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Arial" w:cs="Arial" w:hAnsi="Arial" w:eastAsia="Arial"/>
          <w:u w:val="single"/>
        </w:rPr>
      </w:pPr>
      <w:r>
        <w:rPr>
          <w:rFonts w:ascii="Arial" w:hAnsi="Arial"/>
          <w:u w:val="single"/>
          <w:rtl w:val="0"/>
          <w:lang w:val="en-US"/>
        </w:rPr>
        <w:t>Appendix 1 - Reward Package Focus Group 1</w:t>
      </w:r>
    </w:p>
    <w:p>
      <w:pPr>
        <w:pStyle w:val="Body"/>
        <w:rPr>
          <w:rFonts w:ascii="Arial" w:cs="Arial" w:hAnsi="Arial" w:eastAsia="Arial"/>
          <w:b w:val="1"/>
          <w:bCs w:val="1"/>
          <w:sz w:val="22"/>
          <w:szCs w:val="22"/>
          <w:lang w:val="en-US"/>
        </w:rPr>
      </w:pPr>
      <w:r>
        <w:rPr>
          <w:rFonts w:ascii="Arial" w:hAnsi="Arial"/>
          <w:b w:val="1"/>
          <w:bCs w:val="1"/>
          <w:sz w:val="22"/>
          <w:szCs w:val="22"/>
          <w:rtl w:val="0"/>
        </w:rPr>
        <w:t>V</w:t>
      </w:r>
      <w:r>
        <w:rPr>
          <w:rFonts w:ascii="Arial" w:hAnsi="Arial"/>
          <w:b w:val="1"/>
          <w:bCs w:val="1"/>
          <w:sz w:val="22"/>
          <w:szCs w:val="22"/>
          <w:rtl w:val="0"/>
          <w:lang w:val="en-US"/>
        </w:rPr>
        <w:t>isitor Attraction</w:t>
      </w:r>
      <w:r>
        <w:rPr>
          <w:rFonts w:ascii="Arial" w:hAnsi="Arial"/>
          <w:b w:val="1"/>
          <w:bCs w:val="1"/>
          <w:sz w:val="22"/>
          <w:szCs w:val="22"/>
          <w:rtl w:val="0"/>
        </w:rPr>
        <w:t xml:space="preserve"> </w:t>
      </w:r>
      <w:r>
        <w:rPr>
          <w:rFonts w:ascii="Arial" w:hAnsi="Arial"/>
          <w:b w:val="1"/>
          <w:bCs w:val="1"/>
          <w:sz w:val="22"/>
          <w:szCs w:val="22"/>
          <w:rtl w:val="0"/>
          <w:lang w:val="en-US"/>
        </w:rPr>
        <w:t>Focus Group</w:t>
      </w:r>
      <w:r>
        <w:rPr>
          <w:rFonts w:ascii="Arial" w:hAnsi="Arial"/>
          <w:b w:val="1"/>
          <w:bCs w:val="1"/>
          <w:sz w:val="22"/>
          <w:szCs w:val="22"/>
          <w:rtl w:val="0"/>
        </w:rPr>
        <w:t xml:space="preserve"> </w:t>
      </w:r>
      <w:r>
        <w:rPr>
          <w:rFonts w:ascii="Arial" w:hAnsi="Arial" w:hint="default"/>
          <w:b w:val="1"/>
          <w:bCs w:val="1"/>
          <w:sz w:val="22"/>
          <w:szCs w:val="22"/>
          <w:rtl w:val="0"/>
          <w:lang w:val="en-US"/>
        </w:rPr>
        <w:t xml:space="preserve">– </w:t>
      </w:r>
      <w:r>
        <w:rPr>
          <w:rFonts w:ascii="Arial" w:hAnsi="Arial"/>
          <w:b w:val="1"/>
          <w:bCs w:val="1"/>
          <w:sz w:val="22"/>
          <w:szCs w:val="22"/>
          <w:rtl w:val="0"/>
          <w:lang w:val="en-US"/>
        </w:rPr>
        <w:t>Reward Package</w:t>
      </w:r>
    </w:p>
    <w:p>
      <w:pPr>
        <w:pStyle w:val="Body"/>
        <w:rPr>
          <w:rFonts w:ascii="Arial" w:cs="Arial" w:hAnsi="Arial" w:eastAsia="Arial"/>
          <w:b w:val="1"/>
          <w:bCs w:val="1"/>
          <w:sz w:val="22"/>
          <w:szCs w:val="22"/>
        </w:rPr>
      </w:pPr>
      <w:r>
        <w:rPr>
          <w:rFonts w:ascii="Arial" w:hAnsi="Arial"/>
          <w:b w:val="1"/>
          <w:bCs w:val="1"/>
          <w:sz w:val="22"/>
          <w:szCs w:val="22"/>
          <w:rtl w:val="0"/>
          <w:lang w:val="en-US"/>
        </w:rPr>
        <w:t>Meeting Date: 24th July 2024</w:t>
      </w:r>
    </w:p>
    <w:p>
      <w:pPr>
        <w:pStyle w:val="Body"/>
        <w:rPr>
          <w:rFonts w:ascii="Arial" w:cs="Arial" w:hAnsi="Arial" w:eastAsia="Arial"/>
          <w:b w:val="1"/>
          <w:bCs w:val="1"/>
          <w:sz w:val="22"/>
          <w:szCs w:val="22"/>
        </w:rPr>
      </w:pPr>
      <w:r>
        <w:rPr>
          <w:rFonts w:ascii="Arial" w:hAnsi="Arial"/>
          <w:b w:val="1"/>
          <w:bCs w:val="1"/>
          <w:sz w:val="22"/>
          <w:szCs w:val="22"/>
          <w:rtl w:val="0"/>
          <w:lang w:val="nl-NL"/>
        </w:rPr>
        <w:t>Attendees:</w:t>
      </w:r>
    </w:p>
    <w:p>
      <w:pPr>
        <w:pStyle w:val="Body"/>
        <w:rPr>
          <w:rFonts w:ascii="Arial" w:cs="Arial" w:hAnsi="Arial" w:eastAsia="Arial"/>
          <w:sz w:val="22"/>
          <w:szCs w:val="22"/>
        </w:rPr>
      </w:pPr>
      <w:r>
        <w:rPr>
          <w:rFonts w:ascii="Arial" w:hAnsi="Arial"/>
          <w:sz w:val="22"/>
          <w:szCs w:val="22"/>
          <w:rtl w:val="0"/>
          <w:lang w:val="en-US"/>
        </w:rPr>
        <w:t>Head of Service (HoS)</w:t>
      </w:r>
      <w:r>
        <w:rPr>
          <w:rFonts w:ascii="Arial" w:hAnsi="Arial"/>
          <w:sz w:val="22"/>
          <w:szCs w:val="22"/>
          <w:rtl w:val="0"/>
        </w:rPr>
        <w:t xml:space="preserve">, </w:t>
      </w:r>
      <w:r>
        <w:rPr>
          <w:rFonts w:ascii="Arial" w:hAnsi="Arial"/>
          <w:sz w:val="22"/>
          <w:szCs w:val="22"/>
          <w:rtl w:val="0"/>
          <w:lang w:val="en-US"/>
        </w:rPr>
        <w:t>Head of VA Operations (HoVAOps)</w:t>
      </w:r>
      <w:r>
        <w:rPr>
          <w:rFonts w:ascii="Arial" w:hAnsi="Arial"/>
          <w:sz w:val="22"/>
          <w:szCs w:val="22"/>
          <w:rtl w:val="0"/>
        </w:rPr>
        <w:t xml:space="preserve">, </w:t>
      </w:r>
      <w:r>
        <w:rPr>
          <w:rFonts w:ascii="Arial" w:hAnsi="Arial"/>
          <w:sz w:val="22"/>
          <w:szCs w:val="22"/>
          <w:rtl w:val="0"/>
          <w:lang w:val="en-US"/>
        </w:rPr>
        <w:t>VA Manager 1 (Mgr1)</w:t>
      </w:r>
      <w:r>
        <w:rPr>
          <w:rFonts w:ascii="Arial" w:hAnsi="Arial"/>
          <w:sz w:val="22"/>
          <w:szCs w:val="22"/>
          <w:rtl w:val="0"/>
        </w:rPr>
        <w:t xml:space="preserve">, </w:t>
      </w:r>
      <w:r>
        <w:rPr>
          <w:rFonts w:ascii="Arial" w:hAnsi="Arial"/>
          <w:sz w:val="22"/>
          <w:szCs w:val="22"/>
          <w:rtl w:val="0"/>
          <w:lang w:val="en-US"/>
        </w:rPr>
        <w:t>VA Manager 2 (Mgr2)</w:t>
      </w:r>
      <w:r>
        <w:rPr>
          <w:rFonts w:ascii="Arial" w:hAnsi="Arial"/>
          <w:sz w:val="22"/>
          <w:szCs w:val="22"/>
          <w:rtl w:val="0"/>
        </w:rPr>
        <w:t xml:space="preserve">, </w:t>
      </w:r>
      <w:r>
        <w:rPr>
          <w:rFonts w:ascii="Arial" w:hAnsi="Arial"/>
          <w:sz w:val="22"/>
          <w:szCs w:val="22"/>
          <w:rtl w:val="0"/>
          <w:lang w:val="en-US"/>
        </w:rPr>
        <w:t>VA Manager 3 (Mgr3)</w:t>
      </w:r>
      <w:r>
        <w:rPr>
          <w:rFonts w:ascii="Arial" w:hAnsi="Arial"/>
          <w:sz w:val="22"/>
          <w:szCs w:val="22"/>
          <w:rtl w:val="0"/>
        </w:rPr>
        <w:t xml:space="preserve">, </w:t>
      </w:r>
      <w:r>
        <w:rPr>
          <w:rFonts w:ascii="Arial" w:hAnsi="Arial"/>
          <w:sz w:val="22"/>
          <w:szCs w:val="22"/>
          <w:rtl w:val="0"/>
          <w:lang w:val="en-US"/>
        </w:rPr>
        <w:t>VA Manager 4 (Mgr4)</w:t>
      </w:r>
    </w:p>
    <w:p>
      <w:pPr>
        <w:pStyle w:val="Body"/>
        <w:rPr>
          <w:rFonts w:ascii="Arial" w:cs="Arial" w:hAnsi="Arial" w:eastAsia="Arial"/>
          <w:sz w:val="22"/>
          <w:szCs w:val="22"/>
        </w:rPr>
      </w:pPr>
      <w:r>
        <w:rPr>
          <w:rFonts w:ascii="Arial" w:hAnsi="Arial"/>
          <w:sz w:val="22"/>
          <w:szCs w:val="22"/>
          <w:rtl w:val="0"/>
          <w:lang w:val="en-US"/>
        </w:rPr>
        <w:t>Human Resources Business Partner (HRBP)</w:t>
      </w:r>
      <w:r>
        <w:rPr>
          <w:rFonts w:ascii="Arial" w:hAnsi="Arial"/>
          <w:sz w:val="22"/>
          <w:szCs w:val="22"/>
          <w:rtl w:val="0"/>
        </w:rPr>
        <w:t xml:space="preserve">, </w:t>
      </w:r>
      <w:r>
        <w:rPr>
          <w:rFonts w:ascii="Arial" w:hAnsi="Arial"/>
          <w:sz w:val="22"/>
          <w:szCs w:val="22"/>
          <w:rtl w:val="0"/>
          <w:lang w:val="en-US"/>
        </w:rPr>
        <w:t>Callum Griffiths-Barlow, HR Advisor (CGB)</w:t>
      </w:r>
    </w:p>
    <w:p>
      <w:pPr>
        <w:pStyle w:val="Body"/>
        <w:rPr>
          <w:rFonts w:ascii="Arial" w:cs="Arial" w:hAnsi="Arial" w:eastAsia="Arial"/>
          <w:b w:val="1"/>
          <w:bCs w:val="1"/>
          <w:sz w:val="22"/>
          <w:szCs w:val="22"/>
        </w:rPr>
      </w:pPr>
      <w:r>
        <w:rPr>
          <w:rFonts w:ascii="Arial" w:hAnsi="Arial"/>
          <w:b w:val="1"/>
          <w:bCs w:val="1"/>
          <w:sz w:val="22"/>
          <w:szCs w:val="22"/>
          <w:rtl w:val="0"/>
          <w:lang w:val="fr-FR"/>
        </w:rPr>
        <w:t xml:space="preserve">Apologies: </w:t>
      </w:r>
      <w:r>
        <w:rPr>
          <w:rFonts w:ascii="Arial" w:hAnsi="Arial"/>
          <w:b w:val="1"/>
          <w:bCs w:val="1"/>
          <w:sz w:val="22"/>
          <w:szCs w:val="22"/>
          <w:rtl w:val="0"/>
          <w:lang w:val="en-US"/>
        </w:rPr>
        <w:t>HRBP - North Wales</w:t>
      </w:r>
      <w:r>
        <w:rPr>
          <w:rFonts w:ascii="Arial" w:hAnsi="Arial"/>
          <w:b w:val="1"/>
          <w:bCs w:val="1"/>
          <w:sz w:val="22"/>
          <w:szCs w:val="22"/>
          <w:rtl w:val="0"/>
        </w:rPr>
        <w:t xml:space="preserve"> </w:t>
      </w:r>
    </w:p>
    <w:p>
      <w:pPr>
        <w:pStyle w:val="Body"/>
        <w:rPr>
          <w:rFonts w:ascii="Arial" w:cs="Arial" w:hAnsi="Arial" w:eastAsia="Arial"/>
          <w:b w:val="1"/>
          <w:bCs w:val="1"/>
          <w:sz w:val="22"/>
          <w:szCs w:val="22"/>
        </w:rPr>
      </w:pPr>
      <w:r>
        <w:rPr>
          <w:rFonts w:ascii="Arial" w:hAnsi="Arial"/>
          <w:b w:val="1"/>
          <w:bCs w:val="1"/>
          <w:sz w:val="22"/>
          <w:szCs w:val="22"/>
          <w:rtl w:val="0"/>
          <w:lang w:val="en-US"/>
        </w:rPr>
        <w:t>Discussion Points:</w:t>
      </w:r>
    </w:p>
    <w:p>
      <w:pPr>
        <w:pStyle w:val="Body"/>
        <w:rPr>
          <w:rFonts w:ascii="Arial" w:cs="Arial" w:hAnsi="Arial" w:eastAsia="Arial"/>
          <w:b w:val="1"/>
          <w:bCs w:val="1"/>
          <w:sz w:val="22"/>
          <w:szCs w:val="22"/>
        </w:rPr>
      </w:pPr>
    </w:p>
    <w:p>
      <w:pPr>
        <w:pStyle w:val="List Paragraph"/>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Working Together Agreement</w:t>
      </w:r>
      <w:r>
        <w:rPr>
          <w:rFonts w:ascii="Arial" w:hAnsi="Arial"/>
          <w:b w:val="1"/>
          <w:bCs w:val="1"/>
          <w:sz w:val="22"/>
          <w:szCs w:val="22"/>
          <w:rtl w:val="0"/>
          <w:lang w:val="en-US"/>
        </w:rPr>
        <w:t xml:space="preserve"> (TU Negotiated) </w:t>
      </w:r>
    </w:p>
    <w:p>
      <w:pPr>
        <w:pStyle w:val="Body"/>
        <w:jc w:val="both"/>
        <w:rPr>
          <w:rFonts w:ascii="Arial" w:cs="Arial" w:hAnsi="Arial" w:eastAsia="Arial"/>
          <w:sz w:val="22"/>
          <w:szCs w:val="22"/>
        </w:rPr>
      </w:pPr>
      <w:r>
        <w:rPr>
          <w:rFonts w:ascii="Arial" w:hAnsi="Arial"/>
          <w:sz w:val="22"/>
          <w:szCs w:val="22"/>
          <w:rtl w:val="0"/>
          <w:lang w:val="en-US"/>
        </w:rPr>
        <w:t xml:space="preserve">CGB: Many of the VA terms and conditions are linked to the trade union negotiated working together agreement (WTA), such as overtime rates, bank holiday rates, working window, contract type etc. As a result we would recommend negotiating out of that and having a fresh set of conditions for VA colleagues that are aligned with the hospitality industry as apposed to the water sector. </w:t>
      </w:r>
    </w:p>
    <w:p>
      <w:pPr>
        <w:pStyle w:val="Body"/>
        <w:jc w:val="both"/>
        <w:rPr>
          <w:rFonts w:ascii="Arial" w:cs="Arial" w:hAnsi="Arial" w:eastAsia="Arial"/>
          <w:sz w:val="22"/>
          <w:szCs w:val="22"/>
        </w:rPr>
      </w:pPr>
      <w:r>
        <w:rPr>
          <w:rFonts w:ascii="Arial" w:hAnsi="Arial"/>
          <w:sz w:val="22"/>
          <w:szCs w:val="22"/>
          <w:rtl w:val="0"/>
          <w:lang w:val="en-US"/>
        </w:rPr>
        <w:t xml:space="preserve">Mgr1: Completely agree. This would actually allow us to implement changes that still make us competitive within the industry but takes away the constraints of the Welsh Water (DCWW) T&amp;Cs, which put enormous financial pressure on the sites. </w:t>
      </w:r>
    </w:p>
    <w:p>
      <w:pPr>
        <w:pStyle w:val="Body"/>
        <w:jc w:val="both"/>
        <w:rPr>
          <w:rFonts w:ascii="Arial" w:cs="Arial" w:hAnsi="Arial" w:eastAsia="Arial"/>
          <w:sz w:val="22"/>
          <w:szCs w:val="22"/>
        </w:rPr>
      </w:pPr>
      <w:r>
        <w:rPr>
          <w:rFonts w:ascii="Arial" w:hAnsi="Arial"/>
          <w:sz w:val="22"/>
          <w:szCs w:val="22"/>
          <w:rtl w:val="0"/>
          <w:lang w:val="en-US"/>
        </w:rPr>
        <w:t>Mgr3: I agree too, this would make budgeting much easier, but also, I feel the majority of colleagues, at my site at least, understand the offering of the competition and that we do currently offer above and beyond what is the industry norm. I can</w:t>
      </w:r>
      <w:r>
        <w:rPr>
          <w:rFonts w:ascii="Arial" w:hAnsi="Arial" w:hint="default"/>
          <w:sz w:val="22"/>
          <w:szCs w:val="22"/>
          <w:rtl w:val="0"/>
          <w:lang w:val="en-US"/>
        </w:rPr>
        <w:t>’</w:t>
      </w:r>
      <w:r>
        <w:rPr>
          <w:rFonts w:ascii="Arial" w:hAnsi="Arial"/>
          <w:sz w:val="22"/>
          <w:szCs w:val="22"/>
          <w:rtl w:val="0"/>
          <w:lang w:val="en-US"/>
        </w:rPr>
        <w:t xml:space="preserve">t think of another hospitality company, especially in the local area, that pays double time on a bank holiday, excluding Christmas. </w:t>
      </w:r>
    </w:p>
    <w:p>
      <w:pPr>
        <w:pStyle w:val="Body"/>
        <w:jc w:val="both"/>
        <w:rPr>
          <w:rFonts w:ascii="Arial" w:cs="Arial" w:hAnsi="Arial" w:eastAsia="Arial"/>
          <w:sz w:val="22"/>
          <w:szCs w:val="22"/>
        </w:rPr>
      </w:pPr>
      <w:r>
        <w:rPr>
          <w:rFonts w:ascii="Arial" w:hAnsi="Arial"/>
          <w:sz w:val="22"/>
          <w:szCs w:val="22"/>
          <w:rtl w:val="0"/>
          <w:lang w:val="en-US"/>
        </w:rPr>
        <w:t>Overall consensus is a</w:t>
      </w:r>
      <w:r>
        <w:rPr>
          <w:rFonts w:ascii="Arial" w:hAnsi="Arial"/>
          <w:sz w:val="22"/>
          <w:szCs w:val="22"/>
          <w:rtl w:val="0"/>
          <w:lang w:val="en-US"/>
        </w:rPr>
        <w:t>greement that Visitor Attraction should not be covered by the WTA</w:t>
      </w:r>
      <w:r>
        <w:rPr>
          <w:rFonts w:ascii="Arial" w:hAnsi="Arial"/>
          <w:sz w:val="22"/>
          <w:szCs w:val="22"/>
          <w:rtl w:val="0"/>
          <w:lang w:val="en-US"/>
        </w:rPr>
        <w:t>,</w:t>
      </w:r>
      <w:r>
        <w:rPr>
          <w:rFonts w:ascii="Arial" w:hAnsi="Arial"/>
          <w:sz w:val="22"/>
          <w:szCs w:val="22"/>
          <w:rtl w:val="0"/>
          <w:lang w:val="en-US"/>
        </w:rPr>
        <w:t xml:space="preserve"> this would apply to all colleagues within the business area. </w:t>
      </w:r>
    </w:p>
    <w:p>
      <w:pPr>
        <w:pStyle w:val="List Paragraph"/>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Bank Holiday working &amp; pay</w:t>
      </w:r>
    </w:p>
    <w:p>
      <w:pPr>
        <w:pStyle w:val="Body"/>
        <w:jc w:val="both"/>
        <w:rPr>
          <w:rFonts w:ascii="Arial" w:cs="Arial" w:hAnsi="Arial" w:eastAsia="Arial"/>
          <w:sz w:val="22"/>
          <w:szCs w:val="22"/>
        </w:rPr>
      </w:pPr>
      <w:r>
        <w:rPr>
          <w:rFonts w:ascii="Arial" w:hAnsi="Arial"/>
          <w:sz w:val="22"/>
          <w:szCs w:val="22"/>
          <w:rtl w:val="0"/>
          <w:lang w:val="en-US"/>
        </w:rPr>
        <w:t>CGB: The withdrawal from the WTA, as mentioned, brings about a number of elements that we can decide on whether to remove completely or adjust to work better for VA. Firstly, bank holiday rates, what are your thoughts on that?</w:t>
      </w:r>
    </w:p>
    <w:p>
      <w:pPr>
        <w:pStyle w:val="Body"/>
        <w:jc w:val="both"/>
        <w:rPr>
          <w:rFonts w:ascii="Arial" w:cs="Arial" w:hAnsi="Arial" w:eastAsia="Arial"/>
          <w:sz w:val="22"/>
          <w:szCs w:val="22"/>
        </w:rPr>
      </w:pPr>
      <w:r>
        <w:rPr>
          <w:rFonts w:ascii="Arial" w:hAnsi="Arial"/>
          <w:sz w:val="22"/>
          <w:szCs w:val="22"/>
          <w:rtl w:val="0"/>
          <w:lang w:val="en-US"/>
        </w:rPr>
        <w:t xml:space="preserve">Mgr2: I think that Bank Holidays should be paid at flat rate, single time, the same as any type of overtime. It is costing a significant amount of money to operate on a Bank Holiday, which eats into any revenue that is made on those days, which do tend to be our busiest so therefore need more staff. </w:t>
      </w:r>
    </w:p>
    <w:p>
      <w:pPr>
        <w:pStyle w:val="Body"/>
        <w:jc w:val="both"/>
        <w:rPr>
          <w:rFonts w:ascii="Arial" w:cs="Arial" w:hAnsi="Arial" w:eastAsia="Arial"/>
          <w:sz w:val="22"/>
          <w:szCs w:val="22"/>
        </w:rPr>
      </w:pPr>
      <w:r>
        <w:rPr>
          <w:rFonts w:ascii="Arial" w:hAnsi="Arial"/>
          <w:sz w:val="22"/>
          <w:szCs w:val="22"/>
          <w:rtl w:val="0"/>
          <w:lang w:val="en-US"/>
        </w:rPr>
        <w:t xml:space="preserve">Mgr1: I agree, but I do feel that as my site is the only one open on Christmas Day, others are open Boxing Day, that an exception should be made for that 1 day with double time applicable. This would actually fall in line with industry standard. </w:t>
      </w:r>
    </w:p>
    <w:p>
      <w:pPr>
        <w:pStyle w:val="Body"/>
        <w:jc w:val="both"/>
        <w:rPr>
          <w:rFonts w:ascii="Arial" w:cs="Arial" w:hAnsi="Arial" w:eastAsia="Arial"/>
          <w:sz w:val="22"/>
          <w:szCs w:val="22"/>
        </w:rPr>
      </w:pPr>
      <w:r>
        <w:rPr>
          <w:rFonts w:ascii="Arial" w:hAnsi="Arial"/>
          <w:sz w:val="22"/>
          <w:szCs w:val="22"/>
          <w:rtl w:val="0"/>
          <w:lang w:val="en-US"/>
        </w:rPr>
        <w:t xml:space="preserve">HoVAOps: I support this as it also comes down to the fairness piece. </w:t>
      </w:r>
    </w:p>
    <w:p>
      <w:pPr>
        <w:pStyle w:val="Body"/>
        <w:jc w:val="both"/>
        <w:rPr>
          <w:rFonts w:ascii="Arial" w:cs="Arial" w:hAnsi="Arial" w:eastAsia="Arial"/>
          <w:sz w:val="22"/>
          <w:szCs w:val="22"/>
        </w:rPr>
      </w:pPr>
      <w:r>
        <w:rPr>
          <w:rFonts w:ascii="Arial" w:hAnsi="Arial"/>
          <w:sz w:val="22"/>
          <w:szCs w:val="22"/>
          <w:rtl w:val="0"/>
          <w:lang w:val="en-US"/>
        </w:rPr>
        <w:t>Mgr4: I</w:t>
      </w:r>
      <w:r>
        <w:rPr>
          <w:rFonts w:ascii="Arial" w:hAnsi="Arial" w:hint="default"/>
          <w:sz w:val="22"/>
          <w:szCs w:val="22"/>
          <w:rtl w:val="0"/>
          <w:lang w:val="en-US"/>
        </w:rPr>
        <w:t>’</w:t>
      </w:r>
      <w:r>
        <w:rPr>
          <w:rFonts w:ascii="Arial" w:hAnsi="Arial"/>
          <w:sz w:val="22"/>
          <w:szCs w:val="22"/>
          <w:rtl w:val="0"/>
          <w:lang w:val="en-US"/>
        </w:rPr>
        <w:t>d also like to suggest this special rate for after 6pm on new year</w:t>
      </w:r>
      <w:r>
        <w:rPr>
          <w:rFonts w:ascii="Arial" w:hAnsi="Arial" w:hint="default"/>
          <w:sz w:val="22"/>
          <w:szCs w:val="22"/>
          <w:rtl w:val="0"/>
          <w:lang w:val="en-US"/>
        </w:rPr>
        <w:t>’</w:t>
      </w:r>
      <w:r>
        <w:rPr>
          <w:rFonts w:ascii="Arial" w:hAnsi="Arial"/>
          <w:sz w:val="22"/>
          <w:szCs w:val="22"/>
          <w:rtl w:val="0"/>
          <w:lang w:val="en-US"/>
        </w:rPr>
        <w:t>s eve as our site is very remote so we</w:t>
      </w:r>
      <w:r>
        <w:rPr>
          <w:rFonts w:ascii="Arial" w:hAnsi="Arial" w:hint="default"/>
          <w:sz w:val="22"/>
          <w:szCs w:val="22"/>
          <w:rtl w:val="0"/>
          <w:lang w:val="en-US"/>
        </w:rPr>
        <w:t>’</w:t>
      </w:r>
      <w:r>
        <w:rPr>
          <w:rFonts w:ascii="Arial" w:hAnsi="Arial"/>
          <w:sz w:val="22"/>
          <w:szCs w:val="22"/>
          <w:rtl w:val="0"/>
          <w:lang w:val="en-US"/>
        </w:rPr>
        <w:t>re asking colleagues to travel far which could then eat into their new year</w:t>
      </w:r>
      <w:r>
        <w:rPr>
          <w:rFonts w:ascii="Arial" w:hAnsi="Arial" w:hint="default"/>
          <w:sz w:val="22"/>
          <w:szCs w:val="22"/>
          <w:rtl w:val="0"/>
          <w:lang w:val="en-US"/>
        </w:rPr>
        <w:t>’</w:t>
      </w:r>
      <w:r>
        <w:rPr>
          <w:rFonts w:ascii="Arial" w:hAnsi="Arial"/>
          <w:sz w:val="22"/>
          <w:szCs w:val="22"/>
          <w:rtl w:val="0"/>
          <w:lang w:val="en-US"/>
        </w:rPr>
        <w:t>s plans.</w:t>
      </w:r>
    </w:p>
    <w:p>
      <w:pPr>
        <w:pStyle w:val="Body"/>
        <w:jc w:val="both"/>
        <w:rPr>
          <w:rFonts w:ascii="Arial" w:cs="Arial" w:hAnsi="Arial" w:eastAsia="Arial"/>
          <w:sz w:val="22"/>
          <w:szCs w:val="22"/>
        </w:rPr>
      </w:pPr>
      <w:r>
        <w:rPr>
          <w:rFonts w:ascii="Arial" w:hAnsi="Arial"/>
          <w:sz w:val="22"/>
          <w:szCs w:val="22"/>
          <w:rtl w:val="0"/>
          <w:lang w:val="en-US"/>
        </w:rPr>
        <w:t>HoVAOps: I agree, I feel that the only times where double time should be paid is Christmas and Boxing Day and New Year</w:t>
      </w:r>
      <w:r>
        <w:rPr>
          <w:rFonts w:ascii="Arial" w:hAnsi="Arial" w:hint="default"/>
          <w:sz w:val="22"/>
          <w:szCs w:val="22"/>
          <w:rtl w:val="0"/>
          <w:lang w:val="en-US"/>
        </w:rPr>
        <w:t>’</w:t>
      </w:r>
      <w:r>
        <w:rPr>
          <w:rFonts w:ascii="Arial" w:hAnsi="Arial"/>
          <w:sz w:val="22"/>
          <w:szCs w:val="22"/>
          <w:rtl w:val="0"/>
          <w:lang w:val="en-US"/>
        </w:rPr>
        <w:t>s Eve after 6pm. This represents a massive reduction in BH payroll spend, but retains fairness and industry competitiveness.</w:t>
      </w:r>
    </w:p>
    <w:p>
      <w:pPr>
        <w:pStyle w:val="Body"/>
        <w:jc w:val="both"/>
        <w:rPr>
          <w:rFonts w:ascii="Arial" w:cs="Arial" w:hAnsi="Arial" w:eastAsia="Arial"/>
          <w:sz w:val="22"/>
          <w:szCs w:val="22"/>
        </w:rPr>
      </w:pPr>
      <w:r>
        <w:rPr>
          <w:rFonts w:ascii="Arial" w:hAnsi="Arial"/>
          <w:sz w:val="22"/>
          <w:szCs w:val="22"/>
          <w:rtl w:val="0"/>
          <w:lang w:val="en-US"/>
        </w:rPr>
        <w:t xml:space="preserve">Overall: </w:t>
      </w:r>
      <w:r>
        <w:rPr>
          <w:rFonts w:ascii="Arial" w:hAnsi="Arial"/>
          <w:sz w:val="22"/>
          <w:szCs w:val="22"/>
          <w:rtl w:val="0"/>
          <w:lang w:val="en-US"/>
        </w:rPr>
        <w:t>Preference for flat pay rates for all working time with the exception of those sites which open and operate on Christmas and Boxing Day and after 6pm on New Years</w:t>
      </w:r>
      <w:r>
        <w:rPr>
          <w:rFonts w:ascii="Arial" w:hAnsi="Arial" w:hint="default"/>
          <w:sz w:val="22"/>
          <w:szCs w:val="22"/>
          <w:rtl w:val="0"/>
          <w:lang w:val="en-US"/>
        </w:rPr>
        <w:t xml:space="preserve">’ </w:t>
      </w:r>
      <w:r>
        <w:rPr>
          <w:rFonts w:ascii="Arial" w:hAnsi="Arial"/>
          <w:sz w:val="22"/>
          <w:szCs w:val="22"/>
          <w:rtl w:val="0"/>
          <w:lang w:val="en-US"/>
        </w:rPr>
        <w:t>Eve (to align with industry norms). Therefore, any hours worked by colleagues on these specific days/times should be paid at double time.</w:t>
      </w:r>
    </w:p>
    <w:p>
      <w:pPr>
        <w:pStyle w:val="List Paragraph"/>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Working of additional hours and overtime rates</w:t>
      </w:r>
    </w:p>
    <w:p>
      <w:pPr>
        <w:pStyle w:val="Body"/>
        <w:jc w:val="both"/>
        <w:rPr>
          <w:rFonts w:ascii="Arial" w:cs="Arial" w:hAnsi="Arial" w:eastAsia="Arial"/>
          <w:sz w:val="22"/>
          <w:szCs w:val="22"/>
        </w:rPr>
      </w:pPr>
      <w:r>
        <w:rPr>
          <w:rFonts w:ascii="Arial" w:hAnsi="Arial"/>
          <w:sz w:val="22"/>
          <w:szCs w:val="22"/>
          <w:rtl w:val="0"/>
          <w:lang w:val="en-US"/>
        </w:rPr>
        <w:t>CGB: As with BH rates, overtime rates would be up for discussion as well. Currently we have single, time and a half and double for various working windows across the week. What are your thoughts on rates going forward?</w:t>
      </w:r>
    </w:p>
    <w:p>
      <w:pPr>
        <w:pStyle w:val="Body"/>
        <w:jc w:val="both"/>
        <w:rPr>
          <w:rFonts w:ascii="Arial" w:cs="Arial" w:hAnsi="Arial" w:eastAsia="Arial"/>
          <w:sz w:val="22"/>
          <w:szCs w:val="22"/>
        </w:rPr>
      </w:pPr>
      <w:r>
        <w:rPr>
          <w:rFonts w:ascii="Arial" w:hAnsi="Arial"/>
          <w:sz w:val="22"/>
          <w:szCs w:val="22"/>
          <w:rtl w:val="0"/>
          <w:lang w:val="en-US"/>
        </w:rPr>
        <w:t>Mgr1: With the majority of VA colleagues on annualised hours contracts, when the attraction managers are managing this type of contract correctly then there is no reason for additional hours to be worked. At the moment, all 5 sites are managed in different ways which results in a massive overspend in overtime. This is also not in line with the overtime guidelines as overtime shouldn</w:t>
      </w:r>
      <w:r>
        <w:rPr>
          <w:rFonts w:ascii="Arial" w:hAnsi="Arial" w:hint="default"/>
          <w:sz w:val="22"/>
          <w:szCs w:val="22"/>
          <w:rtl w:val="0"/>
          <w:lang w:val="en-US"/>
        </w:rPr>
        <w:t>’</w:t>
      </w:r>
      <w:r>
        <w:rPr>
          <w:rFonts w:ascii="Arial" w:hAnsi="Arial"/>
          <w:sz w:val="22"/>
          <w:szCs w:val="22"/>
          <w:rtl w:val="0"/>
          <w:lang w:val="en-US"/>
        </w:rPr>
        <w:t>t be paid until the end of the calendar year so some sites are not following the rules.</w:t>
      </w:r>
    </w:p>
    <w:p>
      <w:pPr>
        <w:pStyle w:val="Body"/>
        <w:jc w:val="both"/>
        <w:rPr>
          <w:rFonts w:ascii="Arial" w:cs="Arial" w:hAnsi="Arial" w:eastAsia="Arial"/>
          <w:sz w:val="22"/>
          <w:szCs w:val="22"/>
        </w:rPr>
      </w:pPr>
      <w:r>
        <w:rPr>
          <w:rFonts w:ascii="Arial" w:hAnsi="Arial"/>
          <w:sz w:val="22"/>
          <w:szCs w:val="22"/>
          <w:rtl w:val="0"/>
          <w:lang w:val="en-US"/>
        </w:rPr>
        <w:t xml:space="preserve">Mgr2: I agree with Mgr1, we both manage our sites in a similar way and use casual colleagues to plug the gaps when needed and keep a tight rein on our annualised hours balances. </w:t>
      </w:r>
    </w:p>
    <w:p>
      <w:pPr>
        <w:pStyle w:val="Body"/>
        <w:jc w:val="both"/>
        <w:rPr>
          <w:rFonts w:ascii="Arial" w:cs="Arial" w:hAnsi="Arial" w:eastAsia="Arial"/>
          <w:sz w:val="22"/>
          <w:szCs w:val="22"/>
        </w:rPr>
      </w:pPr>
      <w:r>
        <w:rPr>
          <w:rFonts w:ascii="Arial" w:hAnsi="Arial"/>
          <w:sz w:val="22"/>
          <w:szCs w:val="22"/>
          <w:rtl w:val="0"/>
          <w:lang w:val="en-US"/>
        </w:rPr>
        <w:t>Mgr3: It</w:t>
      </w:r>
      <w:r>
        <w:rPr>
          <w:rFonts w:ascii="Arial" w:hAnsi="Arial" w:hint="default"/>
          <w:sz w:val="22"/>
          <w:szCs w:val="22"/>
          <w:rtl w:val="0"/>
          <w:lang w:val="en-US"/>
        </w:rPr>
        <w:t>’</w:t>
      </w:r>
      <w:r>
        <w:rPr>
          <w:rFonts w:ascii="Arial" w:hAnsi="Arial"/>
          <w:sz w:val="22"/>
          <w:szCs w:val="22"/>
          <w:rtl w:val="0"/>
          <w:lang w:val="en-US"/>
        </w:rPr>
        <w:t xml:space="preserve">s difficult to manage these contracts due to the fluctuations throughout the year. </w:t>
      </w:r>
    </w:p>
    <w:p>
      <w:pPr>
        <w:pStyle w:val="Body"/>
        <w:jc w:val="both"/>
        <w:rPr>
          <w:rFonts w:ascii="Arial" w:cs="Arial" w:hAnsi="Arial" w:eastAsia="Arial"/>
          <w:sz w:val="22"/>
          <w:szCs w:val="22"/>
        </w:rPr>
      </w:pPr>
      <w:r>
        <w:rPr>
          <w:rFonts w:ascii="Arial" w:hAnsi="Arial"/>
          <w:sz w:val="22"/>
          <w:szCs w:val="22"/>
          <w:rtl w:val="0"/>
          <w:lang w:val="en-US"/>
        </w:rPr>
        <w:t xml:space="preserve">Mgr1: Not really. My site is the busiest in the portfolio and I know when the busiest times are so create the rosters accordingly. </w:t>
      </w:r>
    </w:p>
    <w:p>
      <w:pPr>
        <w:pStyle w:val="Body"/>
        <w:jc w:val="both"/>
        <w:rPr>
          <w:rFonts w:ascii="Arial" w:cs="Arial" w:hAnsi="Arial" w:eastAsia="Arial"/>
          <w:sz w:val="22"/>
          <w:szCs w:val="22"/>
        </w:rPr>
      </w:pPr>
      <w:r>
        <w:rPr>
          <w:rFonts w:ascii="Arial" w:hAnsi="Arial"/>
          <w:sz w:val="22"/>
          <w:szCs w:val="22"/>
          <w:rtl w:val="0"/>
          <w:lang w:val="en-US"/>
        </w:rPr>
        <w:t>CGB: For future consideration, if there are colleagues on an annualised Horus contract who don</w:t>
      </w:r>
      <w:r>
        <w:rPr>
          <w:rFonts w:ascii="Arial" w:hAnsi="Arial" w:hint="default"/>
          <w:sz w:val="22"/>
          <w:szCs w:val="22"/>
          <w:rtl w:val="0"/>
          <w:lang w:val="en-US"/>
        </w:rPr>
        <w:t>’</w:t>
      </w:r>
      <w:r>
        <w:rPr>
          <w:rFonts w:ascii="Arial" w:hAnsi="Arial"/>
          <w:sz w:val="22"/>
          <w:szCs w:val="22"/>
          <w:rtl w:val="0"/>
          <w:lang w:val="en-US"/>
        </w:rPr>
        <w:t xml:space="preserve">t need to be, we can negotiated with them to move onto a normal 37hrs contract. </w:t>
      </w:r>
    </w:p>
    <w:p>
      <w:pPr>
        <w:pStyle w:val="Body"/>
        <w:jc w:val="both"/>
        <w:rPr>
          <w:rFonts w:ascii="Arial" w:cs="Arial" w:hAnsi="Arial" w:eastAsia="Arial"/>
          <w:sz w:val="22"/>
          <w:szCs w:val="22"/>
        </w:rPr>
      </w:pPr>
      <w:r>
        <w:rPr>
          <w:rFonts w:ascii="Arial" w:hAnsi="Arial"/>
          <w:sz w:val="22"/>
          <w:szCs w:val="22"/>
          <w:rtl w:val="0"/>
          <w:lang w:val="en-US"/>
        </w:rPr>
        <w:t xml:space="preserve">Mgr3: This could work for my Ranger team as they work all year round. </w:t>
      </w:r>
    </w:p>
    <w:p>
      <w:pPr>
        <w:pStyle w:val="Body"/>
        <w:jc w:val="both"/>
        <w:rPr>
          <w:rFonts w:ascii="Arial" w:cs="Arial" w:hAnsi="Arial" w:eastAsia="Arial"/>
          <w:sz w:val="22"/>
          <w:szCs w:val="22"/>
        </w:rPr>
      </w:pPr>
      <w:r>
        <w:rPr>
          <w:rFonts w:ascii="Arial" w:hAnsi="Arial"/>
          <w:sz w:val="22"/>
          <w:szCs w:val="22"/>
          <w:rtl w:val="0"/>
          <w:lang w:val="en-US"/>
        </w:rPr>
        <w:t>CGB: Would you all support removing the different rates of overtime and have a single rate for any hours worked outside of contracted?</w:t>
      </w:r>
    </w:p>
    <w:p>
      <w:pPr>
        <w:pStyle w:val="Body"/>
        <w:jc w:val="both"/>
        <w:rPr>
          <w:rFonts w:ascii="Arial" w:cs="Arial" w:hAnsi="Arial" w:eastAsia="Arial"/>
          <w:sz w:val="22"/>
          <w:szCs w:val="22"/>
        </w:rPr>
      </w:pPr>
      <w:r>
        <w:rPr>
          <w:rFonts w:ascii="Arial" w:hAnsi="Arial"/>
          <w:sz w:val="22"/>
          <w:szCs w:val="22"/>
          <w:rtl w:val="0"/>
          <w:lang w:val="en-US"/>
        </w:rPr>
        <w:t xml:space="preserve">Overall: </w:t>
      </w:r>
      <w:r>
        <w:rPr>
          <w:rFonts w:ascii="Arial" w:hAnsi="Arial"/>
          <w:sz w:val="22"/>
          <w:szCs w:val="22"/>
          <w:rtl w:val="0"/>
          <w:lang w:val="en-US"/>
        </w:rPr>
        <w:t xml:space="preserve">Agreement that there will be no enhanced overtime payments for any colleagues in the Visitor Attraction business areas. Any additional hours worked will be paid at single time. </w:t>
      </w:r>
    </w:p>
    <w:p>
      <w:pPr>
        <w:pStyle w:val="List Paragraph"/>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Working Window</w:t>
      </w:r>
    </w:p>
    <w:p>
      <w:pPr>
        <w:pStyle w:val="Body"/>
        <w:jc w:val="both"/>
        <w:rPr>
          <w:rFonts w:ascii="Arial" w:cs="Arial" w:hAnsi="Arial" w:eastAsia="Arial"/>
          <w:sz w:val="22"/>
          <w:szCs w:val="22"/>
        </w:rPr>
      </w:pPr>
      <w:r>
        <w:rPr>
          <w:rFonts w:ascii="Arial" w:hAnsi="Arial"/>
          <w:sz w:val="22"/>
          <w:szCs w:val="22"/>
          <w:rtl w:val="0"/>
          <w:lang w:val="en-US"/>
        </w:rPr>
        <w:t xml:space="preserve">CGB: Currently, the working window in the WTA is 7am-7pm. Operationally this will become challenging when Lisvane starts operating an evening restaurant. </w:t>
      </w:r>
    </w:p>
    <w:p>
      <w:pPr>
        <w:pStyle w:val="Body"/>
        <w:jc w:val="both"/>
        <w:rPr>
          <w:rFonts w:ascii="Arial" w:cs="Arial" w:hAnsi="Arial" w:eastAsia="Arial"/>
          <w:sz w:val="22"/>
          <w:szCs w:val="22"/>
        </w:rPr>
      </w:pPr>
      <w:r>
        <w:rPr>
          <w:rFonts w:ascii="Arial" w:hAnsi="Arial"/>
          <w:sz w:val="22"/>
          <w:szCs w:val="22"/>
          <w:rtl w:val="0"/>
          <w:lang w:val="en-US"/>
        </w:rPr>
        <w:t>HoS: I don</w:t>
      </w:r>
      <w:r>
        <w:rPr>
          <w:rFonts w:ascii="Arial" w:hAnsi="Arial" w:hint="default"/>
          <w:sz w:val="22"/>
          <w:szCs w:val="22"/>
          <w:rtl w:val="0"/>
          <w:lang w:val="en-US"/>
        </w:rPr>
        <w:t>’</w:t>
      </w:r>
      <w:r>
        <w:rPr>
          <w:rFonts w:ascii="Arial" w:hAnsi="Arial"/>
          <w:sz w:val="22"/>
          <w:szCs w:val="22"/>
          <w:rtl w:val="0"/>
          <w:lang w:val="en-US"/>
        </w:rPr>
        <w:t>t feel like this window works for VA anymore. It either needs to be remove completely or the hours extended.</w:t>
      </w:r>
    </w:p>
    <w:p>
      <w:pPr>
        <w:pStyle w:val="Body"/>
        <w:jc w:val="both"/>
        <w:rPr>
          <w:rFonts w:ascii="Arial" w:cs="Arial" w:hAnsi="Arial" w:eastAsia="Arial"/>
          <w:sz w:val="22"/>
          <w:szCs w:val="22"/>
        </w:rPr>
      </w:pPr>
      <w:r>
        <w:rPr>
          <w:rFonts w:ascii="Arial" w:hAnsi="Arial"/>
          <w:sz w:val="22"/>
          <w:szCs w:val="22"/>
          <w:rtl w:val="0"/>
          <w:lang w:val="en-US"/>
        </w:rPr>
        <w:t xml:space="preserve">Mgr1: Agree. This would make life easier for later shifts. </w:t>
      </w:r>
    </w:p>
    <w:p>
      <w:pPr>
        <w:pStyle w:val="Body"/>
        <w:jc w:val="both"/>
        <w:rPr>
          <w:rFonts w:ascii="Arial" w:cs="Arial" w:hAnsi="Arial" w:eastAsia="Arial"/>
          <w:sz w:val="22"/>
          <w:szCs w:val="22"/>
        </w:rPr>
      </w:pPr>
      <w:r>
        <w:rPr>
          <w:rFonts w:ascii="Arial" w:hAnsi="Arial"/>
          <w:sz w:val="22"/>
          <w:szCs w:val="22"/>
          <w:rtl w:val="0"/>
          <w:lang w:val="en-US"/>
        </w:rPr>
        <w:t>Overall: T</w:t>
      </w:r>
      <w:r>
        <w:rPr>
          <w:rFonts w:ascii="Arial" w:hAnsi="Arial"/>
          <w:sz w:val="22"/>
          <w:szCs w:val="22"/>
          <w:rtl w:val="0"/>
          <w:lang w:val="en-US"/>
        </w:rPr>
        <w:t xml:space="preserve">he current provision of working window for sites as stipulated in the WTA to be removed. </w:t>
      </w:r>
    </w:p>
    <w:p>
      <w:pPr>
        <w:pStyle w:val="List Paragraph"/>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Exceptional situations </w:t>
      </w:r>
      <w:r>
        <w:rPr>
          <w:rFonts w:ascii="Arial" w:hAnsi="Arial" w:hint="default"/>
          <w:b w:val="1"/>
          <w:bCs w:val="1"/>
          <w:sz w:val="22"/>
          <w:szCs w:val="22"/>
          <w:rtl w:val="0"/>
          <w:lang w:val="en-US"/>
        </w:rPr>
        <w:t xml:space="preserve">– </w:t>
      </w:r>
      <w:r>
        <w:rPr>
          <w:rFonts w:ascii="Arial" w:hAnsi="Arial"/>
          <w:b w:val="1"/>
          <w:bCs w:val="1"/>
          <w:sz w:val="22"/>
          <w:szCs w:val="22"/>
          <w:rtl w:val="0"/>
          <w:lang w:val="en-US"/>
        </w:rPr>
        <w:t>call out to respond to alarms at night including the disparity between sites on alarms being linked to central service</w:t>
      </w:r>
    </w:p>
    <w:p>
      <w:pPr>
        <w:pStyle w:val="Body"/>
        <w:jc w:val="both"/>
        <w:rPr>
          <w:rFonts w:ascii="Arial" w:cs="Arial" w:hAnsi="Arial" w:eastAsia="Arial"/>
          <w:sz w:val="22"/>
          <w:szCs w:val="22"/>
        </w:rPr>
      </w:pPr>
      <w:r>
        <w:rPr>
          <w:rFonts w:ascii="Arial" w:hAnsi="Arial"/>
          <w:sz w:val="22"/>
          <w:szCs w:val="22"/>
          <w:rtl w:val="0"/>
          <w:lang w:val="en-US"/>
        </w:rPr>
        <w:t xml:space="preserve">CGB: Currently, VA does not have any arrangements for standby and call out rates. Withdrawing from the WTA would present the opportunity to utilise the current DCW standby and call out policy. </w:t>
      </w:r>
    </w:p>
    <w:p>
      <w:pPr>
        <w:pStyle w:val="Body"/>
        <w:jc w:val="both"/>
        <w:rPr>
          <w:rFonts w:ascii="Arial" w:cs="Arial" w:hAnsi="Arial" w:eastAsia="Arial"/>
          <w:sz w:val="22"/>
          <w:szCs w:val="22"/>
        </w:rPr>
      </w:pPr>
      <w:r>
        <w:rPr>
          <w:rFonts w:ascii="Arial" w:hAnsi="Arial"/>
          <w:sz w:val="22"/>
          <w:szCs w:val="22"/>
          <w:rtl w:val="0"/>
          <w:lang w:val="en-US"/>
        </w:rPr>
        <w:t xml:space="preserve">HoVAOps: I think this would be an ideal situation. The rates of pay in that process are fair and given that a very limited number of incidents occur throughout the year, this would give structure and a go-to point for colleagues are needed outside of hours. </w:t>
      </w:r>
    </w:p>
    <w:p>
      <w:pPr>
        <w:pStyle w:val="Body"/>
        <w:jc w:val="both"/>
        <w:rPr>
          <w:rFonts w:ascii="Arial" w:cs="Arial" w:hAnsi="Arial" w:eastAsia="Arial"/>
          <w:sz w:val="22"/>
          <w:szCs w:val="22"/>
        </w:rPr>
      </w:pPr>
      <w:r>
        <w:rPr>
          <w:rFonts w:ascii="Arial" w:hAnsi="Arial"/>
          <w:sz w:val="22"/>
          <w:szCs w:val="22"/>
          <w:rtl w:val="0"/>
          <w:lang w:val="en-US"/>
        </w:rPr>
        <w:t xml:space="preserve">Mgr1: We need to make sure that all sites are utilising this for the same reasons, i.e. an alarm outside of hours when nobody is on site, not in the middle of the day when someone is on a day off and called by site when someone who is in work could support instead. </w:t>
      </w:r>
    </w:p>
    <w:p>
      <w:pPr>
        <w:pStyle w:val="Body"/>
        <w:jc w:val="both"/>
        <w:rPr>
          <w:rFonts w:ascii="Arial" w:cs="Arial" w:hAnsi="Arial" w:eastAsia="Arial"/>
          <w:sz w:val="22"/>
          <w:szCs w:val="22"/>
          <w:u w:color="ff0000"/>
        </w:rPr>
      </w:pPr>
      <w:r>
        <w:rPr>
          <w:rFonts w:ascii="Arial" w:hAnsi="Arial"/>
          <w:sz w:val="22"/>
          <w:szCs w:val="22"/>
          <w:rtl w:val="0"/>
          <w:lang w:val="en-US"/>
        </w:rPr>
        <w:t xml:space="preserve">Mgr2: </w:t>
      </w:r>
      <w:r>
        <w:rPr>
          <w:rFonts w:ascii="Arial" w:hAnsi="Arial"/>
          <w:sz w:val="22"/>
          <w:szCs w:val="22"/>
          <w:u w:color="ff0000"/>
          <w:rtl w:val="0"/>
          <w:lang w:val="en-US"/>
        </w:rPr>
        <w:t xml:space="preserve">My view would be as per the current WTA, this is part of the management role, whom are part of an escalation list in the event of an emergency, where they may be called out.  This would be very rare and so any standby payment I would say is not warranted, however I would be open to the idea that if called out then they can either claim time back in leu or overtime at a single rate.  But if paid </w:t>
      </w:r>
      <w:r>
        <w:rPr>
          <w:rFonts w:ascii="Arial" w:hAnsi="Arial"/>
          <w:sz w:val="22"/>
          <w:szCs w:val="22"/>
          <w:u w:color="ff0000"/>
          <w:rtl w:val="0"/>
          <w:lang w:val="en-US"/>
        </w:rPr>
        <w:t>overtime</w:t>
      </w:r>
      <w:r>
        <w:rPr>
          <w:rFonts w:ascii="Arial" w:hAnsi="Arial"/>
          <w:sz w:val="22"/>
          <w:szCs w:val="22"/>
          <w:u w:color="ff0000"/>
          <w:rtl w:val="0"/>
          <w:lang w:val="en-US"/>
        </w:rPr>
        <w:t xml:space="preserve"> the hours do not contribute to any annualised hours.</w:t>
      </w:r>
    </w:p>
    <w:p>
      <w:pPr>
        <w:pStyle w:val="Body"/>
        <w:jc w:val="both"/>
        <w:rPr>
          <w:rFonts w:ascii="Arial" w:cs="Arial" w:hAnsi="Arial" w:eastAsia="Arial"/>
          <w:sz w:val="22"/>
          <w:szCs w:val="22"/>
        </w:rPr>
      </w:pPr>
      <w:r>
        <w:rPr>
          <w:rFonts w:ascii="Arial" w:hAnsi="Arial"/>
          <w:sz w:val="22"/>
          <w:szCs w:val="22"/>
          <w:u w:color="ff0000"/>
          <w:rtl w:val="0"/>
          <w:lang w:val="en-US"/>
        </w:rPr>
        <w:t>Mgr 4: I agree with Mgr1, in other areas of the business managers are allowed to claims standby and call out payments so why should VA be any different?</w:t>
      </w:r>
    </w:p>
    <w:p>
      <w:pPr>
        <w:pStyle w:val="Body"/>
        <w:jc w:val="both"/>
        <w:rPr>
          <w:rFonts w:ascii="Arial" w:cs="Arial" w:hAnsi="Arial" w:eastAsia="Arial"/>
          <w:sz w:val="22"/>
          <w:szCs w:val="22"/>
        </w:rPr>
      </w:pPr>
      <w:r>
        <w:rPr>
          <w:rFonts w:ascii="Arial" w:hAnsi="Arial"/>
          <w:sz w:val="22"/>
          <w:szCs w:val="22"/>
          <w:rtl w:val="0"/>
          <w:lang w:val="en-US"/>
        </w:rPr>
        <w:t>HRBP: T</w:t>
      </w:r>
      <w:r>
        <w:rPr>
          <w:rFonts w:ascii="Arial" w:hAnsi="Arial"/>
          <w:sz w:val="22"/>
          <w:szCs w:val="22"/>
          <w:rtl w:val="0"/>
          <w:lang w:val="en-US"/>
        </w:rPr>
        <w:t xml:space="preserve">his will need to be reviewed further in line with the arrangements in place for DCWW. To be discussed and agreed at the next meeting. </w:t>
      </w:r>
    </w:p>
    <w:p>
      <w:pPr>
        <w:pStyle w:val="List Paragraph"/>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Short notice rota changes</w:t>
      </w:r>
    </w:p>
    <w:p>
      <w:pPr>
        <w:pStyle w:val="Body"/>
        <w:jc w:val="both"/>
        <w:rPr>
          <w:rFonts w:ascii="Arial" w:cs="Arial" w:hAnsi="Arial" w:eastAsia="Arial"/>
          <w:sz w:val="22"/>
          <w:szCs w:val="22"/>
        </w:rPr>
      </w:pPr>
      <w:r>
        <w:rPr>
          <w:rFonts w:ascii="Arial" w:hAnsi="Arial"/>
          <w:sz w:val="22"/>
          <w:szCs w:val="22"/>
          <w:rtl w:val="0"/>
          <w:lang w:val="en-US"/>
        </w:rPr>
        <w:t>CGB: The point of short term rota changes and payment has been raised a few times over the last few months in various meetings. At present we don</w:t>
      </w:r>
      <w:r>
        <w:rPr>
          <w:rFonts w:ascii="Arial" w:hAnsi="Arial" w:hint="default"/>
          <w:sz w:val="22"/>
          <w:szCs w:val="22"/>
          <w:rtl w:val="0"/>
          <w:lang w:val="en-US"/>
        </w:rPr>
        <w:t>’</w:t>
      </w:r>
      <w:r>
        <w:rPr>
          <w:rFonts w:ascii="Arial" w:hAnsi="Arial"/>
          <w:sz w:val="22"/>
          <w:szCs w:val="22"/>
          <w:rtl w:val="0"/>
          <w:lang w:val="en-US"/>
        </w:rPr>
        <w:t>t have any provision for when a colleague is scheduled to work and then either lower visitor numbers occur or a weather indecent happens which then dictates whether that colleague is needed or not. What are you thoughts on this?</w:t>
      </w:r>
    </w:p>
    <w:p>
      <w:pPr>
        <w:pStyle w:val="Body"/>
        <w:jc w:val="both"/>
        <w:rPr>
          <w:rFonts w:ascii="Arial" w:cs="Arial" w:hAnsi="Arial" w:eastAsia="Arial"/>
          <w:sz w:val="22"/>
          <w:szCs w:val="22"/>
        </w:rPr>
      </w:pPr>
      <w:r>
        <w:rPr>
          <w:rFonts w:ascii="Arial" w:hAnsi="Arial"/>
          <w:sz w:val="22"/>
          <w:szCs w:val="22"/>
          <w:rtl w:val="0"/>
          <w:lang w:val="en-US"/>
        </w:rPr>
        <w:t>Mgr3: We don</w:t>
      </w:r>
      <w:r>
        <w:rPr>
          <w:rFonts w:ascii="Arial" w:hAnsi="Arial" w:hint="default"/>
          <w:sz w:val="22"/>
          <w:szCs w:val="22"/>
          <w:rtl w:val="0"/>
          <w:lang w:val="en-US"/>
        </w:rPr>
        <w:t>’</w:t>
      </w:r>
      <w:r>
        <w:rPr>
          <w:rFonts w:ascii="Arial" w:hAnsi="Arial"/>
          <w:sz w:val="22"/>
          <w:szCs w:val="22"/>
          <w:rtl w:val="0"/>
          <w:lang w:val="en-US"/>
        </w:rPr>
        <w:t>t do change their shift, they work as planned.</w:t>
      </w:r>
    </w:p>
    <w:p>
      <w:pPr>
        <w:pStyle w:val="Body"/>
        <w:jc w:val="both"/>
        <w:rPr>
          <w:rFonts w:ascii="Arial" w:cs="Arial" w:hAnsi="Arial" w:eastAsia="Arial"/>
          <w:sz w:val="22"/>
          <w:szCs w:val="22"/>
        </w:rPr>
      </w:pPr>
      <w:r>
        <w:rPr>
          <w:rFonts w:ascii="Arial" w:hAnsi="Arial"/>
          <w:sz w:val="22"/>
          <w:szCs w:val="22"/>
          <w:rtl w:val="0"/>
          <w:lang w:val="en-US"/>
        </w:rPr>
        <w:t>Mg1: So you keep any staff on the rota regardless of visitor numbers?</w:t>
      </w:r>
    </w:p>
    <w:p>
      <w:pPr>
        <w:pStyle w:val="Body"/>
        <w:jc w:val="both"/>
        <w:rPr>
          <w:rFonts w:ascii="Arial" w:cs="Arial" w:hAnsi="Arial" w:eastAsia="Arial"/>
          <w:sz w:val="22"/>
          <w:szCs w:val="22"/>
        </w:rPr>
      </w:pPr>
      <w:r>
        <w:rPr>
          <w:rFonts w:ascii="Arial" w:hAnsi="Arial"/>
          <w:sz w:val="22"/>
          <w:szCs w:val="22"/>
          <w:rtl w:val="0"/>
          <w:lang w:val="en-US"/>
        </w:rPr>
        <w:t xml:space="preserve">Mgr3: Yes. </w:t>
      </w:r>
    </w:p>
    <w:p>
      <w:pPr>
        <w:pStyle w:val="Body"/>
        <w:jc w:val="both"/>
        <w:rPr>
          <w:rFonts w:ascii="Arial" w:cs="Arial" w:hAnsi="Arial" w:eastAsia="Arial"/>
          <w:sz w:val="22"/>
          <w:szCs w:val="22"/>
        </w:rPr>
      </w:pPr>
      <w:r>
        <w:rPr>
          <w:rFonts w:ascii="Arial" w:hAnsi="Arial"/>
          <w:sz w:val="22"/>
          <w:szCs w:val="22"/>
          <w:rtl w:val="0"/>
          <w:lang w:val="en-US"/>
        </w:rPr>
        <w:t xml:space="preserve">Mgr1: Okay. </w:t>
      </w:r>
    </w:p>
    <w:p>
      <w:pPr>
        <w:pStyle w:val="Body"/>
        <w:jc w:val="both"/>
        <w:rPr>
          <w:rFonts w:ascii="Arial" w:cs="Arial" w:hAnsi="Arial" w:eastAsia="Arial"/>
          <w:sz w:val="22"/>
          <w:szCs w:val="22"/>
        </w:rPr>
      </w:pPr>
      <w:r>
        <w:rPr>
          <w:rFonts w:ascii="Arial" w:hAnsi="Arial"/>
          <w:sz w:val="22"/>
          <w:szCs w:val="22"/>
          <w:rtl w:val="0"/>
          <w:lang w:val="en-US"/>
        </w:rPr>
        <w:t>I would support some form of payment, I</w:t>
      </w:r>
      <w:r>
        <w:rPr>
          <w:rFonts w:ascii="Arial" w:hAnsi="Arial" w:hint="default"/>
          <w:sz w:val="22"/>
          <w:szCs w:val="22"/>
          <w:rtl w:val="0"/>
          <w:lang w:val="en-US"/>
        </w:rPr>
        <w:t>’</w:t>
      </w:r>
      <w:r>
        <w:rPr>
          <w:rFonts w:ascii="Arial" w:hAnsi="Arial"/>
          <w:sz w:val="22"/>
          <w:szCs w:val="22"/>
          <w:rtl w:val="0"/>
          <w:lang w:val="en-US"/>
        </w:rPr>
        <w:t>d recommend the first 3 hours to be paid, if their shift is cancelled at short notice. This gives us flexibility, saves on paying for the full shift and introduces fairness to the team as they won</w:t>
      </w:r>
      <w:r>
        <w:rPr>
          <w:rFonts w:ascii="Arial" w:hAnsi="Arial" w:hint="default"/>
          <w:sz w:val="22"/>
          <w:szCs w:val="22"/>
          <w:rtl w:val="0"/>
          <w:lang w:val="en-US"/>
        </w:rPr>
        <w:t>’</w:t>
      </w:r>
      <w:r>
        <w:rPr>
          <w:rFonts w:ascii="Arial" w:hAnsi="Arial"/>
          <w:sz w:val="22"/>
          <w:szCs w:val="22"/>
          <w:rtl w:val="0"/>
          <w:lang w:val="en-US"/>
        </w:rPr>
        <w:t xml:space="preserve">t loose out completely. </w:t>
      </w:r>
    </w:p>
    <w:p>
      <w:pPr>
        <w:pStyle w:val="Body"/>
        <w:jc w:val="both"/>
        <w:rPr>
          <w:rFonts w:ascii="Arial" w:cs="Arial" w:hAnsi="Arial" w:eastAsia="Arial"/>
          <w:sz w:val="22"/>
          <w:szCs w:val="22"/>
        </w:rPr>
      </w:pPr>
      <w:r>
        <w:rPr>
          <w:rFonts w:ascii="Arial" w:hAnsi="Arial"/>
          <w:sz w:val="22"/>
          <w:szCs w:val="22"/>
          <w:rtl w:val="0"/>
          <w:lang w:val="en-US"/>
        </w:rPr>
        <w:t>Mgr4: I agree as it is challenging when we have a full rostered team and low visitor numbers due to bad weather.</w:t>
      </w:r>
    </w:p>
    <w:p>
      <w:pPr>
        <w:pStyle w:val="Body"/>
        <w:jc w:val="both"/>
        <w:rPr>
          <w:rFonts w:ascii="Arial" w:cs="Arial" w:hAnsi="Arial" w:eastAsia="Arial"/>
          <w:sz w:val="22"/>
          <w:szCs w:val="22"/>
        </w:rPr>
      </w:pPr>
      <w:r>
        <w:rPr>
          <w:rFonts w:ascii="Arial" w:hAnsi="Arial"/>
          <w:sz w:val="22"/>
          <w:szCs w:val="22"/>
          <w:rtl w:val="0"/>
          <w:lang w:val="en-US"/>
        </w:rPr>
        <w:t xml:space="preserve">CGB: There would be slight different between casual and permanent/fixed term colleagues to annualised hours and payments. </w:t>
      </w:r>
    </w:p>
    <w:p>
      <w:pPr>
        <w:pStyle w:val="Body"/>
        <w:jc w:val="both"/>
        <w:rPr>
          <w:rFonts w:ascii="Arial" w:cs="Arial" w:hAnsi="Arial" w:eastAsia="Arial"/>
          <w:sz w:val="22"/>
          <w:szCs w:val="22"/>
        </w:rPr>
      </w:pPr>
      <w:r>
        <w:rPr>
          <w:rFonts w:ascii="Arial" w:hAnsi="Arial"/>
          <w:sz w:val="22"/>
          <w:szCs w:val="22"/>
          <w:rtl w:val="0"/>
          <w:lang w:val="en-US"/>
        </w:rPr>
        <w:t xml:space="preserve">Overall: </w:t>
      </w:r>
      <w:r>
        <w:rPr>
          <w:rFonts w:ascii="Arial" w:hAnsi="Arial"/>
          <w:sz w:val="22"/>
          <w:szCs w:val="22"/>
          <w:rtl w:val="0"/>
          <w:lang w:val="en-US"/>
        </w:rPr>
        <w:t xml:space="preserve">Where there are lower than expected visitor numbers and lower staffing numbers required as a result; or where an exceptional event drives site closure (e.g. Weather conditions), it was agreed that all seasonal/zero hour contract colleagues affected by this would receive a default payment for 3 hours of work for that day. Permanent or fixed term colleagues who are affected by either of these situations will have a minimum of 3 hours of work recorded for the day. Any unworked hours will be moved to work on alternative days. </w:t>
      </w:r>
    </w:p>
    <w:p>
      <w:pPr>
        <w:pStyle w:val="Body"/>
        <w:rPr>
          <w:rFonts w:ascii="Arial" w:cs="Arial" w:hAnsi="Arial" w:eastAsia="Arial"/>
          <w:b w:val="1"/>
          <w:bCs w:val="1"/>
          <w:sz w:val="22"/>
          <w:szCs w:val="22"/>
        </w:rPr>
      </w:pPr>
      <w:r>
        <w:rPr>
          <w:rFonts w:ascii="Arial" w:hAnsi="Arial"/>
          <w:b w:val="1"/>
          <w:bCs w:val="1"/>
          <w:sz w:val="22"/>
          <w:szCs w:val="22"/>
          <w:rtl w:val="0"/>
          <w:lang w:val="en-US"/>
        </w:rPr>
        <w:t>For the next meeting:</w:t>
      </w:r>
    </w:p>
    <w:p>
      <w:pPr>
        <w:pStyle w:val="List Paragraph"/>
        <w:numPr>
          <w:ilvl w:val="0"/>
          <w:numId w:val="4"/>
        </w:numPr>
        <w:bidi w:val="0"/>
        <w:ind w:right="0"/>
        <w:jc w:val="left"/>
        <w:rPr>
          <w:rFonts w:ascii="Arial" w:hAnsi="Arial"/>
          <w:sz w:val="22"/>
          <w:szCs w:val="22"/>
          <w:rtl w:val="0"/>
          <w:lang w:val="en-US"/>
        </w:rPr>
      </w:pPr>
      <w:r>
        <w:rPr>
          <w:rFonts w:ascii="Arial" w:hAnsi="Arial"/>
          <w:sz w:val="22"/>
          <w:szCs w:val="22"/>
          <w:rtl w:val="0"/>
          <w:lang w:val="en-US"/>
        </w:rPr>
        <w:t>Review of the above points to finalise proposals</w:t>
      </w:r>
    </w:p>
    <w:p>
      <w:pPr>
        <w:pStyle w:val="List Paragraph"/>
        <w:numPr>
          <w:ilvl w:val="0"/>
          <w:numId w:val="4"/>
        </w:numPr>
        <w:bidi w:val="0"/>
        <w:ind w:right="0"/>
        <w:jc w:val="left"/>
        <w:rPr>
          <w:rFonts w:ascii="Arial" w:hAnsi="Arial"/>
          <w:sz w:val="22"/>
          <w:szCs w:val="22"/>
          <w:rtl w:val="0"/>
          <w:lang w:val="en-US"/>
        </w:rPr>
      </w:pPr>
      <w:r>
        <w:rPr>
          <w:rFonts w:ascii="Arial" w:hAnsi="Arial"/>
          <w:sz w:val="22"/>
          <w:szCs w:val="22"/>
          <w:rtl w:val="0"/>
          <w:lang w:val="en-US"/>
        </w:rPr>
        <w:t xml:space="preserve">Annualised hours contracts </w:t>
      </w:r>
      <w:r>
        <w:rPr>
          <w:rFonts w:ascii="Arial" w:hAnsi="Arial" w:hint="default"/>
          <w:sz w:val="22"/>
          <w:szCs w:val="22"/>
          <w:rtl w:val="0"/>
          <w:lang w:val="en-US"/>
        </w:rPr>
        <w:t xml:space="preserve">– </w:t>
      </w:r>
      <w:r>
        <w:rPr>
          <w:rFonts w:ascii="Arial" w:hAnsi="Arial"/>
          <w:sz w:val="22"/>
          <w:szCs w:val="22"/>
          <w:rtl w:val="0"/>
          <w:lang w:val="en-US"/>
        </w:rPr>
        <w:t>usefulness and the potential to either move the reference period (i.e. from January start to April start) or move to more standard weekly working contracts</w:t>
      </w:r>
    </w:p>
    <w:p>
      <w:pPr>
        <w:pStyle w:val="List Paragraph"/>
        <w:numPr>
          <w:ilvl w:val="0"/>
          <w:numId w:val="4"/>
        </w:numPr>
        <w:bidi w:val="0"/>
        <w:ind w:right="0"/>
        <w:jc w:val="left"/>
        <w:rPr>
          <w:rFonts w:ascii="Arial" w:hAnsi="Arial"/>
          <w:sz w:val="22"/>
          <w:szCs w:val="22"/>
          <w:rtl w:val="0"/>
          <w:lang w:val="en-US"/>
        </w:rPr>
      </w:pPr>
      <w:r>
        <w:rPr>
          <w:rFonts w:ascii="Arial" w:hAnsi="Arial"/>
          <w:sz w:val="22"/>
          <w:szCs w:val="22"/>
          <w:rtl w:val="0"/>
          <w:lang w:val="en-US"/>
        </w:rPr>
        <w:t>Out of Hours call outs for management team (in response to alarms or exceptional events on site)</w:t>
      </w:r>
    </w:p>
    <w:p>
      <w:pPr>
        <w:pStyle w:val="List Paragraph"/>
        <w:bidi w:val="0"/>
        <w:ind w:left="0" w:right="0" w:firstLine="0"/>
        <w:jc w:val="left"/>
        <w:rPr>
          <w:rFonts w:ascii="Arial" w:cs="Arial" w:hAnsi="Arial" w:eastAsia="Arial"/>
          <w:sz w:val="22"/>
          <w:szCs w:val="22"/>
          <w:rtl w:val="0"/>
        </w:rPr>
      </w:pPr>
    </w:p>
    <w:p>
      <w:pPr>
        <w:pStyle w:val="Body"/>
        <w:rPr>
          <w:rFonts w:ascii="Arial" w:cs="Arial" w:hAnsi="Arial" w:eastAsia="Arial"/>
          <w:u w:val="single"/>
        </w:rPr>
      </w:pPr>
      <w:r>
        <w:rPr>
          <w:rFonts w:ascii="Arial" w:hAnsi="Arial"/>
          <w:u w:val="single"/>
          <w:rtl w:val="0"/>
          <w:lang w:val="en-US"/>
        </w:rPr>
        <w:t>Appendix 2 - Reward Package Focus Group 2</w:t>
      </w:r>
    </w:p>
    <w:p>
      <w:pPr>
        <w:pStyle w:val="Body"/>
        <w:rPr>
          <w:rFonts w:ascii="Arial" w:cs="Arial" w:hAnsi="Arial" w:eastAsia="Arial"/>
          <w:b w:val="1"/>
          <w:bCs w:val="1"/>
          <w:sz w:val="22"/>
          <w:szCs w:val="22"/>
        </w:rPr>
      </w:pPr>
      <w:r>
        <w:rPr>
          <w:rFonts w:ascii="Arial" w:hAnsi="Arial"/>
          <w:b w:val="1"/>
          <w:bCs w:val="1"/>
          <w:sz w:val="22"/>
          <w:szCs w:val="22"/>
          <w:rtl w:val="0"/>
          <w:lang w:val="en-US"/>
        </w:rPr>
        <w:t xml:space="preserve">VA Project Meeting </w:t>
      </w:r>
      <w:r>
        <w:rPr>
          <w:rFonts w:ascii="Arial" w:hAnsi="Arial" w:hint="default"/>
          <w:b w:val="1"/>
          <w:bCs w:val="1"/>
          <w:sz w:val="22"/>
          <w:szCs w:val="22"/>
          <w:rtl w:val="0"/>
          <w:lang w:val="en-US"/>
        </w:rPr>
        <w:t xml:space="preserve">– </w:t>
      </w:r>
      <w:r>
        <w:rPr>
          <w:rFonts w:ascii="Arial" w:hAnsi="Arial"/>
          <w:b w:val="1"/>
          <w:bCs w:val="1"/>
          <w:sz w:val="22"/>
          <w:szCs w:val="22"/>
          <w:rtl w:val="0"/>
          <w:lang w:val="en-US"/>
        </w:rPr>
        <w:t>Terms &amp; Conditions</w:t>
      </w:r>
    </w:p>
    <w:p>
      <w:pPr>
        <w:pStyle w:val="Body"/>
        <w:rPr>
          <w:rFonts w:ascii="Arial" w:cs="Arial" w:hAnsi="Arial" w:eastAsia="Arial"/>
          <w:b w:val="1"/>
          <w:bCs w:val="1"/>
          <w:sz w:val="22"/>
          <w:szCs w:val="22"/>
        </w:rPr>
      </w:pPr>
      <w:r>
        <w:rPr>
          <w:rFonts w:ascii="Arial" w:hAnsi="Arial"/>
          <w:b w:val="1"/>
          <w:bCs w:val="1"/>
          <w:sz w:val="22"/>
          <w:szCs w:val="22"/>
          <w:rtl w:val="0"/>
          <w:lang w:val="en-US"/>
        </w:rPr>
        <w:t>Meeting Date: 14th August 2024</w:t>
      </w:r>
    </w:p>
    <w:p>
      <w:pPr>
        <w:pStyle w:val="Body"/>
        <w:rPr>
          <w:rFonts w:ascii="Arial" w:cs="Arial" w:hAnsi="Arial" w:eastAsia="Arial"/>
          <w:b w:val="1"/>
          <w:bCs w:val="1"/>
          <w:sz w:val="22"/>
          <w:szCs w:val="22"/>
        </w:rPr>
      </w:pPr>
      <w:r>
        <w:rPr>
          <w:rFonts w:ascii="Arial" w:hAnsi="Arial"/>
          <w:b w:val="1"/>
          <w:bCs w:val="1"/>
          <w:sz w:val="22"/>
          <w:szCs w:val="22"/>
          <w:rtl w:val="0"/>
          <w:lang w:val="nl-NL"/>
        </w:rPr>
        <w:t>Attendees:</w:t>
      </w:r>
    </w:p>
    <w:p>
      <w:pPr>
        <w:pStyle w:val="Body"/>
        <w:rPr>
          <w:rFonts w:ascii="Arial" w:cs="Arial" w:hAnsi="Arial" w:eastAsia="Arial"/>
          <w:sz w:val="22"/>
          <w:szCs w:val="22"/>
        </w:rPr>
      </w:pPr>
      <w:r>
        <w:rPr>
          <w:rFonts w:ascii="Arial" w:hAnsi="Arial"/>
          <w:sz w:val="22"/>
          <w:szCs w:val="22"/>
          <w:rtl w:val="0"/>
          <w:lang w:val="en-US"/>
        </w:rPr>
        <w:t>Head of Service (HoS)</w:t>
      </w:r>
      <w:r>
        <w:rPr>
          <w:rFonts w:ascii="Arial" w:hAnsi="Arial"/>
          <w:sz w:val="22"/>
          <w:szCs w:val="22"/>
          <w:rtl w:val="0"/>
        </w:rPr>
        <w:t xml:space="preserve">, </w:t>
      </w:r>
      <w:r>
        <w:rPr>
          <w:rFonts w:ascii="Arial" w:hAnsi="Arial"/>
          <w:sz w:val="22"/>
          <w:szCs w:val="22"/>
          <w:rtl w:val="0"/>
          <w:lang w:val="en-US"/>
        </w:rPr>
        <w:t>Head of VA Operations (HoVAOps)</w:t>
      </w:r>
      <w:r>
        <w:rPr>
          <w:rFonts w:ascii="Arial" w:hAnsi="Arial"/>
          <w:sz w:val="22"/>
          <w:szCs w:val="22"/>
          <w:rtl w:val="0"/>
        </w:rPr>
        <w:t xml:space="preserve">, </w:t>
      </w:r>
      <w:r>
        <w:rPr>
          <w:rFonts w:ascii="Arial" w:hAnsi="Arial"/>
          <w:sz w:val="22"/>
          <w:szCs w:val="22"/>
          <w:rtl w:val="0"/>
          <w:lang w:val="en-US"/>
        </w:rPr>
        <w:t>VA Manager 1 (Mgr1)</w:t>
      </w:r>
      <w:r>
        <w:rPr>
          <w:rFonts w:ascii="Arial" w:hAnsi="Arial"/>
          <w:sz w:val="22"/>
          <w:szCs w:val="22"/>
          <w:rtl w:val="0"/>
        </w:rPr>
        <w:t xml:space="preserve">, </w:t>
      </w:r>
      <w:r>
        <w:rPr>
          <w:rFonts w:ascii="Arial" w:hAnsi="Arial"/>
          <w:sz w:val="22"/>
          <w:szCs w:val="22"/>
          <w:rtl w:val="0"/>
          <w:lang w:val="en-US"/>
        </w:rPr>
        <w:t>VA Manager 2 (Mgr2)</w:t>
      </w:r>
      <w:r>
        <w:rPr>
          <w:rFonts w:ascii="Arial" w:hAnsi="Arial"/>
          <w:sz w:val="22"/>
          <w:szCs w:val="22"/>
          <w:rtl w:val="0"/>
        </w:rPr>
        <w:t xml:space="preserve">, </w:t>
      </w:r>
      <w:r>
        <w:rPr>
          <w:rFonts w:ascii="Arial" w:hAnsi="Arial"/>
          <w:sz w:val="22"/>
          <w:szCs w:val="22"/>
          <w:rtl w:val="0"/>
          <w:lang w:val="en-US"/>
        </w:rPr>
        <w:t>VA Manager 3 (Mgr3)</w:t>
      </w:r>
      <w:r>
        <w:rPr>
          <w:rFonts w:ascii="Arial" w:hAnsi="Arial"/>
          <w:sz w:val="22"/>
          <w:szCs w:val="22"/>
          <w:rtl w:val="0"/>
        </w:rPr>
        <w:t xml:space="preserve">, </w:t>
      </w:r>
      <w:r>
        <w:rPr>
          <w:rFonts w:ascii="Arial" w:hAnsi="Arial"/>
          <w:sz w:val="22"/>
          <w:szCs w:val="22"/>
          <w:rtl w:val="0"/>
          <w:lang w:val="en-US"/>
        </w:rPr>
        <w:t>VA Manager 4 (Mgr4)</w:t>
      </w:r>
    </w:p>
    <w:p>
      <w:pPr>
        <w:pStyle w:val="Body"/>
        <w:rPr>
          <w:rFonts w:ascii="Arial" w:cs="Arial" w:hAnsi="Arial" w:eastAsia="Arial"/>
          <w:sz w:val="22"/>
          <w:szCs w:val="22"/>
        </w:rPr>
      </w:pPr>
      <w:r>
        <w:rPr>
          <w:rFonts w:ascii="Arial" w:hAnsi="Arial"/>
          <w:sz w:val="22"/>
          <w:szCs w:val="22"/>
          <w:rtl w:val="0"/>
          <w:lang w:val="en-US"/>
        </w:rPr>
        <w:t>Human Resources Business Partner (HRBP)</w:t>
      </w:r>
      <w:r>
        <w:rPr>
          <w:rFonts w:ascii="Arial" w:hAnsi="Arial"/>
          <w:sz w:val="22"/>
          <w:szCs w:val="22"/>
          <w:rtl w:val="0"/>
        </w:rPr>
        <w:t xml:space="preserve">, </w:t>
      </w:r>
      <w:r>
        <w:rPr>
          <w:rFonts w:ascii="Arial" w:hAnsi="Arial"/>
          <w:sz w:val="22"/>
          <w:szCs w:val="22"/>
          <w:rtl w:val="0"/>
          <w:lang w:val="en-US"/>
        </w:rPr>
        <w:t>Callum Griffiths-Barlow, HR Advisor (CGB), HR Advisor - North (HRA-N), HR Coordinator (HRC)</w:t>
      </w:r>
    </w:p>
    <w:p>
      <w:pPr>
        <w:pStyle w:val="Body"/>
        <w:rPr>
          <w:rFonts w:ascii="Arial" w:cs="Arial" w:hAnsi="Arial" w:eastAsia="Arial"/>
          <w:b w:val="1"/>
          <w:bCs w:val="1"/>
          <w:sz w:val="22"/>
          <w:szCs w:val="22"/>
        </w:rPr>
      </w:pPr>
      <w:r>
        <w:rPr>
          <w:rFonts w:ascii="Arial" w:hAnsi="Arial"/>
          <w:b w:val="1"/>
          <w:bCs w:val="1"/>
          <w:sz w:val="22"/>
          <w:szCs w:val="22"/>
          <w:rtl w:val="0"/>
          <w:lang w:val="fr-FR"/>
        </w:rPr>
        <w:t xml:space="preserve">Apologies: </w:t>
      </w:r>
      <w:r>
        <w:rPr>
          <w:rFonts w:ascii="Arial" w:hAnsi="Arial"/>
          <w:sz w:val="22"/>
          <w:szCs w:val="22"/>
          <w:rtl w:val="0"/>
          <w:lang w:val="en-US"/>
        </w:rPr>
        <w:t>HRBP - North</w:t>
      </w:r>
    </w:p>
    <w:p>
      <w:pPr>
        <w:pStyle w:val="Body"/>
        <w:rPr>
          <w:rFonts w:ascii="Arial" w:cs="Arial" w:hAnsi="Arial" w:eastAsia="Arial"/>
          <w:b w:val="1"/>
          <w:bCs w:val="1"/>
          <w:sz w:val="22"/>
          <w:szCs w:val="22"/>
        </w:rPr>
      </w:pPr>
      <w:r>
        <w:rPr>
          <w:rFonts w:ascii="Arial" w:hAnsi="Arial"/>
          <w:b w:val="1"/>
          <w:bCs w:val="1"/>
          <w:sz w:val="22"/>
          <w:szCs w:val="22"/>
          <w:rtl w:val="0"/>
          <w:lang w:val="en-US"/>
        </w:rPr>
        <w:t>Discussion Points:</w:t>
      </w:r>
    </w:p>
    <w:p>
      <w:pPr>
        <w:pStyle w:val="List Paragraph"/>
        <w:numPr>
          <w:ilvl w:val="0"/>
          <w:numId w:val="5"/>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Start and Finish Time</w:t>
      </w:r>
    </w:p>
    <w:p>
      <w:pPr>
        <w:pStyle w:val="Body"/>
        <w:jc w:val="both"/>
        <w:rPr>
          <w:rFonts w:ascii="Arial" w:cs="Arial" w:hAnsi="Arial" w:eastAsia="Arial"/>
          <w:sz w:val="22"/>
          <w:szCs w:val="22"/>
        </w:rPr>
      </w:pPr>
      <w:r>
        <w:rPr>
          <w:rFonts w:ascii="Arial" w:hAnsi="Arial"/>
          <w:sz w:val="22"/>
          <w:szCs w:val="22"/>
          <w:rtl w:val="0"/>
          <w:lang w:val="en-US"/>
        </w:rPr>
        <w:t>CGB: From feedback during 1 to 1 calls, there appear to be I</w:t>
      </w:r>
      <w:r>
        <w:rPr>
          <w:rFonts w:ascii="Arial" w:hAnsi="Arial"/>
          <w:sz w:val="22"/>
          <w:szCs w:val="22"/>
          <w:rtl w:val="0"/>
          <w:lang w:val="en-US"/>
        </w:rPr>
        <w:t xml:space="preserve">nconsistencies across sites at present with the use of start and finish times on the rota. </w:t>
      </w:r>
      <w:r>
        <w:rPr>
          <w:rFonts w:ascii="Arial" w:hAnsi="Arial"/>
          <w:sz w:val="22"/>
          <w:szCs w:val="22"/>
          <w:rtl w:val="0"/>
          <w:lang w:val="en-US"/>
        </w:rPr>
        <w:t>This is something that needs to be clear to colleagues to provide a work/life balances and to be compliant with the Time &amp; Attendance policy.</w:t>
      </w:r>
    </w:p>
    <w:p>
      <w:pPr>
        <w:pStyle w:val="Body"/>
        <w:jc w:val="both"/>
        <w:rPr>
          <w:rFonts w:ascii="Arial" w:cs="Arial" w:hAnsi="Arial" w:eastAsia="Arial"/>
          <w:sz w:val="22"/>
          <w:szCs w:val="22"/>
        </w:rPr>
      </w:pPr>
      <w:r>
        <w:rPr>
          <w:rFonts w:ascii="Arial" w:hAnsi="Arial"/>
          <w:sz w:val="22"/>
          <w:szCs w:val="22"/>
          <w:rtl w:val="0"/>
          <w:lang w:val="en-US"/>
        </w:rPr>
        <w:t>Mgr 3: At Elan we have a mix. In the cafe, there are start and finish times, the shop has a start but no finish time then the rest of the site staff don</w:t>
      </w:r>
      <w:r>
        <w:rPr>
          <w:rFonts w:ascii="Arial" w:hAnsi="Arial" w:hint="default"/>
          <w:sz w:val="22"/>
          <w:szCs w:val="22"/>
          <w:rtl w:val="0"/>
          <w:lang w:val="en-US"/>
        </w:rPr>
        <w:t>’</w:t>
      </w:r>
      <w:r>
        <w:rPr>
          <w:rFonts w:ascii="Arial" w:hAnsi="Arial"/>
          <w:sz w:val="22"/>
          <w:szCs w:val="22"/>
          <w:rtl w:val="0"/>
          <w:lang w:val="en-US"/>
        </w:rPr>
        <w:t xml:space="preserve">t have a start or finish time. </w:t>
      </w:r>
    </w:p>
    <w:p>
      <w:pPr>
        <w:pStyle w:val="Body"/>
        <w:jc w:val="both"/>
        <w:rPr>
          <w:rFonts w:ascii="Arial" w:cs="Arial" w:hAnsi="Arial" w:eastAsia="Arial"/>
          <w:sz w:val="22"/>
          <w:szCs w:val="22"/>
        </w:rPr>
      </w:pPr>
      <w:r>
        <w:rPr>
          <w:rFonts w:ascii="Arial" w:hAnsi="Arial"/>
          <w:sz w:val="22"/>
          <w:szCs w:val="22"/>
          <w:rtl w:val="0"/>
          <w:lang w:val="en-US"/>
        </w:rPr>
        <w:t xml:space="preserve">Mgr 4: Same at Bring. </w:t>
      </w:r>
    </w:p>
    <w:p>
      <w:pPr>
        <w:pStyle w:val="Body"/>
        <w:jc w:val="both"/>
        <w:rPr>
          <w:rFonts w:ascii="Arial" w:cs="Arial" w:hAnsi="Arial" w:eastAsia="Arial"/>
          <w:sz w:val="22"/>
          <w:szCs w:val="22"/>
        </w:rPr>
      </w:pPr>
      <w:r>
        <w:rPr>
          <w:rFonts w:ascii="Arial" w:hAnsi="Arial"/>
          <w:sz w:val="22"/>
          <w:szCs w:val="22"/>
          <w:rtl w:val="0"/>
          <w:lang w:val="en-US"/>
        </w:rPr>
        <w:t>Mgr 1: T</w:t>
      </w:r>
      <w:r>
        <w:rPr>
          <w:rFonts w:ascii="Arial" w:hAnsi="Arial"/>
          <w:sz w:val="22"/>
          <w:szCs w:val="22"/>
          <w:rtl w:val="0"/>
          <w:lang w:val="en-US"/>
        </w:rPr>
        <w:t>he time and attendance policy does stipulate that start and finish times need to be provided to colleagues.</w:t>
      </w:r>
      <w:r>
        <w:rPr>
          <w:rFonts w:ascii="Arial" w:hAnsi="Arial"/>
          <w:sz w:val="22"/>
          <w:szCs w:val="22"/>
          <w:rtl w:val="0"/>
          <w:lang w:val="en-US"/>
        </w:rPr>
        <w:t xml:space="preserve"> How can colleagues make plans around their shifts? How do you know you</w:t>
      </w:r>
      <w:r>
        <w:rPr>
          <w:rFonts w:ascii="Arial" w:hAnsi="Arial" w:hint="default"/>
          <w:sz w:val="22"/>
          <w:szCs w:val="22"/>
          <w:rtl w:val="0"/>
          <w:lang w:val="en-US"/>
        </w:rPr>
        <w:t>’</w:t>
      </w:r>
      <w:r>
        <w:rPr>
          <w:rFonts w:ascii="Arial" w:hAnsi="Arial"/>
          <w:sz w:val="22"/>
          <w:szCs w:val="22"/>
          <w:rtl w:val="0"/>
          <w:lang w:val="en-US"/>
        </w:rPr>
        <w:t>ll have the staff to cover the shift?</w:t>
      </w:r>
    </w:p>
    <w:p>
      <w:pPr>
        <w:pStyle w:val="Body"/>
        <w:jc w:val="both"/>
        <w:rPr>
          <w:rFonts w:ascii="Arial" w:cs="Arial" w:hAnsi="Arial" w:eastAsia="Arial"/>
          <w:sz w:val="22"/>
          <w:szCs w:val="22"/>
        </w:rPr>
      </w:pPr>
      <w:r>
        <w:rPr>
          <w:rFonts w:ascii="Arial" w:hAnsi="Arial"/>
          <w:sz w:val="22"/>
          <w:szCs w:val="22"/>
          <w:rtl w:val="0"/>
          <w:lang w:val="en-US"/>
        </w:rPr>
        <w:t>Mgr 3: Staff start when they can and then finish when needed.</w:t>
      </w:r>
    </w:p>
    <w:p>
      <w:pPr>
        <w:pStyle w:val="Body"/>
        <w:jc w:val="both"/>
        <w:rPr>
          <w:rFonts w:ascii="Arial" w:cs="Arial" w:hAnsi="Arial" w:eastAsia="Arial"/>
          <w:sz w:val="22"/>
          <w:szCs w:val="22"/>
        </w:rPr>
      </w:pPr>
      <w:r>
        <w:rPr>
          <w:rFonts w:ascii="Arial" w:hAnsi="Arial"/>
          <w:sz w:val="22"/>
          <w:szCs w:val="22"/>
          <w:rtl w:val="0"/>
          <w:lang w:val="en-US"/>
        </w:rPr>
        <w:t>Mgr 1: So you</w:t>
      </w:r>
      <w:r>
        <w:rPr>
          <w:rFonts w:ascii="Arial" w:hAnsi="Arial" w:hint="default"/>
          <w:sz w:val="22"/>
          <w:szCs w:val="22"/>
          <w:rtl w:val="0"/>
          <w:lang w:val="en-US"/>
        </w:rPr>
        <w:t>’</w:t>
      </w:r>
      <w:r>
        <w:rPr>
          <w:rFonts w:ascii="Arial" w:hAnsi="Arial"/>
          <w:sz w:val="22"/>
          <w:szCs w:val="22"/>
          <w:rtl w:val="0"/>
          <w:lang w:val="en-US"/>
        </w:rPr>
        <w:t>re relying on staff to show up when they prefer?</w:t>
      </w:r>
    </w:p>
    <w:p>
      <w:pPr>
        <w:pStyle w:val="Body"/>
        <w:jc w:val="both"/>
        <w:rPr>
          <w:rFonts w:ascii="Arial" w:cs="Arial" w:hAnsi="Arial" w:eastAsia="Arial"/>
          <w:sz w:val="22"/>
          <w:szCs w:val="22"/>
        </w:rPr>
      </w:pPr>
      <w:r>
        <w:rPr>
          <w:rFonts w:ascii="Arial" w:hAnsi="Arial"/>
          <w:sz w:val="22"/>
          <w:szCs w:val="22"/>
          <w:rtl w:val="0"/>
          <w:lang w:val="en-US"/>
        </w:rPr>
        <w:t xml:space="preserve">Mgr 3: To a degree. </w:t>
      </w:r>
    </w:p>
    <w:p>
      <w:pPr>
        <w:pStyle w:val="Body"/>
        <w:jc w:val="both"/>
        <w:rPr>
          <w:rFonts w:ascii="Arial" w:cs="Arial" w:hAnsi="Arial" w:eastAsia="Arial"/>
          <w:sz w:val="22"/>
          <w:szCs w:val="22"/>
        </w:rPr>
      </w:pPr>
      <w:r>
        <w:rPr>
          <w:rFonts w:ascii="Arial" w:hAnsi="Arial"/>
          <w:sz w:val="22"/>
          <w:szCs w:val="22"/>
          <w:rtl w:val="0"/>
          <w:lang w:val="en-US"/>
        </w:rPr>
        <w:t xml:space="preserve">Mgr 2: </w:t>
      </w:r>
      <w:r>
        <w:rPr>
          <w:rFonts w:ascii="Arial" w:hAnsi="Arial"/>
          <w:sz w:val="22"/>
          <w:szCs w:val="22"/>
          <w:rtl w:val="0"/>
          <w:lang w:val="es-ES_tradnl"/>
        </w:rPr>
        <w:t xml:space="preserve">Llys y Fran record </w:t>
      </w:r>
      <w:r>
        <w:rPr>
          <w:rFonts w:ascii="Arial" w:hAnsi="Arial"/>
          <w:sz w:val="22"/>
          <w:szCs w:val="22"/>
          <w:rtl w:val="0"/>
          <w:lang w:val="en-US"/>
        </w:rPr>
        <w:t xml:space="preserve">hours </w:t>
      </w:r>
      <w:r>
        <w:rPr>
          <w:rFonts w:ascii="Arial" w:hAnsi="Arial"/>
          <w:sz w:val="22"/>
          <w:szCs w:val="22"/>
          <w:rtl w:val="0"/>
          <w:lang w:val="en-US"/>
        </w:rPr>
        <w:t xml:space="preserve">through </w:t>
      </w:r>
      <w:r>
        <w:rPr>
          <w:rFonts w:ascii="Arial" w:hAnsi="Arial"/>
          <w:sz w:val="22"/>
          <w:szCs w:val="22"/>
          <w:rtl w:val="0"/>
          <w:lang w:val="en-US"/>
        </w:rPr>
        <w:t xml:space="preserve">the </w:t>
      </w:r>
      <w:r>
        <w:rPr>
          <w:rFonts w:ascii="Arial" w:hAnsi="Arial"/>
          <w:sz w:val="22"/>
          <w:szCs w:val="22"/>
          <w:rtl w:val="0"/>
          <w:lang w:val="en-US"/>
        </w:rPr>
        <w:t xml:space="preserve">till system and when transferring to </w:t>
      </w:r>
      <w:r>
        <w:rPr>
          <w:rFonts w:ascii="Arial" w:hAnsi="Arial"/>
          <w:sz w:val="22"/>
          <w:szCs w:val="22"/>
          <w:rtl w:val="0"/>
          <w:lang w:val="en-US"/>
        </w:rPr>
        <w:t>the HR system (SF)</w:t>
      </w:r>
      <w:r>
        <w:rPr>
          <w:rFonts w:ascii="Arial" w:hAnsi="Arial"/>
          <w:sz w:val="22"/>
          <w:szCs w:val="22"/>
          <w:rtl w:val="0"/>
        </w:rPr>
        <w:t xml:space="preserve"> </w:t>
      </w:r>
      <w:r>
        <w:rPr>
          <w:rFonts w:ascii="Arial" w:hAnsi="Arial"/>
          <w:sz w:val="22"/>
          <w:szCs w:val="22"/>
          <w:rtl w:val="0"/>
          <w:lang w:val="en-US"/>
        </w:rPr>
        <w:t>we</w:t>
      </w:r>
      <w:r>
        <w:rPr>
          <w:rFonts w:ascii="Arial" w:hAnsi="Arial"/>
          <w:sz w:val="22"/>
          <w:szCs w:val="22"/>
          <w:rtl w:val="0"/>
          <w:lang w:val="en-US"/>
        </w:rPr>
        <w:t xml:space="preserve"> deduct the lunch break. The </w:t>
      </w:r>
      <w:r>
        <w:rPr>
          <w:rFonts w:ascii="Arial" w:hAnsi="Arial"/>
          <w:sz w:val="22"/>
          <w:szCs w:val="22"/>
          <w:rtl w:val="0"/>
          <w:lang w:val="en-US"/>
        </w:rPr>
        <w:t xml:space="preserve">annualised </w:t>
      </w:r>
      <w:r>
        <w:rPr>
          <w:rFonts w:ascii="Arial" w:hAnsi="Arial"/>
          <w:sz w:val="22"/>
          <w:szCs w:val="22"/>
          <w:rtl w:val="0"/>
          <w:lang w:val="en-US"/>
        </w:rPr>
        <w:t xml:space="preserve">hours are then tracked on the payroll spreadsheet. </w:t>
      </w:r>
      <w:r>
        <w:rPr>
          <w:rFonts w:ascii="Arial" w:hAnsi="Arial"/>
          <w:sz w:val="22"/>
          <w:szCs w:val="22"/>
          <w:rtl w:val="0"/>
          <w:lang w:val="en-US"/>
        </w:rPr>
        <w:t>I</w:t>
      </w:r>
      <w:r>
        <w:rPr>
          <w:rFonts w:ascii="Arial" w:hAnsi="Arial"/>
          <w:sz w:val="22"/>
          <w:szCs w:val="22"/>
          <w:rtl w:val="0"/>
          <w:lang w:val="en-US"/>
        </w:rPr>
        <w:t xml:space="preserve"> use</w:t>
      </w:r>
      <w:r>
        <w:rPr>
          <w:rFonts w:ascii="Arial" w:hAnsi="Arial"/>
          <w:sz w:val="22"/>
          <w:szCs w:val="22"/>
          <w:rtl w:val="0"/>
          <w:lang w:val="en-US"/>
        </w:rPr>
        <w:t xml:space="preserve"> </w:t>
      </w:r>
      <w:r>
        <w:rPr>
          <w:rFonts w:ascii="Arial" w:hAnsi="Arial"/>
          <w:sz w:val="22"/>
          <w:szCs w:val="22"/>
          <w:rtl w:val="0"/>
          <w:lang w:val="en-US"/>
        </w:rPr>
        <w:t xml:space="preserve">this to forecast the hours for the winter </w:t>
      </w:r>
      <w:r>
        <w:rPr>
          <w:rFonts w:ascii="Arial" w:hAnsi="Arial"/>
          <w:sz w:val="22"/>
          <w:szCs w:val="22"/>
          <w:rtl w:val="0"/>
          <w:lang w:val="en-US"/>
        </w:rPr>
        <w:t>season so we can balance as best we can without the need to pay overtime</w:t>
      </w:r>
      <w:r>
        <w:rPr>
          <w:rFonts w:ascii="Arial" w:hAnsi="Arial"/>
          <w:sz w:val="22"/>
          <w:szCs w:val="22"/>
          <w:rtl w:val="0"/>
        </w:rPr>
        <w:t xml:space="preserve">. </w:t>
      </w:r>
    </w:p>
    <w:p>
      <w:pPr>
        <w:pStyle w:val="Body"/>
        <w:jc w:val="both"/>
        <w:rPr>
          <w:rFonts w:ascii="Arial" w:cs="Arial" w:hAnsi="Arial" w:eastAsia="Arial"/>
          <w:sz w:val="22"/>
          <w:szCs w:val="22"/>
        </w:rPr>
      </w:pPr>
      <w:r>
        <w:rPr>
          <w:rFonts w:ascii="Arial" w:hAnsi="Arial"/>
          <w:sz w:val="22"/>
          <w:szCs w:val="22"/>
          <w:rtl w:val="0"/>
          <w:lang w:val="en-US"/>
        </w:rPr>
        <w:t>Mgr 3: This wouldn</w:t>
      </w:r>
      <w:r>
        <w:rPr>
          <w:rFonts w:ascii="Arial" w:hAnsi="Arial" w:hint="default"/>
          <w:sz w:val="22"/>
          <w:szCs w:val="22"/>
          <w:rtl w:val="0"/>
          <w:lang w:val="en-US"/>
        </w:rPr>
        <w:t>’</w:t>
      </w:r>
      <w:r>
        <w:rPr>
          <w:rFonts w:ascii="Arial" w:hAnsi="Arial"/>
          <w:sz w:val="22"/>
          <w:szCs w:val="22"/>
          <w:rtl w:val="0"/>
          <w:lang w:val="en-US"/>
        </w:rPr>
        <w:t>t work for us.</w:t>
      </w:r>
    </w:p>
    <w:p>
      <w:pPr>
        <w:pStyle w:val="Body"/>
        <w:jc w:val="both"/>
        <w:rPr>
          <w:rFonts w:ascii="Arial" w:cs="Arial" w:hAnsi="Arial" w:eastAsia="Arial"/>
          <w:sz w:val="22"/>
          <w:szCs w:val="22"/>
        </w:rPr>
      </w:pPr>
      <w:r>
        <w:rPr>
          <w:rFonts w:ascii="Arial" w:hAnsi="Arial"/>
          <w:sz w:val="22"/>
          <w:szCs w:val="22"/>
          <w:rtl w:val="0"/>
          <w:lang w:val="en-US"/>
        </w:rPr>
        <w:t xml:space="preserve">Mgr 4: Or us. </w:t>
      </w:r>
    </w:p>
    <w:p>
      <w:pPr>
        <w:pStyle w:val="Body"/>
        <w:jc w:val="both"/>
        <w:rPr>
          <w:rFonts w:ascii="Arial" w:cs="Arial" w:hAnsi="Arial" w:eastAsia="Arial"/>
          <w:sz w:val="22"/>
          <w:szCs w:val="22"/>
        </w:rPr>
      </w:pPr>
      <w:r>
        <w:rPr>
          <w:rFonts w:ascii="Arial" w:hAnsi="Arial"/>
          <w:sz w:val="22"/>
          <w:szCs w:val="22"/>
          <w:rtl w:val="0"/>
          <w:lang w:val="en-US"/>
        </w:rPr>
        <w:t xml:space="preserve">Mgr 1: This is similar to what we do and it works. </w:t>
      </w:r>
    </w:p>
    <w:p>
      <w:pPr>
        <w:pStyle w:val="Body"/>
        <w:jc w:val="both"/>
        <w:rPr>
          <w:rFonts w:ascii="Arial" w:cs="Arial" w:hAnsi="Arial" w:eastAsia="Arial"/>
          <w:sz w:val="22"/>
          <w:szCs w:val="22"/>
        </w:rPr>
      </w:pPr>
      <w:r>
        <w:rPr>
          <w:rFonts w:ascii="Arial" w:hAnsi="Arial"/>
          <w:sz w:val="22"/>
          <w:szCs w:val="22"/>
          <w:rtl w:val="0"/>
          <w:lang w:val="en-US"/>
        </w:rPr>
        <w:t>HRBP: W</w:t>
      </w:r>
      <w:r>
        <w:rPr>
          <w:rFonts w:ascii="Arial" w:hAnsi="Arial"/>
          <w:sz w:val="22"/>
          <w:szCs w:val="22"/>
          <w:rtl w:val="0"/>
          <w:lang w:val="en-US"/>
        </w:rPr>
        <w:t xml:space="preserve">ith the new changes coming in </w:t>
      </w:r>
      <w:r>
        <w:rPr>
          <w:rFonts w:ascii="Arial" w:hAnsi="Arial"/>
          <w:sz w:val="22"/>
          <w:szCs w:val="22"/>
          <w:rtl w:val="0"/>
          <w:lang w:val="en-US"/>
        </w:rPr>
        <w:t xml:space="preserve">for </w:t>
      </w:r>
      <w:r>
        <w:rPr>
          <w:rFonts w:ascii="Arial" w:hAnsi="Arial"/>
          <w:sz w:val="22"/>
          <w:szCs w:val="22"/>
          <w:rtl w:val="0"/>
          <w:lang w:val="pt-PT"/>
        </w:rPr>
        <w:t xml:space="preserve">SF </w:t>
      </w:r>
      <w:r>
        <w:rPr>
          <w:rFonts w:ascii="Arial" w:hAnsi="Arial"/>
          <w:sz w:val="22"/>
          <w:szCs w:val="22"/>
          <w:rtl w:val="0"/>
          <w:lang w:val="en-US"/>
        </w:rPr>
        <w:t>so it works better for</w:t>
      </w:r>
      <w:r>
        <w:rPr>
          <w:rFonts w:ascii="Arial" w:hAnsi="Arial"/>
          <w:sz w:val="22"/>
          <w:szCs w:val="22"/>
          <w:rtl w:val="0"/>
          <w:lang w:val="pt-PT"/>
        </w:rPr>
        <w:t xml:space="preserve"> VA </w:t>
      </w:r>
      <w:r>
        <w:rPr>
          <w:rFonts w:ascii="Arial" w:hAnsi="Arial"/>
          <w:sz w:val="22"/>
          <w:szCs w:val="22"/>
          <w:rtl w:val="0"/>
          <w:lang w:val="en-US"/>
        </w:rPr>
        <w:t>the</w:t>
      </w:r>
      <w:r>
        <w:rPr>
          <w:rFonts w:ascii="Arial" w:hAnsi="Arial"/>
          <w:sz w:val="22"/>
          <w:szCs w:val="22"/>
          <w:rtl w:val="0"/>
          <w:lang w:val="en-US"/>
        </w:rPr>
        <w:t xml:space="preserve"> start and finish times will need to be provided</w:t>
      </w:r>
      <w:r>
        <w:rPr>
          <w:rFonts w:ascii="Arial" w:hAnsi="Arial"/>
          <w:sz w:val="22"/>
          <w:szCs w:val="22"/>
          <w:rtl w:val="0"/>
          <w:lang w:val="en-US"/>
        </w:rPr>
        <w:t xml:space="preserve"> across all sites</w:t>
      </w:r>
      <w:r>
        <w:rPr>
          <w:rFonts w:ascii="Arial" w:hAnsi="Arial"/>
          <w:sz w:val="22"/>
          <w:szCs w:val="22"/>
          <w:rtl w:val="0"/>
        </w:rPr>
        <w:t xml:space="preserve">. </w:t>
      </w:r>
      <w:r>
        <w:rPr>
          <w:rFonts w:ascii="Arial" w:hAnsi="Arial"/>
          <w:sz w:val="22"/>
          <w:szCs w:val="22"/>
          <w:rtl w:val="0"/>
          <w:lang w:val="en-US"/>
        </w:rPr>
        <w:t xml:space="preserve">Treason being is that </w:t>
      </w:r>
      <w:r>
        <w:rPr>
          <w:rFonts w:ascii="Arial" w:hAnsi="Arial"/>
          <w:sz w:val="22"/>
          <w:szCs w:val="22"/>
          <w:rtl w:val="0"/>
          <w:lang w:val="en-US"/>
        </w:rPr>
        <w:t>it is a new working pattern built for VA colleagues</w:t>
      </w:r>
      <w:r>
        <w:rPr>
          <w:rFonts w:ascii="Arial" w:hAnsi="Arial"/>
          <w:sz w:val="22"/>
          <w:szCs w:val="22"/>
          <w:rtl w:val="0"/>
          <w:lang w:val="en-US"/>
        </w:rPr>
        <w:t xml:space="preserve"> and would calculates elements such as annual leave, sickness absence etc based on the shift timings that put in. </w:t>
      </w:r>
    </w:p>
    <w:p>
      <w:pPr>
        <w:pStyle w:val="Body"/>
        <w:jc w:val="both"/>
        <w:rPr>
          <w:rFonts w:ascii="Arial" w:cs="Arial" w:hAnsi="Arial" w:eastAsia="Arial"/>
          <w:sz w:val="22"/>
          <w:szCs w:val="22"/>
        </w:rPr>
      </w:pPr>
      <w:r>
        <w:rPr>
          <w:rFonts w:ascii="Arial" w:hAnsi="Arial"/>
          <w:sz w:val="22"/>
          <w:szCs w:val="22"/>
          <w:rtl w:val="0"/>
          <w:lang w:val="en-US"/>
        </w:rPr>
        <w:t xml:space="preserve">HoS: Mgr 1 please can you distribute your rota template so the rest of the sites can follow this and we can have a consistent approach. </w:t>
      </w:r>
    </w:p>
    <w:p>
      <w:pPr>
        <w:pStyle w:val="Body"/>
        <w:jc w:val="both"/>
        <w:rPr>
          <w:rFonts w:ascii="Arial" w:cs="Arial" w:hAnsi="Arial" w:eastAsia="Arial"/>
          <w:sz w:val="22"/>
          <w:szCs w:val="22"/>
        </w:rPr>
      </w:pPr>
      <w:r>
        <w:rPr>
          <w:rFonts w:ascii="Arial" w:hAnsi="Arial"/>
          <w:sz w:val="22"/>
          <w:szCs w:val="22"/>
          <w:rtl w:val="0"/>
          <w:lang w:val="en-US"/>
        </w:rPr>
        <w:t xml:space="preserve">Mgr 3: As Mgr 1 has said previously, </w:t>
      </w:r>
      <w:r>
        <w:rPr>
          <w:rFonts w:ascii="Arial" w:hAnsi="Arial"/>
          <w:sz w:val="22"/>
          <w:szCs w:val="22"/>
          <w:rtl w:val="0"/>
          <w:lang w:val="en-US"/>
        </w:rPr>
        <w:t xml:space="preserve">15mins over </w:t>
      </w:r>
      <w:r>
        <w:rPr>
          <w:rFonts w:ascii="Arial" w:hAnsi="Arial"/>
          <w:sz w:val="22"/>
          <w:szCs w:val="22"/>
          <w:rtl w:val="0"/>
          <w:lang w:val="en-US"/>
        </w:rPr>
        <w:t xml:space="preserve">the shift time is </w:t>
      </w:r>
      <w:r>
        <w:rPr>
          <w:rFonts w:ascii="Arial" w:hAnsi="Arial"/>
          <w:sz w:val="22"/>
          <w:szCs w:val="22"/>
          <w:rtl w:val="0"/>
          <w:lang w:val="en-US"/>
        </w:rPr>
        <w:t xml:space="preserve">not included so it </w:t>
      </w:r>
      <w:r>
        <w:rPr>
          <w:rFonts w:ascii="Arial" w:hAnsi="Arial"/>
          <w:sz w:val="22"/>
          <w:szCs w:val="22"/>
          <w:rtl w:val="0"/>
          <w:lang w:val="en-US"/>
        </w:rPr>
        <w:t>would</w:t>
      </w:r>
      <w:r>
        <w:rPr>
          <w:rFonts w:ascii="Arial" w:hAnsi="Arial"/>
          <w:sz w:val="22"/>
          <w:szCs w:val="22"/>
          <w:rtl w:val="0"/>
          <w:lang w:val="en-US"/>
        </w:rPr>
        <w:t xml:space="preserve"> make the process easier. </w:t>
      </w:r>
    </w:p>
    <w:p>
      <w:pPr>
        <w:pStyle w:val="Body"/>
        <w:jc w:val="both"/>
        <w:rPr>
          <w:rFonts w:ascii="Arial" w:cs="Arial" w:hAnsi="Arial" w:eastAsia="Arial"/>
          <w:sz w:val="22"/>
          <w:szCs w:val="22"/>
        </w:rPr>
      </w:pPr>
      <w:r>
        <w:rPr>
          <w:rFonts w:ascii="Arial" w:hAnsi="Arial"/>
          <w:sz w:val="22"/>
          <w:szCs w:val="22"/>
          <w:rtl w:val="0"/>
          <w:lang w:val="en-US"/>
        </w:rPr>
        <w:t>Mgr 1: No, that</w:t>
      </w:r>
      <w:r>
        <w:rPr>
          <w:rFonts w:ascii="Arial" w:hAnsi="Arial" w:hint="default"/>
          <w:sz w:val="22"/>
          <w:szCs w:val="22"/>
          <w:rtl w:val="0"/>
          <w:lang w:val="en-US"/>
        </w:rPr>
        <w:t>’</w:t>
      </w:r>
      <w:r>
        <w:rPr>
          <w:rFonts w:ascii="Arial" w:hAnsi="Arial"/>
          <w:sz w:val="22"/>
          <w:szCs w:val="22"/>
          <w:rtl w:val="0"/>
          <w:lang w:val="en-US"/>
        </w:rPr>
        <w:t xml:space="preserve">s not what I said.  </w:t>
      </w:r>
      <w:r>
        <w:rPr>
          <w:rFonts w:ascii="Arial" w:hAnsi="Arial"/>
          <w:sz w:val="22"/>
          <w:szCs w:val="22"/>
          <w:rtl w:val="0"/>
          <w:lang w:val="en-US"/>
        </w:rPr>
        <w:t>If there is a genuine reason for the time worked</w:t>
      </w:r>
      <w:r>
        <w:rPr>
          <w:rFonts w:ascii="Arial" w:hAnsi="Arial"/>
          <w:sz w:val="22"/>
          <w:szCs w:val="22"/>
          <w:rtl w:val="0"/>
          <w:lang w:val="en-US"/>
        </w:rPr>
        <w:t>,</w:t>
      </w:r>
      <w:r>
        <w:rPr>
          <w:rFonts w:ascii="Arial" w:hAnsi="Arial"/>
          <w:sz w:val="22"/>
          <w:szCs w:val="22"/>
          <w:rtl w:val="0"/>
          <w:lang w:val="en-US"/>
        </w:rPr>
        <w:t xml:space="preserve"> then it is inputted into the exception log and paid, as per the policy.</w:t>
      </w:r>
    </w:p>
    <w:p>
      <w:pPr>
        <w:pStyle w:val="Body"/>
        <w:jc w:val="both"/>
        <w:rPr>
          <w:rFonts w:ascii="Arial" w:cs="Arial" w:hAnsi="Arial" w:eastAsia="Arial"/>
          <w:sz w:val="22"/>
          <w:szCs w:val="22"/>
        </w:rPr>
      </w:pPr>
      <w:r>
        <w:rPr>
          <w:rFonts w:ascii="Arial" w:hAnsi="Arial"/>
          <w:sz w:val="22"/>
          <w:szCs w:val="22"/>
          <w:rtl w:val="0"/>
          <w:lang w:val="en-US"/>
        </w:rPr>
        <w:t xml:space="preserve">CGB: So agreement is that all sites need to follow the rota template that Mgr 1 is to distribute and all colleagues will have a rostered start and finish time. </w:t>
      </w:r>
    </w:p>
    <w:p>
      <w:pPr>
        <w:pStyle w:val="List Paragraph"/>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Change from calendar to financial year for annualised hours tracking</w:t>
      </w:r>
    </w:p>
    <w:p>
      <w:pPr>
        <w:pStyle w:val="Body"/>
        <w:jc w:val="both"/>
        <w:rPr>
          <w:rFonts w:ascii="Arial" w:cs="Arial" w:hAnsi="Arial" w:eastAsia="Arial"/>
          <w:sz w:val="22"/>
          <w:szCs w:val="22"/>
        </w:rPr>
      </w:pPr>
      <w:r>
        <w:rPr>
          <w:rFonts w:ascii="Arial" w:hAnsi="Arial"/>
          <w:sz w:val="22"/>
          <w:szCs w:val="22"/>
          <w:rtl w:val="0"/>
          <w:lang w:val="en-US"/>
        </w:rPr>
        <w:t xml:space="preserve">Mgr 4: One avenue that would aid in managing the annualised hours contracts would be to move from calendar year to financial year as it would give us the Jan - March time to balance out hours not used. </w:t>
      </w:r>
    </w:p>
    <w:p>
      <w:pPr>
        <w:pStyle w:val="Body"/>
        <w:jc w:val="both"/>
        <w:rPr>
          <w:rFonts w:ascii="Arial" w:cs="Arial" w:hAnsi="Arial" w:eastAsia="Arial"/>
          <w:sz w:val="22"/>
          <w:szCs w:val="22"/>
        </w:rPr>
      </w:pPr>
      <w:r>
        <w:rPr>
          <w:rFonts w:ascii="Arial" w:hAnsi="Arial"/>
          <w:sz w:val="22"/>
          <w:szCs w:val="22"/>
          <w:rtl w:val="0"/>
          <w:lang w:val="en-US"/>
        </w:rPr>
        <w:t>Mgr 3: This would work for us.</w:t>
      </w:r>
    </w:p>
    <w:p>
      <w:pPr>
        <w:pStyle w:val="Body"/>
        <w:jc w:val="both"/>
        <w:rPr>
          <w:rFonts w:ascii="Arial" w:cs="Arial" w:hAnsi="Arial" w:eastAsia="Arial"/>
          <w:sz w:val="22"/>
          <w:szCs w:val="22"/>
        </w:rPr>
      </w:pPr>
      <w:r>
        <w:rPr>
          <w:rFonts w:ascii="Arial" w:hAnsi="Arial"/>
          <w:sz w:val="22"/>
          <w:szCs w:val="22"/>
          <w:rtl w:val="0"/>
          <w:lang w:val="en-US"/>
        </w:rPr>
        <w:t>Mgr 1: How is this beneficial? It only shifts the problem to Jan - March rather than the previous year. It also doesn</w:t>
      </w:r>
      <w:r>
        <w:rPr>
          <w:rFonts w:ascii="Arial" w:hAnsi="Arial" w:hint="default"/>
          <w:sz w:val="22"/>
          <w:szCs w:val="22"/>
          <w:rtl w:val="0"/>
          <w:lang w:val="en-US"/>
        </w:rPr>
        <w:t>’</w:t>
      </w:r>
      <w:r>
        <w:rPr>
          <w:rFonts w:ascii="Arial" w:hAnsi="Arial"/>
          <w:sz w:val="22"/>
          <w:szCs w:val="22"/>
          <w:rtl w:val="0"/>
          <w:lang w:val="en-US"/>
        </w:rPr>
        <w:t>t align with the annual leave year so you</w:t>
      </w:r>
      <w:r>
        <w:rPr>
          <w:rFonts w:ascii="Arial" w:hAnsi="Arial" w:hint="default"/>
          <w:sz w:val="22"/>
          <w:szCs w:val="22"/>
          <w:rtl w:val="0"/>
          <w:lang w:val="en-US"/>
        </w:rPr>
        <w:t>’</w:t>
      </w:r>
      <w:r>
        <w:rPr>
          <w:rFonts w:ascii="Arial" w:hAnsi="Arial"/>
          <w:sz w:val="22"/>
          <w:szCs w:val="22"/>
          <w:rtl w:val="0"/>
          <w:lang w:val="en-US"/>
        </w:rPr>
        <w:t xml:space="preserve">d be managing 2 different balances which could impact on staff using annual leave. </w:t>
      </w:r>
    </w:p>
    <w:p>
      <w:pPr>
        <w:pStyle w:val="Body"/>
        <w:jc w:val="both"/>
        <w:rPr>
          <w:rFonts w:ascii="Arial" w:cs="Arial" w:hAnsi="Arial" w:eastAsia="Arial"/>
          <w:sz w:val="22"/>
          <w:szCs w:val="22"/>
        </w:rPr>
      </w:pPr>
      <w:r>
        <w:rPr>
          <w:rFonts w:ascii="Arial" w:hAnsi="Arial"/>
          <w:sz w:val="22"/>
          <w:szCs w:val="22"/>
          <w:rtl w:val="0"/>
          <w:lang w:val="en-US"/>
        </w:rPr>
        <w:t>CGB: This doesn</w:t>
      </w:r>
      <w:r>
        <w:rPr>
          <w:rFonts w:ascii="Arial" w:hAnsi="Arial" w:hint="default"/>
          <w:sz w:val="22"/>
          <w:szCs w:val="22"/>
          <w:rtl w:val="0"/>
          <w:lang w:val="en-US"/>
        </w:rPr>
        <w:t>’</w:t>
      </w:r>
      <w:r>
        <w:rPr>
          <w:rFonts w:ascii="Arial" w:hAnsi="Arial"/>
          <w:sz w:val="22"/>
          <w:szCs w:val="22"/>
          <w:rtl w:val="0"/>
          <w:lang w:val="en-US"/>
        </w:rPr>
        <w:t>t sit right with me. You</w:t>
      </w:r>
      <w:r>
        <w:rPr>
          <w:rFonts w:ascii="Arial" w:hAnsi="Arial" w:hint="default"/>
          <w:sz w:val="22"/>
          <w:szCs w:val="22"/>
          <w:rtl w:val="0"/>
          <w:lang w:val="en-US"/>
        </w:rPr>
        <w:t>’</w:t>
      </w:r>
      <w:r>
        <w:rPr>
          <w:rFonts w:ascii="Arial" w:hAnsi="Arial"/>
          <w:sz w:val="22"/>
          <w:szCs w:val="22"/>
          <w:rtl w:val="0"/>
          <w:lang w:val="en-US"/>
        </w:rPr>
        <w:t>d be creating a problem for yourselves with managing annual leave. What happens if someone has a lot of leave to use by Oct/Nov but then they also have used up their annualised hours? They would need to use their leave by December and then wouldn</w:t>
      </w:r>
      <w:r>
        <w:rPr>
          <w:rFonts w:ascii="Arial" w:hAnsi="Arial" w:hint="default"/>
          <w:sz w:val="22"/>
          <w:szCs w:val="22"/>
          <w:rtl w:val="0"/>
          <w:lang w:val="en-US"/>
        </w:rPr>
        <w:t>’</w:t>
      </w:r>
      <w:r>
        <w:rPr>
          <w:rFonts w:ascii="Arial" w:hAnsi="Arial"/>
          <w:sz w:val="22"/>
          <w:szCs w:val="22"/>
          <w:rtl w:val="0"/>
          <w:lang w:val="en-US"/>
        </w:rPr>
        <w:t>t have any hours left for Jan-March so you</w:t>
      </w:r>
      <w:r>
        <w:rPr>
          <w:rFonts w:ascii="Arial" w:hAnsi="Arial" w:hint="default"/>
          <w:sz w:val="22"/>
          <w:szCs w:val="22"/>
          <w:rtl w:val="0"/>
          <w:lang w:val="en-US"/>
        </w:rPr>
        <w:t>’</w:t>
      </w:r>
      <w:r>
        <w:rPr>
          <w:rFonts w:ascii="Arial" w:hAnsi="Arial"/>
          <w:sz w:val="22"/>
          <w:szCs w:val="22"/>
          <w:rtl w:val="0"/>
          <w:lang w:val="en-US"/>
        </w:rPr>
        <w:t>d either have to give them no shifts, even though they</w:t>
      </w:r>
      <w:r>
        <w:rPr>
          <w:rFonts w:ascii="Arial" w:hAnsi="Arial" w:hint="default"/>
          <w:sz w:val="22"/>
          <w:szCs w:val="22"/>
          <w:rtl w:val="0"/>
          <w:lang w:val="en-US"/>
        </w:rPr>
        <w:t>’</w:t>
      </w:r>
      <w:r>
        <w:rPr>
          <w:rFonts w:ascii="Arial" w:hAnsi="Arial"/>
          <w:sz w:val="22"/>
          <w:szCs w:val="22"/>
          <w:rtl w:val="0"/>
          <w:lang w:val="en-US"/>
        </w:rPr>
        <w:t>d be receiving a salary still, or you</w:t>
      </w:r>
      <w:r>
        <w:rPr>
          <w:rFonts w:ascii="Arial" w:hAnsi="Arial" w:hint="default"/>
          <w:sz w:val="22"/>
          <w:szCs w:val="22"/>
          <w:rtl w:val="0"/>
          <w:lang w:val="en-US"/>
        </w:rPr>
        <w:t>’</w:t>
      </w:r>
      <w:r>
        <w:rPr>
          <w:rFonts w:ascii="Arial" w:hAnsi="Arial"/>
          <w:sz w:val="22"/>
          <w:szCs w:val="22"/>
          <w:rtl w:val="0"/>
          <w:lang w:val="en-US"/>
        </w:rPr>
        <w:t xml:space="preserve">d have to pay them overtime in these months. </w:t>
      </w:r>
    </w:p>
    <w:p>
      <w:pPr>
        <w:pStyle w:val="Body"/>
        <w:jc w:val="both"/>
        <w:rPr>
          <w:rFonts w:ascii="Arial" w:cs="Arial" w:hAnsi="Arial" w:eastAsia="Arial"/>
          <w:sz w:val="22"/>
          <w:szCs w:val="22"/>
        </w:rPr>
      </w:pPr>
      <w:r>
        <w:rPr>
          <w:rFonts w:ascii="Arial" w:hAnsi="Arial"/>
          <w:sz w:val="22"/>
          <w:szCs w:val="22"/>
          <w:rtl w:val="0"/>
          <w:lang w:val="en-US"/>
        </w:rPr>
        <w:t>HoS: I</w:t>
      </w:r>
      <w:r>
        <w:rPr>
          <w:rFonts w:ascii="Arial" w:hAnsi="Arial" w:hint="default"/>
          <w:sz w:val="22"/>
          <w:szCs w:val="22"/>
          <w:rtl w:val="0"/>
          <w:lang w:val="en-US"/>
        </w:rPr>
        <w:t>’</w:t>
      </w:r>
      <w:r>
        <w:rPr>
          <w:rFonts w:ascii="Arial" w:hAnsi="Arial"/>
          <w:sz w:val="22"/>
          <w:szCs w:val="22"/>
          <w:rtl w:val="0"/>
          <w:lang w:val="en-US"/>
        </w:rPr>
        <w:t>d be happy for Mgr 3 and 4 to trial this.</w:t>
      </w:r>
    </w:p>
    <w:p>
      <w:pPr>
        <w:pStyle w:val="Body"/>
        <w:jc w:val="both"/>
        <w:rPr>
          <w:rFonts w:ascii="Arial" w:cs="Arial" w:hAnsi="Arial" w:eastAsia="Arial"/>
          <w:sz w:val="22"/>
          <w:szCs w:val="22"/>
        </w:rPr>
      </w:pPr>
      <w:r>
        <w:rPr>
          <w:rFonts w:ascii="Arial" w:hAnsi="Arial"/>
          <w:sz w:val="22"/>
          <w:szCs w:val="22"/>
          <w:rtl w:val="0"/>
          <w:lang w:val="en-US"/>
        </w:rPr>
        <w:t>* REVISION AFTER THE MEETING - HoS: After further thought, I</w:t>
      </w:r>
      <w:r>
        <w:rPr>
          <w:rFonts w:ascii="Arial" w:hAnsi="Arial" w:hint="default"/>
          <w:sz w:val="22"/>
          <w:szCs w:val="22"/>
          <w:rtl w:val="0"/>
          <w:lang w:val="en-US"/>
        </w:rPr>
        <w:t>’</w:t>
      </w:r>
      <w:r>
        <w:rPr>
          <w:rFonts w:ascii="Arial" w:hAnsi="Arial"/>
          <w:sz w:val="22"/>
          <w:szCs w:val="22"/>
          <w:rtl w:val="0"/>
          <w:lang w:val="en-US"/>
        </w:rPr>
        <w:t xml:space="preserve">m not happy with this approach. The root cause of the annualised hours not working for 2 sites is that it is not being managed correctly. I feel this is a training issue rather than an issue with annualised hours. </w:t>
      </w:r>
    </w:p>
    <w:p>
      <w:pPr>
        <w:pStyle w:val="List Paragraph"/>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Annualised hours and overtime rates</w:t>
      </w:r>
    </w:p>
    <w:p>
      <w:pPr>
        <w:pStyle w:val="Body"/>
        <w:jc w:val="both"/>
        <w:rPr>
          <w:rFonts w:ascii="Arial" w:cs="Arial" w:hAnsi="Arial" w:eastAsia="Arial"/>
          <w:sz w:val="22"/>
          <w:szCs w:val="22"/>
        </w:rPr>
      </w:pPr>
      <w:r>
        <w:rPr>
          <w:rFonts w:ascii="Arial" w:hAnsi="Arial"/>
          <w:sz w:val="22"/>
          <w:szCs w:val="22"/>
          <w:rtl w:val="0"/>
        </w:rPr>
        <w:t>M</w:t>
      </w:r>
      <w:r>
        <w:rPr>
          <w:rFonts w:ascii="Arial" w:hAnsi="Arial"/>
          <w:sz w:val="22"/>
          <w:szCs w:val="22"/>
          <w:rtl w:val="0"/>
          <w:lang w:val="en-US"/>
        </w:rPr>
        <w:t>gr 2:</w:t>
      </w:r>
      <w:r>
        <w:rPr>
          <w:rFonts w:ascii="Arial" w:hAnsi="Arial"/>
          <w:sz w:val="22"/>
          <w:szCs w:val="22"/>
          <w:rtl w:val="0"/>
        </w:rPr>
        <w:t xml:space="preserve"> </w:t>
      </w:r>
      <w:r>
        <w:rPr>
          <w:rFonts w:ascii="Arial" w:hAnsi="Arial"/>
          <w:sz w:val="22"/>
          <w:szCs w:val="22"/>
          <w:rtl w:val="0"/>
          <w:lang w:val="en-US"/>
        </w:rPr>
        <w:t>C</w:t>
      </w:r>
      <w:r>
        <w:rPr>
          <w:rFonts w:ascii="Arial" w:hAnsi="Arial"/>
          <w:sz w:val="22"/>
          <w:szCs w:val="22"/>
          <w:rtl w:val="0"/>
          <w:lang w:val="en-US"/>
        </w:rPr>
        <w:t xml:space="preserve">ould we do </w:t>
      </w:r>
      <w:r>
        <w:rPr>
          <w:rFonts w:ascii="Arial" w:hAnsi="Arial"/>
          <w:sz w:val="22"/>
          <w:szCs w:val="22"/>
          <w:rtl w:val="0"/>
          <w:lang w:val="en-US"/>
        </w:rPr>
        <w:t xml:space="preserve">a </w:t>
      </w:r>
      <w:r>
        <w:rPr>
          <w:rFonts w:ascii="Arial" w:hAnsi="Arial"/>
          <w:sz w:val="22"/>
          <w:szCs w:val="22"/>
          <w:rtl w:val="0"/>
          <w:lang w:val="en-US"/>
        </w:rPr>
        <w:t xml:space="preserve">single rate </w:t>
      </w:r>
      <w:r>
        <w:rPr>
          <w:rFonts w:ascii="Arial" w:hAnsi="Arial"/>
          <w:sz w:val="22"/>
          <w:szCs w:val="22"/>
          <w:rtl w:val="0"/>
          <w:lang w:val="en-US"/>
        </w:rPr>
        <w:t xml:space="preserve">of </w:t>
      </w:r>
      <w:r>
        <w:rPr>
          <w:rFonts w:ascii="Arial" w:hAnsi="Arial"/>
          <w:sz w:val="22"/>
          <w:szCs w:val="22"/>
          <w:rtl w:val="0"/>
          <w:lang w:val="en-US"/>
        </w:rPr>
        <w:t>overtime for when colleagues work exceptional circumstances</w:t>
      </w:r>
      <w:r>
        <w:rPr>
          <w:rFonts w:ascii="Arial" w:hAnsi="Arial"/>
          <w:sz w:val="22"/>
          <w:szCs w:val="22"/>
          <w:rtl w:val="0"/>
          <w:lang w:val="en-US"/>
        </w:rPr>
        <w:t>?</w:t>
      </w:r>
    </w:p>
    <w:p>
      <w:pPr>
        <w:pStyle w:val="Body"/>
        <w:jc w:val="both"/>
        <w:rPr>
          <w:rFonts w:ascii="Arial" w:cs="Arial" w:hAnsi="Arial" w:eastAsia="Arial"/>
          <w:sz w:val="22"/>
          <w:szCs w:val="22"/>
        </w:rPr>
      </w:pPr>
      <w:r>
        <w:rPr>
          <w:rFonts w:ascii="Arial" w:hAnsi="Arial"/>
          <w:sz w:val="22"/>
          <w:szCs w:val="22"/>
          <w:rtl w:val="0"/>
          <w:lang w:val="en-US"/>
        </w:rPr>
        <w:t>Mgr 1: Why wouldn</w:t>
      </w:r>
      <w:r>
        <w:rPr>
          <w:rFonts w:ascii="Arial" w:hAnsi="Arial" w:hint="default"/>
          <w:sz w:val="22"/>
          <w:szCs w:val="22"/>
          <w:rtl w:val="0"/>
          <w:lang w:val="en-US"/>
        </w:rPr>
        <w:t>’</w:t>
      </w:r>
      <w:r>
        <w:rPr>
          <w:rFonts w:ascii="Arial" w:hAnsi="Arial"/>
          <w:sz w:val="22"/>
          <w:szCs w:val="22"/>
          <w:rtl w:val="0"/>
          <w:lang w:val="en-US"/>
        </w:rPr>
        <w:t>t this just come from their annualised bank?</w:t>
      </w:r>
    </w:p>
    <w:p>
      <w:pPr>
        <w:pStyle w:val="Body"/>
        <w:jc w:val="both"/>
        <w:rPr>
          <w:rFonts w:ascii="Arial" w:cs="Arial" w:hAnsi="Arial" w:eastAsia="Arial"/>
          <w:sz w:val="22"/>
          <w:szCs w:val="22"/>
        </w:rPr>
      </w:pPr>
      <w:r>
        <w:rPr>
          <w:rFonts w:ascii="Arial" w:hAnsi="Arial"/>
          <w:sz w:val="22"/>
          <w:szCs w:val="22"/>
          <w:rtl w:val="0"/>
          <w:lang w:val="en-US"/>
        </w:rPr>
        <w:t>Mgr 2: If it is something not within their regular job role then it doesn</w:t>
      </w:r>
      <w:r>
        <w:rPr>
          <w:rFonts w:ascii="Arial" w:hAnsi="Arial" w:hint="default"/>
          <w:sz w:val="22"/>
          <w:szCs w:val="22"/>
          <w:rtl w:val="0"/>
          <w:lang w:val="en-US"/>
        </w:rPr>
        <w:t>’</w:t>
      </w:r>
      <w:r>
        <w:rPr>
          <w:rFonts w:ascii="Arial" w:hAnsi="Arial"/>
          <w:sz w:val="22"/>
          <w:szCs w:val="22"/>
          <w:rtl w:val="0"/>
          <w:lang w:val="en-US"/>
        </w:rPr>
        <w:t>t feel fair to have to use their main role annualised allowance.</w:t>
      </w:r>
    </w:p>
    <w:p>
      <w:pPr>
        <w:pStyle w:val="Body"/>
        <w:jc w:val="both"/>
        <w:rPr>
          <w:rFonts w:ascii="Arial" w:cs="Arial" w:hAnsi="Arial" w:eastAsia="Arial"/>
          <w:sz w:val="22"/>
          <w:szCs w:val="22"/>
        </w:rPr>
      </w:pPr>
      <w:r>
        <w:rPr>
          <w:rFonts w:ascii="Arial" w:hAnsi="Arial"/>
          <w:sz w:val="22"/>
          <w:szCs w:val="22"/>
          <w:rtl w:val="0"/>
          <w:lang w:val="en-US"/>
        </w:rPr>
        <w:t>CGB: I agree with this as you have had a recent scenario of the cafe assistants and rangers helping with the campsite and overtime being paid as it was too late in the season to replace the campsite porter. This would be classed as an exceptional circumstance. However, I feel that any other incidents, such as late night calls, should be handled under the DCWW standby and out of hours policy. The VA agreement doesn</w:t>
      </w:r>
      <w:r>
        <w:rPr>
          <w:rFonts w:ascii="Arial" w:hAnsi="Arial" w:hint="default"/>
          <w:sz w:val="22"/>
          <w:szCs w:val="22"/>
          <w:rtl w:val="0"/>
          <w:lang w:val="en-US"/>
        </w:rPr>
        <w:t>’</w:t>
      </w:r>
      <w:r>
        <w:rPr>
          <w:rFonts w:ascii="Arial" w:hAnsi="Arial"/>
          <w:sz w:val="22"/>
          <w:szCs w:val="22"/>
          <w:rtl w:val="0"/>
          <w:lang w:val="en-US"/>
        </w:rPr>
        <w:t>t currently cover this but we can negotiate this in along with any other changes we agree on. What are you thoughts?</w:t>
      </w:r>
    </w:p>
    <w:p>
      <w:pPr>
        <w:pStyle w:val="Body"/>
        <w:jc w:val="both"/>
        <w:rPr>
          <w:rFonts w:ascii="Arial" w:cs="Arial" w:hAnsi="Arial" w:eastAsia="Arial"/>
          <w:sz w:val="22"/>
          <w:szCs w:val="22"/>
        </w:rPr>
      </w:pPr>
      <w:r>
        <w:rPr>
          <w:rFonts w:ascii="Arial" w:hAnsi="Arial"/>
          <w:sz w:val="22"/>
          <w:szCs w:val="22"/>
          <w:rtl w:val="0"/>
          <w:lang w:val="en-US"/>
        </w:rPr>
        <w:t>HoVAOps: I support this as it brings VA in line with the rest of the business, saves reinventing the wheel. The rates are also favourable so is a benefit to those who are called, which in reality isn</w:t>
      </w:r>
      <w:r>
        <w:rPr>
          <w:rFonts w:ascii="Arial" w:hAnsi="Arial" w:hint="default"/>
          <w:sz w:val="22"/>
          <w:szCs w:val="22"/>
          <w:rtl w:val="0"/>
          <w:lang w:val="en-US"/>
        </w:rPr>
        <w:t>’</w:t>
      </w:r>
      <w:r>
        <w:rPr>
          <w:rFonts w:ascii="Arial" w:hAnsi="Arial"/>
          <w:sz w:val="22"/>
          <w:szCs w:val="22"/>
          <w:rtl w:val="0"/>
          <w:lang w:val="en-US"/>
        </w:rPr>
        <w:t xml:space="preserve">t that many. </w:t>
      </w:r>
    </w:p>
    <w:p>
      <w:pPr>
        <w:pStyle w:val="Body"/>
        <w:jc w:val="both"/>
        <w:rPr>
          <w:rFonts w:ascii="Arial" w:cs="Arial" w:hAnsi="Arial" w:eastAsia="Arial"/>
          <w:sz w:val="22"/>
          <w:szCs w:val="22"/>
        </w:rPr>
      </w:pPr>
      <w:r>
        <w:rPr>
          <w:rFonts w:ascii="Arial" w:hAnsi="Arial"/>
          <w:sz w:val="22"/>
          <w:szCs w:val="22"/>
          <w:rtl w:val="0"/>
          <w:lang w:val="en-US"/>
        </w:rPr>
        <w:t>CGB: Thank you. We</w:t>
      </w:r>
      <w:r>
        <w:rPr>
          <w:rFonts w:ascii="Arial" w:hAnsi="Arial" w:hint="default"/>
          <w:sz w:val="22"/>
          <w:szCs w:val="22"/>
          <w:rtl w:val="0"/>
          <w:lang w:val="en-US"/>
        </w:rPr>
        <w:t>’</w:t>
      </w:r>
      <w:r>
        <w:rPr>
          <w:rFonts w:ascii="Arial" w:hAnsi="Arial"/>
          <w:sz w:val="22"/>
          <w:szCs w:val="22"/>
          <w:rtl w:val="0"/>
          <w:lang w:val="en-US"/>
        </w:rPr>
        <w:t xml:space="preserve">re in </w:t>
      </w:r>
      <w:r>
        <w:rPr>
          <w:rFonts w:ascii="Arial" w:hAnsi="Arial"/>
          <w:sz w:val="22"/>
          <w:szCs w:val="22"/>
          <w:rtl w:val="0"/>
          <w:lang w:val="en-US"/>
        </w:rPr>
        <w:t>agree</w:t>
      </w:r>
      <w:r>
        <w:rPr>
          <w:rFonts w:ascii="Arial" w:hAnsi="Arial"/>
          <w:sz w:val="22"/>
          <w:szCs w:val="22"/>
          <w:rtl w:val="0"/>
          <w:lang w:val="en-US"/>
        </w:rPr>
        <w:t>ment</w:t>
      </w:r>
      <w:r>
        <w:rPr>
          <w:rFonts w:ascii="Arial" w:hAnsi="Arial"/>
          <w:sz w:val="22"/>
          <w:szCs w:val="22"/>
          <w:rtl w:val="0"/>
          <w:lang w:val="en-US"/>
        </w:rPr>
        <w:t xml:space="preserve"> that a situation such as the current campsite cover in Llys y Fran would constitute an exceptional circumstance as it is outside of normal duties, so therefore a separate payment at single time could be justified. Anything within the colleague</w:t>
      </w:r>
      <w:r>
        <w:rPr>
          <w:rFonts w:ascii="Arial" w:hAnsi="Arial" w:hint="default"/>
          <w:sz w:val="22"/>
          <w:szCs w:val="22"/>
          <w:rtl w:val="0"/>
          <w:lang w:val="en-US"/>
        </w:rPr>
        <w:t>’</w:t>
      </w:r>
      <w:r>
        <w:rPr>
          <w:rFonts w:ascii="Arial" w:hAnsi="Arial"/>
          <w:sz w:val="22"/>
          <w:szCs w:val="22"/>
          <w:rtl w:val="0"/>
          <w:lang w:val="en-US"/>
        </w:rPr>
        <w:t xml:space="preserve">s primary job role would need to be managed as annualised hours, not as a payment mid-year. </w:t>
      </w:r>
    </w:p>
    <w:p>
      <w:pPr>
        <w:pStyle w:val="Body"/>
        <w:jc w:val="both"/>
        <w:rPr>
          <w:rFonts w:ascii="Arial" w:cs="Arial" w:hAnsi="Arial" w:eastAsia="Arial"/>
          <w:sz w:val="22"/>
          <w:szCs w:val="22"/>
        </w:rPr>
      </w:pPr>
      <w:r>
        <w:rPr>
          <w:rFonts w:ascii="Arial" w:hAnsi="Arial"/>
          <w:sz w:val="22"/>
          <w:szCs w:val="22"/>
          <w:rtl w:val="0"/>
          <w:lang w:val="en-US"/>
        </w:rPr>
        <w:t>An emergency situation whereby a colleague has to come to site out of hours could be managed under the DCWW standby and call out policy, rather than a separate payment for VA, retaining consistency.</w:t>
      </w:r>
    </w:p>
    <w:p>
      <w:pPr>
        <w:pStyle w:val="List Paragraph"/>
        <w:numPr>
          <w:ilvl w:val="0"/>
          <w:numId w:val="2"/>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Different Contracted Hours</w:t>
      </w:r>
    </w:p>
    <w:p>
      <w:pPr>
        <w:pStyle w:val="Body"/>
        <w:jc w:val="both"/>
        <w:rPr>
          <w:rFonts w:ascii="Arial" w:cs="Arial" w:hAnsi="Arial" w:eastAsia="Arial"/>
          <w:sz w:val="22"/>
          <w:szCs w:val="22"/>
        </w:rPr>
      </w:pPr>
      <w:r>
        <w:rPr>
          <w:rFonts w:ascii="Arial" w:hAnsi="Arial"/>
          <w:sz w:val="22"/>
          <w:szCs w:val="22"/>
          <w:rtl w:val="0"/>
        </w:rPr>
        <w:t>C</w:t>
      </w:r>
      <w:r>
        <w:rPr>
          <w:rFonts w:ascii="Arial" w:hAnsi="Arial"/>
          <w:sz w:val="22"/>
          <w:szCs w:val="22"/>
          <w:rtl w:val="0"/>
          <w:lang w:val="en-US"/>
        </w:rPr>
        <w:t xml:space="preserve">GB: Going back to the earlier point on contracts and managing annualised hours, I just want tor raise that you as managers have the option of implementing other contracts, such as regular 37hrs a week or increasing to 40hrs if needed. </w:t>
      </w:r>
    </w:p>
    <w:p>
      <w:pPr>
        <w:pStyle w:val="Body"/>
        <w:jc w:val="both"/>
        <w:rPr>
          <w:rFonts w:ascii="Arial" w:cs="Arial" w:hAnsi="Arial" w:eastAsia="Arial"/>
          <w:sz w:val="22"/>
          <w:szCs w:val="22"/>
        </w:rPr>
      </w:pPr>
      <w:r>
        <w:rPr>
          <w:rFonts w:ascii="Arial" w:hAnsi="Arial"/>
          <w:sz w:val="22"/>
          <w:szCs w:val="22"/>
          <w:rtl w:val="0"/>
          <w:lang w:val="en-US"/>
        </w:rPr>
        <w:t xml:space="preserve">HoVAOps: </w:t>
      </w:r>
      <w:r>
        <w:rPr>
          <w:rFonts w:ascii="Arial" w:hAnsi="Arial"/>
          <w:sz w:val="22"/>
          <w:szCs w:val="22"/>
          <w:rtl w:val="0"/>
          <w:lang w:val="en-US"/>
        </w:rPr>
        <w:t xml:space="preserve">This would have its own challenges though. </w:t>
      </w:r>
      <w:r>
        <w:rPr>
          <w:rFonts w:ascii="Arial" w:hAnsi="Arial"/>
          <w:sz w:val="22"/>
          <w:szCs w:val="22"/>
          <w:rtl w:val="0"/>
          <w:lang w:val="en-US"/>
        </w:rPr>
        <w:t>T</w:t>
      </w:r>
      <w:r>
        <w:rPr>
          <w:rFonts w:ascii="Arial" w:hAnsi="Arial"/>
          <w:sz w:val="22"/>
          <w:szCs w:val="22"/>
          <w:rtl w:val="0"/>
          <w:lang w:val="en-US"/>
        </w:rPr>
        <w:t xml:space="preserve">he additional cost at a time when we are trying to cost review. </w:t>
      </w:r>
    </w:p>
    <w:p>
      <w:pPr>
        <w:pStyle w:val="Body"/>
        <w:jc w:val="both"/>
        <w:rPr>
          <w:rFonts w:ascii="Arial" w:cs="Arial" w:hAnsi="Arial" w:eastAsia="Arial"/>
          <w:sz w:val="22"/>
          <w:szCs w:val="22"/>
        </w:rPr>
      </w:pPr>
      <w:r>
        <w:rPr>
          <w:rFonts w:ascii="Arial" w:hAnsi="Arial"/>
          <w:sz w:val="22"/>
          <w:szCs w:val="22"/>
          <w:rtl w:val="0"/>
          <w:lang w:val="en-US"/>
        </w:rPr>
        <w:t>Mgr 4: T</w:t>
      </w:r>
      <w:r>
        <w:rPr>
          <w:rFonts w:ascii="Arial" w:hAnsi="Arial"/>
          <w:sz w:val="22"/>
          <w:szCs w:val="22"/>
          <w:rtl w:val="0"/>
          <w:lang w:val="en-US"/>
        </w:rPr>
        <w:t>his would equate to an additional 21days worked per colleague if moved to 40hrs contract.</w:t>
      </w:r>
    </w:p>
    <w:p>
      <w:pPr>
        <w:pStyle w:val="Body"/>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Actions</w:t>
      </w:r>
      <w:r>
        <w:rPr>
          <w:rFonts w:ascii="Arial" w:hAnsi="Arial"/>
          <w:b w:val="1"/>
          <w:bCs w:val="1"/>
          <w:sz w:val="22"/>
          <w:szCs w:val="22"/>
          <w:rtl w:val="0"/>
        </w:rPr>
        <w:t>:</w:t>
      </w:r>
    </w:p>
    <w:p>
      <w:pPr>
        <w:pStyle w:val="List Paragraph"/>
        <w:numPr>
          <w:ilvl w:val="0"/>
          <w:numId w:val="6"/>
        </w:numPr>
        <w:bidi w:val="0"/>
        <w:ind w:right="0"/>
        <w:jc w:val="left"/>
        <w:rPr>
          <w:rFonts w:ascii="Arial" w:hAnsi="Arial"/>
          <w:sz w:val="22"/>
          <w:szCs w:val="22"/>
          <w:rtl w:val="0"/>
          <w:lang w:val="en-US"/>
        </w:rPr>
      </w:pPr>
      <w:r>
        <w:rPr>
          <w:rFonts w:ascii="Arial" w:hAnsi="Arial"/>
          <w:sz w:val="22"/>
          <w:szCs w:val="22"/>
          <w:rtl w:val="0"/>
          <w:lang w:val="en-US"/>
        </w:rPr>
        <w:t xml:space="preserve">All sites to follow the rota template for Lisvane to bring consistency to start and finish times. </w:t>
      </w:r>
    </w:p>
    <w:p>
      <w:pPr>
        <w:pStyle w:val="List Paragraph"/>
        <w:numPr>
          <w:ilvl w:val="0"/>
          <w:numId w:val="4"/>
        </w:numPr>
        <w:bidi w:val="0"/>
        <w:ind w:right="0"/>
        <w:jc w:val="left"/>
        <w:rPr>
          <w:rFonts w:ascii="Arial" w:hAnsi="Arial"/>
          <w:sz w:val="22"/>
          <w:szCs w:val="22"/>
          <w:rtl w:val="0"/>
          <w:lang w:val="en-US"/>
        </w:rPr>
      </w:pPr>
      <w:r>
        <w:rPr>
          <w:rFonts w:ascii="Arial" w:hAnsi="Arial"/>
          <w:sz w:val="22"/>
          <w:szCs w:val="22"/>
          <w:rtl w:val="0"/>
          <w:lang w:val="en-US"/>
        </w:rPr>
        <w:t>Mgr 3</w:t>
      </w:r>
      <w:r>
        <w:rPr>
          <w:rFonts w:ascii="Arial" w:hAnsi="Arial"/>
          <w:sz w:val="22"/>
          <w:szCs w:val="22"/>
          <w:rtl w:val="0"/>
          <w:lang w:val="en-US"/>
        </w:rPr>
        <w:t xml:space="preserve"> and M</w:t>
      </w:r>
      <w:r>
        <w:rPr>
          <w:rFonts w:ascii="Arial" w:hAnsi="Arial"/>
          <w:sz w:val="22"/>
          <w:szCs w:val="22"/>
          <w:rtl w:val="0"/>
          <w:lang w:val="en-US"/>
        </w:rPr>
        <w:t>gr 4</w:t>
      </w:r>
      <w:r>
        <w:rPr>
          <w:rFonts w:ascii="Arial" w:hAnsi="Arial"/>
          <w:sz w:val="22"/>
          <w:szCs w:val="22"/>
          <w:rtl w:val="0"/>
          <w:lang w:val="en-US"/>
        </w:rPr>
        <w:t xml:space="preserve"> to trial the move from calendar year to financial year for annualised hours management.</w:t>
      </w:r>
      <w:r>
        <w:rPr>
          <w:rFonts w:ascii="Arial" w:hAnsi="Arial"/>
          <w:sz w:val="22"/>
          <w:szCs w:val="22"/>
          <w:rtl w:val="0"/>
          <w:lang w:val="en-US"/>
        </w:rPr>
        <w:t xml:space="preserve"> Later amended to not proceed with the trial. </w:t>
      </w:r>
    </w:p>
    <w:p>
      <w:pPr>
        <w:pStyle w:val="List Paragraph"/>
        <w:numPr>
          <w:ilvl w:val="0"/>
          <w:numId w:val="4"/>
        </w:numPr>
        <w:bidi w:val="0"/>
        <w:ind w:right="0"/>
        <w:jc w:val="left"/>
        <w:rPr>
          <w:rFonts w:ascii="Arial" w:hAnsi="Arial"/>
          <w:sz w:val="22"/>
          <w:szCs w:val="22"/>
          <w:rtl w:val="0"/>
          <w:lang w:val="en-US"/>
        </w:rPr>
      </w:pPr>
      <w:r>
        <w:rPr>
          <w:rFonts w:ascii="Arial" w:hAnsi="Arial"/>
          <w:sz w:val="22"/>
          <w:szCs w:val="22"/>
          <w:rtl w:val="0"/>
          <w:lang w:val="en-US"/>
        </w:rPr>
        <w:t>Potential for certain roles to change from annualised hours to contracted hours if the business need dictates.</w:t>
      </w:r>
    </w:p>
    <w:p>
      <w:pPr>
        <w:pStyle w:val="List Paragraph"/>
        <w:numPr>
          <w:ilvl w:val="0"/>
          <w:numId w:val="4"/>
        </w:numPr>
        <w:bidi w:val="0"/>
        <w:ind w:right="0"/>
        <w:jc w:val="left"/>
        <w:rPr>
          <w:rFonts w:ascii="Arial" w:hAnsi="Arial"/>
          <w:sz w:val="22"/>
          <w:szCs w:val="22"/>
          <w:rtl w:val="0"/>
          <w:lang w:val="en-US"/>
        </w:rPr>
      </w:pPr>
      <w:r>
        <w:rPr>
          <w:rFonts w:ascii="Arial" w:hAnsi="Arial"/>
          <w:sz w:val="22"/>
          <w:szCs w:val="22"/>
          <w:rtl w:val="0"/>
          <w:lang w:val="en-US"/>
        </w:rPr>
        <w:t>Payments for exceptional circumstances need to be explored as to how these would be recorded in SF and whether there would be a need for a separate drop-down option.</w:t>
      </w:r>
    </w:p>
    <w:p>
      <w:pPr>
        <w:pStyle w:val="List Paragraph"/>
        <w:bidi w:val="0"/>
        <w:ind w:left="0" w:right="0" w:firstLine="0"/>
        <w:jc w:val="left"/>
        <w:rPr>
          <w:rFonts w:ascii="Arial" w:cs="Arial" w:hAnsi="Arial" w:eastAsia="Arial"/>
          <w:sz w:val="22"/>
          <w:szCs w:val="22"/>
          <w:rtl w:val="0"/>
        </w:rPr>
      </w:pPr>
    </w:p>
    <w:p>
      <w:pPr>
        <w:pStyle w:val="List Paragraph"/>
        <w:bidi w:val="0"/>
        <w:ind w:left="0" w:right="0" w:firstLine="0"/>
        <w:jc w:val="left"/>
        <w:rPr>
          <w:rFonts w:ascii="Arial" w:cs="Arial" w:hAnsi="Arial" w:eastAsia="Arial"/>
          <w:sz w:val="22"/>
          <w:szCs w:val="22"/>
          <w:rtl w:val="0"/>
        </w:rPr>
      </w:pPr>
    </w:p>
    <w:p>
      <w:pPr>
        <w:pStyle w:val="List Paragraph"/>
        <w:bidi w:val="0"/>
        <w:ind w:left="0" w:right="0" w:firstLine="0"/>
        <w:jc w:val="left"/>
        <w:rPr>
          <w:rFonts w:ascii="Arial" w:cs="Arial" w:hAnsi="Arial" w:eastAsia="Arial"/>
          <w:sz w:val="22"/>
          <w:szCs w:val="22"/>
          <w:rtl w:val="0"/>
        </w:rPr>
      </w:pPr>
    </w:p>
    <w:p>
      <w:pPr>
        <w:pStyle w:val="Body"/>
        <w:rPr>
          <w:rFonts w:ascii="Arial" w:cs="Arial" w:hAnsi="Arial" w:eastAsia="Arial"/>
          <w:u w:val="single"/>
        </w:rPr>
      </w:pPr>
      <w:r>
        <w:rPr>
          <w:rFonts w:ascii="Arial" w:hAnsi="Arial"/>
          <w:u w:val="single"/>
          <w:rtl w:val="0"/>
          <w:lang w:val="en-US"/>
        </w:rPr>
        <w:t>Appendix 3 - Interview with James Griffith</w:t>
      </w:r>
    </w:p>
    <w:p>
      <w:pPr>
        <w:pStyle w:val="Body"/>
        <w:bidi w:val="0"/>
        <w:spacing w:after="0" w:line="240" w:lineRule="auto"/>
        <w:ind w:left="0" w:right="0" w:firstLine="0"/>
        <w:jc w:val="both"/>
        <w:rPr>
          <w:rFonts w:ascii="Arial" w:cs="Arial" w:hAnsi="Arial" w:eastAsia="Arial"/>
          <w:b w:val="1"/>
          <w:bCs w:val="1"/>
          <w:kern w:val="0"/>
          <w:sz w:val="22"/>
          <w:szCs w:val="22"/>
          <w:rtl w:val="0"/>
        </w:rPr>
      </w:pPr>
      <w:r>
        <w:rPr>
          <w:rFonts w:ascii="Arial" w:hAnsi="Arial"/>
          <w:b w:val="1"/>
          <w:bCs w:val="1"/>
          <w:kern w:val="0"/>
          <w:sz w:val="22"/>
          <w:szCs w:val="22"/>
          <w:rtl w:val="0"/>
          <w:lang w:val="en-US"/>
        </w:rPr>
        <w:t xml:space="preserve">Interview with James Griffith, Visitor Attraction Manager - </w:t>
      </w:r>
    </w:p>
    <w:p>
      <w:pPr>
        <w:pStyle w:val="Body"/>
        <w:bidi w:val="0"/>
        <w:spacing w:after="0" w:line="240" w:lineRule="auto"/>
        <w:ind w:left="0" w:right="0" w:firstLine="0"/>
        <w:jc w:val="both"/>
        <w:rPr>
          <w:rFonts w:ascii="Arial" w:cs="Arial" w:hAnsi="Arial" w:eastAsia="Arial"/>
          <w:b w:val="1"/>
          <w:bCs w:val="1"/>
          <w:kern w:val="0"/>
          <w:sz w:val="22"/>
          <w:szCs w:val="22"/>
          <w:rtl w:val="0"/>
        </w:rPr>
      </w:pPr>
      <w:r>
        <w:rPr>
          <w:rFonts w:ascii="Arial" w:hAnsi="Arial"/>
          <w:b w:val="1"/>
          <w:bCs w:val="1"/>
          <w:kern w:val="0"/>
          <w:sz w:val="22"/>
          <w:szCs w:val="22"/>
          <w:rtl w:val="0"/>
          <w:lang w:val="en-US"/>
        </w:rPr>
        <w:t>Lisvane &amp; Llanishen and Llandegfedd</w:t>
      </w:r>
    </w:p>
    <w:p>
      <w:pPr>
        <w:pStyle w:val="Body"/>
        <w:bidi w:val="0"/>
        <w:spacing w:after="0" w:line="240" w:lineRule="auto"/>
        <w:ind w:left="0" w:right="0" w:firstLine="0"/>
        <w:jc w:val="both"/>
        <w:rPr>
          <w:rFonts w:ascii="Arial" w:cs="Arial" w:hAnsi="Arial" w:eastAsia="Arial"/>
          <w:b w:val="1"/>
          <w:bCs w:val="1"/>
          <w:kern w:val="0"/>
          <w:sz w:val="22"/>
          <w:szCs w:val="22"/>
          <w:rtl w:val="0"/>
        </w:rPr>
      </w:pPr>
      <w:r>
        <w:rPr>
          <w:rFonts w:ascii="Arial" w:hAnsi="Arial"/>
          <w:b w:val="1"/>
          <w:bCs w:val="1"/>
          <w:kern w:val="0"/>
          <w:sz w:val="22"/>
          <w:szCs w:val="22"/>
          <w:rtl w:val="0"/>
          <w:lang w:val="en-US"/>
        </w:rPr>
        <w:t>23rd April 2024</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CGB: Thank you for meeting with me. As you have a wealth of hospitality industry experience and you are the newest member of the VA management team, I</w:t>
      </w:r>
      <w:r>
        <w:rPr>
          <w:rFonts w:ascii="Arial" w:hAnsi="Arial" w:hint="default"/>
          <w:kern w:val="0"/>
          <w:sz w:val="22"/>
          <w:szCs w:val="22"/>
          <w:rtl w:val="0"/>
          <w:lang w:val="en-US"/>
        </w:rPr>
        <w:t>’</w:t>
      </w:r>
      <w:r>
        <w:rPr>
          <w:rFonts w:ascii="Arial" w:hAnsi="Arial"/>
          <w:kern w:val="0"/>
          <w:sz w:val="22"/>
          <w:szCs w:val="22"/>
          <w:rtl w:val="0"/>
          <w:lang w:val="en-US"/>
        </w:rPr>
        <w:t xml:space="preserve">d like to get your view on how you feel VA could be improved to make it more competitive, retain fairness and save on costs. </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 xml:space="preserve">JG: There are several key areas that need looking at in VA. </w:t>
      </w:r>
    </w:p>
    <w:p>
      <w:pPr>
        <w:pStyle w:val="Body"/>
        <w:bidi w:val="0"/>
        <w:spacing w:after="0" w:line="240" w:lineRule="auto"/>
        <w:ind w:left="0" w:right="0" w:firstLine="0"/>
        <w:jc w:val="both"/>
        <w:rPr>
          <w:rFonts w:ascii="Arial" w:cs="Arial" w:hAnsi="Arial" w:eastAsia="Arial"/>
          <w:kern w:val="0"/>
          <w:sz w:val="22"/>
          <w:szCs w:val="22"/>
          <w:rtl w:val="0"/>
        </w:rPr>
      </w:pPr>
    </w:p>
    <w:p>
      <w:pPr>
        <w:pStyle w:val="Body"/>
        <w:numPr>
          <w:ilvl w:val="0"/>
          <w:numId w:val="8"/>
        </w:numPr>
        <w:bidi w:val="0"/>
        <w:spacing w:after="0" w:line="240" w:lineRule="auto"/>
        <w:ind w:right="0"/>
        <w:jc w:val="both"/>
        <w:rPr>
          <w:rFonts w:ascii="Arial" w:hAnsi="Arial"/>
          <w:kern w:val="0"/>
          <w:sz w:val="22"/>
          <w:szCs w:val="22"/>
          <w:rtl w:val="0"/>
          <w:lang w:val="en-US"/>
        </w:rPr>
      </w:pPr>
      <w:r>
        <w:rPr>
          <w:rFonts w:ascii="Arial" w:hAnsi="Arial"/>
          <w:kern w:val="0"/>
          <w:sz w:val="22"/>
          <w:szCs w:val="22"/>
          <w:rtl w:val="0"/>
          <w:lang w:val="en-US"/>
        </w:rPr>
        <w:t>Consistency - all 5 sites operate independently and administer each policy in a different way. When it comes to fairness and cost awareness this is a challenge as I follow the policies to the letter at my 2 sites - overtime, rates of pay, working hours etc, but I know that at some of the other sites this is not the case. Either a level of scrutiny is needed from above to reduce this disparity or the policies and processes need reviewing in case they aren</w:t>
      </w:r>
      <w:r>
        <w:rPr>
          <w:rFonts w:ascii="Arial" w:hAnsi="Arial" w:hint="default"/>
          <w:kern w:val="0"/>
          <w:sz w:val="22"/>
          <w:szCs w:val="22"/>
          <w:rtl w:val="0"/>
          <w:lang w:val="en-US"/>
        </w:rPr>
        <w:t>’</w:t>
      </w:r>
      <w:r>
        <w:rPr>
          <w:rFonts w:ascii="Arial" w:hAnsi="Arial"/>
          <w:kern w:val="0"/>
          <w:sz w:val="22"/>
          <w:szCs w:val="22"/>
          <w:rtl w:val="0"/>
          <w:lang w:val="en-US"/>
        </w:rPr>
        <w:t>t fit for purpose at some sites.</w:t>
      </w:r>
    </w:p>
    <w:p>
      <w:pPr>
        <w:pStyle w:val="Body"/>
        <w:bidi w:val="0"/>
        <w:spacing w:after="0" w:line="240" w:lineRule="auto"/>
        <w:ind w:left="0" w:right="0" w:firstLine="0"/>
        <w:jc w:val="both"/>
        <w:rPr>
          <w:rFonts w:ascii="Arial" w:cs="Arial" w:hAnsi="Arial" w:eastAsia="Arial"/>
          <w:kern w:val="0"/>
          <w:sz w:val="22"/>
          <w:szCs w:val="22"/>
          <w:rtl w:val="0"/>
        </w:rPr>
      </w:pPr>
    </w:p>
    <w:p>
      <w:pPr>
        <w:pStyle w:val="Body"/>
        <w:numPr>
          <w:ilvl w:val="0"/>
          <w:numId w:val="8"/>
        </w:numPr>
        <w:bidi w:val="0"/>
        <w:spacing w:after="0" w:line="240" w:lineRule="auto"/>
        <w:ind w:right="0"/>
        <w:jc w:val="both"/>
        <w:rPr>
          <w:rFonts w:ascii="Arial" w:hAnsi="Arial"/>
          <w:kern w:val="0"/>
          <w:sz w:val="22"/>
          <w:szCs w:val="22"/>
          <w:rtl w:val="0"/>
          <w:lang w:val="en-US"/>
        </w:rPr>
      </w:pPr>
      <w:r>
        <w:rPr>
          <w:rFonts w:ascii="Arial" w:hAnsi="Arial"/>
          <w:kern w:val="0"/>
          <w:sz w:val="22"/>
          <w:szCs w:val="22"/>
          <w:rtl w:val="0"/>
          <w:lang w:val="en-US"/>
        </w:rPr>
        <w:t>Alignment/closing the gap with the rest of the hospitality industry. We are currently offering the same T&amp;Cs as the rest of Welsh Water, a water company. The issue we</w:t>
      </w:r>
      <w:r>
        <w:rPr>
          <w:rFonts w:ascii="Arial" w:hAnsi="Arial" w:hint="default"/>
          <w:kern w:val="0"/>
          <w:sz w:val="22"/>
          <w:szCs w:val="22"/>
          <w:rtl w:val="0"/>
          <w:lang w:val="en-US"/>
        </w:rPr>
        <w:t>’</w:t>
      </w:r>
      <w:r>
        <w:rPr>
          <w:rFonts w:ascii="Arial" w:hAnsi="Arial"/>
          <w:kern w:val="0"/>
          <w:sz w:val="22"/>
          <w:szCs w:val="22"/>
          <w:rtl w:val="0"/>
          <w:lang w:val="en-US"/>
        </w:rPr>
        <w:t>re faced with is that we operate under the terms of a water company, but then are expected to deliver a hospitality service on a hospitality budget. The 2 just don</w:t>
      </w:r>
      <w:r>
        <w:rPr>
          <w:rFonts w:ascii="Arial" w:hAnsi="Arial" w:hint="default"/>
          <w:kern w:val="0"/>
          <w:sz w:val="22"/>
          <w:szCs w:val="22"/>
          <w:rtl w:val="0"/>
          <w:lang w:val="en-US"/>
        </w:rPr>
        <w:t>’</w:t>
      </w:r>
      <w:r>
        <w:rPr>
          <w:rFonts w:ascii="Arial" w:hAnsi="Arial"/>
          <w:kern w:val="0"/>
          <w:sz w:val="22"/>
          <w:szCs w:val="22"/>
          <w:rtl w:val="0"/>
          <w:lang w:val="en-US"/>
        </w:rPr>
        <w:t>t work together. We offer a very generous set of terms - bank holiday double time, higher than standard wages for the types of roles we offer and company sick pay. On the other hand we do offer a great deal of fairness and flexibility, so it</w:t>
      </w:r>
      <w:r>
        <w:rPr>
          <w:rFonts w:ascii="Arial" w:hAnsi="Arial" w:hint="default"/>
          <w:kern w:val="0"/>
          <w:sz w:val="22"/>
          <w:szCs w:val="22"/>
          <w:rtl w:val="0"/>
          <w:lang w:val="en-US"/>
        </w:rPr>
        <w:t>’</w:t>
      </w:r>
      <w:r>
        <w:rPr>
          <w:rFonts w:ascii="Arial" w:hAnsi="Arial"/>
          <w:kern w:val="0"/>
          <w:sz w:val="22"/>
          <w:szCs w:val="22"/>
          <w:rtl w:val="0"/>
          <w:lang w:val="en-US"/>
        </w:rPr>
        <w:t xml:space="preserve">s about finding that balance. </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CGB: What are the top elements of our reward package that you would change if you could?</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JG: Bank holiday pay. This should be single time across the board, in line with the industry. It</w:t>
      </w:r>
      <w:r>
        <w:rPr>
          <w:rFonts w:ascii="Arial" w:hAnsi="Arial" w:hint="default"/>
          <w:kern w:val="0"/>
          <w:sz w:val="22"/>
          <w:szCs w:val="22"/>
          <w:rtl w:val="0"/>
          <w:lang w:val="en-US"/>
        </w:rPr>
        <w:t>’</w:t>
      </w:r>
      <w:r>
        <w:rPr>
          <w:rFonts w:ascii="Arial" w:hAnsi="Arial"/>
          <w:kern w:val="0"/>
          <w:sz w:val="22"/>
          <w:szCs w:val="22"/>
          <w:rtl w:val="0"/>
          <w:lang w:val="en-US"/>
        </w:rPr>
        <w:t>s a very antiquated approach to offer double time on bank holidays, it</w:t>
      </w:r>
      <w:r>
        <w:rPr>
          <w:rFonts w:ascii="Arial" w:hAnsi="Arial" w:hint="default"/>
          <w:kern w:val="0"/>
          <w:sz w:val="22"/>
          <w:szCs w:val="22"/>
          <w:rtl w:val="0"/>
          <w:lang w:val="en-US"/>
        </w:rPr>
        <w:t>’</w:t>
      </w:r>
      <w:r>
        <w:rPr>
          <w:rFonts w:ascii="Arial" w:hAnsi="Arial"/>
          <w:kern w:val="0"/>
          <w:sz w:val="22"/>
          <w:szCs w:val="22"/>
          <w:rtl w:val="0"/>
          <w:lang w:val="en-US"/>
        </w:rPr>
        <w:t>s just not done anymore. Removing this pay element would be an instant cost saving. It</w:t>
      </w:r>
      <w:r>
        <w:rPr>
          <w:rFonts w:ascii="Arial" w:hAnsi="Arial" w:hint="default"/>
          <w:kern w:val="0"/>
          <w:sz w:val="22"/>
          <w:szCs w:val="22"/>
          <w:rtl w:val="0"/>
          <w:lang w:val="en-US"/>
        </w:rPr>
        <w:t>’</w:t>
      </w:r>
      <w:r>
        <w:rPr>
          <w:rFonts w:ascii="Arial" w:hAnsi="Arial"/>
          <w:kern w:val="0"/>
          <w:sz w:val="22"/>
          <w:szCs w:val="22"/>
          <w:rtl w:val="0"/>
          <w:lang w:val="en-US"/>
        </w:rPr>
        <w:t>s also something we don</w:t>
      </w:r>
      <w:r>
        <w:rPr>
          <w:rFonts w:ascii="Arial" w:hAnsi="Arial" w:hint="default"/>
          <w:kern w:val="0"/>
          <w:sz w:val="22"/>
          <w:szCs w:val="22"/>
          <w:rtl w:val="0"/>
          <w:lang w:val="en-US"/>
        </w:rPr>
        <w:t>’</w:t>
      </w:r>
      <w:r>
        <w:rPr>
          <w:rFonts w:ascii="Arial" w:hAnsi="Arial"/>
          <w:kern w:val="0"/>
          <w:sz w:val="22"/>
          <w:szCs w:val="22"/>
          <w:rtl w:val="0"/>
          <w:lang w:val="en-US"/>
        </w:rPr>
        <w:t>t promote when recruiting so externally it wouldn</w:t>
      </w:r>
      <w:r>
        <w:rPr>
          <w:rFonts w:ascii="Arial" w:hAnsi="Arial" w:hint="default"/>
          <w:kern w:val="0"/>
          <w:sz w:val="22"/>
          <w:szCs w:val="22"/>
          <w:rtl w:val="0"/>
          <w:lang w:val="en-US"/>
        </w:rPr>
        <w:t>’</w:t>
      </w:r>
      <w:r>
        <w:rPr>
          <w:rFonts w:ascii="Arial" w:hAnsi="Arial"/>
          <w:kern w:val="0"/>
          <w:sz w:val="22"/>
          <w:szCs w:val="22"/>
          <w:rtl w:val="0"/>
          <w:lang w:val="en-US"/>
        </w:rPr>
        <w:t xml:space="preserve">t have an impact. </w:t>
      </w:r>
      <w:r>
        <w:rPr>
          <w:rFonts w:ascii="Arial" w:hAnsi="Arial"/>
          <w:kern w:val="0"/>
          <w:sz w:val="22"/>
          <w:szCs w:val="22"/>
          <w:rtl w:val="0"/>
          <w:lang w:val="en-US"/>
        </w:rPr>
        <w:t>The exception would be around Christmas Day.</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Overtime payments. At the moment we have a range of overtime rates with various thresholds, mostly to do with the way annualised hours have been overly tweaked with the Working Together Agreement (WTA). All overtime, with the exception of Christmas Day, should be at single rate. Again, this is consistent with the industry.</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Salary bandings/job roles. Welsh Water have a generous salary banding system, which is great, but it is not representative of the way a hospitality function should be operating. The salaries are far higher than what our competitors are offering. This is great for our employees but doesn</w:t>
      </w:r>
      <w:r>
        <w:rPr>
          <w:rFonts w:ascii="Arial" w:hAnsi="Arial" w:hint="default"/>
          <w:kern w:val="0"/>
          <w:sz w:val="22"/>
          <w:szCs w:val="22"/>
          <w:rtl w:val="0"/>
          <w:lang w:val="en-US"/>
        </w:rPr>
        <w:t>’</w:t>
      </w:r>
      <w:r>
        <w:rPr>
          <w:rFonts w:ascii="Arial" w:hAnsi="Arial"/>
          <w:kern w:val="0"/>
          <w:sz w:val="22"/>
          <w:szCs w:val="22"/>
          <w:rtl w:val="0"/>
          <w:lang w:val="en-US"/>
        </w:rPr>
        <w:t xml:space="preserve">t align with the costs associated with running the VA function. </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On the flip side of the above, keeping all of the family friendly schemes (maternity, paternity, adoption and shared parental leave pay schemes), company sick pay (CSP) and company bonus would balance out the points I</w:t>
      </w:r>
      <w:r>
        <w:rPr>
          <w:rFonts w:ascii="Arial" w:hAnsi="Arial" w:hint="default"/>
          <w:kern w:val="0"/>
          <w:sz w:val="22"/>
          <w:szCs w:val="22"/>
          <w:rtl w:val="0"/>
          <w:lang w:val="en-US"/>
        </w:rPr>
        <w:t>’</w:t>
      </w:r>
      <w:r>
        <w:rPr>
          <w:rFonts w:ascii="Arial" w:hAnsi="Arial"/>
          <w:kern w:val="0"/>
          <w:sz w:val="22"/>
          <w:szCs w:val="22"/>
          <w:rtl w:val="0"/>
          <w:lang w:val="en-US"/>
        </w:rPr>
        <w:t>ve just mentioned. CSP isn</w:t>
      </w:r>
      <w:r>
        <w:rPr>
          <w:rFonts w:ascii="Arial" w:hAnsi="Arial" w:hint="default"/>
          <w:kern w:val="0"/>
          <w:sz w:val="22"/>
          <w:szCs w:val="22"/>
          <w:rtl w:val="0"/>
          <w:lang w:val="en-US"/>
        </w:rPr>
        <w:t>’</w:t>
      </w:r>
      <w:r>
        <w:rPr>
          <w:rFonts w:ascii="Arial" w:hAnsi="Arial"/>
          <w:kern w:val="0"/>
          <w:sz w:val="22"/>
          <w:szCs w:val="22"/>
          <w:rtl w:val="0"/>
          <w:lang w:val="en-US"/>
        </w:rPr>
        <w:t>t a massive problem for VA as the majority of our staff are casual so therefore only receive SSP. With the contracted employees there isn</w:t>
      </w:r>
      <w:r>
        <w:rPr>
          <w:rFonts w:ascii="Arial" w:hAnsi="Arial" w:hint="default"/>
          <w:kern w:val="0"/>
          <w:sz w:val="22"/>
          <w:szCs w:val="22"/>
          <w:rtl w:val="0"/>
          <w:lang w:val="en-US"/>
        </w:rPr>
        <w:t>’</w:t>
      </w:r>
      <w:r>
        <w:rPr>
          <w:rFonts w:ascii="Arial" w:hAnsi="Arial"/>
          <w:kern w:val="0"/>
          <w:sz w:val="22"/>
          <w:szCs w:val="22"/>
          <w:rtl w:val="0"/>
          <w:lang w:val="en-US"/>
        </w:rPr>
        <w:t>t a concern with regards to the level of sickness absence, so keeping this would be a great benefit to our employees and in keeping with Welsh Water</w:t>
      </w:r>
      <w:r>
        <w:rPr>
          <w:rFonts w:ascii="Arial" w:hAnsi="Arial" w:hint="default"/>
          <w:kern w:val="0"/>
          <w:sz w:val="22"/>
          <w:szCs w:val="22"/>
          <w:rtl w:val="0"/>
          <w:lang w:val="en-US"/>
        </w:rPr>
        <w:t>’</w:t>
      </w:r>
      <w:r>
        <w:rPr>
          <w:rFonts w:ascii="Arial" w:hAnsi="Arial"/>
          <w:kern w:val="0"/>
          <w:sz w:val="22"/>
          <w:szCs w:val="22"/>
          <w:rtl w:val="0"/>
          <w:lang w:val="en-US"/>
        </w:rPr>
        <w:t xml:space="preserve">s 'fair &amp; just' approach. The same goes for the family friendly schemes. </w:t>
      </w: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The bonus is a mixed area for me. I feel there should be some form of incentive but could this be tweaked?</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CGB: With the bonus, Bands 1 - 5 do have a smaller bonus so this covers the majority of frontline VA workers, and casuals also don</w:t>
      </w:r>
      <w:r>
        <w:rPr>
          <w:rFonts w:ascii="Arial" w:hAnsi="Arial" w:hint="default"/>
          <w:kern w:val="0"/>
          <w:sz w:val="22"/>
          <w:szCs w:val="22"/>
          <w:rtl w:val="0"/>
          <w:lang w:val="en-US"/>
        </w:rPr>
        <w:t>’</w:t>
      </w:r>
      <w:r>
        <w:rPr>
          <w:rFonts w:ascii="Arial" w:hAnsi="Arial"/>
          <w:kern w:val="0"/>
          <w:sz w:val="22"/>
          <w:szCs w:val="22"/>
          <w:rtl w:val="0"/>
          <w:lang w:val="en-US"/>
        </w:rPr>
        <w:t xml:space="preserve">t qualify for the bonus. </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JG: That is true so it</w:t>
      </w:r>
      <w:r>
        <w:rPr>
          <w:rFonts w:ascii="Arial" w:hAnsi="Arial" w:hint="default"/>
          <w:kern w:val="0"/>
          <w:sz w:val="22"/>
          <w:szCs w:val="22"/>
          <w:rtl w:val="0"/>
          <w:lang w:val="en-US"/>
        </w:rPr>
        <w:t>’</w:t>
      </w:r>
      <w:r>
        <w:rPr>
          <w:rFonts w:ascii="Arial" w:hAnsi="Arial"/>
          <w:kern w:val="0"/>
          <w:sz w:val="22"/>
          <w:szCs w:val="22"/>
          <w:rtl w:val="0"/>
          <w:lang w:val="en-US"/>
        </w:rPr>
        <w:t xml:space="preserve">s not really that big of an issue. </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All 3 areas I</w:t>
      </w:r>
      <w:r>
        <w:rPr>
          <w:rFonts w:ascii="Arial" w:hAnsi="Arial" w:hint="default"/>
          <w:kern w:val="0"/>
          <w:sz w:val="22"/>
          <w:szCs w:val="22"/>
          <w:rtl w:val="0"/>
          <w:lang w:val="en-US"/>
        </w:rPr>
        <w:t>’</w:t>
      </w:r>
      <w:r>
        <w:rPr>
          <w:rFonts w:ascii="Arial" w:hAnsi="Arial"/>
          <w:kern w:val="0"/>
          <w:sz w:val="22"/>
          <w:szCs w:val="22"/>
          <w:rtl w:val="0"/>
          <w:lang w:val="en-US"/>
        </w:rPr>
        <w:t xml:space="preserve">ve just described are, on the whole, not what is the norm in the hospitality industry so would really show us as industry leading for our reward package for hospitality staff. </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CGB: That</w:t>
      </w:r>
      <w:r>
        <w:rPr>
          <w:rFonts w:ascii="Arial" w:hAnsi="Arial" w:hint="default"/>
          <w:kern w:val="0"/>
          <w:sz w:val="22"/>
          <w:szCs w:val="22"/>
          <w:rtl w:val="0"/>
          <w:lang w:val="en-US"/>
        </w:rPr>
        <w:t>’</w:t>
      </w:r>
      <w:r>
        <w:rPr>
          <w:rFonts w:ascii="Arial" w:hAnsi="Arial"/>
          <w:kern w:val="0"/>
          <w:sz w:val="22"/>
          <w:szCs w:val="22"/>
          <w:rtl w:val="0"/>
          <w:lang w:val="en-US"/>
        </w:rPr>
        <w:t>s good to hear as it gives us some movement when it comes to potentially negotiating with colleagues on reward package changes.</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 xml:space="preserve">JG: Yes. </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 xml:space="preserve">When it comes to consistency, all sites need to be operating to the same rules and policies. This would automatically deliver cost savings, without even changing the reward package. There is so much scope to deliver a more competitive business area, but the other attraction managers need to be held accountable. </w:t>
      </w:r>
    </w:p>
    <w:p>
      <w:pPr>
        <w:pStyle w:val="Body"/>
        <w:bidi w:val="0"/>
        <w:spacing w:after="0" w:line="240" w:lineRule="auto"/>
        <w:ind w:left="0" w:right="0" w:firstLine="0"/>
        <w:jc w:val="both"/>
        <w:rPr>
          <w:rFonts w:ascii="Arial" w:cs="Arial" w:hAnsi="Arial" w:eastAsia="Arial"/>
          <w:kern w:val="0"/>
          <w:sz w:val="22"/>
          <w:szCs w:val="22"/>
          <w:rtl w:val="0"/>
        </w:rPr>
      </w:pPr>
    </w:p>
    <w:p>
      <w:pPr>
        <w:pStyle w:val="Body"/>
        <w:bidi w:val="0"/>
        <w:spacing w:after="0" w:line="240" w:lineRule="auto"/>
        <w:ind w:left="0" w:right="0" w:firstLine="0"/>
        <w:jc w:val="both"/>
        <w:rPr>
          <w:rFonts w:ascii="Arial" w:cs="Arial" w:hAnsi="Arial" w:eastAsia="Arial"/>
          <w:kern w:val="0"/>
          <w:sz w:val="22"/>
          <w:szCs w:val="22"/>
          <w:rtl w:val="0"/>
        </w:rPr>
      </w:pPr>
      <w:r>
        <w:rPr>
          <w:rFonts w:ascii="Arial" w:hAnsi="Arial"/>
          <w:kern w:val="0"/>
          <w:sz w:val="22"/>
          <w:szCs w:val="22"/>
          <w:rtl w:val="0"/>
          <w:lang w:val="en-US"/>
        </w:rPr>
        <w:t>CGB: I agree, and that will form part of our recommendations.</w:t>
      </w:r>
    </w:p>
    <w:p>
      <w:pPr>
        <w:pStyle w:val="Body"/>
        <w:bidi w:val="0"/>
        <w:spacing w:after="0" w:line="240" w:lineRule="auto"/>
        <w:ind w:left="0" w:right="0" w:firstLine="0"/>
        <w:jc w:val="both"/>
        <w:rPr>
          <w:rFonts w:ascii="Arial" w:cs="Arial" w:hAnsi="Arial" w:eastAsia="Arial"/>
          <w:kern w:val="0"/>
          <w:sz w:val="22"/>
          <w:szCs w:val="22"/>
          <w:rtl w:val="0"/>
        </w:rPr>
      </w:pPr>
    </w:p>
    <w:p>
      <w:pPr>
        <w:pStyle w:val="Body"/>
        <w:rPr>
          <w:rFonts w:ascii="Arial" w:cs="Arial" w:hAnsi="Arial" w:eastAsia="Arial"/>
          <w:u w:val="single"/>
        </w:rPr>
      </w:pPr>
      <w:r>
        <w:rPr>
          <w:rFonts w:ascii="Arial" w:hAnsi="Arial"/>
          <w:u w:val="single"/>
          <w:rtl w:val="0"/>
          <w:lang w:val="en-US"/>
        </w:rPr>
        <w:t>Appendix 4 - Interview with HR Director, Bluestone Resort</w:t>
      </w:r>
    </w:p>
    <w:p>
      <w:pPr>
        <w:pStyle w:val="Body"/>
        <w:bidi w:val="0"/>
        <w:spacing w:after="0" w:line="240" w:lineRule="auto"/>
        <w:ind w:left="0" w:right="0" w:firstLine="0"/>
        <w:jc w:val="left"/>
        <w:rPr>
          <w:rFonts w:ascii="Arial" w:cs="Arial" w:hAnsi="Arial" w:eastAsia="Arial"/>
          <w:b w:val="1"/>
          <w:bCs w:val="1"/>
          <w:kern w:val="0"/>
          <w:sz w:val="22"/>
          <w:szCs w:val="22"/>
          <w:rtl w:val="0"/>
        </w:rPr>
      </w:pPr>
      <w:r>
        <w:rPr>
          <w:rFonts w:ascii="Arial" w:hAnsi="Arial"/>
          <w:b w:val="1"/>
          <w:bCs w:val="1"/>
          <w:kern w:val="0"/>
          <w:sz w:val="22"/>
          <w:szCs w:val="22"/>
          <w:rtl w:val="0"/>
          <w:lang w:val="en-US"/>
        </w:rPr>
        <w:t>Interview with HR Director (HRD), Bluestone Resort</w:t>
      </w:r>
    </w:p>
    <w:p>
      <w:pPr>
        <w:pStyle w:val="Body"/>
        <w:bidi w:val="0"/>
        <w:spacing w:after="0" w:line="240" w:lineRule="auto"/>
        <w:ind w:left="0" w:right="0" w:firstLine="0"/>
        <w:jc w:val="left"/>
        <w:rPr>
          <w:rFonts w:ascii="Arial" w:cs="Arial" w:hAnsi="Arial" w:eastAsia="Arial"/>
          <w:b w:val="1"/>
          <w:bCs w:val="1"/>
          <w:kern w:val="0"/>
          <w:sz w:val="22"/>
          <w:szCs w:val="22"/>
          <w:rtl w:val="0"/>
        </w:rPr>
      </w:pPr>
      <w:r>
        <w:rPr>
          <w:rFonts w:ascii="Arial" w:hAnsi="Arial"/>
          <w:b w:val="1"/>
          <w:bCs w:val="1"/>
          <w:kern w:val="0"/>
          <w:sz w:val="22"/>
          <w:szCs w:val="22"/>
          <w:rtl w:val="0"/>
          <w:lang w:val="en-US"/>
        </w:rPr>
        <w:t>30th April 2024</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CGB: Thank you for meeting with me. I am currently leading on a project at Welsh Water (DCWW) to find ways to make our Visitor Attraction business area more in line with the hospitality industry through its reward package. I feel it would be interesting to find out your employee offering, considering you are a fairly similar business to DCWW</w:t>
      </w:r>
      <w:r>
        <w:rPr>
          <w:rFonts w:ascii="Arial" w:hAnsi="Arial" w:hint="default"/>
          <w:kern w:val="0"/>
          <w:sz w:val="22"/>
          <w:szCs w:val="22"/>
          <w:rtl w:val="0"/>
          <w:lang w:val="en-US"/>
        </w:rPr>
        <w:t>’</w:t>
      </w:r>
      <w:r>
        <w:rPr>
          <w:rFonts w:ascii="Arial" w:hAnsi="Arial"/>
          <w:kern w:val="0"/>
          <w:sz w:val="22"/>
          <w:szCs w:val="22"/>
          <w:rtl w:val="0"/>
          <w:lang w:val="en-US"/>
        </w:rPr>
        <w:t>s Visitor Attractions, offering the same level of service in a geographically challenging area.</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HRD: Absolutely. That</w:t>
      </w:r>
      <w:r>
        <w:rPr>
          <w:rFonts w:ascii="Arial" w:hAnsi="Arial" w:hint="default"/>
          <w:kern w:val="0"/>
          <w:sz w:val="22"/>
          <w:szCs w:val="22"/>
          <w:rtl w:val="0"/>
          <w:lang w:val="en-US"/>
        </w:rPr>
        <w:t>’</w:t>
      </w:r>
      <w:r>
        <w:rPr>
          <w:rFonts w:ascii="Arial" w:hAnsi="Arial"/>
          <w:kern w:val="0"/>
          <w:sz w:val="22"/>
          <w:szCs w:val="22"/>
          <w:rtl w:val="0"/>
          <w:lang w:val="en-US"/>
        </w:rPr>
        <w:t xml:space="preserve">s an important point actually, the geographical element does influence many aspects of how we attract and retain our employees. </w:t>
      </w:r>
    </w:p>
    <w:p>
      <w:pPr>
        <w:pStyle w:val="Body"/>
        <w:bidi w:val="0"/>
        <w:spacing w:after="0" w:line="240" w:lineRule="auto"/>
        <w:ind w:left="0" w:right="0" w:firstLine="0"/>
        <w:jc w:val="left"/>
        <w:rPr>
          <w:rFonts w:ascii="Arial" w:cs="Arial" w:hAnsi="Arial" w:eastAsia="Arial"/>
          <w:kern w:val="0"/>
          <w:sz w:val="22"/>
          <w:szCs w:val="22"/>
          <w:rtl w:val="0"/>
        </w:rPr>
      </w:pPr>
    </w:p>
    <w:p>
      <w:pPr>
        <w:pStyle w:val="Body"/>
        <w:numPr>
          <w:ilvl w:val="0"/>
          <w:numId w:val="10"/>
        </w:numPr>
        <w:bidi w:val="0"/>
        <w:spacing w:after="0" w:line="240" w:lineRule="auto"/>
        <w:ind w:right="0"/>
        <w:jc w:val="left"/>
        <w:rPr>
          <w:rFonts w:ascii="Arial" w:hAnsi="Arial"/>
          <w:kern w:val="0"/>
          <w:sz w:val="22"/>
          <w:szCs w:val="22"/>
          <w:rtl w:val="0"/>
          <w:lang w:val="en-US"/>
        </w:rPr>
      </w:pPr>
      <w:r>
        <w:rPr>
          <w:rFonts w:ascii="Arial" w:hAnsi="Arial"/>
          <w:kern w:val="0"/>
          <w:sz w:val="22"/>
          <w:szCs w:val="22"/>
          <w:rtl w:val="0"/>
          <w:lang w:val="en-US"/>
        </w:rPr>
        <w:t xml:space="preserve">Staff discount. We have a policy in place that offers employees discount on the activities we run, food and beverage and the accommodation options. Within this we have Bluestone points which are given out by managers to employees for good work, they can then use these towards our offering on site. This is really popular as staff can bring their families here and do an activity or stay over. A standard number of points are also awarded each quarter to each colleague so everyone has some points to spend. </w:t>
      </w:r>
    </w:p>
    <w:p>
      <w:pPr>
        <w:pStyle w:val="Body"/>
        <w:numPr>
          <w:ilvl w:val="0"/>
          <w:numId w:val="10"/>
        </w:numPr>
        <w:bidi w:val="0"/>
        <w:spacing w:after="0" w:line="240" w:lineRule="auto"/>
        <w:ind w:right="0"/>
        <w:jc w:val="left"/>
        <w:rPr>
          <w:rFonts w:ascii="Arial" w:hAnsi="Arial"/>
          <w:kern w:val="0"/>
          <w:sz w:val="22"/>
          <w:szCs w:val="22"/>
          <w:rtl w:val="0"/>
          <w:lang w:val="en-US"/>
        </w:rPr>
      </w:pPr>
      <w:r>
        <w:rPr>
          <w:rFonts w:ascii="Arial" w:hAnsi="Arial"/>
          <w:kern w:val="0"/>
          <w:sz w:val="22"/>
          <w:szCs w:val="22"/>
          <w:rtl w:val="0"/>
          <w:lang w:val="en-US"/>
        </w:rPr>
        <w:t xml:space="preserve">Company sick pay. After 1 year of service we offer 10 days at full pay, 10 days at half pay from day 2 of the absence. </w:t>
      </w:r>
    </w:p>
    <w:p>
      <w:pPr>
        <w:pStyle w:val="Body"/>
        <w:numPr>
          <w:ilvl w:val="0"/>
          <w:numId w:val="10"/>
        </w:numPr>
        <w:bidi w:val="0"/>
        <w:spacing w:after="0" w:line="240" w:lineRule="auto"/>
        <w:ind w:right="0"/>
        <w:jc w:val="left"/>
        <w:rPr>
          <w:rFonts w:ascii="Arial" w:hAnsi="Arial"/>
          <w:kern w:val="0"/>
          <w:sz w:val="22"/>
          <w:szCs w:val="22"/>
          <w:rtl w:val="0"/>
          <w:lang w:val="en-US"/>
        </w:rPr>
      </w:pPr>
      <w:r>
        <w:rPr>
          <w:rFonts w:ascii="Arial" w:hAnsi="Arial"/>
          <w:kern w:val="0"/>
          <w:sz w:val="22"/>
          <w:szCs w:val="22"/>
          <w:rtl w:val="0"/>
          <w:lang w:val="en-US"/>
        </w:rPr>
        <w:t>We don</w:t>
      </w:r>
      <w:r>
        <w:rPr>
          <w:rFonts w:ascii="Arial" w:hAnsi="Arial" w:hint="default"/>
          <w:kern w:val="0"/>
          <w:sz w:val="22"/>
          <w:szCs w:val="22"/>
          <w:rtl w:val="0"/>
          <w:lang w:val="en-US"/>
        </w:rPr>
        <w:t>’</w:t>
      </w:r>
      <w:r>
        <w:rPr>
          <w:rFonts w:ascii="Arial" w:hAnsi="Arial"/>
          <w:kern w:val="0"/>
          <w:sz w:val="22"/>
          <w:szCs w:val="22"/>
          <w:rtl w:val="0"/>
          <w:lang w:val="en-US"/>
        </w:rPr>
        <w:t>t offer anything additional for working bank holidays except for Christmas Day, Boxing day and new years day.</w:t>
      </w:r>
    </w:p>
    <w:p>
      <w:pPr>
        <w:pStyle w:val="Body"/>
        <w:numPr>
          <w:ilvl w:val="0"/>
          <w:numId w:val="10"/>
        </w:numPr>
        <w:bidi w:val="0"/>
        <w:spacing w:after="0" w:line="240" w:lineRule="auto"/>
        <w:ind w:right="0"/>
        <w:jc w:val="left"/>
        <w:rPr>
          <w:rFonts w:ascii="Arial" w:hAnsi="Arial"/>
          <w:kern w:val="0"/>
          <w:sz w:val="22"/>
          <w:szCs w:val="22"/>
          <w:rtl w:val="0"/>
          <w:lang w:val="en-US"/>
        </w:rPr>
      </w:pPr>
      <w:r>
        <w:rPr>
          <w:rFonts w:ascii="Arial" w:hAnsi="Arial"/>
          <w:kern w:val="0"/>
          <w:sz w:val="22"/>
          <w:szCs w:val="22"/>
          <w:rtl w:val="0"/>
          <w:lang w:val="en-US"/>
        </w:rPr>
        <w:t>We don</w:t>
      </w:r>
      <w:r>
        <w:rPr>
          <w:rFonts w:ascii="Arial" w:hAnsi="Arial" w:hint="default"/>
          <w:kern w:val="0"/>
          <w:sz w:val="22"/>
          <w:szCs w:val="22"/>
          <w:rtl w:val="0"/>
          <w:lang w:val="en-US"/>
        </w:rPr>
        <w:t>’</w:t>
      </w:r>
      <w:r>
        <w:rPr>
          <w:rFonts w:ascii="Arial" w:hAnsi="Arial"/>
          <w:kern w:val="0"/>
          <w:sz w:val="22"/>
          <w:szCs w:val="22"/>
          <w:rtl w:val="0"/>
          <w:lang w:val="en-US"/>
        </w:rPr>
        <w:t xml:space="preserve">t offer the real living wage but we are not far off what the amount is each year. </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CGB: Thanks. Do you offer any type of bonus scheme?</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HRD: No, but we do offer shares in the company. Bluestone is 30% staff owned. </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CGB: For salaries, you mentioned that you don</w:t>
      </w:r>
      <w:r>
        <w:rPr>
          <w:rFonts w:ascii="Arial" w:hAnsi="Arial" w:hint="default"/>
          <w:kern w:val="0"/>
          <w:sz w:val="22"/>
          <w:szCs w:val="22"/>
          <w:rtl w:val="0"/>
          <w:lang w:val="en-US"/>
        </w:rPr>
        <w:t>’</w:t>
      </w:r>
      <w:r>
        <w:rPr>
          <w:rFonts w:ascii="Arial" w:hAnsi="Arial"/>
          <w:kern w:val="0"/>
          <w:sz w:val="22"/>
          <w:szCs w:val="22"/>
          <w:rtl w:val="0"/>
          <w:lang w:val="en-US"/>
        </w:rPr>
        <w:t>t pay the real living wage but come close. Do you pay a flat rate for all ages or are you age specific?</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HRD: We are to a point, i.e. 16-17year olds are paid a different rate to 18-21 and 22 plus. Still not the minimum wage amount though. </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CGB: With our water sports teams, when they complete their qualifications we seem to have formed a pattern of creating the next level of role for them, which has a payroll implication. A president has been set over the years so they come to expect the move up. How do you approach this?</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HRD: We don</w:t>
      </w:r>
      <w:r>
        <w:rPr>
          <w:rFonts w:ascii="Arial" w:hAnsi="Arial" w:hint="default"/>
          <w:kern w:val="0"/>
          <w:sz w:val="22"/>
          <w:szCs w:val="22"/>
          <w:rtl w:val="0"/>
          <w:lang w:val="en-US"/>
        </w:rPr>
        <w:t>’</w:t>
      </w:r>
      <w:r>
        <w:rPr>
          <w:rFonts w:ascii="Arial" w:hAnsi="Arial"/>
          <w:kern w:val="0"/>
          <w:sz w:val="22"/>
          <w:szCs w:val="22"/>
          <w:rtl w:val="0"/>
          <w:lang w:val="en-US"/>
        </w:rPr>
        <w:t xml:space="preserve">t move them up in rank, we move them up in salary instead but not enough to make them the same as the level above. </w:t>
      </w:r>
    </w:p>
    <w:p>
      <w:pPr>
        <w:pStyle w:val="Body"/>
        <w:bidi w:val="0"/>
        <w:spacing w:after="0" w:line="240" w:lineRule="auto"/>
        <w:ind w:left="0" w:right="0" w:firstLine="0"/>
        <w:jc w:val="left"/>
        <w:rPr>
          <w:rFonts w:ascii="Arial" w:cs="Arial" w:hAnsi="Arial" w:eastAsia="Arial"/>
          <w:kern w:val="0"/>
          <w:sz w:val="22"/>
          <w:szCs w:val="22"/>
          <w:rtl w:val="0"/>
        </w:rPr>
      </w:pPr>
    </w:p>
    <w:p>
      <w:pPr>
        <w:pStyle w:val="Body"/>
        <w:rPr>
          <w:rFonts w:ascii="Arial" w:cs="Arial" w:hAnsi="Arial" w:eastAsia="Arial"/>
          <w:u w:val="single"/>
        </w:rPr>
      </w:pPr>
      <w:r>
        <w:rPr>
          <w:rFonts w:ascii="Arial" w:hAnsi="Arial"/>
          <w:u w:val="single"/>
          <w:rtl w:val="0"/>
          <w:lang w:val="en-US"/>
        </w:rPr>
        <w:t>Appendix 5 - Focus Group Invite Email</w:t>
      </w:r>
    </w:p>
    <w:p>
      <w:pPr>
        <w:pStyle w:val="Body"/>
        <w:bidi w:val="0"/>
        <w:spacing w:after="0" w:line="240" w:lineRule="auto"/>
        <w:ind w:left="0" w:right="0" w:firstLine="0"/>
        <w:jc w:val="left"/>
        <w:rPr>
          <w:rFonts w:ascii="Arial" w:cs="Arial" w:hAnsi="Arial" w:eastAsia="Arial"/>
          <w:b w:val="1"/>
          <w:bCs w:val="1"/>
          <w:kern w:val="0"/>
          <w:sz w:val="22"/>
          <w:szCs w:val="22"/>
          <w:rtl w:val="0"/>
        </w:rPr>
      </w:pPr>
      <w:r>
        <w:rPr>
          <w:rFonts w:ascii="Arial" w:hAnsi="Arial"/>
          <w:b w:val="1"/>
          <w:bCs w:val="1"/>
          <w:kern w:val="0"/>
          <w:sz w:val="22"/>
          <w:szCs w:val="22"/>
          <w:rtl w:val="0"/>
          <w:lang w:val="en-US"/>
        </w:rPr>
        <w:t>Focus Group Management Invite Email</w:t>
      </w:r>
    </w:p>
    <w:p>
      <w:pPr>
        <w:pStyle w:val="Body"/>
        <w:bidi w:val="0"/>
        <w:spacing w:after="0" w:line="240" w:lineRule="auto"/>
        <w:ind w:left="0" w:right="0" w:firstLine="0"/>
        <w:jc w:val="left"/>
        <w:rPr>
          <w:rFonts w:ascii="Arial" w:cs="Arial" w:hAnsi="Arial" w:eastAsia="Arial"/>
          <w:b w:val="1"/>
          <w:bCs w:val="1"/>
          <w:kern w:val="0"/>
          <w:sz w:val="22"/>
          <w:szCs w:val="22"/>
          <w:rtl w:val="0"/>
        </w:rPr>
      </w:pPr>
    </w:p>
    <w:p>
      <w:pPr>
        <w:pStyle w:val="Default"/>
        <w:bidi w:val="0"/>
        <w:spacing w:before="0" w:line="240" w:lineRule="auto"/>
        <w:ind w:left="0" w:right="0" w:firstLine="0"/>
        <w:jc w:val="left"/>
        <w:rPr>
          <w:rFonts w:ascii="Arial" w:cs="Arial" w:hAnsi="Arial" w:eastAsia="Arial"/>
          <w:rtl w:val="0"/>
        </w:rPr>
      </w:pPr>
      <w:r>
        <w:rPr>
          <w:rFonts w:ascii="Arial" w:hAnsi="Arial"/>
          <w:b w:val="1"/>
          <w:bCs w:val="1"/>
          <w:rtl w:val="0"/>
          <w:lang w:val="en-US"/>
        </w:rPr>
        <w:t>From:</w:t>
      </w:r>
      <w:r>
        <w:rPr>
          <w:rFonts w:ascii="Arial" w:hAnsi="Arial"/>
          <w:rtl w:val="0"/>
          <w:lang w:val="en-US"/>
        </w:rPr>
        <w:t xml:space="preserve"> Callum Griffiths-Barlow </w:t>
      </w:r>
      <w:r>
        <w:rPr>
          <w:rFonts w:ascii="Arial" w:cs="Arial" w:hAnsi="Arial" w:eastAsia="Arial"/>
          <w:rtl w:val="0"/>
        </w:rPr>
        <w:br w:type="textWrapping"/>
      </w:r>
      <w:r>
        <w:rPr>
          <w:rFonts w:ascii="Arial" w:hAnsi="Arial"/>
          <w:b w:val="1"/>
          <w:bCs w:val="1"/>
          <w:rtl w:val="0"/>
          <w:lang w:val="en-US"/>
        </w:rPr>
        <w:t>Sent:</w:t>
      </w:r>
      <w:r>
        <w:rPr>
          <w:rFonts w:ascii="Arial" w:hAnsi="Arial"/>
          <w:rtl w:val="0"/>
          <w:lang w:val="en-US"/>
        </w:rPr>
        <w:t xml:space="preserve"> Friday, July 5, 2024 11:56 AM</w:t>
      </w:r>
      <w:r>
        <w:rPr>
          <w:rFonts w:ascii="Arial" w:cs="Arial" w:hAnsi="Arial" w:eastAsia="Arial"/>
          <w:rtl w:val="0"/>
        </w:rPr>
        <w:br w:type="textWrapping"/>
      </w:r>
      <w:r>
        <w:rPr>
          <w:rFonts w:ascii="Arial" w:hAnsi="Arial"/>
          <w:b w:val="1"/>
          <w:bCs w:val="1"/>
          <w:rtl w:val="0"/>
          <w:lang w:val="it-IT"/>
        </w:rPr>
        <w:t>To:</w:t>
      </w:r>
      <w:r>
        <w:rPr>
          <w:rFonts w:ascii="Arial" w:hAnsi="Arial"/>
          <w:rtl w:val="0"/>
          <w:lang w:val="nl-NL"/>
        </w:rPr>
        <w:t xml:space="preserve"> Mgr1, Mgr 2, Mgr 3, Mgr 4, HoS, HoVAOps</w:t>
      </w:r>
    </w:p>
    <w:p>
      <w:pPr>
        <w:pStyle w:val="Default"/>
        <w:bidi w:val="0"/>
        <w:spacing w:before="0" w:line="240" w:lineRule="auto"/>
        <w:ind w:left="0" w:right="0" w:firstLine="0"/>
        <w:jc w:val="left"/>
        <w:rPr>
          <w:rFonts w:ascii="Arial" w:cs="Arial" w:hAnsi="Arial" w:eastAsia="Arial"/>
          <w:rtl w:val="0"/>
        </w:rPr>
      </w:pPr>
      <w:r>
        <w:rPr>
          <w:rFonts w:ascii="Arial" w:hAnsi="Arial"/>
          <w:b w:val="1"/>
          <w:bCs w:val="1"/>
          <w:rtl w:val="0"/>
        </w:rPr>
        <w:t>Cc:</w:t>
      </w:r>
      <w:r>
        <w:rPr>
          <w:rFonts w:ascii="Arial" w:hAnsi="Arial"/>
          <w:rtl w:val="0"/>
        </w:rPr>
        <w:t xml:space="preserve"> HRBP, HRBP </w:t>
      </w:r>
      <w:r>
        <w:rPr>
          <w:rFonts w:ascii="Arial" w:hAnsi="Arial" w:hint="default"/>
          <w:rtl w:val="0"/>
        </w:rPr>
        <w:t xml:space="preserve">– </w:t>
      </w:r>
      <w:r>
        <w:rPr>
          <w:rFonts w:ascii="Arial" w:hAnsi="Arial"/>
          <w:rtl w:val="0"/>
          <w:lang w:val="en-US"/>
        </w:rPr>
        <w:t>North, HRC</w:t>
      </w:r>
      <w:r>
        <w:rPr>
          <w:rFonts w:ascii="Arial" w:cs="Arial" w:hAnsi="Arial" w:eastAsia="Arial"/>
          <w:rtl w:val="0"/>
        </w:rPr>
        <w:br w:type="textWrapping"/>
      </w:r>
      <w:r>
        <w:rPr>
          <w:rFonts w:ascii="Arial" w:hAnsi="Arial"/>
          <w:b w:val="1"/>
          <w:bCs w:val="1"/>
          <w:rtl w:val="0"/>
          <w:lang w:val="en-US"/>
        </w:rPr>
        <w:t>Subject:</w:t>
      </w:r>
      <w:r>
        <w:rPr>
          <w:rFonts w:ascii="Arial" w:hAnsi="Arial"/>
          <w:rtl w:val="0"/>
          <w:lang w:val="en-US"/>
        </w:rPr>
        <w:t xml:space="preserve"> Upcoming Working Groups</w:t>
      </w:r>
    </w:p>
    <w:p>
      <w:pPr>
        <w:pStyle w:val="Default"/>
        <w:bidi w:val="0"/>
        <w:spacing w:before="0" w:line="240" w:lineRule="auto"/>
        <w:ind w:left="0" w:right="0" w:firstLine="0"/>
        <w:jc w:val="left"/>
        <w:rPr>
          <w:rFonts w:ascii="Arial" w:cs="Arial" w:hAnsi="Arial" w:eastAsia="Arial"/>
          <w:rtl w:val="0"/>
        </w:rPr>
      </w:pPr>
      <w:r>
        <w:rPr>
          <w:rFonts w:ascii="Arial" w:hAnsi="Arial" w:hint="default"/>
          <w:rtl w:val="0"/>
        </w:rPr>
        <w:t> </w:t>
      </w:r>
    </w:p>
    <w:p>
      <w:pPr>
        <w:pStyle w:val="Default"/>
        <w:bidi w:val="0"/>
        <w:spacing w:before="0" w:line="240" w:lineRule="auto"/>
        <w:ind w:left="0" w:right="0" w:firstLine="0"/>
        <w:jc w:val="left"/>
        <w:rPr>
          <w:rFonts w:ascii="Arial" w:cs="Arial" w:hAnsi="Arial" w:eastAsia="Arial"/>
          <w:rtl w:val="0"/>
        </w:rPr>
      </w:pPr>
      <w:r>
        <w:rPr>
          <w:rFonts w:ascii="Arial" w:hAnsi="Arial"/>
          <w:rtl w:val="0"/>
          <w:lang w:val="de-DE"/>
        </w:rPr>
        <w:t>Hi All,</w:t>
      </w:r>
    </w:p>
    <w:p>
      <w:pPr>
        <w:pStyle w:val="Default"/>
        <w:bidi w:val="0"/>
        <w:spacing w:before="0" w:line="240" w:lineRule="auto"/>
        <w:ind w:left="0" w:right="0" w:firstLine="0"/>
        <w:jc w:val="left"/>
        <w:rPr>
          <w:rFonts w:ascii="Arial" w:cs="Arial" w:hAnsi="Arial" w:eastAsia="Arial"/>
          <w:rtl w:val="0"/>
        </w:rPr>
      </w:pPr>
      <w:r>
        <w:rPr>
          <w:rFonts w:ascii="Arial" w:hAnsi="Arial" w:hint="default"/>
          <w:rtl w:val="0"/>
        </w:rPr>
        <w:t> </w:t>
      </w: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I hope you</w:t>
      </w:r>
      <w:r>
        <w:rPr>
          <w:rFonts w:ascii="Arial" w:hAnsi="Arial" w:hint="default"/>
          <w:rtl w:val="1"/>
        </w:rPr>
        <w:t>’</w:t>
      </w:r>
      <w:r>
        <w:rPr>
          <w:rFonts w:ascii="Arial" w:hAnsi="Arial"/>
          <w:rtl w:val="0"/>
          <w:lang w:val="en-US"/>
        </w:rPr>
        <w:t>ve all been having a good week?</w:t>
      </w:r>
    </w:p>
    <w:p>
      <w:pPr>
        <w:pStyle w:val="Default"/>
        <w:bidi w:val="0"/>
        <w:spacing w:before="0" w:line="240" w:lineRule="auto"/>
        <w:ind w:left="0" w:right="0" w:firstLine="0"/>
        <w:jc w:val="left"/>
        <w:rPr>
          <w:rFonts w:ascii="Arial" w:cs="Arial" w:hAnsi="Arial" w:eastAsia="Arial"/>
          <w:rtl w:val="0"/>
        </w:rPr>
      </w:pPr>
      <w:r>
        <w:rPr>
          <w:rFonts w:ascii="Arial" w:hAnsi="Arial" w:hint="default"/>
          <w:rtl w:val="0"/>
        </w:rPr>
        <w:t> </w:t>
      </w:r>
    </w:p>
    <w:p>
      <w:pPr>
        <w:pStyle w:val="Default"/>
        <w:bidi w:val="0"/>
        <w:spacing w:before="0" w:line="240" w:lineRule="auto"/>
        <w:ind w:left="0" w:right="0" w:firstLine="0"/>
        <w:jc w:val="left"/>
        <w:rPr>
          <w:rFonts w:ascii="Arial" w:cs="Arial" w:hAnsi="Arial" w:eastAsia="Arial"/>
          <w:rtl w:val="0"/>
        </w:rPr>
      </w:pPr>
      <w:r>
        <w:rPr>
          <w:rFonts w:ascii="Arial" w:hAnsi="Arial"/>
          <w:rtl w:val="0"/>
        </w:rPr>
        <w:t>I</w:t>
      </w:r>
      <w:r>
        <w:rPr>
          <w:rFonts w:ascii="Arial" w:hAnsi="Arial" w:hint="default"/>
          <w:rtl w:val="1"/>
        </w:rPr>
        <w:t>’</w:t>
      </w:r>
      <w:r>
        <w:rPr>
          <w:rFonts w:ascii="Arial" w:hAnsi="Arial"/>
          <w:rtl w:val="0"/>
          <w:lang w:val="en-US"/>
        </w:rPr>
        <w:t>m currently working towards my CIPD Level 7 qualification and one of my assignments is around business cases and organisational change.</w:t>
      </w:r>
    </w:p>
    <w:p>
      <w:pPr>
        <w:pStyle w:val="Default"/>
        <w:bidi w:val="0"/>
        <w:spacing w:before="0" w:line="240" w:lineRule="auto"/>
        <w:ind w:left="0" w:right="0" w:firstLine="0"/>
        <w:jc w:val="left"/>
        <w:rPr>
          <w:rFonts w:ascii="Arial" w:cs="Arial" w:hAnsi="Arial" w:eastAsia="Arial"/>
          <w:rtl w:val="0"/>
        </w:rPr>
      </w:pPr>
      <w:r>
        <w:rPr>
          <w:rFonts w:ascii="Arial" w:hAnsi="Arial" w:hint="default"/>
          <w:rtl w:val="0"/>
        </w:rPr>
        <w:t> </w:t>
      </w: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I was wondering if you would be comfortable with me taking notes of the T&amp;Cs and Structure working groups as part of my project work? I will anonymise your names to cover confidentiality.</w:t>
      </w:r>
    </w:p>
    <w:p>
      <w:pPr>
        <w:pStyle w:val="Default"/>
        <w:bidi w:val="0"/>
        <w:spacing w:before="0" w:line="240" w:lineRule="auto"/>
        <w:ind w:left="0" w:right="0" w:firstLine="0"/>
        <w:jc w:val="left"/>
        <w:rPr>
          <w:rFonts w:ascii="Arial" w:cs="Arial" w:hAnsi="Arial" w:eastAsia="Arial"/>
          <w:rtl w:val="0"/>
        </w:rPr>
      </w:pPr>
      <w:r>
        <w:rPr>
          <w:rFonts w:ascii="Arial" w:hAnsi="Arial" w:hint="default"/>
          <w:rtl w:val="0"/>
        </w:rPr>
        <w:t> </w:t>
      </w: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If you could reply to this email stating if you are happy or not for the above that</w:t>
      </w:r>
      <w:r>
        <w:rPr>
          <w:rFonts w:ascii="Arial" w:hAnsi="Arial" w:hint="default"/>
          <w:rtl w:val="1"/>
        </w:rPr>
        <w:t>’</w:t>
      </w:r>
      <w:r>
        <w:rPr>
          <w:rFonts w:ascii="Arial" w:hAnsi="Arial"/>
          <w:rtl w:val="0"/>
          <w:lang w:val="en-US"/>
        </w:rPr>
        <w:t>d be great as I need a trail of approval.</w:t>
      </w:r>
    </w:p>
    <w:p>
      <w:pPr>
        <w:pStyle w:val="Default"/>
        <w:bidi w:val="0"/>
        <w:spacing w:before="0" w:line="240" w:lineRule="auto"/>
        <w:ind w:left="0" w:right="0" w:firstLine="0"/>
        <w:jc w:val="left"/>
        <w:rPr>
          <w:rFonts w:ascii="Arial" w:cs="Arial" w:hAnsi="Arial" w:eastAsia="Arial"/>
          <w:rtl w:val="0"/>
        </w:rPr>
      </w:pPr>
      <w:r>
        <w:rPr>
          <w:rFonts w:ascii="Arial" w:hAnsi="Arial" w:hint="default"/>
          <w:rtl w:val="0"/>
        </w:rPr>
        <w:t> </w:t>
      </w: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Any questions, please let me know.</w:t>
      </w:r>
    </w:p>
    <w:p>
      <w:pPr>
        <w:pStyle w:val="Default"/>
        <w:bidi w:val="0"/>
        <w:spacing w:before="0" w:line="240" w:lineRule="auto"/>
        <w:ind w:left="0" w:right="0" w:firstLine="0"/>
        <w:jc w:val="left"/>
        <w:rPr>
          <w:rFonts w:ascii="Arial" w:cs="Arial" w:hAnsi="Arial" w:eastAsia="Arial"/>
          <w:rtl w:val="0"/>
        </w:rPr>
      </w:pPr>
      <w:r>
        <w:rPr>
          <w:rFonts w:ascii="Arial" w:hAnsi="Arial" w:hint="default"/>
          <w:rtl w:val="0"/>
        </w:rPr>
        <w:t> </w:t>
      </w: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Thanks,</w:t>
      </w:r>
    </w:p>
    <w:p>
      <w:pPr>
        <w:pStyle w:val="Default"/>
        <w:bidi w:val="0"/>
        <w:spacing w:before="0" w:line="240" w:lineRule="auto"/>
        <w:ind w:left="0" w:right="0" w:firstLine="0"/>
        <w:jc w:val="left"/>
        <w:rPr>
          <w:rFonts w:ascii="Arial" w:cs="Arial" w:hAnsi="Arial" w:eastAsia="Arial"/>
          <w:rtl w:val="0"/>
        </w:rPr>
      </w:pPr>
      <w:r>
        <w:rPr>
          <w:rFonts w:ascii="Arial" w:hAnsi="Arial" w:hint="default"/>
          <w:rtl w:val="0"/>
        </w:rPr>
        <w:t> </w:t>
      </w:r>
    </w:p>
    <w:p>
      <w:pPr>
        <w:pStyle w:val="Default"/>
        <w:bidi w:val="0"/>
        <w:spacing w:before="0" w:line="240" w:lineRule="auto"/>
        <w:ind w:left="0" w:right="0" w:firstLine="0"/>
        <w:jc w:val="left"/>
        <w:rPr>
          <w:rFonts w:ascii="Arial" w:cs="Arial" w:hAnsi="Arial" w:eastAsia="Arial"/>
          <w:rtl w:val="0"/>
        </w:rPr>
      </w:pPr>
      <w:r>
        <w:rPr>
          <w:rFonts w:ascii="Arial" w:hAnsi="Arial"/>
          <w:rtl w:val="0"/>
          <w:lang w:val="it-IT"/>
        </w:rPr>
        <w:t>Callum</w:t>
      </w:r>
    </w:p>
    <w:p>
      <w:pPr>
        <w:pStyle w:val="Default"/>
        <w:bidi w:val="0"/>
        <w:spacing w:before="0" w:line="240" w:lineRule="auto"/>
        <w:ind w:left="0" w:right="0" w:firstLine="0"/>
        <w:jc w:val="left"/>
        <w:rPr>
          <w:rFonts w:ascii="Arial" w:cs="Arial" w:hAnsi="Arial" w:eastAsia="Arial"/>
          <w:sz w:val="32"/>
          <w:szCs w:val="32"/>
          <w:rtl w:val="0"/>
        </w:rPr>
      </w:pPr>
      <w:r>
        <w:rPr>
          <w:rFonts w:ascii="Arial" w:hAnsi="Arial" w:hint="default"/>
          <w:sz w:val="29"/>
          <w:szCs w:val="29"/>
          <w:rtl w:val="0"/>
        </w:rPr>
        <w:t> </w:t>
      </w:r>
    </w:p>
    <w:p>
      <w:pPr>
        <w:pStyle w:val="Default"/>
        <w:bidi w:val="0"/>
        <w:spacing w:before="0" w:line="240" w:lineRule="auto"/>
        <w:ind w:left="0" w:right="0" w:firstLine="0"/>
        <w:jc w:val="left"/>
        <w:rPr>
          <w:rFonts w:ascii="Arial" w:cs="Arial" w:hAnsi="Arial" w:eastAsia="Arial"/>
          <w:b w:val="0"/>
          <w:bCs w:val="0"/>
          <w:outline w:val="0"/>
          <w:color w:val="000000"/>
          <w:sz w:val="32"/>
          <w:szCs w:val="32"/>
          <w:rtl w:val="0"/>
          <w14:textFill>
            <w14:solidFill>
              <w14:srgbClr w14:val="000000"/>
            </w14:solidFill>
          </w14:textFill>
        </w:rPr>
      </w:pPr>
      <w:r>
        <w:rPr>
          <w:rFonts w:ascii="Arial" w:hAnsi="Arial"/>
          <w:b w:val="1"/>
          <w:bCs w:val="1"/>
          <w:outline w:val="0"/>
          <w:color w:val="1f487d"/>
          <w:sz w:val="29"/>
          <w:szCs w:val="29"/>
          <w:rtl w:val="0"/>
          <w:lang w:val="en-US"/>
          <w14:textFill>
            <w14:solidFill>
              <w14:srgbClr w14:val="1F497D"/>
            </w14:solidFill>
          </w14:textFill>
        </w:rPr>
        <w:t>Callum Griffiths-Barlow</w:t>
      </w:r>
    </w:p>
    <w:p>
      <w:pPr>
        <w:pStyle w:val="Default"/>
        <w:bidi w:val="0"/>
        <w:spacing w:before="0" w:line="240" w:lineRule="auto"/>
        <w:ind w:left="0" w:right="0" w:firstLine="0"/>
        <w:jc w:val="left"/>
        <w:rPr>
          <w:rFonts w:ascii="Arial" w:cs="Arial" w:hAnsi="Arial" w:eastAsia="Arial"/>
          <w:b w:val="0"/>
          <w:bCs w:val="0"/>
          <w:outline w:val="0"/>
          <w:color w:val="000000"/>
          <w:sz w:val="32"/>
          <w:szCs w:val="32"/>
          <w:rtl w:val="0"/>
          <w14:textFill>
            <w14:solidFill>
              <w14:srgbClr w14:val="000000"/>
            </w14:solidFill>
          </w14:textFill>
        </w:rPr>
      </w:pPr>
      <w:r>
        <w:rPr>
          <w:rFonts w:ascii="Arial" w:hAnsi="Arial"/>
          <w:b w:val="1"/>
          <w:bCs w:val="1"/>
          <w:outline w:val="0"/>
          <w:color w:val="1f487d"/>
          <w:sz w:val="29"/>
          <w:szCs w:val="29"/>
          <w:rtl w:val="0"/>
          <w:lang w:val="en-US"/>
          <w14:textFill>
            <w14:solidFill>
              <w14:srgbClr w14:val="1F497D"/>
            </w14:solidFill>
          </w14:textFill>
        </w:rPr>
        <w:t>HR Advisor</w:t>
      </w:r>
    </w:p>
    <w:p>
      <w:pPr>
        <w:pStyle w:val="Default"/>
        <w:bidi w:val="0"/>
        <w:spacing w:before="0" w:line="240" w:lineRule="auto"/>
        <w:ind w:left="0" w:right="0" w:firstLine="0"/>
        <w:jc w:val="left"/>
        <w:rPr>
          <w:rFonts w:ascii="Arial" w:cs="Arial" w:hAnsi="Arial" w:eastAsia="Arial"/>
          <w:b w:val="0"/>
          <w:bCs w:val="0"/>
          <w:outline w:val="0"/>
          <w:color w:val="000000"/>
          <w:sz w:val="32"/>
          <w:szCs w:val="32"/>
          <w:rtl w:val="0"/>
          <w14:textFill>
            <w14:solidFill>
              <w14:srgbClr w14:val="000000"/>
            </w14:solidFill>
          </w14:textFill>
        </w:rPr>
      </w:pPr>
      <w:r>
        <w:rPr>
          <w:rFonts w:ascii="Arial" w:hAnsi="Arial"/>
          <w:b w:val="1"/>
          <w:bCs w:val="1"/>
          <w:outline w:val="0"/>
          <w:color w:val="1f487d"/>
          <w:sz w:val="29"/>
          <w:szCs w:val="29"/>
          <w:rtl w:val="0"/>
          <w:lang w:val="en-US"/>
          <w14:textFill>
            <w14:solidFill>
              <w14:srgbClr w14:val="1F497D"/>
            </w14:solidFill>
          </w14:textFill>
        </w:rPr>
        <w:t>Human Resources</w:t>
      </w:r>
    </w:p>
    <w:p>
      <w:pPr>
        <w:pStyle w:val="Default"/>
        <w:bidi w:val="0"/>
        <w:spacing w:before="0" w:line="240" w:lineRule="auto"/>
        <w:ind w:left="0" w:right="0" w:firstLine="0"/>
        <w:jc w:val="left"/>
        <w:rPr>
          <w:rFonts w:ascii="Arial" w:cs="Arial" w:hAnsi="Arial" w:eastAsia="Arial"/>
          <w:b w:val="0"/>
          <w:bCs w:val="0"/>
          <w:outline w:val="0"/>
          <w:color w:val="000000"/>
          <w:sz w:val="32"/>
          <w:szCs w:val="32"/>
          <w:rtl w:val="0"/>
          <w14:textFill>
            <w14:solidFill>
              <w14:srgbClr w14:val="000000"/>
            </w14:solidFill>
          </w14:textFill>
        </w:rPr>
      </w:pPr>
      <w:r>
        <w:rPr>
          <w:rFonts w:ascii="Arial" w:hAnsi="Arial" w:hint="default"/>
          <w:b w:val="1"/>
          <w:bCs w:val="1"/>
          <w:outline w:val="0"/>
          <w:color w:val="1f487d"/>
          <w:sz w:val="29"/>
          <w:szCs w:val="29"/>
          <w:rtl w:val="0"/>
          <w14:textFill>
            <w14:solidFill>
              <w14:srgbClr w14:val="1F497D"/>
            </w14:solidFill>
          </w14:textFill>
        </w:rPr>
        <w:t> </w:t>
      </w:r>
    </w:p>
    <w:p>
      <w:pPr>
        <w:pStyle w:val="Default"/>
        <w:bidi w:val="0"/>
        <w:spacing w:before="0" w:line="240" w:lineRule="auto"/>
        <w:ind w:left="0" w:right="0" w:firstLine="0"/>
        <w:jc w:val="left"/>
        <w:rPr>
          <w:rFonts w:ascii="Arial" w:cs="Arial" w:hAnsi="Arial" w:eastAsia="Arial"/>
          <w:outline w:val="0"/>
          <w:color w:val="000000"/>
          <w:sz w:val="32"/>
          <w:szCs w:val="32"/>
          <w:rtl w:val="0"/>
          <w14:textFill>
            <w14:solidFill>
              <w14:srgbClr w14:val="000000"/>
            </w14:solidFill>
          </w14:textFill>
        </w:rPr>
      </w:pPr>
      <w:r>
        <w:rPr>
          <w:rFonts w:ascii="Arial" w:hAnsi="Arial"/>
          <w:outline w:val="0"/>
          <w:color w:val="1f487d"/>
          <w:sz w:val="29"/>
          <w:szCs w:val="29"/>
          <w:rtl w:val="0"/>
          <w:lang w:val="de-DE"/>
          <w14:textFill>
            <w14:solidFill>
              <w14:srgbClr w14:val="1F497D"/>
            </w14:solidFill>
          </w14:textFill>
        </w:rPr>
        <w:t>Tel:</w:t>
      </w:r>
      <w:r>
        <w:rPr>
          <w:rFonts w:ascii="Arial" w:hAnsi="Arial" w:hint="default"/>
          <w:outline w:val="0"/>
          <w:color w:val="1f487d"/>
          <w:sz w:val="29"/>
          <w:szCs w:val="29"/>
          <w:rtl w:val="0"/>
          <w14:textFill>
            <w14:solidFill>
              <w14:srgbClr w14:val="1F497D"/>
            </w14:solidFill>
          </w14:textFill>
        </w:rPr>
        <w:t xml:space="preserve">          </w:t>
      </w:r>
      <w:r>
        <w:rPr>
          <w:rFonts w:ascii="Arial" w:hAnsi="Arial"/>
          <w:outline w:val="0"/>
          <w:color w:val="1f487d"/>
          <w:sz w:val="29"/>
          <w:szCs w:val="29"/>
          <w:rtl w:val="0"/>
          <w14:textFill>
            <w14:solidFill>
              <w14:srgbClr w14:val="1F497D"/>
            </w14:solidFill>
          </w14:textFill>
        </w:rPr>
        <w:t>07766 738951</w:t>
      </w:r>
    </w:p>
    <w:p>
      <w:pPr>
        <w:pStyle w:val="Default"/>
        <w:bidi w:val="0"/>
        <w:spacing w:before="0" w:line="240" w:lineRule="auto"/>
        <w:ind w:left="0" w:right="0" w:firstLine="0"/>
        <w:jc w:val="left"/>
        <w:rPr>
          <w:rFonts w:ascii="Arial" w:cs="Arial" w:hAnsi="Arial" w:eastAsia="Arial"/>
          <w:outline w:val="0"/>
          <w:color w:val="000000"/>
          <w:sz w:val="32"/>
          <w:szCs w:val="32"/>
          <w:u w:val="none" w:color="467885"/>
          <w:rtl w:val="0"/>
          <w14:textFill>
            <w14:solidFill>
              <w14:srgbClr w14:val="000000"/>
            </w14:solidFill>
          </w14:textFill>
        </w:rPr>
      </w:pPr>
      <w:r>
        <w:rPr>
          <w:rFonts w:ascii="Arial" w:hAnsi="Arial"/>
          <w:outline w:val="0"/>
          <w:color w:val="1f3864"/>
          <w:sz w:val="29"/>
          <w:szCs w:val="29"/>
          <w:u w:val="none" w:color="467885"/>
          <w:rtl w:val="0"/>
          <w14:textFill>
            <w14:solidFill>
              <w14:srgbClr w14:val="1F3864"/>
            </w14:solidFill>
          </w14:textFill>
        </w:rPr>
        <w:t>Email:</w:t>
      </w:r>
      <w:r>
        <w:rPr>
          <w:rFonts w:ascii="Arial" w:hAnsi="Arial" w:hint="default"/>
          <w:outline w:val="0"/>
          <w:color w:val="1f3864"/>
          <w:sz w:val="29"/>
          <w:szCs w:val="29"/>
          <w:u w:val="none" w:color="467885"/>
          <w:rtl w:val="0"/>
          <w14:textFill>
            <w14:solidFill>
              <w14:srgbClr w14:val="1F3864"/>
            </w14:solidFill>
          </w14:textFill>
        </w:rPr>
        <w:t xml:space="preserve">      </w:t>
      </w:r>
      <w:r>
        <w:rPr>
          <w:rStyle w:val="Hyperlink.0"/>
          <w:rFonts w:ascii="Arial" w:cs="Arial" w:hAnsi="Arial" w:eastAsia="Arial"/>
          <w:outline w:val="0"/>
          <w:color w:val="467886"/>
          <w:sz w:val="29"/>
          <w:szCs w:val="29"/>
          <w:u w:val="single" w:color="467886"/>
          <w:rtl w:val="0"/>
          <w14:textFill>
            <w14:noFill/>
          </w14:textFill>
        </w:rPr>
        <w:fldChar w:fldCharType="begin" w:fldLock="0"/>
      </w:r>
      <w:r>
        <w:rPr>
          <w:rStyle w:val="Hyperlink.0"/>
          <w:rFonts w:ascii="Arial" w:cs="Arial" w:hAnsi="Arial" w:eastAsia="Arial"/>
          <w:outline w:val="0"/>
          <w:color w:val="467886"/>
          <w:sz w:val="29"/>
          <w:szCs w:val="29"/>
          <w:u w:val="single" w:color="467886"/>
          <w:rtl w:val="0"/>
          <w14:textFill>
            <w14:noFill/>
          </w14:textFill>
        </w:rPr>
        <w:instrText xml:space="preserve"> HYPERLINK "mailto:callum.griffiths-barlow@dwrcymru.com"</w:instrText>
      </w:r>
      <w:r>
        <w:rPr>
          <w:rStyle w:val="Hyperlink.0"/>
          <w:rFonts w:ascii="Arial" w:cs="Arial" w:hAnsi="Arial" w:eastAsia="Arial"/>
          <w:outline w:val="0"/>
          <w:color w:val="467886"/>
          <w:sz w:val="29"/>
          <w:szCs w:val="29"/>
          <w:u w:val="single" w:color="467886"/>
          <w:rtl w:val="0"/>
          <w14:textFill>
            <w14:noFill/>
          </w14:textFill>
        </w:rPr>
        <w:fldChar w:fldCharType="separate" w:fldLock="0"/>
      </w:r>
      <w:r>
        <w:rPr>
          <w:rStyle w:val="Hyperlink.0"/>
          <w:rFonts w:ascii="Arial" w:hAnsi="Arial"/>
          <w:outline w:val="0"/>
          <w:color w:val="467886"/>
          <w:sz w:val="29"/>
          <w:szCs w:val="29"/>
          <w:u w:val="single" w:color="467886"/>
          <w:rtl w:val="0"/>
          <w:lang w:val="en-US"/>
          <w14:textFill>
            <w14:noFill/>
          </w14:textFill>
        </w:rPr>
        <w:t>callum.griffiths-barlow@dwrcymru.com</w:t>
      </w:r>
      <w:r>
        <w:rPr>
          <w:rFonts w:ascii="Arial" w:cs="Arial" w:hAnsi="Arial" w:eastAsia="Arial"/>
          <w:outline w:val="0"/>
          <w:color w:val="467885"/>
          <w:sz w:val="29"/>
          <w:szCs w:val="29"/>
          <w:u w:val="single" w:color="467885"/>
          <w:rtl w:val="0"/>
          <w14:textFill>
            <w14:solidFill>
              <w14:srgbClr w14:val="467886"/>
            </w14:solidFill>
          </w14:textFill>
        </w:rPr>
        <w:fldChar w:fldCharType="end" w:fldLock="0"/>
      </w:r>
    </w:p>
    <w:p>
      <w:pPr>
        <w:pStyle w:val="Default"/>
        <w:bidi w:val="0"/>
        <w:spacing w:before="0" w:line="240" w:lineRule="auto"/>
        <w:ind w:left="0" w:right="0" w:firstLine="0"/>
        <w:jc w:val="left"/>
        <w:rPr>
          <w:rFonts w:ascii="Arial" w:cs="Arial" w:hAnsi="Arial" w:eastAsia="Arial"/>
          <w:outline w:val="0"/>
          <w:color w:val="000000"/>
          <w:sz w:val="32"/>
          <w:szCs w:val="32"/>
          <w:rtl w:val="0"/>
          <w14:textFill>
            <w14:solidFill>
              <w14:srgbClr w14:val="000000"/>
            </w14:solidFill>
          </w14:textFill>
        </w:rPr>
      </w:pPr>
      <w:r>
        <w:rPr>
          <w:rFonts w:ascii="Arial" w:hAnsi="Arial" w:hint="default"/>
          <w:outline w:val="0"/>
          <w:color w:val="1f3864"/>
          <w:sz w:val="29"/>
          <w:szCs w:val="29"/>
          <w:rtl w:val="0"/>
          <w14:textFill>
            <w14:solidFill>
              <w14:srgbClr w14:val="1F3864"/>
            </w14:solidFill>
          </w14:textFill>
        </w:rPr>
        <w:t> </w:t>
      </w:r>
    </w:p>
    <w:p>
      <w:pPr>
        <w:pStyle w:val="Default"/>
        <w:bidi w:val="0"/>
        <w:spacing w:before="0" w:line="240" w:lineRule="auto"/>
        <w:ind w:left="0" w:right="0" w:firstLine="0"/>
        <w:jc w:val="left"/>
        <w:rPr>
          <w:rFonts w:ascii="Arial" w:cs="Arial" w:hAnsi="Arial" w:eastAsia="Arial"/>
          <w:sz w:val="32"/>
          <w:szCs w:val="32"/>
          <w:rtl w:val="0"/>
        </w:rPr>
      </w:pPr>
      <w:r>
        <w:rPr>
          <w:rFonts w:ascii="Arial" w:cs="Arial" w:hAnsi="Arial" w:eastAsia="Arial"/>
          <w:sz w:val="29"/>
          <w:szCs w:val="29"/>
          <w:rtl w:val="0"/>
        </w:rPr>
        <w:drawing xmlns:a="http://schemas.openxmlformats.org/drawingml/2006/main">
          <wp:inline distT="0" distB="0" distL="0" distR="0">
            <wp:extent cx="4483100" cy="1841500"/>
            <wp:effectExtent l="0" t="0" r="0" b="0"/>
            <wp:docPr id="1073741825" name="officeArt object" descr="unknown.jpg"/>
            <wp:cNvGraphicFramePr/>
            <a:graphic xmlns:a="http://schemas.openxmlformats.org/drawingml/2006/main">
              <a:graphicData uri="http://schemas.openxmlformats.org/drawingml/2006/picture">
                <pic:pic xmlns:pic="http://schemas.openxmlformats.org/drawingml/2006/picture">
                  <pic:nvPicPr>
                    <pic:cNvPr id="1073741825" name="unknown.jpg" descr="unknown.jpg"/>
                    <pic:cNvPicPr>
                      <a:picLocks noChangeAspect="1"/>
                    </pic:cNvPicPr>
                  </pic:nvPicPr>
                  <pic:blipFill>
                    <a:blip r:embed="rId4">
                      <a:extLst/>
                    </a:blip>
                    <a:stretch>
                      <a:fillRect/>
                    </a:stretch>
                  </pic:blipFill>
                  <pic:spPr>
                    <a:xfrm>
                      <a:off x="0" y="0"/>
                      <a:ext cx="4483100" cy="18415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 xml:space="preserve">_______________________________________________________ Dwr Cymru Welsh Water is firmly committed to water conservation and promoting water efficiency. Please log on to our website </w:t>
      </w:r>
      <w:r>
        <w:rPr>
          <w:rStyle w:val="Hyperlink.1"/>
          <w:rFonts w:ascii="Arial" w:cs="Arial" w:hAnsi="Arial" w:eastAsia="Arial"/>
          <w:rtl w:val="0"/>
        </w:rPr>
        <w:fldChar w:fldCharType="begin" w:fldLock="0"/>
      </w:r>
      <w:r>
        <w:rPr>
          <w:rStyle w:val="Hyperlink.1"/>
          <w:rFonts w:ascii="Arial" w:cs="Arial" w:hAnsi="Arial" w:eastAsia="Arial"/>
          <w:rtl w:val="0"/>
        </w:rPr>
        <w:instrText xml:space="preserve"> HYPERLINK "http://www.dwrcymru.com/waterefficiency"</w:instrText>
      </w:r>
      <w:r>
        <w:rPr>
          <w:rStyle w:val="Hyperlink.1"/>
          <w:rFonts w:ascii="Arial" w:cs="Arial" w:hAnsi="Arial" w:eastAsia="Arial"/>
          <w:rtl w:val="0"/>
        </w:rPr>
        <w:fldChar w:fldCharType="separate" w:fldLock="0"/>
      </w:r>
      <w:r>
        <w:rPr>
          <w:rStyle w:val="Hyperlink.1"/>
          <w:rFonts w:ascii="Arial" w:hAnsi="Arial"/>
          <w:rtl w:val="0"/>
        </w:rPr>
        <w:t>www.dwrcymru.com/waterefficiency</w:t>
      </w:r>
      <w:r>
        <w:rPr>
          <w:rFonts w:ascii="Arial" w:cs="Arial" w:hAnsi="Arial" w:eastAsia="Arial"/>
          <w:rtl w:val="0"/>
        </w:rPr>
        <w:fldChar w:fldCharType="end" w:fldLock="0"/>
      </w:r>
      <w:r>
        <w:rPr>
          <w:rFonts w:ascii="Arial" w:hAnsi="Arial"/>
          <w:rtl w:val="0"/>
          <w:lang w:val="en-US"/>
        </w:rPr>
        <w:t xml:space="preserve"> to find out how you can become water wise. Mae Dwr Cymru Welsh Water wedi ymrwymo i warchod adnoddau dwr a hyrwyddo defnydd dwr effeithiol. Mae cyngor i' ch helpu i ddefnyddio dwr yn ddoeth yn </w:t>
      </w:r>
      <w:r>
        <w:rPr>
          <w:rStyle w:val="Hyperlink.1"/>
          <w:rFonts w:ascii="Arial" w:cs="Arial" w:hAnsi="Arial" w:eastAsia="Arial"/>
          <w:rtl w:val="0"/>
        </w:rPr>
        <w:fldChar w:fldCharType="begin" w:fldLock="0"/>
      </w:r>
      <w:r>
        <w:rPr>
          <w:rStyle w:val="Hyperlink.1"/>
          <w:rFonts w:ascii="Arial" w:cs="Arial" w:hAnsi="Arial" w:eastAsia="Arial"/>
          <w:rtl w:val="0"/>
        </w:rPr>
        <w:instrText xml:space="preserve"> HYPERLINK "http://www.dwrcymru.com/waterefficiency"</w:instrText>
      </w:r>
      <w:r>
        <w:rPr>
          <w:rStyle w:val="Hyperlink.1"/>
          <w:rFonts w:ascii="Arial" w:cs="Arial" w:hAnsi="Arial" w:eastAsia="Arial"/>
          <w:rtl w:val="0"/>
        </w:rPr>
        <w:fldChar w:fldCharType="separate" w:fldLock="0"/>
      </w:r>
      <w:r>
        <w:rPr>
          <w:rStyle w:val="Hyperlink.1"/>
          <w:rFonts w:ascii="Arial" w:hAnsi="Arial"/>
          <w:rtl w:val="0"/>
        </w:rPr>
        <w:t>www.dwrcymru.com/waterefficiency</w:t>
      </w:r>
      <w:r>
        <w:rPr>
          <w:rFonts w:ascii="Arial" w:cs="Arial" w:hAnsi="Arial" w:eastAsia="Arial"/>
          <w:rtl w:val="0"/>
        </w:rPr>
        <w:fldChar w:fldCharType="end" w:fldLock="0"/>
      </w:r>
      <w:r>
        <w:rPr>
          <w:rFonts w:ascii="Arial" w:hAnsi="Arial"/>
          <w:rtl w:val="0"/>
          <w:lang w:val="en-US"/>
        </w:rPr>
        <w:t xml:space="preserve"> ________________________________________________________ ********************************************************************** This email and any file attached is confidential. If you are not a named recipient or believe you may have received this email in error please delete from your system and promptly inform the sender. Dwr Cymru Cyf (trading as Welsh Water) is a company registered in England and Wales, number 02366777, registered office Linea, Fortran Road, St Mellons, Cardiff CF3 0LT. Mae</w:t>
      </w:r>
      <w:r>
        <w:rPr>
          <w:rFonts w:ascii="Arial" w:hAnsi="Arial" w:hint="default"/>
          <w:rtl w:val="1"/>
        </w:rPr>
        <w:t>’</w:t>
      </w:r>
      <w:r>
        <w:rPr>
          <w:rFonts w:ascii="Arial" w:hAnsi="Arial"/>
          <w:rtl w:val="0"/>
          <w:lang w:val="en-US"/>
        </w:rPr>
        <w:t>r neges e-bost yma ac unrhyw ffeil sydd ynghlwm wrthi'n gyfrinachol. Os nad chi yw</w:t>
      </w:r>
      <w:r>
        <w:rPr>
          <w:rFonts w:ascii="Arial" w:hAnsi="Arial" w:hint="default"/>
          <w:rtl w:val="1"/>
        </w:rPr>
        <w:t>’</w:t>
      </w:r>
      <w:r>
        <w:rPr>
          <w:rFonts w:ascii="Arial" w:hAnsi="Arial"/>
          <w:rtl w:val="0"/>
          <w:lang w:val="de-DE"/>
        </w:rPr>
        <w:t>r derbynnydd a enwir, neu os ydych chi</w:t>
      </w:r>
      <w:r>
        <w:rPr>
          <w:rFonts w:ascii="Arial" w:hAnsi="Arial" w:hint="default"/>
          <w:rtl w:val="1"/>
        </w:rPr>
        <w:t>’</w:t>
      </w:r>
      <w:r>
        <w:rPr>
          <w:rFonts w:ascii="Arial" w:hAnsi="Arial"/>
          <w:rtl w:val="0"/>
          <w:lang w:val="de-DE"/>
        </w:rPr>
        <w:t>n credu eich bod wedi derbyn y neges yma ar gam, dylech ei dileu o</w:t>
      </w:r>
      <w:r>
        <w:rPr>
          <w:rFonts w:ascii="Arial" w:hAnsi="Arial" w:hint="default"/>
          <w:rtl w:val="1"/>
        </w:rPr>
        <w:t>’</w:t>
      </w:r>
      <w:r>
        <w:rPr>
          <w:rFonts w:ascii="Arial" w:hAnsi="Arial"/>
          <w:rtl w:val="0"/>
          <w:lang w:val="en-US"/>
        </w:rPr>
        <w:t>ch system ar unwaith a hysbysu</w:t>
      </w:r>
      <w:r>
        <w:rPr>
          <w:rFonts w:ascii="Arial" w:hAnsi="Arial" w:hint="default"/>
          <w:rtl w:val="1"/>
        </w:rPr>
        <w:t>’</w:t>
      </w:r>
      <w:r>
        <w:rPr>
          <w:rFonts w:ascii="Arial" w:hAnsi="Arial"/>
          <w:rtl w:val="0"/>
        </w:rPr>
        <w:t>r anfonwr. Cwmni sydd wedi ei gofrestru yng Nghymru yw D</w:t>
      </w:r>
      <w:r>
        <w:rPr>
          <w:rFonts w:ascii="Arial" w:hAnsi="Arial" w:hint="default"/>
          <w:rtl w:val="0"/>
        </w:rPr>
        <w:t>ŵ</w:t>
      </w:r>
      <w:r>
        <w:rPr>
          <w:rFonts w:ascii="Arial" w:hAnsi="Arial"/>
          <w:rtl w:val="0"/>
        </w:rPr>
        <w:t>r Cymru Cyf (yn masnachu fel D</w:t>
      </w:r>
      <w:r>
        <w:rPr>
          <w:rFonts w:ascii="Arial" w:hAnsi="Arial" w:hint="default"/>
          <w:rtl w:val="0"/>
        </w:rPr>
        <w:t>ŵ</w:t>
      </w:r>
      <w:r>
        <w:rPr>
          <w:rFonts w:ascii="Arial" w:hAnsi="Arial"/>
          <w:rtl w:val="0"/>
          <w:lang w:val="en-US"/>
        </w:rPr>
        <w:t>r Cymru), ei rif cofrestredig yw 02366777, ,, ac mae ei swyddfa gofrestredig yn Linea, Heol Fortran, Llaneirwg, Caerdydd, CF3 0LT. **********************************************************************</w:t>
      </w:r>
    </w:p>
    <w:p>
      <w:pPr>
        <w:pStyle w:val="Body"/>
        <w:bidi w:val="0"/>
        <w:spacing w:after="0" w:line="240" w:lineRule="auto"/>
        <w:ind w:left="0" w:right="0" w:firstLine="0"/>
        <w:jc w:val="left"/>
        <w:rPr>
          <w:rFonts w:ascii="Arial" w:cs="Arial" w:hAnsi="Arial" w:eastAsia="Arial"/>
          <w:kern w:val="0"/>
          <w:sz w:val="22"/>
          <w:szCs w:val="22"/>
          <w:rtl w:val="0"/>
        </w:rPr>
      </w:pPr>
    </w:p>
    <w:p>
      <w:pPr>
        <w:pStyle w:val="Body"/>
        <w:rPr>
          <w:rFonts w:ascii="Arial" w:cs="Arial" w:hAnsi="Arial" w:eastAsia="Arial"/>
          <w:u w:val="single"/>
        </w:rPr>
      </w:pPr>
      <w:r>
        <w:rPr>
          <w:rFonts w:ascii="Arial" w:hAnsi="Arial"/>
          <w:u w:val="single"/>
          <w:rtl w:val="0"/>
          <w:lang w:val="en-US"/>
        </w:rPr>
        <w:t>Appendix 6 - Salary Benchmarking Data</w:t>
      </w:r>
    </w:p>
    <w:p>
      <w:pPr>
        <w:pStyle w:val="Body"/>
        <w:bidi w:val="0"/>
        <w:spacing w:after="0" w:line="240" w:lineRule="auto"/>
        <w:ind w:left="0" w:right="0" w:firstLine="0"/>
        <w:jc w:val="left"/>
        <w:rPr>
          <w:rFonts w:ascii="Arial" w:cs="Arial" w:hAnsi="Arial" w:eastAsia="Arial"/>
          <w:b w:val="1"/>
          <w:bCs w:val="1"/>
          <w:kern w:val="0"/>
          <w:rtl w:val="0"/>
        </w:rPr>
      </w:pPr>
      <w:r>
        <w:rPr>
          <w:rFonts w:ascii="Arial" w:hAnsi="Arial"/>
          <w:b w:val="1"/>
          <w:bCs w:val="1"/>
          <w:kern w:val="0"/>
          <w:rtl w:val="0"/>
          <w:lang w:val="en-US"/>
        </w:rPr>
        <w:t>Salary Benchmarking Data</w:t>
      </w:r>
    </w:p>
    <w:p>
      <w:pPr>
        <w:pStyle w:val="Body"/>
        <w:bidi w:val="0"/>
        <w:spacing w:after="0" w:line="240" w:lineRule="auto"/>
        <w:ind w:left="0" w:right="0" w:firstLine="0"/>
        <w:jc w:val="left"/>
        <w:rPr>
          <w:rFonts w:ascii="Arial" w:cs="Arial" w:hAnsi="Arial" w:eastAsia="Arial"/>
          <w:b w:val="1"/>
          <w:bCs w:val="1"/>
          <w:kern w:val="0"/>
          <w:rtl w:val="0"/>
        </w:rPr>
      </w:pPr>
      <w:r>
        <w:rPr>
          <w:rFonts w:ascii="Arial" w:hAnsi="Arial"/>
          <w:b w:val="1"/>
          <w:bCs w:val="1"/>
          <w:kern w:val="0"/>
          <w:rtl w:val="0"/>
          <w:lang w:val="en-US"/>
        </w:rPr>
        <w:t>Source used: HR Data Hub</w:t>
      </w:r>
    </w:p>
    <w:p>
      <w:pPr>
        <w:pStyle w:val="Body"/>
        <w:bidi w:val="0"/>
        <w:spacing w:after="0" w:line="240" w:lineRule="auto"/>
        <w:ind w:left="0" w:right="0" w:firstLine="0"/>
        <w:jc w:val="left"/>
        <w:rPr>
          <w:rFonts w:ascii="Arial" w:cs="Arial" w:hAnsi="Arial" w:eastAsia="Arial"/>
          <w:kern w:val="0"/>
          <w:rtl w:val="0"/>
        </w:rPr>
      </w:pPr>
    </w:p>
    <w:p>
      <w:pPr>
        <w:pStyle w:val="Body"/>
        <w:bidi w:val="0"/>
        <w:spacing w:after="0" w:line="240" w:lineRule="auto"/>
        <w:ind w:left="0" w:right="0" w:firstLine="0"/>
        <w:jc w:val="left"/>
        <w:rPr>
          <w:rFonts w:ascii="Arial" w:cs="Arial" w:hAnsi="Arial" w:eastAsia="Arial"/>
          <w:kern w:val="0"/>
          <w:sz w:val="22"/>
          <w:szCs w:val="22"/>
          <w:u w:val="single"/>
          <w:rtl w:val="0"/>
        </w:rPr>
      </w:pPr>
      <w:r>
        <w:rPr>
          <w:rFonts w:ascii="Arial" w:hAnsi="Arial"/>
          <w:kern w:val="0"/>
          <w:sz w:val="22"/>
          <w:szCs w:val="22"/>
          <w:u w:val="single"/>
          <w:rtl w:val="0"/>
          <w:lang w:val="en-US"/>
        </w:rPr>
        <w:t>Catering Manager:</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DCWW Salary Scale: </w:t>
      </w:r>
      <w:r>
        <w:rPr>
          <w:rFonts w:ascii="Arial" w:hAnsi="Arial" w:hint="default"/>
          <w:kern w:val="0"/>
          <w:sz w:val="22"/>
          <w:szCs w:val="22"/>
          <w:rtl w:val="0"/>
          <w:lang w:val="en-US"/>
        </w:rPr>
        <w:t>£</w:t>
      </w:r>
      <w:r>
        <w:rPr>
          <w:rFonts w:ascii="Arial" w:hAnsi="Arial"/>
          <w:kern w:val="0"/>
          <w:sz w:val="22"/>
          <w:szCs w:val="22"/>
          <w:rtl w:val="0"/>
          <w:lang w:val="en-US"/>
        </w:rPr>
        <w:t xml:space="preserve">39,903 - </w:t>
      </w:r>
      <w:r>
        <w:rPr>
          <w:rFonts w:ascii="Arial" w:hAnsi="Arial" w:hint="default"/>
          <w:kern w:val="0"/>
          <w:sz w:val="22"/>
          <w:szCs w:val="22"/>
          <w:rtl w:val="0"/>
          <w:lang w:val="en-US"/>
        </w:rPr>
        <w:t>£</w:t>
      </w:r>
      <w:r>
        <w:rPr>
          <w:rFonts w:ascii="Arial" w:hAnsi="Arial"/>
          <w:kern w:val="0"/>
          <w:sz w:val="22"/>
          <w:szCs w:val="22"/>
          <w:rtl w:val="0"/>
          <w:lang w:val="en-US"/>
        </w:rPr>
        <w:t>45,616</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Cardiff Council: </w:t>
      </w:r>
      <w:r>
        <w:rPr>
          <w:rFonts w:ascii="Arial" w:hAnsi="Arial" w:hint="default"/>
          <w:kern w:val="0"/>
          <w:sz w:val="22"/>
          <w:szCs w:val="22"/>
          <w:rtl w:val="0"/>
          <w:lang w:val="en-US"/>
        </w:rPr>
        <w:t>£</w:t>
      </w:r>
      <w:r>
        <w:rPr>
          <w:rFonts w:ascii="Arial" w:hAnsi="Arial"/>
          <w:kern w:val="0"/>
          <w:sz w:val="22"/>
          <w:szCs w:val="22"/>
          <w:rtl w:val="0"/>
          <w:lang w:val="en-US"/>
        </w:rPr>
        <w:t xml:space="preserve">25,979 - </w:t>
      </w:r>
      <w:r>
        <w:rPr>
          <w:rFonts w:ascii="Arial" w:hAnsi="Arial" w:hint="default"/>
          <w:kern w:val="0"/>
          <w:sz w:val="22"/>
          <w:szCs w:val="22"/>
          <w:rtl w:val="0"/>
          <w:lang w:val="en-US"/>
        </w:rPr>
        <w:t>£</w:t>
      </w:r>
      <w:r>
        <w:rPr>
          <w:rFonts w:ascii="Arial" w:hAnsi="Arial"/>
          <w:kern w:val="0"/>
          <w:sz w:val="22"/>
          <w:szCs w:val="22"/>
          <w:rtl w:val="0"/>
          <w:lang w:val="en-US"/>
        </w:rPr>
        <w:t>29,777</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Aramark: </w:t>
      </w:r>
      <w:r>
        <w:rPr>
          <w:rFonts w:ascii="Arial" w:hAnsi="Arial" w:hint="default"/>
          <w:kern w:val="0"/>
          <w:sz w:val="22"/>
          <w:szCs w:val="22"/>
          <w:rtl w:val="0"/>
          <w:lang w:val="en-US"/>
        </w:rPr>
        <w:t>£</w:t>
      </w:r>
      <w:r>
        <w:rPr>
          <w:rFonts w:ascii="Arial" w:hAnsi="Arial"/>
          <w:kern w:val="0"/>
          <w:sz w:val="22"/>
          <w:szCs w:val="22"/>
          <w:rtl w:val="0"/>
          <w:lang w:val="en-US"/>
        </w:rPr>
        <w:t xml:space="preserve">25,000 - </w:t>
      </w:r>
      <w:r>
        <w:rPr>
          <w:rFonts w:ascii="Arial" w:hAnsi="Arial" w:hint="default"/>
          <w:kern w:val="0"/>
          <w:sz w:val="22"/>
          <w:szCs w:val="22"/>
          <w:rtl w:val="0"/>
          <w:lang w:val="en-US"/>
        </w:rPr>
        <w:t>£</w:t>
      </w:r>
      <w:r>
        <w:rPr>
          <w:rFonts w:ascii="Arial" w:hAnsi="Arial"/>
          <w:kern w:val="0"/>
          <w:sz w:val="22"/>
          <w:szCs w:val="22"/>
          <w:rtl w:val="0"/>
          <w:lang w:val="en-US"/>
        </w:rPr>
        <w:t>27,000</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Celtic Catering Partnership Ltd: </w:t>
      </w:r>
      <w:r>
        <w:rPr>
          <w:rFonts w:ascii="Arial" w:hAnsi="Arial" w:hint="default"/>
          <w:kern w:val="0"/>
          <w:sz w:val="22"/>
          <w:szCs w:val="22"/>
          <w:rtl w:val="0"/>
          <w:lang w:val="en-US"/>
        </w:rPr>
        <w:t>£</w:t>
      </w:r>
      <w:r>
        <w:rPr>
          <w:rFonts w:ascii="Arial" w:hAnsi="Arial"/>
          <w:kern w:val="0"/>
          <w:sz w:val="22"/>
          <w:szCs w:val="22"/>
          <w:rtl w:val="0"/>
          <w:lang w:val="en-US"/>
        </w:rPr>
        <w:t>29,120</w:t>
      </w:r>
    </w:p>
    <w:p>
      <w:pPr>
        <w:pStyle w:val="Body"/>
        <w:bidi w:val="0"/>
        <w:spacing w:after="0" w:line="240" w:lineRule="auto"/>
        <w:ind w:left="0" w:right="0" w:firstLine="0"/>
        <w:jc w:val="left"/>
        <w:rPr>
          <w:rFonts w:ascii="Arial" w:cs="Arial" w:hAnsi="Arial" w:eastAsia="Arial"/>
          <w:b w:val="1"/>
          <w:bCs w:val="1"/>
          <w:kern w:val="0"/>
          <w:sz w:val="22"/>
          <w:szCs w:val="22"/>
          <w:rtl w:val="0"/>
        </w:rPr>
      </w:pPr>
      <w:r>
        <w:rPr>
          <w:rFonts w:ascii="Arial" w:hAnsi="Arial"/>
          <w:b w:val="1"/>
          <w:bCs w:val="1"/>
          <w:kern w:val="0"/>
          <w:sz w:val="22"/>
          <w:szCs w:val="22"/>
          <w:rtl w:val="0"/>
          <w:lang w:val="en-US"/>
        </w:rPr>
        <w:t xml:space="preserve">External Salary Range: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 xml:space="preserve">25,000 -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29,777</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u w:val="single"/>
          <w:rtl w:val="0"/>
        </w:rPr>
      </w:pPr>
      <w:r>
        <w:rPr>
          <w:rFonts w:ascii="Arial" w:hAnsi="Arial"/>
          <w:kern w:val="0"/>
          <w:sz w:val="22"/>
          <w:szCs w:val="22"/>
          <w:u w:val="single"/>
          <w:rtl w:val="0"/>
          <w:lang w:val="en-US"/>
        </w:rPr>
        <w:t>Catering Supervisor:</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DCWW Salary Scale: </w:t>
      </w:r>
      <w:r>
        <w:rPr>
          <w:rFonts w:ascii="Arial" w:hAnsi="Arial" w:hint="default"/>
          <w:kern w:val="0"/>
          <w:sz w:val="22"/>
          <w:szCs w:val="22"/>
          <w:rtl w:val="0"/>
          <w:lang w:val="en-US"/>
        </w:rPr>
        <w:t>£</w:t>
      </w:r>
      <w:r>
        <w:rPr>
          <w:rFonts w:ascii="Arial" w:hAnsi="Arial"/>
          <w:kern w:val="0"/>
          <w:sz w:val="22"/>
          <w:szCs w:val="22"/>
          <w:rtl w:val="0"/>
          <w:lang w:val="en-US"/>
        </w:rPr>
        <w:t xml:space="preserve">26,173 - </w:t>
      </w:r>
      <w:r>
        <w:rPr>
          <w:rFonts w:ascii="Arial" w:hAnsi="Arial" w:hint="default"/>
          <w:kern w:val="0"/>
          <w:sz w:val="22"/>
          <w:szCs w:val="22"/>
          <w:rtl w:val="0"/>
          <w:lang w:val="en-US"/>
        </w:rPr>
        <w:t>£</w:t>
      </w:r>
      <w:r>
        <w:rPr>
          <w:rFonts w:ascii="Arial" w:hAnsi="Arial"/>
          <w:kern w:val="0"/>
          <w:sz w:val="22"/>
          <w:szCs w:val="22"/>
          <w:rtl w:val="0"/>
          <w:lang w:val="en-US"/>
        </w:rPr>
        <w:t>29,738</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Maple &amp; Bean Cafe: </w:t>
      </w:r>
      <w:r>
        <w:rPr>
          <w:rFonts w:ascii="Arial" w:hAnsi="Arial" w:hint="default"/>
          <w:kern w:val="0"/>
          <w:sz w:val="22"/>
          <w:szCs w:val="22"/>
          <w:rtl w:val="0"/>
          <w:lang w:val="en-US"/>
        </w:rPr>
        <w:t>£</w:t>
      </w:r>
      <w:r>
        <w:rPr>
          <w:rFonts w:ascii="Arial" w:hAnsi="Arial"/>
          <w:kern w:val="0"/>
          <w:sz w:val="22"/>
          <w:szCs w:val="22"/>
          <w:rtl w:val="0"/>
          <w:lang w:val="en-US"/>
        </w:rPr>
        <w:t>22,000</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Noahs Ark Zoo Farm (Senior Catering Supervisor): </w:t>
      </w:r>
      <w:r>
        <w:rPr>
          <w:rFonts w:ascii="Arial" w:hAnsi="Arial" w:hint="default"/>
          <w:kern w:val="0"/>
          <w:sz w:val="22"/>
          <w:szCs w:val="22"/>
          <w:rtl w:val="0"/>
          <w:lang w:val="en-US"/>
        </w:rPr>
        <w:t>£</w:t>
      </w:r>
      <w:r>
        <w:rPr>
          <w:rFonts w:ascii="Arial" w:hAnsi="Arial"/>
          <w:kern w:val="0"/>
          <w:sz w:val="22"/>
          <w:szCs w:val="22"/>
          <w:rtl w:val="0"/>
          <w:lang w:val="en-US"/>
        </w:rPr>
        <w:t xml:space="preserve">26,000 - </w:t>
      </w:r>
      <w:r>
        <w:rPr>
          <w:rFonts w:ascii="Arial" w:hAnsi="Arial" w:hint="default"/>
          <w:kern w:val="0"/>
          <w:sz w:val="22"/>
          <w:szCs w:val="22"/>
          <w:rtl w:val="0"/>
          <w:lang w:val="en-US"/>
        </w:rPr>
        <w:t>£</w:t>
      </w:r>
      <w:r>
        <w:rPr>
          <w:rFonts w:ascii="Arial" w:hAnsi="Arial"/>
          <w:kern w:val="0"/>
          <w:sz w:val="22"/>
          <w:szCs w:val="22"/>
          <w:rtl w:val="0"/>
          <w:lang w:val="en-US"/>
        </w:rPr>
        <w:t>27,000</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Vacancy Filler: </w:t>
      </w:r>
      <w:r>
        <w:rPr>
          <w:rFonts w:ascii="Arial" w:hAnsi="Arial" w:hint="default"/>
          <w:kern w:val="0"/>
          <w:sz w:val="22"/>
          <w:szCs w:val="22"/>
          <w:rtl w:val="0"/>
          <w:lang w:val="en-US"/>
        </w:rPr>
        <w:t>£</w:t>
      </w:r>
      <w:r>
        <w:rPr>
          <w:rFonts w:ascii="Arial" w:hAnsi="Arial"/>
          <w:kern w:val="0"/>
          <w:sz w:val="22"/>
          <w:szCs w:val="22"/>
          <w:rtl w:val="0"/>
          <w:lang w:val="en-US"/>
        </w:rPr>
        <w:t>24,960</w:t>
      </w:r>
    </w:p>
    <w:p>
      <w:pPr>
        <w:pStyle w:val="Body"/>
        <w:bidi w:val="0"/>
        <w:spacing w:after="0" w:line="240" w:lineRule="auto"/>
        <w:ind w:left="0" w:right="0" w:firstLine="0"/>
        <w:jc w:val="left"/>
        <w:rPr>
          <w:rFonts w:ascii="Arial" w:cs="Arial" w:hAnsi="Arial" w:eastAsia="Arial"/>
          <w:b w:val="1"/>
          <w:bCs w:val="1"/>
          <w:kern w:val="0"/>
          <w:sz w:val="22"/>
          <w:szCs w:val="22"/>
          <w:rtl w:val="0"/>
        </w:rPr>
      </w:pPr>
      <w:r>
        <w:rPr>
          <w:rFonts w:ascii="Arial" w:hAnsi="Arial"/>
          <w:b w:val="1"/>
          <w:bCs w:val="1"/>
          <w:kern w:val="0"/>
          <w:sz w:val="22"/>
          <w:szCs w:val="22"/>
          <w:rtl w:val="0"/>
          <w:lang w:val="en-US"/>
        </w:rPr>
        <w:t xml:space="preserve">External Salary Range: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 xml:space="preserve">22,000 -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27,000</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u w:val="single"/>
          <w:rtl w:val="0"/>
        </w:rPr>
      </w:pPr>
      <w:r>
        <w:rPr>
          <w:rFonts w:ascii="Arial" w:hAnsi="Arial"/>
          <w:kern w:val="0"/>
          <w:sz w:val="22"/>
          <w:szCs w:val="22"/>
          <w:u w:val="single"/>
          <w:rtl w:val="0"/>
          <w:lang w:val="en-US"/>
        </w:rPr>
        <w:t xml:space="preserve">Cafe Assistant: </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DCWW Salary Scale: </w:t>
      </w:r>
      <w:r>
        <w:rPr>
          <w:rFonts w:ascii="Arial" w:hAnsi="Arial" w:hint="default"/>
          <w:kern w:val="0"/>
          <w:sz w:val="22"/>
          <w:szCs w:val="22"/>
          <w:rtl w:val="0"/>
          <w:lang w:val="en-US"/>
        </w:rPr>
        <w:t>£</w:t>
      </w:r>
      <w:r>
        <w:rPr>
          <w:rFonts w:ascii="Arial" w:hAnsi="Arial"/>
          <w:kern w:val="0"/>
          <w:sz w:val="22"/>
          <w:szCs w:val="22"/>
          <w:rtl w:val="0"/>
          <w:lang w:val="en-US"/>
        </w:rPr>
        <w:t xml:space="preserve">23,142 - </w:t>
      </w:r>
      <w:r>
        <w:rPr>
          <w:rFonts w:ascii="Arial" w:hAnsi="Arial" w:hint="default"/>
          <w:kern w:val="0"/>
          <w:sz w:val="22"/>
          <w:szCs w:val="22"/>
          <w:rtl w:val="0"/>
          <w:lang w:val="en-US"/>
        </w:rPr>
        <w:t>£</w:t>
      </w:r>
      <w:r>
        <w:rPr>
          <w:rFonts w:ascii="Arial" w:hAnsi="Arial"/>
          <w:kern w:val="0"/>
          <w:sz w:val="22"/>
          <w:szCs w:val="22"/>
          <w:rtl w:val="0"/>
          <w:lang w:val="en-US"/>
        </w:rPr>
        <w:t xml:space="preserve">23,762 (Casual rate - </w:t>
      </w:r>
      <w:r>
        <w:rPr>
          <w:rFonts w:ascii="Arial" w:hAnsi="Arial" w:hint="default"/>
          <w:kern w:val="0"/>
          <w:sz w:val="22"/>
          <w:szCs w:val="22"/>
          <w:rtl w:val="0"/>
          <w:lang w:val="en-US"/>
        </w:rPr>
        <w:t>£</w:t>
      </w:r>
      <w:r>
        <w:rPr>
          <w:rFonts w:ascii="Arial" w:hAnsi="Arial"/>
          <w:kern w:val="0"/>
          <w:sz w:val="22"/>
          <w:szCs w:val="22"/>
          <w:rtl w:val="0"/>
          <w:lang w:val="en-US"/>
        </w:rPr>
        <w:t>12 per hour)</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NHS Jobs: </w:t>
      </w:r>
      <w:r>
        <w:rPr>
          <w:rFonts w:ascii="Arial" w:hAnsi="Arial" w:hint="default"/>
          <w:kern w:val="0"/>
          <w:sz w:val="22"/>
          <w:szCs w:val="22"/>
          <w:rtl w:val="0"/>
          <w:lang w:val="en-US"/>
        </w:rPr>
        <w:t>£</w:t>
      </w:r>
      <w:r>
        <w:rPr>
          <w:rFonts w:ascii="Arial" w:hAnsi="Arial"/>
          <w:kern w:val="0"/>
          <w:sz w:val="22"/>
          <w:szCs w:val="22"/>
          <w:rtl w:val="0"/>
          <w:lang w:val="en-US"/>
        </w:rPr>
        <w:t>22,720</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Cobra Coffee: </w:t>
      </w:r>
      <w:r>
        <w:rPr>
          <w:rFonts w:ascii="Arial" w:hAnsi="Arial" w:hint="default"/>
          <w:kern w:val="0"/>
          <w:sz w:val="22"/>
          <w:szCs w:val="22"/>
          <w:rtl w:val="0"/>
          <w:lang w:val="en-US"/>
        </w:rPr>
        <w:t>£</w:t>
      </w:r>
      <w:r>
        <w:rPr>
          <w:rFonts w:ascii="Arial" w:hAnsi="Arial"/>
          <w:kern w:val="0"/>
          <w:sz w:val="22"/>
          <w:szCs w:val="22"/>
          <w:rtl w:val="0"/>
          <w:lang w:val="en-US"/>
        </w:rPr>
        <w:t>21,964</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Carbon60: </w:t>
      </w:r>
      <w:r>
        <w:rPr>
          <w:rFonts w:ascii="Arial" w:hAnsi="Arial" w:hint="default"/>
          <w:kern w:val="0"/>
          <w:sz w:val="22"/>
          <w:szCs w:val="22"/>
          <w:rtl w:val="0"/>
          <w:lang w:val="en-US"/>
        </w:rPr>
        <w:t>£</w:t>
      </w:r>
      <w:r>
        <w:rPr>
          <w:rFonts w:ascii="Arial" w:hAnsi="Arial"/>
          <w:kern w:val="0"/>
          <w:sz w:val="22"/>
          <w:szCs w:val="22"/>
          <w:rtl w:val="0"/>
          <w:lang w:val="en-US"/>
        </w:rPr>
        <w:t>25,000</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LetThemSeeCake: </w:t>
      </w:r>
      <w:r>
        <w:rPr>
          <w:rFonts w:ascii="Arial" w:hAnsi="Arial" w:hint="default"/>
          <w:kern w:val="0"/>
          <w:sz w:val="22"/>
          <w:szCs w:val="22"/>
          <w:rtl w:val="0"/>
          <w:lang w:val="en-US"/>
        </w:rPr>
        <w:t>£</w:t>
      </w:r>
      <w:r>
        <w:rPr>
          <w:rFonts w:ascii="Arial" w:hAnsi="Arial"/>
          <w:kern w:val="0"/>
          <w:sz w:val="22"/>
          <w:szCs w:val="22"/>
          <w:rtl w:val="0"/>
          <w:lang w:val="en-US"/>
        </w:rPr>
        <w:t xml:space="preserve">22,000 - </w:t>
      </w:r>
      <w:r>
        <w:rPr>
          <w:rFonts w:ascii="Arial" w:hAnsi="Arial" w:hint="default"/>
          <w:kern w:val="0"/>
          <w:sz w:val="22"/>
          <w:szCs w:val="22"/>
          <w:rtl w:val="0"/>
          <w:lang w:val="en-US"/>
        </w:rPr>
        <w:t>£</w:t>
      </w:r>
      <w:r>
        <w:rPr>
          <w:rFonts w:ascii="Arial" w:hAnsi="Arial"/>
          <w:kern w:val="0"/>
          <w:sz w:val="22"/>
          <w:szCs w:val="22"/>
          <w:rtl w:val="0"/>
          <w:lang w:val="en-US"/>
        </w:rPr>
        <w:t>24,000</w:t>
      </w:r>
    </w:p>
    <w:p>
      <w:pPr>
        <w:pStyle w:val="Body"/>
        <w:bidi w:val="0"/>
        <w:spacing w:after="0" w:line="240" w:lineRule="auto"/>
        <w:ind w:left="0" w:right="0" w:firstLine="0"/>
        <w:jc w:val="left"/>
        <w:rPr>
          <w:rFonts w:ascii="Arial" w:cs="Arial" w:hAnsi="Arial" w:eastAsia="Arial"/>
          <w:b w:val="1"/>
          <w:bCs w:val="1"/>
          <w:kern w:val="0"/>
          <w:sz w:val="22"/>
          <w:szCs w:val="22"/>
          <w:rtl w:val="0"/>
        </w:rPr>
      </w:pPr>
      <w:r>
        <w:rPr>
          <w:rFonts w:ascii="Arial" w:hAnsi="Arial"/>
          <w:b w:val="1"/>
          <w:bCs w:val="1"/>
          <w:kern w:val="0"/>
          <w:sz w:val="22"/>
          <w:szCs w:val="22"/>
          <w:rtl w:val="0"/>
          <w:lang w:val="en-US"/>
        </w:rPr>
        <w:t xml:space="preserve">External Salary Range: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 xml:space="preserve">21,964 -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25,000</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u w:val="single"/>
          <w:rtl w:val="0"/>
        </w:rPr>
      </w:pPr>
      <w:r>
        <w:rPr>
          <w:rFonts w:ascii="Arial" w:hAnsi="Arial"/>
          <w:kern w:val="0"/>
          <w:sz w:val="22"/>
          <w:szCs w:val="22"/>
          <w:u w:val="single"/>
          <w:rtl w:val="0"/>
          <w:lang w:val="en-US"/>
        </w:rPr>
        <w:t>Deputy Attraction Manager:</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DCWW Salary Scale: </w:t>
      </w:r>
      <w:r>
        <w:rPr>
          <w:rFonts w:ascii="Arial" w:hAnsi="Arial" w:hint="default"/>
          <w:kern w:val="0"/>
          <w:sz w:val="22"/>
          <w:szCs w:val="22"/>
          <w:rtl w:val="0"/>
          <w:lang w:val="en-US"/>
        </w:rPr>
        <w:t>£</w:t>
      </w:r>
      <w:r>
        <w:rPr>
          <w:rFonts w:ascii="Arial" w:hAnsi="Arial"/>
          <w:kern w:val="0"/>
          <w:sz w:val="22"/>
          <w:szCs w:val="22"/>
          <w:rtl w:val="0"/>
          <w:lang w:val="en-US"/>
        </w:rPr>
        <w:t xml:space="preserve">44,292 - </w:t>
      </w:r>
      <w:r>
        <w:rPr>
          <w:rFonts w:ascii="Arial" w:hAnsi="Arial" w:hint="default"/>
          <w:kern w:val="0"/>
          <w:sz w:val="22"/>
          <w:szCs w:val="22"/>
          <w:rtl w:val="0"/>
          <w:lang w:val="en-US"/>
        </w:rPr>
        <w:t>£</w:t>
      </w:r>
      <w:r>
        <w:rPr>
          <w:rFonts w:ascii="Arial" w:hAnsi="Arial"/>
          <w:kern w:val="0"/>
          <w:sz w:val="22"/>
          <w:szCs w:val="22"/>
          <w:rtl w:val="0"/>
          <w:lang w:val="en-US"/>
        </w:rPr>
        <w:t>50,937</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Hubbox: </w:t>
      </w:r>
      <w:r>
        <w:rPr>
          <w:rFonts w:ascii="Arial" w:hAnsi="Arial" w:hint="default"/>
          <w:kern w:val="0"/>
          <w:sz w:val="22"/>
          <w:szCs w:val="22"/>
          <w:rtl w:val="0"/>
          <w:lang w:val="en-US"/>
        </w:rPr>
        <w:t>£</w:t>
      </w:r>
      <w:r>
        <w:rPr>
          <w:rFonts w:ascii="Arial" w:hAnsi="Arial"/>
          <w:kern w:val="0"/>
          <w:sz w:val="22"/>
          <w:szCs w:val="22"/>
          <w:rtl w:val="0"/>
          <w:lang w:val="en-US"/>
        </w:rPr>
        <w:t xml:space="preserve">32,000 - </w:t>
      </w:r>
      <w:r>
        <w:rPr>
          <w:rFonts w:ascii="Arial" w:hAnsi="Arial" w:hint="default"/>
          <w:kern w:val="0"/>
          <w:sz w:val="22"/>
          <w:szCs w:val="22"/>
          <w:rtl w:val="0"/>
          <w:lang w:val="en-US"/>
        </w:rPr>
        <w:t>£</w:t>
      </w:r>
      <w:r>
        <w:rPr>
          <w:rFonts w:ascii="Arial" w:hAnsi="Arial"/>
          <w:kern w:val="0"/>
          <w:sz w:val="22"/>
          <w:szCs w:val="22"/>
          <w:rtl w:val="0"/>
          <w:lang w:val="en-US"/>
        </w:rPr>
        <w:t>34,000</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Miller &amp; Carter: </w:t>
      </w:r>
      <w:r>
        <w:rPr>
          <w:rFonts w:ascii="Arial" w:hAnsi="Arial" w:hint="default"/>
          <w:kern w:val="0"/>
          <w:sz w:val="22"/>
          <w:szCs w:val="22"/>
          <w:rtl w:val="0"/>
          <w:lang w:val="en-US"/>
        </w:rPr>
        <w:t>£</w:t>
      </w:r>
      <w:r>
        <w:rPr>
          <w:rFonts w:ascii="Arial" w:hAnsi="Arial"/>
          <w:kern w:val="0"/>
          <w:sz w:val="22"/>
          <w:szCs w:val="22"/>
          <w:rtl w:val="0"/>
          <w:lang w:val="en-US"/>
        </w:rPr>
        <w:t>37,000</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Hollywood Bowl: </w:t>
      </w:r>
      <w:r>
        <w:rPr>
          <w:rFonts w:ascii="Arial" w:hAnsi="Arial" w:hint="default"/>
          <w:kern w:val="0"/>
          <w:sz w:val="22"/>
          <w:szCs w:val="22"/>
          <w:rtl w:val="0"/>
          <w:lang w:val="en-US"/>
        </w:rPr>
        <w:t>£</w:t>
      </w:r>
      <w:r>
        <w:rPr>
          <w:rFonts w:ascii="Arial" w:hAnsi="Arial"/>
          <w:kern w:val="0"/>
          <w:sz w:val="22"/>
          <w:szCs w:val="22"/>
          <w:rtl w:val="0"/>
          <w:lang w:val="en-US"/>
        </w:rPr>
        <w:t>32,000</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Finlake Resort &amp; Spa: </w:t>
      </w:r>
      <w:r>
        <w:rPr>
          <w:rFonts w:ascii="Arial" w:hAnsi="Arial" w:hint="default"/>
          <w:kern w:val="0"/>
          <w:sz w:val="22"/>
          <w:szCs w:val="22"/>
          <w:rtl w:val="0"/>
          <w:lang w:val="en-US"/>
        </w:rPr>
        <w:t>£</w:t>
      </w:r>
      <w:r>
        <w:rPr>
          <w:rFonts w:ascii="Arial" w:hAnsi="Arial"/>
          <w:kern w:val="0"/>
          <w:sz w:val="22"/>
          <w:szCs w:val="22"/>
          <w:rtl w:val="0"/>
          <w:lang w:val="en-US"/>
        </w:rPr>
        <w:t>28,000</w:t>
      </w:r>
    </w:p>
    <w:p>
      <w:pPr>
        <w:pStyle w:val="Body"/>
        <w:bidi w:val="0"/>
        <w:spacing w:after="0" w:line="240" w:lineRule="auto"/>
        <w:ind w:left="0" w:right="0" w:firstLine="0"/>
        <w:jc w:val="left"/>
        <w:rPr>
          <w:rFonts w:ascii="Arial" w:cs="Arial" w:hAnsi="Arial" w:eastAsia="Arial"/>
          <w:b w:val="1"/>
          <w:bCs w:val="1"/>
          <w:kern w:val="0"/>
          <w:sz w:val="22"/>
          <w:szCs w:val="22"/>
          <w:rtl w:val="0"/>
        </w:rPr>
      </w:pPr>
      <w:r>
        <w:rPr>
          <w:rFonts w:ascii="Arial" w:hAnsi="Arial"/>
          <w:b w:val="1"/>
          <w:bCs w:val="1"/>
          <w:kern w:val="0"/>
          <w:sz w:val="22"/>
          <w:szCs w:val="22"/>
          <w:rtl w:val="0"/>
          <w:lang w:val="en-US"/>
        </w:rPr>
        <w:t xml:space="preserve">External Salary Range: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 xml:space="preserve">28,000 -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37,000</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u w:val="single"/>
          <w:rtl w:val="0"/>
        </w:rPr>
      </w:pPr>
      <w:r>
        <w:rPr>
          <w:rFonts w:ascii="Arial" w:hAnsi="Arial"/>
          <w:kern w:val="0"/>
          <w:sz w:val="22"/>
          <w:szCs w:val="22"/>
          <w:u w:val="single"/>
          <w:rtl w:val="0"/>
          <w:lang w:val="en-US"/>
        </w:rPr>
        <w:t>Activity Manager:</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DCWW Salary Scale: </w:t>
      </w:r>
      <w:r>
        <w:rPr>
          <w:rFonts w:ascii="Arial" w:hAnsi="Arial" w:hint="default"/>
          <w:kern w:val="0"/>
          <w:sz w:val="22"/>
          <w:szCs w:val="22"/>
          <w:rtl w:val="0"/>
        </w:rPr>
        <w:t>£</w:t>
      </w:r>
      <w:r>
        <w:rPr>
          <w:rFonts w:ascii="Arial" w:hAnsi="Arial"/>
          <w:kern w:val="0"/>
          <w:sz w:val="22"/>
          <w:szCs w:val="22"/>
          <w:rtl w:val="0"/>
        </w:rPr>
        <w:t xml:space="preserve">39,903 - </w:t>
      </w:r>
      <w:r>
        <w:rPr>
          <w:rFonts w:ascii="Arial" w:hAnsi="Arial" w:hint="default"/>
          <w:kern w:val="0"/>
          <w:sz w:val="22"/>
          <w:szCs w:val="22"/>
          <w:rtl w:val="0"/>
        </w:rPr>
        <w:t>£</w:t>
      </w:r>
      <w:r>
        <w:rPr>
          <w:rFonts w:ascii="Arial" w:hAnsi="Arial"/>
          <w:kern w:val="0"/>
          <w:sz w:val="22"/>
          <w:szCs w:val="22"/>
          <w:rtl w:val="0"/>
        </w:rPr>
        <w:t>45,616</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Manor Adventure: </w:t>
      </w:r>
      <w:r>
        <w:rPr>
          <w:rFonts w:ascii="Arial" w:hAnsi="Arial" w:hint="default"/>
          <w:kern w:val="0"/>
          <w:sz w:val="22"/>
          <w:szCs w:val="22"/>
          <w:rtl w:val="0"/>
          <w:lang w:val="en-US"/>
        </w:rPr>
        <w:t>£</w:t>
      </w:r>
      <w:r>
        <w:rPr>
          <w:rFonts w:ascii="Arial" w:hAnsi="Arial"/>
          <w:kern w:val="0"/>
          <w:sz w:val="22"/>
          <w:szCs w:val="22"/>
          <w:rtl w:val="0"/>
          <w:lang w:val="en-US"/>
        </w:rPr>
        <w:t>27,000</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Parkdean Resorts: </w:t>
      </w:r>
      <w:r>
        <w:rPr>
          <w:rFonts w:ascii="Arial" w:hAnsi="Arial" w:hint="default"/>
          <w:kern w:val="0"/>
          <w:sz w:val="22"/>
          <w:szCs w:val="22"/>
          <w:rtl w:val="0"/>
          <w:lang w:val="en-US"/>
        </w:rPr>
        <w:t>£</w:t>
      </w:r>
      <w:r>
        <w:rPr>
          <w:rFonts w:ascii="Arial" w:hAnsi="Arial"/>
          <w:kern w:val="0"/>
          <w:sz w:val="22"/>
          <w:szCs w:val="22"/>
          <w:rtl w:val="0"/>
          <w:lang w:val="en-US"/>
        </w:rPr>
        <w:t>26,208</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Finlake Resort &amp; Spa (Deputy Spa and Leisure Manager): </w:t>
      </w:r>
      <w:r>
        <w:rPr>
          <w:rFonts w:ascii="Arial" w:hAnsi="Arial" w:hint="default"/>
          <w:kern w:val="0"/>
          <w:sz w:val="22"/>
          <w:szCs w:val="22"/>
          <w:rtl w:val="0"/>
          <w:lang w:val="en-US"/>
        </w:rPr>
        <w:t>£</w:t>
      </w:r>
      <w:r>
        <w:rPr>
          <w:rFonts w:ascii="Arial" w:hAnsi="Arial"/>
          <w:kern w:val="0"/>
          <w:sz w:val="22"/>
          <w:szCs w:val="22"/>
          <w:rtl w:val="0"/>
          <w:lang w:val="en-US"/>
        </w:rPr>
        <w:t>28,000</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Shorefield Holidays: </w:t>
      </w:r>
      <w:r>
        <w:rPr>
          <w:rFonts w:ascii="Arial" w:hAnsi="Arial" w:hint="default"/>
          <w:kern w:val="0"/>
          <w:sz w:val="22"/>
          <w:szCs w:val="22"/>
          <w:rtl w:val="0"/>
          <w:lang w:val="en-US"/>
        </w:rPr>
        <w:t>£</w:t>
      </w:r>
      <w:r>
        <w:rPr>
          <w:rFonts w:ascii="Arial" w:hAnsi="Arial"/>
          <w:kern w:val="0"/>
          <w:sz w:val="22"/>
          <w:szCs w:val="22"/>
          <w:rtl w:val="0"/>
          <w:lang w:val="en-US"/>
        </w:rPr>
        <w:t>28,000</w:t>
      </w:r>
    </w:p>
    <w:p>
      <w:pPr>
        <w:pStyle w:val="Body"/>
        <w:bidi w:val="0"/>
        <w:spacing w:after="0" w:line="240" w:lineRule="auto"/>
        <w:ind w:left="0" w:right="0" w:firstLine="0"/>
        <w:jc w:val="left"/>
        <w:rPr>
          <w:rFonts w:ascii="Arial" w:cs="Arial" w:hAnsi="Arial" w:eastAsia="Arial"/>
          <w:b w:val="1"/>
          <w:bCs w:val="1"/>
          <w:kern w:val="0"/>
          <w:sz w:val="22"/>
          <w:szCs w:val="22"/>
          <w:rtl w:val="0"/>
        </w:rPr>
      </w:pPr>
      <w:r>
        <w:rPr>
          <w:rFonts w:ascii="Arial" w:hAnsi="Arial"/>
          <w:b w:val="1"/>
          <w:bCs w:val="1"/>
          <w:kern w:val="0"/>
          <w:sz w:val="22"/>
          <w:szCs w:val="22"/>
          <w:rtl w:val="0"/>
          <w:lang w:val="en-US"/>
        </w:rPr>
        <w:t xml:space="preserve">External Salary Range: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 xml:space="preserve">26,208 -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28,000</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u w:val="single"/>
          <w:rtl w:val="0"/>
        </w:rPr>
      </w:pPr>
      <w:r>
        <w:rPr>
          <w:rFonts w:ascii="Arial" w:hAnsi="Arial"/>
          <w:kern w:val="0"/>
          <w:sz w:val="22"/>
          <w:szCs w:val="22"/>
          <w:u w:val="single"/>
          <w:rtl w:val="0"/>
          <w:lang w:val="en-US"/>
        </w:rPr>
        <w:t>Ranger:</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DCWW Salary Scale: </w:t>
      </w:r>
      <w:r>
        <w:rPr>
          <w:rFonts w:ascii="Arial" w:hAnsi="Arial" w:hint="default"/>
          <w:kern w:val="0"/>
          <w:sz w:val="22"/>
          <w:szCs w:val="22"/>
          <w:rtl w:val="0"/>
        </w:rPr>
        <w:t>£</w:t>
      </w:r>
      <w:r>
        <w:rPr>
          <w:rFonts w:ascii="Arial" w:hAnsi="Arial"/>
          <w:kern w:val="0"/>
          <w:sz w:val="22"/>
          <w:szCs w:val="22"/>
          <w:rtl w:val="0"/>
        </w:rPr>
        <w:t xml:space="preserve">26,173 - </w:t>
      </w:r>
      <w:r>
        <w:rPr>
          <w:rFonts w:ascii="Arial" w:hAnsi="Arial" w:hint="default"/>
          <w:kern w:val="0"/>
          <w:sz w:val="22"/>
          <w:szCs w:val="22"/>
          <w:rtl w:val="0"/>
        </w:rPr>
        <w:t>£</w:t>
      </w:r>
      <w:r>
        <w:rPr>
          <w:rFonts w:ascii="Arial" w:hAnsi="Arial"/>
          <w:kern w:val="0"/>
          <w:sz w:val="22"/>
          <w:szCs w:val="22"/>
          <w:rtl w:val="0"/>
        </w:rPr>
        <w:t>29,738</w:t>
      </w:r>
    </w:p>
    <w:p>
      <w:pPr>
        <w:pStyle w:val="Body"/>
        <w:bidi w:val="0"/>
        <w:spacing w:after="0" w:line="240" w:lineRule="auto"/>
        <w:ind w:left="0" w:right="0" w:firstLine="0"/>
        <w:jc w:val="left"/>
        <w:rPr>
          <w:rFonts w:ascii="Arial" w:cs="Arial" w:hAnsi="Arial" w:eastAsia="Arial"/>
          <w:kern w:val="0"/>
          <w:sz w:val="22"/>
          <w:szCs w:val="22"/>
          <w:rtl w:val="0"/>
        </w:rPr>
      </w:pP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National Trust: </w:t>
      </w:r>
      <w:r>
        <w:rPr>
          <w:rFonts w:ascii="Arial" w:hAnsi="Arial" w:hint="default"/>
          <w:kern w:val="0"/>
          <w:sz w:val="22"/>
          <w:szCs w:val="22"/>
          <w:rtl w:val="0"/>
          <w:lang w:val="en-US"/>
        </w:rPr>
        <w:t>£</w:t>
      </w:r>
      <w:r>
        <w:rPr>
          <w:rFonts w:ascii="Arial" w:hAnsi="Arial"/>
          <w:kern w:val="0"/>
          <w:sz w:val="22"/>
          <w:szCs w:val="22"/>
          <w:rtl w:val="0"/>
          <w:lang w:val="en-US"/>
        </w:rPr>
        <w:t xml:space="preserve">22,152 - </w:t>
      </w:r>
      <w:r>
        <w:rPr>
          <w:rFonts w:ascii="Arial" w:hAnsi="Arial" w:hint="default"/>
          <w:kern w:val="0"/>
          <w:sz w:val="22"/>
          <w:szCs w:val="22"/>
          <w:rtl w:val="0"/>
          <w:lang w:val="en-US"/>
        </w:rPr>
        <w:t>£</w:t>
      </w:r>
      <w:r>
        <w:rPr>
          <w:rFonts w:ascii="Arial" w:hAnsi="Arial"/>
          <w:kern w:val="0"/>
          <w:sz w:val="22"/>
          <w:szCs w:val="22"/>
          <w:rtl w:val="0"/>
          <w:lang w:val="en-US"/>
        </w:rPr>
        <w:t>23,868</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Trowbridge Town Council: </w:t>
      </w:r>
      <w:r>
        <w:rPr>
          <w:rFonts w:ascii="Arial" w:hAnsi="Arial" w:hint="default"/>
          <w:kern w:val="0"/>
          <w:sz w:val="22"/>
          <w:szCs w:val="22"/>
          <w:rtl w:val="0"/>
          <w:lang w:val="en-US"/>
        </w:rPr>
        <w:t>£</w:t>
      </w:r>
      <w:r>
        <w:rPr>
          <w:rFonts w:ascii="Arial" w:hAnsi="Arial"/>
          <w:kern w:val="0"/>
          <w:sz w:val="22"/>
          <w:szCs w:val="22"/>
          <w:rtl w:val="0"/>
          <w:lang w:val="en-US"/>
        </w:rPr>
        <w:t xml:space="preserve">22,366 - </w:t>
      </w:r>
      <w:r>
        <w:rPr>
          <w:rFonts w:ascii="Arial" w:hAnsi="Arial" w:hint="default"/>
          <w:kern w:val="0"/>
          <w:sz w:val="22"/>
          <w:szCs w:val="22"/>
          <w:rtl w:val="0"/>
          <w:lang w:val="en-US"/>
        </w:rPr>
        <w:t>£</w:t>
      </w:r>
      <w:r>
        <w:rPr>
          <w:rFonts w:ascii="Arial" w:hAnsi="Arial"/>
          <w:kern w:val="0"/>
          <w:sz w:val="22"/>
          <w:szCs w:val="22"/>
          <w:rtl w:val="0"/>
          <w:lang w:val="en-US"/>
        </w:rPr>
        <w:t>23,500</w:t>
      </w:r>
    </w:p>
    <w:p>
      <w:pPr>
        <w:pStyle w:val="Body"/>
        <w:bidi w:val="0"/>
        <w:spacing w:after="0" w:line="240" w:lineRule="auto"/>
        <w:ind w:left="0" w:right="0" w:firstLine="0"/>
        <w:jc w:val="left"/>
        <w:rPr>
          <w:rFonts w:ascii="Arial" w:cs="Arial" w:hAnsi="Arial" w:eastAsia="Arial"/>
          <w:kern w:val="0"/>
          <w:sz w:val="22"/>
          <w:szCs w:val="22"/>
          <w:rtl w:val="0"/>
        </w:rPr>
      </w:pPr>
      <w:r>
        <w:rPr>
          <w:rFonts w:ascii="Arial" w:hAnsi="Arial"/>
          <w:kern w:val="0"/>
          <w:sz w:val="22"/>
          <w:szCs w:val="22"/>
          <w:rtl w:val="0"/>
          <w:lang w:val="en-US"/>
        </w:rPr>
        <w:t xml:space="preserve">Swansea Council: </w:t>
      </w:r>
      <w:r>
        <w:rPr>
          <w:rFonts w:ascii="Arial" w:hAnsi="Arial" w:hint="default"/>
          <w:kern w:val="0"/>
          <w:sz w:val="22"/>
          <w:szCs w:val="22"/>
          <w:rtl w:val="0"/>
          <w:lang w:val="en-US"/>
        </w:rPr>
        <w:t>£</w:t>
      </w:r>
      <w:r>
        <w:rPr>
          <w:rFonts w:ascii="Arial" w:hAnsi="Arial"/>
          <w:kern w:val="0"/>
          <w:sz w:val="22"/>
          <w:szCs w:val="22"/>
          <w:rtl w:val="0"/>
          <w:lang w:val="en-US"/>
        </w:rPr>
        <w:t xml:space="preserve">25,979 - </w:t>
      </w:r>
      <w:r>
        <w:rPr>
          <w:rFonts w:ascii="Arial" w:hAnsi="Arial" w:hint="default"/>
          <w:kern w:val="0"/>
          <w:sz w:val="22"/>
          <w:szCs w:val="22"/>
          <w:rtl w:val="0"/>
          <w:lang w:val="en-US"/>
        </w:rPr>
        <w:t>£</w:t>
      </w:r>
      <w:r>
        <w:rPr>
          <w:rFonts w:ascii="Arial" w:hAnsi="Arial"/>
          <w:kern w:val="0"/>
          <w:sz w:val="22"/>
          <w:szCs w:val="22"/>
          <w:rtl w:val="0"/>
          <w:lang w:val="en-US"/>
        </w:rPr>
        <w:t>28,770</w:t>
      </w:r>
    </w:p>
    <w:p>
      <w:pPr>
        <w:pStyle w:val="Body"/>
        <w:bidi w:val="0"/>
        <w:spacing w:after="0" w:line="240" w:lineRule="auto"/>
        <w:ind w:left="0" w:right="0" w:firstLine="0"/>
        <w:jc w:val="left"/>
        <w:rPr>
          <w:rtl w:val="0"/>
        </w:rPr>
      </w:pPr>
      <w:r>
        <w:rPr>
          <w:rFonts w:ascii="Arial" w:hAnsi="Arial"/>
          <w:b w:val="1"/>
          <w:bCs w:val="1"/>
          <w:kern w:val="0"/>
          <w:sz w:val="22"/>
          <w:szCs w:val="22"/>
          <w:rtl w:val="0"/>
          <w:lang w:val="en-US"/>
        </w:rPr>
        <w:t xml:space="preserve">External Salary Range: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 xml:space="preserve">22,152 - </w:t>
      </w:r>
      <w:r>
        <w:rPr>
          <w:rFonts w:ascii="Arial" w:hAnsi="Arial" w:hint="default"/>
          <w:b w:val="1"/>
          <w:bCs w:val="1"/>
          <w:kern w:val="0"/>
          <w:sz w:val="22"/>
          <w:szCs w:val="22"/>
          <w:rtl w:val="0"/>
          <w:lang w:val="en-US"/>
        </w:rPr>
        <w:t>£</w:t>
      </w:r>
      <w:r>
        <w:rPr>
          <w:rFonts w:ascii="Arial" w:hAnsi="Arial"/>
          <w:b w:val="1"/>
          <w:bCs w:val="1"/>
          <w:kern w:val="0"/>
          <w:sz w:val="22"/>
          <w:szCs w:val="22"/>
          <w:rtl w:val="0"/>
          <w:lang w:val="en-US"/>
        </w:rPr>
        <w:t>28,770</w:t>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Apto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pPr>
    <w:r>
      <w:rPr>
        <w:rFonts w:ascii="Calibri" w:hAnsi="Calibri"/>
        <w:sz w:val="20"/>
        <w:szCs w:val="20"/>
        <w:rtl w:val="0"/>
        <w:lang w:val="en-US"/>
      </w:rPr>
      <w:t xml:space="preserve">Page </w:t>
    </w:r>
    <w:r>
      <w:rPr>
        <w:rFonts w:ascii="Calibri" w:cs="Calibri" w:hAnsi="Calibri" w:eastAsia="Calibri"/>
        <w:sz w:val="20"/>
        <w:szCs w:val="20"/>
        <w:rtl w:val="0"/>
      </w:rPr>
      <w:fldChar w:fldCharType="begin" w:fldLock="0"/>
    </w:r>
    <w:r>
      <w:rPr>
        <w:rFonts w:ascii="Calibri" w:cs="Calibri" w:hAnsi="Calibri" w:eastAsia="Calibri"/>
        <w:sz w:val="20"/>
        <w:szCs w:val="20"/>
        <w:rtl w:val="0"/>
      </w:rPr>
      <w:instrText xml:space="preserve"> PAGE </w:instrText>
    </w:r>
    <w:r>
      <w:rPr>
        <w:rFonts w:ascii="Calibri" w:cs="Calibri" w:hAnsi="Calibri" w:eastAsia="Calibri"/>
        <w:sz w:val="20"/>
        <w:szCs w:val="20"/>
        <w:rtl w:val="0"/>
      </w:rPr>
      <w:fldChar w:fldCharType="separate" w:fldLock="0"/>
    </w:r>
    <w:r>
      <w:rPr>
        <w:rFonts w:ascii="Calibri" w:cs="Calibri" w:hAnsi="Calibri" w:eastAsia="Calibri"/>
        <w:sz w:val="20"/>
        <w:szCs w:val="20"/>
        <w:rtl w:val="0"/>
      </w:rPr>
    </w:r>
    <w:r>
      <w:rPr>
        <w:rFonts w:ascii="Calibri" w:cs="Calibri" w:hAnsi="Calibri" w:eastAsia="Calibri"/>
        <w:sz w:val="20"/>
        <w:szCs w:val="20"/>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line="360" w:lineRule="auto"/>
      <w:jc w:val="center"/>
    </w:pPr>
    <w:r>
      <w:rPr>
        <w:rFonts w:ascii="Arial" w:hAnsi="Arial"/>
        <w:b w:val="1"/>
        <w:bCs w:val="1"/>
        <w:kern w:val="0"/>
        <w:rtl w:val="0"/>
        <w:lang w:val="de-DE"/>
      </w:rPr>
      <w:t xml:space="preserve">Name: </w:t>
    </w:r>
    <w:r>
      <w:rPr>
        <w:rFonts w:ascii="Arial" w:hAnsi="Arial"/>
        <w:b w:val="1"/>
        <w:bCs w:val="1"/>
        <w:kern w:val="0"/>
        <w:rtl w:val="0"/>
        <w:lang w:val="en-US"/>
      </w:rPr>
      <w:t xml:space="preserve">Callum Griffiths-Barlow                                      </w:t>
    </w:r>
    <w:r>
      <w:rPr>
        <w:rFonts w:ascii="Arial" w:hAnsi="Arial"/>
        <w:b w:val="1"/>
        <w:bCs w:val="1"/>
        <w:kern w:val="0"/>
        <w:rtl w:val="0"/>
        <w:lang w:val="en-US"/>
      </w:rPr>
      <w:t xml:space="preserve">Student number: </w:t>
    </w:r>
    <w:r>
      <w:rPr>
        <w:rFonts w:ascii="Arial" w:hAnsi="Arial"/>
        <w:b w:val="1"/>
        <w:bCs w:val="1"/>
        <w:kern w:val="0"/>
        <w:rtl w:val="0"/>
        <w:lang w:val="en-US"/>
      </w:rPr>
      <w:t>2316490</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9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9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9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Numbered"/>
  </w:abstractNum>
  <w:abstractNum w:abstractNumId="5">
    <w:multiLevelType w:val="hybridMultilevel"/>
    <w:styleLink w:val="Numb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Dash"/>
  </w:abstractNum>
  <w:abstractNum w:abstractNumId="7">
    <w:multiLevelType w:val="hybridMultilevel"/>
    <w:styleLink w:val="Dash"/>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num w:numId="1">
    <w:abstractNumId w:val="1"/>
  </w:num>
  <w:num w:numId="2">
    <w:abstractNumId w:val="0"/>
  </w:num>
  <w:num w:numId="3">
    <w:abstractNumId w:val="3"/>
  </w:num>
  <w:num w:numId="4">
    <w:abstractNumId w:val="2"/>
  </w:num>
  <w:num w:numId="5">
    <w:abstractNumId w:val="0"/>
    <w:lvlOverride w:ilvl="0">
      <w:startOverride w:val="1"/>
    </w:lvlOverride>
  </w:num>
  <w:num w:numId="6">
    <w:abstractNumId w:val="2"/>
    <w:lvlOverride w:ilvl="0">
      <w:startOverride w:val="1"/>
    </w:lvlOverride>
  </w:num>
  <w:num w:numId="7">
    <w:abstractNumId w:val="5"/>
  </w:num>
  <w:num w:numId="8">
    <w:abstractNumId w:val="4"/>
  </w:num>
  <w:num w:numId="9">
    <w:abstractNumId w:val="7"/>
  </w:num>
  <w:num w:numId="10">
    <w:abstractNumId w:val="6"/>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de-D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78"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Numbered">
    <w:name w:val="Numbered"/>
    <w:pPr>
      <w:numPr>
        <w:numId w:val="7"/>
      </w:numPr>
    </w:pPr>
  </w:style>
  <w:style w:type="numbering" w:styleId="Dash">
    <w:name w:val="Dash"/>
    <w:pPr>
      <w:numPr>
        <w:numId w:val="9"/>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Link">
    <w:name w:val="Link"/>
    <w:rPr>
      <w:outline w:val="0"/>
      <w:color w:val="467886"/>
      <w:u w:val="single" w:color="467886"/>
      <w14:textFill>
        <w14:solidFill>
          <w14:srgbClr w14:val="467886"/>
        </w14:solidFill>
      </w14:textFill>
    </w:rPr>
  </w:style>
  <w:style w:type="character" w:styleId="Hyperlink.0">
    <w:name w:val="Hyperlink.0"/>
    <w:basedOn w:val="Link"/>
    <w:next w:val="Hyperlink.0"/>
    <w:rPr>
      <w14:textFill>
        <w14:noFill/>
      </w14:textFill>
    </w:rPr>
  </w:style>
  <w:style w:type="character" w:styleId="None">
    <w:name w:val="None"/>
  </w:style>
  <w:style w:type="character" w:styleId="Hyperlink.1">
    <w:name w:val="Hyperlink.1"/>
    <w:basedOn w:val="None"/>
    <w:next w:val="Hyperlink.1"/>
    <w:rPr>
      <w:outline w:val="0"/>
      <w:color w:val="467885"/>
      <w:u w:val="single" w:color="467885"/>
      <w14:textFill>
        <w14:solidFill>
          <w14:srgbClr w14:val="467886"/>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