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D6B9B" w14:textId="77777777" w:rsidR="00C51DAE" w:rsidRPr="007202BC" w:rsidRDefault="00C51DAE" w:rsidP="00E23B98">
      <w:pPr>
        <w:jc w:val="both"/>
        <w:rPr>
          <w:rFonts w:cs="Arial"/>
          <w:color w:val="58595B"/>
          <w:sz w:val="36"/>
          <w:szCs w:val="36"/>
        </w:rPr>
      </w:pPr>
      <w:bookmarkStart w:id="0" w:name="_top"/>
      <w:bookmarkEnd w:id="0"/>
      <w:r w:rsidRPr="007202BC">
        <w:rPr>
          <w:rFonts w:cs="Arial"/>
          <w:color w:val="58595B"/>
          <w:sz w:val="36"/>
          <w:szCs w:val="36"/>
        </w:rPr>
        <w:t>Qualification: CIPD Diploma in Applied Human Resources</w:t>
      </w:r>
    </w:p>
    <w:p w14:paraId="5495EB95" w14:textId="77777777" w:rsidR="00C51DAE" w:rsidRPr="007202BC" w:rsidRDefault="00C51DAE" w:rsidP="00E23B98">
      <w:pPr>
        <w:jc w:val="both"/>
        <w:rPr>
          <w:rFonts w:cs="Arial"/>
          <w:color w:val="58595B"/>
          <w:sz w:val="36"/>
          <w:szCs w:val="36"/>
        </w:rPr>
      </w:pPr>
    </w:p>
    <w:p w14:paraId="167B8E8B" w14:textId="78EE628D" w:rsidR="00C51DAE" w:rsidRPr="007202BC" w:rsidRDefault="00C51DAE" w:rsidP="00E23B98">
      <w:pPr>
        <w:jc w:val="both"/>
        <w:rPr>
          <w:rFonts w:cs="Arial"/>
          <w:color w:val="58595B"/>
          <w:sz w:val="36"/>
          <w:szCs w:val="36"/>
        </w:rPr>
      </w:pPr>
      <w:r w:rsidRPr="007202BC">
        <w:rPr>
          <w:rFonts w:cs="Arial"/>
          <w:color w:val="58595B"/>
          <w:sz w:val="36"/>
          <w:szCs w:val="36"/>
        </w:rPr>
        <w:t>Module Name:</w:t>
      </w:r>
      <w:r>
        <w:rPr>
          <w:rFonts w:cs="Arial"/>
          <w:color w:val="58595B"/>
          <w:sz w:val="36"/>
          <w:szCs w:val="36"/>
        </w:rPr>
        <w:t xml:space="preserve"> Contributing to Coaching and Mentoring</w:t>
      </w:r>
    </w:p>
    <w:p w14:paraId="1D18350D" w14:textId="77777777" w:rsidR="00C51DAE" w:rsidRPr="007202BC" w:rsidRDefault="00C51DAE" w:rsidP="00E23B98">
      <w:pPr>
        <w:jc w:val="both"/>
        <w:rPr>
          <w:rFonts w:cs="Arial"/>
          <w:color w:val="58595B"/>
          <w:sz w:val="36"/>
          <w:szCs w:val="36"/>
        </w:rPr>
      </w:pPr>
    </w:p>
    <w:p w14:paraId="44B8034C" w14:textId="77777777" w:rsidR="00C51DAE" w:rsidRDefault="00C51DAE" w:rsidP="00E23B98">
      <w:pPr>
        <w:jc w:val="both"/>
        <w:rPr>
          <w:rFonts w:cs="Arial"/>
          <w:color w:val="58595B"/>
          <w:sz w:val="36"/>
          <w:szCs w:val="36"/>
        </w:rPr>
      </w:pPr>
      <w:r>
        <w:rPr>
          <w:rFonts w:cs="Arial"/>
          <w:color w:val="58595B"/>
          <w:sz w:val="36"/>
          <w:szCs w:val="36"/>
        </w:rPr>
        <w:t>Title: Portfolio of Evidence</w:t>
      </w:r>
    </w:p>
    <w:p w14:paraId="626350B3" w14:textId="77777777" w:rsidR="00C51DAE" w:rsidRDefault="00C51DAE" w:rsidP="00E23B98">
      <w:pPr>
        <w:jc w:val="both"/>
        <w:rPr>
          <w:rFonts w:cs="Arial"/>
          <w:color w:val="58595B"/>
          <w:sz w:val="36"/>
          <w:szCs w:val="36"/>
        </w:rPr>
      </w:pPr>
    </w:p>
    <w:p w14:paraId="171BD7EB" w14:textId="77777777" w:rsidR="00C51DAE" w:rsidRPr="007202BC" w:rsidRDefault="00C51DAE" w:rsidP="00E23B98">
      <w:pPr>
        <w:jc w:val="both"/>
        <w:rPr>
          <w:rFonts w:cs="Arial"/>
          <w:color w:val="58595B"/>
          <w:sz w:val="36"/>
          <w:szCs w:val="36"/>
        </w:rPr>
      </w:pPr>
      <w:r>
        <w:rPr>
          <w:rFonts w:cs="Arial"/>
          <w:color w:val="58595B"/>
          <w:sz w:val="36"/>
          <w:szCs w:val="36"/>
        </w:rPr>
        <w:t>Word Count:</w:t>
      </w:r>
    </w:p>
    <w:p w14:paraId="223713A3" w14:textId="11FD13E5" w:rsidR="00C51DAE" w:rsidRDefault="00EE2522" w:rsidP="00E23B98">
      <w:pPr>
        <w:jc w:val="both"/>
        <w:rPr>
          <w:rFonts w:cs="Arial"/>
          <w:color w:val="58595B"/>
          <w:sz w:val="36"/>
          <w:szCs w:val="36"/>
        </w:rPr>
      </w:pPr>
      <w:r>
        <w:rPr>
          <w:rFonts w:cs="Arial"/>
          <w:color w:val="58595B"/>
          <w:sz w:val="36"/>
          <w:szCs w:val="36"/>
        </w:rPr>
        <w:t>LO</w:t>
      </w:r>
      <w:r w:rsidR="00C51DAE">
        <w:rPr>
          <w:rFonts w:cs="Arial"/>
          <w:color w:val="58595B"/>
          <w:sz w:val="36"/>
          <w:szCs w:val="36"/>
        </w:rPr>
        <w:t xml:space="preserve">1: </w:t>
      </w:r>
      <w:r>
        <w:rPr>
          <w:rFonts w:cs="Arial"/>
          <w:color w:val="58595B"/>
          <w:sz w:val="36"/>
          <w:szCs w:val="36"/>
        </w:rPr>
        <w:t>1440</w:t>
      </w:r>
    </w:p>
    <w:p w14:paraId="35F90FB5" w14:textId="72740AC5" w:rsidR="00C51DAE" w:rsidRDefault="00EE2522" w:rsidP="00E23B98">
      <w:pPr>
        <w:jc w:val="both"/>
        <w:rPr>
          <w:rFonts w:cs="Arial"/>
          <w:color w:val="58595B"/>
          <w:sz w:val="36"/>
          <w:szCs w:val="36"/>
        </w:rPr>
      </w:pPr>
      <w:r>
        <w:rPr>
          <w:rFonts w:cs="Arial"/>
          <w:color w:val="58595B"/>
          <w:sz w:val="36"/>
          <w:szCs w:val="36"/>
        </w:rPr>
        <w:t>LO</w:t>
      </w:r>
      <w:r w:rsidR="00C51DAE">
        <w:rPr>
          <w:rFonts w:cs="Arial"/>
          <w:color w:val="58595B"/>
          <w:sz w:val="36"/>
          <w:szCs w:val="36"/>
        </w:rPr>
        <w:t xml:space="preserve">2: </w:t>
      </w:r>
      <w:r>
        <w:rPr>
          <w:rFonts w:cs="Arial"/>
          <w:color w:val="58595B"/>
          <w:sz w:val="36"/>
          <w:szCs w:val="36"/>
        </w:rPr>
        <w:t>1033</w:t>
      </w:r>
    </w:p>
    <w:p w14:paraId="0E95D1B0" w14:textId="77777777" w:rsidR="00C51DAE" w:rsidRDefault="00C51DAE" w:rsidP="00E23B98">
      <w:pPr>
        <w:jc w:val="both"/>
        <w:rPr>
          <w:rFonts w:cs="Arial"/>
          <w:color w:val="58595B"/>
          <w:sz w:val="36"/>
          <w:szCs w:val="36"/>
        </w:rPr>
      </w:pPr>
    </w:p>
    <w:p w14:paraId="249A0702" w14:textId="77777777" w:rsidR="00C51DAE" w:rsidRDefault="00C51DAE" w:rsidP="00E23B98">
      <w:pPr>
        <w:jc w:val="both"/>
        <w:rPr>
          <w:rFonts w:cs="Arial"/>
          <w:color w:val="58595B"/>
          <w:sz w:val="36"/>
          <w:szCs w:val="36"/>
        </w:rPr>
      </w:pPr>
    </w:p>
    <w:p w14:paraId="440BA8CD" w14:textId="77777777" w:rsidR="00C51DAE" w:rsidRPr="007202BC" w:rsidRDefault="00C51DAE" w:rsidP="00E23B98">
      <w:pPr>
        <w:jc w:val="both"/>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r>
        <w:rPr>
          <w:rFonts w:cs="Arial"/>
          <w:color w:val="58595B"/>
          <w:sz w:val="36"/>
          <w:szCs w:val="36"/>
        </w:rPr>
        <w:tab/>
      </w:r>
    </w:p>
    <w:p w14:paraId="0E57887B" w14:textId="77777777" w:rsidR="00C51DAE" w:rsidRPr="007202BC" w:rsidRDefault="00C51DAE" w:rsidP="00E23B98">
      <w:pPr>
        <w:jc w:val="both"/>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4F1B9F83" w14:textId="77777777" w:rsidR="00C51DAE" w:rsidRPr="007202BC" w:rsidRDefault="00C51DAE" w:rsidP="00E23B98">
      <w:pPr>
        <w:jc w:val="both"/>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57501591</w:t>
      </w:r>
    </w:p>
    <w:p w14:paraId="71C353B5" w14:textId="77777777" w:rsidR="00C51DAE" w:rsidRPr="007202BC" w:rsidRDefault="00C51DAE" w:rsidP="00E23B98">
      <w:pPr>
        <w:jc w:val="both"/>
        <w:rPr>
          <w:rFonts w:cs="Arial"/>
          <w:color w:val="58595B"/>
          <w:sz w:val="36"/>
          <w:szCs w:val="36"/>
        </w:rPr>
      </w:pPr>
    </w:p>
    <w:p w14:paraId="6D6F2EE7" w14:textId="77777777" w:rsidR="00C51DAE" w:rsidRPr="007202BC" w:rsidRDefault="00C51DAE" w:rsidP="00E23B98">
      <w:pPr>
        <w:jc w:val="both"/>
        <w:rPr>
          <w:rFonts w:cs="Arial"/>
          <w:color w:val="58595B"/>
          <w:sz w:val="36"/>
          <w:szCs w:val="36"/>
        </w:rPr>
      </w:pPr>
    </w:p>
    <w:p w14:paraId="5D674056" w14:textId="77777777" w:rsidR="00C51DAE" w:rsidRPr="007202BC" w:rsidRDefault="00C51DAE" w:rsidP="00E23B98">
      <w:pPr>
        <w:jc w:val="both"/>
        <w:rPr>
          <w:rFonts w:cs="Arial"/>
          <w:color w:val="58595B"/>
          <w:sz w:val="36"/>
          <w:szCs w:val="36"/>
        </w:rPr>
      </w:pPr>
    </w:p>
    <w:p w14:paraId="5D1C1D26" w14:textId="77777777" w:rsidR="00C51DAE" w:rsidRPr="007202BC" w:rsidRDefault="00C51DAE" w:rsidP="00E23B98">
      <w:pPr>
        <w:jc w:val="both"/>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A9728F4" w14:textId="77777777" w:rsidR="00C51DAE" w:rsidRPr="007202BC" w:rsidRDefault="00C51DAE" w:rsidP="00E23B98">
      <w:pPr>
        <w:jc w:val="both"/>
        <w:rPr>
          <w:rFonts w:cs="Arial"/>
          <w:color w:val="58595B"/>
          <w:sz w:val="36"/>
          <w:szCs w:val="36"/>
        </w:rPr>
      </w:pPr>
    </w:p>
    <w:p w14:paraId="340ACC91" w14:textId="77777777" w:rsidR="00C51DAE" w:rsidRPr="007202BC" w:rsidRDefault="00C51DAE" w:rsidP="00E23B98">
      <w:pPr>
        <w:jc w:val="both"/>
        <w:rPr>
          <w:rFonts w:cs="Arial"/>
          <w:color w:val="58595B"/>
          <w:sz w:val="36"/>
          <w:szCs w:val="36"/>
        </w:rPr>
      </w:pPr>
      <w:r w:rsidRPr="007202BC">
        <w:rPr>
          <w:rFonts w:cs="Arial"/>
          <w:color w:val="58595B"/>
          <w:sz w:val="36"/>
          <w:szCs w:val="36"/>
        </w:rPr>
        <w:t xml:space="preserve">Signed: </w:t>
      </w:r>
      <w:r>
        <w:rPr>
          <w:rFonts w:cs="Arial"/>
          <w:color w:val="58595B"/>
          <w:sz w:val="36"/>
          <w:szCs w:val="36"/>
        </w:rPr>
        <w:t>Maria Mellen Jimenez</w:t>
      </w:r>
      <w:r>
        <w:rPr>
          <w:rFonts w:cs="Arial"/>
          <w:color w:val="58595B"/>
          <w:sz w:val="36"/>
          <w:szCs w:val="36"/>
        </w:rPr>
        <w:tab/>
      </w:r>
    </w:p>
    <w:p w14:paraId="1D56ABCC" w14:textId="41539170" w:rsidR="00C51DAE" w:rsidRDefault="00C51DAE" w:rsidP="00E23B98">
      <w:pPr>
        <w:jc w:val="both"/>
        <w:rPr>
          <w:rFonts w:cs="Arial"/>
          <w:color w:val="58595B"/>
          <w:sz w:val="36"/>
          <w:szCs w:val="36"/>
        </w:rPr>
      </w:pPr>
      <w:r w:rsidRPr="007202BC">
        <w:rPr>
          <w:rFonts w:cs="Arial"/>
          <w:color w:val="58595B"/>
          <w:sz w:val="36"/>
          <w:szCs w:val="36"/>
        </w:rPr>
        <w:t xml:space="preserve">Date: </w:t>
      </w:r>
      <w:r w:rsidR="00EE2522">
        <w:rPr>
          <w:rFonts w:cs="Arial"/>
          <w:color w:val="58595B"/>
          <w:sz w:val="36"/>
          <w:szCs w:val="36"/>
        </w:rPr>
        <w:t>04/07/21</w:t>
      </w:r>
    </w:p>
    <w:p w14:paraId="210971C6" w14:textId="77777777" w:rsidR="00C51DAE" w:rsidRDefault="00C51DAE" w:rsidP="00E23B98">
      <w:pPr>
        <w:spacing w:after="160" w:line="259" w:lineRule="auto"/>
        <w:jc w:val="both"/>
        <w:rPr>
          <w:rFonts w:cs="Arial"/>
          <w:color w:val="58595B"/>
          <w:sz w:val="36"/>
          <w:szCs w:val="36"/>
        </w:rPr>
      </w:pPr>
      <w:r>
        <w:rPr>
          <w:rFonts w:cs="Arial"/>
          <w:color w:val="58595B"/>
          <w:sz w:val="36"/>
          <w:szCs w:val="36"/>
        </w:rPr>
        <w:br w:type="page"/>
      </w:r>
    </w:p>
    <w:p w14:paraId="20463A52" w14:textId="2E133BD2" w:rsidR="00C51DAE" w:rsidRPr="00F96663" w:rsidRDefault="00C51DAE" w:rsidP="00E23B98">
      <w:pPr>
        <w:pStyle w:val="TOCHeading"/>
        <w:jc w:val="both"/>
        <w:rPr>
          <w:rFonts w:ascii="Arial" w:hAnsi="Arial" w:cs="Arial"/>
          <w:b/>
          <w:bCs/>
          <w:color w:val="auto"/>
          <w:sz w:val="24"/>
          <w:szCs w:val="24"/>
        </w:rPr>
      </w:pPr>
      <w:r>
        <w:rPr>
          <w:rFonts w:ascii="Arial" w:hAnsi="Arial" w:cs="Arial"/>
          <w:b/>
          <w:bCs/>
          <w:color w:val="auto"/>
          <w:sz w:val="24"/>
          <w:szCs w:val="24"/>
        </w:rPr>
        <w:lastRenderedPageBreak/>
        <w:t>CONTENTS PAGE</w:t>
      </w:r>
    </w:p>
    <w:p w14:paraId="4138200D" w14:textId="77777777" w:rsidR="00C51DAE" w:rsidRPr="008F49E6" w:rsidRDefault="00C51DAE" w:rsidP="00E23B98">
      <w:pPr>
        <w:pStyle w:val="TOCHeading"/>
        <w:jc w:val="both"/>
        <w:rPr>
          <w:rFonts w:ascii="Arial" w:hAnsi="Arial" w:cs="Arial"/>
          <w:color w:val="auto"/>
          <w:sz w:val="24"/>
          <w:szCs w:val="24"/>
        </w:rPr>
      </w:pPr>
    </w:p>
    <w:p w14:paraId="21325868" w14:textId="4074ACE0" w:rsidR="00C51DAE" w:rsidRPr="008F49E6" w:rsidRDefault="00C51DAE" w:rsidP="00E23B98">
      <w:pPr>
        <w:pStyle w:val="TOC1"/>
        <w:jc w:val="both"/>
        <w:rPr>
          <w:rFonts w:ascii="Arial" w:hAnsi="Arial" w:cs="Arial"/>
          <w:sz w:val="24"/>
          <w:szCs w:val="24"/>
        </w:rPr>
      </w:pPr>
      <w:r w:rsidRPr="008F49E6">
        <w:rPr>
          <w:rFonts w:ascii="Arial" w:hAnsi="Arial" w:cs="Arial"/>
          <w:b/>
          <w:bCs/>
          <w:sz w:val="24"/>
          <w:szCs w:val="24"/>
        </w:rPr>
        <w:t>Candidate Evidence Matrix</w:t>
      </w:r>
      <w:r w:rsidRPr="008F49E6">
        <w:rPr>
          <w:rFonts w:ascii="Arial" w:hAnsi="Arial" w:cs="Arial"/>
          <w:sz w:val="24"/>
          <w:szCs w:val="24"/>
        </w:rPr>
        <w:ptab w:relativeTo="margin" w:alignment="right" w:leader="dot"/>
      </w:r>
      <w:r w:rsidR="007D31AE" w:rsidRPr="008F49E6">
        <w:rPr>
          <w:rFonts w:ascii="Arial" w:hAnsi="Arial" w:cs="Arial"/>
          <w:sz w:val="24"/>
          <w:szCs w:val="24"/>
        </w:rPr>
        <w:t>3</w:t>
      </w:r>
    </w:p>
    <w:p w14:paraId="237664C6" w14:textId="36FC0D45" w:rsidR="00C51DAE" w:rsidRPr="008F49E6" w:rsidRDefault="007D31AE" w:rsidP="007D31AE">
      <w:pPr>
        <w:jc w:val="both"/>
        <w:rPr>
          <w:rFonts w:cs="Arial"/>
          <w:color w:val="auto"/>
          <w:sz w:val="24"/>
          <w:szCs w:val="24"/>
        </w:rPr>
      </w:pPr>
      <w:r w:rsidRPr="008F49E6">
        <w:rPr>
          <w:b/>
          <w:bCs/>
          <w:color w:val="auto"/>
          <w:sz w:val="24"/>
          <w:szCs w:val="24"/>
        </w:rPr>
        <w:t>LO1: Be able to assess the impact of coaching and mentoring activity within an organisation and make recommendations for further development</w:t>
      </w:r>
      <w:r w:rsidR="00C51DAE" w:rsidRPr="008F49E6">
        <w:rPr>
          <w:rFonts w:cs="Arial"/>
          <w:color w:val="auto"/>
          <w:sz w:val="24"/>
          <w:szCs w:val="24"/>
        </w:rPr>
        <w:ptab w:relativeTo="margin" w:alignment="right" w:leader="dot"/>
      </w:r>
      <w:r w:rsidRPr="008F49E6">
        <w:rPr>
          <w:rFonts w:cs="Arial"/>
          <w:color w:val="auto"/>
          <w:sz w:val="24"/>
          <w:szCs w:val="24"/>
        </w:rPr>
        <w:t>5</w:t>
      </w:r>
    </w:p>
    <w:p w14:paraId="7E95D1A0" w14:textId="77777777" w:rsidR="007D31AE" w:rsidRPr="008F49E6" w:rsidRDefault="007D31AE" w:rsidP="007D31AE">
      <w:pPr>
        <w:jc w:val="both"/>
        <w:rPr>
          <w:b/>
          <w:bCs/>
          <w:color w:val="auto"/>
          <w:sz w:val="24"/>
          <w:szCs w:val="24"/>
        </w:rPr>
      </w:pPr>
    </w:p>
    <w:p w14:paraId="1004D55A" w14:textId="7CF24ED7" w:rsidR="00C51DAE" w:rsidRPr="008F49E6" w:rsidRDefault="007D31AE" w:rsidP="007D31AE">
      <w:pPr>
        <w:pStyle w:val="TOC2"/>
        <w:numPr>
          <w:ilvl w:val="1"/>
          <w:numId w:val="1"/>
        </w:numPr>
        <w:ind w:left="709" w:hanging="493"/>
        <w:jc w:val="both"/>
        <w:rPr>
          <w:rFonts w:ascii="Arial" w:hAnsi="Arial" w:cs="Arial"/>
          <w:sz w:val="24"/>
          <w:szCs w:val="24"/>
        </w:rPr>
      </w:pPr>
      <w:r w:rsidRPr="008F49E6">
        <w:rPr>
          <w:rFonts w:ascii="Arial" w:hAnsi="Arial" w:cs="Arial"/>
          <w:sz w:val="24"/>
          <w:szCs w:val="24"/>
        </w:rPr>
        <w:t xml:space="preserve">Investigate the extent to which coaching and mentoring take place within an organisation </w:t>
      </w:r>
      <w:r w:rsidR="00C51DAE" w:rsidRPr="008F49E6">
        <w:rPr>
          <w:rFonts w:ascii="Arial" w:hAnsi="Arial" w:cs="Arial"/>
          <w:sz w:val="24"/>
          <w:szCs w:val="24"/>
        </w:rPr>
        <w:ptab w:relativeTo="margin" w:alignment="right" w:leader="dot"/>
      </w:r>
      <w:r w:rsidRPr="008F49E6">
        <w:rPr>
          <w:rFonts w:ascii="Arial" w:hAnsi="Arial" w:cs="Arial"/>
          <w:sz w:val="24"/>
          <w:szCs w:val="24"/>
        </w:rPr>
        <w:t>5</w:t>
      </w:r>
    </w:p>
    <w:p w14:paraId="247993DF" w14:textId="1D534D64" w:rsidR="00C51DAE" w:rsidRPr="008F49E6" w:rsidRDefault="007D31AE" w:rsidP="007D31AE">
      <w:pPr>
        <w:pStyle w:val="TOC2"/>
        <w:numPr>
          <w:ilvl w:val="1"/>
          <w:numId w:val="1"/>
        </w:numPr>
        <w:ind w:left="709" w:hanging="502"/>
        <w:jc w:val="both"/>
        <w:rPr>
          <w:rFonts w:ascii="Arial" w:hAnsi="Arial" w:cs="Arial"/>
          <w:sz w:val="24"/>
          <w:szCs w:val="24"/>
        </w:rPr>
      </w:pPr>
      <w:r w:rsidRPr="008F49E6">
        <w:rPr>
          <w:rFonts w:ascii="Arial" w:hAnsi="Arial" w:cs="Arial"/>
          <w:sz w:val="24"/>
          <w:szCs w:val="24"/>
        </w:rPr>
        <w:t xml:space="preserve">Evaluate how current coaching and mentoring activity supports achievement of individual, team and organisational objectives </w:t>
      </w:r>
      <w:r w:rsidR="00C51DAE" w:rsidRPr="008F49E6">
        <w:rPr>
          <w:rFonts w:ascii="Arial" w:hAnsi="Arial" w:cs="Arial"/>
          <w:sz w:val="24"/>
          <w:szCs w:val="24"/>
        </w:rPr>
        <w:ptab w:relativeTo="margin" w:alignment="right" w:leader="dot"/>
      </w:r>
      <w:r w:rsidR="00C51DAE" w:rsidRPr="008F49E6">
        <w:rPr>
          <w:rFonts w:ascii="Arial" w:hAnsi="Arial" w:cs="Arial"/>
          <w:sz w:val="24"/>
          <w:szCs w:val="24"/>
        </w:rPr>
        <w:t>6</w:t>
      </w:r>
    </w:p>
    <w:p w14:paraId="672A9200" w14:textId="76D80F0D" w:rsidR="00C51DAE" w:rsidRPr="008F49E6" w:rsidRDefault="007D31AE" w:rsidP="007D31AE">
      <w:pPr>
        <w:pStyle w:val="ListParagraph"/>
        <w:numPr>
          <w:ilvl w:val="1"/>
          <w:numId w:val="1"/>
        </w:numPr>
        <w:ind w:left="709" w:hanging="493"/>
        <w:jc w:val="both"/>
        <w:rPr>
          <w:rFonts w:cs="Arial"/>
          <w:color w:val="auto"/>
          <w:sz w:val="24"/>
          <w:szCs w:val="24"/>
        </w:rPr>
      </w:pPr>
      <w:r w:rsidRPr="008F49E6">
        <w:rPr>
          <w:rFonts w:eastAsiaTheme="minorEastAsia" w:cs="Arial"/>
          <w:color w:val="auto"/>
          <w:sz w:val="24"/>
          <w:szCs w:val="24"/>
        </w:rPr>
        <w:t>Assess factors in the organisation including other learning strategies which could impact on the further development of coaching and mentoring.</w:t>
      </w:r>
      <w:r w:rsidR="00C51DAE" w:rsidRPr="008F49E6">
        <w:rPr>
          <w:rFonts w:cs="Arial"/>
          <w:color w:val="auto"/>
          <w:sz w:val="24"/>
          <w:szCs w:val="24"/>
        </w:rPr>
        <w:ptab w:relativeTo="margin" w:alignment="right" w:leader="dot"/>
      </w:r>
      <w:r w:rsidRPr="008F49E6">
        <w:rPr>
          <w:rFonts w:cs="Arial"/>
          <w:color w:val="auto"/>
          <w:sz w:val="24"/>
          <w:szCs w:val="24"/>
        </w:rPr>
        <w:t>7</w:t>
      </w:r>
    </w:p>
    <w:p w14:paraId="672FE87C" w14:textId="4FEDCA29" w:rsidR="00C51DAE" w:rsidRPr="008F49E6" w:rsidRDefault="007D31AE" w:rsidP="007D31AE">
      <w:pPr>
        <w:pStyle w:val="TOC2"/>
        <w:numPr>
          <w:ilvl w:val="1"/>
          <w:numId w:val="1"/>
        </w:numPr>
        <w:ind w:left="709" w:hanging="493"/>
        <w:jc w:val="both"/>
        <w:rPr>
          <w:rFonts w:ascii="Arial" w:hAnsi="Arial" w:cs="Arial"/>
          <w:sz w:val="24"/>
          <w:szCs w:val="24"/>
        </w:rPr>
      </w:pPr>
      <w:r w:rsidRPr="008F49E6">
        <w:rPr>
          <w:rFonts w:ascii="Arial" w:hAnsi="Arial" w:cs="Arial"/>
          <w:sz w:val="24"/>
          <w:szCs w:val="24"/>
        </w:rPr>
        <w:t>Make justified recommendations for how coaching and mentoring activity can be developed to benefit the organisation</w:t>
      </w:r>
      <w:r w:rsidR="00C51DAE" w:rsidRPr="008F49E6">
        <w:rPr>
          <w:rFonts w:ascii="Arial" w:hAnsi="Arial" w:cs="Arial"/>
          <w:sz w:val="24"/>
          <w:szCs w:val="24"/>
        </w:rPr>
        <w:ptab w:relativeTo="margin" w:alignment="right" w:leader="dot"/>
      </w:r>
      <w:r w:rsidRPr="008F49E6">
        <w:rPr>
          <w:rFonts w:ascii="Arial" w:hAnsi="Arial" w:cs="Arial"/>
          <w:sz w:val="24"/>
          <w:szCs w:val="24"/>
        </w:rPr>
        <w:t>8</w:t>
      </w:r>
    </w:p>
    <w:p w14:paraId="1B1AD0E8" w14:textId="66BDDA1A" w:rsidR="00C51DAE" w:rsidRPr="008F49E6" w:rsidRDefault="00C51DAE" w:rsidP="00E23B98">
      <w:pPr>
        <w:pStyle w:val="TOC2"/>
        <w:numPr>
          <w:ilvl w:val="1"/>
          <w:numId w:val="1"/>
        </w:numPr>
        <w:jc w:val="both"/>
        <w:rPr>
          <w:rFonts w:ascii="Arial" w:hAnsi="Arial" w:cs="Arial"/>
          <w:sz w:val="24"/>
          <w:szCs w:val="24"/>
        </w:rPr>
      </w:pPr>
      <w:r w:rsidRPr="008F49E6">
        <w:rPr>
          <w:rFonts w:ascii="Arial" w:hAnsi="Arial" w:cs="Arial"/>
          <w:sz w:val="24"/>
          <w:szCs w:val="24"/>
        </w:rPr>
        <w:t>Reference list</w:t>
      </w:r>
      <w:r w:rsidRPr="008F49E6">
        <w:rPr>
          <w:rFonts w:ascii="Arial" w:hAnsi="Arial" w:cs="Arial"/>
          <w:sz w:val="24"/>
          <w:szCs w:val="24"/>
        </w:rPr>
        <w:ptab w:relativeTo="margin" w:alignment="right" w:leader="dot"/>
      </w:r>
      <w:r w:rsidR="008F49E6" w:rsidRPr="008F49E6">
        <w:rPr>
          <w:rFonts w:ascii="Arial" w:hAnsi="Arial" w:cs="Arial"/>
          <w:sz w:val="24"/>
          <w:szCs w:val="24"/>
        </w:rPr>
        <w:t>10</w:t>
      </w:r>
    </w:p>
    <w:p w14:paraId="6ECD135E" w14:textId="4A3FAE69" w:rsidR="00C51DAE" w:rsidRPr="008F49E6" w:rsidRDefault="00C51DAE" w:rsidP="00E23B98">
      <w:pPr>
        <w:pStyle w:val="TOC2"/>
        <w:numPr>
          <w:ilvl w:val="1"/>
          <w:numId w:val="1"/>
        </w:numPr>
        <w:jc w:val="both"/>
        <w:rPr>
          <w:rFonts w:ascii="Arial" w:hAnsi="Arial" w:cs="Arial"/>
          <w:sz w:val="24"/>
          <w:szCs w:val="24"/>
        </w:rPr>
      </w:pPr>
      <w:r w:rsidRPr="008F49E6">
        <w:rPr>
          <w:rFonts w:ascii="Arial" w:hAnsi="Arial" w:cs="Arial"/>
          <w:sz w:val="24"/>
          <w:szCs w:val="24"/>
        </w:rPr>
        <w:t>Evidence</w:t>
      </w:r>
      <w:r w:rsidRPr="008F49E6">
        <w:rPr>
          <w:rFonts w:ascii="Arial" w:hAnsi="Arial" w:cs="Arial"/>
          <w:sz w:val="24"/>
          <w:szCs w:val="24"/>
        </w:rPr>
        <w:ptab w:relativeTo="margin" w:alignment="right" w:leader="dot"/>
      </w:r>
      <w:r w:rsidR="007D31AE" w:rsidRPr="008F49E6">
        <w:rPr>
          <w:rFonts w:ascii="Arial" w:hAnsi="Arial" w:cs="Arial"/>
          <w:sz w:val="24"/>
          <w:szCs w:val="24"/>
        </w:rPr>
        <w:t>1</w:t>
      </w:r>
      <w:r w:rsidR="008F49E6" w:rsidRPr="008F49E6">
        <w:rPr>
          <w:rFonts w:ascii="Arial" w:hAnsi="Arial" w:cs="Arial"/>
          <w:sz w:val="24"/>
          <w:szCs w:val="24"/>
        </w:rPr>
        <w:t>1</w:t>
      </w:r>
    </w:p>
    <w:p w14:paraId="4C6CFB1A" w14:textId="77777777" w:rsidR="00C51DAE" w:rsidRPr="008F49E6" w:rsidRDefault="00C51DAE" w:rsidP="00E23B98">
      <w:pPr>
        <w:pStyle w:val="TOC2"/>
        <w:numPr>
          <w:ilvl w:val="0"/>
          <w:numId w:val="0"/>
        </w:numPr>
        <w:ind w:left="216"/>
        <w:jc w:val="both"/>
        <w:rPr>
          <w:rFonts w:ascii="Arial" w:hAnsi="Arial" w:cs="Arial"/>
          <w:sz w:val="24"/>
          <w:szCs w:val="24"/>
        </w:rPr>
      </w:pPr>
    </w:p>
    <w:p w14:paraId="0BE9FB53" w14:textId="4A70B5C5" w:rsidR="00C51DAE" w:rsidRDefault="008F49E6" w:rsidP="00E23B98">
      <w:pPr>
        <w:pStyle w:val="TOC1"/>
        <w:jc w:val="both"/>
        <w:rPr>
          <w:rFonts w:ascii="Arial" w:hAnsi="Arial" w:cs="Arial"/>
          <w:sz w:val="24"/>
          <w:szCs w:val="24"/>
        </w:rPr>
      </w:pPr>
      <w:r w:rsidRPr="008F49E6">
        <w:rPr>
          <w:rFonts w:ascii="Arial" w:hAnsi="Arial" w:cs="Arial"/>
          <w:b/>
          <w:bCs/>
          <w:sz w:val="24"/>
          <w:szCs w:val="24"/>
        </w:rPr>
        <w:t xml:space="preserve">LO2: Be able to support the implementation of coaching and/or mentoring programmes within an organisation </w:t>
      </w:r>
      <w:r w:rsidR="00C51DAE" w:rsidRPr="008F49E6">
        <w:rPr>
          <w:rFonts w:ascii="Arial" w:hAnsi="Arial" w:cs="Arial"/>
          <w:sz w:val="24"/>
          <w:szCs w:val="24"/>
        </w:rPr>
        <w:ptab w:relativeTo="margin" w:alignment="right" w:leader="dot"/>
      </w:r>
      <w:r w:rsidR="0037577C">
        <w:rPr>
          <w:rFonts w:ascii="Arial" w:hAnsi="Arial" w:cs="Arial"/>
          <w:sz w:val="24"/>
          <w:szCs w:val="24"/>
        </w:rPr>
        <w:t>13</w:t>
      </w:r>
    </w:p>
    <w:p w14:paraId="3287689B" w14:textId="77777777" w:rsidR="008F49E6" w:rsidRPr="008F49E6" w:rsidRDefault="008F49E6" w:rsidP="008F49E6"/>
    <w:p w14:paraId="2A5B61B1" w14:textId="76E245A4" w:rsidR="00C51DAE" w:rsidRPr="008F49E6" w:rsidRDefault="008F49E6" w:rsidP="008F49E6">
      <w:pPr>
        <w:pStyle w:val="TOC2"/>
        <w:numPr>
          <w:ilvl w:val="1"/>
          <w:numId w:val="3"/>
        </w:numPr>
        <w:ind w:left="709" w:hanging="489"/>
        <w:jc w:val="both"/>
        <w:rPr>
          <w:rFonts w:ascii="Arial" w:hAnsi="Arial" w:cs="Arial"/>
          <w:sz w:val="24"/>
          <w:szCs w:val="24"/>
        </w:rPr>
      </w:pPr>
      <w:r w:rsidRPr="008F49E6">
        <w:rPr>
          <w:rFonts w:ascii="Arial" w:hAnsi="Arial" w:cs="Arial"/>
          <w:sz w:val="24"/>
          <w:szCs w:val="24"/>
        </w:rPr>
        <w:t xml:space="preserve">Promote the benefits of coaching/mentoring within the organisation, recognising and addressing the potential barriers </w:t>
      </w:r>
      <w:r w:rsidR="00C51DAE" w:rsidRPr="008F49E6">
        <w:rPr>
          <w:rFonts w:ascii="Arial" w:hAnsi="Arial" w:cs="Arial"/>
          <w:sz w:val="24"/>
          <w:szCs w:val="24"/>
        </w:rPr>
        <w:ptab w:relativeTo="margin" w:alignment="right" w:leader="dot"/>
      </w:r>
      <w:r w:rsidR="0037577C">
        <w:rPr>
          <w:rFonts w:ascii="Arial" w:hAnsi="Arial" w:cs="Arial"/>
          <w:sz w:val="24"/>
          <w:szCs w:val="24"/>
        </w:rPr>
        <w:t>13</w:t>
      </w:r>
    </w:p>
    <w:p w14:paraId="124430E1" w14:textId="77777777" w:rsidR="008F49E6" w:rsidRPr="008F49E6" w:rsidRDefault="008F49E6" w:rsidP="008F49E6">
      <w:pPr>
        <w:ind w:left="220"/>
        <w:rPr>
          <w:color w:val="auto"/>
          <w:sz w:val="24"/>
          <w:szCs w:val="24"/>
        </w:rPr>
      </w:pPr>
    </w:p>
    <w:p w14:paraId="72682BD5" w14:textId="6845808B" w:rsidR="008812FB" w:rsidRPr="008F49E6" w:rsidRDefault="008F49E6" w:rsidP="008F49E6">
      <w:pPr>
        <w:pStyle w:val="ListParagraph"/>
        <w:numPr>
          <w:ilvl w:val="1"/>
          <w:numId w:val="3"/>
        </w:numPr>
        <w:jc w:val="both"/>
        <w:rPr>
          <w:color w:val="auto"/>
          <w:sz w:val="24"/>
          <w:szCs w:val="24"/>
        </w:rPr>
      </w:pPr>
      <w:r w:rsidRPr="008F49E6">
        <w:rPr>
          <w:color w:val="auto"/>
          <w:sz w:val="24"/>
          <w:szCs w:val="24"/>
        </w:rPr>
        <w:t>Contribute to the development of organisational coaching/mentoring processes</w:t>
      </w:r>
      <w:r w:rsidRPr="008F49E6">
        <w:rPr>
          <w:rFonts w:cs="Arial"/>
          <w:color w:val="auto"/>
          <w:sz w:val="24"/>
          <w:szCs w:val="24"/>
        </w:rPr>
        <w:ptab w:relativeTo="margin" w:alignment="right" w:leader="dot"/>
      </w:r>
      <w:r w:rsidR="0037577C">
        <w:rPr>
          <w:rFonts w:cs="Arial"/>
          <w:color w:val="auto"/>
          <w:sz w:val="24"/>
          <w:szCs w:val="24"/>
        </w:rPr>
        <w:t>14</w:t>
      </w:r>
    </w:p>
    <w:p w14:paraId="2161989D" w14:textId="77777777" w:rsidR="008F49E6" w:rsidRPr="008F49E6" w:rsidRDefault="008F49E6" w:rsidP="008F49E6">
      <w:pPr>
        <w:pStyle w:val="ListParagraph"/>
        <w:rPr>
          <w:color w:val="auto"/>
          <w:sz w:val="24"/>
          <w:szCs w:val="24"/>
        </w:rPr>
      </w:pPr>
    </w:p>
    <w:p w14:paraId="1AD4FAED" w14:textId="274667DE" w:rsidR="008F49E6" w:rsidRPr="008F49E6" w:rsidRDefault="008F49E6" w:rsidP="008F49E6">
      <w:pPr>
        <w:pStyle w:val="ListParagraph"/>
        <w:numPr>
          <w:ilvl w:val="1"/>
          <w:numId w:val="3"/>
        </w:numPr>
        <w:ind w:left="709" w:hanging="489"/>
        <w:jc w:val="both"/>
        <w:rPr>
          <w:color w:val="auto"/>
          <w:sz w:val="24"/>
          <w:szCs w:val="24"/>
        </w:rPr>
      </w:pPr>
      <w:r w:rsidRPr="008F49E6">
        <w:rPr>
          <w:color w:val="auto"/>
          <w:sz w:val="24"/>
          <w:szCs w:val="24"/>
        </w:rPr>
        <w:t>&amp; 2.4 Support coaches/mentors to build and develop the knowledge, skills and behaviours required for the role and assist potential coachees/ mentees to understand and participate fully in coaching/mentoring programmes</w:t>
      </w:r>
      <w:r w:rsidRPr="008F49E6">
        <w:rPr>
          <w:rFonts w:cs="Arial"/>
          <w:color w:val="auto"/>
          <w:sz w:val="24"/>
          <w:szCs w:val="24"/>
        </w:rPr>
        <w:ptab w:relativeTo="margin" w:alignment="right" w:leader="dot"/>
      </w:r>
      <w:r w:rsidR="0037577C">
        <w:rPr>
          <w:rFonts w:cs="Arial"/>
          <w:color w:val="auto"/>
          <w:sz w:val="24"/>
          <w:szCs w:val="24"/>
        </w:rPr>
        <w:t>15</w:t>
      </w:r>
    </w:p>
    <w:p w14:paraId="77AB1A0E" w14:textId="77777777" w:rsidR="008F49E6" w:rsidRPr="008F49E6" w:rsidRDefault="008F49E6" w:rsidP="008F49E6">
      <w:pPr>
        <w:pStyle w:val="ListParagraph"/>
        <w:ind w:left="580"/>
        <w:jc w:val="both"/>
        <w:rPr>
          <w:color w:val="auto"/>
          <w:sz w:val="24"/>
          <w:szCs w:val="24"/>
        </w:rPr>
      </w:pPr>
    </w:p>
    <w:p w14:paraId="69898C23" w14:textId="5C4699B3" w:rsidR="008F49E6" w:rsidRPr="008F49E6" w:rsidRDefault="008F49E6" w:rsidP="008F49E6">
      <w:pPr>
        <w:pStyle w:val="ListParagraph"/>
        <w:numPr>
          <w:ilvl w:val="1"/>
          <w:numId w:val="24"/>
        </w:numPr>
        <w:ind w:left="709" w:hanging="489"/>
        <w:rPr>
          <w:color w:val="auto"/>
          <w:sz w:val="24"/>
          <w:szCs w:val="24"/>
        </w:rPr>
      </w:pPr>
      <w:r w:rsidRPr="008F49E6">
        <w:rPr>
          <w:color w:val="auto"/>
          <w:sz w:val="24"/>
          <w:szCs w:val="24"/>
        </w:rPr>
        <w:t>Support the on-going evaluation and continuous improvement of the organisation’s coaching/mentoring programmes</w:t>
      </w:r>
      <w:r w:rsidRPr="008F49E6">
        <w:rPr>
          <w:rFonts w:cs="Arial"/>
          <w:color w:val="auto"/>
          <w:sz w:val="24"/>
          <w:szCs w:val="24"/>
        </w:rPr>
        <w:ptab w:relativeTo="margin" w:alignment="right" w:leader="dot"/>
      </w:r>
      <w:r w:rsidR="00FE58C3">
        <w:rPr>
          <w:rFonts w:cs="Arial"/>
          <w:color w:val="auto"/>
          <w:sz w:val="24"/>
          <w:szCs w:val="24"/>
        </w:rPr>
        <w:t>16</w:t>
      </w:r>
    </w:p>
    <w:p w14:paraId="364CE72C" w14:textId="77777777" w:rsidR="008F49E6" w:rsidRPr="008F49E6" w:rsidRDefault="008F49E6" w:rsidP="008F49E6">
      <w:pPr>
        <w:pStyle w:val="ListParagraph"/>
        <w:ind w:left="709"/>
        <w:rPr>
          <w:color w:val="auto"/>
          <w:sz w:val="24"/>
          <w:szCs w:val="24"/>
        </w:rPr>
      </w:pPr>
    </w:p>
    <w:p w14:paraId="71A9FD26" w14:textId="1593F28C" w:rsidR="008F49E6" w:rsidRPr="008F49E6" w:rsidRDefault="008F49E6" w:rsidP="008F49E6">
      <w:pPr>
        <w:pStyle w:val="ListParagraph"/>
        <w:numPr>
          <w:ilvl w:val="1"/>
          <w:numId w:val="24"/>
        </w:numPr>
        <w:jc w:val="both"/>
        <w:rPr>
          <w:color w:val="auto"/>
          <w:sz w:val="24"/>
          <w:szCs w:val="24"/>
        </w:rPr>
      </w:pPr>
      <w:r>
        <w:rPr>
          <w:color w:val="auto"/>
          <w:sz w:val="24"/>
          <w:szCs w:val="24"/>
        </w:rPr>
        <w:t>Reference list</w:t>
      </w:r>
      <w:r w:rsidRPr="008F49E6">
        <w:rPr>
          <w:rFonts w:cs="Arial"/>
          <w:color w:val="auto"/>
          <w:sz w:val="24"/>
          <w:szCs w:val="24"/>
        </w:rPr>
        <w:ptab w:relativeTo="margin" w:alignment="right" w:leader="dot"/>
      </w:r>
      <w:r w:rsidR="00FE58C3">
        <w:rPr>
          <w:rFonts w:cs="Arial"/>
          <w:color w:val="auto"/>
          <w:sz w:val="24"/>
          <w:szCs w:val="24"/>
        </w:rPr>
        <w:t>17</w:t>
      </w:r>
    </w:p>
    <w:p w14:paraId="01C3E14A" w14:textId="77777777" w:rsidR="008F49E6" w:rsidRPr="008F49E6" w:rsidRDefault="008F49E6" w:rsidP="008F49E6">
      <w:pPr>
        <w:pStyle w:val="ListParagraph"/>
        <w:rPr>
          <w:color w:val="auto"/>
          <w:sz w:val="24"/>
          <w:szCs w:val="24"/>
        </w:rPr>
      </w:pPr>
    </w:p>
    <w:p w14:paraId="69191191" w14:textId="30F6D627" w:rsidR="008F49E6" w:rsidRPr="008F49E6" w:rsidRDefault="008F49E6" w:rsidP="008F49E6">
      <w:pPr>
        <w:pStyle w:val="ListParagraph"/>
        <w:numPr>
          <w:ilvl w:val="1"/>
          <w:numId w:val="24"/>
        </w:numPr>
        <w:jc w:val="both"/>
        <w:rPr>
          <w:color w:val="auto"/>
          <w:sz w:val="24"/>
          <w:szCs w:val="24"/>
        </w:rPr>
      </w:pPr>
      <w:r>
        <w:rPr>
          <w:color w:val="auto"/>
          <w:sz w:val="24"/>
          <w:szCs w:val="24"/>
        </w:rPr>
        <w:t>Evidence list</w:t>
      </w:r>
      <w:r w:rsidRPr="008F49E6">
        <w:rPr>
          <w:rFonts w:cs="Arial"/>
          <w:color w:val="auto"/>
          <w:sz w:val="24"/>
          <w:szCs w:val="24"/>
        </w:rPr>
        <w:ptab w:relativeTo="margin" w:alignment="right" w:leader="dot"/>
      </w:r>
      <w:r w:rsidR="00FE58C3">
        <w:rPr>
          <w:rFonts w:cs="Arial"/>
          <w:color w:val="auto"/>
          <w:sz w:val="24"/>
          <w:szCs w:val="24"/>
        </w:rPr>
        <w:t>18</w:t>
      </w:r>
    </w:p>
    <w:p w14:paraId="1CE4B328" w14:textId="77777777" w:rsidR="00324DB2" w:rsidRDefault="00324DB2">
      <w:pPr>
        <w:spacing w:after="160" w:line="259" w:lineRule="auto"/>
      </w:pPr>
      <w:r>
        <w:br w:type="page"/>
      </w:r>
    </w:p>
    <w:p w14:paraId="4E73B6F2" w14:textId="77777777" w:rsidR="00324DB2" w:rsidRDefault="00324DB2" w:rsidP="00E23B98">
      <w:pPr>
        <w:spacing w:after="160" w:line="259" w:lineRule="auto"/>
        <w:jc w:val="both"/>
        <w:sectPr w:rsidR="00324DB2" w:rsidSect="009C62A2">
          <w:footerReference w:type="default" r:id="rId7"/>
          <w:pgSz w:w="11906" w:h="16838"/>
          <w:pgMar w:top="1440" w:right="1418" w:bottom="1440" w:left="1134" w:header="709" w:footer="709" w:gutter="0"/>
          <w:pgNumType w:start="1"/>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324DB2" w:rsidRPr="00E3025F" w14:paraId="4C26DB6C" w14:textId="77777777" w:rsidTr="00857DF4">
        <w:trPr>
          <w:trHeight w:val="425"/>
        </w:trPr>
        <w:tc>
          <w:tcPr>
            <w:tcW w:w="11085" w:type="dxa"/>
            <w:gridSpan w:val="5"/>
          </w:tcPr>
          <w:p w14:paraId="18925540" w14:textId="77777777" w:rsidR="00324DB2" w:rsidRPr="00E758AC" w:rsidRDefault="00324DB2" w:rsidP="00857DF4">
            <w:pPr>
              <w:contextualSpacing/>
              <w:rPr>
                <w:rFonts w:cs="Arial"/>
                <w:b/>
                <w:color w:val="3C3C3C"/>
              </w:rPr>
            </w:pPr>
            <w:r w:rsidRPr="00E758AC">
              <w:rPr>
                <w:rFonts w:cs="Arial"/>
                <w:b/>
                <w:color w:val="3C3C3C"/>
              </w:rPr>
              <w:lastRenderedPageBreak/>
              <w:t>Candidate name:</w:t>
            </w:r>
            <w:r>
              <w:rPr>
                <w:rFonts w:cs="Arial"/>
                <w:b/>
                <w:color w:val="3C3C3C"/>
              </w:rPr>
              <w:t xml:space="preserve"> Maria Mellen Jimenez</w:t>
            </w:r>
          </w:p>
        </w:tc>
        <w:tc>
          <w:tcPr>
            <w:tcW w:w="4233" w:type="dxa"/>
            <w:gridSpan w:val="4"/>
          </w:tcPr>
          <w:p w14:paraId="40DD3C83" w14:textId="77777777" w:rsidR="00324DB2" w:rsidRPr="00E3025F" w:rsidRDefault="00324DB2" w:rsidP="00857DF4">
            <w:pPr>
              <w:contextualSpacing/>
              <w:rPr>
                <w:rFonts w:cs="Arial"/>
                <w:b/>
                <w:color w:val="3C3C3C"/>
              </w:rPr>
            </w:pPr>
            <w:r w:rsidRPr="00E3025F">
              <w:rPr>
                <w:rFonts w:cs="Arial"/>
                <w:b/>
                <w:color w:val="3C3C3C"/>
              </w:rPr>
              <w:t>CIPD Membership/registration No.:</w:t>
            </w:r>
          </w:p>
          <w:p w14:paraId="02673347" w14:textId="77777777" w:rsidR="00324DB2" w:rsidRPr="00E3025F" w:rsidRDefault="00324DB2" w:rsidP="00857DF4">
            <w:pPr>
              <w:contextualSpacing/>
              <w:rPr>
                <w:rFonts w:cs="Arial"/>
                <w:b/>
                <w:color w:val="3C3C3C"/>
              </w:rPr>
            </w:pPr>
            <w:r w:rsidRPr="00E3025F">
              <w:rPr>
                <w:rFonts w:cs="Arial"/>
                <w:b/>
                <w:color w:val="58595B"/>
              </w:rPr>
              <w:t>57501591</w:t>
            </w:r>
          </w:p>
        </w:tc>
      </w:tr>
      <w:tr w:rsidR="00324DB2" w:rsidRPr="00E758AC" w14:paraId="152E8C72" w14:textId="77777777" w:rsidTr="00857DF4">
        <w:tc>
          <w:tcPr>
            <w:tcW w:w="11085" w:type="dxa"/>
            <w:gridSpan w:val="5"/>
          </w:tcPr>
          <w:p w14:paraId="09BC93A9" w14:textId="77777777" w:rsidR="00324DB2" w:rsidRPr="00E758AC" w:rsidRDefault="00324DB2" w:rsidP="00857DF4">
            <w:pPr>
              <w:contextualSpacing/>
              <w:rPr>
                <w:rFonts w:cs="Arial"/>
                <w:b/>
                <w:color w:val="3C3C3C"/>
              </w:rPr>
            </w:pPr>
            <w:r w:rsidRPr="00E758AC">
              <w:rPr>
                <w:rFonts w:cs="Arial"/>
                <w:b/>
                <w:color w:val="3C3C3C"/>
              </w:rPr>
              <w:t>Qualification title:</w:t>
            </w:r>
            <w:r>
              <w:rPr>
                <w:rFonts w:cs="Arial"/>
                <w:b/>
                <w:color w:val="3C3C3C"/>
              </w:rPr>
              <w:t xml:space="preserve"> CIPD Level 5 in Applied HR</w:t>
            </w:r>
          </w:p>
        </w:tc>
        <w:tc>
          <w:tcPr>
            <w:tcW w:w="4233" w:type="dxa"/>
            <w:gridSpan w:val="4"/>
          </w:tcPr>
          <w:p w14:paraId="22796136" w14:textId="77777777" w:rsidR="00324DB2" w:rsidRPr="00E758AC" w:rsidRDefault="00324DB2" w:rsidP="00857DF4">
            <w:pPr>
              <w:contextualSpacing/>
              <w:rPr>
                <w:rFonts w:cs="Arial"/>
                <w:b/>
                <w:color w:val="3C3C3C"/>
              </w:rPr>
            </w:pPr>
            <w:r w:rsidRPr="00E758AC">
              <w:rPr>
                <w:rFonts w:cs="Arial"/>
                <w:b/>
                <w:color w:val="3C3C3C"/>
              </w:rPr>
              <w:t>Unique Learner No. (ULN):</w:t>
            </w:r>
            <w:r>
              <w:rPr>
                <w:rFonts w:cs="Arial"/>
                <w:b/>
                <w:color w:val="3C3C3C"/>
              </w:rPr>
              <w:t xml:space="preserve"> 2005457</w:t>
            </w:r>
          </w:p>
          <w:p w14:paraId="25930B8B" w14:textId="77777777" w:rsidR="00324DB2" w:rsidRPr="00E758AC" w:rsidRDefault="00324DB2" w:rsidP="00857DF4">
            <w:pPr>
              <w:contextualSpacing/>
              <w:rPr>
                <w:rFonts w:cs="Arial"/>
                <w:color w:val="3C3C3C"/>
              </w:rPr>
            </w:pPr>
          </w:p>
        </w:tc>
      </w:tr>
      <w:tr w:rsidR="00324DB2" w:rsidRPr="00E758AC" w14:paraId="581A62F6" w14:textId="77777777" w:rsidTr="00857DF4">
        <w:trPr>
          <w:cantSplit/>
          <w:trHeight w:val="791"/>
        </w:trPr>
        <w:tc>
          <w:tcPr>
            <w:tcW w:w="988" w:type="dxa"/>
            <w:shd w:val="clear" w:color="auto" w:fill="DBD3E5"/>
          </w:tcPr>
          <w:p w14:paraId="35CEA6B0" w14:textId="77777777" w:rsidR="00324DB2" w:rsidRPr="00E758AC" w:rsidRDefault="00324DB2" w:rsidP="00857DF4">
            <w:pPr>
              <w:contextualSpacing/>
              <w:rPr>
                <w:rFonts w:cs="Arial"/>
                <w:b/>
                <w:color w:val="3C3C3C"/>
              </w:rPr>
            </w:pPr>
            <w:r w:rsidRPr="00E758AC">
              <w:rPr>
                <w:rFonts w:cs="Arial"/>
                <w:b/>
                <w:color w:val="3C3C3C"/>
              </w:rPr>
              <w:t>Unit code</w:t>
            </w:r>
          </w:p>
        </w:tc>
        <w:tc>
          <w:tcPr>
            <w:tcW w:w="3258" w:type="dxa"/>
            <w:gridSpan w:val="2"/>
            <w:shd w:val="clear" w:color="auto" w:fill="DBD3E5"/>
          </w:tcPr>
          <w:p w14:paraId="53DD8D65" w14:textId="77777777" w:rsidR="00324DB2" w:rsidRPr="00E758AC" w:rsidRDefault="00324DB2" w:rsidP="00857DF4">
            <w:pPr>
              <w:contextualSpacing/>
              <w:rPr>
                <w:rFonts w:cs="Arial"/>
                <w:b/>
                <w:color w:val="3C3C3C"/>
              </w:rPr>
            </w:pPr>
            <w:r w:rsidRPr="00E758AC">
              <w:rPr>
                <w:rFonts w:cs="Arial"/>
                <w:b/>
                <w:color w:val="3C3C3C"/>
              </w:rPr>
              <w:t>Unit title</w:t>
            </w:r>
          </w:p>
        </w:tc>
        <w:tc>
          <w:tcPr>
            <w:tcW w:w="1703" w:type="dxa"/>
            <w:shd w:val="clear" w:color="auto" w:fill="DBD3E5"/>
          </w:tcPr>
          <w:p w14:paraId="75864543" w14:textId="77777777" w:rsidR="00324DB2" w:rsidRPr="00E758AC" w:rsidRDefault="00324DB2" w:rsidP="00857DF4">
            <w:pPr>
              <w:contextualSpacing/>
              <w:rPr>
                <w:rFonts w:cs="Arial"/>
                <w:b/>
                <w:color w:val="3C3C3C"/>
              </w:rPr>
            </w:pPr>
            <w:r w:rsidRPr="00E758AC">
              <w:rPr>
                <w:rFonts w:cs="Arial"/>
                <w:b/>
                <w:color w:val="3C3C3C"/>
              </w:rPr>
              <w:t>Assessment criteria no.</w:t>
            </w:r>
          </w:p>
        </w:tc>
        <w:tc>
          <w:tcPr>
            <w:tcW w:w="5136" w:type="dxa"/>
            <w:shd w:val="clear" w:color="auto" w:fill="DBD3E5"/>
          </w:tcPr>
          <w:p w14:paraId="3B1C18EC" w14:textId="77777777" w:rsidR="00324DB2" w:rsidRPr="00E758AC" w:rsidRDefault="00324DB2" w:rsidP="00857DF4">
            <w:pPr>
              <w:contextualSpacing/>
              <w:rPr>
                <w:rFonts w:cs="Arial"/>
                <w:b/>
                <w:color w:val="3C3C3C"/>
              </w:rPr>
            </w:pPr>
            <w:r w:rsidRPr="00E758AC">
              <w:rPr>
                <w:rFonts w:cs="Arial"/>
                <w:b/>
                <w:color w:val="3C3C3C"/>
              </w:rPr>
              <w:t>Evidence description</w:t>
            </w:r>
          </w:p>
        </w:tc>
        <w:tc>
          <w:tcPr>
            <w:tcW w:w="1353" w:type="dxa"/>
            <w:gridSpan w:val="2"/>
            <w:shd w:val="clear" w:color="auto" w:fill="DBD3E5"/>
          </w:tcPr>
          <w:p w14:paraId="3FF4D9B2" w14:textId="77777777" w:rsidR="00324DB2" w:rsidRPr="00E758AC" w:rsidRDefault="00324DB2" w:rsidP="00857DF4">
            <w:pPr>
              <w:contextualSpacing/>
              <w:rPr>
                <w:rFonts w:cs="Arial"/>
                <w:b/>
                <w:color w:val="3C3C3C"/>
              </w:rPr>
            </w:pPr>
            <w:r w:rsidRPr="00E758AC">
              <w:rPr>
                <w:rFonts w:cs="Arial"/>
                <w:b/>
                <w:color w:val="3C3C3C"/>
              </w:rPr>
              <w:t>Evidence reference number</w:t>
            </w:r>
          </w:p>
        </w:tc>
        <w:tc>
          <w:tcPr>
            <w:tcW w:w="1440" w:type="dxa"/>
            <w:shd w:val="clear" w:color="auto" w:fill="DBD3E5"/>
          </w:tcPr>
          <w:p w14:paraId="2F5051D7" w14:textId="77777777" w:rsidR="00324DB2" w:rsidRPr="00E758AC" w:rsidRDefault="00324DB2" w:rsidP="00857DF4">
            <w:pPr>
              <w:contextualSpacing/>
              <w:rPr>
                <w:rFonts w:cs="Arial"/>
                <w:b/>
                <w:color w:val="3C3C3C"/>
              </w:rPr>
            </w:pPr>
            <w:r w:rsidRPr="00E758AC">
              <w:rPr>
                <w:rFonts w:cs="Arial"/>
                <w:b/>
                <w:color w:val="3C3C3C"/>
              </w:rPr>
              <w:t>Assessor</w:t>
            </w:r>
          </w:p>
          <w:p w14:paraId="37606638" w14:textId="77777777" w:rsidR="00324DB2" w:rsidRPr="00E758AC" w:rsidRDefault="00324DB2" w:rsidP="00857DF4">
            <w:pPr>
              <w:contextualSpacing/>
              <w:rPr>
                <w:rFonts w:cs="Arial"/>
                <w:b/>
                <w:color w:val="3C3C3C"/>
              </w:rPr>
            </w:pPr>
            <w:r w:rsidRPr="00E758AC">
              <w:rPr>
                <w:rFonts w:cs="Arial"/>
                <w:b/>
                <w:color w:val="3C3C3C"/>
              </w:rPr>
              <w:t>initials</w:t>
            </w:r>
          </w:p>
        </w:tc>
        <w:tc>
          <w:tcPr>
            <w:tcW w:w="1440" w:type="dxa"/>
            <w:shd w:val="clear" w:color="auto" w:fill="DBD3E5"/>
          </w:tcPr>
          <w:p w14:paraId="083E4644" w14:textId="77777777" w:rsidR="00324DB2" w:rsidRPr="00E758AC" w:rsidRDefault="00324DB2" w:rsidP="00857DF4">
            <w:pPr>
              <w:contextualSpacing/>
              <w:rPr>
                <w:rFonts w:cs="Arial"/>
                <w:b/>
                <w:color w:val="3C3C3C"/>
              </w:rPr>
            </w:pPr>
            <w:r w:rsidRPr="00E758AC">
              <w:rPr>
                <w:rFonts w:cs="Arial"/>
                <w:b/>
                <w:color w:val="3C3C3C"/>
              </w:rPr>
              <w:t>I/V initials if sampled</w:t>
            </w:r>
          </w:p>
        </w:tc>
      </w:tr>
      <w:tr w:rsidR="00324DB2" w:rsidRPr="00E758AC" w14:paraId="1C90AFA2" w14:textId="77777777" w:rsidTr="00857DF4">
        <w:trPr>
          <w:cantSplit/>
          <w:trHeight w:hRule="exact" w:val="567"/>
        </w:trPr>
        <w:tc>
          <w:tcPr>
            <w:tcW w:w="988" w:type="dxa"/>
          </w:tcPr>
          <w:p w14:paraId="0753636B" w14:textId="68FCD416" w:rsidR="00324DB2" w:rsidRPr="00324DB2" w:rsidRDefault="00324DB2" w:rsidP="00324DB2">
            <w:pPr>
              <w:contextualSpacing/>
              <w:rPr>
                <w:rFonts w:cs="Arial"/>
                <w:color w:val="auto"/>
              </w:rPr>
            </w:pPr>
            <w:r w:rsidRPr="00324DB2">
              <w:rPr>
                <w:rFonts w:cs="Arial"/>
                <w:color w:val="auto"/>
              </w:rPr>
              <w:t>5ADCM</w:t>
            </w:r>
          </w:p>
        </w:tc>
        <w:tc>
          <w:tcPr>
            <w:tcW w:w="3258" w:type="dxa"/>
            <w:gridSpan w:val="2"/>
          </w:tcPr>
          <w:p w14:paraId="6594F3EB" w14:textId="08DEE2E8"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E5E5AE9" w14:textId="3BA13016" w:rsidR="00324DB2" w:rsidRPr="00E758AC" w:rsidRDefault="00324DB2" w:rsidP="00324DB2">
            <w:pPr>
              <w:contextualSpacing/>
              <w:rPr>
                <w:rFonts w:cs="Arial"/>
                <w:color w:val="3C3C3C"/>
              </w:rPr>
            </w:pPr>
            <w:r>
              <w:rPr>
                <w:rFonts w:cs="Arial"/>
                <w:color w:val="3C3C3C"/>
              </w:rPr>
              <w:t xml:space="preserve">1.1, </w:t>
            </w:r>
            <w:r w:rsidR="000574B9">
              <w:rPr>
                <w:rFonts w:cs="Arial"/>
                <w:color w:val="3C3C3C"/>
              </w:rPr>
              <w:t>2.1</w:t>
            </w:r>
            <w:r w:rsidR="000448D1">
              <w:rPr>
                <w:rFonts w:cs="Arial"/>
                <w:color w:val="3C3C3C"/>
              </w:rPr>
              <w:t>, 2.2</w:t>
            </w:r>
          </w:p>
        </w:tc>
        <w:tc>
          <w:tcPr>
            <w:tcW w:w="5136" w:type="dxa"/>
          </w:tcPr>
          <w:p w14:paraId="24D25CA3" w14:textId="1C1DC1EB" w:rsidR="00324DB2" w:rsidRPr="00E758AC" w:rsidRDefault="000574B9" w:rsidP="00324DB2">
            <w:pPr>
              <w:contextualSpacing/>
              <w:rPr>
                <w:rFonts w:cs="Arial"/>
                <w:color w:val="3C3C3C"/>
              </w:rPr>
            </w:pPr>
            <w:r>
              <w:rPr>
                <w:rFonts w:cs="Arial"/>
                <w:color w:val="3C3C3C"/>
              </w:rPr>
              <w:t>121 Documents</w:t>
            </w:r>
          </w:p>
        </w:tc>
        <w:tc>
          <w:tcPr>
            <w:tcW w:w="1353" w:type="dxa"/>
            <w:gridSpan w:val="2"/>
          </w:tcPr>
          <w:p w14:paraId="35389156" w14:textId="77777777" w:rsidR="00324DB2" w:rsidRPr="00E758AC" w:rsidRDefault="00324DB2" w:rsidP="00324DB2">
            <w:pPr>
              <w:contextualSpacing/>
              <w:rPr>
                <w:rFonts w:cs="Arial"/>
                <w:color w:val="3C3C3C"/>
              </w:rPr>
            </w:pPr>
            <w:r>
              <w:rPr>
                <w:rFonts w:cs="Arial"/>
                <w:color w:val="3C3C3C"/>
              </w:rPr>
              <w:t>EV1</w:t>
            </w:r>
          </w:p>
        </w:tc>
        <w:tc>
          <w:tcPr>
            <w:tcW w:w="1440" w:type="dxa"/>
          </w:tcPr>
          <w:p w14:paraId="562C6BF4" w14:textId="77777777" w:rsidR="00324DB2" w:rsidRPr="00E758AC" w:rsidRDefault="00324DB2" w:rsidP="00324DB2">
            <w:pPr>
              <w:contextualSpacing/>
              <w:rPr>
                <w:rFonts w:cs="Arial"/>
                <w:color w:val="3C3C3C"/>
              </w:rPr>
            </w:pPr>
          </w:p>
        </w:tc>
        <w:tc>
          <w:tcPr>
            <w:tcW w:w="1440" w:type="dxa"/>
          </w:tcPr>
          <w:p w14:paraId="01365612" w14:textId="77777777" w:rsidR="00324DB2" w:rsidRPr="00E758AC" w:rsidRDefault="00324DB2" w:rsidP="00324DB2">
            <w:pPr>
              <w:contextualSpacing/>
              <w:rPr>
                <w:rFonts w:cs="Arial"/>
                <w:color w:val="3C3C3C"/>
              </w:rPr>
            </w:pPr>
          </w:p>
        </w:tc>
      </w:tr>
      <w:tr w:rsidR="00324DB2" w:rsidRPr="00E758AC" w14:paraId="2AD22818" w14:textId="77777777" w:rsidTr="00857DF4">
        <w:trPr>
          <w:cantSplit/>
          <w:trHeight w:hRule="exact" w:val="567"/>
        </w:trPr>
        <w:tc>
          <w:tcPr>
            <w:tcW w:w="988" w:type="dxa"/>
          </w:tcPr>
          <w:p w14:paraId="75AE8B14" w14:textId="67901475" w:rsidR="00324DB2" w:rsidRPr="00324DB2" w:rsidRDefault="00324DB2" w:rsidP="00324DB2">
            <w:pPr>
              <w:contextualSpacing/>
              <w:rPr>
                <w:rFonts w:cs="Arial"/>
                <w:color w:val="auto"/>
              </w:rPr>
            </w:pPr>
            <w:r w:rsidRPr="00324DB2">
              <w:rPr>
                <w:color w:val="auto"/>
              </w:rPr>
              <w:t>5ADCM</w:t>
            </w:r>
          </w:p>
        </w:tc>
        <w:tc>
          <w:tcPr>
            <w:tcW w:w="3258" w:type="dxa"/>
            <w:gridSpan w:val="2"/>
          </w:tcPr>
          <w:p w14:paraId="455D5B4B" w14:textId="69B38C6F"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9842650" w14:textId="3066810B" w:rsidR="00324DB2" w:rsidRPr="00E758AC" w:rsidRDefault="00324DB2" w:rsidP="00324DB2">
            <w:pPr>
              <w:contextualSpacing/>
              <w:rPr>
                <w:rFonts w:cs="Arial"/>
                <w:color w:val="3C3C3C"/>
              </w:rPr>
            </w:pPr>
            <w:r>
              <w:rPr>
                <w:rFonts w:cs="Arial"/>
                <w:color w:val="3C3C3C"/>
              </w:rPr>
              <w:t>1.1</w:t>
            </w:r>
          </w:p>
        </w:tc>
        <w:tc>
          <w:tcPr>
            <w:tcW w:w="5136" w:type="dxa"/>
          </w:tcPr>
          <w:p w14:paraId="4DBE8B47" w14:textId="42750143" w:rsidR="00324DB2" w:rsidRPr="00E758AC" w:rsidRDefault="000574B9" w:rsidP="00324DB2">
            <w:pPr>
              <w:contextualSpacing/>
              <w:rPr>
                <w:rFonts w:cs="Arial"/>
                <w:color w:val="3C3C3C"/>
              </w:rPr>
            </w:pPr>
            <w:r>
              <w:rPr>
                <w:rFonts w:cs="Arial"/>
                <w:color w:val="3C3C3C"/>
              </w:rPr>
              <w:t>Coaching</w:t>
            </w:r>
            <w:r w:rsidR="00FF5D20">
              <w:rPr>
                <w:rFonts w:cs="Arial"/>
                <w:color w:val="3C3C3C"/>
              </w:rPr>
              <w:t xml:space="preserve"> training materials</w:t>
            </w:r>
          </w:p>
        </w:tc>
        <w:tc>
          <w:tcPr>
            <w:tcW w:w="1353" w:type="dxa"/>
            <w:gridSpan w:val="2"/>
          </w:tcPr>
          <w:p w14:paraId="21F1EFD2" w14:textId="77777777" w:rsidR="00324DB2" w:rsidRPr="00E758AC" w:rsidRDefault="00324DB2" w:rsidP="00324DB2">
            <w:pPr>
              <w:contextualSpacing/>
              <w:rPr>
                <w:rFonts w:cs="Arial"/>
                <w:color w:val="3C3C3C"/>
              </w:rPr>
            </w:pPr>
            <w:r>
              <w:rPr>
                <w:rFonts w:cs="Arial"/>
                <w:color w:val="3C3C3C"/>
              </w:rPr>
              <w:t>EV2</w:t>
            </w:r>
          </w:p>
        </w:tc>
        <w:tc>
          <w:tcPr>
            <w:tcW w:w="1440" w:type="dxa"/>
          </w:tcPr>
          <w:p w14:paraId="598A1AA3" w14:textId="77777777" w:rsidR="00324DB2" w:rsidRPr="00E758AC" w:rsidRDefault="00324DB2" w:rsidP="00324DB2">
            <w:pPr>
              <w:contextualSpacing/>
              <w:rPr>
                <w:rFonts w:cs="Arial"/>
                <w:color w:val="3C3C3C"/>
              </w:rPr>
            </w:pPr>
          </w:p>
        </w:tc>
        <w:tc>
          <w:tcPr>
            <w:tcW w:w="1440" w:type="dxa"/>
          </w:tcPr>
          <w:p w14:paraId="222CC6C5" w14:textId="77777777" w:rsidR="00324DB2" w:rsidRPr="00E758AC" w:rsidRDefault="00324DB2" w:rsidP="00324DB2">
            <w:pPr>
              <w:contextualSpacing/>
              <w:rPr>
                <w:rFonts w:cs="Arial"/>
                <w:color w:val="3C3C3C"/>
              </w:rPr>
            </w:pPr>
          </w:p>
        </w:tc>
      </w:tr>
      <w:tr w:rsidR="00324DB2" w:rsidRPr="00E758AC" w14:paraId="1BA6CC7C" w14:textId="77777777" w:rsidTr="00857DF4">
        <w:trPr>
          <w:cantSplit/>
          <w:trHeight w:hRule="exact" w:val="567"/>
        </w:trPr>
        <w:tc>
          <w:tcPr>
            <w:tcW w:w="988" w:type="dxa"/>
          </w:tcPr>
          <w:p w14:paraId="5B58E0DB" w14:textId="186CEC44" w:rsidR="00324DB2" w:rsidRPr="00324DB2" w:rsidRDefault="00324DB2" w:rsidP="00324DB2">
            <w:pPr>
              <w:contextualSpacing/>
              <w:rPr>
                <w:rFonts w:cs="Arial"/>
                <w:color w:val="auto"/>
              </w:rPr>
            </w:pPr>
            <w:r w:rsidRPr="00324DB2">
              <w:rPr>
                <w:color w:val="auto"/>
              </w:rPr>
              <w:t>5ADCM</w:t>
            </w:r>
          </w:p>
        </w:tc>
        <w:tc>
          <w:tcPr>
            <w:tcW w:w="3258" w:type="dxa"/>
            <w:gridSpan w:val="2"/>
          </w:tcPr>
          <w:p w14:paraId="6F4762FE" w14:textId="281F7A55"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0AD969F" w14:textId="0A276221" w:rsidR="00324DB2" w:rsidRPr="00E758AC" w:rsidRDefault="00324DB2" w:rsidP="00324DB2">
            <w:pPr>
              <w:contextualSpacing/>
              <w:rPr>
                <w:rFonts w:cs="Arial"/>
                <w:color w:val="3C3C3C"/>
              </w:rPr>
            </w:pPr>
            <w:r>
              <w:rPr>
                <w:rFonts w:cs="Arial"/>
                <w:color w:val="3C3C3C"/>
              </w:rPr>
              <w:t>1.1</w:t>
            </w:r>
          </w:p>
        </w:tc>
        <w:tc>
          <w:tcPr>
            <w:tcW w:w="5136" w:type="dxa"/>
          </w:tcPr>
          <w:p w14:paraId="3E781E6A" w14:textId="2560DD60" w:rsidR="00324DB2" w:rsidRPr="00E758AC" w:rsidRDefault="007C309E" w:rsidP="00324DB2">
            <w:pPr>
              <w:contextualSpacing/>
              <w:rPr>
                <w:rFonts w:cs="Arial"/>
                <w:color w:val="3C3C3C"/>
              </w:rPr>
            </w:pPr>
            <w:r>
              <w:rPr>
                <w:rFonts w:cs="Arial"/>
                <w:color w:val="3C3C3C"/>
              </w:rPr>
              <w:t>Feedback t</w:t>
            </w:r>
            <w:r w:rsidR="00FF5D20">
              <w:rPr>
                <w:rFonts w:cs="Arial"/>
                <w:color w:val="3C3C3C"/>
              </w:rPr>
              <w:t>raining</w:t>
            </w:r>
          </w:p>
        </w:tc>
        <w:tc>
          <w:tcPr>
            <w:tcW w:w="1353" w:type="dxa"/>
            <w:gridSpan w:val="2"/>
          </w:tcPr>
          <w:p w14:paraId="21339B61" w14:textId="77777777" w:rsidR="00324DB2" w:rsidRPr="00E758AC" w:rsidRDefault="00324DB2" w:rsidP="00324DB2">
            <w:pPr>
              <w:contextualSpacing/>
              <w:rPr>
                <w:rFonts w:cs="Arial"/>
                <w:color w:val="3C3C3C"/>
              </w:rPr>
            </w:pPr>
            <w:r>
              <w:rPr>
                <w:rFonts w:cs="Arial"/>
                <w:color w:val="3C3C3C"/>
              </w:rPr>
              <w:t>EV3</w:t>
            </w:r>
          </w:p>
        </w:tc>
        <w:tc>
          <w:tcPr>
            <w:tcW w:w="1440" w:type="dxa"/>
          </w:tcPr>
          <w:p w14:paraId="53DCAE08" w14:textId="77777777" w:rsidR="00324DB2" w:rsidRPr="00E758AC" w:rsidRDefault="00324DB2" w:rsidP="00324DB2">
            <w:pPr>
              <w:contextualSpacing/>
              <w:rPr>
                <w:rFonts w:cs="Arial"/>
                <w:color w:val="3C3C3C"/>
              </w:rPr>
            </w:pPr>
          </w:p>
        </w:tc>
        <w:tc>
          <w:tcPr>
            <w:tcW w:w="1440" w:type="dxa"/>
          </w:tcPr>
          <w:p w14:paraId="540D41EC" w14:textId="77777777" w:rsidR="00324DB2" w:rsidRPr="00E758AC" w:rsidRDefault="00324DB2" w:rsidP="00324DB2">
            <w:pPr>
              <w:contextualSpacing/>
              <w:rPr>
                <w:rFonts w:cs="Arial"/>
                <w:color w:val="3C3C3C"/>
              </w:rPr>
            </w:pPr>
          </w:p>
        </w:tc>
      </w:tr>
      <w:tr w:rsidR="00324DB2" w:rsidRPr="00E758AC" w14:paraId="1ADCBA60" w14:textId="77777777" w:rsidTr="00857DF4">
        <w:trPr>
          <w:cantSplit/>
          <w:trHeight w:hRule="exact" w:val="567"/>
        </w:trPr>
        <w:tc>
          <w:tcPr>
            <w:tcW w:w="988" w:type="dxa"/>
          </w:tcPr>
          <w:p w14:paraId="68FF6B0A" w14:textId="041D74F7" w:rsidR="00324DB2" w:rsidRPr="00324DB2" w:rsidRDefault="00324DB2" w:rsidP="00324DB2">
            <w:pPr>
              <w:contextualSpacing/>
              <w:rPr>
                <w:rFonts w:cs="Arial"/>
                <w:color w:val="auto"/>
              </w:rPr>
            </w:pPr>
            <w:r w:rsidRPr="00324DB2">
              <w:rPr>
                <w:color w:val="auto"/>
              </w:rPr>
              <w:t>5ADCM</w:t>
            </w:r>
          </w:p>
        </w:tc>
        <w:tc>
          <w:tcPr>
            <w:tcW w:w="3258" w:type="dxa"/>
            <w:gridSpan w:val="2"/>
          </w:tcPr>
          <w:p w14:paraId="2B1423DC" w14:textId="5AA4D9F5"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3EB07B46" w14:textId="1086C4D3" w:rsidR="00324DB2" w:rsidRPr="00E758AC" w:rsidRDefault="00324DB2" w:rsidP="00324DB2">
            <w:pPr>
              <w:contextualSpacing/>
              <w:rPr>
                <w:rFonts w:cs="Arial"/>
                <w:color w:val="3C3C3C"/>
              </w:rPr>
            </w:pPr>
            <w:r>
              <w:rPr>
                <w:rFonts w:cs="Arial"/>
                <w:color w:val="3C3C3C"/>
              </w:rPr>
              <w:t>1.2, 1.3</w:t>
            </w:r>
          </w:p>
        </w:tc>
        <w:tc>
          <w:tcPr>
            <w:tcW w:w="5136" w:type="dxa"/>
          </w:tcPr>
          <w:p w14:paraId="137609CB" w14:textId="4054EED1" w:rsidR="00324DB2" w:rsidRPr="00E758AC" w:rsidRDefault="007C309E" w:rsidP="00324DB2">
            <w:pPr>
              <w:contextualSpacing/>
              <w:rPr>
                <w:rFonts w:cs="Arial"/>
                <w:color w:val="3C3C3C"/>
              </w:rPr>
            </w:pPr>
            <w:r>
              <w:rPr>
                <w:rFonts w:cs="Arial"/>
                <w:color w:val="3C3C3C"/>
              </w:rPr>
              <w:t>Screenshot website Professional Development</w:t>
            </w:r>
          </w:p>
        </w:tc>
        <w:tc>
          <w:tcPr>
            <w:tcW w:w="1353" w:type="dxa"/>
            <w:gridSpan w:val="2"/>
          </w:tcPr>
          <w:p w14:paraId="326270A9" w14:textId="77777777" w:rsidR="00324DB2" w:rsidRPr="00E758AC" w:rsidRDefault="00324DB2" w:rsidP="00324DB2">
            <w:pPr>
              <w:contextualSpacing/>
              <w:rPr>
                <w:rFonts w:cs="Arial"/>
                <w:color w:val="3C3C3C"/>
              </w:rPr>
            </w:pPr>
            <w:r>
              <w:rPr>
                <w:rFonts w:cs="Arial"/>
                <w:color w:val="3C3C3C"/>
              </w:rPr>
              <w:t>EV4</w:t>
            </w:r>
          </w:p>
        </w:tc>
        <w:tc>
          <w:tcPr>
            <w:tcW w:w="1440" w:type="dxa"/>
          </w:tcPr>
          <w:p w14:paraId="0588DAEA" w14:textId="77777777" w:rsidR="00324DB2" w:rsidRPr="00E758AC" w:rsidRDefault="00324DB2" w:rsidP="00324DB2">
            <w:pPr>
              <w:contextualSpacing/>
              <w:rPr>
                <w:rFonts w:cs="Arial"/>
                <w:color w:val="3C3C3C"/>
              </w:rPr>
            </w:pPr>
          </w:p>
        </w:tc>
        <w:tc>
          <w:tcPr>
            <w:tcW w:w="1440" w:type="dxa"/>
          </w:tcPr>
          <w:p w14:paraId="6E42FC7A" w14:textId="77777777" w:rsidR="00324DB2" w:rsidRPr="00E758AC" w:rsidRDefault="00324DB2" w:rsidP="00324DB2">
            <w:pPr>
              <w:contextualSpacing/>
              <w:rPr>
                <w:rFonts w:cs="Arial"/>
                <w:color w:val="3C3C3C"/>
              </w:rPr>
            </w:pPr>
          </w:p>
        </w:tc>
      </w:tr>
      <w:tr w:rsidR="00324DB2" w:rsidRPr="00E758AC" w14:paraId="4F38E99B" w14:textId="77777777" w:rsidTr="00857DF4">
        <w:trPr>
          <w:cantSplit/>
          <w:trHeight w:hRule="exact" w:val="567"/>
        </w:trPr>
        <w:tc>
          <w:tcPr>
            <w:tcW w:w="988" w:type="dxa"/>
          </w:tcPr>
          <w:p w14:paraId="20E6B7A3" w14:textId="61F5BEBA" w:rsidR="00324DB2" w:rsidRPr="00324DB2" w:rsidRDefault="00324DB2" w:rsidP="00324DB2">
            <w:pPr>
              <w:contextualSpacing/>
              <w:rPr>
                <w:rFonts w:cs="Arial"/>
                <w:color w:val="auto"/>
              </w:rPr>
            </w:pPr>
            <w:r w:rsidRPr="00324DB2">
              <w:rPr>
                <w:color w:val="auto"/>
              </w:rPr>
              <w:t>5ADCM</w:t>
            </w:r>
          </w:p>
        </w:tc>
        <w:tc>
          <w:tcPr>
            <w:tcW w:w="3258" w:type="dxa"/>
            <w:gridSpan w:val="2"/>
          </w:tcPr>
          <w:p w14:paraId="4932BEB9" w14:textId="014A65FF"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3ACB9573" w14:textId="1AD81232" w:rsidR="00324DB2" w:rsidRPr="00E758AC" w:rsidRDefault="00324DB2" w:rsidP="00324DB2">
            <w:pPr>
              <w:contextualSpacing/>
              <w:rPr>
                <w:rFonts w:cs="Arial"/>
                <w:color w:val="3C3C3C"/>
              </w:rPr>
            </w:pPr>
            <w:r>
              <w:rPr>
                <w:rFonts w:cs="Arial"/>
                <w:color w:val="3C3C3C"/>
              </w:rPr>
              <w:t>1.2</w:t>
            </w:r>
          </w:p>
        </w:tc>
        <w:tc>
          <w:tcPr>
            <w:tcW w:w="5136" w:type="dxa"/>
          </w:tcPr>
          <w:p w14:paraId="2F31393D" w14:textId="737EE2D3" w:rsidR="00324DB2" w:rsidRPr="00E758AC" w:rsidRDefault="007C309E" w:rsidP="00324DB2">
            <w:pPr>
              <w:contextualSpacing/>
              <w:rPr>
                <w:rFonts w:cs="Arial"/>
                <w:color w:val="3C3C3C"/>
              </w:rPr>
            </w:pPr>
            <w:r>
              <w:rPr>
                <w:rFonts w:cs="Arial"/>
                <w:color w:val="3C3C3C"/>
              </w:rPr>
              <w:t>LEAP map</w:t>
            </w:r>
          </w:p>
        </w:tc>
        <w:tc>
          <w:tcPr>
            <w:tcW w:w="1353" w:type="dxa"/>
            <w:gridSpan w:val="2"/>
          </w:tcPr>
          <w:p w14:paraId="0E6DB88C" w14:textId="77777777" w:rsidR="00324DB2" w:rsidRPr="00E758AC" w:rsidRDefault="00324DB2" w:rsidP="00324DB2">
            <w:pPr>
              <w:contextualSpacing/>
              <w:rPr>
                <w:rFonts w:cs="Arial"/>
                <w:color w:val="3C3C3C"/>
              </w:rPr>
            </w:pPr>
            <w:r>
              <w:rPr>
                <w:rFonts w:cs="Arial"/>
                <w:color w:val="3C3C3C"/>
              </w:rPr>
              <w:t>EV5</w:t>
            </w:r>
          </w:p>
        </w:tc>
        <w:tc>
          <w:tcPr>
            <w:tcW w:w="1440" w:type="dxa"/>
          </w:tcPr>
          <w:p w14:paraId="224D8F1B" w14:textId="77777777" w:rsidR="00324DB2" w:rsidRPr="00E758AC" w:rsidRDefault="00324DB2" w:rsidP="00324DB2">
            <w:pPr>
              <w:contextualSpacing/>
              <w:rPr>
                <w:rFonts w:cs="Arial"/>
                <w:color w:val="3C3C3C"/>
              </w:rPr>
            </w:pPr>
          </w:p>
        </w:tc>
        <w:tc>
          <w:tcPr>
            <w:tcW w:w="1440" w:type="dxa"/>
          </w:tcPr>
          <w:p w14:paraId="1477B3C9" w14:textId="77777777" w:rsidR="00324DB2" w:rsidRPr="00E758AC" w:rsidRDefault="00324DB2" w:rsidP="00324DB2">
            <w:pPr>
              <w:contextualSpacing/>
              <w:rPr>
                <w:rFonts w:cs="Arial"/>
                <w:color w:val="3C3C3C"/>
              </w:rPr>
            </w:pPr>
          </w:p>
        </w:tc>
      </w:tr>
      <w:tr w:rsidR="00324DB2" w:rsidRPr="00E758AC" w14:paraId="7A51A9E6" w14:textId="77777777" w:rsidTr="00857DF4">
        <w:trPr>
          <w:cantSplit/>
          <w:trHeight w:hRule="exact" w:val="567"/>
        </w:trPr>
        <w:tc>
          <w:tcPr>
            <w:tcW w:w="988" w:type="dxa"/>
          </w:tcPr>
          <w:p w14:paraId="5566B301" w14:textId="212DC76F" w:rsidR="00324DB2" w:rsidRPr="00324DB2" w:rsidRDefault="00324DB2" w:rsidP="00324DB2">
            <w:pPr>
              <w:contextualSpacing/>
              <w:rPr>
                <w:rFonts w:cs="Arial"/>
                <w:color w:val="auto"/>
              </w:rPr>
            </w:pPr>
            <w:r w:rsidRPr="00324DB2">
              <w:rPr>
                <w:color w:val="auto"/>
              </w:rPr>
              <w:t>5ADCM</w:t>
            </w:r>
          </w:p>
        </w:tc>
        <w:tc>
          <w:tcPr>
            <w:tcW w:w="3258" w:type="dxa"/>
            <w:gridSpan w:val="2"/>
          </w:tcPr>
          <w:p w14:paraId="48F90EAD" w14:textId="1E37A0E2"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5B4D8B8" w14:textId="6DD01A16" w:rsidR="00324DB2" w:rsidRPr="00E758AC" w:rsidRDefault="00324DB2" w:rsidP="00324DB2">
            <w:pPr>
              <w:contextualSpacing/>
              <w:rPr>
                <w:rFonts w:cs="Arial"/>
                <w:color w:val="3C3C3C"/>
              </w:rPr>
            </w:pPr>
            <w:r>
              <w:rPr>
                <w:rFonts w:cs="Arial"/>
                <w:color w:val="3C3C3C"/>
              </w:rPr>
              <w:t>1.2</w:t>
            </w:r>
          </w:p>
        </w:tc>
        <w:tc>
          <w:tcPr>
            <w:tcW w:w="5136" w:type="dxa"/>
          </w:tcPr>
          <w:p w14:paraId="55EAC476" w14:textId="53839D92" w:rsidR="00324DB2" w:rsidRPr="00E758AC" w:rsidRDefault="007C309E" w:rsidP="00324DB2">
            <w:pPr>
              <w:contextualSpacing/>
              <w:rPr>
                <w:rFonts w:cs="Arial"/>
                <w:color w:val="3C3C3C"/>
              </w:rPr>
            </w:pPr>
            <w:r>
              <w:rPr>
                <w:rFonts w:cs="Arial"/>
                <w:color w:val="3C3C3C"/>
              </w:rPr>
              <w:t>Detecting Talent</w:t>
            </w:r>
          </w:p>
        </w:tc>
        <w:tc>
          <w:tcPr>
            <w:tcW w:w="1353" w:type="dxa"/>
            <w:gridSpan w:val="2"/>
          </w:tcPr>
          <w:p w14:paraId="2A7FD6DC" w14:textId="77777777" w:rsidR="00324DB2" w:rsidRPr="00E758AC" w:rsidRDefault="00324DB2" w:rsidP="00324DB2">
            <w:pPr>
              <w:contextualSpacing/>
              <w:rPr>
                <w:rFonts w:cs="Arial"/>
                <w:color w:val="3C3C3C"/>
              </w:rPr>
            </w:pPr>
            <w:r>
              <w:rPr>
                <w:rFonts w:cs="Arial"/>
                <w:color w:val="3C3C3C"/>
              </w:rPr>
              <w:t>EV6</w:t>
            </w:r>
          </w:p>
        </w:tc>
        <w:tc>
          <w:tcPr>
            <w:tcW w:w="1440" w:type="dxa"/>
          </w:tcPr>
          <w:p w14:paraId="0562704B" w14:textId="77777777" w:rsidR="00324DB2" w:rsidRPr="00E758AC" w:rsidRDefault="00324DB2" w:rsidP="00324DB2">
            <w:pPr>
              <w:contextualSpacing/>
              <w:rPr>
                <w:rFonts w:cs="Arial"/>
                <w:color w:val="3C3C3C"/>
              </w:rPr>
            </w:pPr>
          </w:p>
        </w:tc>
        <w:tc>
          <w:tcPr>
            <w:tcW w:w="1440" w:type="dxa"/>
          </w:tcPr>
          <w:p w14:paraId="2C7AB3D4" w14:textId="77777777" w:rsidR="00324DB2" w:rsidRPr="00E758AC" w:rsidRDefault="00324DB2" w:rsidP="00324DB2">
            <w:pPr>
              <w:contextualSpacing/>
              <w:rPr>
                <w:rFonts w:cs="Arial"/>
                <w:color w:val="3C3C3C"/>
              </w:rPr>
            </w:pPr>
          </w:p>
        </w:tc>
      </w:tr>
      <w:tr w:rsidR="00324DB2" w:rsidRPr="00E758AC" w14:paraId="3466DBC4" w14:textId="77777777" w:rsidTr="00857DF4">
        <w:trPr>
          <w:cantSplit/>
          <w:trHeight w:hRule="exact" w:val="567"/>
        </w:trPr>
        <w:tc>
          <w:tcPr>
            <w:tcW w:w="988" w:type="dxa"/>
          </w:tcPr>
          <w:p w14:paraId="29EFCD40" w14:textId="24D4418A" w:rsidR="00324DB2" w:rsidRPr="00324DB2" w:rsidRDefault="00324DB2" w:rsidP="00324DB2">
            <w:pPr>
              <w:contextualSpacing/>
              <w:rPr>
                <w:rFonts w:cs="Arial"/>
                <w:color w:val="auto"/>
              </w:rPr>
            </w:pPr>
            <w:r w:rsidRPr="00324DB2">
              <w:rPr>
                <w:color w:val="auto"/>
              </w:rPr>
              <w:t>5ADCM</w:t>
            </w:r>
          </w:p>
        </w:tc>
        <w:tc>
          <w:tcPr>
            <w:tcW w:w="3258" w:type="dxa"/>
            <w:gridSpan w:val="2"/>
          </w:tcPr>
          <w:p w14:paraId="6D854190" w14:textId="5723CF40"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C313171" w14:textId="730FB659" w:rsidR="00324DB2" w:rsidRPr="00E758AC" w:rsidRDefault="00324DB2" w:rsidP="00324DB2">
            <w:pPr>
              <w:contextualSpacing/>
              <w:rPr>
                <w:rFonts w:cs="Arial"/>
                <w:color w:val="3C3C3C"/>
              </w:rPr>
            </w:pPr>
            <w:r>
              <w:rPr>
                <w:rFonts w:cs="Arial"/>
                <w:color w:val="3C3C3C"/>
              </w:rPr>
              <w:t>1.2</w:t>
            </w:r>
          </w:p>
        </w:tc>
        <w:tc>
          <w:tcPr>
            <w:tcW w:w="5136" w:type="dxa"/>
          </w:tcPr>
          <w:p w14:paraId="764286E7" w14:textId="765AD567" w:rsidR="00324DB2" w:rsidRPr="00E758AC" w:rsidRDefault="007C309E" w:rsidP="00324DB2">
            <w:pPr>
              <w:contextualSpacing/>
              <w:rPr>
                <w:rFonts w:cs="Arial"/>
                <w:color w:val="3C3C3C"/>
              </w:rPr>
            </w:pPr>
            <w:r>
              <w:rPr>
                <w:rFonts w:cs="Arial"/>
                <w:color w:val="3C3C3C"/>
              </w:rPr>
              <w:t>Training Booklet P1</w:t>
            </w:r>
          </w:p>
        </w:tc>
        <w:tc>
          <w:tcPr>
            <w:tcW w:w="1353" w:type="dxa"/>
            <w:gridSpan w:val="2"/>
          </w:tcPr>
          <w:p w14:paraId="713E375D" w14:textId="77777777" w:rsidR="00324DB2" w:rsidRPr="00E758AC" w:rsidRDefault="00324DB2" w:rsidP="00324DB2">
            <w:pPr>
              <w:contextualSpacing/>
              <w:rPr>
                <w:rFonts w:cs="Arial"/>
                <w:color w:val="3C3C3C"/>
              </w:rPr>
            </w:pPr>
            <w:r>
              <w:rPr>
                <w:rFonts w:cs="Arial"/>
                <w:color w:val="3C3C3C"/>
              </w:rPr>
              <w:t>EV7</w:t>
            </w:r>
          </w:p>
        </w:tc>
        <w:tc>
          <w:tcPr>
            <w:tcW w:w="1440" w:type="dxa"/>
          </w:tcPr>
          <w:p w14:paraId="7ADED6E7" w14:textId="77777777" w:rsidR="00324DB2" w:rsidRPr="00E758AC" w:rsidRDefault="00324DB2" w:rsidP="00324DB2">
            <w:pPr>
              <w:contextualSpacing/>
              <w:rPr>
                <w:rFonts w:cs="Arial"/>
                <w:color w:val="3C3C3C"/>
              </w:rPr>
            </w:pPr>
          </w:p>
        </w:tc>
        <w:tc>
          <w:tcPr>
            <w:tcW w:w="1440" w:type="dxa"/>
          </w:tcPr>
          <w:p w14:paraId="51E76051" w14:textId="77777777" w:rsidR="00324DB2" w:rsidRPr="00E758AC" w:rsidRDefault="00324DB2" w:rsidP="00324DB2">
            <w:pPr>
              <w:contextualSpacing/>
              <w:rPr>
                <w:rFonts w:cs="Arial"/>
                <w:color w:val="3C3C3C"/>
              </w:rPr>
            </w:pPr>
          </w:p>
        </w:tc>
      </w:tr>
      <w:tr w:rsidR="00324DB2" w:rsidRPr="00E758AC" w14:paraId="7BC6A28B" w14:textId="77777777" w:rsidTr="00857DF4">
        <w:trPr>
          <w:cantSplit/>
          <w:trHeight w:hRule="exact" w:val="567"/>
        </w:trPr>
        <w:tc>
          <w:tcPr>
            <w:tcW w:w="988" w:type="dxa"/>
          </w:tcPr>
          <w:p w14:paraId="6909CDF6" w14:textId="09C9E747" w:rsidR="00324DB2" w:rsidRPr="00324DB2" w:rsidRDefault="00324DB2" w:rsidP="00324DB2">
            <w:pPr>
              <w:contextualSpacing/>
              <w:rPr>
                <w:rFonts w:cs="Arial"/>
                <w:color w:val="auto"/>
              </w:rPr>
            </w:pPr>
            <w:r w:rsidRPr="00324DB2">
              <w:rPr>
                <w:color w:val="auto"/>
              </w:rPr>
              <w:t>5ADCM</w:t>
            </w:r>
          </w:p>
        </w:tc>
        <w:tc>
          <w:tcPr>
            <w:tcW w:w="3258" w:type="dxa"/>
            <w:gridSpan w:val="2"/>
          </w:tcPr>
          <w:p w14:paraId="71447BD5" w14:textId="13D2A4BB"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6B4F82D4" w14:textId="3ACF5421" w:rsidR="00324DB2" w:rsidRPr="00E758AC" w:rsidRDefault="00324DB2" w:rsidP="00324DB2">
            <w:pPr>
              <w:contextualSpacing/>
              <w:rPr>
                <w:rFonts w:cs="Arial"/>
                <w:color w:val="3C3C3C"/>
              </w:rPr>
            </w:pPr>
            <w:r>
              <w:rPr>
                <w:rFonts w:cs="Arial"/>
                <w:color w:val="3C3C3C"/>
              </w:rPr>
              <w:t>1.2, 1.3</w:t>
            </w:r>
          </w:p>
        </w:tc>
        <w:tc>
          <w:tcPr>
            <w:tcW w:w="5136" w:type="dxa"/>
          </w:tcPr>
          <w:p w14:paraId="645AE0F2" w14:textId="737A838E" w:rsidR="00324DB2" w:rsidRPr="00E758AC" w:rsidRDefault="007C309E" w:rsidP="00324DB2">
            <w:pPr>
              <w:contextualSpacing/>
              <w:rPr>
                <w:rFonts w:cs="Arial"/>
                <w:color w:val="3C3C3C"/>
              </w:rPr>
            </w:pPr>
            <w:r>
              <w:rPr>
                <w:rFonts w:cs="Arial"/>
                <w:color w:val="3C3C3C"/>
              </w:rPr>
              <w:t>File notes, 12</w:t>
            </w:r>
            <w:r w:rsidR="00D75CD5">
              <w:rPr>
                <w:rFonts w:cs="Arial"/>
                <w:color w:val="3C3C3C"/>
              </w:rPr>
              <w:t>1s and Smart Objectives</w:t>
            </w:r>
          </w:p>
        </w:tc>
        <w:tc>
          <w:tcPr>
            <w:tcW w:w="1353" w:type="dxa"/>
            <w:gridSpan w:val="2"/>
          </w:tcPr>
          <w:p w14:paraId="0D748D57" w14:textId="77777777" w:rsidR="00324DB2" w:rsidRPr="00E758AC" w:rsidRDefault="00324DB2" w:rsidP="00324DB2">
            <w:pPr>
              <w:contextualSpacing/>
              <w:rPr>
                <w:rFonts w:cs="Arial"/>
                <w:color w:val="3C3C3C"/>
              </w:rPr>
            </w:pPr>
            <w:r>
              <w:rPr>
                <w:rFonts w:cs="Arial"/>
                <w:color w:val="3C3C3C"/>
              </w:rPr>
              <w:t>EV8</w:t>
            </w:r>
          </w:p>
        </w:tc>
        <w:tc>
          <w:tcPr>
            <w:tcW w:w="1440" w:type="dxa"/>
          </w:tcPr>
          <w:p w14:paraId="4B5F0BE3" w14:textId="77777777" w:rsidR="00324DB2" w:rsidRPr="00E758AC" w:rsidRDefault="00324DB2" w:rsidP="00324DB2">
            <w:pPr>
              <w:contextualSpacing/>
              <w:rPr>
                <w:rFonts w:cs="Arial"/>
                <w:color w:val="3C3C3C"/>
              </w:rPr>
            </w:pPr>
          </w:p>
        </w:tc>
        <w:tc>
          <w:tcPr>
            <w:tcW w:w="1440" w:type="dxa"/>
          </w:tcPr>
          <w:p w14:paraId="1857CFAB" w14:textId="77777777" w:rsidR="00324DB2" w:rsidRPr="00E758AC" w:rsidRDefault="00324DB2" w:rsidP="00324DB2">
            <w:pPr>
              <w:contextualSpacing/>
              <w:rPr>
                <w:rFonts w:cs="Arial"/>
                <w:color w:val="3C3C3C"/>
              </w:rPr>
            </w:pPr>
          </w:p>
        </w:tc>
      </w:tr>
      <w:tr w:rsidR="00324DB2" w:rsidRPr="00E758AC" w14:paraId="12D94FAF" w14:textId="77777777" w:rsidTr="00857DF4">
        <w:trPr>
          <w:cantSplit/>
          <w:trHeight w:hRule="exact" w:val="567"/>
        </w:trPr>
        <w:tc>
          <w:tcPr>
            <w:tcW w:w="988" w:type="dxa"/>
          </w:tcPr>
          <w:p w14:paraId="0E569D05" w14:textId="00792F28" w:rsidR="00324DB2" w:rsidRPr="00324DB2" w:rsidRDefault="00324DB2" w:rsidP="00324DB2">
            <w:pPr>
              <w:contextualSpacing/>
              <w:rPr>
                <w:rFonts w:cs="Arial"/>
                <w:color w:val="auto"/>
              </w:rPr>
            </w:pPr>
            <w:r w:rsidRPr="00324DB2">
              <w:rPr>
                <w:color w:val="auto"/>
              </w:rPr>
              <w:t>5ADCM</w:t>
            </w:r>
          </w:p>
        </w:tc>
        <w:tc>
          <w:tcPr>
            <w:tcW w:w="3258" w:type="dxa"/>
            <w:gridSpan w:val="2"/>
          </w:tcPr>
          <w:p w14:paraId="1BCFF723" w14:textId="130646E5"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448B8F5" w14:textId="53691160" w:rsidR="00324DB2" w:rsidRPr="00E758AC" w:rsidRDefault="00324DB2" w:rsidP="00324DB2">
            <w:pPr>
              <w:contextualSpacing/>
              <w:rPr>
                <w:rFonts w:cs="Arial"/>
                <w:color w:val="3C3C3C"/>
              </w:rPr>
            </w:pPr>
            <w:r>
              <w:rPr>
                <w:rFonts w:cs="Arial"/>
                <w:color w:val="3C3C3C"/>
              </w:rPr>
              <w:t xml:space="preserve">1.2, </w:t>
            </w:r>
            <w:r w:rsidR="007C309E">
              <w:rPr>
                <w:rFonts w:cs="Arial"/>
                <w:color w:val="3C3C3C"/>
              </w:rPr>
              <w:t>2.1</w:t>
            </w:r>
          </w:p>
        </w:tc>
        <w:tc>
          <w:tcPr>
            <w:tcW w:w="5136" w:type="dxa"/>
          </w:tcPr>
          <w:p w14:paraId="44EC4E2B" w14:textId="52B0B63E" w:rsidR="00324DB2" w:rsidRPr="00E758AC" w:rsidRDefault="007C309E" w:rsidP="00324DB2">
            <w:pPr>
              <w:contextualSpacing/>
              <w:rPr>
                <w:rFonts w:cs="Arial"/>
                <w:color w:val="3C3C3C"/>
              </w:rPr>
            </w:pPr>
            <w:r>
              <w:rPr>
                <w:rFonts w:cs="Arial"/>
                <w:color w:val="3C3C3C"/>
              </w:rPr>
              <w:t>New Starter Record</w:t>
            </w:r>
          </w:p>
        </w:tc>
        <w:tc>
          <w:tcPr>
            <w:tcW w:w="1353" w:type="dxa"/>
            <w:gridSpan w:val="2"/>
          </w:tcPr>
          <w:p w14:paraId="387FA62E" w14:textId="77777777" w:rsidR="00324DB2" w:rsidRPr="00E758AC" w:rsidRDefault="00324DB2" w:rsidP="00324DB2">
            <w:pPr>
              <w:contextualSpacing/>
              <w:rPr>
                <w:rFonts w:cs="Arial"/>
                <w:color w:val="3C3C3C"/>
              </w:rPr>
            </w:pPr>
            <w:r>
              <w:rPr>
                <w:rFonts w:cs="Arial"/>
                <w:color w:val="3C3C3C"/>
              </w:rPr>
              <w:t>EV9</w:t>
            </w:r>
          </w:p>
        </w:tc>
        <w:tc>
          <w:tcPr>
            <w:tcW w:w="1440" w:type="dxa"/>
          </w:tcPr>
          <w:p w14:paraId="14171565" w14:textId="77777777" w:rsidR="00324DB2" w:rsidRPr="00E758AC" w:rsidRDefault="00324DB2" w:rsidP="00324DB2">
            <w:pPr>
              <w:contextualSpacing/>
              <w:rPr>
                <w:rFonts w:cs="Arial"/>
                <w:color w:val="3C3C3C"/>
              </w:rPr>
            </w:pPr>
          </w:p>
        </w:tc>
        <w:tc>
          <w:tcPr>
            <w:tcW w:w="1440" w:type="dxa"/>
          </w:tcPr>
          <w:p w14:paraId="549C7FA2" w14:textId="77777777" w:rsidR="00324DB2" w:rsidRPr="00E758AC" w:rsidRDefault="00324DB2" w:rsidP="00324DB2">
            <w:pPr>
              <w:contextualSpacing/>
              <w:rPr>
                <w:rFonts w:cs="Arial"/>
                <w:color w:val="3C3C3C"/>
              </w:rPr>
            </w:pPr>
          </w:p>
        </w:tc>
      </w:tr>
      <w:tr w:rsidR="00324DB2" w:rsidRPr="00E758AC" w14:paraId="77060781" w14:textId="77777777" w:rsidTr="00857DF4">
        <w:trPr>
          <w:cantSplit/>
          <w:trHeight w:hRule="exact" w:val="567"/>
        </w:trPr>
        <w:tc>
          <w:tcPr>
            <w:tcW w:w="988" w:type="dxa"/>
          </w:tcPr>
          <w:p w14:paraId="35D29A48" w14:textId="20D75B7C" w:rsidR="00324DB2" w:rsidRPr="00324DB2" w:rsidRDefault="00324DB2" w:rsidP="00324DB2">
            <w:pPr>
              <w:contextualSpacing/>
              <w:rPr>
                <w:rFonts w:cs="Arial"/>
                <w:color w:val="auto"/>
              </w:rPr>
            </w:pPr>
            <w:r w:rsidRPr="00324DB2">
              <w:rPr>
                <w:color w:val="auto"/>
              </w:rPr>
              <w:t>5ADCM</w:t>
            </w:r>
          </w:p>
        </w:tc>
        <w:tc>
          <w:tcPr>
            <w:tcW w:w="3258" w:type="dxa"/>
            <w:gridSpan w:val="2"/>
          </w:tcPr>
          <w:p w14:paraId="116D6CE7" w14:textId="72DA7211"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DF78D65" w14:textId="3AADDA3A" w:rsidR="00324DB2" w:rsidRPr="00E758AC" w:rsidRDefault="00324DB2" w:rsidP="00324DB2">
            <w:pPr>
              <w:contextualSpacing/>
              <w:rPr>
                <w:rFonts w:cs="Arial"/>
                <w:color w:val="3C3C3C"/>
              </w:rPr>
            </w:pPr>
            <w:r>
              <w:rPr>
                <w:rFonts w:cs="Arial"/>
                <w:color w:val="3C3C3C"/>
              </w:rPr>
              <w:t>1.3</w:t>
            </w:r>
          </w:p>
        </w:tc>
        <w:tc>
          <w:tcPr>
            <w:tcW w:w="5136" w:type="dxa"/>
          </w:tcPr>
          <w:p w14:paraId="0CF82D5E" w14:textId="16889BEE" w:rsidR="00324DB2" w:rsidRPr="00E758AC" w:rsidRDefault="007C309E" w:rsidP="00324DB2">
            <w:pPr>
              <w:contextualSpacing/>
              <w:rPr>
                <w:rFonts w:cs="Arial"/>
                <w:color w:val="3C3C3C"/>
              </w:rPr>
            </w:pPr>
            <w:r>
              <w:rPr>
                <w:rFonts w:cs="Arial"/>
                <w:color w:val="3C3C3C"/>
              </w:rPr>
              <w:t>L&amp;D Policy</w:t>
            </w:r>
          </w:p>
        </w:tc>
        <w:tc>
          <w:tcPr>
            <w:tcW w:w="1353" w:type="dxa"/>
            <w:gridSpan w:val="2"/>
          </w:tcPr>
          <w:p w14:paraId="27F1222D" w14:textId="77777777" w:rsidR="00324DB2" w:rsidRPr="00E758AC" w:rsidRDefault="00324DB2" w:rsidP="00324DB2">
            <w:pPr>
              <w:contextualSpacing/>
              <w:rPr>
                <w:rFonts w:cs="Arial"/>
                <w:color w:val="3C3C3C"/>
              </w:rPr>
            </w:pPr>
            <w:r>
              <w:rPr>
                <w:rFonts w:cs="Arial"/>
                <w:color w:val="3C3C3C"/>
              </w:rPr>
              <w:t>EV10</w:t>
            </w:r>
          </w:p>
        </w:tc>
        <w:tc>
          <w:tcPr>
            <w:tcW w:w="1440" w:type="dxa"/>
          </w:tcPr>
          <w:p w14:paraId="68B8E692" w14:textId="77777777" w:rsidR="00324DB2" w:rsidRPr="00E758AC" w:rsidRDefault="00324DB2" w:rsidP="00324DB2">
            <w:pPr>
              <w:contextualSpacing/>
              <w:rPr>
                <w:rFonts w:cs="Arial"/>
                <w:color w:val="3C3C3C"/>
              </w:rPr>
            </w:pPr>
          </w:p>
        </w:tc>
        <w:tc>
          <w:tcPr>
            <w:tcW w:w="1440" w:type="dxa"/>
          </w:tcPr>
          <w:p w14:paraId="18726128" w14:textId="77777777" w:rsidR="00324DB2" w:rsidRPr="00E758AC" w:rsidRDefault="00324DB2" w:rsidP="00324DB2">
            <w:pPr>
              <w:contextualSpacing/>
              <w:rPr>
                <w:rFonts w:cs="Arial"/>
                <w:color w:val="3C3C3C"/>
              </w:rPr>
            </w:pPr>
          </w:p>
        </w:tc>
      </w:tr>
      <w:tr w:rsidR="00324DB2" w:rsidRPr="00E758AC" w14:paraId="6355151C" w14:textId="77777777" w:rsidTr="00857DF4">
        <w:trPr>
          <w:cantSplit/>
          <w:trHeight w:hRule="exact" w:val="567"/>
        </w:trPr>
        <w:tc>
          <w:tcPr>
            <w:tcW w:w="988" w:type="dxa"/>
          </w:tcPr>
          <w:p w14:paraId="3D5AE71C" w14:textId="4ABAB014" w:rsidR="00324DB2" w:rsidRPr="00324DB2" w:rsidRDefault="00324DB2" w:rsidP="00324DB2">
            <w:pPr>
              <w:contextualSpacing/>
              <w:rPr>
                <w:rFonts w:cs="Arial"/>
                <w:color w:val="auto"/>
              </w:rPr>
            </w:pPr>
            <w:r w:rsidRPr="00324DB2">
              <w:rPr>
                <w:color w:val="auto"/>
              </w:rPr>
              <w:t>5ADCM</w:t>
            </w:r>
          </w:p>
        </w:tc>
        <w:tc>
          <w:tcPr>
            <w:tcW w:w="3258" w:type="dxa"/>
            <w:gridSpan w:val="2"/>
          </w:tcPr>
          <w:p w14:paraId="1927C8D1" w14:textId="4156DCD4"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64FC0E3" w14:textId="65281F90" w:rsidR="00324DB2" w:rsidRPr="00E758AC" w:rsidRDefault="00324DB2" w:rsidP="00324DB2">
            <w:pPr>
              <w:contextualSpacing/>
              <w:rPr>
                <w:rFonts w:cs="Arial"/>
                <w:color w:val="3C3C3C"/>
              </w:rPr>
            </w:pPr>
            <w:r>
              <w:rPr>
                <w:rFonts w:cs="Arial"/>
                <w:color w:val="3C3C3C"/>
              </w:rPr>
              <w:t>1.3</w:t>
            </w:r>
          </w:p>
        </w:tc>
        <w:tc>
          <w:tcPr>
            <w:tcW w:w="5136" w:type="dxa"/>
          </w:tcPr>
          <w:p w14:paraId="5CA77877" w14:textId="4DFB807B" w:rsidR="00324DB2" w:rsidRPr="00E758AC" w:rsidRDefault="00EE2522" w:rsidP="00324DB2">
            <w:pPr>
              <w:contextualSpacing/>
              <w:rPr>
                <w:rFonts w:cs="Arial"/>
                <w:color w:val="3C3C3C"/>
              </w:rPr>
            </w:pPr>
            <w:r>
              <w:rPr>
                <w:rFonts w:cs="Arial"/>
                <w:color w:val="3C3C3C"/>
              </w:rPr>
              <w:t xml:space="preserve">Screenshot </w:t>
            </w:r>
            <w:r w:rsidR="007C309E">
              <w:rPr>
                <w:rFonts w:cs="Arial"/>
                <w:color w:val="3C3C3C"/>
              </w:rPr>
              <w:t>Company results</w:t>
            </w:r>
          </w:p>
        </w:tc>
        <w:tc>
          <w:tcPr>
            <w:tcW w:w="1353" w:type="dxa"/>
            <w:gridSpan w:val="2"/>
          </w:tcPr>
          <w:p w14:paraId="1FC54952" w14:textId="77777777" w:rsidR="00324DB2" w:rsidRDefault="00324DB2" w:rsidP="00324DB2">
            <w:pPr>
              <w:contextualSpacing/>
              <w:rPr>
                <w:rFonts w:cs="Arial"/>
                <w:color w:val="3C3C3C"/>
              </w:rPr>
            </w:pPr>
            <w:r>
              <w:rPr>
                <w:rFonts w:cs="Arial"/>
                <w:color w:val="3C3C3C"/>
              </w:rPr>
              <w:t>EV11</w:t>
            </w:r>
          </w:p>
        </w:tc>
        <w:tc>
          <w:tcPr>
            <w:tcW w:w="1440" w:type="dxa"/>
          </w:tcPr>
          <w:p w14:paraId="6E9A8B54" w14:textId="77777777" w:rsidR="00324DB2" w:rsidRPr="00E758AC" w:rsidRDefault="00324DB2" w:rsidP="00324DB2">
            <w:pPr>
              <w:contextualSpacing/>
              <w:rPr>
                <w:rFonts w:cs="Arial"/>
                <w:color w:val="3C3C3C"/>
              </w:rPr>
            </w:pPr>
          </w:p>
        </w:tc>
        <w:tc>
          <w:tcPr>
            <w:tcW w:w="1440" w:type="dxa"/>
          </w:tcPr>
          <w:p w14:paraId="39E00CBA" w14:textId="77777777" w:rsidR="00324DB2" w:rsidRPr="00E758AC" w:rsidRDefault="00324DB2" w:rsidP="00324DB2">
            <w:pPr>
              <w:contextualSpacing/>
              <w:rPr>
                <w:rFonts w:cs="Arial"/>
                <w:color w:val="3C3C3C"/>
              </w:rPr>
            </w:pPr>
          </w:p>
        </w:tc>
      </w:tr>
      <w:tr w:rsidR="00324DB2" w:rsidRPr="00E758AC" w14:paraId="7F33EF0A" w14:textId="77777777" w:rsidTr="00857DF4">
        <w:trPr>
          <w:cantSplit/>
          <w:trHeight w:hRule="exact" w:val="567"/>
        </w:trPr>
        <w:tc>
          <w:tcPr>
            <w:tcW w:w="988" w:type="dxa"/>
          </w:tcPr>
          <w:p w14:paraId="5217AF55" w14:textId="1AE609F0" w:rsidR="00324DB2" w:rsidRPr="00324DB2" w:rsidRDefault="00324DB2" w:rsidP="00324DB2">
            <w:pPr>
              <w:contextualSpacing/>
              <w:rPr>
                <w:rFonts w:cs="Arial"/>
                <w:color w:val="auto"/>
              </w:rPr>
            </w:pPr>
            <w:r w:rsidRPr="00324DB2">
              <w:rPr>
                <w:color w:val="auto"/>
              </w:rPr>
              <w:t>5ADCM</w:t>
            </w:r>
          </w:p>
        </w:tc>
        <w:tc>
          <w:tcPr>
            <w:tcW w:w="3258" w:type="dxa"/>
            <w:gridSpan w:val="2"/>
          </w:tcPr>
          <w:p w14:paraId="43EA6DD7" w14:textId="3C628529"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384AAF3" w14:textId="39BD9A48" w:rsidR="00324DB2" w:rsidRPr="00E758AC" w:rsidRDefault="007C309E" w:rsidP="00324DB2">
            <w:pPr>
              <w:contextualSpacing/>
              <w:rPr>
                <w:rFonts w:cs="Arial"/>
                <w:color w:val="3C3C3C"/>
              </w:rPr>
            </w:pPr>
            <w:r>
              <w:rPr>
                <w:rFonts w:cs="Arial"/>
                <w:color w:val="3C3C3C"/>
              </w:rPr>
              <w:t>2.1, 2.3, 2.4</w:t>
            </w:r>
          </w:p>
        </w:tc>
        <w:tc>
          <w:tcPr>
            <w:tcW w:w="5136" w:type="dxa"/>
          </w:tcPr>
          <w:p w14:paraId="639ED796" w14:textId="5AF86264" w:rsidR="00324DB2" w:rsidRPr="00E758AC" w:rsidRDefault="007C309E" w:rsidP="00324DB2">
            <w:pPr>
              <w:contextualSpacing/>
              <w:rPr>
                <w:rFonts w:cs="Arial"/>
                <w:color w:val="3C3C3C"/>
              </w:rPr>
            </w:pPr>
            <w:r>
              <w:rPr>
                <w:rFonts w:cs="Arial"/>
                <w:color w:val="3C3C3C"/>
              </w:rPr>
              <w:t>C&amp;M Promotion Presentation</w:t>
            </w:r>
          </w:p>
        </w:tc>
        <w:tc>
          <w:tcPr>
            <w:tcW w:w="1353" w:type="dxa"/>
            <w:gridSpan w:val="2"/>
          </w:tcPr>
          <w:p w14:paraId="5FC16EE1" w14:textId="77777777" w:rsidR="00324DB2" w:rsidRDefault="00324DB2" w:rsidP="00324DB2">
            <w:pPr>
              <w:contextualSpacing/>
              <w:rPr>
                <w:rFonts w:cs="Arial"/>
                <w:color w:val="3C3C3C"/>
              </w:rPr>
            </w:pPr>
            <w:r>
              <w:rPr>
                <w:rFonts w:cs="Arial"/>
                <w:color w:val="3C3C3C"/>
              </w:rPr>
              <w:t>EV12</w:t>
            </w:r>
          </w:p>
        </w:tc>
        <w:tc>
          <w:tcPr>
            <w:tcW w:w="1440" w:type="dxa"/>
          </w:tcPr>
          <w:p w14:paraId="1AC7A254" w14:textId="77777777" w:rsidR="00324DB2" w:rsidRPr="00E758AC" w:rsidRDefault="00324DB2" w:rsidP="00324DB2">
            <w:pPr>
              <w:contextualSpacing/>
              <w:rPr>
                <w:rFonts w:cs="Arial"/>
                <w:color w:val="3C3C3C"/>
              </w:rPr>
            </w:pPr>
          </w:p>
        </w:tc>
        <w:tc>
          <w:tcPr>
            <w:tcW w:w="1440" w:type="dxa"/>
          </w:tcPr>
          <w:p w14:paraId="77AB3C44" w14:textId="77777777" w:rsidR="00324DB2" w:rsidRPr="00E758AC" w:rsidRDefault="00324DB2" w:rsidP="00324DB2">
            <w:pPr>
              <w:contextualSpacing/>
              <w:rPr>
                <w:rFonts w:cs="Arial"/>
                <w:color w:val="3C3C3C"/>
              </w:rPr>
            </w:pPr>
          </w:p>
        </w:tc>
      </w:tr>
      <w:tr w:rsidR="00324DB2" w:rsidRPr="00E758AC" w14:paraId="6FC24A79" w14:textId="77777777" w:rsidTr="00857DF4">
        <w:trPr>
          <w:cantSplit/>
          <w:trHeight w:hRule="exact" w:val="567"/>
        </w:trPr>
        <w:tc>
          <w:tcPr>
            <w:tcW w:w="988" w:type="dxa"/>
          </w:tcPr>
          <w:p w14:paraId="06665A08" w14:textId="61ED006D" w:rsidR="00324DB2" w:rsidRPr="00324DB2" w:rsidRDefault="00324DB2" w:rsidP="00324DB2">
            <w:pPr>
              <w:contextualSpacing/>
              <w:rPr>
                <w:rFonts w:cs="Arial"/>
                <w:color w:val="auto"/>
              </w:rPr>
            </w:pPr>
            <w:r w:rsidRPr="00324DB2">
              <w:rPr>
                <w:color w:val="auto"/>
              </w:rPr>
              <w:t>5ADCM</w:t>
            </w:r>
          </w:p>
        </w:tc>
        <w:tc>
          <w:tcPr>
            <w:tcW w:w="3258" w:type="dxa"/>
            <w:gridSpan w:val="2"/>
          </w:tcPr>
          <w:p w14:paraId="602A8722" w14:textId="2A9B4F10"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5A8F1D09" w14:textId="513FB374" w:rsidR="00324DB2" w:rsidRPr="00E758AC" w:rsidRDefault="007C309E" w:rsidP="00324DB2">
            <w:pPr>
              <w:contextualSpacing/>
              <w:rPr>
                <w:rFonts w:cs="Arial"/>
                <w:color w:val="3C3C3C"/>
              </w:rPr>
            </w:pPr>
            <w:r>
              <w:rPr>
                <w:rFonts w:cs="Arial"/>
                <w:color w:val="3C3C3C"/>
              </w:rPr>
              <w:t>2.1</w:t>
            </w:r>
          </w:p>
        </w:tc>
        <w:tc>
          <w:tcPr>
            <w:tcW w:w="5136" w:type="dxa"/>
          </w:tcPr>
          <w:p w14:paraId="3F59BB82" w14:textId="4BD879F4" w:rsidR="00324DB2" w:rsidRPr="00E758AC" w:rsidRDefault="007C309E" w:rsidP="00324DB2">
            <w:pPr>
              <w:contextualSpacing/>
              <w:rPr>
                <w:rFonts w:cs="Arial"/>
                <w:color w:val="3C3C3C"/>
              </w:rPr>
            </w:pPr>
            <w:r>
              <w:rPr>
                <w:rFonts w:cs="Arial"/>
                <w:color w:val="3C3C3C"/>
              </w:rPr>
              <w:t>Promotion Poster</w:t>
            </w:r>
          </w:p>
        </w:tc>
        <w:tc>
          <w:tcPr>
            <w:tcW w:w="1353" w:type="dxa"/>
            <w:gridSpan w:val="2"/>
          </w:tcPr>
          <w:p w14:paraId="707B50E0" w14:textId="77777777" w:rsidR="00324DB2" w:rsidRDefault="00324DB2" w:rsidP="00324DB2">
            <w:pPr>
              <w:contextualSpacing/>
              <w:rPr>
                <w:rFonts w:cs="Arial"/>
                <w:color w:val="3C3C3C"/>
              </w:rPr>
            </w:pPr>
            <w:r>
              <w:rPr>
                <w:rFonts w:cs="Arial"/>
                <w:color w:val="3C3C3C"/>
              </w:rPr>
              <w:t>EV13</w:t>
            </w:r>
          </w:p>
        </w:tc>
        <w:tc>
          <w:tcPr>
            <w:tcW w:w="1440" w:type="dxa"/>
          </w:tcPr>
          <w:p w14:paraId="45DA9BBC" w14:textId="77777777" w:rsidR="00324DB2" w:rsidRPr="00E758AC" w:rsidRDefault="00324DB2" w:rsidP="00324DB2">
            <w:pPr>
              <w:contextualSpacing/>
              <w:rPr>
                <w:rFonts w:cs="Arial"/>
                <w:color w:val="3C3C3C"/>
              </w:rPr>
            </w:pPr>
          </w:p>
        </w:tc>
        <w:tc>
          <w:tcPr>
            <w:tcW w:w="1440" w:type="dxa"/>
          </w:tcPr>
          <w:p w14:paraId="6E954699" w14:textId="77777777" w:rsidR="00324DB2" w:rsidRPr="00E758AC" w:rsidRDefault="00324DB2" w:rsidP="00324DB2">
            <w:pPr>
              <w:contextualSpacing/>
              <w:rPr>
                <w:rFonts w:cs="Arial"/>
                <w:color w:val="3C3C3C"/>
              </w:rPr>
            </w:pPr>
          </w:p>
        </w:tc>
      </w:tr>
      <w:tr w:rsidR="00324DB2" w:rsidRPr="00E758AC" w14:paraId="370F061B" w14:textId="77777777" w:rsidTr="00857DF4">
        <w:trPr>
          <w:cantSplit/>
          <w:trHeight w:hRule="exact" w:val="567"/>
        </w:trPr>
        <w:tc>
          <w:tcPr>
            <w:tcW w:w="988" w:type="dxa"/>
          </w:tcPr>
          <w:p w14:paraId="0BAFFD92" w14:textId="262868F7" w:rsidR="00324DB2" w:rsidRPr="00324DB2" w:rsidRDefault="00324DB2" w:rsidP="00324DB2">
            <w:pPr>
              <w:contextualSpacing/>
              <w:rPr>
                <w:rFonts w:cs="Arial"/>
                <w:color w:val="auto"/>
              </w:rPr>
            </w:pPr>
            <w:r w:rsidRPr="00324DB2">
              <w:rPr>
                <w:color w:val="auto"/>
              </w:rPr>
              <w:lastRenderedPageBreak/>
              <w:t>5ADCM</w:t>
            </w:r>
          </w:p>
        </w:tc>
        <w:tc>
          <w:tcPr>
            <w:tcW w:w="3258" w:type="dxa"/>
            <w:gridSpan w:val="2"/>
          </w:tcPr>
          <w:p w14:paraId="72CA2210" w14:textId="77777777" w:rsidR="00324DB2" w:rsidRDefault="00324DB2" w:rsidP="00324DB2">
            <w:pPr>
              <w:contextualSpacing/>
              <w:rPr>
                <w:color w:val="auto"/>
              </w:rPr>
            </w:pPr>
            <w:r w:rsidRPr="00324DB2">
              <w:rPr>
                <w:color w:val="auto"/>
              </w:rPr>
              <w:t>Contributing to Coaching and Mentoring in the Workplace</w:t>
            </w:r>
          </w:p>
          <w:p w14:paraId="757F8F8E" w14:textId="4F89B885" w:rsidR="00324DB2" w:rsidRPr="00324DB2" w:rsidRDefault="00324DB2" w:rsidP="00324DB2">
            <w:pPr>
              <w:tabs>
                <w:tab w:val="left" w:pos="2160"/>
              </w:tabs>
              <w:rPr>
                <w:rFonts w:cs="Arial"/>
              </w:rPr>
            </w:pPr>
            <w:r>
              <w:rPr>
                <w:rFonts w:cs="Arial"/>
              </w:rPr>
              <w:tab/>
            </w:r>
          </w:p>
        </w:tc>
        <w:tc>
          <w:tcPr>
            <w:tcW w:w="1703" w:type="dxa"/>
          </w:tcPr>
          <w:p w14:paraId="39B33099" w14:textId="049A411E" w:rsidR="00324DB2" w:rsidRDefault="007C309E" w:rsidP="00324DB2">
            <w:pPr>
              <w:contextualSpacing/>
              <w:rPr>
                <w:rFonts w:cs="Arial"/>
                <w:color w:val="3C3C3C"/>
              </w:rPr>
            </w:pPr>
            <w:r>
              <w:rPr>
                <w:rFonts w:cs="Arial"/>
                <w:color w:val="3C3C3C"/>
              </w:rPr>
              <w:t>2</w:t>
            </w:r>
            <w:r w:rsidR="00324DB2">
              <w:rPr>
                <w:rFonts w:cs="Arial"/>
                <w:color w:val="3C3C3C"/>
              </w:rPr>
              <w:t>.1</w:t>
            </w:r>
          </w:p>
        </w:tc>
        <w:tc>
          <w:tcPr>
            <w:tcW w:w="5136" w:type="dxa"/>
          </w:tcPr>
          <w:p w14:paraId="2A5C3AB8" w14:textId="7D93D9DF" w:rsidR="00324DB2" w:rsidRDefault="007C309E" w:rsidP="00324DB2">
            <w:pPr>
              <w:contextualSpacing/>
              <w:rPr>
                <w:rFonts w:cs="Arial"/>
                <w:color w:val="3C3C3C"/>
              </w:rPr>
            </w:pPr>
            <w:r>
              <w:rPr>
                <w:rFonts w:cs="Arial"/>
                <w:color w:val="3C3C3C"/>
              </w:rPr>
              <w:t>Email about C&amp;M promotion</w:t>
            </w:r>
          </w:p>
        </w:tc>
        <w:tc>
          <w:tcPr>
            <w:tcW w:w="1353" w:type="dxa"/>
            <w:gridSpan w:val="2"/>
          </w:tcPr>
          <w:p w14:paraId="2F457638" w14:textId="77777777" w:rsidR="00324DB2" w:rsidRDefault="00324DB2" w:rsidP="00324DB2">
            <w:pPr>
              <w:contextualSpacing/>
              <w:rPr>
                <w:rFonts w:cs="Arial"/>
                <w:color w:val="3C3C3C"/>
              </w:rPr>
            </w:pPr>
            <w:r>
              <w:rPr>
                <w:rFonts w:cs="Arial"/>
                <w:color w:val="3C3C3C"/>
              </w:rPr>
              <w:t>EV14</w:t>
            </w:r>
          </w:p>
        </w:tc>
        <w:tc>
          <w:tcPr>
            <w:tcW w:w="1440" w:type="dxa"/>
          </w:tcPr>
          <w:p w14:paraId="16D4FFDD" w14:textId="77777777" w:rsidR="00324DB2" w:rsidRPr="00E758AC" w:rsidRDefault="00324DB2" w:rsidP="00324DB2">
            <w:pPr>
              <w:contextualSpacing/>
              <w:rPr>
                <w:rFonts w:cs="Arial"/>
                <w:color w:val="3C3C3C"/>
              </w:rPr>
            </w:pPr>
          </w:p>
        </w:tc>
        <w:tc>
          <w:tcPr>
            <w:tcW w:w="1440" w:type="dxa"/>
          </w:tcPr>
          <w:p w14:paraId="046879A3" w14:textId="77777777" w:rsidR="00324DB2" w:rsidRPr="00E758AC" w:rsidRDefault="00324DB2" w:rsidP="00324DB2">
            <w:pPr>
              <w:contextualSpacing/>
              <w:rPr>
                <w:rFonts w:cs="Arial"/>
                <w:color w:val="3C3C3C"/>
              </w:rPr>
            </w:pPr>
          </w:p>
        </w:tc>
      </w:tr>
      <w:tr w:rsidR="00324DB2" w:rsidRPr="00E758AC" w14:paraId="7F21E136" w14:textId="77777777" w:rsidTr="00857DF4">
        <w:trPr>
          <w:cantSplit/>
          <w:trHeight w:hRule="exact" w:val="567"/>
        </w:trPr>
        <w:tc>
          <w:tcPr>
            <w:tcW w:w="988" w:type="dxa"/>
          </w:tcPr>
          <w:p w14:paraId="566A13DF" w14:textId="41BE4FAF" w:rsidR="00324DB2" w:rsidRPr="00324DB2" w:rsidRDefault="00324DB2" w:rsidP="00324DB2">
            <w:pPr>
              <w:contextualSpacing/>
              <w:rPr>
                <w:rFonts w:cs="Arial"/>
                <w:color w:val="auto"/>
              </w:rPr>
            </w:pPr>
            <w:r w:rsidRPr="00324DB2">
              <w:rPr>
                <w:color w:val="auto"/>
              </w:rPr>
              <w:t>5ADCM</w:t>
            </w:r>
          </w:p>
        </w:tc>
        <w:tc>
          <w:tcPr>
            <w:tcW w:w="3258" w:type="dxa"/>
            <w:gridSpan w:val="2"/>
          </w:tcPr>
          <w:p w14:paraId="314CC5E2" w14:textId="3C6E3A78"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69503E73" w14:textId="164D71F1" w:rsidR="00324DB2" w:rsidRDefault="007C309E" w:rsidP="00324DB2">
            <w:pPr>
              <w:contextualSpacing/>
              <w:rPr>
                <w:rFonts w:cs="Arial"/>
                <w:color w:val="3C3C3C"/>
              </w:rPr>
            </w:pPr>
            <w:r>
              <w:rPr>
                <w:rFonts w:cs="Arial"/>
                <w:color w:val="3C3C3C"/>
              </w:rPr>
              <w:t>2.2</w:t>
            </w:r>
          </w:p>
        </w:tc>
        <w:tc>
          <w:tcPr>
            <w:tcW w:w="5136" w:type="dxa"/>
          </w:tcPr>
          <w:p w14:paraId="4678A954" w14:textId="13B18318" w:rsidR="00324DB2" w:rsidRDefault="007C309E" w:rsidP="00324DB2">
            <w:pPr>
              <w:contextualSpacing/>
              <w:rPr>
                <w:rFonts w:cs="Arial"/>
                <w:color w:val="3C3C3C"/>
              </w:rPr>
            </w:pPr>
            <w:r>
              <w:rPr>
                <w:rFonts w:cs="Arial"/>
                <w:color w:val="3C3C3C"/>
              </w:rPr>
              <w:t>GROW model applied</w:t>
            </w:r>
          </w:p>
        </w:tc>
        <w:tc>
          <w:tcPr>
            <w:tcW w:w="1353" w:type="dxa"/>
            <w:gridSpan w:val="2"/>
          </w:tcPr>
          <w:p w14:paraId="1E04D668" w14:textId="77777777" w:rsidR="00324DB2" w:rsidRDefault="00324DB2" w:rsidP="00324DB2">
            <w:pPr>
              <w:contextualSpacing/>
              <w:rPr>
                <w:rFonts w:cs="Arial"/>
                <w:color w:val="3C3C3C"/>
              </w:rPr>
            </w:pPr>
            <w:r>
              <w:rPr>
                <w:rFonts w:cs="Arial"/>
                <w:color w:val="3C3C3C"/>
              </w:rPr>
              <w:t>EV15</w:t>
            </w:r>
          </w:p>
        </w:tc>
        <w:tc>
          <w:tcPr>
            <w:tcW w:w="1440" w:type="dxa"/>
          </w:tcPr>
          <w:p w14:paraId="3AA213EC" w14:textId="77777777" w:rsidR="00324DB2" w:rsidRPr="00E758AC" w:rsidRDefault="00324DB2" w:rsidP="00324DB2">
            <w:pPr>
              <w:contextualSpacing/>
              <w:rPr>
                <w:rFonts w:cs="Arial"/>
                <w:color w:val="3C3C3C"/>
              </w:rPr>
            </w:pPr>
          </w:p>
        </w:tc>
        <w:tc>
          <w:tcPr>
            <w:tcW w:w="1440" w:type="dxa"/>
          </w:tcPr>
          <w:p w14:paraId="76E30ACA" w14:textId="77777777" w:rsidR="00324DB2" w:rsidRPr="00E758AC" w:rsidRDefault="00324DB2" w:rsidP="00324DB2">
            <w:pPr>
              <w:contextualSpacing/>
              <w:rPr>
                <w:rFonts w:cs="Arial"/>
                <w:color w:val="3C3C3C"/>
              </w:rPr>
            </w:pPr>
          </w:p>
        </w:tc>
      </w:tr>
      <w:tr w:rsidR="00324DB2" w:rsidRPr="00E758AC" w14:paraId="078EE466" w14:textId="77777777" w:rsidTr="00857DF4">
        <w:trPr>
          <w:cantSplit/>
          <w:trHeight w:hRule="exact" w:val="567"/>
        </w:trPr>
        <w:tc>
          <w:tcPr>
            <w:tcW w:w="988" w:type="dxa"/>
          </w:tcPr>
          <w:p w14:paraId="51C9E24E" w14:textId="5216C240" w:rsidR="00324DB2" w:rsidRPr="00324DB2" w:rsidRDefault="00324DB2" w:rsidP="00324DB2">
            <w:pPr>
              <w:contextualSpacing/>
              <w:rPr>
                <w:rFonts w:cs="Arial"/>
                <w:color w:val="auto"/>
              </w:rPr>
            </w:pPr>
            <w:r w:rsidRPr="00324DB2">
              <w:rPr>
                <w:color w:val="auto"/>
              </w:rPr>
              <w:t>5ADCM</w:t>
            </w:r>
          </w:p>
        </w:tc>
        <w:tc>
          <w:tcPr>
            <w:tcW w:w="3258" w:type="dxa"/>
            <w:gridSpan w:val="2"/>
          </w:tcPr>
          <w:p w14:paraId="7B9F03F2" w14:textId="6BC5D872"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E674218" w14:textId="7380C06D" w:rsidR="00324DB2" w:rsidRDefault="007C309E" w:rsidP="00324DB2">
            <w:pPr>
              <w:contextualSpacing/>
              <w:rPr>
                <w:rFonts w:cs="Arial"/>
                <w:color w:val="3C3C3C"/>
              </w:rPr>
            </w:pPr>
            <w:r>
              <w:rPr>
                <w:rFonts w:cs="Arial"/>
                <w:color w:val="3C3C3C"/>
              </w:rPr>
              <w:t>2.2</w:t>
            </w:r>
          </w:p>
        </w:tc>
        <w:tc>
          <w:tcPr>
            <w:tcW w:w="5136" w:type="dxa"/>
          </w:tcPr>
          <w:p w14:paraId="7A5F4AD6" w14:textId="253BE593" w:rsidR="00324DB2" w:rsidRDefault="007C309E" w:rsidP="00324DB2">
            <w:pPr>
              <w:contextualSpacing/>
              <w:rPr>
                <w:rFonts w:cs="Arial"/>
                <w:color w:val="3C3C3C"/>
              </w:rPr>
            </w:pPr>
            <w:r>
              <w:rPr>
                <w:rFonts w:cs="Arial"/>
                <w:color w:val="3C3C3C"/>
              </w:rPr>
              <w:t>GROW model questions</w:t>
            </w:r>
          </w:p>
        </w:tc>
        <w:tc>
          <w:tcPr>
            <w:tcW w:w="1353" w:type="dxa"/>
            <w:gridSpan w:val="2"/>
          </w:tcPr>
          <w:p w14:paraId="34C6F5D2" w14:textId="77777777" w:rsidR="00324DB2" w:rsidRDefault="00324DB2" w:rsidP="00324DB2">
            <w:pPr>
              <w:contextualSpacing/>
              <w:rPr>
                <w:rFonts w:cs="Arial"/>
                <w:color w:val="3C3C3C"/>
              </w:rPr>
            </w:pPr>
            <w:r>
              <w:rPr>
                <w:rFonts w:cs="Arial"/>
                <w:color w:val="3C3C3C"/>
              </w:rPr>
              <w:t>EV16</w:t>
            </w:r>
          </w:p>
        </w:tc>
        <w:tc>
          <w:tcPr>
            <w:tcW w:w="1440" w:type="dxa"/>
          </w:tcPr>
          <w:p w14:paraId="4FD1395A" w14:textId="77777777" w:rsidR="00324DB2" w:rsidRPr="00E758AC" w:rsidRDefault="00324DB2" w:rsidP="00324DB2">
            <w:pPr>
              <w:contextualSpacing/>
              <w:rPr>
                <w:rFonts w:cs="Arial"/>
                <w:color w:val="3C3C3C"/>
              </w:rPr>
            </w:pPr>
          </w:p>
        </w:tc>
        <w:tc>
          <w:tcPr>
            <w:tcW w:w="1440" w:type="dxa"/>
          </w:tcPr>
          <w:p w14:paraId="28921726" w14:textId="77777777" w:rsidR="00324DB2" w:rsidRPr="00E758AC" w:rsidRDefault="00324DB2" w:rsidP="00324DB2">
            <w:pPr>
              <w:contextualSpacing/>
              <w:rPr>
                <w:rFonts w:cs="Arial"/>
                <w:color w:val="3C3C3C"/>
              </w:rPr>
            </w:pPr>
          </w:p>
        </w:tc>
      </w:tr>
      <w:tr w:rsidR="00324DB2" w:rsidRPr="00E758AC" w14:paraId="14325EE0" w14:textId="77777777" w:rsidTr="00857DF4">
        <w:trPr>
          <w:cantSplit/>
          <w:trHeight w:hRule="exact" w:val="567"/>
        </w:trPr>
        <w:tc>
          <w:tcPr>
            <w:tcW w:w="988" w:type="dxa"/>
          </w:tcPr>
          <w:p w14:paraId="0FDCDD7F" w14:textId="49B33962" w:rsidR="00324DB2" w:rsidRPr="00324DB2" w:rsidRDefault="00324DB2" w:rsidP="00324DB2">
            <w:pPr>
              <w:contextualSpacing/>
              <w:rPr>
                <w:rFonts w:cs="Arial"/>
                <w:color w:val="auto"/>
              </w:rPr>
            </w:pPr>
            <w:r w:rsidRPr="00324DB2">
              <w:rPr>
                <w:color w:val="auto"/>
              </w:rPr>
              <w:t>5ADCM</w:t>
            </w:r>
          </w:p>
        </w:tc>
        <w:tc>
          <w:tcPr>
            <w:tcW w:w="3258" w:type="dxa"/>
            <w:gridSpan w:val="2"/>
          </w:tcPr>
          <w:p w14:paraId="13363EBE" w14:textId="200D78DD"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2311C156" w14:textId="102B68EA" w:rsidR="00324DB2" w:rsidRDefault="007C309E" w:rsidP="00324DB2">
            <w:pPr>
              <w:contextualSpacing/>
              <w:rPr>
                <w:rFonts w:cs="Arial"/>
                <w:color w:val="3C3C3C"/>
              </w:rPr>
            </w:pPr>
            <w:r>
              <w:rPr>
                <w:rFonts w:cs="Arial"/>
                <w:color w:val="3C3C3C"/>
              </w:rPr>
              <w:t>2.3, 2.4</w:t>
            </w:r>
          </w:p>
        </w:tc>
        <w:tc>
          <w:tcPr>
            <w:tcW w:w="5136" w:type="dxa"/>
          </w:tcPr>
          <w:p w14:paraId="7B32D090" w14:textId="73013E2E" w:rsidR="00324DB2" w:rsidRDefault="007C309E" w:rsidP="00324DB2">
            <w:pPr>
              <w:contextualSpacing/>
              <w:rPr>
                <w:rFonts w:cs="Arial"/>
                <w:color w:val="3C3C3C"/>
              </w:rPr>
            </w:pPr>
            <w:r>
              <w:rPr>
                <w:rFonts w:cs="Arial"/>
                <w:color w:val="3C3C3C"/>
              </w:rPr>
              <w:t>Survey mentor/mentee</w:t>
            </w:r>
          </w:p>
        </w:tc>
        <w:tc>
          <w:tcPr>
            <w:tcW w:w="1353" w:type="dxa"/>
            <w:gridSpan w:val="2"/>
          </w:tcPr>
          <w:p w14:paraId="677819B9" w14:textId="77777777" w:rsidR="00324DB2" w:rsidRDefault="00324DB2" w:rsidP="00324DB2">
            <w:pPr>
              <w:contextualSpacing/>
              <w:rPr>
                <w:rFonts w:cs="Arial"/>
                <w:color w:val="3C3C3C"/>
              </w:rPr>
            </w:pPr>
            <w:r>
              <w:rPr>
                <w:rFonts w:cs="Arial"/>
                <w:color w:val="3C3C3C"/>
              </w:rPr>
              <w:t>EV17</w:t>
            </w:r>
          </w:p>
        </w:tc>
        <w:tc>
          <w:tcPr>
            <w:tcW w:w="1440" w:type="dxa"/>
          </w:tcPr>
          <w:p w14:paraId="057FC054" w14:textId="77777777" w:rsidR="00324DB2" w:rsidRPr="00E758AC" w:rsidRDefault="00324DB2" w:rsidP="00324DB2">
            <w:pPr>
              <w:contextualSpacing/>
              <w:rPr>
                <w:rFonts w:cs="Arial"/>
                <w:color w:val="3C3C3C"/>
              </w:rPr>
            </w:pPr>
          </w:p>
        </w:tc>
        <w:tc>
          <w:tcPr>
            <w:tcW w:w="1440" w:type="dxa"/>
          </w:tcPr>
          <w:p w14:paraId="1101FC22" w14:textId="77777777" w:rsidR="00324DB2" w:rsidRPr="00E758AC" w:rsidRDefault="00324DB2" w:rsidP="00324DB2">
            <w:pPr>
              <w:contextualSpacing/>
              <w:rPr>
                <w:rFonts w:cs="Arial"/>
                <w:color w:val="3C3C3C"/>
              </w:rPr>
            </w:pPr>
          </w:p>
        </w:tc>
      </w:tr>
      <w:tr w:rsidR="00324DB2" w:rsidRPr="00E758AC" w14:paraId="5077A808" w14:textId="77777777" w:rsidTr="00857DF4">
        <w:trPr>
          <w:cantSplit/>
          <w:trHeight w:hRule="exact" w:val="567"/>
        </w:trPr>
        <w:tc>
          <w:tcPr>
            <w:tcW w:w="988" w:type="dxa"/>
          </w:tcPr>
          <w:p w14:paraId="6B6E6587" w14:textId="428BAC57" w:rsidR="00324DB2" w:rsidRPr="00324DB2" w:rsidRDefault="00324DB2" w:rsidP="00324DB2">
            <w:pPr>
              <w:contextualSpacing/>
              <w:rPr>
                <w:rFonts w:cs="Arial"/>
                <w:color w:val="auto"/>
              </w:rPr>
            </w:pPr>
            <w:r w:rsidRPr="00324DB2">
              <w:rPr>
                <w:color w:val="auto"/>
              </w:rPr>
              <w:t>5ADCM</w:t>
            </w:r>
          </w:p>
        </w:tc>
        <w:tc>
          <w:tcPr>
            <w:tcW w:w="3258" w:type="dxa"/>
            <w:gridSpan w:val="2"/>
          </w:tcPr>
          <w:p w14:paraId="198805E1" w14:textId="3FE27C0B" w:rsidR="00324DB2" w:rsidRPr="00324DB2" w:rsidRDefault="00324DB2" w:rsidP="00324DB2">
            <w:pPr>
              <w:contextualSpacing/>
              <w:rPr>
                <w:rFonts w:cs="Arial"/>
                <w:color w:val="auto"/>
              </w:rPr>
            </w:pPr>
            <w:r w:rsidRPr="00324DB2">
              <w:rPr>
                <w:color w:val="auto"/>
              </w:rPr>
              <w:t>Contributing to Coaching and Mentoring in the Workplace</w:t>
            </w:r>
          </w:p>
        </w:tc>
        <w:tc>
          <w:tcPr>
            <w:tcW w:w="1703" w:type="dxa"/>
          </w:tcPr>
          <w:p w14:paraId="12564356" w14:textId="103A42BE" w:rsidR="00324DB2" w:rsidRDefault="007C309E" w:rsidP="00324DB2">
            <w:pPr>
              <w:contextualSpacing/>
              <w:rPr>
                <w:rFonts w:cs="Arial"/>
                <w:color w:val="3C3C3C"/>
              </w:rPr>
            </w:pPr>
            <w:r>
              <w:rPr>
                <w:rFonts w:cs="Arial"/>
                <w:color w:val="3C3C3C"/>
              </w:rPr>
              <w:t>2.5</w:t>
            </w:r>
          </w:p>
        </w:tc>
        <w:tc>
          <w:tcPr>
            <w:tcW w:w="5136" w:type="dxa"/>
          </w:tcPr>
          <w:p w14:paraId="1261EF5F" w14:textId="0E8AF71E" w:rsidR="00324DB2" w:rsidRDefault="007C309E" w:rsidP="00324DB2">
            <w:pPr>
              <w:contextualSpacing/>
              <w:rPr>
                <w:rFonts w:cs="Arial"/>
                <w:color w:val="3C3C3C"/>
              </w:rPr>
            </w:pPr>
            <w:r>
              <w:rPr>
                <w:rFonts w:cs="Arial"/>
                <w:color w:val="3C3C3C"/>
              </w:rPr>
              <w:t>Email about training feedback</w:t>
            </w:r>
          </w:p>
          <w:p w14:paraId="5228BAAB" w14:textId="77777777" w:rsidR="00324DB2" w:rsidRDefault="00324DB2" w:rsidP="00324DB2">
            <w:pPr>
              <w:contextualSpacing/>
              <w:rPr>
                <w:rFonts w:cs="Arial"/>
                <w:color w:val="3C3C3C"/>
              </w:rPr>
            </w:pPr>
          </w:p>
        </w:tc>
        <w:tc>
          <w:tcPr>
            <w:tcW w:w="1353" w:type="dxa"/>
            <w:gridSpan w:val="2"/>
          </w:tcPr>
          <w:p w14:paraId="29558740" w14:textId="77777777" w:rsidR="00324DB2" w:rsidRDefault="00324DB2" w:rsidP="00324DB2">
            <w:pPr>
              <w:contextualSpacing/>
              <w:rPr>
                <w:rFonts w:cs="Arial"/>
                <w:color w:val="3C3C3C"/>
              </w:rPr>
            </w:pPr>
            <w:r>
              <w:rPr>
                <w:rFonts w:cs="Arial"/>
                <w:color w:val="3C3C3C"/>
              </w:rPr>
              <w:t>EV18</w:t>
            </w:r>
            <w:r w:rsidR="00D75CD5">
              <w:rPr>
                <w:rFonts w:cs="Arial"/>
                <w:color w:val="3C3C3C"/>
              </w:rPr>
              <w:t>a</w:t>
            </w:r>
          </w:p>
          <w:p w14:paraId="7F8E23EF" w14:textId="68CE963C" w:rsidR="00D75CD5" w:rsidRDefault="00D75CD5" w:rsidP="00324DB2">
            <w:pPr>
              <w:contextualSpacing/>
              <w:rPr>
                <w:rFonts w:cs="Arial"/>
                <w:color w:val="3C3C3C"/>
              </w:rPr>
            </w:pPr>
            <w:r>
              <w:rPr>
                <w:rFonts w:cs="Arial"/>
                <w:color w:val="3C3C3C"/>
              </w:rPr>
              <w:t>EV18b</w:t>
            </w:r>
          </w:p>
        </w:tc>
        <w:tc>
          <w:tcPr>
            <w:tcW w:w="1440" w:type="dxa"/>
          </w:tcPr>
          <w:p w14:paraId="0B0584A9" w14:textId="77777777" w:rsidR="00324DB2" w:rsidRPr="00E758AC" w:rsidRDefault="00324DB2" w:rsidP="00324DB2">
            <w:pPr>
              <w:contextualSpacing/>
              <w:rPr>
                <w:rFonts w:cs="Arial"/>
                <w:color w:val="3C3C3C"/>
              </w:rPr>
            </w:pPr>
          </w:p>
        </w:tc>
        <w:tc>
          <w:tcPr>
            <w:tcW w:w="1440" w:type="dxa"/>
          </w:tcPr>
          <w:p w14:paraId="6DBEEC2F" w14:textId="77777777" w:rsidR="00324DB2" w:rsidRPr="00E758AC" w:rsidRDefault="00324DB2" w:rsidP="00324DB2">
            <w:pPr>
              <w:contextualSpacing/>
              <w:rPr>
                <w:rFonts w:cs="Arial"/>
                <w:color w:val="3C3C3C"/>
              </w:rPr>
            </w:pPr>
          </w:p>
        </w:tc>
      </w:tr>
      <w:tr w:rsidR="009F1B26" w:rsidRPr="00E758AC" w14:paraId="0DC29334" w14:textId="77777777" w:rsidTr="00857DF4">
        <w:trPr>
          <w:cantSplit/>
          <w:trHeight w:hRule="exact" w:val="567"/>
        </w:trPr>
        <w:tc>
          <w:tcPr>
            <w:tcW w:w="988" w:type="dxa"/>
          </w:tcPr>
          <w:p w14:paraId="18BEE401" w14:textId="6EF5A96B" w:rsidR="009F1B26" w:rsidRPr="00324DB2" w:rsidRDefault="009F1B26" w:rsidP="009F1B26">
            <w:pPr>
              <w:contextualSpacing/>
              <w:rPr>
                <w:color w:val="auto"/>
              </w:rPr>
            </w:pPr>
            <w:r w:rsidRPr="00324DB2">
              <w:rPr>
                <w:color w:val="auto"/>
              </w:rPr>
              <w:t>5ADCM</w:t>
            </w:r>
          </w:p>
        </w:tc>
        <w:tc>
          <w:tcPr>
            <w:tcW w:w="3258" w:type="dxa"/>
            <w:gridSpan w:val="2"/>
          </w:tcPr>
          <w:p w14:paraId="6E3DAC90" w14:textId="617163CE" w:rsidR="009F1B26" w:rsidRPr="00324DB2" w:rsidRDefault="009F1B26" w:rsidP="009F1B26">
            <w:pPr>
              <w:contextualSpacing/>
              <w:rPr>
                <w:color w:val="auto"/>
              </w:rPr>
            </w:pPr>
            <w:r w:rsidRPr="00324DB2">
              <w:rPr>
                <w:color w:val="auto"/>
              </w:rPr>
              <w:t>Contributing to Coaching and Mentoring in the Workplace</w:t>
            </w:r>
          </w:p>
        </w:tc>
        <w:tc>
          <w:tcPr>
            <w:tcW w:w="1703" w:type="dxa"/>
          </w:tcPr>
          <w:p w14:paraId="4F1204FA" w14:textId="574666AE" w:rsidR="009F1B26" w:rsidRDefault="009F1B26" w:rsidP="009F1B26">
            <w:pPr>
              <w:contextualSpacing/>
              <w:rPr>
                <w:rFonts w:cs="Arial"/>
                <w:color w:val="3C3C3C"/>
              </w:rPr>
            </w:pPr>
            <w:r>
              <w:rPr>
                <w:rFonts w:cs="Arial"/>
                <w:color w:val="3C3C3C"/>
              </w:rPr>
              <w:t>2.5</w:t>
            </w:r>
          </w:p>
        </w:tc>
        <w:tc>
          <w:tcPr>
            <w:tcW w:w="5136" w:type="dxa"/>
          </w:tcPr>
          <w:p w14:paraId="0155BD9F" w14:textId="3FA4964D" w:rsidR="009F1B26" w:rsidRDefault="009F1B26" w:rsidP="009F1B26">
            <w:pPr>
              <w:contextualSpacing/>
              <w:rPr>
                <w:rFonts w:cs="Arial"/>
                <w:color w:val="3C3C3C"/>
              </w:rPr>
            </w:pPr>
            <w:r>
              <w:rPr>
                <w:rFonts w:cs="Arial"/>
                <w:color w:val="3C3C3C"/>
              </w:rPr>
              <w:t>Coaching assessment form</w:t>
            </w:r>
          </w:p>
        </w:tc>
        <w:tc>
          <w:tcPr>
            <w:tcW w:w="1353" w:type="dxa"/>
            <w:gridSpan w:val="2"/>
          </w:tcPr>
          <w:p w14:paraId="51582539" w14:textId="0D8D68B9" w:rsidR="009F1B26" w:rsidRDefault="009F1B26" w:rsidP="009F1B26">
            <w:pPr>
              <w:contextualSpacing/>
              <w:rPr>
                <w:rFonts w:cs="Arial"/>
                <w:color w:val="3C3C3C"/>
              </w:rPr>
            </w:pPr>
            <w:r>
              <w:rPr>
                <w:rFonts w:cs="Arial"/>
                <w:color w:val="3C3C3C"/>
              </w:rPr>
              <w:t>EV19</w:t>
            </w:r>
          </w:p>
        </w:tc>
        <w:tc>
          <w:tcPr>
            <w:tcW w:w="1440" w:type="dxa"/>
          </w:tcPr>
          <w:p w14:paraId="3D98D8D8" w14:textId="77777777" w:rsidR="009F1B26" w:rsidRPr="00E758AC" w:rsidRDefault="009F1B26" w:rsidP="009F1B26">
            <w:pPr>
              <w:contextualSpacing/>
              <w:rPr>
                <w:rFonts w:cs="Arial"/>
                <w:color w:val="3C3C3C"/>
              </w:rPr>
            </w:pPr>
          </w:p>
        </w:tc>
        <w:tc>
          <w:tcPr>
            <w:tcW w:w="1440" w:type="dxa"/>
          </w:tcPr>
          <w:p w14:paraId="2BC3B34E" w14:textId="77777777" w:rsidR="009F1B26" w:rsidRPr="00E758AC" w:rsidRDefault="009F1B26" w:rsidP="009F1B26">
            <w:pPr>
              <w:contextualSpacing/>
              <w:rPr>
                <w:rFonts w:cs="Arial"/>
                <w:color w:val="3C3C3C"/>
              </w:rPr>
            </w:pPr>
          </w:p>
        </w:tc>
      </w:tr>
      <w:tr w:rsidR="009F1B26" w:rsidRPr="00E758AC" w14:paraId="44720D31" w14:textId="77777777" w:rsidTr="00857DF4">
        <w:tc>
          <w:tcPr>
            <w:tcW w:w="15318" w:type="dxa"/>
            <w:gridSpan w:val="9"/>
            <w:shd w:val="clear" w:color="auto" w:fill="DBD3E5"/>
          </w:tcPr>
          <w:p w14:paraId="53822FD6" w14:textId="77777777" w:rsidR="009F1B26" w:rsidRPr="00E758AC" w:rsidRDefault="009F1B26" w:rsidP="009F1B26">
            <w:pPr>
              <w:contextualSpacing/>
              <w:rPr>
                <w:rFonts w:cs="Arial"/>
                <w:b/>
                <w:color w:val="3C3C3C"/>
              </w:rPr>
            </w:pPr>
            <w:r w:rsidRPr="00E758AC">
              <w:rPr>
                <w:rFonts w:cs="Arial"/>
                <w:b/>
                <w:color w:val="3C3C3C"/>
              </w:rPr>
              <w:t>Candidate declaration:</w:t>
            </w:r>
          </w:p>
        </w:tc>
      </w:tr>
      <w:tr w:rsidR="009F1B26" w:rsidRPr="00E758AC" w14:paraId="794ACE2B" w14:textId="77777777" w:rsidTr="00857DF4">
        <w:tc>
          <w:tcPr>
            <w:tcW w:w="15318" w:type="dxa"/>
            <w:gridSpan w:val="9"/>
            <w:shd w:val="clear" w:color="auto" w:fill="auto"/>
          </w:tcPr>
          <w:p w14:paraId="6670F295" w14:textId="77777777" w:rsidR="009F1B26" w:rsidRPr="00E758AC" w:rsidRDefault="009F1B26" w:rsidP="009F1B26">
            <w:pPr>
              <w:pStyle w:val="ListParagraph"/>
              <w:numPr>
                <w:ilvl w:val="0"/>
                <w:numId w:val="15"/>
              </w:numPr>
              <w:spacing w:before="60" w:after="60"/>
              <w:ind w:left="499" w:hanging="357"/>
              <w:contextualSpacing w:val="0"/>
              <w:rPr>
                <w:rFonts w:cs="Arial"/>
                <w:color w:val="3C3C3C"/>
                <w:sz w:val="18"/>
                <w:szCs w:val="18"/>
              </w:rPr>
            </w:pPr>
            <w:r w:rsidRPr="00E758AC">
              <w:rPr>
                <w:rFonts w:cs="Arial"/>
                <w:color w:val="3C3C3C"/>
                <w:sz w:val="18"/>
                <w:szCs w:val="18"/>
              </w:rPr>
              <w:t xml:space="preserve">I confirm that the work/evidence presented for assessment is my own unaided work. </w:t>
            </w:r>
          </w:p>
          <w:p w14:paraId="1617198B" w14:textId="77777777" w:rsidR="009F1B26" w:rsidRPr="00E758AC" w:rsidRDefault="009F1B26" w:rsidP="009F1B26">
            <w:pPr>
              <w:pStyle w:val="ListParagraph"/>
              <w:numPr>
                <w:ilvl w:val="0"/>
                <w:numId w:val="15"/>
              </w:numPr>
              <w:spacing w:after="60"/>
              <w:ind w:left="499" w:hanging="357"/>
              <w:contextualSpacing w:val="0"/>
              <w:rPr>
                <w:rFonts w:cs="Arial"/>
                <w:color w:val="3C3C3C"/>
                <w:sz w:val="18"/>
                <w:szCs w:val="18"/>
              </w:rPr>
            </w:pPr>
            <w:r w:rsidRPr="00E758AC">
              <w:rPr>
                <w:rFonts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F3BB40E" w14:textId="77777777" w:rsidR="009F1B26" w:rsidRPr="00E758AC" w:rsidRDefault="009F1B26" w:rsidP="009F1B26">
            <w:pPr>
              <w:pStyle w:val="ListParagraph"/>
              <w:numPr>
                <w:ilvl w:val="0"/>
                <w:numId w:val="15"/>
              </w:numPr>
              <w:spacing w:after="60"/>
              <w:ind w:left="499" w:hanging="357"/>
              <w:contextualSpacing w:val="0"/>
              <w:rPr>
                <w:rFonts w:cs="Arial"/>
                <w:color w:val="3C3C3C"/>
                <w:sz w:val="18"/>
                <w:szCs w:val="18"/>
              </w:rPr>
            </w:pPr>
            <w:r w:rsidRPr="00E758AC">
              <w:rPr>
                <w:rFonts w:cs="Arial"/>
                <w:color w:val="3C3C3C"/>
                <w:sz w:val="18"/>
                <w:szCs w:val="18"/>
              </w:rPr>
              <w:t>I agree to this work being subjected to scrutiny by textual analysis software if required.</w:t>
            </w:r>
          </w:p>
          <w:p w14:paraId="0077264D" w14:textId="77777777" w:rsidR="009F1B26" w:rsidRPr="00E758AC" w:rsidRDefault="009F1B26" w:rsidP="009F1B26">
            <w:pPr>
              <w:pStyle w:val="ListParagraph"/>
              <w:numPr>
                <w:ilvl w:val="0"/>
                <w:numId w:val="15"/>
              </w:numPr>
              <w:spacing w:after="60"/>
              <w:ind w:left="499" w:hanging="357"/>
              <w:contextualSpacing w:val="0"/>
              <w:rPr>
                <w:rFonts w:cs="Arial"/>
                <w:color w:val="3C3C3C"/>
                <w:sz w:val="18"/>
                <w:szCs w:val="18"/>
              </w:rPr>
            </w:pPr>
            <w:r w:rsidRPr="00E758AC">
              <w:rPr>
                <w:rFonts w:cs="Arial"/>
                <w:color w:val="3C3C3C"/>
                <w:sz w:val="18"/>
                <w:szCs w:val="18"/>
              </w:rPr>
              <w:t>I understand that my work may be used for future academic/quality assurance purposes in accordance with the provisions of the Data Protection Act 1998.</w:t>
            </w:r>
          </w:p>
          <w:p w14:paraId="760507B3" w14:textId="77777777" w:rsidR="009F1B26" w:rsidRPr="00E758AC" w:rsidRDefault="009F1B26" w:rsidP="009F1B26">
            <w:pPr>
              <w:pStyle w:val="ListParagraph"/>
              <w:numPr>
                <w:ilvl w:val="0"/>
                <w:numId w:val="15"/>
              </w:numPr>
              <w:spacing w:after="60"/>
              <w:ind w:left="499" w:hanging="357"/>
              <w:contextualSpacing w:val="0"/>
              <w:rPr>
                <w:rFonts w:cs="Arial"/>
                <w:color w:val="3C3C3C"/>
                <w:sz w:val="18"/>
                <w:szCs w:val="18"/>
              </w:rPr>
            </w:pPr>
            <w:r w:rsidRPr="00E758AC">
              <w:rPr>
                <w:rFonts w:cs="Arial"/>
                <w:color w:val="3C3C3C"/>
                <w:sz w:val="18"/>
                <w:szCs w:val="18"/>
              </w:rPr>
              <w:t>I understand that the work/evidence submitted for assessment may not be returned to me and that I have retained a copy for my records.</w:t>
            </w:r>
          </w:p>
          <w:p w14:paraId="3A0552EB" w14:textId="77777777" w:rsidR="009F1B26" w:rsidRPr="00E758AC" w:rsidRDefault="009F1B26" w:rsidP="009F1B26">
            <w:pPr>
              <w:pStyle w:val="ListParagraph"/>
              <w:numPr>
                <w:ilvl w:val="0"/>
                <w:numId w:val="15"/>
              </w:numPr>
              <w:spacing w:after="60"/>
              <w:ind w:left="499" w:hanging="357"/>
              <w:contextualSpacing w:val="0"/>
              <w:rPr>
                <w:rFonts w:cs="Arial"/>
                <w:color w:val="3C3C3C"/>
                <w:sz w:val="18"/>
                <w:szCs w:val="18"/>
              </w:rPr>
            </w:pPr>
            <w:r w:rsidRPr="00E758AC">
              <w:rPr>
                <w:rFonts w:cs="Arial"/>
                <w:color w:val="3C3C3C"/>
                <w:sz w:val="18"/>
                <w:szCs w:val="18"/>
              </w:rPr>
              <w:t>I understand that until such time as the assessment grade has been ratified through internal and external quality assurance processes it is not final.</w:t>
            </w:r>
          </w:p>
        </w:tc>
      </w:tr>
      <w:tr w:rsidR="009F1B26" w:rsidRPr="00E758AC" w14:paraId="1FDCD405" w14:textId="77777777" w:rsidTr="00857DF4">
        <w:trPr>
          <w:trHeight w:val="380"/>
        </w:trPr>
        <w:tc>
          <w:tcPr>
            <w:tcW w:w="2516" w:type="dxa"/>
            <w:gridSpan w:val="2"/>
            <w:shd w:val="clear" w:color="auto" w:fill="DBD3E5"/>
            <w:vAlign w:val="center"/>
          </w:tcPr>
          <w:p w14:paraId="45D44ECB" w14:textId="77777777" w:rsidR="009F1B26" w:rsidRPr="00E758AC" w:rsidRDefault="009F1B26" w:rsidP="009F1B26">
            <w:pPr>
              <w:rPr>
                <w:rFonts w:cs="Arial"/>
                <w:b/>
                <w:color w:val="3C3C3C"/>
              </w:rPr>
            </w:pPr>
            <w:r w:rsidRPr="00E758AC">
              <w:rPr>
                <w:rFonts w:cs="Arial"/>
                <w:b/>
                <w:color w:val="3C3C3C"/>
              </w:rPr>
              <w:t>Signature:</w:t>
            </w:r>
          </w:p>
        </w:tc>
        <w:tc>
          <w:tcPr>
            <w:tcW w:w="8649" w:type="dxa"/>
            <w:gridSpan w:val="4"/>
            <w:vAlign w:val="center"/>
          </w:tcPr>
          <w:p w14:paraId="7CDF8F4B" w14:textId="77777777" w:rsidR="009F1B26" w:rsidRPr="00E758AC" w:rsidRDefault="009F1B26" w:rsidP="009F1B26">
            <w:pPr>
              <w:rPr>
                <w:rFonts w:cs="Arial"/>
                <w:b/>
                <w:color w:val="3C3C3C"/>
              </w:rPr>
            </w:pPr>
            <w:r>
              <w:rPr>
                <w:rFonts w:cs="Arial"/>
                <w:b/>
                <w:color w:val="3C3C3C"/>
              </w:rPr>
              <w:t>Maria Mellen Jimenez</w:t>
            </w:r>
          </w:p>
        </w:tc>
        <w:tc>
          <w:tcPr>
            <w:tcW w:w="1273" w:type="dxa"/>
            <w:shd w:val="clear" w:color="auto" w:fill="DBD3E5"/>
            <w:vAlign w:val="center"/>
          </w:tcPr>
          <w:p w14:paraId="27893060" w14:textId="77777777" w:rsidR="009F1B26" w:rsidRPr="00E758AC" w:rsidRDefault="009F1B26" w:rsidP="009F1B26">
            <w:pPr>
              <w:rPr>
                <w:rFonts w:cs="Arial"/>
                <w:b/>
                <w:color w:val="3C3C3C"/>
              </w:rPr>
            </w:pPr>
            <w:r w:rsidRPr="00E758AC">
              <w:rPr>
                <w:rFonts w:cs="Arial"/>
                <w:b/>
                <w:color w:val="3C3C3C"/>
              </w:rPr>
              <w:t>Date:</w:t>
            </w:r>
          </w:p>
        </w:tc>
        <w:tc>
          <w:tcPr>
            <w:tcW w:w="2880" w:type="dxa"/>
            <w:gridSpan w:val="2"/>
            <w:vAlign w:val="center"/>
          </w:tcPr>
          <w:p w14:paraId="55119DBA" w14:textId="6758D4D6" w:rsidR="009F1B26" w:rsidRPr="00E758AC" w:rsidRDefault="009F1B26" w:rsidP="009F1B26">
            <w:pPr>
              <w:rPr>
                <w:rFonts w:cs="Arial"/>
                <w:b/>
                <w:color w:val="3C3C3C"/>
              </w:rPr>
            </w:pPr>
            <w:r>
              <w:rPr>
                <w:rFonts w:cs="Arial"/>
                <w:b/>
                <w:color w:val="3C3C3C"/>
              </w:rPr>
              <w:t>04.07.2021</w:t>
            </w:r>
          </w:p>
        </w:tc>
      </w:tr>
    </w:tbl>
    <w:p w14:paraId="75BE896C" w14:textId="77777777" w:rsidR="00324DB2" w:rsidRDefault="00324DB2" w:rsidP="00324DB2">
      <w:pPr>
        <w:pStyle w:val="Bullets"/>
        <w:numPr>
          <w:ilvl w:val="0"/>
          <w:numId w:val="0"/>
        </w:numPr>
      </w:pPr>
    </w:p>
    <w:p w14:paraId="1CF7AF4E" w14:textId="77777777" w:rsidR="00324DB2" w:rsidRPr="00E758AC" w:rsidRDefault="00324DB2" w:rsidP="00324DB2">
      <w:pPr>
        <w:rPr>
          <w:lang w:eastAsia="en-GB"/>
        </w:rPr>
      </w:pPr>
    </w:p>
    <w:p w14:paraId="650CF922" w14:textId="77777777" w:rsidR="00324DB2" w:rsidRDefault="00324DB2" w:rsidP="00324DB2">
      <w:pPr>
        <w:rPr>
          <w:lang w:eastAsia="en-GB"/>
        </w:rPr>
      </w:pPr>
    </w:p>
    <w:p w14:paraId="3DBE773A" w14:textId="77777777" w:rsidR="00324DB2" w:rsidRPr="00E758AC" w:rsidRDefault="00324DB2" w:rsidP="00324DB2">
      <w:pPr>
        <w:rPr>
          <w:rFonts w:cs="Arial"/>
          <w:b/>
          <w:color w:val="520D5D"/>
          <w:lang w:eastAsia="en-GB"/>
        </w:rPr>
      </w:pPr>
      <w:r w:rsidRPr="00E758AC">
        <w:rPr>
          <w:rFonts w:cs="Arial"/>
          <w:b/>
          <w:color w:val="520D5D"/>
          <w:lang w:eastAsia="en-GB"/>
        </w:rPr>
        <w:t>Notes on candidate evidence matrices</w:t>
      </w:r>
    </w:p>
    <w:p w14:paraId="4EF0B8CC" w14:textId="77777777" w:rsidR="00324DB2" w:rsidRPr="00E758AC" w:rsidRDefault="00324DB2" w:rsidP="00324DB2">
      <w:pPr>
        <w:rPr>
          <w:rFonts w:cs="Arial"/>
          <w:color w:val="3C3C3C"/>
          <w:lang w:eastAsia="en-GB"/>
        </w:rPr>
      </w:pPr>
    </w:p>
    <w:p w14:paraId="03EE43F4" w14:textId="77777777" w:rsidR="00324DB2" w:rsidRPr="00E758AC" w:rsidRDefault="00324DB2" w:rsidP="00324DB2">
      <w:pPr>
        <w:rPr>
          <w:rFonts w:cs="Arial"/>
          <w:color w:val="3C3C3C"/>
          <w:lang w:eastAsia="en-GB"/>
        </w:rPr>
      </w:pPr>
      <w:r w:rsidRPr="00E758AC">
        <w:rPr>
          <w:rFonts w:cs="Arial"/>
          <w:color w:val="3C3C3C"/>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14:paraId="66B192F2" w14:textId="77777777" w:rsidR="00324DB2" w:rsidRPr="00E758AC" w:rsidRDefault="00324DB2" w:rsidP="00324DB2">
      <w:pPr>
        <w:rPr>
          <w:rFonts w:cs="Arial"/>
          <w:color w:val="3C3C3C"/>
          <w:lang w:eastAsia="en-GB"/>
        </w:rPr>
      </w:pPr>
    </w:p>
    <w:p w14:paraId="455F4DAB" w14:textId="77777777" w:rsidR="00324DB2" w:rsidRPr="00E758AC" w:rsidRDefault="00324DB2" w:rsidP="00324DB2">
      <w:pPr>
        <w:rPr>
          <w:rFonts w:cs="Arial"/>
          <w:color w:val="3C3C3C"/>
          <w:lang w:eastAsia="en-GB"/>
        </w:rPr>
      </w:pPr>
      <w:r w:rsidRPr="00E758AC">
        <w:rPr>
          <w:rFonts w:cs="Arial"/>
          <w:color w:val="3C3C3C"/>
          <w:lang w:eastAsia="en-GB"/>
        </w:rPr>
        <w:t xml:space="preserve">Evidence matrices can be developed using the unit/module and learning outcomes/assessment criteria, giving candidates an opportunity to link their evidence to each outcome. </w:t>
      </w:r>
    </w:p>
    <w:p w14:paraId="74336758" w14:textId="77777777" w:rsidR="00324DB2" w:rsidRPr="00E758AC" w:rsidRDefault="00324DB2" w:rsidP="00324DB2">
      <w:pPr>
        <w:rPr>
          <w:rFonts w:cs="Arial"/>
          <w:color w:val="3C3C3C"/>
          <w:lang w:eastAsia="en-GB"/>
        </w:rPr>
      </w:pPr>
    </w:p>
    <w:p w14:paraId="73108D15" w14:textId="77777777" w:rsidR="00324DB2" w:rsidRPr="00E758AC" w:rsidRDefault="00324DB2" w:rsidP="00324DB2">
      <w:pPr>
        <w:rPr>
          <w:rFonts w:cs="Arial"/>
          <w:color w:val="3C3C3C"/>
          <w:lang w:eastAsia="en-GB"/>
        </w:rPr>
      </w:pPr>
      <w:r w:rsidRPr="00E758AC">
        <w:rPr>
          <w:rFonts w:cs="Arial"/>
          <w:color w:val="3C3C3C"/>
          <w:lang w:eastAsia="en-GB"/>
        </w:rPr>
        <w:t>Another approach is to have a more generic form where candidates list evidence and tick relevant boxes to show coverage.</w:t>
      </w:r>
    </w:p>
    <w:p w14:paraId="5D01510B" w14:textId="77777777" w:rsidR="00324DB2" w:rsidRPr="00E758AC" w:rsidRDefault="00324DB2" w:rsidP="00324DB2">
      <w:pPr>
        <w:rPr>
          <w:rFonts w:cs="Arial"/>
          <w:color w:val="3C3C3C"/>
          <w:lang w:eastAsia="en-GB"/>
        </w:rPr>
      </w:pPr>
    </w:p>
    <w:p w14:paraId="168EFAED" w14:textId="77777777" w:rsidR="00324DB2" w:rsidRPr="00E758AC" w:rsidRDefault="00324DB2" w:rsidP="00324DB2">
      <w:pPr>
        <w:rPr>
          <w:rFonts w:cs="Arial"/>
          <w:color w:val="3C3C3C"/>
          <w:lang w:eastAsia="en-GB"/>
        </w:rPr>
      </w:pPr>
      <w:r w:rsidRPr="00E758AC">
        <w:rPr>
          <w:rFonts w:cs="Arial"/>
          <w:color w:val="3C3C3C"/>
          <w:lang w:eastAsia="en-GB"/>
        </w:rPr>
        <w:t>Whatever approach is employed candidates should be encouraged to complete these forms themselves and not expect assessors to do this for them.</w:t>
      </w:r>
    </w:p>
    <w:p w14:paraId="2A8A9E2C" w14:textId="5BA3DE3B" w:rsidR="00324DB2" w:rsidRPr="009C62A2" w:rsidRDefault="00324DB2" w:rsidP="009C62A2">
      <w:pPr>
        <w:spacing w:after="160" w:line="259" w:lineRule="auto"/>
        <w:jc w:val="both"/>
        <w:sectPr w:rsidR="00324DB2" w:rsidRPr="009C62A2" w:rsidSect="00361F4C">
          <w:headerReference w:type="even" r:id="rId8"/>
          <w:headerReference w:type="default" r:id="rId9"/>
          <w:footerReference w:type="even" r:id="rId10"/>
          <w:footerReference w:type="default" r:id="rId11"/>
          <w:headerReference w:type="first" r:id="rId12"/>
          <w:footerReference w:type="first" r:id="rId13"/>
          <w:pgSz w:w="16838" w:h="11906" w:orient="landscape"/>
          <w:pgMar w:top="885" w:right="539" w:bottom="720" w:left="720" w:header="709" w:footer="709" w:gutter="0"/>
          <w:cols w:space="708"/>
          <w:docGrid w:linePitch="360"/>
        </w:sectPr>
      </w:pPr>
    </w:p>
    <w:p w14:paraId="774371CC" w14:textId="0D5254C4" w:rsidR="00C51DAE" w:rsidRDefault="00C51DAE" w:rsidP="00E23B98">
      <w:pPr>
        <w:jc w:val="both"/>
        <w:rPr>
          <w:b/>
          <w:bCs/>
          <w:color w:val="auto"/>
          <w:sz w:val="24"/>
          <w:szCs w:val="24"/>
        </w:rPr>
      </w:pPr>
      <w:r>
        <w:rPr>
          <w:b/>
          <w:bCs/>
          <w:color w:val="auto"/>
          <w:sz w:val="24"/>
          <w:szCs w:val="24"/>
        </w:rPr>
        <w:lastRenderedPageBreak/>
        <w:t>LO1: Be able to assess the impact of coaching and mentoring activity within an organisation and make recommendations for further development</w:t>
      </w:r>
    </w:p>
    <w:p w14:paraId="76DB3920" w14:textId="532B6EC5" w:rsidR="00C51DAE" w:rsidRDefault="00C51DAE" w:rsidP="00E23B98">
      <w:pPr>
        <w:jc w:val="both"/>
        <w:rPr>
          <w:b/>
          <w:bCs/>
          <w:color w:val="auto"/>
          <w:sz w:val="24"/>
          <w:szCs w:val="24"/>
        </w:rPr>
      </w:pPr>
    </w:p>
    <w:p w14:paraId="4A32A0A4" w14:textId="221DB65A" w:rsidR="00C51DAE" w:rsidRDefault="00C51DAE" w:rsidP="00E23B98">
      <w:pPr>
        <w:pStyle w:val="ListParagraph"/>
        <w:numPr>
          <w:ilvl w:val="1"/>
          <w:numId w:val="4"/>
        </w:numPr>
        <w:ind w:left="567" w:hanging="567"/>
        <w:jc w:val="both"/>
        <w:rPr>
          <w:b/>
          <w:bCs/>
          <w:color w:val="auto"/>
          <w:sz w:val="24"/>
          <w:szCs w:val="24"/>
        </w:rPr>
      </w:pPr>
      <w:bookmarkStart w:id="1" w:name="_Hlk76249123"/>
      <w:r w:rsidRPr="007A5489">
        <w:rPr>
          <w:b/>
          <w:bCs/>
          <w:color w:val="auto"/>
          <w:sz w:val="24"/>
          <w:szCs w:val="24"/>
        </w:rPr>
        <w:t>Investigate the extent to which coaching and mentoring take place within an organisation</w:t>
      </w:r>
      <w:bookmarkEnd w:id="1"/>
      <w:r w:rsidRPr="007A5489">
        <w:rPr>
          <w:b/>
          <w:bCs/>
          <w:color w:val="auto"/>
          <w:sz w:val="24"/>
          <w:szCs w:val="24"/>
        </w:rPr>
        <w:t>.</w:t>
      </w:r>
    </w:p>
    <w:p w14:paraId="68E94C5F" w14:textId="34FF0519" w:rsidR="00A8572C" w:rsidRDefault="00A8572C" w:rsidP="00A8572C">
      <w:pPr>
        <w:jc w:val="both"/>
        <w:rPr>
          <w:b/>
          <w:bCs/>
          <w:color w:val="auto"/>
          <w:sz w:val="24"/>
          <w:szCs w:val="24"/>
        </w:rPr>
      </w:pPr>
    </w:p>
    <w:p w14:paraId="3673698C" w14:textId="2CF70CBE" w:rsidR="00A8572C" w:rsidRDefault="00962D61" w:rsidP="00A8572C">
      <w:pPr>
        <w:ind w:left="567"/>
        <w:jc w:val="both"/>
        <w:rPr>
          <w:color w:val="auto"/>
          <w:sz w:val="24"/>
          <w:szCs w:val="24"/>
        </w:rPr>
      </w:pPr>
      <w:r>
        <w:rPr>
          <w:color w:val="auto"/>
          <w:sz w:val="24"/>
          <w:szCs w:val="24"/>
        </w:rPr>
        <w:t xml:space="preserve">After analysing the most recent training materials in </w:t>
      </w:r>
      <w:r w:rsidR="00A8572C">
        <w:rPr>
          <w:color w:val="auto"/>
          <w:sz w:val="24"/>
          <w:szCs w:val="24"/>
        </w:rPr>
        <w:t>my organisation</w:t>
      </w:r>
      <w:r>
        <w:rPr>
          <w:color w:val="auto"/>
          <w:sz w:val="24"/>
          <w:szCs w:val="24"/>
        </w:rPr>
        <w:t xml:space="preserve">, including the Learning and Development policy, I have come to the conclusion that as a company we do not have a coaching and mentoring approach per se. However, as we can see on EV1, this is based on the GROW model </w:t>
      </w:r>
      <w:r w:rsidR="00F67268">
        <w:rPr>
          <w:color w:val="auto"/>
          <w:sz w:val="24"/>
          <w:szCs w:val="24"/>
        </w:rPr>
        <w:t xml:space="preserve">(Mindtools, 2021) </w:t>
      </w:r>
      <w:r>
        <w:rPr>
          <w:color w:val="auto"/>
          <w:sz w:val="24"/>
          <w:szCs w:val="24"/>
        </w:rPr>
        <w:t>by</w:t>
      </w:r>
      <w:r w:rsidRPr="00962D61">
        <w:rPr>
          <w:color w:val="auto"/>
          <w:sz w:val="24"/>
          <w:szCs w:val="24"/>
        </w:rPr>
        <w:t xml:space="preserve"> </w:t>
      </w:r>
      <w:r>
        <w:rPr>
          <w:color w:val="auto"/>
          <w:sz w:val="24"/>
          <w:szCs w:val="24"/>
        </w:rPr>
        <w:t>Alexander, Fine and Whitmore, and OSCAR, by Whittleworth and Gilbert (</w:t>
      </w:r>
      <w:r w:rsidR="00F67268">
        <w:rPr>
          <w:color w:val="auto"/>
          <w:sz w:val="24"/>
          <w:szCs w:val="24"/>
        </w:rPr>
        <w:t>Lea, 2020</w:t>
      </w:r>
      <w:r>
        <w:rPr>
          <w:color w:val="auto"/>
          <w:sz w:val="24"/>
          <w:szCs w:val="24"/>
        </w:rPr>
        <w:t>).</w:t>
      </w:r>
    </w:p>
    <w:p w14:paraId="1EBD1CCE" w14:textId="5806C44E" w:rsidR="00962D61" w:rsidRDefault="00962D61" w:rsidP="00A8572C">
      <w:pPr>
        <w:ind w:left="567"/>
        <w:jc w:val="both"/>
        <w:rPr>
          <w:color w:val="auto"/>
          <w:sz w:val="24"/>
          <w:szCs w:val="24"/>
        </w:rPr>
      </w:pPr>
    </w:p>
    <w:p w14:paraId="69BBC475" w14:textId="1401FC6A" w:rsidR="00604945" w:rsidRDefault="00962D61" w:rsidP="00604945">
      <w:pPr>
        <w:ind w:left="567"/>
        <w:jc w:val="both"/>
        <w:rPr>
          <w:color w:val="auto"/>
          <w:sz w:val="24"/>
          <w:szCs w:val="24"/>
        </w:rPr>
      </w:pPr>
      <w:r>
        <w:rPr>
          <w:color w:val="auto"/>
          <w:sz w:val="24"/>
          <w:szCs w:val="24"/>
        </w:rPr>
        <w:t>A decade ago, coaching was briefly introduced during the</w:t>
      </w:r>
      <w:r w:rsidR="00604945">
        <w:rPr>
          <w:color w:val="auto"/>
          <w:sz w:val="24"/>
          <w:szCs w:val="24"/>
        </w:rPr>
        <w:t xml:space="preserve"> organisation’s</w:t>
      </w:r>
      <w:r>
        <w:rPr>
          <w:color w:val="auto"/>
          <w:sz w:val="24"/>
          <w:szCs w:val="24"/>
        </w:rPr>
        <w:t xml:space="preserve"> training sessions</w:t>
      </w:r>
      <w:r w:rsidR="00604945">
        <w:rPr>
          <w:color w:val="auto"/>
          <w:sz w:val="24"/>
          <w:szCs w:val="24"/>
        </w:rPr>
        <w:t>, specifically the GROW model (EV2), which shows how the company’s aim was to embed coaching activities into the 121 reviews, agreeing with the CIPD statement</w:t>
      </w:r>
      <w:r w:rsidR="00604945" w:rsidRPr="00604945">
        <w:rPr>
          <w:color w:val="auto"/>
          <w:sz w:val="24"/>
          <w:szCs w:val="24"/>
        </w:rPr>
        <w:t xml:space="preserve"> </w:t>
      </w:r>
      <w:r w:rsidR="00604945">
        <w:rPr>
          <w:color w:val="auto"/>
          <w:sz w:val="24"/>
          <w:szCs w:val="24"/>
        </w:rPr>
        <w:t>which expresses that companies apply coaching as a daily management activity, embedding it into one-to-one meetings (CIPD, 2020).</w:t>
      </w:r>
    </w:p>
    <w:p w14:paraId="7615B5E5" w14:textId="39F00F06" w:rsidR="00081989" w:rsidRDefault="00081989" w:rsidP="00604945">
      <w:pPr>
        <w:ind w:left="567"/>
        <w:jc w:val="both"/>
        <w:rPr>
          <w:color w:val="auto"/>
          <w:sz w:val="24"/>
          <w:szCs w:val="24"/>
        </w:rPr>
      </w:pPr>
    </w:p>
    <w:p w14:paraId="497D2455" w14:textId="18552FC2" w:rsidR="00081989" w:rsidRPr="00A8572C" w:rsidRDefault="00081989" w:rsidP="00604945">
      <w:pPr>
        <w:ind w:left="567"/>
        <w:jc w:val="both"/>
        <w:rPr>
          <w:color w:val="auto"/>
          <w:sz w:val="24"/>
          <w:szCs w:val="24"/>
        </w:rPr>
      </w:pPr>
      <w:r>
        <w:rPr>
          <w:color w:val="auto"/>
          <w:sz w:val="24"/>
          <w:szCs w:val="24"/>
        </w:rPr>
        <w:t xml:space="preserve">As a Deputy Store Manager, and previous Section Manager, I believe I have been unofficially career coaching (Zentis, 2016) the sales assistants in my team to become Section Managers, as I have not received formal training </w:t>
      </w:r>
      <w:r w:rsidR="00DC6F58">
        <w:rPr>
          <w:color w:val="auto"/>
          <w:sz w:val="24"/>
          <w:szCs w:val="24"/>
        </w:rPr>
        <w:t xml:space="preserve">to become a </w:t>
      </w:r>
      <w:r>
        <w:rPr>
          <w:color w:val="auto"/>
          <w:sz w:val="24"/>
          <w:szCs w:val="24"/>
        </w:rPr>
        <w:t xml:space="preserve">coach. On the other hand, I </w:t>
      </w:r>
      <w:r w:rsidR="00DC6F58">
        <w:rPr>
          <w:color w:val="auto"/>
          <w:sz w:val="24"/>
          <w:szCs w:val="24"/>
        </w:rPr>
        <w:t>was trained on the GROW model and also</w:t>
      </w:r>
      <w:r>
        <w:rPr>
          <w:color w:val="auto"/>
          <w:sz w:val="24"/>
          <w:szCs w:val="24"/>
        </w:rPr>
        <w:t xml:space="preserve"> on how to give constructive feedback (EV3), in order to achieve the objectives and keep high levels of motivation.</w:t>
      </w:r>
    </w:p>
    <w:p w14:paraId="3EEE0916" w14:textId="3D447061" w:rsidR="00F11B58" w:rsidRDefault="00F11B58">
      <w:pPr>
        <w:spacing w:after="160" w:line="259" w:lineRule="auto"/>
        <w:rPr>
          <w:b/>
          <w:bCs/>
          <w:color w:val="auto"/>
          <w:sz w:val="24"/>
          <w:szCs w:val="24"/>
        </w:rPr>
      </w:pPr>
      <w:r>
        <w:rPr>
          <w:b/>
          <w:bCs/>
          <w:color w:val="auto"/>
          <w:sz w:val="24"/>
          <w:szCs w:val="24"/>
        </w:rPr>
        <w:br w:type="page"/>
      </w:r>
    </w:p>
    <w:p w14:paraId="13499344" w14:textId="354E4BCA" w:rsidR="00C51DAE" w:rsidRDefault="00C51DAE" w:rsidP="00E23B98">
      <w:pPr>
        <w:pStyle w:val="ListParagraph"/>
        <w:numPr>
          <w:ilvl w:val="1"/>
          <w:numId w:val="4"/>
        </w:numPr>
        <w:ind w:left="567" w:hanging="567"/>
        <w:jc w:val="both"/>
        <w:rPr>
          <w:b/>
          <w:bCs/>
          <w:color w:val="auto"/>
          <w:sz w:val="24"/>
          <w:szCs w:val="24"/>
        </w:rPr>
      </w:pPr>
      <w:bookmarkStart w:id="2" w:name="_Hlk76249197"/>
      <w:r w:rsidRPr="007A5489">
        <w:rPr>
          <w:b/>
          <w:bCs/>
          <w:color w:val="auto"/>
          <w:sz w:val="24"/>
          <w:szCs w:val="24"/>
        </w:rPr>
        <w:lastRenderedPageBreak/>
        <w:t>Evaluate how current coaching and mentoring activity supports achievement of individual, team and organisational objectives</w:t>
      </w:r>
      <w:bookmarkEnd w:id="2"/>
      <w:r w:rsidRPr="007A5489">
        <w:rPr>
          <w:b/>
          <w:bCs/>
          <w:color w:val="auto"/>
          <w:sz w:val="24"/>
          <w:szCs w:val="24"/>
        </w:rPr>
        <w:t>.</w:t>
      </w:r>
    </w:p>
    <w:p w14:paraId="17BE5D8D" w14:textId="26DFCFA1" w:rsidR="00D0430B" w:rsidRDefault="00D0430B" w:rsidP="00D0430B">
      <w:pPr>
        <w:jc w:val="both"/>
        <w:rPr>
          <w:b/>
          <w:bCs/>
          <w:color w:val="auto"/>
          <w:sz w:val="24"/>
          <w:szCs w:val="24"/>
        </w:rPr>
      </w:pPr>
    </w:p>
    <w:p w14:paraId="20D52394" w14:textId="1715D5BC" w:rsidR="00023747" w:rsidRDefault="00023747" w:rsidP="00D0430B">
      <w:pPr>
        <w:ind w:left="567"/>
        <w:jc w:val="both"/>
        <w:rPr>
          <w:color w:val="auto"/>
          <w:sz w:val="24"/>
          <w:szCs w:val="24"/>
        </w:rPr>
      </w:pPr>
      <w:r>
        <w:rPr>
          <w:color w:val="auto"/>
          <w:sz w:val="24"/>
          <w:szCs w:val="24"/>
        </w:rPr>
        <w:t xml:space="preserve">When looking at the organisation’s website, we can see </w:t>
      </w:r>
      <w:r w:rsidR="00DC6F58">
        <w:rPr>
          <w:color w:val="auto"/>
          <w:sz w:val="24"/>
          <w:szCs w:val="24"/>
        </w:rPr>
        <w:t xml:space="preserve">that </w:t>
      </w:r>
      <w:r>
        <w:rPr>
          <w:color w:val="auto"/>
          <w:sz w:val="24"/>
          <w:szCs w:val="24"/>
        </w:rPr>
        <w:t>one of the company’s objectives is ‘Our commitment to people’, being the first point the employees and their professional development (EV4). It explains how the main source of talent is the staff in the stores as they are the ones who best understand the customer’s needs.</w:t>
      </w:r>
    </w:p>
    <w:p w14:paraId="6556FD2C" w14:textId="77777777" w:rsidR="00023747" w:rsidRDefault="00023747" w:rsidP="00D0430B">
      <w:pPr>
        <w:ind w:left="567"/>
        <w:jc w:val="both"/>
        <w:rPr>
          <w:color w:val="auto"/>
          <w:sz w:val="24"/>
          <w:szCs w:val="24"/>
        </w:rPr>
      </w:pPr>
    </w:p>
    <w:p w14:paraId="68DA4B6B" w14:textId="1221D6C4" w:rsidR="00B94453" w:rsidRDefault="00023747" w:rsidP="00B94453">
      <w:pPr>
        <w:ind w:left="567"/>
        <w:jc w:val="both"/>
        <w:rPr>
          <w:color w:val="auto"/>
          <w:sz w:val="24"/>
          <w:szCs w:val="24"/>
        </w:rPr>
      </w:pPr>
      <w:r>
        <w:rPr>
          <w:color w:val="auto"/>
          <w:sz w:val="24"/>
          <w:szCs w:val="24"/>
        </w:rPr>
        <w:t>The development program created in the last few years identify the</w:t>
      </w:r>
      <w:r w:rsidR="00B94453">
        <w:rPr>
          <w:color w:val="auto"/>
          <w:sz w:val="24"/>
          <w:szCs w:val="24"/>
        </w:rPr>
        <w:t xml:space="preserve"> employees’</w:t>
      </w:r>
      <w:r>
        <w:rPr>
          <w:color w:val="auto"/>
          <w:sz w:val="24"/>
          <w:szCs w:val="24"/>
        </w:rPr>
        <w:t xml:space="preserve"> interests and potential and offers different career paths </w:t>
      </w:r>
      <w:r w:rsidR="00B94453">
        <w:rPr>
          <w:color w:val="auto"/>
          <w:sz w:val="24"/>
          <w:szCs w:val="24"/>
        </w:rPr>
        <w:t xml:space="preserve">too </w:t>
      </w:r>
      <w:r>
        <w:rPr>
          <w:color w:val="auto"/>
          <w:sz w:val="24"/>
          <w:szCs w:val="24"/>
        </w:rPr>
        <w:t>(EV5</w:t>
      </w:r>
      <w:r w:rsidR="00B94453">
        <w:rPr>
          <w:color w:val="auto"/>
          <w:sz w:val="24"/>
          <w:szCs w:val="24"/>
        </w:rPr>
        <w:t>). Line managers are shown the skills and process to be follow</w:t>
      </w:r>
      <w:r w:rsidR="00DC6F58">
        <w:rPr>
          <w:color w:val="auto"/>
          <w:sz w:val="24"/>
          <w:szCs w:val="24"/>
        </w:rPr>
        <w:t>ed</w:t>
      </w:r>
      <w:r w:rsidR="00B94453">
        <w:rPr>
          <w:color w:val="auto"/>
          <w:sz w:val="24"/>
          <w:szCs w:val="24"/>
        </w:rPr>
        <w:t xml:space="preserve"> for detecting talent within the teams, as we can see on EV6</w:t>
      </w:r>
      <w:r w:rsidR="00E3088B">
        <w:rPr>
          <w:color w:val="auto"/>
          <w:sz w:val="24"/>
          <w:szCs w:val="24"/>
        </w:rPr>
        <w:t>.</w:t>
      </w:r>
    </w:p>
    <w:p w14:paraId="60890007" w14:textId="02D2F7B2" w:rsidR="00E3088B" w:rsidRDefault="00E3088B" w:rsidP="00B94453">
      <w:pPr>
        <w:ind w:left="567"/>
        <w:jc w:val="both"/>
        <w:rPr>
          <w:color w:val="auto"/>
          <w:sz w:val="24"/>
          <w:szCs w:val="24"/>
        </w:rPr>
      </w:pPr>
    </w:p>
    <w:p w14:paraId="180C6E8A" w14:textId="77777777" w:rsidR="00D72265" w:rsidRPr="00D0430B" w:rsidRDefault="00D72265" w:rsidP="00D72265">
      <w:pPr>
        <w:ind w:left="567"/>
        <w:jc w:val="both"/>
        <w:rPr>
          <w:color w:val="auto"/>
          <w:sz w:val="24"/>
          <w:szCs w:val="24"/>
        </w:rPr>
      </w:pPr>
      <w:r>
        <w:rPr>
          <w:color w:val="auto"/>
          <w:sz w:val="24"/>
          <w:szCs w:val="24"/>
        </w:rPr>
        <w:t>This objective agrees with the findings from Deloitte’s study (2021), where it explains that by providing workers with different choices to fit their interests and capabilities, they will learn in the workplace, boosting their skills that some may hide. The organisation will benefit this way reorganising workers to achieve company’s priorities. Simultaneously, the employees do what is important to them and become more engaged and motivated.</w:t>
      </w:r>
    </w:p>
    <w:p w14:paraId="2FF96A6B" w14:textId="77777777" w:rsidR="00D72265" w:rsidRDefault="00D72265" w:rsidP="00D72265">
      <w:pPr>
        <w:pStyle w:val="ListParagraph"/>
        <w:ind w:left="567" w:hanging="567"/>
        <w:jc w:val="both"/>
        <w:rPr>
          <w:b/>
          <w:bCs/>
          <w:color w:val="auto"/>
          <w:sz w:val="24"/>
          <w:szCs w:val="24"/>
        </w:rPr>
      </w:pPr>
    </w:p>
    <w:p w14:paraId="07648762" w14:textId="706FEA18" w:rsidR="00D72265" w:rsidRDefault="00DC6F58" w:rsidP="00D72265">
      <w:pPr>
        <w:ind w:left="567"/>
        <w:jc w:val="both"/>
        <w:rPr>
          <w:color w:val="auto"/>
          <w:sz w:val="24"/>
          <w:szCs w:val="24"/>
        </w:rPr>
      </w:pPr>
      <w:r>
        <w:rPr>
          <w:color w:val="auto"/>
          <w:sz w:val="24"/>
          <w:szCs w:val="24"/>
        </w:rPr>
        <w:t>On the specific situation where the employee chooses the path for a career development as a manager, the trainer must ensure that the trainee learns the different aspects of the job description. In this case,</w:t>
      </w:r>
      <w:r w:rsidR="00D72265">
        <w:rPr>
          <w:color w:val="auto"/>
          <w:sz w:val="24"/>
          <w:szCs w:val="24"/>
        </w:rPr>
        <w:t xml:space="preserve"> the</w:t>
      </w:r>
      <w:r>
        <w:rPr>
          <w:color w:val="auto"/>
          <w:sz w:val="24"/>
          <w:szCs w:val="24"/>
        </w:rPr>
        <w:t xml:space="preserve"> training material will be divided in</w:t>
      </w:r>
      <w:r w:rsidR="00174AF1">
        <w:rPr>
          <w:color w:val="auto"/>
          <w:sz w:val="24"/>
          <w:szCs w:val="24"/>
        </w:rPr>
        <w:t xml:space="preserve"> six categories: People, Processes, Health and Safety, Product, Diversity and Inclusion and Customer Experience. </w:t>
      </w:r>
      <w:r w:rsidR="007C1FAE">
        <w:rPr>
          <w:color w:val="auto"/>
          <w:sz w:val="24"/>
          <w:szCs w:val="24"/>
        </w:rPr>
        <w:t>The trainer goes through the training booklets with the trainee, using a directive approach to mentoring</w:t>
      </w:r>
      <w:r w:rsidR="00D72265">
        <w:rPr>
          <w:color w:val="auto"/>
          <w:sz w:val="24"/>
          <w:szCs w:val="24"/>
        </w:rPr>
        <w:t xml:space="preserve"> (Yap, 2018)</w:t>
      </w:r>
      <w:r w:rsidR="007C1FAE">
        <w:rPr>
          <w:color w:val="auto"/>
          <w:sz w:val="24"/>
          <w:szCs w:val="24"/>
        </w:rPr>
        <w:t>,</w:t>
      </w:r>
      <w:r w:rsidR="00D72265">
        <w:rPr>
          <w:color w:val="auto"/>
          <w:sz w:val="24"/>
          <w:szCs w:val="24"/>
        </w:rPr>
        <w:t xml:space="preserve"> once again, unofficially.</w:t>
      </w:r>
      <w:r w:rsidR="00CE71F1">
        <w:rPr>
          <w:color w:val="auto"/>
          <w:sz w:val="24"/>
          <w:szCs w:val="24"/>
        </w:rPr>
        <w:t xml:space="preserve"> </w:t>
      </w:r>
      <w:r w:rsidR="00D72265">
        <w:rPr>
          <w:color w:val="auto"/>
          <w:sz w:val="24"/>
          <w:szCs w:val="24"/>
        </w:rPr>
        <w:t>(EV7).</w:t>
      </w:r>
    </w:p>
    <w:p w14:paraId="0D6FF6F1" w14:textId="1B612F7B" w:rsidR="00D72265" w:rsidRDefault="00D72265" w:rsidP="00D72265">
      <w:pPr>
        <w:ind w:left="567"/>
        <w:jc w:val="both"/>
        <w:rPr>
          <w:color w:val="auto"/>
          <w:sz w:val="24"/>
          <w:szCs w:val="24"/>
        </w:rPr>
      </w:pPr>
    </w:p>
    <w:p w14:paraId="7A674770" w14:textId="30A60CF7" w:rsidR="00D72265" w:rsidRDefault="00D72265" w:rsidP="00D72265">
      <w:pPr>
        <w:ind w:left="567"/>
        <w:jc w:val="both"/>
        <w:rPr>
          <w:color w:val="auto"/>
          <w:sz w:val="24"/>
          <w:szCs w:val="24"/>
        </w:rPr>
      </w:pPr>
      <w:r>
        <w:rPr>
          <w:color w:val="auto"/>
          <w:sz w:val="24"/>
          <w:szCs w:val="24"/>
        </w:rPr>
        <w:t xml:space="preserve">Coaching strategies will be learnt by the trainee when the trainer is explaining how to </w:t>
      </w:r>
      <w:r w:rsidR="009201C0">
        <w:rPr>
          <w:color w:val="auto"/>
          <w:sz w:val="24"/>
          <w:szCs w:val="24"/>
        </w:rPr>
        <w:t>conduct a 121 meeting (EV8), which has a structure derived from the GROW and OSCAR models</w:t>
      </w:r>
      <w:r w:rsidR="00F67268">
        <w:rPr>
          <w:color w:val="auto"/>
          <w:sz w:val="24"/>
          <w:szCs w:val="24"/>
        </w:rPr>
        <w:t xml:space="preserve"> (Mindtools, 2021)</w:t>
      </w:r>
      <w:r w:rsidR="009201C0">
        <w:rPr>
          <w:color w:val="auto"/>
          <w:sz w:val="24"/>
          <w:szCs w:val="24"/>
        </w:rPr>
        <w:t>. The trainer will be setting SMART objectives which will be agreed by the trainee, achieving this way both individual’s and organisation’s goals, such people development.</w:t>
      </w:r>
    </w:p>
    <w:p w14:paraId="381BEA3E" w14:textId="21F61B0D" w:rsidR="00E52CE7" w:rsidRDefault="00E52CE7" w:rsidP="00D72265">
      <w:pPr>
        <w:ind w:left="567"/>
        <w:jc w:val="both"/>
        <w:rPr>
          <w:color w:val="auto"/>
          <w:sz w:val="24"/>
          <w:szCs w:val="24"/>
        </w:rPr>
      </w:pPr>
    </w:p>
    <w:p w14:paraId="797882FB" w14:textId="45B43628" w:rsidR="00E52CE7" w:rsidRDefault="00E52CE7" w:rsidP="00D72265">
      <w:pPr>
        <w:ind w:left="567"/>
        <w:jc w:val="both"/>
        <w:rPr>
          <w:color w:val="auto"/>
          <w:sz w:val="24"/>
          <w:szCs w:val="24"/>
        </w:rPr>
      </w:pPr>
      <w:r>
        <w:rPr>
          <w:color w:val="auto"/>
          <w:sz w:val="24"/>
          <w:szCs w:val="24"/>
        </w:rPr>
        <w:t xml:space="preserve">In terms of new starters’ training procedure, the HR department has created a guide for the first 4 weeks of training to ensure the minimums standards of performance are met by the employees. (EV9). </w:t>
      </w:r>
      <w:r w:rsidR="007E643B">
        <w:rPr>
          <w:color w:val="auto"/>
          <w:sz w:val="24"/>
          <w:szCs w:val="24"/>
        </w:rPr>
        <w:t>The figure of the ‘buddy’ is present on the guide, as we can read on the first page of EV9, but the reality is that there is not enough support in terms of additional training hours, and this makes very hard to assign a buddy to the new employees, so they end up spending a lot of time on their own.</w:t>
      </w:r>
    </w:p>
    <w:p w14:paraId="711F7759" w14:textId="34C7C775" w:rsidR="00F11B58" w:rsidRDefault="00F11B58">
      <w:pPr>
        <w:spacing w:after="160" w:line="259" w:lineRule="auto"/>
        <w:rPr>
          <w:color w:val="auto"/>
          <w:sz w:val="24"/>
          <w:szCs w:val="24"/>
        </w:rPr>
      </w:pPr>
      <w:r>
        <w:rPr>
          <w:color w:val="auto"/>
          <w:sz w:val="24"/>
          <w:szCs w:val="24"/>
        </w:rPr>
        <w:br w:type="page"/>
      </w:r>
    </w:p>
    <w:p w14:paraId="08A34976" w14:textId="0D44C0B1" w:rsidR="00C51DAE" w:rsidRPr="0031414A" w:rsidRDefault="00C51DAE" w:rsidP="0031414A">
      <w:pPr>
        <w:pStyle w:val="ListParagraph"/>
        <w:numPr>
          <w:ilvl w:val="1"/>
          <w:numId w:val="4"/>
        </w:numPr>
        <w:ind w:left="567" w:hanging="567"/>
        <w:jc w:val="both"/>
        <w:rPr>
          <w:b/>
          <w:bCs/>
          <w:color w:val="auto"/>
          <w:sz w:val="24"/>
          <w:szCs w:val="24"/>
        </w:rPr>
      </w:pPr>
      <w:r w:rsidRPr="0031414A">
        <w:rPr>
          <w:b/>
          <w:bCs/>
          <w:color w:val="auto"/>
          <w:sz w:val="24"/>
          <w:szCs w:val="24"/>
        </w:rPr>
        <w:lastRenderedPageBreak/>
        <w:t>Assess factors in the organisation including other learning strategies which could impact on the further development of coaching and mentoring.</w:t>
      </w:r>
    </w:p>
    <w:p w14:paraId="75A9C703" w14:textId="2ACDD782" w:rsidR="0031414A" w:rsidRDefault="0031414A" w:rsidP="0031414A">
      <w:pPr>
        <w:pStyle w:val="ListParagraph"/>
        <w:ind w:left="567" w:hanging="567"/>
        <w:jc w:val="both"/>
        <w:rPr>
          <w:b/>
          <w:bCs/>
          <w:color w:val="auto"/>
          <w:sz w:val="24"/>
          <w:szCs w:val="24"/>
        </w:rPr>
      </w:pPr>
    </w:p>
    <w:p w14:paraId="03ADE4CF" w14:textId="52AECB82" w:rsidR="00A6018D" w:rsidRDefault="0031414A" w:rsidP="00A6018D">
      <w:pPr>
        <w:pStyle w:val="ListParagraph"/>
        <w:ind w:left="567"/>
        <w:jc w:val="both"/>
        <w:rPr>
          <w:color w:val="auto"/>
          <w:sz w:val="24"/>
          <w:szCs w:val="24"/>
        </w:rPr>
      </w:pPr>
      <w:r>
        <w:rPr>
          <w:color w:val="auto"/>
          <w:sz w:val="24"/>
          <w:szCs w:val="24"/>
        </w:rPr>
        <w:t>As I have previously mentioned, my organisation promotes a learning culture</w:t>
      </w:r>
      <w:r w:rsidR="00A6018D">
        <w:rPr>
          <w:color w:val="auto"/>
          <w:sz w:val="24"/>
          <w:szCs w:val="24"/>
        </w:rPr>
        <w:t xml:space="preserve"> </w:t>
      </w:r>
      <w:r>
        <w:rPr>
          <w:color w:val="auto"/>
          <w:sz w:val="24"/>
          <w:szCs w:val="24"/>
        </w:rPr>
        <w:t>focused on the employee’s professional development (EV4). As a multinational, each country has an individual HR team</w:t>
      </w:r>
      <w:r w:rsidR="00F673A8">
        <w:rPr>
          <w:color w:val="auto"/>
          <w:sz w:val="24"/>
          <w:szCs w:val="24"/>
        </w:rPr>
        <w:t>, divided in different categories and regions, these last ones depending on the sales volume of each store</w:t>
      </w:r>
      <w:r w:rsidR="00A6018D">
        <w:rPr>
          <w:color w:val="auto"/>
          <w:sz w:val="24"/>
          <w:szCs w:val="24"/>
        </w:rPr>
        <w:t>. Just</w:t>
      </w:r>
      <w:r w:rsidR="00F673A8">
        <w:rPr>
          <w:color w:val="auto"/>
          <w:sz w:val="24"/>
          <w:szCs w:val="24"/>
        </w:rPr>
        <w:t xml:space="preserve"> in the UK</w:t>
      </w:r>
      <w:r w:rsidR="00A6018D">
        <w:rPr>
          <w:color w:val="auto"/>
          <w:sz w:val="24"/>
          <w:szCs w:val="24"/>
        </w:rPr>
        <w:t>, the organisation has 58</w:t>
      </w:r>
      <w:r w:rsidR="00F673A8">
        <w:rPr>
          <w:color w:val="auto"/>
          <w:sz w:val="24"/>
          <w:szCs w:val="24"/>
        </w:rPr>
        <w:t xml:space="preserve"> store</w:t>
      </w:r>
      <w:r w:rsidR="00A6018D">
        <w:rPr>
          <w:color w:val="auto"/>
          <w:sz w:val="24"/>
          <w:szCs w:val="24"/>
        </w:rPr>
        <w:t xml:space="preserve">s, with a minimum of 6 managers in the smallest store, to a maximum of 20 managers on the largest ones (information provided by my regional manager). </w:t>
      </w:r>
    </w:p>
    <w:p w14:paraId="3332DFA9" w14:textId="41BB284B" w:rsidR="00A6018D" w:rsidRDefault="00A6018D" w:rsidP="00A6018D">
      <w:pPr>
        <w:pStyle w:val="ListParagraph"/>
        <w:ind w:left="567"/>
        <w:jc w:val="both"/>
        <w:rPr>
          <w:color w:val="auto"/>
          <w:sz w:val="24"/>
          <w:szCs w:val="24"/>
        </w:rPr>
      </w:pPr>
    </w:p>
    <w:p w14:paraId="44058D2D" w14:textId="09F802B0" w:rsidR="00A6018D" w:rsidRDefault="00A6018D" w:rsidP="00883816">
      <w:pPr>
        <w:pStyle w:val="ListParagraph"/>
        <w:ind w:left="567"/>
        <w:jc w:val="both"/>
        <w:rPr>
          <w:color w:val="auto"/>
          <w:sz w:val="24"/>
          <w:szCs w:val="24"/>
        </w:rPr>
      </w:pPr>
      <w:r>
        <w:rPr>
          <w:color w:val="auto"/>
          <w:sz w:val="24"/>
          <w:szCs w:val="24"/>
        </w:rPr>
        <w:t>The organisation has a L&amp;D policy (EV10</w:t>
      </w:r>
      <w:r w:rsidR="00EE2522">
        <w:rPr>
          <w:color w:val="auto"/>
          <w:sz w:val="24"/>
          <w:szCs w:val="24"/>
        </w:rPr>
        <w:t>)</w:t>
      </w:r>
      <w:r w:rsidR="00FB11CF" w:rsidRPr="00FB11CF">
        <w:rPr>
          <w:color w:val="auto"/>
          <w:sz w:val="24"/>
          <w:szCs w:val="24"/>
        </w:rPr>
        <w:t xml:space="preserve"> </w:t>
      </w:r>
      <w:r w:rsidR="00FB11CF">
        <w:rPr>
          <w:color w:val="auto"/>
          <w:sz w:val="24"/>
          <w:szCs w:val="24"/>
        </w:rPr>
        <w:t>whose</w:t>
      </w:r>
      <w:r w:rsidR="00FB11CF" w:rsidRPr="00FB11CF">
        <w:rPr>
          <w:color w:val="auto"/>
          <w:sz w:val="24"/>
          <w:szCs w:val="24"/>
        </w:rPr>
        <w:t xml:space="preserve"> vision is </w:t>
      </w:r>
      <w:r w:rsidR="00FB11CF">
        <w:rPr>
          <w:color w:val="auto"/>
          <w:sz w:val="24"/>
          <w:szCs w:val="24"/>
        </w:rPr>
        <w:t>“</w:t>
      </w:r>
      <w:r w:rsidR="00FB11CF" w:rsidRPr="00FB11CF">
        <w:rPr>
          <w:i/>
          <w:iCs/>
          <w:color w:val="auto"/>
          <w:sz w:val="24"/>
          <w:szCs w:val="24"/>
        </w:rPr>
        <w:t>to empower ownership of learning, by which we understand we all have to be proactive in seeking opportunities to learn,</w:t>
      </w:r>
      <w:r w:rsidR="00FB11CF">
        <w:rPr>
          <w:i/>
          <w:iCs/>
          <w:color w:val="auto"/>
          <w:sz w:val="24"/>
          <w:szCs w:val="24"/>
        </w:rPr>
        <w:t xml:space="preserve"> </w:t>
      </w:r>
      <w:r w:rsidR="00FB11CF" w:rsidRPr="00FB11CF">
        <w:rPr>
          <w:i/>
          <w:iCs/>
          <w:color w:val="auto"/>
          <w:sz w:val="24"/>
          <w:szCs w:val="24"/>
        </w:rPr>
        <w:t>remain  curious  and  in  constant  communication  with  our  line  managers</w:t>
      </w:r>
      <w:r w:rsidR="00FB11CF">
        <w:rPr>
          <w:color w:val="auto"/>
          <w:sz w:val="24"/>
          <w:szCs w:val="24"/>
        </w:rPr>
        <w:t>”.</w:t>
      </w:r>
      <w:r w:rsidR="00883816">
        <w:rPr>
          <w:color w:val="auto"/>
          <w:sz w:val="24"/>
          <w:szCs w:val="24"/>
        </w:rPr>
        <w:t xml:space="preserve"> T</w:t>
      </w:r>
      <w:r w:rsidRPr="00883816">
        <w:rPr>
          <w:color w:val="auto"/>
          <w:sz w:val="24"/>
          <w:szCs w:val="24"/>
        </w:rPr>
        <w:t>here</w:t>
      </w:r>
      <w:r w:rsidR="00883816">
        <w:rPr>
          <w:color w:val="auto"/>
          <w:sz w:val="24"/>
          <w:szCs w:val="24"/>
        </w:rPr>
        <w:t xml:space="preserve"> </w:t>
      </w:r>
      <w:r w:rsidRPr="00883816">
        <w:rPr>
          <w:color w:val="auto"/>
          <w:sz w:val="24"/>
          <w:szCs w:val="24"/>
        </w:rPr>
        <w:t>is no mention of any coaching and mentoring activities</w:t>
      </w:r>
      <w:r w:rsidR="00883816">
        <w:rPr>
          <w:color w:val="auto"/>
          <w:sz w:val="24"/>
          <w:szCs w:val="24"/>
        </w:rPr>
        <w:t>;</w:t>
      </w:r>
      <w:r w:rsidR="00FB11CF" w:rsidRPr="00883816">
        <w:rPr>
          <w:color w:val="auto"/>
          <w:sz w:val="24"/>
          <w:szCs w:val="24"/>
        </w:rPr>
        <w:t xml:space="preserve"> </w:t>
      </w:r>
      <w:r w:rsidR="00883816">
        <w:rPr>
          <w:color w:val="auto"/>
          <w:sz w:val="24"/>
          <w:szCs w:val="24"/>
        </w:rPr>
        <w:t>h</w:t>
      </w:r>
      <w:r w:rsidR="00FB11CF" w:rsidRPr="00883816">
        <w:rPr>
          <w:color w:val="auto"/>
          <w:sz w:val="24"/>
          <w:szCs w:val="24"/>
        </w:rPr>
        <w:t>owever, training materials are based on coaching models like GROW (EV8)</w:t>
      </w:r>
      <w:r w:rsidR="00883816">
        <w:rPr>
          <w:color w:val="auto"/>
          <w:sz w:val="24"/>
          <w:szCs w:val="24"/>
        </w:rPr>
        <w:t xml:space="preserve">, and store management is responsible for training and developing their teams, monitoring </w:t>
      </w:r>
      <w:r w:rsidR="00443C19">
        <w:rPr>
          <w:color w:val="auto"/>
          <w:sz w:val="24"/>
          <w:szCs w:val="24"/>
        </w:rPr>
        <w:t xml:space="preserve">their </w:t>
      </w:r>
      <w:r w:rsidR="009F1B26">
        <w:rPr>
          <w:color w:val="auto"/>
          <w:sz w:val="24"/>
          <w:szCs w:val="24"/>
        </w:rPr>
        <w:t>performance,</w:t>
      </w:r>
      <w:r w:rsidR="00883816">
        <w:rPr>
          <w:color w:val="auto"/>
          <w:sz w:val="24"/>
          <w:szCs w:val="24"/>
        </w:rPr>
        <w:t xml:space="preserve"> and discussing and agreeing learning needs and objectives.</w:t>
      </w:r>
    </w:p>
    <w:p w14:paraId="631F8B52" w14:textId="4C30BCC7" w:rsidR="00883816" w:rsidRDefault="00883816" w:rsidP="00883816">
      <w:pPr>
        <w:pStyle w:val="ListParagraph"/>
        <w:ind w:left="567"/>
        <w:jc w:val="both"/>
        <w:rPr>
          <w:color w:val="auto"/>
          <w:sz w:val="24"/>
          <w:szCs w:val="24"/>
        </w:rPr>
      </w:pPr>
    </w:p>
    <w:p w14:paraId="04C6FF08" w14:textId="0FE5A4FE" w:rsidR="00883816" w:rsidRDefault="00883816" w:rsidP="00B63711">
      <w:pPr>
        <w:pStyle w:val="ListParagraph"/>
        <w:ind w:left="567"/>
        <w:jc w:val="both"/>
        <w:rPr>
          <w:color w:val="auto"/>
          <w:sz w:val="24"/>
          <w:szCs w:val="24"/>
        </w:rPr>
      </w:pPr>
      <w:r>
        <w:rPr>
          <w:color w:val="auto"/>
          <w:sz w:val="24"/>
          <w:szCs w:val="24"/>
        </w:rPr>
        <w:t>During the lockdowns</w:t>
      </w:r>
      <w:r w:rsidR="00E43593">
        <w:rPr>
          <w:color w:val="auto"/>
          <w:sz w:val="24"/>
          <w:szCs w:val="24"/>
        </w:rPr>
        <w:t xml:space="preserve"> due to Covid-19</w:t>
      </w:r>
      <w:r>
        <w:rPr>
          <w:color w:val="auto"/>
          <w:sz w:val="24"/>
          <w:szCs w:val="24"/>
        </w:rPr>
        <w:t>, any staff development active plans were put on hold due to staff being on furlough and unable to attend the workplace, as most of the training must take place at work, although the company used videocall tools to provide any compulsory training, such as Employee Relations, or Fire Marshall</w:t>
      </w:r>
      <w:r w:rsidR="00443C19">
        <w:rPr>
          <w:color w:val="auto"/>
          <w:sz w:val="24"/>
          <w:szCs w:val="24"/>
        </w:rPr>
        <w:t xml:space="preserve"> courses</w:t>
      </w:r>
      <w:r w:rsidR="00E43593">
        <w:rPr>
          <w:color w:val="auto"/>
          <w:sz w:val="24"/>
          <w:szCs w:val="24"/>
        </w:rPr>
        <w:t xml:space="preserve">. The main factor here is costs, which </w:t>
      </w:r>
      <w:r w:rsidR="00B63711">
        <w:rPr>
          <w:color w:val="auto"/>
          <w:sz w:val="24"/>
          <w:szCs w:val="24"/>
        </w:rPr>
        <w:t>were significant</w:t>
      </w:r>
      <w:r w:rsidR="00B63711" w:rsidRPr="00B63711">
        <w:rPr>
          <w:color w:val="auto"/>
          <w:sz w:val="24"/>
          <w:szCs w:val="24"/>
        </w:rPr>
        <w:t xml:space="preserve">ly </w:t>
      </w:r>
      <w:r w:rsidR="00E43593" w:rsidRPr="00B63711">
        <w:rPr>
          <w:color w:val="auto"/>
          <w:sz w:val="24"/>
          <w:szCs w:val="24"/>
        </w:rPr>
        <w:t>reduced in the past twelve months, as previously employees were required to travel to Head Office in London</w:t>
      </w:r>
      <w:r w:rsidR="00B63711">
        <w:rPr>
          <w:color w:val="auto"/>
          <w:sz w:val="24"/>
          <w:szCs w:val="24"/>
        </w:rPr>
        <w:t xml:space="preserve"> to take part in them (organisation’s internal information). Nowadays, even if the stores are operating again, this seems a method which will stay, so the company might be able to invest in other opportunities.</w:t>
      </w:r>
    </w:p>
    <w:p w14:paraId="08A61962" w14:textId="67288A0F" w:rsidR="003B6046" w:rsidRDefault="003B6046" w:rsidP="00B63711">
      <w:pPr>
        <w:pStyle w:val="ListParagraph"/>
        <w:ind w:left="567"/>
        <w:jc w:val="both"/>
        <w:rPr>
          <w:color w:val="auto"/>
          <w:sz w:val="24"/>
          <w:szCs w:val="24"/>
        </w:rPr>
      </w:pPr>
    </w:p>
    <w:p w14:paraId="4D2571FE" w14:textId="6C0F5653" w:rsidR="00F673A8" w:rsidRDefault="003B6046" w:rsidP="0068535F">
      <w:pPr>
        <w:pStyle w:val="ListParagraph"/>
        <w:ind w:left="567"/>
        <w:jc w:val="both"/>
        <w:rPr>
          <w:color w:val="auto"/>
          <w:sz w:val="24"/>
          <w:szCs w:val="24"/>
        </w:rPr>
      </w:pPr>
      <w:r>
        <w:rPr>
          <w:color w:val="auto"/>
          <w:sz w:val="24"/>
          <w:szCs w:val="24"/>
        </w:rPr>
        <w:t xml:space="preserve">The sales in the group have increased in the first quarter of 2021 by 50% </w:t>
      </w:r>
      <w:r w:rsidR="0068535F">
        <w:rPr>
          <w:color w:val="auto"/>
          <w:sz w:val="24"/>
          <w:szCs w:val="24"/>
        </w:rPr>
        <w:t>(EV11) which has put a big strain in the store teams, particularly on the line managers. The main priority has been achieving sales targets focusing on commerciality, leaving to one side the human factor and training. This has led to less specialized sales assistants and a constant atmosphere of stress</w:t>
      </w:r>
      <w:r w:rsidR="00F67268">
        <w:rPr>
          <w:color w:val="auto"/>
          <w:sz w:val="24"/>
          <w:szCs w:val="24"/>
        </w:rPr>
        <w:t xml:space="preserve"> for both managers and sales assistants, </w:t>
      </w:r>
      <w:r w:rsidR="0068535F">
        <w:rPr>
          <w:color w:val="auto"/>
          <w:sz w:val="24"/>
          <w:szCs w:val="24"/>
        </w:rPr>
        <w:t>and not ‘having time’ to give feedback about the performance.</w:t>
      </w:r>
      <w:r w:rsidR="0068535F" w:rsidRPr="0068535F">
        <w:rPr>
          <w:color w:val="auto"/>
          <w:sz w:val="24"/>
          <w:szCs w:val="24"/>
        </w:rPr>
        <w:t xml:space="preserve"> </w:t>
      </w:r>
      <w:r w:rsidR="0068535F">
        <w:rPr>
          <w:color w:val="auto"/>
          <w:sz w:val="24"/>
          <w:szCs w:val="24"/>
        </w:rPr>
        <w:t>N</w:t>
      </w:r>
      <w:r w:rsidR="0068535F" w:rsidRPr="0068535F">
        <w:rPr>
          <w:color w:val="auto"/>
          <w:sz w:val="24"/>
          <w:szCs w:val="24"/>
        </w:rPr>
        <w:t>ot many employees express their desire to progress in the company</w:t>
      </w:r>
      <w:r w:rsidR="00F67268">
        <w:rPr>
          <w:color w:val="auto"/>
          <w:sz w:val="24"/>
          <w:szCs w:val="24"/>
        </w:rPr>
        <w:t xml:space="preserve"> either, which does not support the company’s mission of staff development.</w:t>
      </w:r>
    </w:p>
    <w:p w14:paraId="2763C8C2" w14:textId="77777777" w:rsidR="00F67268" w:rsidRDefault="00F67268" w:rsidP="0068535F">
      <w:pPr>
        <w:pStyle w:val="ListParagraph"/>
        <w:ind w:left="567"/>
        <w:jc w:val="both"/>
        <w:rPr>
          <w:color w:val="auto"/>
          <w:sz w:val="24"/>
          <w:szCs w:val="24"/>
        </w:rPr>
      </w:pPr>
    </w:p>
    <w:p w14:paraId="42DAC98B" w14:textId="6D3F1247" w:rsidR="00F67268" w:rsidRPr="0068535F" w:rsidRDefault="00F67268" w:rsidP="0068535F">
      <w:pPr>
        <w:pStyle w:val="ListParagraph"/>
        <w:ind w:left="567"/>
        <w:jc w:val="both"/>
        <w:rPr>
          <w:color w:val="auto"/>
          <w:sz w:val="24"/>
          <w:szCs w:val="24"/>
        </w:rPr>
      </w:pPr>
      <w:r>
        <w:rPr>
          <w:color w:val="auto"/>
          <w:sz w:val="24"/>
          <w:szCs w:val="24"/>
        </w:rPr>
        <w:t xml:space="preserve">As cited on Michael Page (2021) website, mentoring has a few benefits which would help the actual situation in the stores, such as improving staff morale, </w:t>
      </w:r>
      <w:r w:rsidR="00850ABA">
        <w:rPr>
          <w:color w:val="auto"/>
          <w:sz w:val="24"/>
          <w:szCs w:val="24"/>
        </w:rPr>
        <w:t>having a culture of personal growth, staff engagement and retention or increasing the coaching skills in managers.</w:t>
      </w:r>
    </w:p>
    <w:p w14:paraId="25BCAE8F" w14:textId="5EC3A2A8" w:rsidR="00F11B58" w:rsidRDefault="00F11B58">
      <w:pPr>
        <w:spacing w:after="160" w:line="259" w:lineRule="auto"/>
        <w:rPr>
          <w:b/>
          <w:bCs/>
          <w:color w:val="auto"/>
          <w:sz w:val="24"/>
          <w:szCs w:val="24"/>
        </w:rPr>
      </w:pPr>
      <w:r>
        <w:rPr>
          <w:b/>
          <w:bCs/>
          <w:color w:val="auto"/>
          <w:sz w:val="24"/>
          <w:szCs w:val="24"/>
        </w:rPr>
        <w:br w:type="page"/>
      </w:r>
    </w:p>
    <w:p w14:paraId="44455601" w14:textId="33EBD752" w:rsidR="00C51DAE" w:rsidRDefault="00C51DAE" w:rsidP="00CE71F1">
      <w:pPr>
        <w:pStyle w:val="ListParagraph"/>
        <w:numPr>
          <w:ilvl w:val="1"/>
          <w:numId w:val="11"/>
        </w:numPr>
        <w:ind w:left="567" w:hanging="567"/>
        <w:jc w:val="both"/>
        <w:rPr>
          <w:b/>
          <w:bCs/>
          <w:color w:val="auto"/>
          <w:sz w:val="24"/>
          <w:szCs w:val="24"/>
        </w:rPr>
      </w:pPr>
      <w:bookmarkStart w:id="3" w:name="_Hlk76249358"/>
      <w:r w:rsidRPr="007A5489">
        <w:rPr>
          <w:b/>
          <w:bCs/>
          <w:color w:val="auto"/>
          <w:sz w:val="24"/>
          <w:szCs w:val="24"/>
        </w:rPr>
        <w:lastRenderedPageBreak/>
        <w:t>Make justified recommendations for how coaching and mentoring activity can be developed to benefit the organisation.</w:t>
      </w:r>
      <w:r w:rsidR="00FE5EE0">
        <w:rPr>
          <w:b/>
          <w:bCs/>
          <w:color w:val="auto"/>
          <w:sz w:val="24"/>
          <w:szCs w:val="24"/>
        </w:rPr>
        <w:t xml:space="preserve"> </w:t>
      </w:r>
    </w:p>
    <w:p w14:paraId="1FE4F8CE" w14:textId="58688079" w:rsidR="00FE5EE0" w:rsidRDefault="00FE5EE0" w:rsidP="00FE5EE0">
      <w:pPr>
        <w:jc w:val="both"/>
        <w:rPr>
          <w:b/>
          <w:bCs/>
          <w:color w:val="auto"/>
          <w:sz w:val="24"/>
          <w:szCs w:val="24"/>
        </w:rPr>
      </w:pPr>
    </w:p>
    <w:bookmarkEnd w:id="3"/>
    <w:p w14:paraId="3C158ED4" w14:textId="450DAAED" w:rsidR="00152E6A" w:rsidRDefault="00152E6A" w:rsidP="00152E6A">
      <w:pPr>
        <w:ind w:left="567"/>
        <w:jc w:val="both"/>
        <w:rPr>
          <w:color w:val="auto"/>
          <w:sz w:val="24"/>
          <w:szCs w:val="24"/>
        </w:rPr>
      </w:pPr>
      <w:r>
        <w:rPr>
          <w:color w:val="auto"/>
          <w:sz w:val="24"/>
          <w:szCs w:val="24"/>
        </w:rPr>
        <w:t>Barbato and Harrell (2018), both HR professionals at Google, establish the following 10 Oxygen behaviours of Google’s best managers:</w:t>
      </w:r>
    </w:p>
    <w:p w14:paraId="3863288E" w14:textId="4F179CFC" w:rsidR="00D91250" w:rsidRDefault="00D91250" w:rsidP="00152E6A">
      <w:pPr>
        <w:ind w:left="567"/>
        <w:jc w:val="both"/>
        <w:rPr>
          <w:color w:val="auto"/>
          <w:sz w:val="24"/>
          <w:szCs w:val="24"/>
        </w:rPr>
      </w:pPr>
    </w:p>
    <w:p w14:paraId="57EE61BD" w14:textId="414C7A1A" w:rsidR="00D91250" w:rsidRDefault="00D91250" w:rsidP="00D91250">
      <w:pPr>
        <w:pStyle w:val="ListParagraph"/>
        <w:numPr>
          <w:ilvl w:val="0"/>
          <w:numId w:val="12"/>
        </w:numPr>
        <w:jc w:val="both"/>
        <w:rPr>
          <w:color w:val="auto"/>
          <w:sz w:val="24"/>
          <w:szCs w:val="24"/>
        </w:rPr>
      </w:pPr>
      <w:r>
        <w:rPr>
          <w:color w:val="auto"/>
          <w:sz w:val="24"/>
          <w:szCs w:val="24"/>
        </w:rPr>
        <w:t xml:space="preserve">Good coach. </w:t>
      </w:r>
    </w:p>
    <w:p w14:paraId="2DF50A64" w14:textId="7B0DB60C" w:rsidR="00D91250" w:rsidRDefault="00DD6E22" w:rsidP="00D91250">
      <w:pPr>
        <w:pStyle w:val="ListParagraph"/>
        <w:numPr>
          <w:ilvl w:val="0"/>
          <w:numId w:val="12"/>
        </w:numPr>
        <w:jc w:val="both"/>
        <w:rPr>
          <w:color w:val="auto"/>
          <w:sz w:val="24"/>
          <w:szCs w:val="24"/>
        </w:rPr>
      </w:pPr>
      <w:r>
        <w:rPr>
          <w:color w:val="auto"/>
          <w:sz w:val="24"/>
          <w:szCs w:val="24"/>
        </w:rPr>
        <w:t>Inspires the</w:t>
      </w:r>
      <w:r w:rsidR="00D91250">
        <w:rPr>
          <w:color w:val="auto"/>
          <w:sz w:val="24"/>
          <w:szCs w:val="24"/>
        </w:rPr>
        <w:t xml:space="preserve"> team and do not micromanage.</w:t>
      </w:r>
    </w:p>
    <w:p w14:paraId="48218D6B" w14:textId="512EFDC3" w:rsidR="00D91250" w:rsidRDefault="00D91250" w:rsidP="00D91250">
      <w:pPr>
        <w:pStyle w:val="ListParagraph"/>
        <w:numPr>
          <w:ilvl w:val="0"/>
          <w:numId w:val="12"/>
        </w:numPr>
        <w:jc w:val="both"/>
        <w:rPr>
          <w:color w:val="auto"/>
          <w:sz w:val="24"/>
          <w:szCs w:val="24"/>
        </w:rPr>
      </w:pPr>
      <w:r>
        <w:rPr>
          <w:color w:val="auto"/>
          <w:sz w:val="24"/>
          <w:szCs w:val="24"/>
        </w:rPr>
        <w:t>Creates a work environment</w:t>
      </w:r>
      <w:r w:rsidR="00DD6E22">
        <w:rPr>
          <w:color w:val="auto"/>
          <w:sz w:val="24"/>
          <w:szCs w:val="24"/>
        </w:rPr>
        <w:t xml:space="preserve"> where inclusion, success and wellbeing are key</w:t>
      </w:r>
      <w:r>
        <w:rPr>
          <w:color w:val="auto"/>
          <w:sz w:val="24"/>
          <w:szCs w:val="24"/>
        </w:rPr>
        <w:t>.</w:t>
      </w:r>
    </w:p>
    <w:p w14:paraId="54DD7DE2" w14:textId="77777777" w:rsidR="00DD6E22" w:rsidRDefault="00D91250" w:rsidP="00DD6E22">
      <w:pPr>
        <w:pStyle w:val="ListParagraph"/>
        <w:numPr>
          <w:ilvl w:val="0"/>
          <w:numId w:val="12"/>
        </w:numPr>
        <w:jc w:val="both"/>
        <w:rPr>
          <w:color w:val="auto"/>
          <w:sz w:val="24"/>
          <w:szCs w:val="24"/>
        </w:rPr>
      </w:pPr>
      <w:r>
        <w:rPr>
          <w:color w:val="auto"/>
          <w:sz w:val="24"/>
          <w:szCs w:val="24"/>
        </w:rPr>
        <w:t xml:space="preserve">Productive and </w:t>
      </w:r>
      <w:r w:rsidR="00DD6E22">
        <w:rPr>
          <w:color w:val="auto"/>
          <w:sz w:val="24"/>
          <w:szCs w:val="24"/>
        </w:rPr>
        <w:t>orientated to achieve results</w:t>
      </w:r>
      <w:r>
        <w:rPr>
          <w:color w:val="auto"/>
          <w:sz w:val="24"/>
          <w:szCs w:val="24"/>
        </w:rPr>
        <w:t>.</w:t>
      </w:r>
    </w:p>
    <w:p w14:paraId="2D9C7747" w14:textId="3982A84A" w:rsidR="00D91250" w:rsidRPr="00DD6E22" w:rsidRDefault="00DD6E22" w:rsidP="00DD6E22">
      <w:pPr>
        <w:pStyle w:val="ListParagraph"/>
        <w:numPr>
          <w:ilvl w:val="0"/>
          <w:numId w:val="12"/>
        </w:numPr>
        <w:jc w:val="both"/>
        <w:rPr>
          <w:color w:val="auto"/>
          <w:sz w:val="24"/>
          <w:szCs w:val="24"/>
        </w:rPr>
      </w:pPr>
      <w:r>
        <w:rPr>
          <w:color w:val="auto"/>
          <w:sz w:val="24"/>
          <w:szCs w:val="24"/>
        </w:rPr>
        <w:t>Communicates well</w:t>
      </w:r>
      <w:r w:rsidR="00D91250" w:rsidRPr="00DD6E22">
        <w:rPr>
          <w:color w:val="auto"/>
          <w:sz w:val="24"/>
          <w:szCs w:val="24"/>
        </w:rPr>
        <w:t>.</w:t>
      </w:r>
    </w:p>
    <w:p w14:paraId="23D921E1" w14:textId="6ABCCE43" w:rsidR="00D91250" w:rsidRDefault="00D91250" w:rsidP="00D91250">
      <w:pPr>
        <w:pStyle w:val="ListParagraph"/>
        <w:numPr>
          <w:ilvl w:val="0"/>
          <w:numId w:val="12"/>
        </w:numPr>
        <w:jc w:val="both"/>
        <w:rPr>
          <w:color w:val="auto"/>
          <w:sz w:val="24"/>
          <w:szCs w:val="24"/>
        </w:rPr>
      </w:pPr>
      <w:r>
        <w:rPr>
          <w:color w:val="auto"/>
          <w:sz w:val="24"/>
          <w:szCs w:val="24"/>
        </w:rPr>
        <w:t>Support</w:t>
      </w:r>
      <w:r w:rsidR="00DD6E22">
        <w:rPr>
          <w:color w:val="auto"/>
          <w:sz w:val="24"/>
          <w:szCs w:val="24"/>
        </w:rPr>
        <w:t>ive of</w:t>
      </w:r>
      <w:r>
        <w:rPr>
          <w:color w:val="auto"/>
          <w:sz w:val="24"/>
          <w:szCs w:val="24"/>
        </w:rPr>
        <w:t xml:space="preserve"> </w:t>
      </w:r>
      <w:r w:rsidR="00DD6E22">
        <w:rPr>
          <w:color w:val="auto"/>
          <w:sz w:val="24"/>
          <w:szCs w:val="24"/>
        </w:rPr>
        <w:t>employee</w:t>
      </w:r>
      <w:r>
        <w:rPr>
          <w:color w:val="auto"/>
          <w:sz w:val="24"/>
          <w:szCs w:val="24"/>
        </w:rPr>
        <w:t xml:space="preserve"> development and </w:t>
      </w:r>
      <w:r w:rsidR="00DD6E22">
        <w:rPr>
          <w:color w:val="auto"/>
          <w:sz w:val="24"/>
          <w:szCs w:val="24"/>
        </w:rPr>
        <w:t>reviews</w:t>
      </w:r>
      <w:r>
        <w:rPr>
          <w:color w:val="auto"/>
          <w:sz w:val="24"/>
          <w:szCs w:val="24"/>
        </w:rPr>
        <w:t xml:space="preserve"> performance.</w:t>
      </w:r>
    </w:p>
    <w:p w14:paraId="7CEF793C" w14:textId="63E8D5F2" w:rsidR="00D91250" w:rsidRDefault="00D91250" w:rsidP="00D91250">
      <w:pPr>
        <w:pStyle w:val="ListParagraph"/>
        <w:numPr>
          <w:ilvl w:val="0"/>
          <w:numId w:val="12"/>
        </w:numPr>
        <w:jc w:val="both"/>
        <w:rPr>
          <w:color w:val="auto"/>
          <w:sz w:val="24"/>
          <w:szCs w:val="24"/>
        </w:rPr>
      </w:pPr>
      <w:r>
        <w:rPr>
          <w:color w:val="auto"/>
          <w:sz w:val="24"/>
          <w:szCs w:val="24"/>
        </w:rPr>
        <w:t>H</w:t>
      </w:r>
      <w:r w:rsidR="00DD6E22">
        <w:rPr>
          <w:color w:val="auto"/>
          <w:sz w:val="24"/>
          <w:szCs w:val="24"/>
        </w:rPr>
        <w:t>olds</w:t>
      </w:r>
      <w:r>
        <w:rPr>
          <w:color w:val="auto"/>
          <w:sz w:val="24"/>
          <w:szCs w:val="24"/>
        </w:rPr>
        <w:t xml:space="preserve"> a clear </w:t>
      </w:r>
      <w:r w:rsidR="00DD6E22">
        <w:rPr>
          <w:color w:val="auto"/>
          <w:sz w:val="24"/>
          <w:szCs w:val="24"/>
        </w:rPr>
        <w:t>plan</w:t>
      </w:r>
      <w:r>
        <w:rPr>
          <w:color w:val="auto"/>
          <w:sz w:val="24"/>
          <w:szCs w:val="24"/>
        </w:rPr>
        <w:t xml:space="preserve"> for the team.</w:t>
      </w:r>
    </w:p>
    <w:p w14:paraId="41437AB2" w14:textId="0F5ABE71" w:rsidR="00D91250" w:rsidRDefault="00DD6E22" w:rsidP="00D91250">
      <w:pPr>
        <w:pStyle w:val="ListParagraph"/>
        <w:numPr>
          <w:ilvl w:val="0"/>
          <w:numId w:val="12"/>
        </w:numPr>
        <w:jc w:val="both"/>
        <w:rPr>
          <w:color w:val="auto"/>
          <w:sz w:val="24"/>
          <w:szCs w:val="24"/>
        </w:rPr>
      </w:pPr>
      <w:r>
        <w:rPr>
          <w:color w:val="auto"/>
          <w:sz w:val="24"/>
          <w:szCs w:val="24"/>
        </w:rPr>
        <w:t>A</w:t>
      </w:r>
      <w:r w:rsidR="00D91250">
        <w:rPr>
          <w:color w:val="auto"/>
          <w:sz w:val="24"/>
          <w:szCs w:val="24"/>
        </w:rPr>
        <w:t>dvis</w:t>
      </w:r>
      <w:r>
        <w:rPr>
          <w:color w:val="auto"/>
          <w:sz w:val="24"/>
          <w:szCs w:val="24"/>
        </w:rPr>
        <w:t>es</w:t>
      </w:r>
      <w:r w:rsidR="00D91250">
        <w:rPr>
          <w:color w:val="auto"/>
          <w:sz w:val="24"/>
          <w:szCs w:val="24"/>
        </w:rPr>
        <w:t xml:space="preserve"> the team</w:t>
      </w:r>
      <w:r>
        <w:rPr>
          <w:color w:val="auto"/>
          <w:sz w:val="24"/>
          <w:szCs w:val="24"/>
        </w:rPr>
        <w:t xml:space="preserve"> through technically-skilled methods</w:t>
      </w:r>
      <w:r w:rsidR="00D91250">
        <w:rPr>
          <w:color w:val="auto"/>
          <w:sz w:val="24"/>
          <w:szCs w:val="24"/>
        </w:rPr>
        <w:t>.</w:t>
      </w:r>
    </w:p>
    <w:p w14:paraId="431A558D" w14:textId="33BD770C" w:rsidR="00D91250" w:rsidRDefault="00D91250" w:rsidP="00D91250">
      <w:pPr>
        <w:pStyle w:val="ListParagraph"/>
        <w:numPr>
          <w:ilvl w:val="0"/>
          <w:numId w:val="12"/>
        </w:numPr>
        <w:jc w:val="both"/>
        <w:rPr>
          <w:color w:val="auto"/>
          <w:sz w:val="24"/>
          <w:szCs w:val="24"/>
        </w:rPr>
      </w:pPr>
      <w:r>
        <w:rPr>
          <w:color w:val="auto"/>
          <w:sz w:val="24"/>
          <w:szCs w:val="24"/>
        </w:rPr>
        <w:t>Collaborat</w:t>
      </w:r>
      <w:r w:rsidR="00DD6E22">
        <w:rPr>
          <w:color w:val="auto"/>
          <w:sz w:val="24"/>
          <w:szCs w:val="24"/>
        </w:rPr>
        <w:t>ive</w:t>
      </w:r>
      <w:r>
        <w:rPr>
          <w:color w:val="auto"/>
          <w:sz w:val="24"/>
          <w:szCs w:val="24"/>
        </w:rPr>
        <w:t xml:space="preserve"> across Google.</w:t>
      </w:r>
    </w:p>
    <w:p w14:paraId="60CAECEC" w14:textId="30A22E44" w:rsidR="00D91250" w:rsidRDefault="00D91250" w:rsidP="00D91250">
      <w:pPr>
        <w:pStyle w:val="ListParagraph"/>
        <w:numPr>
          <w:ilvl w:val="0"/>
          <w:numId w:val="12"/>
        </w:numPr>
        <w:jc w:val="both"/>
        <w:rPr>
          <w:color w:val="auto"/>
          <w:sz w:val="24"/>
          <w:szCs w:val="24"/>
        </w:rPr>
      </w:pPr>
      <w:r>
        <w:rPr>
          <w:color w:val="auto"/>
          <w:sz w:val="24"/>
          <w:szCs w:val="24"/>
        </w:rPr>
        <w:t>Strong decision maker.</w:t>
      </w:r>
    </w:p>
    <w:p w14:paraId="58D5C4F6" w14:textId="2F230EEF" w:rsidR="00D91250" w:rsidRDefault="00D91250" w:rsidP="00D91250">
      <w:pPr>
        <w:jc w:val="both"/>
        <w:rPr>
          <w:color w:val="auto"/>
          <w:sz w:val="24"/>
          <w:szCs w:val="24"/>
        </w:rPr>
      </w:pPr>
    </w:p>
    <w:p w14:paraId="6F00B845" w14:textId="3288E566" w:rsidR="00D91250" w:rsidRDefault="00D91250" w:rsidP="00D91250">
      <w:pPr>
        <w:ind w:left="720"/>
        <w:jc w:val="both"/>
        <w:rPr>
          <w:color w:val="auto"/>
          <w:sz w:val="24"/>
          <w:szCs w:val="24"/>
        </w:rPr>
      </w:pPr>
      <w:r>
        <w:rPr>
          <w:color w:val="auto"/>
          <w:sz w:val="24"/>
          <w:szCs w:val="24"/>
        </w:rPr>
        <w:t>As we can see, being a good coach is on the top of the list</w:t>
      </w:r>
      <w:r w:rsidR="00FB5152">
        <w:rPr>
          <w:color w:val="auto"/>
          <w:sz w:val="24"/>
          <w:szCs w:val="24"/>
        </w:rPr>
        <w:t>. However, the main issue we face in organisations like mine, where line managers are mostly commercially focused and feeling constantly pressured by the regional team. For them, training their team is classed as a ‘box-ticking’ exercise, where paperwork must be filled in case the HR manager asks for it.</w:t>
      </w:r>
    </w:p>
    <w:p w14:paraId="48D55804" w14:textId="3B9E62C0" w:rsidR="00FB5152" w:rsidRDefault="00FB5152" w:rsidP="00D91250">
      <w:pPr>
        <w:ind w:left="720"/>
        <w:jc w:val="both"/>
        <w:rPr>
          <w:color w:val="auto"/>
          <w:sz w:val="24"/>
          <w:szCs w:val="24"/>
        </w:rPr>
      </w:pPr>
    </w:p>
    <w:p w14:paraId="4248E9D0" w14:textId="2D9EFA94" w:rsidR="008516FE" w:rsidRDefault="008516FE" w:rsidP="008516FE">
      <w:pPr>
        <w:ind w:left="720"/>
        <w:jc w:val="both"/>
        <w:rPr>
          <w:color w:val="auto"/>
          <w:sz w:val="24"/>
          <w:szCs w:val="24"/>
        </w:rPr>
      </w:pPr>
      <w:r>
        <w:rPr>
          <w:b/>
          <w:bCs/>
          <w:color w:val="auto"/>
          <w:sz w:val="24"/>
          <w:szCs w:val="24"/>
        </w:rPr>
        <w:t xml:space="preserve">Recommendation 1: </w:t>
      </w:r>
      <w:r w:rsidR="00FB5152">
        <w:rPr>
          <w:b/>
          <w:bCs/>
          <w:color w:val="auto"/>
          <w:sz w:val="24"/>
          <w:szCs w:val="24"/>
        </w:rPr>
        <w:t xml:space="preserve">Relaunching the </w:t>
      </w:r>
      <w:r>
        <w:rPr>
          <w:b/>
          <w:bCs/>
          <w:color w:val="auto"/>
          <w:sz w:val="24"/>
          <w:szCs w:val="24"/>
        </w:rPr>
        <w:t>induction process.</w:t>
      </w:r>
      <w:r w:rsidR="00FB5152">
        <w:rPr>
          <w:color w:val="auto"/>
          <w:sz w:val="24"/>
          <w:szCs w:val="24"/>
        </w:rPr>
        <w:t xml:space="preserve"> </w:t>
      </w:r>
    </w:p>
    <w:p w14:paraId="719B43B7" w14:textId="6C81B91E" w:rsidR="008516FE" w:rsidRDefault="008516FE" w:rsidP="008516FE">
      <w:pPr>
        <w:ind w:left="720"/>
        <w:jc w:val="both"/>
        <w:rPr>
          <w:color w:val="auto"/>
          <w:sz w:val="24"/>
          <w:szCs w:val="24"/>
        </w:rPr>
      </w:pPr>
    </w:p>
    <w:p w14:paraId="47A794A1" w14:textId="6D76D451" w:rsidR="008516FE" w:rsidRDefault="008516FE" w:rsidP="008516FE">
      <w:pPr>
        <w:ind w:left="720"/>
        <w:jc w:val="both"/>
        <w:rPr>
          <w:color w:val="auto"/>
          <w:sz w:val="24"/>
          <w:szCs w:val="24"/>
        </w:rPr>
      </w:pPr>
      <w:r>
        <w:rPr>
          <w:color w:val="auto"/>
          <w:sz w:val="24"/>
          <w:szCs w:val="24"/>
        </w:rPr>
        <w:t xml:space="preserve">According to Clifton and Harter (2019), first impressions are extremely important as it is the easiest way of influencing them when they do not have any knowledge and are willing to learn. Starting from the day one, where their induction takes places in four hours, the manager in charge should only be focused on this employee. </w:t>
      </w:r>
      <w:r w:rsidR="00A17E5B">
        <w:rPr>
          <w:color w:val="auto"/>
          <w:sz w:val="24"/>
          <w:szCs w:val="24"/>
        </w:rPr>
        <w:t>A</w:t>
      </w:r>
      <w:r>
        <w:rPr>
          <w:color w:val="auto"/>
          <w:sz w:val="24"/>
          <w:szCs w:val="24"/>
        </w:rPr>
        <w:t>dditionally</w:t>
      </w:r>
      <w:r w:rsidR="00A17E5B">
        <w:rPr>
          <w:color w:val="auto"/>
          <w:sz w:val="24"/>
          <w:szCs w:val="24"/>
        </w:rPr>
        <w:t>, i</w:t>
      </w:r>
      <w:r>
        <w:rPr>
          <w:color w:val="auto"/>
          <w:sz w:val="24"/>
          <w:szCs w:val="24"/>
        </w:rPr>
        <w:t>nvesting extra training hours ensuring the new starter shadows their buddy for at least the first week or two</w:t>
      </w:r>
      <w:r w:rsidR="00A17E5B">
        <w:rPr>
          <w:color w:val="auto"/>
          <w:sz w:val="24"/>
          <w:szCs w:val="24"/>
        </w:rPr>
        <w:t xml:space="preserve"> would improve their performance and the organisation’s profits long term.</w:t>
      </w:r>
    </w:p>
    <w:p w14:paraId="02BC155A" w14:textId="048BBCCB" w:rsidR="00A17E5B" w:rsidRDefault="00A17E5B" w:rsidP="008516FE">
      <w:pPr>
        <w:ind w:left="720"/>
        <w:jc w:val="both"/>
        <w:rPr>
          <w:color w:val="auto"/>
          <w:sz w:val="24"/>
          <w:szCs w:val="24"/>
        </w:rPr>
      </w:pPr>
    </w:p>
    <w:p w14:paraId="7FD679D5" w14:textId="6B496007" w:rsidR="00A17E5B" w:rsidRDefault="00A17E5B" w:rsidP="008516FE">
      <w:pPr>
        <w:ind w:left="720"/>
        <w:jc w:val="both"/>
        <w:rPr>
          <w:color w:val="auto"/>
          <w:sz w:val="24"/>
          <w:szCs w:val="24"/>
        </w:rPr>
      </w:pPr>
      <w:r>
        <w:rPr>
          <w:color w:val="auto"/>
          <w:sz w:val="24"/>
          <w:szCs w:val="24"/>
        </w:rPr>
        <w:t>The induction process itself should last longer than four hours, and apart from Health and Safety, it should be focused too on the organisation’s purpose, so the new employees are aware of the process and opportunities of career development from day one.</w:t>
      </w:r>
    </w:p>
    <w:p w14:paraId="78F5E699" w14:textId="0C9C77BE" w:rsidR="00A17E5B" w:rsidRDefault="00A17E5B" w:rsidP="008516FE">
      <w:pPr>
        <w:ind w:left="720"/>
        <w:jc w:val="both"/>
        <w:rPr>
          <w:color w:val="auto"/>
          <w:sz w:val="24"/>
          <w:szCs w:val="24"/>
        </w:rPr>
      </w:pPr>
    </w:p>
    <w:p w14:paraId="779790CB" w14:textId="7DACB2A1" w:rsidR="00FD402D" w:rsidRDefault="00A17E5B" w:rsidP="008516FE">
      <w:pPr>
        <w:ind w:left="720"/>
        <w:jc w:val="both"/>
        <w:rPr>
          <w:b/>
          <w:bCs/>
          <w:color w:val="auto"/>
          <w:sz w:val="24"/>
          <w:szCs w:val="24"/>
        </w:rPr>
      </w:pPr>
      <w:r>
        <w:rPr>
          <w:b/>
          <w:bCs/>
          <w:color w:val="auto"/>
          <w:sz w:val="24"/>
          <w:szCs w:val="24"/>
        </w:rPr>
        <w:t xml:space="preserve">Recommendation 2: </w:t>
      </w:r>
      <w:r w:rsidR="00FD402D">
        <w:rPr>
          <w:b/>
          <w:bCs/>
          <w:color w:val="auto"/>
          <w:sz w:val="24"/>
          <w:szCs w:val="24"/>
        </w:rPr>
        <w:t>Group coaching activities for all staff</w:t>
      </w:r>
      <w:r w:rsidR="00F57EF9">
        <w:rPr>
          <w:b/>
          <w:bCs/>
          <w:color w:val="auto"/>
          <w:sz w:val="24"/>
          <w:szCs w:val="24"/>
        </w:rPr>
        <w:t>.</w:t>
      </w:r>
    </w:p>
    <w:p w14:paraId="5987F03C" w14:textId="4F18186B" w:rsidR="00FD402D" w:rsidRDefault="00FD402D" w:rsidP="008516FE">
      <w:pPr>
        <w:ind w:left="720"/>
        <w:jc w:val="both"/>
        <w:rPr>
          <w:b/>
          <w:bCs/>
          <w:color w:val="auto"/>
          <w:sz w:val="24"/>
          <w:szCs w:val="24"/>
        </w:rPr>
      </w:pPr>
    </w:p>
    <w:p w14:paraId="6A6DACEA" w14:textId="72F7C822" w:rsidR="00FD402D" w:rsidRDefault="00FD402D" w:rsidP="008516FE">
      <w:pPr>
        <w:ind w:left="720"/>
        <w:jc w:val="both"/>
        <w:rPr>
          <w:color w:val="auto"/>
          <w:sz w:val="24"/>
          <w:szCs w:val="24"/>
        </w:rPr>
      </w:pPr>
      <w:r>
        <w:rPr>
          <w:color w:val="auto"/>
          <w:sz w:val="24"/>
          <w:szCs w:val="24"/>
        </w:rPr>
        <w:t xml:space="preserve">As Zentis </w:t>
      </w:r>
      <w:r w:rsidR="00F57EF9">
        <w:rPr>
          <w:color w:val="auto"/>
          <w:sz w:val="24"/>
          <w:szCs w:val="24"/>
        </w:rPr>
        <w:t xml:space="preserve">(2019) </w:t>
      </w:r>
      <w:r>
        <w:rPr>
          <w:color w:val="auto"/>
          <w:sz w:val="24"/>
          <w:szCs w:val="24"/>
        </w:rPr>
        <w:t>explained in her article, it may be focused on career development, team building and stress management as individuals learn from each other. This woul</w:t>
      </w:r>
      <w:r w:rsidR="00F57EF9">
        <w:rPr>
          <w:color w:val="auto"/>
          <w:sz w:val="24"/>
          <w:szCs w:val="24"/>
        </w:rPr>
        <w:t>d result in a decrease of stress levels and achievement of the organisation’s goals as a team.</w:t>
      </w:r>
    </w:p>
    <w:p w14:paraId="2F5FE8EF" w14:textId="77777777" w:rsidR="00F57EF9" w:rsidRPr="00FD402D" w:rsidRDefault="00F57EF9" w:rsidP="008516FE">
      <w:pPr>
        <w:ind w:left="720"/>
        <w:jc w:val="both"/>
        <w:rPr>
          <w:color w:val="auto"/>
          <w:sz w:val="24"/>
          <w:szCs w:val="24"/>
        </w:rPr>
      </w:pPr>
    </w:p>
    <w:p w14:paraId="777B3D6B" w14:textId="77777777" w:rsidR="00F11B58" w:rsidRDefault="00F11B58" w:rsidP="00F57EF9">
      <w:pPr>
        <w:ind w:left="720"/>
        <w:jc w:val="both"/>
        <w:rPr>
          <w:b/>
          <w:bCs/>
          <w:color w:val="auto"/>
          <w:sz w:val="24"/>
          <w:szCs w:val="24"/>
        </w:rPr>
      </w:pPr>
    </w:p>
    <w:p w14:paraId="1039F19F" w14:textId="77777777" w:rsidR="00F11B58" w:rsidRDefault="00F11B58" w:rsidP="00F57EF9">
      <w:pPr>
        <w:ind w:left="720"/>
        <w:jc w:val="both"/>
        <w:rPr>
          <w:b/>
          <w:bCs/>
          <w:color w:val="auto"/>
          <w:sz w:val="24"/>
          <w:szCs w:val="24"/>
        </w:rPr>
      </w:pPr>
    </w:p>
    <w:p w14:paraId="38264A71" w14:textId="77777777" w:rsidR="00F11B58" w:rsidRDefault="00F11B58" w:rsidP="00F57EF9">
      <w:pPr>
        <w:ind w:left="720"/>
        <w:jc w:val="both"/>
        <w:rPr>
          <w:b/>
          <w:bCs/>
          <w:color w:val="auto"/>
          <w:sz w:val="24"/>
          <w:szCs w:val="24"/>
        </w:rPr>
      </w:pPr>
    </w:p>
    <w:p w14:paraId="4A2CFD64" w14:textId="017E6924" w:rsidR="00F57EF9" w:rsidRDefault="00F57EF9" w:rsidP="00F57EF9">
      <w:pPr>
        <w:ind w:left="720"/>
        <w:jc w:val="both"/>
        <w:rPr>
          <w:b/>
          <w:bCs/>
          <w:color w:val="auto"/>
          <w:sz w:val="24"/>
          <w:szCs w:val="24"/>
        </w:rPr>
      </w:pPr>
      <w:r>
        <w:rPr>
          <w:b/>
          <w:bCs/>
          <w:color w:val="auto"/>
          <w:sz w:val="24"/>
          <w:szCs w:val="24"/>
        </w:rPr>
        <w:lastRenderedPageBreak/>
        <w:t xml:space="preserve">Recommendation 3: </w:t>
      </w:r>
      <w:r w:rsidR="00F11B58">
        <w:rPr>
          <w:b/>
          <w:bCs/>
          <w:color w:val="auto"/>
          <w:sz w:val="24"/>
          <w:szCs w:val="24"/>
        </w:rPr>
        <w:t>To f</w:t>
      </w:r>
      <w:r>
        <w:rPr>
          <w:b/>
          <w:bCs/>
          <w:color w:val="auto"/>
          <w:sz w:val="24"/>
          <w:szCs w:val="24"/>
        </w:rPr>
        <w:t xml:space="preserve">ormally train line managers </w:t>
      </w:r>
      <w:r w:rsidR="00DB1B82">
        <w:rPr>
          <w:b/>
          <w:bCs/>
          <w:color w:val="auto"/>
          <w:sz w:val="24"/>
          <w:szCs w:val="24"/>
        </w:rPr>
        <w:t>as</w:t>
      </w:r>
      <w:r>
        <w:rPr>
          <w:b/>
          <w:bCs/>
          <w:color w:val="auto"/>
          <w:sz w:val="24"/>
          <w:szCs w:val="24"/>
        </w:rPr>
        <w:t xml:space="preserve"> career and performance coaches.</w:t>
      </w:r>
    </w:p>
    <w:p w14:paraId="70ED8215" w14:textId="26C5B9AA" w:rsidR="00F57EF9" w:rsidRDefault="00F57EF9" w:rsidP="00F57EF9">
      <w:pPr>
        <w:ind w:left="720"/>
        <w:jc w:val="both"/>
        <w:rPr>
          <w:b/>
          <w:bCs/>
          <w:color w:val="auto"/>
          <w:sz w:val="24"/>
          <w:szCs w:val="24"/>
        </w:rPr>
      </w:pPr>
    </w:p>
    <w:p w14:paraId="0A70653C" w14:textId="030C9A5D" w:rsidR="00F57EF9" w:rsidRDefault="00F57EF9" w:rsidP="00F57EF9">
      <w:pPr>
        <w:ind w:left="720"/>
        <w:jc w:val="both"/>
        <w:rPr>
          <w:color w:val="auto"/>
          <w:sz w:val="24"/>
          <w:szCs w:val="24"/>
        </w:rPr>
      </w:pPr>
      <w:r>
        <w:rPr>
          <w:color w:val="auto"/>
          <w:sz w:val="24"/>
          <w:szCs w:val="24"/>
        </w:rPr>
        <w:t>Career coaching is key to help employees</w:t>
      </w:r>
      <w:r w:rsidR="00F11B58">
        <w:rPr>
          <w:color w:val="auto"/>
          <w:sz w:val="24"/>
          <w:szCs w:val="24"/>
        </w:rPr>
        <w:t xml:space="preserve"> understand</w:t>
      </w:r>
      <w:r>
        <w:rPr>
          <w:color w:val="auto"/>
          <w:sz w:val="24"/>
          <w:szCs w:val="24"/>
        </w:rPr>
        <w:t xml:space="preserve"> the expectations from their career and make decisions to achieve their career goals balancing them with other aspects of their lives.</w:t>
      </w:r>
    </w:p>
    <w:p w14:paraId="61DE2491" w14:textId="222DBC39" w:rsidR="00DB1B82" w:rsidRDefault="00DB1B82" w:rsidP="00F57EF9">
      <w:pPr>
        <w:ind w:left="720"/>
        <w:jc w:val="both"/>
        <w:rPr>
          <w:color w:val="auto"/>
          <w:sz w:val="24"/>
          <w:szCs w:val="24"/>
        </w:rPr>
      </w:pPr>
    </w:p>
    <w:p w14:paraId="4F9A9F9D" w14:textId="158A8335" w:rsidR="00DB1B82" w:rsidRDefault="00DB1B82" w:rsidP="00F57EF9">
      <w:pPr>
        <w:ind w:left="720"/>
        <w:jc w:val="both"/>
        <w:rPr>
          <w:color w:val="auto"/>
          <w:sz w:val="24"/>
          <w:szCs w:val="24"/>
        </w:rPr>
      </w:pPr>
      <w:r>
        <w:rPr>
          <w:color w:val="auto"/>
          <w:sz w:val="24"/>
          <w:szCs w:val="24"/>
        </w:rPr>
        <w:t>Performance coaching is essential too in order to help individuals understand what is expected from them, the skills needed and if they have any gaps, how they can improve their performance (Zentis, 2019).</w:t>
      </w:r>
    </w:p>
    <w:p w14:paraId="7DD8532D" w14:textId="6EFBD023" w:rsidR="00F11B58" w:rsidRDefault="00F11B58" w:rsidP="00F57EF9">
      <w:pPr>
        <w:ind w:left="720"/>
        <w:jc w:val="both"/>
        <w:rPr>
          <w:color w:val="auto"/>
          <w:sz w:val="24"/>
          <w:szCs w:val="24"/>
        </w:rPr>
      </w:pPr>
    </w:p>
    <w:p w14:paraId="251135F6" w14:textId="1D1A0B13" w:rsidR="00DB1B82" w:rsidRDefault="00F11B58" w:rsidP="007D31AE">
      <w:pPr>
        <w:ind w:left="720"/>
        <w:jc w:val="both"/>
        <w:rPr>
          <w:color w:val="auto"/>
          <w:sz w:val="24"/>
          <w:szCs w:val="24"/>
        </w:rPr>
      </w:pPr>
      <w:r>
        <w:rPr>
          <w:color w:val="auto"/>
          <w:sz w:val="24"/>
          <w:szCs w:val="24"/>
        </w:rPr>
        <w:t>With th</w:t>
      </w:r>
      <w:r w:rsidR="00980890">
        <w:rPr>
          <w:color w:val="auto"/>
          <w:sz w:val="24"/>
          <w:szCs w:val="24"/>
        </w:rPr>
        <w:t>ese</w:t>
      </w:r>
      <w:r>
        <w:rPr>
          <w:color w:val="auto"/>
          <w:sz w:val="24"/>
          <w:szCs w:val="24"/>
        </w:rPr>
        <w:t xml:space="preserve"> trainings, the performance of all the employees would be improved which would lead to the achievement of the organisation goals. </w:t>
      </w:r>
    </w:p>
    <w:p w14:paraId="325C859C" w14:textId="54D0F1BF" w:rsidR="00F11B58" w:rsidRDefault="00F11B58">
      <w:pPr>
        <w:spacing w:after="160" w:line="259" w:lineRule="auto"/>
        <w:rPr>
          <w:b/>
          <w:bCs/>
          <w:color w:val="auto"/>
          <w:sz w:val="24"/>
          <w:szCs w:val="24"/>
        </w:rPr>
      </w:pPr>
      <w:r>
        <w:rPr>
          <w:b/>
          <w:bCs/>
          <w:color w:val="auto"/>
          <w:sz w:val="24"/>
          <w:szCs w:val="24"/>
        </w:rPr>
        <w:br w:type="page"/>
      </w:r>
    </w:p>
    <w:p w14:paraId="057F29F6" w14:textId="6C11D8BA" w:rsidR="007A5489" w:rsidRDefault="007A5489" w:rsidP="00CE71F1">
      <w:pPr>
        <w:pStyle w:val="ListParagraph"/>
        <w:numPr>
          <w:ilvl w:val="1"/>
          <w:numId w:val="11"/>
        </w:numPr>
        <w:ind w:left="567" w:hanging="567"/>
        <w:jc w:val="both"/>
        <w:rPr>
          <w:b/>
          <w:bCs/>
          <w:color w:val="auto"/>
          <w:sz w:val="24"/>
          <w:szCs w:val="24"/>
        </w:rPr>
      </w:pPr>
      <w:r>
        <w:rPr>
          <w:b/>
          <w:bCs/>
          <w:color w:val="auto"/>
          <w:sz w:val="24"/>
          <w:szCs w:val="24"/>
        </w:rPr>
        <w:lastRenderedPageBreak/>
        <w:t>Reference list</w:t>
      </w:r>
    </w:p>
    <w:p w14:paraId="33A75195" w14:textId="1D99E980" w:rsidR="007A5489" w:rsidRDefault="007A5489" w:rsidP="00E23B98">
      <w:pPr>
        <w:pStyle w:val="ListParagraph"/>
        <w:ind w:left="567" w:hanging="567"/>
        <w:jc w:val="both"/>
        <w:rPr>
          <w:b/>
          <w:bCs/>
          <w:color w:val="auto"/>
          <w:sz w:val="24"/>
          <w:szCs w:val="24"/>
        </w:rPr>
      </w:pPr>
    </w:p>
    <w:p w14:paraId="40457E34" w14:textId="28D01FBF" w:rsidR="000B5259" w:rsidRDefault="00604945" w:rsidP="000B5259">
      <w:pPr>
        <w:pStyle w:val="ListParagraph"/>
        <w:numPr>
          <w:ilvl w:val="0"/>
          <w:numId w:val="10"/>
        </w:numPr>
        <w:ind w:left="426" w:hanging="426"/>
        <w:jc w:val="both"/>
        <w:rPr>
          <w:color w:val="auto"/>
          <w:sz w:val="24"/>
          <w:szCs w:val="24"/>
        </w:rPr>
      </w:pPr>
      <w:r w:rsidRPr="00081989">
        <w:rPr>
          <w:color w:val="auto"/>
          <w:sz w:val="24"/>
          <w:szCs w:val="24"/>
        </w:rPr>
        <w:t xml:space="preserve">CIPD (2020) </w:t>
      </w:r>
      <w:r w:rsidRPr="00081989">
        <w:rPr>
          <w:i/>
          <w:iCs/>
          <w:color w:val="auto"/>
          <w:sz w:val="24"/>
          <w:szCs w:val="24"/>
        </w:rPr>
        <w:t xml:space="preserve">Coaching and mentoring. </w:t>
      </w:r>
      <w:r w:rsidRPr="00081989">
        <w:rPr>
          <w:color w:val="auto"/>
          <w:sz w:val="24"/>
          <w:szCs w:val="24"/>
        </w:rPr>
        <w:t xml:space="preserve">Available at: </w:t>
      </w:r>
      <w:hyperlink r:id="rId14" w:history="1">
        <w:r w:rsidR="000B5259" w:rsidRPr="007842D4">
          <w:rPr>
            <w:rStyle w:val="Hyperlink"/>
            <w:sz w:val="24"/>
            <w:szCs w:val="24"/>
          </w:rPr>
          <w:t>https://www.cipd.co.uk/knowledge/fundamentals/people/development/coaching-mentoring-factsheet.</w:t>
        </w:r>
        <w:r w:rsidR="000B5259" w:rsidRPr="000B5259">
          <w:rPr>
            <w:rStyle w:val="Hyperlink"/>
            <w:color w:val="auto"/>
            <w:sz w:val="24"/>
            <w:szCs w:val="24"/>
            <w:u w:val="none"/>
          </w:rPr>
          <w:t xml:space="preserve"> Accessed 28/05/21</w:t>
        </w:r>
      </w:hyperlink>
      <w:r w:rsidRPr="00081989">
        <w:rPr>
          <w:color w:val="auto"/>
          <w:sz w:val="24"/>
          <w:szCs w:val="24"/>
        </w:rPr>
        <w:t>.</w:t>
      </w:r>
    </w:p>
    <w:p w14:paraId="535EBDC3" w14:textId="3036F92B" w:rsidR="00D70FB5" w:rsidRDefault="00D70FB5" w:rsidP="00D70FB5">
      <w:pPr>
        <w:pStyle w:val="ListParagraph"/>
        <w:ind w:left="426"/>
        <w:jc w:val="both"/>
        <w:rPr>
          <w:color w:val="auto"/>
          <w:sz w:val="24"/>
          <w:szCs w:val="24"/>
        </w:rPr>
      </w:pPr>
    </w:p>
    <w:p w14:paraId="533A6A0B" w14:textId="77777777" w:rsidR="00FD402D" w:rsidRDefault="00D70FB5" w:rsidP="00FD402D">
      <w:pPr>
        <w:pStyle w:val="ListParagraph"/>
        <w:numPr>
          <w:ilvl w:val="0"/>
          <w:numId w:val="10"/>
        </w:numPr>
        <w:ind w:left="426" w:hanging="426"/>
        <w:jc w:val="both"/>
        <w:rPr>
          <w:color w:val="auto"/>
          <w:sz w:val="24"/>
          <w:szCs w:val="24"/>
        </w:rPr>
      </w:pPr>
      <w:r>
        <w:rPr>
          <w:color w:val="auto"/>
          <w:sz w:val="24"/>
          <w:szCs w:val="24"/>
        </w:rPr>
        <w:t xml:space="preserve">Barbato, </w:t>
      </w:r>
      <w:r w:rsidR="0017278F">
        <w:rPr>
          <w:color w:val="auto"/>
          <w:sz w:val="24"/>
          <w:szCs w:val="24"/>
        </w:rPr>
        <w:t xml:space="preserve">L. and Harrell, M. (2019) </w:t>
      </w:r>
      <w:r w:rsidR="0017278F">
        <w:rPr>
          <w:i/>
          <w:iCs/>
          <w:color w:val="auto"/>
          <w:sz w:val="24"/>
          <w:szCs w:val="24"/>
        </w:rPr>
        <w:t>Great managers still matter: the evolution of Google’s Project Oxygen.</w:t>
      </w:r>
      <w:r w:rsidR="0017278F">
        <w:rPr>
          <w:color w:val="auto"/>
          <w:sz w:val="24"/>
          <w:szCs w:val="24"/>
        </w:rPr>
        <w:t xml:space="preserve"> Available at:</w:t>
      </w:r>
      <w:r w:rsidR="0017278F" w:rsidRPr="0017278F">
        <w:t xml:space="preserve"> </w:t>
      </w:r>
      <w:hyperlink r:id="rId15" w:history="1">
        <w:r w:rsidR="0017278F" w:rsidRPr="008C54F9">
          <w:rPr>
            <w:rStyle w:val="Hyperlink"/>
            <w:sz w:val="24"/>
            <w:szCs w:val="24"/>
          </w:rPr>
          <w:t>https://rework.withgoogle.com/blog/the-evolution-of-project-oxygen/</w:t>
        </w:r>
      </w:hyperlink>
      <w:r w:rsidR="0017278F">
        <w:rPr>
          <w:color w:val="auto"/>
          <w:sz w:val="24"/>
          <w:szCs w:val="24"/>
        </w:rPr>
        <w:t>. Accessed on 12/06/21.</w:t>
      </w:r>
    </w:p>
    <w:p w14:paraId="0303183E" w14:textId="77777777" w:rsidR="00FD402D" w:rsidRPr="00FD402D" w:rsidRDefault="00FD402D" w:rsidP="00FD402D">
      <w:pPr>
        <w:pStyle w:val="ListParagraph"/>
        <w:rPr>
          <w:color w:val="auto"/>
          <w:sz w:val="24"/>
          <w:szCs w:val="24"/>
        </w:rPr>
      </w:pPr>
    </w:p>
    <w:p w14:paraId="763993AD" w14:textId="27DB212A" w:rsidR="00FD402D" w:rsidRDefault="00FD402D" w:rsidP="00FD402D">
      <w:pPr>
        <w:pStyle w:val="ListParagraph"/>
        <w:numPr>
          <w:ilvl w:val="0"/>
          <w:numId w:val="10"/>
        </w:numPr>
        <w:ind w:left="426" w:hanging="426"/>
        <w:jc w:val="both"/>
        <w:rPr>
          <w:color w:val="auto"/>
          <w:sz w:val="24"/>
          <w:szCs w:val="24"/>
        </w:rPr>
      </w:pPr>
      <w:r>
        <w:rPr>
          <w:color w:val="auto"/>
          <w:sz w:val="24"/>
          <w:szCs w:val="24"/>
        </w:rPr>
        <w:t>C</w:t>
      </w:r>
      <w:r w:rsidRPr="00FD402D">
        <w:rPr>
          <w:color w:val="auto"/>
          <w:sz w:val="24"/>
          <w:szCs w:val="24"/>
        </w:rPr>
        <w:t xml:space="preserve">lifton, J. </w:t>
      </w:r>
      <w:r>
        <w:rPr>
          <w:color w:val="auto"/>
          <w:sz w:val="24"/>
          <w:szCs w:val="24"/>
        </w:rPr>
        <w:t xml:space="preserve">and Harter, J. (2019) </w:t>
      </w:r>
      <w:r>
        <w:rPr>
          <w:i/>
          <w:iCs/>
          <w:color w:val="auto"/>
          <w:sz w:val="24"/>
          <w:szCs w:val="24"/>
        </w:rPr>
        <w:t xml:space="preserve">It’s the manager. </w:t>
      </w:r>
      <w:r>
        <w:rPr>
          <w:color w:val="auto"/>
          <w:sz w:val="24"/>
          <w:szCs w:val="24"/>
        </w:rPr>
        <w:t>Gallup Press. New York. Accessed on 12/06/21.</w:t>
      </w:r>
    </w:p>
    <w:p w14:paraId="05F98BBD" w14:textId="77777777" w:rsidR="00FD402D" w:rsidRPr="00FD402D" w:rsidRDefault="00FD402D" w:rsidP="00FD402D">
      <w:pPr>
        <w:pStyle w:val="ListParagraph"/>
        <w:rPr>
          <w:color w:val="auto"/>
          <w:sz w:val="24"/>
          <w:szCs w:val="24"/>
        </w:rPr>
      </w:pPr>
    </w:p>
    <w:p w14:paraId="74AFC0A6" w14:textId="4C2A96F3" w:rsidR="007C1FAE" w:rsidRPr="00F67268" w:rsidRDefault="000B5259" w:rsidP="007C1FAE">
      <w:pPr>
        <w:pStyle w:val="ListParagraph"/>
        <w:numPr>
          <w:ilvl w:val="0"/>
          <w:numId w:val="10"/>
        </w:numPr>
        <w:ind w:left="426" w:hanging="426"/>
        <w:jc w:val="both"/>
        <w:rPr>
          <w:rFonts w:cs="Arial"/>
          <w:color w:val="auto"/>
          <w:sz w:val="24"/>
          <w:szCs w:val="24"/>
        </w:rPr>
      </w:pPr>
      <w:r w:rsidRPr="000B5259">
        <w:rPr>
          <w:color w:val="auto"/>
          <w:sz w:val="24"/>
          <w:szCs w:val="24"/>
        </w:rPr>
        <w:t xml:space="preserve">Deloitte (2021) </w:t>
      </w:r>
      <w:r w:rsidRPr="000B5259">
        <w:rPr>
          <w:i/>
          <w:iCs/>
          <w:color w:val="auto"/>
          <w:sz w:val="24"/>
          <w:szCs w:val="24"/>
        </w:rPr>
        <w:t>The social enterprise in a world disrupted. Leading the shift from survive to thrive</w:t>
      </w:r>
      <w:r w:rsidRPr="000B5259">
        <w:rPr>
          <w:color w:val="auto"/>
          <w:sz w:val="24"/>
          <w:szCs w:val="24"/>
        </w:rPr>
        <w:t>. Accessed on 01/06/21.</w:t>
      </w:r>
    </w:p>
    <w:p w14:paraId="71ADE89F" w14:textId="77777777" w:rsidR="00F67268" w:rsidRPr="00F67268" w:rsidRDefault="00F67268" w:rsidP="00F67268">
      <w:pPr>
        <w:pStyle w:val="ListParagraph"/>
        <w:rPr>
          <w:rFonts w:cs="Arial"/>
          <w:color w:val="auto"/>
          <w:sz w:val="24"/>
          <w:szCs w:val="24"/>
        </w:rPr>
      </w:pPr>
    </w:p>
    <w:p w14:paraId="01D541B7" w14:textId="61811478" w:rsidR="00F67268" w:rsidRPr="00F67268" w:rsidRDefault="00F67268" w:rsidP="00F67268">
      <w:pPr>
        <w:pStyle w:val="ListParagraph"/>
        <w:numPr>
          <w:ilvl w:val="0"/>
          <w:numId w:val="10"/>
        </w:numPr>
        <w:spacing w:after="160"/>
        <w:ind w:left="426" w:hanging="426"/>
        <w:jc w:val="both"/>
        <w:rPr>
          <w:rFonts w:cs="Arial"/>
          <w:color w:val="auto"/>
          <w:sz w:val="24"/>
          <w:szCs w:val="24"/>
        </w:rPr>
      </w:pPr>
      <w:r w:rsidRPr="00F67268">
        <w:rPr>
          <w:rFonts w:cs="Arial"/>
          <w:color w:val="auto"/>
          <w:sz w:val="24"/>
          <w:szCs w:val="24"/>
        </w:rPr>
        <w:t xml:space="preserve">Lea, S. (2020) </w:t>
      </w:r>
      <w:r w:rsidRPr="00F67268">
        <w:rPr>
          <w:rFonts w:cs="Arial"/>
          <w:i/>
          <w:iCs/>
          <w:color w:val="auto"/>
          <w:sz w:val="24"/>
          <w:szCs w:val="24"/>
        </w:rPr>
        <w:t xml:space="preserve">OSCAR Model. </w:t>
      </w:r>
      <w:r w:rsidRPr="00F67268">
        <w:rPr>
          <w:rFonts w:cs="Arial"/>
          <w:color w:val="auto"/>
          <w:sz w:val="24"/>
          <w:szCs w:val="24"/>
        </w:rPr>
        <w:t xml:space="preserve">Available at: </w:t>
      </w:r>
      <w:hyperlink r:id="rId16" w:history="1">
        <w:r w:rsidRPr="00F67268">
          <w:rPr>
            <w:rStyle w:val="Hyperlink"/>
            <w:rFonts w:cs="Arial"/>
            <w:color w:val="4472C4" w:themeColor="accent1"/>
            <w:sz w:val="24"/>
            <w:szCs w:val="24"/>
          </w:rPr>
          <w:t>https://www.mindtools.com/pages/article/newLDR_89.htm</w:t>
        </w:r>
      </w:hyperlink>
      <w:r>
        <w:rPr>
          <w:rStyle w:val="Hyperlink"/>
          <w:rFonts w:cs="Arial"/>
          <w:color w:val="auto"/>
          <w:sz w:val="24"/>
          <w:szCs w:val="24"/>
          <w:u w:val="none"/>
        </w:rPr>
        <w:t xml:space="preserve">. </w:t>
      </w:r>
      <w:r w:rsidRPr="00F67268">
        <w:rPr>
          <w:rFonts w:cs="Arial"/>
          <w:color w:val="auto"/>
          <w:sz w:val="24"/>
          <w:szCs w:val="24"/>
        </w:rPr>
        <w:t>Accessed on 07/05/21.</w:t>
      </w:r>
    </w:p>
    <w:p w14:paraId="6D46B875" w14:textId="77777777" w:rsidR="00F67268" w:rsidRPr="00F67268" w:rsidRDefault="00F67268" w:rsidP="00F67268">
      <w:pPr>
        <w:pStyle w:val="ListParagraph"/>
        <w:ind w:left="426" w:hanging="426"/>
        <w:jc w:val="both"/>
        <w:rPr>
          <w:rFonts w:cs="Arial"/>
          <w:color w:val="auto"/>
          <w:sz w:val="24"/>
          <w:szCs w:val="24"/>
        </w:rPr>
      </w:pPr>
    </w:p>
    <w:p w14:paraId="4D1F5C70" w14:textId="77777777" w:rsidR="00F67268" w:rsidRPr="00F67268" w:rsidRDefault="00F67268" w:rsidP="00F67268">
      <w:pPr>
        <w:pStyle w:val="ListParagraph"/>
        <w:numPr>
          <w:ilvl w:val="0"/>
          <w:numId w:val="10"/>
        </w:numPr>
        <w:spacing w:after="160"/>
        <w:ind w:left="426" w:hanging="426"/>
        <w:jc w:val="both"/>
        <w:rPr>
          <w:rFonts w:cs="Arial"/>
          <w:color w:val="auto"/>
          <w:sz w:val="24"/>
          <w:szCs w:val="24"/>
        </w:rPr>
      </w:pPr>
      <w:r w:rsidRPr="00F67268">
        <w:rPr>
          <w:rFonts w:cs="Arial"/>
          <w:color w:val="auto"/>
          <w:sz w:val="24"/>
          <w:szCs w:val="24"/>
        </w:rPr>
        <w:t xml:space="preserve">Michael Page (2021) </w:t>
      </w:r>
      <w:r w:rsidRPr="00F67268">
        <w:rPr>
          <w:rFonts w:cs="Arial"/>
          <w:i/>
          <w:iCs/>
          <w:color w:val="auto"/>
          <w:sz w:val="24"/>
          <w:szCs w:val="24"/>
        </w:rPr>
        <w:t>Benefits of mentoring.</w:t>
      </w:r>
      <w:r w:rsidRPr="00F67268">
        <w:rPr>
          <w:rFonts w:cs="Arial"/>
          <w:color w:val="auto"/>
          <w:sz w:val="24"/>
          <w:szCs w:val="24"/>
        </w:rPr>
        <w:t xml:space="preserve"> Available at: </w:t>
      </w:r>
      <w:hyperlink r:id="rId17" w:history="1">
        <w:r w:rsidRPr="00F67268">
          <w:rPr>
            <w:rStyle w:val="Hyperlink"/>
            <w:rFonts w:cs="Arial"/>
            <w:color w:val="4472C4" w:themeColor="accent1"/>
            <w:sz w:val="24"/>
            <w:szCs w:val="24"/>
          </w:rPr>
          <w:t>https://www.michaelpage.com/advice/management-advice/development-and-retention/benefits-mentoring</w:t>
        </w:r>
      </w:hyperlink>
      <w:r w:rsidRPr="00F67268">
        <w:rPr>
          <w:rFonts w:cs="Arial"/>
          <w:color w:val="auto"/>
          <w:sz w:val="24"/>
          <w:szCs w:val="24"/>
        </w:rPr>
        <w:t>. Accessed on 12/05/21.</w:t>
      </w:r>
    </w:p>
    <w:p w14:paraId="472A0FE0" w14:textId="77777777" w:rsidR="00F67268" w:rsidRPr="00F67268" w:rsidRDefault="00F67268" w:rsidP="00F67268">
      <w:pPr>
        <w:pStyle w:val="ListParagraph"/>
        <w:ind w:left="426" w:hanging="426"/>
        <w:jc w:val="both"/>
        <w:rPr>
          <w:rFonts w:cs="Arial"/>
          <w:color w:val="auto"/>
          <w:sz w:val="24"/>
          <w:szCs w:val="24"/>
        </w:rPr>
      </w:pPr>
    </w:p>
    <w:p w14:paraId="33AFE063" w14:textId="77777777" w:rsidR="00F67268" w:rsidRPr="00F67268" w:rsidRDefault="00F67268" w:rsidP="00F67268">
      <w:pPr>
        <w:pStyle w:val="ListParagraph"/>
        <w:numPr>
          <w:ilvl w:val="0"/>
          <w:numId w:val="10"/>
        </w:numPr>
        <w:spacing w:after="160"/>
        <w:ind w:left="426" w:hanging="426"/>
        <w:jc w:val="both"/>
        <w:rPr>
          <w:rFonts w:cs="Arial"/>
          <w:color w:val="auto"/>
          <w:sz w:val="24"/>
          <w:szCs w:val="24"/>
        </w:rPr>
      </w:pPr>
      <w:r w:rsidRPr="00F67268">
        <w:rPr>
          <w:rFonts w:cs="Arial"/>
          <w:color w:val="auto"/>
          <w:sz w:val="24"/>
          <w:szCs w:val="24"/>
        </w:rPr>
        <w:t xml:space="preserve">Mindtools (2021) </w:t>
      </w:r>
      <w:r w:rsidRPr="00F67268">
        <w:rPr>
          <w:rFonts w:cs="Arial"/>
          <w:i/>
          <w:iCs/>
          <w:color w:val="auto"/>
          <w:sz w:val="24"/>
          <w:szCs w:val="24"/>
        </w:rPr>
        <w:t xml:space="preserve">The GROW Model of Coaching and Mentoring. A simple process for developing your people. </w:t>
      </w:r>
      <w:r w:rsidRPr="00F67268">
        <w:rPr>
          <w:rFonts w:cs="Arial"/>
          <w:color w:val="auto"/>
          <w:sz w:val="24"/>
          <w:szCs w:val="24"/>
        </w:rPr>
        <w:t xml:space="preserve">Available at: </w:t>
      </w:r>
      <w:hyperlink r:id="rId18" w:history="1">
        <w:r w:rsidRPr="00F67268">
          <w:rPr>
            <w:rStyle w:val="Hyperlink"/>
            <w:rFonts w:cs="Arial"/>
            <w:color w:val="4472C4" w:themeColor="accent1"/>
            <w:sz w:val="24"/>
            <w:szCs w:val="24"/>
          </w:rPr>
          <w:t>https://www.mindtools.com/pages/article/newLDR_89.htm</w:t>
        </w:r>
      </w:hyperlink>
      <w:r w:rsidRPr="00F67268">
        <w:rPr>
          <w:rFonts w:cs="Arial"/>
          <w:color w:val="auto"/>
          <w:sz w:val="24"/>
          <w:szCs w:val="24"/>
        </w:rPr>
        <w:t>. Accessed on 07/05/21.</w:t>
      </w:r>
    </w:p>
    <w:p w14:paraId="157EA455" w14:textId="77777777" w:rsidR="007C1FAE" w:rsidRPr="00F67268" w:rsidRDefault="007C1FAE" w:rsidP="00F67268">
      <w:pPr>
        <w:ind w:left="426" w:hanging="426"/>
        <w:rPr>
          <w:rFonts w:cs="Arial"/>
          <w:color w:val="auto"/>
          <w:sz w:val="24"/>
          <w:szCs w:val="24"/>
        </w:rPr>
      </w:pPr>
    </w:p>
    <w:p w14:paraId="7164128E" w14:textId="312F0A6D" w:rsidR="007C1FAE" w:rsidRPr="007C1FAE" w:rsidRDefault="007C1FAE" w:rsidP="007C1FAE">
      <w:pPr>
        <w:pStyle w:val="ListParagraph"/>
        <w:numPr>
          <w:ilvl w:val="0"/>
          <w:numId w:val="10"/>
        </w:numPr>
        <w:ind w:left="426" w:hanging="426"/>
        <w:jc w:val="both"/>
        <w:rPr>
          <w:rFonts w:cs="Arial"/>
          <w:color w:val="auto"/>
          <w:sz w:val="24"/>
          <w:szCs w:val="24"/>
        </w:rPr>
      </w:pPr>
      <w:r w:rsidRPr="007C1FAE">
        <w:rPr>
          <w:rFonts w:cs="Arial"/>
          <w:color w:val="auto"/>
          <w:sz w:val="24"/>
          <w:szCs w:val="24"/>
        </w:rPr>
        <w:t>Yap, S. (2018)</w:t>
      </w:r>
      <w:r w:rsidRPr="007C1FAE">
        <w:rPr>
          <w:rFonts w:cs="Arial"/>
          <w:i/>
          <w:iCs/>
          <w:color w:val="auto"/>
          <w:sz w:val="24"/>
          <w:szCs w:val="24"/>
        </w:rPr>
        <w:t xml:space="preserve"> The Differences Between Coaching, Mentoring, Training and Counselling</w:t>
      </w:r>
      <w:r w:rsidRPr="007C1FAE">
        <w:rPr>
          <w:rFonts w:cs="Arial"/>
          <w:color w:val="auto"/>
          <w:sz w:val="24"/>
          <w:szCs w:val="24"/>
        </w:rPr>
        <w:t xml:space="preserve">. Available at: </w:t>
      </w:r>
      <w:hyperlink r:id="rId19" w:history="1">
        <w:r w:rsidRPr="00CE71F1">
          <w:rPr>
            <w:rStyle w:val="Hyperlink"/>
            <w:rFonts w:cs="Arial"/>
            <w:color w:val="5B9BD5" w:themeColor="accent5"/>
            <w:sz w:val="24"/>
            <w:szCs w:val="24"/>
          </w:rPr>
          <w:t>https://minds-senses.com/coaching-mentoring-training-counselling/</w:t>
        </w:r>
      </w:hyperlink>
      <w:r w:rsidRPr="007C1FAE">
        <w:rPr>
          <w:rFonts w:cs="Arial"/>
          <w:color w:val="auto"/>
          <w:sz w:val="24"/>
          <w:szCs w:val="24"/>
        </w:rPr>
        <w:t>. Accessed on 05/05/21.</w:t>
      </w:r>
    </w:p>
    <w:p w14:paraId="6B666244" w14:textId="77777777" w:rsidR="000B5259" w:rsidRPr="00081989" w:rsidRDefault="000B5259" w:rsidP="000B5259">
      <w:pPr>
        <w:pStyle w:val="ListParagraph"/>
        <w:jc w:val="both"/>
        <w:rPr>
          <w:rFonts w:cs="Arial"/>
          <w:color w:val="auto"/>
          <w:sz w:val="24"/>
          <w:szCs w:val="24"/>
        </w:rPr>
      </w:pPr>
    </w:p>
    <w:p w14:paraId="7B08B955" w14:textId="2B52E8A5" w:rsidR="00081989" w:rsidRPr="000B5259" w:rsidRDefault="00081989" w:rsidP="000B5259">
      <w:pPr>
        <w:pStyle w:val="ListParagraph"/>
        <w:numPr>
          <w:ilvl w:val="0"/>
          <w:numId w:val="10"/>
        </w:numPr>
        <w:spacing w:after="160"/>
        <w:ind w:left="426" w:hanging="426"/>
        <w:jc w:val="both"/>
        <w:rPr>
          <w:rFonts w:cs="Arial"/>
          <w:color w:val="auto"/>
          <w:sz w:val="24"/>
          <w:szCs w:val="24"/>
        </w:rPr>
      </w:pPr>
      <w:r w:rsidRPr="00081989">
        <w:rPr>
          <w:rFonts w:cs="Arial"/>
          <w:color w:val="auto"/>
          <w:sz w:val="24"/>
          <w:szCs w:val="24"/>
        </w:rPr>
        <w:t xml:space="preserve">Zentis, N. (2016) </w:t>
      </w:r>
      <w:r w:rsidRPr="00081989">
        <w:rPr>
          <w:rFonts w:cs="Arial"/>
          <w:i/>
          <w:iCs/>
          <w:color w:val="auto"/>
          <w:sz w:val="24"/>
          <w:szCs w:val="24"/>
        </w:rPr>
        <w:t>The 15 typ</w:t>
      </w:r>
      <w:r w:rsidRPr="000B5259">
        <w:rPr>
          <w:rFonts w:cs="Arial"/>
          <w:i/>
          <w:iCs/>
          <w:color w:val="auto"/>
          <w:sz w:val="24"/>
          <w:szCs w:val="24"/>
        </w:rPr>
        <w:t>es of coaching</w:t>
      </w:r>
      <w:r w:rsidRPr="000B5259">
        <w:rPr>
          <w:rFonts w:cs="Arial"/>
          <w:color w:val="auto"/>
          <w:sz w:val="24"/>
          <w:szCs w:val="24"/>
        </w:rPr>
        <w:t xml:space="preserve">. Available at: </w:t>
      </w:r>
      <w:hyperlink r:id="rId20" w:history="1">
        <w:r w:rsidRPr="000B5259">
          <w:rPr>
            <w:rStyle w:val="Hyperlink"/>
            <w:rFonts w:cs="Arial"/>
            <w:color w:val="0070C0"/>
            <w:sz w:val="24"/>
            <w:szCs w:val="24"/>
          </w:rPr>
          <w:t>https://instituteod.com/15-types-coaching/</w:t>
        </w:r>
      </w:hyperlink>
      <w:r w:rsidR="000B5259">
        <w:rPr>
          <w:rStyle w:val="Hyperlink"/>
          <w:rFonts w:cs="Arial"/>
          <w:color w:val="auto"/>
          <w:sz w:val="24"/>
          <w:szCs w:val="24"/>
          <w:u w:val="none"/>
        </w:rPr>
        <w:t>. A</w:t>
      </w:r>
      <w:r w:rsidRPr="000B5259">
        <w:rPr>
          <w:rFonts w:cs="Arial"/>
          <w:color w:val="auto"/>
          <w:sz w:val="24"/>
          <w:szCs w:val="24"/>
        </w:rPr>
        <w:t>ccessed on 30/05/21.</w:t>
      </w:r>
    </w:p>
    <w:p w14:paraId="349F9A75" w14:textId="4BF3DB46" w:rsidR="00F11B58" w:rsidRDefault="00F11B58">
      <w:pPr>
        <w:spacing w:after="160" w:line="259" w:lineRule="auto"/>
        <w:rPr>
          <w:b/>
          <w:bCs/>
          <w:color w:val="auto"/>
          <w:sz w:val="24"/>
          <w:szCs w:val="24"/>
        </w:rPr>
      </w:pPr>
      <w:r>
        <w:rPr>
          <w:b/>
          <w:bCs/>
          <w:color w:val="auto"/>
          <w:sz w:val="24"/>
          <w:szCs w:val="24"/>
        </w:rPr>
        <w:br w:type="page"/>
      </w:r>
    </w:p>
    <w:p w14:paraId="1BC0149D" w14:textId="32E39B82" w:rsidR="00C408F6" w:rsidRDefault="007A5489" w:rsidP="00CE71F1">
      <w:pPr>
        <w:pStyle w:val="ListParagraph"/>
        <w:numPr>
          <w:ilvl w:val="1"/>
          <w:numId w:val="11"/>
        </w:numPr>
        <w:ind w:left="567" w:hanging="567"/>
        <w:jc w:val="both"/>
        <w:rPr>
          <w:b/>
          <w:bCs/>
          <w:color w:val="auto"/>
          <w:sz w:val="24"/>
          <w:szCs w:val="24"/>
        </w:rPr>
      </w:pPr>
      <w:r>
        <w:rPr>
          <w:b/>
          <w:bCs/>
          <w:color w:val="auto"/>
          <w:sz w:val="24"/>
          <w:szCs w:val="24"/>
        </w:rPr>
        <w:lastRenderedPageBreak/>
        <w:t>Evidence list</w:t>
      </w:r>
    </w:p>
    <w:p w14:paraId="60D1A736" w14:textId="6608AC6A" w:rsidR="00C408F6" w:rsidRDefault="00C408F6" w:rsidP="00C408F6">
      <w:pPr>
        <w:pStyle w:val="ListParagraph"/>
        <w:ind w:left="567"/>
        <w:jc w:val="both"/>
        <w:rPr>
          <w:b/>
          <w:bCs/>
          <w:color w:val="auto"/>
          <w:sz w:val="24"/>
          <w:szCs w:val="24"/>
        </w:rPr>
      </w:pPr>
    </w:p>
    <w:p w14:paraId="75CB4AA0" w14:textId="77777777" w:rsidR="00C408F6" w:rsidRDefault="00C408F6" w:rsidP="00C408F6">
      <w:pPr>
        <w:pStyle w:val="ListParagraph"/>
        <w:ind w:left="567"/>
        <w:jc w:val="both"/>
        <w:rPr>
          <w:b/>
          <w:bCs/>
          <w:color w:val="auto"/>
          <w:sz w:val="24"/>
          <w:szCs w:val="24"/>
        </w:rPr>
      </w:pPr>
    </w:p>
    <w:p w14:paraId="01C6971B" w14:textId="77777777" w:rsidR="00975F13" w:rsidRDefault="00C408F6" w:rsidP="00C408F6">
      <w:pPr>
        <w:pStyle w:val="ListParagraph"/>
        <w:ind w:left="567"/>
        <w:jc w:val="both"/>
        <w:rPr>
          <w:b/>
          <w:bCs/>
          <w:color w:val="auto"/>
          <w:sz w:val="24"/>
          <w:szCs w:val="24"/>
        </w:rPr>
      </w:pPr>
      <w:r>
        <w:rPr>
          <w:b/>
          <w:bCs/>
          <w:color w:val="auto"/>
          <w:sz w:val="24"/>
          <w:szCs w:val="24"/>
        </w:rPr>
        <w:object w:dxaOrig="1536" w:dyaOrig="998" w14:anchorId="128E23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77pt;height:50.1pt" o:ole="">
            <v:imagedata r:id="rId21" o:title=""/>
          </v:shape>
          <o:OLEObject Type="Embed" ProgID="FoxitPhantomPDF.Document" ShapeID="_x0000_i1098" DrawAspect="Icon" ObjectID="_1686935806" r:id="rId22"/>
        </w:object>
      </w:r>
      <w:r>
        <w:rPr>
          <w:b/>
          <w:bCs/>
          <w:color w:val="auto"/>
          <w:sz w:val="24"/>
          <w:szCs w:val="24"/>
        </w:rPr>
        <w:object w:dxaOrig="1536" w:dyaOrig="998" w14:anchorId="0DF6B8D8">
          <v:shape id="_x0000_i1102" type="#_x0000_t75" style="width:77pt;height:50.1pt" o:ole="">
            <v:imagedata r:id="rId23" o:title=""/>
          </v:shape>
          <o:OLEObject Type="Embed" ProgID="FoxitPhantomPDF.Document" ShapeID="_x0000_i1102" DrawAspect="Icon" ObjectID="_1686935807" r:id="rId24"/>
        </w:object>
      </w:r>
      <w:r>
        <w:rPr>
          <w:b/>
          <w:bCs/>
          <w:color w:val="auto"/>
          <w:sz w:val="24"/>
          <w:szCs w:val="24"/>
        </w:rPr>
        <w:object w:dxaOrig="1536" w:dyaOrig="998" w14:anchorId="489AE787">
          <v:shape id="_x0000_i1105" type="#_x0000_t75" style="width:77pt;height:50.1pt" o:ole="">
            <v:imagedata r:id="rId25" o:title=""/>
          </v:shape>
          <o:OLEObject Type="Embed" ProgID="FoxitPhantomPDF.Document" ShapeID="_x0000_i1105" DrawAspect="Icon" ObjectID="_1686935808" r:id="rId26"/>
        </w:object>
      </w:r>
    </w:p>
    <w:p w14:paraId="190587A7" w14:textId="2A472F97" w:rsidR="00975F13" w:rsidRDefault="00975F13" w:rsidP="00C408F6">
      <w:pPr>
        <w:pStyle w:val="ListParagraph"/>
        <w:ind w:left="567"/>
        <w:jc w:val="both"/>
        <w:rPr>
          <w:b/>
          <w:bCs/>
          <w:color w:val="auto"/>
          <w:sz w:val="24"/>
          <w:szCs w:val="24"/>
        </w:rPr>
      </w:pPr>
    </w:p>
    <w:p w14:paraId="07F96EFA" w14:textId="2CBAADE2" w:rsidR="00975F13" w:rsidRDefault="00975F13" w:rsidP="00C408F6">
      <w:pPr>
        <w:pStyle w:val="ListParagraph"/>
        <w:ind w:left="567"/>
        <w:jc w:val="both"/>
        <w:rPr>
          <w:b/>
          <w:bCs/>
          <w:color w:val="auto"/>
          <w:sz w:val="24"/>
          <w:szCs w:val="24"/>
        </w:rPr>
      </w:pPr>
      <w:r>
        <w:rPr>
          <w:b/>
          <w:bCs/>
          <w:color w:val="auto"/>
          <w:sz w:val="24"/>
          <w:szCs w:val="24"/>
        </w:rPr>
        <w:t>EV4</w:t>
      </w:r>
    </w:p>
    <w:p w14:paraId="10AD72E6" w14:textId="77777777" w:rsidR="00975F13" w:rsidRDefault="00975F13" w:rsidP="00C408F6">
      <w:pPr>
        <w:pStyle w:val="ListParagraph"/>
        <w:ind w:left="567"/>
        <w:jc w:val="both"/>
        <w:rPr>
          <w:b/>
          <w:bCs/>
          <w:color w:val="auto"/>
          <w:sz w:val="24"/>
          <w:szCs w:val="24"/>
        </w:rPr>
      </w:pPr>
    </w:p>
    <w:p w14:paraId="055C22FF" w14:textId="44BC952C" w:rsidR="00975F13" w:rsidRDefault="00975F13" w:rsidP="00C408F6">
      <w:pPr>
        <w:pStyle w:val="ListParagraph"/>
        <w:ind w:left="567"/>
        <w:jc w:val="both"/>
        <w:rPr>
          <w:b/>
          <w:bCs/>
          <w:color w:val="auto"/>
          <w:sz w:val="24"/>
          <w:szCs w:val="24"/>
        </w:rPr>
      </w:pPr>
      <w:r>
        <w:rPr>
          <w:b/>
          <w:bCs/>
          <w:noProof/>
          <w:color w:val="auto"/>
          <w:sz w:val="24"/>
          <w:szCs w:val="24"/>
        </w:rPr>
        <w:drawing>
          <wp:inline distT="0" distB="0" distL="0" distR="0" wp14:anchorId="11B3911A" wp14:editId="30D25D4D">
            <wp:extent cx="5725160" cy="322008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224CEEC3" w14:textId="1152180F" w:rsidR="00975F13" w:rsidRDefault="00975F13" w:rsidP="00C408F6">
      <w:pPr>
        <w:pStyle w:val="ListParagraph"/>
        <w:ind w:left="567"/>
        <w:jc w:val="both"/>
        <w:rPr>
          <w:b/>
          <w:bCs/>
          <w:color w:val="auto"/>
          <w:sz w:val="24"/>
          <w:szCs w:val="24"/>
        </w:rPr>
      </w:pPr>
    </w:p>
    <w:p w14:paraId="1571BD0F" w14:textId="344A87C4" w:rsidR="00975F13" w:rsidRDefault="00975F13" w:rsidP="00C408F6">
      <w:pPr>
        <w:pStyle w:val="ListParagraph"/>
        <w:ind w:left="567"/>
        <w:jc w:val="both"/>
        <w:rPr>
          <w:b/>
          <w:bCs/>
          <w:color w:val="auto"/>
          <w:sz w:val="24"/>
          <w:szCs w:val="24"/>
        </w:rPr>
      </w:pPr>
      <w:r>
        <w:rPr>
          <w:b/>
          <w:bCs/>
          <w:color w:val="auto"/>
          <w:sz w:val="24"/>
          <w:szCs w:val="24"/>
        </w:rPr>
        <w:t>EV5</w:t>
      </w:r>
    </w:p>
    <w:p w14:paraId="02B71E37" w14:textId="460EE624" w:rsidR="00975F13" w:rsidRDefault="00975F13" w:rsidP="00C408F6">
      <w:pPr>
        <w:pStyle w:val="ListParagraph"/>
        <w:ind w:left="567"/>
        <w:jc w:val="both"/>
        <w:rPr>
          <w:b/>
          <w:bCs/>
          <w:color w:val="auto"/>
          <w:sz w:val="24"/>
          <w:szCs w:val="24"/>
        </w:rPr>
      </w:pPr>
    </w:p>
    <w:p w14:paraId="449FDBD5" w14:textId="2A35BB4D" w:rsidR="00975F13" w:rsidRDefault="00975F13" w:rsidP="00C408F6">
      <w:pPr>
        <w:pStyle w:val="ListParagraph"/>
        <w:ind w:left="567"/>
        <w:jc w:val="both"/>
        <w:rPr>
          <w:b/>
          <w:bCs/>
          <w:color w:val="auto"/>
          <w:sz w:val="24"/>
          <w:szCs w:val="24"/>
        </w:rPr>
      </w:pPr>
      <w:r>
        <w:rPr>
          <w:b/>
          <w:bCs/>
          <w:noProof/>
          <w:color w:val="auto"/>
          <w:sz w:val="24"/>
          <w:szCs w:val="24"/>
        </w:rPr>
        <w:lastRenderedPageBreak/>
        <w:drawing>
          <wp:inline distT="0" distB="0" distL="0" distR="0" wp14:anchorId="6A5F3A75" wp14:editId="62529143">
            <wp:extent cx="5716905" cy="37769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16905" cy="3776980"/>
                    </a:xfrm>
                    <a:prstGeom prst="rect">
                      <a:avLst/>
                    </a:prstGeom>
                    <a:noFill/>
                    <a:ln>
                      <a:noFill/>
                    </a:ln>
                  </pic:spPr>
                </pic:pic>
              </a:graphicData>
            </a:graphic>
          </wp:inline>
        </w:drawing>
      </w:r>
    </w:p>
    <w:p w14:paraId="6819B8EC" w14:textId="3DD828F9" w:rsidR="00975F13" w:rsidRDefault="00975F13" w:rsidP="00C408F6">
      <w:pPr>
        <w:pStyle w:val="ListParagraph"/>
        <w:ind w:left="567"/>
        <w:jc w:val="both"/>
        <w:rPr>
          <w:b/>
          <w:bCs/>
          <w:color w:val="auto"/>
          <w:sz w:val="24"/>
          <w:szCs w:val="24"/>
        </w:rPr>
      </w:pPr>
    </w:p>
    <w:p w14:paraId="28A8C03C" w14:textId="6CE38739" w:rsidR="00975F13" w:rsidRDefault="00975F13" w:rsidP="00C408F6">
      <w:pPr>
        <w:pStyle w:val="ListParagraph"/>
        <w:ind w:left="567"/>
        <w:jc w:val="both"/>
        <w:rPr>
          <w:b/>
          <w:bCs/>
          <w:color w:val="auto"/>
          <w:sz w:val="24"/>
          <w:szCs w:val="24"/>
        </w:rPr>
      </w:pPr>
    </w:p>
    <w:p w14:paraId="1229CD54" w14:textId="68B6BBB9" w:rsidR="00975F13" w:rsidRDefault="00975F13" w:rsidP="00C408F6">
      <w:pPr>
        <w:pStyle w:val="ListParagraph"/>
        <w:ind w:left="567"/>
        <w:jc w:val="both"/>
        <w:rPr>
          <w:b/>
          <w:bCs/>
          <w:color w:val="auto"/>
          <w:sz w:val="24"/>
          <w:szCs w:val="24"/>
        </w:rPr>
      </w:pPr>
    </w:p>
    <w:p w14:paraId="1E332ECE" w14:textId="77777777" w:rsidR="00975F13" w:rsidRDefault="00975F13" w:rsidP="00C408F6">
      <w:pPr>
        <w:pStyle w:val="ListParagraph"/>
        <w:ind w:left="567"/>
        <w:jc w:val="both"/>
        <w:rPr>
          <w:b/>
          <w:bCs/>
          <w:color w:val="auto"/>
          <w:sz w:val="24"/>
          <w:szCs w:val="24"/>
        </w:rPr>
      </w:pPr>
    </w:p>
    <w:p w14:paraId="03B436CF" w14:textId="691D9315" w:rsidR="007A5489" w:rsidRDefault="00C408F6" w:rsidP="00C408F6">
      <w:pPr>
        <w:pStyle w:val="ListParagraph"/>
        <w:ind w:left="567"/>
        <w:jc w:val="both"/>
        <w:rPr>
          <w:b/>
          <w:bCs/>
          <w:color w:val="auto"/>
          <w:sz w:val="24"/>
          <w:szCs w:val="24"/>
        </w:rPr>
      </w:pPr>
      <w:r>
        <w:rPr>
          <w:b/>
          <w:bCs/>
          <w:color w:val="auto"/>
          <w:sz w:val="24"/>
          <w:szCs w:val="24"/>
        </w:rPr>
        <w:object w:dxaOrig="1536" w:dyaOrig="998" w14:anchorId="72F106DB">
          <v:shape id="_x0000_i1051" type="#_x0000_t75" style="width:77pt;height:50.1pt" o:ole="">
            <v:imagedata r:id="rId29" o:title=""/>
          </v:shape>
          <o:OLEObject Type="Embed" ProgID="FoxitPhantomPDF.Document" ShapeID="_x0000_i1051" DrawAspect="Icon" ObjectID="_1686935809" r:id="rId30"/>
        </w:object>
      </w:r>
      <w:r>
        <w:rPr>
          <w:b/>
          <w:bCs/>
          <w:color w:val="auto"/>
          <w:sz w:val="24"/>
          <w:szCs w:val="24"/>
        </w:rPr>
        <w:object w:dxaOrig="1536" w:dyaOrig="998" w14:anchorId="1B35A028">
          <v:shape id="_x0000_i1092" type="#_x0000_t75" style="width:77pt;height:50.1pt" o:ole="">
            <v:imagedata r:id="rId31" o:title=""/>
          </v:shape>
          <o:OLEObject Type="Embed" ProgID="FoxitPhantomPDF.Document" ShapeID="_x0000_i1092" DrawAspect="Icon" ObjectID="_1686935810" r:id="rId32"/>
        </w:object>
      </w:r>
      <w:r>
        <w:rPr>
          <w:b/>
          <w:bCs/>
          <w:color w:val="auto"/>
          <w:sz w:val="24"/>
          <w:szCs w:val="24"/>
        </w:rPr>
        <w:object w:dxaOrig="1536" w:dyaOrig="998" w14:anchorId="395B2101">
          <v:shape id="_x0000_i1087" type="#_x0000_t75" style="width:77pt;height:50.1pt" o:ole="">
            <v:imagedata r:id="rId33" o:title=""/>
          </v:shape>
          <o:OLEObject Type="Embed" ProgID="FoxitPhantomPDF.Document" ShapeID="_x0000_i1087" DrawAspect="Icon" ObjectID="_1686935811" r:id="rId34"/>
        </w:object>
      </w:r>
      <w:r>
        <w:rPr>
          <w:b/>
          <w:bCs/>
          <w:color w:val="auto"/>
          <w:sz w:val="24"/>
          <w:szCs w:val="24"/>
        </w:rPr>
        <w:object w:dxaOrig="1536" w:dyaOrig="998" w14:anchorId="0435EBC7">
          <v:shape id="_x0000_i1080" type="#_x0000_t75" style="width:77pt;height:50.1pt" o:ole="">
            <v:imagedata r:id="rId35" o:title=""/>
          </v:shape>
          <o:OLEObject Type="Embed" ProgID="FoxitPhantomPDF.Document" ShapeID="_x0000_i1080" DrawAspect="Icon" ObjectID="_1686935812" r:id="rId36"/>
        </w:object>
      </w:r>
      <w:r>
        <w:rPr>
          <w:b/>
          <w:bCs/>
          <w:color w:val="auto"/>
          <w:sz w:val="24"/>
          <w:szCs w:val="24"/>
        </w:rPr>
        <w:object w:dxaOrig="1536" w:dyaOrig="998" w14:anchorId="3AAAF79B">
          <v:shape id="_x0000_i1072" type="#_x0000_t75" style="width:77pt;height:50.1pt" o:ole="">
            <v:imagedata r:id="rId37" o:title=""/>
          </v:shape>
          <o:OLEObject Type="Embed" ProgID="FoxitPhantomPDF.Document" ShapeID="_x0000_i1072" DrawAspect="Icon" ObjectID="_1686935813" r:id="rId38"/>
        </w:object>
      </w:r>
    </w:p>
    <w:p w14:paraId="60073F7C" w14:textId="6A8FB341" w:rsidR="00975F13" w:rsidRDefault="00975F13" w:rsidP="00975F13">
      <w:pPr>
        <w:jc w:val="both"/>
        <w:rPr>
          <w:b/>
          <w:bCs/>
          <w:color w:val="auto"/>
          <w:sz w:val="24"/>
          <w:szCs w:val="24"/>
        </w:rPr>
      </w:pPr>
    </w:p>
    <w:p w14:paraId="25DCC62B" w14:textId="4CE0FF55" w:rsidR="00975F13" w:rsidRDefault="00975F13" w:rsidP="00975F13">
      <w:pPr>
        <w:jc w:val="both"/>
        <w:rPr>
          <w:b/>
          <w:bCs/>
          <w:color w:val="auto"/>
          <w:sz w:val="24"/>
          <w:szCs w:val="24"/>
        </w:rPr>
      </w:pPr>
    </w:p>
    <w:p w14:paraId="6EB038F7" w14:textId="3C3BA782" w:rsidR="00975F13" w:rsidRDefault="00975F13" w:rsidP="00975F13">
      <w:pPr>
        <w:jc w:val="both"/>
        <w:rPr>
          <w:b/>
          <w:bCs/>
          <w:color w:val="auto"/>
          <w:sz w:val="24"/>
          <w:szCs w:val="24"/>
        </w:rPr>
      </w:pPr>
      <w:r>
        <w:rPr>
          <w:b/>
          <w:bCs/>
          <w:color w:val="auto"/>
          <w:sz w:val="24"/>
          <w:szCs w:val="24"/>
        </w:rPr>
        <w:t>EV11</w:t>
      </w:r>
    </w:p>
    <w:p w14:paraId="579603F6" w14:textId="77777777" w:rsidR="00975F13" w:rsidRPr="00975F13" w:rsidRDefault="00975F13" w:rsidP="00975F13">
      <w:pPr>
        <w:jc w:val="both"/>
        <w:rPr>
          <w:b/>
          <w:bCs/>
          <w:color w:val="auto"/>
          <w:sz w:val="24"/>
          <w:szCs w:val="24"/>
        </w:rPr>
      </w:pPr>
    </w:p>
    <w:p w14:paraId="68BE0D2C" w14:textId="41099B46" w:rsidR="00C408F6" w:rsidRDefault="00C408F6">
      <w:pPr>
        <w:spacing w:after="160" w:line="259" w:lineRule="auto"/>
        <w:rPr>
          <w:b/>
          <w:bCs/>
          <w:color w:val="auto"/>
          <w:sz w:val="24"/>
          <w:szCs w:val="24"/>
        </w:rPr>
      </w:pPr>
      <w:bookmarkStart w:id="4" w:name="_Hlk76249596"/>
      <w:r>
        <w:rPr>
          <w:b/>
          <w:bCs/>
          <w:noProof/>
          <w:color w:val="auto"/>
          <w:sz w:val="24"/>
          <w:szCs w:val="24"/>
        </w:rPr>
        <w:drawing>
          <wp:inline distT="0" distB="0" distL="0" distR="0" wp14:anchorId="2F36177B" wp14:editId="05B6EF1C">
            <wp:extent cx="5732780" cy="2067560"/>
            <wp:effectExtent l="0" t="0" r="127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2780" cy="2067560"/>
                    </a:xfrm>
                    <a:prstGeom prst="rect">
                      <a:avLst/>
                    </a:prstGeom>
                    <a:noFill/>
                    <a:ln>
                      <a:noFill/>
                    </a:ln>
                  </pic:spPr>
                </pic:pic>
              </a:graphicData>
            </a:graphic>
          </wp:inline>
        </w:drawing>
      </w:r>
    </w:p>
    <w:p w14:paraId="16157855" w14:textId="77777777" w:rsidR="00C408F6" w:rsidRDefault="00C408F6">
      <w:pPr>
        <w:spacing w:after="160" w:line="259" w:lineRule="auto"/>
        <w:rPr>
          <w:b/>
          <w:bCs/>
          <w:color w:val="auto"/>
          <w:sz w:val="24"/>
          <w:szCs w:val="24"/>
        </w:rPr>
      </w:pPr>
    </w:p>
    <w:p w14:paraId="74B2E279" w14:textId="77777777" w:rsidR="00C408F6" w:rsidRDefault="00C408F6">
      <w:pPr>
        <w:spacing w:after="160" w:line="259" w:lineRule="auto"/>
        <w:rPr>
          <w:b/>
          <w:bCs/>
          <w:color w:val="auto"/>
          <w:sz w:val="24"/>
          <w:szCs w:val="24"/>
        </w:rPr>
      </w:pPr>
    </w:p>
    <w:p w14:paraId="64C7168A" w14:textId="77777777" w:rsidR="00C408F6" w:rsidRDefault="00C408F6">
      <w:pPr>
        <w:spacing w:after="160" w:line="259" w:lineRule="auto"/>
        <w:rPr>
          <w:b/>
          <w:bCs/>
          <w:color w:val="auto"/>
          <w:sz w:val="24"/>
          <w:szCs w:val="24"/>
        </w:rPr>
      </w:pPr>
    </w:p>
    <w:p w14:paraId="75637576" w14:textId="475591F0" w:rsidR="007A5489" w:rsidRPr="007A5489" w:rsidRDefault="007A5489" w:rsidP="00E23B98">
      <w:pPr>
        <w:pStyle w:val="ListParagraph"/>
        <w:ind w:left="0"/>
        <w:jc w:val="both"/>
        <w:rPr>
          <w:b/>
          <w:bCs/>
          <w:color w:val="auto"/>
          <w:sz w:val="24"/>
          <w:szCs w:val="24"/>
        </w:rPr>
      </w:pPr>
      <w:r>
        <w:rPr>
          <w:b/>
          <w:bCs/>
          <w:color w:val="auto"/>
          <w:sz w:val="24"/>
          <w:szCs w:val="24"/>
        </w:rPr>
        <w:lastRenderedPageBreak/>
        <w:t xml:space="preserve">LO2: </w:t>
      </w:r>
      <w:r w:rsidRPr="007A5489">
        <w:rPr>
          <w:b/>
          <w:bCs/>
          <w:color w:val="auto"/>
          <w:sz w:val="24"/>
          <w:szCs w:val="24"/>
        </w:rPr>
        <w:t>Be able to support the implementation of coaching and/or mentoring</w:t>
      </w:r>
      <w:r>
        <w:rPr>
          <w:b/>
          <w:bCs/>
          <w:color w:val="auto"/>
          <w:sz w:val="24"/>
          <w:szCs w:val="24"/>
        </w:rPr>
        <w:t xml:space="preserve"> </w:t>
      </w:r>
      <w:r w:rsidRPr="007A5489">
        <w:rPr>
          <w:b/>
          <w:bCs/>
          <w:color w:val="auto"/>
          <w:sz w:val="24"/>
          <w:szCs w:val="24"/>
        </w:rPr>
        <w:t>programmes within an organisation</w:t>
      </w:r>
      <w:bookmarkEnd w:id="4"/>
      <w:r w:rsidRPr="007A5489">
        <w:rPr>
          <w:b/>
          <w:bCs/>
          <w:color w:val="auto"/>
          <w:sz w:val="24"/>
          <w:szCs w:val="24"/>
        </w:rPr>
        <w:t>.</w:t>
      </w:r>
    </w:p>
    <w:p w14:paraId="5F7CD7F3" w14:textId="56641079" w:rsidR="007A5489" w:rsidRDefault="007A5489" w:rsidP="00E23B98">
      <w:pPr>
        <w:ind w:left="567" w:hanging="567"/>
        <w:jc w:val="both"/>
        <w:rPr>
          <w:b/>
          <w:bCs/>
          <w:color w:val="auto"/>
          <w:sz w:val="24"/>
          <w:szCs w:val="24"/>
        </w:rPr>
      </w:pPr>
    </w:p>
    <w:p w14:paraId="53EFA3C3" w14:textId="6CE08FC2" w:rsidR="007A5489" w:rsidRDefault="007A5489" w:rsidP="00E23B98">
      <w:pPr>
        <w:pStyle w:val="ListParagraph"/>
        <w:numPr>
          <w:ilvl w:val="0"/>
          <w:numId w:val="6"/>
        </w:numPr>
        <w:ind w:left="567" w:hanging="567"/>
        <w:jc w:val="both"/>
        <w:rPr>
          <w:b/>
          <w:bCs/>
          <w:color w:val="auto"/>
          <w:sz w:val="24"/>
          <w:szCs w:val="24"/>
        </w:rPr>
      </w:pPr>
      <w:bookmarkStart w:id="5" w:name="_Hlk76249657"/>
      <w:r w:rsidRPr="007A5489">
        <w:rPr>
          <w:b/>
          <w:bCs/>
          <w:color w:val="auto"/>
          <w:sz w:val="24"/>
          <w:szCs w:val="24"/>
        </w:rPr>
        <w:t>Promote the benefits of coaching/mentoring within the organisation, recognising and addressing the potential barriers</w:t>
      </w:r>
      <w:bookmarkEnd w:id="5"/>
      <w:r w:rsidRPr="007A5489">
        <w:rPr>
          <w:b/>
          <w:bCs/>
          <w:color w:val="auto"/>
          <w:sz w:val="24"/>
          <w:szCs w:val="24"/>
        </w:rPr>
        <w:t>.</w:t>
      </w:r>
    </w:p>
    <w:p w14:paraId="59744829" w14:textId="77777777" w:rsidR="003F3838" w:rsidRDefault="003F3838" w:rsidP="00CB4433">
      <w:pPr>
        <w:jc w:val="both"/>
        <w:rPr>
          <w:rFonts w:ascii="Calibri" w:hAnsi="Calibri"/>
          <w:color w:val="000000"/>
          <w:shd w:val="clear" w:color="auto" w:fill="FFFFFF"/>
        </w:rPr>
      </w:pPr>
    </w:p>
    <w:p w14:paraId="48A7F200" w14:textId="6457F53E" w:rsidR="00AB0605" w:rsidRDefault="00AB0605" w:rsidP="008D70BD">
      <w:pPr>
        <w:ind w:left="567"/>
        <w:jc w:val="both"/>
        <w:rPr>
          <w:rFonts w:cs="Arial"/>
          <w:color w:val="000000"/>
          <w:sz w:val="24"/>
          <w:szCs w:val="24"/>
          <w:shd w:val="clear" w:color="auto" w:fill="FFFFFF"/>
        </w:rPr>
      </w:pPr>
      <w:r>
        <w:rPr>
          <w:rFonts w:cs="Arial"/>
          <w:color w:val="000000"/>
          <w:sz w:val="24"/>
          <w:szCs w:val="24"/>
          <w:shd w:val="clear" w:color="auto" w:fill="FFFFFF"/>
        </w:rPr>
        <w:t>In my organisation, as I have previously explained, there is no formal coaching or mentoring activities, but I would like to promote it through my store and my regional team.</w:t>
      </w:r>
      <w:r w:rsidR="00B25B34">
        <w:rPr>
          <w:rFonts w:cs="Arial"/>
          <w:color w:val="000000"/>
          <w:sz w:val="24"/>
          <w:szCs w:val="24"/>
          <w:shd w:val="clear" w:color="auto" w:fill="FFFFFF"/>
        </w:rPr>
        <w:t xml:space="preserve"> I have created a presentation for the line managers and HR team about the concepts of Coaching and Mentoring and the benefits of implementing it as a learning solution (EV12)</w:t>
      </w:r>
    </w:p>
    <w:p w14:paraId="41A9862A" w14:textId="1F8CC17E" w:rsidR="00AB0605" w:rsidRDefault="00AB0605" w:rsidP="008D70BD">
      <w:pPr>
        <w:ind w:left="567"/>
        <w:jc w:val="both"/>
        <w:rPr>
          <w:rFonts w:cs="Arial"/>
          <w:color w:val="000000"/>
          <w:sz w:val="24"/>
          <w:szCs w:val="24"/>
          <w:shd w:val="clear" w:color="auto" w:fill="FFFFFF"/>
        </w:rPr>
      </w:pPr>
    </w:p>
    <w:p w14:paraId="75E7B624" w14:textId="7CAC8BCA" w:rsidR="00AB0605" w:rsidRDefault="00AB0605" w:rsidP="008D70BD">
      <w:pPr>
        <w:ind w:left="567"/>
        <w:jc w:val="both"/>
        <w:rPr>
          <w:rFonts w:cs="Arial"/>
          <w:color w:val="000000"/>
          <w:sz w:val="24"/>
          <w:szCs w:val="24"/>
          <w:shd w:val="clear" w:color="auto" w:fill="FFFFFF"/>
        </w:rPr>
      </w:pPr>
      <w:r>
        <w:rPr>
          <w:rFonts w:cs="Arial"/>
          <w:color w:val="000000"/>
          <w:sz w:val="24"/>
          <w:szCs w:val="24"/>
          <w:shd w:val="clear" w:color="auto" w:fill="FFFFFF"/>
        </w:rPr>
        <w:t>At the moment we set objectives and provide feedback following a template with is based mainly in the GROW model, but in the last year, managers have been finding it extremely hard to conduct 121 meetings. When receiving feedback from them, the main reason they have given is that they do not have the time to s</w:t>
      </w:r>
      <w:r w:rsidR="00F56720">
        <w:rPr>
          <w:rFonts w:cs="Arial"/>
          <w:color w:val="000000"/>
          <w:sz w:val="24"/>
          <w:szCs w:val="24"/>
          <w:shd w:val="clear" w:color="auto" w:fill="FFFFFF"/>
        </w:rPr>
        <w:t xml:space="preserve">top and think about giving feedback to the sales assistants, as they are too busy making commercial decisions for the department. This and some other barriers have been identified by Sandra Steen in her article </w:t>
      </w:r>
      <w:r w:rsidR="00F56720">
        <w:rPr>
          <w:rFonts w:cs="Arial"/>
          <w:i/>
          <w:iCs/>
          <w:color w:val="000000"/>
          <w:sz w:val="24"/>
          <w:szCs w:val="24"/>
          <w:shd w:val="clear" w:color="auto" w:fill="FFFFFF"/>
        </w:rPr>
        <w:t>‘The Top Five Barriers to Coaching in the Workplace and How to Overcome Them’</w:t>
      </w:r>
      <w:r w:rsidR="00F56720">
        <w:rPr>
          <w:rFonts w:cs="Arial"/>
          <w:color w:val="000000"/>
          <w:sz w:val="24"/>
          <w:szCs w:val="24"/>
          <w:shd w:val="clear" w:color="auto" w:fill="FFFFFF"/>
        </w:rPr>
        <w:t xml:space="preserve"> (2018). She explains that when coaching is done properly, it will improve performance and morale. An active coach in the workplace will increase the productivity of both as a team and individually</w:t>
      </w:r>
      <w:r w:rsidR="00B25B34">
        <w:rPr>
          <w:rFonts w:cs="Arial"/>
          <w:color w:val="000000"/>
          <w:sz w:val="24"/>
          <w:szCs w:val="24"/>
          <w:shd w:val="clear" w:color="auto" w:fill="FFFFFF"/>
        </w:rPr>
        <w:t xml:space="preserve"> (EV12).</w:t>
      </w:r>
    </w:p>
    <w:p w14:paraId="145E3B48" w14:textId="69C0D688" w:rsidR="00F56720" w:rsidRDefault="00F56720" w:rsidP="008D70BD">
      <w:pPr>
        <w:ind w:left="567"/>
        <w:jc w:val="both"/>
        <w:rPr>
          <w:rFonts w:cs="Arial"/>
          <w:color w:val="000000"/>
          <w:sz w:val="24"/>
          <w:szCs w:val="24"/>
          <w:shd w:val="clear" w:color="auto" w:fill="FFFFFF"/>
        </w:rPr>
      </w:pPr>
    </w:p>
    <w:p w14:paraId="7F28D6C2" w14:textId="1D7F0227" w:rsidR="00857DF4" w:rsidRDefault="008D70BD" w:rsidP="008D70BD">
      <w:pPr>
        <w:ind w:left="567"/>
        <w:jc w:val="both"/>
        <w:rPr>
          <w:rFonts w:cs="Arial"/>
          <w:color w:val="000000"/>
          <w:sz w:val="24"/>
          <w:szCs w:val="24"/>
          <w:shd w:val="clear" w:color="auto" w:fill="FFFFFF"/>
        </w:rPr>
      </w:pPr>
      <w:r>
        <w:rPr>
          <w:rFonts w:cs="Arial"/>
          <w:color w:val="000000"/>
          <w:sz w:val="24"/>
          <w:szCs w:val="24"/>
          <w:shd w:val="clear" w:color="auto" w:fill="FFFFFF"/>
        </w:rPr>
        <w:t>According to Bajer et al (2016), the promotion or marketing of coaching and mentoring in an organisation</w:t>
      </w:r>
      <w:r w:rsidR="00F42DC7">
        <w:rPr>
          <w:rFonts w:cs="Arial"/>
          <w:color w:val="000000"/>
          <w:sz w:val="24"/>
          <w:szCs w:val="24"/>
          <w:shd w:val="clear" w:color="auto" w:fill="FFFFFF"/>
        </w:rPr>
        <w:t xml:space="preserve"> intends to distinguish and establish how we can link the expressed needs of the people</w:t>
      </w:r>
      <w:r w:rsidR="00CB3365">
        <w:rPr>
          <w:rFonts w:cs="Arial"/>
          <w:color w:val="000000"/>
          <w:sz w:val="24"/>
          <w:szCs w:val="24"/>
          <w:shd w:val="clear" w:color="auto" w:fill="FFFFFF"/>
        </w:rPr>
        <w:t>, from psychological to job-related,</w:t>
      </w:r>
      <w:r w:rsidR="00F42DC7">
        <w:rPr>
          <w:rFonts w:cs="Arial"/>
          <w:color w:val="000000"/>
          <w:sz w:val="24"/>
          <w:szCs w:val="24"/>
          <w:shd w:val="clear" w:color="auto" w:fill="FFFFFF"/>
        </w:rPr>
        <w:t xml:space="preserve"> and the benefits of coaching.</w:t>
      </w:r>
      <w:r w:rsidR="00857DF4">
        <w:rPr>
          <w:rFonts w:cs="Arial"/>
          <w:color w:val="000000"/>
          <w:sz w:val="24"/>
          <w:szCs w:val="24"/>
          <w:shd w:val="clear" w:color="auto" w:fill="FFFFFF"/>
        </w:rPr>
        <w:t xml:space="preserve"> But before we promote coaching and mentoring, we need to have in place the following three elements:</w:t>
      </w:r>
    </w:p>
    <w:p w14:paraId="279B4AF1" w14:textId="0B96B9B3" w:rsidR="00857DF4" w:rsidRDefault="00857DF4" w:rsidP="008D70BD">
      <w:pPr>
        <w:ind w:left="567"/>
        <w:jc w:val="both"/>
        <w:rPr>
          <w:rFonts w:cs="Arial"/>
          <w:color w:val="000000"/>
          <w:sz w:val="24"/>
          <w:szCs w:val="24"/>
          <w:shd w:val="clear" w:color="auto" w:fill="FFFFFF"/>
        </w:rPr>
      </w:pPr>
    </w:p>
    <w:p w14:paraId="305EB9B5" w14:textId="5E468A52" w:rsidR="00857DF4" w:rsidRDefault="00857DF4" w:rsidP="00857DF4">
      <w:pPr>
        <w:pStyle w:val="ListParagraph"/>
        <w:numPr>
          <w:ilvl w:val="0"/>
          <w:numId w:val="18"/>
        </w:numPr>
        <w:jc w:val="both"/>
        <w:rPr>
          <w:rFonts w:cs="Arial"/>
          <w:color w:val="000000"/>
          <w:sz w:val="24"/>
          <w:szCs w:val="24"/>
          <w:shd w:val="clear" w:color="auto" w:fill="FFFFFF"/>
        </w:rPr>
      </w:pPr>
      <w:r>
        <w:rPr>
          <w:rFonts w:cs="Arial"/>
          <w:color w:val="000000"/>
          <w:sz w:val="24"/>
          <w:szCs w:val="24"/>
          <w:u w:val="single"/>
          <w:shd w:val="clear" w:color="auto" w:fill="FFFFFF"/>
        </w:rPr>
        <w:t>Understanding the need for coaching</w:t>
      </w:r>
      <w:r>
        <w:rPr>
          <w:rFonts w:cs="Arial"/>
          <w:color w:val="000000"/>
          <w:sz w:val="24"/>
          <w:szCs w:val="24"/>
          <w:shd w:val="clear" w:color="auto" w:fill="FFFFFF"/>
        </w:rPr>
        <w:t xml:space="preserve">, through staff surveys, conversations, </w:t>
      </w:r>
      <w:r w:rsidR="009F1B26">
        <w:rPr>
          <w:rFonts w:cs="Arial"/>
          <w:color w:val="000000"/>
          <w:sz w:val="24"/>
          <w:szCs w:val="24"/>
          <w:shd w:val="clear" w:color="auto" w:fill="FFFFFF"/>
        </w:rPr>
        <w:t>forums,</w:t>
      </w:r>
      <w:r>
        <w:rPr>
          <w:rFonts w:cs="Arial"/>
          <w:color w:val="000000"/>
          <w:sz w:val="24"/>
          <w:szCs w:val="24"/>
          <w:shd w:val="clear" w:color="auto" w:fill="FFFFFF"/>
        </w:rPr>
        <w:t xml:space="preserve"> or other events.</w:t>
      </w:r>
    </w:p>
    <w:p w14:paraId="0F2DCFBC" w14:textId="77777777" w:rsidR="00857DF4" w:rsidRPr="00857DF4" w:rsidRDefault="00857DF4" w:rsidP="00857DF4">
      <w:pPr>
        <w:pStyle w:val="ListParagraph"/>
        <w:ind w:left="1287"/>
        <w:jc w:val="both"/>
        <w:rPr>
          <w:rFonts w:cs="Arial"/>
          <w:color w:val="000000"/>
          <w:sz w:val="24"/>
          <w:szCs w:val="24"/>
          <w:shd w:val="clear" w:color="auto" w:fill="FFFFFF"/>
        </w:rPr>
      </w:pPr>
    </w:p>
    <w:p w14:paraId="61BBE560" w14:textId="17903BE5" w:rsidR="00857DF4" w:rsidRDefault="00857DF4" w:rsidP="00857DF4">
      <w:pPr>
        <w:pStyle w:val="ListParagraph"/>
        <w:numPr>
          <w:ilvl w:val="0"/>
          <w:numId w:val="18"/>
        </w:numPr>
        <w:jc w:val="both"/>
        <w:rPr>
          <w:rFonts w:cs="Arial"/>
          <w:color w:val="000000"/>
          <w:sz w:val="24"/>
          <w:szCs w:val="24"/>
          <w:shd w:val="clear" w:color="auto" w:fill="FFFFFF"/>
        </w:rPr>
      </w:pPr>
      <w:r>
        <w:rPr>
          <w:rFonts w:cs="Arial"/>
          <w:color w:val="000000"/>
          <w:sz w:val="24"/>
          <w:szCs w:val="24"/>
          <w:u w:val="single"/>
          <w:shd w:val="clear" w:color="auto" w:fill="FFFFFF"/>
        </w:rPr>
        <w:t>Adequate coaching and mentoring methods</w:t>
      </w:r>
      <w:r>
        <w:rPr>
          <w:rFonts w:cs="Arial"/>
          <w:color w:val="000000"/>
          <w:sz w:val="24"/>
          <w:szCs w:val="24"/>
          <w:shd w:val="clear" w:color="auto" w:fill="FFFFFF"/>
        </w:rPr>
        <w:t>, not all methods apply to all needs.</w:t>
      </w:r>
    </w:p>
    <w:p w14:paraId="76529C48" w14:textId="77777777" w:rsidR="00857DF4" w:rsidRPr="00857DF4" w:rsidRDefault="00857DF4" w:rsidP="00857DF4">
      <w:pPr>
        <w:pStyle w:val="ListParagraph"/>
        <w:rPr>
          <w:rFonts w:cs="Arial"/>
          <w:color w:val="000000"/>
          <w:sz w:val="24"/>
          <w:szCs w:val="24"/>
          <w:shd w:val="clear" w:color="auto" w:fill="FFFFFF"/>
        </w:rPr>
      </w:pPr>
    </w:p>
    <w:p w14:paraId="2CAD3A8A" w14:textId="5DDC5707" w:rsidR="00857DF4" w:rsidRDefault="00857DF4" w:rsidP="00857DF4">
      <w:pPr>
        <w:pStyle w:val="ListParagraph"/>
        <w:numPr>
          <w:ilvl w:val="0"/>
          <w:numId w:val="18"/>
        </w:numPr>
        <w:jc w:val="both"/>
        <w:rPr>
          <w:rFonts w:cs="Arial"/>
          <w:color w:val="000000"/>
          <w:sz w:val="24"/>
          <w:szCs w:val="24"/>
          <w:shd w:val="clear" w:color="auto" w:fill="FFFFFF"/>
        </w:rPr>
      </w:pPr>
      <w:r>
        <w:rPr>
          <w:rFonts w:cs="Arial"/>
          <w:color w:val="000000"/>
          <w:sz w:val="24"/>
          <w:szCs w:val="24"/>
          <w:u w:val="single"/>
          <w:shd w:val="clear" w:color="auto" w:fill="FFFFFF"/>
        </w:rPr>
        <w:t>Marketing plan</w:t>
      </w:r>
      <w:r>
        <w:rPr>
          <w:rFonts w:cs="Arial"/>
          <w:color w:val="000000"/>
          <w:sz w:val="24"/>
          <w:szCs w:val="24"/>
          <w:shd w:val="clear" w:color="auto" w:fill="FFFFFF"/>
        </w:rPr>
        <w:t>, to align with the company’s strategy.</w:t>
      </w:r>
    </w:p>
    <w:p w14:paraId="48FA0215" w14:textId="77777777" w:rsidR="00857DF4" w:rsidRPr="00857DF4" w:rsidRDefault="00857DF4" w:rsidP="00857DF4">
      <w:pPr>
        <w:pStyle w:val="ListParagraph"/>
        <w:rPr>
          <w:rFonts w:cs="Arial"/>
          <w:color w:val="000000"/>
          <w:sz w:val="24"/>
          <w:szCs w:val="24"/>
          <w:shd w:val="clear" w:color="auto" w:fill="FFFFFF"/>
        </w:rPr>
      </w:pPr>
    </w:p>
    <w:p w14:paraId="690391B7" w14:textId="4AFCA793" w:rsidR="00857DF4" w:rsidRDefault="00857DF4" w:rsidP="00857DF4">
      <w:pPr>
        <w:jc w:val="both"/>
        <w:rPr>
          <w:rFonts w:cs="Arial"/>
          <w:color w:val="000000"/>
          <w:sz w:val="24"/>
          <w:szCs w:val="24"/>
          <w:shd w:val="clear" w:color="auto" w:fill="FFFFFF"/>
        </w:rPr>
      </w:pPr>
    </w:p>
    <w:p w14:paraId="59B591C9" w14:textId="684BE1A8" w:rsidR="00857DF4" w:rsidRPr="00857DF4" w:rsidRDefault="00857DF4" w:rsidP="005C3C3F">
      <w:pPr>
        <w:ind w:left="567"/>
        <w:jc w:val="both"/>
        <w:rPr>
          <w:rFonts w:cs="Arial"/>
          <w:color w:val="000000"/>
          <w:sz w:val="24"/>
          <w:szCs w:val="24"/>
          <w:shd w:val="clear" w:color="auto" w:fill="FFFFFF"/>
        </w:rPr>
      </w:pPr>
      <w:r>
        <w:rPr>
          <w:rFonts w:cs="Arial"/>
          <w:color w:val="000000"/>
          <w:sz w:val="24"/>
          <w:szCs w:val="24"/>
          <w:shd w:val="clear" w:color="auto" w:fill="FFFFFF"/>
        </w:rPr>
        <w:t xml:space="preserve">I have </w:t>
      </w:r>
      <w:r w:rsidR="00B25B34">
        <w:rPr>
          <w:rFonts w:cs="Arial"/>
          <w:color w:val="000000"/>
          <w:sz w:val="24"/>
          <w:szCs w:val="24"/>
          <w:shd w:val="clear" w:color="auto" w:fill="FFFFFF"/>
        </w:rPr>
        <w:t xml:space="preserve">also </w:t>
      </w:r>
      <w:r>
        <w:rPr>
          <w:rFonts w:cs="Arial"/>
          <w:color w:val="000000"/>
          <w:sz w:val="24"/>
          <w:szCs w:val="24"/>
          <w:shd w:val="clear" w:color="auto" w:fill="FFFFFF"/>
        </w:rPr>
        <w:t>created a promotion poster (EV1</w:t>
      </w:r>
      <w:r w:rsidR="00B25B34">
        <w:rPr>
          <w:rFonts w:cs="Arial"/>
          <w:color w:val="000000"/>
          <w:sz w:val="24"/>
          <w:szCs w:val="24"/>
          <w:shd w:val="clear" w:color="auto" w:fill="FFFFFF"/>
        </w:rPr>
        <w:t>3</w:t>
      </w:r>
      <w:r>
        <w:rPr>
          <w:rFonts w:cs="Arial"/>
          <w:color w:val="000000"/>
          <w:sz w:val="24"/>
          <w:szCs w:val="24"/>
          <w:shd w:val="clear" w:color="auto" w:fill="FFFFFF"/>
        </w:rPr>
        <w:t>) which I have emailed to my colleagues</w:t>
      </w:r>
      <w:r w:rsidR="00C47F03">
        <w:rPr>
          <w:rFonts w:cs="Arial"/>
          <w:color w:val="000000"/>
          <w:sz w:val="24"/>
          <w:szCs w:val="24"/>
          <w:shd w:val="clear" w:color="auto" w:fill="FFFFFF"/>
        </w:rPr>
        <w:t xml:space="preserve"> (EV1</w:t>
      </w:r>
      <w:r w:rsidR="00B25B34">
        <w:rPr>
          <w:rFonts w:cs="Arial"/>
          <w:color w:val="000000"/>
          <w:sz w:val="24"/>
          <w:szCs w:val="24"/>
          <w:shd w:val="clear" w:color="auto" w:fill="FFFFFF"/>
        </w:rPr>
        <w:t>4</w:t>
      </w:r>
      <w:r w:rsidR="00C47F03">
        <w:rPr>
          <w:rFonts w:cs="Arial"/>
          <w:color w:val="000000"/>
          <w:sz w:val="24"/>
          <w:szCs w:val="24"/>
          <w:shd w:val="clear" w:color="auto" w:fill="FFFFFF"/>
        </w:rPr>
        <w:t xml:space="preserve">), along with </w:t>
      </w:r>
      <w:r w:rsidR="00B25B34">
        <w:rPr>
          <w:rFonts w:cs="Arial"/>
          <w:color w:val="000000"/>
          <w:sz w:val="24"/>
          <w:szCs w:val="24"/>
          <w:shd w:val="clear" w:color="auto" w:fill="FFFFFF"/>
        </w:rPr>
        <w:t>the</w:t>
      </w:r>
      <w:r w:rsidR="00C47F03">
        <w:rPr>
          <w:rFonts w:cs="Arial"/>
          <w:color w:val="000000"/>
          <w:sz w:val="24"/>
          <w:szCs w:val="24"/>
          <w:shd w:val="clear" w:color="auto" w:fill="FFFFFF"/>
        </w:rPr>
        <w:t xml:space="preserve"> presentation</w:t>
      </w:r>
      <w:r w:rsidR="00B25B34">
        <w:rPr>
          <w:rFonts w:cs="Arial"/>
          <w:color w:val="000000"/>
          <w:sz w:val="24"/>
          <w:szCs w:val="24"/>
          <w:shd w:val="clear" w:color="auto" w:fill="FFFFFF"/>
        </w:rPr>
        <w:t>.</w:t>
      </w:r>
    </w:p>
    <w:p w14:paraId="6E921844" w14:textId="2DB119AE" w:rsidR="007A5489" w:rsidRDefault="007A5489" w:rsidP="00C47F03">
      <w:pPr>
        <w:jc w:val="both"/>
        <w:rPr>
          <w:rFonts w:ascii="Calibri" w:hAnsi="Calibri"/>
          <w:color w:val="000000"/>
          <w:shd w:val="clear" w:color="auto" w:fill="FFFFFF"/>
        </w:rPr>
      </w:pPr>
    </w:p>
    <w:p w14:paraId="1B3803FC" w14:textId="4EFD8D7F" w:rsidR="00C47F03" w:rsidRPr="007A5489" w:rsidRDefault="007D31AE" w:rsidP="007D31AE">
      <w:pPr>
        <w:spacing w:after="160" w:line="259" w:lineRule="auto"/>
        <w:rPr>
          <w:b/>
          <w:bCs/>
          <w:color w:val="auto"/>
          <w:sz w:val="24"/>
          <w:szCs w:val="24"/>
        </w:rPr>
      </w:pPr>
      <w:r>
        <w:rPr>
          <w:b/>
          <w:bCs/>
          <w:color w:val="auto"/>
          <w:sz w:val="24"/>
          <w:szCs w:val="24"/>
        </w:rPr>
        <w:br w:type="page"/>
      </w:r>
    </w:p>
    <w:p w14:paraId="2B6A6016" w14:textId="7D20A9C2" w:rsidR="007A5489" w:rsidRDefault="007A5489" w:rsidP="00E23B98">
      <w:pPr>
        <w:pStyle w:val="ListParagraph"/>
        <w:numPr>
          <w:ilvl w:val="0"/>
          <w:numId w:val="6"/>
        </w:numPr>
        <w:ind w:left="567" w:hanging="567"/>
        <w:jc w:val="both"/>
        <w:rPr>
          <w:b/>
          <w:bCs/>
          <w:color w:val="auto"/>
          <w:sz w:val="24"/>
          <w:szCs w:val="24"/>
        </w:rPr>
      </w:pPr>
      <w:bookmarkStart w:id="6" w:name="_Hlk76249722"/>
      <w:r w:rsidRPr="007A5489">
        <w:rPr>
          <w:b/>
          <w:bCs/>
          <w:color w:val="auto"/>
          <w:sz w:val="24"/>
          <w:szCs w:val="24"/>
        </w:rPr>
        <w:lastRenderedPageBreak/>
        <w:t>Contribute to the development of organisational coaching/mentoring processes</w:t>
      </w:r>
      <w:bookmarkEnd w:id="6"/>
      <w:r w:rsidRPr="007A5489">
        <w:rPr>
          <w:b/>
          <w:bCs/>
          <w:color w:val="auto"/>
          <w:sz w:val="24"/>
          <w:szCs w:val="24"/>
        </w:rPr>
        <w:t>.</w:t>
      </w:r>
    </w:p>
    <w:p w14:paraId="691D76A1" w14:textId="43A098B9" w:rsidR="008014AE" w:rsidRDefault="008014AE" w:rsidP="008014AE">
      <w:pPr>
        <w:jc w:val="both"/>
        <w:rPr>
          <w:b/>
          <w:bCs/>
          <w:color w:val="auto"/>
          <w:sz w:val="24"/>
          <w:szCs w:val="24"/>
        </w:rPr>
      </w:pPr>
    </w:p>
    <w:p w14:paraId="5E3BA05D" w14:textId="4ED69354" w:rsidR="008014AE" w:rsidRDefault="008014AE" w:rsidP="008014AE">
      <w:pPr>
        <w:ind w:left="567"/>
        <w:jc w:val="both"/>
        <w:rPr>
          <w:color w:val="auto"/>
          <w:sz w:val="24"/>
          <w:szCs w:val="24"/>
        </w:rPr>
      </w:pPr>
      <w:r>
        <w:rPr>
          <w:color w:val="auto"/>
          <w:sz w:val="24"/>
          <w:szCs w:val="24"/>
        </w:rPr>
        <w:t>In order to introduce coaching and mentoring processes within the organisation developmental strategy, I believe the basics of coaching and mentoring should be introduced to the line managers, on whom it falls the responsibility of developing their team.</w:t>
      </w:r>
    </w:p>
    <w:p w14:paraId="18DEEE96" w14:textId="3B73A7A4" w:rsidR="008014AE" w:rsidRDefault="008014AE" w:rsidP="008014AE">
      <w:pPr>
        <w:ind w:left="567"/>
        <w:jc w:val="both"/>
        <w:rPr>
          <w:color w:val="auto"/>
          <w:sz w:val="24"/>
          <w:szCs w:val="24"/>
        </w:rPr>
      </w:pPr>
    </w:p>
    <w:p w14:paraId="5EF30C6D" w14:textId="1106A037" w:rsidR="008014AE" w:rsidRDefault="008014AE" w:rsidP="008014AE">
      <w:pPr>
        <w:ind w:left="567"/>
        <w:jc w:val="both"/>
        <w:rPr>
          <w:color w:val="auto"/>
          <w:sz w:val="24"/>
          <w:szCs w:val="24"/>
        </w:rPr>
      </w:pPr>
      <w:r>
        <w:rPr>
          <w:color w:val="auto"/>
          <w:sz w:val="24"/>
          <w:szCs w:val="24"/>
        </w:rPr>
        <w:t>The concept of the GROW coaching model</w:t>
      </w:r>
      <w:r w:rsidR="005C3C3F">
        <w:rPr>
          <w:color w:val="auto"/>
          <w:sz w:val="24"/>
          <w:szCs w:val="24"/>
        </w:rPr>
        <w:t xml:space="preserve"> (Mindtools, 2021)</w:t>
      </w:r>
      <w:r>
        <w:rPr>
          <w:color w:val="auto"/>
          <w:sz w:val="24"/>
          <w:szCs w:val="24"/>
        </w:rPr>
        <w:t xml:space="preserve"> was promoted during the management compulsory training sessions, over 10 years ago, and it explained how it may be used not only for training and development, but also on day to day situations, such as return to work interviews</w:t>
      </w:r>
      <w:r w:rsidR="005C3C3F">
        <w:rPr>
          <w:color w:val="auto"/>
          <w:sz w:val="24"/>
          <w:szCs w:val="24"/>
        </w:rPr>
        <w:t>, as we can see on EV1</w:t>
      </w:r>
      <w:r w:rsidR="00B25B34">
        <w:rPr>
          <w:color w:val="auto"/>
          <w:sz w:val="24"/>
          <w:szCs w:val="24"/>
        </w:rPr>
        <w:t>5</w:t>
      </w:r>
      <w:r w:rsidR="005C3C3F">
        <w:rPr>
          <w:color w:val="auto"/>
          <w:sz w:val="24"/>
          <w:szCs w:val="24"/>
        </w:rPr>
        <w:t xml:space="preserve"> (GROW model applied and booklet spiral)</w:t>
      </w:r>
      <w:r>
        <w:rPr>
          <w:color w:val="auto"/>
          <w:sz w:val="24"/>
          <w:szCs w:val="24"/>
        </w:rPr>
        <w:t>.</w:t>
      </w:r>
    </w:p>
    <w:p w14:paraId="0CA2FEE6" w14:textId="64197C58" w:rsidR="00C05334" w:rsidRDefault="00C05334" w:rsidP="008014AE">
      <w:pPr>
        <w:ind w:left="567"/>
        <w:jc w:val="both"/>
        <w:rPr>
          <w:color w:val="auto"/>
          <w:sz w:val="24"/>
          <w:szCs w:val="24"/>
        </w:rPr>
      </w:pPr>
    </w:p>
    <w:p w14:paraId="57AE399E" w14:textId="77777777" w:rsidR="00063D79" w:rsidRDefault="00C05334" w:rsidP="008014AE">
      <w:pPr>
        <w:ind w:left="567"/>
        <w:jc w:val="both"/>
        <w:rPr>
          <w:color w:val="auto"/>
          <w:sz w:val="24"/>
          <w:szCs w:val="24"/>
        </w:rPr>
      </w:pPr>
      <w:r>
        <w:rPr>
          <w:color w:val="auto"/>
          <w:sz w:val="24"/>
          <w:szCs w:val="24"/>
        </w:rPr>
        <w:t>The template we use to conduct 121 reviews is mainly set for a quick feedback from the employee, following by the line manager’s feedback and moving on to the goal setting part, which is mainly led by the manager, who chooses the goals in terms of the business needs (EV1). But, in order to create a strong team to be part of the company succession plan, we also need to learn to coach our team to maximise their potential and to make them feel that they are involved in their goals</w:t>
      </w:r>
      <w:r w:rsidR="00063D79">
        <w:rPr>
          <w:color w:val="auto"/>
          <w:sz w:val="24"/>
          <w:szCs w:val="24"/>
        </w:rPr>
        <w:t xml:space="preserve">. </w:t>
      </w:r>
    </w:p>
    <w:p w14:paraId="62674047" w14:textId="77777777" w:rsidR="00063D79" w:rsidRDefault="00063D79" w:rsidP="008014AE">
      <w:pPr>
        <w:ind w:left="567"/>
        <w:jc w:val="both"/>
        <w:rPr>
          <w:color w:val="auto"/>
          <w:sz w:val="24"/>
          <w:szCs w:val="24"/>
        </w:rPr>
      </w:pPr>
    </w:p>
    <w:p w14:paraId="090A4990" w14:textId="54640DC3" w:rsidR="00207DEE" w:rsidRDefault="00063D79" w:rsidP="008014AE">
      <w:pPr>
        <w:ind w:left="567"/>
        <w:jc w:val="both"/>
        <w:rPr>
          <w:color w:val="auto"/>
          <w:sz w:val="24"/>
          <w:szCs w:val="24"/>
        </w:rPr>
      </w:pPr>
      <w:r>
        <w:rPr>
          <w:color w:val="auto"/>
          <w:sz w:val="24"/>
          <w:szCs w:val="24"/>
        </w:rPr>
        <w:t>The idea would be to use the 121 template mainly to help the sales assistants develop their skills detailed in their job descriptio</w:t>
      </w:r>
      <w:r w:rsidR="00207DEE">
        <w:rPr>
          <w:color w:val="auto"/>
          <w:sz w:val="24"/>
          <w:szCs w:val="24"/>
        </w:rPr>
        <w:t xml:space="preserve">n </w:t>
      </w:r>
      <w:r>
        <w:rPr>
          <w:color w:val="auto"/>
          <w:sz w:val="24"/>
          <w:szCs w:val="24"/>
        </w:rPr>
        <w:t>and covered with the New Starte</w:t>
      </w:r>
      <w:r w:rsidR="00B25B34">
        <w:rPr>
          <w:color w:val="auto"/>
          <w:sz w:val="24"/>
          <w:szCs w:val="24"/>
        </w:rPr>
        <w:t>r</w:t>
      </w:r>
      <w:r>
        <w:rPr>
          <w:color w:val="auto"/>
          <w:sz w:val="24"/>
          <w:szCs w:val="24"/>
        </w:rPr>
        <w:t xml:space="preserve"> Record (EV9)</w:t>
      </w:r>
      <w:r w:rsidR="00207DEE">
        <w:rPr>
          <w:color w:val="auto"/>
          <w:sz w:val="24"/>
          <w:szCs w:val="24"/>
        </w:rPr>
        <w:t>,</w:t>
      </w:r>
      <w:r>
        <w:rPr>
          <w:color w:val="auto"/>
          <w:sz w:val="24"/>
          <w:szCs w:val="24"/>
        </w:rPr>
        <w:t xml:space="preserve"> and for employees who do not wish to grow within the organisation</w:t>
      </w:r>
      <w:r w:rsidR="00FE0D3B">
        <w:rPr>
          <w:color w:val="auto"/>
          <w:sz w:val="24"/>
          <w:szCs w:val="24"/>
        </w:rPr>
        <w:t xml:space="preserve">. </w:t>
      </w:r>
    </w:p>
    <w:p w14:paraId="32F0AC46" w14:textId="77777777" w:rsidR="00207DEE" w:rsidRDefault="00207DEE" w:rsidP="008014AE">
      <w:pPr>
        <w:ind w:left="567"/>
        <w:jc w:val="both"/>
        <w:rPr>
          <w:color w:val="auto"/>
          <w:sz w:val="24"/>
          <w:szCs w:val="24"/>
        </w:rPr>
      </w:pPr>
    </w:p>
    <w:p w14:paraId="40C41E0D" w14:textId="0F77803C" w:rsidR="00C05334" w:rsidRDefault="00FE0D3B" w:rsidP="008014AE">
      <w:pPr>
        <w:ind w:left="567"/>
        <w:jc w:val="both"/>
        <w:rPr>
          <w:color w:val="auto"/>
          <w:sz w:val="24"/>
          <w:szCs w:val="24"/>
        </w:rPr>
      </w:pPr>
      <w:r>
        <w:rPr>
          <w:color w:val="auto"/>
          <w:sz w:val="24"/>
          <w:szCs w:val="24"/>
        </w:rPr>
        <w:t>W</w:t>
      </w:r>
      <w:r w:rsidR="00063D79">
        <w:rPr>
          <w:color w:val="auto"/>
          <w:sz w:val="24"/>
          <w:szCs w:val="24"/>
        </w:rPr>
        <w:t>e would use coachin</w:t>
      </w:r>
      <w:r>
        <w:rPr>
          <w:color w:val="auto"/>
          <w:sz w:val="24"/>
          <w:szCs w:val="24"/>
        </w:rPr>
        <w:t>g strategies to help the employees who would like to progress to find their potential and change their performance, if needed, training the managers on coaching tools such as GROW model questions (EV1</w:t>
      </w:r>
      <w:r w:rsidR="005B6CE6">
        <w:rPr>
          <w:color w:val="auto"/>
          <w:sz w:val="24"/>
          <w:szCs w:val="24"/>
        </w:rPr>
        <w:t>6</w:t>
      </w:r>
      <w:r>
        <w:rPr>
          <w:color w:val="auto"/>
          <w:sz w:val="24"/>
          <w:szCs w:val="24"/>
        </w:rPr>
        <w:t>)</w:t>
      </w:r>
      <w:r w:rsidR="00D16DA0">
        <w:rPr>
          <w:color w:val="auto"/>
          <w:sz w:val="24"/>
          <w:szCs w:val="24"/>
        </w:rPr>
        <w:t>,</w:t>
      </w:r>
      <w:r>
        <w:rPr>
          <w:color w:val="auto"/>
          <w:sz w:val="24"/>
          <w:szCs w:val="24"/>
        </w:rPr>
        <w:t xml:space="preserve"> and</w:t>
      </w:r>
      <w:r w:rsidR="00063D79">
        <w:rPr>
          <w:color w:val="auto"/>
          <w:sz w:val="24"/>
          <w:szCs w:val="24"/>
        </w:rPr>
        <w:t xml:space="preserve"> would introduce mentoring as well, as the directive tool to transfer skills, knowledge, and best practice (Yap, 2018).</w:t>
      </w:r>
    </w:p>
    <w:p w14:paraId="73439669" w14:textId="560DD0CC" w:rsidR="007A5489" w:rsidRDefault="007A5489" w:rsidP="00E23B98">
      <w:pPr>
        <w:ind w:left="567" w:hanging="567"/>
        <w:jc w:val="both"/>
        <w:rPr>
          <w:b/>
          <w:bCs/>
          <w:color w:val="auto"/>
          <w:sz w:val="24"/>
          <w:szCs w:val="24"/>
        </w:rPr>
      </w:pPr>
    </w:p>
    <w:p w14:paraId="6B0FF401" w14:textId="4AF78AA4" w:rsidR="00207DEE" w:rsidRDefault="00207DEE" w:rsidP="00E23B98">
      <w:pPr>
        <w:ind w:left="567" w:hanging="567"/>
        <w:jc w:val="both"/>
        <w:rPr>
          <w:b/>
          <w:bCs/>
          <w:color w:val="auto"/>
          <w:sz w:val="24"/>
          <w:szCs w:val="24"/>
        </w:rPr>
      </w:pPr>
    </w:p>
    <w:p w14:paraId="3000F4E3" w14:textId="77777777" w:rsidR="00207DEE" w:rsidRPr="007A5489" w:rsidRDefault="00207DEE" w:rsidP="00E23B98">
      <w:pPr>
        <w:ind w:left="567" w:hanging="567"/>
        <w:jc w:val="both"/>
        <w:rPr>
          <w:b/>
          <w:bCs/>
          <w:color w:val="auto"/>
          <w:sz w:val="24"/>
          <w:szCs w:val="24"/>
        </w:rPr>
      </w:pPr>
    </w:p>
    <w:p w14:paraId="1D50985A" w14:textId="77777777" w:rsidR="007D31AE" w:rsidRDefault="007D31AE">
      <w:pPr>
        <w:spacing w:after="160" w:line="259" w:lineRule="auto"/>
        <w:rPr>
          <w:b/>
          <w:bCs/>
          <w:color w:val="auto"/>
          <w:sz w:val="24"/>
          <w:szCs w:val="24"/>
        </w:rPr>
      </w:pPr>
      <w:r>
        <w:rPr>
          <w:b/>
          <w:bCs/>
          <w:color w:val="auto"/>
          <w:sz w:val="24"/>
          <w:szCs w:val="24"/>
        </w:rPr>
        <w:br w:type="page"/>
      </w:r>
    </w:p>
    <w:p w14:paraId="248A8C71" w14:textId="702A2EC1" w:rsidR="00031E7A" w:rsidRDefault="00031E7A" w:rsidP="00031E7A">
      <w:pPr>
        <w:pStyle w:val="ListParagraph"/>
        <w:numPr>
          <w:ilvl w:val="0"/>
          <w:numId w:val="6"/>
        </w:numPr>
        <w:ind w:left="567" w:hanging="567"/>
        <w:jc w:val="both"/>
        <w:rPr>
          <w:b/>
          <w:bCs/>
          <w:color w:val="auto"/>
          <w:sz w:val="24"/>
          <w:szCs w:val="24"/>
        </w:rPr>
      </w:pPr>
      <w:bookmarkStart w:id="7" w:name="_Hlk76249826"/>
      <w:r>
        <w:rPr>
          <w:b/>
          <w:bCs/>
          <w:color w:val="auto"/>
          <w:sz w:val="24"/>
          <w:szCs w:val="24"/>
        </w:rPr>
        <w:lastRenderedPageBreak/>
        <w:t xml:space="preserve">&amp; 2.4 </w:t>
      </w:r>
      <w:r w:rsidR="007A5489" w:rsidRPr="00031E7A">
        <w:rPr>
          <w:b/>
          <w:bCs/>
          <w:color w:val="auto"/>
          <w:sz w:val="24"/>
          <w:szCs w:val="24"/>
        </w:rPr>
        <w:t>Support coaches/mentors to build and develop the knowledge, skills and behaviours required for the role</w:t>
      </w:r>
      <w:r w:rsidRPr="00031E7A">
        <w:rPr>
          <w:b/>
          <w:bCs/>
          <w:color w:val="auto"/>
          <w:sz w:val="24"/>
          <w:szCs w:val="24"/>
        </w:rPr>
        <w:t xml:space="preserve"> and </w:t>
      </w:r>
      <w:r w:rsidR="00DF1003">
        <w:rPr>
          <w:b/>
          <w:bCs/>
          <w:color w:val="auto"/>
          <w:sz w:val="24"/>
          <w:szCs w:val="24"/>
        </w:rPr>
        <w:t>a</w:t>
      </w:r>
      <w:r w:rsidRPr="007A5489">
        <w:rPr>
          <w:b/>
          <w:bCs/>
          <w:color w:val="auto"/>
          <w:sz w:val="24"/>
          <w:szCs w:val="24"/>
        </w:rPr>
        <w:t>ssist potential coachees/ mentees to understand and participate fully in coaching/mentoring programmes.</w:t>
      </w:r>
    </w:p>
    <w:p w14:paraId="525A1684" w14:textId="3CE59D15" w:rsidR="00BF3F84" w:rsidRDefault="00BF3F84" w:rsidP="00BF3F84">
      <w:pPr>
        <w:jc w:val="both"/>
        <w:rPr>
          <w:b/>
          <w:bCs/>
          <w:color w:val="auto"/>
          <w:sz w:val="24"/>
          <w:szCs w:val="24"/>
        </w:rPr>
      </w:pPr>
    </w:p>
    <w:bookmarkEnd w:id="7"/>
    <w:p w14:paraId="6DA915E8" w14:textId="458F1B69" w:rsidR="00835DCE" w:rsidRDefault="00835DCE" w:rsidP="00BF3F84">
      <w:pPr>
        <w:ind w:left="567"/>
        <w:jc w:val="both"/>
        <w:rPr>
          <w:color w:val="auto"/>
          <w:sz w:val="24"/>
          <w:szCs w:val="24"/>
        </w:rPr>
      </w:pPr>
      <w:r>
        <w:rPr>
          <w:color w:val="auto"/>
          <w:sz w:val="24"/>
          <w:szCs w:val="24"/>
        </w:rPr>
        <w:t>With the purpose of introducing coaching and mentoring within the managers</w:t>
      </w:r>
      <w:r w:rsidR="00DF1003">
        <w:rPr>
          <w:color w:val="auto"/>
          <w:sz w:val="24"/>
          <w:szCs w:val="24"/>
        </w:rPr>
        <w:t xml:space="preserve"> and employees</w:t>
      </w:r>
      <w:r>
        <w:rPr>
          <w:color w:val="auto"/>
          <w:sz w:val="24"/>
          <w:szCs w:val="24"/>
        </w:rPr>
        <w:t xml:space="preserve"> in the organisation, I have created a brief presentation (EV12) for them to understand the benefits of C&amp;M strategies, mainly as a learning solution, and the skills</w:t>
      </w:r>
      <w:r w:rsidR="00142166">
        <w:rPr>
          <w:color w:val="auto"/>
          <w:sz w:val="24"/>
          <w:szCs w:val="24"/>
        </w:rPr>
        <w:t xml:space="preserve"> and behaviours</w:t>
      </w:r>
      <w:r>
        <w:rPr>
          <w:color w:val="auto"/>
          <w:sz w:val="24"/>
          <w:szCs w:val="24"/>
        </w:rPr>
        <w:t xml:space="preserve"> to be developed to become a coach/mentor. </w:t>
      </w:r>
    </w:p>
    <w:p w14:paraId="2953148F" w14:textId="77777777" w:rsidR="00835DCE" w:rsidRDefault="00835DCE" w:rsidP="00BF3F84">
      <w:pPr>
        <w:ind w:left="567"/>
        <w:jc w:val="both"/>
        <w:rPr>
          <w:color w:val="auto"/>
          <w:sz w:val="24"/>
          <w:szCs w:val="24"/>
        </w:rPr>
      </w:pPr>
    </w:p>
    <w:p w14:paraId="4FC7FA75" w14:textId="0AF36FEE" w:rsidR="00BF3F84" w:rsidRDefault="00835DCE" w:rsidP="00BF3F84">
      <w:pPr>
        <w:ind w:left="567"/>
        <w:jc w:val="both"/>
        <w:rPr>
          <w:color w:val="auto"/>
          <w:sz w:val="24"/>
          <w:szCs w:val="24"/>
        </w:rPr>
      </w:pPr>
      <w:r>
        <w:rPr>
          <w:color w:val="auto"/>
          <w:sz w:val="24"/>
          <w:szCs w:val="24"/>
        </w:rPr>
        <w:t xml:space="preserve">It is also important to highlight the barriers to C&amp;M activities and how to overcome them, with some examples from Steen (2018). This way, we </w:t>
      </w:r>
      <w:r w:rsidR="00331F3D">
        <w:rPr>
          <w:color w:val="auto"/>
          <w:sz w:val="24"/>
          <w:szCs w:val="24"/>
        </w:rPr>
        <w:t>will get more involvement from coachees/mentees.</w:t>
      </w:r>
    </w:p>
    <w:p w14:paraId="3819C638" w14:textId="4FD61421" w:rsidR="00F22DF7" w:rsidRDefault="00F22DF7" w:rsidP="00BF3F84">
      <w:pPr>
        <w:ind w:left="567"/>
        <w:jc w:val="both"/>
        <w:rPr>
          <w:color w:val="auto"/>
          <w:sz w:val="24"/>
          <w:szCs w:val="24"/>
        </w:rPr>
      </w:pPr>
    </w:p>
    <w:p w14:paraId="62CF2242" w14:textId="3E621BA0" w:rsidR="00F22DF7" w:rsidRPr="00BF3F84" w:rsidRDefault="00F22DF7" w:rsidP="00BF3F84">
      <w:pPr>
        <w:ind w:left="567"/>
        <w:jc w:val="both"/>
        <w:rPr>
          <w:color w:val="auto"/>
          <w:sz w:val="24"/>
          <w:szCs w:val="24"/>
        </w:rPr>
      </w:pPr>
      <w:r>
        <w:rPr>
          <w:color w:val="auto"/>
          <w:sz w:val="24"/>
          <w:szCs w:val="24"/>
        </w:rPr>
        <w:t>Based on our internal skills assessments and supported with some ideas from Mentorloop (2021), I have created a survey to help match mentors and mentees (EV17).</w:t>
      </w:r>
      <w:r w:rsidR="00B829F9">
        <w:rPr>
          <w:color w:val="auto"/>
          <w:sz w:val="24"/>
          <w:szCs w:val="24"/>
        </w:rPr>
        <w:t xml:space="preserve"> The objective is to get as much information as possible from the candidate in order to choose the right mentoring program with the most suitable mentor.</w:t>
      </w:r>
    </w:p>
    <w:p w14:paraId="084CB991" w14:textId="062DA87E" w:rsidR="007A5489" w:rsidRDefault="007A5489" w:rsidP="00E23B98">
      <w:pPr>
        <w:ind w:left="567" w:hanging="567"/>
        <w:jc w:val="both"/>
        <w:rPr>
          <w:b/>
          <w:bCs/>
          <w:color w:val="auto"/>
          <w:sz w:val="24"/>
          <w:szCs w:val="24"/>
        </w:rPr>
      </w:pPr>
    </w:p>
    <w:p w14:paraId="413CA909" w14:textId="77777777" w:rsidR="007A5489" w:rsidRPr="007A5489" w:rsidRDefault="007A5489" w:rsidP="00E23B98">
      <w:pPr>
        <w:ind w:left="567" w:hanging="567"/>
        <w:jc w:val="both"/>
        <w:rPr>
          <w:b/>
          <w:bCs/>
          <w:color w:val="auto"/>
          <w:sz w:val="24"/>
          <w:szCs w:val="24"/>
        </w:rPr>
      </w:pPr>
    </w:p>
    <w:p w14:paraId="46D987C1" w14:textId="77777777" w:rsidR="007D31AE" w:rsidRDefault="007D31AE">
      <w:pPr>
        <w:spacing w:after="160" w:line="259" w:lineRule="auto"/>
        <w:rPr>
          <w:b/>
          <w:bCs/>
          <w:color w:val="auto"/>
          <w:sz w:val="24"/>
          <w:szCs w:val="24"/>
        </w:rPr>
      </w:pPr>
      <w:r>
        <w:rPr>
          <w:b/>
          <w:bCs/>
          <w:color w:val="auto"/>
          <w:sz w:val="24"/>
          <w:szCs w:val="24"/>
        </w:rPr>
        <w:br w:type="page"/>
      </w:r>
    </w:p>
    <w:p w14:paraId="57D8DEE7" w14:textId="37F18073" w:rsidR="007A5489" w:rsidRDefault="007A5489" w:rsidP="00DF1003">
      <w:pPr>
        <w:pStyle w:val="ListParagraph"/>
        <w:numPr>
          <w:ilvl w:val="1"/>
          <w:numId w:val="21"/>
        </w:numPr>
        <w:ind w:left="567" w:hanging="567"/>
        <w:jc w:val="both"/>
        <w:rPr>
          <w:b/>
          <w:bCs/>
          <w:color w:val="auto"/>
          <w:sz w:val="24"/>
          <w:szCs w:val="24"/>
        </w:rPr>
      </w:pPr>
      <w:bookmarkStart w:id="8" w:name="_Hlk76249901"/>
      <w:r w:rsidRPr="007A5489">
        <w:rPr>
          <w:b/>
          <w:bCs/>
          <w:color w:val="auto"/>
          <w:sz w:val="24"/>
          <w:szCs w:val="24"/>
        </w:rPr>
        <w:lastRenderedPageBreak/>
        <w:t>Support the on-going evaluation and continuous improvement of the organisation’s coaching/mentoring programmes.</w:t>
      </w:r>
    </w:p>
    <w:bookmarkEnd w:id="8"/>
    <w:p w14:paraId="3B7DAECD" w14:textId="740212E5" w:rsidR="00B05920" w:rsidRDefault="00B05920" w:rsidP="00B05920">
      <w:pPr>
        <w:jc w:val="both"/>
        <w:rPr>
          <w:b/>
          <w:bCs/>
          <w:color w:val="auto"/>
          <w:sz w:val="24"/>
          <w:szCs w:val="24"/>
        </w:rPr>
      </w:pPr>
    </w:p>
    <w:p w14:paraId="4BC06ED1" w14:textId="77777777" w:rsidR="00B05920" w:rsidRDefault="00B05920" w:rsidP="00B05920">
      <w:pPr>
        <w:ind w:left="567"/>
        <w:jc w:val="both"/>
        <w:rPr>
          <w:color w:val="auto"/>
          <w:sz w:val="24"/>
          <w:szCs w:val="24"/>
        </w:rPr>
      </w:pPr>
      <w:r>
        <w:rPr>
          <w:color w:val="auto"/>
          <w:sz w:val="24"/>
          <w:szCs w:val="24"/>
        </w:rPr>
        <w:t>At my organisation, even if we do not have any formal coaching and mentoring programmes, we have a very strong development programme where we fill 2/3 of the vacancies with employees who originally worked in the stores (internal information provided by the regional manager).</w:t>
      </w:r>
    </w:p>
    <w:p w14:paraId="25A7D098" w14:textId="77777777" w:rsidR="00B05920" w:rsidRDefault="00B05920" w:rsidP="00B05920">
      <w:pPr>
        <w:ind w:left="567"/>
        <w:jc w:val="both"/>
        <w:rPr>
          <w:color w:val="auto"/>
          <w:sz w:val="24"/>
          <w:szCs w:val="24"/>
        </w:rPr>
      </w:pPr>
    </w:p>
    <w:p w14:paraId="0E9BCCC9" w14:textId="6AC12FA9" w:rsidR="00B05920" w:rsidRDefault="00B05920" w:rsidP="00B05920">
      <w:pPr>
        <w:ind w:left="567"/>
        <w:jc w:val="both"/>
        <w:rPr>
          <w:color w:val="auto"/>
          <w:sz w:val="24"/>
          <w:szCs w:val="24"/>
        </w:rPr>
      </w:pPr>
      <w:r>
        <w:rPr>
          <w:color w:val="auto"/>
          <w:sz w:val="24"/>
          <w:szCs w:val="24"/>
        </w:rPr>
        <w:t>In terms of evaluation of the programme, my organisation does not request feedback from employees who have taken part in the programme</w:t>
      </w:r>
      <w:r w:rsidR="00364F3F">
        <w:rPr>
          <w:color w:val="auto"/>
          <w:sz w:val="24"/>
          <w:szCs w:val="24"/>
        </w:rPr>
        <w:t xml:space="preserve"> in a survey format, but t</w:t>
      </w:r>
      <w:r>
        <w:rPr>
          <w:color w:val="auto"/>
          <w:sz w:val="24"/>
          <w:szCs w:val="24"/>
        </w:rPr>
        <w:t xml:space="preserve">hey are able to </w:t>
      </w:r>
      <w:r w:rsidR="00364F3F">
        <w:rPr>
          <w:color w:val="auto"/>
          <w:sz w:val="24"/>
          <w:szCs w:val="24"/>
        </w:rPr>
        <w:t>provide any comments on what they liked or what needs improving</w:t>
      </w:r>
      <w:r>
        <w:rPr>
          <w:color w:val="auto"/>
          <w:sz w:val="24"/>
          <w:szCs w:val="24"/>
        </w:rPr>
        <w:t xml:space="preserve"> on their regular 121 meetings with their trainer</w:t>
      </w:r>
      <w:r w:rsidR="00604AC8">
        <w:rPr>
          <w:color w:val="auto"/>
          <w:sz w:val="24"/>
          <w:szCs w:val="24"/>
        </w:rPr>
        <w:t xml:space="preserve">. </w:t>
      </w:r>
      <w:r w:rsidR="00364F3F">
        <w:rPr>
          <w:color w:val="auto"/>
          <w:sz w:val="24"/>
          <w:szCs w:val="24"/>
        </w:rPr>
        <w:t>Unfortunately, my company is not very supportive with my personal development regarding this apprenticeship, so I do not have access to any further information that is not published in our website.</w:t>
      </w:r>
      <w:r w:rsidR="00604AC8">
        <w:rPr>
          <w:color w:val="auto"/>
          <w:sz w:val="24"/>
          <w:szCs w:val="24"/>
        </w:rPr>
        <w:t xml:space="preserve"> </w:t>
      </w:r>
      <w:r w:rsidR="00364F3F">
        <w:rPr>
          <w:color w:val="auto"/>
          <w:sz w:val="24"/>
          <w:szCs w:val="24"/>
        </w:rPr>
        <w:t xml:space="preserve">However, </w:t>
      </w:r>
      <w:r w:rsidR="00604AC8">
        <w:rPr>
          <w:color w:val="auto"/>
          <w:sz w:val="24"/>
          <w:szCs w:val="24"/>
        </w:rPr>
        <w:t>I requested some feedback from one of my trainees, who took over my position when I was promoted earlier this year (EV18)</w:t>
      </w:r>
      <w:r w:rsidR="009F1B26">
        <w:rPr>
          <w:color w:val="auto"/>
          <w:sz w:val="24"/>
          <w:szCs w:val="24"/>
        </w:rPr>
        <w:t>, and another colleague filled in the coaching assessment form too (EV19).</w:t>
      </w:r>
    </w:p>
    <w:p w14:paraId="288B8B77" w14:textId="0C722156" w:rsidR="00604AC8" w:rsidRDefault="00604AC8" w:rsidP="00B05920">
      <w:pPr>
        <w:ind w:left="567"/>
        <w:jc w:val="both"/>
        <w:rPr>
          <w:color w:val="auto"/>
          <w:sz w:val="24"/>
          <w:szCs w:val="24"/>
        </w:rPr>
      </w:pPr>
    </w:p>
    <w:p w14:paraId="11759033" w14:textId="56337188" w:rsidR="00604AC8" w:rsidRDefault="00604AC8" w:rsidP="00B05920">
      <w:pPr>
        <w:ind w:left="567"/>
        <w:jc w:val="both"/>
        <w:rPr>
          <w:color w:val="auto"/>
          <w:sz w:val="24"/>
          <w:szCs w:val="24"/>
        </w:rPr>
      </w:pPr>
      <w:r>
        <w:rPr>
          <w:color w:val="auto"/>
          <w:sz w:val="24"/>
          <w:szCs w:val="24"/>
        </w:rPr>
        <w:t xml:space="preserve">I believe it is important to introduce more feedback surveys, not only for the employees but also for the managers, as we are the ones who will be using the tools created for us by people who do not work on the same environment and we </w:t>
      </w:r>
      <w:r w:rsidR="00364F3F">
        <w:rPr>
          <w:color w:val="auto"/>
          <w:sz w:val="24"/>
          <w:szCs w:val="24"/>
        </w:rPr>
        <w:t xml:space="preserve">may </w:t>
      </w:r>
      <w:r>
        <w:rPr>
          <w:color w:val="auto"/>
          <w:sz w:val="24"/>
          <w:szCs w:val="24"/>
        </w:rPr>
        <w:t>provide real feedback on the challenges we have to overcome, opening the door for suggestions on areas</w:t>
      </w:r>
      <w:r w:rsidR="00364F3F">
        <w:rPr>
          <w:color w:val="auto"/>
          <w:sz w:val="24"/>
          <w:szCs w:val="24"/>
        </w:rPr>
        <w:t xml:space="preserve"> of improvement</w:t>
      </w:r>
      <w:r>
        <w:rPr>
          <w:color w:val="auto"/>
          <w:sz w:val="24"/>
          <w:szCs w:val="24"/>
        </w:rPr>
        <w:t>.</w:t>
      </w:r>
    </w:p>
    <w:p w14:paraId="5B860578" w14:textId="3F8CB1AC" w:rsidR="00604AC8" w:rsidRDefault="00604AC8" w:rsidP="00B05920">
      <w:pPr>
        <w:ind w:left="567"/>
        <w:jc w:val="both"/>
        <w:rPr>
          <w:color w:val="auto"/>
          <w:sz w:val="24"/>
          <w:szCs w:val="24"/>
        </w:rPr>
      </w:pPr>
    </w:p>
    <w:p w14:paraId="1388EE9A" w14:textId="446EF35D" w:rsidR="00604AC8" w:rsidRPr="00604AC8" w:rsidRDefault="00604AC8" w:rsidP="00B05920">
      <w:pPr>
        <w:ind w:left="567"/>
        <w:jc w:val="both"/>
        <w:rPr>
          <w:color w:val="auto"/>
          <w:sz w:val="24"/>
          <w:szCs w:val="24"/>
        </w:rPr>
      </w:pPr>
      <w:r>
        <w:rPr>
          <w:color w:val="auto"/>
          <w:sz w:val="24"/>
          <w:szCs w:val="24"/>
        </w:rPr>
        <w:t xml:space="preserve">After some research, I have found that Kirkpatrick’s </w:t>
      </w:r>
      <w:r>
        <w:rPr>
          <w:i/>
          <w:iCs/>
          <w:color w:val="auto"/>
          <w:sz w:val="24"/>
          <w:szCs w:val="24"/>
        </w:rPr>
        <w:t>‘Four Levels’</w:t>
      </w:r>
      <w:r>
        <w:rPr>
          <w:color w:val="auto"/>
          <w:sz w:val="24"/>
          <w:szCs w:val="24"/>
        </w:rPr>
        <w:t xml:space="preserve"> model (</w:t>
      </w:r>
      <w:r w:rsidR="009F1B26">
        <w:rPr>
          <w:color w:val="auto"/>
          <w:sz w:val="24"/>
          <w:szCs w:val="24"/>
        </w:rPr>
        <w:t>Business Balls</w:t>
      </w:r>
      <w:r>
        <w:rPr>
          <w:color w:val="auto"/>
          <w:sz w:val="24"/>
          <w:szCs w:val="24"/>
        </w:rPr>
        <w:t>, 2020) would work quite well in my organisation</w:t>
      </w:r>
      <w:r w:rsidR="00A07361">
        <w:rPr>
          <w:color w:val="auto"/>
          <w:sz w:val="24"/>
          <w:szCs w:val="24"/>
        </w:rPr>
        <w:t>, as it is not only focusing on the trainee’s reaction to their learning experience, or if they achieved their purpose, but also if the training has proved a change in their behaviour and if their performance is being reflected in an improvement of the business performance too, by measuring KPIs, such sales, staff turnover or complaints.</w:t>
      </w:r>
    </w:p>
    <w:p w14:paraId="15FE79C8" w14:textId="77777777" w:rsidR="00DF1003" w:rsidRPr="007A5489" w:rsidRDefault="00DF1003" w:rsidP="00E23B98">
      <w:pPr>
        <w:pStyle w:val="ListParagraph"/>
        <w:jc w:val="both"/>
        <w:rPr>
          <w:b/>
          <w:bCs/>
          <w:color w:val="auto"/>
          <w:sz w:val="24"/>
          <w:szCs w:val="24"/>
        </w:rPr>
      </w:pPr>
    </w:p>
    <w:p w14:paraId="69877E10" w14:textId="77777777" w:rsidR="008F49E6" w:rsidRDefault="008F49E6">
      <w:pPr>
        <w:spacing w:after="160" w:line="259" w:lineRule="auto"/>
        <w:rPr>
          <w:b/>
          <w:bCs/>
          <w:color w:val="auto"/>
          <w:sz w:val="24"/>
          <w:szCs w:val="24"/>
        </w:rPr>
      </w:pPr>
      <w:r>
        <w:rPr>
          <w:b/>
          <w:bCs/>
          <w:color w:val="auto"/>
          <w:sz w:val="24"/>
          <w:szCs w:val="24"/>
        </w:rPr>
        <w:br w:type="page"/>
      </w:r>
    </w:p>
    <w:p w14:paraId="5431BB10" w14:textId="407BD42C" w:rsidR="007A5489" w:rsidRPr="00DF1003" w:rsidRDefault="007A5489" w:rsidP="00DF1003">
      <w:pPr>
        <w:pStyle w:val="ListParagraph"/>
        <w:numPr>
          <w:ilvl w:val="1"/>
          <w:numId w:val="21"/>
        </w:numPr>
        <w:ind w:left="567" w:hanging="567"/>
        <w:jc w:val="both"/>
        <w:rPr>
          <w:b/>
          <w:bCs/>
          <w:color w:val="auto"/>
          <w:sz w:val="24"/>
          <w:szCs w:val="24"/>
        </w:rPr>
      </w:pPr>
      <w:r w:rsidRPr="00DF1003">
        <w:rPr>
          <w:b/>
          <w:bCs/>
          <w:color w:val="auto"/>
          <w:sz w:val="24"/>
          <w:szCs w:val="24"/>
        </w:rPr>
        <w:lastRenderedPageBreak/>
        <w:t>Reference list</w:t>
      </w:r>
    </w:p>
    <w:p w14:paraId="0E8F6663" w14:textId="103338A1" w:rsidR="007A5489" w:rsidRDefault="007A5489" w:rsidP="003F3838">
      <w:pPr>
        <w:jc w:val="both"/>
        <w:rPr>
          <w:color w:val="auto"/>
          <w:sz w:val="24"/>
          <w:szCs w:val="24"/>
        </w:rPr>
      </w:pPr>
    </w:p>
    <w:p w14:paraId="25D7815D" w14:textId="77777777" w:rsidR="008D70BD" w:rsidRPr="008D70BD" w:rsidRDefault="008D70BD" w:rsidP="008D70BD">
      <w:pPr>
        <w:pStyle w:val="ListParagraph"/>
        <w:numPr>
          <w:ilvl w:val="0"/>
          <w:numId w:val="16"/>
        </w:numPr>
        <w:ind w:left="426" w:hanging="426"/>
        <w:jc w:val="both"/>
        <w:rPr>
          <w:color w:val="auto"/>
          <w:sz w:val="24"/>
          <w:szCs w:val="24"/>
        </w:rPr>
      </w:pPr>
      <w:r w:rsidRPr="008D70BD">
        <w:rPr>
          <w:color w:val="auto"/>
          <w:sz w:val="24"/>
          <w:szCs w:val="24"/>
        </w:rPr>
        <w:t xml:space="preserve">Bajer, A.; Clutterbuck, D. and Megginson, D. (2016) </w:t>
      </w:r>
      <w:r w:rsidRPr="008D70BD">
        <w:rPr>
          <w:i/>
          <w:iCs/>
          <w:color w:val="auto"/>
          <w:sz w:val="24"/>
          <w:szCs w:val="24"/>
        </w:rPr>
        <w:t>Building and Sustaining a Coaching Culture.</w:t>
      </w:r>
      <w:r w:rsidRPr="008D70BD">
        <w:rPr>
          <w:color w:val="auto"/>
          <w:sz w:val="24"/>
          <w:szCs w:val="24"/>
        </w:rPr>
        <w:t xml:space="preserve"> CIPD: London. Accessed on 25/04/21.</w:t>
      </w:r>
    </w:p>
    <w:p w14:paraId="5B373BF5" w14:textId="77777777" w:rsidR="008D70BD" w:rsidRDefault="008D70BD" w:rsidP="008D70BD">
      <w:pPr>
        <w:pStyle w:val="ListParagraph"/>
        <w:ind w:left="426"/>
        <w:jc w:val="both"/>
        <w:rPr>
          <w:color w:val="auto"/>
          <w:sz w:val="24"/>
          <w:szCs w:val="24"/>
        </w:rPr>
      </w:pPr>
    </w:p>
    <w:p w14:paraId="5EDE3727" w14:textId="5494A345" w:rsidR="000F7C10" w:rsidRPr="000F7C10" w:rsidRDefault="000F7C10" w:rsidP="000F7C10">
      <w:pPr>
        <w:pStyle w:val="ListParagraph"/>
        <w:numPr>
          <w:ilvl w:val="0"/>
          <w:numId w:val="16"/>
        </w:numPr>
        <w:ind w:left="426" w:hanging="426"/>
        <w:jc w:val="both"/>
        <w:rPr>
          <w:color w:val="auto"/>
          <w:sz w:val="24"/>
          <w:szCs w:val="24"/>
          <w:lang w:val="en-GB"/>
        </w:rPr>
      </w:pPr>
      <w:r w:rsidRPr="000F7C10">
        <w:rPr>
          <w:color w:val="auto"/>
          <w:sz w:val="24"/>
          <w:szCs w:val="24"/>
          <w:lang w:val="en-GB"/>
        </w:rPr>
        <w:t>Burrows, K. (2021)</w:t>
      </w:r>
      <w:r w:rsidRPr="000F7C10">
        <w:rPr>
          <w:i/>
          <w:iCs/>
          <w:color w:val="auto"/>
          <w:sz w:val="24"/>
          <w:szCs w:val="24"/>
          <w:lang w:val="en-GB"/>
        </w:rPr>
        <w:t xml:space="preserve"> Coaching Skills – Ultimate Guide – Coaching Techniques</w:t>
      </w:r>
      <w:r w:rsidRPr="000F7C10">
        <w:rPr>
          <w:color w:val="auto"/>
          <w:sz w:val="24"/>
          <w:szCs w:val="24"/>
          <w:lang w:val="en-GB"/>
        </w:rPr>
        <w:t xml:space="preserve">. Available at: </w:t>
      </w:r>
      <w:hyperlink r:id="rId40" w:history="1">
        <w:r w:rsidRPr="000F7C10">
          <w:rPr>
            <w:rStyle w:val="Hyperlink"/>
            <w:sz w:val="24"/>
            <w:szCs w:val="24"/>
            <w:lang w:val="en-GB"/>
          </w:rPr>
          <w:t>https://www.makingbusinessmatter.co.uk/coaching-skills-ultimate-guide/#</w:t>
        </w:r>
      </w:hyperlink>
      <w:hyperlink r:id="rId41" w:history="1">
        <w:r w:rsidRPr="000F7C10">
          <w:rPr>
            <w:rStyle w:val="Hyperlink"/>
            <w:sz w:val="24"/>
            <w:szCs w:val="24"/>
            <w:lang w:val="en-GB"/>
          </w:rPr>
          <w:t>10</w:t>
        </w:r>
      </w:hyperlink>
      <w:r w:rsidRPr="000F7C10">
        <w:rPr>
          <w:color w:val="auto"/>
          <w:sz w:val="24"/>
          <w:szCs w:val="24"/>
          <w:lang w:val="en-GB"/>
        </w:rPr>
        <w:t xml:space="preserve">. </w:t>
      </w:r>
      <w:r>
        <w:rPr>
          <w:color w:val="auto"/>
          <w:sz w:val="24"/>
          <w:szCs w:val="24"/>
          <w:lang w:val="en-GB"/>
        </w:rPr>
        <w:t>A</w:t>
      </w:r>
      <w:r w:rsidRPr="000F7C10">
        <w:rPr>
          <w:color w:val="auto"/>
          <w:sz w:val="24"/>
          <w:szCs w:val="24"/>
          <w:lang w:val="en-GB"/>
        </w:rPr>
        <w:t>ccessed on 27/06/21.</w:t>
      </w:r>
    </w:p>
    <w:p w14:paraId="4EEFF272" w14:textId="77777777" w:rsidR="000F7C10" w:rsidRPr="000F7C10" w:rsidRDefault="000F7C10" w:rsidP="000F7C10">
      <w:pPr>
        <w:pStyle w:val="ListParagraph"/>
        <w:rPr>
          <w:color w:val="auto"/>
          <w:sz w:val="24"/>
          <w:szCs w:val="24"/>
        </w:rPr>
      </w:pPr>
    </w:p>
    <w:p w14:paraId="38738BE3" w14:textId="016B83EE" w:rsidR="00A07361" w:rsidRDefault="009F1B26" w:rsidP="003F3838">
      <w:pPr>
        <w:pStyle w:val="ListParagraph"/>
        <w:numPr>
          <w:ilvl w:val="0"/>
          <w:numId w:val="16"/>
        </w:numPr>
        <w:ind w:left="426" w:hanging="426"/>
        <w:jc w:val="both"/>
        <w:rPr>
          <w:color w:val="auto"/>
          <w:sz w:val="24"/>
          <w:szCs w:val="24"/>
        </w:rPr>
      </w:pPr>
      <w:r>
        <w:rPr>
          <w:color w:val="auto"/>
          <w:sz w:val="24"/>
          <w:szCs w:val="24"/>
        </w:rPr>
        <w:t>Business Balls</w:t>
      </w:r>
      <w:r w:rsidR="00A07361">
        <w:rPr>
          <w:color w:val="auto"/>
          <w:sz w:val="24"/>
          <w:szCs w:val="24"/>
        </w:rPr>
        <w:t xml:space="preserve"> (2020) </w:t>
      </w:r>
      <w:r w:rsidR="00A07361">
        <w:rPr>
          <w:i/>
          <w:iCs/>
          <w:color w:val="auto"/>
          <w:sz w:val="24"/>
          <w:szCs w:val="24"/>
        </w:rPr>
        <w:t>Kirkpatrick Evaluation Method.</w:t>
      </w:r>
      <w:r w:rsidR="00A07361">
        <w:rPr>
          <w:color w:val="auto"/>
          <w:sz w:val="24"/>
          <w:szCs w:val="24"/>
        </w:rPr>
        <w:t xml:space="preserve"> Available at: </w:t>
      </w:r>
      <w:hyperlink r:id="rId42" w:history="1">
        <w:r w:rsidR="00A07361" w:rsidRPr="00F553B7">
          <w:rPr>
            <w:rStyle w:val="Hyperlink"/>
            <w:sz w:val="24"/>
            <w:szCs w:val="24"/>
          </w:rPr>
          <w:t>https://www.businessballs.com/facilitation-workshops-and-training/kirkpatrick-evaluation-method/</w:t>
        </w:r>
      </w:hyperlink>
      <w:r w:rsidR="00A07361">
        <w:rPr>
          <w:color w:val="auto"/>
          <w:sz w:val="24"/>
          <w:szCs w:val="24"/>
        </w:rPr>
        <w:t>. Accessed on 01/07/21.</w:t>
      </w:r>
    </w:p>
    <w:p w14:paraId="43CA549D" w14:textId="77777777" w:rsidR="00A07361" w:rsidRPr="00A07361" w:rsidRDefault="00A07361" w:rsidP="00A07361">
      <w:pPr>
        <w:pStyle w:val="ListParagraph"/>
        <w:rPr>
          <w:color w:val="auto"/>
          <w:sz w:val="24"/>
          <w:szCs w:val="24"/>
        </w:rPr>
      </w:pPr>
    </w:p>
    <w:p w14:paraId="2A3CF2D5" w14:textId="35632AF3" w:rsidR="003F3838" w:rsidRDefault="003F3838" w:rsidP="003F3838">
      <w:pPr>
        <w:pStyle w:val="ListParagraph"/>
        <w:numPr>
          <w:ilvl w:val="0"/>
          <w:numId w:val="16"/>
        </w:numPr>
        <w:ind w:left="426" w:hanging="426"/>
        <w:jc w:val="both"/>
        <w:rPr>
          <w:color w:val="auto"/>
          <w:sz w:val="24"/>
          <w:szCs w:val="24"/>
        </w:rPr>
      </w:pPr>
      <w:r w:rsidRPr="003F3838">
        <w:rPr>
          <w:color w:val="auto"/>
          <w:sz w:val="24"/>
          <w:szCs w:val="24"/>
        </w:rPr>
        <w:t xml:space="preserve">CIPD (2017) </w:t>
      </w:r>
      <w:r w:rsidRPr="003F3838">
        <w:rPr>
          <w:i/>
          <w:iCs/>
          <w:color w:val="auto"/>
          <w:sz w:val="24"/>
          <w:szCs w:val="24"/>
        </w:rPr>
        <w:t xml:space="preserve">Coaching: It’s a culture thing. </w:t>
      </w:r>
      <w:r w:rsidRPr="003F3838">
        <w:rPr>
          <w:color w:val="auto"/>
          <w:sz w:val="24"/>
          <w:szCs w:val="24"/>
        </w:rPr>
        <w:t xml:space="preserve"> Available at: </w:t>
      </w:r>
      <w:hyperlink r:id="rId43" w:history="1">
        <w:r w:rsidR="005C3C3F" w:rsidRPr="008462A3">
          <w:rPr>
            <w:rStyle w:val="Hyperlink"/>
            <w:sz w:val="24"/>
            <w:szCs w:val="24"/>
          </w:rPr>
          <w:t>https://www.cipd.co.uk/podcasts/coaching-culture. Accessed on 20/06/21</w:t>
        </w:r>
      </w:hyperlink>
      <w:r w:rsidRPr="003F3838">
        <w:rPr>
          <w:color w:val="auto"/>
          <w:sz w:val="24"/>
          <w:szCs w:val="24"/>
        </w:rPr>
        <w:t>.</w:t>
      </w:r>
    </w:p>
    <w:p w14:paraId="1EAF858E" w14:textId="734D4645" w:rsidR="005C3C3F" w:rsidRDefault="005C3C3F" w:rsidP="005C3C3F">
      <w:pPr>
        <w:pStyle w:val="ListParagraph"/>
        <w:rPr>
          <w:color w:val="auto"/>
          <w:sz w:val="24"/>
          <w:szCs w:val="24"/>
        </w:rPr>
      </w:pPr>
    </w:p>
    <w:p w14:paraId="768DAF76" w14:textId="5598A8E3" w:rsidR="00DF1003" w:rsidRDefault="00DF1003" w:rsidP="00DF1003">
      <w:pPr>
        <w:pStyle w:val="ListParagraph"/>
        <w:numPr>
          <w:ilvl w:val="0"/>
          <w:numId w:val="16"/>
        </w:numPr>
        <w:ind w:left="426" w:hanging="426"/>
        <w:jc w:val="both"/>
        <w:rPr>
          <w:color w:val="auto"/>
          <w:sz w:val="24"/>
          <w:szCs w:val="24"/>
        </w:rPr>
      </w:pPr>
      <w:r w:rsidRPr="00DF1003">
        <w:rPr>
          <w:color w:val="auto"/>
          <w:sz w:val="24"/>
          <w:szCs w:val="24"/>
        </w:rPr>
        <w:t xml:space="preserve">Coaching story (2021) Benefits of coaching. Available at: </w:t>
      </w:r>
      <w:hyperlink r:id="rId44" w:history="1">
        <w:r w:rsidRPr="00541F55">
          <w:rPr>
            <w:rStyle w:val="Hyperlink"/>
            <w:sz w:val="24"/>
            <w:szCs w:val="24"/>
          </w:rPr>
          <w:t>http://www.coachingstory.org/techniques/describe-benefits-of-coaching-to-other-people/</w:t>
        </w:r>
      </w:hyperlink>
      <w:r>
        <w:rPr>
          <w:color w:val="auto"/>
          <w:sz w:val="24"/>
          <w:szCs w:val="24"/>
        </w:rPr>
        <w:t>.</w:t>
      </w:r>
      <w:r w:rsidRPr="00DF1003">
        <w:rPr>
          <w:color w:val="auto"/>
          <w:sz w:val="24"/>
          <w:szCs w:val="24"/>
        </w:rPr>
        <w:t xml:space="preserve"> Accessed on 12/05/21.</w:t>
      </w:r>
    </w:p>
    <w:p w14:paraId="31AC27DD" w14:textId="77777777" w:rsidR="003309D5" w:rsidRPr="003309D5" w:rsidRDefault="003309D5" w:rsidP="003309D5">
      <w:pPr>
        <w:pStyle w:val="ListParagraph"/>
        <w:rPr>
          <w:color w:val="auto"/>
          <w:sz w:val="24"/>
          <w:szCs w:val="24"/>
        </w:rPr>
      </w:pPr>
    </w:p>
    <w:p w14:paraId="52249025" w14:textId="6930B14B" w:rsidR="00DF1003" w:rsidRDefault="003309D5" w:rsidP="00D1065B">
      <w:pPr>
        <w:pStyle w:val="ListParagraph"/>
        <w:numPr>
          <w:ilvl w:val="0"/>
          <w:numId w:val="16"/>
        </w:numPr>
        <w:ind w:left="426" w:hanging="426"/>
        <w:jc w:val="both"/>
        <w:rPr>
          <w:color w:val="auto"/>
          <w:sz w:val="24"/>
          <w:szCs w:val="24"/>
        </w:rPr>
      </w:pPr>
      <w:r w:rsidRPr="003309D5">
        <w:rPr>
          <w:color w:val="auto"/>
          <w:sz w:val="24"/>
          <w:szCs w:val="24"/>
        </w:rPr>
        <w:t xml:space="preserve">Institute of Coaching (2021) Benefits of Coaching. Available at: </w:t>
      </w:r>
      <w:hyperlink r:id="rId45" w:history="1">
        <w:r w:rsidRPr="00541F55">
          <w:rPr>
            <w:rStyle w:val="Hyperlink"/>
            <w:sz w:val="24"/>
            <w:szCs w:val="24"/>
          </w:rPr>
          <w:t>https://instituteofcoaching.org/coaching-overview/coaching-benefits. Accessed on 12/05/21</w:t>
        </w:r>
      </w:hyperlink>
      <w:r w:rsidRPr="003309D5">
        <w:rPr>
          <w:color w:val="auto"/>
          <w:sz w:val="24"/>
          <w:szCs w:val="24"/>
        </w:rPr>
        <w:t>.</w:t>
      </w:r>
    </w:p>
    <w:p w14:paraId="0C0E6690" w14:textId="77777777" w:rsidR="003309D5" w:rsidRPr="003309D5" w:rsidRDefault="003309D5" w:rsidP="003309D5">
      <w:pPr>
        <w:pStyle w:val="ListParagraph"/>
        <w:rPr>
          <w:color w:val="auto"/>
          <w:sz w:val="24"/>
          <w:szCs w:val="24"/>
        </w:rPr>
      </w:pPr>
    </w:p>
    <w:p w14:paraId="6F32EDC3" w14:textId="54256E22" w:rsidR="00D90EE9" w:rsidRPr="00D90EE9" w:rsidRDefault="00D90EE9" w:rsidP="00D90EE9">
      <w:pPr>
        <w:pStyle w:val="ListParagraph"/>
        <w:numPr>
          <w:ilvl w:val="0"/>
          <w:numId w:val="22"/>
        </w:numPr>
        <w:spacing w:after="160"/>
        <w:ind w:left="426" w:hanging="426"/>
        <w:jc w:val="both"/>
        <w:rPr>
          <w:rFonts w:eastAsiaTheme="minorHAnsi" w:cs="Arial"/>
          <w:color w:val="auto"/>
          <w:sz w:val="24"/>
          <w:szCs w:val="24"/>
          <w:lang w:val="en-GB"/>
        </w:rPr>
      </w:pPr>
      <w:r w:rsidRPr="00D90EE9">
        <w:rPr>
          <w:rFonts w:cs="Arial"/>
          <w:color w:val="auto"/>
          <w:sz w:val="24"/>
          <w:szCs w:val="24"/>
        </w:rPr>
        <w:t xml:space="preserve">Michael Page (2021) </w:t>
      </w:r>
      <w:r w:rsidRPr="00D90EE9">
        <w:rPr>
          <w:rFonts w:cs="Arial"/>
          <w:i/>
          <w:iCs/>
          <w:color w:val="auto"/>
          <w:sz w:val="24"/>
          <w:szCs w:val="24"/>
        </w:rPr>
        <w:t>Benefits of mentoring.</w:t>
      </w:r>
      <w:r w:rsidRPr="00D90EE9">
        <w:rPr>
          <w:rFonts w:cs="Arial"/>
          <w:color w:val="auto"/>
          <w:sz w:val="24"/>
          <w:szCs w:val="24"/>
        </w:rPr>
        <w:t xml:space="preserve"> Available at: </w:t>
      </w:r>
      <w:hyperlink r:id="rId46" w:history="1">
        <w:r>
          <w:rPr>
            <w:rStyle w:val="Hyperlink"/>
            <w:rFonts w:cs="Arial"/>
            <w:sz w:val="24"/>
            <w:szCs w:val="24"/>
          </w:rPr>
          <w:t>https://www.michaelpage.com/advice/management-advice/development-and-retention/benefits-mentoring</w:t>
        </w:r>
      </w:hyperlink>
      <w:r>
        <w:rPr>
          <w:rFonts w:cs="Arial"/>
          <w:sz w:val="24"/>
          <w:szCs w:val="24"/>
        </w:rPr>
        <w:t xml:space="preserve">. </w:t>
      </w:r>
      <w:r w:rsidRPr="00D90EE9">
        <w:rPr>
          <w:rFonts w:cs="Arial"/>
          <w:color w:val="auto"/>
          <w:sz w:val="24"/>
          <w:szCs w:val="24"/>
        </w:rPr>
        <w:t>Accessed on 12/05/21.</w:t>
      </w:r>
    </w:p>
    <w:p w14:paraId="70BB1AD3" w14:textId="22F59A93" w:rsidR="00D90EE9" w:rsidRPr="00D90EE9" w:rsidRDefault="00D90EE9" w:rsidP="00D90EE9">
      <w:pPr>
        <w:pStyle w:val="ListParagraph"/>
        <w:rPr>
          <w:color w:val="auto"/>
          <w:sz w:val="24"/>
          <w:szCs w:val="24"/>
        </w:rPr>
      </w:pPr>
    </w:p>
    <w:p w14:paraId="1A80C920" w14:textId="349DD195" w:rsidR="005C3C3F" w:rsidRPr="005C3C3F" w:rsidRDefault="005C3C3F" w:rsidP="00C05334">
      <w:pPr>
        <w:pStyle w:val="ListParagraph"/>
        <w:numPr>
          <w:ilvl w:val="0"/>
          <w:numId w:val="16"/>
        </w:numPr>
        <w:ind w:left="426" w:hanging="426"/>
        <w:jc w:val="both"/>
        <w:rPr>
          <w:color w:val="auto"/>
          <w:sz w:val="24"/>
          <w:szCs w:val="24"/>
        </w:rPr>
      </w:pPr>
      <w:r w:rsidRPr="005C3C3F">
        <w:rPr>
          <w:color w:val="auto"/>
          <w:sz w:val="24"/>
          <w:szCs w:val="24"/>
        </w:rPr>
        <w:t>Mindtools (2021)</w:t>
      </w:r>
      <w:r w:rsidRPr="00C05334">
        <w:rPr>
          <w:i/>
          <w:iCs/>
          <w:color w:val="auto"/>
          <w:sz w:val="24"/>
          <w:szCs w:val="24"/>
        </w:rPr>
        <w:t xml:space="preserve"> The GROW Model of Coaching and Mentoring. A simple process for developing your people</w:t>
      </w:r>
      <w:r w:rsidRPr="005C3C3F">
        <w:rPr>
          <w:color w:val="auto"/>
          <w:sz w:val="24"/>
          <w:szCs w:val="24"/>
        </w:rPr>
        <w:t xml:space="preserve">. Available at: </w:t>
      </w:r>
      <w:hyperlink r:id="rId47" w:history="1">
        <w:r w:rsidR="00C05334" w:rsidRPr="008462A3">
          <w:rPr>
            <w:rStyle w:val="Hyperlink"/>
            <w:sz w:val="24"/>
            <w:szCs w:val="24"/>
          </w:rPr>
          <w:t>https://www.mindtools.com/pages/article/newLDR_89.htm</w:t>
        </w:r>
      </w:hyperlink>
      <w:r w:rsidR="00C05334">
        <w:rPr>
          <w:color w:val="auto"/>
          <w:sz w:val="24"/>
          <w:szCs w:val="24"/>
        </w:rPr>
        <w:t xml:space="preserve">. </w:t>
      </w:r>
      <w:r w:rsidRPr="005C3C3F">
        <w:rPr>
          <w:color w:val="auto"/>
          <w:sz w:val="24"/>
          <w:szCs w:val="24"/>
        </w:rPr>
        <w:t>Accessed on 07/05/21.</w:t>
      </w:r>
    </w:p>
    <w:p w14:paraId="14FD0CB2" w14:textId="1B6480D7" w:rsidR="003F3838" w:rsidRDefault="003F3838" w:rsidP="003F3838">
      <w:pPr>
        <w:pStyle w:val="ListParagraph"/>
        <w:ind w:left="426"/>
        <w:jc w:val="both"/>
        <w:rPr>
          <w:color w:val="auto"/>
          <w:sz w:val="24"/>
          <w:szCs w:val="24"/>
        </w:rPr>
      </w:pPr>
    </w:p>
    <w:p w14:paraId="32CCA5F4" w14:textId="5DE29DFA" w:rsidR="003F3838" w:rsidRDefault="007C688A" w:rsidP="003F3838">
      <w:pPr>
        <w:pStyle w:val="ListParagraph"/>
        <w:numPr>
          <w:ilvl w:val="0"/>
          <w:numId w:val="16"/>
        </w:numPr>
        <w:ind w:left="426" w:hanging="426"/>
        <w:jc w:val="both"/>
        <w:rPr>
          <w:color w:val="auto"/>
          <w:sz w:val="24"/>
          <w:szCs w:val="24"/>
        </w:rPr>
      </w:pPr>
      <w:r>
        <w:rPr>
          <w:color w:val="auto"/>
          <w:sz w:val="24"/>
          <w:szCs w:val="24"/>
        </w:rPr>
        <w:t xml:space="preserve">Steen, S. (2018) </w:t>
      </w:r>
      <w:r>
        <w:rPr>
          <w:rFonts w:cs="Arial"/>
          <w:i/>
          <w:iCs/>
          <w:color w:val="000000"/>
          <w:sz w:val="24"/>
          <w:szCs w:val="24"/>
          <w:shd w:val="clear" w:color="auto" w:fill="FFFFFF"/>
        </w:rPr>
        <w:t>The Top Five Barriers to Coaching in the Workplace and How to Overcome Them.</w:t>
      </w:r>
      <w:r>
        <w:rPr>
          <w:color w:val="auto"/>
          <w:sz w:val="24"/>
          <w:szCs w:val="24"/>
        </w:rPr>
        <w:t xml:space="preserve"> Available at: </w:t>
      </w:r>
      <w:hyperlink r:id="rId48" w:history="1">
        <w:r w:rsidRPr="003A219A">
          <w:rPr>
            <w:rStyle w:val="Hyperlink"/>
            <w:sz w:val="24"/>
            <w:szCs w:val="24"/>
          </w:rPr>
          <w:t>https://www.linkedin.com/pulse/top-five-barriers-coaching-workplace-how-overcome-them-steen/</w:t>
        </w:r>
      </w:hyperlink>
      <w:r>
        <w:rPr>
          <w:color w:val="auto"/>
          <w:sz w:val="24"/>
          <w:szCs w:val="24"/>
        </w:rPr>
        <w:t>. Accessed on 21/06/21.</w:t>
      </w:r>
    </w:p>
    <w:p w14:paraId="1C5737BE" w14:textId="77777777" w:rsidR="00063D79" w:rsidRPr="00063D79" w:rsidRDefault="00063D79" w:rsidP="00063D79">
      <w:pPr>
        <w:pStyle w:val="ListParagraph"/>
        <w:rPr>
          <w:color w:val="auto"/>
          <w:sz w:val="24"/>
          <w:szCs w:val="24"/>
        </w:rPr>
      </w:pPr>
    </w:p>
    <w:p w14:paraId="6724A04A" w14:textId="77777777" w:rsidR="00CC5375" w:rsidRPr="00CC5375" w:rsidRDefault="00CC5375" w:rsidP="00CC5375">
      <w:pPr>
        <w:pStyle w:val="ListParagraph"/>
        <w:numPr>
          <w:ilvl w:val="0"/>
          <w:numId w:val="16"/>
        </w:numPr>
        <w:ind w:left="426" w:hanging="426"/>
        <w:jc w:val="both"/>
        <w:rPr>
          <w:color w:val="auto"/>
          <w:sz w:val="24"/>
          <w:szCs w:val="24"/>
          <w:lang w:val="en-GB"/>
        </w:rPr>
      </w:pPr>
      <w:r w:rsidRPr="00CC5375">
        <w:rPr>
          <w:color w:val="auto"/>
          <w:sz w:val="24"/>
          <w:szCs w:val="24"/>
          <w:lang w:val="en-GB"/>
        </w:rPr>
        <w:t xml:space="preserve">UK Coaching (2019) </w:t>
      </w:r>
      <w:r w:rsidRPr="00CC5375">
        <w:rPr>
          <w:i/>
          <w:iCs/>
          <w:color w:val="auto"/>
          <w:sz w:val="24"/>
          <w:szCs w:val="24"/>
          <w:lang w:val="en-GB"/>
        </w:rPr>
        <w:t>Coaching Behaviours.</w:t>
      </w:r>
      <w:r w:rsidRPr="00CC5375">
        <w:rPr>
          <w:color w:val="auto"/>
          <w:sz w:val="24"/>
          <w:szCs w:val="24"/>
          <w:lang w:val="en-GB"/>
        </w:rPr>
        <w:t xml:space="preserve"> Available at: </w:t>
      </w:r>
      <w:hyperlink r:id="rId49" w:history="1">
        <w:r w:rsidRPr="00CC5375">
          <w:rPr>
            <w:rStyle w:val="Hyperlink"/>
            <w:sz w:val="24"/>
            <w:szCs w:val="24"/>
            <w:lang w:val="en-GB"/>
          </w:rPr>
          <w:t>https://www.ukcoaching.org/resources/topics/guides/</w:t>
        </w:r>
      </w:hyperlink>
      <w:hyperlink r:id="rId50" w:history="1">
        <w:r w:rsidRPr="00CC5375">
          <w:rPr>
            <w:rStyle w:val="Hyperlink"/>
            <w:sz w:val="24"/>
            <w:szCs w:val="24"/>
            <w:lang w:val="en-GB"/>
          </w:rPr>
          <w:t>coaching-behaviours</w:t>
        </w:r>
      </w:hyperlink>
      <w:r w:rsidRPr="00CC5375">
        <w:rPr>
          <w:color w:val="auto"/>
          <w:sz w:val="24"/>
          <w:szCs w:val="24"/>
          <w:lang w:val="en-GB"/>
        </w:rPr>
        <w:t>. Accessed on 01/07/21.</w:t>
      </w:r>
    </w:p>
    <w:p w14:paraId="51CE7EFA" w14:textId="77777777" w:rsidR="00CC5375" w:rsidRDefault="00CC5375" w:rsidP="00CC5375">
      <w:pPr>
        <w:pStyle w:val="ListParagraph"/>
        <w:ind w:left="426"/>
        <w:jc w:val="both"/>
        <w:rPr>
          <w:color w:val="auto"/>
          <w:sz w:val="24"/>
          <w:szCs w:val="24"/>
        </w:rPr>
      </w:pPr>
    </w:p>
    <w:p w14:paraId="53B183EF" w14:textId="02B76C9D" w:rsidR="00063D79" w:rsidRPr="00063D79" w:rsidRDefault="00063D79" w:rsidP="00063D79">
      <w:pPr>
        <w:pStyle w:val="ListParagraph"/>
        <w:numPr>
          <w:ilvl w:val="0"/>
          <w:numId w:val="16"/>
        </w:numPr>
        <w:ind w:left="426" w:hanging="426"/>
        <w:jc w:val="both"/>
        <w:rPr>
          <w:color w:val="auto"/>
          <w:sz w:val="24"/>
          <w:szCs w:val="24"/>
        </w:rPr>
      </w:pPr>
      <w:r w:rsidRPr="00063D79">
        <w:rPr>
          <w:color w:val="auto"/>
          <w:sz w:val="24"/>
          <w:szCs w:val="24"/>
        </w:rPr>
        <w:t xml:space="preserve">Yap, S. (2018) The Differences Between Coaching, Mentoring, Training and Counselling. Available at: </w:t>
      </w:r>
      <w:hyperlink r:id="rId51" w:history="1">
        <w:r w:rsidRPr="008462A3">
          <w:rPr>
            <w:rStyle w:val="Hyperlink"/>
            <w:sz w:val="24"/>
            <w:szCs w:val="24"/>
          </w:rPr>
          <w:t>https://minds-senses.com/coaching-mentoring-training-counselling/</w:t>
        </w:r>
      </w:hyperlink>
      <w:r>
        <w:rPr>
          <w:color w:val="auto"/>
          <w:sz w:val="24"/>
          <w:szCs w:val="24"/>
        </w:rPr>
        <w:t xml:space="preserve">. </w:t>
      </w:r>
      <w:r w:rsidRPr="00063D79">
        <w:rPr>
          <w:color w:val="auto"/>
          <w:sz w:val="24"/>
          <w:szCs w:val="24"/>
        </w:rPr>
        <w:t>Accessed on 05/05/21.</w:t>
      </w:r>
    </w:p>
    <w:p w14:paraId="59D35B02" w14:textId="77777777" w:rsidR="00063D79" w:rsidRPr="003F3838" w:rsidRDefault="00063D79" w:rsidP="00063D79">
      <w:pPr>
        <w:pStyle w:val="ListParagraph"/>
        <w:ind w:left="426"/>
        <w:jc w:val="both"/>
        <w:rPr>
          <w:color w:val="auto"/>
          <w:sz w:val="24"/>
          <w:szCs w:val="24"/>
        </w:rPr>
      </w:pPr>
    </w:p>
    <w:p w14:paraId="41ED614E" w14:textId="77777777" w:rsidR="00F11B58" w:rsidRDefault="00F11B58">
      <w:pPr>
        <w:spacing w:after="160" w:line="259" w:lineRule="auto"/>
        <w:rPr>
          <w:b/>
          <w:bCs/>
          <w:color w:val="auto"/>
          <w:sz w:val="24"/>
          <w:szCs w:val="24"/>
        </w:rPr>
      </w:pPr>
      <w:r>
        <w:rPr>
          <w:b/>
          <w:bCs/>
          <w:color w:val="auto"/>
          <w:sz w:val="24"/>
          <w:szCs w:val="24"/>
        </w:rPr>
        <w:br w:type="page"/>
      </w:r>
    </w:p>
    <w:p w14:paraId="5AAF34F4" w14:textId="5C62260E" w:rsidR="007A5489" w:rsidRPr="008F49E6" w:rsidRDefault="007A5489" w:rsidP="008F49E6">
      <w:pPr>
        <w:pStyle w:val="ListParagraph"/>
        <w:numPr>
          <w:ilvl w:val="1"/>
          <w:numId w:val="21"/>
        </w:numPr>
        <w:ind w:left="567" w:hanging="567"/>
        <w:jc w:val="both"/>
        <w:rPr>
          <w:b/>
          <w:bCs/>
          <w:color w:val="auto"/>
          <w:sz w:val="24"/>
          <w:szCs w:val="24"/>
        </w:rPr>
      </w:pPr>
      <w:r w:rsidRPr="008F49E6">
        <w:rPr>
          <w:b/>
          <w:bCs/>
          <w:color w:val="auto"/>
          <w:sz w:val="24"/>
          <w:szCs w:val="24"/>
        </w:rPr>
        <w:lastRenderedPageBreak/>
        <w:t>Evidence list</w:t>
      </w:r>
    </w:p>
    <w:p w14:paraId="40CAA236" w14:textId="77777777" w:rsidR="007A5489" w:rsidRPr="007A5489" w:rsidRDefault="007A5489" w:rsidP="00E23B98">
      <w:pPr>
        <w:pStyle w:val="ListParagraph"/>
        <w:jc w:val="both"/>
        <w:rPr>
          <w:b/>
          <w:bCs/>
          <w:color w:val="auto"/>
          <w:sz w:val="24"/>
          <w:szCs w:val="24"/>
        </w:rPr>
      </w:pPr>
    </w:p>
    <w:p w14:paraId="6BA54531" w14:textId="3E5C5778" w:rsidR="007B4144" w:rsidRDefault="007B4144" w:rsidP="00E23B98">
      <w:pPr>
        <w:pStyle w:val="ListParagraph"/>
        <w:ind w:left="567"/>
        <w:jc w:val="both"/>
        <w:rPr>
          <w:b/>
          <w:bCs/>
          <w:color w:val="auto"/>
          <w:sz w:val="24"/>
          <w:szCs w:val="24"/>
        </w:rPr>
      </w:pPr>
      <w:r>
        <w:rPr>
          <w:b/>
          <w:bCs/>
          <w:color w:val="auto"/>
          <w:sz w:val="24"/>
          <w:szCs w:val="24"/>
        </w:rPr>
        <w:object w:dxaOrig="1536" w:dyaOrig="998" w14:anchorId="080509B7">
          <v:shape id="_x0000_i1142" type="#_x0000_t75" style="width:77pt;height:50.1pt" o:ole="">
            <v:imagedata r:id="rId52" o:title=""/>
          </v:shape>
          <o:OLEObject Type="Embed" ProgID="PowerPoint.Show.12" ShapeID="_x0000_i1142" DrawAspect="Icon" ObjectID="_1686935814" r:id="rId53"/>
        </w:object>
      </w:r>
      <w:r>
        <w:rPr>
          <w:b/>
          <w:bCs/>
          <w:color w:val="auto"/>
          <w:sz w:val="24"/>
          <w:szCs w:val="24"/>
        </w:rPr>
        <w:object w:dxaOrig="1536" w:dyaOrig="998" w14:anchorId="3AAD44F9">
          <v:shape id="_x0000_i1139" type="#_x0000_t75" style="width:77pt;height:50.1pt" o:ole="">
            <v:imagedata r:id="rId54" o:title=""/>
          </v:shape>
          <o:OLEObject Type="Embed" ProgID="PowerPoint.Show.12" ShapeID="_x0000_i1139" DrawAspect="Icon" ObjectID="_1686935815" r:id="rId55"/>
        </w:object>
      </w:r>
    </w:p>
    <w:p w14:paraId="77947B5F" w14:textId="164DD11E" w:rsidR="007B4144" w:rsidRDefault="007B4144" w:rsidP="00E23B98">
      <w:pPr>
        <w:pStyle w:val="ListParagraph"/>
        <w:ind w:left="567"/>
        <w:jc w:val="both"/>
        <w:rPr>
          <w:b/>
          <w:bCs/>
          <w:color w:val="auto"/>
          <w:sz w:val="24"/>
          <w:szCs w:val="24"/>
        </w:rPr>
      </w:pPr>
    </w:p>
    <w:p w14:paraId="425C2B10" w14:textId="4540465C" w:rsidR="007B4144" w:rsidRDefault="007B4144" w:rsidP="00E23B98">
      <w:pPr>
        <w:pStyle w:val="ListParagraph"/>
        <w:ind w:left="567"/>
        <w:jc w:val="both"/>
        <w:rPr>
          <w:b/>
          <w:bCs/>
          <w:color w:val="auto"/>
          <w:sz w:val="24"/>
          <w:szCs w:val="24"/>
        </w:rPr>
      </w:pPr>
      <w:r>
        <w:rPr>
          <w:b/>
          <w:bCs/>
          <w:color w:val="auto"/>
          <w:sz w:val="24"/>
          <w:szCs w:val="24"/>
        </w:rPr>
        <w:t>EV14</w:t>
      </w:r>
    </w:p>
    <w:p w14:paraId="4DD81096" w14:textId="77777777" w:rsidR="007B4144" w:rsidRDefault="007B4144" w:rsidP="00E23B98">
      <w:pPr>
        <w:pStyle w:val="ListParagraph"/>
        <w:ind w:left="567"/>
        <w:jc w:val="both"/>
        <w:rPr>
          <w:b/>
          <w:bCs/>
          <w:color w:val="auto"/>
          <w:sz w:val="24"/>
          <w:szCs w:val="24"/>
        </w:rPr>
      </w:pPr>
    </w:p>
    <w:p w14:paraId="18458C27" w14:textId="3E26AB45" w:rsidR="007B4144" w:rsidRDefault="007B4144" w:rsidP="00E23B98">
      <w:pPr>
        <w:pStyle w:val="ListParagraph"/>
        <w:ind w:left="567"/>
        <w:jc w:val="both"/>
        <w:rPr>
          <w:b/>
          <w:bCs/>
          <w:color w:val="auto"/>
          <w:sz w:val="24"/>
          <w:szCs w:val="24"/>
        </w:rPr>
      </w:pPr>
      <w:r>
        <w:rPr>
          <w:b/>
          <w:bCs/>
          <w:noProof/>
          <w:color w:val="auto"/>
          <w:sz w:val="24"/>
          <w:szCs w:val="24"/>
        </w:rPr>
        <w:drawing>
          <wp:inline distT="0" distB="0" distL="0" distR="0" wp14:anchorId="0746260A" wp14:editId="292E0F46">
            <wp:extent cx="5725160" cy="322008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6C8556CC" w14:textId="4BAB1CD5" w:rsidR="007B4144" w:rsidRDefault="007B4144" w:rsidP="00E23B98">
      <w:pPr>
        <w:pStyle w:val="ListParagraph"/>
        <w:ind w:left="567"/>
        <w:jc w:val="both"/>
        <w:rPr>
          <w:b/>
          <w:bCs/>
          <w:color w:val="auto"/>
          <w:sz w:val="24"/>
          <w:szCs w:val="24"/>
        </w:rPr>
      </w:pPr>
    </w:p>
    <w:p w14:paraId="7E7DFA95" w14:textId="77777777" w:rsidR="007B4144" w:rsidRDefault="007B4144" w:rsidP="00E23B98">
      <w:pPr>
        <w:pStyle w:val="ListParagraph"/>
        <w:ind w:left="567"/>
        <w:jc w:val="both"/>
        <w:rPr>
          <w:b/>
          <w:bCs/>
          <w:color w:val="auto"/>
          <w:sz w:val="24"/>
          <w:szCs w:val="24"/>
        </w:rPr>
      </w:pPr>
    </w:p>
    <w:p w14:paraId="48BBD877" w14:textId="77777777" w:rsidR="007B4144" w:rsidRDefault="007B4144" w:rsidP="00E23B98">
      <w:pPr>
        <w:pStyle w:val="ListParagraph"/>
        <w:ind w:left="567"/>
        <w:jc w:val="both"/>
        <w:rPr>
          <w:b/>
          <w:bCs/>
          <w:color w:val="auto"/>
          <w:sz w:val="24"/>
          <w:szCs w:val="24"/>
        </w:rPr>
      </w:pPr>
      <w:r>
        <w:rPr>
          <w:b/>
          <w:bCs/>
          <w:color w:val="auto"/>
          <w:sz w:val="24"/>
          <w:szCs w:val="24"/>
        </w:rPr>
        <w:object w:dxaOrig="1536" w:dyaOrig="998" w14:anchorId="77E6FEC1">
          <v:shape id="_x0000_i1147" type="#_x0000_t75" style="width:77pt;height:50.1pt" o:ole="">
            <v:imagedata r:id="rId57" o:title=""/>
          </v:shape>
          <o:OLEObject Type="Embed" ProgID="FoxitPhantomPDF.Document" ShapeID="_x0000_i1147" DrawAspect="Icon" ObjectID="_1686935816" r:id="rId58"/>
        </w:object>
      </w:r>
      <w:r>
        <w:rPr>
          <w:b/>
          <w:bCs/>
          <w:color w:val="auto"/>
          <w:sz w:val="24"/>
          <w:szCs w:val="24"/>
        </w:rPr>
        <w:object w:dxaOrig="1536" w:dyaOrig="998" w14:anchorId="7C9F6541">
          <v:shape id="_x0000_i1133" type="#_x0000_t75" style="width:77pt;height:50.1pt" o:ole="">
            <v:imagedata r:id="rId59" o:title=""/>
          </v:shape>
          <o:OLEObject Type="Embed" ProgID="FoxitPhantomPDF.Document" ShapeID="_x0000_i1133" DrawAspect="Icon" ObjectID="_1686935817" r:id="rId60"/>
        </w:object>
      </w:r>
      <w:bookmarkStart w:id="9" w:name="_MON_1686934186"/>
      <w:bookmarkEnd w:id="9"/>
      <w:r>
        <w:rPr>
          <w:b/>
          <w:bCs/>
          <w:color w:val="auto"/>
          <w:sz w:val="24"/>
          <w:szCs w:val="24"/>
        </w:rPr>
        <w:object w:dxaOrig="1536" w:dyaOrig="998" w14:anchorId="11594516">
          <v:shape id="_x0000_i1154" type="#_x0000_t75" style="width:77pt;height:50.1pt" o:ole="">
            <v:imagedata r:id="rId61" o:title=""/>
          </v:shape>
          <o:OLEObject Type="Embed" ProgID="Word.Document.12" ShapeID="_x0000_i1154" DrawAspect="Icon" ObjectID="_1686935818" r:id="rId62">
            <o:FieldCodes>\s</o:FieldCodes>
          </o:OLEObject>
        </w:object>
      </w:r>
    </w:p>
    <w:p w14:paraId="72E4C913" w14:textId="77777777" w:rsidR="007B4144" w:rsidRDefault="007B4144" w:rsidP="00E23B98">
      <w:pPr>
        <w:pStyle w:val="ListParagraph"/>
        <w:ind w:left="567"/>
        <w:jc w:val="both"/>
        <w:rPr>
          <w:b/>
          <w:bCs/>
          <w:color w:val="auto"/>
          <w:sz w:val="24"/>
          <w:szCs w:val="24"/>
        </w:rPr>
      </w:pPr>
    </w:p>
    <w:p w14:paraId="79AB3E06" w14:textId="77777777" w:rsidR="007B4144" w:rsidRDefault="007B4144">
      <w:pPr>
        <w:spacing w:after="160" w:line="259" w:lineRule="auto"/>
        <w:rPr>
          <w:b/>
          <w:bCs/>
          <w:color w:val="auto"/>
          <w:sz w:val="24"/>
          <w:szCs w:val="24"/>
        </w:rPr>
      </w:pPr>
      <w:r>
        <w:rPr>
          <w:b/>
          <w:bCs/>
          <w:color w:val="auto"/>
          <w:sz w:val="24"/>
          <w:szCs w:val="24"/>
        </w:rPr>
        <w:br w:type="page"/>
      </w:r>
    </w:p>
    <w:p w14:paraId="13068CC5" w14:textId="397766FD" w:rsidR="007B4144" w:rsidRDefault="007B4144" w:rsidP="007B4144">
      <w:pPr>
        <w:jc w:val="both"/>
        <w:rPr>
          <w:b/>
          <w:bCs/>
          <w:color w:val="auto"/>
          <w:sz w:val="24"/>
          <w:szCs w:val="24"/>
        </w:rPr>
      </w:pPr>
      <w:r>
        <w:rPr>
          <w:b/>
          <w:bCs/>
          <w:color w:val="auto"/>
          <w:sz w:val="24"/>
          <w:szCs w:val="24"/>
        </w:rPr>
        <w:lastRenderedPageBreak/>
        <w:t>EV18a</w:t>
      </w:r>
    </w:p>
    <w:p w14:paraId="34B6C6A9" w14:textId="77777777" w:rsidR="007B4144" w:rsidRDefault="007B4144" w:rsidP="007B4144">
      <w:pPr>
        <w:jc w:val="both"/>
        <w:rPr>
          <w:b/>
          <w:bCs/>
          <w:color w:val="auto"/>
          <w:sz w:val="24"/>
          <w:szCs w:val="24"/>
        </w:rPr>
      </w:pPr>
    </w:p>
    <w:p w14:paraId="2FC4C4CF" w14:textId="2ABEF658" w:rsidR="007B4144" w:rsidRDefault="007B4144" w:rsidP="007B4144">
      <w:pPr>
        <w:jc w:val="both"/>
        <w:rPr>
          <w:b/>
          <w:bCs/>
          <w:color w:val="auto"/>
          <w:sz w:val="24"/>
          <w:szCs w:val="24"/>
        </w:rPr>
      </w:pPr>
      <w:r>
        <w:rPr>
          <w:b/>
          <w:bCs/>
          <w:noProof/>
          <w:color w:val="auto"/>
          <w:sz w:val="24"/>
          <w:szCs w:val="24"/>
        </w:rPr>
        <w:drawing>
          <wp:inline distT="0" distB="0" distL="0" distR="0" wp14:anchorId="71DB5496" wp14:editId="0648FFE6">
            <wp:extent cx="5725160" cy="322008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7AFD49D5" w14:textId="4896A7E0" w:rsidR="007B4144" w:rsidRPr="007B4144" w:rsidRDefault="007B4144" w:rsidP="007B4144">
      <w:pPr>
        <w:jc w:val="both"/>
        <w:rPr>
          <w:b/>
          <w:bCs/>
          <w:color w:val="auto"/>
          <w:sz w:val="24"/>
          <w:szCs w:val="24"/>
        </w:rPr>
      </w:pPr>
    </w:p>
    <w:p w14:paraId="56B32978" w14:textId="0304E25D" w:rsidR="007B4144" w:rsidRPr="007B4144" w:rsidRDefault="007B4144" w:rsidP="007B4144">
      <w:pPr>
        <w:jc w:val="both"/>
        <w:rPr>
          <w:b/>
          <w:bCs/>
          <w:color w:val="auto"/>
          <w:sz w:val="24"/>
          <w:szCs w:val="24"/>
        </w:rPr>
      </w:pPr>
      <w:r w:rsidRPr="007B4144">
        <w:rPr>
          <w:b/>
          <w:bCs/>
          <w:color w:val="auto"/>
          <w:sz w:val="24"/>
          <w:szCs w:val="24"/>
        </w:rPr>
        <w:t>EV18b</w:t>
      </w:r>
    </w:p>
    <w:p w14:paraId="7A90E6F4" w14:textId="77777777" w:rsidR="007B4144" w:rsidRDefault="007B4144" w:rsidP="007B4144">
      <w:pPr>
        <w:jc w:val="both"/>
        <w:rPr>
          <w:b/>
          <w:bCs/>
          <w:color w:val="auto"/>
          <w:sz w:val="24"/>
          <w:szCs w:val="24"/>
        </w:rPr>
      </w:pPr>
    </w:p>
    <w:p w14:paraId="0FE78AF5" w14:textId="62F0178F" w:rsidR="007A5489" w:rsidRPr="007A5489" w:rsidRDefault="007B4144" w:rsidP="007B4144">
      <w:pPr>
        <w:jc w:val="both"/>
        <w:rPr>
          <w:b/>
          <w:bCs/>
          <w:color w:val="auto"/>
          <w:sz w:val="24"/>
          <w:szCs w:val="24"/>
        </w:rPr>
      </w:pPr>
      <w:r>
        <w:rPr>
          <w:b/>
          <w:bCs/>
          <w:noProof/>
          <w:color w:val="auto"/>
          <w:sz w:val="24"/>
          <w:szCs w:val="24"/>
        </w:rPr>
        <w:drawing>
          <wp:inline distT="0" distB="0" distL="0" distR="0" wp14:anchorId="5E963A8D" wp14:editId="78EE8727">
            <wp:extent cx="5725160" cy="322008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5160" cy="3220085"/>
                    </a:xfrm>
                    <a:prstGeom prst="rect">
                      <a:avLst/>
                    </a:prstGeom>
                    <a:noFill/>
                    <a:ln>
                      <a:noFill/>
                    </a:ln>
                  </pic:spPr>
                </pic:pic>
              </a:graphicData>
            </a:graphic>
          </wp:inline>
        </w:drawing>
      </w:r>
    </w:p>
    <w:p w14:paraId="2DAA7443" w14:textId="77777777" w:rsidR="007A5489" w:rsidRPr="007A5489" w:rsidRDefault="007A5489" w:rsidP="00E23B98">
      <w:pPr>
        <w:ind w:left="567" w:hanging="567"/>
        <w:jc w:val="both"/>
        <w:rPr>
          <w:b/>
          <w:bCs/>
          <w:color w:val="auto"/>
          <w:sz w:val="24"/>
          <w:szCs w:val="24"/>
        </w:rPr>
      </w:pPr>
    </w:p>
    <w:p w14:paraId="503F983B" w14:textId="391D8FE9" w:rsidR="007A5489" w:rsidRPr="007A5489" w:rsidRDefault="007B4144" w:rsidP="00E23B98">
      <w:pPr>
        <w:ind w:left="567" w:hanging="567"/>
        <w:jc w:val="both"/>
        <w:rPr>
          <w:b/>
          <w:bCs/>
          <w:color w:val="auto"/>
          <w:sz w:val="24"/>
          <w:szCs w:val="24"/>
        </w:rPr>
      </w:pPr>
      <w:r>
        <w:rPr>
          <w:b/>
          <w:bCs/>
          <w:color w:val="auto"/>
          <w:sz w:val="24"/>
          <w:szCs w:val="24"/>
        </w:rPr>
        <w:object w:dxaOrig="1536" w:dyaOrig="998" w14:anchorId="2424F6D2">
          <v:shape id="_x0000_i1162" type="#_x0000_t75" style="width:77pt;height:50.1pt" o:ole="">
            <v:imagedata r:id="rId65" o:title=""/>
          </v:shape>
          <o:OLEObject Type="Embed" ProgID="FoxitPhantomPDF.Document" ShapeID="_x0000_i1162" DrawAspect="Icon" ObjectID="_1686935819" r:id="rId66"/>
        </w:object>
      </w:r>
    </w:p>
    <w:sectPr w:rsidR="007A5489" w:rsidRPr="007A5489" w:rsidSect="00324DB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CF24B" w14:textId="77777777" w:rsidR="008D2CD9" w:rsidRDefault="008D2CD9" w:rsidP="00324DB2">
      <w:r>
        <w:separator/>
      </w:r>
    </w:p>
  </w:endnote>
  <w:endnote w:type="continuationSeparator" w:id="0">
    <w:p w14:paraId="4DD8DC08" w14:textId="77777777" w:rsidR="008D2CD9" w:rsidRDefault="008D2CD9" w:rsidP="00324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4466202"/>
      <w:docPartObj>
        <w:docPartGallery w:val="Page Numbers (Bottom of Page)"/>
        <w:docPartUnique/>
      </w:docPartObj>
    </w:sdtPr>
    <w:sdtEndPr>
      <w:rPr>
        <w:noProof/>
      </w:rPr>
    </w:sdtEndPr>
    <w:sdtContent>
      <w:p w14:paraId="7606E804" w14:textId="4FD163BE" w:rsidR="009C62A2" w:rsidRDefault="009C62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BF6BD" w14:textId="77777777" w:rsidR="009C62A2" w:rsidRDefault="009C6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78189" w14:textId="77777777" w:rsidR="00857DF4" w:rsidRDefault="00857DF4">
    <w:pPr>
      <w:pStyle w:val="Footer"/>
    </w:pPr>
  </w:p>
  <w:p w14:paraId="76A1262E" w14:textId="77777777" w:rsidR="00857DF4" w:rsidRDefault="00857D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657698"/>
      <w:docPartObj>
        <w:docPartGallery w:val="Page Numbers (Bottom of Page)"/>
        <w:docPartUnique/>
      </w:docPartObj>
    </w:sdtPr>
    <w:sdtEndPr>
      <w:rPr>
        <w:noProof/>
      </w:rPr>
    </w:sdtEndPr>
    <w:sdtContent>
      <w:p w14:paraId="014EF58C" w14:textId="101829CD" w:rsidR="009C62A2" w:rsidRDefault="009C62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88F02C" w14:textId="71004970" w:rsidR="00857DF4" w:rsidRPr="00324DB2" w:rsidRDefault="00857DF4" w:rsidP="00324DB2">
    <w:pPr>
      <w:pStyle w:val="Footer"/>
      <w:tabs>
        <w:tab w:val="clear" w:pos="4320"/>
        <w:tab w:val="clear" w:pos="8640"/>
        <w:tab w:val="left" w:pos="1701"/>
        <w:tab w:val="left" w:pos="11446"/>
        <w:tab w:val="right" w:pos="13415"/>
      </w:tabs>
      <w:spacing w:before="120"/>
      <w:rPr>
        <w:rFonts w:ascii="Arial" w:hAnsi="Arial" w:cs="Arial"/>
        <w:color w:val="58595B"/>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65CED" w14:textId="77777777" w:rsidR="00857DF4" w:rsidRPr="008026DB" w:rsidRDefault="00857DF4" w:rsidP="00857DF4">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5D5867A5" wp14:editId="238D199B">
          <wp:simplePos x="0" y="0"/>
          <wp:positionH relativeFrom="column">
            <wp:posOffset>9080767</wp:posOffset>
          </wp:positionH>
          <wp:positionV relativeFrom="paragraph">
            <wp:posOffset>-5343</wp:posOffset>
          </wp:positionV>
          <wp:extent cx="619931" cy="213360"/>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D6F04" w14:textId="77777777" w:rsidR="008D2CD9" w:rsidRDefault="008D2CD9" w:rsidP="00324DB2">
      <w:r>
        <w:separator/>
      </w:r>
    </w:p>
  </w:footnote>
  <w:footnote w:type="continuationSeparator" w:id="0">
    <w:p w14:paraId="20A6A901" w14:textId="77777777" w:rsidR="008D2CD9" w:rsidRDefault="008D2CD9" w:rsidP="00324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D071B" w14:textId="77777777" w:rsidR="00857DF4" w:rsidRDefault="00857D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BF1E7" w14:textId="77777777" w:rsidR="00857DF4" w:rsidRDefault="00857D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314B3" w14:textId="77777777" w:rsidR="00857DF4" w:rsidRPr="00AD15CA" w:rsidRDefault="00857DF4" w:rsidP="00857DF4">
    <w:pPr>
      <w:pStyle w:val="Header"/>
      <w:rPr>
        <w:rFonts w:ascii="Arial" w:hAnsi="Arial" w:cs="Arial"/>
        <w:b/>
        <w:color w:val="520D5D"/>
        <w:sz w:val="16"/>
        <w:szCs w:val="32"/>
      </w:rPr>
    </w:pPr>
  </w:p>
  <w:p w14:paraId="0B0DCEC7" w14:textId="77777777" w:rsidR="00857DF4" w:rsidRPr="00E758AC" w:rsidRDefault="00857DF4" w:rsidP="00857DF4">
    <w:pPr>
      <w:pStyle w:val="Header"/>
      <w:spacing w:before="120" w:after="240"/>
      <w:rPr>
        <w:rFonts w:ascii="Arial" w:hAnsi="Arial" w:cs="Arial"/>
        <w:b/>
        <w:color w:val="520D5D"/>
        <w:sz w:val="28"/>
        <w:szCs w:val="32"/>
      </w:rPr>
    </w:pPr>
    <w:r w:rsidRPr="00E758AC">
      <w:rPr>
        <w:rFonts w:ascii="Arial" w:hAnsi="Arial" w:cs="Arial"/>
        <w:b/>
        <w:color w:val="520D5D"/>
        <w:sz w:val="28"/>
        <w:szCs w:val="32"/>
      </w:rPr>
      <w:t xml:space="preserve">CIPD Candidate evidence matrix </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1389A"/>
    <w:multiLevelType w:val="multilevel"/>
    <w:tmpl w:val="3F2ABD82"/>
    <w:lvl w:ilvl="0">
      <w:start w:val="2"/>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1" w15:restartNumberingAfterBreak="0">
    <w:nsid w:val="0488016F"/>
    <w:multiLevelType w:val="multilevel"/>
    <w:tmpl w:val="3A6495C4"/>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 w15:restartNumberingAfterBreak="0">
    <w:nsid w:val="066753C1"/>
    <w:multiLevelType w:val="hybridMultilevel"/>
    <w:tmpl w:val="B7B4F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B6C88"/>
    <w:multiLevelType w:val="hybridMultilevel"/>
    <w:tmpl w:val="C524853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1CEA6863"/>
    <w:multiLevelType w:val="multilevel"/>
    <w:tmpl w:val="E3F85E8A"/>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62476C5"/>
    <w:multiLevelType w:val="hybridMultilevel"/>
    <w:tmpl w:val="62C6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5205E"/>
    <w:multiLevelType w:val="multilevel"/>
    <w:tmpl w:val="4BAEE07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2F37172C"/>
    <w:multiLevelType w:val="multilevel"/>
    <w:tmpl w:val="4BAEE07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D25569"/>
    <w:multiLevelType w:val="multilevel"/>
    <w:tmpl w:val="2272F0FC"/>
    <w:lvl w:ilvl="0">
      <w:start w:val="2"/>
      <w:numFmt w:val="decimal"/>
      <w:lvlText w:val="%1."/>
      <w:lvlJc w:val="left"/>
      <w:pPr>
        <w:ind w:left="360" w:hanging="360"/>
      </w:pPr>
      <w:rPr>
        <w:rFonts w:hint="default"/>
      </w:rPr>
    </w:lvl>
    <w:lvl w:ilvl="1">
      <w:start w:val="5"/>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11" w15:restartNumberingAfterBreak="0">
    <w:nsid w:val="3EDA76B1"/>
    <w:multiLevelType w:val="hybridMultilevel"/>
    <w:tmpl w:val="3E74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A951F9"/>
    <w:multiLevelType w:val="hybridMultilevel"/>
    <w:tmpl w:val="0E504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61B3C"/>
    <w:multiLevelType w:val="multilevel"/>
    <w:tmpl w:val="BD7E2CB0"/>
    <w:lvl w:ilvl="0">
      <w:start w:val="2"/>
      <w:numFmt w:val="decimal"/>
      <w:lvlText w:val="%1."/>
      <w:lvlJc w:val="left"/>
      <w:pPr>
        <w:ind w:left="390" w:hanging="390"/>
      </w:pPr>
      <w:rPr>
        <w:rFonts w:hint="default"/>
      </w:rPr>
    </w:lvl>
    <w:lvl w:ilvl="1">
      <w:start w:val="1"/>
      <w:numFmt w:val="decimal"/>
      <w:pStyle w:val="TOC2"/>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4" w15:restartNumberingAfterBreak="0">
    <w:nsid w:val="4B3D37B3"/>
    <w:multiLevelType w:val="hybridMultilevel"/>
    <w:tmpl w:val="27902C88"/>
    <w:lvl w:ilvl="0" w:tplc="8C9CA80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8C7B8A"/>
    <w:multiLevelType w:val="multilevel"/>
    <w:tmpl w:val="509250FE"/>
    <w:lvl w:ilvl="0">
      <w:start w:val="1"/>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F26D69"/>
    <w:multiLevelType w:val="hybridMultilevel"/>
    <w:tmpl w:val="65FE31B8"/>
    <w:lvl w:ilvl="0" w:tplc="AD52AD94">
      <w:start w:val="1"/>
      <w:numFmt w:val="bullet"/>
      <w:lvlText w:val=""/>
      <w:lvlJc w:val="left"/>
      <w:pPr>
        <w:tabs>
          <w:tab w:val="num" w:pos="720"/>
        </w:tabs>
        <w:ind w:left="720" w:hanging="360"/>
      </w:pPr>
      <w:rPr>
        <w:rFonts w:ascii="Wingdings" w:hAnsi="Wingdings" w:hint="default"/>
      </w:rPr>
    </w:lvl>
    <w:lvl w:ilvl="1" w:tplc="82462802" w:tentative="1">
      <w:start w:val="1"/>
      <w:numFmt w:val="bullet"/>
      <w:lvlText w:val=""/>
      <w:lvlJc w:val="left"/>
      <w:pPr>
        <w:tabs>
          <w:tab w:val="num" w:pos="1440"/>
        </w:tabs>
        <w:ind w:left="1440" w:hanging="360"/>
      </w:pPr>
      <w:rPr>
        <w:rFonts w:ascii="Wingdings" w:hAnsi="Wingdings" w:hint="default"/>
      </w:rPr>
    </w:lvl>
    <w:lvl w:ilvl="2" w:tplc="3EFEFB80" w:tentative="1">
      <w:start w:val="1"/>
      <w:numFmt w:val="bullet"/>
      <w:lvlText w:val=""/>
      <w:lvlJc w:val="left"/>
      <w:pPr>
        <w:tabs>
          <w:tab w:val="num" w:pos="2160"/>
        </w:tabs>
        <w:ind w:left="2160" w:hanging="360"/>
      </w:pPr>
      <w:rPr>
        <w:rFonts w:ascii="Wingdings" w:hAnsi="Wingdings" w:hint="default"/>
      </w:rPr>
    </w:lvl>
    <w:lvl w:ilvl="3" w:tplc="29BA49D6" w:tentative="1">
      <w:start w:val="1"/>
      <w:numFmt w:val="bullet"/>
      <w:lvlText w:val=""/>
      <w:lvlJc w:val="left"/>
      <w:pPr>
        <w:tabs>
          <w:tab w:val="num" w:pos="2880"/>
        </w:tabs>
        <w:ind w:left="2880" w:hanging="360"/>
      </w:pPr>
      <w:rPr>
        <w:rFonts w:ascii="Wingdings" w:hAnsi="Wingdings" w:hint="default"/>
      </w:rPr>
    </w:lvl>
    <w:lvl w:ilvl="4" w:tplc="04F8EE40" w:tentative="1">
      <w:start w:val="1"/>
      <w:numFmt w:val="bullet"/>
      <w:lvlText w:val=""/>
      <w:lvlJc w:val="left"/>
      <w:pPr>
        <w:tabs>
          <w:tab w:val="num" w:pos="3600"/>
        </w:tabs>
        <w:ind w:left="3600" w:hanging="360"/>
      </w:pPr>
      <w:rPr>
        <w:rFonts w:ascii="Wingdings" w:hAnsi="Wingdings" w:hint="default"/>
      </w:rPr>
    </w:lvl>
    <w:lvl w:ilvl="5" w:tplc="BE32FFB0" w:tentative="1">
      <w:start w:val="1"/>
      <w:numFmt w:val="bullet"/>
      <w:lvlText w:val=""/>
      <w:lvlJc w:val="left"/>
      <w:pPr>
        <w:tabs>
          <w:tab w:val="num" w:pos="4320"/>
        </w:tabs>
        <w:ind w:left="4320" w:hanging="360"/>
      </w:pPr>
      <w:rPr>
        <w:rFonts w:ascii="Wingdings" w:hAnsi="Wingdings" w:hint="default"/>
      </w:rPr>
    </w:lvl>
    <w:lvl w:ilvl="6" w:tplc="A97EE768" w:tentative="1">
      <w:start w:val="1"/>
      <w:numFmt w:val="bullet"/>
      <w:lvlText w:val=""/>
      <w:lvlJc w:val="left"/>
      <w:pPr>
        <w:tabs>
          <w:tab w:val="num" w:pos="5040"/>
        </w:tabs>
        <w:ind w:left="5040" w:hanging="360"/>
      </w:pPr>
      <w:rPr>
        <w:rFonts w:ascii="Wingdings" w:hAnsi="Wingdings" w:hint="default"/>
      </w:rPr>
    </w:lvl>
    <w:lvl w:ilvl="7" w:tplc="1FA0A010" w:tentative="1">
      <w:start w:val="1"/>
      <w:numFmt w:val="bullet"/>
      <w:lvlText w:val=""/>
      <w:lvlJc w:val="left"/>
      <w:pPr>
        <w:tabs>
          <w:tab w:val="num" w:pos="5760"/>
        </w:tabs>
        <w:ind w:left="5760" w:hanging="360"/>
      </w:pPr>
      <w:rPr>
        <w:rFonts w:ascii="Wingdings" w:hAnsi="Wingdings" w:hint="default"/>
      </w:rPr>
    </w:lvl>
    <w:lvl w:ilvl="8" w:tplc="FA18FEF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AA7FAD"/>
    <w:multiLevelType w:val="hybridMultilevel"/>
    <w:tmpl w:val="E004A102"/>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5AF11949"/>
    <w:multiLevelType w:val="multilevel"/>
    <w:tmpl w:val="75AE1BB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8573E3"/>
    <w:multiLevelType w:val="hybridMultilevel"/>
    <w:tmpl w:val="7C7C206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6830AEB"/>
    <w:multiLevelType w:val="hybridMultilevel"/>
    <w:tmpl w:val="2F764FE8"/>
    <w:lvl w:ilvl="0" w:tplc="EF94A5C0">
      <w:start w:val="1"/>
      <w:numFmt w:val="bullet"/>
      <w:lvlText w:val=""/>
      <w:lvlJc w:val="left"/>
      <w:pPr>
        <w:tabs>
          <w:tab w:val="num" w:pos="720"/>
        </w:tabs>
        <w:ind w:left="720" w:hanging="360"/>
      </w:pPr>
      <w:rPr>
        <w:rFonts w:ascii="Wingdings" w:hAnsi="Wingdings" w:hint="default"/>
      </w:rPr>
    </w:lvl>
    <w:lvl w:ilvl="1" w:tplc="3A58AD3C" w:tentative="1">
      <w:start w:val="1"/>
      <w:numFmt w:val="bullet"/>
      <w:lvlText w:val=""/>
      <w:lvlJc w:val="left"/>
      <w:pPr>
        <w:tabs>
          <w:tab w:val="num" w:pos="1440"/>
        </w:tabs>
        <w:ind w:left="1440" w:hanging="360"/>
      </w:pPr>
      <w:rPr>
        <w:rFonts w:ascii="Wingdings" w:hAnsi="Wingdings" w:hint="default"/>
      </w:rPr>
    </w:lvl>
    <w:lvl w:ilvl="2" w:tplc="6E46DB54" w:tentative="1">
      <w:start w:val="1"/>
      <w:numFmt w:val="bullet"/>
      <w:lvlText w:val=""/>
      <w:lvlJc w:val="left"/>
      <w:pPr>
        <w:tabs>
          <w:tab w:val="num" w:pos="2160"/>
        </w:tabs>
        <w:ind w:left="2160" w:hanging="360"/>
      </w:pPr>
      <w:rPr>
        <w:rFonts w:ascii="Wingdings" w:hAnsi="Wingdings" w:hint="default"/>
      </w:rPr>
    </w:lvl>
    <w:lvl w:ilvl="3" w:tplc="C9DA3414" w:tentative="1">
      <w:start w:val="1"/>
      <w:numFmt w:val="bullet"/>
      <w:lvlText w:val=""/>
      <w:lvlJc w:val="left"/>
      <w:pPr>
        <w:tabs>
          <w:tab w:val="num" w:pos="2880"/>
        </w:tabs>
        <w:ind w:left="2880" w:hanging="360"/>
      </w:pPr>
      <w:rPr>
        <w:rFonts w:ascii="Wingdings" w:hAnsi="Wingdings" w:hint="default"/>
      </w:rPr>
    </w:lvl>
    <w:lvl w:ilvl="4" w:tplc="450E8FCC" w:tentative="1">
      <w:start w:val="1"/>
      <w:numFmt w:val="bullet"/>
      <w:lvlText w:val=""/>
      <w:lvlJc w:val="left"/>
      <w:pPr>
        <w:tabs>
          <w:tab w:val="num" w:pos="3600"/>
        </w:tabs>
        <w:ind w:left="3600" w:hanging="360"/>
      </w:pPr>
      <w:rPr>
        <w:rFonts w:ascii="Wingdings" w:hAnsi="Wingdings" w:hint="default"/>
      </w:rPr>
    </w:lvl>
    <w:lvl w:ilvl="5" w:tplc="26B09C02" w:tentative="1">
      <w:start w:val="1"/>
      <w:numFmt w:val="bullet"/>
      <w:lvlText w:val=""/>
      <w:lvlJc w:val="left"/>
      <w:pPr>
        <w:tabs>
          <w:tab w:val="num" w:pos="4320"/>
        </w:tabs>
        <w:ind w:left="4320" w:hanging="360"/>
      </w:pPr>
      <w:rPr>
        <w:rFonts w:ascii="Wingdings" w:hAnsi="Wingdings" w:hint="default"/>
      </w:rPr>
    </w:lvl>
    <w:lvl w:ilvl="6" w:tplc="8BBE7A3E" w:tentative="1">
      <w:start w:val="1"/>
      <w:numFmt w:val="bullet"/>
      <w:lvlText w:val=""/>
      <w:lvlJc w:val="left"/>
      <w:pPr>
        <w:tabs>
          <w:tab w:val="num" w:pos="5040"/>
        </w:tabs>
        <w:ind w:left="5040" w:hanging="360"/>
      </w:pPr>
      <w:rPr>
        <w:rFonts w:ascii="Wingdings" w:hAnsi="Wingdings" w:hint="default"/>
      </w:rPr>
    </w:lvl>
    <w:lvl w:ilvl="7" w:tplc="0D2EE118" w:tentative="1">
      <w:start w:val="1"/>
      <w:numFmt w:val="bullet"/>
      <w:lvlText w:val=""/>
      <w:lvlJc w:val="left"/>
      <w:pPr>
        <w:tabs>
          <w:tab w:val="num" w:pos="5760"/>
        </w:tabs>
        <w:ind w:left="5760" w:hanging="360"/>
      </w:pPr>
      <w:rPr>
        <w:rFonts w:ascii="Wingdings" w:hAnsi="Wingdings" w:hint="default"/>
      </w:rPr>
    </w:lvl>
    <w:lvl w:ilvl="8" w:tplc="1A101ED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B450B3"/>
    <w:multiLevelType w:val="hybridMultilevel"/>
    <w:tmpl w:val="61E06E3E"/>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FA77391"/>
    <w:multiLevelType w:val="hybridMultilevel"/>
    <w:tmpl w:val="C21C46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
  </w:num>
  <w:num w:numId="2">
    <w:abstractNumId w:val="13"/>
  </w:num>
  <w:num w:numId="3">
    <w:abstractNumId w:val="0"/>
  </w:num>
  <w:num w:numId="4">
    <w:abstractNumId w:val="9"/>
  </w:num>
  <w:num w:numId="5">
    <w:abstractNumId w:val="7"/>
  </w:num>
  <w:num w:numId="6">
    <w:abstractNumId w:val="14"/>
  </w:num>
  <w:num w:numId="7">
    <w:abstractNumId w:val="11"/>
  </w:num>
  <w:num w:numId="8">
    <w:abstractNumId w:val="2"/>
  </w:num>
  <w:num w:numId="9">
    <w:abstractNumId w:val="12"/>
  </w:num>
  <w:num w:numId="10">
    <w:abstractNumId w:val="6"/>
  </w:num>
  <w:num w:numId="11">
    <w:abstractNumId w:val="15"/>
  </w:num>
  <w:num w:numId="12">
    <w:abstractNumId w:val="22"/>
  </w:num>
  <w:num w:numId="13">
    <w:abstractNumId w:val="21"/>
  </w:num>
  <w:num w:numId="14">
    <w:abstractNumId w:val="3"/>
  </w:num>
  <w:num w:numId="15">
    <w:abstractNumId w:val="8"/>
  </w:num>
  <w:num w:numId="16">
    <w:abstractNumId w:val="19"/>
  </w:num>
  <w:num w:numId="17">
    <w:abstractNumId w:val="4"/>
  </w:num>
  <w:num w:numId="18">
    <w:abstractNumId w:val="17"/>
  </w:num>
  <w:num w:numId="19">
    <w:abstractNumId w:val="20"/>
  </w:num>
  <w:num w:numId="20">
    <w:abstractNumId w:val="18"/>
  </w:num>
  <w:num w:numId="21">
    <w:abstractNumId w:val="5"/>
  </w:num>
  <w:num w:numId="22">
    <w:abstractNumId w:val="2"/>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AE"/>
    <w:rsid w:val="00023747"/>
    <w:rsid w:val="00031E7A"/>
    <w:rsid w:val="000448D1"/>
    <w:rsid w:val="00056331"/>
    <w:rsid w:val="000574B9"/>
    <w:rsid w:val="00063D79"/>
    <w:rsid w:val="00081989"/>
    <w:rsid w:val="000B5259"/>
    <w:rsid w:val="000F7C10"/>
    <w:rsid w:val="00142166"/>
    <w:rsid w:val="00152E6A"/>
    <w:rsid w:val="0017278F"/>
    <w:rsid w:val="00174AF1"/>
    <w:rsid w:val="00207DEE"/>
    <w:rsid w:val="00217C69"/>
    <w:rsid w:val="00227301"/>
    <w:rsid w:val="00261E5F"/>
    <w:rsid w:val="002E497E"/>
    <w:rsid w:val="0031414A"/>
    <w:rsid w:val="00316B8B"/>
    <w:rsid w:val="00324DB2"/>
    <w:rsid w:val="003309D5"/>
    <w:rsid w:val="00331F3D"/>
    <w:rsid w:val="003409BA"/>
    <w:rsid w:val="00361F4C"/>
    <w:rsid w:val="00364F3F"/>
    <w:rsid w:val="0037577C"/>
    <w:rsid w:val="0038637C"/>
    <w:rsid w:val="003B43BC"/>
    <w:rsid w:val="003B6046"/>
    <w:rsid w:val="003E02EA"/>
    <w:rsid w:val="003F3838"/>
    <w:rsid w:val="004144F2"/>
    <w:rsid w:val="00443C19"/>
    <w:rsid w:val="004631B0"/>
    <w:rsid w:val="004921A1"/>
    <w:rsid w:val="004C15AD"/>
    <w:rsid w:val="004F06A7"/>
    <w:rsid w:val="00515FF2"/>
    <w:rsid w:val="005B6CE6"/>
    <w:rsid w:val="005C3C3F"/>
    <w:rsid w:val="00604945"/>
    <w:rsid w:val="00604AC8"/>
    <w:rsid w:val="0067400D"/>
    <w:rsid w:val="0068535F"/>
    <w:rsid w:val="006B3ACE"/>
    <w:rsid w:val="007A5489"/>
    <w:rsid w:val="007B4144"/>
    <w:rsid w:val="007C1FAE"/>
    <w:rsid w:val="007C309E"/>
    <w:rsid w:val="007C688A"/>
    <w:rsid w:val="007D31AE"/>
    <w:rsid w:val="007E643B"/>
    <w:rsid w:val="008014AE"/>
    <w:rsid w:val="00835DCE"/>
    <w:rsid w:val="00850ABA"/>
    <w:rsid w:val="008516FE"/>
    <w:rsid w:val="00857DF4"/>
    <w:rsid w:val="008812FB"/>
    <w:rsid w:val="00883816"/>
    <w:rsid w:val="00887FAB"/>
    <w:rsid w:val="008D2CD9"/>
    <w:rsid w:val="008D70BD"/>
    <w:rsid w:val="008F49E6"/>
    <w:rsid w:val="009201C0"/>
    <w:rsid w:val="00962D61"/>
    <w:rsid w:val="00975B75"/>
    <w:rsid w:val="00975F13"/>
    <w:rsid w:val="00980890"/>
    <w:rsid w:val="009C62A2"/>
    <w:rsid w:val="009E5FF0"/>
    <w:rsid w:val="009F1B26"/>
    <w:rsid w:val="00A07361"/>
    <w:rsid w:val="00A17E5B"/>
    <w:rsid w:val="00A47255"/>
    <w:rsid w:val="00A6018D"/>
    <w:rsid w:val="00A705E0"/>
    <w:rsid w:val="00A8572C"/>
    <w:rsid w:val="00AB0605"/>
    <w:rsid w:val="00AC18DA"/>
    <w:rsid w:val="00B05920"/>
    <w:rsid w:val="00B25B34"/>
    <w:rsid w:val="00B63711"/>
    <w:rsid w:val="00B829F9"/>
    <w:rsid w:val="00B94453"/>
    <w:rsid w:val="00BB5BF8"/>
    <w:rsid w:val="00BF02A1"/>
    <w:rsid w:val="00BF3F84"/>
    <w:rsid w:val="00C05334"/>
    <w:rsid w:val="00C408F6"/>
    <w:rsid w:val="00C47F03"/>
    <w:rsid w:val="00C51DAE"/>
    <w:rsid w:val="00CA2751"/>
    <w:rsid w:val="00CB3365"/>
    <w:rsid w:val="00CB4433"/>
    <w:rsid w:val="00CC5375"/>
    <w:rsid w:val="00CE71F1"/>
    <w:rsid w:val="00D0430B"/>
    <w:rsid w:val="00D16DA0"/>
    <w:rsid w:val="00D609C7"/>
    <w:rsid w:val="00D70FB5"/>
    <w:rsid w:val="00D7104B"/>
    <w:rsid w:val="00D72265"/>
    <w:rsid w:val="00D732CC"/>
    <w:rsid w:val="00D75CD5"/>
    <w:rsid w:val="00D90EE9"/>
    <w:rsid w:val="00D91250"/>
    <w:rsid w:val="00DB1B82"/>
    <w:rsid w:val="00DC6F58"/>
    <w:rsid w:val="00DD6E22"/>
    <w:rsid w:val="00DF1003"/>
    <w:rsid w:val="00E23B98"/>
    <w:rsid w:val="00E3088B"/>
    <w:rsid w:val="00E43593"/>
    <w:rsid w:val="00E52CE7"/>
    <w:rsid w:val="00EE2522"/>
    <w:rsid w:val="00EF7E2D"/>
    <w:rsid w:val="00F11B58"/>
    <w:rsid w:val="00F22DF7"/>
    <w:rsid w:val="00F42DC7"/>
    <w:rsid w:val="00F51EF0"/>
    <w:rsid w:val="00F56720"/>
    <w:rsid w:val="00F57EF9"/>
    <w:rsid w:val="00F67268"/>
    <w:rsid w:val="00F673A8"/>
    <w:rsid w:val="00FB11CF"/>
    <w:rsid w:val="00FB5152"/>
    <w:rsid w:val="00FD402D"/>
    <w:rsid w:val="00FE0D3B"/>
    <w:rsid w:val="00FE58C3"/>
    <w:rsid w:val="00FE5EE0"/>
    <w:rsid w:val="00FF5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6005F"/>
  <w15:chartTrackingRefBased/>
  <w15:docId w15:val="{2B02276E-CA61-4655-9DF8-53786FF9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AE"/>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C51DA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DA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C51DAE"/>
    <w:pPr>
      <w:spacing w:line="259" w:lineRule="auto"/>
      <w:outlineLvl w:val="9"/>
    </w:pPr>
  </w:style>
  <w:style w:type="paragraph" w:styleId="TOC2">
    <w:name w:val="toc 2"/>
    <w:basedOn w:val="Normal"/>
    <w:next w:val="Normal"/>
    <w:autoRedefine/>
    <w:uiPriority w:val="39"/>
    <w:unhideWhenUsed/>
    <w:rsid w:val="00C51DAE"/>
    <w:pPr>
      <w:numPr>
        <w:ilvl w:val="1"/>
        <w:numId w:val="2"/>
      </w:numPr>
      <w:spacing w:after="100" w:line="259" w:lineRule="auto"/>
      <w:ind w:left="567" w:hanging="283"/>
    </w:pPr>
    <w:rPr>
      <w:rFonts w:asciiTheme="minorHAnsi" w:eastAsiaTheme="minorEastAsia" w:hAnsiTheme="minorHAnsi"/>
      <w:color w:val="auto"/>
    </w:rPr>
  </w:style>
  <w:style w:type="paragraph" w:styleId="TOC1">
    <w:name w:val="toc 1"/>
    <w:basedOn w:val="Normal"/>
    <w:next w:val="Normal"/>
    <w:autoRedefine/>
    <w:uiPriority w:val="39"/>
    <w:unhideWhenUsed/>
    <w:rsid w:val="00C51DAE"/>
    <w:pPr>
      <w:spacing w:after="100" w:line="259" w:lineRule="auto"/>
    </w:pPr>
    <w:rPr>
      <w:rFonts w:asciiTheme="minorHAnsi" w:eastAsiaTheme="minorEastAsia" w:hAnsiTheme="minorHAnsi"/>
      <w:color w:val="auto"/>
    </w:rPr>
  </w:style>
  <w:style w:type="paragraph" w:styleId="ListParagraph">
    <w:name w:val="List Paragraph"/>
    <w:basedOn w:val="Normal"/>
    <w:uiPriority w:val="34"/>
    <w:qFormat/>
    <w:rsid w:val="007A5489"/>
    <w:pPr>
      <w:ind w:left="720"/>
      <w:contextualSpacing/>
    </w:pPr>
  </w:style>
  <w:style w:type="character" w:styleId="Hyperlink">
    <w:name w:val="Hyperlink"/>
    <w:basedOn w:val="DefaultParagraphFont"/>
    <w:uiPriority w:val="99"/>
    <w:unhideWhenUsed/>
    <w:rsid w:val="00604945"/>
    <w:rPr>
      <w:color w:val="0563C1" w:themeColor="hyperlink"/>
      <w:u w:val="single"/>
    </w:rPr>
  </w:style>
  <w:style w:type="character" w:styleId="FollowedHyperlink">
    <w:name w:val="FollowedHyperlink"/>
    <w:basedOn w:val="DefaultParagraphFont"/>
    <w:uiPriority w:val="99"/>
    <w:semiHidden/>
    <w:unhideWhenUsed/>
    <w:rsid w:val="00081989"/>
    <w:rPr>
      <w:color w:val="954F72" w:themeColor="followedHyperlink"/>
      <w:u w:val="single"/>
    </w:rPr>
  </w:style>
  <w:style w:type="character" w:styleId="UnresolvedMention">
    <w:name w:val="Unresolved Mention"/>
    <w:basedOn w:val="DefaultParagraphFont"/>
    <w:uiPriority w:val="99"/>
    <w:semiHidden/>
    <w:unhideWhenUsed/>
    <w:rsid w:val="000B5259"/>
    <w:rPr>
      <w:color w:val="605E5C"/>
      <w:shd w:val="clear" w:color="auto" w:fill="E1DFDD"/>
    </w:rPr>
  </w:style>
  <w:style w:type="paragraph" w:styleId="Header">
    <w:name w:val="header"/>
    <w:basedOn w:val="Normal"/>
    <w:link w:val="HeaderChar"/>
    <w:rsid w:val="00324DB2"/>
    <w:pPr>
      <w:tabs>
        <w:tab w:val="center" w:pos="4320"/>
        <w:tab w:val="right" w:pos="8640"/>
      </w:tabs>
      <w:suppressAutoHyphens/>
      <w:autoSpaceDN w:val="0"/>
      <w:textAlignment w:val="baseline"/>
    </w:pPr>
    <w:rPr>
      <w:rFonts w:ascii="Times New Roman" w:eastAsia="Times New Roman" w:hAnsi="Times New Roman"/>
      <w:color w:val="auto"/>
      <w:sz w:val="24"/>
      <w:szCs w:val="24"/>
      <w:lang w:val="en-GB"/>
    </w:rPr>
  </w:style>
  <w:style w:type="character" w:customStyle="1" w:styleId="HeaderChar">
    <w:name w:val="Header Char"/>
    <w:basedOn w:val="DefaultParagraphFont"/>
    <w:link w:val="Header"/>
    <w:rsid w:val="00324DB2"/>
    <w:rPr>
      <w:rFonts w:ascii="Times New Roman" w:eastAsia="Times New Roman" w:hAnsi="Times New Roman" w:cs="Times New Roman"/>
      <w:sz w:val="24"/>
      <w:szCs w:val="24"/>
    </w:rPr>
  </w:style>
  <w:style w:type="paragraph" w:styleId="Footer">
    <w:name w:val="footer"/>
    <w:basedOn w:val="Normal"/>
    <w:link w:val="FooterChar"/>
    <w:uiPriority w:val="99"/>
    <w:rsid w:val="00324DB2"/>
    <w:pPr>
      <w:tabs>
        <w:tab w:val="center" w:pos="4320"/>
        <w:tab w:val="right" w:pos="8640"/>
      </w:tabs>
      <w:suppressAutoHyphens/>
      <w:autoSpaceDN w:val="0"/>
      <w:textAlignment w:val="baseline"/>
    </w:pPr>
    <w:rPr>
      <w:rFonts w:ascii="Times New Roman" w:eastAsia="Times New Roman" w:hAnsi="Times New Roman"/>
      <w:color w:val="auto"/>
      <w:sz w:val="24"/>
      <w:szCs w:val="24"/>
      <w:lang w:val="en-GB"/>
    </w:rPr>
  </w:style>
  <w:style w:type="character" w:customStyle="1" w:styleId="FooterChar">
    <w:name w:val="Footer Char"/>
    <w:basedOn w:val="DefaultParagraphFont"/>
    <w:link w:val="Footer"/>
    <w:uiPriority w:val="99"/>
    <w:rsid w:val="00324DB2"/>
    <w:rPr>
      <w:rFonts w:ascii="Times New Roman" w:eastAsia="Times New Roman" w:hAnsi="Times New Roman" w:cs="Times New Roman"/>
      <w:sz w:val="24"/>
      <w:szCs w:val="24"/>
    </w:rPr>
  </w:style>
  <w:style w:type="paragraph" w:customStyle="1" w:styleId="Bullets">
    <w:name w:val="Bullets"/>
    <w:basedOn w:val="Normal"/>
    <w:qFormat/>
    <w:rsid w:val="00324DB2"/>
    <w:pPr>
      <w:numPr>
        <w:numId w:val="14"/>
      </w:numPr>
      <w:autoSpaceDE w:val="0"/>
      <w:autoSpaceDN w:val="0"/>
      <w:adjustRightInd w:val="0"/>
      <w:ind w:left="284" w:hanging="284"/>
    </w:pPr>
    <w:rPr>
      <w:rFonts w:eastAsia="Cambria" w:cs="Arial"/>
      <w:color w:val="3C3C3C"/>
      <w:lang w:val="en-GB" w:eastAsia="en-GB"/>
    </w:rPr>
  </w:style>
  <w:style w:type="character" w:styleId="PageNumber">
    <w:name w:val="page number"/>
    <w:basedOn w:val="DefaultParagraphFont"/>
    <w:uiPriority w:val="99"/>
    <w:unhideWhenUsed/>
    <w:rsid w:val="009C6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94901">
      <w:bodyDiv w:val="1"/>
      <w:marLeft w:val="0"/>
      <w:marRight w:val="0"/>
      <w:marTop w:val="0"/>
      <w:marBottom w:val="0"/>
      <w:divBdr>
        <w:top w:val="none" w:sz="0" w:space="0" w:color="auto"/>
        <w:left w:val="none" w:sz="0" w:space="0" w:color="auto"/>
        <w:bottom w:val="none" w:sz="0" w:space="0" w:color="auto"/>
        <w:right w:val="none" w:sz="0" w:space="0" w:color="auto"/>
      </w:divBdr>
      <w:divsChild>
        <w:div w:id="844132223">
          <w:marLeft w:val="446"/>
          <w:marRight w:val="0"/>
          <w:marTop w:val="0"/>
          <w:marBottom w:val="0"/>
          <w:divBdr>
            <w:top w:val="none" w:sz="0" w:space="0" w:color="auto"/>
            <w:left w:val="none" w:sz="0" w:space="0" w:color="auto"/>
            <w:bottom w:val="none" w:sz="0" w:space="0" w:color="auto"/>
            <w:right w:val="none" w:sz="0" w:space="0" w:color="auto"/>
          </w:divBdr>
        </w:div>
      </w:divsChild>
    </w:div>
    <w:div w:id="225995204">
      <w:bodyDiv w:val="1"/>
      <w:marLeft w:val="0"/>
      <w:marRight w:val="0"/>
      <w:marTop w:val="0"/>
      <w:marBottom w:val="0"/>
      <w:divBdr>
        <w:top w:val="none" w:sz="0" w:space="0" w:color="auto"/>
        <w:left w:val="none" w:sz="0" w:space="0" w:color="auto"/>
        <w:bottom w:val="none" w:sz="0" w:space="0" w:color="auto"/>
        <w:right w:val="none" w:sz="0" w:space="0" w:color="auto"/>
      </w:divBdr>
    </w:div>
    <w:div w:id="572396446">
      <w:bodyDiv w:val="1"/>
      <w:marLeft w:val="0"/>
      <w:marRight w:val="0"/>
      <w:marTop w:val="0"/>
      <w:marBottom w:val="0"/>
      <w:divBdr>
        <w:top w:val="none" w:sz="0" w:space="0" w:color="auto"/>
        <w:left w:val="none" w:sz="0" w:space="0" w:color="auto"/>
        <w:bottom w:val="none" w:sz="0" w:space="0" w:color="auto"/>
        <w:right w:val="none" w:sz="0" w:space="0" w:color="auto"/>
      </w:divBdr>
      <w:divsChild>
        <w:div w:id="1763448411">
          <w:marLeft w:val="446"/>
          <w:marRight w:val="0"/>
          <w:marTop w:val="0"/>
          <w:marBottom w:val="0"/>
          <w:divBdr>
            <w:top w:val="none" w:sz="0" w:space="0" w:color="auto"/>
            <w:left w:val="none" w:sz="0" w:space="0" w:color="auto"/>
            <w:bottom w:val="none" w:sz="0" w:space="0" w:color="auto"/>
            <w:right w:val="none" w:sz="0" w:space="0" w:color="auto"/>
          </w:divBdr>
        </w:div>
      </w:divsChild>
    </w:div>
    <w:div w:id="617175810">
      <w:bodyDiv w:val="1"/>
      <w:marLeft w:val="0"/>
      <w:marRight w:val="0"/>
      <w:marTop w:val="0"/>
      <w:marBottom w:val="0"/>
      <w:divBdr>
        <w:top w:val="none" w:sz="0" w:space="0" w:color="auto"/>
        <w:left w:val="none" w:sz="0" w:space="0" w:color="auto"/>
        <w:bottom w:val="none" w:sz="0" w:space="0" w:color="auto"/>
        <w:right w:val="none" w:sz="0" w:space="0" w:color="auto"/>
      </w:divBdr>
    </w:div>
    <w:div w:id="795173134">
      <w:bodyDiv w:val="1"/>
      <w:marLeft w:val="0"/>
      <w:marRight w:val="0"/>
      <w:marTop w:val="0"/>
      <w:marBottom w:val="0"/>
      <w:divBdr>
        <w:top w:val="none" w:sz="0" w:space="0" w:color="auto"/>
        <w:left w:val="none" w:sz="0" w:space="0" w:color="auto"/>
        <w:bottom w:val="none" w:sz="0" w:space="0" w:color="auto"/>
        <w:right w:val="none" w:sz="0" w:space="0" w:color="auto"/>
      </w:divBdr>
    </w:div>
    <w:div w:id="1031027982">
      <w:bodyDiv w:val="1"/>
      <w:marLeft w:val="0"/>
      <w:marRight w:val="0"/>
      <w:marTop w:val="0"/>
      <w:marBottom w:val="0"/>
      <w:divBdr>
        <w:top w:val="none" w:sz="0" w:space="0" w:color="auto"/>
        <w:left w:val="none" w:sz="0" w:space="0" w:color="auto"/>
        <w:bottom w:val="none" w:sz="0" w:space="0" w:color="auto"/>
        <w:right w:val="none" w:sz="0" w:space="0" w:color="auto"/>
      </w:divBdr>
    </w:div>
    <w:div w:id="1087118352">
      <w:bodyDiv w:val="1"/>
      <w:marLeft w:val="0"/>
      <w:marRight w:val="0"/>
      <w:marTop w:val="0"/>
      <w:marBottom w:val="0"/>
      <w:divBdr>
        <w:top w:val="none" w:sz="0" w:space="0" w:color="auto"/>
        <w:left w:val="none" w:sz="0" w:space="0" w:color="auto"/>
        <w:bottom w:val="none" w:sz="0" w:space="0" w:color="auto"/>
        <w:right w:val="none" w:sz="0" w:space="0" w:color="auto"/>
      </w:divBdr>
    </w:div>
    <w:div w:id="1277828270">
      <w:bodyDiv w:val="1"/>
      <w:marLeft w:val="0"/>
      <w:marRight w:val="0"/>
      <w:marTop w:val="0"/>
      <w:marBottom w:val="0"/>
      <w:divBdr>
        <w:top w:val="none" w:sz="0" w:space="0" w:color="auto"/>
        <w:left w:val="none" w:sz="0" w:space="0" w:color="auto"/>
        <w:bottom w:val="none" w:sz="0" w:space="0" w:color="auto"/>
        <w:right w:val="none" w:sz="0" w:space="0" w:color="auto"/>
      </w:divBdr>
      <w:divsChild>
        <w:div w:id="415788735">
          <w:marLeft w:val="446"/>
          <w:marRight w:val="0"/>
          <w:marTop w:val="0"/>
          <w:marBottom w:val="0"/>
          <w:divBdr>
            <w:top w:val="none" w:sz="0" w:space="0" w:color="auto"/>
            <w:left w:val="none" w:sz="0" w:space="0" w:color="auto"/>
            <w:bottom w:val="none" w:sz="0" w:space="0" w:color="auto"/>
            <w:right w:val="none" w:sz="0" w:space="0" w:color="auto"/>
          </w:divBdr>
        </w:div>
      </w:divsChild>
    </w:div>
    <w:div w:id="1430155324">
      <w:bodyDiv w:val="1"/>
      <w:marLeft w:val="0"/>
      <w:marRight w:val="0"/>
      <w:marTop w:val="0"/>
      <w:marBottom w:val="0"/>
      <w:divBdr>
        <w:top w:val="none" w:sz="0" w:space="0" w:color="auto"/>
        <w:left w:val="none" w:sz="0" w:space="0" w:color="auto"/>
        <w:bottom w:val="none" w:sz="0" w:space="0" w:color="auto"/>
        <w:right w:val="none" w:sz="0" w:space="0" w:color="auto"/>
      </w:divBdr>
    </w:div>
    <w:div w:id="1542665183">
      <w:bodyDiv w:val="1"/>
      <w:marLeft w:val="0"/>
      <w:marRight w:val="0"/>
      <w:marTop w:val="0"/>
      <w:marBottom w:val="0"/>
      <w:divBdr>
        <w:top w:val="none" w:sz="0" w:space="0" w:color="auto"/>
        <w:left w:val="none" w:sz="0" w:space="0" w:color="auto"/>
        <w:bottom w:val="none" w:sz="0" w:space="0" w:color="auto"/>
        <w:right w:val="none" w:sz="0" w:space="0" w:color="auto"/>
      </w:divBdr>
    </w:div>
    <w:div w:id="183595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https://www.mindtools.com/pages/article/newLDR_89.htm" TargetMode="External"/><Relationship Id="rId26" Type="http://schemas.openxmlformats.org/officeDocument/2006/relationships/oleObject" Target="embeddings/oleObject3.bin"/><Relationship Id="rId39" Type="http://schemas.openxmlformats.org/officeDocument/2006/relationships/image" Target="media/image12.png"/><Relationship Id="rId21" Type="http://schemas.openxmlformats.org/officeDocument/2006/relationships/image" Target="media/image2.emf"/><Relationship Id="rId34" Type="http://schemas.openxmlformats.org/officeDocument/2006/relationships/oleObject" Target="embeddings/oleObject6.bin"/><Relationship Id="rId42" Type="http://schemas.openxmlformats.org/officeDocument/2006/relationships/hyperlink" Target="https://www.businessballs.com/facilitation-workshops-and-training/kirkpatrick-evaluation-method/" TargetMode="External"/><Relationship Id="rId47" Type="http://schemas.openxmlformats.org/officeDocument/2006/relationships/hyperlink" Target="https://www.mindtools.com/pages/article/newLDR_89.htm" TargetMode="External"/><Relationship Id="rId50" Type="http://schemas.openxmlformats.org/officeDocument/2006/relationships/hyperlink" Target="https://www.ukcoaching.org/resources/topics/guides/coaching-behaviours" TargetMode="External"/><Relationship Id="rId55" Type="http://schemas.openxmlformats.org/officeDocument/2006/relationships/package" Target="embeddings/Microsoft_PowerPoint_Presentation1.pptx"/><Relationship Id="rId63" Type="http://schemas.openxmlformats.org/officeDocument/2006/relationships/image" Target="media/image19.png"/><Relationship Id="rId68"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indtools.com/pages/article/newLDR_89.htm" TargetMode="External"/><Relationship Id="rId29"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oleObject" Target="embeddings/oleObject2.bin"/><Relationship Id="rId32" Type="http://schemas.openxmlformats.org/officeDocument/2006/relationships/oleObject" Target="embeddings/oleObject5.bin"/><Relationship Id="rId37" Type="http://schemas.openxmlformats.org/officeDocument/2006/relationships/image" Target="media/image11.emf"/><Relationship Id="rId40" Type="http://schemas.openxmlformats.org/officeDocument/2006/relationships/hyperlink" Target="https://www.makingbusinessmatter.co.uk/coaching-skills-ultimate-guide/" TargetMode="External"/><Relationship Id="rId45" Type="http://schemas.openxmlformats.org/officeDocument/2006/relationships/hyperlink" Target="https://instituteofcoaching.org/coaching-overview/coaching-benefits.%20Accessed%20on%2012/05/21" TargetMode="External"/><Relationship Id="rId53" Type="http://schemas.openxmlformats.org/officeDocument/2006/relationships/package" Target="embeddings/Microsoft_PowerPoint_Presentation.pptx"/><Relationship Id="rId58" Type="http://schemas.openxmlformats.org/officeDocument/2006/relationships/oleObject" Target="embeddings/oleObject9.bin"/><Relationship Id="rId66" Type="http://schemas.openxmlformats.org/officeDocument/2006/relationships/oleObject" Target="embeddings/oleObject11.bin"/><Relationship Id="rId5" Type="http://schemas.openxmlformats.org/officeDocument/2006/relationships/footnotes" Target="footnotes.xml"/><Relationship Id="rId15" Type="http://schemas.openxmlformats.org/officeDocument/2006/relationships/hyperlink" Target="https://rework.withgoogle.com/blog/the-evolution-of-project-oxygen/" TargetMode="External"/><Relationship Id="rId23" Type="http://schemas.openxmlformats.org/officeDocument/2006/relationships/image" Target="media/image3.emf"/><Relationship Id="rId28" Type="http://schemas.openxmlformats.org/officeDocument/2006/relationships/image" Target="media/image6.jpeg"/><Relationship Id="rId36" Type="http://schemas.openxmlformats.org/officeDocument/2006/relationships/oleObject" Target="embeddings/oleObject7.bin"/><Relationship Id="rId49" Type="http://schemas.openxmlformats.org/officeDocument/2006/relationships/hyperlink" Target="https://www.ukcoaching.org/resources/topics/guides/coaching-behaviours" TargetMode="External"/><Relationship Id="rId57" Type="http://schemas.openxmlformats.org/officeDocument/2006/relationships/image" Target="media/image16.emf"/><Relationship Id="rId61" Type="http://schemas.openxmlformats.org/officeDocument/2006/relationships/image" Target="media/image18.emf"/><Relationship Id="rId10" Type="http://schemas.openxmlformats.org/officeDocument/2006/relationships/footer" Target="footer2.xml"/><Relationship Id="rId19" Type="http://schemas.openxmlformats.org/officeDocument/2006/relationships/hyperlink" Target="https://minds-senses.com/coaching-mentoring-training-counselling/" TargetMode="External"/><Relationship Id="rId31" Type="http://schemas.openxmlformats.org/officeDocument/2006/relationships/image" Target="media/image8.emf"/><Relationship Id="rId44" Type="http://schemas.openxmlformats.org/officeDocument/2006/relationships/hyperlink" Target="http://www.coachingstory.org/techniques/describe-benefits-of-coaching-to-other-people/" TargetMode="External"/><Relationship Id="rId52" Type="http://schemas.openxmlformats.org/officeDocument/2006/relationships/image" Target="media/image13.emf"/><Relationship Id="rId60" Type="http://schemas.openxmlformats.org/officeDocument/2006/relationships/oleObject" Target="embeddings/oleObject10.bin"/><Relationship Id="rId65" Type="http://schemas.openxmlformats.org/officeDocument/2006/relationships/image" Target="media/image21.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cipd.co.uk/knowledge/fundamentals/people/development/coaching-mentoring-factsheet.%20Accessed%2028/05/21" TargetMode="External"/><Relationship Id="rId22" Type="http://schemas.openxmlformats.org/officeDocument/2006/relationships/oleObject" Target="embeddings/oleObject1.bin"/><Relationship Id="rId27" Type="http://schemas.openxmlformats.org/officeDocument/2006/relationships/image" Target="media/image5.png"/><Relationship Id="rId30" Type="http://schemas.openxmlformats.org/officeDocument/2006/relationships/oleObject" Target="embeddings/oleObject4.bin"/><Relationship Id="rId35" Type="http://schemas.openxmlformats.org/officeDocument/2006/relationships/image" Target="media/image10.emf"/><Relationship Id="rId43" Type="http://schemas.openxmlformats.org/officeDocument/2006/relationships/hyperlink" Target="https://www.cipd.co.uk/podcasts/coaching-culture.%20Accessed%20on%2020/06/21" TargetMode="External"/><Relationship Id="rId48" Type="http://schemas.openxmlformats.org/officeDocument/2006/relationships/hyperlink" Target="https://www.linkedin.com/pulse/top-five-barriers-coaching-workplace-how-overcome-them-steen/" TargetMode="External"/><Relationship Id="rId56" Type="http://schemas.openxmlformats.org/officeDocument/2006/relationships/image" Target="media/image15.png"/><Relationship Id="rId64" Type="http://schemas.openxmlformats.org/officeDocument/2006/relationships/image" Target="media/image20.png"/><Relationship Id="rId8" Type="http://schemas.openxmlformats.org/officeDocument/2006/relationships/header" Target="header1.xml"/><Relationship Id="rId51" Type="http://schemas.openxmlformats.org/officeDocument/2006/relationships/hyperlink" Target="https://minds-senses.com/coaching-mentoring-training-counselling/"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michaelpage.com/advice/management-advice/development-and-retention/benefits-mentoring" TargetMode="External"/><Relationship Id="rId25" Type="http://schemas.openxmlformats.org/officeDocument/2006/relationships/image" Target="media/image4.emf"/><Relationship Id="rId33" Type="http://schemas.openxmlformats.org/officeDocument/2006/relationships/image" Target="media/image9.emf"/><Relationship Id="rId38" Type="http://schemas.openxmlformats.org/officeDocument/2006/relationships/oleObject" Target="embeddings/oleObject8.bin"/><Relationship Id="rId46" Type="http://schemas.openxmlformats.org/officeDocument/2006/relationships/hyperlink" Target="https://www.michaelpage.com/advice/management-advice/development-and-retention/benefits-mentoring" TargetMode="External"/><Relationship Id="rId59" Type="http://schemas.openxmlformats.org/officeDocument/2006/relationships/image" Target="media/image17.emf"/><Relationship Id="rId67" Type="http://schemas.openxmlformats.org/officeDocument/2006/relationships/fontTable" Target="fontTable.xml"/><Relationship Id="rId20" Type="http://schemas.openxmlformats.org/officeDocument/2006/relationships/hyperlink" Target="https://instituteod.com/15-types-coaching/" TargetMode="External"/><Relationship Id="rId41" Type="http://schemas.openxmlformats.org/officeDocument/2006/relationships/hyperlink" Target="https://www.makingbusinessmatter.co.uk/coaching-skills-ultimate-guide/" TargetMode="External"/><Relationship Id="rId54" Type="http://schemas.openxmlformats.org/officeDocument/2006/relationships/image" Target="media/image14.emf"/><Relationship Id="rId62" Type="http://schemas.openxmlformats.org/officeDocument/2006/relationships/package" Target="embeddings/Microsoft_Word_Document.docx"/></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1746</TotalTime>
  <Pages>19</Pages>
  <Words>4184</Words>
  <Characters>23854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60</cp:revision>
  <dcterms:created xsi:type="dcterms:W3CDTF">2021-05-30T21:42:00Z</dcterms:created>
  <dcterms:modified xsi:type="dcterms:W3CDTF">2021-07-04T19:29:00Z</dcterms:modified>
</cp:coreProperties>
</file>