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1786" w:rsidRPr="00823E1C" w:rsidRDefault="00CB1786" w:rsidP="00CB1786">
      <w:pPr>
        <w:spacing w:line="240" w:lineRule="auto"/>
        <w:jc w:val="center"/>
        <w:rPr>
          <w:rFonts w:eastAsia="Times New Roman"/>
          <w:b/>
          <w:color w:val="000000"/>
          <w:sz w:val="48"/>
          <w:szCs w:val="48"/>
          <w:lang w:eastAsia="en-GB"/>
        </w:rPr>
      </w:pPr>
      <w:r w:rsidRPr="00823E1C">
        <w:rPr>
          <w:b/>
          <w:sz w:val="48"/>
          <w:szCs w:val="48"/>
        </w:rPr>
        <w:t>PSYCHOLOGY FOR HEALTH AND SOCIAL CARE</w:t>
      </w:r>
      <w:r w:rsidRPr="00823E1C">
        <w:rPr>
          <w:rFonts w:eastAsia="Times New Roman"/>
          <w:b/>
          <w:color w:val="000000"/>
          <w:sz w:val="48"/>
          <w:szCs w:val="48"/>
          <w:lang w:eastAsia="en-GB"/>
        </w:rPr>
        <w:t xml:space="preserve"> (</w:t>
      </w:r>
      <w:r>
        <w:rPr>
          <w:rFonts w:eastAsia="Times New Roman"/>
          <w:b/>
          <w:color w:val="000000"/>
          <w:sz w:val="48"/>
          <w:szCs w:val="48"/>
          <w:lang w:eastAsia="en-GB"/>
        </w:rPr>
        <w:t>REFLECTIVE</w:t>
      </w:r>
      <w:r w:rsidRPr="00823E1C">
        <w:rPr>
          <w:rFonts w:eastAsia="Times New Roman"/>
          <w:b/>
          <w:color w:val="000000"/>
          <w:sz w:val="48"/>
          <w:szCs w:val="48"/>
          <w:lang w:eastAsia="en-GB"/>
        </w:rPr>
        <w:t xml:space="preserve"> ESSAY)</w:t>
      </w:r>
    </w:p>
    <w:p w:rsidR="00CB1786" w:rsidRDefault="00CB1786" w:rsidP="00CB1786">
      <w:pPr>
        <w:spacing w:line="240" w:lineRule="auto"/>
        <w:jc w:val="center"/>
        <w:rPr>
          <w:rFonts w:ascii="Times New Roman" w:eastAsia="Times New Roman" w:hAnsi="Times New Roman" w:cs="Times New Roman"/>
          <w:color w:val="000000"/>
          <w:sz w:val="36"/>
          <w:szCs w:val="36"/>
          <w:lang w:eastAsia="en-GB"/>
        </w:rPr>
      </w:pPr>
    </w:p>
    <w:p w:rsidR="00CB1786" w:rsidRDefault="00CB1786" w:rsidP="00CB1786">
      <w:pPr>
        <w:spacing w:line="240" w:lineRule="auto"/>
        <w:jc w:val="center"/>
        <w:rPr>
          <w:rFonts w:ascii="Times New Roman" w:eastAsia="Times New Roman" w:hAnsi="Times New Roman" w:cs="Times New Roman"/>
          <w:color w:val="000000"/>
          <w:sz w:val="36"/>
          <w:szCs w:val="36"/>
          <w:lang w:eastAsia="en-GB"/>
        </w:rPr>
      </w:pPr>
    </w:p>
    <w:p w:rsidR="00CB1786" w:rsidRPr="00F77C4A" w:rsidRDefault="00CB1786" w:rsidP="00CB1786">
      <w:pPr>
        <w:spacing w:after="160" w:line="240" w:lineRule="auto"/>
        <w:jc w:val="center"/>
        <w:rPr>
          <w:rFonts w:ascii="Times New Roman" w:eastAsia="Times New Roman" w:hAnsi="Times New Roman" w:cs="Times New Roman"/>
          <w:sz w:val="24"/>
          <w:szCs w:val="24"/>
          <w:lang w:eastAsia="en-GB"/>
        </w:rPr>
      </w:pPr>
      <w:r w:rsidRPr="00F77C4A">
        <w:rPr>
          <w:rFonts w:ascii="Times New Roman" w:eastAsia="Times New Roman" w:hAnsi="Times New Roman" w:cs="Times New Roman"/>
          <w:color w:val="000000"/>
          <w:sz w:val="36"/>
          <w:szCs w:val="36"/>
          <w:lang w:eastAsia="en-GB"/>
        </w:rPr>
        <w:t xml:space="preserve">Student Name: </w:t>
      </w:r>
      <w:proofErr w:type="spellStart"/>
      <w:r w:rsidRPr="00F77C4A">
        <w:rPr>
          <w:rFonts w:ascii="Times New Roman" w:eastAsia="Times New Roman" w:hAnsi="Times New Roman" w:cs="Times New Roman"/>
          <w:color w:val="000000"/>
          <w:sz w:val="36"/>
          <w:szCs w:val="36"/>
          <w:lang w:eastAsia="en-GB"/>
        </w:rPr>
        <w:t>Lesly</w:t>
      </w:r>
      <w:proofErr w:type="spellEnd"/>
      <w:r w:rsidRPr="00F77C4A">
        <w:rPr>
          <w:rFonts w:ascii="Times New Roman" w:eastAsia="Times New Roman" w:hAnsi="Times New Roman" w:cs="Times New Roman"/>
          <w:color w:val="000000"/>
          <w:sz w:val="36"/>
          <w:szCs w:val="36"/>
          <w:lang w:eastAsia="en-GB"/>
        </w:rPr>
        <w:t xml:space="preserve"> </w:t>
      </w:r>
      <w:proofErr w:type="spellStart"/>
      <w:r w:rsidRPr="00F77C4A">
        <w:rPr>
          <w:rFonts w:ascii="Times New Roman" w:eastAsia="Times New Roman" w:hAnsi="Times New Roman" w:cs="Times New Roman"/>
          <w:color w:val="000000"/>
          <w:sz w:val="36"/>
          <w:szCs w:val="36"/>
          <w:lang w:eastAsia="en-GB"/>
        </w:rPr>
        <w:t>Osaretin</w:t>
      </w:r>
      <w:proofErr w:type="spellEnd"/>
    </w:p>
    <w:p w:rsidR="00CB1786" w:rsidRPr="00F77C4A" w:rsidRDefault="00CB1786" w:rsidP="00CB1786">
      <w:pPr>
        <w:spacing w:after="160" w:line="240" w:lineRule="auto"/>
        <w:jc w:val="center"/>
        <w:rPr>
          <w:rFonts w:ascii="Times New Roman" w:eastAsia="Times New Roman" w:hAnsi="Times New Roman" w:cs="Times New Roman"/>
          <w:sz w:val="24"/>
          <w:szCs w:val="24"/>
          <w:lang w:eastAsia="en-GB"/>
        </w:rPr>
      </w:pPr>
      <w:r w:rsidRPr="00F77C4A">
        <w:rPr>
          <w:rFonts w:ascii="Times New Roman" w:eastAsia="Times New Roman" w:hAnsi="Times New Roman" w:cs="Times New Roman"/>
          <w:color w:val="000000"/>
          <w:sz w:val="36"/>
          <w:szCs w:val="36"/>
          <w:lang w:eastAsia="en-GB"/>
        </w:rPr>
        <w:t>Student ID: 1921669</w:t>
      </w:r>
    </w:p>
    <w:p w:rsidR="00CB1786" w:rsidRPr="00F77C4A" w:rsidRDefault="00CB1786" w:rsidP="00CB1786">
      <w:pPr>
        <w:spacing w:after="160" w:line="240" w:lineRule="auto"/>
        <w:jc w:val="center"/>
        <w:rPr>
          <w:rFonts w:ascii="Times New Roman" w:eastAsia="Times New Roman" w:hAnsi="Times New Roman" w:cs="Times New Roman"/>
          <w:sz w:val="24"/>
          <w:szCs w:val="24"/>
          <w:lang w:eastAsia="en-GB"/>
        </w:rPr>
      </w:pPr>
      <w:r w:rsidRPr="00F77C4A">
        <w:rPr>
          <w:rFonts w:ascii="Times New Roman" w:eastAsia="Times New Roman" w:hAnsi="Times New Roman" w:cs="Times New Roman"/>
          <w:color w:val="000000"/>
          <w:sz w:val="36"/>
          <w:szCs w:val="36"/>
          <w:lang w:eastAsia="en-GB"/>
        </w:rPr>
        <w:t>University of Wales Trinity Saint David</w:t>
      </w:r>
    </w:p>
    <w:p w:rsidR="00CB1786" w:rsidRPr="00F77C4A" w:rsidRDefault="00CB1786" w:rsidP="00CB1786">
      <w:pPr>
        <w:spacing w:after="160" w:line="240" w:lineRule="auto"/>
        <w:jc w:val="center"/>
        <w:rPr>
          <w:rFonts w:ascii="Times New Roman" w:eastAsia="Times New Roman" w:hAnsi="Times New Roman" w:cs="Times New Roman"/>
          <w:sz w:val="24"/>
          <w:szCs w:val="24"/>
          <w:lang w:eastAsia="en-GB"/>
        </w:rPr>
      </w:pPr>
      <w:r w:rsidRPr="00F77C4A">
        <w:rPr>
          <w:rFonts w:ascii="Times New Roman" w:eastAsia="Times New Roman" w:hAnsi="Times New Roman" w:cs="Times New Roman"/>
          <w:color w:val="000000"/>
          <w:sz w:val="36"/>
          <w:szCs w:val="36"/>
          <w:lang w:eastAsia="en-GB"/>
        </w:rPr>
        <w:t xml:space="preserve">Lecturer Name:  </w:t>
      </w:r>
      <w:proofErr w:type="spellStart"/>
      <w:r w:rsidR="00066D81">
        <w:rPr>
          <w:rFonts w:ascii="Times New Roman" w:eastAsia="Times New Roman" w:hAnsi="Times New Roman" w:cs="Times New Roman"/>
          <w:color w:val="000000"/>
          <w:sz w:val="36"/>
          <w:szCs w:val="36"/>
          <w:lang w:eastAsia="en-GB"/>
        </w:rPr>
        <w:t>Diya</w:t>
      </w:r>
      <w:proofErr w:type="spellEnd"/>
      <w:r w:rsidR="00066D81">
        <w:rPr>
          <w:rFonts w:ascii="Times New Roman" w:eastAsia="Times New Roman" w:hAnsi="Times New Roman" w:cs="Times New Roman"/>
          <w:color w:val="000000"/>
          <w:sz w:val="36"/>
          <w:szCs w:val="36"/>
          <w:lang w:eastAsia="en-GB"/>
        </w:rPr>
        <w:t xml:space="preserve"> .G.</w:t>
      </w:r>
    </w:p>
    <w:p w:rsidR="00CB1786" w:rsidRPr="00F77C4A" w:rsidRDefault="00CB1786" w:rsidP="00CB1786">
      <w:pPr>
        <w:spacing w:after="160" w:line="240" w:lineRule="auto"/>
        <w:jc w:val="center"/>
        <w:rPr>
          <w:rFonts w:ascii="Times New Roman" w:eastAsia="Times New Roman" w:hAnsi="Times New Roman" w:cs="Times New Roman"/>
          <w:sz w:val="24"/>
          <w:szCs w:val="24"/>
          <w:lang w:eastAsia="en-GB"/>
        </w:rPr>
      </w:pPr>
      <w:r w:rsidRPr="00F77C4A">
        <w:rPr>
          <w:rFonts w:ascii="Times New Roman" w:eastAsia="Times New Roman" w:hAnsi="Times New Roman" w:cs="Times New Roman"/>
          <w:color w:val="000000"/>
          <w:sz w:val="36"/>
          <w:szCs w:val="36"/>
          <w:lang w:eastAsia="en-GB"/>
        </w:rPr>
        <w:t>Date of submission: 26/</w:t>
      </w:r>
      <w:r>
        <w:rPr>
          <w:rFonts w:ascii="Times New Roman" w:eastAsia="Times New Roman" w:hAnsi="Times New Roman" w:cs="Times New Roman"/>
          <w:color w:val="000000"/>
          <w:sz w:val="36"/>
          <w:szCs w:val="36"/>
          <w:lang w:eastAsia="en-GB"/>
        </w:rPr>
        <w:t>04/2021</w:t>
      </w:r>
    </w:p>
    <w:p w:rsidR="00CB1786" w:rsidRPr="00F77C4A" w:rsidRDefault="00CB1786" w:rsidP="00CB1786">
      <w:pPr>
        <w:spacing w:line="240" w:lineRule="auto"/>
        <w:jc w:val="center"/>
        <w:rPr>
          <w:rFonts w:ascii="Times New Roman" w:eastAsia="Times New Roman" w:hAnsi="Times New Roman" w:cs="Times New Roman"/>
          <w:sz w:val="24"/>
          <w:szCs w:val="24"/>
          <w:lang w:eastAsia="en-GB"/>
        </w:rPr>
      </w:pPr>
    </w:p>
    <w:p w:rsidR="00CB1786" w:rsidRPr="00F77C4A" w:rsidRDefault="00CB1786" w:rsidP="00CB1786">
      <w:pPr>
        <w:spacing w:after="160" w:line="240" w:lineRule="auto"/>
        <w:jc w:val="center"/>
        <w:rPr>
          <w:rFonts w:ascii="Times New Roman" w:eastAsia="Times New Roman" w:hAnsi="Times New Roman" w:cs="Times New Roman"/>
          <w:sz w:val="24"/>
          <w:szCs w:val="24"/>
          <w:lang w:eastAsia="en-GB"/>
        </w:rPr>
      </w:pPr>
      <w:r w:rsidRPr="00F77C4A">
        <w:rPr>
          <w:rFonts w:ascii="Times New Roman" w:eastAsia="Times New Roman" w:hAnsi="Times New Roman" w:cs="Times New Roman"/>
          <w:color w:val="000000"/>
          <w:sz w:val="36"/>
          <w:szCs w:val="36"/>
          <w:lang w:eastAsia="en-GB"/>
        </w:rPr>
        <w:t>Word Count: 2,</w:t>
      </w:r>
      <w:r>
        <w:rPr>
          <w:rFonts w:ascii="Times New Roman" w:eastAsia="Times New Roman" w:hAnsi="Times New Roman" w:cs="Times New Roman"/>
          <w:color w:val="000000"/>
          <w:sz w:val="36"/>
          <w:szCs w:val="36"/>
          <w:lang w:eastAsia="en-GB"/>
        </w:rPr>
        <w:t>294</w:t>
      </w:r>
    </w:p>
    <w:p w:rsidR="00CB1786" w:rsidRDefault="00CB1786" w:rsidP="00CB1786">
      <w:pPr>
        <w:spacing w:after="240" w:line="240" w:lineRule="auto"/>
        <w:jc w:val="center"/>
        <w:rPr>
          <w:rFonts w:ascii="Times New Roman" w:eastAsia="Times New Roman" w:hAnsi="Times New Roman" w:cs="Times New Roman"/>
          <w:sz w:val="24"/>
          <w:szCs w:val="24"/>
          <w:lang w:eastAsia="en-GB"/>
        </w:rPr>
      </w:pPr>
    </w:p>
    <w:p w:rsidR="00CB1786" w:rsidRDefault="00CB1786" w:rsidP="00CB1786">
      <w:pPr>
        <w:spacing w:after="240" w:line="240" w:lineRule="auto"/>
        <w:jc w:val="center"/>
        <w:rPr>
          <w:rFonts w:ascii="Times New Roman" w:eastAsia="Times New Roman" w:hAnsi="Times New Roman" w:cs="Times New Roman"/>
          <w:sz w:val="24"/>
          <w:szCs w:val="24"/>
          <w:lang w:eastAsia="en-GB"/>
        </w:rPr>
      </w:pPr>
    </w:p>
    <w:p w:rsidR="00CB1786" w:rsidRDefault="00CB1786" w:rsidP="00CB1786">
      <w:pPr>
        <w:spacing w:after="240" w:line="240" w:lineRule="auto"/>
        <w:jc w:val="center"/>
        <w:rPr>
          <w:rFonts w:ascii="Times New Roman" w:eastAsia="Times New Roman" w:hAnsi="Times New Roman" w:cs="Times New Roman"/>
          <w:sz w:val="24"/>
          <w:szCs w:val="24"/>
          <w:lang w:eastAsia="en-GB"/>
        </w:rPr>
      </w:pPr>
    </w:p>
    <w:p w:rsidR="00CB1786" w:rsidRPr="00F77C4A" w:rsidRDefault="00CB1786" w:rsidP="00CB1786">
      <w:pPr>
        <w:spacing w:after="240" w:line="240" w:lineRule="auto"/>
        <w:jc w:val="center"/>
        <w:rPr>
          <w:rFonts w:ascii="Times New Roman" w:eastAsia="Times New Roman" w:hAnsi="Times New Roman" w:cs="Times New Roman"/>
          <w:sz w:val="24"/>
          <w:szCs w:val="24"/>
          <w:lang w:eastAsia="en-GB"/>
        </w:rPr>
      </w:pPr>
    </w:p>
    <w:p w:rsidR="00CB1786" w:rsidRPr="00F77C4A" w:rsidRDefault="00CB1786" w:rsidP="00CB1786">
      <w:pPr>
        <w:spacing w:after="160" w:line="240" w:lineRule="auto"/>
        <w:jc w:val="center"/>
        <w:rPr>
          <w:rFonts w:ascii="Times New Roman" w:eastAsia="Times New Roman" w:hAnsi="Times New Roman" w:cs="Times New Roman"/>
          <w:sz w:val="24"/>
          <w:szCs w:val="24"/>
          <w:lang w:eastAsia="en-GB"/>
        </w:rPr>
      </w:pPr>
      <w:r w:rsidRPr="00F77C4A">
        <w:rPr>
          <w:rFonts w:ascii="Times New Roman" w:eastAsia="Times New Roman" w:hAnsi="Times New Roman" w:cs="Times New Roman"/>
          <w:color w:val="000000"/>
          <w:sz w:val="36"/>
          <w:szCs w:val="36"/>
          <w:lang w:eastAsia="en-GB"/>
        </w:rPr>
        <w:t>I declare that this assignment is all my own work and that I have acknowledged all materials used from the published and unpublished works of other people. All references have been duly cited.</w:t>
      </w:r>
    </w:p>
    <w:p w:rsidR="00CB1786" w:rsidRDefault="00CB1786" w:rsidP="00CB1786">
      <w:pPr>
        <w:pStyle w:val="Normal1"/>
        <w:spacing w:line="360" w:lineRule="auto"/>
        <w:jc w:val="both"/>
        <w:rPr>
          <w:rFonts w:eastAsia="Times New Roman"/>
          <w:sz w:val="24"/>
          <w:szCs w:val="24"/>
        </w:rPr>
      </w:pPr>
    </w:p>
    <w:p w:rsidR="00CB1786" w:rsidRDefault="00CB1786" w:rsidP="00CB1786">
      <w:pPr>
        <w:pStyle w:val="Normal1"/>
        <w:spacing w:line="360" w:lineRule="auto"/>
        <w:jc w:val="both"/>
        <w:rPr>
          <w:rFonts w:eastAsia="Times New Roman"/>
          <w:sz w:val="24"/>
          <w:szCs w:val="24"/>
        </w:rPr>
      </w:pPr>
    </w:p>
    <w:p w:rsidR="00CB1786" w:rsidRDefault="00CB1786" w:rsidP="00CB1786">
      <w:pPr>
        <w:pStyle w:val="Normal1"/>
        <w:spacing w:line="360" w:lineRule="auto"/>
        <w:jc w:val="both"/>
        <w:rPr>
          <w:rFonts w:eastAsia="Times New Roman"/>
          <w:sz w:val="24"/>
          <w:szCs w:val="24"/>
        </w:rPr>
      </w:pPr>
    </w:p>
    <w:p w:rsidR="00CB1786" w:rsidRDefault="00CB1786" w:rsidP="00CB1786">
      <w:pPr>
        <w:pStyle w:val="Normal1"/>
        <w:spacing w:line="360" w:lineRule="auto"/>
        <w:jc w:val="both"/>
        <w:rPr>
          <w:rFonts w:eastAsia="Times New Roman"/>
          <w:sz w:val="24"/>
          <w:szCs w:val="24"/>
        </w:rPr>
      </w:pPr>
    </w:p>
    <w:p w:rsidR="00CB1786" w:rsidRDefault="00CB1786" w:rsidP="00CB1786">
      <w:pPr>
        <w:pStyle w:val="Normal1"/>
        <w:spacing w:line="360" w:lineRule="auto"/>
        <w:jc w:val="both"/>
        <w:rPr>
          <w:rFonts w:eastAsia="Times New Roman"/>
          <w:sz w:val="24"/>
          <w:szCs w:val="24"/>
        </w:rPr>
      </w:pPr>
    </w:p>
    <w:p w:rsidR="0015533C" w:rsidRPr="00307A8D" w:rsidRDefault="0015533C" w:rsidP="00307A8D">
      <w:pPr>
        <w:pStyle w:val="Normal1"/>
        <w:spacing w:line="360" w:lineRule="auto"/>
        <w:jc w:val="both"/>
        <w:rPr>
          <w:b/>
          <w:sz w:val="24"/>
          <w:szCs w:val="24"/>
        </w:rPr>
      </w:pPr>
    </w:p>
    <w:p w:rsidR="0015533C" w:rsidRPr="00307A8D" w:rsidRDefault="0015533C" w:rsidP="00307A8D">
      <w:pPr>
        <w:pStyle w:val="Normal1"/>
        <w:spacing w:line="360" w:lineRule="auto"/>
        <w:jc w:val="both"/>
        <w:rPr>
          <w:b/>
          <w:sz w:val="24"/>
          <w:szCs w:val="24"/>
        </w:rPr>
      </w:pPr>
    </w:p>
    <w:p w:rsidR="0015533C" w:rsidRPr="00307A8D" w:rsidRDefault="0015533C" w:rsidP="00307A8D">
      <w:pPr>
        <w:pStyle w:val="Normal1"/>
        <w:spacing w:line="360" w:lineRule="auto"/>
        <w:jc w:val="both"/>
        <w:rPr>
          <w:b/>
          <w:sz w:val="24"/>
          <w:szCs w:val="24"/>
        </w:rPr>
      </w:pPr>
    </w:p>
    <w:p w:rsidR="0015533C" w:rsidRPr="00307A8D" w:rsidRDefault="0015533C" w:rsidP="00307A8D">
      <w:pPr>
        <w:pStyle w:val="Normal1"/>
        <w:spacing w:line="360" w:lineRule="auto"/>
        <w:jc w:val="both"/>
        <w:rPr>
          <w:b/>
          <w:sz w:val="24"/>
          <w:szCs w:val="24"/>
        </w:rPr>
      </w:pPr>
    </w:p>
    <w:p w:rsidR="0015533C" w:rsidRPr="00307A8D" w:rsidRDefault="0015533C" w:rsidP="00307A8D">
      <w:pPr>
        <w:pStyle w:val="Normal1"/>
        <w:spacing w:line="360" w:lineRule="auto"/>
        <w:jc w:val="both"/>
        <w:rPr>
          <w:b/>
          <w:sz w:val="24"/>
          <w:szCs w:val="24"/>
        </w:rPr>
      </w:pPr>
    </w:p>
    <w:p w:rsidR="00CB1786" w:rsidRDefault="00CB1786" w:rsidP="00307A8D">
      <w:pPr>
        <w:pStyle w:val="Normal1"/>
        <w:spacing w:line="360" w:lineRule="auto"/>
        <w:jc w:val="both"/>
        <w:rPr>
          <w:b/>
          <w:sz w:val="24"/>
          <w:szCs w:val="24"/>
        </w:rPr>
      </w:pPr>
    </w:p>
    <w:p w:rsidR="00AD6211" w:rsidRPr="00307A8D" w:rsidRDefault="00981EFE" w:rsidP="00307A8D">
      <w:pPr>
        <w:pStyle w:val="Normal1"/>
        <w:spacing w:line="360" w:lineRule="auto"/>
        <w:jc w:val="both"/>
        <w:rPr>
          <w:b/>
          <w:sz w:val="24"/>
          <w:szCs w:val="24"/>
        </w:rPr>
      </w:pPr>
      <w:r w:rsidRPr="00307A8D">
        <w:rPr>
          <w:b/>
          <w:sz w:val="24"/>
          <w:szCs w:val="24"/>
        </w:rPr>
        <w:lastRenderedPageBreak/>
        <w:t>Reflective Essay</w:t>
      </w:r>
    </w:p>
    <w:p w:rsidR="00AD6211" w:rsidRPr="00307A8D" w:rsidRDefault="00AD6211" w:rsidP="00307A8D">
      <w:pPr>
        <w:pStyle w:val="Normal1"/>
        <w:spacing w:line="360" w:lineRule="auto"/>
        <w:jc w:val="both"/>
        <w:rPr>
          <w:sz w:val="24"/>
          <w:szCs w:val="24"/>
        </w:rPr>
      </w:pPr>
    </w:p>
    <w:p w:rsidR="00AD6211" w:rsidRPr="00307A8D" w:rsidRDefault="00981EFE" w:rsidP="00307A8D">
      <w:pPr>
        <w:pStyle w:val="Normal1"/>
        <w:spacing w:line="360" w:lineRule="auto"/>
        <w:jc w:val="both"/>
        <w:rPr>
          <w:sz w:val="24"/>
          <w:szCs w:val="24"/>
        </w:rPr>
      </w:pPr>
      <w:r w:rsidRPr="00307A8D">
        <w:rPr>
          <w:sz w:val="24"/>
          <w:szCs w:val="24"/>
        </w:rPr>
        <w:t xml:space="preserve">I met </w:t>
      </w:r>
      <w:proofErr w:type="spellStart"/>
      <w:r w:rsidRPr="00307A8D">
        <w:rPr>
          <w:sz w:val="24"/>
          <w:szCs w:val="24"/>
        </w:rPr>
        <w:t>Vygotsky</w:t>
      </w:r>
      <w:proofErr w:type="spellEnd"/>
      <w:r w:rsidRPr="00307A8D">
        <w:rPr>
          <w:sz w:val="24"/>
          <w:szCs w:val="24"/>
        </w:rPr>
        <w:t xml:space="preserve"> late in my life, of course when almost everyone in the universe had met the great psychologist. Many years after he had postulated Cognitive Development Theory, I was still getting to know the Russian. It was by pure serendipity I tell you that I had first met him in my third-year after stumbling upon his theory for one of my projects. I agree: I won't have known this great revisionist and </w:t>
      </w:r>
      <w:proofErr w:type="gramStart"/>
      <w:r w:rsidRPr="00307A8D">
        <w:rPr>
          <w:sz w:val="24"/>
          <w:szCs w:val="24"/>
        </w:rPr>
        <w:t>psychologist,</w:t>
      </w:r>
      <w:proofErr w:type="gramEnd"/>
      <w:r w:rsidRPr="00307A8D">
        <w:rPr>
          <w:sz w:val="24"/>
          <w:szCs w:val="24"/>
        </w:rPr>
        <w:t xml:space="preserve"> I won't have drawn heavy life-changing influences from him, flipping through pages out of curiosity to unravel his identity, getting admitted to his pursuits and more of his exploits — if I hadn't had to undertake a teaching role in a secondary school on Health and Social Education.</w:t>
      </w:r>
    </w:p>
    <w:p w:rsidR="00AD6211" w:rsidRPr="00307A8D" w:rsidRDefault="00AD6211" w:rsidP="00307A8D">
      <w:pPr>
        <w:pStyle w:val="Normal1"/>
        <w:spacing w:line="360" w:lineRule="auto"/>
        <w:jc w:val="both"/>
        <w:rPr>
          <w:sz w:val="24"/>
          <w:szCs w:val="24"/>
        </w:rPr>
      </w:pPr>
    </w:p>
    <w:p w:rsidR="00AD6211" w:rsidRPr="00307A8D" w:rsidRDefault="00981EFE" w:rsidP="00307A8D">
      <w:pPr>
        <w:pStyle w:val="Normal1"/>
        <w:spacing w:line="360" w:lineRule="auto"/>
        <w:jc w:val="both"/>
        <w:rPr>
          <w:sz w:val="24"/>
          <w:szCs w:val="24"/>
        </w:rPr>
      </w:pPr>
      <w:r w:rsidRPr="00307A8D">
        <w:rPr>
          <w:sz w:val="24"/>
          <w:szCs w:val="24"/>
        </w:rPr>
        <w:t xml:space="preserve">It was early May in the year 2018. I had been teaching to keep up with the syllabus and this was beginning to tell on my health. To save me from "stress (which was) the result of long hours of work" (Crompton &amp; </w:t>
      </w:r>
      <w:proofErr w:type="spellStart"/>
      <w:r w:rsidRPr="00307A8D">
        <w:rPr>
          <w:sz w:val="24"/>
          <w:szCs w:val="24"/>
        </w:rPr>
        <w:t>Lyonette</w:t>
      </w:r>
      <w:proofErr w:type="spellEnd"/>
      <w:r w:rsidRPr="00307A8D">
        <w:rPr>
          <w:sz w:val="24"/>
          <w:szCs w:val="24"/>
        </w:rPr>
        <w:t xml:space="preserve"> 2007), I had to divide my students into groups for a topic on dialogue and role-playing in social and mental health. The group topic was to be presented by each member of the group in front of an audience that comprised other members. There was, however, a boy in this group that rarely talked so no one expected much from him. It was obvious he had low self-esteem and equally felt too timid to express his feelings. Through the project and deployment of </w:t>
      </w:r>
      <w:proofErr w:type="spellStart"/>
      <w:r w:rsidRPr="00307A8D">
        <w:rPr>
          <w:sz w:val="24"/>
          <w:szCs w:val="24"/>
        </w:rPr>
        <w:t>Vygotsky</w:t>
      </w:r>
      <w:proofErr w:type="spellEnd"/>
      <w:r w:rsidRPr="00307A8D">
        <w:rPr>
          <w:sz w:val="24"/>
          <w:szCs w:val="24"/>
        </w:rPr>
        <w:t xml:space="preserve">, I was admitted into the feelings of this boy and could help him solve his esteem and differences. </w:t>
      </w:r>
    </w:p>
    <w:p w:rsidR="00AD6211" w:rsidRPr="00307A8D" w:rsidRDefault="00AD6211" w:rsidP="00307A8D">
      <w:pPr>
        <w:pStyle w:val="Normal1"/>
        <w:spacing w:line="360" w:lineRule="auto"/>
        <w:jc w:val="both"/>
        <w:rPr>
          <w:sz w:val="24"/>
          <w:szCs w:val="24"/>
        </w:rPr>
      </w:pPr>
    </w:p>
    <w:p w:rsidR="00AD6211" w:rsidRPr="00307A8D" w:rsidRDefault="00981EFE" w:rsidP="00307A8D">
      <w:pPr>
        <w:pStyle w:val="Normal1"/>
        <w:spacing w:line="360" w:lineRule="auto"/>
        <w:jc w:val="both"/>
        <w:rPr>
          <w:sz w:val="24"/>
          <w:szCs w:val="24"/>
        </w:rPr>
      </w:pPr>
      <w:r w:rsidRPr="00307A8D">
        <w:rPr>
          <w:sz w:val="24"/>
          <w:szCs w:val="24"/>
        </w:rPr>
        <w:t xml:space="preserve">It was incongruous to think what I study now about </w:t>
      </w:r>
      <w:proofErr w:type="spellStart"/>
      <w:r w:rsidRPr="00307A8D">
        <w:rPr>
          <w:sz w:val="24"/>
          <w:szCs w:val="24"/>
        </w:rPr>
        <w:t>Vygotsky</w:t>
      </w:r>
      <w:proofErr w:type="spellEnd"/>
      <w:r w:rsidRPr="00307A8D">
        <w:rPr>
          <w:sz w:val="24"/>
          <w:szCs w:val="24"/>
        </w:rPr>
        <w:t xml:space="preserve"> was what I had experienced in the past. While now it doesn't feel unknown putting a name to the experience, understanding the psychological realism which is the extent of similarity between experiment-triggered psychological processes as in the case of </w:t>
      </w:r>
      <w:proofErr w:type="spellStart"/>
      <w:r w:rsidRPr="00307A8D">
        <w:rPr>
          <w:sz w:val="24"/>
          <w:szCs w:val="24"/>
        </w:rPr>
        <w:t>Vygotsky</w:t>
      </w:r>
      <w:proofErr w:type="spellEnd"/>
      <w:r w:rsidRPr="00307A8D">
        <w:rPr>
          <w:sz w:val="24"/>
          <w:szCs w:val="24"/>
        </w:rPr>
        <w:t xml:space="preserve"> and real-life processes (Aronson, Wilson, &amp; Brewer, 1998) — it was impossible to put a name to it in the past because I knew nothing about it. Yet, I have to agree the theory has been very much alive in my culture. </w:t>
      </w:r>
      <w:proofErr w:type="gramStart"/>
      <w:r w:rsidRPr="00307A8D">
        <w:rPr>
          <w:sz w:val="24"/>
          <w:szCs w:val="24"/>
        </w:rPr>
        <w:t>Perhaps largely present even before Vygotsky could talk about it.</w:t>
      </w:r>
      <w:proofErr w:type="gramEnd"/>
      <w:r w:rsidRPr="00307A8D">
        <w:rPr>
          <w:sz w:val="24"/>
          <w:szCs w:val="24"/>
        </w:rPr>
        <w:t xml:space="preserve"> If true, that is no surprise really since the work of the psychologist is to "study social behaviors in different cultures, using ethnography to describe (the) different cultures and generate hypotheses about psychological principles" (Fine &amp; </w:t>
      </w:r>
      <w:proofErr w:type="spellStart"/>
      <w:r w:rsidRPr="00307A8D">
        <w:rPr>
          <w:sz w:val="24"/>
          <w:szCs w:val="24"/>
        </w:rPr>
        <w:t>Elsbach</w:t>
      </w:r>
      <w:proofErr w:type="spellEnd"/>
      <w:r w:rsidRPr="00307A8D">
        <w:rPr>
          <w:sz w:val="24"/>
          <w:szCs w:val="24"/>
        </w:rPr>
        <w:t xml:space="preserve">, 2000; Flick, 2014; </w:t>
      </w:r>
      <w:proofErr w:type="spellStart"/>
      <w:r w:rsidRPr="00307A8D">
        <w:rPr>
          <w:sz w:val="24"/>
          <w:szCs w:val="24"/>
        </w:rPr>
        <w:t>Uzzel</w:t>
      </w:r>
      <w:proofErr w:type="spellEnd"/>
      <w:r w:rsidRPr="00307A8D">
        <w:rPr>
          <w:sz w:val="24"/>
          <w:szCs w:val="24"/>
        </w:rPr>
        <w:t>, 2000).</w:t>
      </w:r>
    </w:p>
    <w:p w:rsidR="00AD6211" w:rsidRPr="00307A8D" w:rsidRDefault="00AD6211" w:rsidP="00307A8D">
      <w:pPr>
        <w:pStyle w:val="Normal1"/>
        <w:spacing w:line="360" w:lineRule="auto"/>
        <w:jc w:val="both"/>
        <w:rPr>
          <w:sz w:val="24"/>
          <w:szCs w:val="24"/>
        </w:rPr>
      </w:pPr>
    </w:p>
    <w:p w:rsidR="00AD6211" w:rsidRPr="00307A8D" w:rsidRDefault="00981EFE" w:rsidP="00307A8D">
      <w:pPr>
        <w:pStyle w:val="Normal1"/>
        <w:spacing w:line="360" w:lineRule="auto"/>
        <w:jc w:val="both"/>
        <w:rPr>
          <w:sz w:val="24"/>
          <w:szCs w:val="24"/>
        </w:rPr>
      </w:pPr>
      <w:r w:rsidRPr="00307A8D">
        <w:rPr>
          <w:sz w:val="24"/>
          <w:szCs w:val="24"/>
        </w:rPr>
        <w:t xml:space="preserve">Therefore, I can understand </w:t>
      </w:r>
      <w:proofErr w:type="spellStart"/>
      <w:r w:rsidRPr="00307A8D">
        <w:rPr>
          <w:sz w:val="24"/>
          <w:szCs w:val="24"/>
        </w:rPr>
        <w:t>Vygotsky's</w:t>
      </w:r>
      <w:proofErr w:type="spellEnd"/>
      <w:r w:rsidRPr="00307A8D">
        <w:rPr>
          <w:sz w:val="24"/>
          <w:szCs w:val="24"/>
        </w:rPr>
        <w:t xml:space="preserve"> Theory of Cognitive Development as inbuilt in which he considered all humans as social animals whose learning patterns, emotional habits, and cognitive cues are shaped by culture and society rather than by regenerative or operational perspectives. Thus, he subscribed to the belief that nurture takes precedence over nature in the growth and development of every one of us in life. His premise has always been known to me, albeit not in the context of his theory or understanding. I grew up with the concept of Ubuntu, which loosely translates to "I am because you are'', pointing to the mutualism of humanity and the essence of social interaction toward collective growth. </w:t>
      </w:r>
    </w:p>
    <w:p w:rsidR="00AD6211" w:rsidRPr="00307A8D" w:rsidRDefault="00AD6211" w:rsidP="00307A8D">
      <w:pPr>
        <w:pStyle w:val="Normal1"/>
        <w:spacing w:line="360" w:lineRule="auto"/>
        <w:jc w:val="both"/>
        <w:rPr>
          <w:sz w:val="24"/>
          <w:szCs w:val="24"/>
        </w:rPr>
      </w:pPr>
    </w:p>
    <w:p w:rsidR="00AD6211" w:rsidRPr="00307A8D" w:rsidRDefault="00981EFE" w:rsidP="00307A8D">
      <w:pPr>
        <w:pStyle w:val="Normal1"/>
        <w:spacing w:line="360" w:lineRule="auto"/>
        <w:jc w:val="both"/>
        <w:rPr>
          <w:sz w:val="24"/>
          <w:szCs w:val="24"/>
        </w:rPr>
      </w:pPr>
      <w:r w:rsidRPr="00307A8D">
        <w:rPr>
          <w:sz w:val="24"/>
          <w:szCs w:val="24"/>
        </w:rPr>
        <w:t xml:space="preserve">What triggered my curiosity about </w:t>
      </w:r>
      <w:proofErr w:type="spellStart"/>
      <w:r w:rsidRPr="00307A8D">
        <w:rPr>
          <w:sz w:val="24"/>
          <w:szCs w:val="24"/>
        </w:rPr>
        <w:t>Vygotsky</w:t>
      </w:r>
      <w:proofErr w:type="spellEnd"/>
      <w:r w:rsidRPr="00307A8D">
        <w:rPr>
          <w:sz w:val="24"/>
          <w:szCs w:val="24"/>
        </w:rPr>
        <w:t xml:space="preserve"> was not the social </w:t>
      </w:r>
      <w:proofErr w:type="spellStart"/>
      <w:r w:rsidRPr="00307A8D">
        <w:rPr>
          <w:sz w:val="24"/>
          <w:szCs w:val="24"/>
        </w:rPr>
        <w:t>interactiveness</w:t>
      </w:r>
      <w:proofErr w:type="spellEnd"/>
      <w:r w:rsidRPr="00307A8D">
        <w:rPr>
          <w:sz w:val="24"/>
          <w:szCs w:val="24"/>
        </w:rPr>
        <w:t xml:space="preserve"> in his theory, but how systematically improved it feels on what we already know. Indeed, the many pieces of "</w:t>
      </w:r>
      <w:proofErr w:type="gramStart"/>
      <w:r w:rsidRPr="00307A8D">
        <w:rPr>
          <w:sz w:val="24"/>
          <w:szCs w:val="24"/>
        </w:rPr>
        <w:t>research in psychology involve</w:t>
      </w:r>
      <w:proofErr w:type="gramEnd"/>
      <w:r w:rsidRPr="00307A8D">
        <w:rPr>
          <w:sz w:val="24"/>
          <w:szCs w:val="24"/>
        </w:rPr>
        <w:t xml:space="preserve"> the scientific study of everyday behavior" (</w:t>
      </w:r>
      <w:proofErr w:type="spellStart"/>
      <w:r w:rsidRPr="00307A8D">
        <w:rPr>
          <w:sz w:val="24"/>
          <w:szCs w:val="24"/>
        </w:rPr>
        <w:t>Heider</w:t>
      </w:r>
      <w:proofErr w:type="spellEnd"/>
      <w:r w:rsidRPr="00307A8D">
        <w:rPr>
          <w:sz w:val="24"/>
          <w:szCs w:val="24"/>
        </w:rPr>
        <w:t xml:space="preserve">, 1958) and relate theories with everyday situations. This was what happened in the case of the boy. I could solve his problems because there was some relativity in the postulations of </w:t>
      </w:r>
      <w:proofErr w:type="spellStart"/>
      <w:r w:rsidRPr="00307A8D">
        <w:rPr>
          <w:sz w:val="24"/>
          <w:szCs w:val="24"/>
        </w:rPr>
        <w:t>Vygotsky</w:t>
      </w:r>
      <w:proofErr w:type="spellEnd"/>
      <w:r w:rsidRPr="00307A8D">
        <w:rPr>
          <w:sz w:val="24"/>
          <w:szCs w:val="24"/>
        </w:rPr>
        <w:t xml:space="preserve"> and the experiences of the boy. This relativity reminds me of an African proverb that says "it takes a whole village to raise a child". In the case of the boy, it took the whole members, the whole school, to solve his miseries and make a great potential out of him. </w:t>
      </w:r>
    </w:p>
    <w:p w:rsidR="00AD6211" w:rsidRPr="00307A8D" w:rsidRDefault="00AD6211" w:rsidP="00307A8D">
      <w:pPr>
        <w:pStyle w:val="Normal1"/>
        <w:spacing w:line="360" w:lineRule="auto"/>
        <w:jc w:val="both"/>
        <w:rPr>
          <w:sz w:val="24"/>
          <w:szCs w:val="24"/>
        </w:rPr>
      </w:pPr>
    </w:p>
    <w:p w:rsidR="00AD6211" w:rsidRPr="00307A8D" w:rsidRDefault="00981EFE" w:rsidP="00307A8D">
      <w:pPr>
        <w:pStyle w:val="Normal1"/>
        <w:spacing w:line="360" w:lineRule="auto"/>
        <w:jc w:val="both"/>
        <w:rPr>
          <w:sz w:val="24"/>
          <w:szCs w:val="24"/>
        </w:rPr>
      </w:pPr>
      <w:r w:rsidRPr="00307A8D">
        <w:rPr>
          <w:sz w:val="24"/>
          <w:szCs w:val="24"/>
        </w:rPr>
        <w:t xml:space="preserve">"The zone of proximal development, according to </w:t>
      </w:r>
      <w:proofErr w:type="spellStart"/>
      <w:r w:rsidRPr="00307A8D">
        <w:rPr>
          <w:sz w:val="24"/>
          <w:szCs w:val="24"/>
        </w:rPr>
        <w:t>Vygotsky</w:t>
      </w:r>
      <w:proofErr w:type="spellEnd"/>
      <w:r w:rsidRPr="00307A8D">
        <w:rPr>
          <w:sz w:val="24"/>
          <w:szCs w:val="24"/>
        </w:rPr>
        <w:t>, is the difference between the actual development (</w:t>
      </w:r>
      <w:proofErr w:type="gramStart"/>
      <w:r w:rsidRPr="00307A8D">
        <w:rPr>
          <w:sz w:val="24"/>
          <w:szCs w:val="24"/>
        </w:rPr>
        <w:t>or</w:t>
      </w:r>
      <w:proofErr w:type="gramEnd"/>
      <w:r w:rsidRPr="00307A8D">
        <w:rPr>
          <w:sz w:val="24"/>
          <w:szCs w:val="24"/>
        </w:rPr>
        <w:t xml:space="preserve"> capacity) of a child and his potential development (or capacity)" (Griggs, 2012). To fully understand how the boy felt, I devised several ways aimed at dissecting the factors eating into his mental health, from institutional to community-based. While it is easy to think the boy's poor academic performance, low self-esteem, and lack of confidence was the result of his ill-preparedness toward academics, what most people don't look at is that each academic "situation contains ambiguities and uncertainties that could indicate the presence of mental health problem or the consequences of social circumstances or both" (Gould, 2016). </w:t>
      </w:r>
    </w:p>
    <w:p w:rsidR="00AD6211" w:rsidRPr="00307A8D" w:rsidRDefault="00AD6211" w:rsidP="00307A8D">
      <w:pPr>
        <w:pStyle w:val="Normal1"/>
        <w:spacing w:line="360" w:lineRule="auto"/>
        <w:jc w:val="both"/>
        <w:rPr>
          <w:sz w:val="24"/>
          <w:szCs w:val="24"/>
        </w:rPr>
      </w:pPr>
    </w:p>
    <w:p w:rsidR="00AD6211" w:rsidRPr="00307A8D" w:rsidRDefault="00981EFE" w:rsidP="00307A8D">
      <w:pPr>
        <w:pStyle w:val="Normal1"/>
        <w:spacing w:line="360" w:lineRule="auto"/>
        <w:jc w:val="both"/>
        <w:rPr>
          <w:sz w:val="24"/>
          <w:szCs w:val="24"/>
        </w:rPr>
      </w:pPr>
      <w:r w:rsidRPr="00307A8D">
        <w:rPr>
          <w:sz w:val="24"/>
          <w:szCs w:val="24"/>
        </w:rPr>
        <w:t xml:space="preserve">More often than not, holding conversations is the first act to understanding a mental health victim, inviting his emotions and feelings to play without feeling shame or </w:t>
      </w:r>
      <w:r w:rsidRPr="00307A8D">
        <w:rPr>
          <w:sz w:val="24"/>
          <w:szCs w:val="24"/>
        </w:rPr>
        <w:lastRenderedPageBreak/>
        <w:t>stigmatized. When I invited the boy for a conversation, he initially felt withdrawn, not wanting to talk with me. I later realized this was because he felt too sober about his performance to want to talk about it with anyone else. As a teacher, I had to be calm and calculative with my invitation. When he agreed, we held discussions to a great length and I got to know more about him — his family, background, and the challenges he often would encounter before getting to school.</w:t>
      </w:r>
    </w:p>
    <w:p w:rsidR="00AD6211" w:rsidRPr="00307A8D" w:rsidRDefault="00AD6211" w:rsidP="00307A8D">
      <w:pPr>
        <w:pStyle w:val="Normal1"/>
        <w:spacing w:line="360" w:lineRule="auto"/>
        <w:jc w:val="both"/>
        <w:rPr>
          <w:sz w:val="24"/>
          <w:szCs w:val="24"/>
        </w:rPr>
      </w:pPr>
    </w:p>
    <w:p w:rsidR="00AD6211" w:rsidRPr="00307A8D" w:rsidRDefault="00981EFE" w:rsidP="00307A8D">
      <w:pPr>
        <w:pStyle w:val="Normal1"/>
        <w:spacing w:line="360" w:lineRule="auto"/>
        <w:jc w:val="both"/>
        <w:rPr>
          <w:sz w:val="24"/>
          <w:szCs w:val="24"/>
        </w:rPr>
      </w:pPr>
      <w:r w:rsidRPr="00307A8D">
        <w:rPr>
          <w:sz w:val="24"/>
          <w:szCs w:val="24"/>
        </w:rPr>
        <w:t>Through the discussion, it was easy to identify the factors behind his academic performance — he had no network of friends (I knew him with just a friend in class who kept forcing himself on him to cheer him up and make him hopeful of life), he had a poor family, sometimes there would be food to eat and sometimes there wouldn't, he was lacking in parental support, and lastly, he couldn't speak clearly as he had been subjected to viewing his potential below the reaches of his more brilliant colleagues. In short, his poor well-being culminated into a series of poor performances of which academic performance was only an index. Pilgrim 2017 best explained this situation when he said "our chances of subjective wellbeing are at their best if we live peaceably with a network of good friends and have enough money to avoid poverty". The boy couldn't even subjectively live the life he wanted not to talk of the many potentials that could have been seen within the zone of his proximal development.</w:t>
      </w:r>
    </w:p>
    <w:p w:rsidR="00AD6211" w:rsidRPr="00307A8D" w:rsidRDefault="00AD6211" w:rsidP="00307A8D">
      <w:pPr>
        <w:pStyle w:val="Normal1"/>
        <w:spacing w:line="360" w:lineRule="auto"/>
        <w:jc w:val="both"/>
        <w:rPr>
          <w:sz w:val="24"/>
          <w:szCs w:val="24"/>
        </w:rPr>
      </w:pPr>
    </w:p>
    <w:p w:rsidR="00AD6211" w:rsidRPr="00307A8D" w:rsidRDefault="00981EFE" w:rsidP="00307A8D">
      <w:pPr>
        <w:pStyle w:val="Normal1"/>
        <w:spacing w:line="360" w:lineRule="auto"/>
        <w:jc w:val="both"/>
        <w:rPr>
          <w:sz w:val="24"/>
          <w:szCs w:val="24"/>
        </w:rPr>
      </w:pPr>
      <w:r w:rsidRPr="00307A8D">
        <w:rPr>
          <w:sz w:val="24"/>
          <w:szCs w:val="24"/>
        </w:rPr>
        <w:t xml:space="preserve">Right there onward, I started looking out for the boy, monitoring his progress, and paying close attention to his movement without judging any. He soon accepted me as one of his own when I related my weakness with his weakness. </w:t>
      </w:r>
      <w:proofErr w:type="gramStart"/>
      <w:r w:rsidRPr="00307A8D">
        <w:rPr>
          <w:sz w:val="24"/>
          <w:szCs w:val="24"/>
        </w:rPr>
        <w:t>This "person-centered approach (for my acceptance) and empathy have been the fundamental values for years in the education and implementation of clinical social practice" (</w:t>
      </w:r>
      <w:proofErr w:type="spellStart"/>
      <w:r w:rsidRPr="00307A8D">
        <w:rPr>
          <w:sz w:val="24"/>
          <w:szCs w:val="24"/>
        </w:rPr>
        <w:t>Kahrima</w:t>
      </w:r>
      <w:proofErr w:type="spellEnd"/>
      <w:r w:rsidRPr="00307A8D">
        <w:rPr>
          <w:sz w:val="24"/>
          <w:szCs w:val="24"/>
        </w:rPr>
        <w:t xml:space="preserve"> et al, 2016).</w:t>
      </w:r>
      <w:proofErr w:type="gramEnd"/>
      <w:r w:rsidRPr="00307A8D">
        <w:rPr>
          <w:sz w:val="24"/>
          <w:szCs w:val="24"/>
        </w:rPr>
        <w:t xml:space="preserve"> No doubt, </w:t>
      </w:r>
      <w:proofErr w:type="spellStart"/>
      <w:r w:rsidRPr="00307A8D">
        <w:rPr>
          <w:sz w:val="24"/>
          <w:szCs w:val="24"/>
        </w:rPr>
        <w:t>Vygotsky's</w:t>
      </w:r>
      <w:proofErr w:type="spellEnd"/>
      <w:r w:rsidRPr="00307A8D">
        <w:rPr>
          <w:sz w:val="24"/>
          <w:szCs w:val="24"/>
        </w:rPr>
        <w:t xml:space="preserve"> theory was instrumental in connecting individuals on many personal levels, building their weaknesses with each other and into each other. The boy reminded me of a lot of things about myself — of my weakness and doubts about the future. Yet, by connecting, a new meaning was born, and a new potential seemed more feasible than it would have been if we hadn't. It was the same for me as much as it was for him. His potentials would be a huge boost to my career and somehow would clear the anxiety I had had of my future.</w:t>
      </w:r>
    </w:p>
    <w:p w:rsidR="00AD6211" w:rsidRPr="00307A8D" w:rsidRDefault="00AD6211" w:rsidP="00307A8D">
      <w:pPr>
        <w:pStyle w:val="Normal1"/>
        <w:spacing w:line="360" w:lineRule="auto"/>
        <w:jc w:val="both"/>
        <w:rPr>
          <w:sz w:val="24"/>
          <w:szCs w:val="24"/>
        </w:rPr>
      </w:pPr>
    </w:p>
    <w:p w:rsidR="00AD6211" w:rsidRPr="00307A8D" w:rsidRDefault="00981EFE" w:rsidP="00307A8D">
      <w:pPr>
        <w:pStyle w:val="Normal1"/>
        <w:spacing w:line="360" w:lineRule="auto"/>
        <w:jc w:val="both"/>
        <w:rPr>
          <w:sz w:val="24"/>
          <w:szCs w:val="24"/>
        </w:rPr>
      </w:pPr>
      <w:r w:rsidRPr="00307A8D">
        <w:rPr>
          <w:sz w:val="24"/>
          <w:szCs w:val="24"/>
        </w:rPr>
        <w:t>But nothing was more rewarding than the concerted effort that was the end-result of the role-play and dialogue. The boy connected with his peers, especially that one friend he had on a very kindred level. They were asked to role-play what they would become in the future and the boy felt too delighted to act out his dreams. When he started speaking like a nurse, showing his social skills and empathy, I knew it was a matter of time before he gained his confidence back. However, it won't have been possible if I hadn't grouped them for the assignment. Indeed, "a person's role is not only his patterned way of evaluating and behaving toward the world of others; it is also his way of evaluating and behaving toward himself" (</w:t>
      </w:r>
      <w:proofErr w:type="spellStart"/>
      <w:r w:rsidRPr="00307A8D">
        <w:rPr>
          <w:sz w:val="24"/>
          <w:szCs w:val="24"/>
        </w:rPr>
        <w:t>Chesler</w:t>
      </w:r>
      <w:proofErr w:type="spellEnd"/>
      <w:r w:rsidRPr="00307A8D">
        <w:rPr>
          <w:sz w:val="24"/>
          <w:szCs w:val="24"/>
        </w:rPr>
        <w:t xml:space="preserve"> &amp; Fox, 1996). Somehow, we all interpret our lives when given the chance. An artist would most probably draw out the sequences of their existence and a storyteller often sells personal experiences as fiction.</w:t>
      </w:r>
    </w:p>
    <w:p w:rsidR="00AD6211" w:rsidRPr="00307A8D" w:rsidRDefault="00AD6211" w:rsidP="00307A8D">
      <w:pPr>
        <w:pStyle w:val="Normal1"/>
        <w:spacing w:line="360" w:lineRule="auto"/>
        <w:jc w:val="both"/>
        <w:rPr>
          <w:sz w:val="24"/>
          <w:szCs w:val="24"/>
        </w:rPr>
      </w:pPr>
    </w:p>
    <w:p w:rsidR="00AD6211" w:rsidRPr="00307A8D" w:rsidRDefault="00981EFE" w:rsidP="00307A8D">
      <w:pPr>
        <w:pStyle w:val="Normal1"/>
        <w:spacing w:line="360" w:lineRule="auto"/>
        <w:jc w:val="both"/>
        <w:rPr>
          <w:sz w:val="24"/>
          <w:szCs w:val="24"/>
        </w:rPr>
      </w:pPr>
      <w:r w:rsidRPr="00307A8D">
        <w:rPr>
          <w:sz w:val="24"/>
          <w:szCs w:val="24"/>
        </w:rPr>
        <w:t xml:space="preserve">The grouping method works into the core aspect of </w:t>
      </w:r>
      <w:proofErr w:type="spellStart"/>
      <w:r w:rsidRPr="00307A8D">
        <w:rPr>
          <w:sz w:val="24"/>
          <w:szCs w:val="24"/>
        </w:rPr>
        <w:t>Vygotsky</w:t>
      </w:r>
      <w:proofErr w:type="spellEnd"/>
      <w:r w:rsidRPr="00307A8D">
        <w:rPr>
          <w:sz w:val="24"/>
          <w:szCs w:val="24"/>
        </w:rPr>
        <w:t xml:space="preserve"> in what he regarded as scaffolding. Scaffolding means providing materials and tools that drag a child's learning capacity from his actual development to his potential development. That this may be achieved, the parent is needed, the teacher is needed, and the society is needed. While performing my role as a teacher, I realized I would still need to invite his parents over and share a moment with them about their child. I supposed his "parents were aware of the work on the development of their child, but at the same time, they needed pedagogical information on the right to educate this child" (</w:t>
      </w:r>
      <w:proofErr w:type="spellStart"/>
      <w:r w:rsidRPr="00307A8D">
        <w:rPr>
          <w:sz w:val="24"/>
          <w:szCs w:val="24"/>
        </w:rPr>
        <w:t>Mojsovsja</w:t>
      </w:r>
      <w:proofErr w:type="spellEnd"/>
      <w:r w:rsidRPr="00307A8D">
        <w:rPr>
          <w:sz w:val="24"/>
          <w:szCs w:val="24"/>
        </w:rPr>
        <w:t xml:space="preserve">, 2006) and provide all his needs. I invited them on one of my free days and we held a long discussion about the boy, making them understand how invaluable education is to every child. They left with a promise. </w:t>
      </w:r>
    </w:p>
    <w:p w:rsidR="00AD6211" w:rsidRPr="00307A8D" w:rsidRDefault="00AD6211" w:rsidP="00307A8D">
      <w:pPr>
        <w:pStyle w:val="Normal1"/>
        <w:spacing w:line="360" w:lineRule="auto"/>
        <w:jc w:val="both"/>
        <w:rPr>
          <w:sz w:val="24"/>
          <w:szCs w:val="24"/>
        </w:rPr>
      </w:pPr>
    </w:p>
    <w:p w:rsidR="00AD6211" w:rsidRPr="00307A8D" w:rsidRDefault="00981EFE" w:rsidP="00307A8D">
      <w:pPr>
        <w:pStyle w:val="Normal1"/>
        <w:spacing w:line="360" w:lineRule="auto"/>
        <w:jc w:val="both"/>
        <w:rPr>
          <w:sz w:val="24"/>
          <w:szCs w:val="24"/>
        </w:rPr>
      </w:pPr>
      <w:r w:rsidRPr="00307A8D">
        <w:rPr>
          <w:sz w:val="24"/>
          <w:szCs w:val="24"/>
        </w:rPr>
        <w:t xml:space="preserve">In months that followed, I had given hope to a boy that would have not without any intervention; I had taught a class steeped in empathy, ready to look after each other; and I had saved myself from anxiety that might have led to depression. All of these things had been made possible by caring for a child through social interactions. Perhaps this is what </w:t>
      </w:r>
      <w:proofErr w:type="spellStart"/>
      <w:r w:rsidRPr="00307A8D">
        <w:rPr>
          <w:sz w:val="24"/>
          <w:szCs w:val="24"/>
        </w:rPr>
        <w:t>Vygotsky</w:t>
      </w:r>
      <w:proofErr w:type="spellEnd"/>
      <w:r w:rsidRPr="00307A8D">
        <w:rPr>
          <w:sz w:val="24"/>
          <w:szCs w:val="24"/>
        </w:rPr>
        <w:t xml:space="preserve"> meant when he stated in 1978 that the human mind is constructed through a subject's interactions with the world and is an attribute of the relationship through subject and object. A fuller understanding of this logic did not evade me. Through the boy, I got to understand how every one of us is a subject and </w:t>
      </w:r>
      <w:r w:rsidRPr="00307A8D">
        <w:rPr>
          <w:sz w:val="24"/>
          <w:szCs w:val="24"/>
        </w:rPr>
        <w:lastRenderedPageBreak/>
        <w:t>as well an object when it comes to social interactions. None gives without receiving. In the end, no one is in isolation from another; somehow we all are connected one way or the other and we all become the society we nurture and look after regardless of the differences.</w:t>
      </w:r>
    </w:p>
    <w:p w:rsidR="00AD6211" w:rsidRPr="00307A8D" w:rsidRDefault="00AD6211" w:rsidP="00307A8D">
      <w:pPr>
        <w:pStyle w:val="Normal1"/>
        <w:spacing w:line="360" w:lineRule="auto"/>
        <w:jc w:val="both"/>
        <w:rPr>
          <w:sz w:val="24"/>
          <w:szCs w:val="24"/>
        </w:rPr>
      </w:pPr>
    </w:p>
    <w:p w:rsidR="00AD6211" w:rsidRPr="00307A8D" w:rsidRDefault="00981EFE" w:rsidP="00307A8D">
      <w:pPr>
        <w:pStyle w:val="Normal1"/>
        <w:spacing w:line="360" w:lineRule="auto"/>
        <w:jc w:val="both"/>
        <w:rPr>
          <w:sz w:val="24"/>
          <w:szCs w:val="24"/>
        </w:rPr>
      </w:pPr>
      <w:r w:rsidRPr="00307A8D">
        <w:rPr>
          <w:sz w:val="24"/>
          <w:szCs w:val="24"/>
        </w:rPr>
        <w:t xml:space="preserve">If there were any regret, it would be my lack of enough projects with them. I would have loved to take more and explore more collaborative tasks with the students. Even though cooperative, the </w:t>
      </w:r>
      <w:proofErr w:type="spellStart"/>
      <w:r w:rsidRPr="00307A8D">
        <w:rPr>
          <w:sz w:val="24"/>
          <w:szCs w:val="24"/>
        </w:rPr>
        <w:t>Vygotsky</w:t>
      </w:r>
      <w:proofErr w:type="spellEnd"/>
      <w:r w:rsidRPr="00307A8D">
        <w:rPr>
          <w:sz w:val="24"/>
          <w:szCs w:val="24"/>
        </w:rPr>
        <w:t xml:space="preserve"> Theory was rather too concentrated on society. Somehow, I knew this would limit the flexibility and independence of the boy. He would be invested in the values of others whether positive or negative and would live by these standards. His role as an individual was dismissed as he relied on and drew upon the influences of his culture and the people around him. Yet, I considered it the best approach at the time even while still largely ignorant about the theory. It was simply what every teacher would have done. Understanding the theory now only has stretched my profound appreciation of </w:t>
      </w:r>
      <w:proofErr w:type="spellStart"/>
      <w:r w:rsidRPr="00307A8D">
        <w:rPr>
          <w:sz w:val="24"/>
          <w:szCs w:val="24"/>
        </w:rPr>
        <w:t>Vygotsky</w:t>
      </w:r>
      <w:proofErr w:type="spellEnd"/>
      <w:r w:rsidRPr="00307A8D">
        <w:rPr>
          <w:sz w:val="24"/>
          <w:szCs w:val="24"/>
        </w:rPr>
        <w:t>.</w:t>
      </w:r>
    </w:p>
    <w:p w:rsidR="00AD6211" w:rsidRPr="00307A8D" w:rsidRDefault="00AD6211" w:rsidP="00307A8D">
      <w:pPr>
        <w:pStyle w:val="Normal1"/>
        <w:spacing w:line="360" w:lineRule="auto"/>
        <w:jc w:val="both"/>
        <w:rPr>
          <w:sz w:val="24"/>
          <w:szCs w:val="24"/>
        </w:rPr>
      </w:pPr>
    </w:p>
    <w:p w:rsidR="00AD6211" w:rsidRPr="00307A8D" w:rsidRDefault="00981EFE" w:rsidP="00307A8D">
      <w:pPr>
        <w:pStyle w:val="Normal1"/>
        <w:spacing w:line="360" w:lineRule="auto"/>
        <w:jc w:val="both"/>
        <w:rPr>
          <w:sz w:val="24"/>
          <w:szCs w:val="24"/>
        </w:rPr>
      </w:pPr>
      <w:r w:rsidRPr="00307A8D">
        <w:rPr>
          <w:sz w:val="24"/>
          <w:szCs w:val="24"/>
        </w:rPr>
        <w:t xml:space="preserve">Not that I hadn't executed projects before. But there was something to this boy and the psychological impact of his situation to health and social care first, then to me. I resonated with him on so many levels, being not vocal myself while growing up. Then I met </w:t>
      </w:r>
      <w:proofErr w:type="spellStart"/>
      <w:r w:rsidRPr="00307A8D">
        <w:rPr>
          <w:sz w:val="24"/>
          <w:szCs w:val="24"/>
        </w:rPr>
        <w:t>Vygotsky</w:t>
      </w:r>
      <w:proofErr w:type="spellEnd"/>
      <w:r w:rsidRPr="00307A8D">
        <w:rPr>
          <w:sz w:val="24"/>
          <w:szCs w:val="24"/>
        </w:rPr>
        <w:t xml:space="preserve"> at a time the boy's memories were still largely with me. Through the theory, my mind got deconstructed and so were my feelings. My perspectives about things I knew changed and I got the reason why we all exist for a reason together rather than live apart. The boy could have been my younger brother and </w:t>
      </w:r>
      <w:proofErr w:type="spellStart"/>
      <w:r w:rsidRPr="00307A8D">
        <w:rPr>
          <w:sz w:val="24"/>
          <w:szCs w:val="24"/>
        </w:rPr>
        <w:t>Vygotsky</w:t>
      </w:r>
      <w:proofErr w:type="spellEnd"/>
      <w:r w:rsidRPr="00307A8D">
        <w:rPr>
          <w:sz w:val="24"/>
          <w:szCs w:val="24"/>
        </w:rPr>
        <w:t xml:space="preserve"> could have been our grandfather. This understanding would be the </w:t>
      </w:r>
      <w:proofErr w:type="gramStart"/>
      <w:r w:rsidRPr="00307A8D">
        <w:rPr>
          <w:sz w:val="24"/>
          <w:szCs w:val="24"/>
        </w:rPr>
        <w:t>friendship link</w:t>
      </w:r>
      <w:proofErr w:type="gramEnd"/>
      <w:r w:rsidRPr="00307A8D">
        <w:rPr>
          <w:sz w:val="24"/>
          <w:szCs w:val="24"/>
        </w:rPr>
        <w:t xml:space="preserve"> to every person I meet in life and my inspiration at getting a degree in health and social care.</w:t>
      </w:r>
    </w:p>
    <w:p w:rsidR="00AD6211" w:rsidRPr="00307A8D" w:rsidRDefault="00AD6211" w:rsidP="00307A8D">
      <w:pPr>
        <w:pStyle w:val="Normal1"/>
        <w:spacing w:line="360" w:lineRule="auto"/>
        <w:jc w:val="both"/>
        <w:rPr>
          <w:sz w:val="24"/>
          <w:szCs w:val="24"/>
        </w:rPr>
      </w:pPr>
    </w:p>
    <w:p w:rsidR="00AD6211" w:rsidRPr="00307A8D" w:rsidRDefault="00981EFE" w:rsidP="00307A8D">
      <w:pPr>
        <w:pStyle w:val="Normal1"/>
        <w:spacing w:line="360" w:lineRule="auto"/>
        <w:jc w:val="both"/>
        <w:rPr>
          <w:sz w:val="24"/>
          <w:szCs w:val="24"/>
        </w:rPr>
      </w:pPr>
      <w:bookmarkStart w:id="0" w:name="_GoBack"/>
      <w:bookmarkEnd w:id="0"/>
      <w:r w:rsidRPr="00307A8D">
        <w:rPr>
          <w:sz w:val="24"/>
          <w:szCs w:val="24"/>
        </w:rPr>
        <w:br w:type="page"/>
      </w:r>
    </w:p>
    <w:p w:rsidR="00AD6211" w:rsidRPr="00307A8D" w:rsidRDefault="00981EFE" w:rsidP="00307A8D">
      <w:pPr>
        <w:pStyle w:val="Normal1"/>
        <w:spacing w:line="360" w:lineRule="auto"/>
        <w:jc w:val="both"/>
        <w:rPr>
          <w:b/>
          <w:sz w:val="24"/>
          <w:szCs w:val="24"/>
        </w:rPr>
      </w:pPr>
      <w:r w:rsidRPr="00307A8D">
        <w:rPr>
          <w:b/>
          <w:sz w:val="24"/>
          <w:szCs w:val="24"/>
        </w:rPr>
        <w:lastRenderedPageBreak/>
        <w:t>References</w:t>
      </w:r>
    </w:p>
    <w:p w:rsidR="00AD6211" w:rsidRPr="00307A8D" w:rsidRDefault="00AD6211" w:rsidP="00307A8D">
      <w:pPr>
        <w:pStyle w:val="Normal1"/>
        <w:spacing w:line="360" w:lineRule="auto"/>
        <w:jc w:val="both"/>
        <w:rPr>
          <w:b/>
          <w:sz w:val="24"/>
          <w:szCs w:val="24"/>
        </w:rPr>
      </w:pPr>
    </w:p>
    <w:p w:rsidR="00AD6211" w:rsidRPr="00307A8D" w:rsidRDefault="00981EFE" w:rsidP="00307A8D">
      <w:pPr>
        <w:pStyle w:val="Normal1"/>
        <w:spacing w:line="360" w:lineRule="auto"/>
        <w:jc w:val="both"/>
        <w:rPr>
          <w:sz w:val="24"/>
          <w:szCs w:val="24"/>
        </w:rPr>
      </w:pPr>
      <w:r w:rsidRPr="00307A8D">
        <w:rPr>
          <w:sz w:val="24"/>
          <w:szCs w:val="24"/>
        </w:rPr>
        <w:t xml:space="preserve">Aronson, E. (1998). </w:t>
      </w:r>
      <w:proofErr w:type="gramStart"/>
      <w:r w:rsidRPr="00307A8D">
        <w:rPr>
          <w:i/>
          <w:sz w:val="24"/>
          <w:szCs w:val="24"/>
        </w:rPr>
        <w:t>Dissonance, hypocrisy, and the self-concept.</w:t>
      </w:r>
      <w:proofErr w:type="gramEnd"/>
      <w:r w:rsidRPr="00307A8D">
        <w:rPr>
          <w:sz w:val="24"/>
          <w:szCs w:val="24"/>
        </w:rPr>
        <w:t xml:space="preserve"> In E. Harmon-Jones &amp; J. S. Mills (Eds.)</w:t>
      </w:r>
      <w:proofErr w:type="gramStart"/>
      <w:r w:rsidRPr="00307A8D">
        <w:rPr>
          <w:sz w:val="24"/>
          <w:szCs w:val="24"/>
        </w:rPr>
        <w:t>,  Cognitive</w:t>
      </w:r>
      <w:proofErr w:type="gramEnd"/>
      <w:r w:rsidRPr="00307A8D">
        <w:rPr>
          <w:sz w:val="24"/>
          <w:szCs w:val="24"/>
        </w:rPr>
        <w:t xml:space="preserve"> dissonance theory: Revival with revisions and controversies  (pp. 21–36). Washington, DC: </w:t>
      </w:r>
      <w:proofErr w:type="gramStart"/>
      <w:r w:rsidRPr="00307A8D">
        <w:rPr>
          <w:sz w:val="24"/>
          <w:szCs w:val="24"/>
        </w:rPr>
        <w:t>American  Psychological</w:t>
      </w:r>
      <w:proofErr w:type="gramEnd"/>
      <w:r w:rsidRPr="00307A8D">
        <w:rPr>
          <w:sz w:val="24"/>
          <w:szCs w:val="24"/>
        </w:rPr>
        <w:t xml:space="preserve"> Association.</w:t>
      </w:r>
    </w:p>
    <w:p w:rsidR="00AD6211" w:rsidRPr="00307A8D" w:rsidRDefault="00AD6211" w:rsidP="00307A8D">
      <w:pPr>
        <w:pStyle w:val="Normal1"/>
        <w:spacing w:line="360" w:lineRule="auto"/>
        <w:jc w:val="both"/>
        <w:rPr>
          <w:sz w:val="24"/>
          <w:szCs w:val="24"/>
        </w:rPr>
      </w:pPr>
    </w:p>
    <w:p w:rsidR="00AD6211" w:rsidRPr="00307A8D" w:rsidRDefault="00981EFE" w:rsidP="00307A8D">
      <w:pPr>
        <w:pStyle w:val="Normal1"/>
        <w:spacing w:line="360" w:lineRule="auto"/>
        <w:jc w:val="both"/>
        <w:rPr>
          <w:sz w:val="24"/>
          <w:szCs w:val="24"/>
        </w:rPr>
      </w:pPr>
      <w:r w:rsidRPr="00307A8D">
        <w:rPr>
          <w:sz w:val="24"/>
          <w:szCs w:val="24"/>
        </w:rPr>
        <w:t xml:space="preserve">Crompton, R. &amp; </w:t>
      </w:r>
      <w:proofErr w:type="spellStart"/>
      <w:r w:rsidRPr="00307A8D">
        <w:rPr>
          <w:sz w:val="24"/>
          <w:szCs w:val="24"/>
        </w:rPr>
        <w:t>Lyonette</w:t>
      </w:r>
      <w:proofErr w:type="spellEnd"/>
      <w:r w:rsidRPr="00307A8D">
        <w:rPr>
          <w:sz w:val="24"/>
          <w:szCs w:val="24"/>
        </w:rPr>
        <w:t xml:space="preserve">, C. </w:t>
      </w:r>
      <w:proofErr w:type="gramStart"/>
      <w:r w:rsidRPr="00307A8D">
        <w:rPr>
          <w:sz w:val="24"/>
          <w:szCs w:val="24"/>
        </w:rPr>
        <w:t>( 2007</w:t>
      </w:r>
      <w:proofErr w:type="gramEnd"/>
      <w:r w:rsidRPr="00307A8D">
        <w:rPr>
          <w:sz w:val="24"/>
          <w:szCs w:val="24"/>
        </w:rPr>
        <w:t xml:space="preserve"> ). </w:t>
      </w:r>
      <w:r w:rsidRPr="00307A8D">
        <w:rPr>
          <w:i/>
          <w:sz w:val="24"/>
          <w:szCs w:val="24"/>
        </w:rPr>
        <w:t xml:space="preserve">Are we all working too hard? </w:t>
      </w:r>
      <w:proofErr w:type="gramStart"/>
      <w:r w:rsidRPr="00307A8D">
        <w:rPr>
          <w:i/>
          <w:sz w:val="24"/>
          <w:szCs w:val="24"/>
        </w:rPr>
        <w:t>Women, men, and changing attitudes to employment.</w:t>
      </w:r>
      <w:proofErr w:type="gramEnd"/>
      <w:r w:rsidRPr="00307A8D">
        <w:rPr>
          <w:sz w:val="24"/>
          <w:szCs w:val="24"/>
        </w:rPr>
        <w:t xml:space="preserve"> In A. Park, J. </w:t>
      </w:r>
      <w:proofErr w:type="spellStart"/>
      <w:r w:rsidRPr="00307A8D">
        <w:rPr>
          <w:sz w:val="24"/>
          <w:szCs w:val="24"/>
        </w:rPr>
        <w:t>Curtice</w:t>
      </w:r>
      <w:proofErr w:type="spellEnd"/>
      <w:r w:rsidRPr="00307A8D">
        <w:rPr>
          <w:sz w:val="24"/>
          <w:szCs w:val="24"/>
        </w:rPr>
        <w:t>, K. Thomson, M. Phillips &amp; M. Johnson (</w:t>
      </w:r>
      <w:proofErr w:type="spellStart"/>
      <w:proofErr w:type="gramStart"/>
      <w:r w:rsidRPr="00307A8D">
        <w:rPr>
          <w:sz w:val="24"/>
          <w:szCs w:val="24"/>
        </w:rPr>
        <w:t>eds</w:t>
      </w:r>
      <w:proofErr w:type="spellEnd"/>
      <w:proofErr w:type="gramEnd"/>
      <w:r w:rsidRPr="00307A8D">
        <w:rPr>
          <w:sz w:val="24"/>
          <w:szCs w:val="24"/>
        </w:rPr>
        <w:t xml:space="preserve">), British Social Attitudes: Perspectives on a changing society. </w:t>
      </w:r>
    </w:p>
    <w:p w:rsidR="00AD6211" w:rsidRPr="00307A8D" w:rsidRDefault="00AD6211" w:rsidP="00307A8D">
      <w:pPr>
        <w:pStyle w:val="Normal1"/>
        <w:spacing w:line="360" w:lineRule="auto"/>
        <w:jc w:val="both"/>
        <w:rPr>
          <w:sz w:val="24"/>
          <w:szCs w:val="24"/>
        </w:rPr>
      </w:pPr>
    </w:p>
    <w:p w:rsidR="00AD6211" w:rsidRPr="00307A8D" w:rsidRDefault="00981EFE" w:rsidP="00307A8D">
      <w:pPr>
        <w:pStyle w:val="Normal1"/>
        <w:spacing w:line="360" w:lineRule="auto"/>
        <w:jc w:val="both"/>
        <w:rPr>
          <w:sz w:val="24"/>
          <w:szCs w:val="24"/>
        </w:rPr>
      </w:pPr>
      <w:proofErr w:type="gramStart"/>
      <w:r w:rsidRPr="00307A8D">
        <w:rPr>
          <w:sz w:val="24"/>
          <w:szCs w:val="24"/>
        </w:rPr>
        <w:t xml:space="preserve">Fine, G. A., &amp; </w:t>
      </w:r>
      <w:proofErr w:type="spellStart"/>
      <w:r w:rsidRPr="00307A8D">
        <w:rPr>
          <w:sz w:val="24"/>
          <w:szCs w:val="24"/>
        </w:rPr>
        <w:t>Elsbach</w:t>
      </w:r>
      <w:proofErr w:type="spellEnd"/>
      <w:r w:rsidRPr="00307A8D">
        <w:rPr>
          <w:sz w:val="24"/>
          <w:szCs w:val="24"/>
        </w:rPr>
        <w:t>, K. D. (2000).</w:t>
      </w:r>
      <w:proofErr w:type="gramEnd"/>
      <w:r w:rsidRPr="00307A8D">
        <w:rPr>
          <w:sz w:val="24"/>
          <w:szCs w:val="24"/>
        </w:rPr>
        <w:t xml:space="preserve"> </w:t>
      </w:r>
      <w:r w:rsidRPr="00307A8D">
        <w:rPr>
          <w:i/>
          <w:sz w:val="24"/>
          <w:szCs w:val="24"/>
        </w:rPr>
        <w:t>Ethnography and experiment in social psychological theory building: Tactics for integrating qualitative field data with quantitative lab data.</w:t>
      </w:r>
      <w:r w:rsidRPr="00307A8D">
        <w:rPr>
          <w:sz w:val="24"/>
          <w:szCs w:val="24"/>
        </w:rPr>
        <w:t xml:space="preserve"> </w:t>
      </w:r>
      <w:proofErr w:type="gramStart"/>
      <w:r w:rsidRPr="00307A8D">
        <w:rPr>
          <w:sz w:val="24"/>
          <w:szCs w:val="24"/>
        </w:rPr>
        <w:t>Journal of Experimental Social Psychology.</w:t>
      </w:r>
      <w:proofErr w:type="gramEnd"/>
    </w:p>
    <w:p w:rsidR="00AD6211" w:rsidRPr="00307A8D" w:rsidRDefault="00AD6211" w:rsidP="00307A8D">
      <w:pPr>
        <w:pStyle w:val="Normal1"/>
        <w:spacing w:line="360" w:lineRule="auto"/>
        <w:jc w:val="both"/>
        <w:rPr>
          <w:sz w:val="24"/>
          <w:szCs w:val="24"/>
        </w:rPr>
      </w:pPr>
    </w:p>
    <w:p w:rsidR="00AD6211" w:rsidRPr="00307A8D" w:rsidRDefault="00981EFE" w:rsidP="00307A8D">
      <w:pPr>
        <w:pStyle w:val="Normal1"/>
        <w:spacing w:line="360" w:lineRule="auto"/>
        <w:jc w:val="both"/>
        <w:rPr>
          <w:sz w:val="24"/>
          <w:szCs w:val="24"/>
        </w:rPr>
      </w:pPr>
      <w:r w:rsidRPr="00307A8D">
        <w:rPr>
          <w:sz w:val="24"/>
          <w:szCs w:val="24"/>
        </w:rPr>
        <w:t xml:space="preserve">Gould, n. (2016) </w:t>
      </w:r>
      <w:proofErr w:type="gramStart"/>
      <w:r w:rsidRPr="00307A8D">
        <w:rPr>
          <w:i/>
          <w:sz w:val="24"/>
          <w:szCs w:val="24"/>
        </w:rPr>
        <w:t>Mental</w:t>
      </w:r>
      <w:proofErr w:type="gramEnd"/>
      <w:r w:rsidRPr="00307A8D">
        <w:rPr>
          <w:i/>
          <w:sz w:val="24"/>
          <w:szCs w:val="24"/>
        </w:rPr>
        <w:t xml:space="preserve"> health social work in context (student social work).</w:t>
      </w:r>
      <w:r w:rsidRPr="00307A8D">
        <w:rPr>
          <w:sz w:val="24"/>
          <w:szCs w:val="24"/>
        </w:rPr>
        <w:t xml:space="preserve"> Oxford: </w:t>
      </w:r>
      <w:proofErr w:type="spellStart"/>
      <w:r w:rsidRPr="00307A8D">
        <w:rPr>
          <w:sz w:val="24"/>
          <w:szCs w:val="24"/>
        </w:rPr>
        <w:t>Routledge</w:t>
      </w:r>
      <w:proofErr w:type="spellEnd"/>
      <w:r w:rsidRPr="00307A8D">
        <w:rPr>
          <w:sz w:val="24"/>
          <w:szCs w:val="24"/>
        </w:rPr>
        <w:t xml:space="preserve">. </w:t>
      </w:r>
    </w:p>
    <w:p w:rsidR="00AD6211" w:rsidRPr="00307A8D" w:rsidRDefault="00AD6211" w:rsidP="00307A8D">
      <w:pPr>
        <w:pStyle w:val="Normal1"/>
        <w:spacing w:line="360" w:lineRule="auto"/>
        <w:jc w:val="both"/>
        <w:rPr>
          <w:sz w:val="24"/>
          <w:szCs w:val="24"/>
        </w:rPr>
      </w:pPr>
    </w:p>
    <w:p w:rsidR="00AD6211" w:rsidRPr="00307A8D" w:rsidRDefault="00981EFE" w:rsidP="00307A8D">
      <w:pPr>
        <w:pStyle w:val="Normal1"/>
        <w:spacing w:line="360" w:lineRule="auto"/>
        <w:jc w:val="both"/>
        <w:rPr>
          <w:sz w:val="24"/>
          <w:szCs w:val="24"/>
        </w:rPr>
      </w:pPr>
      <w:r w:rsidRPr="00307A8D">
        <w:rPr>
          <w:sz w:val="24"/>
          <w:szCs w:val="24"/>
        </w:rPr>
        <w:t xml:space="preserve">Griggs, R. A. (2012) </w:t>
      </w:r>
      <w:r w:rsidRPr="00307A8D">
        <w:rPr>
          <w:i/>
          <w:sz w:val="24"/>
          <w:szCs w:val="24"/>
        </w:rPr>
        <w:t>Psychology: A Concise Introduction</w:t>
      </w:r>
      <w:r w:rsidRPr="00307A8D">
        <w:rPr>
          <w:sz w:val="24"/>
          <w:szCs w:val="24"/>
        </w:rPr>
        <w:t>, Third Edition, Worth Publishers.</w:t>
      </w:r>
    </w:p>
    <w:p w:rsidR="00AD6211" w:rsidRPr="00307A8D" w:rsidRDefault="00AD6211" w:rsidP="00307A8D">
      <w:pPr>
        <w:pStyle w:val="Normal1"/>
        <w:spacing w:line="360" w:lineRule="auto"/>
        <w:jc w:val="both"/>
        <w:rPr>
          <w:sz w:val="24"/>
          <w:szCs w:val="24"/>
        </w:rPr>
      </w:pPr>
    </w:p>
    <w:p w:rsidR="00AD6211" w:rsidRPr="00307A8D" w:rsidRDefault="00981EFE" w:rsidP="00307A8D">
      <w:pPr>
        <w:pStyle w:val="Normal1"/>
        <w:spacing w:line="360" w:lineRule="auto"/>
        <w:jc w:val="both"/>
        <w:rPr>
          <w:sz w:val="24"/>
          <w:szCs w:val="24"/>
        </w:rPr>
      </w:pPr>
      <w:proofErr w:type="spellStart"/>
      <w:r w:rsidRPr="00307A8D">
        <w:rPr>
          <w:sz w:val="24"/>
          <w:szCs w:val="24"/>
        </w:rPr>
        <w:t>Heider</w:t>
      </w:r>
      <w:proofErr w:type="spellEnd"/>
      <w:r w:rsidRPr="00307A8D">
        <w:rPr>
          <w:sz w:val="24"/>
          <w:szCs w:val="24"/>
        </w:rPr>
        <w:t xml:space="preserve"> F. (1958). </w:t>
      </w:r>
      <w:proofErr w:type="gramStart"/>
      <w:r w:rsidRPr="00307A8D">
        <w:rPr>
          <w:i/>
          <w:sz w:val="24"/>
          <w:szCs w:val="24"/>
        </w:rPr>
        <w:t>The Psychology of Interpersonal Relations</w:t>
      </w:r>
      <w:r w:rsidRPr="00307A8D">
        <w:rPr>
          <w:sz w:val="24"/>
          <w:szCs w:val="24"/>
        </w:rPr>
        <w:t>.</w:t>
      </w:r>
      <w:proofErr w:type="gramEnd"/>
      <w:r w:rsidRPr="00307A8D">
        <w:rPr>
          <w:sz w:val="24"/>
          <w:szCs w:val="24"/>
        </w:rPr>
        <w:t xml:space="preserve"> New York, NY: Wiley. </w:t>
      </w:r>
    </w:p>
    <w:p w:rsidR="00AD6211" w:rsidRPr="00307A8D" w:rsidRDefault="00AD6211" w:rsidP="00307A8D">
      <w:pPr>
        <w:pStyle w:val="Normal1"/>
        <w:spacing w:line="360" w:lineRule="auto"/>
        <w:jc w:val="both"/>
        <w:rPr>
          <w:sz w:val="24"/>
          <w:szCs w:val="24"/>
        </w:rPr>
      </w:pPr>
    </w:p>
    <w:p w:rsidR="00AD6211" w:rsidRPr="00307A8D" w:rsidRDefault="00981EFE" w:rsidP="00307A8D">
      <w:pPr>
        <w:pStyle w:val="Normal1"/>
        <w:spacing w:line="360" w:lineRule="auto"/>
        <w:jc w:val="both"/>
        <w:rPr>
          <w:sz w:val="24"/>
          <w:szCs w:val="24"/>
        </w:rPr>
      </w:pPr>
      <w:proofErr w:type="spellStart"/>
      <w:proofErr w:type="gramStart"/>
      <w:r w:rsidRPr="00307A8D">
        <w:rPr>
          <w:sz w:val="24"/>
          <w:szCs w:val="24"/>
        </w:rPr>
        <w:t>Kahrima</w:t>
      </w:r>
      <w:proofErr w:type="spellEnd"/>
      <w:r w:rsidRPr="00307A8D">
        <w:rPr>
          <w:sz w:val="24"/>
          <w:szCs w:val="24"/>
        </w:rPr>
        <w:t xml:space="preserve">, I.; </w:t>
      </w:r>
      <w:proofErr w:type="spellStart"/>
      <w:r w:rsidRPr="00307A8D">
        <w:rPr>
          <w:sz w:val="24"/>
          <w:szCs w:val="24"/>
        </w:rPr>
        <w:t>Nural</w:t>
      </w:r>
      <w:proofErr w:type="spellEnd"/>
      <w:r w:rsidRPr="00307A8D">
        <w:rPr>
          <w:sz w:val="24"/>
          <w:szCs w:val="24"/>
        </w:rPr>
        <w:t xml:space="preserve">, N.; </w:t>
      </w:r>
      <w:proofErr w:type="spellStart"/>
      <w:r w:rsidRPr="00307A8D">
        <w:rPr>
          <w:sz w:val="24"/>
          <w:szCs w:val="24"/>
        </w:rPr>
        <w:t>Arsal</w:t>
      </w:r>
      <w:proofErr w:type="spellEnd"/>
      <w:r w:rsidRPr="00307A8D">
        <w:rPr>
          <w:sz w:val="24"/>
          <w:szCs w:val="24"/>
        </w:rPr>
        <w:t xml:space="preserve">, U.; </w:t>
      </w:r>
      <w:proofErr w:type="spellStart"/>
      <w:r w:rsidRPr="00307A8D">
        <w:rPr>
          <w:sz w:val="24"/>
          <w:szCs w:val="24"/>
        </w:rPr>
        <w:t>Torbas</w:t>
      </w:r>
      <w:proofErr w:type="spellEnd"/>
      <w:r w:rsidRPr="00307A8D">
        <w:rPr>
          <w:sz w:val="24"/>
          <w:szCs w:val="24"/>
        </w:rPr>
        <w:t xml:space="preserve">, M.; Can, G.; </w:t>
      </w:r>
      <w:proofErr w:type="spellStart"/>
      <w:r w:rsidRPr="00307A8D">
        <w:rPr>
          <w:sz w:val="24"/>
          <w:szCs w:val="24"/>
        </w:rPr>
        <w:t>Kasim</w:t>
      </w:r>
      <w:proofErr w:type="spellEnd"/>
      <w:r w:rsidRPr="00307A8D">
        <w:rPr>
          <w:sz w:val="24"/>
          <w:szCs w:val="24"/>
        </w:rPr>
        <w:t>, S.</w:t>
      </w:r>
      <w:proofErr w:type="gramEnd"/>
      <w:r w:rsidRPr="00307A8D">
        <w:rPr>
          <w:sz w:val="24"/>
          <w:szCs w:val="24"/>
        </w:rPr>
        <w:t xml:space="preserve"> </w:t>
      </w:r>
      <w:proofErr w:type="gramStart"/>
      <w:r w:rsidRPr="00307A8D">
        <w:rPr>
          <w:i/>
          <w:sz w:val="24"/>
          <w:szCs w:val="24"/>
        </w:rPr>
        <w:t>The effect of empathy training on the empathic skills of nurses</w:t>
      </w:r>
      <w:r w:rsidRPr="00307A8D">
        <w:rPr>
          <w:sz w:val="24"/>
          <w:szCs w:val="24"/>
        </w:rPr>
        <w:t>.</w:t>
      </w:r>
      <w:proofErr w:type="gramEnd"/>
      <w:r w:rsidRPr="00307A8D">
        <w:rPr>
          <w:sz w:val="24"/>
          <w:szCs w:val="24"/>
        </w:rPr>
        <w:t xml:space="preserve"> Iran Red Crescent Med. J. 2016</w:t>
      </w:r>
    </w:p>
    <w:p w:rsidR="00AD6211" w:rsidRPr="00307A8D" w:rsidRDefault="00AD6211" w:rsidP="00307A8D">
      <w:pPr>
        <w:pStyle w:val="Normal1"/>
        <w:spacing w:line="360" w:lineRule="auto"/>
        <w:jc w:val="both"/>
        <w:rPr>
          <w:sz w:val="24"/>
          <w:szCs w:val="24"/>
        </w:rPr>
      </w:pPr>
    </w:p>
    <w:p w:rsidR="00AD6211" w:rsidRPr="00307A8D" w:rsidRDefault="00981EFE" w:rsidP="00307A8D">
      <w:pPr>
        <w:pStyle w:val="Normal1"/>
        <w:spacing w:line="360" w:lineRule="auto"/>
        <w:jc w:val="both"/>
        <w:rPr>
          <w:sz w:val="24"/>
          <w:szCs w:val="24"/>
        </w:rPr>
      </w:pPr>
      <w:r w:rsidRPr="00307A8D">
        <w:rPr>
          <w:sz w:val="24"/>
          <w:szCs w:val="24"/>
        </w:rPr>
        <w:t xml:space="preserve">Mark C., Robert F. (1996). </w:t>
      </w:r>
      <w:proofErr w:type="gramStart"/>
      <w:r w:rsidRPr="00307A8D">
        <w:rPr>
          <w:i/>
          <w:sz w:val="24"/>
          <w:szCs w:val="24"/>
        </w:rPr>
        <w:t>Role-playing Methods in the Classroom.</w:t>
      </w:r>
      <w:proofErr w:type="gramEnd"/>
      <w:r w:rsidRPr="00307A8D">
        <w:rPr>
          <w:i/>
          <w:sz w:val="24"/>
          <w:szCs w:val="24"/>
        </w:rPr>
        <w:t xml:space="preserve"> </w:t>
      </w:r>
      <w:proofErr w:type="gramStart"/>
      <w:r w:rsidRPr="00307A8D">
        <w:rPr>
          <w:i/>
          <w:sz w:val="24"/>
          <w:szCs w:val="24"/>
        </w:rPr>
        <w:t>Center for Research on Utilization of Scientific Knowledge Institute for Social Research</w:t>
      </w:r>
      <w:r w:rsidRPr="00307A8D">
        <w:rPr>
          <w:sz w:val="24"/>
          <w:szCs w:val="24"/>
        </w:rPr>
        <w:t>.</w:t>
      </w:r>
      <w:proofErr w:type="gramEnd"/>
      <w:r w:rsidRPr="00307A8D">
        <w:rPr>
          <w:sz w:val="24"/>
          <w:szCs w:val="24"/>
        </w:rPr>
        <w:t xml:space="preserve"> University of Michigan</w:t>
      </w:r>
    </w:p>
    <w:p w:rsidR="00AD6211" w:rsidRPr="00307A8D" w:rsidRDefault="00AD6211" w:rsidP="00307A8D">
      <w:pPr>
        <w:pStyle w:val="Normal1"/>
        <w:spacing w:line="360" w:lineRule="auto"/>
        <w:jc w:val="both"/>
        <w:rPr>
          <w:sz w:val="24"/>
          <w:szCs w:val="24"/>
        </w:rPr>
      </w:pPr>
    </w:p>
    <w:p w:rsidR="00AD6211" w:rsidRPr="00307A8D" w:rsidRDefault="00981EFE" w:rsidP="00307A8D">
      <w:pPr>
        <w:pStyle w:val="Normal1"/>
        <w:spacing w:line="360" w:lineRule="auto"/>
        <w:jc w:val="both"/>
        <w:rPr>
          <w:sz w:val="24"/>
          <w:szCs w:val="24"/>
        </w:rPr>
      </w:pPr>
      <w:proofErr w:type="spellStart"/>
      <w:r w:rsidRPr="00307A8D">
        <w:rPr>
          <w:sz w:val="24"/>
          <w:szCs w:val="24"/>
        </w:rPr>
        <w:t>Mojsovsja</w:t>
      </w:r>
      <w:proofErr w:type="spellEnd"/>
      <w:r w:rsidRPr="00307A8D">
        <w:rPr>
          <w:sz w:val="24"/>
          <w:szCs w:val="24"/>
        </w:rPr>
        <w:t xml:space="preserve"> </w:t>
      </w:r>
      <w:proofErr w:type="spellStart"/>
      <w:r w:rsidRPr="00307A8D">
        <w:rPr>
          <w:sz w:val="24"/>
          <w:szCs w:val="24"/>
        </w:rPr>
        <w:t>Koteva</w:t>
      </w:r>
      <w:proofErr w:type="spellEnd"/>
      <w:r w:rsidRPr="00307A8D">
        <w:rPr>
          <w:sz w:val="24"/>
          <w:szCs w:val="24"/>
        </w:rPr>
        <w:t xml:space="preserve"> </w:t>
      </w:r>
      <w:proofErr w:type="spellStart"/>
      <w:r w:rsidRPr="00307A8D">
        <w:rPr>
          <w:sz w:val="24"/>
          <w:szCs w:val="24"/>
        </w:rPr>
        <w:t>Tatjana</w:t>
      </w:r>
      <w:proofErr w:type="spellEnd"/>
      <w:r w:rsidRPr="00307A8D">
        <w:rPr>
          <w:sz w:val="24"/>
          <w:szCs w:val="24"/>
        </w:rPr>
        <w:t xml:space="preserve">, (2006), </w:t>
      </w:r>
      <w:proofErr w:type="spellStart"/>
      <w:r w:rsidRPr="00307A8D">
        <w:rPr>
          <w:sz w:val="24"/>
          <w:szCs w:val="24"/>
        </w:rPr>
        <w:t>Semejnoto</w:t>
      </w:r>
      <w:proofErr w:type="spellEnd"/>
      <w:r w:rsidRPr="00307A8D">
        <w:rPr>
          <w:sz w:val="24"/>
          <w:szCs w:val="24"/>
        </w:rPr>
        <w:t xml:space="preserve"> </w:t>
      </w:r>
      <w:proofErr w:type="spellStart"/>
      <w:r w:rsidRPr="00307A8D">
        <w:rPr>
          <w:sz w:val="24"/>
          <w:szCs w:val="24"/>
        </w:rPr>
        <w:t>vospituvanje</w:t>
      </w:r>
      <w:proofErr w:type="spellEnd"/>
      <w:r w:rsidRPr="00307A8D">
        <w:rPr>
          <w:sz w:val="24"/>
          <w:szCs w:val="24"/>
        </w:rPr>
        <w:t xml:space="preserve"> i </w:t>
      </w:r>
      <w:proofErr w:type="spellStart"/>
      <w:r w:rsidRPr="00307A8D">
        <w:rPr>
          <w:sz w:val="24"/>
          <w:szCs w:val="24"/>
        </w:rPr>
        <w:t>socialnoto</w:t>
      </w:r>
      <w:proofErr w:type="spellEnd"/>
      <w:r w:rsidRPr="00307A8D">
        <w:rPr>
          <w:sz w:val="24"/>
          <w:szCs w:val="24"/>
        </w:rPr>
        <w:t xml:space="preserve"> </w:t>
      </w:r>
      <w:proofErr w:type="spellStart"/>
      <w:r w:rsidRPr="00307A8D">
        <w:rPr>
          <w:sz w:val="24"/>
          <w:szCs w:val="24"/>
        </w:rPr>
        <w:t>odnesuvanje</w:t>
      </w:r>
      <w:proofErr w:type="spellEnd"/>
      <w:r w:rsidRPr="00307A8D">
        <w:rPr>
          <w:sz w:val="24"/>
          <w:szCs w:val="24"/>
        </w:rPr>
        <w:t xml:space="preserve"> </w:t>
      </w:r>
      <w:proofErr w:type="spellStart"/>
      <w:proofErr w:type="gramStart"/>
      <w:r w:rsidRPr="00307A8D">
        <w:rPr>
          <w:sz w:val="24"/>
          <w:szCs w:val="24"/>
        </w:rPr>
        <w:t>na</w:t>
      </w:r>
      <w:proofErr w:type="spellEnd"/>
      <w:proofErr w:type="gramEnd"/>
      <w:r w:rsidRPr="00307A8D">
        <w:rPr>
          <w:sz w:val="24"/>
          <w:szCs w:val="24"/>
        </w:rPr>
        <w:t xml:space="preserve"> </w:t>
      </w:r>
      <w:proofErr w:type="spellStart"/>
      <w:r w:rsidRPr="00307A8D">
        <w:rPr>
          <w:sz w:val="24"/>
          <w:szCs w:val="24"/>
        </w:rPr>
        <w:t>decata</w:t>
      </w:r>
      <w:proofErr w:type="spellEnd"/>
      <w:r w:rsidRPr="00307A8D">
        <w:rPr>
          <w:sz w:val="24"/>
          <w:szCs w:val="24"/>
        </w:rPr>
        <w:t xml:space="preserve">, Skopje. </w:t>
      </w:r>
    </w:p>
    <w:p w:rsidR="00AD6211" w:rsidRPr="00307A8D" w:rsidRDefault="00AD6211" w:rsidP="00307A8D">
      <w:pPr>
        <w:pStyle w:val="Normal1"/>
        <w:spacing w:line="360" w:lineRule="auto"/>
        <w:jc w:val="both"/>
        <w:rPr>
          <w:sz w:val="24"/>
          <w:szCs w:val="24"/>
        </w:rPr>
      </w:pPr>
    </w:p>
    <w:p w:rsidR="00AD6211" w:rsidRPr="00307A8D" w:rsidRDefault="00981EFE" w:rsidP="00307A8D">
      <w:pPr>
        <w:pStyle w:val="Normal1"/>
        <w:spacing w:line="360" w:lineRule="auto"/>
        <w:jc w:val="both"/>
        <w:rPr>
          <w:sz w:val="24"/>
          <w:szCs w:val="24"/>
        </w:rPr>
      </w:pPr>
      <w:proofErr w:type="gramStart"/>
      <w:r w:rsidRPr="00307A8D">
        <w:rPr>
          <w:sz w:val="24"/>
          <w:szCs w:val="24"/>
        </w:rPr>
        <w:t xml:space="preserve">Pilgrim, d. (2017) </w:t>
      </w:r>
      <w:r w:rsidRPr="00307A8D">
        <w:rPr>
          <w:i/>
          <w:sz w:val="24"/>
          <w:szCs w:val="24"/>
        </w:rPr>
        <w:t>Key concepts in mental health</w:t>
      </w:r>
      <w:r w:rsidRPr="00307A8D">
        <w:rPr>
          <w:sz w:val="24"/>
          <w:szCs w:val="24"/>
        </w:rPr>
        <w:t>.</w:t>
      </w:r>
      <w:proofErr w:type="gramEnd"/>
      <w:r w:rsidRPr="00307A8D">
        <w:rPr>
          <w:sz w:val="24"/>
          <w:szCs w:val="24"/>
        </w:rPr>
        <w:t xml:space="preserve"> London: sage publications ltd. </w:t>
      </w:r>
    </w:p>
    <w:p w:rsidR="00AD6211" w:rsidRPr="00307A8D" w:rsidRDefault="00AD6211" w:rsidP="00307A8D">
      <w:pPr>
        <w:pStyle w:val="Normal1"/>
        <w:spacing w:line="360" w:lineRule="auto"/>
        <w:jc w:val="both"/>
        <w:rPr>
          <w:sz w:val="24"/>
          <w:szCs w:val="24"/>
        </w:rPr>
      </w:pPr>
    </w:p>
    <w:p w:rsidR="00AD6211" w:rsidRPr="00307A8D" w:rsidRDefault="00981EFE" w:rsidP="00307A8D">
      <w:pPr>
        <w:pStyle w:val="Normal1"/>
        <w:spacing w:line="360" w:lineRule="auto"/>
        <w:jc w:val="both"/>
        <w:rPr>
          <w:sz w:val="24"/>
          <w:szCs w:val="24"/>
        </w:rPr>
      </w:pPr>
      <w:proofErr w:type="spellStart"/>
      <w:r w:rsidRPr="00307A8D">
        <w:rPr>
          <w:sz w:val="24"/>
          <w:szCs w:val="24"/>
        </w:rPr>
        <w:t>Vygotsky</w:t>
      </w:r>
      <w:proofErr w:type="spellEnd"/>
      <w:r w:rsidRPr="00307A8D">
        <w:rPr>
          <w:sz w:val="24"/>
          <w:szCs w:val="24"/>
        </w:rPr>
        <w:t xml:space="preserve">, L. S. (1978) </w:t>
      </w:r>
      <w:r w:rsidRPr="00307A8D">
        <w:rPr>
          <w:i/>
          <w:sz w:val="24"/>
          <w:szCs w:val="24"/>
        </w:rPr>
        <w:t>Mind in Society: The Development of Higher Psychological Processes</w:t>
      </w:r>
      <w:r w:rsidRPr="00307A8D">
        <w:rPr>
          <w:sz w:val="24"/>
          <w:szCs w:val="24"/>
        </w:rPr>
        <w:t xml:space="preserve"> (M. Cole, V. John-Steiner, S. Scribner, </w:t>
      </w:r>
      <w:proofErr w:type="gramStart"/>
      <w:r w:rsidRPr="00307A8D">
        <w:rPr>
          <w:sz w:val="24"/>
          <w:szCs w:val="24"/>
        </w:rPr>
        <w:t>&amp;  E</w:t>
      </w:r>
      <w:proofErr w:type="gramEnd"/>
      <w:r w:rsidRPr="00307A8D">
        <w:rPr>
          <w:sz w:val="24"/>
          <w:szCs w:val="24"/>
        </w:rPr>
        <w:t xml:space="preserve">. </w:t>
      </w:r>
      <w:proofErr w:type="spellStart"/>
      <w:r w:rsidRPr="00307A8D">
        <w:rPr>
          <w:sz w:val="24"/>
          <w:szCs w:val="24"/>
        </w:rPr>
        <w:t>Souberman</w:t>
      </w:r>
      <w:proofErr w:type="spellEnd"/>
      <w:r w:rsidRPr="00307A8D">
        <w:rPr>
          <w:sz w:val="24"/>
          <w:szCs w:val="24"/>
        </w:rPr>
        <w:t>, transl.) Cambridge, MA: Harvard University Press</w:t>
      </w:r>
    </w:p>
    <w:p w:rsidR="00AD6211" w:rsidRPr="00307A8D" w:rsidRDefault="00AD6211" w:rsidP="00307A8D">
      <w:pPr>
        <w:pStyle w:val="Normal1"/>
        <w:spacing w:line="360" w:lineRule="auto"/>
        <w:jc w:val="both"/>
        <w:rPr>
          <w:sz w:val="24"/>
          <w:szCs w:val="24"/>
        </w:rPr>
      </w:pPr>
    </w:p>
    <w:sectPr w:rsidR="00AD6211" w:rsidRPr="00307A8D" w:rsidSect="00AD6211">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20002A87" w:usb1="00000000" w:usb2="00000000" w:usb3="00000000" w:csb0="000001FF" w:csb1="00000000"/>
  </w:font>
  <w:font w:name="Times New Roman">
    <w:panose1 w:val="02020603050405020304"/>
    <w:charset w:val="00"/>
    <w:family w:val="roman"/>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20"/>
  <w:characterSpacingControl w:val="doNotCompress"/>
  <w:compat>
    <w:compatSetting w:name="compatibilityMode" w:uri="http://schemas.microsoft.com/office/word" w:val="12"/>
  </w:compat>
  <w:rsids>
    <w:rsidRoot w:val="00AD6211"/>
    <w:rsid w:val="00066D81"/>
    <w:rsid w:val="0015533C"/>
    <w:rsid w:val="00307A8D"/>
    <w:rsid w:val="005130BF"/>
    <w:rsid w:val="007655D5"/>
    <w:rsid w:val="00981EFE"/>
    <w:rsid w:val="00AD6211"/>
    <w:rsid w:val="00C505E9"/>
    <w:rsid w:val="00C719C4"/>
    <w:rsid w:val="00CB17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05E9"/>
  </w:style>
  <w:style w:type="paragraph" w:styleId="Heading1">
    <w:name w:val="heading 1"/>
    <w:basedOn w:val="Normal1"/>
    <w:next w:val="Normal1"/>
    <w:rsid w:val="00AD6211"/>
    <w:pPr>
      <w:keepNext/>
      <w:keepLines/>
      <w:spacing w:before="400" w:after="120"/>
      <w:outlineLvl w:val="0"/>
    </w:pPr>
    <w:rPr>
      <w:sz w:val="40"/>
      <w:szCs w:val="40"/>
    </w:rPr>
  </w:style>
  <w:style w:type="paragraph" w:styleId="Heading2">
    <w:name w:val="heading 2"/>
    <w:basedOn w:val="Normal1"/>
    <w:next w:val="Normal1"/>
    <w:rsid w:val="00AD6211"/>
    <w:pPr>
      <w:keepNext/>
      <w:keepLines/>
      <w:spacing w:before="360" w:after="120"/>
      <w:outlineLvl w:val="1"/>
    </w:pPr>
    <w:rPr>
      <w:sz w:val="32"/>
      <w:szCs w:val="32"/>
    </w:rPr>
  </w:style>
  <w:style w:type="paragraph" w:styleId="Heading3">
    <w:name w:val="heading 3"/>
    <w:basedOn w:val="Normal1"/>
    <w:next w:val="Normal1"/>
    <w:rsid w:val="00AD6211"/>
    <w:pPr>
      <w:keepNext/>
      <w:keepLines/>
      <w:spacing w:before="320" w:after="80"/>
      <w:outlineLvl w:val="2"/>
    </w:pPr>
    <w:rPr>
      <w:color w:val="434343"/>
      <w:sz w:val="28"/>
      <w:szCs w:val="28"/>
    </w:rPr>
  </w:style>
  <w:style w:type="paragraph" w:styleId="Heading4">
    <w:name w:val="heading 4"/>
    <w:basedOn w:val="Normal1"/>
    <w:next w:val="Normal1"/>
    <w:rsid w:val="00AD6211"/>
    <w:pPr>
      <w:keepNext/>
      <w:keepLines/>
      <w:spacing w:before="280" w:after="80"/>
      <w:outlineLvl w:val="3"/>
    </w:pPr>
    <w:rPr>
      <w:color w:val="666666"/>
      <w:sz w:val="24"/>
      <w:szCs w:val="24"/>
    </w:rPr>
  </w:style>
  <w:style w:type="paragraph" w:styleId="Heading5">
    <w:name w:val="heading 5"/>
    <w:basedOn w:val="Normal1"/>
    <w:next w:val="Normal1"/>
    <w:rsid w:val="00AD6211"/>
    <w:pPr>
      <w:keepNext/>
      <w:keepLines/>
      <w:spacing w:before="240" w:after="80"/>
      <w:outlineLvl w:val="4"/>
    </w:pPr>
    <w:rPr>
      <w:color w:val="666666"/>
    </w:rPr>
  </w:style>
  <w:style w:type="paragraph" w:styleId="Heading6">
    <w:name w:val="heading 6"/>
    <w:basedOn w:val="Normal1"/>
    <w:next w:val="Normal1"/>
    <w:rsid w:val="00AD621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AD6211"/>
  </w:style>
  <w:style w:type="paragraph" w:styleId="Title">
    <w:name w:val="Title"/>
    <w:basedOn w:val="Normal1"/>
    <w:next w:val="Normal1"/>
    <w:rsid w:val="00AD6211"/>
    <w:pPr>
      <w:keepNext/>
      <w:keepLines/>
      <w:spacing w:after="60"/>
    </w:pPr>
    <w:rPr>
      <w:sz w:val="52"/>
      <w:szCs w:val="52"/>
    </w:rPr>
  </w:style>
  <w:style w:type="paragraph" w:styleId="Subtitle">
    <w:name w:val="Subtitle"/>
    <w:basedOn w:val="Normal1"/>
    <w:next w:val="Normal1"/>
    <w:rsid w:val="00AD6211"/>
    <w:pPr>
      <w:keepNext/>
      <w:keepLines/>
      <w:spacing w:after="320"/>
    </w:pPr>
    <w:rPr>
      <w:color w:val="666666"/>
      <w:sz w:val="30"/>
      <w:szCs w:val="3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8</Pages>
  <Words>2046</Words>
  <Characters>11663</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Lesly Osaretin</dc:creator>
  <cp:lastModifiedBy>USER1</cp:lastModifiedBy>
  <cp:revision>5</cp:revision>
  <dcterms:created xsi:type="dcterms:W3CDTF">2021-04-23T18:10:00Z</dcterms:created>
  <dcterms:modified xsi:type="dcterms:W3CDTF">2021-04-25T12:25:00Z</dcterms:modified>
</cp:coreProperties>
</file>