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p14">
  <w:body>
    <w:p w:rsidRPr="00683535" w:rsidR="00683535" w:rsidP="007254FE" w:rsidRDefault="00B84802" w14:paraId="1A39A228" w14:textId="60FA50AC">
      <w:pPr>
        <w:pStyle w:val="Title"/>
        <w:jc w:val="center"/>
      </w:pPr>
      <w:r>
        <w:t>ACADEMIC REPORT</w:t>
      </w:r>
    </w:p>
    <w:p w:rsidR="007254FE" w:rsidP="5BE2E64E" w:rsidRDefault="007254FE" w14:paraId="5A6AF8EB" w14:textId="31F32E85">
      <w:pPr>
        <w:pStyle w:val="Subtitle"/>
        <w:jc w:val="center"/>
      </w:pPr>
      <w:r w:rsidR="5BE2E64E">
        <w:rPr/>
        <w:t>ENGAGEMENT AND MOTIVATION</w:t>
      </w:r>
    </w:p>
    <w:p w:rsidR="007254FE" w:rsidP="0498B464" w:rsidRDefault="007254FE" w14:paraId="21531E2F" w14:textId="4ECE7DFE">
      <w:pPr>
        <w:rPr>
          <w:rFonts w:ascii="Calibri" w:hAnsi="Calibri" w:eastAsia="Calibri" w:cs="Calibri" w:asciiTheme="minorAscii" w:hAnsiTheme="minorAscii" w:eastAsiaTheme="minorAscii" w:cstheme="minorAscii"/>
          <w:sz w:val="24"/>
          <w:szCs w:val="24"/>
        </w:rPr>
      </w:pPr>
      <w:r w:rsidRPr="0498B464" w:rsidR="0498B464">
        <w:rPr>
          <w:rFonts w:ascii="Calibri" w:hAnsi="Calibri" w:eastAsia="Calibri" w:cs="Calibri" w:asciiTheme="minorAscii" w:hAnsiTheme="minorAscii" w:eastAsiaTheme="minorAscii" w:cstheme="minorAscii"/>
          <w:sz w:val="24"/>
          <w:szCs w:val="24"/>
        </w:rPr>
        <w:t xml:space="preserve">Name: </w:t>
      </w:r>
      <w:proofErr w:type="spellStart"/>
      <w:r w:rsidRPr="0498B464" w:rsidR="0498B464">
        <w:rPr>
          <w:rFonts w:ascii="Calibri" w:hAnsi="Calibri" w:eastAsia="Calibri" w:cs="Calibri" w:asciiTheme="minorAscii" w:hAnsiTheme="minorAscii" w:eastAsiaTheme="minorAscii" w:cstheme="minorAscii"/>
          <w:sz w:val="24"/>
          <w:szCs w:val="24"/>
        </w:rPr>
        <w:t>Diegis</w:t>
      </w:r>
      <w:proofErr w:type="spellEnd"/>
      <w:r w:rsidRPr="0498B464" w:rsidR="0498B464">
        <w:rPr>
          <w:rFonts w:ascii="Calibri" w:hAnsi="Calibri" w:eastAsia="Calibri" w:cs="Calibri" w:asciiTheme="minorAscii" w:hAnsiTheme="minorAscii" w:eastAsiaTheme="minorAscii" w:cstheme="minorAscii"/>
          <w:sz w:val="24"/>
          <w:szCs w:val="24"/>
        </w:rPr>
        <w:t xml:space="preserve"> Florea </w:t>
      </w:r>
    </w:p>
    <w:p w:rsidR="5BE2E64E" w:rsidP="0498B464" w:rsidRDefault="5BE2E64E" w14:paraId="00687F88" w14:textId="482FC407">
      <w:pPr>
        <w:pStyle w:val="Normal"/>
        <w:rPr>
          <w:rFonts w:ascii="Calibri" w:hAnsi="Calibri" w:eastAsia="Calibri" w:cs="Calibri" w:asciiTheme="minorAscii" w:hAnsiTheme="minorAscii" w:eastAsiaTheme="minorAscii" w:cstheme="minorAscii"/>
          <w:b w:val="0"/>
          <w:bCs w:val="0"/>
          <w:i w:val="0"/>
          <w:iCs w:val="0"/>
          <w:noProof w:val="0"/>
          <w:color w:val="222222"/>
          <w:sz w:val="24"/>
          <w:szCs w:val="24"/>
          <w:lang w:val="en-US"/>
        </w:rPr>
      </w:pPr>
      <w:r w:rsidRPr="0498B464" w:rsidR="0498B464">
        <w:rPr>
          <w:rFonts w:ascii="Calibri" w:hAnsi="Calibri" w:eastAsia="Calibri" w:cs="Calibri" w:asciiTheme="minorAscii" w:hAnsiTheme="minorAscii" w:eastAsiaTheme="minorAscii" w:cstheme="minorAscii"/>
          <w:sz w:val="24"/>
          <w:szCs w:val="24"/>
        </w:rPr>
        <w:t xml:space="preserve">Student </w:t>
      </w:r>
      <w:r w:rsidRPr="0498B464" w:rsidR="0498B464">
        <w:rPr>
          <w:rFonts w:ascii="Calibri" w:hAnsi="Calibri" w:eastAsia="Calibri" w:cs="Calibri" w:asciiTheme="minorAscii" w:hAnsiTheme="minorAscii" w:eastAsiaTheme="minorAscii" w:cstheme="minorAscii"/>
          <w:sz w:val="24"/>
          <w:szCs w:val="24"/>
        </w:rPr>
        <w:t>number:</w:t>
      </w:r>
      <w:r w:rsidRPr="0498B464" w:rsidR="0498B464">
        <w:rPr>
          <w:rFonts w:ascii="Calibri" w:hAnsi="Calibri" w:eastAsia="Calibri" w:cs="Calibri" w:asciiTheme="minorAscii" w:hAnsiTheme="minorAscii" w:eastAsiaTheme="minorAscii" w:cstheme="minorAscii"/>
          <w:sz w:val="24"/>
          <w:szCs w:val="24"/>
        </w:rPr>
        <w:t xml:space="preserve"> </w:t>
      </w:r>
      <w:r w:rsidRPr="0498B464" w:rsidR="0498B464">
        <w:rPr>
          <w:rFonts w:ascii="Calibri" w:hAnsi="Calibri" w:eastAsia="Calibri" w:cs="Calibri" w:asciiTheme="minorAscii" w:hAnsiTheme="minorAscii" w:eastAsiaTheme="minorAscii" w:cstheme="minorAscii"/>
          <w:b w:val="0"/>
          <w:bCs w:val="0"/>
          <w:i w:val="0"/>
          <w:iCs w:val="0"/>
          <w:noProof w:val="0"/>
          <w:color w:val="222222"/>
          <w:sz w:val="24"/>
          <w:szCs w:val="24"/>
          <w:lang w:val="en-US"/>
        </w:rPr>
        <w:t>1919249</w:t>
      </w:r>
    </w:p>
    <w:p w:rsidR="5BE2E64E" w:rsidP="0498B464" w:rsidRDefault="5BE2E64E" w14:paraId="1B63A2ED" w14:textId="514167B8">
      <w:pPr>
        <w:pStyle w:val="Normal"/>
        <w:rPr>
          <w:rFonts w:ascii="Calibri" w:hAnsi="Calibri" w:eastAsia="Calibri" w:cs="Calibri" w:asciiTheme="minorAscii" w:hAnsiTheme="minorAscii" w:eastAsiaTheme="minorAscii" w:cstheme="minorAscii"/>
          <w:sz w:val="24"/>
          <w:szCs w:val="24"/>
        </w:rPr>
      </w:pPr>
      <w:r w:rsidRPr="0498B464" w:rsidR="0498B464">
        <w:rPr>
          <w:rFonts w:ascii="Calibri" w:hAnsi="Calibri" w:eastAsia="Calibri" w:cs="Calibri" w:asciiTheme="minorAscii" w:hAnsiTheme="minorAscii" w:eastAsiaTheme="minorAscii" w:cstheme="minorAscii"/>
          <w:sz w:val="24"/>
          <w:szCs w:val="24"/>
        </w:rPr>
        <w:t>Lecturer:</w:t>
      </w:r>
      <w:r w:rsidRPr="0498B464" w:rsidR="0498B464">
        <w:rPr>
          <w:rFonts w:ascii="Calibri" w:hAnsi="Calibri" w:eastAsia="Calibri" w:cs="Calibri" w:asciiTheme="minorAscii" w:hAnsiTheme="minorAscii" w:eastAsiaTheme="minorAscii" w:cstheme="minorAscii"/>
          <w:sz w:val="24"/>
          <w:szCs w:val="24"/>
        </w:rPr>
        <w:t xml:space="preserve"> </w:t>
      </w:r>
      <w:proofErr w:type="spellStart"/>
      <w:r w:rsidRPr="0498B464" w:rsidR="0498B464">
        <w:rPr>
          <w:rFonts w:ascii="Calibri" w:hAnsi="Calibri" w:eastAsia="Calibri" w:cs="Calibri" w:asciiTheme="minorAscii" w:hAnsiTheme="minorAscii" w:eastAsiaTheme="minorAscii" w:cstheme="minorAscii"/>
          <w:sz w:val="24"/>
          <w:szCs w:val="24"/>
        </w:rPr>
        <w:t>Chijoke</w:t>
      </w:r>
      <w:proofErr w:type="spellEnd"/>
      <w:r w:rsidRPr="0498B464" w:rsidR="0498B464">
        <w:rPr>
          <w:rFonts w:ascii="Calibri" w:hAnsi="Calibri" w:eastAsia="Calibri" w:cs="Calibri" w:asciiTheme="minorAscii" w:hAnsiTheme="minorAscii" w:eastAsiaTheme="minorAscii" w:cstheme="minorAscii"/>
          <w:sz w:val="24"/>
          <w:szCs w:val="24"/>
        </w:rPr>
        <w:t xml:space="preserve"> </w:t>
      </w:r>
      <w:proofErr w:type="spellStart"/>
      <w:r w:rsidRPr="0498B464" w:rsidR="0498B464">
        <w:rPr>
          <w:rFonts w:ascii="Calibri" w:hAnsi="Calibri" w:eastAsia="Calibri" w:cs="Calibri" w:asciiTheme="minorAscii" w:hAnsiTheme="minorAscii" w:eastAsiaTheme="minorAscii" w:cstheme="minorAscii"/>
          <w:sz w:val="24"/>
          <w:szCs w:val="24"/>
        </w:rPr>
        <w:t>Uba</w:t>
      </w:r>
      <w:proofErr w:type="spellEnd"/>
    </w:p>
    <w:p w:rsidR="5BE2E64E" w:rsidP="5BE2E64E" w:rsidRDefault="5BE2E64E" w14:paraId="7C06DAA0" w14:textId="2A3B7F9C">
      <w:pPr>
        <w:pStyle w:val="Normal"/>
      </w:pPr>
    </w:p>
    <w:p w:rsidR="007254FE" w:rsidP="007254FE" w:rsidRDefault="007254FE" w14:paraId="4912C515" w14:textId="701FA30C"/>
    <w:p w:rsidRPr="007254FE" w:rsidR="007254FE" w:rsidP="007254FE" w:rsidRDefault="007254FE" w14:paraId="08BEFD32" w14:textId="77777777"/>
    <w:p w:rsidR="00614DCE" w:rsidP="5BE2E64E" w:rsidRDefault="007254FE" w14:paraId="2E3B3175" w14:textId="00A1BABD">
      <w:pPr>
        <w:spacing w:line="276" w:lineRule="auto"/>
        <w:jc w:val="left"/>
        <w:rPr>
          <w:rFonts w:ascii="Cambria" w:hAnsi="Cambria" w:eastAsia="" w:cs="" w:asciiTheme="majorAscii" w:hAnsiTheme="majorAscii" w:eastAsiaTheme="majorEastAsia" w:cstheme="majorBidi"/>
          <w:b w:val="1"/>
          <w:bCs w:val="1"/>
          <w:color w:val="365F91" w:themeColor="accent1" w:themeShade="BF"/>
          <w:sz w:val="28"/>
          <w:szCs w:val="28"/>
        </w:rPr>
      </w:pPr>
      <w:r>
        <w:br w:type="page"/>
      </w:r>
      <w:r w:rsidR="5BE2E64E">
        <w:rPr/>
        <w:t xml:space="preserve"> </w:t>
      </w:r>
    </w:p>
    <w:sdt>
      <w:sdtPr>
        <w:rPr>
          <w:rFonts w:asciiTheme="minorHAnsi" w:hAnsiTheme="minorHAnsi" w:eastAsiaTheme="minorHAnsi" w:cstheme="minorBidi"/>
          <w:b w:val="0"/>
          <w:bCs w:val="0"/>
          <w:color w:val="auto"/>
          <w:sz w:val="24"/>
          <w:szCs w:val="22"/>
        </w:rPr>
        <w:id w:val="15621207"/>
        <w:docPartObj>
          <w:docPartGallery w:val="Table of Contents"/>
          <w:docPartUnique/>
        </w:docPartObj>
      </w:sdtPr>
      <w:sdtEndPr/>
      <w:sdtContent>
        <w:p w:rsidR="00563204" w:rsidRDefault="00563204" w14:paraId="2FE529E0" w14:textId="77777777">
          <w:pPr>
            <w:pStyle w:val="TOCHeading"/>
          </w:pPr>
          <w:r>
            <w:t>Table of Contents</w:t>
          </w:r>
        </w:p>
        <w:p w:rsidR="003F4EC1" w:rsidRDefault="006E2092" w14:paraId="05843E16" w14:textId="77777777">
          <w:pPr>
            <w:pStyle w:val="TOC1"/>
            <w:tabs>
              <w:tab w:val="right" w:leader="dot" w:pos="9350"/>
            </w:tabs>
            <w:rPr>
              <w:rFonts w:eastAsiaTheme="minorEastAsia"/>
              <w:noProof/>
              <w:sz w:val="22"/>
            </w:rPr>
          </w:pPr>
          <w:r>
            <w:fldChar w:fldCharType="begin"/>
          </w:r>
          <w:r w:rsidR="00563204">
            <w:instrText xml:space="preserve"> TOC \o "1-3" \h \z \u </w:instrText>
          </w:r>
          <w:r>
            <w:fldChar w:fldCharType="separate"/>
          </w:r>
          <w:hyperlink w:history="1" w:anchor="_Toc41914897">
            <w:r w:rsidRPr="00AE04BC" w:rsidR="003F4EC1">
              <w:rPr>
                <w:rStyle w:val="Hyperlink"/>
                <w:noProof/>
              </w:rPr>
              <w:t>INTRODUCTION</w:t>
            </w:r>
            <w:r w:rsidR="003F4EC1">
              <w:rPr>
                <w:noProof/>
                <w:webHidden/>
              </w:rPr>
              <w:tab/>
            </w:r>
            <w:r>
              <w:rPr>
                <w:noProof/>
                <w:webHidden/>
              </w:rPr>
              <w:fldChar w:fldCharType="begin"/>
            </w:r>
            <w:r w:rsidR="003F4EC1">
              <w:rPr>
                <w:noProof/>
                <w:webHidden/>
              </w:rPr>
              <w:instrText xml:space="preserve"> PAGEREF _Toc41914897 \h </w:instrText>
            </w:r>
            <w:r>
              <w:rPr>
                <w:noProof/>
                <w:webHidden/>
              </w:rPr>
            </w:r>
            <w:r>
              <w:rPr>
                <w:noProof/>
                <w:webHidden/>
              </w:rPr>
              <w:fldChar w:fldCharType="separate"/>
            </w:r>
            <w:r w:rsidR="003F4EC1">
              <w:rPr>
                <w:noProof/>
                <w:webHidden/>
              </w:rPr>
              <w:t>3</w:t>
            </w:r>
            <w:r>
              <w:rPr>
                <w:noProof/>
                <w:webHidden/>
              </w:rPr>
              <w:fldChar w:fldCharType="end"/>
            </w:r>
          </w:hyperlink>
        </w:p>
        <w:p w:rsidR="003F4EC1" w:rsidRDefault="007254FE" w14:paraId="3D4E7EF3" w14:textId="77777777">
          <w:pPr>
            <w:pStyle w:val="TOC1"/>
            <w:tabs>
              <w:tab w:val="right" w:leader="dot" w:pos="9350"/>
            </w:tabs>
            <w:rPr>
              <w:rFonts w:eastAsiaTheme="minorEastAsia"/>
              <w:noProof/>
              <w:sz w:val="22"/>
            </w:rPr>
          </w:pPr>
          <w:hyperlink w:history="1" w:anchor="_Toc41914898">
            <w:r w:rsidRPr="00AE04BC" w:rsidR="003F4EC1">
              <w:rPr>
                <w:rStyle w:val="Hyperlink"/>
                <w:noProof/>
              </w:rPr>
              <w:t>SECONDARY DATA COLLECTION</w:t>
            </w:r>
            <w:r w:rsidR="003F4EC1">
              <w:rPr>
                <w:noProof/>
                <w:webHidden/>
              </w:rPr>
              <w:tab/>
            </w:r>
            <w:r w:rsidR="006E2092">
              <w:rPr>
                <w:noProof/>
                <w:webHidden/>
              </w:rPr>
              <w:fldChar w:fldCharType="begin"/>
            </w:r>
            <w:r w:rsidR="003F4EC1">
              <w:rPr>
                <w:noProof/>
                <w:webHidden/>
              </w:rPr>
              <w:instrText xml:space="preserve"> PAGEREF _Toc41914898 \h </w:instrText>
            </w:r>
            <w:r w:rsidR="006E2092">
              <w:rPr>
                <w:noProof/>
                <w:webHidden/>
              </w:rPr>
            </w:r>
            <w:r w:rsidR="006E2092">
              <w:rPr>
                <w:noProof/>
                <w:webHidden/>
              </w:rPr>
              <w:fldChar w:fldCharType="separate"/>
            </w:r>
            <w:r w:rsidR="003F4EC1">
              <w:rPr>
                <w:noProof/>
                <w:webHidden/>
              </w:rPr>
              <w:t>4</w:t>
            </w:r>
            <w:r w:rsidR="006E2092">
              <w:rPr>
                <w:noProof/>
                <w:webHidden/>
              </w:rPr>
              <w:fldChar w:fldCharType="end"/>
            </w:r>
          </w:hyperlink>
        </w:p>
        <w:p w:rsidR="003F4EC1" w:rsidRDefault="007254FE" w14:paraId="07690985" w14:textId="77777777">
          <w:pPr>
            <w:pStyle w:val="TOC2"/>
            <w:tabs>
              <w:tab w:val="right" w:leader="dot" w:pos="9350"/>
            </w:tabs>
            <w:rPr>
              <w:rFonts w:eastAsiaTheme="minorEastAsia"/>
              <w:noProof/>
              <w:sz w:val="22"/>
            </w:rPr>
          </w:pPr>
          <w:hyperlink w:history="1" w:anchor="_Toc41914899">
            <w:r w:rsidRPr="00AE04BC" w:rsidR="003F4EC1">
              <w:rPr>
                <w:rStyle w:val="Hyperlink"/>
                <w:noProof/>
              </w:rPr>
              <w:t>LITERATURE REVIEW</w:t>
            </w:r>
            <w:r w:rsidR="003F4EC1">
              <w:rPr>
                <w:noProof/>
                <w:webHidden/>
              </w:rPr>
              <w:tab/>
            </w:r>
            <w:r w:rsidR="006E2092">
              <w:rPr>
                <w:noProof/>
                <w:webHidden/>
              </w:rPr>
              <w:fldChar w:fldCharType="begin"/>
            </w:r>
            <w:r w:rsidR="003F4EC1">
              <w:rPr>
                <w:noProof/>
                <w:webHidden/>
              </w:rPr>
              <w:instrText xml:space="preserve"> PAGEREF _Toc41914899 \h </w:instrText>
            </w:r>
            <w:r w:rsidR="006E2092">
              <w:rPr>
                <w:noProof/>
                <w:webHidden/>
              </w:rPr>
            </w:r>
            <w:r w:rsidR="006E2092">
              <w:rPr>
                <w:noProof/>
                <w:webHidden/>
              </w:rPr>
              <w:fldChar w:fldCharType="separate"/>
            </w:r>
            <w:r w:rsidR="003F4EC1">
              <w:rPr>
                <w:noProof/>
                <w:webHidden/>
              </w:rPr>
              <w:t>4</w:t>
            </w:r>
            <w:r w:rsidR="006E2092">
              <w:rPr>
                <w:noProof/>
                <w:webHidden/>
              </w:rPr>
              <w:fldChar w:fldCharType="end"/>
            </w:r>
          </w:hyperlink>
        </w:p>
        <w:p w:rsidR="003F4EC1" w:rsidRDefault="007254FE" w14:paraId="639EF39A" w14:textId="77777777">
          <w:pPr>
            <w:pStyle w:val="TOC1"/>
            <w:tabs>
              <w:tab w:val="right" w:leader="dot" w:pos="9350"/>
            </w:tabs>
            <w:rPr>
              <w:rFonts w:eastAsiaTheme="minorEastAsia"/>
              <w:noProof/>
              <w:sz w:val="22"/>
            </w:rPr>
          </w:pPr>
          <w:hyperlink w:history="1" w:anchor="_Toc41914900">
            <w:r w:rsidRPr="00AE04BC" w:rsidR="003F4EC1">
              <w:rPr>
                <w:rStyle w:val="Hyperlink"/>
                <w:noProof/>
              </w:rPr>
              <w:t>PRIMARY DATA COLLECTION</w:t>
            </w:r>
            <w:r w:rsidR="003F4EC1">
              <w:rPr>
                <w:noProof/>
                <w:webHidden/>
              </w:rPr>
              <w:tab/>
            </w:r>
            <w:r w:rsidR="006E2092">
              <w:rPr>
                <w:noProof/>
                <w:webHidden/>
              </w:rPr>
              <w:fldChar w:fldCharType="begin"/>
            </w:r>
            <w:r w:rsidR="003F4EC1">
              <w:rPr>
                <w:noProof/>
                <w:webHidden/>
              </w:rPr>
              <w:instrText xml:space="preserve"> PAGEREF _Toc41914900 \h </w:instrText>
            </w:r>
            <w:r w:rsidR="006E2092">
              <w:rPr>
                <w:noProof/>
                <w:webHidden/>
              </w:rPr>
            </w:r>
            <w:r w:rsidR="006E2092">
              <w:rPr>
                <w:noProof/>
                <w:webHidden/>
              </w:rPr>
              <w:fldChar w:fldCharType="separate"/>
            </w:r>
            <w:r w:rsidR="003F4EC1">
              <w:rPr>
                <w:noProof/>
                <w:webHidden/>
              </w:rPr>
              <w:t>6</w:t>
            </w:r>
            <w:r w:rsidR="006E2092">
              <w:rPr>
                <w:noProof/>
                <w:webHidden/>
              </w:rPr>
              <w:fldChar w:fldCharType="end"/>
            </w:r>
          </w:hyperlink>
        </w:p>
        <w:p w:rsidR="003F4EC1" w:rsidRDefault="007254FE" w14:paraId="63F4554D" w14:textId="77777777">
          <w:pPr>
            <w:pStyle w:val="TOC1"/>
            <w:tabs>
              <w:tab w:val="right" w:leader="dot" w:pos="9350"/>
            </w:tabs>
            <w:rPr>
              <w:rFonts w:eastAsiaTheme="minorEastAsia"/>
              <w:noProof/>
              <w:sz w:val="22"/>
            </w:rPr>
          </w:pPr>
          <w:hyperlink w:history="1" w:anchor="_Toc41914901">
            <w:r w:rsidRPr="00AE04BC" w:rsidR="003F4EC1">
              <w:rPr>
                <w:rStyle w:val="Hyperlink"/>
                <w:noProof/>
              </w:rPr>
              <w:t>DISCUSSION</w:t>
            </w:r>
            <w:r w:rsidR="003F4EC1">
              <w:rPr>
                <w:noProof/>
                <w:webHidden/>
              </w:rPr>
              <w:tab/>
            </w:r>
            <w:r w:rsidR="006E2092">
              <w:rPr>
                <w:noProof/>
                <w:webHidden/>
              </w:rPr>
              <w:fldChar w:fldCharType="begin"/>
            </w:r>
            <w:r w:rsidR="003F4EC1">
              <w:rPr>
                <w:noProof/>
                <w:webHidden/>
              </w:rPr>
              <w:instrText xml:space="preserve"> PAGEREF _Toc41914901 \h </w:instrText>
            </w:r>
            <w:r w:rsidR="006E2092">
              <w:rPr>
                <w:noProof/>
                <w:webHidden/>
              </w:rPr>
            </w:r>
            <w:r w:rsidR="006E2092">
              <w:rPr>
                <w:noProof/>
                <w:webHidden/>
              </w:rPr>
              <w:fldChar w:fldCharType="separate"/>
            </w:r>
            <w:r w:rsidR="003F4EC1">
              <w:rPr>
                <w:noProof/>
                <w:webHidden/>
              </w:rPr>
              <w:t>11</w:t>
            </w:r>
            <w:r w:rsidR="006E2092">
              <w:rPr>
                <w:noProof/>
                <w:webHidden/>
              </w:rPr>
              <w:fldChar w:fldCharType="end"/>
            </w:r>
          </w:hyperlink>
        </w:p>
        <w:p w:rsidR="003F4EC1" w:rsidRDefault="007254FE" w14:paraId="2F795C91" w14:textId="77777777">
          <w:pPr>
            <w:pStyle w:val="TOC1"/>
            <w:tabs>
              <w:tab w:val="right" w:leader="dot" w:pos="9350"/>
            </w:tabs>
            <w:rPr>
              <w:rFonts w:eastAsiaTheme="minorEastAsia"/>
              <w:noProof/>
              <w:sz w:val="22"/>
            </w:rPr>
          </w:pPr>
          <w:hyperlink w:history="1" w:anchor="_Toc41914902">
            <w:r w:rsidRPr="00AE04BC" w:rsidR="003F4EC1">
              <w:rPr>
                <w:rStyle w:val="Hyperlink"/>
                <w:noProof/>
              </w:rPr>
              <w:t>APPROPRIATENESS OF DIFFERENT APPROACHES</w:t>
            </w:r>
            <w:r w:rsidR="003F4EC1">
              <w:rPr>
                <w:noProof/>
                <w:webHidden/>
              </w:rPr>
              <w:tab/>
            </w:r>
            <w:r w:rsidR="006E2092">
              <w:rPr>
                <w:noProof/>
                <w:webHidden/>
              </w:rPr>
              <w:fldChar w:fldCharType="begin"/>
            </w:r>
            <w:r w:rsidR="003F4EC1">
              <w:rPr>
                <w:noProof/>
                <w:webHidden/>
              </w:rPr>
              <w:instrText xml:space="preserve"> PAGEREF _Toc41914902 \h </w:instrText>
            </w:r>
            <w:r w:rsidR="006E2092">
              <w:rPr>
                <w:noProof/>
                <w:webHidden/>
              </w:rPr>
            </w:r>
            <w:r w:rsidR="006E2092">
              <w:rPr>
                <w:noProof/>
                <w:webHidden/>
              </w:rPr>
              <w:fldChar w:fldCharType="separate"/>
            </w:r>
            <w:r w:rsidR="003F4EC1">
              <w:rPr>
                <w:noProof/>
                <w:webHidden/>
              </w:rPr>
              <w:t>12</w:t>
            </w:r>
            <w:r w:rsidR="006E2092">
              <w:rPr>
                <w:noProof/>
                <w:webHidden/>
              </w:rPr>
              <w:fldChar w:fldCharType="end"/>
            </w:r>
          </w:hyperlink>
        </w:p>
        <w:p w:rsidR="003F4EC1" w:rsidRDefault="007254FE" w14:paraId="5DE0E83D" w14:textId="77777777">
          <w:pPr>
            <w:pStyle w:val="TOC1"/>
            <w:tabs>
              <w:tab w:val="right" w:leader="dot" w:pos="9350"/>
            </w:tabs>
            <w:rPr>
              <w:rFonts w:eastAsiaTheme="minorEastAsia"/>
              <w:noProof/>
              <w:sz w:val="22"/>
            </w:rPr>
          </w:pPr>
          <w:hyperlink w:history="1" w:anchor="_Toc41914903">
            <w:r w:rsidRPr="00AE04BC" w:rsidR="003F4EC1">
              <w:rPr>
                <w:rStyle w:val="Hyperlink"/>
                <w:noProof/>
              </w:rPr>
              <w:t>CONCLUSION</w:t>
            </w:r>
            <w:r w:rsidR="003F4EC1">
              <w:rPr>
                <w:noProof/>
                <w:webHidden/>
              </w:rPr>
              <w:tab/>
            </w:r>
            <w:r w:rsidR="006E2092">
              <w:rPr>
                <w:noProof/>
                <w:webHidden/>
              </w:rPr>
              <w:fldChar w:fldCharType="begin"/>
            </w:r>
            <w:r w:rsidR="003F4EC1">
              <w:rPr>
                <w:noProof/>
                <w:webHidden/>
              </w:rPr>
              <w:instrText xml:space="preserve"> PAGEREF _Toc41914903 \h </w:instrText>
            </w:r>
            <w:r w:rsidR="006E2092">
              <w:rPr>
                <w:noProof/>
                <w:webHidden/>
              </w:rPr>
            </w:r>
            <w:r w:rsidR="006E2092">
              <w:rPr>
                <w:noProof/>
                <w:webHidden/>
              </w:rPr>
              <w:fldChar w:fldCharType="separate"/>
            </w:r>
            <w:r w:rsidR="003F4EC1">
              <w:rPr>
                <w:noProof/>
                <w:webHidden/>
              </w:rPr>
              <w:t>13</w:t>
            </w:r>
            <w:r w:rsidR="006E2092">
              <w:rPr>
                <w:noProof/>
                <w:webHidden/>
              </w:rPr>
              <w:fldChar w:fldCharType="end"/>
            </w:r>
          </w:hyperlink>
        </w:p>
        <w:p w:rsidR="003F4EC1" w:rsidRDefault="007254FE" w14:paraId="183A4388" w14:textId="77777777">
          <w:pPr>
            <w:pStyle w:val="TOC1"/>
            <w:tabs>
              <w:tab w:val="right" w:leader="dot" w:pos="9350"/>
            </w:tabs>
            <w:rPr>
              <w:rFonts w:eastAsiaTheme="minorEastAsia"/>
              <w:noProof/>
              <w:sz w:val="22"/>
            </w:rPr>
          </w:pPr>
          <w:hyperlink w:history="1" w:anchor="_Toc41914904">
            <w:r w:rsidRPr="00AE04BC" w:rsidR="003F4EC1">
              <w:rPr>
                <w:rStyle w:val="Hyperlink"/>
                <w:noProof/>
              </w:rPr>
              <w:t>REFERENCES</w:t>
            </w:r>
            <w:r w:rsidR="003F4EC1">
              <w:rPr>
                <w:noProof/>
                <w:webHidden/>
              </w:rPr>
              <w:tab/>
            </w:r>
            <w:r w:rsidR="006E2092">
              <w:rPr>
                <w:noProof/>
                <w:webHidden/>
              </w:rPr>
              <w:fldChar w:fldCharType="begin"/>
            </w:r>
            <w:r w:rsidR="003F4EC1">
              <w:rPr>
                <w:noProof/>
                <w:webHidden/>
              </w:rPr>
              <w:instrText xml:space="preserve"> PAGEREF _Toc41914904 \h </w:instrText>
            </w:r>
            <w:r w:rsidR="006E2092">
              <w:rPr>
                <w:noProof/>
                <w:webHidden/>
              </w:rPr>
            </w:r>
            <w:r w:rsidR="006E2092">
              <w:rPr>
                <w:noProof/>
                <w:webHidden/>
              </w:rPr>
              <w:fldChar w:fldCharType="separate"/>
            </w:r>
            <w:r w:rsidR="003F4EC1">
              <w:rPr>
                <w:noProof/>
                <w:webHidden/>
              </w:rPr>
              <w:t>14</w:t>
            </w:r>
            <w:r w:rsidR="006E2092">
              <w:rPr>
                <w:noProof/>
                <w:webHidden/>
              </w:rPr>
              <w:fldChar w:fldCharType="end"/>
            </w:r>
          </w:hyperlink>
        </w:p>
        <w:p w:rsidR="00563204" w:rsidRDefault="006E2092" w14:paraId="0E3D63F1" w14:textId="77777777">
          <w:r>
            <w:fldChar w:fldCharType="end"/>
          </w:r>
        </w:p>
      </w:sdtContent>
    </w:sdt>
    <w:p w:rsidR="00563204" w:rsidP="00614DCE" w:rsidRDefault="00563204" w14:paraId="642FDC7B" w14:textId="77777777">
      <w:pPr>
        <w:pStyle w:val="Heading1"/>
      </w:pPr>
    </w:p>
    <w:p w:rsidR="00563204" w:rsidRDefault="00563204" w14:paraId="1B2A42E9"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B87FE2" w:rsidP="00614DCE" w:rsidRDefault="00B84802" w14:paraId="3F55B185" w14:textId="77777777">
      <w:pPr>
        <w:pStyle w:val="Heading1"/>
      </w:pPr>
      <w:bookmarkStart w:name="_Toc41914897" w:id="0"/>
      <w:r>
        <w:lastRenderedPageBreak/>
        <w:t>INTRODUCTION</w:t>
      </w:r>
      <w:bookmarkEnd w:id="0"/>
    </w:p>
    <w:p w:rsidR="00B87FE2" w:rsidRDefault="00B84802" w14:paraId="55882317" w14:textId="77777777">
      <w:r>
        <w:t xml:space="preserve">Organizational success depends on it people and their working as only employees provide a competitive advantage in the market because companies may have same technology and resources but the only difference that gives competitive advantages is people make effective use of such resources. </w:t>
      </w:r>
      <w:r w:rsidR="00585FEB">
        <w:t>Motivation plays</w:t>
      </w:r>
      <w:r>
        <w:t xml:space="preserve"> a major role in the </w:t>
      </w:r>
      <w:r w:rsidR="00585FEB">
        <w:t>employees’</w:t>
      </w:r>
      <w:r>
        <w:t xml:space="preserve"> performance and satisfaction and help in reducing turnover. The report focuses on the role of engagement and motivation to reduce </w:t>
      </w:r>
      <w:r w:rsidR="00585FEB">
        <w:t>employees’</w:t>
      </w:r>
      <w:r>
        <w:t xml:space="preserve"> turnover and sources from which information is collected and evaluation of such approache</w:t>
      </w:r>
      <w:r w:rsidR="00004AA3">
        <w:t>s in gathering information (</w:t>
      </w:r>
      <w:r w:rsidRPr="00004AA3" w:rsidR="00004AA3">
        <w:t>Osbo</w:t>
      </w:r>
      <w:r w:rsidR="00004AA3">
        <w:t>rne and Hammoud, 2017).</w:t>
      </w:r>
    </w:p>
    <w:p w:rsidR="00614DCE" w:rsidRDefault="00B84802" w14:paraId="62B71926"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9706C7" w:rsidP="00614DCE" w:rsidRDefault="00B84802" w14:paraId="254CA0F2" w14:textId="77777777">
      <w:pPr>
        <w:pStyle w:val="Heading1"/>
      </w:pPr>
      <w:bookmarkStart w:name="_Toc41914898" w:id="1"/>
      <w:r>
        <w:lastRenderedPageBreak/>
        <w:t>SECONDARY DATA COLLECTION</w:t>
      </w:r>
      <w:bookmarkEnd w:id="1"/>
      <w:r>
        <w:t xml:space="preserve"> </w:t>
      </w:r>
    </w:p>
    <w:p w:rsidR="003937C8" w:rsidP="003937C8" w:rsidRDefault="003937C8" w14:paraId="07C72B1A" w14:textId="77777777">
      <w:pPr>
        <w:spacing w:line="276" w:lineRule="auto"/>
        <w:jc w:val="left"/>
        <w:rPr>
          <w:b/>
        </w:rPr>
      </w:pPr>
    </w:p>
    <w:p w:rsidRPr="003937C8" w:rsidR="003937C8" w:rsidP="003937C8" w:rsidRDefault="003937C8" w14:paraId="7ECD26FC" w14:textId="77777777">
      <w:pPr>
        <w:spacing w:line="276" w:lineRule="auto"/>
        <w:rPr>
          <w:rFonts w:asciiTheme="majorHAnsi" w:hAnsiTheme="majorHAnsi" w:eastAsiaTheme="majorEastAsia" w:cstheme="majorBidi"/>
          <w:b/>
          <w:bCs/>
          <w:color w:val="365F91" w:themeColor="accent1" w:themeShade="BF"/>
          <w:sz w:val="28"/>
          <w:szCs w:val="28"/>
        </w:rPr>
      </w:pPr>
      <w:r w:rsidRPr="003937C8">
        <w:rPr>
          <w:b/>
        </w:rPr>
        <w:t>ENGAGEMENT AND MOTIVATION</w:t>
      </w:r>
    </w:p>
    <w:p w:rsidR="00B87FE2" w:rsidP="00614DCE" w:rsidRDefault="00B84802" w14:paraId="1F5D87A3" w14:textId="77777777">
      <w:pPr>
        <w:pStyle w:val="Heading2"/>
      </w:pPr>
      <w:bookmarkStart w:name="_Toc41914899" w:id="2"/>
      <w:r>
        <w:t>LITERATURE REVIEW</w:t>
      </w:r>
      <w:bookmarkEnd w:id="2"/>
    </w:p>
    <w:p w:rsidR="00BC494D" w:rsidRDefault="00B84802" w14:paraId="622935E1" w14:textId="77777777">
      <w:r>
        <w:t>According to</w:t>
      </w:r>
      <w:r w:rsidR="00704566">
        <w:t xml:space="preserve"> Blumthal, (2018) </w:t>
      </w:r>
      <w:r>
        <w:t xml:space="preserve">employees play a vital role in the success and long term growth of the organization and motivated employees perform more effectively in the organization. The organization can achieve higher growth by motivating its staff using various motivational tools such as rewards, pay, appreciation and promotion which helps in increasing employees’ satisfaction. Highly satisfied employees remain in the organization for the long run and reduce employees' turnover because they feel that they are valued and their needs are satisfied by the organization. </w:t>
      </w:r>
      <w:r w:rsidR="00627BBF">
        <w:t>Employees’</w:t>
      </w:r>
      <w:r>
        <w:t xml:space="preserve"> performance in an organization depends on their level of satisfaction which they get and higher satisfaction improves their performance. </w:t>
      </w:r>
      <w:r w:rsidR="00627BBF">
        <w:t>Management</w:t>
      </w:r>
      <w:r>
        <w:t xml:space="preserve"> of the organization should make various policies for the growth, education, training and development of the employees as such opportunities are beneficial for both the employees and organization as employees feel satisfied and organization get a reduction in its employees </w:t>
      </w:r>
      <w:r w:rsidR="00627BBF">
        <w:t>turnover</w:t>
      </w:r>
      <w:r>
        <w:t xml:space="preserve"> and higher performance </w:t>
      </w:r>
      <w:r w:rsidR="00704566">
        <w:t>of its employees (Blumthal, 2018).</w:t>
      </w:r>
    </w:p>
    <w:p w:rsidR="006F79F0" w:rsidRDefault="00B84802" w14:paraId="6204E562" w14:textId="77777777">
      <w:r>
        <w:t xml:space="preserve">Stated by </w:t>
      </w:r>
      <w:r w:rsidR="00195345">
        <w:t>Brook, (2019)</w:t>
      </w:r>
      <w:r w:rsidR="00107737">
        <w:t xml:space="preserve"> that </w:t>
      </w:r>
      <w:r w:rsidR="009952A6">
        <w:t>employees’</w:t>
      </w:r>
      <w:r w:rsidR="00107737">
        <w:t xml:space="preserve"> engagement is getting the most important indicator in work satisfaction as people are more enthusiastic about their work and organization.</w:t>
      </w:r>
      <w:r w:rsidR="00D828DB">
        <w:t xml:space="preserve"> In the </w:t>
      </w:r>
      <w:r w:rsidR="009952A6">
        <w:t>research</w:t>
      </w:r>
      <w:r w:rsidR="00D828DB">
        <w:t xml:space="preserve"> study of 500 employees, it is found that </w:t>
      </w:r>
      <w:r w:rsidR="00403155">
        <w:t xml:space="preserve">71% of managers feel that </w:t>
      </w:r>
      <w:r w:rsidR="009952A6">
        <w:t>employees’</w:t>
      </w:r>
      <w:r w:rsidR="00403155">
        <w:t xml:space="preserve"> engagement is the most important factor in organizational success.</w:t>
      </w:r>
      <w:r w:rsidR="009952A6">
        <w:t xml:space="preserve"> In various company low </w:t>
      </w:r>
      <w:r w:rsidR="00454D38">
        <w:t>engagement situation</w:t>
      </w:r>
      <w:r w:rsidR="009952A6">
        <w:t xml:space="preserve"> is occurred due to lack of recognition</w:t>
      </w:r>
      <w:r w:rsidR="003749DD">
        <w:t xml:space="preserve"> by the employer, poor communication and not </w:t>
      </w:r>
      <w:r w:rsidR="00602224">
        <w:t>being allied with the goals, mission and objectives of the company.</w:t>
      </w:r>
      <w:r w:rsidR="00454D38">
        <w:t xml:space="preserve"> </w:t>
      </w:r>
      <w:r w:rsidR="00AE2566">
        <w:t>Employees’</w:t>
      </w:r>
      <w:r w:rsidR="00454D38">
        <w:t xml:space="preserve"> engagement in the goals, plans and objectives lead to </w:t>
      </w:r>
      <w:r w:rsidR="00097236">
        <w:t>employees’</w:t>
      </w:r>
      <w:r w:rsidR="00454D38">
        <w:t xml:space="preserve"> retention, satisfaction, quality work and a h</w:t>
      </w:r>
      <w:r w:rsidR="00464A4E">
        <w:t xml:space="preserve">igher level of productivity which help in enhancing </w:t>
      </w:r>
      <w:r w:rsidR="00097236">
        <w:t>employees’</w:t>
      </w:r>
      <w:r w:rsidR="00464A4E">
        <w:t xml:space="preserve"> satisfaction and leads to a reduction in </w:t>
      </w:r>
      <w:r w:rsidR="00C10919">
        <w:t>employees’</w:t>
      </w:r>
      <w:r w:rsidR="00464A4E">
        <w:t xml:space="preserve"> turnover</w:t>
      </w:r>
      <w:r w:rsidR="00AE2566">
        <w:t xml:space="preserve"> and hiring costs.</w:t>
      </w:r>
      <w:r w:rsidR="00980C24">
        <w:t xml:space="preserve"> </w:t>
      </w:r>
      <w:r>
        <w:t xml:space="preserve"> It is stated that employees engagement </w:t>
      </w:r>
      <w:r w:rsidR="00A916C2">
        <w:t xml:space="preserve">keep them motivated and committed toward their work and employer which leads to the achievement of organizational goals along with the employees' satisfaction </w:t>
      </w:r>
      <w:r w:rsidR="002F62A5">
        <w:t>and retention (Brook, 2019).</w:t>
      </w:r>
    </w:p>
    <w:p w:rsidR="00597E96" w:rsidRDefault="00B84802" w14:paraId="70E0C8F9" w14:textId="77777777">
      <w:r>
        <w:lastRenderedPageBreak/>
        <w:t>According to Wigston, (2018)</w:t>
      </w:r>
      <w:r w:rsidR="00A54635">
        <w:t xml:space="preserve"> employees turnover is reducing only with their engagement and motivation because even pay cannot keep employees in the organization</w:t>
      </w:r>
      <w:r w:rsidRPr="00A54635" w:rsidR="00A54635">
        <w:t xml:space="preserve"> </w:t>
      </w:r>
      <w:r w:rsidR="00A54635">
        <w:t xml:space="preserve">who is not engaged for a long run especially if employees can see their development and satisfaction. </w:t>
      </w:r>
      <w:r w:rsidR="007F5B9B">
        <w:t xml:space="preserve">Engagement makes the employees focused because they feel that they are an important part of the organization. </w:t>
      </w:r>
      <w:r w:rsidR="00FA303A">
        <w:t xml:space="preserve"> Recognition the job, work culture, development opportunities keep the employees motivated towards their work and helps in </w:t>
      </w:r>
      <w:r w:rsidR="00622EC1">
        <w:t>improving</w:t>
      </w:r>
      <w:r w:rsidR="00FA303A">
        <w:t xml:space="preserve"> their work engagement which in turn </w:t>
      </w:r>
      <w:r w:rsidR="006C5C97">
        <w:t>help in</w:t>
      </w:r>
      <w:r w:rsidR="00FA303A">
        <w:t xml:space="preserve"> reducing </w:t>
      </w:r>
      <w:r w:rsidR="006C5C97">
        <w:t>employees’</w:t>
      </w:r>
      <w:r w:rsidR="00FA303A">
        <w:t xml:space="preserve"> turnover.</w:t>
      </w:r>
      <w:r w:rsidR="008E42FE">
        <w:t xml:space="preserve"> Reduction of employees turnover is very </w:t>
      </w:r>
      <w:r w:rsidR="006C5C97">
        <w:t>essential for</w:t>
      </w:r>
      <w:r w:rsidR="008E42FE">
        <w:t xml:space="preserve"> the organization as recruiting is very expensive, staff turnover reduces the employees moral which create an issue to the reduction in </w:t>
      </w:r>
      <w:r w:rsidR="006C5C97">
        <w:t>productivity</w:t>
      </w:r>
      <w:r w:rsidR="008E42FE">
        <w:t xml:space="preserve"> and </w:t>
      </w:r>
      <w:r w:rsidR="006C5C97">
        <w:t>performance</w:t>
      </w:r>
      <w:r w:rsidR="008E42FE">
        <w:t xml:space="preserve"> of the </w:t>
      </w:r>
      <w:r w:rsidR="00EE5BE1">
        <w:t xml:space="preserve">company. Such reduction of the employees is reduced by engaging them in the plans, strategy </w:t>
      </w:r>
      <w:r w:rsidR="00EC48CB">
        <w:t>formulation</w:t>
      </w:r>
      <w:r w:rsidR="00EE5BE1">
        <w:t>, inviting their opinions on various problems so that they feel satisfied and motivated towa</w:t>
      </w:r>
      <w:r w:rsidR="00D540F7">
        <w:t>rds their work and organization (Wigston, 2018).</w:t>
      </w:r>
    </w:p>
    <w:p w:rsidR="00153ACE" w:rsidRDefault="00B84802" w14:paraId="7A8AF9A1"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9706C7" w:rsidP="00614DCE" w:rsidRDefault="00B84802" w14:paraId="40979B63" w14:textId="77777777">
      <w:pPr>
        <w:pStyle w:val="Heading1"/>
      </w:pPr>
      <w:bookmarkStart w:name="_Toc41914900" w:id="3"/>
      <w:r>
        <w:lastRenderedPageBreak/>
        <w:t>PRIMARY DATA COLLECTION</w:t>
      </w:r>
      <w:bookmarkEnd w:id="3"/>
      <w:r>
        <w:t xml:space="preserve"> </w:t>
      </w:r>
    </w:p>
    <w:p w:rsidR="00304B4B" w:rsidRDefault="00B84802" w14:paraId="1330EF39" w14:textId="77777777">
      <w:r>
        <w:t xml:space="preserve">Primary data about engagement and motivation is collected by following the norms of social distancing and conduction online survey to collect various opinion and views. </w:t>
      </w:r>
      <w:r w:rsidR="009706C7">
        <w:t xml:space="preserve"> The online survey is conducted randomly on a group of </w:t>
      </w:r>
      <w:r w:rsidR="0007181D">
        <w:t>around</w:t>
      </w:r>
      <w:r w:rsidR="009C45C4">
        <w:t xml:space="preserve"> </w:t>
      </w:r>
      <w:r w:rsidR="005C5890">
        <w:t>25 people</w:t>
      </w:r>
      <w:r w:rsidR="009706C7">
        <w:t xml:space="preserve"> to know the opinions about the motivation and </w:t>
      </w:r>
      <w:r w:rsidR="0007181D">
        <w:t>engagement</w:t>
      </w:r>
      <w:r w:rsidR="009706C7">
        <w:t xml:space="preserve"> in the </w:t>
      </w:r>
      <w:r w:rsidR="0007181D">
        <w:t xml:space="preserve">organization </w:t>
      </w:r>
      <w:r w:rsidR="009706C7">
        <w:t>to red</w:t>
      </w:r>
      <w:r w:rsidR="0007181D">
        <w:t>u</w:t>
      </w:r>
      <w:r w:rsidR="009706C7">
        <w:t xml:space="preserve">ce </w:t>
      </w:r>
      <w:r w:rsidR="00B37E57">
        <w:t>employees’</w:t>
      </w:r>
      <w:r w:rsidR="009706C7">
        <w:t xml:space="preserve"> turnover.</w:t>
      </w:r>
      <w:r w:rsidR="0007181D">
        <w:t xml:space="preserve"> </w:t>
      </w:r>
      <w:r>
        <w:t>An online survey is conducted through a questionnaire</w:t>
      </w:r>
      <w:r w:rsidR="000D6687">
        <w:t xml:space="preserve"> which includes the following questions. </w:t>
      </w:r>
    </w:p>
    <w:p w:rsidRPr="00153ACE" w:rsidR="0025301D" w:rsidP="00153ACE" w:rsidRDefault="00B84802" w14:paraId="57561168" w14:textId="77777777">
      <w:pPr>
        <w:spacing w:line="276" w:lineRule="auto"/>
        <w:jc w:val="left"/>
      </w:pPr>
      <w:r w:rsidRPr="00614DCE">
        <w:rPr>
          <w:b/>
        </w:rPr>
        <w:t xml:space="preserve"> </w:t>
      </w:r>
      <w:r w:rsidRPr="00614DCE" w:rsidR="00F4550F">
        <w:rPr>
          <w:b/>
        </w:rPr>
        <w:t>Questionnaire</w:t>
      </w:r>
      <w:r w:rsidRPr="00614DCE">
        <w:rPr>
          <w:b/>
        </w:rPr>
        <w:t xml:space="preserve"> </w:t>
      </w:r>
    </w:p>
    <w:p w:rsidR="003F22F5" w:rsidP="0025301D" w:rsidRDefault="00B84802" w14:paraId="1BE6A95C" w14:textId="77777777">
      <w:pPr>
        <w:pStyle w:val="ListParagraph"/>
        <w:numPr>
          <w:ilvl w:val="0"/>
          <w:numId w:val="25"/>
        </w:numPr>
        <w:spacing w:line="276" w:lineRule="auto"/>
        <w:jc w:val="left"/>
      </w:pPr>
      <w:r>
        <w:t>Do you think employees engagements and motivation helps in reducing employees’ turnover?</w:t>
      </w:r>
    </w:p>
    <w:tbl>
      <w:tblPr>
        <w:tblStyle w:val="TableGrid"/>
        <w:tblW w:w="0" w:type="auto"/>
        <w:tblInd w:w="1818" w:type="dxa"/>
        <w:tblLook w:val="04A0" w:firstRow="1" w:lastRow="0" w:firstColumn="1" w:lastColumn="0" w:noHBand="0" w:noVBand="1"/>
      </w:tblPr>
      <w:tblGrid>
        <w:gridCol w:w="2970"/>
        <w:gridCol w:w="2610"/>
      </w:tblGrid>
      <w:tr w:rsidR="00CF4CB1" w:rsidTr="00397DA5" w14:paraId="47C4C540" w14:textId="77777777">
        <w:tc>
          <w:tcPr>
            <w:tcW w:w="2970" w:type="dxa"/>
          </w:tcPr>
          <w:p w:rsidR="005C5890" w:rsidP="009C45C4" w:rsidRDefault="00B84802" w14:paraId="7AFBFB72" w14:textId="77777777">
            <w:pPr>
              <w:spacing w:line="276" w:lineRule="auto"/>
              <w:jc w:val="left"/>
            </w:pPr>
            <w:r>
              <w:t xml:space="preserve">Yes </w:t>
            </w:r>
          </w:p>
        </w:tc>
        <w:tc>
          <w:tcPr>
            <w:tcW w:w="2610" w:type="dxa"/>
          </w:tcPr>
          <w:p w:rsidR="005C5890" w:rsidP="004166A2" w:rsidRDefault="00B84802" w14:paraId="2FEA3A21" w14:textId="77777777">
            <w:pPr>
              <w:spacing w:line="276" w:lineRule="auto"/>
              <w:jc w:val="left"/>
            </w:pPr>
            <w:r>
              <w:t>15</w:t>
            </w:r>
          </w:p>
        </w:tc>
      </w:tr>
      <w:tr w:rsidR="00CF4CB1" w:rsidTr="00397DA5" w14:paraId="16486E3C" w14:textId="77777777">
        <w:tc>
          <w:tcPr>
            <w:tcW w:w="2970" w:type="dxa"/>
          </w:tcPr>
          <w:p w:rsidR="005C5890" w:rsidP="009C45C4" w:rsidRDefault="00B84802" w14:paraId="62D00A1B" w14:textId="77777777">
            <w:pPr>
              <w:spacing w:line="276" w:lineRule="auto"/>
              <w:jc w:val="left"/>
            </w:pPr>
            <w:r>
              <w:t>Not sure</w:t>
            </w:r>
          </w:p>
        </w:tc>
        <w:tc>
          <w:tcPr>
            <w:tcW w:w="2610" w:type="dxa"/>
          </w:tcPr>
          <w:p w:rsidR="005C5890" w:rsidP="004166A2" w:rsidRDefault="00B84802" w14:paraId="62209030" w14:textId="77777777">
            <w:pPr>
              <w:spacing w:line="276" w:lineRule="auto"/>
              <w:jc w:val="left"/>
            </w:pPr>
            <w:r>
              <w:t>7</w:t>
            </w:r>
          </w:p>
        </w:tc>
      </w:tr>
      <w:tr w:rsidR="00CF4CB1" w:rsidTr="00397DA5" w14:paraId="1ED6BF70" w14:textId="77777777">
        <w:tc>
          <w:tcPr>
            <w:tcW w:w="2970" w:type="dxa"/>
          </w:tcPr>
          <w:p w:rsidR="005C5890" w:rsidP="009C45C4" w:rsidRDefault="00B84802" w14:paraId="73B9C3BE" w14:textId="77777777">
            <w:pPr>
              <w:spacing w:line="276" w:lineRule="auto"/>
              <w:jc w:val="left"/>
            </w:pPr>
            <w:r>
              <w:t xml:space="preserve">No </w:t>
            </w:r>
          </w:p>
        </w:tc>
        <w:tc>
          <w:tcPr>
            <w:tcW w:w="2610" w:type="dxa"/>
          </w:tcPr>
          <w:p w:rsidR="005C5890" w:rsidP="004166A2" w:rsidRDefault="00B84802" w14:paraId="389748F5" w14:textId="77777777">
            <w:pPr>
              <w:spacing w:line="276" w:lineRule="auto"/>
              <w:jc w:val="left"/>
            </w:pPr>
            <w:r>
              <w:t>3</w:t>
            </w:r>
          </w:p>
        </w:tc>
      </w:tr>
    </w:tbl>
    <w:p w:rsidR="009C45C4" w:rsidP="009C45C4" w:rsidRDefault="009C45C4" w14:paraId="2F7AFCC3" w14:textId="77777777">
      <w:pPr>
        <w:spacing w:line="276" w:lineRule="auto"/>
        <w:jc w:val="left"/>
      </w:pPr>
    </w:p>
    <w:p w:rsidR="005C5890" w:rsidP="009C45C4" w:rsidRDefault="00B84802" w14:paraId="1C3F8CD9" w14:textId="77777777">
      <w:pPr>
        <w:spacing w:line="276" w:lineRule="auto"/>
        <w:jc w:val="left"/>
      </w:pPr>
      <w:r>
        <w:rPr>
          <w:noProof/>
        </w:rPr>
        <w:drawing>
          <wp:inline distT="0" distB="0" distL="0" distR="0" wp14:anchorId="3AFCBEDC" wp14:editId="0D32C927">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F22F5" w:rsidP="00DC24C4" w:rsidRDefault="003F22F5" w14:paraId="4D0B29A9" w14:textId="77777777"/>
    <w:p w:rsidR="006B1D0B" w:rsidP="00DC24C4" w:rsidRDefault="006B1D0B" w14:paraId="404A2783" w14:textId="77777777">
      <w:r>
        <w:t xml:space="preserve">From the survey it is find that 60% of people think that </w:t>
      </w:r>
      <w:r w:rsidR="00733E02">
        <w:t>employees’</w:t>
      </w:r>
      <w:r>
        <w:t xml:space="preserve"> turnover is reduced </w:t>
      </w:r>
      <w:r w:rsidR="00733E02">
        <w:t>with employees</w:t>
      </w:r>
      <w:r>
        <w:t xml:space="preserve"> engagement and </w:t>
      </w:r>
      <w:r w:rsidR="00733E02">
        <w:t>motivation and</w:t>
      </w:r>
      <w:r>
        <w:t xml:space="preserve"> only 12% </w:t>
      </w:r>
      <w:r w:rsidR="00733E02">
        <w:t xml:space="preserve">people think that it is not and 28% are not </w:t>
      </w:r>
      <w:r w:rsidR="00733E02">
        <w:lastRenderedPageBreak/>
        <w:t xml:space="preserve">sure which shows that most of the people </w:t>
      </w:r>
      <w:r w:rsidR="00237369">
        <w:t>thinks that organization can reduce its employees turnover by motivating its employees.</w:t>
      </w:r>
    </w:p>
    <w:p w:rsidR="00294452" w:rsidP="0032189E" w:rsidRDefault="00B84802" w14:paraId="77DAB4BD" w14:textId="77777777">
      <w:pPr>
        <w:pStyle w:val="ListParagraph"/>
        <w:numPr>
          <w:ilvl w:val="0"/>
          <w:numId w:val="26"/>
        </w:numPr>
        <w:spacing w:line="276" w:lineRule="auto"/>
        <w:jc w:val="left"/>
      </w:pPr>
      <w:r>
        <w:t>What do you think employees’ performance is based on the level of motivation and engagement?</w:t>
      </w:r>
    </w:p>
    <w:tbl>
      <w:tblPr>
        <w:tblStyle w:val="TableGrid"/>
        <w:tblW w:w="0" w:type="auto"/>
        <w:tblInd w:w="1818" w:type="dxa"/>
        <w:tblLook w:val="04A0" w:firstRow="1" w:lastRow="0" w:firstColumn="1" w:lastColumn="0" w:noHBand="0" w:noVBand="1"/>
      </w:tblPr>
      <w:tblGrid>
        <w:gridCol w:w="2970"/>
        <w:gridCol w:w="2610"/>
      </w:tblGrid>
      <w:tr w:rsidR="00976E21" w:rsidTr="00474B43" w14:paraId="4A152259" w14:textId="77777777">
        <w:tc>
          <w:tcPr>
            <w:tcW w:w="2970" w:type="dxa"/>
          </w:tcPr>
          <w:p w:rsidR="00976E21" w:rsidP="00474B43" w:rsidRDefault="00520285" w14:paraId="1C54A2EF" w14:textId="77777777">
            <w:pPr>
              <w:spacing w:line="276" w:lineRule="auto"/>
              <w:jc w:val="left"/>
            </w:pPr>
            <w:r>
              <w:t>yes</w:t>
            </w:r>
          </w:p>
        </w:tc>
        <w:tc>
          <w:tcPr>
            <w:tcW w:w="2610" w:type="dxa"/>
          </w:tcPr>
          <w:p w:rsidR="00976E21" w:rsidP="00474B43" w:rsidRDefault="00976E21" w14:paraId="75FB706E" w14:textId="77777777">
            <w:pPr>
              <w:spacing w:line="276" w:lineRule="auto"/>
              <w:jc w:val="left"/>
            </w:pPr>
            <w:r>
              <w:t>20</w:t>
            </w:r>
          </w:p>
        </w:tc>
      </w:tr>
      <w:tr w:rsidR="00976E21" w:rsidTr="00474B43" w14:paraId="01A8DDDD" w14:textId="77777777">
        <w:tc>
          <w:tcPr>
            <w:tcW w:w="2970" w:type="dxa"/>
          </w:tcPr>
          <w:p w:rsidR="00976E21" w:rsidP="00474B43" w:rsidRDefault="00976E21" w14:paraId="27D389E0" w14:textId="77777777">
            <w:pPr>
              <w:spacing w:line="276" w:lineRule="auto"/>
              <w:jc w:val="left"/>
            </w:pPr>
            <w:r>
              <w:t>Not sure</w:t>
            </w:r>
          </w:p>
        </w:tc>
        <w:tc>
          <w:tcPr>
            <w:tcW w:w="2610" w:type="dxa"/>
          </w:tcPr>
          <w:p w:rsidR="00976E21" w:rsidP="00474B43" w:rsidRDefault="00976E21" w14:paraId="795D0C2C" w14:textId="77777777">
            <w:pPr>
              <w:spacing w:line="276" w:lineRule="auto"/>
              <w:jc w:val="left"/>
            </w:pPr>
            <w:r>
              <w:t>3</w:t>
            </w:r>
          </w:p>
        </w:tc>
      </w:tr>
      <w:tr w:rsidR="00976E21" w:rsidTr="00474B43" w14:paraId="78409977" w14:textId="77777777">
        <w:tc>
          <w:tcPr>
            <w:tcW w:w="2970" w:type="dxa"/>
          </w:tcPr>
          <w:p w:rsidR="00976E21" w:rsidP="00474B43" w:rsidRDefault="00976E21" w14:paraId="46540DB9" w14:textId="77777777">
            <w:pPr>
              <w:spacing w:line="276" w:lineRule="auto"/>
              <w:jc w:val="left"/>
            </w:pPr>
            <w:r>
              <w:t xml:space="preserve">No </w:t>
            </w:r>
          </w:p>
        </w:tc>
        <w:tc>
          <w:tcPr>
            <w:tcW w:w="2610" w:type="dxa"/>
          </w:tcPr>
          <w:p w:rsidR="00976E21" w:rsidP="00474B43" w:rsidRDefault="00976E21" w14:paraId="219F5305" w14:textId="77777777">
            <w:pPr>
              <w:spacing w:line="276" w:lineRule="auto"/>
              <w:jc w:val="left"/>
            </w:pPr>
            <w:r>
              <w:t>3</w:t>
            </w:r>
          </w:p>
        </w:tc>
      </w:tr>
    </w:tbl>
    <w:p w:rsidR="00976E21" w:rsidP="00976E21" w:rsidRDefault="00976E21" w14:paraId="614C6257" w14:textId="77777777">
      <w:pPr>
        <w:pStyle w:val="ListParagraph"/>
        <w:ind w:left="360"/>
      </w:pPr>
    </w:p>
    <w:p w:rsidR="003C2380" w:rsidP="00976E21" w:rsidRDefault="003C2380" w14:paraId="4A65840A" w14:textId="77777777">
      <w:pPr>
        <w:pStyle w:val="ListParagraph"/>
        <w:ind w:left="360"/>
      </w:pPr>
      <w:r>
        <w:rPr>
          <w:noProof/>
        </w:rPr>
        <w:drawing>
          <wp:inline distT="0" distB="0" distL="0" distR="0" wp14:anchorId="705B9EBA" wp14:editId="05E5434E">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E4EE5" w:rsidP="00976E21" w:rsidRDefault="008E4EE5" w14:paraId="338744B5" w14:textId="77777777">
      <w:pPr>
        <w:pStyle w:val="ListParagraph"/>
        <w:ind w:left="360"/>
      </w:pPr>
    </w:p>
    <w:p w:rsidR="00B84802" w:rsidP="00976E21" w:rsidRDefault="00B84802" w14:paraId="67639BC2" w14:textId="77777777">
      <w:pPr>
        <w:pStyle w:val="ListParagraph"/>
        <w:ind w:left="360"/>
      </w:pPr>
    </w:p>
    <w:p w:rsidR="00520285" w:rsidP="00976E21" w:rsidRDefault="003C2380" w14:paraId="735B50AB" w14:textId="77777777">
      <w:pPr>
        <w:pStyle w:val="ListParagraph"/>
        <w:ind w:left="360"/>
      </w:pPr>
      <w:r>
        <w:t xml:space="preserve">77% </w:t>
      </w:r>
      <w:r w:rsidR="0032189E">
        <w:t xml:space="preserve">of the people from the survey </w:t>
      </w:r>
      <w:r>
        <w:t>is agree</w:t>
      </w:r>
      <w:r w:rsidR="0032189E">
        <w:t xml:space="preserve"> wi</w:t>
      </w:r>
      <w:r>
        <w:t xml:space="preserve">th that level of motivation help in enhancing the performance of the employees where as 11% people are not sure about it and 12% people do not agree with that. From the opinions of people it is found </w:t>
      </w:r>
      <w:r w:rsidR="0003334B">
        <w:t>that satisfaction</w:t>
      </w:r>
      <w:r>
        <w:t xml:space="preserve"> of the employees is increased with </w:t>
      </w:r>
      <w:r w:rsidR="00A463C8">
        <w:t>motivation which helps</w:t>
      </w:r>
      <w:r w:rsidR="0003334B">
        <w:t xml:space="preserve"> in reducing turnover.</w:t>
      </w:r>
    </w:p>
    <w:p w:rsidR="00520285" w:rsidP="00976E21" w:rsidRDefault="00520285" w14:paraId="11329F3E" w14:textId="77777777">
      <w:pPr>
        <w:pStyle w:val="ListParagraph"/>
        <w:ind w:left="360"/>
      </w:pPr>
    </w:p>
    <w:p w:rsidR="0003334B" w:rsidRDefault="0003334B" w14:paraId="5E13CF62" w14:textId="77777777">
      <w:pPr>
        <w:spacing w:line="276" w:lineRule="auto"/>
        <w:jc w:val="left"/>
      </w:pPr>
      <w:r>
        <w:br w:type="page"/>
      </w:r>
    </w:p>
    <w:p w:rsidR="00294452" w:rsidP="0003334B" w:rsidRDefault="00B84802" w14:paraId="3907D5D8" w14:textId="77777777">
      <w:pPr>
        <w:pStyle w:val="ListParagraph"/>
        <w:numPr>
          <w:ilvl w:val="0"/>
          <w:numId w:val="27"/>
        </w:numPr>
      </w:pPr>
      <w:r>
        <w:lastRenderedPageBreak/>
        <w:t>Is your manager recognize</w:t>
      </w:r>
      <w:r w:rsidR="00A463C8">
        <w:t>s</w:t>
      </w:r>
      <w:r>
        <w:t xml:space="preserve"> your potential and capitalizes your strength by motivating you?</w:t>
      </w:r>
    </w:p>
    <w:tbl>
      <w:tblPr>
        <w:tblStyle w:val="TableGrid"/>
        <w:tblW w:w="0" w:type="auto"/>
        <w:tblInd w:w="1818" w:type="dxa"/>
        <w:tblLook w:val="04A0" w:firstRow="1" w:lastRow="0" w:firstColumn="1" w:lastColumn="0" w:noHBand="0" w:noVBand="1"/>
      </w:tblPr>
      <w:tblGrid>
        <w:gridCol w:w="2970"/>
        <w:gridCol w:w="2610"/>
      </w:tblGrid>
      <w:tr w:rsidR="00285887" w:rsidTr="00474B43" w14:paraId="79BD668B" w14:textId="77777777">
        <w:tc>
          <w:tcPr>
            <w:tcW w:w="2970" w:type="dxa"/>
          </w:tcPr>
          <w:p w:rsidR="00285887" w:rsidP="00474B43" w:rsidRDefault="00285887" w14:paraId="7CA380E1" w14:textId="77777777">
            <w:pPr>
              <w:spacing w:line="276" w:lineRule="auto"/>
              <w:jc w:val="left"/>
            </w:pPr>
            <w:r>
              <w:t>yes</w:t>
            </w:r>
          </w:p>
        </w:tc>
        <w:tc>
          <w:tcPr>
            <w:tcW w:w="2610" w:type="dxa"/>
          </w:tcPr>
          <w:p w:rsidR="00285887" w:rsidP="00474B43" w:rsidRDefault="00285887" w14:paraId="27942788" w14:textId="77777777">
            <w:pPr>
              <w:spacing w:line="276" w:lineRule="auto"/>
              <w:jc w:val="left"/>
            </w:pPr>
            <w:r>
              <w:t>12</w:t>
            </w:r>
          </w:p>
        </w:tc>
      </w:tr>
      <w:tr w:rsidR="00285887" w:rsidTr="00474B43" w14:paraId="75E57374" w14:textId="77777777">
        <w:tc>
          <w:tcPr>
            <w:tcW w:w="2970" w:type="dxa"/>
          </w:tcPr>
          <w:p w:rsidR="00285887" w:rsidP="00474B43" w:rsidRDefault="00285887" w14:paraId="7213D00A" w14:textId="77777777">
            <w:pPr>
              <w:spacing w:line="276" w:lineRule="auto"/>
              <w:jc w:val="left"/>
            </w:pPr>
            <w:r>
              <w:t>Not sure</w:t>
            </w:r>
          </w:p>
        </w:tc>
        <w:tc>
          <w:tcPr>
            <w:tcW w:w="2610" w:type="dxa"/>
          </w:tcPr>
          <w:p w:rsidR="00285887" w:rsidP="00474B43" w:rsidRDefault="00285887" w14:paraId="7D20FF0C" w14:textId="77777777">
            <w:pPr>
              <w:spacing w:line="276" w:lineRule="auto"/>
              <w:jc w:val="left"/>
            </w:pPr>
            <w:r>
              <w:t>5</w:t>
            </w:r>
          </w:p>
        </w:tc>
      </w:tr>
      <w:tr w:rsidR="00285887" w:rsidTr="00474B43" w14:paraId="304A7DCB" w14:textId="77777777">
        <w:tc>
          <w:tcPr>
            <w:tcW w:w="2970" w:type="dxa"/>
          </w:tcPr>
          <w:p w:rsidR="00285887" w:rsidP="00474B43" w:rsidRDefault="00285887" w14:paraId="7E8B3255" w14:textId="77777777">
            <w:pPr>
              <w:spacing w:line="276" w:lineRule="auto"/>
              <w:jc w:val="left"/>
            </w:pPr>
            <w:r>
              <w:t xml:space="preserve">No </w:t>
            </w:r>
          </w:p>
        </w:tc>
        <w:tc>
          <w:tcPr>
            <w:tcW w:w="2610" w:type="dxa"/>
          </w:tcPr>
          <w:p w:rsidR="00285887" w:rsidP="00474B43" w:rsidRDefault="00285887" w14:paraId="3D16D732" w14:textId="77777777">
            <w:pPr>
              <w:spacing w:line="276" w:lineRule="auto"/>
              <w:jc w:val="left"/>
            </w:pPr>
            <w:r>
              <w:t>3</w:t>
            </w:r>
          </w:p>
        </w:tc>
      </w:tr>
    </w:tbl>
    <w:p w:rsidR="00285887" w:rsidP="00285887" w:rsidRDefault="00285887" w14:paraId="34C8AC6A" w14:textId="77777777"/>
    <w:p w:rsidR="007C4699" w:rsidP="00285887" w:rsidRDefault="007C4699" w14:paraId="118B25EB" w14:textId="77777777">
      <w:r>
        <w:rPr>
          <w:noProof/>
        </w:rPr>
        <w:drawing>
          <wp:inline distT="0" distB="0" distL="0" distR="0" wp14:anchorId="4753B305" wp14:editId="71079CAE">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C4699" w:rsidP="00285887" w:rsidRDefault="007C4699" w14:paraId="223A5FD2" w14:textId="77777777">
      <w:r>
        <w:t xml:space="preserve">60% people agreed that the manager recognize their potential and enhance their strength </w:t>
      </w:r>
      <w:r w:rsidR="0080300F">
        <w:t xml:space="preserve">by motivating them to deal with the problems and </w:t>
      </w:r>
      <w:r w:rsidR="00B960DF">
        <w:t>enhance the skills where as on</w:t>
      </w:r>
      <w:r w:rsidR="00B061DD">
        <w:t xml:space="preserve">ly 15% people disagree with it and 25% are not sure. Appreciation of </w:t>
      </w:r>
      <w:proofErr w:type="spellStart"/>
      <w:r w:rsidR="005F26BF">
        <w:t>employees’</w:t>
      </w:r>
      <w:r w:rsidR="000A7BF9">
        <w:t>s</w:t>
      </w:r>
      <w:proofErr w:type="spellEnd"/>
      <w:r w:rsidR="00A463C8">
        <w:t>’</w:t>
      </w:r>
      <w:r w:rsidR="00B061DD">
        <w:t xml:space="preserve"> performance is best way to motivate them.</w:t>
      </w:r>
    </w:p>
    <w:p w:rsidR="00294452" w:rsidP="005804E6" w:rsidRDefault="00B84802" w14:paraId="347ABEA7" w14:textId="77777777">
      <w:pPr>
        <w:pStyle w:val="ListParagraph"/>
        <w:numPr>
          <w:ilvl w:val="0"/>
          <w:numId w:val="29"/>
        </w:numPr>
      </w:pPr>
      <w:r>
        <w:t>Is your managers involve you in making plans and ask for your opinion in dealing with the problems.</w:t>
      </w:r>
    </w:p>
    <w:tbl>
      <w:tblPr>
        <w:tblStyle w:val="TableGrid"/>
        <w:tblW w:w="0" w:type="auto"/>
        <w:tblInd w:w="1818" w:type="dxa"/>
        <w:tblLook w:val="04A0" w:firstRow="1" w:lastRow="0" w:firstColumn="1" w:lastColumn="0" w:noHBand="0" w:noVBand="1"/>
      </w:tblPr>
      <w:tblGrid>
        <w:gridCol w:w="2970"/>
        <w:gridCol w:w="2610"/>
      </w:tblGrid>
      <w:tr w:rsidR="00285887" w:rsidTr="00474B43" w14:paraId="2BDA306B" w14:textId="77777777">
        <w:tc>
          <w:tcPr>
            <w:tcW w:w="2970" w:type="dxa"/>
          </w:tcPr>
          <w:p w:rsidR="00285887" w:rsidP="00474B43" w:rsidRDefault="00285887" w14:paraId="63F0CB75" w14:textId="77777777">
            <w:pPr>
              <w:spacing w:line="276" w:lineRule="auto"/>
              <w:jc w:val="left"/>
            </w:pPr>
            <w:r>
              <w:t>yes</w:t>
            </w:r>
          </w:p>
        </w:tc>
        <w:tc>
          <w:tcPr>
            <w:tcW w:w="2610" w:type="dxa"/>
          </w:tcPr>
          <w:p w:rsidR="00285887" w:rsidP="00474B43" w:rsidRDefault="00285887" w14:paraId="27BA2996" w14:textId="77777777">
            <w:pPr>
              <w:spacing w:line="276" w:lineRule="auto"/>
              <w:jc w:val="left"/>
            </w:pPr>
            <w:r>
              <w:t>10</w:t>
            </w:r>
          </w:p>
        </w:tc>
      </w:tr>
      <w:tr w:rsidR="00285887" w:rsidTr="00474B43" w14:paraId="62D07A47" w14:textId="77777777">
        <w:tc>
          <w:tcPr>
            <w:tcW w:w="2970" w:type="dxa"/>
          </w:tcPr>
          <w:p w:rsidR="00285887" w:rsidP="00474B43" w:rsidRDefault="00285887" w14:paraId="6C8032F0" w14:textId="77777777">
            <w:pPr>
              <w:spacing w:line="276" w:lineRule="auto"/>
              <w:jc w:val="left"/>
            </w:pPr>
            <w:r>
              <w:t>Not sure</w:t>
            </w:r>
          </w:p>
        </w:tc>
        <w:tc>
          <w:tcPr>
            <w:tcW w:w="2610" w:type="dxa"/>
          </w:tcPr>
          <w:p w:rsidR="00285887" w:rsidP="00474B43" w:rsidRDefault="00285887" w14:paraId="0D2F18A0" w14:textId="77777777">
            <w:pPr>
              <w:spacing w:line="276" w:lineRule="auto"/>
              <w:jc w:val="left"/>
            </w:pPr>
            <w:r>
              <w:t>6</w:t>
            </w:r>
          </w:p>
        </w:tc>
      </w:tr>
      <w:tr w:rsidR="00285887" w:rsidTr="00474B43" w14:paraId="17D3FFA6" w14:textId="77777777">
        <w:tc>
          <w:tcPr>
            <w:tcW w:w="2970" w:type="dxa"/>
          </w:tcPr>
          <w:p w:rsidR="00285887" w:rsidP="00474B43" w:rsidRDefault="00285887" w14:paraId="72EFF2EC" w14:textId="77777777">
            <w:pPr>
              <w:spacing w:line="276" w:lineRule="auto"/>
              <w:jc w:val="left"/>
            </w:pPr>
            <w:r>
              <w:t xml:space="preserve">No </w:t>
            </w:r>
          </w:p>
        </w:tc>
        <w:tc>
          <w:tcPr>
            <w:tcW w:w="2610" w:type="dxa"/>
          </w:tcPr>
          <w:p w:rsidR="00285887" w:rsidP="00474B43" w:rsidRDefault="00285887" w14:paraId="7A472E9C" w14:textId="77777777">
            <w:pPr>
              <w:spacing w:line="276" w:lineRule="auto"/>
              <w:jc w:val="left"/>
            </w:pPr>
            <w:r>
              <w:t>4</w:t>
            </w:r>
          </w:p>
        </w:tc>
      </w:tr>
    </w:tbl>
    <w:p w:rsidR="00285887" w:rsidP="00285887" w:rsidRDefault="00285887" w14:paraId="3B034937" w14:textId="77777777">
      <w:pPr>
        <w:pStyle w:val="ListParagraph"/>
        <w:ind w:left="360"/>
      </w:pPr>
    </w:p>
    <w:p w:rsidR="00FC277B" w:rsidP="00285887" w:rsidRDefault="004F6E1F" w14:paraId="081C8885" w14:textId="77777777">
      <w:pPr>
        <w:pStyle w:val="ListParagraph"/>
        <w:ind w:left="360"/>
      </w:pPr>
      <w:r>
        <w:rPr>
          <w:noProof/>
        </w:rPr>
        <w:lastRenderedPageBreak/>
        <w:drawing>
          <wp:inline distT="0" distB="0" distL="0" distR="0" wp14:anchorId="4C12C58F" wp14:editId="0731CCA7">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F4226" w:rsidP="001F4226" w:rsidRDefault="00FF15FD" w14:paraId="49ADF902" w14:textId="77777777">
      <w:r>
        <w:t xml:space="preserve">From the survey it is found that only 50% people think that their manager </w:t>
      </w:r>
      <w:r w:rsidR="001F4226">
        <w:t xml:space="preserve">invite their opinions and involve them before making plans and 20% disagree with it such situation create feeling of dissatisfaction among employees and sometime even did not clear about plan which reduces their productivity. </w:t>
      </w:r>
    </w:p>
    <w:p w:rsidR="00294452" w:rsidP="001F4226" w:rsidRDefault="00B84802" w14:paraId="32369F63" w14:textId="77777777">
      <w:pPr>
        <w:pStyle w:val="ListParagraph"/>
        <w:numPr>
          <w:ilvl w:val="0"/>
          <w:numId w:val="32"/>
        </w:numPr>
      </w:pPr>
      <w:r>
        <w:t xml:space="preserve">Did you </w:t>
      </w:r>
      <w:r w:rsidR="003F22F5">
        <w:t>think development opportunities and satisfaction helps in motivating the employees?</w:t>
      </w:r>
    </w:p>
    <w:tbl>
      <w:tblPr>
        <w:tblStyle w:val="TableGrid"/>
        <w:tblW w:w="0" w:type="auto"/>
        <w:tblInd w:w="1818" w:type="dxa"/>
        <w:tblLook w:val="04A0" w:firstRow="1" w:lastRow="0" w:firstColumn="1" w:lastColumn="0" w:noHBand="0" w:noVBand="1"/>
      </w:tblPr>
      <w:tblGrid>
        <w:gridCol w:w="2970"/>
        <w:gridCol w:w="2610"/>
      </w:tblGrid>
      <w:tr w:rsidR="00285887" w:rsidTr="00474B43" w14:paraId="277E87C6" w14:textId="77777777">
        <w:tc>
          <w:tcPr>
            <w:tcW w:w="2970" w:type="dxa"/>
          </w:tcPr>
          <w:p w:rsidR="00285887" w:rsidP="00474B43" w:rsidRDefault="00285887" w14:paraId="748D74C0" w14:textId="77777777">
            <w:pPr>
              <w:spacing w:line="276" w:lineRule="auto"/>
              <w:jc w:val="left"/>
            </w:pPr>
            <w:r>
              <w:t>yes</w:t>
            </w:r>
          </w:p>
        </w:tc>
        <w:tc>
          <w:tcPr>
            <w:tcW w:w="2610" w:type="dxa"/>
          </w:tcPr>
          <w:p w:rsidR="00285887" w:rsidP="00474B43" w:rsidRDefault="00285887" w14:paraId="71C4D725" w14:textId="77777777">
            <w:pPr>
              <w:spacing w:line="276" w:lineRule="auto"/>
              <w:jc w:val="left"/>
            </w:pPr>
            <w:r>
              <w:t>14</w:t>
            </w:r>
          </w:p>
        </w:tc>
      </w:tr>
      <w:tr w:rsidR="00285887" w:rsidTr="00474B43" w14:paraId="434BBB2C" w14:textId="77777777">
        <w:tc>
          <w:tcPr>
            <w:tcW w:w="2970" w:type="dxa"/>
          </w:tcPr>
          <w:p w:rsidR="00285887" w:rsidP="00474B43" w:rsidRDefault="00285887" w14:paraId="3C2B8EF9" w14:textId="77777777">
            <w:pPr>
              <w:spacing w:line="276" w:lineRule="auto"/>
              <w:jc w:val="left"/>
            </w:pPr>
            <w:r>
              <w:t>Not sure</w:t>
            </w:r>
          </w:p>
        </w:tc>
        <w:tc>
          <w:tcPr>
            <w:tcW w:w="2610" w:type="dxa"/>
          </w:tcPr>
          <w:p w:rsidR="00285887" w:rsidP="00474B43" w:rsidRDefault="00285887" w14:paraId="6E18AA57" w14:textId="77777777">
            <w:pPr>
              <w:spacing w:line="276" w:lineRule="auto"/>
              <w:jc w:val="left"/>
            </w:pPr>
            <w:r>
              <w:t>4</w:t>
            </w:r>
          </w:p>
        </w:tc>
      </w:tr>
      <w:tr w:rsidR="00285887" w:rsidTr="00474B43" w14:paraId="1F97CB86" w14:textId="77777777">
        <w:tc>
          <w:tcPr>
            <w:tcW w:w="2970" w:type="dxa"/>
          </w:tcPr>
          <w:p w:rsidR="00285887" w:rsidP="00474B43" w:rsidRDefault="00285887" w14:paraId="4B5872A8" w14:textId="77777777">
            <w:pPr>
              <w:spacing w:line="276" w:lineRule="auto"/>
              <w:jc w:val="left"/>
            </w:pPr>
            <w:r>
              <w:t xml:space="preserve">No </w:t>
            </w:r>
          </w:p>
        </w:tc>
        <w:tc>
          <w:tcPr>
            <w:tcW w:w="2610" w:type="dxa"/>
          </w:tcPr>
          <w:p w:rsidR="00285887" w:rsidP="00474B43" w:rsidRDefault="00285887" w14:paraId="1B33718C" w14:textId="77777777">
            <w:pPr>
              <w:spacing w:line="276" w:lineRule="auto"/>
              <w:jc w:val="left"/>
            </w:pPr>
            <w:r>
              <w:t>2</w:t>
            </w:r>
          </w:p>
        </w:tc>
      </w:tr>
    </w:tbl>
    <w:p w:rsidR="00285887" w:rsidP="00285887" w:rsidRDefault="00285887" w14:paraId="1D6787FB" w14:textId="77777777"/>
    <w:p w:rsidR="002572DF" w:rsidP="00285887" w:rsidRDefault="002572DF" w14:paraId="27D879C8" w14:textId="77777777">
      <w:r>
        <w:rPr>
          <w:noProof/>
        </w:rPr>
        <w:lastRenderedPageBreak/>
        <w:drawing>
          <wp:inline distT="0" distB="0" distL="0" distR="0" wp14:anchorId="1C84E402" wp14:editId="312BE330">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D08DB">
        <w:t>s</w:t>
      </w:r>
    </w:p>
    <w:p w:rsidR="00F4550F" w:rsidP="00106955" w:rsidRDefault="00392BF8" w14:paraId="36C4C014" w14:textId="77777777">
      <w:r>
        <w:t xml:space="preserve">Growth opportunities and satisfaction enhance the employees motivation 70% people from the survey is agree where as 10% are not agree with it </w:t>
      </w:r>
      <w:r w:rsidR="00A575EC">
        <w:t>s</w:t>
      </w:r>
      <w:r>
        <w:t>and this shows that the employees can perform well and remain in the organization where they get opportunities for growth</w:t>
      </w:r>
      <w:r w:rsidR="00A575EC">
        <w:t>.</w:t>
      </w:r>
    </w:p>
    <w:p w:rsidR="000D6687" w:rsidRDefault="000D6687" w14:paraId="3509919D" w14:textId="77777777"/>
    <w:p w:rsidR="000D6687" w:rsidRDefault="000D6687" w14:paraId="4B23FF6A" w14:textId="77777777"/>
    <w:p w:rsidR="00153ACE" w:rsidRDefault="00B84802" w14:paraId="3F0A5502"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D540F7" w:rsidP="00614DCE" w:rsidRDefault="00B84802" w14:paraId="0A6BFCDB" w14:textId="77777777">
      <w:pPr>
        <w:pStyle w:val="Heading1"/>
      </w:pPr>
      <w:bookmarkStart w:name="_Toc41914901" w:id="4"/>
      <w:r>
        <w:lastRenderedPageBreak/>
        <w:t>DISCUSSION</w:t>
      </w:r>
      <w:bookmarkEnd w:id="4"/>
      <w:r>
        <w:t xml:space="preserve"> </w:t>
      </w:r>
    </w:p>
    <w:p w:rsidR="00DF6352" w:rsidRDefault="00FD70CA" w14:paraId="6BD009D7" w14:textId="77777777">
      <w:r>
        <w:t xml:space="preserve">In this report, both qualitative and quantitative data is used to </w:t>
      </w:r>
      <w:r w:rsidR="00670182">
        <w:t xml:space="preserve">understand the </w:t>
      </w:r>
      <w:r w:rsidR="00A86FE4">
        <w:t>concept</w:t>
      </w:r>
      <w:r w:rsidR="00670182">
        <w:t xml:space="preserve"> of engagement of employees and motivation to reduce </w:t>
      </w:r>
      <w:r w:rsidR="0075459F">
        <w:t>employees’</w:t>
      </w:r>
      <w:r w:rsidR="00670182">
        <w:t xml:space="preserve"> turnover</w:t>
      </w:r>
      <w:r w:rsidR="00B37E57">
        <w:t xml:space="preserve"> (Babakus et al., </w:t>
      </w:r>
      <w:r w:rsidRPr="00B37E57" w:rsidR="00B37E57">
        <w:t>2017</w:t>
      </w:r>
      <w:r w:rsidR="00B37E57">
        <w:t>).</w:t>
      </w:r>
      <w:r w:rsidR="00A86FE4">
        <w:t xml:space="preserve"> Qualitative data is collected through research from the books and literature which shows that the </w:t>
      </w:r>
      <w:r w:rsidR="0075459F">
        <w:t>employees’</w:t>
      </w:r>
      <w:r w:rsidR="00A86FE4">
        <w:t xml:space="preserve"> motivation and engagement is necessary to reduce </w:t>
      </w:r>
      <w:r w:rsidR="0075459F">
        <w:t>employees’</w:t>
      </w:r>
      <w:r w:rsidR="000A7BF9">
        <w:t xml:space="preserve"> turnover. </w:t>
      </w:r>
      <w:r w:rsidR="00A86FE4">
        <w:t xml:space="preserve">As </w:t>
      </w:r>
      <w:r w:rsidR="00CD63AE">
        <w:t xml:space="preserve">this </w:t>
      </w:r>
      <w:r w:rsidR="00A86FE4">
        <w:t xml:space="preserve">help in </w:t>
      </w:r>
      <w:r w:rsidR="00851677">
        <w:t>employees’</w:t>
      </w:r>
      <w:r w:rsidR="00A86FE4">
        <w:t xml:space="preserve"> </w:t>
      </w:r>
      <w:r w:rsidR="0075459F">
        <w:t xml:space="preserve">satisfaction </w:t>
      </w:r>
      <w:r w:rsidR="00A86FE4">
        <w:t xml:space="preserve">by involving them in </w:t>
      </w:r>
      <w:r w:rsidR="0075459F">
        <w:t>organizational</w:t>
      </w:r>
      <w:r w:rsidR="00A86FE4">
        <w:t xml:space="preserve"> plans and strategy </w:t>
      </w:r>
      <w:r w:rsidR="0075459F">
        <w:t>formulation</w:t>
      </w:r>
      <w:r w:rsidR="00A86FE4">
        <w:t xml:space="preserve">, knowing their views and needs, providing them development opportunities so that employees feel satisfied and </w:t>
      </w:r>
      <w:r w:rsidR="00B84802">
        <w:t xml:space="preserve">remain </w:t>
      </w:r>
      <w:r w:rsidR="00CD63AE">
        <w:t xml:space="preserve">at </w:t>
      </w:r>
      <w:proofErr w:type="spellStart"/>
      <w:r w:rsidR="00503F42">
        <w:t>s</w:t>
      </w:r>
      <w:r w:rsidR="00B84802">
        <w:t>the</w:t>
      </w:r>
      <w:proofErr w:type="spellEnd"/>
      <w:r w:rsidR="00B84802">
        <w:t xml:space="preserve"> workplace. A survey conducted through online mode also shows that motivation and employees engagement is essential to reduce employees turnover by appreciating and recognizing the performance of the employees,</w:t>
      </w:r>
      <w:r w:rsidR="00741672">
        <w:t xml:space="preserve"> providing them effective work environment in which they can freely </w:t>
      </w:r>
      <w:r w:rsidR="00851677">
        <w:t>share their views and opi</w:t>
      </w:r>
      <w:r w:rsidR="00C90DA4">
        <w:t xml:space="preserve">nion and providing them development </w:t>
      </w:r>
      <w:r w:rsidR="00C80814">
        <w:t xml:space="preserve">opportunities </w:t>
      </w:r>
      <w:r w:rsidR="007807EA">
        <w:t xml:space="preserve">so that they feel satisfied and </w:t>
      </w:r>
      <w:r w:rsidR="004961D0">
        <w:t xml:space="preserve">motivated </w:t>
      </w:r>
      <w:r w:rsidR="000B4D29">
        <w:t xml:space="preserve">which in turn help in improving their performance and </w:t>
      </w:r>
      <w:r w:rsidR="009D2D3B">
        <w:t>reducing employees turnover</w:t>
      </w:r>
      <w:r w:rsidR="00B37E57">
        <w:t xml:space="preserve"> (Babakus et al., </w:t>
      </w:r>
      <w:r w:rsidRPr="00B37E57" w:rsidR="00B37E57">
        <w:t>2017</w:t>
      </w:r>
      <w:r w:rsidR="00B37E57">
        <w:t>).</w:t>
      </w:r>
    </w:p>
    <w:p w:rsidR="00153ACE" w:rsidRDefault="00B84802" w14:paraId="2716645C"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7D7EE8" w:rsidP="00614DCE" w:rsidRDefault="00B84802" w14:paraId="2114DC97" w14:textId="77777777">
      <w:pPr>
        <w:pStyle w:val="Heading1"/>
      </w:pPr>
      <w:bookmarkStart w:name="_Toc41914902" w:id="5"/>
      <w:r>
        <w:lastRenderedPageBreak/>
        <w:t>APPROPRIATENESS OF DIFFERENT APPROACHES</w:t>
      </w:r>
      <w:bookmarkEnd w:id="5"/>
    </w:p>
    <w:p w:rsidR="00CB7DAF" w:rsidRDefault="00B84802" w14:paraId="385F450D" w14:textId="77777777">
      <w:r>
        <w:t xml:space="preserve">Both qualitative and quantitative approaches are effective in collecting information </w:t>
      </w:r>
      <w:r w:rsidR="007D3FB2">
        <w:t xml:space="preserve">from different sources such as by conducting survey, books, literature, websites and various other ways. In this report, an online survey is conducted through a </w:t>
      </w:r>
      <w:r w:rsidR="0091414F">
        <w:t>questionnaire which includes</w:t>
      </w:r>
      <w:r w:rsidR="00426DDB">
        <w:t xml:space="preserve"> </w:t>
      </w:r>
      <w:r w:rsidR="007D3FB2">
        <w:t xml:space="preserve">different questions about </w:t>
      </w:r>
      <w:r w:rsidR="00426DDB">
        <w:t>employees’</w:t>
      </w:r>
      <w:r w:rsidR="007D3FB2">
        <w:t xml:space="preserve"> turnover </w:t>
      </w:r>
      <w:r w:rsidR="00426DDB">
        <w:t>and help in knowing the opinions of others.</w:t>
      </w:r>
      <w:r w:rsidR="0091414F">
        <w:t xml:space="preserve">  An online survey is very effective in the situation of lockdown as this helps in collecting information using online mode and </w:t>
      </w:r>
      <w:proofErr w:type="spellStart"/>
      <w:r w:rsidR="001D4311">
        <w:t>s</w:t>
      </w:r>
      <w:r w:rsidR="0091414F">
        <w:t>provides</w:t>
      </w:r>
      <w:proofErr w:type="spellEnd"/>
      <w:r w:rsidR="0091414F">
        <w:t xml:space="preserve"> more clear information </w:t>
      </w:r>
      <w:r>
        <w:t>but at the same time, it is very time-consuming when the survey is cond</w:t>
      </w:r>
      <w:r w:rsidR="003004D8">
        <w:t>ucted on a large number of people (</w:t>
      </w:r>
      <w:r w:rsidRPr="003004D8" w:rsidR="003004D8">
        <w:t>Memon</w:t>
      </w:r>
      <w:r w:rsidR="003004D8">
        <w:t xml:space="preserve"> et al., </w:t>
      </w:r>
      <w:r w:rsidRPr="003004D8" w:rsidR="003004D8">
        <w:t>2016</w:t>
      </w:r>
      <w:r w:rsidR="003004D8">
        <w:t xml:space="preserve">). </w:t>
      </w:r>
      <w:r>
        <w:t>A secondary source of data is very easy to collect and evaluate as many books and articles help in getting the information about the employees' engagements and motivation leads to reduction employees' turnover or not which is easy and less time-consuming. But the information collected through such mode is provided past data. Accuracy and reliability of secondary data is relatively less as compared to the primary source.</w:t>
      </w:r>
    </w:p>
    <w:p w:rsidR="00131E07" w:rsidRDefault="00B84802" w14:paraId="39E8E667" w14:textId="77777777">
      <w:r>
        <w:t xml:space="preserve">Both primary and secondary data in this report shows that the employees' turnover is based on the level of satisfaction and further development. Research shows that the engagements and motivation are key to keep the employees in the organization for the long run as both help in reducing employees turnover by providing them </w:t>
      </w:r>
      <w:r w:rsidR="004F7BC4">
        <w:t xml:space="preserve">effective work culture, </w:t>
      </w:r>
      <w:r w:rsidR="00A121EB">
        <w:t>recognizing</w:t>
      </w:r>
      <w:r w:rsidR="004F7BC4">
        <w:t xml:space="preserve"> their performance, training and development and proving them opportunities to grow so that they feel satisfied and remain in the organization</w:t>
      </w:r>
      <w:r w:rsidR="005467B7">
        <w:t xml:space="preserve"> (</w:t>
      </w:r>
      <w:r w:rsidRPr="003004D8" w:rsidR="005467B7">
        <w:t>Memon</w:t>
      </w:r>
      <w:r w:rsidR="005467B7">
        <w:t xml:space="preserve"> et al., </w:t>
      </w:r>
      <w:r w:rsidRPr="003004D8" w:rsidR="005467B7">
        <w:t>2016</w:t>
      </w:r>
      <w:r w:rsidR="005467B7">
        <w:t>).</w:t>
      </w:r>
    </w:p>
    <w:p w:rsidR="00291480" w:rsidRDefault="00291480" w14:paraId="36DBDFBA" w14:textId="77777777"/>
    <w:p w:rsidR="00FA0FFC" w:rsidRDefault="00B84802" w14:paraId="2C22A209" w14:textId="77777777">
      <w:pPr>
        <w:spacing w:line="276" w:lineRule="auto"/>
        <w:jc w:val="left"/>
      </w:pPr>
      <w:r>
        <w:br w:type="page"/>
      </w:r>
    </w:p>
    <w:p w:rsidR="00B87FE2" w:rsidP="00153ACE" w:rsidRDefault="00B84802" w14:paraId="47AF0757" w14:textId="77777777">
      <w:pPr>
        <w:pStyle w:val="Heading1"/>
      </w:pPr>
      <w:bookmarkStart w:name="_Toc41914903" w:id="6"/>
      <w:r>
        <w:lastRenderedPageBreak/>
        <w:t>CONCLUSION</w:t>
      </w:r>
      <w:bookmarkEnd w:id="6"/>
    </w:p>
    <w:p w:rsidR="00B4423F" w:rsidRDefault="00B84802" w14:paraId="20B966CE" w14:textId="77777777">
      <w:r>
        <w:t xml:space="preserve">Motivation and employees engagement </w:t>
      </w:r>
      <w:r w:rsidR="00C235C8">
        <w:t xml:space="preserve">is presented in this report which </w:t>
      </w:r>
      <w:r>
        <w:t xml:space="preserve">plays </w:t>
      </w:r>
      <w:r w:rsidR="00C235C8">
        <w:t>a vital</w:t>
      </w:r>
      <w:r>
        <w:t xml:space="preserve"> role in reducing </w:t>
      </w:r>
      <w:r w:rsidR="00C235C8">
        <w:t>employees’</w:t>
      </w:r>
      <w:r>
        <w:t xml:space="preserve"> turnovers</w:t>
      </w:r>
      <w:r w:rsidR="00C235C8">
        <w:t xml:space="preserve"> in an organization and help in enhancing employees’ satisfaction. </w:t>
      </w:r>
      <w:r w:rsidR="00C86538">
        <w:t xml:space="preserve"> The literature review presents the view and opinion about the </w:t>
      </w:r>
      <w:r w:rsidR="00724977">
        <w:t>employees’</w:t>
      </w:r>
      <w:r w:rsidR="00C86538">
        <w:t xml:space="preserve"> engagement and motivation to reduce the </w:t>
      </w:r>
      <w:r w:rsidR="007365C9">
        <w:t>employees’</w:t>
      </w:r>
      <w:r w:rsidR="00C86538">
        <w:t xml:space="preserve"> turnover along with the source of prima</w:t>
      </w:r>
      <w:r w:rsidR="00570EE2">
        <w:t>ry data collection in finding the employees motivation.</w:t>
      </w:r>
      <w:r w:rsidR="007365C9">
        <w:t xml:space="preserve"> The report presents the interpretation of qualitative and quantitative data and </w:t>
      </w:r>
      <w:r w:rsidR="00A428B0">
        <w:t>appropriateness</w:t>
      </w:r>
      <w:r w:rsidR="007365C9">
        <w:t xml:space="preserve"> of such an approach in </w:t>
      </w:r>
      <w:r w:rsidR="00FA0FFC">
        <w:t>collecting information</w:t>
      </w:r>
      <w:r w:rsidR="007365C9">
        <w:t>.</w:t>
      </w:r>
    </w:p>
    <w:p w:rsidR="00153ACE" w:rsidRDefault="00B84802" w14:paraId="03A9AA48" w14:textId="77777777">
      <w:pPr>
        <w:spacing w:line="276" w:lineRule="auto"/>
        <w:jc w:val="left"/>
        <w:rPr>
          <w:rFonts w:asciiTheme="majorHAnsi" w:hAnsiTheme="majorHAnsi" w:eastAsiaTheme="majorEastAsia" w:cstheme="majorBidi"/>
          <w:b/>
          <w:bCs/>
          <w:color w:val="365F91" w:themeColor="accent1" w:themeShade="BF"/>
          <w:sz w:val="28"/>
          <w:szCs w:val="28"/>
        </w:rPr>
      </w:pPr>
      <w:r>
        <w:br w:type="page"/>
      </w:r>
    </w:p>
    <w:p w:rsidR="00B87FE2" w:rsidP="00153ACE" w:rsidRDefault="00B84802" w14:paraId="1EF63D89" w14:textId="77777777">
      <w:pPr>
        <w:pStyle w:val="Heading1"/>
      </w:pPr>
      <w:bookmarkStart w:name="_Toc41914904" w:id="7"/>
      <w:r>
        <w:lastRenderedPageBreak/>
        <w:t>REFERENCES</w:t>
      </w:r>
      <w:bookmarkEnd w:id="7"/>
      <w:r>
        <w:t xml:space="preserve"> </w:t>
      </w:r>
    </w:p>
    <w:p w:rsidR="00F757D6" w:rsidP="00704566" w:rsidRDefault="00B84802" w14:paraId="67A37F24" w14:textId="77777777">
      <w:r w:rsidRPr="00B37E57">
        <w:t>Babakus, E., Yavas, U. and Karatepe, O.M., 2017. Work engagement and turnover intentions. International journal of contemporary hospitality management.</w:t>
      </w:r>
    </w:p>
    <w:p w:rsidR="00F757D6" w:rsidP="00704566" w:rsidRDefault="00B84802" w14:paraId="06518822" w14:textId="77777777">
      <w:r>
        <w:t>Blumthal, A.,  2018.  Why is employees engagement so important. (online)available at;</w:t>
      </w:r>
      <w:r w:rsidRPr="00704566">
        <w:t xml:space="preserve"> </w:t>
      </w:r>
      <w:hyperlink w:history="1" r:id="rId11">
        <w:r>
          <w:rPr>
            <w:rStyle w:val="Hyperlink"/>
          </w:rPr>
          <w:t>https://www.engagementmultiplier.com/blog/why-is-employee-engagement-so-important/</w:t>
        </w:r>
      </w:hyperlink>
      <w:r>
        <w:t>. Last accessed on; 30</w:t>
      </w:r>
      <w:r w:rsidRPr="00704566">
        <w:rPr>
          <w:vertAlign w:val="superscript"/>
        </w:rPr>
        <w:t>th</w:t>
      </w:r>
      <w:r>
        <w:t xml:space="preserve"> may 2020.</w:t>
      </w:r>
    </w:p>
    <w:p w:rsidR="00F757D6" w:rsidP="003E29C1" w:rsidRDefault="00B84802" w14:paraId="00E04417" w14:textId="77777777">
      <w:r>
        <w:t>Brook, J.,2019. Why employees engagement is key t company success. (online)available at;</w:t>
      </w:r>
      <w:r w:rsidRPr="003E29C1">
        <w:t xml:space="preserve"> </w:t>
      </w:r>
      <w:hyperlink w:history="1" r:id="rId12">
        <w:r>
          <w:rPr>
            <w:rStyle w:val="Hyperlink"/>
          </w:rPr>
          <w:t>https://www.socialchorus.com/blog/employee-experience/employee-engagement-key-to-company-success/</w:t>
        </w:r>
      </w:hyperlink>
      <w:r>
        <w:t>. Last accessed on; 31</w:t>
      </w:r>
      <w:r w:rsidRPr="003E29C1">
        <w:rPr>
          <w:vertAlign w:val="superscript"/>
        </w:rPr>
        <w:t>st</w:t>
      </w:r>
      <w:r>
        <w:t xml:space="preserve"> may 2020.</w:t>
      </w:r>
    </w:p>
    <w:p w:rsidR="00F757D6" w:rsidP="00704566" w:rsidRDefault="00B84802" w14:paraId="36A0E1A0" w14:textId="77777777">
      <w:r w:rsidRPr="003004D8">
        <w:t>Memon, M.A., Salleh, R. and Baharom, M.N.R., 2016. The link between training satisfaction, work engagement and turnover intention. European Journal of Training and Development.</w:t>
      </w:r>
    </w:p>
    <w:p w:rsidR="00F757D6" w:rsidP="00704566" w:rsidRDefault="00B84802" w14:paraId="54FC849A" w14:textId="77777777">
      <w:r w:rsidRPr="00004AA3">
        <w:t>Osborne, S. and Hammoud, M.S., 2017. Effective employee engagement in the workplace. International Journal of Applied Management and Technology, 16(1), p.4.</w:t>
      </w:r>
    </w:p>
    <w:p w:rsidR="00F757D6" w:rsidP="00597E96" w:rsidRDefault="00B84802" w14:paraId="7677E634" w14:textId="77777777">
      <w:r>
        <w:t>Wigston, S.,2018. The link between employee engagement and staff. (online)available at;</w:t>
      </w:r>
      <w:r w:rsidRPr="00597E96">
        <w:t xml:space="preserve"> </w:t>
      </w:r>
      <w:hyperlink w:history="1" r:id="rId13">
        <w:r>
          <w:rPr>
            <w:rStyle w:val="Hyperlink"/>
          </w:rPr>
          <w:t>https://www.eaglesflight.com/blog/the-link-between-employee-engagement-and-staff-retention</w:t>
        </w:r>
      </w:hyperlink>
      <w:r>
        <w:t>. Last accessed on; 1st June 2020.</w:t>
      </w:r>
    </w:p>
    <w:p w:rsidR="00704566" w:rsidP="00597E96" w:rsidRDefault="00704566" w14:paraId="70C7460F" w14:textId="77777777"/>
    <w:p w:rsidR="00597E96" w:rsidP="003E29C1" w:rsidRDefault="00597E96" w14:paraId="27D7A051" w14:textId="77777777"/>
    <w:p w:rsidR="003E29C1" w:rsidRDefault="003E29C1" w14:paraId="162E0870" w14:textId="77777777"/>
    <w:p w:rsidR="003E29C1" w:rsidP="003E29C1" w:rsidRDefault="003E29C1" w14:paraId="7F066F53" w14:textId="77777777"/>
    <w:p w:rsidR="003E29C1" w:rsidP="003E29C1" w:rsidRDefault="003E29C1" w14:paraId="34E9BDA9" w14:textId="77777777"/>
    <w:p w:rsidR="003E29C1" w:rsidP="003E29C1" w:rsidRDefault="003E29C1" w14:paraId="061DD5A3" w14:textId="77777777"/>
    <w:p w:rsidR="003E29C1" w:rsidRDefault="003E29C1" w14:paraId="41998E81" w14:textId="77777777"/>
    <w:sectPr w:rsidR="003E29C1" w:rsidSect="0010735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5B7B"/>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 w15:restartNumberingAfterBreak="0">
    <w:nsid w:val="038B12D5"/>
    <w:multiLevelType w:val="multilevel"/>
    <w:tmpl w:val="131C9FE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 w15:restartNumberingAfterBreak="0">
    <w:nsid w:val="074B66B2"/>
    <w:multiLevelType w:val="multilevel"/>
    <w:tmpl w:val="131C9FE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3" w15:restartNumberingAfterBreak="0">
    <w:nsid w:val="106C3B98"/>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4" w15:restartNumberingAfterBreak="0">
    <w:nsid w:val="1A4E61E1"/>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5" w15:restartNumberingAfterBreak="0">
    <w:nsid w:val="1C312C68"/>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6" w15:restartNumberingAfterBreak="0">
    <w:nsid w:val="1C7F62CA"/>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D1B49A1"/>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8" w15:restartNumberingAfterBreak="0">
    <w:nsid w:val="200F0EC5"/>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9" w15:restartNumberingAfterBreak="0">
    <w:nsid w:val="2F6035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0E3AA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6023B04"/>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6923400"/>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398979F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BD77806"/>
    <w:multiLevelType w:val="multilevel"/>
    <w:tmpl w:val="131C9FE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5" w15:restartNumberingAfterBreak="0">
    <w:nsid w:val="3FA67F8E"/>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6" w15:restartNumberingAfterBreak="0">
    <w:nsid w:val="3FE446BA"/>
    <w:multiLevelType w:val="multilevel"/>
    <w:tmpl w:val="131C9FE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7" w15:restartNumberingAfterBreak="0">
    <w:nsid w:val="43AF42AE"/>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8" w15:restartNumberingAfterBreak="0">
    <w:nsid w:val="45B02B0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8CD2D47"/>
    <w:multiLevelType w:val="hybridMultilevel"/>
    <w:tmpl w:val="78ACFCBC"/>
    <w:lvl w:ilvl="0" w:tplc="CA34C754">
      <w:start w:val="1"/>
      <w:numFmt w:val="bullet"/>
      <w:lvlText w:val=""/>
      <w:lvlJc w:val="left"/>
      <w:pPr>
        <w:ind w:left="720" w:hanging="360"/>
      </w:pPr>
      <w:rPr>
        <w:rFonts w:hint="default" w:ascii="Symbol" w:hAnsi="Symbol"/>
      </w:rPr>
    </w:lvl>
    <w:lvl w:ilvl="1" w:tplc="9EACCB70" w:tentative="1">
      <w:start w:val="1"/>
      <w:numFmt w:val="bullet"/>
      <w:lvlText w:val="o"/>
      <w:lvlJc w:val="left"/>
      <w:pPr>
        <w:ind w:left="1440" w:hanging="360"/>
      </w:pPr>
      <w:rPr>
        <w:rFonts w:hint="default" w:ascii="Courier New" w:hAnsi="Courier New" w:cs="Courier New"/>
      </w:rPr>
    </w:lvl>
    <w:lvl w:ilvl="2" w:tplc="2536CE4C" w:tentative="1">
      <w:start w:val="1"/>
      <w:numFmt w:val="bullet"/>
      <w:lvlText w:val=""/>
      <w:lvlJc w:val="left"/>
      <w:pPr>
        <w:ind w:left="2160" w:hanging="360"/>
      </w:pPr>
      <w:rPr>
        <w:rFonts w:hint="default" w:ascii="Wingdings" w:hAnsi="Wingdings"/>
      </w:rPr>
    </w:lvl>
    <w:lvl w:ilvl="3" w:tplc="EF28700E" w:tentative="1">
      <w:start w:val="1"/>
      <w:numFmt w:val="bullet"/>
      <w:lvlText w:val=""/>
      <w:lvlJc w:val="left"/>
      <w:pPr>
        <w:ind w:left="2880" w:hanging="360"/>
      </w:pPr>
      <w:rPr>
        <w:rFonts w:hint="default" w:ascii="Symbol" w:hAnsi="Symbol"/>
      </w:rPr>
    </w:lvl>
    <w:lvl w:ilvl="4" w:tplc="4A262B98" w:tentative="1">
      <w:start w:val="1"/>
      <w:numFmt w:val="bullet"/>
      <w:lvlText w:val="o"/>
      <w:lvlJc w:val="left"/>
      <w:pPr>
        <w:ind w:left="3600" w:hanging="360"/>
      </w:pPr>
      <w:rPr>
        <w:rFonts w:hint="default" w:ascii="Courier New" w:hAnsi="Courier New" w:cs="Courier New"/>
      </w:rPr>
    </w:lvl>
    <w:lvl w:ilvl="5" w:tplc="E848A30E" w:tentative="1">
      <w:start w:val="1"/>
      <w:numFmt w:val="bullet"/>
      <w:lvlText w:val=""/>
      <w:lvlJc w:val="left"/>
      <w:pPr>
        <w:ind w:left="4320" w:hanging="360"/>
      </w:pPr>
      <w:rPr>
        <w:rFonts w:hint="default" w:ascii="Wingdings" w:hAnsi="Wingdings"/>
      </w:rPr>
    </w:lvl>
    <w:lvl w:ilvl="6" w:tplc="D06EA5CC" w:tentative="1">
      <w:start w:val="1"/>
      <w:numFmt w:val="bullet"/>
      <w:lvlText w:val=""/>
      <w:lvlJc w:val="left"/>
      <w:pPr>
        <w:ind w:left="5040" w:hanging="360"/>
      </w:pPr>
      <w:rPr>
        <w:rFonts w:hint="default" w:ascii="Symbol" w:hAnsi="Symbol"/>
      </w:rPr>
    </w:lvl>
    <w:lvl w:ilvl="7" w:tplc="18028B4E" w:tentative="1">
      <w:start w:val="1"/>
      <w:numFmt w:val="bullet"/>
      <w:lvlText w:val="o"/>
      <w:lvlJc w:val="left"/>
      <w:pPr>
        <w:ind w:left="5760" w:hanging="360"/>
      </w:pPr>
      <w:rPr>
        <w:rFonts w:hint="default" w:ascii="Courier New" w:hAnsi="Courier New" w:cs="Courier New"/>
      </w:rPr>
    </w:lvl>
    <w:lvl w:ilvl="8" w:tplc="CB1A3860" w:tentative="1">
      <w:start w:val="1"/>
      <w:numFmt w:val="bullet"/>
      <w:lvlText w:val=""/>
      <w:lvlJc w:val="left"/>
      <w:pPr>
        <w:ind w:left="6480" w:hanging="360"/>
      </w:pPr>
      <w:rPr>
        <w:rFonts w:hint="default" w:ascii="Wingdings" w:hAnsi="Wingdings"/>
      </w:rPr>
    </w:lvl>
  </w:abstractNum>
  <w:abstractNum w:abstractNumId="20" w15:restartNumberingAfterBreak="0">
    <w:nsid w:val="511269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512373"/>
    <w:multiLevelType w:val="hybridMultilevel"/>
    <w:tmpl w:val="52ECA0B8"/>
    <w:lvl w:ilvl="0" w:tplc="95486C5A">
      <w:start w:val="1"/>
      <w:numFmt w:val="decimal"/>
      <w:lvlText w:val="%1."/>
      <w:lvlJc w:val="left"/>
      <w:pPr>
        <w:ind w:left="720" w:hanging="360"/>
      </w:pPr>
    </w:lvl>
    <w:lvl w:ilvl="1" w:tplc="4EFA40D8" w:tentative="1">
      <w:start w:val="1"/>
      <w:numFmt w:val="lowerLetter"/>
      <w:lvlText w:val="%2."/>
      <w:lvlJc w:val="left"/>
      <w:pPr>
        <w:ind w:left="1440" w:hanging="360"/>
      </w:pPr>
    </w:lvl>
    <w:lvl w:ilvl="2" w:tplc="33D01730" w:tentative="1">
      <w:start w:val="1"/>
      <w:numFmt w:val="lowerRoman"/>
      <w:lvlText w:val="%3."/>
      <w:lvlJc w:val="right"/>
      <w:pPr>
        <w:ind w:left="2160" w:hanging="180"/>
      </w:pPr>
    </w:lvl>
    <w:lvl w:ilvl="3" w:tplc="E59E92D0" w:tentative="1">
      <w:start w:val="1"/>
      <w:numFmt w:val="decimal"/>
      <w:lvlText w:val="%4."/>
      <w:lvlJc w:val="left"/>
      <w:pPr>
        <w:ind w:left="2880" w:hanging="360"/>
      </w:pPr>
    </w:lvl>
    <w:lvl w:ilvl="4" w:tplc="CF92B18E" w:tentative="1">
      <w:start w:val="1"/>
      <w:numFmt w:val="lowerLetter"/>
      <w:lvlText w:val="%5."/>
      <w:lvlJc w:val="left"/>
      <w:pPr>
        <w:ind w:left="3600" w:hanging="360"/>
      </w:pPr>
    </w:lvl>
    <w:lvl w:ilvl="5" w:tplc="2B388B3E" w:tentative="1">
      <w:start w:val="1"/>
      <w:numFmt w:val="lowerRoman"/>
      <w:lvlText w:val="%6."/>
      <w:lvlJc w:val="right"/>
      <w:pPr>
        <w:ind w:left="4320" w:hanging="180"/>
      </w:pPr>
    </w:lvl>
    <w:lvl w:ilvl="6" w:tplc="55E6D1DC" w:tentative="1">
      <w:start w:val="1"/>
      <w:numFmt w:val="decimal"/>
      <w:lvlText w:val="%7."/>
      <w:lvlJc w:val="left"/>
      <w:pPr>
        <w:ind w:left="5040" w:hanging="360"/>
      </w:pPr>
    </w:lvl>
    <w:lvl w:ilvl="7" w:tplc="8916A700" w:tentative="1">
      <w:start w:val="1"/>
      <w:numFmt w:val="lowerLetter"/>
      <w:lvlText w:val="%8."/>
      <w:lvlJc w:val="left"/>
      <w:pPr>
        <w:ind w:left="5760" w:hanging="360"/>
      </w:pPr>
    </w:lvl>
    <w:lvl w:ilvl="8" w:tplc="24DEC038" w:tentative="1">
      <w:start w:val="1"/>
      <w:numFmt w:val="lowerRoman"/>
      <w:lvlText w:val="%9."/>
      <w:lvlJc w:val="right"/>
      <w:pPr>
        <w:ind w:left="6480" w:hanging="180"/>
      </w:pPr>
    </w:lvl>
  </w:abstractNum>
  <w:abstractNum w:abstractNumId="22" w15:restartNumberingAfterBreak="0">
    <w:nsid w:val="538C6C53"/>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3" w15:restartNumberingAfterBreak="0">
    <w:nsid w:val="53C6163E"/>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4" w15:restartNumberingAfterBreak="0">
    <w:nsid w:val="5F5B038F"/>
    <w:multiLevelType w:val="multilevel"/>
    <w:tmpl w:val="131C9FE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5" w15:restartNumberingAfterBreak="0">
    <w:nsid w:val="652F0884"/>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6" w15:restartNumberingAfterBreak="0">
    <w:nsid w:val="669F1D13"/>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7" w15:restartNumberingAfterBreak="0">
    <w:nsid w:val="670B4F06"/>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8" w15:restartNumberingAfterBreak="0">
    <w:nsid w:val="67C23893"/>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29" w15:restartNumberingAfterBreak="0">
    <w:nsid w:val="6BD4032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BF77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DC70C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28"/>
  </w:num>
  <w:num w:numId="3">
    <w:abstractNumId w:val="27"/>
  </w:num>
  <w:num w:numId="4">
    <w:abstractNumId w:val="29"/>
  </w:num>
  <w:num w:numId="5">
    <w:abstractNumId w:val="10"/>
  </w:num>
  <w:num w:numId="6">
    <w:abstractNumId w:val="9"/>
  </w:num>
  <w:num w:numId="7">
    <w:abstractNumId w:val="26"/>
  </w:num>
  <w:num w:numId="8">
    <w:abstractNumId w:val="3"/>
  </w:num>
  <w:num w:numId="9">
    <w:abstractNumId w:val="12"/>
  </w:num>
  <w:num w:numId="10">
    <w:abstractNumId w:val="6"/>
  </w:num>
  <w:num w:numId="11">
    <w:abstractNumId w:val="11"/>
  </w:num>
  <w:num w:numId="12">
    <w:abstractNumId w:val="20"/>
  </w:num>
  <w:num w:numId="13">
    <w:abstractNumId w:val="30"/>
  </w:num>
  <w:num w:numId="14">
    <w:abstractNumId w:val="18"/>
  </w:num>
  <w:num w:numId="15">
    <w:abstractNumId w:val="13"/>
  </w:num>
  <w:num w:numId="16">
    <w:abstractNumId w:val="8"/>
  </w:num>
  <w:num w:numId="17">
    <w:abstractNumId w:val="2"/>
  </w:num>
  <w:num w:numId="18">
    <w:abstractNumId w:val="1"/>
  </w:num>
  <w:num w:numId="19">
    <w:abstractNumId w:val="14"/>
  </w:num>
  <w:num w:numId="20">
    <w:abstractNumId w:val="24"/>
  </w:num>
  <w:num w:numId="21">
    <w:abstractNumId w:val="17"/>
  </w:num>
  <w:num w:numId="22">
    <w:abstractNumId w:val="16"/>
  </w:num>
  <w:num w:numId="23">
    <w:abstractNumId w:val="21"/>
  </w:num>
  <w:num w:numId="24">
    <w:abstractNumId w:val="7"/>
  </w:num>
  <w:num w:numId="25">
    <w:abstractNumId w:val="4"/>
  </w:num>
  <w:num w:numId="26">
    <w:abstractNumId w:val="5"/>
  </w:num>
  <w:num w:numId="27">
    <w:abstractNumId w:val="23"/>
  </w:num>
  <w:num w:numId="28">
    <w:abstractNumId w:val="25"/>
  </w:num>
  <w:num w:numId="29">
    <w:abstractNumId w:val="0"/>
  </w:num>
  <w:num w:numId="30">
    <w:abstractNumId w:val="22"/>
  </w:num>
  <w:num w:numId="31">
    <w:abstractNumId w:val="31"/>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FE2"/>
    <w:rsid w:val="00004AA3"/>
    <w:rsid w:val="0003334B"/>
    <w:rsid w:val="0007181D"/>
    <w:rsid w:val="0007586F"/>
    <w:rsid w:val="00097236"/>
    <w:rsid w:val="000A7BF9"/>
    <w:rsid w:val="000B4D29"/>
    <w:rsid w:val="000D6687"/>
    <w:rsid w:val="00106955"/>
    <w:rsid w:val="0010735E"/>
    <w:rsid w:val="00107737"/>
    <w:rsid w:val="00131E07"/>
    <w:rsid w:val="00153ACE"/>
    <w:rsid w:val="00155DA1"/>
    <w:rsid w:val="001873D2"/>
    <w:rsid w:val="00195345"/>
    <w:rsid w:val="001D08DB"/>
    <w:rsid w:val="001D4311"/>
    <w:rsid w:val="001F4226"/>
    <w:rsid w:val="00237369"/>
    <w:rsid w:val="0025301D"/>
    <w:rsid w:val="002572DF"/>
    <w:rsid w:val="00285887"/>
    <w:rsid w:val="00291480"/>
    <w:rsid w:val="00294452"/>
    <w:rsid w:val="002C3ACB"/>
    <w:rsid w:val="002F62A5"/>
    <w:rsid w:val="003004D8"/>
    <w:rsid w:val="00304B4B"/>
    <w:rsid w:val="0032189E"/>
    <w:rsid w:val="003749DD"/>
    <w:rsid w:val="00392BF8"/>
    <w:rsid w:val="003937C8"/>
    <w:rsid w:val="00397DA5"/>
    <w:rsid w:val="003C2380"/>
    <w:rsid w:val="003D4976"/>
    <w:rsid w:val="003E29C1"/>
    <w:rsid w:val="003F22F5"/>
    <w:rsid w:val="003F307C"/>
    <w:rsid w:val="003F4EC1"/>
    <w:rsid w:val="00403155"/>
    <w:rsid w:val="004166A2"/>
    <w:rsid w:val="00426DDB"/>
    <w:rsid w:val="004432CB"/>
    <w:rsid w:val="00454D38"/>
    <w:rsid w:val="00464A4E"/>
    <w:rsid w:val="004961D0"/>
    <w:rsid w:val="004D7238"/>
    <w:rsid w:val="004E36CC"/>
    <w:rsid w:val="004F6E1F"/>
    <w:rsid w:val="004F7BC4"/>
    <w:rsid w:val="00503F42"/>
    <w:rsid w:val="0051677B"/>
    <w:rsid w:val="00520285"/>
    <w:rsid w:val="00540992"/>
    <w:rsid w:val="005467B7"/>
    <w:rsid w:val="005631FB"/>
    <w:rsid w:val="00563204"/>
    <w:rsid w:val="00563538"/>
    <w:rsid w:val="00570EE2"/>
    <w:rsid w:val="005804E6"/>
    <w:rsid w:val="00585FEB"/>
    <w:rsid w:val="00597E96"/>
    <w:rsid w:val="005C5890"/>
    <w:rsid w:val="005E7C90"/>
    <w:rsid w:val="005F26BF"/>
    <w:rsid w:val="005F608B"/>
    <w:rsid w:val="00602224"/>
    <w:rsid w:val="00614DCE"/>
    <w:rsid w:val="0062059B"/>
    <w:rsid w:val="00622EC1"/>
    <w:rsid w:val="00627BBF"/>
    <w:rsid w:val="00670182"/>
    <w:rsid w:val="00683535"/>
    <w:rsid w:val="006B1D0B"/>
    <w:rsid w:val="006C3A39"/>
    <w:rsid w:val="006C5C97"/>
    <w:rsid w:val="006E2092"/>
    <w:rsid w:val="006F79F0"/>
    <w:rsid w:val="00704566"/>
    <w:rsid w:val="00724977"/>
    <w:rsid w:val="007254FE"/>
    <w:rsid w:val="00733E02"/>
    <w:rsid w:val="007365C9"/>
    <w:rsid w:val="00741672"/>
    <w:rsid w:val="0075459F"/>
    <w:rsid w:val="007807EA"/>
    <w:rsid w:val="007874F3"/>
    <w:rsid w:val="007C464B"/>
    <w:rsid w:val="007C4699"/>
    <w:rsid w:val="007D3FB2"/>
    <w:rsid w:val="007D7EE8"/>
    <w:rsid w:val="007F2CAE"/>
    <w:rsid w:val="007F5B9B"/>
    <w:rsid w:val="0080300F"/>
    <w:rsid w:val="0081519E"/>
    <w:rsid w:val="00851677"/>
    <w:rsid w:val="00857061"/>
    <w:rsid w:val="00857979"/>
    <w:rsid w:val="00865597"/>
    <w:rsid w:val="0087512F"/>
    <w:rsid w:val="008E42FE"/>
    <w:rsid w:val="008E4EE5"/>
    <w:rsid w:val="0091414F"/>
    <w:rsid w:val="009706C7"/>
    <w:rsid w:val="00976E21"/>
    <w:rsid w:val="00980C24"/>
    <w:rsid w:val="009952A6"/>
    <w:rsid w:val="009A4B91"/>
    <w:rsid w:val="009C45C4"/>
    <w:rsid w:val="009D2D3B"/>
    <w:rsid w:val="00A121EB"/>
    <w:rsid w:val="00A428B0"/>
    <w:rsid w:val="00A463C8"/>
    <w:rsid w:val="00A54635"/>
    <w:rsid w:val="00A575EC"/>
    <w:rsid w:val="00A81325"/>
    <w:rsid w:val="00A86FE4"/>
    <w:rsid w:val="00A916C2"/>
    <w:rsid w:val="00A930EC"/>
    <w:rsid w:val="00A943D9"/>
    <w:rsid w:val="00A9602A"/>
    <w:rsid w:val="00AE2566"/>
    <w:rsid w:val="00AE5EE3"/>
    <w:rsid w:val="00B061DD"/>
    <w:rsid w:val="00B37E57"/>
    <w:rsid w:val="00B4423F"/>
    <w:rsid w:val="00B61F49"/>
    <w:rsid w:val="00B84802"/>
    <w:rsid w:val="00B87FE2"/>
    <w:rsid w:val="00B960DF"/>
    <w:rsid w:val="00BC494D"/>
    <w:rsid w:val="00C10919"/>
    <w:rsid w:val="00C202DF"/>
    <w:rsid w:val="00C235C8"/>
    <w:rsid w:val="00C35A44"/>
    <w:rsid w:val="00C80814"/>
    <w:rsid w:val="00C86538"/>
    <w:rsid w:val="00C90DA4"/>
    <w:rsid w:val="00CB7DAF"/>
    <w:rsid w:val="00CC3692"/>
    <w:rsid w:val="00CC6311"/>
    <w:rsid w:val="00CD63AE"/>
    <w:rsid w:val="00CF4CB1"/>
    <w:rsid w:val="00D540F7"/>
    <w:rsid w:val="00D828DB"/>
    <w:rsid w:val="00DA42B1"/>
    <w:rsid w:val="00DC24C4"/>
    <w:rsid w:val="00DF6352"/>
    <w:rsid w:val="00E2133C"/>
    <w:rsid w:val="00E57D31"/>
    <w:rsid w:val="00E80242"/>
    <w:rsid w:val="00E92E2A"/>
    <w:rsid w:val="00EC48CB"/>
    <w:rsid w:val="00EE5BE1"/>
    <w:rsid w:val="00F4550F"/>
    <w:rsid w:val="00F50F32"/>
    <w:rsid w:val="00F64E04"/>
    <w:rsid w:val="00F74654"/>
    <w:rsid w:val="00F750C3"/>
    <w:rsid w:val="00F757D6"/>
    <w:rsid w:val="00FA0FFC"/>
    <w:rsid w:val="00FA303A"/>
    <w:rsid w:val="00FC277B"/>
    <w:rsid w:val="00FD70CA"/>
    <w:rsid w:val="00FF15FD"/>
    <w:rsid w:val="0498B464"/>
    <w:rsid w:val="5BE2E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90D"/>
  <w15:docId w15:val="{B62A9785-3BE4-7042-9A8C-40CF40D9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7FE2"/>
    <w:pPr>
      <w:spacing w:line="360" w:lineRule="auto"/>
      <w:jc w:val="both"/>
    </w:pPr>
    <w:rPr>
      <w:sz w:val="24"/>
    </w:rPr>
  </w:style>
  <w:style w:type="paragraph" w:styleId="Heading1">
    <w:name w:val="heading 1"/>
    <w:basedOn w:val="Normal"/>
    <w:next w:val="Normal"/>
    <w:link w:val="Heading1Char"/>
    <w:uiPriority w:val="9"/>
    <w:qFormat/>
    <w:rsid w:val="00294452"/>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4452"/>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94452"/>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294452"/>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294452"/>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294452"/>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294452"/>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294452"/>
    <w:pPr>
      <w:keepNext/>
      <w:keepLines/>
      <w:spacing w:before="200" w:after="0"/>
      <w:outlineLvl w:val="7"/>
    </w:pPr>
    <w:rPr>
      <w:rFonts w:asciiTheme="majorHAnsi" w:hAnsiTheme="majorHAnsi"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94452"/>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E29C1"/>
    <w:rPr>
      <w:color w:val="0000FF"/>
      <w:u w:val="single"/>
    </w:rPr>
  </w:style>
  <w:style w:type="table" w:styleId="TableGrid">
    <w:name w:val="Table Grid"/>
    <w:basedOn w:val="TableNormal"/>
    <w:uiPriority w:val="59"/>
    <w:rsid w:val="000D66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294452"/>
    <w:pPr>
      <w:ind w:left="720"/>
      <w:contextualSpacing/>
    </w:pPr>
  </w:style>
  <w:style w:type="character" w:styleId="Heading1Char" w:customStyle="1">
    <w:name w:val="Heading 1 Char"/>
    <w:basedOn w:val="DefaultParagraphFont"/>
    <w:link w:val="Heading1"/>
    <w:uiPriority w:val="9"/>
    <w:rsid w:val="00294452"/>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294452"/>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semiHidden/>
    <w:rsid w:val="00294452"/>
    <w:rPr>
      <w:rFonts w:asciiTheme="majorHAnsi" w:hAnsiTheme="majorHAnsi" w:eastAsiaTheme="majorEastAsia" w:cstheme="majorBidi"/>
      <w:b/>
      <w:bCs/>
      <w:color w:val="4F81BD" w:themeColor="accent1"/>
      <w:sz w:val="24"/>
    </w:rPr>
  </w:style>
  <w:style w:type="character" w:styleId="Heading4Char" w:customStyle="1">
    <w:name w:val="Heading 4 Char"/>
    <w:basedOn w:val="DefaultParagraphFont"/>
    <w:link w:val="Heading4"/>
    <w:uiPriority w:val="9"/>
    <w:semiHidden/>
    <w:rsid w:val="00294452"/>
    <w:rPr>
      <w:rFonts w:asciiTheme="majorHAnsi" w:hAnsiTheme="majorHAnsi" w:eastAsiaTheme="majorEastAsia" w:cstheme="majorBidi"/>
      <w:b/>
      <w:bCs/>
      <w:i/>
      <w:iCs/>
      <w:color w:val="4F81BD" w:themeColor="accent1"/>
      <w:sz w:val="24"/>
    </w:rPr>
  </w:style>
  <w:style w:type="character" w:styleId="Heading5Char" w:customStyle="1">
    <w:name w:val="Heading 5 Char"/>
    <w:basedOn w:val="DefaultParagraphFont"/>
    <w:link w:val="Heading5"/>
    <w:uiPriority w:val="9"/>
    <w:semiHidden/>
    <w:rsid w:val="00294452"/>
    <w:rPr>
      <w:rFonts w:asciiTheme="majorHAnsi" w:hAnsiTheme="majorHAnsi" w:eastAsiaTheme="majorEastAsia" w:cstheme="majorBidi"/>
      <w:color w:val="243F60" w:themeColor="accent1" w:themeShade="7F"/>
      <w:sz w:val="24"/>
    </w:rPr>
  </w:style>
  <w:style w:type="character" w:styleId="Heading6Char" w:customStyle="1">
    <w:name w:val="Heading 6 Char"/>
    <w:basedOn w:val="DefaultParagraphFont"/>
    <w:link w:val="Heading6"/>
    <w:uiPriority w:val="9"/>
    <w:semiHidden/>
    <w:rsid w:val="00294452"/>
    <w:rPr>
      <w:rFonts w:asciiTheme="majorHAnsi" w:hAnsiTheme="majorHAnsi" w:eastAsiaTheme="majorEastAsia" w:cstheme="majorBidi"/>
      <w:i/>
      <w:iCs/>
      <w:color w:val="243F60" w:themeColor="accent1" w:themeShade="7F"/>
      <w:sz w:val="24"/>
    </w:rPr>
  </w:style>
  <w:style w:type="character" w:styleId="Heading7Char" w:customStyle="1">
    <w:name w:val="Heading 7 Char"/>
    <w:basedOn w:val="DefaultParagraphFont"/>
    <w:link w:val="Heading7"/>
    <w:uiPriority w:val="9"/>
    <w:semiHidden/>
    <w:rsid w:val="00294452"/>
    <w:rPr>
      <w:rFonts w:asciiTheme="majorHAnsi" w:hAnsiTheme="majorHAnsi" w:eastAsiaTheme="majorEastAsia" w:cstheme="majorBidi"/>
      <w:i/>
      <w:iCs/>
      <w:color w:val="404040" w:themeColor="text1" w:themeTint="BF"/>
      <w:sz w:val="24"/>
    </w:rPr>
  </w:style>
  <w:style w:type="character" w:styleId="Heading8Char" w:customStyle="1">
    <w:name w:val="Heading 8 Char"/>
    <w:basedOn w:val="DefaultParagraphFont"/>
    <w:link w:val="Heading8"/>
    <w:uiPriority w:val="9"/>
    <w:semiHidden/>
    <w:rsid w:val="00294452"/>
    <w:rPr>
      <w:rFonts w:asciiTheme="majorHAnsi" w:hAnsiTheme="majorHAnsi"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294452"/>
    <w:rPr>
      <w:rFonts w:asciiTheme="majorHAnsi" w:hAnsiTheme="majorHAnsi" w:eastAsiaTheme="majorEastAsia" w:cstheme="majorBidi"/>
      <w:i/>
      <w:iCs/>
      <w:color w:val="404040" w:themeColor="text1" w:themeTint="BF"/>
      <w:sz w:val="20"/>
      <w:szCs w:val="20"/>
    </w:rPr>
  </w:style>
  <w:style w:type="paragraph" w:styleId="Title">
    <w:name w:val="Title"/>
    <w:basedOn w:val="Normal"/>
    <w:next w:val="Normal"/>
    <w:link w:val="TitleChar"/>
    <w:uiPriority w:val="10"/>
    <w:qFormat/>
    <w:rsid w:val="00614DCE"/>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614DCE"/>
    <w:rPr>
      <w:rFonts w:asciiTheme="majorHAnsi" w:hAnsiTheme="majorHAnsi" w:eastAsiaTheme="majorEastAsia"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C589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C5890"/>
    <w:rPr>
      <w:rFonts w:ascii="Tahoma" w:hAnsi="Tahoma" w:cs="Tahoma"/>
      <w:sz w:val="16"/>
      <w:szCs w:val="16"/>
    </w:rPr>
  </w:style>
  <w:style w:type="paragraph" w:styleId="TOCHeading">
    <w:name w:val="TOC Heading"/>
    <w:basedOn w:val="Heading1"/>
    <w:next w:val="Normal"/>
    <w:uiPriority w:val="39"/>
    <w:semiHidden/>
    <w:unhideWhenUsed/>
    <w:qFormat/>
    <w:rsid w:val="00563204"/>
    <w:pPr>
      <w:spacing w:line="276" w:lineRule="auto"/>
      <w:jc w:val="left"/>
      <w:outlineLvl w:val="9"/>
    </w:pPr>
  </w:style>
  <w:style w:type="paragraph" w:styleId="TOC1">
    <w:name w:val="toc 1"/>
    <w:basedOn w:val="Normal"/>
    <w:next w:val="Normal"/>
    <w:autoRedefine/>
    <w:uiPriority w:val="39"/>
    <w:unhideWhenUsed/>
    <w:rsid w:val="00563204"/>
    <w:pPr>
      <w:spacing w:after="100"/>
    </w:pPr>
  </w:style>
  <w:style w:type="paragraph" w:styleId="TOC2">
    <w:name w:val="toc 2"/>
    <w:basedOn w:val="Normal"/>
    <w:next w:val="Normal"/>
    <w:autoRedefine/>
    <w:uiPriority w:val="39"/>
    <w:unhideWhenUsed/>
    <w:rsid w:val="00563204"/>
    <w:pPr>
      <w:spacing w:after="100"/>
      <w:ind w:left="240"/>
    </w:pPr>
  </w:style>
  <w:style w:type="paragraph" w:styleId="Subtitle">
    <w:name w:val="Subtitle"/>
    <w:basedOn w:val="Normal"/>
    <w:next w:val="Normal"/>
    <w:link w:val="SubtitleChar"/>
    <w:uiPriority w:val="11"/>
    <w:qFormat/>
    <w:rsid w:val="003937C8"/>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3937C8"/>
    <w:rPr>
      <w:rFonts w:asciiTheme="majorHAnsi" w:hAnsiTheme="majorHAnsi" w:eastAsiaTheme="majorEastAsia"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chart" Target="charts/chart3.xml" Id="rId8" /><Relationship Type="http://schemas.openxmlformats.org/officeDocument/2006/relationships/hyperlink" Target="https://www.eaglesflight.com/blog/the-link-between-employee-engagement-and-staff-retention" TargetMode="External" Id="rId13" /><Relationship Type="http://schemas.openxmlformats.org/officeDocument/2006/relationships/styles" Target="styles.xml" Id="rId3" /><Relationship Type="http://schemas.openxmlformats.org/officeDocument/2006/relationships/chart" Target="charts/chart2.xml" Id="rId7" /><Relationship Type="http://schemas.openxmlformats.org/officeDocument/2006/relationships/hyperlink" Target="https://www.socialchorus.com/blog/employee-experience/employee-engagement-key-to-company-success/"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hart" Target="charts/chart1.xml" Id="rId6" /><Relationship Type="http://schemas.openxmlformats.org/officeDocument/2006/relationships/hyperlink" Target="https://www.engagementmultiplier.com/blog/why-is-employee-engagement-so-important/"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chart" Target="charts/chart5.xml" Id="rId10" /><Relationship Type="http://schemas.openxmlformats.org/officeDocument/2006/relationships/settings" Target="settings.xml" Id="rId4" /><Relationship Type="http://schemas.openxmlformats.org/officeDocument/2006/relationships/chart" Target="charts/chart4.xml" Id="rId9" /><Relationship Type="http://schemas.openxmlformats.org/officeDocument/2006/relationships/fontTable" Target="fontTable.xml" Id="rId14" /><Relationship Type="http://schemas.openxmlformats.org/officeDocument/2006/relationships/glossaryDocument" Target="/word/glossary/document.xml" Id="R35421273e60d4a70"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 /></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Do you think employees engagements and motivation helps in reducing employees’ turnover?</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 </c:v>
                </c:pt>
                <c:pt idx="1">
                  <c:v>Not sure</c:v>
                </c:pt>
                <c:pt idx="2">
                  <c:v>No </c:v>
                </c:pt>
              </c:strCache>
            </c:strRef>
          </c:cat>
          <c:val>
            <c:numRef>
              <c:f>Sheet1!$B$2:$B$4</c:f>
              <c:numCache>
                <c:formatCode>General</c:formatCode>
                <c:ptCount val="3"/>
                <c:pt idx="0">
                  <c:v>15</c:v>
                </c:pt>
                <c:pt idx="1">
                  <c:v>7</c:v>
                </c:pt>
                <c:pt idx="2">
                  <c:v>3</c:v>
                </c:pt>
              </c:numCache>
            </c:numRef>
          </c:val>
          <c:extLst>
            <c:ext xmlns:c16="http://schemas.microsoft.com/office/drawing/2014/chart" uri="{C3380CC4-5D6E-409C-BE32-E72D297353CC}">
              <c16:uniqueId val="{00000000-DA20-C44D-B087-9C5849DB658E}"/>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What do you think employees’ performance is based on the level of motivation and engagement?</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Not sure</c:v>
                </c:pt>
                <c:pt idx="2">
                  <c:v>No </c:v>
                </c:pt>
              </c:strCache>
            </c:strRef>
          </c:cat>
          <c:val>
            <c:numRef>
              <c:f>Sheet1!$B$2:$B$4</c:f>
              <c:numCache>
                <c:formatCode>General</c:formatCode>
                <c:ptCount val="3"/>
                <c:pt idx="0">
                  <c:v>20</c:v>
                </c:pt>
                <c:pt idx="1">
                  <c:v>3</c:v>
                </c:pt>
                <c:pt idx="2">
                  <c:v>3</c:v>
                </c:pt>
              </c:numCache>
            </c:numRef>
          </c:val>
          <c:extLst>
            <c:ext xmlns:c16="http://schemas.microsoft.com/office/drawing/2014/chart" uri="{C3380CC4-5D6E-409C-BE32-E72D297353CC}">
              <c16:uniqueId val="{00000000-9998-F04D-8F11-EA2B11F39285}"/>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Is your manager recognize your potential and capitalizes your strength by motivating you?</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Not sure</c:v>
                </c:pt>
                <c:pt idx="2">
                  <c:v>No </c:v>
                </c:pt>
              </c:strCache>
            </c:strRef>
          </c:cat>
          <c:val>
            <c:numRef>
              <c:f>Sheet1!$B$2:$B$4</c:f>
              <c:numCache>
                <c:formatCode>General</c:formatCode>
                <c:ptCount val="3"/>
                <c:pt idx="0">
                  <c:v>12</c:v>
                </c:pt>
                <c:pt idx="1">
                  <c:v>5</c:v>
                </c:pt>
                <c:pt idx="2">
                  <c:v>3</c:v>
                </c:pt>
              </c:numCache>
            </c:numRef>
          </c:val>
          <c:extLst>
            <c:ext xmlns:c16="http://schemas.microsoft.com/office/drawing/2014/chart" uri="{C3380CC4-5D6E-409C-BE32-E72D297353CC}">
              <c16:uniqueId val="{00000000-3661-6F41-BD8E-1429EEA3029E}"/>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 Is your managers involve you in making plans and ask for your opinion in dealing with the problems.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Not sure</c:v>
                </c:pt>
                <c:pt idx="2">
                  <c:v>No </c:v>
                </c:pt>
              </c:strCache>
            </c:strRef>
          </c:cat>
          <c:val>
            <c:numRef>
              <c:f>Sheet1!$B$2:$B$4</c:f>
              <c:numCache>
                <c:formatCode>General</c:formatCode>
                <c:ptCount val="3"/>
                <c:pt idx="0">
                  <c:v>10</c:v>
                </c:pt>
                <c:pt idx="1">
                  <c:v>6</c:v>
                </c:pt>
                <c:pt idx="2">
                  <c:v>4</c:v>
                </c:pt>
              </c:numCache>
            </c:numRef>
          </c:val>
          <c:extLst>
            <c:ext xmlns:c16="http://schemas.microsoft.com/office/drawing/2014/chart" uri="{C3380CC4-5D6E-409C-BE32-E72D297353CC}">
              <c16:uniqueId val="{00000000-8040-994D-8F59-4C35C35D3A34}"/>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 Did you think development opportunities and satisfaction helps in motivating the employees?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Not sure</c:v>
                </c:pt>
                <c:pt idx="2">
                  <c:v>No </c:v>
                </c:pt>
              </c:strCache>
            </c:strRef>
          </c:cat>
          <c:val>
            <c:numRef>
              <c:f>Sheet1!$B$2:$B$4</c:f>
              <c:numCache>
                <c:formatCode>General</c:formatCode>
                <c:ptCount val="3"/>
                <c:pt idx="0">
                  <c:v>14</c:v>
                </c:pt>
                <c:pt idx="1">
                  <c:v>4</c:v>
                </c:pt>
                <c:pt idx="2">
                  <c:v>2</c:v>
                </c:pt>
              </c:numCache>
            </c:numRef>
          </c:val>
          <c:extLst>
            <c:ext xmlns:c16="http://schemas.microsoft.com/office/drawing/2014/chart" uri="{C3380CC4-5D6E-409C-BE32-E72D297353CC}">
              <c16:uniqueId val="{00000000-EF47-3243-9D48-2D419E86A849}"/>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de955cd-da2b-4a9e-a10b-03f2c8466451}"/>
      </w:docPartPr>
      <w:docPartBody>
        <w:p w14:paraId="416B312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39C52-80F5-499B-B57C-EFEC2246F3F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Diegis Florea</lastModifiedBy>
  <revision>6</revision>
  <dcterms:created xsi:type="dcterms:W3CDTF">2020-06-07T17:37:00.0000000Z</dcterms:created>
  <dcterms:modified xsi:type="dcterms:W3CDTF">2020-06-12T10:51:18.7018028Z</dcterms:modified>
</coreProperties>
</file>