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1047315"/>
        <w:docPartObj>
          <w:docPartGallery w:val="Cover Pages"/>
          <w:docPartUnique/>
        </w:docPartObj>
      </w:sdtPr>
      <w:sdtEndPr>
        <w:rPr>
          <w:rFonts w:eastAsiaTheme="minorEastAsia"/>
          <w:caps/>
          <w:color w:val="5B9BD5" w:themeColor="accent5"/>
          <w:sz w:val="24"/>
          <w:szCs w:val="24"/>
          <w:lang w:val="en-US"/>
        </w:rPr>
      </w:sdtEndPr>
      <w:sdtContent>
        <w:p w14:paraId="574287AC" w14:textId="03A6202F" w:rsidR="0090430E" w:rsidRDefault="00C24E70" w:rsidP="0090430E">
          <w:r>
            <w:rPr>
              <w:noProof/>
            </w:rPr>
            <mc:AlternateContent>
              <mc:Choice Requires="wpg">
                <w:drawing>
                  <wp:anchor distT="0" distB="0" distL="114300" distR="114300" simplePos="0" relativeHeight="251659264" behindDoc="1" locked="0" layoutInCell="1" allowOverlap="1" wp14:anchorId="2E5BB165" wp14:editId="676A8268">
                    <wp:simplePos x="0" y="0"/>
                    <wp:positionH relativeFrom="page">
                      <wp:posOffset>267172</wp:posOffset>
                    </wp:positionH>
                    <wp:positionV relativeFrom="page">
                      <wp:posOffset>485775</wp:posOffset>
                    </wp:positionV>
                    <wp:extent cx="7038503" cy="9552153"/>
                    <wp:effectExtent l="0" t="0" r="0" b="0"/>
                    <wp:wrapNone/>
                    <wp:docPr id="193" name="Group 193"/>
                    <wp:cNvGraphicFramePr/>
                    <a:graphic xmlns:a="http://schemas.openxmlformats.org/drawingml/2006/main">
                      <a:graphicData uri="http://schemas.microsoft.com/office/word/2010/wordprocessingGroup">
                        <wpg:wgp>
                          <wpg:cNvGrpSpPr/>
                          <wpg:grpSpPr>
                            <a:xfrm>
                              <a:off x="0" y="0"/>
                              <a:ext cx="7038503" cy="9552153"/>
                              <a:chOff x="-180503" y="0"/>
                              <a:chExt cx="7038503" cy="955215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9050" y="452295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16404F" w14:textId="669D834A" w:rsidR="00C24E70" w:rsidRDefault="00E07FF7">
                                      <w:pPr>
                                        <w:pStyle w:val="NoSpacing"/>
                                        <w:spacing w:before="120"/>
                                        <w:jc w:val="center"/>
                                        <w:rPr>
                                          <w:color w:val="FFFFFF" w:themeColor="background1"/>
                                        </w:rPr>
                                      </w:pPr>
                                      <w:r w:rsidRPr="00A41B86">
                                        <w:rPr>
                                          <w:rFonts w:ascii="Arial" w:hAnsi="Arial" w:cs="Arial"/>
                                          <w:color w:val="FFFFFF" w:themeColor="background1"/>
                                        </w:rPr>
                                        <w:t>Evelina Gajauskyte (2125731)</w:t>
                                      </w:r>
                                    </w:p>
                                  </w:sdtContent>
                                </w:sdt>
                                <w:p w14:paraId="3D88C253" w14:textId="4293CE1B" w:rsidR="00355DD4" w:rsidRPr="00A41B86" w:rsidRDefault="00000000" w:rsidP="00355DD4">
                                  <w:pPr>
                                    <w:pStyle w:val="NoSpacing"/>
                                    <w:spacing w:before="120"/>
                                    <w:jc w:val="center"/>
                                    <w:rPr>
                                      <w:rFonts w:ascii="Arial" w:hAnsi="Arial" w:cs="Arial"/>
                                      <w:color w:val="FFFFFF" w:themeColor="background1"/>
                                    </w:rPr>
                                  </w:pPr>
                                  <w:sdt>
                                    <w:sdtPr>
                                      <w:rPr>
                                        <w:rFonts w:ascii="Arial" w:hAnsi="Arial" w:cs="Arial"/>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A41B86" w:rsidRPr="00A41B86">
                                        <w:rPr>
                                          <w:rFonts w:ascii="Arial" w:hAnsi="Arial" w:cs="Arial"/>
                                          <w:color w:val="FFFFFF" w:themeColor="background1"/>
                                        </w:rPr>
                                        <w:t>Module Code: BMSW4003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80503" y="1533386"/>
                                <a:ext cx="7038503" cy="333381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64"/>
                                      <w:szCs w:val="6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A3FF4F" w14:textId="4A74C292" w:rsidR="00E07FF7" w:rsidRPr="00A41B86" w:rsidRDefault="004E56A4">
                                      <w:pPr>
                                        <w:pStyle w:val="NoSpacing"/>
                                        <w:jc w:val="center"/>
                                        <w:rPr>
                                          <w:rFonts w:ascii="Arial" w:eastAsiaTheme="majorEastAsia" w:hAnsi="Arial" w:cs="Arial"/>
                                          <w:caps/>
                                          <w:color w:val="4472C4" w:themeColor="accent1"/>
                                          <w:sz w:val="72"/>
                                          <w:szCs w:val="72"/>
                                        </w:rPr>
                                      </w:pPr>
                                      <w:r w:rsidRPr="00A41B86">
                                        <w:rPr>
                                          <w:rFonts w:ascii="Arial" w:hAnsi="Arial" w:cs="Arial"/>
                                          <w:caps/>
                                          <w:color w:val="4472C4" w:themeColor="accent1"/>
                                          <w:sz w:val="64"/>
                                          <w:szCs w:val="64"/>
                                        </w:rPr>
                                        <w:t>Digital skills and research methods</w:t>
                                      </w:r>
                                    </w:p>
                                  </w:sdtContent>
                                </w:sdt>
                                <w:p w14:paraId="06E0DB4F" w14:textId="77777777" w:rsidR="004E56A4" w:rsidRPr="00A41B86" w:rsidRDefault="004E56A4" w:rsidP="00E07FF7">
                                  <w:pPr>
                                    <w:jc w:val="center"/>
                                    <w:rPr>
                                      <w:rFonts w:ascii="Arial" w:hAnsi="Arial" w:cs="Arial"/>
                                      <w:sz w:val="36"/>
                                      <w:szCs w:val="36"/>
                                    </w:rPr>
                                  </w:pPr>
                                </w:p>
                                <w:p w14:paraId="582F42D4" w14:textId="7B4A1760" w:rsidR="00E07FF7" w:rsidRPr="00A41B86" w:rsidRDefault="004E56A4" w:rsidP="00E07FF7">
                                  <w:pPr>
                                    <w:jc w:val="center"/>
                                    <w:rPr>
                                      <w:rFonts w:ascii="Arial" w:hAnsi="Arial" w:cs="Arial"/>
                                      <w:sz w:val="36"/>
                                      <w:szCs w:val="36"/>
                                    </w:rPr>
                                  </w:pPr>
                                  <w:r w:rsidRPr="00A41B86">
                                    <w:rPr>
                                      <w:rFonts w:ascii="Arial" w:hAnsi="Arial" w:cs="Arial"/>
                                      <w:sz w:val="36"/>
                                      <w:szCs w:val="36"/>
                                    </w:rPr>
                                    <w:t xml:space="preserve">THE </w:t>
                                  </w:r>
                                  <w:r w:rsidR="00E07FF7" w:rsidRPr="00A41B86">
                                    <w:rPr>
                                      <w:rFonts w:ascii="Arial" w:hAnsi="Arial" w:cs="Arial"/>
                                      <w:sz w:val="36"/>
                                      <w:szCs w:val="36"/>
                                    </w:rPr>
                                    <w:t>IMPACT OF VIRTUAL LEARNING ENVIRONMENT</w:t>
                                  </w:r>
                                </w:p>
                                <w:p w14:paraId="646FA81F" w14:textId="498C9A5C" w:rsidR="004E56A4" w:rsidRDefault="004E56A4" w:rsidP="00E07FF7">
                                  <w:pPr>
                                    <w:jc w:val="center"/>
                                    <w:rPr>
                                      <w:sz w:val="36"/>
                                      <w:szCs w:val="36"/>
                                    </w:rPr>
                                  </w:pPr>
                                </w:p>
                                <w:p w14:paraId="11C1F060" w14:textId="58158F72" w:rsidR="00E07FF7" w:rsidRPr="00A41B86" w:rsidRDefault="00E07FF7" w:rsidP="00A41B86">
                                  <w:pPr>
                                    <w:pStyle w:val="NoSpacing"/>
                                    <w:jc w:val="right"/>
                                    <w:rPr>
                                      <w:color w:val="4472C4" w:themeColor="accent1"/>
                                      <w:sz w:val="28"/>
                                      <w:szCs w:val="28"/>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E5BB165" id="Group 193" o:spid="_x0000_s1026" style="position:absolute;margin-left:21.05pt;margin-top:38.25pt;width:554.2pt;height:752.15pt;z-index:-251657216;mso-position-horizontal-relative:page;mso-position-vertical-relative:page" coordorigin="-1805" coordsize="70385,955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190;top:45229;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16404F" w14:textId="669D834A" w:rsidR="00C24E70" w:rsidRDefault="00E07FF7">
                                <w:pPr>
                                  <w:pStyle w:val="NoSpacing"/>
                                  <w:spacing w:before="120"/>
                                  <w:jc w:val="center"/>
                                  <w:rPr>
                                    <w:color w:val="FFFFFF" w:themeColor="background1"/>
                                  </w:rPr>
                                </w:pPr>
                                <w:r w:rsidRPr="00A41B86">
                                  <w:rPr>
                                    <w:rFonts w:ascii="Arial" w:hAnsi="Arial" w:cs="Arial"/>
                                    <w:color w:val="FFFFFF" w:themeColor="background1"/>
                                  </w:rPr>
                                  <w:t>Evelina Gajauskyte (2125731)</w:t>
                                </w:r>
                              </w:p>
                            </w:sdtContent>
                          </w:sdt>
                          <w:p w14:paraId="3D88C253" w14:textId="4293CE1B" w:rsidR="00355DD4" w:rsidRPr="00A41B86" w:rsidRDefault="00000000" w:rsidP="00355DD4">
                            <w:pPr>
                              <w:pStyle w:val="NoSpacing"/>
                              <w:spacing w:before="120"/>
                              <w:jc w:val="center"/>
                              <w:rPr>
                                <w:rFonts w:ascii="Arial" w:hAnsi="Arial" w:cs="Arial"/>
                                <w:color w:val="FFFFFF" w:themeColor="background1"/>
                              </w:rPr>
                            </w:pPr>
                            <w:sdt>
                              <w:sdtPr>
                                <w:rPr>
                                  <w:rFonts w:ascii="Arial" w:hAnsi="Arial" w:cs="Arial"/>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A41B86" w:rsidRPr="00A41B86">
                                  <w:rPr>
                                    <w:rFonts w:ascii="Arial" w:hAnsi="Arial" w:cs="Arial"/>
                                    <w:color w:val="FFFFFF" w:themeColor="background1"/>
                                  </w:rPr>
                                  <w:t>Module Code: BMSW4003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805;top:15333;width:70385;height:33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caps/>
                                <w:color w:val="4472C4" w:themeColor="accent1"/>
                                <w:sz w:val="64"/>
                                <w:szCs w:val="6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A3FF4F" w14:textId="4A74C292" w:rsidR="00E07FF7" w:rsidRPr="00A41B86" w:rsidRDefault="004E56A4">
                                <w:pPr>
                                  <w:pStyle w:val="NoSpacing"/>
                                  <w:jc w:val="center"/>
                                  <w:rPr>
                                    <w:rFonts w:ascii="Arial" w:eastAsiaTheme="majorEastAsia" w:hAnsi="Arial" w:cs="Arial"/>
                                    <w:caps/>
                                    <w:color w:val="4472C4" w:themeColor="accent1"/>
                                    <w:sz w:val="72"/>
                                    <w:szCs w:val="72"/>
                                  </w:rPr>
                                </w:pPr>
                                <w:r w:rsidRPr="00A41B86">
                                  <w:rPr>
                                    <w:rFonts w:ascii="Arial" w:hAnsi="Arial" w:cs="Arial"/>
                                    <w:caps/>
                                    <w:color w:val="4472C4" w:themeColor="accent1"/>
                                    <w:sz w:val="64"/>
                                    <w:szCs w:val="64"/>
                                  </w:rPr>
                                  <w:t>Digital skills and research methods</w:t>
                                </w:r>
                              </w:p>
                            </w:sdtContent>
                          </w:sdt>
                          <w:p w14:paraId="06E0DB4F" w14:textId="77777777" w:rsidR="004E56A4" w:rsidRPr="00A41B86" w:rsidRDefault="004E56A4" w:rsidP="00E07FF7">
                            <w:pPr>
                              <w:jc w:val="center"/>
                              <w:rPr>
                                <w:rFonts w:ascii="Arial" w:hAnsi="Arial" w:cs="Arial"/>
                                <w:sz w:val="36"/>
                                <w:szCs w:val="36"/>
                              </w:rPr>
                            </w:pPr>
                          </w:p>
                          <w:p w14:paraId="582F42D4" w14:textId="7B4A1760" w:rsidR="00E07FF7" w:rsidRPr="00A41B86" w:rsidRDefault="004E56A4" w:rsidP="00E07FF7">
                            <w:pPr>
                              <w:jc w:val="center"/>
                              <w:rPr>
                                <w:rFonts w:ascii="Arial" w:hAnsi="Arial" w:cs="Arial"/>
                                <w:sz w:val="36"/>
                                <w:szCs w:val="36"/>
                              </w:rPr>
                            </w:pPr>
                            <w:r w:rsidRPr="00A41B86">
                              <w:rPr>
                                <w:rFonts w:ascii="Arial" w:hAnsi="Arial" w:cs="Arial"/>
                                <w:sz w:val="36"/>
                                <w:szCs w:val="36"/>
                              </w:rPr>
                              <w:t xml:space="preserve">THE </w:t>
                            </w:r>
                            <w:r w:rsidR="00E07FF7" w:rsidRPr="00A41B86">
                              <w:rPr>
                                <w:rFonts w:ascii="Arial" w:hAnsi="Arial" w:cs="Arial"/>
                                <w:sz w:val="36"/>
                                <w:szCs w:val="36"/>
                              </w:rPr>
                              <w:t>IMPACT OF VIRTUAL LEARNING ENVIRONMENT</w:t>
                            </w:r>
                          </w:p>
                          <w:p w14:paraId="646FA81F" w14:textId="498C9A5C" w:rsidR="004E56A4" w:rsidRDefault="004E56A4" w:rsidP="00E07FF7">
                            <w:pPr>
                              <w:jc w:val="center"/>
                              <w:rPr>
                                <w:sz w:val="36"/>
                                <w:szCs w:val="36"/>
                              </w:rPr>
                            </w:pPr>
                          </w:p>
                          <w:p w14:paraId="11C1F060" w14:textId="58158F72" w:rsidR="00E07FF7" w:rsidRPr="00A41B86" w:rsidRDefault="00E07FF7" w:rsidP="00A41B86">
                            <w:pPr>
                              <w:pStyle w:val="NoSpacing"/>
                              <w:jc w:val="right"/>
                              <w:rPr>
                                <w:color w:val="4472C4" w:themeColor="accent1"/>
                                <w:sz w:val="28"/>
                                <w:szCs w:val="28"/>
                              </w:rPr>
                            </w:pPr>
                          </w:p>
                        </w:txbxContent>
                      </v:textbox>
                    </v:shape>
                    <w10:wrap anchorx="page" anchory="page"/>
                  </v:group>
                </w:pict>
              </mc:Fallback>
            </mc:AlternateContent>
          </w:r>
        </w:p>
        <w:p w14:paraId="451169D7" w14:textId="1E290326" w:rsidR="0090430E" w:rsidRDefault="00000000">
          <w:pPr>
            <w:rPr>
              <w:rFonts w:eastAsiaTheme="minorEastAsia"/>
              <w:caps/>
              <w:color w:val="5B9BD5" w:themeColor="accent5"/>
              <w:sz w:val="24"/>
              <w:szCs w:val="24"/>
              <w:lang w:val="en-US"/>
            </w:rPr>
          </w:pPr>
        </w:p>
      </w:sdtContent>
    </w:sdt>
    <w:p w14:paraId="45712F1C" w14:textId="61C16BAD" w:rsidR="00A537D6" w:rsidRPr="005B6729" w:rsidRDefault="00162D9B">
      <w:pPr>
        <w:rPr>
          <w:rFonts w:eastAsiaTheme="minorEastAsia"/>
          <w:caps/>
          <w:color w:val="5B9BD5" w:themeColor="accent5"/>
          <w:sz w:val="24"/>
          <w:szCs w:val="24"/>
          <w:lang w:val="en-US"/>
        </w:rPr>
      </w:pPr>
      <w:r>
        <w:rPr>
          <w:lang w:val="en-US"/>
        </w:rPr>
        <w:br w:type="page"/>
      </w:r>
    </w:p>
    <w:sdt>
      <w:sdtPr>
        <w:id w:val="5481882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2918B8" w14:textId="7DBB8810" w:rsidR="00A537D6" w:rsidRDefault="00A537D6">
          <w:pPr>
            <w:pStyle w:val="TOCHeading"/>
          </w:pPr>
          <w:r>
            <w:t>Contents</w:t>
          </w:r>
        </w:p>
        <w:p w14:paraId="74056D36" w14:textId="57C29797" w:rsidR="00AD289D" w:rsidRDefault="00A537D6">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12869185" w:history="1">
            <w:r w:rsidR="00AD289D" w:rsidRPr="007E099F">
              <w:rPr>
                <w:rStyle w:val="Hyperlink"/>
                <w:rFonts w:ascii="Arial" w:hAnsi="Arial" w:cs="Arial"/>
                <w:noProof/>
                <w:lang w:val="en-US"/>
              </w:rPr>
              <w:t>1.0.</w:t>
            </w:r>
            <w:r w:rsidR="00AD289D">
              <w:rPr>
                <w:rFonts w:eastAsiaTheme="minorEastAsia"/>
                <w:noProof/>
                <w:lang w:eastAsia="en-GB"/>
              </w:rPr>
              <w:tab/>
            </w:r>
            <w:r w:rsidR="00AD289D" w:rsidRPr="007E099F">
              <w:rPr>
                <w:rStyle w:val="Hyperlink"/>
                <w:rFonts w:ascii="Arial" w:hAnsi="Arial" w:cs="Arial"/>
                <w:noProof/>
                <w:lang w:val="en-US"/>
              </w:rPr>
              <w:t>Introduction</w:t>
            </w:r>
            <w:r w:rsidR="00AD289D">
              <w:rPr>
                <w:noProof/>
                <w:webHidden/>
              </w:rPr>
              <w:tab/>
            </w:r>
            <w:r w:rsidR="00AD289D">
              <w:rPr>
                <w:noProof/>
                <w:webHidden/>
              </w:rPr>
              <w:fldChar w:fldCharType="begin"/>
            </w:r>
            <w:r w:rsidR="00AD289D">
              <w:rPr>
                <w:noProof/>
                <w:webHidden/>
              </w:rPr>
              <w:instrText xml:space="preserve"> PAGEREF _Toc112869185 \h </w:instrText>
            </w:r>
            <w:r w:rsidR="00AD289D">
              <w:rPr>
                <w:noProof/>
                <w:webHidden/>
              </w:rPr>
            </w:r>
            <w:r w:rsidR="00AD289D">
              <w:rPr>
                <w:noProof/>
                <w:webHidden/>
              </w:rPr>
              <w:fldChar w:fldCharType="separate"/>
            </w:r>
            <w:r w:rsidR="00AD289D">
              <w:rPr>
                <w:noProof/>
                <w:webHidden/>
              </w:rPr>
              <w:t>1</w:t>
            </w:r>
            <w:r w:rsidR="00AD289D">
              <w:rPr>
                <w:noProof/>
                <w:webHidden/>
              </w:rPr>
              <w:fldChar w:fldCharType="end"/>
            </w:r>
          </w:hyperlink>
        </w:p>
        <w:p w14:paraId="0F3BA968" w14:textId="0611BBDF" w:rsidR="00AD289D" w:rsidRDefault="00AD289D">
          <w:pPr>
            <w:pStyle w:val="TOC1"/>
            <w:tabs>
              <w:tab w:val="left" w:pos="660"/>
              <w:tab w:val="right" w:leader="dot" w:pos="9016"/>
            </w:tabs>
            <w:rPr>
              <w:rFonts w:eastAsiaTheme="minorEastAsia"/>
              <w:noProof/>
              <w:lang w:eastAsia="en-GB"/>
            </w:rPr>
          </w:pPr>
          <w:hyperlink w:anchor="_Toc112869186" w:history="1">
            <w:r w:rsidRPr="007E099F">
              <w:rPr>
                <w:rStyle w:val="Hyperlink"/>
                <w:rFonts w:ascii="Arial" w:hAnsi="Arial" w:cs="Arial"/>
                <w:noProof/>
                <w:lang w:val="en-US"/>
              </w:rPr>
              <w:t>2.0.</w:t>
            </w:r>
            <w:r>
              <w:rPr>
                <w:rFonts w:eastAsiaTheme="minorEastAsia"/>
                <w:noProof/>
                <w:lang w:eastAsia="en-GB"/>
              </w:rPr>
              <w:tab/>
            </w:r>
            <w:r w:rsidRPr="007E099F">
              <w:rPr>
                <w:rStyle w:val="Hyperlink"/>
                <w:rFonts w:ascii="Arial" w:hAnsi="Arial" w:cs="Arial"/>
                <w:noProof/>
                <w:lang w:val="en-US"/>
              </w:rPr>
              <w:t>Background</w:t>
            </w:r>
            <w:r>
              <w:rPr>
                <w:noProof/>
                <w:webHidden/>
              </w:rPr>
              <w:tab/>
            </w:r>
            <w:r>
              <w:rPr>
                <w:noProof/>
                <w:webHidden/>
              </w:rPr>
              <w:fldChar w:fldCharType="begin"/>
            </w:r>
            <w:r>
              <w:rPr>
                <w:noProof/>
                <w:webHidden/>
              </w:rPr>
              <w:instrText xml:space="preserve"> PAGEREF _Toc112869186 \h </w:instrText>
            </w:r>
            <w:r>
              <w:rPr>
                <w:noProof/>
                <w:webHidden/>
              </w:rPr>
            </w:r>
            <w:r>
              <w:rPr>
                <w:noProof/>
                <w:webHidden/>
              </w:rPr>
              <w:fldChar w:fldCharType="separate"/>
            </w:r>
            <w:r>
              <w:rPr>
                <w:noProof/>
                <w:webHidden/>
              </w:rPr>
              <w:t>1</w:t>
            </w:r>
            <w:r>
              <w:rPr>
                <w:noProof/>
                <w:webHidden/>
              </w:rPr>
              <w:fldChar w:fldCharType="end"/>
            </w:r>
          </w:hyperlink>
        </w:p>
        <w:p w14:paraId="7EDEA6C3" w14:textId="5EFD94C5" w:rsidR="00AD289D" w:rsidRDefault="00AD289D">
          <w:pPr>
            <w:pStyle w:val="TOC1"/>
            <w:tabs>
              <w:tab w:val="left" w:pos="660"/>
              <w:tab w:val="right" w:leader="dot" w:pos="9016"/>
            </w:tabs>
            <w:rPr>
              <w:rFonts w:eastAsiaTheme="minorEastAsia"/>
              <w:noProof/>
              <w:lang w:eastAsia="en-GB"/>
            </w:rPr>
          </w:pPr>
          <w:hyperlink w:anchor="_Toc112869187" w:history="1">
            <w:r w:rsidRPr="007E099F">
              <w:rPr>
                <w:rStyle w:val="Hyperlink"/>
                <w:rFonts w:ascii="Arial" w:hAnsi="Arial" w:cs="Arial"/>
                <w:noProof/>
              </w:rPr>
              <w:t>3.0.</w:t>
            </w:r>
            <w:r>
              <w:rPr>
                <w:rFonts w:eastAsiaTheme="minorEastAsia"/>
                <w:noProof/>
                <w:lang w:eastAsia="en-GB"/>
              </w:rPr>
              <w:tab/>
            </w:r>
            <w:r w:rsidRPr="007E099F">
              <w:rPr>
                <w:rStyle w:val="Hyperlink"/>
                <w:rFonts w:ascii="Arial" w:hAnsi="Arial" w:cs="Arial"/>
                <w:noProof/>
              </w:rPr>
              <w:t>Aims and objectives of this research</w:t>
            </w:r>
            <w:r>
              <w:rPr>
                <w:noProof/>
                <w:webHidden/>
              </w:rPr>
              <w:tab/>
            </w:r>
            <w:r>
              <w:rPr>
                <w:noProof/>
                <w:webHidden/>
              </w:rPr>
              <w:fldChar w:fldCharType="begin"/>
            </w:r>
            <w:r>
              <w:rPr>
                <w:noProof/>
                <w:webHidden/>
              </w:rPr>
              <w:instrText xml:space="preserve"> PAGEREF _Toc112869187 \h </w:instrText>
            </w:r>
            <w:r>
              <w:rPr>
                <w:noProof/>
                <w:webHidden/>
              </w:rPr>
            </w:r>
            <w:r>
              <w:rPr>
                <w:noProof/>
                <w:webHidden/>
              </w:rPr>
              <w:fldChar w:fldCharType="separate"/>
            </w:r>
            <w:r>
              <w:rPr>
                <w:noProof/>
                <w:webHidden/>
              </w:rPr>
              <w:t>1</w:t>
            </w:r>
            <w:r>
              <w:rPr>
                <w:noProof/>
                <w:webHidden/>
              </w:rPr>
              <w:fldChar w:fldCharType="end"/>
            </w:r>
          </w:hyperlink>
        </w:p>
        <w:p w14:paraId="3EB07895" w14:textId="04493C86" w:rsidR="00AD289D" w:rsidRDefault="00AD289D">
          <w:pPr>
            <w:pStyle w:val="TOC1"/>
            <w:tabs>
              <w:tab w:val="left" w:pos="660"/>
              <w:tab w:val="right" w:leader="dot" w:pos="9016"/>
            </w:tabs>
            <w:rPr>
              <w:rFonts w:eastAsiaTheme="minorEastAsia"/>
              <w:noProof/>
              <w:lang w:eastAsia="en-GB"/>
            </w:rPr>
          </w:pPr>
          <w:hyperlink w:anchor="_Toc112869188" w:history="1">
            <w:r w:rsidRPr="007E099F">
              <w:rPr>
                <w:rStyle w:val="Hyperlink"/>
                <w:rFonts w:ascii="Arial" w:hAnsi="Arial" w:cs="Arial"/>
                <w:noProof/>
                <w:lang w:val="en-US"/>
              </w:rPr>
              <w:t>4.0.</w:t>
            </w:r>
            <w:r>
              <w:rPr>
                <w:rFonts w:eastAsiaTheme="minorEastAsia"/>
                <w:noProof/>
                <w:lang w:eastAsia="en-GB"/>
              </w:rPr>
              <w:tab/>
            </w:r>
            <w:r w:rsidRPr="007E099F">
              <w:rPr>
                <w:rStyle w:val="Hyperlink"/>
                <w:rFonts w:ascii="Arial" w:hAnsi="Arial" w:cs="Arial"/>
                <w:noProof/>
                <w:lang w:val="en-US"/>
              </w:rPr>
              <w:t>Method</w:t>
            </w:r>
            <w:r>
              <w:rPr>
                <w:noProof/>
                <w:webHidden/>
              </w:rPr>
              <w:tab/>
            </w:r>
            <w:r>
              <w:rPr>
                <w:noProof/>
                <w:webHidden/>
              </w:rPr>
              <w:fldChar w:fldCharType="begin"/>
            </w:r>
            <w:r>
              <w:rPr>
                <w:noProof/>
                <w:webHidden/>
              </w:rPr>
              <w:instrText xml:space="preserve"> PAGEREF _Toc112869188 \h </w:instrText>
            </w:r>
            <w:r>
              <w:rPr>
                <w:noProof/>
                <w:webHidden/>
              </w:rPr>
            </w:r>
            <w:r>
              <w:rPr>
                <w:noProof/>
                <w:webHidden/>
              </w:rPr>
              <w:fldChar w:fldCharType="separate"/>
            </w:r>
            <w:r>
              <w:rPr>
                <w:noProof/>
                <w:webHidden/>
              </w:rPr>
              <w:t>2</w:t>
            </w:r>
            <w:r>
              <w:rPr>
                <w:noProof/>
                <w:webHidden/>
              </w:rPr>
              <w:fldChar w:fldCharType="end"/>
            </w:r>
          </w:hyperlink>
        </w:p>
        <w:p w14:paraId="130EBBC8" w14:textId="3FEA98AC" w:rsidR="00AD289D" w:rsidRDefault="00AD289D">
          <w:pPr>
            <w:pStyle w:val="TOC1"/>
            <w:tabs>
              <w:tab w:val="left" w:pos="660"/>
              <w:tab w:val="right" w:leader="dot" w:pos="9016"/>
            </w:tabs>
            <w:rPr>
              <w:rFonts w:eastAsiaTheme="minorEastAsia"/>
              <w:noProof/>
              <w:lang w:eastAsia="en-GB"/>
            </w:rPr>
          </w:pPr>
          <w:hyperlink w:anchor="_Toc112869189" w:history="1">
            <w:r w:rsidRPr="007E099F">
              <w:rPr>
                <w:rStyle w:val="Hyperlink"/>
                <w:rFonts w:ascii="Arial" w:hAnsi="Arial" w:cs="Arial"/>
                <w:noProof/>
                <w:lang w:val="en-US"/>
              </w:rPr>
              <w:t>5.0.</w:t>
            </w:r>
            <w:r>
              <w:rPr>
                <w:rFonts w:eastAsiaTheme="minorEastAsia"/>
                <w:noProof/>
                <w:lang w:eastAsia="en-GB"/>
              </w:rPr>
              <w:tab/>
            </w:r>
            <w:r w:rsidRPr="007E099F">
              <w:rPr>
                <w:rStyle w:val="Hyperlink"/>
                <w:rFonts w:ascii="Arial" w:hAnsi="Arial" w:cs="Arial"/>
                <w:noProof/>
                <w:lang w:val="en-US"/>
              </w:rPr>
              <w:t>Results</w:t>
            </w:r>
            <w:r>
              <w:rPr>
                <w:noProof/>
                <w:webHidden/>
              </w:rPr>
              <w:tab/>
            </w:r>
            <w:r>
              <w:rPr>
                <w:noProof/>
                <w:webHidden/>
              </w:rPr>
              <w:fldChar w:fldCharType="begin"/>
            </w:r>
            <w:r>
              <w:rPr>
                <w:noProof/>
                <w:webHidden/>
              </w:rPr>
              <w:instrText xml:space="preserve"> PAGEREF _Toc112869189 \h </w:instrText>
            </w:r>
            <w:r>
              <w:rPr>
                <w:noProof/>
                <w:webHidden/>
              </w:rPr>
            </w:r>
            <w:r>
              <w:rPr>
                <w:noProof/>
                <w:webHidden/>
              </w:rPr>
              <w:fldChar w:fldCharType="separate"/>
            </w:r>
            <w:r>
              <w:rPr>
                <w:noProof/>
                <w:webHidden/>
              </w:rPr>
              <w:t>2</w:t>
            </w:r>
            <w:r>
              <w:rPr>
                <w:noProof/>
                <w:webHidden/>
              </w:rPr>
              <w:fldChar w:fldCharType="end"/>
            </w:r>
          </w:hyperlink>
        </w:p>
        <w:p w14:paraId="37469E5B" w14:textId="7089944A" w:rsidR="00AD289D" w:rsidRDefault="00AD289D">
          <w:pPr>
            <w:pStyle w:val="TOC1"/>
            <w:tabs>
              <w:tab w:val="left" w:pos="660"/>
              <w:tab w:val="right" w:leader="dot" w:pos="9016"/>
            </w:tabs>
            <w:rPr>
              <w:rFonts w:eastAsiaTheme="minorEastAsia"/>
              <w:noProof/>
              <w:lang w:eastAsia="en-GB"/>
            </w:rPr>
          </w:pPr>
          <w:hyperlink w:anchor="_Toc112869190" w:history="1">
            <w:r w:rsidRPr="007E099F">
              <w:rPr>
                <w:rStyle w:val="Hyperlink"/>
                <w:rFonts w:ascii="Arial" w:hAnsi="Arial" w:cs="Arial"/>
                <w:noProof/>
                <w:lang w:val="en-US"/>
              </w:rPr>
              <w:t>6.0.</w:t>
            </w:r>
            <w:r>
              <w:rPr>
                <w:rFonts w:eastAsiaTheme="minorEastAsia"/>
                <w:noProof/>
                <w:lang w:eastAsia="en-GB"/>
              </w:rPr>
              <w:tab/>
            </w:r>
            <w:r w:rsidRPr="007E099F">
              <w:rPr>
                <w:rStyle w:val="Hyperlink"/>
                <w:rFonts w:ascii="Arial" w:hAnsi="Arial" w:cs="Arial"/>
                <w:noProof/>
                <w:lang w:val="en-US"/>
              </w:rPr>
              <w:t>Discussion</w:t>
            </w:r>
            <w:r>
              <w:rPr>
                <w:noProof/>
                <w:webHidden/>
              </w:rPr>
              <w:tab/>
            </w:r>
            <w:r>
              <w:rPr>
                <w:noProof/>
                <w:webHidden/>
              </w:rPr>
              <w:fldChar w:fldCharType="begin"/>
            </w:r>
            <w:r>
              <w:rPr>
                <w:noProof/>
                <w:webHidden/>
              </w:rPr>
              <w:instrText xml:space="preserve"> PAGEREF _Toc112869190 \h </w:instrText>
            </w:r>
            <w:r>
              <w:rPr>
                <w:noProof/>
                <w:webHidden/>
              </w:rPr>
            </w:r>
            <w:r>
              <w:rPr>
                <w:noProof/>
                <w:webHidden/>
              </w:rPr>
              <w:fldChar w:fldCharType="separate"/>
            </w:r>
            <w:r>
              <w:rPr>
                <w:noProof/>
                <w:webHidden/>
              </w:rPr>
              <w:t>6</w:t>
            </w:r>
            <w:r>
              <w:rPr>
                <w:noProof/>
                <w:webHidden/>
              </w:rPr>
              <w:fldChar w:fldCharType="end"/>
            </w:r>
          </w:hyperlink>
        </w:p>
        <w:p w14:paraId="2B35D377" w14:textId="367E817F" w:rsidR="00AD289D" w:rsidRDefault="00AD289D">
          <w:pPr>
            <w:pStyle w:val="TOC1"/>
            <w:tabs>
              <w:tab w:val="left" w:pos="660"/>
              <w:tab w:val="right" w:leader="dot" w:pos="9016"/>
            </w:tabs>
            <w:rPr>
              <w:rFonts w:eastAsiaTheme="minorEastAsia"/>
              <w:noProof/>
              <w:lang w:eastAsia="en-GB"/>
            </w:rPr>
          </w:pPr>
          <w:hyperlink w:anchor="_Toc112869191" w:history="1">
            <w:r w:rsidRPr="007E099F">
              <w:rPr>
                <w:rStyle w:val="Hyperlink"/>
                <w:rFonts w:ascii="Arial" w:hAnsi="Arial" w:cs="Arial"/>
                <w:noProof/>
                <w:lang w:val="en-US"/>
              </w:rPr>
              <w:t>7.0.</w:t>
            </w:r>
            <w:r>
              <w:rPr>
                <w:rFonts w:eastAsiaTheme="minorEastAsia"/>
                <w:noProof/>
                <w:lang w:eastAsia="en-GB"/>
              </w:rPr>
              <w:tab/>
            </w:r>
            <w:r w:rsidRPr="007E099F">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_Toc112869191 \h </w:instrText>
            </w:r>
            <w:r>
              <w:rPr>
                <w:noProof/>
                <w:webHidden/>
              </w:rPr>
            </w:r>
            <w:r>
              <w:rPr>
                <w:noProof/>
                <w:webHidden/>
              </w:rPr>
              <w:fldChar w:fldCharType="separate"/>
            </w:r>
            <w:r>
              <w:rPr>
                <w:noProof/>
                <w:webHidden/>
              </w:rPr>
              <w:t>6</w:t>
            </w:r>
            <w:r>
              <w:rPr>
                <w:noProof/>
                <w:webHidden/>
              </w:rPr>
              <w:fldChar w:fldCharType="end"/>
            </w:r>
          </w:hyperlink>
        </w:p>
        <w:p w14:paraId="4AFE3DDE" w14:textId="09C602E8" w:rsidR="00AD289D" w:rsidRDefault="00AD289D">
          <w:pPr>
            <w:pStyle w:val="TOC1"/>
            <w:tabs>
              <w:tab w:val="right" w:leader="dot" w:pos="9016"/>
            </w:tabs>
            <w:rPr>
              <w:rFonts w:eastAsiaTheme="minorEastAsia"/>
              <w:noProof/>
              <w:lang w:eastAsia="en-GB"/>
            </w:rPr>
          </w:pPr>
          <w:hyperlink w:anchor="_Toc112869192" w:history="1">
            <w:r w:rsidRPr="007E099F">
              <w:rPr>
                <w:rStyle w:val="Hyperlink"/>
                <w:rFonts w:ascii="Arial" w:hAnsi="Arial" w:cs="Arial"/>
                <w:noProof/>
                <w:lang w:val="en-US"/>
              </w:rPr>
              <w:t>Appendix</w:t>
            </w:r>
            <w:r>
              <w:rPr>
                <w:noProof/>
                <w:webHidden/>
              </w:rPr>
              <w:tab/>
            </w:r>
            <w:r>
              <w:rPr>
                <w:noProof/>
                <w:webHidden/>
              </w:rPr>
              <w:fldChar w:fldCharType="begin"/>
            </w:r>
            <w:r>
              <w:rPr>
                <w:noProof/>
                <w:webHidden/>
              </w:rPr>
              <w:instrText xml:space="preserve"> PAGEREF _Toc112869192 \h </w:instrText>
            </w:r>
            <w:r>
              <w:rPr>
                <w:noProof/>
                <w:webHidden/>
              </w:rPr>
            </w:r>
            <w:r>
              <w:rPr>
                <w:noProof/>
                <w:webHidden/>
              </w:rPr>
              <w:fldChar w:fldCharType="separate"/>
            </w:r>
            <w:r>
              <w:rPr>
                <w:noProof/>
                <w:webHidden/>
              </w:rPr>
              <w:t>6</w:t>
            </w:r>
            <w:r>
              <w:rPr>
                <w:noProof/>
                <w:webHidden/>
              </w:rPr>
              <w:fldChar w:fldCharType="end"/>
            </w:r>
          </w:hyperlink>
        </w:p>
        <w:p w14:paraId="1DA612A1" w14:textId="16984BFC" w:rsidR="00A537D6" w:rsidRDefault="00A537D6">
          <w:r>
            <w:rPr>
              <w:b/>
              <w:bCs/>
              <w:noProof/>
            </w:rPr>
            <w:fldChar w:fldCharType="end"/>
          </w:r>
        </w:p>
      </w:sdtContent>
    </w:sdt>
    <w:p w14:paraId="70DFD0D6" w14:textId="6F5FB35F" w:rsidR="00162D9B" w:rsidRPr="005B6729" w:rsidRDefault="00162D9B">
      <w:pPr>
        <w:rPr>
          <w:rFonts w:eastAsiaTheme="minorEastAsia"/>
          <w:caps/>
          <w:color w:val="5B9BD5" w:themeColor="accent5"/>
          <w:sz w:val="24"/>
          <w:szCs w:val="24"/>
          <w:lang w:val="en-US"/>
        </w:rPr>
      </w:pPr>
    </w:p>
    <w:p w14:paraId="345D5B78" w14:textId="2E9A9278" w:rsidR="00664CC6" w:rsidRPr="00355DD4" w:rsidRDefault="00162D9B" w:rsidP="00355DD4">
      <w:pPr>
        <w:pStyle w:val="Heading1"/>
        <w:numPr>
          <w:ilvl w:val="0"/>
          <w:numId w:val="13"/>
        </w:numPr>
        <w:rPr>
          <w:rFonts w:ascii="Arial" w:hAnsi="Arial" w:cs="Arial"/>
          <w:color w:val="auto"/>
          <w:sz w:val="28"/>
          <w:szCs w:val="28"/>
          <w:lang w:val="en-US"/>
        </w:rPr>
      </w:pPr>
      <w:bookmarkStart w:id="0" w:name="_Toc112869185"/>
      <w:r w:rsidRPr="00355DD4">
        <w:rPr>
          <w:rFonts w:ascii="Arial" w:hAnsi="Arial" w:cs="Arial"/>
          <w:color w:val="auto"/>
          <w:sz w:val="28"/>
          <w:szCs w:val="28"/>
          <w:lang w:val="en-US"/>
        </w:rPr>
        <w:t>Introduction</w:t>
      </w:r>
      <w:bookmarkEnd w:id="0"/>
    </w:p>
    <w:p w14:paraId="7AF1BEC3" w14:textId="77ADA252" w:rsidR="00162D9B" w:rsidRDefault="0020260B" w:rsidP="00162D9B">
      <w:pPr>
        <w:rPr>
          <w:rFonts w:ascii="Arial" w:hAnsi="Arial" w:cs="Arial"/>
          <w:color w:val="202124"/>
          <w:shd w:val="clear" w:color="auto" w:fill="FFFFFF"/>
        </w:rPr>
      </w:pPr>
      <w:r>
        <w:rPr>
          <w:rFonts w:ascii="Arial" w:hAnsi="Arial" w:cs="Arial"/>
          <w:sz w:val="28"/>
          <w:szCs w:val="28"/>
          <w:lang w:val="en-US"/>
        </w:rPr>
        <w:t>‘</w:t>
      </w:r>
      <w:r>
        <w:rPr>
          <w:rFonts w:ascii="Arial" w:hAnsi="Arial" w:cs="Arial"/>
          <w:color w:val="202124"/>
          <w:shd w:val="clear" w:color="auto" w:fill="FFFFFF"/>
        </w:rPr>
        <w:t>A virtual learning environment (VLE) is </w:t>
      </w:r>
      <w:r>
        <w:rPr>
          <w:rFonts w:ascii="Arial" w:hAnsi="Arial" w:cs="Arial"/>
          <w:b/>
          <w:bCs/>
          <w:color w:val="202124"/>
          <w:shd w:val="clear" w:color="auto" w:fill="FFFFFF"/>
        </w:rPr>
        <w:t>a set of teaching and learning tools designed to enhance a student's learning experience by including computers and the Internet in the learning process</w:t>
      </w:r>
      <w:r>
        <w:rPr>
          <w:rFonts w:ascii="Arial" w:hAnsi="Arial" w:cs="Arial"/>
          <w:color w:val="202124"/>
          <w:shd w:val="clear" w:color="auto" w:fill="FFFFFF"/>
        </w:rPr>
        <w:t>.’ (Tech Target contributor, 2011) The first virtual learning was introduced in 2004</w:t>
      </w:r>
      <w:r w:rsidR="00183148">
        <w:rPr>
          <w:rFonts w:ascii="Arial" w:hAnsi="Arial" w:cs="Arial"/>
          <w:color w:val="202124"/>
          <w:shd w:val="clear" w:color="auto" w:fill="FFFFFF"/>
        </w:rPr>
        <w:t>, and it has become very popular in conferences, universities</w:t>
      </w:r>
      <w:r w:rsidR="005B6729">
        <w:rPr>
          <w:rFonts w:ascii="Arial" w:hAnsi="Arial" w:cs="Arial"/>
          <w:color w:val="202124"/>
          <w:shd w:val="clear" w:color="auto" w:fill="FFFFFF"/>
        </w:rPr>
        <w:t>,</w:t>
      </w:r>
      <w:r w:rsidR="00183148">
        <w:rPr>
          <w:rFonts w:ascii="Arial" w:hAnsi="Arial" w:cs="Arial"/>
          <w:color w:val="202124"/>
          <w:shd w:val="clear" w:color="auto" w:fill="FFFFFF"/>
        </w:rPr>
        <w:t xml:space="preserve"> and schools for educational </w:t>
      </w:r>
      <w:r w:rsidR="005B6729">
        <w:rPr>
          <w:rFonts w:ascii="Arial" w:hAnsi="Arial" w:cs="Arial"/>
          <w:color w:val="202124"/>
          <w:shd w:val="clear" w:color="auto" w:fill="FFFFFF"/>
        </w:rPr>
        <w:t>purposes</w:t>
      </w:r>
      <w:r w:rsidR="00183148">
        <w:rPr>
          <w:rFonts w:ascii="Arial" w:hAnsi="Arial" w:cs="Arial"/>
          <w:color w:val="202124"/>
          <w:shd w:val="clear" w:color="auto" w:fill="FFFFFF"/>
        </w:rPr>
        <w:t xml:space="preserve">. </w:t>
      </w:r>
      <w:r w:rsidR="00102D39">
        <w:rPr>
          <w:rFonts w:ascii="Arial" w:hAnsi="Arial" w:cs="Arial"/>
          <w:color w:val="202124"/>
          <w:shd w:val="clear" w:color="auto" w:fill="FFFFFF"/>
        </w:rPr>
        <w:t xml:space="preserve">We had a class online due to </w:t>
      </w:r>
      <w:r w:rsidR="005B6729">
        <w:rPr>
          <w:rFonts w:ascii="Arial" w:hAnsi="Arial" w:cs="Arial"/>
          <w:color w:val="202124"/>
          <w:shd w:val="clear" w:color="auto" w:fill="FFFFFF"/>
        </w:rPr>
        <w:t xml:space="preserve">the </w:t>
      </w:r>
      <w:r w:rsidR="00102D39">
        <w:rPr>
          <w:rFonts w:ascii="Arial" w:hAnsi="Arial" w:cs="Arial"/>
          <w:color w:val="202124"/>
          <w:shd w:val="clear" w:color="auto" w:fill="FFFFFF"/>
        </w:rPr>
        <w:t xml:space="preserve">train strike, and I found it </w:t>
      </w:r>
      <w:r w:rsidR="005B6729">
        <w:rPr>
          <w:rFonts w:ascii="Arial" w:hAnsi="Arial" w:cs="Arial"/>
          <w:color w:val="202124"/>
          <w:shd w:val="clear" w:color="auto" w:fill="FFFFFF"/>
        </w:rPr>
        <w:t>difficult to concentrate and understand the topic. I was trying to get all the info, but face-to-face lessons make it so much easier to communicate with the lecturer and colleagues.</w:t>
      </w:r>
    </w:p>
    <w:p w14:paraId="708CBFD5" w14:textId="77777777" w:rsidR="00183148" w:rsidRDefault="00183148" w:rsidP="00162D9B">
      <w:pPr>
        <w:rPr>
          <w:rFonts w:ascii="Arial" w:hAnsi="Arial" w:cs="Arial"/>
          <w:color w:val="202124"/>
          <w:shd w:val="clear" w:color="auto" w:fill="FFFFFF"/>
        </w:rPr>
      </w:pPr>
    </w:p>
    <w:p w14:paraId="749C3E0F" w14:textId="41D7D484" w:rsidR="00183148" w:rsidRPr="00355DD4" w:rsidRDefault="00183148" w:rsidP="00355DD4">
      <w:pPr>
        <w:pStyle w:val="Heading1"/>
        <w:numPr>
          <w:ilvl w:val="0"/>
          <w:numId w:val="13"/>
        </w:numPr>
        <w:rPr>
          <w:rFonts w:ascii="Arial" w:hAnsi="Arial" w:cs="Arial"/>
          <w:color w:val="auto"/>
          <w:sz w:val="28"/>
          <w:szCs w:val="28"/>
          <w:lang w:val="en-US"/>
        </w:rPr>
      </w:pPr>
      <w:bookmarkStart w:id="1" w:name="_Toc112869186"/>
      <w:r w:rsidRPr="00355DD4">
        <w:rPr>
          <w:rFonts w:ascii="Arial" w:hAnsi="Arial" w:cs="Arial"/>
          <w:color w:val="auto"/>
          <w:sz w:val="28"/>
          <w:szCs w:val="28"/>
          <w:lang w:val="en-US"/>
        </w:rPr>
        <w:t>Background</w:t>
      </w:r>
      <w:bookmarkEnd w:id="1"/>
    </w:p>
    <w:p w14:paraId="4245B713" w14:textId="5627E061" w:rsidR="00E93E69" w:rsidRDefault="00C44386" w:rsidP="00E93E69">
      <w:pPr>
        <w:rPr>
          <w:rFonts w:ascii="Arial" w:hAnsi="Arial" w:cs="Arial"/>
          <w:lang w:val="en-US"/>
        </w:rPr>
      </w:pPr>
      <w:r>
        <w:rPr>
          <w:rFonts w:ascii="Arial" w:hAnsi="Arial" w:cs="Arial"/>
          <w:lang w:val="en-US"/>
        </w:rPr>
        <w:t xml:space="preserve">The VLE is used quite a lot nowadays, as it helps to communicate, to educate yourself so much easier, without a need to leave your house and travel to school or university. There are many benefits </w:t>
      </w:r>
      <w:r w:rsidR="005B6729">
        <w:rPr>
          <w:rFonts w:ascii="Arial" w:hAnsi="Arial" w:cs="Arial"/>
          <w:lang w:val="en-US"/>
        </w:rPr>
        <w:t>to</w:t>
      </w:r>
      <w:r>
        <w:rPr>
          <w:rFonts w:ascii="Arial" w:hAnsi="Arial" w:cs="Arial"/>
          <w:lang w:val="en-US"/>
        </w:rPr>
        <w:t xml:space="preserve"> using </w:t>
      </w:r>
      <w:r w:rsidR="005B6729">
        <w:rPr>
          <w:rFonts w:ascii="Arial" w:hAnsi="Arial" w:cs="Arial"/>
          <w:lang w:val="en-US"/>
        </w:rPr>
        <w:t xml:space="preserve">a </w:t>
      </w:r>
      <w:r>
        <w:rPr>
          <w:rFonts w:ascii="Arial" w:hAnsi="Arial" w:cs="Arial"/>
          <w:lang w:val="en-US"/>
        </w:rPr>
        <w:t>virtual learning environment</w:t>
      </w:r>
      <w:r w:rsidR="00295D9C">
        <w:rPr>
          <w:rFonts w:ascii="Arial" w:hAnsi="Arial" w:cs="Arial"/>
          <w:lang w:val="en-US"/>
        </w:rPr>
        <w:t xml:space="preserve">, one of </w:t>
      </w:r>
      <w:r w:rsidR="005B6729">
        <w:rPr>
          <w:rFonts w:ascii="Arial" w:hAnsi="Arial" w:cs="Arial"/>
          <w:lang w:val="en-US"/>
        </w:rPr>
        <w:t>them</w:t>
      </w:r>
      <w:r w:rsidR="00295D9C">
        <w:rPr>
          <w:rFonts w:ascii="Arial" w:hAnsi="Arial" w:cs="Arial"/>
          <w:lang w:val="en-US"/>
        </w:rPr>
        <w:t xml:space="preserve"> </w:t>
      </w:r>
      <w:r>
        <w:rPr>
          <w:rFonts w:ascii="Arial" w:hAnsi="Arial" w:cs="Arial"/>
          <w:lang w:val="en-US"/>
        </w:rPr>
        <w:t>– students and lecturers save time and money</w:t>
      </w:r>
      <w:r w:rsidR="00295D9C">
        <w:rPr>
          <w:rFonts w:ascii="Arial" w:hAnsi="Arial" w:cs="Arial"/>
          <w:lang w:val="en-US"/>
        </w:rPr>
        <w:t xml:space="preserve"> </w:t>
      </w:r>
      <w:r w:rsidR="005B6729">
        <w:rPr>
          <w:rFonts w:ascii="Arial" w:hAnsi="Arial" w:cs="Arial"/>
          <w:lang w:val="en-US"/>
        </w:rPr>
        <w:t xml:space="preserve">while </w:t>
      </w:r>
      <w:r w:rsidR="00295D9C">
        <w:rPr>
          <w:rFonts w:ascii="Arial" w:hAnsi="Arial" w:cs="Arial"/>
          <w:lang w:val="en-US"/>
        </w:rPr>
        <w:t>staying in their comfort zone. But there are some disadvantages as well. People are using more electricity at home, the internet might not work properly, so it could stop in between the conversation, the voice is not that clear through the lapto</w:t>
      </w:r>
      <w:r w:rsidR="00B90A31">
        <w:rPr>
          <w:rFonts w:ascii="Arial" w:hAnsi="Arial" w:cs="Arial"/>
          <w:lang w:val="en-US"/>
        </w:rPr>
        <w:t>p</w:t>
      </w:r>
      <w:r w:rsidR="00295D9C">
        <w:rPr>
          <w:rFonts w:ascii="Arial" w:hAnsi="Arial" w:cs="Arial"/>
          <w:lang w:val="en-US"/>
        </w:rPr>
        <w:t>.</w:t>
      </w:r>
      <w:r w:rsidR="00B90A31">
        <w:rPr>
          <w:rFonts w:ascii="Arial" w:hAnsi="Arial" w:cs="Arial"/>
          <w:lang w:val="en-US"/>
        </w:rPr>
        <w:t xml:space="preserve"> To be able to attend a class virtually, you must have either a phone or a laptop. Some of the students might not have this technology with them, so it makes it harder for them to join the class online. Most of the time, students are not taught how to get access to the application used for a computer-generated class, in this case, </w:t>
      </w:r>
      <w:r w:rsidR="00127115">
        <w:rPr>
          <w:rFonts w:ascii="Arial" w:hAnsi="Arial" w:cs="Arial"/>
          <w:lang w:val="en-US"/>
        </w:rPr>
        <w:t>they risk missing the lecture, meaning, that they will have to read and learn by themselves at home</w:t>
      </w:r>
      <w:r w:rsidR="006464FA">
        <w:rPr>
          <w:rFonts w:ascii="Arial" w:hAnsi="Arial" w:cs="Arial"/>
          <w:lang w:val="en-US"/>
        </w:rPr>
        <w:t>, and the attendance might affect from this as well.</w:t>
      </w:r>
    </w:p>
    <w:p w14:paraId="5117223D" w14:textId="7F895E11" w:rsidR="0008052D" w:rsidRDefault="0008052D" w:rsidP="00E93E69">
      <w:pPr>
        <w:rPr>
          <w:rFonts w:ascii="Arial" w:hAnsi="Arial" w:cs="Arial"/>
          <w:lang w:val="en-US"/>
        </w:rPr>
      </w:pPr>
    </w:p>
    <w:p w14:paraId="53EA9F32" w14:textId="6DEDC635" w:rsidR="0008052D" w:rsidRPr="00355DD4" w:rsidRDefault="0008052D" w:rsidP="00355DD4">
      <w:pPr>
        <w:pStyle w:val="Heading1"/>
        <w:numPr>
          <w:ilvl w:val="0"/>
          <w:numId w:val="13"/>
        </w:numPr>
        <w:rPr>
          <w:rFonts w:ascii="Arial" w:hAnsi="Arial" w:cs="Arial"/>
          <w:color w:val="auto"/>
          <w:sz w:val="28"/>
          <w:szCs w:val="28"/>
        </w:rPr>
      </w:pPr>
      <w:bookmarkStart w:id="2" w:name="_Toc112869187"/>
      <w:r w:rsidRPr="00355DD4">
        <w:rPr>
          <w:rFonts w:ascii="Arial" w:hAnsi="Arial" w:cs="Arial"/>
          <w:color w:val="auto"/>
          <w:sz w:val="28"/>
          <w:szCs w:val="28"/>
        </w:rPr>
        <w:t>Aims and objectives of this research</w:t>
      </w:r>
      <w:bookmarkEnd w:id="2"/>
    </w:p>
    <w:p w14:paraId="55D9DA36" w14:textId="37E8A2D9" w:rsidR="0008052D" w:rsidRDefault="00C7687A" w:rsidP="0008052D">
      <w:pPr>
        <w:rPr>
          <w:rFonts w:ascii="Arial" w:hAnsi="Arial" w:cs="Arial"/>
          <w:lang w:val="en-US"/>
        </w:rPr>
      </w:pPr>
      <w:r>
        <w:rPr>
          <w:rFonts w:ascii="Arial" w:hAnsi="Arial" w:cs="Arial"/>
          <w:lang w:val="en-US"/>
        </w:rPr>
        <w:t>This report aims</w:t>
      </w:r>
      <w:r w:rsidR="00A2549C">
        <w:rPr>
          <w:rFonts w:ascii="Arial" w:hAnsi="Arial" w:cs="Arial"/>
          <w:lang w:val="en-US"/>
        </w:rPr>
        <w:t xml:space="preserve"> to show the advantages and disadvantages of VLE. </w:t>
      </w:r>
      <w:r w:rsidR="00DD1C29">
        <w:rPr>
          <w:rFonts w:ascii="Arial" w:hAnsi="Arial" w:cs="Arial"/>
          <w:lang w:val="en-US"/>
        </w:rPr>
        <w:t>Research</w:t>
      </w:r>
      <w:r w:rsidR="00A2549C">
        <w:rPr>
          <w:rFonts w:ascii="Arial" w:hAnsi="Arial" w:cs="Arial"/>
          <w:lang w:val="en-US"/>
        </w:rPr>
        <w:t xml:space="preserve"> </w:t>
      </w:r>
      <w:r>
        <w:rPr>
          <w:rFonts w:ascii="Arial" w:hAnsi="Arial" w:cs="Arial"/>
          <w:lang w:val="en-US"/>
        </w:rPr>
        <w:t>has</w:t>
      </w:r>
      <w:r w:rsidR="00A2549C">
        <w:rPr>
          <w:rFonts w:ascii="Arial" w:hAnsi="Arial" w:cs="Arial"/>
          <w:lang w:val="en-US"/>
        </w:rPr>
        <w:t xml:space="preserve"> </w:t>
      </w:r>
      <w:r>
        <w:rPr>
          <w:rFonts w:ascii="Arial" w:hAnsi="Arial" w:cs="Arial"/>
          <w:lang w:val="en-US"/>
        </w:rPr>
        <w:t>found</w:t>
      </w:r>
      <w:r w:rsidR="00DD1C29">
        <w:rPr>
          <w:rFonts w:ascii="Arial" w:hAnsi="Arial" w:cs="Arial"/>
          <w:lang w:val="en-US"/>
        </w:rPr>
        <w:t xml:space="preserve"> that it has more benefits rather than negatives of virtual learning.</w:t>
      </w:r>
      <w:r>
        <w:rPr>
          <w:rFonts w:ascii="Arial" w:hAnsi="Arial" w:cs="Arial"/>
          <w:lang w:val="en-US"/>
        </w:rPr>
        <w:t xml:space="preserve"> More students have attended classes online than it was joined in a classroom (Elsevier, 2019). The reason is, that learners did not have to leave their houses, they could enter the class on their laptops from anywhere</w:t>
      </w:r>
      <w:r w:rsidR="00EB2577">
        <w:rPr>
          <w:rFonts w:ascii="Arial" w:hAnsi="Arial" w:cs="Arial"/>
          <w:lang w:val="en-US"/>
        </w:rPr>
        <w:t xml:space="preserve"> they were</w:t>
      </w:r>
      <w:r>
        <w:rPr>
          <w:rFonts w:ascii="Arial" w:hAnsi="Arial" w:cs="Arial"/>
          <w:lang w:val="en-US"/>
        </w:rPr>
        <w:t xml:space="preserve">. </w:t>
      </w:r>
      <w:r w:rsidR="00EB2577">
        <w:rPr>
          <w:rFonts w:ascii="Arial" w:hAnsi="Arial" w:cs="Arial"/>
          <w:lang w:val="en-US"/>
        </w:rPr>
        <w:t xml:space="preserve">There are more pros, such as </w:t>
      </w:r>
      <w:r w:rsidR="00AD742D">
        <w:rPr>
          <w:rFonts w:ascii="Arial" w:hAnsi="Arial" w:cs="Arial"/>
          <w:lang w:val="en-US"/>
        </w:rPr>
        <w:t xml:space="preserve">saving costs, staying in your comfort zone, being flexible with the place, and avoiding commuting (Goldberg, 2020). But </w:t>
      </w:r>
      <w:r w:rsidR="00AD742D">
        <w:rPr>
          <w:rFonts w:ascii="Arial" w:hAnsi="Arial" w:cs="Arial"/>
          <w:lang w:val="en-US"/>
        </w:rPr>
        <w:lastRenderedPageBreak/>
        <w:t>myself, I find more cons in this learning way.</w:t>
      </w:r>
      <w:r w:rsidR="006E2161">
        <w:rPr>
          <w:rFonts w:ascii="Arial" w:hAnsi="Arial" w:cs="Arial"/>
          <w:lang w:val="en-US"/>
        </w:rPr>
        <w:t xml:space="preserve"> Learning from home</w:t>
      </w:r>
      <w:r w:rsidR="009F7E08">
        <w:rPr>
          <w:rFonts w:ascii="Arial" w:hAnsi="Arial" w:cs="Arial"/>
          <w:lang w:val="en-US"/>
        </w:rPr>
        <w:t xml:space="preserve"> means</w:t>
      </w:r>
      <w:r w:rsidR="006E2161">
        <w:rPr>
          <w:rFonts w:ascii="Arial" w:hAnsi="Arial" w:cs="Arial"/>
          <w:lang w:val="en-US"/>
        </w:rPr>
        <w:t xml:space="preserve"> you will be using more screen time, which could damage your eyesight. Less interaction with other students, meaning, that you might become an unsocial person. Some students might face some technical issues, such as the internet not working properly, or the computer being slow (Thompson, 2022).</w:t>
      </w:r>
      <w:r w:rsidR="00116B15">
        <w:rPr>
          <w:rFonts w:ascii="Arial" w:hAnsi="Arial" w:cs="Arial"/>
          <w:lang w:val="en-US"/>
        </w:rPr>
        <w:t xml:space="preserve"> The question is, how can it be improved</w:t>
      </w:r>
      <w:r w:rsidR="009F7E08">
        <w:rPr>
          <w:rFonts w:ascii="Arial" w:hAnsi="Arial" w:cs="Arial"/>
          <w:lang w:val="en-US"/>
        </w:rPr>
        <w:t xml:space="preserve"> to ensure</w:t>
      </w:r>
      <w:r w:rsidR="00116B15">
        <w:rPr>
          <w:rFonts w:ascii="Arial" w:hAnsi="Arial" w:cs="Arial"/>
          <w:lang w:val="en-US"/>
        </w:rPr>
        <w:t xml:space="preserve"> that there are more benefits to studying from home? The answer is – by giving extra support to students. Giving them access to the library</w:t>
      </w:r>
      <w:r w:rsidR="009F7E08">
        <w:rPr>
          <w:rFonts w:ascii="Arial" w:hAnsi="Arial" w:cs="Arial"/>
          <w:lang w:val="en-US"/>
        </w:rPr>
        <w:t xml:space="preserve"> to get extra relevant information</w:t>
      </w:r>
      <w:r w:rsidR="00116B15">
        <w:rPr>
          <w:rFonts w:ascii="Arial" w:hAnsi="Arial" w:cs="Arial"/>
          <w:lang w:val="en-US"/>
        </w:rPr>
        <w:t xml:space="preserve">, and having a group presentation, so there is still communication between students. </w:t>
      </w:r>
    </w:p>
    <w:p w14:paraId="70D28279" w14:textId="32E60116" w:rsidR="006E33F9" w:rsidRDefault="006E33F9" w:rsidP="002446FA">
      <w:pPr>
        <w:rPr>
          <w:rFonts w:ascii="Arial" w:hAnsi="Arial" w:cs="Arial"/>
          <w:lang w:val="en-US"/>
        </w:rPr>
      </w:pPr>
      <w:r>
        <w:rPr>
          <w:rFonts w:ascii="Arial" w:hAnsi="Arial" w:cs="Arial"/>
          <w:lang w:val="en-US"/>
        </w:rPr>
        <w:t xml:space="preserve">We had to </w:t>
      </w:r>
      <w:r w:rsidR="00E75837">
        <w:rPr>
          <w:rFonts w:ascii="Arial" w:hAnsi="Arial" w:cs="Arial"/>
          <w:lang w:val="en-US"/>
        </w:rPr>
        <w:t>do</w:t>
      </w:r>
      <w:r>
        <w:rPr>
          <w:rFonts w:ascii="Arial" w:hAnsi="Arial" w:cs="Arial"/>
          <w:lang w:val="en-US"/>
        </w:rPr>
        <w:t xml:space="preserve"> a survey, and collect data from the students, this is called primary data, as it </w:t>
      </w:r>
      <w:r w:rsidR="00E75837">
        <w:rPr>
          <w:rFonts w:ascii="Arial" w:hAnsi="Arial" w:cs="Arial"/>
          <w:lang w:val="en-US"/>
        </w:rPr>
        <w:t xml:space="preserve">was done by a researcher himself, which in </w:t>
      </w:r>
      <w:r w:rsidR="006464FA">
        <w:rPr>
          <w:rFonts w:ascii="Arial" w:hAnsi="Arial" w:cs="Arial"/>
          <w:lang w:val="en-US"/>
        </w:rPr>
        <w:t>our</w:t>
      </w:r>
      <w:r w:rsidR="00E75837">
        <w:rPr>
          <w:rFonts w:ascii="Arial" w:hAnsi="Arial" w:cs="Arial"/>
          <w:lang w:val="en-US"/>
        </w:rPr>
        <w:t xml:space="preserve"> case,</w:t>
      </w:r>
      <w:r w:rsidR="006464FA">
        <w:rPr>
          <w:rFonts w:ascii="Arial" w:hAnsi="Arial" w:cs="Arial"/>
          <w:lang w:val="en-US"/>
        </w:rPr>
        <w:t xml:space="preserve"> it was us – students of higher education in skills for the workplace. I </w:t>
      </w:r>
      <w:r w:rsidR="00E75837">
        <w:rPr>
          <w:rFonts w:ascii="Arial" w:hAnsi="Arial" w:cs="Arial"/>
          <w:lang w:val="en-US"/>
        </w:rPr>
        <w:t xml:space="preserve">have asked twenty-five students and received thirteen answers to my questions. We had to gather qualitative and quantitative data. The difference between them is, that </w:t>
      </w:r>
      <w:r w:rsidR="004C59A8">
        <w:rPr>
          <w:rFonts w:ascii="Arial" w:hAnsi="Arial" w:cs="Arial"/>
          <w:lang w:val="en-US"/>
        </w:rPr>
        <w:t>qualitative</w:t>
      </w:r>
      <w:r w:rsidR="00E75837">
        <w:rPr>
          <w:rFonts w:ascii="Arial" w:hAnsi="Arial" w:cs="Arial"/>
          <w:lang w:val="en-US"/>
        </w:rPr>
        <w:t xml:space="preserve"> </w:t>
      </w:r>
      <w:r w:rsidR="004C59A8">
        <w:rPr>
          <w:rFonts w:ascii="Arial" w:hAnsi="Arial" w:cs="Arial"/>
          <w:lang w:val="en-US"/>
        </w:rPr>
        <w:t>data helps us answer the questions of why</w:t>
      </w:r>
      <w:r w:rsidR="000D101C">
        <w:rPr>
          <w:rFonts w:ascii="Arial" w:hAnsi="Arial" w:cs="Arial"/>
          <w:lang w:val="en-US"/>
        </w:rPr>
        <w:t xml:space="preserve"> </w:t>
      </w:r>
      <w:r w:rsidR="004C59A8">
        <w:rPr>
          <w:rFonts w:ascii="Arial" w:hAnsi="Arial" w:cs="Arial"/>
          <w:lang w:val="en-US"/>
        </w:rPr>
        <w:t xml:space="preserve">what, or how it happened, while quantitative data focuses on quantity calculations – how much, how often (Full story, 2021). </w:t>
      </w:r>
    </w:p>
    <w:p w14:paraId="0D39E0DF" w14:textId="0074883B" w:rsidR="008E38F2" w:rsidRDefault="008E38F2" w:rsidP="002446FA">
      <w:pPr>
        <w:rPr>
          <w:rFonts w:ascii="Arial" w:hAnsi="Arial" w:cs="Arial"/>
          <w:lang w:val="en-US"/>
        </w:rPr>
      </w:pPr>
    </w:p>
    <w:p w14:paraId="119B0246" w14:textId="7449048F" w:rsidR="008E38F2" w:rsidRPr="00355DD4" w:rsidRDefault="008E38F2" w:rsidP="00355DD4">
      <w:pPr>
        <w:pStyle w:val="Heading1"/>
        <w:numPr>
          <w:ilvl w:val="0"/>
          <w:numId w:val="13"/>
        </w:numPr>
        <w:rPr>
          <w:rFonts w:ascii="Arial" w:hAnsi="Arial" w:cs="Arial"/>
          <w:color w:val="auto"/>
          <w:sz w:val="28"/>
          <w:szCs w:val="28"/>
          <w:lang w:val="en-US"/>
        </w:rPr>
      </w:pPr>
      <w:bookmarkStart w:id="3" w:name="_Toc112869188"/>
      <w:r w:rsidRPr="00355DD4">
        <w:rPr>
          <w:rFonts w:ascii="Arial" w:hAnsi="Arial" w:cs="Arial"/>
          <w:color w:val="auto"/>
          <w:sz w:val="28"/>
          <w:szCs w:val="28"/>
          <w:lang w:val="en-US"/>
        </w:rPr>
        <w:t>Method</w:t>
      </w:r>
      <w:bookmarkEnd w:id="3"/>
    </w:p>
    <w:p w14:paraId="045B1219" w14:textId="247A0E1B" w:rsidR="008E38F2" w:rsidRPr="00044E73" w:rsidRDefault="000D101C" w:rsidP="00044E73">
      <w:pPr>
        <w:rPr>
          <w:rFonts w:ascii="Arial" w:hAnsi="Arial" w:cs="Arial"/>
          <w:lang w:val="en-US"/>
        </w:rPr>
      </w:pPr>
      <w:r>
        <w:rPr>
          <w:rFonts w:ascii="Arial" w:hAnsi="Arial" w:cs="Arial"/>
          <w:lang w:val="en-US"/>
        </w:rPr>
        <w:t>The purpose of the research I have made is</w:t>
      </w:r>
      <w:r w:rsidR="008E38F2" w:rsidRPr="00044E73">
        <w:rPr>
          <w:rFonts w:ascii="Arial" w:hAnsi="Arial" w:cs="Arial"/>
          <w:lang w:val="en-US"/>
        </w:rPr>
        <w:t xml:space="preserve"> to explain the outcome of the survey, I have used secondary data, as I had to look for </w:t>
      </w:r>
      <w:r w:rsidR="0089508D" w:rsidRPr="00044E73">
        <w:rPr>
          <w:rFonts w:ascii="Arial" w:hAnsi="Arial" w:cs="Arial"/>
          <w:lang w:val="en-US"/>
        </w:rPr>
        <w:t xml:space="preserve">the </w:t>
      </w:r>
      <w:r w:rsidRPr="00044E73">
        <w:rPr>
          <w:rFonts w:ascii="Arial" w:hAnsi="Arial" w:cs="Arial"/>
          <w:lang w:val="en-US"/>
        </w:rPr>
        <w:t>benefits</w:t>
      </w:r>
      <w:r w:rsidR="008E38F2" w:rsidRPr="00044E73">
        <w:rPr>
          <w:rFonts w:ascii="Arial" w:hAnsi="Arial" w:cs="Arial"/>
          <w:lang w:val="en-US"/>
        </w:rPr>
        <w:t xml:space="preserve"> and </w:t>
      </w:r>
      <w:r w:rsidRPr="00044E73">
        <w:rPr>
          <w:rFonts w:ascii="Arial" w:hAnsi="Arial" w:cs="Arial"/>
          <w:lang w:val="en-US"/>
        </w:rPr>
        <w:t>drawbacks</w:t>
      </w:r>
      <w:r w:rsidR="008E38F2" w:rsidRPr="00044E73">
        <w:rPr>
          <w:rFonts w:ascii="Arial" w:hAnsi="Arial" w:cs="Arial"/>
          <w:lang w:val="en-US"/>
        </w:rPr>
        <w:t xml:space="preserve"> of VLE on the interne</w:t>
      </w:r>
      <w:r w:rsidR="0089508D" w:rsidRPr="00044E73">
        <w:rPr>
          <w:rFonts w:ascii="Arial" w:hAnsi="Arial" w:cs="Arial"/>
          <w:lang w:val="en-US"/>
        </w:rPr>
        <w:t xml:space="preserve">t. In that way, I could get more understanding </w:t>
      </w:r>
      <w:r>
        <w:rPr>
          <w:rFonts w:ascii="Arial" w:hAnsi="Arial" w:cs="Arial"/>
          <w:lang w:val="en-US"/>
        </w:rPr>
        <w:t xml:space="preserve">of </w:t>
      </w:r>
      <w:r w:rsidRPr="00044E73">
        <w:rPr>
          <w:rFonts w:ascii="Arial" w:hAnsi="Arial" w:cs="Arial"/>
          <w:lang w:val="en-US"/>
        </w:rPr>
        <w:t>good and bad learning online, how</w:t>
      </w:r>
      <w:r w:rsidR="0089508D" w:rsidRPr="00044E73">
        <w:rPr>
          <w:rFonts w:ascii="Arial" w:hAnsi="Arial" w:cs="Arial"/>
          <w:lang w:val="en-US"/>
        </w:rPr>
        <w:t xml:space="preserve"> </w:t>
      </w:r>
      <w:r w:rsidR="00B459F9" w:rsidRPr="00044E73">
        <w:rPr>
          <w:rFonts w:ascii="Arial" w:hAnsi="Arial" w:cs="Arial"/>
          <w:lang w:val="en-US"/>
        </w:rPr>
        <w:t>it can</w:t>
      </w:r>
      <w:r w:rsidR="0089508D" w:rsidRPr="00044E73">
        <w:rPr>
          <w:rFonts w:ascii="Arial" w:hAnsi="Arial" w:cs="Arial"/>
          <w:lang w:val="en-US"/>
        </w:rPr>
        <w:t xml:space="preserve"> be improved, and what can be changed. I strongly believe that it is </w:t>
      </w:r>
      <w:r w:rsidR="009D5DA2" w:rsidRPr="00044E73">
        <w:rPr>
          <w:rFonts w:ascii="Arial" w:hAnsi="Arial" w:cs="Arial"/>
          <w:lang w:val="en-US"/>
        </w:rPr>
        <w:t>important</w:t>
      </w:r>
      <w:r w:rsidR="0089508D" w:rsidRPr="00044E73">
        <w:rPr>
          <w:rFonts w:ascii="Arial" w:hAnsi="Arial" w:cs="Arial"/>
          <w:lang w:val="en-US"/>
        </w:rPr>
        <w:t xml:space="preserve"> to look for the information elsewhere so you can compare your knowledge to other </w:t>
      </w:r>
      <w:r w:rsidR="006660C0" w:rsidRPr="00044E73">
        <w:rPr>
          <w:rFonts w:ascii="Arial" w:hAnsi="Arial" w:cs="Arial"/>
          <w:lang w:val="en-US"/>
        </w:rPr>
        <w:t>authors’</w:t>
      </w:r>
      <w:r w:rsidR="0089508D" w:rsidRPr="00044E73">
        <w:rPr>
          <w:rFonts w:ascii="Arial" w:hAnsi="Arial" w:cs="Arial"/>
          <w:lang w:val="en-US"/>
        </w:rPr>
        <w:t xml:space="preserve"> ideas, </w:t>
      </w:r>
      <w:r w:rsidR="009D5DA2" w:rsidRPr="00044E73">
        <w:rPr>
          <w:rFonts w:ascii="Arial" w:hAnsi="Arial" w:cs="Arial"/>
          <w:lang w:val="en-US"/>
        </w:rPr>
        <w:t>in</w:t>
      </w:r>
      <w:r w:rsidR="0089508D" w:rsidRPr="00044E73">
        <w:rPr>
          <w:rFonts w:ascii="Arial" w:hAnsi="Arial" w:cs="Arial"/>
          <w:lang w:val="en-US"/>
        </w:rPr>
        <w:t xml:space="preserve"> that case, it </w:t>
      </w:r>
      <w:r w:rsidR="006660C0" w:rsidRPr="00044E73">
        <w:rPr>
          <w:rFonts w:ascii="Arial" w:hAnsi="Arial" w:cs="Arial"/>
          <w:lang w:val="en-US"/>
        </w:rPr>
        <w:t xml:space="preserve">helps </w:t>
      </w:r>
      <w:r w:rsidR="0089508D" w:rsidRPr="00044E73">
        <w:rPr>
          <w:rFonts w:ascii="Arial" w:hAnsi="Arial" w:cs="Arial"/>
          <w:lang w:val="en-US"/>
        </w:rPr>
        <w:t>me to understand the importance of thi</w:t>
      </w:r>
      <w:r w:rsidR="006660C0" w:rsidRPr="00044E73">
        <w:rPr>
          <w:rFonts w:ascii="Arial" w:hAnsi="Arial" w:cs="Arial"/>
          <w:lang w:val="en-US"/>
        </w:rPr>
        <w:t>s assignment.</w:t>
      </w:r>
    </w:p>
    <w:p w14:paraId="1ED5C454" w14:textId="0D17DFD6" w:rsidR="008F55C0" w:rsidRDefault="008F55C0" w:rsidP="008E38F2">
      <w:pPr>
        <w:pStyle w:val="ListParagraph"/>
        <w:rPr>
          <w:rFonts w:ascii="Arial" w:hAnsi="Arial" w:cs="Arial"/>
          <w:lang w:val="en-US"/>
        </w:rPr>
      </w:pPr>
    </w:p>
    <w:p w14:paraId="799C868F" w14:textId="5BCEB06B" w:rsidR="009D5DA2" w:rsidRPr="00044E73" w:rsidRDefault="008F55C0" w:rsidP="00044E73">
      <w:pPr>
        <w:rPr>
          <w:rFonts w:ascii="Arial" w:hAnsi="Arial" w:cs="Arial"/>
          <w:lang w:val="en-US"/>
        </w:rPr>
      </w:pPr>
      <w:r w:rsidRPr="00044E73">
        <w:rPr>
          <w:rFonts w:ascii="Arial" w:hAnsi="Arial" w:cs="Arial"/>
          <w:lang w:val="en-US"/>
        </w:rPr>
        <w:t xml:space="preserve">Subsequently, the primary data was collected </w:t>
      </w:r>
      <w:r w:rsidR="00B459F9">
        <w:rPr>
          <w:rFonts w:ascii="Arial" w:hAnsi="Arial" w:cs="Arial"/>
          <w:lang w:val="en-US"/>
        </w:rPr>
        <w:t>from the University of Wales Trinity Saint David students</w:t>
      </w:r>
      <w:r w:rsidRPr="00044E73">
        <w:rPr>
          <w:rFonts w:ascii="Arial" w:hAnsi="Arial" w:cs="Arial"/>
          <w:lang w:val="en-US"/>
        </w:rPr>
        <w:t xml:space="preserve">, they received a questionnaire with quantitative and qualitative statistics via email. The survey was made by using online software, called ‘google forms’, </w:t>
      </w:r>
      <w:r w:rsidR="006A2950" w:rsidRPr="00044E73">
        <w:rPr>
          <w:rFonts w:ascii="Arial" w:hAnsi="Arial" w:cs="Arial"/>
          <w:lang w:val="en-US"/>
        </w:rPr>
        <w:t>which</w:t>
      </w:r>
      <w:r w:rsidRPr="00044E73">
        <w:rPr>
          <w:rFonts w:ascii="Arial" w:hAnsi="Arial" w:cs="Arial"/>
          <w:lang w:val="en-US"/>
        </w:rPr>
        <w:t xml:space="preserve"> </w:t>
      </w:r>
      <w:r w:rsidR="009D5DA2" w:rsidRPr="00044E73">
        <w:rPr>
          <w:rFonts w:ascii="Arial" w:hAnsi="Arial" w:cs="Arial"/>
          <w:lang w:val="en-US"/>
        </w:rPr>
        <w:t>contained ten questions. The feedback form consisted of close-ended</w:t>
      </w:r>
      <w:r w:rsidR="00B459F9">
        <w:rPr>
          <w:rFonts w:ascii="Arial" w:hAnsi="Arial" w:cs="Arial"/>
          <w:lang w:val="en-US"/>
        </w:rPr>
        <w:t>,</w:t>
      </w:r>
      <w:r w:rsidR="009D5DA2" w:rsidRPr="00044E73">
        <w:rPr>
          <w:rFonts w:ascii="Arial" w:hAnsi="Arial" w:cs="Arial"/>
          <w:lang w:val="en-US"/>
        </w:rPr>
        <w:t xml:space="preserve"> </w:t>
      </w:r>
      <w:r w:rsidR="00BD67C5">
        <w:rPr>
          <w:rFonts w:ascii="Arial" w:hAnsi="Arial" w:cs="Arial"/>
          <w:lang w:val="en-US"/>
        </w:rPr>
        <w:t>multiple-choice</w:t>
      </w:r>
      <w:r w:rsidR="00B459F9">
        <w:rPr>
          <w:rFonts w:ascii="Arial" w:hAnsi="Arial" w:cs="Arial"/>
          <w:lang w:val="en-US"/>
        </w:rPr>
        <w:t xml:space="preserve">, and linear </w:t>
      </w:r>
      <w:r w:rsidR="00BD67C5">
        <w:rPr>
          <w:rFonts w:ascii="Arial" w:hAnsi="Arial" w:cs="Arial"/>
          <w:lang w:val="en-US"/>
        </w:rPr>
        <w:t>questions</w:t>
      </w:r>
      <w:r w:rsidR="003765E3">
        <w:rPr>
          <w:rFonts w:ascii="Arial" w:hAnsi="Arial" w:cs="Arial"/>
          <w:lang w:val="en-US"/>
        </w:rPr>
        <w:t>. I have shortly received the responses from these students, so I could put this information together and find out what way of learning is more preferred. In a result section, you will find the comparison of the given questions and answers.</w:t>
      </w:r>
    </w:p>
    <w:p w14:paraId="1859EEE1" w14:textId="62675696" w:rsidR="009D5DA2" w:rsidRPr="005E19F8" w:rsidRDefault="009D5DA2" w:rsidP="005E19F8">
      <w:pPr>
        <w:rPr>
          <w:rFonts w:ascii="Arial" w:hAnsi="Arial" w:cs="Arial"/>
          <w:lang w:val="en-US"/>
        </w:rPr>
      </w:pPr>
    </w:p>
    <w:p w14:paraId="1DC94495" w14:textId="5280AF02" w:rsidR="00044E73" w:rsidRPr="00355DD4" w:rsidRDefault="00044E73" w:rsidP="00152E0D">
      <w:pPr>
        <w:pStyle w:val="Heading1"/>
        <w:numPr>
          <w:ilvl w:val="0"/>
          <w:numId w:val="13"/>
        </w:numPr>
        <w:rPr>
          <w:rFonts w:ascii="Arial" w:hAnsi="Arial" w:cs="Arial"/>
          <w:color w:val="auto"/>
          <w:sz w:val="28"/>
          <w:szCs w:val="28"/>
          <w:lang w:val="en-US"/>
        </w:rPr>
      </w:pPr>
      <w:bookmarkStart w:id="4" w:name="_Toc112869189"/>
      <w:r w:rsidRPr="00355DD4">
        <w:rPr>
          <w:rFonts w:ascii="Arial" w:hAnsi="Arial" w:cs="Arial"/>
          <w:color w:val="auto"/>
          <w:sz w:val="28"/>
          <w:szCs w:val="28"/>
          <w:lang w:val="en-US"/>
        </w:rPr>
        <w:t>Results</w:t>
      </w:r>
      <w:bookmarkEnd w:id="4"/>
    </w:p>
    <w:tbl>
      <w:tblPr>
        <w:tblStyle w:val="TableGridLight"/>
        <w:tblW w:w="0" w:type="auto"/>
        <w:jc w:val="center"/>
        <w:tblLook w:val="04A0" w:firstRow="1" w:lastRow="0" w:firstColumn="1" w:lastColumn="0" w:noHBand="0" w:noVBand="1"/>
      </w:tblPr>
      <w:tblGrid>
        <w:gridCol w:w="3005"/>
        <w:gridCol w:w="3005"/>
        <w:gridCol w:w="3006"/>
      </w:tblGrid>
      <w:tr w:rsidR="00E1544C" w14:paraId="4663C0F1" w14:textId="77777777" w:rsidTr="00E1544C">
        <w:trPr>
          <w:jc w:val="center"/>
        </w:trPr>
        <w:tc>
          <w:tcPr>
            <w:tcW w:w="3005" w:type="dxa"/>
          </w:tcPr>
          <w:p w14:paraId="542C6871" w14:textId="15CE2580" w:rsidR="00E1544C" w:rsidRDefault="00E1544C" w:rsidP="00E1544C">
            <w:pPr>
              <w:jc w:val="center"/>
              <w:rPr>
                <w:rFonts w:ascii="Arial" w:hAnsi="Arial" w:cs="Arial"/>
                <w:lang w:val="en-US"/>
              </w:rPr>
            </w:pPr>
            <w:r>
              <w:rPr>
                <w:rFonts w:ascii="Arial" w:hAnsi="Arial" w:cs="Arial"/>
                <w:lang w:val="en-US"/>
              </w:rPr>
              <w:t>Questions</w:t>
            </w:r>
          </w:p>
        </w:tc>
        <w:tc>
          <w:tcPr>
            <w:tcW w:w="3005" w:type="dxa"/>
          </w:tcPr>
          <w:p w14:paraId="46AF9C81" w14:textId="2528514D" w:rsidR="00E1544C" w:rsidRDefault="00E1544C" w:rsidP="00E1544C">
            <w:pPr>
              <w:jc w:val="center"/>
              <w:rPr>
                <w:rFonts w:ascii="Arial" w:hAnsi="Arial" w:cs="Arial"/>
                <w:lang w:val="en-US"/>
              </w:rPr>
            </w:pPr>
            <w:r>
              <w:rPr>
                <w:rFonts w:ascii="Arial" w:hAnsi="Arial" w:cs="Arial"/>
                <w:lang w:val="en-US"/>
              </w:rPr>
              <w:t>Yes</w:t>
            </w:r>
          </w:p>
        </w:tc>
        <w:tc>
          <w:tcPr>
            <w:tcW w:w="3006" w:type="dxa"/>
          </w:tcPr>
          <w:p w14:paraId="5A13D874" w14:textId="6BA56CFD" w:rsidR="00E1544C" w:rsidRDefault="00E1544C" w:rsidP="00E1544C">
            <w:pPr>
              <w:jc w:val="center"/>
              <w:rPr>
                <w:rFonts w:ascii="Arial" w:hAnsi="Arial" w:cs="Arial"/>
                <w:lang w:val="en-US"/>
              </w:rPr>
            </w:pPr>
            <w:r>
              <w:rPr>
                <w:rFonts w:ascii="Arial" w:hAnsi="Arial" w:cs="Arial"/>
                <w:lang w:val="en-US"/>
              </w:rPr>
              <w:t>No</w:t>
            </w:r>
          </w:p>
        </w:tc>
      </w:tr>
      <w:tr w:rsidR="00E1544C" w14:paraId="34BB8645" w14:textId="77777777" w:rsidTr="00F44286">
        <w:trPr>
          <w:jc w:val="center"/>
        </w:trPr>
        <w:tc>
          <w:tcPr>
            <w:tcW w:w="3005" w:type="dxa"/>
          </w:tcPr>
          <w:p w14:paraId="7BEDBF7B" w14:textId="3DC66DD5" w:rsidR="00E1544C" w:rsidRPr="000815D5" w:rsidRDefault="00E1544C" w:rsidP="000815D5">
            <w:pPr>
              <w:pStyle w:val="ListParagraph"/>
              <w:numPr>
                <w:ilvl w:val="0"/>
                <w:numId w:val="10"/>
              </w:numPr>
              <w:rPr>
                <w:rFonts w:ascii="Arial" w:hAnsi="Arial" w:cs="Arial"/>
                <w:i/>
                <w:iCs/>
                <w:lang w:val="en-US"/>
              </w:rPr>
            </w:pPr>
            <w:r w:rsidRPr="000815D5">
              <w:rPr>
                <w:rFonts w:ascii="Arial" w:hAnsi="Arial" w:cs="Arial"/>
                <w:i/>
                <w:iCs/>
                <w:lang w:val="en-US"/>
              </w:rPr>
              <w:t xml:space="preserve">Do you have an experience </w:t>
            </w:r>
            <w:r w:rsidR="008F3579">
              <w:rPr>
                <w:rFonts w:ascii="Arial" w:hAnsi="Arial" w:cs="Arial"/>
                <w:i/>
                <w:iCs/>
                <w:lang w:val="en-US"/>
              </w:rPr>
              <w:t>with</w:t>
            </w:r>
            <w:r w:rsidRPr="000815D5">
              <w:rPr>
                <w:rFonts w:ascii="Arial" w:hAnsi="Arial" w:cs="Arial"/>
                <w:i/>
                <w:iCs/>
                <w:lang w:val="en-US"/>
              </w:rPr>
              <w:t xml:space="preserve"> the usage of VLE?</w:t>
            </w:r>
          </w:p>
        </w:tc>
        <w:tc>
          <w:tcPr>
            <w:tcW w:w="3005" w:type="dxa"/>
            <w:vAlign w:val="center"/>
          </w:tcPr>
          <w:p w14:paraId="6AD7BB08" w14:textId="7444B4F1" w:rsidR="00E1544C" w:rsidRDefault="000815D5" w:rsidP="00A543A9">
            <w:pPr>
              <w:jc w:val="center"/>
              <w:rPr>
                <w:rFonts w:ascii="Arial" w:hAnsi="Arial" w:cs="Arial"/>
                <w:lang w:val="en-US"/>
              </w:rPr>
            </w:pPr>
            <w:r>
              <w:rPr>
                <w:rFonts w:ascii="Arial" w:hAnsi="Arial" w:cs="Arial"/>
                <w:lang w:val="en-US"/>
              </w:rPr>
              <w:t>13</w:t>
            </w:r>
          </w:p>
        </w:tc>
        <w:tc>
          <w:tcPr>
            <w:tcW w:w="3006" w:type="dxa"/>
            <w:vAlign w:val="center"/>
          </w:tcPr>
          <w:p w14:paraId="712F0ABA" w14:textId="7C5470F9" w:rsidR="00E1544C" w:rsidRDefault="00E1544C" w:rsidP="00A543A9">
            <w:pPr>
              <w:jc w:val="center"/>
              <w:rPr>
                <w:rFonts w:ascii="Arial" w:hAnsi="Arial" w:cs="Arial"/>
                <w:lang w:val="en-US"/>
              </w:rPr>
            </w:pPr>
            <w:r>
              <w:rPr>
                <w:rFonts w:ascii="Arial" w:hAnsi="Arial" w:cs="Arial"/>
                <w:lang w:val="en-US"/>
              </w:rPr>
              <w:t>0</w:t>
            </w:r>
          </w:p>
        </w:tc>
      </w:tr>
      <w:tr w:rsidR="00E1544C" w14:paraId="5B5EB5B0" w14:textId="77777777" w:rsidTr="00F44286">
        <w:trPr>
          <w:jc w:val="center"/>
        </w:trPr>
        <w:tc>
          <w:tcPr>
            <w:tcW w:w="3005" w:type="dxa"/>
          </w:tcPr>
          <w:p w14:paraId="191AD2EB" w14:textId="6BB7FE11" w:rsidR="00E1544C" w:rsidRPr="000815D5" w:rsidRDefault="00E1544C" w:rsidP="000815D5">
            <w:pPr>
              <w:pStyle w:val="ListParagraph"/>
              <w:numPr>
                <w:ilvl w:val="0"/>
                <w:numId w:val="10"/>
              </w:numPr>
              <w:rPr>
                <w:rFonts w:ascii="Arial" w:hAnsi="Arial" w:cs="Arial"/>
                <w:i/>
                <w:iCs/>
                <w:lang w:val="en-US"/>
              </w:rPr>
            </w:pPr>
            <w:r w:rsidRPr="000815D5">
              <w:rPr>
                <w:rFonts w:ascii="Arial" w:hAnsi="Arial" w:cs="Arial"/>
                <w:i/>
                <w:iCs/>
                <w:lang w:val="en-US"/>
              </w:rPr>
              <w:t>Do you prefer to use VLE for your higher studies?</w:t>
            </w:r>
          </w:p>
        </w:tc>
        <w:tc>
          <w:tcPr>
            <w:tcW w:w="3005" w:type="dxa"/>
            <w:vAlign w:val="center"/>
          </w:tcPr>
          <w:p w14:paraId="351A50A5" w14:textId="4795F172" w:rsidR="00E1544C" w:rsidRDefault="00E1544C" w:rsidP="00A543A9">
            <w:pPr>
              <w:jc w:val="center"/>
              <w:rPr>
                <w:rFonts w:ascii="Arial" w:hAnsi="Arial" w:cs="Arial"/>
                <w:lang w:val="en-US"/>
              </w:rPr>
            </w:pPr>
            <w:r>
              <w:rPr>
                <w:rFonts w:ascii="Arial" w:hAnsi="Arial" w:cs="Arial"/>
                <w:lang w:val="en-US"/>
              </w:rPr>
              <w:t>11</w:t>
            </w:r>
          </w:p>
        </w:tc>
        <w:tc>
          <w:tcPr>
            <w:tcW w:w="3006" w:type="dxa"/>
            <w:vAlign w:val="center"/>
          </w:tcPr>
          <w:p w14:paraId="4D94AA86" w14:textId="57B699C2" w:rsidR="00E1544C" w:rsidRDefault="00E1544C" w:rsidP="00A543A9">
            <w:pPr>
              <w:jc w:val="center"/>
              <w:rPr>
                <w:rFonts w:ascii="Arial" w:hAnsi="Arial" w:cs="Arial"/>
                <w:lang w:val="en-US"/>
              </w:rPr>
            </w:pPr>
            <w:r>
              <w:rPr>
                <w:rFonts w:ascii="Arial" w:hAnsi="Arial" w:cs="Arial"/>
                <w:lang w:val="en-US"/>
              </w:rPr>
              <w:t>2</w:t>
            </w:r>
          </w:p>
        </w:tc>
      </w:tr>
      <w:tr w:rsidR="00E1544C" w14:paraId="6621FABD" w14:textId="77777777" w:rsidTr="00F44286">
        <w:trPr>
          <w:jc w:val="center"/>
        </w:trPr>
        <w:tc>
          <w:tcPr>
            <w:tcW w:w="3005" w:type="dxa"/>
          </w:tcPr>
          <w:p w14:paraId="5B6D0710" w14:textId="21A44226" w:rsidR="00E1544C" w:rsidRPr="000815D5" w:rsidRDefault="00E1544C" w:rsidP="000815D5">
            <w:pPr>
              <w:pStyle w:val="ListParagraph"/>
              <w:numPr>
                <w:ilvl w:val="0"/>
                <w:numId w:val="10"/>
              </w:numPr>
              <w:rPr>
                <w:rFonts w:ascii="Arial" w:hAnsi="Arial" w:cs="Arial"/>
                <w:i/>
                <w:iCs/>
                <w:lang w:val="en-US"/>
              </w:rPr>
            </w:pPr>
            <w:r w:rsidRPr="000815D5">
              <w:rPr>
                <w:rFonts w:ascii="Arial" w:hAnsi="Arial" w:cs="Arial"/>
                <w:i/>
                <w:iCs/>
                <w:lang w:val="en-US"/>
              </w:rPr>
              <w:t xml:space="preserve">Did you have the proper training to use University VLE for </w:t>
            </w:r>
            <w:r w:rsidR="008F3579">
              <w:rPr>
                <w:rFonts w:ascii="Arial" w:hAnsi="Arial" w:cs="Arial"/>
                <w:i/>
                <w:iCs/>
                <w:lang w:val="en-US"/>
              </w:rPr>
              <w:t xml:space="preserve">your </w:t>
            </w:r>
            <w:r w:rsidRPr="000815D5">
              <w:rPr>
                <w:rFonts w:ascii="Arial" w:hAnsi="Arial" w:cs="Arial"/>
                <w:i/>
                <w:iCs/>
                <w:lang w:val="en-US"/>
              </w:rPr>
              <w:t>studies?</w:t>
            </w:r>
          </w:p>
        </w:tc>
        <w:tc>
          <w:tcPr>
            <w:tcW w:w="3005" w:type="dxa"/>
            <w:vAlign w:val="center"/>
          </w:tcPr>
          <w:p w14:paraId="00B4E0C2" w14:textId="2CEC9F96" w:rsidR="00E1544C" w:rsidRDefault="00E1544C" w:rsidP="00A543A9">
            <w:pPr>
              <w:jc w:val="center"/>
              <w:rPr>
                <w:rFonts w:ascii="Arial" w:hAnsi="Arial" w:cs="Arial"/>
                <w:lang w:val="en-US"/>
              </w:rPr>
            </w:pPr>
            <w:r>
              <w:rPr>
                <w:rFonts w:ascii="Arial" w:hAnsi="Arial" w:cs="Arial"/>
                <w:lang w:val="en-US"/>
              </w:rPr>
              <w:t>9</w:t>
            </w:r>
          </w:p>
        </w:tc>
        <w:tc>
          <w:tcPr>
            <w:tcW w:w="3006" w:type="dxa"/>
            <w:vAlign w:val="center"/>
          </w:tcPr>
          <w:p w14:paraId="361F3431" w14:textId="3A0D7D75" w:rsidR="00E1544C" w:rsidRDefault="00E1544C" w:rsidP="00A543A9">
            <w:pPr>
              <w:jc w:val="center"/>
              <w:rPr>
                <w:rFonts w:ascii="Arial" w:hAnsi="Arial" w:cs="Arial"/>
                <w:lang w:val="en-US"/>
              </w:rPr>
            </w:pPr>
            <w:r>
              <w:rPr>
                <w:rFonts w:ascii="Arial" w:hAnsi="Arial" w:cs="Arial"/>
                <w:lang w:val="en-US"/>
              </w:rPr>
              <w:t>4</w:t>
            </w:r>
          </w:p>
        </w:tc>
      </w:tr>
    </w:tbl>
    <w:p w14:paraId="267E574C" w14:textId="0CC93466" w:rsidR="00044E73" w:rsidRPr="00044E73" w:rsidRDefault="00044E73" w:rsidP="00044E73">
      <w:pPr>
        <w:rPr>
          <w:rFonts w:ascii="Arial" w:hAnsi="Arial" w:cs="Arial"/>
          <w:lang w:val="en-US"/>
        </w:rPr>
      </w:pPr>
    </w:p>
    <w:p w14:paraId="797729EE" w14:textId="1DEBDC7D" w:rsidR="000815D5" w:rsidRDefault="00A537D6" w:rsidP="00E1544C">
      <w:pPr>
        <w:rPr>
          <w:rFonts w:ascii="Arial" w:hAnsi="Arial" w:cs="Arial"/>
          <w:lang w:val="en-US"/>
        </w:rPr>
      </w:pPr>
      <w:r>
        <w:rPr>
          <w:rFonts w:ascii="Arial" w:hAnsi="Arial" w:cs="Arial"/>
          <w:i/>
          <w:iCs/>
          <w:noProof/>
          <w:lang w:val="en-US"/>
        </w:rPr>
        <w:lastRenderedPageBreak/>
        <w:drawing>
          <wp:anchor distT="0" distB="0" distL="114300" distR="114300" simplePos="0" relativeHeight="251674624" behindDoc="0" locked="0" layoutInCell="1" allowOverlap="1" wp14:anchorId="53B301FD" wp14:editId="3F34A5F3">
            <wp:simplePos x="0" y="0"/>
            <wp:positionH relativeFrom="margin">
              <wp:align>left</wp:align>
            </wp:positionH>
            <wp:positionV relativeFrom="paragraph">
              <wp:posOffset>-666750</wp:posOffset>
            </wp:positionV>
            <wp:extent cx="4324350" cy="2428875"/>
            <wp:effectExtent l="0" t="0" r="0" b="9525"/>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24B614FE" w14:textId="76F5CBB2" w:rsidR="000815D5" w:rsidRDefault="000815D5" w:rsidP="00E1544C">
      <w:pPr>
        <w:rPr>
          <w:rFonts w:ascii="Arial" w:hAnsi="Arial" w:cs="Arial"/>
          <w:lang w:val="en-US"/>
        </w:rPr>
      </w:pPr>
    </w:p>
    <w:p w14:paraId="32209898" w14:textId="77777777" w:rsidR="000815D5" w:rsidRDefault="000815D5" w:rsidP="00E1544C">
      <w:pPr>
        <w:rPr>
          <w:rFonts w:ascii="Arial" w:hAnsi="Arial" w:cs="Arial"/>
          <w:lang w:val="en-US"/>
        </w:rPr>
      </w:pPr>
    </w:p>
    <w:p w14:paraId="13B8F181" w14:textId="77777777" w:rsidR="000815D5" w:rsidRDefault="000815D5" w:rsidP="00E1544C">
      <w:pPr>
        <w:rPr>
          <w:rFonts w:ascii="Arial" w:hAnsi="Arial" w:cs="Arial"/>
          <w:lang w:val="en-US"/>
        </w:rPr>
      </w:pPr>
    </w:p>
    <w:p w14:paraId="0E989F0E" w14:textId="77777777" w:rsidR="000815D5" w:rsidRDefault="000815D5" w:rsidP="00E1544C">
      <w:pPr>
        <w:rPr>
          <w:rFonts w:ascii="Arial" w:hAnsi="Arial" w:cs="Arial"/>
          <w:lang w:val="en-US"/>
        </w:rPr>
      </w:pPr>
    </w:p>
    <w:p w14:paraId="6458EC1F" w14:textId="77777777" w:rsidR="000815D5" w:rsidRDefault="000815D5" w:rsidP="00E1544C">
      <w:pPr>
        <w:rPr>
          <w:rFonts w:ascii="Arial" w:hAnsi="Arial" w:cs="Arial"/>
          <w:lang w:val="en-US"/>
        </w:rPr>
      </w:pPr>
    </w:p>
    <w:p w14:paraId="126C2B68" w14:textId="77777777" w:rsidR="000815D5" w:rsidRDefault="000815D5" w:rsidP="00E1544C">
      <w:pPr>
        <w:rPr>
          <w:rFonts w:ascii="Arial" w:hAnsi="Arial" w:cs="Arial"/>
          <w:lang w:val="en-US"/>
        </w:rPr>
      </w:pPr>
    </w:p>
    <w:p w14:paraId="515B6B99" w14:textId="77777777" w:rsidR="000815D5" w:rsidRDefault="000815D5" w:rsidP="00E1544C">
      <w:pPr>
        <w:rPr>
          <w:rFonts w:ascii="Arial" w:hAnsi="Arial" w:cs="Arial"/>
          <w:lang w:val="en-US"/>
        </w:rPr>
      </w:pPr>
    </w:p>
    <w:p w14:paraId="6A0D8A5C" w14:textId="4DDF175B" w:rsidR="00E1544C" w:rsidRDefault="00E1544C" w:rsidP="00E1544C">
      <w:pPr>
        <w:rPr>
          <w:rFonts w:ascii="Arial" w:hAnsi="Arial" w:cs="Arial"/>
          <w:lang w:val="en-US"/>
        </w:rPr>
      </w:pPr>
      <w:r>
        <w:rPr>
          <w:rFonts w:ascii="Arial" w:hAnsi="Arial" w:cs="Arial"/>
          <w:lang w:val="en-US"/>
        </w:rPr>
        <w:t>These questions were given to find out if students have had an experience in the virtual learning environment, and if they liked it or not. All students responded that</w:t>
      </w:r>
      <w:r w:rsidR="000B1F3E">
        <w:rPr>
          <w:rFonts w:ascii="Arial" w:hAnsi="Arial" w:cs="Arial"/>
          <w:lang w:val="en-US"/>
        </w:rPr>
        <w:t>, at some point,</w:t>
      </w:r>
      <w:r>
        <w:rPr>
          <w:rFonts w:ascii="Arial" w:hAnsi="Arial" w:cs="Arial"/>
          <w:lang w:val="en-US"/>
        </w:rPr>
        <w:t xml:space="preserve"> they </w:t>
      </w:r>
      <w:r w:rsidR="002B7113">
        <w:rPr>
          <w:rFonts w:ascii="Arial" w:hAnsi="Arial" w:cs="Arial"/>
          <w:lang w:val="en-US"/>
        </w:rPr>
        <w:t xml:space="preserve">had </w:t>
      </w:r>
      <w:r w:rsidR="003765E3">
        <w:rPr>
          <w:rFonts w:ascii="Arial" w:hAnsi="Arial" w:cs="Arial"/>
          <w:lang w:val="en-US"/>
        </w:rPr>
        <w:t>come across</w:t>
      </w:r>
      <w:r w:rsidR="002B7113">
        <w:rPr>
          <w:rFonts w:ascii="Arial" w:hAnsi="Arial" w:cs="Arial"/>
          <w:lang w:val="en-US"/>
        </w:rPr>
        <w:t xml:space="preserve"> studying online</w:t>
      </w:r>
      <w:r>
        <w:rPr>
          <w:rFonts w:ascii="Arial" w:hAnsi="Arial" w:cs="Arial"/>
          <w:lang w:val="en-US"/>
        </w:rPr>
        <w:t>. The university made sure, that we do not miss the class</w:t>
      </w:r>
      <w:r w:rsidR="003765E3">
        <w:rPr>
          <w:rFonts w:ascii="Arial" w:hAnsi="Arial" w:cs="Arial"/>
          <w:lang w:val="en-US"/>
        </w:rPr>
        <w:t>es</w:t>
      </w:r>
      <w:r>
        <w:rPr>
          <w:rFonts w:ascii="Arial" w:hAnsi="Arial" w:cs="Arial"/>
          <w:lang w:val="en-US"/>
        </w:rPr>
        <w:t>, and still learn the lesson</w:t>
      </w:r>
      <w:r w:rsidR="00ED2FFA">
        <w:rPr>
          <w:rFonts w:ascii="Arial" w:hAnsi="Arial" w:cs="Arial"/>
          <w:lang w:val="en-US"/>
        </w:rPr>
        <w:t>s</w:t>
      </w:r>
      <w:r>
        <w:rPr>
          <w:rFonts w:ascii="Arial" w:hAnsi="Arial" w:cs="Arial"/>
          <w:lang w:val="en-US"/>
        </w:rPr>
        <w:t>.</w:t>
      </w:r>
      <w:r w:rsidR="002B7113">
        <w:rPr>
          <w:rFonts w:ascii="Arial" w:hAnsi="Arial" w:cs="Arial"/>
          <w:lang w:val="en-US"/>
        </w:rPr>
        <w:t xml:space="preserve"> </w:t>
      </w:r>
      <w:r>
        <w:rPr>
          <w:rFonts w:ascii="Arial" w:hAnsi="Arial" w:cs="Arial"/>
          <w:lang w:val="en-US"/>
        </w:rPr>
        <w:t>As we can see, the majority of our students prefer to study online, as I have mentioned above, there are so many benefits to learning virtually</w:t>
      </w:r>
      <w:r w:rsidR="002B7113">
        <w:rPr>
          <w:rFonts w:ascii="Arial" w:hAnsi="Arial" w:cs="Arial"/>
          <w:lang w:val="en-US"/>
        </w:rPr>
        <w:t xml:space="preserve">. </w:t>
      </w:r>
      <w:r>
        <w:rPr>
          <w:rFonts w:ascii="Arial" w:hAnsi="Arial" w:cs="Arial"/>
          <w:lang w:val="en-US"/>
        </w:rPr>
        <w:t>Most of the people have had proper training at university, the other thirty percent probably have not attended the class, meaning that they have missed the instructions on what to do, and how to use it</w:t>
      </w:r>
      <w:r w:rsidR="003765E3">
        <w:rPr>
          <w:rFonts w:ascii="Arial" w:hAnsi="Arial" w:cs="Arial"/>
          <w:lang w:val="en-US"/>
        </w:rPr>
        <w:t>, in the result, the university needs to find out the way to give a guidance to these students.</w:t>
      </w:r>
    </w:p>
    <w:p w14:paraId="3E226B9E" w14:textId="49875C6C" w:rsidR="00F44286" w:rsidRDefault="00F44286" w:rsidP="00044E73">
      <w:pPr>
        <w:rPr>
          <w:rFonts w:ascii="Arial" w:hAnsi="Arial" w:cs="Arial"/>
          <w:lang w:val="en-US"/>
        </w:rPr>
      </w:pPr>
    </w:p>
    <w:p w14:paraId="68F174C6" w14:textId="77777777" w:rsidR="00F44286" w:rsidRDefault="00F44286" w:rsidP="00044E73">
      <w:pPr>
        <w:rPr>
          <w:rFonts w:ascii="Arial" w:hAnsi="Arial" w:cs="Arial"/>
          <w:lang w:val="en-US"/>
        </w:rPr>
      </w:pPr>
    </w:p>
    <w:tbl>
      <w:tblPr>
        <w:tblStyle w:val="TableGridLight"/>
        <w:tblW w:w="0" w:type="auto"/>
        <w:tblLook w:val="04A0" w:firstRow="1" w:lastRow="0" w:firstColumn="1" w:lastColumn="0" w:noHBand="0" w:noVBand="1"/>
      </w:tblPr>
      <w:tblGrid>
        <w:gridCol w:w="2263"/>
        <w:gridCol w:w="741"/>
        <w:gridCol w:w="1503"/>
        <w:gridCol w:w="1503"/>
        <w:gridCol w:w="1503"/>
        <w:gridCol w:w="1503"/>
      </w:tblGrid>
      <w:tr w:rsidR="00A543A9" w14:paraId="7EE8CFF1" w14:textId="77777777" w:rsidTr="00A543A9">
        <w:tc>
          <w:tcPr>
            <w:tcW w:w="2263" w:type="dxa"/>
          </w:tcPr>
          <w:p w14:paraId="68A841ED" w14:textId="5A20D4CC" w:rsidR="00A543A9" w:rsidRDefault="00A543A9" w:rsidP="00A543A9">
            <w:pPr>
              <w:jc w:val="center"/>
              <w:rPr>
                <w:rFonts w:ascii="Arial" w:hAnsi="Arial" w:cs="Arial"/>
                <w:lang w:val="en-US"/>
              </w:rPr>
            </w:pPr>
            <w:r>
              <w:rPr>
                <w:rFonts w:ascii="Arial" w:hAnsi="Arial" w:cs="Arial"/>
                <w:lang w:val="en-US"/>
              </w:rPr>
              <w:t>Questions</w:t>
            </w:r>
          </w:p>
        </w:tc>
        <w:tc>
          <w:tcPr>
            <w:tcW w:w="741" w:type="dxa"/>
          </w:tcPr>
          <w:p w14:paraId="19F613F7" w14:textId="26733AB6" w:rsidR="00A543A9" w:rsidRDefault="00A543A9" w:rsidP="00A543A9">
            <w:pPr>
              <w:jc w:val="center"/>
              <w:rPr>
                <w:rFonts w:ascii="Arial" w:hAnsi="Arial" w:cs="Arial"/>
                <w:lang w:val="en-US"/>
              </w:rPr>
            </w:pPr>
          </w:p>
        </w:tc>
        <w:tc>
          <w:tcPr>
            <w:tcW w:w="1503" w:type="dxa"/>
          </w:tcPr>
          <w:p w14:paraId="1068AFAB" w14:textId="3BE56EBF" w:rsidR="00A543A9" w:rsidRDefault="00A543A9" w:rsidP="00A543A9">
            <w:pPr>
              <w:jc w:val="center"/>
              <w:rPr>
                <w:rFonts w:ascii="Arial" w:hAnsi="Arial" w:cs="Arial"/>
                <w:lang w:val="en-US"/>
              </w:rPr>
            </w:pPr>
            <w:r>
              <w:rPr>
                <w:rFonts w:ascii="Arial" w:hAnsi="Arial" w:cs="Arial"/>
                <w:lang w:val="en-US"/>
              </w:rPr>
              <w:t>Disagree</w:t>
            </w:r>
          </w:p>
        </w:tc>
        <w:tc>
          <w:tcPr>
            <w:tcW w:w="1503" w:type="dxa"/>
          </w:tcPr>
          <w:p w14:paraId="1B27EACC" w14:textId="4B569718" w:rsidR="00A543A9" w:rsidRDefault="00A543A9" w:rsidP="00A543A9">
            <w:pPr>
              <w:jc w:val="center"/>
              <w:rPr>
                <w:rFonts w:ascii="Arial" w:hAnsi="Arial" w:cs="Arial"/>
                <w:lang w:val="en-US"/>
              </w:rPr>
            </w:pPr>
            <w:r>
              <w:rPr>
                <w:rFonts w:ascii="Arial" w:hAnsi="Arial" w:cs="Arial"/>
                <w:lang w:val="en-US"/>
              </w:rPr>
              <w:t>Not sure</w:t>
            </w:r>
          </w:p>
        </w:tc>
        <w:tc>
          <w:tcPr>
            <w:tcW w:w="1503" w:type="dxa"/>
          </w:tcPr>
          <w:p w14:paraId="65674602" w14:textId="113D30EF" w:rsidR="00A543A9" w:rsidRDefault="00A543A9" w:rsidP="00A543A9">
            <w:pPr>
              <w:jc w:val="center"/>
              <w:rPr>
                <w:rFonts w:ascii="Arial" w:hAnsi="Arial" w:cs="Arial"/>
                <w:lang w:val="en-US"/>
              </w:rPr>
            </w:pPr>
            <w:r>
              <w:rPr>
                <w:rFonts w:ascii="Arial" w:hAnsi="Arial" w:cs="Arial"/>
                <w:lang w:val="en-US"/>
              </w:rPr>
              <w:t>Agree</w:t>
            </w:r>
          </w:p>
        </w:tc>
        <w:tc>
          <w:tcPr>
            <w:tcW w:w="1503" w:type="dxa"/>
          </w:tcPr>
          <w:p w14:paraId="45F5B9E1" w14:textId="4BE897FD" w:rsidR="00A543A9" w:rsidRDefault="00A543A9" w:rsidP="00A543A9">
            <w:pPr>
              <w:jc w:val="center"/>
              <w:rPr>
                <w:rFonts w:ascii="Arial" w:hAnsi="Arial" w:cs="Arial"/>
                <w:lang w:val="en-US"/>
              </w:rPr>
            </w:pPr>
            <w:r>
              <w:rPr>
                <w:rFonts w:ascii="Arial" w:hAnsi="Arial" w:cs="Arial"/>
                <w:lang w:val="en-US"/>
              </w:rPr>
              <w:t>Strongly agree</w:t>
            </w:r>
          </w:p>
        </w:tc>
      </w:tr>
      <w:tr w:rsidR="00A543A9" w14:paraId="055DD5D8" w14:textId="77777777" w:rsidTr="00F44286">
        <w:tc>
          <w:tcPr>
            <w:tcW w:w="2263" w:type="dxa"/>
          </w:tcPr>
          <w:p w14:paraId="447E3D46" w14:textId="04E570FC" w:rsidR="00A543A9" w:rsidRPr="00A543A9" w:rsidRDefault="00A543A9" w:rsidP="00A543A9">
            <w:pPr>
              <w:rPr>
                <w:rFonts w:ascii="Arial" w:hAnsi="Arial" w:cs="Arial"/>
                <w:i/>
                <w:iCs/>
              </w:rPr>
            </w:pPr>
            <w:r w:rsidRPr="00A543A9">
              <w:rPr>
                <w:rFonts w:ascii="Arial" w:hAnsi="Arial" w:cs="Arial"/>
                <w:i/>
                <w:iCs/>
              </w:rPr>
              <w:t>1.</w:t>
            </w:r>
            <w:r w:rsidRPr="00A543A9">
              <w:rPr>
                <w:rFonts w:ascii="Arial" w:hAnsi="Arial" w:cs="Arial"/>
                <w:i/>
                <w:iCs/>
                <w:shd w:val="clear" w:color="auto" w:fill="FFFFFF"/>
              </w:rPr>
              <w:t xml:space="preserve">  Would you like to see the university continue to use the VLE Platform after the pandemic as well?</w:t>
            </w:r>
          </w:p>
        </w:tc>
        <w:tc>
          <w:tcPr>
            <w:tcW w:w="741" w:type="dxa"/>
            <w:vAlign w:val="center"/>
          </w:tcPr>
          <w:p w14:paraId="3A016F7C" w14:textId="18CB7B1D" w:rsidR="00A543A9" w:rsidRDefault="00A543A9" w:rsidP="00A543A9">
            <w:pPr>
              <w:jc w:val="center"/>
              <w:rPr>
                <w:rFonts w:ascii="Arial" w:hAnsi="Arial" w:cs="Arial"/>
                <w:lang w:val="en-US"/>
              </w:rPr>
            </w:pPr>
            <w:r>
              <w:rPr>
                <w:rFonts w:ascii="Arial" w:hAnsi="Arial" w:cs="Arial"/>
                <w:lang w:val="en-US"/>
              </w:rPr>
              <w:t>0</w:t>
            </w:r>
          </w:p>
        </w:tc>
        <w:tc>
          <w:tcPr>
            <w:tcW w:w="1503" w:type="dxa"/>
            <w:vAlign w:val="center"/>
          </w:tcPr>
          <w:p w14:paraId="641EC5B5" w14:textId="6C381D5E" w:rsidR="00A543A9" w:rsidRDefault="00A543A9" w:rsidP="00A543A9">
            <w:pPr>
              <w:jc w:val="center"/>
              <w:rPr>
                <w:rFonts w:ascii="Arial" w:hAnsi="Arial" w:cs="Arial"/>
                <w:lang w:val="en-US"/>
              </w:rPr>
            </w:pPr>
            <w:r>
              <w:rPr>
                <w:rFonts w:ascii="Arial" w:hAnsi="Arial" w:cs="Arial"/>
                <w:lang w:val="en-US"/>
              </w:rPr>
              <w:t>0</w:t>
            </w:r>
          </w:p>
        </w:tc>
        <w:tc>
          <w:tcPr>
            <w:tcW w:w="1503" w:type="dxa"/>
            <w:vAlign w:val="center"/>
          </w:tcPr>
          <w:p w14:paraId="0B938C8B" w14:textId="01A6EAD0" w:rsidR="00A543A9" w:rsidRDefault="00A543A9" w:rsidP="00A543A9">
            <w:pPr>
              <w:jc w:val="center"/>
              <w:rPr>
                <w:rFonts w:ascii="Arial" w:hAnsi="Arial" w:cs="Arial"/>
                <w:lang w:val="en-US"/>
              </w:rPr>
            </w:pPr>
            <w:r>
              <w:rPr>
                <w:rFonts w:ascii="Arial" w:hAnsi="Arial" w:cs="Arial"/>
                <w:lang w:val="en-US"/>
              </w:rPr>
              <w:t>8</w:t>
            </w:r>
          </w:p>
        </w:tc>
        <w:tc>
          <w:tcPr>
            <w:tcW w:w="1503" w:type="dxa"/>
            <w:vAlign w:val="center"/>
          </w:tcPr>
          <w:p w14:paraId="36837787" w14:textId="169C43CC" w:rsidR="00A543A9" w:rsidRDefault="00A543A9" w:rsidP="00A543A9">
            <w:pPr>
              <w:jc w:val="center"/>
              <w:rPr>
                <w:rFonts w:ascii="Arial" w:hAnsi="Arial" w:cs="Arial"/>
                <w:lang w:val="en-US"/>
              </w:rPr>
            </w:pPr>
            <w:r>
              <w:rPr>
                <w:rFonts w:ascii="Arial" w:hAnsi="Arial" w:cs="Arial"/>
                <w:lang w:val="en-US"/>
              </w:rPr>
              <w:t>1</w:t>
            </w:r>
          </w:p>
        </w:tc>
        <w:tc>
          <w:tcPr>
            <w:tcW w:w="1503" w:type="dxa"/>
            <w:vAlign w:val="center"/>
          </w:tcPr>
          <w:p w14:paraId="6C8D575F" w14:textId="63B3BEAD" w:rsidR="00A543A9" w:rsidRDefault="00A543A9" w:rsidP="00A543A9">
            <w:pPr>
              <w:jc w:val="center"/>
              <w:rPr>
                <w:rFonts w:ascii="Arial" w:hAnsi="Arial" w:cs="Arial"/>
                <w:lang w:val="en-US"/>
              </w:rPr>
            </w:pPr>
            <w:r>
              <w:rPr>
                <w:rFonts w:ascii="Arial" w:hAnsi="Arial" w:cs="Arial"/>
                <w:lang w:val="en-US"/>
              </w:rPr>
              <w:t>4</w:t>
            </w:r>
          </w:p>
        </w:tc>
      </w:tr>
      <w:tr w:rsidR="00A543A9" w14:paraId="1997A464" w14:textId="77777777" w:rsidTr="00F44286">
        <w:tc>
          <w:tcPr>
            <w:tcW w:w="2263" w:type="dxa"/>
          </w:tcPr>
          <w:p w14:paraId="7BE17C88" w14:textId="1A051E28" w:rsidR="00A543A9" w:rsidRPr="00A543A9" w:rsidRDefault="00A543A9" w:rsidP="00044E73">
            <w:pPr>
              <w:rPr>
                <w:rFonts w:ascii="Arial" w:hAnsi="Arial" w:cs="Arial"/>
                <w:i/>
                <w:iCs/>
                <w:lang w:val="en-US"/>
              </w:rPr>
            </w:pPr>
            <w:r w:rsidRPr="00A543A9">
              <w:rPr>
                <w:rFonts w:ascii="Arial" w:hAnsi="Arial" w:cs="Arial"/>
                <w:i/>
                <w:iCs/>
                <w:lang w:val="en-US"/>
              </w:rPr>
              <w:t xml:space="preserve">2. </w:t>
            </w:r>
            <w:r w:rsidRPr="00A543A9">
              <w:rPr>
                <w:rFonts w:ascii="Arial" w:hAnsi="Arial" w:cs="Arial"/>
                <w:i/>
                <w:iCs/>
                <w:color w:val="202124"/>
                <w:spacing w:val="3"/>
                <w:shd w:val="clear" w:color="auto" w:fill="FFFFFF"/>
              </w:rPr>
              <w:t>Do you prefer to communicate with your lecturers and friends via VLE</w:t>
            </w:r>
            <w:r w:rsidR="000A71F4">
              <w:rPr>
                <w:rFonts w:ascii="Arial" w:hAnsi="Arial" w:cs="Arial"/>
                <w:i/>
                <w:iCs/>
                <w:color w:val="202124"/>
                <w:spacing w:val="3"/>
                <w:shd w:val="clear" w:color="auto" w:fill="FFFFFF"/>
              </w:rPr>
              <w:t>?</w:t>
            </w:r>
          </w:p>
        </w:tc>
        <w:tc>
          <w:tcPr>
            <w:tcW w:w="741" w:type="dxa"/>
            <w:vAlign w:val="center"/>
          </w:tcPr>
          <w:p w14:paraId="14736F09" w14:textId="4F0C3895" w:rsidR="00A543A9" w:rsidRDefault="000A71F4" w:rsidP="00A543A9">
            <w:pPr>
              <w:jc w:val="center"/>
              <w:rPr>
                <w:rFonts w:ascii="Arial" w:hAnsi="Arial" w:cs="Arial"/>
                <w:lang w:val="en-US"/>
              </w:rPr>
            </w:pPr>
            <w:r>
              <w:rPr>
                <w:rFonts w:ascii="Arial" w:hAnsi="Arial" w:cs="Arial"/>
                <w:lang w:val="en-US"/>
              </w:rPr>
              <w:t>0</w:t>
            </w:r>
          </w:p>
        </w:tc>
        <w:tc>
          <w:tcPr>
            <w:tcW w:w="1503" w:type="dxa"/>
            <w:vAlign w:val="center"/>
          </w:tcPr>
          <w:p w14:paraId="2B77690A" w14:textId="4C74407C" w:rsidR="00A543A9" w:rsidRDefault="000A71F4" w:rsidP="00A543A9">
            <w:pPr>
              <w:jc w:val="center"/>
              <w:rPr>
                <w:rFonts w:ascii="Arial" w:hAnsi="Arial" w:cs="Arial"/>
                <w:lang w:val="en-US"/>
              </w:rPr>
            </w:pPr>
            <w:r>
              <w:rPr>
                <w:rFonts w:ascii="Arial" w:hAnsi="Arial" w:cs="Arial"/>
                <w:lang w:val="en-US"/>
              </w:rPr>
              <w:t>0</w:t>
            </w:r>
          </w:p>
        </w:tc>
        <w:tc>
          <w:tcPr>
            <w:tcW w:w="1503" w:type="dxa"/>
            <w:vAlign w:val="center"/>
          </w:tcPr>
          <w:p w14:paraId="1F056406" w14:textId="62DDD268" w:rsidR="00A543A9" w:rsidRDefault="000A71F4" w:rsidP="00A543A9">
            <w:pPr>
              <w:jc w:val="center"/>
              <w:rPr>
                <w:rFonts w:ascii="Arial" w:hAnsi="Arial" w:cs="Arial"/>
                <w:lang w:val="en-US"/>
              </w:rPr>
            </w:pPr>
            <w:r>
              <w:rPr>
                <w:rFonts w:ascii="Arial" w:hAnsi="Arial" w:cs="Arial"/>
                <w:lang w:val="en-US"/>
              </w:rPr>
              <w:t>8</w:t>
            </w:r>
          </w:p>
        </w:tc>
        <w:tc>
          <w:tcPr>
            <w:tcW w:w="1503" w:type="dxa"/>
            <w:vAlign w:val="center"/>
          </w:tcPr>
          <w:p w14:paraId="2CDB0748" w14:textId="34F02951" w:rsidR="00A543A9" w:rsidRDefault="000A71F4" w:rsidP="00A543A9">
            <w:pPr>
              <w:jc w:val="center"/>
              <w:rPr>
                <w:rFonts w:ascii="Arial" w:hAnsi="Arial" w:cs="Arial"/>
                <w:lang w:val="en-US"/>
              </w:rPr>
            </w:pPr>
            <w:r>
              <w:rPr>
                <w:rFonts w:ascii="Arial" w:hAnsi="Arial" w:cs="Arial"/>
                <w:lang w:val="en-US"/>
              </w:rPr>
              <w:t>1</w:t>
            </w:r>
          </w:p>
        </w:tc>
        <w:tc>
          <w:tcPr>
            <w:tcW w:w="1503" w:type="dxa"/>
            <w:vAlign w:val="center"/>
          </w:tcPr>
          <w:p w14:paraId="69B32B79" w14:textId="7D402C5B" w:rsidR="00A543A9" w:rsidRDefault="000A71F4" w:rsidP="00A543A9">
            <w:pPr>
              <w:jc w:val="center"/>
              <w:rPr>
                <w:rFonts w:ascii="Arial" w:hAnsi="Arial" w:cs="Arial"/>
                <w:lang w:val="en-US"/>
              </w:rPr>
            </w:pPr>
            <w:r>
              <w:rPr>
                <w:rFonts w:ascii="Arial" w:hAnsi="Arial" w:cs="Arial"/>
                <w:lang w:val="en-US"/>
              </w:rPr>
              <w:t>4</w:t>
            </w:r>
          </w:p>
        </w:tc>
      </w:tr>
    </w:tbl>
    <w:p w14:paraId="7E1E4C79" w14:textId="41D26A0D" w:rsidR="00564ACE" w:rsidRDefault="00564ACE" w:rsidP="00044E73">
      <w:pPr>
        <w:rPr>
          <w:rFonts w:ascii="Arial" w:hAnsi="Arial" w:cs="Arial"/>
          <w:lang w:val="en-US"/>
        </w:rPr>
      </w:pPr>
    </w:p>
    <w:p w14:paraId="5166DE70" w14:textId="2E9930EC" w:rsidR="000A71F4" w:rsidRDefault="000A71F4" w:rsidP="000A71F4">
      <w:pPr>
        <w:rPr>
          <w:rFonts w:ascii="Arial" w:hAnsi="Arial" w:cs="Arial"/>
          <w:lang w:val="en-US"/>
        </w:rPr>
      </w:pPr>
    </w:p>
    <w:p w14:paraId="5A729F81" w14:textId="403B4B6A" w:rsidR="000A71F4" w:rsidRDefault="00F44286" w:rsidP="000A71F4">
      <w:pPr>
        <w:rPr>
          <w:rFonts w:ascii="Arial" w:hAnsi="Arial" w:cs="Arial"/>
          <w:lang w:val="en-US"/>
        </w:rPr>
      </w:pPr>
      <w:r>
        <w:rPr>
          <w:rFonts w:ascii="Arial" w:hAnsi="Arial" w:cs="Arial"/>
          <w:noProof/>
          <w:lang w:val="en-US"/>
        </w:rPr>
        <w:drawing>
          <wp:anchor distT="0" distB="0" distL="114300" distR="114300" simplePos="0" relativeHeight="251675648" behindDoc="0" locked="0" layoutInCell="1" allowOverlap="1" wp14:anchorId="756CF863" wp14:editId="3DC9016B">
            <wp:simplePos x="0" y="0"/>
            <wp:positionH relativeFrom="margin">
              <wp:align>left</wp:align>
            </wp:positionH>
            <wp:positionV relativeFrom="paragraph">
              <wp:posOffset>7620</wp:posOffset>
            </wp:positionV>
            <wp:extent cx="4752975" cy="2352675"/>
            <wp:effectExtent l="0" t="0" r="9525" b="9525"/>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03363F3C" w14:textId="77777777" w:rsidR="000A71F4" w:rsidRDefault="000A71F4" w:rsidP="000A71F4">
      <w:pPr>
        <w:rPr>
          <w:rFonts w:ascii="Arial" w:hAnsi="Arial" w:cs="Arial"/>
          <w:lang w:val="en-US"/>
        </w:rPr>
      </w:pPr>
    </w:p>
    <w:p w14:paraId="3F757ACA" w14:textId="77777777" w:rsidR="000A71F4" w:rsidRDefault="000A71F4" w:rsidP="000A71F4">
      <w:pPr>
        <w:rPr>
          <w:rFonts w:ascii="Arial" w:hAnsi="Arial" w:cs="Arial"/>
          <w:lang w:val="en-US"/>
        </w:rPr>
      </w:pPr>
    </w:p>
    <w:p w14:paraId="76EA2F62" w14:textId="77777777" w:rsidR="000A71F4" w:rsidRDefault="000A71F4" w:rsidP="000A71F4">
      <w:pPr>
        <w:rPr>
          <w:rFonts w:ascii="Arial" w:hAnsi="Arial" w:cs="Arial"/>
          <w:lang w:val="en-US"/>
        </w:rPr>
      </w:pPr>
    </w:p>
    <w:p w14:paraId="604DF29E" w14:textId="77777777" w:rsidR="000A71F4" w:rsidRDefault="000A71F4" w:rsidP="000A71F4">
      <w:pPr>
        <w:rPr>
          <w:rFonts w:ascii="Arial" w:hAnsi="Arial" w:cs="Arial"/>
          <w:lang w:val="en-US"/>
        </w:rPr>
      </w:pPr>
    </w:p>
    <w:p w14:paraId="62A06F50" w14:textId="77777777" w:rsidR="00A537D6" w:rsidRDefault="00A537D6" w:rsidP="00183148">
      <w:pPr>
        <w:rPr>
          <w:rFonts w:ascii="Arial" w:hAnsi="Arial" w:cs="Arial"/>
          <w:lang w:val="en-US"/>
        </w:rPr>
      </w:pPr>
    </w:p>
    <w:p w14:paraId="30C6B2E4" w14:textId="7B722D75" w:rsidR="00F44286" w:rsidRDefault="000A71F4" w:rsidP="00183148">
      <w:pPr>
        <w:rPr>
          <w:rFonts w:ascii="Arial" w:hAnsi="Arial" w:cs="Arial"/>
          <w:lang w:val="en-US"/>
        </w:rPr>
      </w:pPr>
      <w:r>
        <w:rPr>
          <w:rFonts w:ascii="Arial" w:hAnsi="Arial" w:cs="Arial"/>
          <w:lang w:val="en-US"/>
        </w:rPr>
        <w:lastRenderedPageBreak/>
        <w:t>The common answer was ‘not sure’ for both questions. People did not have an opinion on whether they would like to continue studying online, or they would rather go to the class. The other part of the students strongly agreed with online studies.</w:t>
      </w:r>
      <w:r w:rsidR="00F44286">
        <w:rPr>
          <w:rFonts w:ascii="Arial" w:hAnsi="Arial" w:cs="Arial"/>
          <w:lang w:val="en-US"/>
        </w:rPr>
        <w:t xml:space="preserve"> </w:t>
      </w:r>
      <w:r w:rsidR="001D5188">
        <w:rPr>
          <w:rFonts w:ascii="Arial" w:hAnsi="Arial" w:cs="Arial"/>
          <w:lang w:val="en-US"/>
        </w:rPr>
        <w:t xml:space="preserve">I was a bit surprised, that many people were not sure if they prefer communicating with their friends and lecturers via VLE or at university. I </w:t>
      </w:r>
      <w:r w:rsidR="00F44286">
        <w:rPr>
          <w:rFonts w:ascii="Arial" w:hAnsi="Arial" w:cs="Arial"/>
          <w:lang w:val="en-US"/>
        </w:rPr>
        <w:t>thought</w:t>
      </w:r>
      <w:r w:rsidR="001D5188">
        <w:rPr>
          <w:rFonts w:ascii="Arial" w:hAnsi="Arial" w:cs="Arial"/>
          <w:lang w:val="en-US"/>
        </w:rPr>
        <w:t xml:space="preserve"> that the answer will be ‘strongly </w:t>
      </w:r>
      <w:r w:rsidR="00F44286">
        <w:rPr>
          <w:rFonts w:ascii="Arial" w:hAnsi="Arial" w:cs="Arial"/>
          <w:lang w:val="en-US"/>
        </w:rPr>
        <w:t>dis</w:t>
      </w:r>
      <w:r w:rsidR="001D5188">
        <w:rPr>
          <w:rFonts w:ascii="Arial" w:hAnsi="Arial" w:cs="Arial"/>
          <w:lang w:val="en-US"/>
        </w:rPr>
        <w:t>agree’, as there is so much more fun talking to your friends in real life, rather than via laptop from home, and asking your professor questions in a class, makes it much easier, as body language says more than just a voice.</w:t>
      </w:r>
      <w:r w:rsidR="00CE164E">
        <w:rPr>
          <w:rFonts w:ascii="Arial" w:hAnsi="Arial" w:cs="Arial"/>
          <w:lang w:val="en-US"/>
        </w:rPr>
        <w:t xml:space="preserve"> But, as you can see, we have a lot of indecisive students out there.</w:t>
      </w:r>
    </w:p>
    <w:p w14:paraId="6646CAB4" w14:textId="77777777" w:rsidR="00A537D6" w:rsidRDefault="00A537D6" w:rsidP="00183148">
      <w:pPr>
        <w:rPr>
          <w:rFonts w:ascii="Arial" w:hAnsi="Arial" w:cs="Arial"/>
          <w:lang w:val="en-US"/>
        </w:rPr>
      </w:pPr>
    </w:p>
    <w:tbl>
      <w:tblPr>
        <w:tblStyle w:val="TableGridLight"/>
        <w:tblW w:w="0" w:type="auto"/>
        <w:tblLook w:val="04A0" w:firstRow="1" w:lastRow="0" w:firstColumn="1" w:lastColumn="0" w:noHBand="0" w:noVBand="1"/>
      </w:tblPr>
      <w:tblGrid>
        <w:gridCol w:w="2547"/>
        <w:gridCol w:w="457"/>
        <w:gridCol w:w="1503"/>
        <w:gridCol w:w="1503"/>
        <w:gridCol w:w="1503"/>
        <w:gridCol w:w="1503"/>
      </w:tblGrid>
      <w:tr w:rsidR="00F44286" w14:paraId="7E08FA85" w14:textId="77777777" w:rsidTr="00F44286">
        <w:tc>
          <w:tcPr>
            <w:tcW w:w="2547" w:type="dxa"/>
          </w:tcPr>
          <w:p w14:paraId="0291593D" w14:textId="109C3C95" w:rsidR="00F44286" w:rsidRDefault="00F44286" w:rsidP="00183148">
            <w:pPr>
              <w:rPr>
                <w:rFonts w:ascii="Arial" w:hAnsi="Arial" w:cs="Arial"/>
                <w:lang w:val="en-US"/>
              </w:rPr>
            </w:pPr>
            <w:r>
              <w:rPr>
                <w:rFonts w:ascii="Arial" w:hAnsi="Arial" w:cs="Arial"/>
                <w:lang w:val="en-US"/>
              </w:rPr>
              <w:t>Question</w:t>
            </w:r>
          </w:p>
        </w:tc>
        <w:tc>
          <w:tcPr>
            <w:tcW w:w="457" w:type="dxa"/>
          </w:tcPr>
          <w:p w14:paraId="1D193747" w14:textId="2A201A74" w:rsidR="00F44286" w:rsidRDefault="00F44286" w:rsidP="00F44286">
            <w:pPr>
              <w:jc w:val="center"/>
              <w:rPr>
                <w:rFonts w:ascii="Arial" w:hAnsi="Arial" w:cs="Arial"/>
                <w:lang w:val="en-US"/>
              </w:rPr>
            </w:pPr>
            <w:r>
              <w:rPr>
                <w:rFonts w:ascii="Arial" w:hAnsi="Arial" w:cs="Arial"/>
                <w:lang w:val="en-US"/>
              </w:rPr>
              <w:t>1</w:t>
            </w:r>
          </w:p>
        </w:tc>
        <w:tc>
          <w:tcPr>
            <w:tcW w:w="1503" w:type="dxa"/>
          </w:tcPr>
          <w:p w14:paraId="6B6A6886" w14:textId="2CA395EE" w:rsidR="00F44286" w:rsidRDefault="00F44286" w:rsidP="00F44286">
            <w:pPr>
              <w:jc w:val="center"/>
              <w:rPr>
                <w:rFonts w:ascii="Arial" w:hAnsi="Arial" w:cs="Arial"/>
                <w:lang w:val="en-US"/>
              </w:rPr>
            </w:pPr>
            <w:r>
              <w:rPr>
                <w:rFonts w:ascii="Arial" w:hAnsi="Arial" w:cs="Arial"/>
                <w:lang w:val="en-US"/>
              </w:rPr>
              <w:t>2</w:t>
            </w:r>
          </w:p>
        </w:tc>
        <w:tc>
          <w:tcPr>
            <w:tcW w:w="1503" w:type="dxa"/>
          </w:tcPr>
          <w:p w14:paraId="6C38C354" w14:textId="1ABB915F" w:rsidR="00F44286" w:rsidRDefault="00F44286" w:rsidP="00F44286">
            <w:pPr>
              <w:jc w:val="center"/>
              <w:rPr>
                <w:rFonts w:ascii="Arial" w:hAnsi="Arial" w:cs="Arial"/>
                <w:lang w:val="en-US"/>
              </w:rPr>
            </w:pPr>
            <w:r>
              <w:rPr>
                <w:rFonts w:ascii="Arial" w:hAnsi="Arial" w:cs="Arial"/>
                <w:lang w:val="en-US"/>
              </w:rPr>
              <w:t>3</w:t>
            </w:r>
          </w:p>
        </w:tc>
        <w:tc>
          <w:tcPr>
            <w:tcW w:w="1503" w:type="dxa"/>
          </w:tcPr>
          <w:p w14:paraId="58AA6806" w14:textId="28C4AF0C" w:rsidR="00F44286" w:rsidRDefault="00F44286" w:rsidP="00F44286">
            <w:pPr>
              <w:jc w:val="center"/>
              <w:rPr>
                <w:rFonts w:ascii="Arial" w:hAnsi="Arial" w:cs="Arial"/>
                <w:lang w:val="en-US"/>
              </w:rPr>
            </w:pPr>
            <w:r>
              <w:rPr>
                <w:rFonts w:ascii="Arial" w:hAnsi="Arial" w:cs="Arial"/>
                <w:lang w:val="en-US"/>
              </w:rPr>
              <w:t>4</w:t>
            </w:r>
          </w:p>
        </w:tc>
        <w:tc>
          <w:tcPr>
            <w:tcW w:w="1503" w:type="dxa"/>
          </w:tcPr>
          <w:p w14:paraId="1C65876C" w14:textId="1C7C286B" w:rsidR="00F44286" w:rsidRDefault="00F44286" w:rsidP="00F44286">
            <w:pPr>
              <w:jc w:val="center"/>
              <w:rPr>
                <w:rFonts w:ascii="Arial" w:hAnsi="Arial" w:cs="Arial"/>
                <w:lang w:val="en-US"/>
              </w:rPr>
            </w:pPr>
            <w:r>
              <w:rPr>
                <w:rFonts w:ascii="Arial" w:hAnsi="Arial" w:cs="Arial"/>
                <w:lang w:val="en-US"/>
              </w:rPr>
              <w:t>5</w:t>
            </w:r>
          </w:p>
        </w:tc>
      </w:tr>
      <w:tr w:rsidR="00F44286" w14:paraId="4D2C05FC" w14:textId="77777777" w:rsidTr="00F44286">
        <w:tc>
          <w:tcPr>
            <w:tcW w:w="2547" w:type="dxa"/>
            <w:vAlign w:val="center"/>
          </w:tcPr>
          <w:p w14:paraId="397FBAAD" w14:textId="52D8516D" w:rsidR="00F44286" w:rsidRPr="00F44286" w:rsidRDefault="00F44286" w:rsidP="00183148">
            <w:pPr>
              <w:rPr>
                <w:rFonts w:ascii="Arial" w:hAnsi="Arial" w:cs="Arial"/>
                <w:i/>
                <w:iCs/>
                <w:lang w:val="en-US"/>
              </w:rPr>
            </w:pPr>
            <w:r w:rsidRPr="00F44286">
              <w:rPr>
                <w:rFonts w:ascii="Arial" w:hAnsi="Arial" w:cs="Arial"/>
                <w:i/>
                <w:iCs/>
                <w:lang w:val="en-US"/>
              </w:rPr>
              <w:t>1.</w:t>
            </w:r>
            <w:r w:rsidRPr="00F44286">
              <w:rPr>
                <w:rFonts w:ascii="Roboto" w:hAnsi="Roboto"/>
                <w:i/>
                <w:iCs/>
                <w:color w:val="202124"/>
                <w:spacing w:val="3"/>
                <w:shd w:val="clear" w:color="auto" w:fill="FFFFFF"/>
              </w:rPr>
              <w:t xml:space="preserve"> </w:t>
            </w:r>
            <w:r w:rsidRPr="00F44286">
              <w:rPr>
                <w:rFonts w:ascii="Arial" w:hAnsi="Arial" w:cs="Arial"/>
                <w:i/>
                <w:iCs/>
                <w:color w:val="202124"/>
                <w:spacing w:val="3"/>
                <w:shd w:val="clear" w:color="auto" w:fill="FFFFFF"/>
              </w:rPr>
              <w:t xml:space="preserve">Please rate the impact of the online learning platform on your academic studies during </w:t>
            </w:r>
            <w:r>
              <w:rPr>
                <w:rFonts w:ascii="Arial" w:hAnsi="Arial" w:cs="Arial"/>
                <w:i/>
                <w:iCs/>
                <w:color w:val="202124"/>
                <w:spacing w:val="3"/>
                <w:shd w:val="clear" w:color="auto" w:fill="FFFFFF"/>
              </w:rPr>
              <w:t xml:space="preserve">a </w:t>
            </w:r>
            <w:r w:rsidRPr="00F44286">
              <w:rPr>
                <w:rFonts w:ascii="Arial" w:hAnsi="Arial" w:cs="Arial"/>
                <w:i/>
                <w:iCs/>
                <w:color w:val="202124"/>
                <w:spacing w:val="3"/>
                <w:shd w:val="clear" w:color="auto" w:fill="FFFFFF"/>
              </w:rPr>
              <w:t>pandemic.</w:t>
            </w:r>
          </w:p>
        </w:tc>
        <w:tc>
          <w:tcPr>
            <w:tcW w:w="457" w:type="dxa"/>
            <w:vAlign w:val="center"/>
          </w:tcPr>
          <w:p w14:paraId="74294A26" w14:textId="11CC2D01" w:rsidR="00F44286" w:rsidRDefault="00E835CE" w:rsidP="00F44286">
            <w:pPr>
              <w:jc w:val="center"/>
              <w:rPr>
                <w:rFonts w:ascii="Arial" w:hAnsi="Arial" w:cs="Arial"/>
                <w:lang w:val="en-US"/>
              </w:rPr>
            </w:pPr>
            <w:r>
              <w:rPr>
                <w:rFonts w:ascii="Arial" w:hAnsi="Arial" w:cs="Arial"/>
                <w:lang w:val="en-US"/>
              </w:rPr>
              <w:t>0</w:t>
            </w:r>
          </w:p>
        </w:tc>
        <w:tc>
          <w:tcPr>
            <w:tcW w:w="1503" w:type="dxa"/>
            <w:vAlign w:val="center"/>
          </w:tcPr>
          <w:p w14:paraId="6F0E82B2" w14:textId="18087569" w:rsidR="00F44286" w:rsidRDefault="00F44286" w:rsidP="00F44286">
            <w:pPr>
              <w:jc w:val="center"/>
              <w:rPr>
                <w:rFonts w:ascii="Arial" w:hAnsi="Arial" w:cs="Arial"/>
                <w:lang w:val="en-US"/>
              </w:rPr>
            </w:pPr>
            <w:r>
              <w:rPr>
                <w:rFonts w:ascii="Arial" w:hAnsi="Arial" w:cs="Arial"/>
                <w:lang w:val="en-US"/>
              </w:rPr>
              <w:t>0</w:t>
            </w:r>
          </w:p>
        </w:tc>
        <w:tc>
          <w:tcPr>
            <w:tcW w:w="1503" w:type="dxa"/>
            <w:vAlign w:val="center"/>
          </w:tcPr>
          <w:p w14:paraId="1AB8E046" w14:textId="17E613AF" w:rsidR="00F44286" w:rsidRDefault="00F44286" w:rsidP="00F44286">
            <w:pPr>
              <w:jc w:val="center"/>
              <w:rPr>
                <w:rFonts w:ascii="Arial" w:hAnsi="Arial" w:cs="Arial"/>
                <w:lang w:val="en-US"/>
              </w:rPr>
            </w:pPr>
            <w:r>
              <w:rPr>
                <w:rFonts w:ascii="Arial" w:hAnsi="Arial" w:cs="Arial"/>
                <w:lang w:val="en-US"/>
              </w:rPr>
              <w:t>1</w:t>
            </w:r>
          </w:p>
        </w:tc>
        <w:tc>
          <w:tcPr>
            <w:tcW w:w="1503" w:type="dxa"/>
            <w:vAlign w:val="center"/>
          </w:tcPr>
          <w:p w14:paraId="4180AFC7" w14:textId="178D042E" w:rsidR="00F44286" w:rsidRDefault="00F44286" w:rsidP="00F44286">
            <w:pPr>
              <w:jc w:val="center"/>
              <w:rPr>
                <w:rFonts w:ascii="Arial" w:hAnsi="Arial" w:cs="Arial"/>
                <w:lang w:val="en-US"/>
              </w:rPr>
            </w:pPr>
            <w:r>
              <w:rPr>
                <w:rFonts w:ascii="Arial" w:hAnsi="Arial" w:cs="Arial"/>
                <w:lang w:val="en-US"/>
              </w:rPr>
              <w:t>0</w:t>
            </w:r>
          </w:p>
        </w:tc>
        <w:tc>
          <w:tcPr>
            <w:tcW w:w="1503" w:type="dxa"/>
            <w:vAlign w:val="center"/>
          </w:tcPr>
          <w:p w14:paraId="00E430AD" w14:textId="0BC4EBA2" w:rsidR="00F44286" w:rsidRDefault="00F44286" w:rsidP="00F44286">
            <w:pPr>
              <w:jc w:val="center"/>
              <w:rPr>
                <w:rFonts w:ascii="Arial" w:hAnsi="Arial" w:cs="Arial"/>
                <w:lang w:val="en-US"/>
              </w:rPr>
            </w:pPr>
            <w:r>
              <w:rPr>
                <w:rFonts w:ascii="Arial" w:hAnsi="Arial" w:cs="Arial"/>
                <w:lang w:val="en-US"/>
              </w:rPr>
              <w:t>12</w:t>
            </w:r>
          </w:p>
        </w:tc>
      </w:tr>
      <w:tr w:rsidR="00F44286" w14:paraId="0AC1E684" w14:textId="77777777" w:rsidTr="00F44286">
        <w:tc>
          <w:tcPr>
            <w:tcW w:w="2547" w:type="dxa"/>
          </w:tcPr>
          <w:p w14:paraId="2CEE63AC" w14:textId="552629A3" w:rsidR="00F44286" w:rsidRPr="00F44286" w:rsidRDefault="00F44286" w:rsidP="00183148">
            <w:pPr>
              <w:rPr>
                <w:rFonts w:ascii="Arial" w:hAnsi="Arial" w:cs="Arial"/>
                <w:i/>
                <w:iCs/>
                <w:lang w:val="en-US"/>
              </w:rPr>
            </w:pPr>
            <w:r w:rsidRPr="00F44286">
              <w:rPr>
                <w:rFonts w:ascii="Arial" w:hAnsi="Arial" w:cs="Arial"/>
                <w:i/>
                <w:iCs/>
                <w:lang w:val="en-US"/>
              </w:rPr>
              <w:t>2.</w:t>
            </w:r>
            <w:r w:rsidRPr="00F44286">
              <w:rPr>
                <w:rFonts w:ascii="Arial" w:hAnsi="Arial" w:cs="Arial"/>
                <w:i/>
                <w:iCs/>
                <w:color w:val="202124"/>
                <w:spacing w:val="3"/>
                <w:shd w:val="clear" w:color="auto" w:fill="FFFFFF"/>
              </w:rPr>
              <w:t xml:space="preserve"> Please rate our preference to do your studies in VLE</w:t>
            </w:r>
          </w:p>
        </w:tc>
        <w:tc>
          <w:tcPr>
            <w:tcW w:w="457" w:type="dxa"/>
            <w:vAlign w:val="center"/>
          </w:tcPr>
          <w:p w14:paraId="50729B98" w14:textId="14401947" w:rsidR="00F44286" w:rsidRDefault="008F3579" w:rsidP="008F3579">
            <w:pPr>
              <w:jc w:val="center"/>
              <w:rPr>
                <w:rFonts w:ascii="Arial" w:hAnsi="Arial" w:cs="Arial"/>
                <w:lang w:val="en-US"/>
              </w:rPr>
            </w:pPr>
            <w:r>
              <w:rPr>
                <w:rFonts w:ascii="Arial" w:hAnsi="Arial" w:cs="Arial"/>
                <w:lang w:val="en-US"/>
              </w:rPr>
              <w:t>0</w:t>
            </w:r>
          </w:p>
        </w:tc>
        <w:tc>
          <w:tcPr>
            <w:tcW w:w="1503" w:type="dxa"/>
            <w:vAlign w:val="center"/>
          </w:tcPr>
          <w:p w14:paraId="57C7F574" w14:textId="7A16800C" w:rsidR="00F44286" w:rsidRDefault="008F3579" w:rsidP="008F3579">
            <w:pPr>
              <w:jc w:val="center"/>
              <w:rPr>
                <w:rFonts w:ascii="Arial" w:hAnsi="Arial" w:cs="Arial"/>
                <w:lang w:val="en-US"/>
              </w:rPr>
            </w:pPr>
            <w:r>
              <w:rPr>
                <w:rFonts w:ascii="Arial" w:hAnsi="Arial" w:cs="Arial"/>
                <w:lang w:val="en-US"/>
              </w:rPr>
              <w:t>0</w:t>
            </w:r>
          </w:p>
        </w:tc>
        <w:tc>
          <w:tcPr>
            <w:tcW w:w="1503" w:type="dxa"/>
            <w:vAlign w:val="center"/>
          </w:tcPr>
          <w:p w14:paraId="2D2037D0" w14:textId="4C3B4299" w:rsidR="00F44286" w:rsidRDefault="008F3579" w:rsidP="008F3579">
            <w:pPr>
              <w:jc w:val="center"/>
              <w:rPr>
                <w:rFonts w:ascii="Arial" w:hAnsi="Arial" w:cs="Arial"/>
                <w:lang w:val="en-US"/>
              </w:rPr>
            </w:pPr>
            <w:r>
              <w:rPr>
                <w:rFonts w:ascii="Arial" w:hAnsi="Arial" w:cs="Arial"/>
                <w:lang w:val="en-US"/>
              </w:rPr>
              <w:t>0</w:t>
            </w:r>
          </w:p>
        </w:tc>
        <w:tc>
          <w:tcPr>
            <w:tcW w:w="1503" w:type="dxa"/>
            <w:vAlign w:val="center"/>
          </w:tcPr>
          <w:p w14:paraId="4809E3C7" w14:textId="1876B356" w:rsidR="00F44286" w:rsidRDefault="008F3579" w:rsidP="008F3579">
            <w:pPr>
              <w:jc w:val="center"/>
              <w:rPr>
                <w:rFonts w:ascii="Arial" w:hAnsi="Arial" w:cs="Arial"/>
                <w:lang w:val="en-US"/>
              </w:rPr>
            </w:pPr>
            <w:r>
              <w:rPr>
                <w:rFonts w:ascii="Arial" w:hAnsi="Arial" w:cs="Arial"/>
                <w:lang w:val="en-US"/>
              </w:rPr>
              <w:t>1</w:t>
            </w:r>
          </w:p>
        </w:tc>
        <w:tc>
          <w:tcPr>
            <w:tcW w:w="1503" w:type="dxa"/>
            <w:vAlign w:val="center"/>
          </w:tcPr>
          <w:p w14:paraId="3E74327E" w14:textId="27BD633A" w:rsidR="00F44286" w:rsidRDefault="008F3579" w:rsidP="008F3579">
            <w:pPr>
              <w:jc w:val="center"/>
              <w:rPr>
                <w:rFonts w:ascii="Arial" w:hAnsi="Arial" w:cs="Arial"/>
                <w:lang w:val="en-US"/>
              </w:rPr>
            </w:pPr>
            <w:r>
              <w:rPr>
                <w:rFonts w:ascii="Arial" w:hAnsi="Arial" w:cs="Arial"/>
                <w:lang w:val="en-US"/>
              </w:rPr>
              <w:t>12</w:t>
            </w:r>
          </w:p>
        </w:tc>
      </w:tr>
    </w:tbl>
    <w:p w14:paraId="1319BF05" w14:textId="532BD908" w:rsidR="00B904ED" w:rsidRDefault="00B904ED" w:rsidP="00183148">
      <w:pPr>
        <w:rPr>
          <w:rFonts w:ascii="Arial" w:hAnsi="Arial" w:cs="Arial"/>
          <w:sz w:val="28"/>
          <w:szCs w:val="28"/>
          <w:lang w:val="en-US"/>
        </w:rPr>
      </w:pPr>
    </w:p>
    <w:p w14:paraId="32D32C36" w14:textId="4FB89CF6" w:rsidR="00B904ED" w:rsidRDefault="00E835CE" w:rsidP="00183148">
      <w:pPr>
        <w:rPr>
          <w:rFonts w:ascii="Arial" w:hAnsi="Arial" w:cs="Arial"/>
          <w:lang w:val="en-US"/>
        </w:rPr>
      </w:pPr>
      <w:r>
        <w:rPr>
          <w:rFonts w:ascii="Arial" w:hAnsi="Arial" w:cs="Arial"/>
          <w:i/>
          <w:iCs/>
          <w:noProof/>
          <w:lang w:val="en-US"/>
        </w:rPr>
        <w:drawing>
          <wp:anchor distT="0" distB="0" distL="114300" distR="114300" simplePos="0" relativeHeight="251676672" behindDoc="0" locked="0" layoutInCell="1" allowOverlap="1" wp14:anchorId="22B69E63" wp14:editId="786A6573">
            <wp:simplePos x="0" y="0"/>
            <wp:positionH relativeFrom="margin">
              <wp:align>left</wp:align>
            </wp:positionH>
            <wp:positionV relativeFrom="paragraph">
              <wp:posOffset>8890</wp:posOffset>
            </wp:positionV>
            <wp:extent cx="4295775" cy="1990725"/>
            <wp:effectExtent l="0" t="0" r="9525" b="9525"/>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4954CE15" w14:textId="77777777" w:rsidR="00E835CE" w:rsidRDefault="00E835CE" w:rsidP="00183148">
      <w:pPr>
        <w:rPr>
          <w:rFonts w:ascii="Arial" w:hAnsi="Arial" w:cs="Arial"/>
          <w:lang w:val="en-US"/>
        </w:rPr>
      </w:pPr>
    </w:p>
    <w:p w14:paraId="33E9B1F2" w14:textId="77777777" w:rsidR="00E835CE" w:rsidRDefault="00E835CE" w:rsidP="00183148">
      <w:pPr>
        <w:rPr>
          <w:rFonts w:ascii="Arial" w:hAnsi="Arial" w:cs="Arial"/>
          <w:lang w:val="en-US"/>
        </w:rPr>
      </w:pPr>
    </w:p>
    <w:p w14:paraId="1C61C35A" w14:textId="77777777" w:rsidR="00E835CE" w:rsidRDefault="00E835CE" w:rsidP="00183148">
      <w:pPr>
        <w:rPr>
          <w:rFonts w:ascii="Arial" w:hAnsi="Arial" w:cs="Arial"/>
          <w:lang w:val="en-US"/>
        </w:rPr>
      </w:pPr>
    </w:p>
    <w:p w14:paraId="4C7AF19C" w14:textId="77777777" w:rsidR="00E835CE" w:rsidRDefault="00E835CE" w:rsidP="00183148">
      <w:pPr>
        <w:rPr>
          <w:rFonts w:ascii="Arial" w:hAnsi="Arial" w:cs="Arial"/>
          <w:lang w:val="en-US"/>
        </w:rPr>
      </w:pPr>
    </w:p>
    <w:p w14:paraId="76A78647" w14:textId="77777777" w:rsidR="00E835CE" w:rsidRDefault="00E835CE" w:rsidP="00183148">
      <w:pPr>
        <w:rPr>
          <w:rFonts w:ascii="Arial" w:hAnsi="Arial" w:cs="Arial"/>
          <w:lang w:val="en-US"/>
        </w:rPr>
      </w:pPr>
    </w:p>
    <w:p w14:paraId="446C0CAA" w14:textId="77777777" w:rsidR="00E835CE" w:rsidRDefault="00E835CE" w:rsidP="00183148">
      <w:pPr>
        <w:rPr>
          <w:rFonts w:ascii="Arial" w:hAnsi="Arial" w:cs="Arial"/>
          <w:lang w:val="en-US"/>
        </w:rPr>
      </w:pPr>
    </w:p>
    <w:p w14:paraId="57B69057" w14:textId="77777777" w:rsidR="00E835CE" w:rsidRDefault="00E835CE" w:rsidP="00183148">
      <w:pPr>
        <w:rPr>
          <w:rFonts w:ascii="Arial" w:hAnsi="Arial" w:cs="Arial"/>
          <w:lang w:val="en-US"/>
        </w:rPr>
      </w:pPr>
    </w:p>
    <w:p w14:paraId="499C95D2" w14:textId="7D12DD09" w:rsidR="00356700" w:rsidRDefault="00B904ED" w:rsidP="00183148">
      <w:pPr>
        <w:rPr>
          <w:rFonts w:ascii="Arial" w:hAnsi="Arial" w:cs="Arial"/>
          <w:lang w:val="en-US"/>
        </w:rPr>
      </w:pPr>
      <w:r>
        <w:rPr>
          <w:rFonts w:ascii="Arial" w:hAnsi="Arial" w:cs="Arial"/>
          <w:lang w:val="en-US"/>
        </w:rPr>
        <w:t xml:space="preserve">Twelve </w:t>
      </w:r>
      <w:r w:rsidR="008F3579" w:rsidRPr="008F3579">
        <w:rPr>
          <w:rFonts w:ascii="Arial" w:hAnsi="Arial" w:cs="Arial"/>
          <w:lang w:val="en-US"/>
        </w:rPr>
        <w:t xml:space="preserve">out of thirteen </w:t>
      </w:r>
      <w:r w:rsidR="008F3579">
        <w:rPr>
          <w:rFonts w:ascii="Arial" w:hAnsi="Arial" w:cs="Arial"/>
          <w:lang w:val="en-US"/>
        </w:rPr>
        <w:t xml:space="preserve">students </w:t>
      </w:r>
      <w:r w:rsidR="008F3579" w:rsidRPr="008F3579">
        <w:rPr>
          <w:rFonts w:ascii="Arial" w:hAnsi="Arial" w:cs="Arial"/>
          <w:lang w:val="en-US"/>
        </w:rPr>
        <w:t>were very happy with their online studies, and only one would rate it three, which means that only one student thinks that some things need to be improved to have a better online learning platform</w:t>
      </w:r>
      <w:r w:rsidR="00356700">
        <w:rPr>
          <w:rFonts w:ascii="Arial" w:hAnsi="Arial" w:cs="Arial"/>
          <w:lang w:val="en-US"/>
        </w:rPr>
        <w:t>.</w:t>
      </w:r>
      <w:r w:rsidR="008F3579">
        <w:rPr>
          <w:rFonts w:ascii="Arial" w:hAnsi="Arial" w:cs="Arial"/>
          <w:lang w:val="en-US"/>
        </w:rPr>
        <w:t xml:space="preserve"> </w:t>
      </w:r>
      <w:r w:rsidR="00356700">
        <w:rPr>
          <w:rFonts w:ascii="Arial" w:hAnsi="Arial" w:cs="Arial"/>
          <w:lang w:val="en-US"/>
        </w:rPr>
        <w:t xml:space="preserve">The same number shows for the student preference studying from home. It means, that they were satisfied with </w:t>
      </w:r>
      <w:r w:rsidR="00E33869">
        <w:rPr>
          <w:rFonts w:ascii="Arial" w:hAnsi="Arial" w:cs="Arial"/>
          <w:lang w:val="en-US"/>
        </w:rPr>
        <w:t>their</w:t>
      </w:r>
      <w:r w:rsidR="00356700">
        <w:rPr>
          <w:rFonts w:ascii="Arial" w:hAnsi="Arial" w:cs="Arial"/>
          <w:lang w:val="en-US"/>
        </w:rPr>
        <w:t xml:space="preserve"> studies </w:t>
      </w:r>
      <w:r w:rsidR="00E33869">
        <w:rPr>
          <w:rFonts w:ascii="Arial" w:hAnsi="Arial" w:cs="Arial"/>
          <w:lang w:val="en-US"/>
        </w:rPr>
        <w:t>away from the university and would love to continue learning this way.</w:t>
      </w:r>
    </w:p>
    <w:p w14:paraId="1B096734" w14:textId="3CB52091" w:rsidR="00E33869" w:rsidRDefault="00E33869" w:rsidP="00183148">
      <w:pPr>
        <w:rPr>
          <w:rFonts w:ascii="Arial" w:hAnsi="Arial" w:cs="Arial"/>
          <w:lang w:val="en-US"/>
        </w:rPr>
      </w:pPr>
    </w:p>
    <w:tbl>
      <w:tblPr>
        <w:tblStyle w:val="TableGridLight"/>
        <w:tblW w:w="0" w:type="auto"/>
        <w:tblLook w:val="04A0" w:firstRow="1" w:lastRow="0" w:firstColumn="1" w:lastColumn="0" w:noHBand="0" w:noVBand="1"/>
      </w:tblPr>
      <w:tblGrid>
        <w:gridCol w:w="3964"/>
        <w:gridCol w:w="2046"/>
        <w:gridCol w:w="3006"/>
      </w:tblGrid>
      <w:tr w:rsidR="00E835CE" w14:paraId="66EEACF5" w14:textId="77777777" w:rsidTr="00E835CE">
        <w:tc>
          <w:tcPr>
            <w:tcW w:w="3964" w:type="dxa"/>
          </w:tcPr>
          <w:p w14:paraId="106333C9" w14:textId="2A874AE0" w:rsidR="00E835CE" w:rsidRDefault="00E835CE" w:rsidP="00183148">
            <w:pPr>
              <w:rPr>
                <w:rFonts w:ascii="Arial" w:hAnsi="Arial" w:cs="Arial"/>
                <w:lang w:val="en-US"/>
              </w:rPr>
            </w:pPr>
            <w:r>
              <w:rPr>
                <w:rFonts w:ascii="Arial" w:hAnsi="Arial" w:cs="Arial"/>
                <w:lang w:val="en-US"/>
              </w:rPr>
              <w:t>Question</w:t>
            </w:r>
          </w:p>
        </w:tc>
        <w:tc>
          <w:tcPr>
            <w:tcW w:w="2046" w:type="dxa"/>
            <w:vAlign w:val="center"/>
          </w:tcPr>
          <w:p w14:paraId="48C66DCD" w14:textId="1D2994CA" w:rsidR="00E835CE" w:rsidRDefault="00E835CE" w:rsidP="00E835CE">
            <w:pPr>
              <w:jc w:val="center"/>
              <w:rPr>
                <w:rFonts w:ascii="Arial" w:hAnsi="Arial" w:cs="Arial"/>
                <w:lang w:val="en-US"/>
              </w:rPr>
            </w:pPr>
            <w:r>
              <w:rPr>
                <w:rFonts w:ascii="Arial" w:hAnsi="Arial" w:cs="Arial"/>
                <w:lang w:val="en-US"/>
              </w:rPr>
              <w:t>Yes</w:t>
            </w:r>
          </w:p>
        </w:tc>
        <w:tc>
          <w:tcPr>
            <w:tcW w:w="3006" w:type="dxa"/>
            <w:vAlign w:val="center"/>
          </w:tcPr>
          <w:p w14:paraId="7F6F2BC2" w14:textId="61B370DD" w:rsidR="00E835CE" w:rsidRDefault="00E835CE" w:rsidP="00E835CE">
            <w:pPr>
              <w:jc w:val="center"/>
              <w:rPr>
                <w:rFonts w:ascii="Arial" w:hAnsi="Arial" w:cs="Arial"/>
                <w:lang w:val="en-US"/>
              </w:rPr>
            </w:pPr>
            <w:r>
              <w:rPr>
                <w:rFonts w:ascii="Arial" w:hAnsi="Arial" w:cs="Arial"/>
                <w:lang w:val="en-US"/>
              </w:rPr>
              <w:t>No</w:t>
            </w:r>
          </w:p>
        </w:tc>
      </w:tr>
      <w:tr w:rsidR="00E835CE" w14:paraId="6DE11F3F" w14:textId="77777777" w:rsidTr="00E835CE">
        <w:tc>
          <w:tcPr>
            <w:tcW w:w="3964" w:type="dxa"/>
          </w:tcPr>
          <w:p w14:paraId="6D6E1A07" w14:textId="2C85D471" w:rsidR="00E835CE" w:rsidRPr="00E835CE" w:rsidRDefault="00E835CE" w:rsidP="00183148">
            <w:pPr>
              <w:rPr>
                <w:rFonts w:ascii="Arial" w:hAnsi="Arial" w:cs="Arial"/>
                <w:i/>
                <w:iCs/>
                <w:lang w:val="en-US"/>
              </w:rPr>
            </w:pPr>
            <w:r w:rsidRPr="00E835CE">
              <w:rPr>
                <w:rFonts w:ascii="Arial" w:hAnsi="Arial" w:cs="Arial"/>
                <w:i/>
                <w:iCs/>
                <w:lang w:val="en-US"/>
              </w:rPr>
              <w:t>1.</w:t>
            </w:r>
            <w:r w:rsidRPr="00E835CE">
              <w:rPr>
                <w:rFonts w:ascii="Arial" w:hAnsi="Arial" w:cs="Arial"/>
                <w:i/>
                <w:iCs/>
                <w:color w:val="202124"/>
                <w:spacing w:val="3"/>
                <w:shd w:val="clear" w:color="auto" w:fill="FFFFFF"/>
              </w:rPr>
              <w:t xml:space="preserve"> Does </w:t>
            </w:r>
            <w:r>
              <w:rPr>
                <w:rFonts w:ascii="Arial" w:hAnsi="Arial" w:cs="Arial"/>
                <w:i/>
                <w:iCs/>
                <w:color w:val="202124"/>
                <w:spacing w:val="3"/>
                <w:shd w:val="clear" w:color="auto" w:fill="FFFFFF"/>
              </w:rPr>
              <w:t xml:space="preserve">the </w:t>
            </w:r>
            <w:r w:rsidRPr="00E835CE">
              <w:rPr>
                <w:rFonts w:ascii="Arial" w:hAnsi="Arial" w:cs="Arial"/>
                <w:i/>
                <w:iCs/>
                <w:color w:val="202124"/>
                <w:spacing w:val="3"/>
                <w:shd w:val="clear" w:color="auto" w:fill="FFFFFF"/>
              </w:rPr>
              <w:t>University e-learning platform provide appropriate support to complete your assignments?</w:t>
            </w:r>
          </w:p>
        </w:tc>
        <w:tc>
          <w:tcPr>
            <w:tcW w:w="2046" w:type="dxa"/>
            <w:vAlign w:val="center"/>
          </w:tcPr>
          <w:p w14:paraId="33E97561" w14:textId="744CB629" w:rsidR="00E835CE" w:rsidRDefault="006444FD" w:rsidP="00E835CE">
            <w:pPr>
              <w:jc w:val="center"/>
              <w:rPr>
                <w:rFonts w:ascii="Arial" w:hAnsi="Arial" w:cs="Arial"/>
                <w:lang w:val="en-US"/>
              </w:rPr>
            </w:pPr>
            <w:r>
              <w:rPr>
                <w:rFonts w:ascii="Arial" w:hAnsi="Arial" w:cs="Arial"/>
                <w:lang w:val="en-US"/>
              </w:rPr>
              <w:t>10</w:t>
            </w:r>
          </w:p>
        </w:tc>
        <w:tc>
          <w:tcPr>
            <w:tcW w:w="3006" w:type="dxa"/>
            <w:vAlign w:val="center"/>
          </w:tcPr>
          <w:p w14:paraId="1E48E760" w14:textId="3EC5F93D" w:rsidR="00E835CE" w:rsidRDefault="00E835CE" w:rsidP="00E835CE">
            <w:pPr>
              <w:jc w:val="center"/>
              <w:rPr>
                <w:rFonts w:ascii="Arial" w:hAnsi="Arial" w:cs="Arial"/>
                <w:lang w:val="en-US"/>
              </w:rPr>
            </w:pPr>
            <w:r>
              <w:rPr>
                <w:rFonts w:ascii="Arial" w:hAnsi="Arial" w:cs="Arial"/>
                <w:lang w:val="en-US"/>
              </w:rPr>
              <w:t>3</w:t>
            </w:r>
          </w:p>
        </w:tc>
      </w:tr>
      <w:tr w:rsidR="00E835CE" w:rsidRPr="00E835CE" w14:paraId="67CA952A" w14:textId="77777777" w:rsidTr="00E835CE">
        <w:tc>
          <w:tcPr>
            <w:tcW w:w="3964" w:type="dxa"/>
          </w:tcPr>
          <w:p w14:paraId="707897C3" w14:textId="6B2F961A" w:rsidR="00E835CE" w:rsidRPr="00E835CE" w:rsidRDefault="00E835CE" w:rsidP="00183148">
            <w:pPr>
              <w:rPr>
                <w:rFonts w:ascii="Arial" w:hAnsi="Arial" w:cs="Arial"/>
                <w:i/>
                <w:iCs/>
                <w:lang w:val="en-US"/>
              </w:rPr>
            </w:pPr>
            <w:r w:rsidRPr="00E835CE">
              <w:rPr>
                <w:rFonts w:ascii="Arial" w:hAnsi="Arial" w:cs="Arial"/>
                <w:i/>
                <w:iCs/>
                <w:lang w:val="en-US"/>
              </w:rPr>
              <w:t>2.</w:t>
            </w:r>
            <w:r w:rsidRPr="00E835CE">
              <w:rPr>
                <w:rFonts w:ascii="Arial" w:hAnsi="Arial" w:cs="Arial"/>
                <w:i/>
                <w:iCs/>
                <w:color w:val="202124"/>
                <w:spacing w:val="3"/>
                <w:shd w:val="clear" w:color="auto" w:fill="FFFFFF"/>
              </w:rPr>
              <w:t xml:space="preserve"> Do you find </w:t>
            </w:r>
            <w:r>
              <w:rPr>
                <w:rFonts w:ascii="Arial" w:hAnsi="Arial" w:cs="Arial"/>
                <w:i/>
                <w:iCs/>
                <w:color w:val="202124"/>
                <w:spacing w:val="3"/>
                <w:shd w:val="clear" w:color="auto" w:fill="FFFFFF"/>
              </w:rPr>
              <w:t xml:space="preserve">the </w:t>
            </w:r>
            <w:r w:rsidRPr="00E835CE">
              <w:rPr>
                <w:rFonts w:ascii="Arial" w:hAnsi="Arial" w:cs="Arial"/>
                <w:i/>
                <w:iCs/>
                <w:color w:val="202124"/>
                <w:spacing w:val="3"/>
                <w:shd w:val="clear" w:color="auto" w:fill="FFFFFF"/>
              </w:rPr>
              <w:t xml:space="preserve">required and appropriate resources in VLE for each module </w:t>
            </w:r>
            <w:r>
              <w:rPr>
                <w:rFonts w:ascii="Arial" w:hAnsi="Arial" w:cs="Arial"/>
                <w:i/>
                <w:iCs/>
                <w:color w:val="202124"/>
                <w:spacing w:val="3"/>
                <w:shd w:val="clear" w:color="auto" w:fill="FFFFFF"/>
              </w:rPr>
              <w:t>that</w:t>
            </w:r>
            <w:r w:rsidRPr="00E835CE">
              <w:rPr>
                <w:rFonts w:ascii="Arial" w:hAnsi="Arial" w:cs="Arial"/>
                <w:i/>
                <w:iCs/>
                <w:color w:val="202124"/>
                <w:spacing w:val="3"/>
                <w:shd w:val="clear" w:color="auto" w:fill="FFFFFF"/>
              </w:rPr>
              <w:t xml:space="preserve"> you study?</w:t>
            </w:r>
          </w:p>
        </w:tc>
        <w:tc>
          <w:tcPr>
            <w:tcW w:w="2046" w:type="dxa"/>
            <w:vAlign w:val="center"/>
          </w:tcPr>
          <w:p w14:paraId="5D6318FC" w14:textId="08DE1401" w:rsidR="00E835CE" w:rsidRPr="00E835CE" w:rsidRDefault="00E835CE" w:rsidP="00E835CE">
            <w:pPr>
              <w:jc w:val="center"/>
              <w:rPr>
                <w:rFonts w:ascii="Arial" w:hAnsi="Arial" w:cs="Arial"/>
                <w:i/>
                <w:iCs/>
                <w:lang w:val="en-US"/>
              </w:rPr>
            </w:pPr>
            <w:r>
              <w:rPr>
                <w:rFonts w:ascii="Arial" w:hAnsi="Arial" w:cs="Arial"/>
                <w:i/>
                <w:iCs/>
                <w:lang w:val="en-US"/>
              </w:rPr>
              <w:t>9</w:t>
            </w:r>
          </w:p>
        </w:tc>
        <w:tc>
          <w:tcPr>
            <w:tcW w:w="3006" w:type="dxa"/>
            <w:vAlign w:val="center"/>
          </w:tcPr>
          <w:p w14:paraId="3DC27335" w14:textId="6E1DA304" w:rsidR="00E835CE" w:rsidRPr="00E835CE" w:rsidRDefault="00E835CE" w:rsidP="00E835CE">
            <w:pPr>
              <w:jc w:val="center"/>
              <w:rPr>
                <w:rFonts w:ascii="Arial" w:hAnsi="Arial" w:cs="Arial"/>
                <w:i/>
                <w:iCs/>
                <w:lang w:val="en-US"/>
              </w:rPr>
            </w:pPr>
            <w:r>
              <w:rPr>
                <w:rFonts w:ascii="Arial" w:hAnsi="Arial" w:cs="Arial"/>
                <w:i/>
                <w:iCs/>
                <w:lang w:val="en-US"/>
              </w:rPr>
              <w:t>4</w:t>
            </w:r>
          </w:p>
        </w:tc>
      </w:tr>
    </w:tbl>
    <w:p w14:paraId="0F99217D" w14:textId="18AEF668" w:rsidR="00E835CE" w:rsidRPr="00E835CE" w:rsidRDefault="00E835CE" w:rsidP="00183148">
      <w:pPr>
        <w:rPr>
          <w:rFonts w:ascii="Arial" w:hAnsi="Arial" w:cs="Arial"/>
          <w:i/>
          <w:iCs/>
          <w:lang w:val="en-US"/>
        </w:rPr>
      </w:pPr>
    </w:p>
    <w:p w14:paraId="2F6507C7" w14:textId="353C18CE" w:rsidR="006444FD" w:rsidRDefault="006444FD" w:rsidP="00183148">
      <w:pPr>
        <w:rPr>
          <w:rFonts w:ascii="Arial" w:hAnsi="Arial" w:cs="Arial"/>
          <w:lang w:val="en-US"/>
        </w:rPr>
      </w:pPr>
    </w:p>
    <w:p w14:paraId="548C658A" w14:textId="5D906DD4" w:rsidR="006444FD" w:rsidRDefault="00A537D6" w:rsidP="00183148">
      <w:pPr>
        <w:rPr>
          <w:rFonts w:ascii="Arial" w:hAnsi="Arial" w:cs="Arial"/>
          <w:lang w:val="en-US"/>
        </w:rPr>
      </w:pPr>
      <w:r>
        <w:rPr>
          <w:rFonts w:ascii="Arial" w:hAnsi="Arial" w:cs="Arial"/>
          <w:i/>
          <w:iCs/>
          <w:noProof/>
          <w:lang w:val="en-US"/>
        </w:rPr>
        <w:lastRenderedPageBreak/>
        <w:drawing>
          <wp:anchor distT="0" distB="0" distL="114300" distR="114300" simplePos="0" relativeHeight="251677696" behindDoc="0" locked="0" layoutInCell="1" allowOverlap="1" wp14:anchorId="11C73D3F" wp14:editId="19B52214">
            <wp:simplePos x="0" y="0"/>
            <wp:positionH relativeFrom="margin">
              <wp:align>left</wp:align>
            </wp:positionH>
            <wp:positionV relativeFrom="paragraph">
              <wp:posOffset>-647700</wp:posOffset>
            </wp:positionV>
            <wp:extent cx="4391025" cy="1790700"/>
            <wp:effectExtent l="0" t="0" r="9525" b="0"/>
            <wp:wrapNone/>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9C9082D" w14:textId="304B95D8" w:rsidR="00CE164E" w:rsidRDefault="00CE164E" w:rsidP="00183148">
      <w:pPr>
        <w:rPr>
          <w:rFonts w:ascii="Arial" w:hAnsi="Arial" w:cs="Arial"/>
          <w:lang w:val="en-US"/>
        </w:rPr>
      </w:pPr>
    </w:p>
    <w:p w14:paraId="5EC03DBC" w14:textId="100D2CF7" w:rsidR="00CE164E" w:rsidRDefault="00CE164E" w:rsidP="00183148">
      <w:pPr>
        <w:rPr>
          <w:rFonts w:ascii="Arial" w:hAnsi="Arial" w:cs="Arial"/>
          <w:lang w:val="en-US"/>
        </w:rPr>
      </w:pPr>
    </w:p>
    <w:p w14:paraId="6482C723" w14:textId="081E6787" w:rsidR="00CE164E" w:rsidRDefault="00CE164E" w:rsidP="00183148">
      <w:pPr>
        <w:rPr>
          <w:rFonts w:ascii="Arial" w:hAnsi="Arial" w:cs="Arial"/>
          <w:lang w:val="en-US"/>
        </w:rPr>
      </w:pPr>
    </w:p>
    <w:p w14:paraId="11766968" w14:textId="77777777" w:rsidR="00CE164E" w:rsidRDefault="00CE164E" w:rsidP="00183148">
      <w:pPr>
        <w:rPr>
          <w:rFonts w:ascii="Arial" w:hAnsi="Arial" w:cs="Arial"/>
          <w:lang w:val="en-US"/>
        </w:rPr>
      </w:pPr>
    </w:p>
    <w:p w14:paraId="569D9E74" w14:textId="77777777" w:rsidR="006444FD" w:rsidRDefault="006444FD" w:rsidP="00183148">
      <w:pPr>
        <w:rPr>
          <w:rFonts w:ascii="Arial" w:hAnsi="Arial" w:cs="Arial"/>
          <w:lang w:val="en-US"/>
        </w:rPr>
      </w:pPr>
    </w:p>
    <w:p w14:paraId="10066F6B" w14:textId="238001B6" w:rsidR="00ED164D" w:rsidRPr="00ED164D" w:rsidRDefault="00E33869" w:rsidP="00183148">
      <w:pPr>
        <w:rPr>
          <w:rFonts w:ascii="Arial" w:hAnsi="Arial" w:cs="Arial"/>
          <w:lang w:val="en-US"/>
        </w:rPr>
      </w:pPr>
      <w:r>
        <w:rPr>
          <w:rFonts w:ascii="Arial" w:hAnsi="Arial" w:cs="Arial"/>
          <w:lang w:val="en-US"/>
        </w:rPr>
        <w:t>We have had high support from lecturers, they reassure</w:t>
      </w:r>
      <w:r w:rsidR="00152E0D">
        <w:rPr>
          <w:rFonts w:ascii="Arial" w:hAnsi="Arial" w:cs="Arial"/>
          <w:lang w:val="en-US"/>
        </w:rPr>
        <w:t>d</w:t>
      </w:r>
      <w:r w:rsidR="008F3579">
        <w:rPr>
          <w:rFonts w:ascii="Arial" w:hAnsi="Arial" w:cs="Arial"/>
          <w:lang w:val="en-US"/>
        </w:rPr>
        <w:t xml:space="preserve"> </w:t>
      </w:r>
      <w:r>
        <w:rPr>
          <w:rFonts w:ascii="Arial" w:hAnsi="Arial" w:cs="Arial"/>
          <w:lang w:val="en-US"/>
        </w:rPr>
        <w:t>that we understand the topic of the assignment and the way of writing it, therefore, twenty-three percent of students did not receive appropriate assistance</w:t>
      </w:r>
      <w:r w:rsidR="00ED164D">
        <w:rPr>
          <w:rFonts w:ascii="Arial" w:hAnsi="Arial" w:cs="Arial"/>
          <w:lang w:val="en-US"/>
        </w:rPr>
        <w:t xml:space="preserve">. The numbers could have been higher for the positive answer, but </w:t>
      </w:r>
      <w:r w:rsidR="008F3579">
        <w:rPr>
          <w:rFonts w:ascii="Arial" w:hAnsi="Arial" w:cs="Arial"/>
          <w:lang w:val="en-US"/>
        </w:rPr>
        <w:t>some students struggled</w:t>
      </w:r>
      <w:r w:rsidR="00ED164D">
        <w:rPr>
          <w:rFonts w:ascii="Arial" w:hAnsi="Arial" w:cs="Arial"/>
          <w:lang w:val="en-US"/>
        </w:rPr>
        <w:t xml:space="preserve"> to find the right information for the modules. Each module has relevant slides for each topic, but still, students could not manage to use them. It could be because they have not been shown how to use </w:t>
      </w:r>
      <w:r w:rsidR="006C62B6">
        <w:rPr>
          <w:rFonts w:ascii="Arial" w:hAnsi="Arial" w:cs="Arial"/>
          <w:lang w:val="en-US"/>
        </w:rPr>
        <w:t>Moodle.</w:t>
      </w:r>
      <w:r w:rsidR="00ED164D">
        <w:rPr>
          <w:rFonts w:ascii="Arial" w:hAnsi="Arial" w:cs="Arial"/>
          <w:lang w:val="en-US"/>
        </w:rPr>
        <w:t xml:space="preserve"> </w:t>
      </w:r>
      <w:r w:rsidR="00CE164E">
        <w:rPr>
          <w:rFonts w:ascii="Arial" w:hAnsi="Arial" w:cs="Arial"/>
          <w:lang w:val="en-US"/>
        </w:rPr>
        <w:t xml:space="preserve">That </w:t>
      </w:r>
      <w:r w:rsidR="00152E0D">
        <w:rPr>
          <w:rFonts w:ascii="Arial" w:hAnsi="Arial" w:cs="Arial"/>
          <w:lang w:val="en-US"/>
        </w:rPr>
        <w:t>shows</w:t>
      </w:r>
      <w:r w:rsidR="00CE164E">
        <w:rPr>
          <w:rFonts w:ascii="Arial" w:hAnsi="Arial" w:cs="Arial"/>
          <w:lang w:val="en-US"/>
        </w:rPr>
        <w:t xml:space="preserve"> that Moodle would need to be d</w:t>
      </w:r>
      <w:r w:rsidR="00152E0D">
        <w:rPr>
          <w:rFonts w:ascii="Arial" w:hAnsi="Arial" w:cs="Arial"/>
          <w:lang w:val="en-US"/>
        </w:rPr>
        <w:t>esigned</w:t>
      </w:r>
      <w:r w:rsidR="00CE164E">
        <w:rPr>
          <w:rFonts w:ascii="Arial" w:hAnsi="Arial" w:cs="Arial"/>
          <w:lang w:val="en-US"/>
        </w:rPr>
        <w:t xml:space="preserve"> in other way, </w:t>
      </w:r>
      <w:r w:rsidR="00152E0D">
        <w:rPr>
          <w:rFonts w:ascii="Arial" w:hAnsi="Arial" w:cs="Arial"/>
          <w:lang w:val="en-US"/>
        </w:rPr>
        <w:t>so</w:t>
      </w:r>
      <w:r w:rsidR="00CE164E">
        <w:rPr>
          <w:rFonts w:ascii="Arial" w:hAnsi="Arial" w:cs="Arial"/>
          <w:lang w:val="en-US"/>
        </w:rPr>
        <w:t xml:space="preserve"> students </w:t>
      </w:r>
      <w:r w:rsidR="00152E0D">
        <w:rPr>
          <w:rFonts w:ascii="Arial" w:hAnsi="Arial" w:cs="Arial"/>
          <w:lang w:val="en-US"/>
        </w:rPr>
        <w:t>c</w:t>
      </w:r>
      <w:r w:rsidR="00CE164E">
        <w:rPr>
          <w:rFonts w:ascii="Arial" w:hAnsi="Arial" w:cs="Arial"/>
          <w:lang w:val="en-US"/>
        </w:rPr>
        <w:t>ould find it easier to use it and find what they are looking for.</w:t>
      </w:r>
    </w:p>
    <w:p w14:paraId="6016481F" w14:textId="68C49E04" w:rsidR="00ED164D" w:rsidRDefault="00ED164D" w:rsidP="00183148">
      <w:pPr>
        <w:rPr>
          <w:rFonts w:ascii="Arial" w:hAnsi="Arial" w:cs="Arial"/>
          <w:sz w:val="28"/>
          <w:szCs w:val="28"/>
          <w:lang w:val="en-US"/>
        </w:rPr>
      </w:pPr>
    </w:p>
    <w:p w14:paraId="1AEE35BB" w14:textId="43550DA9" w:rsidR="006C62B6" w:rsidRDefault="006C62B6" w:rsidP="00183148">
      <w:pPr>
        <w:rPr>
          <w:rFonts w:ascii="Arial" w:hAnsi="Arial" w:cs="Arial"/>
          <w:sz w:val="28"/>
          <w:szCs w:val="28"/>
          <w:lang w:val="en-US"/>
        </w:rPr>
      </w:pPr>
    </w:p>
    <w:tbl>
      <w:tblPr>
        <w:tblStyle w:val="TableGridLight"/>
        <w:tblW w:w="0" w:type="auto"/>
        <w:tblLook w:val="04A0" w:firstRow="1" w:lastRow="0" w:firstColumn="1" w:lastColumn="0" w:noHBand="0" w:noVBand="1"/>
      </w:tblPr>
      <w:tblGrid>
        <w:gridCol w:w="2340"/>
        <w:gridCol w:w="1305"/>
        <w:gridCol w:w="1440"/>
        <w:gridCol w:w="1189"/>
        <w:gridCol w:w="1338"/>
        <w:gridCol w:w="1404"/>
      </w:tblGrid>
      <w:tr w:rsidR="00F953DB" w14:paraId="36582D57" w14:textId="77777777" w:rsidTr="006444FD">
        <w:tc>
          <w:tcPr>
            <w:tcW w:w="2796" w:type="dxa"/>
          </w:tcPr>
          <w:p w14:paraId="0AEABBD5" w14:textId="62208E7F" w:rsidR="006444FD" w:rsidRPr="006444FD" w:rsidRDefault="006444FD" w:rsidP="00183148">
            <w:pPr>
              <w:rPr>
                <w:rFonts w:ascii="Arial" w:hAnsi="Arial" w:cs="Arial"/>
                <w:lang w:val="en-US"/>
              </w:rPr>
            </w:pPr>
            <w:r w:rsidRPr="006444FD">
              <w:rPr>
                <w:rFonts w:ascii="Arial" w:hAnsi="Arial" w:cs="Arial"/>
                <w:lang w:val="en-US"/>
              </w:rPr>
              <w:t>Question</w:t>
            </w:r>
          </w:p>
        </w:tc>
        <w:tc>
          <w:tcPr>
            <w:tcW w:w="240" w:type="dxa"/>
          </w:tcPr>
          <w:p w14:paraId="6A34A109" w14:textId="56096E14" w:rsidR="006444FD" w:rsidRPr="006444FD" w:rsidRDefault="006444FD" w:rsidP="00F953DB">
            <w:pPr>
              <w:jc w:val="center"/>
              <w:rPr>
                <w:rFonts w:ascii="Arial" w:hAnsi="Arial" w:cs="Arial"/>
                <w:lang w:val="en-US"/>
              </w:rPr>
            </w:pPr>
            <w:r>
              <w:rPr>
                <w:rFonts w:ascii="Arial" w:hAnsi="Arial" w:cs="Arial"/>
                <w:lang w:val="en-US"/>
              </w:rPr>
              <w:t>Extremally dissatisfied</w:t>
            </w:r>
          </w:p>
        </w:tc>
        <w:tc>
          <w:tcPr>
            <w:tcW w:w="1495" w:type="dxa"/>
          </w:tcPr>
          <w:p w14:paraId="0012BB21" w14:textId="00FA2834" w:rsidR="006444FD" w:rsidRPr="006444FD" w:rsidRDefault="006444FD" w:rsidP="00F953DB">
            <w:pPr>
              <w:jc w:val="center"/>
              <w:rPr>
                <w:rFonts w:ascii="Arial" w:hAnsi="Arial" w:cs="Arial"/>
                <w:lang w:val="en-US"/>
              </w:rPr>
            </w:pPr>
            <w:r>
              <w:rPr>
                <w:rFonts w:ascii="Arial" w:hAnsi="Arial" w:cs="Arial"/>
                <w:lang w:val="en-US"/>
              </w:rPr>
              <w:t>Dissatisfied</w:t>
            </w:r>
          </w:p>
        </w:tc>
        <w:tc>
          <w:tcPr>
            <w:tcW w:w="1495" w:type="dxa"/>
          </w:tcPr>
          <w:p w14:paraId="69A180D5" w14:textId="41192168" w:rsidR="006444FD" w:rsidRPr="006444FD" w:rsidRDefault="006444FD" w:rsidP="00F953DB">
            <w:pPr>
              <w:jc w:val="center"/>
              <w:rPr>
                <w:rFonts w:ascii="Arial" w:hAnsi="Arial" w:cs="Arial"/>
                <w:lang w:val="en-US"/>
              </w:rPr>
            </w:pPr>
            <w:r>
              <w:rPr>
                <w:rFonts w:ascii="Arial" w:hAnsi="Arial" w:cs="Arial"/>
                <w:lang w:val="en-US"/>
              </w:rPr>
              <w:t>Not sure</w:t>
            </w:r>
          </w:p>
        </w:tc>
        <w:tc>
          <w:tcPr>
            <w:tcW w:w="1495" w:type="dxa"/>
          </w:tcPr>
          <w:p w14:paraId="73D84CC9" w14:textId="758BE978" w:rsidR="006444FD" w:rsidRPr="006444FD" w:rsidRDefault="006444FD" w:rsidP="00F953DB">
            <w:pPr>
              <w:jc w:val="center"/>
              <w:rPr>
                <w:rFonts w:ascii="Arial" w:hAnsi="Arial" w:cs="Arial"/>
                <w:lang w:val="en-US"/>
              </w:rPr>
            </w:pPr>
            <w:r>
              <w:rPr>
                <w:rFonts w:ascii="Arial" w:hAnsi="Arial" w:cs="Arial"/>
                <w:lang w:val="en-US"/>
              </w:rPr>
              <w:t>Satisfied</w:t>
            </w:r>
          </w:p>
        </w:tc>
        <w:tc>
          <w:tcPr>
            <w:tcW w:w="1495" w:type="dxa"/>
          </w:tcPr>
          <w:p w14:paraId="4C06A797" w14:textId="78F2E915" w:rsidR="006444FD" w:rsidRPr="006444FD" w:rsidRDefault="006444FD" w:rsidP="00F953DB">
            <w:pPr>
              <w:jc w:val="center"/>
              <w:rPr>
                <w:rFonts w:ascii="Arial" w:hAnsi="Arial" w:cs="Arial"/>
                <w:lang w:val="en-US"/>
              </w:rPr>
            </w:pPr>
            <w:r>
              <w:rPr>
                <w:rFonts w:ascii="Arial" w:hAnsi="Arial" w:cs="Arial"/>
                <w:lang w:val="en-US"/>
              </w:rPr>
              <w:t>Extremally satisfied</w:t>
            </w:r>
          </w:p>
        </w:tc>
      </w:tr>
      <w:tr w:rsidR="00F953DB" w:rsidRPr="006444FD" w14:paraId="2939C451" w14:textId="77777777" w:rsidTr="00F953DB">
        <w:tc>
          <w:tcPr>
            <w:tcW w:w="2796" w:type="dxa"/>
          </w:tcPr>
          <w:p w14:paraId="6FD02224" w14:textId="2DE86B4C" w:rsidR="006444FD" w:rsidRPr="006444FD" w:rsidRDefault="006444FD" w:rsidP="00183148">
            <w:pPr>
              <w:rPr>
                <w:rFonts w:ascii="Arial" w:hAnsi="Arial" w:cs="Arial"/>
                <w:i/>
                <w:iCs/>
                <w:sz w:val="28"/>
                <w:szCs w:val="28"/>
                <w:lang w:val="en-US"/>
              </w:rPr>
            </w:pPr>
            <w:r w:rsidRPr="006444FD">
              <w:rPr>
                <w:rFonts w:ascii="Arial" w:hAnsi="Arial" w:cs="Arial"/>
                <w:i/>
                <w:iCs/>
                <w:color w:val="202124"/>
                <w:spacing w:val="3"/>
                <w:shd w:val="clear" w:color="auto" w:fill="FFFFFF"/>
              </w:rPr>
              <w:t>Since lockdown, how satisfied are you in relation to the support you received from lecturers, university admin, and management through VLE towards your studies? </w:t>
            </w:r>
          </w:p>
        </w:tc>
        <w:tc>
          <w:tcPr>
            <w:tcW w:w="240" w:type="dxa"/>
            <w:vAlign w:val="center"/>
          </w:tcPr>
          <w:p w14:paraId="1EBAC07B" w14:textId="3678E764" w:rsidR="006444FD" w:rsidRPr="00F953DB" w:rsidRDefault="008860F7" w:rsidP="00F953DB">
            <w:pPr>
              <w:jc w:val="center"/>
              <w:rPr>
                <w:rFonts w:ascii="Arial" w:hAnsi="Arial" w:cs="Arial"/>
                <w:lang w:val="en-US"/>
              </w:rPr>
            </w:pPr>
            <w:r>
              <w:rPr>
                <w:rFonts w:ascii="Arial" w:hAnsi="Arial" w:cs="Arial"/>
                <w:lang w:val="en-US"/>
              </w:rPr>
              <w:t>0</w:t>
            </w:r>
          </w:p>
        </w:tc>
        <w:tc>
          <w:tcPr>
            <w:tcW w:w="1495" w:type="dxa"/>
            <w:vAlign w:val="center"/>
          </w:tcPr>
          <w:p w14:paraId="7D76FCD5" w14:textId="5ADABE39" w:rsidR="006444FD" w:rsidRPr="00F953DB" w:rsidRDefault="00F953DB" w:rsidP="00F953DB">
            <w:pPr>
              <w:jc w:val="center"/>
              <w:rPr>
                <w:rFonts w:ascii="Arial" w:hAnsi="Arial" w:cs="Arial"/>
                <w:lang w:val="en-US"/>
              </w:rPr>
            </w:pPr>
            <w:r>
              <w:rPr>
                <w:rFonts w:ascii="Arial" w:hAnsi="Arial" w:cs="Arial"/>
                <w:lang w:val="en-US"/>
              </w:rPr>
              <w:t>0</w:t>
            </w:r>
          </w:p>
        </w:tc>
        <w:tc>
          <w:tcPr>
            <w:tcW w:w="1495" w:type="dxa"/>
            <w:vAlign w:val="center"/>
          </w:tcPr>
          <w:p w14:paraId="58CE6286" w14:textId="7E716B83" w:rsidR="006444FD" w:rsidRPr="00F953DB" w:rsidRDefault="00F953DB" w:rsidP="00F953DB">
            <w:pPr>
              <w:jc w:val="center"/>
              <w:rPr>
                <w:rFonts w:ascii="Arial" w:hAnsi="Arial" w:cs="Arial"/>
                <w:lang w:val="en-US"/>
              </w:rPr>
            </w:pPr>
            <w:r>
              <w:rPr>
                <w:rFonts w:ascii="Arial" w:hAnsi="Arial" w:cs="Arial"/>
                <w:lang w:val="en-US"/>
              </w:rPr>
              <w:t>8</w:t>
            </w:r>
          </w:p>
        </w:tc>
        <w:tc>
          <w:tcPr>
            <w:tcW w:w="1495" w:type="dxa"/>
            <w:vAlign w:val="center"/>
          </w:tcPr>
          <w:p w14:paraId="00A6A54C" w14:textId="48C9D31A" w:rsidR="006444FD" w:rsidRPr="00F953DB" w:rsidRDefault="00F953DB" w:rsidP="00F953DB">
            <w:pPr>
              <w:jc w:val="center"/>
              <w:rPr>
                <w:rFonts w:ascii="Arial" w:hAnsi="Arial" w:cs="Arial"/>
                <w:lang w:val="en-US"/>
              </w:rPr>
            </w:pPr>
            <w:r>
              <w:rPr>
                <w:rFonts w:ascii="Arial" w:hAnsi="Arial" w:cs="Arial"/>
                <w:lang w:val="en-US"/>
              </w:rPr>
              <w:t>1</w:t>
            </w:r>
          </w:p>
        </w:tc>
        <w:tc>
          <w:tcPr>
            <w:tcW w:w="1495" w:type="dxa"/>
            <w:vAlign w:val="center"/>
          </w:tcPr>
          <w:p w14:paraId="141FF655" w14:textId="0002F58D" w:rsidR="006444FD" w:rsidRPr="00F953DB" w:rsidRDefault="00F953DB" w:rsidP="00F953DB">
            <w:pPr>
              <w:jc w:val="center"/>
              <w:rPr>
                <w:rFonts w:ascii="Arial" w:hAnsi="Arial" w:cs="Arial"/>
                <w:lang w:val="en-US"/>
              </w:rPr>
            </w:pPr>
            <w:r>
              <w:rPr>
                <w:rFonts w:ascii="Arial" w:hAnsi="Arial" w:cs="Arial"/>
                <w:lang w:val="en-US"/>
              </w:rPr>
              <w:t>4</w:t>
            </w:r>
          </w:p>
        </w:tc>
      </w:tr>
    </w:tbl>
    <w:p w14:paraId="13946827" w14:textId="1ABAB7F8" w:rsidR="006C62B6" w:rsidRPr="006444FD" w:rsidRDefault="006C62B6" w:rsidP="00183148">
      <w:pPr>
        <w:rPr>
          <w:rFonts w:ascii="Arial" w:hAnsi="Arial" w:cs="Arial"/>
          <w:i/>
          <w:iCs/>
          <w:sz w:val="28"/>
          <w:szCs w:val="28"/>
          <w:lang w:val="en-US"/>
        </w:rPr>
      </w:pPr>
    </w:p>
    <w:p w14:paraId="3BB77CC2" w14:textId="48690406" w:rsidR="006C62B6" w:rsidRDefault="00F953DB" w:rsidP="00183148">
      <w:pPr>
        <w:rPr>
          <w:rFonts w:ascii="Arial" w:hAnsi="Arial" w:cs="Arial"/>
          <w:sz w:val="28"/>
          <w:szCs w:val="28"/>
          <w:lang w:val="en-US"/>
        </w:rPr>
      </w:pPr>
      <w:r>
        <w:rPr>
          <w:rFonts w:ascii="Arial" w:hAnsi="Arial" w:cs="Arial"/>
          <w:i/>
          <w:iCs/>
          <w:noProof/>
          <w:color w:val="202124"/>
          <w:spacing w:val="3"/>
          <w:shd w:val="clear" w:color="auto" w:fill="FFFFFF"/>
        </w:rPr>
        <w:drawing>
          <wp:anchor distT="0" distB="0" distL="114300" distR="114300" simplePos="0" relativeHeight="251678720" behindDoc="0" locked="0" layoutInCell="1" allowOverlap="1" wp14:anchorId="34308310" wp14:editId="4C583F83">
            <wp:simplePos x="0" y="0"/>
            <wp:positionH relativeFrom="margin">
              <wp:align>left</wp:align>
            </wp:positionH>
            <wp:positionV relativeFrom="paragraph">
              <wp:posOffset>13335</wp:posOffset>
            </wp:positionV>
            <wp:extent cx="4676775" cy="2152650"/>
            <wp:effectExtent l="0" t="0" r="9525" b="0"/>
            <wp:wrapNone/>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0F03B818" w14:textId="77777777" w:rsidR="006C62B6" w:rsidRDefault="006C62B6" w:rsidP="00183148">
      <w:pPr>
        <w:rPr>
          <w:rFonts w:ascii="Arial" w:hAnsi="Arial" w:cs="Arial"/>
          <w:sz w:val="28"/>
          <w:szCs w:val="28"/>
          <w:lang w:val="en-US"/>
        </w:rPr>
      </w:pPr>
    </w:p>
    <w:p w14:paraId="2CBABBF3" w14:textId="77777777" w:rsidR="006C62B6" w:rsidRDefault="006C62B6" w:rsidP="00183148">
      <w:pPr>
        <w:rPr>
          <w:rFonts w:ascii="Arial" w:hAnsi="Arial" w:cs="Arial"/>
          <w:sz w:val="28"/>
          <w:szCs w:val="28"/>
          <w:lang w:val="en-US"/>
        </w:rPr>
      </w:pPr>
    </w:p>
    <w:p w14:paraId="487C1CF2" w14:textId="77777777" w:rsidR="006C62B6" w:rsidRDefault="006C62B6" w:rsidP="00183148">
      <w:pPr>
        <w:rPr>
          <w:rFonts w:ascii="Arial" w:hAnsi="Arial" w:cs="Arial"/>
          <w:sz w:val="28"/>
          <w:szCs w:val="28"/>
          <w:lang w:val="en-US"/>
        </w:rPr>
      </w:pPr>
    </w:p>
    <w:p w14:paraId="349E2096" w14:textId="77777777" w:rsidR="006C62B6" w:rsidRDefault="006C62B6" w:rsidP="00183148">
      <w:pPr>
        <w:rPr>
          <w:rFonts w:ascii="Arial" w:hAnsi="Arial" w:cs="Arial"/>
          <w:sz w:val="28"/>
          <w:szCs w:val="28"/>
          <w:lang w:val="en-US"/>
        </w:rPr>
      </w:pPr>
    </w:p>
    <w:p w14:paraId="241CC7D2" w14:textId="77777777" w:rsidR="006C62B6" w:rsidRDefault="006C62B6" w:rsidP="00183148">
      <w:pPr>
        <w:rPr>
          <w:rFonts w:ascii="Arial" w:hAnsi="Arial" w:cs="Arial"/>
          <w:sz w:val="28"/>
          <w:szCs w:val="28"/>
          <w:lang w:val="en-US"/>
        </w:rPr>
      </w:pPr>
    </w:p>
    <w:p w14:paraId="1B856A18" w14:textId="77777777" w:rsidR="006C62B6" w:rsidRDefault="006C62B6" w:rsidP="00183148">
      <w:pPr>
        <w:rPr>
          <w:rFonts w:ascii="Arial" w:hAnsi="Arial" w:cs="Arial"/>
          <w:sz w:val="28"/>
          <w:szCs w:val="28"/>
          <w:lang w:val="en-US"/>
        </w:rPr>
      </w:pPr>
    </w:p>
    <w:p w14:paraId="30F20F69" w14:textId="77777777" w:rsidR="006C62B6" w:rsidRDefault="006C62B6" w:rsidP="00183148">
      <w:pPr>
        <w:rPr>
          <w:rFonts w:ascii="Arial" w:hAnsi="Arial" w:cs="Arial"/>
          <w:sz w:val="28"/>
          <w:szCs w:val="28"/>
          <w:lang w:val="en-US"/>
        </w:rPr>
      </w:pPr>
    </w:p>
    <w:p w14:paraId="098EB7DB" w14:textId="54E90E17" w:rsidR="00152E0D" w:rsidRPr="00A537D6" w:rsidRDefault="006C62B6" w:rsidP="00A537D6">
      <w:pPr>
        <w:rPr>
          <w:rFonts w:ascii="Arial" w:hAnsi="Arial" w:cs="Arial"/>
          <w:lang w:val="en-US"/>
        </w:rPr>
      </w:pPr>
      <w:r>
        <w:rPr>
          <w:rFonts w:ascii="Arial" w:hAnsi="Arial" w:cs="Arial"/>
          <w:lang w:val="en-US"/>
        </w:rPr>
        <w:lastRenderedPageBreak/>
        <w:t xml:space="preserve">The respondents </w:t>
      </w:r>
      <w:r w:rsidR="008860F7">
        <w:rPr>
          <w:rFonts w:ascii="Arial" w:hAnsi="Arial" w:cs="Arial"/>
          <w:lang w:val="en-US"/>
        </w:rPr>
        <w:t>mostly were not sure if they were pleased with the support from the University. The other third of the students were extremally satisfied. It means that university has done an amazing job helping our students to get as much help as possible.</w:t>
      </w:r>
    </w:p>
    <w:p w14:paraId="24AEE8BC" w14:textId="77777777" w:rsidR="00152E0D" w:rsidRDefault="00152E0D" w:rsidP="00152E0D">
      <w:pPr>
        <w:pStyle w:val="Heading1"/>
        <w:rPr>
          <w:rFonts w:ascii="Arial" w:hAnsi="Arial" w:cs="Arial"/>
          <w:color w:val="auto"/>
          <w:sz w:val="28"/>
          <w:szCs w:val="28"/>
          <w:lang w:val="en-US"/>
        </w:rPr>
      </w:pPr>
    </w:p>
    <w:p w14:paraId="47D0D8A2" w14:textId="433007FA" w:rsidR="006C62B6" w:rsidRPr="00355DD4" w:rsidRDefault="002E6D67" w:rsidP="00152E0D">
      <w:pPr>
        <w:pStyle w:val="Heading1"/>
        <w:numPr>
          <w:ilvl w:val="0"/>
          <w:numId w:val="13"/>
        </w:numPr>
        <w:rPr>
          <w:rFonts w:ascii="Arial" w:hAnsi="Arial" w:cs="Arial"/>
          <w:color w:val="auto"/>
          <w:sz w:val="28"/>
          <w:szCs w:val="28"/>
          <w:lang w:val="en-US"/>
        </w:rPr>
      </w:pPr>
      <w:bookmarkStart w:id="5" w:name="_Toc112869190"/>
      <w:r w:rsidRPr="00355DD4">
        <w:rPr>
          <w:rFonts w:ascii="Arial" w:hAnsi="Arial" w:cs="Arial"/>
          <w:color w:val="auto"/>
          <w:sz w:val="28"/>
          <w:szCs w:val="28"/>
          <w:lang w:val="en-US"/>
        </w:rPr>
        <w:t>Discussion</w:t>
      </w:r>
      <w:bookmarkEnd w:id="5"/>
    </w:p>
    <w:p w14:paraId="02FD83FE" w14:textId="6497E561" w:rsidR="008860F7" w:rsidRDefault="008860F7" w:rsidP="008860F7">
      <w:pPr>
        <w:rPr>
          <w:rFonts w:ascii="Arial" w:hAnsi="Arial" w:cs="Arial"/>
          <w:sz w:val="28"/>
          <w:szCs w:val="28"/>
          <w:lang w:val="en-US"/>
        </w:rPr>
      </w:pPr>
    </w:p>
    <w:p w14:paraId="21E31B2C" w14:textId="6FB8FCDA" w:rsidR="006A2A85" w:rsidRDefault="002E6D67" w:rsidP="008860F7">
      <w:pPr>
        <w:rPr>
          <w:rFonts w:ascii="Arial" w:hAnsi="Arial" w:cs="Arial"/>
          <w:lang w:val="en-US"/>
        </w:rPr>
      </w:pPr>
      <w:r>
        <w:rPr>
          <w:rFonts w:ascii="Arial" w:hAnsi="Arial" w:cs="Arial"/>
          <w:lang w:val="en-US"/>
        </w:rPr>
        <w:t xml:space="preserve">All the above explains that the VLE users mostly were not sure about their studies online, they did not have a strong opinion on whether they would like to continue studying in this way or they would </w:t>
      </w:r>
      <w:r w:rsidR="00152E0D">
        <w:rPr>
          <w:rFonts w:ascii="Arial" w:hAnsi="Arial" w:cs="Arial"/>
          <w:lang w:val="en-US"/>
        </w:rPr>
        <w:t>prefer</w:t>
      </w:r>
      <w:r>
        <w:rPr>
          <w:rFonts w:ascii="Arial" w:hAnsi="Arial" w:cs="Arial"/>
          <w:lang w:val="en-US"/>
        </w:rPr>
        <w:t xml:space="preserve"> to go to university. There are a lot of positives and a lot of negatives to learning this way. </w:t>
      </w:r>
      <w:r w:rsidR="006A2A85">
        <w:rPr>
          <w:rFonts w:ascii="Arial" w:hAnsi="Arial" w:cs="Arial"/>
          <w:lang w:val="en-US"/>
        </w:rPr>
        <w:t>N</w:t>
      </w:r>
      <w:r>
        <w:rPr>
          <w:rFonts w:ascii="Arial" w:hAnsi="Arial" w:cs="Arial"/>
          <w:lang w:val="en-US"/>
        </w:rPr>
        <w:t>ot many people disliked virtual learning</w:t>
      </w:r>
      <w:r w:rsidR="006A2A85">
        <w:rPr>
          <w:rFonts w:ascii="Arial" w:hAnsi="Arial" w:cs="Arial"/>
          <w:lang w:val="en-US"/>
        </w:rPr>
        <w:t xml:space="preserve">, they find it easier to communicate in this way. I am one of them, who would not </w:t>
      </w:r>
      <w:r w:rsidR="00152E0D">
        <w:rPr>
          <w:rFonts w:ascii="Arial" w:hAnsi="Arial" w:cs="Arial"/>
          <w:lang w:val="en-US"/>
        </w:rPr>
        <w:t>want to continue</w:t>
      </w:r>
      <w:r w:rsidR="006A2A85">
        <w:rPr>
          <w:rFonts w:ascii="Arial" w:hAnsi="Arial" w:cs="Arial"/>
          <w:lang w:val="en-US"/>
        </w:rPr>
        <w:t xml:space="preserve"> studying </w:t>
      </w:r>
      <w:r w:rsidR="00152E0D">
        <w:rPr>
          <w:rFonts w:ascii="Arial" w:hAnsi="Arial" w:cs="Arial"/>
          <w:lang w:val="en-US"/>
        </w:rPr>
        <w:t xml:space="preserve">in this </w:t>
      </w:r>
      <w:r w:rsidR="006A2A85">
        <w:rPr>
          <w:rFonts w:ascii="Arial" w:hAnsi="Arial" w:cs="Arial"/>
          <w:lang w:val="en-US"/>
        </w:rPr>
        <w:t xml:space="preserve">style, as I like interacting with people and talking with them in real life. For me, learning online would benefit me just to save money and time, otherwise, I see only disadvantages. Creating this survey has taught me how to use software tools, </w:t>
      </w:r>
      <w:r w:rsidR="00355DD4">
        <w:rPr>
          <w:rFonts w:ascii="Arial" w:hAnsi="Arial" w:cs="Arial"/>
          <w:lang w:val="en-US"/>
        </w:rPr>
        <w:t xml:space="preserve">and </w:t>
      </w:r>
      <w:r w:rsidR="006A2A85">
        <w:rPr>
          <w:rFonts w:ascii="Arial" w:hAnsi="Arial" w:cs="Arial"/>
          <w:lang w:val="en-US"/>
        </w:rPr>
        <w:t xml:space="preserve">how to find pertinent information, I had an opportunity to get to know my classmates even more. </w:t>
      </w:r>
    </w:p>
    <w:p w14:paraId="28566EB1" w14:textId="16E1455C" w:rsidR="006A2A85" w:rsidRDefault="006A2A85" w:rsidP="008860F7">
      <w:pPr>
        <w:rPr>
          <w:rFonts w:ascii="Arial" w:hAnsi="Arial" w:cs="Arial"/>
          <w:lang w:val="en-US"/>
        </w:rPr>
      </w:pPr>
    </w:p>
    <w:p w14:paraId="5B2E91B8" w14:textId="4849A2A7" w:rsidR="006A2A85" w:rsidRPr="00355DD4" w:rsidRDefault="006A2A85" w:rsidP="00355DD4">
      <w:pPr>
        <w:pStyle w:val="Heading1"/>
        <w:numPr>
          <w:ilvl w:val="0"/>
          <w:numId w:val="13"/>
        </w:numPr>
        <w:rPr>
          <w:rFonts w:ascii="Arial" w:hAnsi="Arial" w:cs="Arial"/>
          <w:color w:val="auto"/>
          <w:sz w:val="28"/>
          <w:szCs w:val="28"/>
          <w:lang w:val="en-US"/>
        </w:rPr>
      </w:pPr>
      <w:bookmarkStart w:id="6" w:name="_Toc112869191"/>
      <w:r w:rsidRPr="00355DD4">
        <w:rPr>
          <w:rFonts w:ascii="Arial" w:hAnsi="Arial" w:cs="Arial"/>
          <w:color w:val="auto"/>
          <w:sz w:val="28"/>
          <w:szCs w:val="28"/>
          <w:lang w:val="en-US"/>
        </w:rPr>
        <w:t>Conclusion</w:t>
      </w:r>
      <w:bookmarkEnd w:id="6"/>
    </w:p>
    <w:p w14:paraId="4BF1C466" w14:textId="109D30AF" w:rsidR="006A2A85" w:rsidRDefault="006A2A85" w:rsidP="006A2A85">
      <w:pPr>
        <w:rPr>
          <w:rFonts w:ascii="Arial" w:hAnsi="Arial" w:cs="Arial"/>
          <w:lang w:val="en-US"/>
        </w:rPr>
      </w:pPr>
    </w:p>
    <w:p w14:paraId="79615567" w14:textId="5CDFD2A9" w:rsidR="006A2A85" w:rsidRPr="006A2A85" w:rsidRDefault="003E7B0B" w:rsidP="006A2A85">
      <w:pPr>
        <w:rPr>
          <w:rFonts w:ascii="Arial" w:hAnsi="Arial" w:cs="Arial"/>
          <w:lang w:val="en-US"/>
        </w:rPr>
      </w:pPr>
      <w:r>
        <w:rPr>
          <w:rFonts w:ascii="Arial" w:hAnsi="Arial" w:cs="Arial"/>
          <w:lang w:val="en-US"/>
        </w:rPr>
        <w:t xml:space="preserve">In order to do this report, I had to collect primary and secondary data, to find out how students at the University feel about VLE. I have been using the software program to create a chart, which gives more details of the outcome of my questionnaire. I have provided some tips on how universities could improve with </w:t>
      </w:r>
      <w:r w:rsidR="00355DD4">
        <w:rPr>
          <w:rFonts w:ascii="Arial" w:hAnsi="Arial" w:cs="Arial"/>
          <w:lang w:val="en-US"/>
        </w:rPr>
        <w:t xml:space="preserve">learning virtually, what are the benefits, and what are the drawbacks. </w:t>
      </w:r>
      <w:r>
        <w:rPr>
          <w:rFonts w:ascii="Arial" w:hAnsi="Arial" w:cs="Arial"/>
          <w:lang w:val="en-US"/>
        </w:rPr>
        <w:t xml:space="preserve"> </w:t>
      </w:r>
    </w:p>
    <w:p w14:paraId="3B5C3D33" w14:textId="77777777" w:rsidR="006A2A85" w:rsidRDefault="006A2A85" w:rsidP="008860F7">
      <w:pPr>
        <w:rPr>
          <w:rFonts w:ascii="Arial" w:hAnsi="Arial" w:cs="Arial"/>
          <w:lang w:val="en-US"/>
        </w:rPr>
      </w:pPr>
    </w:p>
    <w:p w14:paraId="32479FC4" w14:textId="209626D3" w:rsidR="002E6D67" w:rsidRPr="002E6D67" w:rsidRDefault="002E6D67" w:rsidP="008860F7">
      <w:pPr>
        <w:rPr>
          <w:rFonts w:ascii="Arial" w:hAnsi="Arial" w:cs="Arial"/>
          <w:lang w:val="en-US"/>
        </w:rPr>
      </w:pPr>
      <w:r>
        <w:rPr>
          <w:rFonts w:ascii="Arial" w:hAnsi="Arial" w:cs="Arial"/>
          <w:lang w:val="en-US"/>
        </w:rPr>
        <w:t xml:space="preserve"> </w:t>
      </w:r>
    </w:p>
    <w:p w14:paraId="3722D576" w14:textId="4B6F5A4E" w:rsidR="006C62B6" w:rsidRDefault="00355DD4" w:rsidP="00355DD4">
      <w:pPr>
        <w:pStyle w:val="Heading1"/>
        <w:jc w:val="center"/>
        <w:rPr>
          <w:rFonts w:ascii="Arial" w:hAnsi="Arial" w:cs="Arial"/>
          <w:color w:val="auto"/>
          <w:sz w:val="28"/>
          <w:szCs w:val="28"/>
          <w:lang w:val="en-US"/>
        </w:rPr>
      </w:pPr>
      <w:bookmarkStart w:id="7" w:name="_Toc112869192"/>
      <w:r>
        <w:rPr>
          <w:rFonts w:ascii="Arial" w:hAnsi="Arial" w:cs="Arial"/>
          <w:color w:val="auto"/>
          <w:sz w:val="28"/>
          <w:szCs w:val="28"/>
          <w:lang w:val="en-US"/>
        </w:rPr>
        <w:t>Appendix</w:t>
      </w:r>
      <w:bookmarkEnd w:id="7"/>
    </w:p>
    <w:p w14:paraId="34A9C78D" w14:textId="2946CB31" w:rsidR="008860F7"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2E4493F8" wp14:editId="3CD7438A">
            <wp:extent cx="5731510" cy="2411730"/>
            <wp:effectExtent l="0" t="0" r="2540" b="7620"/>
            <wp:docPr id="7" name="Picture 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ubbl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BEDEA46" w14:textId="1141403F" w:rsidR="006464FA" w:rsidRDefault="006464FA" w:rsidP="00183148">
      <w:pPr>
        <w:rPr>
          <w:rFonts w:ascii="Arial" w:hAnsi="Arial" w:cs="Arial"/>
          <w:sz w:val="28"/>
          <w:szCs w:val="28"/>
          <w:lang w:val="en-US"/>
        </w:rPr>
      </w:pPr>
    </w:p>
    <w:p w14:paraId="0F4A68F0" w14:textId="40346B27" w:rsidR="006464FA" w:rsidRDefault="006464FA" w:rsidP="00183148">
      <w:pPr>
        <w:rPr>
          <w:rFonts w:ascii="Arial" w:hAnsi="Arial" w:cs="Arial"/>
          <w:sz w:val="28"/>
          <w:szCs w:val="28"/>
          <w:lang w:val="en-US"/>
        </w:rPr>
      </w:pPr>
      <w:r>
        <w:rPr>
          <w:rFonts w:ascii="Arial" w:hAnsi="Arial" w:cs="Arial"/>
          <w:noProof/>
          <w:sz w:val="28"/>
          <w:szCs w:val="28"/>
          <w:lang w:val="en-US"/>
        </w:rPr>
        <w:lastRenderedPageBreak/>
        <w:drawing>
          <wp:inline distT="0" distB="0" distL="0" distR="0" wp14:anchorId="45FA1C95" wp14:editId="39D51FDE">
            <wp:extent cx="5731510" cy="2411730"/>
            <wp:effectExtent l="0" t="0" r="2540" b="762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5FF9966" w14:textId="29ACBCEA" w:rsidR="006464FA" w:rsidRDefault="006464FA" w:rsidP="00183148">
      <w:pPr>
        <w:rPr>
          <w:rFonts w:ascii="Arial" w:hAnsi="Arial" w:cs="Arial"/>
          <w:sz w:val="28"/>
          <w:szCs w:val="28"/>
          <w:lang w:val="en-US"/>
        </w:rPr>
      </w:pPr>
    </w:p>
    <w:p w14:paraId="62D83532" w14:textId="7894E4BC" w:rsidR="006464FA"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46C19B58" wp14:editId="4BD65558">
            <wp:extent cx="5731510" cy="2411730"/>
            <wp:effectExtent l="0" t="0" r="2540" b="762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318035A" w14:textId="4B453B55" w:rsidR="006464FA" w:rsidRDefault="006464FA" w:rsidP="00183148">
      <w:pPr>
        <w:rPr>
          <w:rFonts w:ascii="Arial" w:hAnsi="Arial" w:cs="Arial"/>
          <w:sz w:val="28"/>
          <w:szCs w:val="28"/>
          <w:lang w:val="en-US"/>
        </w:rPr>
      </w:pPr>
    </w:p>
    <w:p w14:paraId="3A020918" w14:textId="44369E40" w:rsidR="006464FA"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77A2A457" wp14:editId="40597DA9">
            <wp:extent cx="5731510" cy="2411730"/>
            <wp:effectExtent l="0" t="0" r="2540" b="762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E61DFA1" w14:textId="0BCD104A" w:rsidR="006464FA" w:rsidRDefault="006464FA" w:rsidP="00183148">
      <w:pPr>
        <w:rPr>
          <w:rFonts w:ascii="Arial" w:hAnsi="Arial" w:cs="Arial"/>
          <w:sz w:val="28"/>
          <w:szCs w:val="28"/>
          <w:lang w:val="en-US"/>
        </w:rPr>
      </w:pPr>
    </w:p>
    <w:p w14:paraId="54F69078" w14:textId="227106FD" w:rsidR="006464FA" w:rsidRDefault="006464FA" w:rsidP="00183148">
      <w:pPr>
        <w:rPr>
          <w:rFonts w:ascii="Arial" w:hAnsi="Arial" w:cs="Arial"/>
          <w:sz w:val="28"/>
          <w:szCs w:val="28"/>
          <w:lang w:val="en-US"/>
        </w:rPr>
      </w:pPr>
      <w:r>
        <w:rPr>
          <w:rFonts w:ascii="Arial" w:hAnsi="Arial" w:cs="Arial"/>
          <w:noProof/>
          <w:sz w:val="28"/>
          <w:szCs w:val="28"/>
          <w:lang w:val="en-US"/>
        </w:rPr>
        <w:lastRenderedPageBreak/>
        <w:drawing>
          <wp:inline distT="0" distB="0" distL="0" distR="0" wp14:anchorId="30C14B2D" wp14:editId="234ED5E9">
            <wp:extent cx="5731510" cy="2411730"/>
            <wp:effectExtent l="0" t="0" r="2540" b="762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525EC5A" w14:textId="7AE92DBB" w:rsidR="006464FA" w:rsidRDefault="006464FA" w:rsidP="00183148">
      <w:pPr>
        <w:rPr>
          <w:rFonts w:ascii="Arial" w:hAnsi="Arial" w:cs="Arial"/>
          <w:sz w:val="28"/>
          <w:szCs w:val="28"/>
          <w:lang w:val="en-US"/>
        </w:rPr>
      </w:pPr>
    </w:p>
    <w:p w14:paraId="5E8C547F" w14:textId="6E3609C2" w:rsidR="006464FA"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5460A057" wp14:editId="7183F40A">
            <wp:extent cx="5731510" cy="2912745"/>
            <wp:effectExtent l="0" t="0" r="2540" b="1905"/>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4D2961FA" w14:textId="3EB1B439" w:rsidR="006464FA"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5306D597" wp14:editId="6426C71E">
            <wp:extent cx="5731510" cy="2724785"/>
            <wp:effectExtent l="0" t="0" r="2540" b="0"/>
            <wp:docPr id="19" name="Picture 1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25BBEE1" w14:textId="54B6A537" w:rsidR="006464FA" w:rsidRDefault="006464FA" w:rsidP="00183148">
      <w:pPr>
        <w:rPr>
          <w:rFonts w:ascii="Arial" w:hAnsi="Arial" w:cs="Arial"/>
          <w:sz w:val="28"/>
          <w:szCs w:val="28"/>
          <w:lang w:val="en-US"/>
        </w:rPr>
      </w:pPr>
    </w:p>
    <w:p w14:paraId="7DED02E6" w14:textId="28A5655E" w:rsidR="006464FA"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14FA6220" wp14:editId="17335DE2">
            <wp:extent cx="5731510" cy="2599690"/>
            <wp:effectExtent l="0" t="0" r="2540" b="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C2E9ED0" w14:textId="538F7F55" w:rsidR="006464FA" w:rsidRDefault="006464FA" w:rsidP="00183148">
      <w:pPr>
        <w:rPr>
          <w:rFonts w:ascii="Arial" w:hAnsi="Arial" w:cs="Arial"/>
          <w:sz w:val="28"/>
          <w:szCs w:val="28"/>
          <w:lang w:val="en-US"/>
        </w:rPr>
      </w:pPr>
    </w:p>
    <w:p w14:paraId="4314BDC4" w14:textId="7CD5E172" w:rsidR="006464FA" w:rsidRDefault="006464FA" w:rsidP="00183148">
      <w:pPr>
        <w:rPr>
          <w:rFonts w:ascii="Arial" w:hAnsi="Arial" w:cs="Arial"/>
          <w:sz w:val="28"/>
          <w:szCs w:val="28"/>
          <w:lang w:val="en-US"/>
        </w:rPr>
      </w:pPr>
      <w:r>
        <w:rPr>
          <w:rFonts w:ascii="Arial" w:hAnsi="Arial" w:cs="Arial"/>
          <w:noProof/>
          <w:sz w:val="28"/>
          <w:szCs w:val="28"/>
          <w:lang w:val="en-US"/>
        </w:rPr>
        <w:drawing>
          <wp:inline distT="0" distB="0" distL="0" distR="0" wp14:anchorId="17574A3B" wp14:editId="339F2EDF">
            <wp:extent cx="5731510" cy="2411730"/>
            <wp:effectExtent l="0" t="0" r="2540" b="762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436DAB6" w14:textId="37713B2E" w:rsidR="006464FA" w:rsidRDefault="006464FA" w:rsidP="00183148">
      <w:pPr>
        <w:rPr>
          <w:rFonts w:ascii="Arial" w:hAnsi="Arial" w:cs="Arial"/>
          <w:sz w:val="28"/>
          <w:szCs w:val="28"/>
          <w:lang w:val="en-US"/>
        </w:rPr>
      </w:pPr>
    </w:p>
    <w:p w14:paraId="52316B6A" w14:textId="77777777" w:rsidR="00152E0D" w:rsidRDefault="006464FA" w:rsidP="00152E0D">
      <w:pPr>
        <w:rPr>
          <w:rFonts w:ascii="Arial" w:hAnsi="Arial" w:cs="Arial"/>
          <w:sz w:val="28"/>
          <w:szCs w:val="28"/>
          <w:lang w:val="en-US"/>
        </w:rPr>
      </w:pPr>
      <w:r>
        <w:rPr>
          <w:rFonts w:ascii="Arial" w:hAnsi="Arial" w:cs="Arial"/>
          <w:noProof/>
          <w:sz w:val="28"/>
          <w:szCs w:val="28"/>
          <w:lang w:val="en-US"/>
        </w:rPr>
        <w:drawing>
          <wp:inline distT="0" distB="0" distL="0" distR="0" wp14:anchorId="7143470F" wp14:editId="7D6C8A74">
            <wp:extent cx="5731510" cy="2599690"/>
            <wp:effectExtent l="0" t="0" r="2540"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FB460B6" w14:textId="106D7515" w:rsidR="00183148" w:rsidRPr="00152E0D" w:rsidRDefault="00102D39" w:rsidP="00152E0D">
      <w:pPr>
        <w:pStyle w:val="ListParagraph"/>
        <w:numPr>
          <w:ilvl w:val="0"/>
          <w:numId w:val="13"/>
        </w:numPr>
        <w:jc w:val="center"/>
        <w:rPr>
          <w:rFonts w:ascii="Arial" w:hAnsi="Arial" w:cs="Arial"/>
          <w:sz w:val="28"/>
          <w:szCs w:val="28"/>
          <w:lang w:val="en-US"/>
        </w:rPr>
      </w:pPr>
      <w:r w:rsidRPr="00152E0D">
        <w:rPr>
          <w:rFonts w:ascii="Arial" w:hAnsi="Arial" w:cs="Arial"/>
          <w:sz w:val="28"/>
          <w:szCs w:val="28"/>
          <w:lang w:val="en-US"/>
        </w:rPr>
        <w:lastRenderedPageBreak/>
        <w:t>Reference</w:t>
      </w:r>
    </w:p>
    <w:p w14:paraId="1D2580C1" w14:textId="77777777" w:rsidR="00355DD4" w:rsidRPr="00355DD4" w:rsidRDefault="00355DD4" w:rsidP="00355DD4">
      <w:pPr>
        <w:rPr>
          <w:lang w:val="en-US"/>
        </w:rPr>
      </w:pPr>
    </w:p>
    <w:p w14:paraId="2058DE68" w14:textId="4F78DD71" w:rsidR="004C59A8" w:rsidRDefault="004C59A8" w:rsidP="00EB2577">
      <w:pPr>
        <w:pStyle w:val="ListParagraph"/>
        <w:numPr>
          <w:ilvl w:val="0"/>
          <w:numId w:val="4"/>
        </w:numPr>
        <w:rPr>
          <w:rFonts w:ascii="Arial" w:hAnsi="Arial" w:cs="Arial"/>
        </w:rPr>
      </w:pPr>
      <w:r>
        <w:rPr>
          <w:rFonts w:ascii="Arial" w:hAnsi="Arial" w:cs="Arial"/>
        </w:rPr>
        <w:t xml:space="preserve">Full story (2021) </w:t>
      </w:r>
      <w:r>
        <w:rPr>
          <w:rFonts w:ascii="Arial" w:hAnsi="Arial" w:cs="Arial"/>
          <w:i/>
          <w:iCs/>
        </w:rPr>
        <w:t xml:space="preserve">Qualitative vs. quantitative data: What’s the difference? </w:t>
      </w:r>
      <w:r>
        <w:rPr>
          <w:rFonts w:ascii="Arial" w:hAnsi="Arial" w:cs="Arial"/>
        </w:rPr>
        <w:t xml:space="preserve">Available at: </w:t>
      </w:r>
      <w:hyperlink r:id="rId23" w:anchor=":~:text=Quantitative%20data%20is%20numbers%2Dbased,what%20happened%20behind%20certain%20behaviors" w:history="1">
        <w:r w:rsidRPr="0035564F">
          <w:rPr>
            <w:rStyle w:val="Hyperlink"/>
            <w:rFonts w:ascii="Arial" w:hAnsi="Arial" w:cs="Arial"/>
          </w:rPr>
          <w:t>https://www.fullstory.com/blog/qualitative-vs-quantitative-data/#:~:text=Quantitative%20data%20is%20numbers%2Dbased,what%20happened%20behind%20certain%20behaviors</w:t>
        </w:r>
      </w:hyperlink>
      <w:r w:rsidRPr="004C59A8">
        <w:rPr>
          <w:rFonts w:ascii="Arial" w:hAnsi="Arial" w:cs="Arial"/>
        </w:rPr>
        <w:t>.</w:t>
      </w:r>
      <w:r>
        <w:rPr>
          <w:rFonts w:ascii="Arial" w:hAnsi="Arial" w:cs="Arial"/>
        </w:rPr>
        <w:t xml:space="preserve"> (Accessed: 27.08.2022)</w:t>
      </w:r>
    </w:p>
    <w:p w14:paraId="7AB6104F" w14:textId="0DEB8BA5" w:rsidR="006E2161" w:rsidRDefault="006E2161" w:rsidP="00EB2577">
      <w:pPr>
        <w:pStyle w:val="ListParagraph"/>
        <w:numPr>
          <w:ilvl w:val="0"/>
          <w:numId w:val="4"/>
        </w:numPr>
        <w:rPr>
          <w:rFonts w:ascii="Arial" w:hAnsi="Arial" w:cs="Arial"/>
        </w:rPr>
      </w:pPr>
      <w:r>
        <w:rPr>
          <w:rFonts w:ascii="Arial" w:hAnsi="Arial" w:cs="Arial"/>
        </w:rPr>
        <w:t xml:space="preserve">Kaltura (2022) </w:t>
      </w:r>
      <w:r>
        <w:rPr>
          <w:rFonts w:ascii="Arial" w:hAnsi="Arial" w:cs="Arial"/>
          <w:i/>
          <w:iCs/>
        </w:rPr>
        <w:t>Top 5 advantages and disadvantages of online classes for higher education.</w:t>
      </w:r>
      <w:r>
        <w:rPr>
          <w:rFonts w:ascii="Arial" w:hAnsi="Arial" w:cs="Arial"/>
        </w:rPr>
        <w:t xml:space="preserve"> Available at: </w:t>
      </w:r>
      <w:hyperlink r:id="rId24" w:history="1">
        <w:r w:rsidRPr="008B4AFB">
          <w:rPr>
            <w:rStyle w:val="Hyperlink"/>
            <w:rFonts w:ascii="Arial" w:hAnsi="Arial" w:cs="Arial"/>
          </w:rPr>
          <w:t>https://corp.kaltura.com/blog/advantages-disadvantages-online-classes/</w:t>
        </w:r>
      </w:hyperlink>
      <w:r>
        <w:rPr>
          <w:rFonts w:ascii="Arial" w:hAnsi="Arial" w:cs="Arial"/>
        </w:rPr>
        <w:t xml:space="preserve"> (Accessed: 26.08.2022)</w:t>
      </w:r>
    </w:p>
    <w:p w14:paraId="1C35206A" w14:textId="36CD3D51" w:rsidR="00EB2577" w:rsidRDefault="00EB2577" w:rsidP="00EB2577">
      <w:pPr>
        <w:pStyle w:val="ListParagraph"/>
        <w:numPr>
          <w:ilvl w:val="0"/>
          <w:numId w:val="4"/>
        </w:numPr>
        <w:rPr>
          <w:rFonts w:ascii="Arial" w:hAnsi="Arial" w:cs="Arial"/>
        </w:rPr>
      </w:pPr>
      <w:r>
        <w:rPr>
          <w:rFonts w:ascii="Arial" w:hAnsi="Arial" w:cs="Arial"/>
        </w:rPr>
        <w:t xml:space="preserve">National library of medicine (2019) </w:t>
      </w:r>
      <w:r>
        <w:rPr>
          <w:rFonts w:ascii="Arial" w:hAnsi="Arial" w:cs="Arial"/>
          <w:i/>
          <w:iCs/>
        </w:rPr>
        <w:t xml:space="preserve">Impact of virtual learning environment on students’ satisfaction, engagement, recall, and retention. </w:t>
      </w:r>
      <w:r>
        <w:rPr>
          <w:rFonts w:ascii="Arial" w:hAnsi="Arial" w:cs="Arial"/>
        </w:rPr>
        <w:t xml:space="preserve">Available at: </w:t>
      </w:r>
      <w:hyperlink r:id="rId25" w:anchor=":~:text=Results%3A%20Virtual%20learning%20seemed%20to,this%20was%20not%20statistically%20significant" w:history="1">
        <w:r w:rsidRPr="008B4AFB">
          <w:rPr>
            <w:rStyle w:val="Hyperlink"/>
            <w:rFonts w:ascii="Arial" w:hAnsi="Arial" w:cs="Arial"/>
          </w:rPr>
          <w:t>https://pubmed.ncbi.nlm.nih.gov/31229502/#:~:text=Results%3A%20Virtual%20learning%20seemed%20to,this%20was%20not%20statistically%20significant</w:t>
        </w:r>
      </w:hyperlink>
      <w:r w:rsidRPr="00EB2577">
        <w:rPr>
          <w:rFonts w:ascii="Arial" w:hAnsi="Arial" w:cs="Arial"/>
        </w:rPr>
        <w:t>.</w:t>
      </w:r>
      <w:r>
        <w:rPr>
          <w:rFonts w:ascii="Arial" w:hAnsi="Arial" w:cs="Arial"/>
        </w:rPr>
        <w:t xml:space="preserve"> (Accessed: 26.08.2022)</w:t>
      </w:r>
    </w:p>
    <w:p w14:paraId="6195A9F6" w14:textId="7B05AD94" w:rsidR="00AD742D" w:rsidRDefault="00AD742D" w:rsidP="00EB2577">
      <w:pPr>
        <w:pStyle w:val="ListParagraph"/>
        <w:numPr>
          <w:ilvl w:val="0"/>
          <w:numId w:val="4"/>
        </w:numPr>
        <w:rPr>
          <w:rFonts w:ascii="Arial" w:hAnsi="Arial" w:cs="Arial"/>
        </w:rPr>
      </w:pPr>
      <w:r>
        <w:rPr>
          <w:rFonts w:ascii="Arial" w:hAnsi="Arial" w:cs="Arial"/>
        </w:rPr>
        <w:t xml:space="preserve">Online education for higher ed ( 2020) </w:t>
      </w:r>
      <w:r>
        <w:rPr>
          <w:rFonts w:ascii="Arial" w:hAnsi="Arial" w:cs="Arial"/>
          <w:i/>
          <w:iCs/>
        </w:rPr>
        <w:t>10 advantages of online classes</w:t>
      </w:r>
      <w:r>
        <w:rPr>
          <w:rFonts w:ascii="Arial" w:hAnsi="Arial" w:cs="Arial"/>
        </w:rPr>
        <w:t xml:space="preserve">. Available at: </w:t>
      </w:r>
      <w:hyperlink r:id="rId26" w:history="1">
        <w:r w:rsidRPr="008B4AFB">
          <w:rPr>
            <w:rStyle w:val="Hyperlink"/>
            <w:rFonts w:ascii="Arial" w:hAnsi="Arial" w:cs="Arial"/>
          </w:rPr>
          <w:t>https://blogs.onlineeducation.touro.edu/10-advantages-of-online-classes/</w:t>
        </w:r>
      </w:hyperlink>
      <w:r>
        <w:rPr>
          <w:rFonts w:ascii="Arial" w:hAnsi="Arial" w:cs="Arial"/>
        </w:rPr>
        <w:t xml:space="preserve"> (Accessed: 26.08.2022)</w:t>
      </w:r>
    </w:p>
    <w:p w14:paraId="0566245A" w14:textId="6C268124" w:rsidR="00C7687A" w:rsidRPr="00EB2577" w:rsidRDefault="00585B30" w:rsidP="00EB2577">
      <w:pPr>
        <w:pStyle w:val="ListParagraph"/>
        <w:numPr>
          <w:ilvl w:val="0"/>
          <w:numId w:val="4"/>
        </w:numPr>
        <w:rPr>
          <w:rFonts w:ascii="Arial" w:hAnsi="Arial" w:cs="Arial"/>
        </w:rPr>
      </w:pPr>
      <w:r w:rsidRPr="00585B30">
        <w:rPr>
          <w:rFonts w:ascii="Arial" w:hAnsi="Arial" w:cs="Arial"/>
        </w:rPr>
        <w:t>T</w:t>
      </w:r>
      <w:r w:rsidR="00102D39" w:rsidRPr="00585B30">
        <w:rPr>
          <w:rFonts w:ascii="Arial" w:hAnsi="Arial" w:cs="Arial"/>
          <w:lang w:val="en-US"/>
        </w:rPr>
        <w:t>echtarget</w:t>
      </w:r>
      <w:r w:rsidRPr="00585B30">
        <w:rPr>
          <w:rFonts w:ascii="Arial" w:hAnsi="Arial" w:cs="Arial"/>
        </w:rPr>
        <w:t xml:space="preserve"> (2011</w:t>
      </w:r>
      <w:r w:rsidRPr="00EB2577">
        <w:rPr>
          <w:rFonts w:ascii="Arial" w:hAnsi="Arial" w:cs="Arial"/>
          <w:i/>
          <w:iCs/>
        </w:rPr>
        <w:t>) virtual learning environment (VLE) or managed learning environment (MLE)</w:t>
      </w:r>
      <w:r w:rsidR="00C7687A">
        <w:rPr>
          <w:rFonts w:ascii="Arial" w:hAnsi="Arial" w:cs="Arial"/>
        </w:rPr>
        <w:t xml:space="preserve">.  </w:t>
      </w:r>
      <w:r w:rsidR="00102D39" w:rsidRPr="00C7687A">
        <w:rPr>
          <w:rFonts w:ascii="Arial" w:hAnsi="Arial" w:cs="Arial"/>
          <w:lang w:val="en-US"/>
        </w:rPr>
        <w:t xml:space="preserve">Available at: </w:t>
      </w:r>
      <w:hyperlink r:id="rId27" w:history="1">
        <w:r w:rsidRPr="00C7687A">
          <w:rPr>
            <w:rStyle w:val="Hyperlink"/>
            <w:rFonts w:ascii="Arial" w:hAnsi="Arial" w:cs="Arial"/>
            <w:lang w:val="en-US"/>
          </w:rPr>
          <w:t>https://www.techtarget.com/whatis/definition/virtual-learning-environment-VLE-or-managed-learning-environment-MLE</w:t>
        </w:r>
      </w:hyperlink>
      <w:r w:rsidRPr="00C7687A">
        <w:rPr>
          <w:rFonts w:ascii="Arial" w:hAnsi="Arial" w:cs="Arial"/>
          <w:lang w:val="en-US"/>
        </w:rPr>
        <w:t xml:space="preserve"> </w:t>
      </w:r>
      <w:r w:rsidR="00C7687A">
        <w:rPr>
          <w:rFonts w:ascii="Arial" w:hAnsi="Arial" w:cs="Arial"/>
          <w:lang w:val="en-US"/>
        </w:rPr>
        <w:t xml:space="preserve"> </w:t>
      </w:r>
      <w:r w:rsidRPr="00C7687A">
        <w:rPr>
          <w:rFonts w:ascii="Arial" w:hAnsi="Arial" w:cs="Arial"/>
          <w:lang w:val="en-US"/>
        </w:rPr>
        <w:t>(Accessed: 02.08.2022)</w:t>
      </w:r>
    </w:p>
    <w:sectPr w:rsidR="00C7687A" w:rsidRPr="00EB2577" w:rsidSect="00FD26F3">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1959E" w14:textId="77777777" w:rsidR="00837BC7" w:rsidRDefault="00837BC7" w:rsidP="00C24E70">
      <w:pPr>
        <w:spacing w:after="0" w:line="240" w:lineRule="auto"/>
      </w:pPr>
      <w:r>
        <w:separator/>
      </w:r>
    </w:p>
  </w:endnote>
  <w:endnote w:type="continuationSeparator" w:id="0">
    <w:p w14:paraId="411C6DAF" w14:textId="77777777" w:rsidR="00837BC7" w:rsidRDefault="00837BC7" w:rsidP="00C24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64700" w14:textId="7C349C1D" w:rsidR="00C24E70" w:rsidRDefault="00C24E7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76364EE" w14:textId="77777777" w:rsidR="00C24E70" w:rsidRDefault="00C24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F989A" w14:textId="77777777" w:rsidR="00837BC7" w:rsidRDefault="00837BC7" w:rsidP="00C24E70">
      <w:pPr>
        <w:spacing w:after="0" w:line="240" w:lineRule="auto"/>
      </w:pPr>
      <w:r>
        <w:separator/>
      </w:r>
    </w:p>
  </w:footnote>
  <w:footnote w:type="continuationSeparator" w:id="0">
    <w:p w14:paraId="7A1AFD1B" w14:textId="77777777" w:rsidR="00837BC7" w:rsidRDefault="00837BC7" w:rsidP="00C24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878D5"/>
    <w:multiLevelType w:val="hybridMultilevel"/>
    <w:tmpl w:val="C0EC9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9067E"/>
    <w:multiLevelType w:val="multilevel"/>
    <w:tmpl w:val="554EFFD2"/>
    <w:lvl w:ilvl="0">
      <w:start w:val="1"/>
      <w:numFmt w:val="decimal"/>
      <w:lvlText w:val="%1.0."/>
      <w:lvlJc w:val="left"/>
      <w:pPr>
        <w:ind w:left="720" w:hanging="720"/>
      </w:pPr>
      <w:rPr>
        <w:rFonts w:hint="default"/>
        <w:sz w:val="28"/>
        <w:szCs w:val="28"/>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300276D0"/>
    <w:multiLevelType w:val="hybridMultilevel"/>
    <w:tmpl w:val="968A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9B4FE0"/>
    <w:multiLevelType w:val="hybridMultilevel"/>
    <w:tmpl w:val="A0A08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2274F"/>
    <w:multiLevelType w:val="hybridMultilevel"/>
    <w:tmpl w:val="89BA2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2270B"/>
    <w:multiLevelType w:val="hybridMultilevel"/>
    <w:tmpl w:val="F990D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9E5D21"/>
    <w:multiLevelType w:val="hybridMultilevel"/>
    <w:tmpl w:val="1F902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B23745"/>
    <w:multiLevelType w:val="hybridMultilevel"/>
    <w:tmpl w:val="087E3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D60FB2"/>
    <w:multiLevelType w:val="hybridMultilevel"/>
    <w:tmpl w:val="B4DE4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961E20"/>
    <w:multiLevelType w:val="hybridMultilevel"/>
    <w:tmpl w:val="2C007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37273E"/>
    <w:multiLevelType w:val="multilevel"/>
    <w:tmpl w:val="554EFFD2"/>
    <w:lvl w:ilvl="0">
      <w:start w:val="1"/>
      <w:numFmt w:val="decimal"/>
      <w:lvlText w:val="%1.0."/>
      <w:lvlJc w:val="left"/>
      <w:pPr>
        <w:ind w:left="720" w:hanging="720"/>
      </w:pPr>
      <w:rPr>
        <w:rFonts w:hint="default"/>
        <w:sz w:val="28"/>
        <w:szCs w:val="28"/>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4373814"/>
    <w:multiLevelType w:val="hybridMultilevel"/>
    <w:tmpl w:val="43022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195F9C"/>
    <w:multiLevelType w:val="hybridMultilevel"/>
    <w:tmpl w:val="53206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4451E9"/>
    <w:multiLevelType w:val="hybridMultilevel"/>
    <w:tmpl w:val="8BB8A4C6"/>
    <w:lvl w:ilvl="0" w:tplc="E25444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66722">
    <w:abstractNumId w:val="10"/>
  </w:num>
  <w:num w:numId="2" w16cid:durableId="1260795371">
    <w:abstractNumId w:val="2"/>
  </w:num>
  <w:num w:numId="3" w16cid:durableId="1089614955">
    <w:abstractNumId w:val="0"/>
  </w:num>
  <w:num w:numId="4" w16cid:durableId="1598101155">
    <w:abstractNumId w:val="3"/>
  </w:num>
  <w:num w:numId="5" w16cid:durableId="1378238627">
    <w:abstractNumId w:val="9"/>
  </w:num>
  <w:num w:numId="6" w16cid:durableId="1325931533">
    <w:abstractNumId w:val="8"/>
  </w:num>
  <w:num w:numId="7" w16cid:durableId="587466640">
    <w:abstractNumId w:val="7"/>
  </w:num>
  <w:num w:numId="8" w16cid:durableId="1932355765">
    <w:abstractNumId w:val="5"/>
  </w:num>
  <w:num w:numId="9" w16cid:durableId="348414001">
    <w:abstractNumId w:val="11"/>
  </w:num>
  <w:num w:numId="10" w16cid:durableId="1769421917">
    <w:abstractNumId w:val="13"/>
  </w:num>
  <w:num w:numId="11" w16cid:durableId="12537039">
    <w:abstractNumId w:val="12"/>
  </w:num>
  <w:num w:numId="12" w16cid:durableId="1929265600">
    <w:abstractNumId w:val="4"/>
  </w:num>
  <w:num w:numId="13" w16cid:durableId="638340522">
    <w:abstractNumId w:val="1"/>
  </w:num>
  <w:num w:numId="14" w16cid:durableId="21311963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6F3"/>
    <w:rsid w:val="00044E73"/>
    <w:rsid w:val="0008052D"/>
    <w:rsid w:val="000815D5"/>
    <w:rsid w:val="000A71F4"/>
    <w:rsid w:val="000B1F3E"/>
    <w:rsid w:val="000D101C"/>
    <w:rsid w:val="00102D39"/>
    <w:rsid w:val="00116B15"/>
    <w:rsid w:val="00127115"/>
    <w:rsid w:val="00140CC8"/>
    <w:rsid w:val="00152E0D"/>
    <w:rsid w:val="00162D9B"/>
    <w:rsid w:val="00166FE2"/>
    <w:rsid w:val="00183148"/>
    <w:rsid w:val="001D5188"/>
    <w:rsid w:val="0020260B"/>
    <w:rsid w:val="002446FA"/>
    <w:rsid w:val="00284A8D"/>
    <w:rsid w:val="00295D9C"/>
    <w:rsid w:val="002B7113"/>
    <w:rsid w:val="002D2105"/>
    <w:rsid w:val="002E6D67"/>
    <w:rsid w:val="00355DD4"/>
    <w:rsid w:val="00356700"/>
    <w:rsid w:val="003765E3"/>
    <w:rsid w:val="003E7B0B"/>
    <w:rsid w:val="00453A7C"/>
    <w:rsid w:val="00487D2C"/>
    <w:rsid w:val="004A5C34"/>
    <w:rsid w:val="004C59A8"/>
    <w:rsid w:val="004E56A4"/>
    <w:rsid w:val="0050756C"/>
    <w:rsid w:val="00564ACE"/>
    <w:rsid w:val="00585B30"/>
    <w:rsid w:val="00594B61"/>
    <w:rsid w:val="005B3654"/>
    <w:rsid w:val="005B6729"/>
    <w:rsid w:val="005E19F8"/>
    <w:rsid w:val="006444FD"/>
    <w:rsid w:val="006464FA"/>
    <w:rsid w:val="00664CC6"/>
    <w:rsid w:val="006660C0"/>
    <w:rsid w:val="006A2950"/>
    <w:rsid w:val="006A2A85"/>
    <w:rsid w:val="006C62B6"/>
    <w:rsid w:val="006D1A04"/>
    <w:rsid w:val="006E2161"/>
    <w:rsid w:val="006E33F9"/>
    <w:rsid w:val="007F21B1"/>
    <w:rsid w:val="00837BC7"/>
    <w:rsid w:val="008434E7"/>
    <w:rsid w:val="008860F7"/>
    <w:rsid w:val="00886ECA"/>
    <w:rsid w:val="0089508D"/>
    <w:rsid w:val="008D2CD0"/>
    <w:rsid w:val="008E38F2"/>
    <w:rsid w:val="008F3579"/>
    <w:rsid w:val="008F55C0"/>
    <w:rsid w:val="0090430E"/>
    <w:rsid w:val="00963972"/>
    <w:rsid w:val="009D5DA2"/>
    <w:rsid w:val="009F7E08"/>
    <w:rsid w:val="00A2549C"/>
    <w:rsid w:val="00A41B86"/>
    <w:rsid w:val="00A537D6"/>
    <w:rsid w:val="00A543A9"/>
    <w:rsid w:val="00A6380C"/>
    <w:rsid w:val="00A779C6"/>
    <w:rsid w:val="00AD289D"/>
    <w:rsid w:val="00AD742D"/>
    <w:rsid w:val="00B459F9"/>
    <w:rsid w:val="00B904ED"/>
    <w:rsid w:val="00B90A31"/>
    <w:rsid w:val="00BB3FDB"/>
    <w:rsid w:val="00BD67C5"/>
    <w:rsid w:val="00C24E70"/>
    <w:rsid w:val="00C42877"/>
    <w:rsid w:val="00C44386"/>
    <w:rsid w:val="00C7687A"/>
    <w:rsid w:val="00CC3460"/>
    <w:rsid w:val="00CE164E"/>
    <w:rsid w:val="00D543E2"/>
    <w:rsid w:val="00DD1C29"/>
    <w:rsid w:val="00E07FF7"/>
    <w:rsid w:val="00E1544C"/>
    <w:rsid w:val="00E167A3"/>
    <w:rsid w:val="00E33869"/>
    <w:rsid w:val="00E75837"/>
    <w:rsid w:val="00E835CE"/>
    <w:rsid w:val="00E93E69"/>
    <w:rsid w:val="00EB2577"/>
    <w:rsid w:val="00ED164D"/>
    <w:rsid w:val="00ED2FFA"/>
    <w:rsid w:val="00F44286"/>
    <w:rsid w:val="00F64F2E"/>
    <w:rsid w:val="00F70129"/>
    <w:rsid w:val="00F953DB"/>
    <w:rsid w:val="00FD2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42FAE"/>
  <w15:docId w15:val="{D3BDE5E1-0C6B-40E0-B13D-26967589E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FF7"/>
  </w:style>
  <w:style w:type="paragraph" w:styleId="Heading1">
    <w:name w:val="heading 1"/>
    <w:basedOn w:val="Normal"/>
    <w:next w:val="Normal"/>
    <w:link w:val="Heading1Char"/>
    <w:uiPriority w:val="9"/>
    <w:qFormat/>
    <w:rsid w:val="005075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26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26F3"/>
    <w:rPr>
      <w:rFonts w:eastAsiaTheme="minorEastAsia"/>
      <w:lang w:val="en-US"/>
    </w:rPr>
  </w:style>
  <w:style w:type="paragraph" w:styleId="Header">
    <w:name w:val="header"/>
    <w:basedOn w:val="Normal"/>
    <w:link w:val="HeaderChar"/>
    <w:uiPriority w:val="99"/>
    <w:unhideWhenUsed/>
    <w:rsid w:val="00C24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E70"/>
  </w:style>
  <w:style w:type="paragraph" w:styleId="Footer">
    <w:name w:val="footer"/>
    <w:basedOn w:val="Normal"/>
    <w:link w:val="FooterChar"/>
    <w:uiPriority w:val="99"/>
    <w:unhideWhenUsed/>
    <w:rsid w:val="00C24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E70"/>
  </w:style>
  <w:style w:type="character" w:customStyle="1" w:styleId="Heading1Char">
    <w:name w:val="Heading 1 Char"/>
    <w:basedOn w:val="DefaultParagraphFont"/>
    <w:link w:val="Heading1"/>
    <w:uiPriority w:val="9"/>
    <w:rsid w:val="0050756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62D9B"/>
    <w:pPr>
      <w:ind w:left="720"/>
      <w:contextualSpacing/>
    </w:pPr>
  </w:style>
  <w:style w:type="character" w:styleId="Hyperlink">
    <w:name w:val="Hyperlink"/>
    <w:basedOn w:val="DefaultParagraphFont"/>
    <w:uiPriority w:val="99"/>
    <w:unhideWhenUsed/>
    <w:rsid w:val="00585B30"/>
    <w:rPr>
      <w:color w:val="0563C1" w:themeColor="hyperlink"/>
      <w:u w:val="single"/>
    </w:rPr>
  </w:style>
  <w:style w:type="character" w:styleId="UnresolvedMention">
    <w:name w:val="Unresolved Mention"/>
    <w:basedOn w:val="DefaultParagraphFont"/>
    <w:uiPriority w:val="99"/>
    <w:semiHidden/>
    <w:unhideWhenUsed/>
    <w:rsid w:val="00585B30"/>
    <w:rPr>
      <w:color w:val="605E5C"/>
      <w:shd w:val="clear" w:color="auto" w:fill="E1DFDD"/>
    </w:rPr>
  </w:style>
  <w:style w:type="table" w:styleId="TableGrid">
    <w:name w:val="Table Grid"/>
    <w:basedOn w:val="TableNormal"/>
    <w:uiPriority w:val="39"/>
    <w:rsid w:val="005E19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E19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E19F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E19F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5E19F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A537D6"/>
    <w:pPr>
      <w:outlineLvl w:val="9"/>
    </w:pPr>
    <w:rPr>
      <w:lang w:val="en-US"/>
    </w:rPr>
  </w:style>
  <w:style w:type="paragraph" w:styleId="TOC1">
    <w:name w:val="toc 1"/>
    <w:basedOn w:val="Normal"/>
    <w:next w:val="Normal"/>
    <w:autoRedefine/>
    <w:uiPriority w:val="39"/>
    <w:unhideWhenUsed/>
    <w:rsid w:val="00A537D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9670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blogs.onlineeducation.touro.edu/10-advantages-of-online-classes/"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5.png"/><Relationship Id="rId25" Type="http://schemas.openxmlformats.org/officeDocument/2006/relationships/hyperlink" Target="https://pubmed.ncbi.nlm.nih.gov/31229502/"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corp.kaltura.com/blog/advantages-disadvantages-online-classes/"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fullstory.com/blog/qualitative-vs-quantitative-data/" TargetMode="External"/><Relationship Id="rId28"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www.techtarget.com/whatis/definition/virtual-learning-environment-VLE-or-managed-learning-environment-MLE"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0393932036028534E-2"/>
          <c:y val="0.19393464052287585"/>
          <c:w val="0.89730063477748101"/>
          <c:h val="0.56515876691884104"/>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Sheet1!$A$2:$A$4</c:f>
              <c:strCache>
                <c:ptCount val="3"/>
                <c:pt idx="0">
                  <c:v>Question 1</c:v>
                </c:pt>
                <c:pt idx="1">
                  <c:v>Question 2</c:v>
                </c:pt>
                <c:pt idx="2">
                  <c:v>Question 3</c:v>
                </c:pt>
              </c:strCache>
            </c:strRef>
          </c:cat>
          <c:val>
            <c:numRef>
              <c:f>Sheet1!$B$2:$B$4</c:f>
              <c:numCache>
                <c:formatCode>General</c:formatCode>
                <c:ptCount val="3"/>
                <c:pt idx="0">
                  <c:v>13</c:v>
                </c:pt>
                <c:pt idx="1">
                  <c:v>11</c:v>
                </c:pt>
                <c:pt idx="2">
                  <c:v>9</c:v>
                </c:pt>
              </c:numCache>
            </c:numRef>
          </c:val>
          <c:extLst>
            <c:ext xmlns:c16="http://schemas.microsoft.com/office/drawing/2014/chart" uri="{C3380CC4-5D6E-409C-BE32-E72D297353CC}">
              <c16:uniqueId val="{00000000-FDA6-4BCF-AC55-86F367D8F824}"/>
            </c:ext>
          </c:extLst>
        </c:ser>
        <c:ser>
          <c:idx val="1"/>
          <c:order val="1"/>
          <c:tx>
            <c:strRef>
              <c:f>Sheet1!$C$1</c:f>
              <c:strCache>
                <c:ptCount val="1"/>
                <c:pt idx="0">
                  <c:v>No</c:v>
                </c:pt>
              </c:strCache>
            </c:strRef>
          </c:tx>
          <c:spPr>
            <a:solidFill>
              <a:schemeClr val="accent2"/>
            </a:solidFill>
            <a:ln>
              <a:noFill/>
            </a:ln>
            <a:effectLst/>
          </c:spPr>
          <c:invertIfNegative val="0"/>
          <c:cat>
            <c:strRef>
              <c:f>Sheet1!$A$2:$A$4</c:f>
              <c:strCache>
                <c:ptCount val="3"/>
                <c:pt idx="0">
                  <c:v>Question 1</c:v>
                </c:pt>
                <c:pt idx="1">
                  <c:v>Question 2</c:v>
                </c:pt>
                <c:pt idx="2">
                  <c:v>Question 3</c:v>
                </c:pt>
              </c:strCache>
            </c:strRef>
          </c:cat>
          <c:val>
            <c:numRef>
              <c:f>Sheet1!$C$2:$C$4</c:f>
              <c:numCache>
                <c:formatCode>General</c:formatCode>
                <c:ptCount val="3"/>
                <c:pt idx="0">
                  <c:v>0</c:v>
                </c:pt>
                <c:pt idx="1">
                  <c:v>2</c:v>
                </c:pt>
                <c:pt idx="2">
                  <c:v>4</c:v>
                </c:pt>
              </c:numCache>
            </c:numRef>
          </c:val>
          <c:extLst>
            <c:ext xmlns:c16="http://schemas.microsoft.com/office/drawing/2014/chart" uri="{C3380CC4-5D6E-409C-BE32-E72D297353CC}">
              <c16:uniqueId val="{00000001-FDA6-4BCF-AC55-86F367D8F824}"/>
            </c:ext>
          </c:extLst>
        </c:ser>
        <c:dLbls>
          <c:showLegendKey val="0"/>
          <c:showVal val="0"/>
          <c:showCatName val="0"/>
          <c:showSerName val="0"/>
          <c:showPercent val="0"/>
          <c:showBubbleSize val="0"/>
        </c:dLbls>
        <c:gapWidth val="219"/>
        <c:overlap val="-27"/>
        <c:axId val="1880912592"/>
        <c:axId val="1880916752"/>
      </c:barChart>
      <c:catAx>
        <c:axId val="1880912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16752"/>
        <c:crosses val="autoZero"/>
        <c:auto val="1"/>
        <c:lblAlgn val="ctr"/>
        <c:lblOffset val="100"/>
        <c:noMultiLvlLbl val="0"/>
      </c:catAx>
      <c:valAx>
        <c:axId val="1880916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912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3910032079323424E-2"/>
          <c:y val="0.12287745281839769"/>
          <c:w val="0.9190529308836396"/>
          <c:h val="0.66998656417947755"/>
        </c:manualLayout>
      </c:layout>
      <c:barChart>
        <c:barDir val="col"/>
        <c:grouping val="stacked"/>
        <c:varyColors val="0"/>
        <c:ser>
          <c:idx val="0"/>
          <c:order val="0"/>
          <c:tx>
            <c:strRef>
              <c:f>Sheet1!$B$1</c:f>
              <c:strCache>
                <c:ptCount val="1"/>
                <c:pt idx="0">
                  <c:v>Strongly disagree</c:v>
                </c:pt>
              </c:strCache>
            </c:strRef>
          </c:tx>
          <c:spPr>
            <a:solidFill>
              <a:schemeClr val="accent1"/>
            </a:solidFill>
            <a:ln>
              <a:noFill/>
            </a:ln>
            <a:effectLst/>
          </c:spPr>
          <c:invertIfNegative val="0"/>
          <c:cat>
            <c:strRef>
              <c:f>Sheet1!$A$2:$A$3</c:f>
              <c:strCache>
                <c:ptCount val="2"/>
                <c:pt idx="0">
                  <c:v>Question 1</c:v>
                </c:pt>
                <c:pt idx="1">
                  <c:v>Question 2</c:v>
                </c:pt>
              </c:strCache>
            </c:strRef>
          </c:cat>
          <c:val>
            <c:numRef>
              <c:f>Sheet1!$B$2:$B$3</c:f>
              <c:numCache>
                <c:formatCode>General</c:formatCode>
                <c:ptCount val="2"/>
                <c:pt idx="0">
                  <c:v>0</c:v>
                </c:pt>
                <c:pt idx="1">
                  <c:v>0</c:v>
                </c:pt>
              </c:numCache>
            </c:numRef>
          </c:val>
          <c:extLst>
            <c:ext xmlns:c16="http://schemas.microsoft.com/office/drawing/2014/chart" uri="{C3380CC4-5D6E-409C-BE32-E72D297353CC}">
              <c16:uniqueId val="{00000000-8775-41E3-986E-A5843015C2CA}"/>
            </c:ext>
          </c:extLst>
        </c:ser>
        <c:ser>
          <c:idx val="1"/>
          <c:order val="1"/>
          <c:tx>
            <c:strRef>
              <c:f>Sheet1!$C$1</c:f>
              <c:strCache>
                <c:ptCount val="1"/>
                <c:pt idx="0">
                  <c:v>Disagree</c:v>
                </c:pt>
              </c:strCache>
            </c:strRef>
          </c:tx>
          <c:spPr>
            <a:solidFill>
              <a:schemeClr val="accent2"/>
            </a:solidFill>
            <a:ln>
              <a:noFill/>
            </a:ln>
            <a:effectLst/>
          </c:spPr>
          <c:invertIfNegative val="0"/>
          <c:cat>
            <c:strRef>
              <c:f>Sheet1!$A$2:$A$3</c:f>
              <c:strCache>
                <c:ptCount val="2"/>
                <c:pt idx="0">
                  <c:v>Question 1</c:v>
                </c:pt>
                <c:pt idx="1">
                  <c:v>Question 2</c:v>
                </c:pt>
              </c:strCache>
            </c:strRef>
          </c:cat>
          <c:val>
            <c:numRef>
              <c:f>Sheet1!$C$2:$C$3</c:f>
              <c:numCache>
                <c:formatCode>General</c:formatCode>
                <c:ptCount val="2"/>
                <c:pt idx="0">
                  <c:v>0</c:v>
                </c:pt>
                <c:pt idx="1">
                  <c:v>0</c:v>
                </c:pt>
              </c:numCache>
            </c:numRef>
          </c:val>
          <c:extLst>
            <c:ext xmlns:c16="http://schemas.microsoft.com/office/drawing/2014/chart" uri="{C3380CC4-5D6E-409C-BE32-E72D297353CC}">
              <c16:uniqueId val="{00000001-8775-41E3-986E-A5843015C2CA}"/>
            </c:ext>
          </c:extLst>
        </c:ser>
        <c:ser>
          <c:idx val="2"/>
          <c:order val="2"/>
          <c:tx>
            <c:strRef>
              <c:f>Sheet1!$D$1</c:f>
              <c:strCache>
                <c:ptCount val="1"/>
                <c:pt idx="0">
                  <c:v>Not sure</c:v>
                </c:pt>
              </c:strCache>
            </c:strRef>
          </c:tx>
          <c:spPr>
            <a:solidFill>
              <a:schemeClr val="accent3"/>
            </a:solidFill>
            <a:ln>
              <a:noFill/>
            </a:ln>
            <a:effectLst/>
          </c:spPr>
          <c:invertIfNegative val="0"/>
          <c:cat>
            <c:strRef>
              <c:f>Sheet1!$A$2:$A$3</c:f>
              <c:strCache>
                <c:ptCount val="2"/>
                <c:pt idx="0">
                  <c:v>Question 1</c:v>
                </c:pt>
                <c:pt idx="1">
                  <c:v>Question 2</c:v>
                </c:pt>
              </c:strCache>
            </c:strRef>
          </c:cat>
          <c:val>
            <c:numRef>
              <c:f>Sheet1!$D$2:$D$3</c:f>
              <c:numCache>
                <c:formatCode>General</c:formatCode>
                <c:ptCount val="2"/>
                <c:pt idx="0">
                  <c:v>8</c:v>
                </c:pt>
                <c:pt idx="1">
                  <c:v>8</c:v>
                </c:pt>
              </c:numCache>
            </c:numRef>
          </c:val>
          <c:extLst>
            <c:ext xmlns:c16="http://schemas.microsoft.com/office/drawing/2014/chart" uri="{C3380CC4-5D6E-409C-BE32-E72D297353CC}">
              <c16:uniqueId val="{00000002-8775-41E3-986E-A5843015C2CA}"/>
            </c:ext>
          </c:extLst>
        </c:ser>
        <c:ser>
          <c:idx val="3"/>
          <c:order val="3"/>
          <c:tx>
            <c:strRef>
              <c:f>Sheet1!$E$1</c:f>
              <c:strCache>
                <c:ptCount val="1"/>
                <c:pt idx="0">
                  <c:v>Agree</c:v>
                </c:pt>
              </c:strCache>
            </c:strRef>
          </c:tx>
          <c:spPr>
            <a:solidFill>
              <a:schemeClr val="accent4"/>
            </a:solidFill>
            <a:ln>
              <a:noFill/>
            </a:ln>
            <a:effectLst/>
          </c:spPr>
          <c:invertIfNegative val="0"/>
          <c:cat>
            <c:strRef>
              <c:f>Sheet1!$A$2:$A$3</c:f>
              <c:strCache>
                <c:ptCount val="2"/>
                <c:pt idx="0">
                  <c:v>Question 1</c:v>
                </c:pt>
                <c:pt idx="1">
                  <c:v>Question 2</c:v>
                </c:pt>
              </c:strCache>
            </c:strRef>
          </c:cat>
          <c:val>
            <c:numRef>
              <c:f>Sheet1!$E$2:$E$3</c:f>
              <c:numCache>
                <c:formatCode>General</c:formatCode>
                <c:ptCount val="2"/>
                <c:pt idx="0">
                  <c:v>1</c:v>
                </c:pt>
                <c:pt idx="1">
                  <c:v>1</c:v>
                </c:pt>
              </c:numCache>
            </c:numRef>
          </c:val>
          <c:extLst>
            <c:ext xmlns:c16="http://schemas.microsoft.com/office/drawing/2014/chart" uri="{C3380CC4-5D6E-409C-BE32-E72D297353CC}">
              <c16:uniqueId val="{00000003-8775-41E3-986E-A5843015C2CA}"/>
            </c:ext>
          </c:extLst>
        </c:ser>
        <c:ser>
          <c:idx val="4"/>
          <c:order val="4"/>
          <c:tx>
            <c:strRef>
              <c:f>Sheet1!$F$1</c:f>
              <c:strCache>
                <c:ptCount val="1"/>
                <c:pt idx="0">
                  <c:v>Strongly agree</c:v>
                </c:pt>
              </c:strCache>
            </c:strRef>
          </c:tx>
          <c:spPr>
            <a:solidFill>
              <a:schemeClr val="accent5"/>
            </a:solidFill>
            <a:ln>
              <a:noFill/>
            </a:ln>
            <a:effectLst/>
          </c:spPr>
          <c:invertIfNegative val="0"/>
          <c:cat>
            <c:strRef>
              <c:f>Sheet1!$A$2:$A$3</c:f>
              <c:strCache>
                <c:ptCount val="2"/>
                <c:pt idx="0">
                  <c:v>Question 1</c:v>
                </c:pt>
                <c:pt idx="1">
                  <c:v>Question 2</c:v>
                </c:pt>
              </c:strCache>
            </c:strRef>
          </c:cat>
          <c:val>
            <c:numRef>
              <c:f>Sheet1!$F$2:$F$3</c:f>
              <c:numCache>
                <c:formatCode>General</c:formatCode>
                <c:ptCount val="2"/>
                <c:pt idx="0">
                  <c:v>4</c:v>
                </c:pt>
                <c:pt idx="1">
                  <c:v>4</c:v>
                </c:pt>
              </c:numCache>
            </c:numRef>
          </c:val>
          <c:extLst>
            <c:ext xmlns:c16="http://schemas.microsoft.com/office/drawing/2014/chart" uri="{C3380CC4-5D6E-409C-BE32-E72D297353CC}">
              <c16:uniqueId val="{00000004-8775-41E3-986E-A5843015C2CA}"/>
            </c:ext>
          </c:extLst>
        </c:ser>
        <c:dLbls>
          <c:showLegendKey val="0"/>
          <c:showVal val="0"/>
          <c:showCatName val="0"/>
          <c:showSerName val="0"/>
          <c:showPercent val="0"/>
          <c:showBubbleSize val="0"/>
        </c:dLbls>
        <c:gapWidth val="150"/>
        <c:overlap val="100"/>
        <c:axId val="2062793936"/>
        <c:axId val="2062794352"/>
      </c:barChart>
      <c:catAx>
        <c:axId val="2062793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794352"/>
        <c:crosses val="autoZero"/>
        <c:auto val="1"/>
        <c:lblAlgn val="ctr"/>
        <c:lblOffset val="100"/>
        <c:noMultiLvlLbl val="0"/>
      </c:catAx>
      <c:valAx>
        <c:axId val="2062794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793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Sheet1!$B$1</c:f>
              <c:strCache>
                <c:ptCount val="1"/>
                <c:pt idx="0">
                  <c:v>1</c:v>
                </c:pt>
              </c:strCache>
            </c:strRef>
          </c:tx>
          <c:spPr>
            <a:solidFill>
              <a:schemeClr val="accent1"/>
            </a:solidFill>
            <a:ln>
              <a:noFill/>
            </a:ln>
            <a:effectLst/>
          </c:spPr>
          <c:invertIfNegative val="0"/>
          <c:cat>
            <c:strRef>
              <c:f>Sheet1!$A$2:$A$3</c:f>
              <c:strCache>
                <c:ptCount val="2"/>
                <c:pt idx="0">
                  <c:v>Question 1</c:v>
                </c:pt>
                <c:pt idx="1">
                  <c:v>Question 2</c:v>
                </c:pt>
              </c:strCache>
            </c:strRef>
          </c:cat>
          <c:val>
            <c:numRef>
              <c:f>Sheet1!$B$2:$B$3</c:f>
              <c:numCache>
                <c:formatCode>General</c:formatCode>
                <c:ptCount val="2"/>
                <c:pt idx="0">
                  <c:v>0</c:v>
                </c:pt>
                <c:pt idx="1">
                  <c:v>0</c:v>
                </c:pt>
              </c:numCache>
            </c:numRef>
          </c:val>
          <c:extLst>
            <c:ext xmlns:c16="http://schemas.microsoft.com/office/drawing/2014/chart" uri="{C3380CC4-5D6E-409C-BE32-E72D297353CC}">
              <c16:uniqueId val="{00000000-DFDC-47C9-A8A7-C665CE58B932}"/>
            </c:ext>
          </c:extLst>
        </c:ser>
        <c:ser>
          <c:idx val="1"/>
          <c:order val="1"/>
          <c:tx>
            <c:strRef>
              <c:f>Sheet1!$C$1</c:f>
              <c:strCache>
                <c:ptCount val="1"/>
                <c:pt idx="0">
                  <c:v>2</c:v>
                </c:pt>
              </c:strCache>
            </c:strRef>
          </c:tx>
          <c:spPr>
            <a:solidFill>
              <a:schemeClr val="accent2"/>
            </a:solidFill>
            <a:ln>
              <a:noFill/>
            </a:ln>
            <a:effectLst/>
          </c:spPr>
          <c:invertIfNegative val="0"/>
          <c:cat>
            <c:strRef>
              <c:f>Sheet1!$A$2:$A$3</c:f>
              <c:strCache>
                <c:ptCount val="2"/>
                <c:pt idx="0">
                  <c:v>Question 1</c:v>
                </c:pt>
                <c:pt idx="1">
                  <c:v>Question 2</c:v>
                </c:pt>
              </c:strCache>
            </c:strRef>
          </c:cat>
          <c:val>
            <c:numRef>
              <c:f>Sheet1!$C$2:$C$3</c:f>
              <c:numCache>
                <c:formatCode>General</c:formatCode>
                <c:ptCount val="2"/>
                <c:pt idx="0">
                  <c:v>0</c:v>
                </c:pt>
                <c:pt idx="1">
                  <c:v>0</c:v>
                </c:pt>
              </c:numCache>
            </c:numRef>
          </c:val>
          <c:extLst>
            <c:ext xmlns:c16="http://schemas.microsoft.com/office/drawing/2014/chart" uri="{C3380CC4-5D6E-409C-BE32-E72D297353CC}">
              <c16:uniqueId val="{00000001-DFDC-47C9-A8A7-C665CE58B932}"/>
            </c:ext>
          </c:extLst>
        </c:ser>
        <c:ser>
          <c:idx val="2"/>
          <c:order val="2"/>
          <c:tx>
            <c:strRef>
              <c:f>Sheet1!$D$1</c:f>
              <c:strCache>
                <c:ptCount val="1"/>
                <c:pt idx="0">
                  <c:v>3</c:v>
                </c:pt>
              </c:strCache>
            </c:strRef>
          </c:tx>
          <c:spPr>
            <a:solidFill>
              <a:schemeClr val="accent3"/>
            </a:solidFill>
            <a:ln>
              <a:noFill/>
            </a:ln>
            <a:effectLst/>
          </c:spPr>
          <c:invertIfNegative val="0"/>
          <c:cat>
            <c:strRef>
              <c:f>Sheet1!$A$2:$A$3</c:f>
              <c:strCache>
                <c:ptCount val="2"/>
                <c:pt idx="0">
                  <c:v>Question 1</c:v>
                </c:pt>
                <c:pt idx="1">
                  <c:v>Question 2</c:v>
                </c:pt>
              </c:strCache>
            </c:strRef>
          </c:cat>
          <c:val>
            <c:numRef>
              <c:f>Sheet1!$D$2:$D$3</c:f>
              <c:numCache>
                <c:formatCode>General</c:formatCode>
                <c:ptCount val="2"/>
                <c:pt idx="0">
                  <c:v>1</c:v>
                </c:pt>
                <c:pt idx="1">
                  <c:v>0</c:v>
                </c:pt>
              </c:numCache>
            </c:numRef>
          </c:val>
          <c:extLst>
            <c:ext xmlns:c16="http://schemas.microsoft.com/office/drawing/2014/chart" uri="{C3380CC4-5D6E-409C-BE32-E72D297353CC}">
              <c16:uniqueId val="{00000002-DFDC-47C9-A8A7-C665CE58B932}"/>
            </c:ext>
          </c:extLst>
        </c:ser>
        <c:ser>
          <c:idx val="3"/>
          <c:order val="3"/>
          <c:tx>
            <c:strRef>
              <c:f>Sheet1!$E$1</c:f>
              <c:strCache>
                <c:ptCount val="1"/>
                <c:pt idx="0">
                  <c:v>4</c:v>
                </c:pt>
              </c:strCache>
            </c:strRef>
          </c:tx>
          <c:spPr>
            <a:solidFill>
              <a:schemeClr val="accent4"/>
            </a:solidFill>
            <a:ln>
              <a:noFill/>
            </a:ln>
            <a:effectLst/>
          </c:spPr>
          <c:invertIfNegative val="0"/>
          <c:cat>
            <c:strRef>
              <c:f>Sheet1!$A$2:$A$3</c:f>
              <c:strCache>
                <c:ptCount val="2"/>
                <c:pt idx="0">
                  <c:v>Question 1</c:v>
                </c:pt>
                <c:pt idx="1">
                  <c:v>Question 2</c:v>
                </c:pt>
              </c:strCache>
            </c:strRef>
          </c:cat>
          <c:val>
            <c:numRef>
              <c:f>Sheet1!$E$2:$E$3</c:f>
              <c:numCache>
                <c:formatCode>General</c:formatCode>
                <c:ptCount val="2"/>
                <c:pt idx="0">
                  <c:v>0</c:v>
                </c:pt>
                <c:pt idx="1">
                  <c:v>1</c:v>
                </c:pt>
              </c:numCache>
            </c:numRef>
          </c:val>
          <c:extLst>
            <c:ext xmlns:c16="http://schemas.microsoft.com/office/drawing/2014/chart" uri="{C3380CC4-5D6E-409C-BE32-E72D297353CC}">
              <c16:uniqueId val="{00000003-DFDC-47C9-A8A7-C665CE58B932}"/>
            </c:ext>
          </c:extLst>
        </c:ser>
        <c:ser>
          <c:idx val="4"/>
          <c:order val="4"/>
          <c:tx>
            <c:strRef>
              <c:f>Sheet1!$F$1</c:f>
              <c:strCache>
                <c:ptCount val="1"/>
                <c:pt idx="0">
                  <c:v>5</c:v>
                </c:pt>
              </c:strCache>
            </c:strRef>
          </c:tx>
          <c:spPr>
            <a:solidFill>
              <a:schemeClr val="accent5"/>
            </a:solidFill>
            <a:ln>
              <a:noFill/>
            </a:ln>
            <a:effectLst/>
          </c:spPr>
          <c:invertIfNegative val="0"/>
          <c:cat>
            <c:strRef>
              <c:f>Sheet1!$A$2:$A$3</c:f>
              <c:strCache>
                <c:ptCount val="2"/>
                <c:pt idx="0">
                  <c:v>Question 1</c:v>
                </c:pt>
                <c:pt idx="1">
                  <c:v>Question 2</c:v>
                </c:pt>
              </c:strCache>
            </c:strRef>
          </c:cat>
          <c:val>
            <c:numRef>
              <c:f>Sheet1!$F$2:$F$3</c:f>
              <c:numCache>
                <c:formatCode>General</c:formatCode>
                <c:ptCount val="2"/>
                <c:pt idx="0">
                  <c:v>12</c:v>
                </c:pt>
                <c:pt idx="1">
                  <c:v>12</c:v>
                </c:pt>
              </c:numCache>
            </c:numRef>
          </c:val>
          <c:extLst>
            <c:ext xmlns:c16="http://schemas.microsoft.com/office/drawing/2014/chart" uri="{C3380CC4-5D6E-409C-BE32-E72D297353CC}">
              <c16:uniqueId val="{00000004-DFDC-47C9-A8A7-C665CE58B932}"/>
            </c:ext>
          </c:extLst>
        </c:ser>
        <c:dLbls>
          <c:showLegendKey val="0"/>
          <c:showVal val="0"/>
          <c:showCatName val="0"/>
          <c:showSerName val="0"/>
          <c:showPercent val="0"/>
          <c:showBubbleSize val="0"/>
        </c:dLbls>
        <c:gapWidth val="150"/>
        <c:overlap val="100"/>
        <c:axId val="1883042176"/>
        <c:axId val="1883044256"/>
      </c:barChart>
      <c:catAx>
        <c:axId val="1883042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3044256"/>
        <c:crosses val="autoZero"/>
        <c:auto val="1"/>
        <c:lblAlgn val="ctr"/>
        <c:lblOffset val="100"/>
        <c:noMultiLvlLbl val="0"/>
      </c:catAx>
      <c:valAx>
        <c:axId val="18830442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3042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Yes</c:v>
                </c:pt>
              </c:strCache>
            </c:strRef>
          </c:tx>
          <c:spPr>
            <a:solidFill>
              <a:schemeClr val="accent1"/>
            </a:solidFill>
            <a:ln>
              <a:noFill/>
            </a:ln>
            <a:effectLst/>
            <a:sp3d/>
          </c:spPr>
          <c:invertIfNegative val="0"/>
          <c:cat>
            <c:strRef>
              <c:f>Sheet1!$A$2:$A$3</c:f>
              <c:strCache>
                <c:ptCount val="2"/>
                <c:pt idx="0">
                  <c:v>Question 1</c:v>
                </c:pt>
                <c:pt idx="1">
                  <c:v>Question 2</c:v>
                </c:pt>
              </c:strCache>
            </c:strRef>
          </c:cat>
          <c:val>
            <c:numRef>
              <c:f>Sheet1!$B$2:$B$3</c:f>
              <c:numCache>
                <c:formatCode>General</c:formatCode>
                <c:ptCount val="2"/>
                <c:pt idx="0">
                  <c:v>10</c:v>
                </c:pt>
                <c:pt idx="1">
                  <c:v>9</c:v>
                </c:pt>
              </c:numCache>
            </c:numRef>
          </c:val>
          <c:extLst>
            <c:ext xmlns:c16="http://schemas.microsoft.com/office/drawing/2014/chart" uri="{C3380CC4-5D6E-409C-BE32-E72D297353CC}">
              <c16:uniqueId val="{00000000-24FA-439B-B3F1-0E963E384DB7}"/>
            </c:ext>
          </c:extLst>
        </c:ser>
        <c:ser>
          <c:idx val="1"/>
          <c:order val="1"/>
          <c:tx>
            <c:strRef>
              <c:f>Sheet1!$C$1</c:f>
              <c:strCache>
                <c:ptCount val="1"/>
                <c:pt idx="0">
                  <c:v>No</c:v>
                </c:pt>
              </c:strCache>
            </c:strRef>
          </c:tx>
          <c:spPr>
            <a:solidFill>
              <a:schemeClr val="accent2"/>
            </a:solidFill>
            <a:ln>
              <a:noFill/>
            </a:ln>
            <a:effectLst/>
            <a:sp3d/>
          </c:spPr>
          <c:invertIfNegative val="0"/>
          <c:cat>
            <c:strRef>
              <c:f>Sheet1!$A$2:$A$3</c:f>
              <c:strCache>
                <c:ptCount val="2"/>
                <c:pt idx="0">
                  <c:v>Question 1</c:v>
                </c:pt>
                <c:pt idx="1">
                  <c:v>Question 2</c:v>
                </c:pt>
              </c:strCache>
            </c:strRef>
          </c:cat>
          <c:val>
            <c:numRef>
              <c:f>Sheet1!$C$2:$C$3</c:f>
              <c:numCache>
                <c:formatCode>General</c:formatCode>
                <c:ptCount val="2"/>
                <c:pt idx="0">
                  <c:v>3</c:v>
                </c:pt>
                <c:pt idx="1">
                  <c:v>4.4000000000000004</c:v>
                </c:pt>
              </c:numCache>
            </c:numRef>
          </c:val>
          <c:extLst>
            <c:ext xmlns:c16="http://schemas.microsoft.com/office/drawing/2014/chart" uri="{C3380CC4-5D6E-409C-BE32-E72D297353CC}">
              <c16:uniqueId val="{00000001-24FA-439B-B3F1-0E963E384DB7}"/>
            </c:ext>
          </c:extLst>
        </c:ser>
        <c:dLbls>
          <c:showLegendKey val="0"/>
          <c:showVal val="0"/>
          <c:showCatName val="0"/>
          <c:showSerName val="0"/>
          <c:showPercent val="0"/>
          <c:showBubbleSize val="0"/>
        </c:dLbls>
        <c:gapWidth val="150"/>
        <c:shape val="box"/>
        <c:axId val="2062791856"/>
        <c:axId val="2062791024"/>
        <c:axId val="0"/>
      </c:bar3DChart>
      <c:catAx>
        <c:axId val="20627918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791024"/>
        <c:crosses val="autoZero"/>
        <c:auto val="1"/>
        <c:lblAlgn val="ctr"/>
        <c:lblOffset val="100"/>
        <c:noMultiLvlLbl val="0"/>
      </c:catAx>
      <c:valAx>
        <c:axId val="2062791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791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Extremally dissatisfied</c:v>
                </c:pt>
              </c:strCache>
            </c:strRef>
          </c:tx>
          <c:spPr>
            <a:solidFill>
              <a:schemeClr val="accent1"/>
            </a:solidFill>
            <a:ln>
              <a:noFill/>
            </a:ln>
            <a:effectLst/>
            <a:sp3d/>
          </c:spPr>
          <c:invertIfNegative val="0"/>
          <c:cat>
            <c:strRef>
              <c:f>Sheet1!$A$2</c:f>
              <c:strCache>
                <c:ptCount val="1"/>
                <c:pt idx="0">
                  <c:v>Question</c:v>
                </c:pt>
              </c:strCache>
            </c:strRef>
          </c:cat>
          <c:val>
            <c:numRef>
              <c:f>Sheet1!$B$2</c:f>
              <c:numCache>
                <c:formatCode>General</c:formatCode>
                <c:ptCount val="1"/>
                <c:pt idx="0">
                  <c:v>0</c:v>
                </c:pt>
              </c:numCache>
            </c:numRef>
          </c:val>
          <c:extLst>
            <c:ext xmlns:c16="http://schemas.microsoft.com/office/drawing/2014/chart" uri="{C3380CC4-5D6E-409C-BE32-E72D297353CC}">
              <c16:uniqueId val="{00000000-739B-46D4-B3CD-D41F292BC73D}"/>
            </c:ext>
          </c:extLst>
        </c:ser>
        <c:ser>
          <c:idx val="1"/>
          <c:order val="1"/>
          <c:tx>
            <c:strRef>
              <c:f>Sheet1!$C$1</c:f>
              <c:strCache>
                <c:ptCount val="1"/>
                <c:pt idx="0">
                  <c:v>Dissatisfied</c:v>
                </c:pt>
              </c:strCache>
            </c:strRef>
          </c:tx>
          <c:spPr>
            <a:solidFill>
              <a:schemeClr val="accent2"/>
            </a:solidFill>
            <a:ln>
              <a:noFill/>
            </a:ln>
            <a:effectLst/>
            <a:sp3d/>
          </c:spPr>
          <c:invertIfNegative val="0"/>
          <c:cat>
            <c:strRef>
              <c:f>Sheet1!$A$2</c:f>
              <c:strCache>
                <c:ptCount val="1"/>
                <c:pt idx="0">
                  <c:v>Question</c:v>
                </c:pt>
              </c:strCache>
            </c:strRef>
          </c:cat>
          <c:val>
            <c:numRef>
              <c:f>Sheet1!$C$2</c:f>
              <c:numCache>
                <c:formatCode>General</c:formatCode>
                <c:ptCount val="1"/>
                <c:pt idx="0">
                  <c:v>0</c:v>
                </c:pt>
              </c:numCache>
            </c:numRef>
          </c:val>
          <c:extLst>
            <c:ext xmlns:c16="http://schemas.microsoft.com/office/drawing/2014/chart" uri="{C3380CC4-5D6E-409C-BE32-E72D297353CC}">
              <c16:uniqueId val="{00000001-739B-46D4-B3CD-D41F292BC73D}"/>
            </c:ext>
          </c:extLst>
        </c:ser>
        <c:ser>
          <c:idx val="2"/>
          <c:order val="2"/>
          <c:tx>
            <c:strRef>
              <c:f>Sheet1!$D$1</c:f>
              <c:strCache>
                <c:ptCount val="1"/>
                <c:pt idx="0">
                  <c:v>Not sure</c:v>
                </c:pt>
              </c:strCache>
            </c:strRef>
          </c:tx>
          <c:spPr>
            <a:solidFill>
              <a:schemeClr val="accent3"/>
            </a:solidFill>
            <a:ln>
              <a:noFill/>
            </a:ln>
            <a:effectLst/>
            <a:sp3d/>
          </c:spPr>
          <c:invertIfNegative val="0"/>
          <c:cat>
            <c:strRef>
              <c:f>Sheet1!$A$2</c:f>
              <c:strCache>
                <c:ptCount val="1"/>
                <c:pt idx="0">
                  <c:v>Question</c:v>
                </c:pt>
              </c:strCache>
            </c:strRef>
          </c:cat>
          <c:val>
            <c:numRef>
              <c:f>Sheet1!$D$2</c:f>
              <c:numCache>
                <c:formatCode>General</c:formatCode>
                <c:ptCount val="1"/>
                <c:pt idx="0">
                  <c:v>8</c:v>
                </c:pt>
              </c:numCache>
            </c:numRef>
          </c:val>
          <c:extLst>
            <c:ext xmlns:c16="http://schemas.microsoft.com/office/drawing/2014/chart" uri="{C3380CC4-5D6E-409C-BE32-E72D297353CC}">
              <c16:uniqueId val="{00000002-739B-46D4-B3CD-D41F292BC73D}"/>
            </c:ext>
          </c:extLst>
        </c:ser>
        <c:ser>
          <c:idx val="3"/>
          <c:order val="3"/>
          <c:tx>
            <c:strRef>
              <c:f>Sheet1!$E$1</c:f>
              <c:strCache>
                <c:ptCount val="1"/>
                <c:pt idx="0">
                  <c:v>Satisfied</c:v>
                </c:pt>
              </c:strCache>
            </c:strRef>
          </c:tx>
          <c:spPr>
            <a:solidFill>
              <a:schemeClr val="accent4"/>
            </a:solidFill>
            <a:ln>
              <a:noFill/>
            </a:ln>
            <a:effectLst/>
            <a:sp3d/>
          </c:spPr>
          <c:invertIfNegative val="0"/>
          <c:cat>
            <c:strRef>
              <c:f>Sheet1!$A$2</c:f>
              <c:strCache>
                <c:ptCount val="1"/>
                <c:pt idx="0">
                  <c:v>Question</c:v>
                </c:pt>
              </c:strCache>
            </c:strRef>
          </c:cat>
          <c:val>
            <c:numRef>
              <c:f>Sheet1!$E$2</c:f>
              <c:numCache>
                <c:formatCode>General</c:formatCode>
                <c:ptCount val="1"/>
                <c:pt idx="0">
                  <c:v>1</c:v>
                </c:pt>
              </c:numCache>
            </c:numRef>
          </c:val>
          <c:extLst>
            <c:ext xmlns:c16="http://schemas.microsoft.com/office/drawing/2014/chart" uri="{C3380CC4-5D6E-409C-BE32-E72D297353CC}">
              <c16:uniqueId val="{00000003-739B-46D4-B3CD-D41F292BC73D}"/>
            </c:ext>
          </c:extLst>
        </c:ser>
        <c:ser>
          <c:idx val="4"/>
          <c:order val="4"/>
          <c:tx>
            <c:strRef>
              <c:f>Sheet1!$F$1</c:f>
              <c:strCache>
                <c:ptCount val="1"/>
                <c:pt idx="0">
                  <c:v>Extremally satisfied</c:v>
                </c:pt>
              </c:strCache>
            </c:strRef>
          </c:tx>
          <c:spPr>
            <a:solidFill>
              <a:schemeClr val="accent5"/>
            </a:solidFill>
            <a:ln>
              <a:noFill/>
            </a:ln>
            <a:effectLst/>
            <a:sp3d/>
          </c:spPr>
          <c:invertIfNegative val="0"/>
          <c:cat>
            <c:strRef>
              <c:f>Sheet1!$A$2</c:f>
              <c:strCache>
                <c:ptCount val="1"/>
                <c:pt idx="0">
                  <c:v>Question</c:v>
                </c:pt>
              </c:strCache>
            </c:strRef>
          </c:cat>
          <c:val>
            <c:numRef>
              <c:f>Sheet1!$F$2</c:f>
              <c:numCache>
                <c:formatCode>General</c:formatCode>
                <c:ptCount val="1"/>
                <c:pt idx="0">
                  <c:v>4</c:v>
                </c:pt>
              </c:numCache>
            </c:numRef>
          </c:val>
          <c:extLst>
            <c:ext xmlns:c16="http://schemas.microsoft.com/office/drawing/2014/chart" uri="{C3380CC4-5D6E-409C-BE32-E72D297353CC}">
              <c16:uniqueId val="{00000004-739B-46D4-B3CD-D41F292BC73D}"/>
            </c:ext>
          </c:extLst>
        </c:ser>
        <c:dLbls>
          <c:showLegendKey val="0"/>
          <c:showVal val="0"/>
          <c:showCatName val="0"/>
          <c:showSerName val="0"/>
          <c:showPercent val="0"/>
          <c:showBubbleSize val="0"/>
        </c:dLbls>
        <c:gapWidth val="75"/>
        <c:gapDepth val="75"/>
        <c:shape val="box"/>
        <c:axId val="2092155824"/>
        <c:axId val="2092156240"/>
        <c:axId val="0"/>
      </c:bar3DChart>
      <c:catAx>
        <c:axId val="20921558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156240"/>
        <c:crosses val="autoZero"/>
        <c:auto val="1"/>
        <c:lblAlgn val="ctr"/>
        <c:lblOffset val="100"/>
        <c:noMultiLvlLbl val="0"/>
      </c:catAx>
      <c:valAx>
        <c:axId val="20921562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155824"/>
        <c:crosses val="autoZero"/>
        <c:crossBetween val="between"/>
      </c:valAx>
      <c:spPr>
        <a:noFill/>
        <a:ln>
          <a:noFill/>
        </a:ln>
        <a:effectLst/>
      </c:spPr>
    </c:plotArea>
    <c:legend>
      <c:legendPos val="r"/>
      <c:layout>
        <c:manualLayout>
          <c:xMode val="edge"/>
          <c:yMode val="edge"/>
          <c:x val="0.71942438967023215"/>
          <c:y val="0.3539809072538499"/>
          <c:w val="0.26428233130736456"/>
          <c:h val="0.5162269760527720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48F540-DB06-423D-9603-CD0265ABD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11</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Module Code: BMSW4003</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MODULE CODE: bmsw4003</dc:subject>
  <dc:creator>Evelina Gajauskyte (2125731)</dc:creator>
  <cp:keywords/>
  <dc:description/>
  <cp:lastModifiedBy>Evelina Gajauskyte (2125731)</cp:lastModifiedBy>
  <cp:revision>11</cp:revision>
  <dcterms:created xsi:type="dcterms:W3CDTF">2022-07-19T08:41:00Z</dcterms:created>
  <dcterms:modified xsi:type="dcterms:W3CDTF">2022-08-31T19:12:00Z</dcterms:modified>
</cp:coreProperties>
</file>