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oter5.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rFonts w:ascii="Times New Roman" w:eastAsiaTheme="minorHAnsi" w:hAnsi="Times New Roman" w:cs="Times New Roman"/>
          <w:sz w:val="24"/>
          <w:szCs w:val="24"/>
          <w:lang w:val="en-GB" w:eastAsia="en-US"/>
        </w:rPr>
        <w:id w:val="1603300081"/>
        <w:docPartObj>
          <w:docPartGallery w:val="Cover Pages"/>
          <w:docPartUnique/>
        </w:docPartObj>
      </w:sdtPr>
      <w:sdtEndPr>
        <w:rPr>
          <w:rFonts w:eastAsia="Times New Roman"/>
          <w:lang w:eastAsia="en-GB"/>
        </w:rPr>
      </w:sdtEndPr>
      <w:sdtContent>
        <w:p w14:paraId="759112C0" w14:textId="0320E2C2" w:rsidR="003B34FA" w:rsidRDefault="003B34FA">
          <w:pPr>
            <w:pStyle w:val="NoSpacing"/>
          </w:pPr>
          <w:r>
            <w:rPr>
              <w:noProof/>
            </w:rPr>
            <mc:AlternateContent>
              <mc:Choice Requires="wpg">
                <w:drawing>
                  <wp:anchor distT="0" distB="0" distL="114300" distR="114300" simplePos="0" relativeHeight="251659264" behindDoc="1" locked="0" layoutInCell="1" allowOverlap="1" wp14:anchorId="59894370" wp14:editId="01ED0AEA">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4" name="Group 4"/>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5" name="Rectangle 5"/>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6" name="Pentagon 6"/>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5D84C47E" w14:textId="72A7D229" w:rsidR="003B34FA" w:rsidRDefault="000D160F" w:rsidP="000D160F">
                                  <w:pPr>
                                    <w:pStyle w:val="NoSpacing"/>
                                    <w:ind w:left="720"/>
                                    <w:rPr>
                                      <w:color w:val="FFFFFF" w:themeColor="background1"/>
                                      <w:sz w:val="28"/>
                                      <w:szCs w:val="28"/>
                                    </w:rPr>
                                  </w:pPr>
                                  <w:r>
                                    <w:rPr>
                                      <w:color w:val="FFFFFF" w:themeColor="background1"/>
                                      <w:sz w:val="28"/>
                                      <w:szCs w:val="28"/>
                                    </w:rPr>
                                    <w:t>8/7/2022</w:t>
                                  </w:r>
                                </w:p>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7" name="Group 7"/>
                            <wpg:cNvGrpSpPr/>
                            <wpg:grpSpPr>
                              <a:xfrm>
                                <a:off x="76200" y="4210050"/>
                                <a:ext cx="2057400" cy="4910328"/>
                                <a:chOff x="80645" y="4211812"/>
                                <a:chExt cx="1306273" cy="3121026"/>
                              </a:xfrm>
                            </wpg:grpSpPr>
                            <wpg:grpSp>
                              <wpg:cNvPr id="8" name="Group 8"/>
                              <wpg:cNvGrpSpPr>
                                <a:grpSpLocks noChangeAspect="1"/>
                              </wpg:cNvGrpSpPr>
                              <wpg:grpSpPr>
                                <a:xfrm>
                                  <a:off x="141062" y="4211812"/>
                                  <a:ext cx="1047750" cy="3121026"/>
                                  <a:chOff x="141062" y="4211812"/>
                                  <a:chExt cx="1047750" cy="3121026"/>
                                </a:xfrm>
                              </wpg:grpSpPr>
                              <wps:wsp>
                                <wps:cNvPr id="9" name="Freeform 9"/>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1" name="Freeform 11"/>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0" name="Freeform 20"/>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21" name="Group 21"/>
                              <wpg:cNvGrpSpPr>
                                <a:grpSpLocks noChangeAspect="1"/>
                              </wpg:cNvGrpSpPr>
                              <wpg:grpSpPr>
                                <a:xfrm>
                                  <a:off x="80645" y="4826972"/>
                                  <a:ext cx="1306273" cy="2505863"/>
                                  <a:chOff x="80645" y="4649964"/>
                                  <a:chExt cx="874712" cy="1677988"/>
                                </a:xfrm>
                              </wpg:grpSpPr>
                              <wps:wsp>
                                <wps:cNvPr id="22" name="Freeform 22"/>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32" name="Freeform 32"/>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59894370" id="Group 4" o:spid="_x0000_s1026" style="position:absolute;margin-left:0;margin-top:0;width:172.8pt;height:718.55pt;z-index:-251657216;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">
                    <v:rect id="Rectangle 5" o:spid="_x0000_s1027" style="position:absolute;width:1945;height:91257;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" fillcolor="#44546a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6" o:spid="_x0000_s1028" type="#_x0000_t15" style="position:absolute;top:14668;width:21945;height:5521;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" adj="18883" fillcolor="#4472c4 [3204]" stroked="f" strokeweight="1pt">
                      <v:textbox inset=",0,14.4pt,0">
                        <w:txbxContent>
                          <w:p w14:paraId="5D84C47E" w14:textId="72A7D229" w:rsidR="003B34FA" w:rsidRDefault="000D160F" w:rsidP="000D160F">
                            <w:pPr>
                              <w:pStyle w:val="NoSpacing"/>
                              <w:ind w:left="720"/>
                              <w:rPr>
                                <w:color w:val="FFFFFF" w:themeColor="background1"/>
                                <w:sz w:val="28"/>
                                <w:szCs w:val="28"/>
                              </w:rPr>
                            </w:pPr>
                            <w:r>
                              <w:rPr>
                                <w:color w:val="FFFFFF" w:themeColor="background1"/>
                                <w:sz w:val="28"/>
                                <w:szCs w:val="28"/>
                              </w:rPr>
                              <w:t>8/7/2022</w:t>
                            </w:r>
                          </w:p>
                        </w:txbxContent>
                      </v:textbox>
                    </v:shape>
                    <v:group id="Group 7" o:spid="_x0000_s1029" style="position:absolute;left:762;top:42100;width:20574;height:49103" coordorigin="806,42118" coordsize="13062,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">
                      <v:group id="Group 8" o:spid="_x0000_s1030" style="position:absolute;left:1410;top:42118;width:10478;height:31210" coordorigin="1410,42118" coordsize="10477,3121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">
                        <o:lock v:ext="edit" aspectratio="t"/>
                        <v:shape id="Freeform 9" o:spid="_x0000_s1031" style="position:absolute;left:3696;top:62168;width:1937;height:6985;visibility:visible;mso-wrap-style:square;v-text-anchor:top" coordsize="122,44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" path="m,l39,152,84,304r38,113l122,440,76,306,39,180,6,53,,xe" fillcolor="#44546a [3215]" strokecolor="#44546a [3215]" strokeweight="0">
                          <v:path arrowok="t" o:connecttype="custom" o:connectlocs="0,0;61913,241300;133350,482600;193675,661988;193675,698500;120650,485775;61913,285750;9525,84138;0,0" o:connectangles="0,0,0,0,0,0,0,0,0"/>
                        </v:shape>
                        <v:shape id="Freeform 10" o:spid="_x0000_s1032" style="position:absolute;left:5728;top:69058;width:1842;height:4270;visibility:visible;mso-wrap-style:square;v-text-anchor:top" coordsize="116,2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" path="m,l8,19,37,93r30,74l116,269r-8,l60,169,30,98,1,25,,xe" fillcolor="#44546a [3215]" strokecolor="#44546a [3215]" strokeweight="0">
                          <v:path arrowok="t" o:connecttype="custom" o:connectlocs="0,0;12700,30163;58738,147638;106363,265113;184150,427038;171450,427038;95250,268288;47625,155575;1588,39688;0,0" o:connectangles="0,0,0,0,0,0,0,0,0,0"/>
                        </v:shape>
                        <v:shape id="Freeform 11" o:spid="_x0000_s1033" style="position:absolute;left:1410;top:42118;width:2223;height:20193;visibility:visible;mso-wrap-style:square;v-text-anchor:top" coordsize="140,127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" path="m,l,,1,79r2,80l12,317,23,476,39,634,58,792,83,948r24,138l135,1223r5,49l138,1262,105,1106,77,949,53,792,35,634,20,476,9,317,2,159,,79,,xe" fillcolor="#44546a [3215]" strokecolor="#44546a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12" o:spid="_x0000_s1034" style="position:absolute;left:3410;top:48611;width:715;height:13557;visibility:visible;mso-wrap-style:square;v-text-anchor:top" coordsize="45,85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" path="m45,r,l35,66r-9,67l14,267,6,401,3,534,6,669r8,134l18,854r,-3l9,814,8,803,1,669,,534,3,401,12,267,25,132,34,66,45,xe" fillcolor="#44546a [3215]" strokecolor="#44546a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13" o:spid="_x0000_s1035" style="position:absolute;left:3633;top:62311;width:2444;height:9985;visibility:visible;mso-wrap-style:square;v-text-anchor:top" coordsize="154,62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" path="m,l10,44r11,82l34,207r19,86l75,380r25,86l120,521r21,55l152,618r2,11l140,595,115,532,93,468,67,383,47,295,28,207,12,104,,xe" fillcolor="#44546a [3215]" strokecolor="#44546a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14" o:spid="_x0000_s1036" style="position:absolute;left:6204;top:72233;width:524;height:1095;visibility:visible;mso-wrap-style:square;v-text-anchor:top" coordsize="33,6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" path="m,l33,69r-9,l12,35,,xe" fillcolor="#44546a [3215]" strokecolor="#44546a [3215]" strokeweight="0">
                          <v:path arrowok="t" o:connecttype="custom" o:connectlocs="0,0;52388,109538;38100,109538;19050,55563;0,0" o:connectangles="0,0,0,0,0"/>
                        </v:shape>
                        <v:shape id="Freeform 15" o:spid="_x0000_s1037" style="position:absolute;left:3553;top:61533;width:238;height:1476;visibility:visible;mso-wrap-style:square;v-text-anchor:top" coordsize="15,9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" path="m,l9,37r,3l15,93,5,49,,xe" fillcolor="#44546a [3215]" strokecolor="#44546a [3215]" strokeweight="0">
                          <v:path arrowok="t" o:connecttype="custom" o:connectlocs="0,0;14288,58738;14288,63500;23813,147638;7938,77788;0,0" o:connectangles="0,0,0,0,0,0"/>
                        </v:shape>
                        <v:shape id="Freeform 16" o:spid="_x0000_s1038" style="position:absolute;left:5633;top:56897;width:6255;height:12161;visibility:visible;mso-wrap-style:square;v-text-anchor:top" coordsize="394,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" path="m394,r,l356,38,319,77r-35,40l249,160r-42,58l168,276r-37,63l98,402,69,467,45,535,26,604,14,673,7,746,6,766,,749r1,-5l7,673,21,603,40,533,65,466,94,400r33,-64l164,275r40,-60l248,158r34,-42l318,76,354,37,394,xe" fillcolor="#44546a [3215]" strokecolor="#44546a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17" o:spid="_x0000_s1039" style="position:absolute;left:5633;top:69153;width:571;height:3080;visibility:visible;mso-wrap-style:square;v-text-anchor:top" coordsize="36,194"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" path="m,l6,16r1,3l11,80r9,52l33,185r3,9l21,161,15,145,5,81,1,41,,xe" fillcolor="#44546a [3215]" strokecolor="#44546a [3215]" strokeweight="0">
                          <v:path arrowok="t" o:connecttype="custom" o:connectlocs="0,0;9525,25400;11113,30163;17463,127000;31750,209550;52388,293688;57150,307975;33338,255588;23813,230188;7938,128588;1588,65088;0,0" o:connectangles="0,0,0,0,0,0,0,0,0,0,0,0"/>
                        </v:shape>
                        <v:shape id="Freeform 18" o:spid="_x0000_s1040" style="position:absolute;left:6077;top:72296;width:493;height:1032;visibility:visible;mso-wrap-style:square;v-text-anchor:top" coordsize="31,6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" path="m,l31,65r-8,l,xe" fillcolor="#44546a [3215]" strokecolor="#44546a [3215]" strokeweight="0">
                          <v:path arrowok="t" o:connecttype="custom" o:connectlocs="0,0;49213,103188;36513,103188;0,0" o:connectangles="0,0,0,0"/>
                        </v:shape>
                        <v:shape id="Freeform 19" o:spid="_x0000_s1041" style="position:absolute;left:5633;top:68788;width:111;height:666;visibility:visible;mso-wrap-style:square;v-text-anchor:top" coordsize="7,4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" path="m,l6,17,7,42,6,39,,23,,xe" fillcolor="#44546a [3215]" strokecolor="#44546a [3215]" strokeweight="0">
                          <v:path arrowok="t" o:connecttype="custom" o:connectlocs="0,0;9525,26988;11113,66675;9525,61913;0,36513;0,0" o:connectangles="0,0,0,0,0,0"/>
                        </v:shape>
                        <v:shape id="Freeform 20" o:spid="_x0000_s1042" style="position:absolute;left:5871;top:71455;width:714;height:1873;visibility:visible;mso-wrap-style:square;v-text-anchor:top" coordsize="45,118"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" path="m,l6,16,21,49,33,84r12,34l44,118,13,53,11,42,,xe" fillcolor="#44546a [3215]" strokecolor="#44546a [3215]" strokeweight="0">
                          <v:path arrowok="t" o:connecttype="custom" o:connectlocs="0,0;9525,25400;33338,77788;52388,133350;71438,187325;69850,187325;20638,84138;17463,66675;0,0" o:connectangles="0,0,0,0,0,0,0,0,0"/>
                        </v:shape>
                      </v:group>
                      <v:group id="Group 21" o:spid="_x0000_s1043" style="position:absolute;left:806;top:48269;width:13063;height:25059" coordorigin="806,46499" coordsize="8747,16779"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">
                        <o:lock v:ext="edit" aspectratio="t"/>
                        <v:shape id="Freeform 22" o:spid="_x0000_s1044" style="position:absolute;left:1187;top:51897;width:1984;height:7143;visibility:visible;mso-wrap-style:square;v-text-anchor:top" coordsize="125,45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" path="m,l41,155,86,309r39,116l125,450,79,311,41,183,7,54,,xe" fillcolor="#44546a [3215]" strokecolor="#44546a [3215]" strokeweight="0">
                          <v:fill opacity="13107f"/>
                          <v:stroke opacity="13107f"/>
                          <v:path arrowok="t" o:connecttype="custom" o:connectlocs="0,0;65088,246063;136525,490538;198438,674688;198438,714375;125413,493713;65088,290513;11113,85725;0,0" o:connectangles="0,0,0,0,0,0,0,0,0"/>
                        </v:shape>
                        <v:shape id="Freeform 23" o:spid="_x0000_s1045" style="position:absolute;left:3282;top:58913;width:1874;height:4366;visibility:visible;mso-wrap-style:square;v-text-anchor:top" coordsize="118,27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" path="m,l8,20,37,96r32,74l118,275r-9,l61,174,30,100,,26,,xe" fillcolor="#44546a [3215]" strokecolor="#44546a [3215]" strokeweight="0">
                          <v:fill opacity="13107f"/>
                          <v:stroke opacity="13107f"/>
                          <v:path arrowok="t" o:connecttype="custom" o:connectlocs="0,0;12700,31750;58738,152400;109538,269875;187325,436563;173038,436563;96838,276225;47625,158750;0,41275;0,0" o:connectangles="0,0,0,0,0,0,0,0,0,0"/>
                        </v:shape>
                        <v:shape id="Freeform 24" o:spid="_x0000_s1046" style="position:absolute;left:806;top:50103;width:317;height:1921;visibility:visible;mso-wrap-style:square;v-text-anchor:top" coordsize="20,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" path="m,l16,72r4,49l18,112,,31,,xe" fillcolor="#44546a [3215]" strokecolor="#44546a [3215]" strokeweight="0">
                          <v:fill opacity="13107f"/>
                          <v:stroke opacity="13107f"/>
                          <v:path arrowok="t" o:connecttype="custom" o:connectlocs="0,0;25400,114300;31750,192088;28575,177800;0,49213;0,0" o:connectangles="0,0,0,0,0,0"/>
                        </v:shape>
                        <v:shape id="Freeform 25" o:spid="_x0000_s1047" style="position:absolute;left:1123;top:52024;width:2509;height:10207;visibility:visible;mso-wrap-style:square;v-text-anchor:top" coordsize="158,6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" path="m,l11,46r11,83l36,211r19,90l76,389r27,87l123,533r21,55l155,632r3,11l142,608,118,544,95,478,69,391,47,302,29,212,13,107,,xe" fillcolor="#44546a [3215]" strokecolor="#44546a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26" o:spid="_x0000_s1048" style="position:absolute;left:3759;top:62152;width:524;height:1127;visibility:visible;mso-wrap-style:square;v-text-anchor:top" coordsize="33,7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" path="m,l33,71r-9,l11,36,,xe" fillcolor="#44546a [3215]" strokecolor="#44546a [3215]" strokeweight="0">
                          <v:fill opacity="13107f"/>
                          <v:stroke opacity="13107f"/>
                          <v:path arrowok="t" o:connecttype="custom" o:connectlocs="0,0;52388,112713;38100,112713;17463,57150;0,0" o:connectangles="0,0,0,0,0"/>
                        </v:shape>
                        <v:shape id="Freeform 27" o:spid="_x0000_s1049" style="position:absolute;left:1060;top:51246;width:238;height:1508;visibility:visible;mso-wrap-style:square;v-text-anchor:top" coordsize="15,95"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" path="m,l8,37r,4l15,95,4,49,,xe" fillcolor="#44546a [3215]" strokecolor="#44546a [3215]" strokeweight="0">
                          <v:fill opacity="13107f"/>
                          <v:stroke opacity="13107f"/>
                          <v:path arrowok="t" o:connecttype="custom" o:connectlocs="0,0;12700,58738;12700,65088;23813,150813;6350,77788;0,0" o:connectangles="0,0,0,0,0,0"/>
                        </v:shape>
                        <v:shape id="Freeform 28" o:spid="_x0000_s1050" style="position:absolute;left:3171;top:46499;width:6382;height:12414;visibility:visible;mso-wrap-style:square;v-text-anchor:top" coordsize="402,782"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" path="m402,r,1l363,39,325,79r-35,42l255,164r-44,58l171,284r-38,62l100,411,71,478,45,546,27,617,13,689,7,761r,21l,765r1,-4l7,688,21,616,40,545,66,475,95,409r35,-66l167,281r42,-61l253,163r34,-43l324,78,362,38,402,xe" fillcolor="#44546a [3215]" strokecolor="#44546a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29" o:spid="_x0000_s1051" style="position:absolute;left:3171;top:59040;width:588;height:3112;visibility:visible;mso-wrap-style:square;v-text-anchor:top" coordsize="37,19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" path="m,l6,15r1,3l12,80r9,54l33,188r4,8l22,162,15,146,5,81,1,40,,xe" fillcolor="#44546a [3215]" strokecolor="#44546a [3215]" strokeweight="0">
                          <v:fill opacity="13107f"/>
                          <v:stroke opacity="13107f"/>
                          <v:path arrowok="t" o:connecttype="custom" o:connectlocs="0,0;9525,23813;11113,28575;19050,127000;33338,212725;52388,298450;58738,311150;34925,257175;23813,231775;7938,128588;1588,63500;0,0" o:connectangles="0,0,0,0,0,0,0,0,0,0,0,0"/>
                        </v:shape>
                        <v:shape id="Freeform 30" o:spid="_x0000_s1052" style="position:absolute;left:3632;top:62231;width:492;height:1048;visibility:visible;mso-wrap-style:square;v-text-anchor:top" coordsize="31,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" path="m,l31,66r-7,l,xe" fillcolor="#44546a [3215]" strokecolor="#44546a [3215]" strokeweight="0">
                          <v:fill opacity="13107f"/>
                          <v:stroke opacity="13107f"/>
                          <v:path arrowok="t" o:connecttype="custom" o:connectlocs="0,0;49213,104775;38100,104775;0,0" o:connectangles="0,0,0,0"/>
                        </v:shape>
                        <v:shape id="Freeform 31" o:spid="_x0000_s1053" style="position:absolute;left:3171;top:58644;width:111;height:682;visibility:visible;mso-wrap-style:square;v-text-anchor:top" coordsize="7,43"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" path="m,l7,17r,26l6,40,,25,,xe" fillcolor="#44546a [3215]" strokecolor="#44546a [3215]" strokeweight="0">
                          <v:fill opacity="13107f"/>
                          <v:stroke opacity="13107f"/>
                          <v:path arrowok="t" o:connecttype="custom" o:connectlocs="0,0;11113,26988;11113,68263;9525,63500;0,39688;0,0" o:connectangles="0,0,0,0,0,0"/>
                        </v:shape>
                        <v:shape id="Freeform 32" o:spid="_x0000_s1054" style="position:absolute;left:3409;top:61358;width:731;height:1921;visibility:visible;mso-wrap-style:square;v-text-anchor:top" coordsize="46,121"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" path="m,l7,16,22,50,33,86r13,35l45,121,14,55,11,44,,xe" fillcolor="#44546a [3215]" strokecolor="#44546a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p>
        <w:p w14:paraId="25451FCF" w14:textId="0784FE09" w:rsidR="003B34FA" w:rsidRDefault="003B34FA">
          <w:r>
            <w:br w:type="page"/>
          </w:r>
        </w:p>
      </w:sdtContent>
    </w:sdt>
    <w:p w14:paraId="479AC493" w14:textId="25ABE3D5" w:rsidR="00890AFF" w:rsidRPr="00FE48A4" w:rsidRDefault="002112E3" w:rsidP="002112E3">
      <w:pPr>
        <w:pStyle w:val="Heading1"/>
        <w:rPr>
          <w:color w:val="000000" w:themeColor="text1"/>
          <w:sz w:val="40"/>
          <w:szCs w:val="40"/>
          <w:u w:val="single"/>
        </w:rPr>
      </w:pPr>
      <w:bookmarkStart w:id="0" w:name="_Toc108216883"/>
      <w:r w:rsidRPr="00FE48A4">
        <w:rPr>
          <w:color w:val="000000" w:themeColor="text1"/>
          <w:sz w:val="40"/>
          <w:szCs w:val="40"/>
          <w:u w:val="single"/>
        </w:rPr>
        <w:lastRenderedPageBreak/>
        <w:t>Table of contents</w:t>
      </w:r>
      <w:bookmarkEnd w:id="0"/>
    </w:p>
    <w:p w14:paraId="4E503639" w14:textId="763D0C5C" w:rsidR="002112E3" w:rsidRPr="002112E3" w:rsidRDefault="002112E3" w:rsidP="002112E3"/>
    <w:sdt>
      <w:sdtPr>
        <w:id w:val="553520626"/>
        <w:docPartObj>
          <w:docPartGallery w:val="Table of Contents"/>
          <w:docPartUnique/>
        </w:docPartObj>
      </w:sdtPr>
      <w:sdtEndPr>
        <w:rPr>
          <w:rFonts w:ascii="Times New Roman" w:eastAsia="Times New Roman" w:hAnsi="Times New Roman" w:cs="Times New Roman"/>
          <w:noProof/>
          <w:color w:val="auto"/>
          <w:sz w:val="24"/>
          <w:szCs w:val="24"/>
          <w:lang w:val="en-GB" w:eastAsia="en-GB"/>
        </w:rPr>
      </w:sdtEndPr>
      <w:sdtContent>
        <w:p w14:paraId="6A360703" w14:textId="503EB3AB" w:rsidR="0017521E" w:rsidRDefault="0017521E">
          <w:pPr>
            <w:pStyle w:val="TOCHeading"/>
          </w:pPr>
          <w:r>
            <w:t>Table of Contents</w:t>
          </w:r>
        </w:p>
        <w:p w14:paraId="7628E3E7" w14:textId="38D68334" w:rsidR="00426560" w:rsidRDefault="0017521E">
          <w:pPr>
            <w:pStyle w:val="TOC1"/>
            <w:tabs>
              <w:tab w:val="right" w:leader="dot" w:pos="9016"/>
            </w:tabs>
            <w:rPr>
              <w:rFonts w:eastAsiaTheme="minorEastAsia" w:cstheme="minorBidi"/>
              <w:b w:val="0"/>
              <w:bCs w:val="0"/>
              <w:i w:val="0"/>
              <w:iCs w:val="0"/>
              <w:noProof/>
            </w:rPr>
          </w:pPr>
          <w:r>
            <w:rPr>
              <w:b w:val="0"/>
              <w:bCs w:val="0"/>
            </w:rPr>
            <w:fldChar w:fldCharType="begin"/>
          </w:r>
          <w:r>
            <w:instrText xml:space="preserve"> TOC \o "1-3" \h \z \u </w:instrText>
          </w:r>
          <w:r>
            <w:rPr>
              <w:b w:val="0"/>
              <w:bCs w:val="0"/>
            </w:rPr>
            <w:fldChar w:fldCharType="separate"/>
          </w:r>
          <w:hyperlink w:anchor="_Toc108216883" w:history="1">
            <w:r w:rsidR="00426560" w:rsidRPr="00BA2728">
              <w:rPr>
                <w:rStyle w:val="Hyperlink"/>
                <w:noProof/>
              </w:rPr>
              <w:t>Table of contents</w:t>
            </w:r>
            <w:r w:rsidR="00426560">
              <w:rPr>
                <w:noProof/>
                <w:webHidden/>
              </w:rPr>
              <w:tab/>
            </w:r>
            <w:r w:rsidR="00426560">
              <w:rPr>
                <w:noProof/>
                <w:webHidden/>
              </w:rPr>
              <w:fldChar w:fldCharType="begin"/>
            </w:r>
            <w:r w:rsidR="00426560">
              <w:rPr>
                <w:noProof/>
                <w:webHidden/>
              </w:rPr>
              <w:instrText xml:space="preserve"> PAGEREF _Toc108216883 \h </w:instrText>
            </w:r>
            <w:r w:rsidR="00426560">
              <w:rPr>
                <w:noProof/>
                <w:webHidden/>
              </w:rPr>
            </w:r>
            <w:r w:rsidR="00426560">
              <w:rPr>
                <w:noProof/>
                <w:webHidden/>
              </w:rPr>
              <w:fldChar w:fldCharType="separate"/>
            </w:r>
            <w:r w:rsidR="00426560">
              <w:rPr>
                <w:noProof/>
                <w:webHidden/>
              </w:rPr>
              <w:t>1</w:t>
            </w:r>
            <w:r w:rsidR="00426560">
              <w:rPr>
                <w:noProof/>
                <w:webHidden/>
              </w:rPr>
              <w:fldChar w:fldCharType="end"/>
            </w:r>
          </w:hyperlink>
        </w:p>
        <w:p w14:paraId="19BC0430" w14:textId="31F14366" w:rsidR="00426560" w:rsidRDefault="00426560">
          <w:pPr>
            <w:pStyle w:val="TOC1"/>
            <w:tabs>
              <w:tab w:val="right" w:leader="dot" w:pos="9016"/>
            </w:tabs>
            <w:rPr>
              <w:rFonts w:eastAsiaTheme="minorEastAsia" w:cstheme="minorBidi"/>
              <w:b w:val="0"/>
              <w:bCs w:val="0"/>
              <w:i w:val="0"/>
              <w:iCs w:val="0"/>
              <w:noProof/>
            </w:rPr>
          </w:pPr>
          <w:hyperlink w:anchor="_Toc108216884" w:history="1">
            <w:r w:rsidRPr="00BA2728">
              <w:rPr>
                <w:rStyle w:val="Hyperlink"/>
                <w:noProof/>
              </w:rPr>
              <w:t>1. Introduction</w:t>
            </w:r>
            <w:r>
              <w:rPr>
                <w:noProof/>
                <w:webHidden/>
              </w:rPr>
              <w:tab/>
            </w:r>
            <w:r>
              <w:rPr>
                <w:noProof/>
                <w:webHidden/>
              </w:rPr>
              <w:fldChar w:fldCharType="begin"/>
            </w:r>
            <w:r>
              <w:rPr>
                <w:noProof/>
                <w:webHidden/>
              </w:rPr>
              <w:instrText xml:space="preserve"> PAGEREF _Toc108216884 \h </w:instrText>
            </w:r>
            <w:r>
              <w:rPr>
                <w:noProof/>
                <w:webHidden/>
              </w:rPr>
            </w:r>
            <w:r>
              <w:rPr>
                <w:noProof/>
                <w:webHidden/>
              </w:rPr>
              <w:fldChar w:fldCharType="separate"/>
            </w:r>
            <w:r>
              <w:rPr>
                <w:noProof/>
                <w:webHidden/>
              </w:rPr>
              <w:t>3</w:t>
            </w:r>
            <w:r>
              <w:rPr>
                <w:noProof/>
                <w:webHidden/>
              </w:rPr>
              <w:fldChar w:fldCharType="end"/>
            </w:r>
          </w:hyperlink>
        </w:p>
        <w:p w14:paraId="5CF9753C" w14:textId="1E92EDF5" w:rsidR="00426560" w:rsidRDefault="00426560">
          <w:pPr>
            <w:pStyle w:val="TOC1"/>
            <w:tabs>
              <w:tab w:val="right" w:leader="dot" w:pos="9016"/>
            </w:tabs>
            <w:rPr>
              <w:rFonts w:eastAsiaTheme="minorEastAsia" w:cstheme="minorBidi"/>
              <w:b w:val="0"/>
              <w:bCs w:val="0"/>
              <w:i w:val="0"/>
              <w:iCs w:val="0"/>
              <w:noProof/>
            </w:rPr>
          </w:pPr>
          <w:hyperlink w:anchor="_Toc108216885" w:history="1">
            <w:r w:rsidRPr="00BA2728">
              <w:rPr>
                <w:rStyle w:val="Hyperlink"/>
                <w:noProof/>
              </w:rPr>
              <w:t>2. Project Purpose</w:t>
            </w:r>
            <w:r>
              <w:rPr>
                <w:noProof/>
                <w:webHidden/>
              </w:rPr>
              <w:tab/>
            </w:r>
            <w:r>
              <w:rPr>
                <w:noProof/>
                <w:webHidden/>
              </w:rPr>
              <w:fldChar w:fldCharType="begin"/>
            </w:r>
            <w:r>
              <w:rPr>
                <w:noProof/>
                <w:webHidden/>
              </w:rPr>
              <w:instrText xml:space="preserve"> PAGEREF _Toc108216885 \h </w:instrText>
            </w:r>
            <w:r>
              <w:rPr>
                <w:noProof/>
                <w:webHidden/>
              </w:rPr>
            </w:r>
            <w:r>
              <w:rPr>
                <w:noProof/>
                <w:webHidden/>
              </w:rPr>
              <w:fldChar w:fldCharType="separate"/>
            </w:r>
            <w:r>
              <w:rPr>
                <w:noProof/>
                <w:webHidden/>
              </w:rPr>
              <w:t>4</w:t>
            </w:r>
            <w:r>
              <w:rPr>
                <w:noProof/>
                <w:webHidden/>
              </w:rPr>
              <w:fldChar w:fldCharType="end"/>
            </w:r>
          </w:hyperlink>
        </w:p>
        <w:p w14:paraId="691369CB" w14:textId="381A275A" w:rsidR="00426560" w:rsidRDefault="00426560">
          <w:pPr>
            <w:pStyle w:val="TOC1"/>
            <w:tabs>
              <w:tab w:val="right" w:leader="dot" w:pos="9016"/>
            </w:tabs>
            <w:rPr>
              <w:rFonts w:eastAsiaTheme="minorEastAsia" w:cstheme="minorBidi"/>
              <w:b w:val="0"/>
              <w:bCs w:val="0"/>
              <w:i w:val="0"/>
              <w:iCs w:val="0"/>
              <w:noProof/>
            </w:rPr>
          </w:pPr>
          <w:hyperlink w:anchor="_Toc108216886" w:history="1">
            <w:r w:rsidRPr="00BA2728">
              <w:rPr>
                <w:rStyle w:val="Hyperlink"/>
                <w:noProof/>
              </w:rPr>
              <w:t>3. Project Deliverables</w:t>
            </w:r>
            <w:r>
              <w:rPr>
                <w:noProof/>
                <w:webHidden/>
              </w:rPr>
              <w:tab/>
            </w:r>
            <w:r>
              <w:rPr>
                <w:noProof/>
                <w:webHidden/>
              </w:rPr>
              <w:fldChar w:fldCharType="begin"/>
            </w:r>
            <w:r>
              <w:rPr>
                <w:noProof/>
                <w:webHidden/>
              </w:rPr>
              <w:instrText xml:space="preserve"> PAGEREF _Toc108216886 \h </w:instrText>
            </w:r>
            <w:r>
              <w:rPr>
                <w:noProof/>
                <w:webHidden/>
              </w:rPr>
            </w:r>
            <w:r>
              <w:rPr>
                <w:noProof/>
                <w:webHidden/>
              </w:rPr>
              <w:fldChar w:fldCharType="separate"/>
            </w:r>
            <w:r>
              <w:rPr>
                <w:noProof/>
                <w:webHidden/>
              </w:rPr>
              <w:t>4</w:t>
            </w:r>
            <w:r>
              <w:rPr>
                <w:noProof/>
                <w:webHidden/>
              </w:rPr>
              <w:fldChar w:fldCharType="end"/>
            </w:r>
          </w:hyperlink>
        </w:p>
        <w:p w14:paraId="28CE7946" w14:textId="0202B4A8" w:rsidR="00426560" w:rsidRDefault="00426560">
          <w:pPr>
            <w:pStyle w:val="TOC2"/>
            <w:tabs>
              <w:tab w:val="right" w:leader="dot" w:pos="9016"/>
            </w:tabs>
            <w:rPr>
              <w:rFonts w:eastAsiaTheme="minorEastAsia" w:cstheme="minorBidi"/>
              <w:b w:val="0"/>
              <w:bCs w:val="0"/>
              <w:noProof/>
              <w:sz w:val="24"/>
              <w:szCs w:val="24"/>
            </w:rPr>
          </w:pPr>
          <w:hyperlink w:anchor="_Toc108216887" w:history="1">
            <w:r w:rsidRPr="00BA2728">
              <w:rPr>
                <w:rStyle w:val="Hyperlink"/>
                <w:noProof/>
              </w:rPr>
              <w:t>Phase 1</w:t>
            </w:r>
            <w:r>
              <w:rPr>
                <w:noProof/>
                <w:webHidden/>
              </w:rPr>
              <w:tab/>
            </w:r>
            <w:r>
              <w:rPr>
                <w:noProof/>
                <w:webHidden/>
              </w:rPr>
              <w:fldChar w:fldCharType="begin"/>
            </w:r>
            <w:r>
              <w:rPr>
                <w:noProof/>
                <w:webHidden/>
              </w:rPr>
              <w:instrText xml:space="preserve"> PAGEREF _Toc108216887 \h </w:instrText>
            </w:r>
            <w:r>
              <w:rPr>
                <w:noProof/>
                <w:webHidden/>
              </w:rPr>
            </w:r>
            <w:r>
              <w:rPr>
                <w:noProof/>
                <w:webHidden/>
              </w:rPr>
              <w:fldChar w:fldCharType="separate"/>
            </w:r>
            <w:r>
              <w:rPr>
                <w:noProof/>
                <w:webHidden/>
              </w:rPr>
              <w:t>4</w:t>
            </w:r>
            <w:r>
              <w:rPr>
                <w:noProof/>
                <w:webHidden/>
              </w:rPr>
              <w:fldChar w:fldCharType="end"/>
            </w:r>
          </w:hyperlink>
        </w:p>
        <w:p w14:paraId="140F34D2" w14:textId="6203FD2B" w:rsidR="00426560" w:rsidRDefault="00426560">
          <w:pPr>
            <w:pStyle w:val="TOC2"/>
            <w:tabs>
              <w:tab w:val="right" w:leader="dot" w:pos="9016"/>
            </w:tabs>
            <w:rPr>
              <w:rFonts w:eastAsiaTheme="minorEastAsia" w:cstheme="minorBidi"/>
              <w:b w:val="0"/>
              <w:bCs w:val="0"/>
              <w:noProof/>
              <w:sz w:val="24"/>
              <w:szCs w:val="24"/>
            </w:rPr>
          </w:pPr>
          <w:hyperlink w:anchor="_Toc108216888" w:history="1">
            <w:r w:rsidRPr="00BA2728">
              <w:rPr>
                <w:rStyle w:val="Hyperlink"/>
                <w:noProof/>
              </w:rPr>
              <w:t>Phase 2</w:t>
            </w:r>
            <w:r>
              <w:rPr>
                <w:noProof/>
                <w:webHidden/>
              </w:rPr>
              <w:tab/>
            </w:r>
            <w:r>
              <w:rPr>
                <w:noProof/>
                <w:webHidden/>
              </w:rPr>
              <w:fldChar w:fldCharType="begin"/>
            </w:r>
            <w:r>
              <w:rPr>
                <w:noProof/>
                <w:webHidden/>
              </w:rPr>
              <w:instrText xml:space="preserve"> PAGEREF _Toc108216888 \h </w:instrText>
            </w:r>
            <w:r>
              <w:rPr>
                <w:noProof/>
                <w:webHidden/>
              </w:rPr>
            </w:r>
            <w:r>
              <w:rPr>
                <w:noProof/>
                <w:webHidden/>
              </w:rPr>
              <w:fldChar w:fldCharType="separate"/>
            </w:r>
            <w:r>
              <w:rPr>
                <w:noProof/>
                <w:webHidden/>
              </w:rPr>
              <w:t>4</w:t>
            </w:r>
            <w:r>
              <w:rPr>
                <w:noProof/>
                <w:webHidden/>
              </w:rPr>
              <w:fldChar w:fldCharType="end"/>
            </w:r>
          </w:hyperlink>
        </w:p>
        <w:p w14:paraId="266A0D38" w14:textId="6B83FF18" w:rsidR="00426560" w:rsidRDefault="00426560">
          <w:pPr>
            <w:pStyle w:val="TOC2"/>
            <w:tabs>
              <w:tab w:val="right" w:leader="dot" w:pos="9016"/>
            </w:tabs>
            <w:rPr>
              <w:rFonts w:eastAsiaTheme="minorEastAsia" w:cstheme="minorBidi"/>
              <w:b w:val="0"/>
              <w:bCs w:val="0"/>
              <w:noProof/>
              <w:sz w:val="24"/>
              <w:szCs w:val="24"/>
            </w:rPr>
          </w:pPr>
          <w:hyperlink w:anchor="_Toc108216889" w:history="1">
            <w:r w:rsidRPr="00BA2728">
              <w:rPr>
                <w:rStyle w:val="Hyperlink"/>
                <w:noProof/>
              </w:rPr>
              <w:t>Phase 3</w:t>
            </w:r>
            <w:r>
              <w:rPr>
                <w:noProof/>
                <w:webHidden/>
              </w:rPr>
              <w:tab/>
            </w:r>
            <w:r>
              <w:rPr>
                <w:noProof/>
                <w:webHidden/>
              </w:rPr>
              <w:fldChar w:fldCharType="begin"/>
            </w:r>
            <w:r>
              <w:rPr>
                <w:noProof/>
                <w:webHidden/>
              </w:rPr>
              <w:instrText xml:space="preserve"> PAGEREF _Toc108216889 \h </w:instrText>
            </w:r>
            <w:r>
              <w:rPr>
                <w:noProof/>
                <w:webHidden/>
              </w:rPr>
            </w:r>
            <w:r>
              <w:rPr>
                <w:noProof/>
                <w:webHidden/>
              </w:rPr>
              <w:fldChar w:fldCharType="separate"/>
            </w:r>
            <w:r>
              <w:rPr>
                <w:noProof/>
                <w:webHidden/>
              </w:rPr>
              <w:t>4</w:t>
            </w:r>
            <w:r>
              <w:rPr>
                <w:noProof/>
                <w:webHidden/>
              </w:rPr>
              <w:fldChar w:fldCharType="end"/>
            </w:r>
          </w:hyperlink>
        </w:p>
        <w:p w14:paraId="4D89E846" w14:textId="0BAB3839" w:rsidR="00426560" w:rsidRDefault="00426560">
          <w:pPr>
            <w:pStyle w:val="TOC2"/>
            <w:tabs>
              <w:tab w:val="right" w:leader="dot" w:pos="9016"/>
            </w:tabs>
            <w:rPr>
              <w:rFonts w:eastAsiaTheme="minorEastAsia" w:cstheme="minorBidi"/>
              <w:b w:val="0"/>
              <w:bCs w:val="0"/>
              <w:noProof/>
              <w:sz w:val="24"/>
              <w:szCs w:val="24"/>
            </w:rPr>
          </w:pPr>
          <w:hyperlink w:anchor="_Toc108216890" w:history="1">
            <w:r w:rsidRPr="00BA2728">
              <w:rPr>
                <w:rStyle w:val="Hyperlink"/>
                <w:noProof/>
              </w:rPr>
              <w:t>Phase 4</w:t>
            </w:r>
            <w:r>
              <w:rPr>
                <w:noProof/>
                <w:webHidden/>
              </w:rPr>
              <w:tab/>
            </w:r>
            <w:r>
              <w:rPr>
                <w:noProof/>
                <w:webHidden/>
              </w:rPr>
              <w:fldChar w:fldCharType="begin"/>
            </w:r>
            <w:r>
              <w:rPr>
                <w:noProof/>
                <w:webHidden/>
              </w:rPr>
              <w:instrText xml:space="preserve"> PAGEREF _Toc108216890 \h </w:instrText>
            </w:r>
            <w:r>
              <w:rPr>
                <w:noProof/>
                <w:webHidden/>
              </w:rPr>
            </w:r>
            <w:r>
              <w:rPr>
                <w:noProof/>
                <w:webHidden/>
              </w:rPr>
              <w:fldChar w:fldCharType="separate"/>
            </w:r>
            <w:r>
              <w:rPr>
                <w:noProof/>
                <w:webHidden/>
              </w:rPr>
              <w:t>4</w:t>
            </w:r>
            <w:r>
              <w:rPr>
                <w:noProof/>
                <w:webHidden/>
              </w:rPr>
              <w:fldChar w:fldCharType="end"/>
            </w:r>
          </w:hyperlink>
        </w:p>
        <w:p w14:paraId="3EA0917B" w14:textId="1F950D2F" w:rsidR="00426560" w:rsidRDefault="00426560">
          <w:pPr>
            <w:pStyle w:val="TOC1"/>
            <w:tabs>
              <w:tab w:val="right" w:leader="dot" w:pos="9016"/>
            </w:tabs>
            <w:rPr>
              <w:rFonts w:eastAsiaTheme="minorEastAsia" w:cstheme="minorBidi"/>
              <w:b w:val="0"/>
              <w:bCs w:val="0"/>
              <w:i w:val="0"/>
              <w:iCs w:val="0"/>
              <w:noProof/>
            </w:rPr>
          </w:pPr>
          <w:hyperlink w:anchor="_Toc108216891" w:history="1">
            <w:r w:rsidRPr="00BA2728">
              <w:rPr>
                <w:rStyle w:val="Hyperlink"/>
                <w:noProof/>
              </w:rPr>
              <w:t>4. Project objectives</w:t>
            </w:r>
            <w:r>
              <w:rPr>
                <w:noProof/>
                <w:webHidden/>
              </w:rPr>
              <w:tab/>
            </w:r>
            <w:r>
              <w:rPr>
                <w:noProof/>
                <w:webHidden/>
              </w:rPr>
              <w:fldChar w:fldCharType="begin"/>
            </w:r>
            <w:r>
              <w:rPr>
                <w:noProof/>
                <w:webHidden/>
              </w:rPr>
              <w:instrText xml:space="preserve"> PAGEREF _Toc108216891 \h </w:instrText>
            </w:r>
            <w:r>
              <w:rPr>
                <w:noProof/>
                <w:webHidden/>
              </w:rPr>
            </w:r>
            <w:r>
              <w:rPr>
                <w:noProof/>
                <w:webHidden/>
              </w:rPr>
              <w:fldChar w:fldCharType="separate"/>
            </w:r>
            <w:r>
              <w:rPr>
                <w:noProof/>
                <w:webHidden/>
              </w:rPr>
              <w:t>5</w:t>
            </w:r>
            <w:r>
              <w:rPr>
                <w:noProof/>
                <w:webHidden/>
              </w:rPr>
              <w:fldChar w:fldCharType="end"/>
            </w:r>
          </w:hyperlink>
        </w:p>
        <w:p w14:paraId="30FA0389" w14:textId="3ACD5EC4" w:rsidR="00426560" w:rsidRDefault="00426560">
          <w:pPr>
            <w:pStyle w:val="TOC1"/>
            <w:tabs>
              <w:tab w:val="right" w:leader="dot" w:pos="9016"/>
            </w:tabs>
            <w:rPr>
              <w:rFonts w:eastAsiaTheme="minorEastAsia" w:cstheme="minorBidi"/>
              <w:b w:val="0"/>
              <w:bCs w:val="0"/>
              <w:i w:val="0"/>
              <w:iCs w:val="0"/>
              <w:noProof/>
            </w:rPr>
          </w:pPr>
          <w:hyperlink w:anchor="_Toc108216892" w:history="1">
            <w:r w:rsidRPr="00BA2728">
              <w:rPr>
                <w:rStyle w:val="Hyperlink"/>
                <w:noProof/>
              </w:rPr>
              <w:t>5. Success Criteria</w:t>
            </w:r>
            <w:r>
              <w:rPr>
                <w:noProof/>
                <w:webHidden/>
              </w:rPr>
              <w:tab/>
            </w:r>
            <w:r>
              <w:rPr>
                <w:noProof/>
                <w:webHidden/>
              </w:rPr>
              <w:fldChar w:fldCharType="begin"/>
            </w:r>
            <w:r>
              <w:rPr>
                <w:noProof/>
                <w:webHidden/>
              </w:rPr>
              <w:instrText xml:space="preserve"> PAGEREF _Toc108216892 \h </w:instrText>
            </w:r>
            <w:r>
              <w:rPr>
                <w:noProof/>
                <w:webHidden/>
              </w:rPr>
            </w:r>
            <w:r>
              <w:rPr>
                <w:noProof/>
                <w:webHidden/>
              </w:rPr>
              <w:fldChar w:fldCharType="separate"/>
            </w:r>
            <w:r>
              <w:rPr>
                <w:noProof/>
                <w:webHidden/>
              </w:rPr>
              <w:t>5</w:t>
            </w:r>
            <w:r>
              <w:rPr>
                <w:noProof/>
                <w:webHidden/>
              </w:rPr>
              <w:fldChar w:fldCharType="end"/>
            </w:r>
          </w:hyperlink>
        </w:p>
        <w:p w14:paraId="02666F2C" w14:textId="483A7BA0" w:rsidR="00426560" w:rsidRDefault="00426560">
          <w:pPr>
            <w:pStyle w:val="TOC1"/>
            <w:tabs>
              <w:tab w:val="right" w:leader="dot" w:pos="9016"/>
            </w:tabs>
            <w:rPr>
              <w:rFonts w:eastAsiaTheme="minorEastAsia" w:cstheme="minorBidi"/>
              <w:b w:val="0"/>
              <w:bCs w:val="0"/>
              <w:i w:val="0"/>
              <w:iCs w:val="0"/>
              <w:noProof/>
            </w:rPr>
          </w:pPr>
          <w:hyperlink w:anchor="_Toc108216893" w:history="1">
            <w:r w:rsidRPr="00BA2728">
              <w:rPr>
                <w:rStyle w:val="Hyperlink"/>
                <w:noProof/>
              </w:rPr>
              <w:t>6. Work Approach</w:t>
            </w:r>
            <w:r>
              <w:rPr>
                <w:noProof/>
                <w:webHidden/>
              </w:rPr>
              <w:tab/>
            </w:r>
            <w:r>
              <w:rPr>
                <w:noProof/>
                <w:webHidden/>
              </w:rPr>
              <w:fldChar w:fldCharType="begin"/>
            </w:r>
            <w:r>
              <w:rPr>
                <w:noProof/>
                <w:webHidden/>
              </w:rPr>
              <w:instrText xml:space="preserve"> PAGEREF _Toc108216893 \h </w:instrText>
            </w:r>
            <w:r>
              <w:rPr>
                <w:noProof/>
                <w:webHidden/>
              </w:rPr>
            </w:r>
            <w:r>
              <w:rPr>
                <w:noProof/>
                <w:webHidden/>
              </w:rPr>
              <w:fldChar w:fldCharType="separate"/>
            </w:r>
            <w:r>
              <w:rPr>
                <w:noProof/>
                <w:webHidden/>
              </w:rPr>
              <w:t>5</w:t>
            </w:r>
            <w:r>
              <w:rPr>
                <w:noProof/>
                <w:webHidden/>
              </w:rPr>
              <w:fldChar w:fldCharType="end"/>
            </w:r>
          </w:hyperlink>
        </w:p>
        <w:p w14:paraId="2EC39AA4" w14:textId="2DD99C57" w:rsidR="00426560" w:rsidRDefault="00426560">
          <w:pPr>
            <w:pStyle w:val="TOC2"/>
            <w:tabs>
              <w:tab w:val="right" w:leader="dot" w:pos="9016"/>
            </w:tabs>
            <w:rPr>
              <w:rFonts w:eastAsiaTheme="minorEastAsia" w:cstheme="minorBidi"/>
              <w:b w:val="0"/>
              <w:bCs w:val="0"/>
              <w:noProof/>
              <w:sz w:val="24"/>
              <w:szCs w:val="24"/>
            </w:rPr>
          </w:pPr>
          <w:hyperlink w:anchor="_Toc108216894" w:history="1">
            <w:r w:rsidRPr="00BA2728">
              <w:rPr>
                <w:rStyle w:val="Hyperlink"/>
                <w:noProof/>
              </w:rPr>
              <w:t>6.1. Project Assumption</w:t>
            </w:r>
            <w:r>
              <w:rPr>
                <w:noProof/>
                <w:webHidden/>
              </w:rPr>
              <w:tab/>
            </w:r>
            <w:r>
              <w:rPr>
                <w:noProof/>
                <w:webHidden/>
              </w:rPr>
              <w:fldChar w:fldCharType="begin"/>
            </w:r>
            <w:r>
              <w:rPr>
                <w:noProof/>
                <w:webHidden/>
              </w:rPr>
              <w:instrText xml:space="preserve"> PAGEREF _Toc108216894 \h </w:instrText>
            </w:r>
            <w:r>
              <w:rPr>
                <w:noProof/>
                <w:webHidden/>
              </w:rPr>
            </w:r>
            <w:r>
              <w:rPr>
                <w:noProof/>
                <w:webHidden/>
              </w:rPr>
              <w:fldChar w:fldCharType="separate"/>
            </w:r>
            <w:r>
              <w:rPr>
                <w:noProof/>
                <w:webHidden/>
              </w:rPr>
              <w:t>5</w:t>
            </w:r>
            <w:r>
              <w:rPr>
                <w:noProof/>
                <w:webHidden/>
              </w:rPr>
              <w:fldChar w:fldCharType="end"/>
            </w:r>
          </w:hyperlink>
        </w:p>
        <w:p w14:paraId="21104D24" w14:textId="57EC3715" w:rsidR="00426560" w:rsidRDefault="00426560">
          <w:pPr>
            <w:pStyle w:val="TOC2"/>
            <w:tabs>
              <w:tab w:val="right" w:leader="dot" w:pos="9016"/>
            </w:tabs>
            <w:rPr>
              <w:rFonts w:eastAsiaTheme="minorEastAsia" w:cstheme="minorBidi"/>
              <w:b w:val="0"/>
              <w:bCs w:val="0"/>
              <w:noProof/>
              <w:sz w:val="24"/>
              <w:szCs w:val="24"/>
            </w:rPr>
          </w:pPr>
          <w:hyperlink w:anchor="_Toc108216895" w:history="1">
            <w:r w:rsidRPr="00BA2728">
              <w:rPr>
                <w:rStyle w:val="Hyperlink"/>
                <w:noProof/>
              </w:rPr>
              <w:t>6.2. Methodology</w:t>
            </w:r>
            <w:r>
              <w:rPr>
                <w:noProof/>
                <w:webHidden/>
              </w:rPr>
              <w:tab/>
            </w:r>
            <w:r>
              <w:rPr>
                <w:noProof/>
                <w:webHidden/>
              </w:rPr>
              <w:fldChar w:fldCharType="begin"/>
            </w:r>
            <w:r>
              <w:rPr>
                <w:noProof/>
                <w:webHidden/>
              </w:rPr>
              <w:instrText xml:space="preserve"> PAGEREF _Toc108216895 \h </w:instrText>
            </w:r>
            <w:r>
              <w:rPr>
                <w:noProof/>
                <w:webHidden/>
              </w:rPr>
            </w:r>
            <w:r>
              <w:rPr>
                <w:noProof/>
                <w:webHidden/>
              </w:rPr>
              <w:fldChar w:fldCharType="separate"/>
            </w:r>
            <w:r>
              <w:rPr>
                <w:noProof/>
                <w:webHidden/>
              </w:rPr>
              <w:t>5</w:t>
            </w:r>
            <w:r>
              <w:rPr>
                <w:noProof/>
                <w:webHidden/>
              </w:rPr>
              <w:fldChar w:fldCharType="end"/>
            </w:r>
          </w:hyperlink>
        </w:p>
        <w:p w14:paraId="096C141B" w14:textId="632685D0" w:rsidR="00426560" w:rsidRDefault="00426560">
          <w:pPr>
            <w:pStyle w:val="TOC2"/>
            <w:tabs>
              <w:tab w:val="right" w:leader="dot" w:pos="9016"/>
            </w:tabs>
            <w:rPr>
              <w:rFonts w:eastAsiaTheme="minorEastAsia" w:cstheme="minorBidi"/>
              <w:b w:val="0"/>
              <w:bCs w:val="0"/>
              <w:noProof/>
              <w:sz w:val="24"/>
              <w:szCs w:val="24"/>
            </w:rPr>
          </w:pPr>
          <w:hyperlink w:anchor="_Toc108216896" w:history="1">
            <w:r w:rsidRPr="00BA2728">
              <w:rPr>
                <w:rStyle w:val="Hyperlink"/>
                <w:noProof/>
              </w:rPr>
              <w:t>6.3. Major Activities</w:t>
            </w:r>
            <w:r>
              <w:rPr>
                <w:noProof/>
                <w:webHidden/>
              </w:rPr>
              <w:tab/>
            </w:r>
            <w:r>
              <w:rPr>
                <w:noProof/>
                <w:webHidden/>
              </w:rPr>
              <w:fldChar w:fldCharType="begin"/>
            </w:r>
            <w:r>
              <w:rPr>
                <w:noProof/>
                <w:webHidden/>
              </w:rPr>
              <w:instrText xml:space="preserve"> PAGEREF _Toc108216896 \h </w:instrText>
            </w:r>
            <w:r>
              <w:rPr>
                <w:noProof/>
                <w:webHidden/>
              </w:rPr>
            </w:r>
            <w:r>
              <w:rPr>
                <w:noProof/>
                <w:webHidden/>
              </w:rPr>
              <w:fldChar w:fldCharType="separate"/>
            </w:r>
            <w:r>
              <w:rPr>
                <w:noProof/>
                <w:webHidden/>
              </w:rPr>
              <w:t>5</w:t>
            </w:r>
            <w:r>
              <w:rPr>
                <w:noProof/>
                <w:webHidden/>
              </w:rPr>
              <w:fldChar w:fldCharType="end"/>
            </w:r>
          </w:hyperlink>
        </w:p>
        <w:p w14:paraId="124C01DD" w14:textId="275E6FAA" w:rsidR="00426560" w:rsidRDefault="00426560">
          <w:pPr>
            <w:pStyle w:val="TOC1"/>
            <w:tabs>
              <w:tab w:val="right" w:leader="dot" w:pos="9016"/>
            </w:tabs>
            <w:rPr>
              <w:rFonts w:eastAsiaTheme="minorEastAsia" w:cstheme="minorBidi"/>
              <w:b w:val="0"/>
              <w:bCs w:val="0"/>
              <w:i w:val="0"/>
              <w:iCs w:val="0"/>
              <w:noProof/>
            </w:rPr>
          </w:pPr>
          <w:hyperlink w:anchor="_Toc108216897" w:history="1">
            <w:r w:rsidRPr="00BA2728">
              <w:rPr>
                <w:rStyle w:val="Hyperlink"/>
                <w:noProof/>
              </w:rPr>
              <w:t>7. Project Risk Assessment</w:t>
            </w:r>
            <w:r>
              <w:rPr>
                <w:noProof/>
                <w:webHidden/>
              </w:rPr>
              <w:tab/>
            </w:r>
            <w:r>
              <w:rPr>
                <w:noProof/>
                <w:webHidden/>
              </w:rPr>
              <w:fldChar w:fldCharType="begin"/>
            </w:r>
            <w:r>
              <w:rPr>
                <w:noProof/>
                <w:webHidden/>
              </w:rPr>
              <w:instrText xml:space="preserve"> PAGEREF _Toc108216897 \h </w:instrText>
            </w:r>
            <w:r>
              <w:rPr>
                <w:noProof/>
                <w:webHidden/>
              </w:rPr>
            </w:r>
            <w:r>
              <w:rPr>
                <w:noProof/>
                <w:webHidden/>
              </w:rPr>
              <w:fldChar w:fldCharType="separate"/>
            </w:r>
            <w:r>
              <w:rPr>
                <w:noProof/>
                <w:webHidden/>
              </w:rPr>
              <w:t>6</w:t>
            </w:r>
            <w:r>
              <w:rPr>
                <w:noProof/>
                <w:webHidden/>
              </w:rPr>
              <w:fldChar w:fldCharType="end"/>
            </w:r>
          </w:hyperlink>
        </w:p>
        <w:p w14:paraId="08F03BA7" w14:textId="02007B11" w:rsidR="00426560" w:rsidRDefault="00426560">
          <w:pPr>
            <w:pStyle w:val="TOC2"/>
            <w:tabs>
              <w:tab w:val="right" w:leader="dot" w:pos="9016"/>
            </w:tabs>
            <w:rPr>
              <w:rFonts w:eastAsiaTheme="minorEastAsia" w:cstheme="minorBidi"/>
              <w:b w:val="0"/>
              <w:bCs w:val="0"/>
              <w:noProof/>
              <w:sz w:val="24"/>
              <w:szCs w:val="24"/>
            </w:rPr>
          </w:pPr>
          <w:hyperlink w:anchor="_Toc108216898" w:history="1">
            <w:r w:rsidRPr="00BA2728">
              <w:rPr>
                <w:rStyle w:val="Hyperlink"/>
                <w:noProof/>
              </w:rPr>
              <w:t>7.1. Project Risk</w:t>
            </w:r>
            <w:r>
              <w:rPr>
                <w:noProof/>
                <w:webHidden/>
              </w:rPr>
              <w:tab/>
            </w:r>
            <w:r>
              <w:rPr>
                <w:noProof/>
                <w:webHidden/>
              </w:rPr>
              <w:fldChar w:fldCharType="begin"/>
            </w:r>
            <w:r>
              <w:rPr>
                <w:noProof/>
                <w:webHidden/>
              </w:rPr>
              <w:instrText xml:space="preserve"> PAGEREF _Toc108216898 \h </w:instrText>
            </w:r>
            <w:r>
              <w:rPr>
                <w:noProof/>
                <w:webHidden/>
              </w:rPr>
            </w:r>
            <w:r>
              <w:rPr>
                <w:noProof/>
                <w:webHidden/>
              </w:rPr>
              <w:fldChar w:fldCharType="separate"/>
            </w:r>
            <w:r>
              <w:rPr>
                <w:noProof/>
                <w:webHidden/>
              </w:rPr>
              <w:t>6</w:t>
            </w:r>
            <w:r>
              <w:rPr>
                <w:noProof/>
                <w:webHidden/>
              </w:rPr>
              <w:fldChar w:fldCharType="end"/>
            </w:r>
          </w:hyperlink>
        </w:p>
        <w:p w14:paraId="032D2A46" w14:textId="68EB3DC9" w:rsidR="00426560" w:rsidRDefault="00426560">
          <w:pPr>
            <w:pStyle w:val="TOC2"/>
            <w:tabs>
              <w:tab w:val="right" w:leader="dot" w:pos="9016"/>
            </w:tabs>
            <w:rPr>
              <w:rFonts w:eastAsiaTheme="minorEastAsia" w:cstheme="minorBidi"/>
              <w:b w:val="0"/>
              <w:bCs w:val="0"/>
              <w:noProof/>
              <w:sz w:val="24"/>
              <w:szCs w:val="24"/>
            </w:rPr>
          </w:pPr>
          <w:hyperlink w:anchor="_Toc108216899" w:history="1">
            <w:r w:rsidRPr="00BA2728">
              <w:rPr>
                <w:rStyle w:val="Hyperlink"/>
                <w:noProof/>
              </w:rPr>
              <w:t>7.2. Revised Risk assessment</w:t>
            </w:r>
            <w:r>
              <w:rPr>
                <w:noProof/>
                <w:webHidden/>
              </w:rPr>
              <w:tab/>
            </w:r>
            <w:r>
              <w:rPr>
                <w:noProof/>
                <w:webHidden/>
              </w:rPr>
              <w:fldChar w:fldCharType="begin"/>
            </w:r>
            <w:r>
              <w:rPr>
                <w:noProof/>
                <w:webHidden/>
              </w:rPr>
              <w:instrText xml:space="preserve"> PAGEREF _Toc108216899 \h </w:instrText>
            </w:r>
            <w:r>
              <w:rPr>
                <w:noProof/>
                <w:webHidden/>
              </w:rPr>
            </w:r>
            <w:r>
              <w:rPr>
                <w:noProof/>
                <w:webHidden/>
              </w:rPr>
              <w:fldChar w:fldCharType="separate"/>
            </w:r>
            <w:r>
              <w:rPr>
                <w:noProof/>
                <w:webHidden/>
              </w:rPr>
              <w:t>7</w:t>
            </w:r>
            <w:r>
              <w:rPr>
                <w:noProof/>
                <w:webHidden/>
              </w:rPr>
              <w:fldChar w:fldCharType="end"/>
            </w:r>
          </w:hyperlink>
        </w:p>
        <w:p w14:paraId="76BB602C" w14:textId="42D62ECB" w:rsidR="00426560" w:rsidRDefault="00426560">
          <w:pPr>
            <w:pStyle w:val="TOC1"/>
            <w:tabs>
              <w:tab w:val="right" w:leader="dot" w:pos="9016"/>
            </w:tabs>
            <w:rPr>
              <w:rFonts w:eastAsiaTheme="minorEastAsia" w:cstheme="minorBidi"/>
              <w:b w:val="0"/>
              <w:bCs w:val="0"/>
              <w:i w:val="0"/>
              <w:iCs w:val="0"/>
              <w:noProof/>
            </w:rPr>
          </w:pPr>
          <w:hyperlink w:anchor="_Toc108216900" w:history="1">
            <w:r w:rsidRPr="00BA2728">
              <w:rPr>
                <w:rStyle w:val="Hyperlink"/>
                <w:noProof/>
              </w:rPr>
              <w:t>8. Labour requirements to work on-site</w:t>
            </w:r>
            <w:r>
              <w:rPr>
                <w:noProof/>
                <w:webHidden/>
              </w:rPr>
              <w:tab/>
            </w:r>
            <w:r>
              <w:rPr>
                <w:noProof/>
                <w:webHidden/>
              </w:rPr>
              <w:fldChar w:fldCharType="begin"/>
            </w:r>
            <w:r>
              <w:rPr>
                <w:noProof/>
                <w:webHidden/>
              </w:rPr>
              <w:instrText xml:space="preserve"> PAGEREF _Toc108216900 \h </w:instrText>
            </w:r>
            <w:r>
              <w:rPr>
                <w:noProof/>
                <w:webHidden/>
              </w:rPr>
            </w:r>
            <w:r>
              <w:rPr>
                <w:noProof/>
                <w:webHidden/>
              </w:rPr>
              <w:fldChar w:fldCharType="separate"/>
            </w:r>
            <w:r>
              <w:rPr>
                <w:noProof/>
                <w:webHidden/>
              </w:rPr>
              <w:t>7</w:t>
            </w:r>
            <w:r>
              <w:rPr>
                <w:noProof/>
                <w:webHidden/>
              </w:rPr>
              <w:fldChar w:fldCharType="end"/>
            </w:r>
          </w:hyperlink>
        </w:p>
        <w:p w14:paraId="0D65604A" w14:textId="45BB5BAE" w:rsidR="00426560" w:rsidRDefault="00426560">
          <w:pPr>
            <w:pStyle w:val="TOC1"/>
            <w:tabs>
              <w:tab w:val="right" w:leader="dot" w:pos="9016"/>
            </w:tabs>
            <w:rPr>
              <w:rFonts w:eastAsiaTheme="minorEastAsia" w:cstheme="minorBidi"/>
              <w:b w:val="0"/>
              <w:bCs w:val="0"/>
              <w:i w:val="0"/>
              <w:iCs w:val="0"/>
              <w:noProof/>
            </w:rPr>
          </w:pPr>
          <w:hyperlink w:anchor="_Toc108216901" w:history="1">
            <w:r w:rsidRPr="00BA2728">
              <w:rPr>
                <w:rStyle w:val="Hyperlink"/>
                <w:noProof/>
              </w:rPr>
              <w:t>9. Legal and Ethical issues</w:t>
            </w:r>
            <w:r>
              <w:rPr>
                <w:noProof/>
                <w:webHidden/>
              </w:rPr>
              <w:tab/>
            </w:r>
            <w:r>
              <w:rPr>
                <w:noProof/>
                <w:webHidden/>
              </w:rPr>
              <w:fldChar w:fldCharType="begin"/>
            </w:r>
            <w:r>
              <w:rPr>
                <w:noProof/>
                <w:webHidden/>
              </w:rPr>
              <w:instrText xml:space="preserve"> PAGEREF _Toc108216901 \h </w:instrText>
            </w:r>
            <w:r>
              <w:rPr>
                <w:noProof/>
                <w:webHidden/>
              </w:rPr>
            </w:r>
            <w:r>
              <w:rPr>
                <w:noProof/>
                <w:webHidden/>
              </w:rPr>
              <w:fldChar w:fldCharType="separate"/>
            </w:r>
            <w:r>
              <w:rPr>
                <w:noProof/>
                <w:webHidden/>
              </w:rPr>
              <w:t>8</w:t>
            </w:r>
            <w:r>
              <w:rPr>
                <w:noProof/>
                <w:webHidden/>
              </w:rPr>
              <w:fldChar w:fldCharType="end"/>
            </w:r>
          </w:hyperlink>
        </w:p>
        <w:p w14:paraId="052BBB72" w14:textId="73B52306" w:rsidR="00426560" w:rsidRDefault="00426560">
          <w:pPr>
            <w:pStyle w:val="TOC1"/>
            <w:tabs>
              <w:tab w:val="right" w:leader="dot" w:pos="9016"/>
            </w:tabs>
            <w:rPr>
              <w:rFonts w:eastAsiaTheme="minorEastAsia" w:cstheme="minorBidi"/>
              <w:b w:val="0"/>
              <w:bCs w:val="0"/>
              <w:i w:val="0"/>
              <w:iCs w:val="0"/>
              <w:noProof/>
            </w:rPr>
          </w:pPr>
          <w:hyperlink w:anchor="_Toc108216902" w:history="1">
            <w:r w:rsidRPr="00BA2728">
              <w:rPr>
                <w:rStyle w:val="Hyperlink"/>
                <w:noProof/>
              </w:rPr>
              <w:t>10. Standards</w:t>
            </w:r>
            <w:r>
              <w:rPr>
                <w:noProof/>
                <w:webHidden/>
              </w:rPr>
              <w:tab/>
            </w:r>
            <w:r>
              <w:rPr>
                <w:noProof/>
                <w:webHidden/>
              </w:rPr>
              <w:fldChar w:fldCharType="begin"/>
            </w:r>
            <w:r>
              <w:rPr>
                <w:noProof/>
                <w:webHidden/>
              </w:rPr>
              <w:instrText xml:space="preserve"> PAGEREF _Toc108216902 \h </w:instrText>
            </w:r>
            <w:r>
              <w:rPr>
                <w:noProof/>
                <w:webHidden/>
              </w:rPr>
            </w:r>
            <w:r>
              <w:rPr>
                <w:noProof/>
                <w:webHidden/>
              </w:rPr>
              <w:fldChar w:fldCharType="separate"/>
            </w:r>
            <w:r>
              <w:rPr>
                <w:noProof/>
                <w:webHidden/>
              </w:rPr>
              <w:t>8</w:t>
            </w:r>
            <w:r>
              <w:rPr>
                <w:noProof/>
                <w:webHidden/>
              </w:rPr>
              <w:fldChar w:fldCharType="end"/>
            </w:r>
          </w:hyperlink>
        </w:p>
        <w:p w14:paraId="79C2BF9B" w14:textId="074D05FF" w:rsidR="00426560" w:rsidRDefault="00426560">
          <w:pPr>
            <w:pStyle w:val="TOC1"/>
            <w:tabs>
              <w:tab w:val="right" w:leader="dot" w:pos="9016"/>
            </w:tabs>
            <w:rPr>
              <w:rFonts w:eastAsiaTheme="minorEastAsia" w:cstheme="minorBidi"/>
              <w:b w:val="0"/>
              <w:bCs w:val="0"/>
              <w:i w:val="0"/>
              <w:iCs w:val="0"/>
              <w:noProof/>
            </w:rPr>
          </w:pPr>
          <w:hyperlink w:anchor="_Toc108216903" w:history="1">
            <w:r w:rsidRPr="00BA2728">
              <w:rPr>
                <w:rStyle w:val="Hyperlink"/>
                <w:noProof/>
              </w:rPr>
              <w:t>11. Project planning</w:t>
            </w:r>
            <w:r>
              <w:rPr>
                <w:noProof/>
                <w:webHidden/>
              </w:rPr>
              <w:tab/>
            </w:r>
            <w:r>
              <w:rPr>
                <w:noProof/>
                <w:webHidden/>
              </w:rPr>
              <w:fldChar w:fldCharType="begin"/>
            </w:r>
            <w:r>
              <w:rPr>
                <w:noProof/>
                <w:webHidden/>
              </w:rPr>
              <w:instrText xml:space="preserve"> PAGEREF _Toc108216903 \h </w:instrText>
            </w:r>
            <w:r>
              <w:rPr>
                <w:noProof/>
                <w:webHidden/>
              </w:rPr>
            </w:r>
            <w:r>
              <w:rPr>
                <w:noProof/>
                <w:webHidden/>
              </w:rPr>
              <w:fldChar w:fldCharType="separate"/>
            </w:r>
            <w:r>
              <w:rPr>
                <w:noProof/>
                <w:webHidden/>
              </w:rPr>
              <w:t>9</w:t>
            </w:r>
            <w:r>
              <w:rPr>
                <w:noProof/>
                <w:webHidden/>
              </w:rPr>
              <w:fldChar w:fldCharType="end"/>
            </w:r>
          </w:hyperlink>
        </w:p>
        <w:p w14:paraId="3F3D8A2E" w14:textId="3E3439C3" w:rsidR="00426560" w:rsidRDefault="00426560">
          <w:pPr>
            <w:pStyle w:val="TOC2"/>
            <w:tabs>
              <w:tab w:val="right" w:leader="dot" w:pos="9016"/>
            </w:tabs>
            <w:rPr>
              <w:rFonts w:eastAsiaTheme="minorEastAsia" w:cstheme="minorBidi"/>
              <w:b w:val="0"/>
              <w:bCs w:val="0"/>
              <w:noProof/>
              <w:sz w:val="24"/>
              <w:szCs w:val="24"/>
            </w:rPr>
          </w:pPr>
          <w:hyperlink w:anchor="_Toc108216904" w:history="1">
            <w:r w:rsidRPr="00BA2728">
              <w:rPr>
                <w:rStyle w:val="Hyperlink"/>
                <w:noProof/>
              </w:rPr>
              <w:t>11.1 Gantt Chart</w:t>
            </w:r>
            <w:r>
              <w:rPr>
                <w:noProof/>
                <w:webHidden/>
              </w:rPr>
              <w:tab/>
            </w:r>
            <w:r>
              <w:rPr>
                <w:noProof/>
                <w:webHidden/>
              </w:rPr>
              <w:fldChar w:fldCharType="begin"/>
            </w:r>
            <w:r>
              <w:rPr>
                <w:noProof/>
                <w:webHidden/>
              </w:rPr>
              <w:instrText xml:space="preserve"> PAGEREF _Toc108216904 \h </w:instrText>
            </w:r>
            <w:r>
              <w:rPr>
                <w:noProof/>
                <w:webHidden/>
              </w:rPr>
            </w:r>
            <w:r>
              <w:rPr>
                <w:noProof/>
                <w:webHidden/>
              </w:rPr>
              <w:fldChar w:fldCharType="separate"/>
            </w:r>
            <w:r>
              <w:rPr>
                <w:noProof/>
                <w:webHidden/>
              </w:rPr>
              <w:t>9</w:t>
            </w:r>
            <w:r>
              <w:rPr>
                <w:noProof/>
                <w:webHidden/>
              </w:rPr>
              <w:fldChar w:fldCharType="end"/>
            </w:r>
          </w:hyperlink>
        </w:p>
        <w:p w14:paraId="36EADDB4" w14:textId="10851D5E" w:rsidR="00426560" w:rsidRDefault="00426560">
          <w:pPr>
            <w:pStyle w:val="TOC2"/>
            <w:tabs>
              <w:tab w:val="right" w:leader="dot" w:pos="9016"/>
            </w:tabs>
            <w:rPr>
              <w:rFonts w:eastAsiaTheme="minorEastAsia" w:cstheme="minorBidi"/>
              <w:b w:val="0"/>
              <w:bCs w:val="0"/>
              <w:noProof/>
              <w:sz w:val="24"/>
              <w:szCs w:val="24"/>
            </w:rPr>
          </w:pPr>
          <w:hyperlink w:anchor="_Toc108216905" w:history="1">
            <w:r w:rsidRPr="00BA2728">
              <w:rPr>
                <w:rStyle w:val="Hyperlink"/>
                <w:noProof/>
              </w:rPr>
              <w:t>12.1 Price Breakdown of Labour</w:t>
            </w:r>
            <w:r>
              <w:rPr>
                <w:noProof/>
                <w:webHidden/>
              </w:rPr>
              <w:tab/>
            </w:r>
            <w:r>
              <w:rPr>
                <w:noProof/>
                <w:webHidden/>
              </w:rPr>
              <w:fldChar w:fldCharType="begin"/>
            </w:r>
            <w:r>
              <w:rPr>
                <w:noProof/>
                <w:webHidden/>
              </w:rPr>
              <w:instrText xml:space="preserve"> PAGEREF _Toc108216905 \h </w:instrText>
            </w:r>
            <w:r>
              <w:rPr>
                <w:noProof/>
                <w:webHidden/>
              </w:rPr>
            </w:r>
            <w:r>
              <w:rPr>
                <w:noProof/>
                <w:webHidden/>
              </w:rPr>
              <w:fldChar w:fldCharType="separate"/>
            </w:r>
            <w:r>
              <w:rPr>
                <w:noProof/>
                <w:webHidden/>
              </w:rPr>
              <w:t>12</w:t>
            </w:r>
            <w:r>
              <w:rPr>
                <w:noProof/>
                <w:webHidden/>
              </w:rPr>
              <w:fldChar w:fldCharType="end"/>
            </w:r>
          </w:hyperlink>
        </w:p>
        <w:p w14:paraId="6B4817CE" w14:textId="15D7556A" w:rsidR="00426560" w:rsidRDefault="00426560">
          <w:pPr>
            <w:pStyle w:val="TOC2"/>
            <w:tabs>
              <w:tab w:val="right" w:leader="dot" w:pos="9016"/>
            </w:tabs>
            <w:rPr>
              <w:rFonts w:eastAsiaTheme="minorEastAsia" w:cstheme="minorBidi"/>
              <w:b w:val="0"/>
              <w:bCs w:val="0"/>
              <w:noProof/>
              <w:sz w:val="24"/>
              <w:szCs w:val="24"/>
            </w:rPr>
          </w:pPr>
          <w:hyperlink w:anchor="_Toc108216906" w:history="1">
            <w:r w:rsidRPr="00BA2728">
              <w:rPr>
                <w:rStyle w:val="Hyperlink"/>
                <w:noProof/>
              </w:rPr>
              <w:t>Phase 1</w:t>
            </w:r>
            <w:r>
              <w:rPr>
                <w:noProof/>
                <w:webHidden/>
              </w:rPr>
              <w:tab/>
            </w:r>
            <w:r>
              <w:rPr>
                <w:noProof/>
                <w:webHidden/>
              </w:rPr>
              <w:fldChar w:fldCharType="begin"/>
            </w:r>
            <w:r>
              <w:rPr>
                <w:noProof/>
                <w:webHidden/>
              </w:rPr>
              <w:instrText xml:space="preserve"> PAGEREF _Toc108216906 \h </w:instrText>
            </w:r>
            <w:r>
              <w:rPr>
                <w:noProof/>
                <w:webHidden/>
              </w:rPr>
            </w:r>
            <w:r>
              <w:rPr>
                <w:noProof/>
                <w:webHidden/>
              </w:rPr>
              <w:fldChar w:fldCharType="separate"/>
            </w:r>
            <w:r>
              <w:rPr>
                <w:noProof/>
                <w:webHidden/>
              </w:rPr>
              <w:t>12</w:t>
            </w:r>
            <w:r>
              <w:rPr>
                <w:noProof/>
                <w:webHidden/>
              </w:rPr>
              <w:fldChar w:fldCharType="end"/>
            </w:r>
          </w:hyperlink>
        </w:p>
        <w:p w14:paraId="47C63CBC" w14:textId="2AB13E41" w:rsidR="00426560" w:rsidRDefault="00426560">
          <w:pPr>
            <w:pStyle w:val="TOC2"/>
            <w:tabs>
              <w:tab w:val="right" w:leader="dot" w:pos="9016"/>
            </w:tabs>
            <w:rPr>
              <w:rFonts w:eastAsiaTheme="minorEastAsia" w:cstheme="minorBidi"/>
              <w:b w:val="0"/>
              <w:bCs w:val="0"/>
              <w:noProof/>
              <w:sz w:val="24"/>
              <w:szCs w:val="24"/>
            </w:rPr>
          </w:pPr>
          <w:hyperlink w:anchor="_Toc108216907" w:history="1">
            <w:r w:rsidRPr="00BA2728">
              <w:rPr>
                <w:rStyle w:val="Hyperlink"/>
                <w:noProof/>
              </w:rPr>
              <w:t>Phase 2</w:t>
            </w:r>
            <w:r>
              <w:rPr>
                <w:noProof/>
                <w:webHidden/>
              </w:rPr>
              <w:tab/>
            </w:r>
            <w:r>
              <w:rPr>
                <w:noProof/>
                <w:webHidden/>
              </w:rPr>
              <w:fldChar w:fldCharType="begin"/>
            </w:r>
            <w:r>
              <w:rPr>
                <w:noProof/>
                <w:webHidden/>
              </w:rPr>
              <w:instrText xml:space="preserve"> PAGEREF _Toc108216907 \h </w:instrText>
            </w:r>
            <w:r>
              <w:rPr>
                <w:noProof/>
                <w:webHidden/>
              </w:rPr>
            </w:r>
            <w:r>
              <w:rPr>
                <w:noProof/>
                <w:webHidden/>
              </w:rPr>
              <w:fldChar w:fldCharType="separate"/>
            </w:r>
            <w:r>
              <w:rPr>
                <w:noProof/>
                <w:webHidden/>
              </w:rPr>
              <w:t>12</w:t>
            </w:r>
            <w:r>
              <w:rPr>
                <w:noProof/>
                <w:webHidden/>
              </w:rPr>
              <w:fldChar w:fldCharType="end"/>
            </w:r>
          </w:hyperlink>
        </w:p>
        <w:p w14:paraId="1B14DEBA" w14:textId="179AE1FE" w:rsidR="00426560" w:rsidRDefault="00426560">
          <w:pPr>
            <w:pStyle w:val="TOC2"/>
            <w:tabs>
              <w:tab w:val="right" w:leader="dot" w:pos="9016"/>
            </w:tabs>
            <w:rPr>
              <w:rFonts w:eastAsiaTheme="minorEastAsia" w:cstheme="minorBidi"/>
              <w:b w:val="0"/>
              <w:bCs w:val="0"/>
              <w:noProof/>
              <w:sz w:val="24"/>
              <w:szCs w:val="24"/>
            </w:rPr>
          </w:pPr>
          <w:hyperlink w:anchor="_Toc108216908" w:history="1">
            <w:r w:rsidRPr="00BA2728">
              <w:rPr>
                <w:rStyle w:val="Hyperlink"/>
                <w:noProof/>
              </w:rPr>
              <w:t>Phase 3</w:t>
            </w:r>
            <w:r>
              <w:rPr>
                <w:noProof/>
                <w:webHidden/>
              </w:rPr>
              <w:tab/>
            </w:r>
            <w:r>
              <w:rPr>
                <w:noProof/>
                <w:webHidden/>
              </w:rPr>
              <w:fldChar w:fldCharType="begin"/>
            </w:r>
            <w:r>
              <w:rPr>
                <w:noProof/>
                <w:webHidden/>
              </w:rPr>
              <w:instrText xml:space="preserve"> PAGEREF _Toc108216908 \h </w:instrText>
            </w:r>
            <w:r>
              <w:rPr>
                <w:noProof/>
                <w:webHidden/>
              </w:rPr>
            </w:r>
            <w:r>
              <w:rPr>
                <w:noProof/>
                <w:webHidden/>
              </w:rPr>
              <w:fldChar w:fldCharType="separate"/>
            </w:r>
            <w:r>
              <w:rPr>
                <w:noProof/>
                <w:webHidden/>
              </w:rPr>
              <w:t>12</w:t>
            </w:r>
            <w:r>
              <w:rPr>
                <w:noProof/>
                <w:webHidden/>
              </w:rPr>
              <w:fldChar w:fldCharType="end"/>
            </w:r>
          </w:hyperlink>
        </w:p>
        <w:p w14:paraId="0AB144AA" w14:textId="324B8FC6" w:rsidR="00426560" w:rsidRDefault="00426560">
          <w:pPr>
            <w:pStyle w:val="TOC2"/>
            <w:tabs>
              <w:tab w:val="right" w:leader="dot" w:pos="9016"/>
            </w:tabs>
            <w:rPr>
              <w:rFonts w:eastAsiaTheme="minorEastAsia" w:cstheme="minorBidi"/>
              <w:b w:val="0"/>
              <w:bCs w:val="0"/>
              <w:noProof/>
              <w:sz w:val="24"/>
              <w:szCs w:val="24"/>
            </w:rPr>
          </w:pPr>
          <w:hyperlink w:anchor="_Toc108216909" w:history="1">
            <w:r w:rsidRPr="00BA2728">
              <w:rPr>
                <w:rStyle w:val="Hyperlink"/>
                <w:noProof/>
              </w:rPr>
              <w:t>Phase 4</w:t>
            </w:r>
            <w:r>
              <w:rPr>
                <w:noProof/>
                <w:webHidden/>
              </w:rPr>
              <w:tab/>
            </w:r>
            <w:r>
              <w:rPr>
                <w:noProof/>
                <w:webHidden/>
              </w:rPr>
              <w:fldChar w:fldCharType="begin"/>
            </w:r>
            <w:r>
              <w:rPr>
                <w:noProof/>
                <w:webHidden/>
              </w:rPr>
              <w:instrText xml:space="preserve"> PAGEREF _Toc108216909 \h </w:instrText>
            </w:r>
            <w:r>
              <w:rPr>
                <w:noProof/>
                <w:webHidden/>
              </w:rPr>
            </w:r>
            <w:r>
              <w:rPr>
                <w:noProof/>
                <w:webHidden/>
              </w:rPr>
              <w:fldChar w:fldCharType="separate"/>
            </w:r>
            <w:r>
              <w:rPr>
                <w:noProof/>
                <w:webHidden/>
              </w:rPr>
              <w:t>13</w:t>
            </w:r>
            <w:r>
              <w:rPr>
                <w:noProof/>
                <w:webHidden/>
              </w:rPr>
              <w:fldChar w:fldCharType="end"/>
            </w:r>
          </w:hyperlink>
        </w:p>
        <w:p w14:paraId="4DA3DEFC" w14:textId="51C3BF9B" w:rsidR="00426560" w:rsidRDefault="00426560">
          <w:pPr>
            <w:pStyle w:val="TOC2"/>
            <w:tabs>
              <w:tab w:val="right" w:leader="dot" w:pos="9016"/>
            </w:tabs>
            <w:rPr>
              <w:rFonts w:eastAsiaTheme="minorEastAsia" w:cstheme="minorBidi"/>
              <w:b w:val="0"/>
              <w:bCs w:val="0"/>
              <w:noProof/>
              <w:sz w:val="24"/>
              <w:szCs w:val="24"/>
            </w:rPr>
          </w:pPr>
          <w:hyperlink w:anchor="_Toc108216910" w:history="1">
            <w:r w:rsidRPr="00BA2728">
              <w:rPr>
                <w:rStyle w:val="Hyperlink"/>
                <w:noProof/>
              </w:rPr>
              <w:t>12.2 The price breakdown of Material</w:t>
            </w:r>
            <w:r>
              <w:rPr>
                <w:noProof/>
                <w:webHidden/>
              </w:rPr>
              <w:tab/>
            </w:r>
            <w:r>
              <w:rPr>
                <w:noProof/>
                <w:webHidden/>
              </w:rPr>
              <w:fldChar w:fldCharType="begin"/>
            </w:r>
            <w:r>
              <w:rPr>
                <w:noProof/>
                <w:webHidden/>
              </w:rPr>
              <w:instrText xml:space="preserve"> PAGEREF _Toc108216910 \h </w:instrText>
            </w:r>
            <w:r>
              <w:rPr>
                <w:noProof/>
                <w:webHidden/>
              </w:rPr>
            </w:r>
            <w:r>
              <w:rPr>
                <w:noProof/>
                <w:webHidden/>
              </w:rPr>
              <w:fldChar w:fldCharType="separate"/>
            </w:r>
            <w:r>
              <w:rPr>
                <w:noProof/>
                <w:webHidden/>
              </w:rPr>
              <w:t>13</w:t>
            </w:r>
            <w:r>
              <w:rPr>
                <w:noProof/>
                <w:webHidden/>
              </w:rPr>
              <w:fldChar w:fldCharType="end"/>
            </w:r>
          </w:hyperlink>
        </w:p>
        <w:p w14:paraId="22AE505A" w14:textId="5D35AE82" w:rsidR="00426560" w:rsidRDefault="00426560">
          <w:pPr>
            <w:pStyle w:val="TOC2"/>
            <w:tabs>
              <w:tab w:val="right" w:leader="dot" w:pos="9016"/>
            </w:tabs>
            <w:rPr>
              <w:rFonts w:eastAsiaTheme="minorEastAsia" w:cstheme="minorBidi"/>
              <w:b w:val="0"/>
              <w:bCs w:val="0"/>
              <w:noProof/>
              <w:sz w:val="24"/>
              <w:szCs w:val="24"/>
            </w:rPr>
          </w:pPr>
          <w:hyperlink w:anchor="_Toc108216911" w:history="1">
            <w:r w:rsidRPr="00BA2728">
              <w:rPr>
                <w:rStyle w:val="Hyperlink"/>
                <w:noProof/>
              </w:rPr>
              <w:t>Phase 1</w:t>
            </w:r>
            <w:r>
              <w:rPr>
                <w:noProof/>
                <w:webHidden/>
              </w:rPr>
              <w:tab/>
            </w:r>
            <w:r>
              <w:rPr>
                <w:noProof/>
                <w:webHidden/>
              </w:rPr>
              <w:fldChar w:fldCharType="begin"/>
            </w:r>
            <w:r>
              <w:rPr>
                <w:noProof/>
                <w:webHidden/>
              </w:rPr>
              <w:instrText xml:space="preserve"> PAGEREF _Toc108216911 \h </w:instrText>
            </w:r>
            <w:r>
              <w:rPr>
                <w:noProof/>
                <w:webHidden/>
              </w:rPr>
            </w:r>
            <w:r>
              <w:rPr>
                <w:noProof/>
                <w:webHidden/>
              </w:rPr>
              <w:fldChar w:fldCharType="separate"/>
            </w:r>
            <w:r>
              <w:rPr>
                <w:noProof/>
                <w:webHidden/>
              </w:rPr>
              <w:t>13</w:t>
            </w:r>
            <w:r>
              <w:rPr>
                <w:noProof/>
                <w:webHidden/>
              </w:rPr>
              <w:fldChar w:fldCharType="end"/>
            </w:r>
          </w:hyperlink>
        </w:p>
        <w:p w14:paraId="144D4844" w14:textId="53117A6D" w:rsidR="00426560" w:rsidRDefault="00426560">
          <w:pPr>
            <w:pStyle w:val="TOC2"/>
            <w:tabs>
              <w:tab w:val="right" w:leader="dot" w:pos="9016"/>
            </w:tabs>
            <w:rPr>
              <w:rFonts w:eastAsiaTheme="minorEastAsia" w:cstheme="minorBidi"/>
              <w:b w:val="0"/>
              <w:bCs w:val="0"/>
              <w:noProof/>
              <w:sz w:val="24"/>
              <w:szCs w:val="24"/>
            </w:rPr>
          </w:pPr>
          <w:hyperlink w:anchor="_Toc108216912" w:history="1">
            <w:r w:rsidRPr="00BA2728">
              <w:rPr>
                <w:rStyle w:val="Hyperlink"/>
                <w:noProof/>
              </w:rPr>
              <w:t>Equipment Research</w:t>
            </w:r>
            <w:r>
              <w:rPr>
                <w:noProof/>
                <w:webHidden/>
              </w:rPr>
              <w:tab/>
            </w:r>
            <w:r>
              <w:rPr>
                <w:noProof/>
                <w:webHidden/>
              </w:rPr>
              <w:fldChar w:fldCharType="begin"/>
            </w:r>
            <w:r>
              <w:rPr>
                <w:noProof/>
                <w:webHidden/>
              </w:rPr>
              <w:instrText xml:space="preserve"> PAGEREF _Toc108216912 \h </w:instrText>
            </w:r>
            <w:r>
              <w:rPr>
                <w:noProof/>
                <w:webHidden/>
              </w:rPr>
            </w:r>
            <w:r>
              <w:rPr>
                <w:noProof/>
                <w:webHidden/>
              </w:rPr>
              <w:fldChar w:fldCharType="separate"/>
            </w:r>
            <w:r>
              <w:rPr>
                <w:noProof/>
                <w:webHidden/>
              </w:rPr>
              <w:t>13</w:t>
            </w:r>
            <w:r>
              <w:rPr>
                <w:noProof/>
                <w:webHidden/>
              </w:rPr>
              <w:fldChar w:fldCharType="end"/>
            </w:r>
          </w:hyperlink>
        </w:p>
        <w:p w14:paraId="73DA1BB0" w14:textId="3370A9AC" w:rsidR="00426560" w:rsidRDefault="00426560">
          <w:pPr>
            <w:pStyle w:val="TOC2"/>
            <w:tabs>
              <w:tab w:val="right" w:leader="dot" w:pos="9016"/>
            </w:tabs>
            <w:rPr>
              <w:rFonts w:eastAsiaTheme="minorEastAsia" w:cstheme="minorBidi"/>
              <w:b w:val="0"/>
              <w:bCs w:val="0"/>
              <w:noProof/>
              <w:sz w:val="24"/>
              <w:szCs w:val="24"/>
            </w:rPr>
          </w:pPr>
          <w:hyperlink w:anchor="_Toc108216913" w:history="1">
            <w:r w:rsidRPr="00BA2728">
              <w:rPr>
                <w:rStyle w:val="Hyperlink"/>
                <w:noProof/>
              </w:rPr>
              <w:t>12.2.1. PLCs</w:t>
            </w:r>
            <w:r>
              <w:rPr>
                <w:noProof/>
                <w:webHidden/>
              </w:rPr>
              <w:tab/>
            </w:r>
            <w:r>
              <w:rPr>
                <w:noProof/>
                <w:webHidden/>
              </w:rPr>
              <w:fldChar w:fldCharType="begin"/>
            </w:r>
            <w:r>
              <w:rPr>
                <w:noProof/>
                <w:webHidden/>
              </w:rPr>
              <w:instrText xml:space="preserve"> PAGEREF _Toc108216913 \h </w:instrText>
            </w:r>
            <w:r>
              <w:rPr>
                <w:noProof/>
                <w:webHidden/>
              </w:rPr>
            </w:r>
            <w:r>
              <w:rPr>
                <w:noProof/>
                <w:webHidden/>
              </w:rPr>
              <w:fldChar w:fldCharType="separate"/>
            </w:r>
            <w:r>
              <w:rPr>
                <w:noProof/>
                <w:webHidden/>
              </w:rPr>
              <w:t>13</w:t>
            </w:r>
            <w:r>
              <w:rPr>
                <w:noProof/>
                <w:webHidden/>
              </w:rPr>
              <w:fldChar w:fldCharType="end"/>
            </w:r>
          </w:hyperlink>
        </w:p>
        <w:p w14:paraId="1165179E" w14:textId="00330380" w:rsidR="00426560" w:rsidRDefault="00426560">
          <w:pPr>
            <w:pStyle w:val="TOC3"/>
            <w:tabs>
              <w:tab w:val="right" w:leader="dot" w:pos="9016"/>
            </w:tabs>
            <w:rPr>
              <w:rFonts w:eastAsiaTheme="minorEastAsia" w:cstheme="minorBidi"/>
              <w:noProof/>
              <w:sz w:val="24"/>
              <w:szCs w:val="24"/>
            </w:rPr>
          </w:pPr>
          <w:hyperlink w:anchor="_Toc108216914" w:history="1">
            <w:r w:rsidRPr="00BA2728">
              <w:rPr>
                <w:rStyle w:val="Hyperlink"/>
                <w:noProof/>
              </w:rPr>
              <w:t>PLC chosen</w:t>
            </w:r>
            <w:r>
              <w:rPr>
                <w:noProof/>
                <w:webHidden/>
              </w:rPr>
              <w:tab/>
            </w:r>
            <w:r>
              <w:rPr>
                <w:noProof/>
                <w:webHidden/>
              </w:rPr>
              <w:fldChar w:fldCharType="begin"/>
            </w:r>
            <w:r>
              <w:rPr>
                <w:noProof/>
                <w:webHidden/>
              </w:rPr>
              <w:instrText xml:space="preserve"> PAGEREF _Toc108216914 \h </w:instrText>
            </w:r>
            <w:r>
              <w:rPr>
                <w:noProof/>
                <w:webHidden/>
              </w:rPr>
            </w:r>
            <w:r>
              <w:rPr>
                <w:noProof/>
                <w:webHidden/>
              </w:rPr>
              <w:fldChar w:fldCharType="separate"/>
            </w:r>
            <w:r>
              <w:rPr>
                <w:noProof/>
                <w:webHidden/>
              </w:rPr>
              <w:t>14</w:t>
            </w:r>
            <w:r>
              <w:rPr>
                <w:noProof/>
                <w:webHidden/>
              </w:rPr>
              <w:fldChar w:fldCharType="end"/>
            </w:r>
          </w:hyperlink>
        </w:p>
        <w:p w14:paraId="6E47B26E" w14:textId="18AFB37A" w:rsidR="00426560" w:rsidRDefault="00426560">
          <w:pPr>
            <w:pStyle w:val="TOC2"/>
            <w:tabs>
              <w:tab w:val="right" w:leader="dot" w:pos="9016"/>
            </w:tabs>
            <w:rPr>
              <w:rFonts w:eastAsiaTheme="minorEastAsia" w:cstheme="minorBidi"/>
              <w:b w:val="0"/>
              <w:bCs w:val="0"/>
              <w:noProof/>
              <w:sz w:val="24"/>
              <w:szCs w:val="24"/>
            </w:rPr>
          </w:pPr>
          <w:hyperlink w:anchor="_Toc108216915" w:history="1">
            <w:r w:rsidRPr="00BA2728">
              <w:rPr>
                <w:rStyle w:val="Hyperlink"/>
                <w:noProof/>
              </w:rPr>
              <w:t>12.2.2 HMI</w:t>
            </w:r>
            <w:r>
              <w:rPr>
                <w:noProof/>
                <w:webHidden/>
              </w:rPr>
              <w:tab/>
            </w:r>
            <w:r>
              <w:rPr>
                <w:noProof/>
                <w:webHidden/>
              </w:rPr>
              <w:fldChar w:fldCharType="begin"/>
            </w:r>
            <w:r>
              <w:rPr>
                <w:noProof/>
                <w:webHidden/>
              </w:rPr>
              <w:instrText xml:space="preserve"> PAGEREF _Toc108216915 \h </w:instrText>
            </w:r>
            <w:r>
              <w:rPr>
                <w:noProof/>
                <w:webHidden/>
              </w:rPr>
            </w:r>
            <w:r>
              <w:rPr>
                <w:noProof/>
                <w:webHidden/>
              </w:rPr>
              <w:fldChar w:fldCharType="separate"/>
            </w:r>
            <w:r>
              <w:rPr>
                <w:noProof/>
                <w:webHidden/>
              </w:rPr>
              <w:t>15</w:t>
            </w:r>
            <w:r>
              <w:rPr>
                <w:noProof/>
                <w:webHidden/>
              </w:rPr>
              <w:fldChar w:fldCharType="end"/>
            </w:r>
          </w:hyperlink>
        </w:p>
        <w:p w14:paraId="4F952257" w14:textId="2D084DC5" w:rsidR="00426560" w:rsidRDefault="00426560">
          <w:pPr>
            <w:pStyle w:val="TOC2"/>
            <w:tabs>
              <w:tab w:val="right" w:leader="dot" w:pos="9016"/>
            </w:tabs>
            <w:rPr>
              <w:rFonts w:eastAsiaTheme="minorEastAsia" w:cstheme="minorBidi"/>
              <w:b w:val="0"/>
              <w:bCs w:val="0"/>
              <w:noProof/>
              <w:sz w:val="24"/>
              <w:szCs w:val="24"/>
            </w:rPr>
          </w:pPr>
          <w:hyperlink w:anchor="_Toc108216916" w:history="1">
            <w:r w:rsidRPr="00BA2728">
              <w:rPr>
                <w:rStyle w:val="Hyperlink"/>
                <w:noProof/>
              </w:rPr>
              <w:t>12.2.3 Gate control Panel</w:t>
            </w:r>
            <w:r>
              <w:rPr>
                <w:noProof/>
                <w:webHidden/>
              </w:rPr>
              <w:tab/>
            </w:r>
            <w:r>
              <w:rPr>
                <w:noProof/>
                <w:webHidden/>
              </w:rPr>
              <w:fldChar w:fldCharType="begin"/>
            </w:r>
            <w:r>
              <w:rPr>
                <w:noProof/>
                <w:webHidden/>
              </w:rPr>
              <w:instrText xml:space="preserve"> PAGEREF _Toc108216916 \h </w:instrText>
            </w:r>
            <w:r>
              <w:rPr>
                <w:noProof/>
                <w:webHidden/>
              </w:rPr>
            </w:r>
            <w:r>
              <w:rPr>
                <w:noProof/>
                <w:webHidden/>
              </w:rPr>
              <w:fldChar w:fldCharType="separate"/>
            </w:r>
            <w:r>
              <w:rPr>
                <w:noProof/>
                <w:webHidden/>
              </w:rPr>
              <w:t>16</w:t>
            </w:r>
            <w:r>
              <w:rPr>
                <w:noProof/>
                <w:webHidden/>
              </w:rPr>
              <w:fldChar w:fldCharType="end"/>
            </w:r>
          </w:hyperlink>
        </w:p>
        <w:p w14:paraId="27535187" w14:textId="080EA063" w:rsidR="00426560" w:rsidRDefault="00426560">
          <w:pPr>
            <w:pStyle w:val="TOC2"/>
            <w:tabs>
              <w:tab w:val="right" w:leader="dot" w:pos="9016"/>
            </w:tabs>
            <w:rPr>
              <w:rFonts w:eastAsiaTheme="minorEastAsia" w:cstheme="minorBidi"/>
              <w:b w:val="0"/>
              <w:bCs w:val="0"/>
              <w:noProof/>
              <w:sz w:val="24"/>
              <w:szCs w:val="24"/>
            </w:rPr>
          </w:pPr>
          <w:hyperlink w:anchor="_Toc108216917" w:history="1">
            <w:r w:rsidRPr="00BA2728">
              <w:rPr>
                <w:rStyle w:val="Hyperlink"/>
                <w:noProof/>
              </w:rPr>
              <w:t>12.2.4. Additional Material</w:t>
            </w:r>
            <w:r>
              <w:rPr>
                <w:noProof/>
                <w:webHidden/>
              </w:rPr>
              <w:tab/>
            </w:r>
            <w:r>
              <w:rPr>
                <w:noProof/>
                <w:webHidden/>
              </w:rPr>
              <w:fldChar w:fldCharType="begin"/>
            </w:r>
            <w:r>
              <w:rPr>
                <w:noProof/>
                <w:webHidden/>
              </w:rPr>
              <w:instrText xml:space="preserve"> PAGEREF _Toc108216917 \h </w:instrText>
            </w:r>
            <w:r>
              <w:rPr>
                <w:noProof/>
                <w:webHidden/>
              </w:rPr>
            </w:r>
            <w:r>
              <w:rPr>
                <w:noProof/>
                <w:webHidden/>
              </w:rPr>
              <w:fldChar w:fldCharType="separate"/>
            </w:r>
            <w:r>
              <w:rPr>
                <w:noProof/>
                <w:webHidden/>
              </w:rPr>
              <w:t>17</w:t>
            </w:r>
            <w:r>
              <w:rPr>
                <w:noProof/>
                <w:webHidden/>
              </w:rPr>
              <w:fldChar w:fldCharType="end"/>
            </w:r>
          </w:hyperlink>
        </w:p>
        <w:p w14:paraId="426B6D6D" w14:textId="36D52FA3" w:rsidR="00426560" w:rsidRDefault="00426560">
          <w:pPr>
            <w:pStyle w:val="TOC2"/>
            <w:tabs>
              <w:tab w:val="right" w:leader="dot" w:pos="9016"/>
            </w:tabs>
            <w:rPr>
              <w:rFonts w:eastAsiaTheme="minorEastAsia" w:cstheme="minorBidi"/>
              <w:b w:val="0"/>
              <w:bCs w:val="0"/>
              <w:noProof/>
              <w:sz w:val="24"/>
              <w:szCs w:val="24"/>
            </w:rPr>
          </w:pPr>
          <w:hyperlink w:anchor="_Toc108216918" w:history="1">
            <w:r w:rsidRPr="00BA2728">
              <w:rPr>
                <w:rStyle w:val="Hyperlink"/>
                <w:noProof/>
              </w:rPr>
              <w:t>Phase 2</w:t>
            </w:r>
            <w:r>
              <w:rPr>
                <w:noProof/>
                <w:webHidden/>
              </w:rPr>
              <w:tab/>
            </w:r>
            <w:r>
              <w:rPr>
                <w:noProof/>
                <w:webHidden/>
              </w:rPr>
              <w:fldChar w:fldCharType="begin"/>
            </w:r>
            <w:r>
              <w:rPr>
                <w:noProof/>
                <w:webHidden/>
              </w:rPr>
              <w:instrText xml:space="preserve"> PAGEREF _Toc108216918 \h </w:instrText>
            </w:r>
            <w:r>
              <w:rPr>
                <w:noProof/>
                <w:webHidden/>
              </w:rPr>
            </w:r>
            <w:r>
              <w:rPr>
                <w:noProof/>
                <w:webHidden/>
              </w:rPr>
              <w:fldChar w:fldCharType="separate"/>
            </w:r>
            <w:r>
              <w:rPr>
                <w:noProof/>
                <w:webHidden/>
              </w:rPr>
              <w:t>18</w:t>
            </w:r>
            <w:r>
              <w:rPr>
                <w:noProof/>
                <w:webHidden/>
              </w:rPr>
              <w:fldChar w:fldCharType="end"/>
            </w:r>
          </w:hyperlink>
        </w:p>
        <w:p w14:paraId="2E51D015" w14:textId="445B548B" w:rsidR="00426560" w:rsidRDefault="00426560">
          <w:pPr>
            <w:pStyle w:val="TOC2"/>
            <w:tabs>
              <w:tab w:val="right" w:leader="dot" w:pos="9016"/>
            </w:tabs>
            <w:rPr>
              <w:rFonts w:eastAsiaTheme="minorEastAsia" w:cstheme="minorBidi"/>
              <w:b w:val="0"/>
              <w:bCs w:val="0"/>
              <w:noProof/>
              <w:sz w:val="24"/>
              <w:szCs w:val="24"/>
            </w:rPr>
          </w:pPr>
          <w:hyperlink w:anchor="_Toc108216919" w:history="1">
            <w:r w:rsidRPr="00BA2728">
              <w:rPr>
                <w:rStyle w:val="Hyperlink"/>
                <w:noProof/>
              </w:rPr>
              <w:t>Phase 3</w:t>
            </w:r>
            <w:r>
              <w:rPr>
                <w:noProof/>
                <w:webHidden/>
              </w:rPr>
              <w:tab/>
            </w:r>
            <w:r>
              <w:rPr>
                <w:noProof/>
                <w:webHidden/>
              </w:rPr>
              <w:fldChar w:fldCharType="begin"/>
            </w:r>
            <w:r>
              <w:rPr>
                <w:noProof/>
                <w:webHidden/>
              </w:rPr>
              <w:instrText xml:space="preserve"> PAGEREF _Toc108216919 \h </w:instrText>
            </w:r>
            <w:r>
              <w:rPr>
                <w:noProof/>
                <w:webHidden/>
              </w:rPr>
            </w:r>
            <w:r>
              <w:rPr>
                <w:noProof/>
                <w:webHidden/>
              </w:rPr>
              <w:fldChar w:fldCharType="separate"/>
            </w:r>
            <w:r>
              <w:rPr>
                <w:noProof/>
                <w:webHidden/>
              </w:rPr>
              <w:t>18</w:t>
            </w:r>
            <w:r>
              <w:rPr>
                <w:noProof/>
                <w:webHidden/>
              </w:rPr>
              <w:fldChar w:fldCharType="end"/>
            </w:r>
          </w:hyperlink>
        </w:p>
        <w:p w14:paraId="13A8752C" w14:textId="52AEC449" w:rsidR="00426560" w:rsidRDefault="00426560">
          <w:pPr>
            <w:pStyle w:val="TOC2"/>
            <w:tabs>
              <w:tab w:val="right" w:leader="dot" w:pos="9016"/>
            </w:tabs>
            <w:rPr>
              <w:rFonts w:eastAsiaTheme="minorEastAsia" w:cstheme="minorBidi"/>
              <w:b w:val="0"/>
              <w:bCs w:val="0"/>
              <w:noProof/>
              <w:sz w:val="24"/>
              <w:szCs w:val="24"/>
            </w:rPr>
          </w:pPr>
          <w:hyperlink w:anchor="_Toc108216920" w:history="1">
            <w:r w:rsidRPr="00BA2728">
              <w:rPr>
                <w:rStyle w:val="Hyperlink"/>
                <w:noProof/>
              </w:rPr>
              <w:t>12.3. Overall Cost breakdown</w:t>
            </w:r>
            <w:r>
              <w:rPr>
                <w:noProof/>
                <w:webHidden/>
              </w:rPr>
              <w:tab/>
            </w:r>
            <w:r>
              <w:rPr>
                <w:noProof/>
                <w:webHidden/>
              </w:rPr>
              <w:fldChar w:fldCharType="begin"/>
            </w:r>
            <w:r>
              <w:rPr>
                <w:noProof/>
                <w:webHidden/>
              </w:rPr>
              <w:instrText xml:space="preserve"> PAGEREF _Toc108216920 \h </w:instrText>
            </w:r>
            <w:r>
              <w:rPr>
                <w:noProof/>
                <w:webHidden/>
              </w:rPr>
            </w:r>
            <w:r>
              <w:rPr>
                <w:noProof/>
                <w:webHidden/>
              </w:rPr>
              <w:fldChar w:fldCharType="separate"/>
            </w:r>
            <w:r>
              <w:rPr>
                <w:noProof/>
                <w:webHidden/>
              </w:rPr>
              <w:t>18</w:t>
            </w:r>
            <w:r>
              <w:rPr>
                <w:noProof/>
                <w:webHidden/>
              </w:rPr>
              <w:fldChar w:fldCharType="end"/>
            </w:r>
          </w:hyperlink>
        </w:p>
        <w:p w14:paraId="40A3CDA9" w14:textId="6F460486" w:rsidR="00426560" w:rsidRDefault="00426560">
          <w:pPr>
            <w:pStyle w:val="TOC1"/>
            <w:tabs>
              <w:tab w:val="right" w:leader="dot" w:pos="9016"/>
            </w:tabs>
            <w:rPr>
              <w:rFonts w:eastAsiaTheme="minorEastAsia" w:cstheme="minorBidi"/>
              <w:b w:val="0"/>
              <w:bCs w:val="0"/>
              <w:i w:val="0"/>
              <w:iCs w:val="0"/>
              <w:noProof/>
            </w:rPr>
          </w:pPr>
          <w:hyperlink w:anchor="_Toc108216921" w:history="1">
            <w:r w:rsidRPr="00BA2728">
              <w:rPr>
                <w:rStyle w:val="Hyperlink"/>
                <w:noProof/>
              </w:rPr>
              <w:t>13. Project Current Progress</w:t>
            </w:r>
            <w:r>
              <w:rPr>
                <w:noProof/>
                <w:webHidden/>
              </w:rPr>
              <w:tab/>
            </w:r>
            <w:r>
              <w:rPr>
                <w:noProof/>
                <w:webHidden/>
              </w:rPr>
              <w:fldChar w:fldCharType="begin"/>
            </w:r>
            <w:r>
              <w:rPr>
                <w:noProof/>
                <w:webHidden/>
              </w:rPr>
              <w:instrText xml:space="preserve"> PAGEREF _Toc108216921 \h </w:instrText>
            </w:r>
            <w:r>
              <w:rPr>
                <w:noProof/>
                <w:webHidden/>
              </w:rPr>
            </w:r>
            <w:r>
              <w:rPr>
                <w:noProof/>
                <w:webHidden/>
              </w:rPr>
              <w:fldChar w:fldCharType="separate"/>
            </w:r>
            <w:r>
              <w:rPr>
                <w:noProof/>
                <w:webHidden/>
              </w:rPr>
              <w:t>19</w:t>
            </w:r>
            <w:r>
              <w:rPr>
                <w:noProof/>
                <w:webHidden/>
              </w:rPr>
              <w:fldChar w:fldCharType="end"/>
            </w:r>
          </w:hyperlink>
        </w:p>
        <w:p w14:paraId="67159A78" w14:textId="41C97D7A" w:rsidR="00426560" w:rsidRDefault="00426560">
          <w:pPr>
            <w:pStyle w:val="TOC2"/>
            <w:tabs>
              <w:tab w:val="right" w:leader="dot" w:pos="9016"/>
            </w:tabs>
            <w:rPr>
              <w:rFonts w:eastAsiaTheme="minorEastAsia" w:cstheme="minorBidi"/>
              <w:b w:val="0"/>
              <w:bCs w:val="0"/>
              <w:noProof/>
              <w:sz w:val="24"/>
              <w:szCs w:val="24"/>
            </w:rPr>
          </w:pPr>
          <w:hyperlink w:anchor="_Toc108216922" w:history="1">
            <w:r w:rsidRPr="00BA2728">
              <w:rPr>
                <w:rStyle w:val="Hyperlink"/>
                <w:noProof/>
              </w:rPr>
              <w:t>Phase 2</w:t>
            </w:r>
            <w:r>
              <w:rPr>
                <w:noProof/>
                <w:webHidden/>
              </w:rPr>
              <w:tab/>
            </w:r>
            <w:r>
              <w:rPr>
                <w:noProof/>
                <w:webHidden/>
              </w:rPr>
              <w:fldChar w:fldCharType="begin"/>
            </w:r>
            <w:r>
              <w:rPr>
                <w:noProof/>
                <w:webHidden/>
              </w:rPr>
              <w:instrText xml:space="preserve"> PAGEREF _Toc108216922 \h </w:instrText>
            </w:r>
            <w:r>
              <w:rPr>
                <w:noProof/>
                <w:webHidden/>
              </w:rPr>
            </w:r>
            <w:r>
              <w:rPr>
                <w:noProof/>
                <w:webHidden/>
              </w:rPr>
              <w:fldChar w:fldCharType="separate"/>
            </w:r>
            <w:r>
              <w:rPr>
                <w:noProof/>
                <w:webHidden/>
              </w:rPr>
              <w:t>19</w:t>
            </w:r>
            <w:r>
              <w:rPr>
                <w:noProof/>
                <w:webHidden/>
              </w:rPr>
              <w:fldChar w:fldCharType="end"/>
            </w:r>
          </w:hyperlink>
        </w:p>
        <w:p w14:paraId="42D3D1C6" w14:textId="7979D499" w:rsidR="00426560" w:rsidRDefault="00426560">
          <w:pPr>
            <w:pStyle w:val="TOC2"/>
            <w:tabs>
              <w:tab w:val="right" w:leader="dot" w:pos="9016"/>
            </w:tabs>
            <w:rPr>
              <w:rFonts w:eastAsiaTheme="minorEastAsia" w:cstheme="minorBidi"/>
              <w:b w:val="0"/>
              <w:bCs w:val="0"/>
              <w:noProof/>
              <w:sz w:val="24"/>
              <w:szCs w:val="24"/>
            </w:rPr>
          </w:pPr>
          <w:hyperlink w:anchor="_Toc108216923" w:history="1">
            <w:r w:rsidRPr="00BA2728">
              <w:rPr>
                <w:rStyle w:val="Hyperlink"/>
                <w:noProof/>
              </w:rPr>
              <w:t>Phase 3</w:t>
            </w:r>
            <w:r>
              <w:rPr>
                <w:noProof/>
                <w:webHidden/>
              </w:rPr>
              <w:tab/>
            </w:r>
            <w:r>
              <w:rPr>
                <w:noProof/>
                <w:webHidden/>
              </w:rPr>
              <w:fldChar w:fldCharType="begin"/>
            </w:r>
            <w:r>
              <w:rPr>
                <w:noProof/>
                <w:webHidden/>
              </w:rPr>
              <w:instrText xml:space="preserve"> PAGEREF _Toc108216923 \h </w:instrText>
            </w:r>
            <w:r>
              <w:rPr>
                <w:noProof/>
                <w:webHidden/>
              </w:rPr>
            </w:r>
            <w:r>
              <w:rPr>
                <w:noProof/>
                <w:webHidden/>
              </w:rPr>
              <w:fldChar w:fldCharType="separate"/>
            </w:r>
            <w:r>
              <w:rPr>
                <w:noProof/>
                <w:webHidden/>
              </w:rPr>
              <w:t>19</w:t>
            </w:r>
            <w:r>
              <w:rPr>
                <w:noProof/>
                <w:webHidden/>
              </w:rPr>
              <w:fldChar w:fldCharType="end"/>
            </w:r>
          </w:hyperlink>
        </w:p>
        <w:p w14:paraId="53236D26" w14:textId="7890E280" w:rsidR="00426560" w:rsidRDefault="00426560">
          <w:pPr>
            <w:pStyle w:val="TOC1"/>
            <w:tabs>
              <w:tab w:val="right" w:leader="dot" w:pos="9016"/>
            </w:tabs>
            <w:rPr>
              <w:rFonts w:eastAsiaTheme="minorEastAsia" w:cstheme="minorBidi"/>
              <w:b w:val="0"/>
              <w:bCs w:val="0"/>
              <w:i w:val="0"/>
              <w:iCs w:val="0"/>
              <w:noProof/>
            </w:rPr>
          </w:pPr>
          <w:hyperlink w:anchor="_Toc108216924" w:history="1">
            <w:r w:rsidRPr="00BA2728">
              <w:rPr>
                <w:rStyle w:val="Hyperlink"/>
                <w:noProof/>
              </w:rPr>
              <w:t>14. Project Conclusion</w:t>
            </w:r>
            <w:r>
              <w:rPr>
                <w:noProof/>
                <w:webHidden/>
              </w:rPr>
              <w:tab/>
            </w:r>
            <w:r>
              <w:rPr>
                <w:noProof/>
                <w:webHidden/>
              </w:rPr>
              <w:fldChar w:fldCharType="begin"/>
            </w:r>
            <w:r>
              <w:rPr>
                <w:noProof/>
                <w:webHidden/>
              </w:rPr>
              <w:instrText xml:space="preserve"> PAGEREF _Toc108216924 \h </w:instrText>
            </w:r>
            <w:r>
              <w:rPr>
                <w:noProof/>
                <w:webHidden/>
              </w:rPr>
            </w:r>
            <w:r>
              <w:rPr>
                <w:noProof/>
                <w:webHidden/>
              </w:rPr>
              <w:fldChar w:fldCharType="separate"/>
            </w:r>
            <w:r>
              <w:rPr>
                <w:noProof/>
                <w:webHidden/>
              </w:rPr>
              <w:t>21</w:t>
            </w:r>
            <w:r>
              <w:rPr>
                <w:noProof/>
                <w:webHidden/>
              </w:rPr>
              <w:fldChar w:fldCharType="end"/>
            </w:r>
          </w:hyperlink>
        </w:p>
        <w:p w14:paraId="111F2AF1" w14:textId="5FEA4DEB" w:rsidR="00426560" w:rsidRDefault="00426560">
          <w:pPr>
            <w:pStyle w:val="TOC1"/>
            <w:tabs>
              <w:tab w:val="right" w:leader="dot" w:pos="9016"/>
            </w:tabs>
            <w:rPr>
              <w:rFonts w:eastAsiaTheme="minorEastAsia" w:cstheme="minorBidi"/>
              <w:b w:val="0"/>
              <w:bCs w:val="0"/>
              <w:i w:val="0"/>
              <w:iCs w:val="0"/>
              <w:noProof/>
            </w:rPr>
          </w:pPr>
          <w:hyperlink w:anchor="_Toc108216925" w:history="1">
            <w:r w:rsidRPr="00BA2728">
              <w:rPr>
                <w:rStyle w:val="Hyperlink"/>
                <w:noProof/>
              </w:rPr>
              <w:t>15. References</w:t>
            </w:r>
            <w:r>
              <w:rPr>
                <w:noProof/>
                <w:webHidden/>
              </w:rPr>
              <w:tab/>
            </w:r>
            <w:r>
              <w:rPr>
                <w:noProof/>
                <w:webHidden/>
              </w:rPr>
              <w:fldChar w:fldCharType="begin"/>
            </w:r>
            <w:r>
              <w:rPr>
                <w:noProof/>
                <w:webHidden/>
              </w:rPr>
              <w:instrText xml:space="preserve"> PAGEREF _Toc108216925 \h </w:instrText>
            </w:r>
            <w:r>
              <w:rPr>
                <w:noProof/>
                <w:webHidden/>
              </w:rPr>
            </w:r>
            <w:r>
              <w:rPr>
                <w:noProof/>
                <w:webHidden/>
              </w:rPr>
              <w:fldChar w:fldCharType="separate"/>
            </w:r>
            <w:r>
              <w:rPr>
                <w:noProof/>
                <w:webHidden/>
              </w:rPr>
              <w:t>22</w:t>
            </w:r>
            <w:r>
              <w:rPr>
                <w:noProof/>
                <w:webHidden/>
              </w:rPr>
              <w:fldChar w:fldCharType="end"/>
            </w:r>
          </w:hyperlink>
        </w:p>
        <w:p w14:paraId="73BF14BF" w14:textId="5F7CA88F" w:rsidR="00426560" w:rsidRDefault="00426560">
          <w:pPr>
            <w:pStyle w:val="TOC1"/>
            <w:tabs>
              <w:tab w:val="right" w:leader="dot" w:pos="9016"/>
            </w:tabs>
            <w:rPr>
              <w:rFonts w:eastAsiaTheme="minorEastAsia" w:cstheme="minorBidi"/>
              <w:b w:val="0"/>
              <w:bCs w:val="0"/>
              <w:i w:val="0"/>
              <w:iCs w:val="0"/>
              <w:noProof/>
            </w:rPr>
          </w:pPr>
          <w:hyperlink w:anchor="_Toc108216926" w:history="1">
            <w:r w:rsidRPr="00BA2728">
              <w:rPr>
                <w:rStyle w:val="Hyperlink"/>
                <w:noProof/>
              </w:rPr>
              <w:t>16. Appendices</w:t>
            </w:r>
            <w:r>
              <w:rPr>
                <w:noProof/>
                <w:webHidden/>
              </w:rPr>
              <w:tab/>
            </w:r>
            <w:r>
              <w:rPr>
                <w:noProof/>
                <w:webHidden/>
              </w:rPr>
              <w:fldChar w:fldCharType="begin"/>
            </w:r>
            <w:r>
              <w:rPr>
                <w:noProof/>
                <w:webHidden/>
              </w:rPr>
              <w:instrText xml:space="preserve"> PAGEREF _Toc108216926 \h </w:instrText>
            </w:r>
            <w:r>
              <w:rPr>
                <w:noProof/>
                <w:webHidden/>
              </w:rPr>
            </w:r>
            <w:r>
              <w:rPr>
                <w:noProof/>
                <w:webHidden/>
              </w:rPr>
              <w:fldChar w:fldCharType="separate"/>
            </w:r>
            <w:r>
              <w:rPr>
                <w:noProof/>
                <w:webHidden/>
              </w:rPr>
              <w:t>25</w:t>
            </w:r>
            <w:r>
              <w:rPr>
                <w:noProof/>
                <w:webHidden/>
              </w:rPr>
              <w:fldChar w:fldCharType="end"/>
            </w:r>
          </w:hyperlink>
        </w:p>
        <w:p w14:paraId="35B7EEA2" w14:textId="048BE23F" w:rsidR="0017521E" w:rsidRDefault="0017521E">
          <w:r>
            <w:rPr>
              <w:b/>
              <w:bCs/>
              <w:noProof/>
            </w:rPr>
            <w:fldChar w:fldCharType="end"/>
          </w:r>
        </w:p>
      </w:sdtContent>
    </w:sdt>
    <w:p w14:paraId="1F101598" w14:textId="4719188C" w:rsidR="002112E3" w:rsidRPr="002112E3" w:rsidRDefault="002112E3" w:rsidP="002112E3"/>
    <w:p w14:paraId="28CF92C5" w14:textId="3E3E5639" w:rsidR="002112E3" w:rsidRPr="002112E3" w:rsidRDefault="002112E3" w:rsidP="002112E3"/>
    <w:p w14:paraId="787EAD8F" w14:textId="2ED53386" w:rsidR="002112E3" w:rsidRPr="002112E3" w:rsidRDefault="002112E3" w:rsidP="002112E3"/>
    <w:p w14:paraId="442656CC" w14:textId="0DDCB604" w:rsidR="002112E3" w:rsidRPr="002112E3" w:rsidRDefault="002112E3" w:rsidP="002112E3"/>
    <w:p w14:paraId="673F6C20" w14:textId="0723FC11" w:rsidR="002112E3" w:rsidRPr="002112E3" w:rsidRDefault="002112E3" w:rsidP="002112E3"/>
    <w:p w14:paraId="0A89D5FF" w14:textId="64E3457E" w:rsidR="002112E3" w:rsidRPr="002112E3" w:rsidRDefault="002112E3" w:rsidP="002112E3"/>
    <w:p w14:paraId="7DEDD2E7" w14:textId="27C0E9D8" w:rsidR="002112E3" w:rsidRPr="002112E3" w:rsidRDefault="002112E3" w:rsidP="002112E3"/>
    <w:p w14:paraId="2ED7DC1C" w14:textId="2A23F371" w:rsidR="002112E3" w:rsidRPr="002112E3" w:rsidRDefault="002112E3" w:rsidP="002112E3"/>
    <w:p w14:paraId="403F04A7" w14:textId="4CA242E6" w:rsidR="002112E3" w:rsidRPr="002112E3" w:rsidRDefault="002112E3" w:rsidP="002112E3"/>
    <w:p w14:paraId="07ED4F4B" w14:textId="3607ACA4" w:rsidR="002112E3" w:rsidRPr="002112E3" w:rsidRDefault="002112E3" w:rsidP="002112E3"/>
    <w:p w14:paraId="5F76D27D" w14:textId="6C75E71D" w:rsidR="002112E3" w:rsidRPr="002112E3" w:rsidRDefault="002112E3" w:rsidP="002112E3"/>
    <w:p w14:paraId="02303E59" w14:textId="0FD484B9" w:rsidR="002112E3" w:rsidRPr="002112E3" w:rsidRDefault="002112E3" w:rsidP="002112E3"/>
    <w:p w14:paraId="66F45D03" w14:textId="47A12896" w:rsidR="002112E3" w:rsidRPr="002112E3" w:rsidRDefault="002112E3" w:rsidP="002112E3"/>
    <w:p w14:paraId="0C9EDCEF" w14:textId="458E7984" w:rsidR="002112E3" w:rsidRPr="002112E3" w:rsidRDefault="002112E3" w:rsidP="002112E3"/>
    <w:p w14:paraId="05D89BBE" w14:textId="61DB72E1" w:rsidR="002112E3" w:rsidRPr="002112E3" w:rsidRDefault="002112E3" w:rsidP="002112E3"/>
    <w:p w14:paraId="3AD31E0C" w14:textId="503472F2" w:rsidR="002112E3" w:rsidRPr="002112E3" w:rsidRDefault="002112E3" w:rsidP="002112E3"/>
    <w:p w14:paraId="072A9DC9" w14:textId="08F3E2C4" w:rsidR="002112E3" w:rsidRPr="002112E3" w:rsidRDefault="002112E3" w:rsidP="002112E3"/>
    <w:p w14:paraId="0F4F3C44" w14:textId="6DC7C5FB" w:rsidR="002112E3" w:rsidRPr="002112E3" w:rsidRDefault="002112E3" w:rsidP="002112E3"/>
    <w:p w14:paraId="240320C0" w14:textId="270C3540" w:rsidR="002112E3" w:rsidRPr="002112E3" w:rsidRDefault="002112E3" w:rsidP="002112E3"/>
    <w:p w14:paraId="1A63A760" w14:textId="7C18E084" w:rsidR="002112E3" w:rsidRPr="002112E3" w:rsidRDefault="002112E3" w:rsidP="002112E3"/>
    <w:p w14:paraId="616A3591" w14:textId="4295E134" w:rsidR="002112E3" w:rsidRPr="002112E3" w:rsidRDefault="002112E3" w:rsidP="002112E3"/>
    <w:p w14:paraId="0AED6674" w14:textId="50802C75" w:rsidR="002112E3" w:rsidRDefault="002112E3" w:rsidP="002112E3">
      <w:pPr>
        <w:rPr>
          <w:rFonts w:asciiTheme="majorHAnsi" w:eastAsiaTheme="majorEastAsia" w:hAnsiTheme="majorHAnsi" w:cstheme="majorBidi"/>
          <w:color w:val="2F5496" w:themeColor="accent1" w:themeShade="BF"/>
          <w:sz w:val="32"/>
          <w:szCs w:val="32"/>
        </w:rPr>
      </w:pPr>
    </w:p>
    <w:p w14:paraId="603666CF" w14:textId="2212F907" w:rsidR="002112E3" w:rsidRDefault="002112E3" w:rsidP="002112E3"/>
    <w:p w14:paraId="4CE8559D" w14:textId="08293A3C" w:rsidR="002112E3" w:rsidRDefault="002112E3" w:rsidP="002112E3"/>
    <w:p w14:paraId="30ABCD3D" w14:textId="49ED74E7" w:rsidR="002112E3" w:rsidRDefault="002112E3" w:rsidP="002112E3"/>
    <w:p w14:paraId="35AA904B" w14:textId="6B6E66EF" w:rsidR="002112E3" w:rsidRDefault="002112E3" w:rsidP="002112E3"/>
    <w:p w14:paraId="4D2A3040" w14:textId="52C63DC3" w:rsidR="002112E3" w:rsidRDefault="002112E3"/>
    <w:p w14:paraId="5281818B" w14:textId="57D2D597" w:rsidR="002112E3" w:rsidRPr="003B6FC2" w:rsidRDefault="00DB3C94" w:rsidP="00FE48A4">
      <w:pPr>
        <w:pStyle w:val="Heading1"/>
        <w:rPr>
          <w:rFonts w:asciiTheme="minorHAnsi" w:hAnsiTheme="minorHAnsi" w:cstheme="minorHAnsi"/>
          <w:b/>
          <w:bCs/>
          <w:color w:val="000000" w:themeColor="text1"/>
          <w:sz w:val="40"/>
          <w:szCs w:val="40"/>
          <w:u w:val="single"/>
        </w:rPr>
      </w:pPr>
      <w:bookmarkStart w:id="1" w:name="_Toc108216884"/>
      <w:r>
        <w:rPr>
          <w:rFonts w:asciiTheme="minorHAnsi" w:hAnsiTheme="minorHAnsi" w:cstheme="minorHAnsi"/>
          <w:b/>
          <w:bCs/>
          <w:color w:val="000000" w:themeColor="text1"/>
          <w:sz w:val="40"/>
          <w:szCs w:val="40"/>
          <w:u w:val="single"/>
        </w:rPr>
        <w:lastRenderedPageBreak/>
        <w:t xml:space="preserve">1. </w:t>
      </w:r>
      <w:r w:rsidR="002112E3" w:rsidRPr="003B6FC2">
        <w:rPr>
          <w:rFonts w:asciiTheme="minorHAnsi" w:hAnsiTheme="minorHAnsi" w:cstheme="minorHAnsi"/>
          <w:b/>
          <w:bCs/>
          <w:color w:val="000000" w:themeColor="text1"/>
          <w:sz w:val="40"/>
          <w:szCs w:val="40"/>
          <w:u w:val="single"/>
        </w:rPr>
        <w:t>Introduction</w:t>
      </w:r>
      <w:bookmarkEnd w:id="1"/>
    </w:p>
    <w:p w14:paraId="65F35FFB" w14:textId="44B60603" w:rsidR="00FE48A4" w:rsidRPr="003B6FC2" w:rsidRDefault="00FE48A4" w:rsidP="002112E3">
      <w:pPr>
        <w:rPr>
          <w:rFonts w:asciiTheme="minorHAnsi" w:hAnsiTheme="minorHAnsi" w:cstheme="minorHAnsi"/>
        </w:rPr>
      </w:pPr>
    </w:p>
    <w:p w14:paraId="73D22DC5" w14:textId="5DE23F1D" w:rsidR="000723A7" w:rsidRPr="003B6FC2" w:rsidRDefault="004B6E49" w:rsidP="00743B18">
      <w:pPr>
        <w:rPr>
          <w:rFonts w:asciiTheme="minorHAnsi" w:hAnsiTheme="minorHAnsi" w:cstheme="minorHAnsi"/>
          <w:color w:val="202124"/>
          <w:shd w:val="clear" w:color="auto" w:fill="FFFFFF"/>
        </w:rPr>
      </w:pPr>
      <w:r w:rsidRPr="003B6FC2">
        <w:rPr>
          <w:rFonts w:asciiTheme="minorHAnsi" w:hAnsiTheme="minorHAnsi" w:cstheme="minorHAnsi"/>
        </w:rPr>
        <w:t xml:space="preserve">Tata Steel Port Talbot has approached us as a company </w:t>
      </w:r>
      <w:r w:rsidR="0051619A" w:rsidRPr="003B6FC2">
        <w:rPr>
          <w:rFonts w:asciiTheme="minorHAnsi" w:hAnsiTheme="minorHAnsi" w:cstheme="minorHAnsi"/>
        </w:rPr>
        <w:t xml:space="preserve">C&amp;P Engineering </w:t>
      </w:r>
      <w:r w:rsidRPr="003B6FC2">
        <w:rPr>
          <w:rFonts w:asciiTheme="minorHAnsi" w:hAnsiTheme="minorHAnsi" w:cstheme="minorHAnsi"/>
        </w:rPr>
        <w:t xml:space="preserve">and would like a job to be carried out on one of the new projects within the plant. The area in question is the Benzol loading bay area, where storage trucks enter and exit the area, to fill the Benzol tanks within the plant with Benzol. The area has </w:t>
      </w:r>
      <w:r w:rsidR="0051619A" w:rsidRPr="003B6FC2">
        <w:rPr>
          <w:rFonts w:asciiTheme="minorHAnsi" w:hAnsiTheme="minorHAnsi" w:cstheme="minorHAnsi"/>
        </w:rPr>
        <w:t>zones</w:t>
      </w:r>
      <w:r w:rsidRPr="003B6FC2">
        <w:rPr>
          <w:rFonts w:asciiTheme="minorHAnsi" w:hAnsiTheme="minorHAnsi" w:cstheme="minorHAnsi"/>
        </w:rPr>
        <w:t xml:space="preserve"> within which are zones that contain explosive </w:t>
      </w:r>
      <w:r w:rsidR="00AD0CA0" w:rsidRPr="003B6FC2">
        <w:rPr>
          <w:rFonts w:asciiTheme="minorHAnsi" w:hAnsiTheme="minorHAnsi" w:cstheme="minorHAnsi"/>
        </w:rPr>
        <w:t>atmospheres</w:t>
      </w:r>
      <w:r w:rsidRPr="003B6FC2">
        <w:rPr>
          <w:rFonts w:asciiTheme="minorHAnsi" w:hAnsiTheme="minorHAnsi" w:cstheme="minorHAnsi"/>
        </w:rPr>
        <w:t xml:space="preserve">, which need to be covered under the DSEAR regulations </w:t>
      </w:r>
      <w:r w:rsidR="00743B18" w:rsidRPr="003B6FC2">
        <w:rPr>
          <w:rFonts w:asciiTheme="minorHAnsi" w:hAnsiTheme="minorHAnsi" w:cstheme="minorHAnsi"/>
        </w:rPr>
        <w:t>(</w:t>
      </w:r>
      <w:r w:rsidR="00743B18" w:rsidRPr="003B6FC2">
        <w:rPr>
          <w:rFonts w:asciiTheme="minorHAnsi" w:hAnsiTheme="minorHAnsi" w:cstheme="minorHAnsi"/>
          <w:color w:val="202124"/>
          <w:shd w:val="clear" w:color="auto" w:fill="FFFFFF"/>
        </w:rPr>
        <w:t xml:space="preserve">the Dangerous Substances and Explosive Atmospheres Regulations 2002) </w:t>
      </w:r>
      <w:sdt>
        <w:sdtPr>
          <w:rPr>
            <w:rFonts w:asciiTheme="minorHAnsi" w:hAnsiTheme="minorHAnsi" w:cstheme="minorHAnsi"/>
            <w:color w:val="202124"/>
            <w:shd w:val="clear" w:color="auto" w:fill="FFFFFF"/>
          </w:rPr>
          <w:id w:val="1086730338"/>
          <w:citation/>
        </w:sdtPr>
        <w:sdtEndPr/>
        <w:sdtContent>
          <w:r w:rsidR="00743B18" w:rsidRPr="003B6FC2">
            <w:rPr>
              <w:rFonts w:asciiTheme="minorHAnsi" w:hAnsiTheme="minorHAnsi" w:cstheme="minorHAnsi"/>
              <w:color w:val="202124"/>
              <w:shd w:val="clear" w:color="auto" w:fill="FFFFFF"/>
            </w:rPr>
            <w:fldChar w:fldCharType="begin"/>
          </w:r>
          <w:r w:rsidR="00743B18" w:rsidRPr="003B6FC2">
            <w:rPr>
              <w:rFonts w:asciiTheme="minorHAnsi" w:hAnsiTheme="minorHAnsi" w:cstheme="minorHAnsi"/>
              <w:color w:val="202124"/>
              <w:shd w:val="clear" w:color="auto" w:fill="FFFFFF"/>
            </w:rPr>
            <w:instrText xml:space="preserve"> CITATION HSE22 \l 2057 </w:instrText>
          </w:r>
          <w:r w:rsidR="00743B18" w:rsidRPr="003B6FC2">
            <w:rPr>
              <w:rFonts w:asciiTheme="minorHAnsi" w:hAnsiTheme="minorHAnsi" w:cstheme="minorHAnsi"/>
              <w:color w:val="202124"/>
              <w:shd w:val="clear" w:color="auto" w:fill="FFFFFF"/>
            </w:rPr>
            <w:fldChar w:fldCharType="separate"/>
          </w:r>
          <w:r w:rsidR="00BD37C3" w:rsidRPr="00BD37C3">
            <w:rPr>
              <w:rFonts w:asciiTheme="minorHAnsi" w:hAnsiTheme="minorHAnsi" w:cstheme="minorHAnsi"/>
              <w:noProof/>
              <w:color w:val="202124"/>
              <w:shd w:val="clear" w:color="auto" w:fill="FFFFFF"/>
            </w:rPr>
            <w:t>[1]</w:t>
          </w:r>
          <w:r w:rsidR="00743B18" w:rsidRPr="003B6FC2">
            <w:rPr>
              <w:rFonts w:asciiTheme="minorHAnsi" w:hAnsiTheme="minorHAnsi" w:cstheme="minorHAnsi"/>
              <w:color w:val="202124"/>
              <w:shd w:val="clear" w:color="auto" w:fill="FFFFFF"/>
            </w:rPr>
            <w:fldChar w:fldCharType="end"/>
          </w:r>
        </w:sdtContent>
      </w:sdt>
      <w:r w:rsidR="00743B18" w:rsidRPr="003B6FC2">
        <w:rPr>
          <w:rFonts w:asciiTheme="minorHAnsi" w:hAnsiTheme="minorHAnsi" w:cstheme="minorHAnsi"/>
          <w:color w:val="202124"/>
          <w:shd w:val="clear" w:color="auto" w:fill="FFFFFF"/>
        </w:rPr>
        <w:t>. Due to the dangerous atmospheres within TATA</w:t>
      </w:r>
      <w:r w:rsidR="00AD0CA0" w:rsidRPr="003B6FC2">
        <w:rPr>
          <w:rFonts w:asciiTheme="minorHAnsi" w:hAnsiTheme="minorHAnsi" w:cstheme="minorHAnsi"/>
          <w:color w:val="202124"/>
          <w:shd w:val="clear" w:color="auto" w:fill="FFFFFF"/>
        </w:rPr>
        <w:t>, they</w:t>
      </w:r>
      <w:r w:rsidR="00743B18" w:rsidRPr="003B6FC2">
        <w:rPr>
          <w:rFonts w:asciiTheme="minorHAnsi" w:hAnsiTheme="minorHAnsi" w:cstheme="minorHAnsi"/>
          <w:color w:val="202124"/>
          <w:shd w:val="clear" w:color="auto" w:fill="FFFFFF"/>
        </w:rPr>
        <w:t xml:space="preserve"> want the area </w:t>
      </w:r>
      <w:r w:rsidR="00AD0CA0" w:rsidRPr="003B6FC2">
        <w:rPr>
          <w:rFonts w:asciiTheme="minorHAnsi" w:hAnsiTheme="minorHAnsi" w:cstheme="minorHAnsi"/>
          <w:color w:val="202124"/>
          <w:shd w:val="clear" w:color="auto" w:fill="FFFFFF"/>
        </w:rPr>
        <w:t>to have</w:t>
      </w:r>
      <w:r w:rsidR="00743B18" w:rsidRPr="003B6FC2">
        <w:rPr>
          <w:rFonts w:asciiTheme="minorHAnsi" w:hAnsiTheme="minorHAnsi" w:cstheme="minorHAnsi"/>
          <w:color w:val="202124"/>
          <w:shd w:val="clear" w:color="auto" w:fill="FFFFFF"/>
        </w:rPr>
        <w:t xml:space="preserve"> limited access, therefore a gate </w:t>
      </w:r>
      <w:r w:rsidR="00AD0CA0" w:rsidRPr="003B6FC2">
        <w:rPr>
          <w:rFonts w:asciiTheme="minorHAnsi" w:hAnsiTheme="minorHAnsi" w:cstheme="minorHAnsi"/>
          <w:color w:val="202124"/>
          <w:shd w:val="clear" w:color="auto" w:fill="FFFFFF"/>
        </w:rPr>
        <w:t xml:space="preserve">is </w:t>
      </w:r>
      <w:r w:rsidR="00743B18" w:rsidRPr="003B6FC2">
        <w:rPr>
          <w:rFonts w:asciiTheme="minorHAnsi" w:hAnsiTheme="minorHAnsi" w:cstheme="minorHAnsi"/>
          <w:color w:val="202124"/>
          <w:shd w:val="clear" w:color="auto" w:fill="FFFFFF"/>
        </w:rPr>
        <w:t xml:space="preserve">needed for walking access </w:t>
      </w:r>
      <w:r w:rsidR="006E4978" w:rsidRPr="003B6FC2">
        <w:rPr>
          <w:rFonts w:asciiTheme="minorHAnsi" w:hAnsiTheme="minorHAnsi" w:cstheme="minorHAnsi"/>
          <w:color w:val="202124"/>
          <w:shd w:val="clear" w:color="auto" w:fill="FFFFFF"/>
        </w:rPr>
        <w:t>and</w:t>
      </w:r>
      <w:r w:rsidR="00743B18" w:rsidRPr="003B6FC2">
        <w:rPr>
          <w:rFonts w:asciiTheme="minorHAnsi" w:hAnsiTheme="minorHAnsi" w:cstheme="minorHAnsi"/>
          <w:color w:val="202124"/>
          <w:shd w:val="clear" w:color="auto" w:fill="FFFFFF"/>
        </w:rPr>
        <w:t xml:space="preserve"> </w:t>
      </w:r>
      <w:r w:rsidR="00AD0CA0" w:rsidRPr="003B6FC2">
        <w:rPr>
          <w:rFonts w:asciiTheme="minorHAnsi" w:hAnsiTheme="minorHAnsi" w:cstheme="minorHAnsi"/>
          <w:color w:val="202124"/>
          <w:shd w:val="clear" w:color="auto" w:fill="FFFFFF"/>
        </w:rPr>
        <w:t>an</w:t>
      </w:r>
      <w:r w:rsidR="00743B18" w:rsidRPr="003B6FC2">
        <w:rPr>
          <w:rFonts w:asciiTheme="minorHAnsi" w:hAnsiTheme="minorHAnsi" w:cstheme="minorHAnsi"/>
          <w:color w:val="202124"/>
          <w:shd w:val="clear" w:color="auto" w:fill="FFFFFF"/>
        </w:rPr>
        <w:t xml:space="preserve"> entry and exit gate for the Benzol loading lorries. </w:t>
      </w:r>
      <w:r w:rsidR="00AD0CA0" w:rsidRPr="003B6FC2">
        <w:rPr>
          <w:rFonts w:asciiTheme="minorHAnsi" w:hAnsiTheme="minorHAnsi" w:cstheme="minorHAnsi"/>
          <w:color w:val="202124"/>
          <w:shd w:val="clear" w:color="auto" w:fill="FFFFFF"/>
        </w:rPr>
        <w:t>C&amp;P</w:t>
      </w:r>
      <w:r w:rsidR="00743B18" w:rsidRPr="003B6FC2">
        <w:rPr>
          <w:rFonts w:asciiTheme="minorHAnsi" w:hAnsiTheme="minorHAnsi" w:cstheme="minorHAnsi"/>
          <w:color w:val="202124"/>
          <w:shd w:val="clear" w:color="auto" w:fill="FFFFFF"/>
        </w:rPr>
        <w:t xml:space="preserve"> as a company have been given the role and opportunity to design the entry and access system for the lorries to come in.</w:t>
      </w:r>
      <w:r w:rsidR="000723A7" w:rsidRPr="003B6FC2">
        <w:rPr>
          <w:rFonts w:asciiTheme="minorHAnsi" w:hAnsiTheme="minorHAnsi" w:cstheme="minorHAnsi"/>
          <w:color w:val="202124"/>
          <w:shd w:val="clear" w:color="auto" w:fill="FFFFFF"/>
        </w:rPr>
        <w:t xml:space="preserve"> The design will require </w:t>
      </w:r>
      <w:r w:rsidR="00AD0CA0" w:rsidRPr="003B6FC2">
        <w:rPr>
          <w:rFonts w:asciiTheme="minorHAnsi" w:hAnsiTheme="minorHAnsi" w:cstheme="minorHAnsi"/>
          <w:color w:val="202124"/>
          <w:shd w:val="clear" w:color="auto" w:fill="FFFFFF"/>
        </w:rPr>
        <w:t xml:space="preserve">a </w:t>
      </w:r>
      <w:r w:rsidR="000723A7" w:rsidRPr="003B6FC2">
        <w:rPr>
          <w:rFonts w:asciiTheme="minorHAnsi" w:hAnsiTheme="minorHAnsi" w:cstheme="minorHAnsi"/>
          <w:color w:val="202124"/>
          <w:shd w:val="clear" w:color="auto" w:fill="FFFFFF"/>
        </w:rPr>
        <w:t xml:space="preserve">full selection of equipment such as </w:t>
      </w:r>
      <w:r w:rsidR="00AD0CA0" w:rsidRPr="003B6FC2">
        <w:rPr>
          <w:rFonts w:asciiTheme="minorHAnsi" w:hAnsiTheme="minorHAnsi" w:cstheme="minorHAnsi"/>
          <w:color w:val="202124"/>
          <w:shd w:val="clear" w:color="auto" w:fill="FFFFFF"/>
        </w:rPr>
        <w:t>PLCs</w:t>
      </w:r>
      <w:r w:rsidR="000723A7" w:rsidRPr="003B6FC2">
        <w:rPr>
          <w:rFonts w:asciiTheme="minorHAnsi" w:hAnsiTheme="minorHAnsi" w:cstheme="minorHAnsi"/>
          <w:color w:val="202124"/>
          <w:shd w:val="clear" w:color="auto" w:fill="FFFFFF"/>
        </w:rPr>
        <w:t>, HMI’s (human-machine interface)</w:t>
      </w:r>
      <w:r w:rsidR="004D73AE">
        <w:rPr>
          <w:rFonts w:asciiTheme="minorHAnsi" w:hAnsiTheme="minorHAnsi" w:cstheme="minorHAnsi"/>
          <w:color w:val="202124"/>
          <w:shd w:val="clear" w:color="auto" w:fill="FFFFFF"/>
        </w:rPr>
        <w:t xml:space="preserve"> and gate control panel</w:t>
      </w:r>
      <w:r w:rsidR="000723A7" w:rsidRPr="003B6FC2">
        <w:rPr>
          <w:rFonts w:asciiTheme="minorHAnsi" w:hAnsiTheme="minorHAnsi" w:cstheme="minorHAnsi"/>
          <w:color w:val="202124"/>
          <w:shd w:val="clear" w:color="auto" w:fill="FFFFFF"/>
        </w:rPr>
        <w:t>.</w:t>
      </w:r>
      <w:r w:rsidR="00EC0159" w:rsidRPr="003B6FC2">
        <w:rPr>
          <w:rFonts w:asciiTheme="minorHAnsi" w:hAnsiTheme="minorHAnsi" w:cstheme="minorHAnsi"/>
          <w:color w:val="202124"/>
          <w:shd w:val="clear" w:color="auto" w:fill="FFFFFF"/>
        </w:rPr>
        <w:t xml:space="preserve"> Another contracting company will install the gate and connect it to our system.</w:t>
      </w:r>
      <w:r w:rsidR="000723A7" w:rsidRPr="003B6FC2">
        <w:rPr>
          <w:rFonts w:asciiTheme="minorHAnsi" w:hAnsiTheme="minorHAnsi" w:cstheme="minorHAnsi"/>
          <w:color w:val="202124"/>
          <w:shd w:val="clear" w:color="auto" w:fill="FFFFFF"/>
        </w:rPr>
        <w:t xml:space="preserve"> </w:t>
      </w:r>
      <w:r w:rsidR="00CC4E02" w:rsidRPr="003B6FC2">
        <w:rPr>
          <w:rFonts w:asciiTheme="minorHAnsi" w:hAnsiTheme="minorHAnsi" w:cstheme="minorHAnsi"/>
          <w:color w:val="202124"/>
          <w:shd w:val="clear" w:color="auto" w:fill="FFFFFF"/>
        </w:rPr>
        <w:t>Also,</w:t>
      </w:r>
      <w:r w:rsidR="000723A7" w:rsidRPr="003B6FC2">
        <w:rPr>
          <w:rFonts w:asciiTheme="minorHAnsi" w:hAnsiTheme="minorHAnsi" w:cstheme="minorHAnsi"/>
          <w:color w:val="202124"/>
          <w:shd w:val="clear" w:color="auto" w:fill="FFFFFF"/>
        </w:rPr>
        <w:t xml:space="preserve"> the design will require block diagrams, cable schedules</w:t>
      </w:r>
      <w:r w:rsidR="00CB626F" w:rsidRPr="003B6FC2">
        <w:rPr>
          <w:rFonts w:asciiTheme="minorHAnsi" w:hAnsiTheme="minorHAnsi" w:cstheme="minorHAnsi"/>
          <w:color w:val="202124"/>
          <w:shd w:val="clear" w:color="auto" w:fill="FFFFFF"/>
        </w:rPr>
        <w:t xml:space="preserve"> and </w:t>
      </w:r>
      <w:r w:rsidR="000723A7" w:rsidRPr="003B6FC2">
        <w:rPr>
          <w:rFonts w:asciiTheme="minorHAnsi" w:hAnsiTheme="minorHAnsi" w:cstheme="minorHAnsi"/>
          <w:color w:val="202124"/>
          <w:shd w:val="clear" w:color="auto" w:fill="FFFFFF"/>
        </w:rPr>
        <w:t>terminations sheets</w:t>
      </w:r>
      <w:r w:rsidR="00CB626F" w:rsidRPr="003B6FC2">
        <w:rPr>
          <w:rFonts w:asciiTheme="minorHAnsi" w:hAnsiTheme="minorHAnsi" w:cstheme="minorHAnsi"/>
          <w:color w:val="202124"/>
          <w:shd w:val="clear" w:color="auto" w:fill="FFFFFF"/>
        </w:rPr>
        <w:t>. The project will be planned to meet Tata’s requirements and scheduled dates, all the correct regulations put in place by Tata and general standards</w:t>
      </w:r>
      <w:r w:rsidR="0081294A" w:rsidRPr="003B6FC2">
        <w:rPr>
          <w:rFonts w:asciiTheme="minorHAnsi" w:hAnsiTheme="minorHAnsi" w:cstheme="minorHAnsi"/>
          <w:color w:val="202124"/>
          <w:shd w:val="clear" w:color="auto" w:fill="FFFFFF"/>
        </w:rPr>
        <w:t xml:space="preserve"> will also be met to ensure the project is done correctly and safely.</w:t>
      </w:r>
    </w:p>
    <w:p w14:paraId="1611752A" w14:textId="5B08DA02" w:rsidR="00FE48A4" w:rsidRPr="003B6FC2" w:rsidRDefault="00FE48A4" w:rsidP="002112E3">
      <w:pPr>
        <w:rPr>
          <w:rFonts w:asciiTheme="minorHAnsi" w:hAnsiTheme="minorHAnsi" w:cstheme="minorHAnsi"/>
        </w:rPr>
      </w:pPr>
    </w:p>
    <w:p w14:paraId="43B3EE29" w14:textId="68C472A2" w:rsidR="00FE48A4" w:rsidRPr="003B6FC2" w:rsidRDefault="00FE48A4" w:rsidP="002112E3">
      <w:pPr>
        <w:rPr>
          <w:rFonts w:asciiTheme="minorHAnsi" w:hAnsiTheme="minorHAnsi" w:cstheme="minorHAnsi"/>
        </w:rPr>
      </w:pPr>
    </w:p>
    <w:p w14:paraId="536EA597" w14:textId="56D36B8B" w:rsidR="00FE48A4" w:rsidRPr="003B6FC2" w:rsidRDefault="00FE48A4" w:rsidP="002112E3">
      <w:pPr>
        <w:rPr>
          <w:rFonts w:asciiTheme="minorHAnsi" w:hAnsiTheme="minorHAnsi" w:cstheme="minorHAnsi"/>
        </w:rPr>
      </w:pPr>
    </w:p>
    <w:p w14:paraId="07D19D99" w14:textId="0F97B1DB" w:rsidR="00FE48A4" w:rsidRPr="003B6FC2" w:rsidRDefault="00FE48A4" w:rsidP="002112E3">
      <w:pPr>
        <w:rPr>
          <w:rFonts w:asciiTheme="minorHAnsi" w:hAnsiTheme="minorHAnsi" w:cstheme="minorHAnsi"/>
        </w:rPr>
      </w:pPr>
    </w:p>
    <w:p w14:paraId="498EC5AC" w14:textId="05422A49" w:rsidR="00FE48A4" w:rsidRPr="003B6FC2" w:rsidRDefault="00FE48A4" w:rsidP="002112E3">
      <w:pPr>
        <w:rPr>
          <w:rFonts w:asciiTheme="minorHAnsi" w:hAnsiTheme="minorHAnsi" w:cstheme="minorHAnsi"/>
        </w:rPr>
      </w:pPr>
    </w:p>
    <w:p w14:paraId="565CDAFB" w14:textId="4349AC52" w:rsidR="00FE48A4" w:rsidRPr="003B6FC2" w:rsidRDefault="00FE48A4" w:rsidP="002112E3">
      <w:pPr>
        <w:rPr>
          <w:rFonts w:asciiTheme="minorHAnsi" w:hAnsiTheme="minorHAnsi" w:cstheme="minorHAnsi"/>
        </w:rPr>
      </w:pPr>
    </w:p>
    <w:p w14:paraId="7C649728" w14:textId="3A07E3C6" w:rsidR="00FE48A4" w:rsidRPr="003B6FC2" w:rsidRDefault="00FE48A4" w:rsidP="002112E3">
      <w:pPr>
        <w:rPr>
          <w:rFonts w:asciiTheme="minorHAnsi" w:hAnsiTheme="minorHAnsi" w:cstheme="minorHAnsi"/>
        </w:rPr>
      </w:pPr>
    </w:p>
    <w:p w14:paraId="5BBA01B6" w14:textId="09E09AB5" w:rsidR="00FE48A4" w:rsidRPr="003B6FC2" w:rsidRDefault="00FE48A4" w:rsidP="002112E3">
      <w:pPr>
        <w:rPr>
          <w:rFonts w:asciiTheme="minorHAnsi" w:hAnsiTheme="minorHAnsi" w:cstheme="minorHAnsi"/>
        </w:rPr>
      </w:pPr>
    </w:p>
    <w:p w14:paraId="089BC156" w14:textId="5A54C0D4" w:rsidR="00FE48A4" w:rsidRPr="003B6FC2" w:rsidRDefault="00FE48A4" w:rsidP="002112E3">
      <w:pPr>
        <w:rPr>
          <w:rFonts w:asciiTheme="minorHAnsi" w:hAnsiTheme="minorHAnsi" w:cstheme="minorHAnsi"/>
        </w:rPr>
      </w:pPr>
    </w:p>
    <w:p w14:paraId="007674E3" w14:textId="5B6EE335" w:rsidR="00FE48A4" w:rsidRPr="003B6FC2" w:rsidRDefault="00FE48A4" w:rsidP="002112E3">
      <w:pPr>
        <w:rPr>
          <w:rFonts w:asciiTheme="minorHAnsi" w:hAnsiTheme="minorHAnsi" w:cstheme="minorHAnsi"/>
        </w:rPr>
      </w:pPr>
    </w:p>
    <w:p w14:paraId="480F51AE" w14:textId="0EBD54F5" w:rsidR="00FE48A4" w:rsidRPr="003B6FC2" w:rsidRDefault="00FE48A4" w:rsidP="002112E3">
      <w:pPr>
        <w:rPr>
          <w:rFonts w:asciiTheme="minorHAnsi" w:hAnsiTheme="minorHAnsi" w:cstheme="minorHAnsi"/>
        </w:rPr>
      </w:pPr>
    </w:p>
    <w:p w14:paraId="1070FF31" w14:textId="59FAB984" w:rsidR="00FE48A4" w:rsidRPr="003B6FC2" w:rsidRDefault="00FE48A4" w:rsidP="002112E3">
      <w:pPr>
        <w:rPr>
          <w:rFonts w:asciiTheme="minorHAnsi" w:hAnsiTheme="minorHAnsi" w:cstheme="minorHAnsi"/>
        </w:rPr>
      </w:pPr>
    </w:p>
    <w:p w14:paraId="02ABD812" w14:textId="158CD939" w:rsidR="00FE48A4" w:rsidRPr="003B6FC2" w:rsidRDefault="00FE48A4" w:rsidP="002112E3">
      <w:pPr>
        <w:rPr>
          <w:rFonts w:asciiTheme="minorHAnsi" w:hAnsiTheme="minorHAnsi" w:cstheme="minorHAnsi"/>
        </w:rPr>
      </w:pPr>
    </w:p>
    <w:p w14:paraId="57761967" w14:textId="68B97003" w:rsidR="00FE48A4" w:rsidRPr="003B6FC2" w:rsidRDefault="00FE48A4" w:rsidP="002112E3">
      <w:pPr>
        <w:rPr>
          <w:rFonts w:asciiTheme="minorHAnsi" w:hAnsiTheme="minorHAnsi" w:cstheme="minorHAnsi"/>
        </w:rPr>
      </w:pPr>
    </w:p>
    <w:p w14:paraId="2D0B1D00" w14:textId="1E6450C9" w:rsidR="00FE48A4" w:rsidRPr="003B6FC2" w:rsidRDefault="00FE48A4" w:rsidP="002112E3">
      <w:pPr>
        <w:rPr>
          <w:rFonts w:asciiTheme="minorHAnsi" w:hAnsiTheme="minorHAnsi" w:cstheme="minorHAnsi"/>
        </w:rPr>
      </w:pPr>
    </w:p>
    <w:p w14:paraId="097BE2F3" w14:textId="70BE3308" w:rsidR="00FE48A4" w:rsidRPr="003B6FC2" w:rsidRDefault="00FE48A4" w:rsidP="002112E3">
      <w:pPr>
        <w:rPr>
          <w:rFonts w:asciiTheme="minorHAnsi" w:hAnsiTheme="minorHAnsi" w:cstheme="minorHAnsi"/>
        </w:rPr>
      </w:pPr>
    </w:p>
    <w:p w14:paraId="4BB8A0EF" w14:textId="0502C160" w:rsidR="00FE48A4" w:rsidRPr="003B6FC2" w:rsidRDefault="00FE48A4" w:rsidP="002112E3">
      <w:pPr>
        <w:rPr>
          <w:rFonts w:asciiTheme="minorHAnsi" w:hAnsiTheme="minorHAnsi" w:cstheme="minorHAnsi"/>
        </w:rPr>
      </w:pPr>
    </w:p>
    <w:p w14:paraId="55C13D77" w14:textId="715FE3E8" w:rsidR="00FE48A4" w:rsidRPr="003B6FC2" w:rsidRDefault="00FE48A4" w:rsidP="002112E3">
      <w:pPr>
        <w:rPr>
          <w:rFonts w:asciiTheme="minorHAnsi" w:hAnsiTheme="minorHAnsi" w:cstheme="minorHAnsi"/>
        </w:rPr>
      </w:pPr>
    </w:p>
    <w:p w14:paraId="06B727C8" w14:textId="3B7DD7BB" w:rsidR="00FE48A4" w:rsidRPr="003B6FC2" w:rsidRDefault="00FE48A4" w:rsidP="002112E3">
      <w:pPr>
        <w:rPr>
          <w:rFonts w:asciiTheme="minorHAnsi" w:hAnsiTheme="minorHAnsi" w:cstheme="minorHAnsi"/>
        </w:rPr>
      </w:pPr>
    </w:p>
    <w:p w14:paraId="65CA03FD" w14:textId="1207DFB3" w:rsidR="00FE48A4" w:rsidRPr="003B6FC2" w:rsidRDefault="00FE48A4" w:rsidP="002112E3">
      <w:pPr>
        <w:rPr>
          <w:rFonts w:asciiTheme="minorHAnsi" w:hAnsiTheme="minorHAnsi" w:cstheme="minorHAnsi"/>
        </w:rPr>
      </w:pPr>
    </w:p>
    <w:p w14:paraId="531D80E3" w14:textId="2DE65A69" w:rsidR="00FE48A4" w:rsidRPr="003B6FC2" w:rsidRDefault="00FE48A4" w:rsidP="002112E3">
      <w:pPr>
        <w:rPr>
          <w:rFonts w:asciiTheme="minorHAnsi" w:hAnsiTheme="minorHAnsi" w:cstheme="minorHAnsi"/>
        </w:rPr>
      </w:pPr>
    </w:p>
    <w:p w14:paraId="79272EBB" w14:textId="6F38ABCD" w:rsidR="00FE48A4" w:rsidRPr="003B6FC2" w:rsidRDefault="00FE48A4" w:rsidP="002112E3">
      <w:pPr>
        <w:rPr>
          <w:rFonts w:asciiTheme="minorHAnsi" w:hAnsiTheme="minorHAnsi" w:cstheme="minorHAnsi"/>
        </w:rPr>
      </w:pPr>
    </w:p>
    <w:p w14:paraId="6C23B8A7" w14:textId="316FCF23" w:rsidR="00FE48A4" w:rsidRPr="003B6FC2" w:rsidRDefault="00FE48A4" w:rsidP="002112E3">
      <w:pPr>
        <w:rPr>
          <w:rFonts w:asciiTheme="minorHAnsi" w:hAnsiTheme="minorHAnsi" w:cstheme="minorHAnsi"/>
        </w:rPr>
      </w:pPr>
    </w:p>
    <w:p w14:paraId="296A3DEB" w14:textId="6BD62FCB" w:rsidR="00FE48A4" w:rsidRPr="003B6FC2" w:rsidRDefault="00FE48A4" w:rsidP="002112E3">
      <w:pPr>
        <w:rPr>
          <w:rFonts w:asciiTheme="minorHAnsi" w:hAnsiTheme="minorHAnsi" w:cstheme="minorHAnsi"/>
        </w:rPr>
      </w:pPr>
    </w:p>
    <w:p w14:paraId="12F46D45" w14:textId="4610A08C" w:rsidR="00FE48A4" w:rsidRPr="003B6FC2" w:rsidRDefault="00FE48A4" w:rsidP="002112E3">
      <w:pPr>
        <w:rPr>
          <w:rFonts w:asciiTheme="minorHAnsi" w:hAnsiTheme="minorHAnsi" w:cstheme="minorHAnsi"/>
        </w:rPr>
      </w:pPr>
    </w:p>
    <w:p w14:paraId="337AEF7F" w14:textId="0E42974F" w:rsidR="003B6FC2" w:rsidRPr="003B6FC2" w:rsidRDefault="003B6FC2" w:rsidP="00301DB8">
      <w:pPr>
        <w:pStyle w:val="Heading1"/>
        <w:rPr>
          <w:rFonts w:asciiTheme="minorHAnsi" w:hAnsiTheme="minorHAnsi" w:cstheme="minorHAnsi"/>
          <w:color w:val="000000" w:themeColor="text1"/>
          <w:sz w:val="40"/>
          <w:szCs w:val="40"/>
          <w:u w:val="single"/>
        </w:rPr>
      </w:pPr>
    </w:p>
    <w:p w14:paraId="2BB35FB5" w14:textId="77777777" w:rsidR="003B6FC2" w:rsidRPr="003B6FC2" w:rsidRDefault="003B6FC2" w:rsidP="003B6FC2">
      <w:pPr>
        <w:rPr>
          <w:rFonts w:asciiTheme="minorHAnsi" w:hAnsiTheme="minorHAnsi" w:cstheme="minorHAnsi"/>
          <w:lang w:eastAsia="en-US"/>
        </w:rPr>
      </w:pPr>
    </w:p>
    <w:p w14:paraId="37660FDD" w14:textId="7ABB1580" w:rsidR="00FE48A4" w:rsidRPr="00A31107" w:rsidRDefault="00DB3C94" w:rsidP="00301DB8">
      <w:pPr>
        <w:pStyle w:val="Heading1"/>
        <w:rPr>
          <w:rFonts w:asciiTheme="minorHAnsi" w:hAnsiTheme="minorHAnsi" w:cstheme="minorHAnsi"/>
          <w:color w:val="000000" w:themeColor="text1"/>
          <w:u w:val="single"/>
        </w:rPr>
      </w:pPr>
      <w:bookmarkStart w:id="2" w:name="_Toc108216885"/>
      <w:r w:rsidRPr="00A31107">
        <w:rPr>
          <w:rFonts w:asciiTheme="minorHAnsi" w:hAnsiTheme="minorHAnsi" w:cstheme="minorHAnsi"/>
          <w:color w:val="000000" w:themeColor="text1"/>
          <w:u w:val="single"/>
        </w:rPr>
        <w:lastRenderedPageBreak/>
        <w:t xml:space="preserve">2. </w:t>
      </w:r>
      <w:r w:rsidR="00301DB8" w:rsidRPr="00A31107">
        <w:rPr>
          <w:rFonts w:asciiTheme="minorHAnsi" w:hAnsiTheme="minorHAnsi" w:cstheme="minorHAnsi"/>
          <w:color w:val="000000" w:themeColor="text1"/>
          <w:u w:val="single"/>
        </w:rPr>
        <w:t xml:space="preserve">Project </w:t>
      </w:r>
      <w:r w:rsidR="00752054" w:rsidRPr="00A31107">
        <w:rPr>
          <w:rFonts w:asciiTheme="minorHAnsi" w:hAnsiTheme="minorHAnsi" w:cstheme="minorHAnsi"/>
          <w:color w:val="000000" w:themeColor="text1"/>
          <w:u w:val="single"/>
        </w:rPr>
        <w:t>Purpose</w:t>
      </w:r>
      <w:bookmarkEnd w:id="2"/>
    </w:p>
    <w:p w14:paraId="40F3157B" w14:textId="488BF9C8" w:rsidR="00752054" w:rsidRPr="003B6FC2" w:rsidRDefault="00752054" w:rsidP="00752054">
      <w:pPr>
        <w:rPr>
          <w:rFonts w:asciiTheme="minorHAnsi" w:hAnsiTheme="minorHAnsi" w:cstheme="minorHAnsi"/>
        </w:rPr>
      </w:pPr>
    </w:p>
    <w:p w14:paraId="3CFA4F4A" w14:textId="40EE601C" w:rsidR="00752054" w:rsidRPr="003B6FC2" w:rsidRDefault="00752054" w:rsidP="00752054">
      <w:pPr>
        <w:rPr>
          <w:rFonts w:asciiTheme="minorHAnsi" w:hAnsiTheme="minorHAnsi" w:cstheme="minorHAnsi"/>
        </w:rPr>
      </w:pPr>
      <w:r w:rsidRPr="003B6FC2">
        <w:rPr>
          <w:rFonts w:asciiTheme="minorHAnsi" w:hAnsiTheme="minorHAnsi" w:cstheme="minorHAnsi"/>
        </w:rPr>
        <w:t xml:space="preserve">The purpose of the project is to grant safe access to the right people that are to enter the area within the Benzol loading bay. The area will be inaccessible to anybody that does not have permission or the keys to enter the </w:t>
      </w:r>
      <w:r w:rsidR="00797554" w:rsidRPr="003B6FC2">
        <w:rPr>
          <w:rFonts w:asciiTheme="minorHAnsi" w:hAnsiTheme="minorHAnsi" w:cstheme="minorHAnsi"/>
        </w:rPr>
        <w:t>area</w:t>
      </w:r>
      <w:r w:rsidR="004D73AE">
        <w:rPr>
          <w:rFonts w:asciiTheme="minorHAnsi" w:hAnsiTheme="minorHAnsi" w:cstheme="minorHAnsi"/>
        </w:rPr>
        <w:t>.</w:t>
      </w:r>
      <w:r w:rsidRPr="003B6FC2">
        <w:rPr>
          <w:rFonts w:asciiTheme="minorHAnsi" w:hAnsiTheme="minorHAnsi" w:cstheme="minorHAnsi"/>
        </w:rPr>
        <w:t xml:space="preserve"> </w:t>
      </w:r>
    </w:p>
    <w:p w14:paraId="0D8643E5" w14:textId="72E76601" w:rsidR="00752054" w:rsidRPr="003B6FC2" w:rsidRDefault="00752054" w:rsidP="00752054">
      <w:pPr>
        <w:rPr>
          <w:rFonts w:asciiTheme="minorHAnsi" w:hAnsiTheme="minorHAnsi" w:cstheme="minorHAnsi"/>
        </w:rPr>
      </w:pPr>
    </w:p>
    <w:p w14:paraId="3AF6DF23" w14:textId="14B18EAC" w:rsidR="00752054" w:rsidRPr="00A31107" w:rsidRDefault="00DB3C94" w:rsidP="00797554">
      <w:pPr>
        <w:pStyle w:val="Heading1"/>
        <w:rPr>
          <w:rFonts w:asciiTheme="minorHAnsi" w:hAnsiTheme="minorHAnsi" w:cstheme="minorHAnsi"/>
          <w:u w:val="single"/>
        </w:rPr>
      </w:pPr>
      <w:bookmarkStart w:id="3" w:name="_Toc108216886"/>
      <w:r w:rsidRPr="00A31107">
        <w:rPr>
          <w:rFonts w:asciiTheme="minorHAnsi" w:hAnsiTheme="minorHAnsi" w:cstheme="minorHAnsi"/>
          <w:color w:val="000000" w:themeColor="text1"/>
          <w:u w:val="single"/>
        </w:rPr>
        <w:t xml:space="preserve">3. </w:t>
      </w:r>
      <w:r w:rsidR="00797554" w:rsidRPr="00A31107">
        <w:rPr>
          <w:rFonts w:asciiTheme="minorHAnsi" w:hAnsiTheme="minorHAnsi" w:cstheme="minorHAnsi"/>
          <w:color w:val="000000" w:themeColor="text1"/>
          <w:u w:val="single"/>
        </w:rPr>
        <w:t>Project Deliverables</w:t>
      </w:r>
      <w:bookmarkEnd w:id="3"/>
    </w:p>
    <w:p w14:paraId="4C7AE1EB" w14:textId="77777777" w:rsidR="0017521E" w:rsidRDefault="0017521E" w:rsidP="0017521E">
      <w:pPr>
        <w:rPr>
          <w:rFonts w:asciiTheme="minorHAnsi" w:hAnsiTheme="minorHAnsi" w:cstheme="minorHAnsi"/>
        </w:rPr>
      </w:pPr>
    </w:p>
    <w:p w14:paraId="73A77250" w14:textId="1FF31BB6" w:rsidR="00752054" w:rsidRPr="0017521E" w:rsidRDefault="00797554" w:rsidP="0017521E">
      <w:pPr>
        <w:rPr>
          <w:rFonts w:asciiTheme="minorHAnsi" w:hAnsiTheme="minorHAnsi" w:cstheme="minorHAnsi"/>
        </w:rPr>
      </w:pPr>
      <w:r w:rsidRPr="0017521E">
        <w:rPr>
          <w:rFonts w:asciiTheme="minorHAnsi" w:hAnsiTheme="minorHAnsi" w:cstheme="minorHAnsi"/>
        </w:rPr>
        <w:t xml:space="preserve">The project will be measured by the practicality of the gate system and its ease of use of the system. The project is to deliver a successful and safe gate access system, which requires PLCs and </w:t>
      </w:r>
      <w:r w:rsidR="00AC50EC" w:rsidRPr="0017521E">
        <w:rPr>
          <w:rFonts w:asciiTheme="minorHAnsi" w:hAnsiTheme="minorHAnsi" w:cstheme="minorHAnsi"/>
        </w:rPr>
        <w:t xml:space="preserve">HMIs for its functionality. The system will require an operator within the control room to manually open the gates </w:t>
      </w:r>
      <w:r w:rsidR="004D73AE" w:rsidRPr="0017521E">
        <w:rPr>
          <w:rFonts w:asciiTheme="minorHAnsi" w:hAnsiTheme="minorHAnsi" w:cstheme="minorHAnsi"/>
        </w:rPr>
        <w:t xml:space="preserve">using an HMI when a lorry is spotted on the camera within </w:t>
      </w:r>
      <w:r w:rsidR="00AC50EC" w:rsidRPr="0017521E">
        <w:rPr>
          <w:rFonts w:asciiTheme="minorHAnsi" w:hAnsiTheme="minorHAnsi" w:cstheme="minorHAnsi"/>
        </w:rPr>
        <w:t>the control room</w:t>
      </w:r>
      <w:r w:rsidR="004D73AE" w:rsidRPr="0017521E">
        <w:rPr>
          <w:rFonts w:asciiTheme="minorHAnsi" w:hAnsiTheme="minorHAnsi" w:cstheme="minorHAnsi"/>
        </w:rPr>
        <w:t xml:space="preserve">. Also, there will be </w:t>
      </w:r>
      <w:r w:rsidRPr="0017521E">
        <w:rPr>
          <w:rFonts w:asciiTheme="minorHAnsi" w:hAnsiTheme="minorHAnsi" w:cstheme="minorHAnsi"/>
        </w:rPr>
        <w:t>a manual override</w:t>
      </w:r>
      <w:r w:rsidR="004D73AE" w:rsidRPr="0017521E">
        <w:rPr>
          <w:rFonts w:asciiTheme="minorHAnsi" w:hAnsiTheme="minorHAnsi" w:cstheme="minorHAnsi"/>
        </w:rPr>
        <w:t xml:space="preserve"> panel</w:t>
      </w:r>
      <w:r w:rsidRPr="0017521E">
        <w:rPr>
          <w:rFonts w:asciiTheme="minorHAnsi" w:hAnsiTheme="minorHAnsi" w:cstheme="minorHAnsi"/>
        </w:rPr>
        <w:t xml:space="preserve"> local to the gate if the PLC were</w:t>
      </w:r>
      <w:r w:rsidR="00AC50EC" w:rsidRPr="0017521E">
        <w:rPr>
          <w:rFonts w:asciiTheme="minorHAnsi" w:hAnsiTheme="minorHAnsi" w:cstheme="minorHAnsi"/>
        </w:rPr>
        <w:t xml:space="preserve"> to fail or there is no operator within the control room to allow access or let the benzol tanker out of the area. </w:t>
      </w:r>
      <w:r w:rsidR="00977776" w:rsidRPr="0017521E">
        <w:rPr>
          <w:rFonts w:asciiTheme="minorHAnsi" w:hAnsiTheme="minorHAnsi" w:cstheme="minorHAnsi"/>
        </w:rPr>
        <w:t xml:space="preserve"> </w:t>
      </w:r>
    </w:p>
    <w:p w14:paraId="2EE94DE5" w14:textId="475E138C" w:rsidR="00F47096" w:rsidRPr="003B6FC2" w:rsidRDefault="00F47096" w:rsidP="00F47096">
      <w:pPr>
        <w:rPr>
          <w:rFonts w:asciiTheme="minorHAnsi" w:hAnsiTheme="minorHAnsi" w:cstheme="minorHAnsi"/>
        </w:rPr>
      </w:pPr>
    </w:p>
    <w:p w14:paraId="7F20B507" w14:textId="24694395" w:rsidR="00F47096" w:rsidRPr="003B6FC2" w:rsidRDefault="00F47096" w:rsidP="006E4978">
      <w:pPr>
        <w:pStyle w:val="Heading2"/>
        <w:rPr>
          <w:rFonts w:asciiTheme="minorHAnsi" w:hAnsiTheme="minorHAnsi" w:cstheme="minorHAnsi"/>
        </w:rPr>
      </w:pPr>
      <w:bookmarkStart w:id="4" w:name="_Toc108216887"/>
      <w:r w:rsidRPr="003B6FC2">
        <w:rPr>
          <w:rFonts w:asciiTheme="minorHAnsi" w:hAnsiTheme="minorHAnsi" w:cstheme="minorHAnsi"/>
        </w:rPr>
        <w:t>Phase 1</w:t>
      </w:r>
      <w:bookmarkEnd w:id="4"/>
      <w:r w:rsidRPr="003B6FC2">
        <w:rPr>
          <w:rFonts w:asciiTheme="minorHAnsi" w:hAnsiTheme="minorHAnsi" w:cstheme="minorHAnsi"/>
        </w:rPr>
        <w:t xml:space="preserve"> </w:t>
      </w:r>
    </w:p>
    <w:p w14:paraId="755274C8" w14:textId="77570BB2" w:rsidR="00F47096" w:rsidRPr="003B6FC2" w:rsidRDefault="00F47096" w:rsidP="00F47096">
      <w:pPr>
        <w:rPr>
          <w:rFonts w:asciiTheme="minorHAnsi" w:hAnsiTheme="minorHAnsi" w:cstheme="minorHAnsi"/>
        </w:rPr>
      </w:pPr>
    </w:p>
    <w:p w14:paraId="6168B35C" w14:textId="47BC2E14" w:rsidR="00F47096" w:rsidRPr="003B6FC2" w:rsidRDefault="006E4978" w:rsidP="00F47096">
      <w:pPr>
        <w:rPr>
          <w:rFonts w:asciiTheme="minorHAnsi" w:hAnsiTheme="minorHAnsi" w:cstheme="minorHAnsi"/>
        </w:rPr>
      </w:pPr>
      <w:r w:rsidRPr="003B6FC2">
        <w:rPr>
          <w:rFonts w:asciiTheme="minorHAnsi" w:hAnsiTheme="minorHAnsi" w:cstheme="minorHAnsi"/>
        </w:rPr>
        <w:t xml:space="preserve">Successful choice of equipment chosen, client happy with costing and equipment, labour fees successfully agreed on. </w:t>
      </w:r>
    </w:p>
    <w:p w14:paraId="0F82A435" w14:textId="21E2410D" w:rsidR="006E4978" w:rsidRPr="003B6FC2" w:rsidRDefault="006E4978" w:rsidP="00F47096">
      <w:pPr>
        <w:rPr>
          <w:rFonts w:asciiTheme="minorHAnsi" w:hAnsiTheme="minorHAnsi" w:cstheme="minorHAnsi"/>
        </w:rPr>
      </w:pPr>
    </w:p>
    <w:p w14:paraId="7FE6413F" w14:textId="43EF3998" w:rsidR="006E4978" w:rsidRPr="003B6FC2" w:rsidRDefault="006E4978" w:rsidP="006E4978">
      <w:pPr>
        <w:pStyle w:val="Heading2"/>
        <w:rPr>
          <w:rFonts w:asciiTheme="minorHAnsi" w:hAnsiTheme="minorHAnsi" w:cstheme="minorHAnsi"/>
        </w:rPr>
      </w:pPr>
      <w:bookmarkStart w:id="5" w:name="_Toc108216888"/>
      <w:r w:rsidRPr="003B6FC2">
        <w:rPr>
          <w:rFonts w:asciiTheme="minorHAnsi" w:hAnsiTheme="minorHAnsi" w:cstheme="minorHAnsi"/>
        </w:rPr>
        <w:t>Phase 2</w:t>
      </w:r>
      <w:bookmarkEnd w:id="5"/>
    </w:p>
    <w:p w14:paraId="4B816079" w14:textId="11D0B911" w:rsidR="006E4978" w:rsidRPr="003B6FC2" w:rsidRDefault="006E4978" w:rsidP="00F47096">
      <w:pPr>
        <w:rPr>
          <w:rFonts w:asciiTheme="minorHAnsi" w:hAnsiTheme="minorHAnsi" w:cstheme="minorHAnsi"/>
        </w:rPr>
      </w:pPr>
    </w:p>
    <w:p w14:paraId="0F587854" w14:textId="1AA939AB" w:rsidR="006E4978" w:rsidRPr="003B6FC2" w:rsidRDefault="006E4978" w:rsidP="00F47096">
      <w:pPr>
        <w:rPr>
          <w:rFonts w:asciiTheme="minorHAnsi" w:hAnsiTheme="minorHAnsi" w:cstheme="minorHAnsi"/>
        </w:rPr>
      </w:pPr>
      <w:r w:rsidRPr="003B6FC2">
        <w:rPr>
          <w:rFonts w:asciiTheme="minorHAnsi" w:hAnsiTheme="minorHAnsi" w:cstheme="minorHAnsi"/>
        </w:rPr>
        <w:t xml:space="preserve">Long lead equipment ordered, Design of cable schedules and block diagrams, acceptance by the client of </w:t>
      </w:r>
      <w:r w:rsidR="00CD0D47" w:rsidRPr="003B6FC2">
        <w:rPr>
          <w:rFonts w:asciiTheme="minorHAnsi" w:hAnsiTheme="minorHAnsi" w:cstheme="minorHAnsi"/>
        </w:rPr>
        <w:t xml:space="preserve">the </w:t>
      </w:r>
      <w:r w:rsidRPr="003B6FC2">
        <w:rPr>
          <w:rFonts w:asciiTheme="minorHAnsi" w:hAnsiTheme="minorHAnsi" w:cstheme="minorHAnsi"/>
        </w:rPr>
        <w:t>design</w:t>
      </w:r>
      <w:r w:rsidR="00A31107">
        <w:rPr>
          <w:rFonts w:asciiTheme="minorHAnsi" w:hAnsiTheme="minorHAnsi" w:cstheme="minorHAnsi"/>
        </w:rPr>
        <w:t xml:space="preserve"> drawings given</w:t>
      </w:r>
    </w:p>
    <w:p w14:paraId="4841D959" w14:textId="77777777" w:rsidR="006E4978" w:rsidRPr="003B6FC2" w:rsidRDefault="006E4978" w:rsidP="006E4978">
      <w:pPr>
        <w:pStyle w:val="Heading2"/>
        <w:rPr>
          <w:rFonts w:asciiTheme="minorHAnsi" w:hAnsiTheme="minorHAnsi" w:cstheme="minorHAnsi"/>
        </w:rPr>
      </w:pPr>
    </w:p>
    <w:p w14:paraId="2B965859" w14:textId="14D34F5A" w:rsidR="00752054" w:rsidRPr="003B6FC2" w:rsidRDefault="006E4978" w:rsidP="006E4978">
      <w:pPr>
        <w:pStyle w:val="Heading2"/>
        <w:rPr>
          <w:rFonts w:asciiTheme="minorHAnsi" w:hAnsiTheme="minorHAnsi" w:cstheme="minorHAnsi"/>
        </w:rPr>
      </w:pPr>
      <w:bookmarkStart w:id="6" w:name="_Toc108216889"/>
      <w:r w:rsidRPr="003B6FC2">
        <w:rPr>
          <w:rFonts w:asciiTheme="minorHAnsi" w:hAnsiTheme="minorHAnsi" w:cstheme="minorHAnsi"/>
        </w:rPr>
        <w:t>Phase 3</w:t>
      </w:r>
      <w:bookmarkEnd w:id="6"/>
    </w:p>
    <w:p w14:paraId="0997E9EB" w14:textId="23F59505" w:rsidR="006E4978" w:rsidRPr="003B6FC2" w:rsidRDefault="006E4978" w:rsidP="006E4978">
      <w:pPr>
        <w:rPr>
          <w:rFonts w:asciiTheme="minorHAnsi" w:hAnsiTheme="minorHAnsi" w:cstheme="minorHAnsi"/>
        </w:rPr>
      </w:pPr>
    </w:p>
    <w:p w14:paraId="1F62A095" w14:textId="09A24E98" w:rsidR="006E4978" w:rsidRPr="003B6FC2" w:rsidRDefault="004D73AE" w:rsidP="006E4978">
      <w:pPr>
        <w:rPr>
          <w:rFonts w:asciiTheme="minorHAnsi" w:hAnsiTheme="minorHAnsi" w:cstheme="minorHAnsi"/>
        </w:rPr>
      </w:pPr>
      <w:r>
        <w:rPr>
          <w:rFonts w:asciiTheme="minorHAnsi" w:hAnsiTheme="minorHAnsi" w:cstheme="minorHAnsi"/>
        </w:rPr>
        <w:t xml:space="preserve">Installation progress of </w:t>
      </w:r>
      <w:r w:rsidR="00D8337A" w:rsidRPr="003B6FC2">
        <w:rPr>
          <w:rFonts w:asciiTheme="minorHAnsi" w:hAnsiTheme="minorHAnsi" w:cstheme="minorHAnsi"/>
        </w:rPr>
        <w:t>cables, containment and equipment install, Successful completion of instrument design + software design, successful PLC ladder diagram program having been tested and ready to be uploaded to hardware on site</w:t>
      </w:r>
    </w:p>
    <w:p w14:paraId="24DED7F0" w14:textId="140EDB78" w:rsidR="00D8337A" w:rsidRPr="003B6FC2" w:rsidRDefault="00D8337A" w:rsidP="006E4978">
      <w:pPr>
        <w:rPr>
          <w:rFonts w:asciiTheme="minorHAnsi" w:hAnsiTheme="minorHAnsi" w:cstheme="minorHAnsi"/>
        </w:rPr>
      </w:pPr>
    </w:p>
    <w:p w14:paraId="190656CC" w14:textId="15449FAB" w:rsidR="00D8337A" w:rsidRPr="003B6FC2" w:rsidRDefault="00D8337A" w:rsidP="00D84470">
      <w:pPr>
        <w:pStyle w:val="Heading2"/>
        <w:rPr>
          <w:rFonts w:asciiTheme="minorHAnsi" w:hAnsiTheme="minorHAnsi" w:cstheme="minorHAnsi"/>
        </w:rPr>
      </w:pPr>
      <w:bookmarkStart w:id="7" w:name="_Toc108216890"/>
      <w:r w:rsidRPr="003B6FC2">
        <w:rPr>
          <w:rFonts w:asciiTheme="minorHAnsi" w:hAnsiTheme="minorHAnsi" w:cstheme="minorHAnsi"/>
        </w:rPr>
        <w:t>Phase 4</w:t>
      </w:r>
      <w:bookmarkEnd w:id="7"/>
      <w:r w:rsidRPr="003B6FC2">
        <w:rPr>
          <w:rFonts w:asciiTheme="minorHAnsi" w:hAnsiTheme="minorHAnsi" w:cstheme="minorHAnsi"/>
        </w:rPr>
        <w:t xml:space="preserve"> </w:t>
      </w:r>
    </w:p>
    <w:p w14:paraId="04AE1EEB" w14:textId="26E4CEE7" w:rsidR="00D8337A" w:rsidRPr="003B6FC2" w:rsidRDefault="00D8337A" w:rsidP="006E4978">
      <w:pPr>
        <w:rPr>
          <w:rFonts w:asciiTheme="minorHAnsi" w:hAnsiTheme="minorHAnsi" w:cstheme="minorHAnsi"/>
        </w:rPr>
      </w:pPr>
    </w:p>
    <w:p w14:paraId="5E08E8A1" w14:textId="74662822" w:rsidR="004D73AE" w:rsidRDefault="00D8337A" w:rsidP="004D73AE">
      <w:pPr>
        <w:rPr>
          <w:rFonts w:asciiTheme="minorHAnsi" w:hAnsiTheme="minorHAnsi" w:cstheme="minorHAnsi"/>
        </w:rPr>
      </w:pPr>
      <w:r w:rsidRPr="003B6FC2">
        <w:rPr>
          <w:rFonts w:asciiTheme="minorHAnsi" w:hAnsiTheme="minorHAnsi" w:cstheme="minorHAnsi"/>
        </w:rPr>
        <w:t xml:space="preserve">Testing and commissioning </w:t>
      </w:r>
      <w:r w:rsidR="00D84470" w:rsidRPr="003B6FC2">
        <w:rPr>
          <w:rFonts w:asciiTheme="minorHAnsi" w:hAnsiTheme="minorHAnsi" w:cstheme="minorHAnsi"/>
        </w:rPr>
        <w:t>on-site</w:t>
      </w:r>
      <w:r w:rsidRPr="003B6FC2">
        <w:rPr>
          <w:rFonts w:asciiTheme="minorHAnsi" w:hAnsiTheme="minorHAnsi" w:cstheme="minorHAnsi"/>
        </w:rPr>
        <w:t xml:space="preserve"> to ensure </w:t>
      </w:r>
      <w:r w:rsidR="00D84470" w:rsidRPr="003B6FC2">
        <w:rPr>
          <w:rFonts w:asciiTheme="minorHAnsi" w:hAnsiTheme="minorHAnsi" w:cstheme="minorHAnsi"/>
        </w:rPr>
        <w:t xml:space="preserve">software and hardware works as planned, and all goals </w:t>
      </w:r>
      <w:r w:rsidR="00CD0D47" w:rsidRPr="003B6FC2">
        <w:rPr>
          <w:rFonts w:asciiTheme="minorHAnsi" w:hAnsiTheme="minorHAnsi" w:cstheme="minorHAnsi"/>
        </w:rPr>
        <w:t>and</w:t>
      </w:r>
      <w:r w:rsidR="00D84470" w:rsidRPr="003B6FC2">
        <w:rPr>
          <w:rFonts w:asciiTheme="minorHAnsi" w:hAnsiTheme="minorHAnsi" w:cstheme="minorHAnsi"/>
        </w:rPr>
        <w:t xml:space="preserve"> objectives are met</w:t>
      </w:r>
    </w:p>
    <w:p w14:paraId="0E1E9DDC" w14:textId="479ABDFD" w:rsidR="004D73AE" w:rsidRDefault="004D73AE" w:rsidP="004D73AE">
      <w:pPr>
        <w:rPr>
          <w:rFonts w:asciiTheme="minorHAnsi" w:hAnsiTheme="minorHAnsi" w:cstheme="minorHAnsi"/>
        </w:rPr>
      </w:pPr>
    </w:p>
    <w:p w14:paraId="16776E2D" w14:textId="7ECA70F6" w:rsidR="004D73AE" w:rsidRDefault="004D73AE">
      <w:pPr>
        <w:rPr>
          <w:rFonts w:asciiTheme="minorHAnsi" w:hAnsiTheme="minorHAnsi" w:cstheme="minorHAnsi"/>
        </w:rPr>
      </w:pPr>
      <w:r>
        <w:rPr>
          <w:rFonts w:asciiTheme="minorHAnsi" w:hAnsiTheme="minorHAnsi" w:cstheme="minorHAnsi"/>
        </w:rPr>
        <w:br w:type="page"/>
      </w:r>
    </w:p>
    <w:p w14:paraId="4A40E151" w14:textId="680B4DB9" w:rsidR="00F70DE8" w:rsidRPr="003B6FC2" w:rsidRDefault="00DB3C94" w:rsidP="0060170A">
      <w:pPr>
        <w:pStyle w:val="Heading1"/>
        <w:rPr>
          <w:rFonts w:asciiTheme="minorHAnsi" w:hAnsiTheme="minorHAnsi" w:cstheme="minorHAnsi"/>
          <w:color w:val="000000" w:themeColor="text1"/>
          <w:u w:val="single"/>
        </w:rPr>
      </w:pPr>
      <w:bookmarkStart w:id="8" w:name="_Toc108216891"/>
      <w:r>
        <w:rPr>
          <w:rFonts w:asciiTheme="minorHAnsi" w:hAnsiTheme="minorHAnsi" w:cstheme="minorHAnsi"/>
          <w:color w:val="000000" w:themeColor="text1"/>
          <w:u w:val="single"/>
        </w:rPr>
        <w:lastRenderedPageBreak/>
        <w:t xml:space="preserve">4. </w:t>
      </w:r>
      <w:r w:rsidR="00F70DE8" w:rsidRPr="003B6FC2">
        <w:rPr>
          <w:rFonts w:asciiTheme="minorHAnsi" w:hAnsiTheme="minorHAnsi" w:cstheme="minorHAnsi"/>
          <w:color w:val="000000" w:themeColor="text1"/>
          <w:u w:val="single"/>
        </w:rPr>
        <w:t>Project objectives</w:t>
      </w:r>
      <w:bookmarkEnd w:id="8"/>
    </w:p>
    <w:p w14:paraId="3610BC37" w14:textId="77777777" w:rsidR="00F70DE8" w:rsidRPr="003B6FC2" w:rsidRDefault="00F70DE8" w:rsidP="00F70DE8">
      <w:pPr>
        <w:rPr>
          <w:rFonts w:asciiTheme="minorHAnsi" w:hAnsiTheme="minorHAnsi" w:cstheme="minorHAnsi"/>
        </w:rPr>
      </w:pPr>
    </w:p>
    <w:p w14:paraId="3B115103" w14:textId="26C60467" w:rsidR="00F70DE8" w:rsidRPr="003B6FC2" w:rsidRDefault="00F70DE8" w:rsidP="00F70DE8">
      <w:pPr>
        <w:rPr>
          <w:rFonts w:asciiTheme="minorHAnsi" w:hAnsiTheme="minorHAnsi" w:cstheme="minorHAnsi"/>
        </w:rPr>
      </w:pPr>
      <w:r w:rsidRPr="003B6FC2">
        <w:rPr>
          <w:rFonts w:asciiTheme="minorHAnsi" w:hAnsiTheme="minorHAnsi" w:cstheme="minorHAnsi"/>
        </w:rPr>
        <w:t xml:space="preserve">There are numerous objectives that are to be met within the design of this project. It is important to set objectives within </w:t>
      </w:r>
      <w:r w:rsidR="009F4D15" w:rsidRPr="003B6FC2">
        <w:rPr>
          <w:rFonts w:asciiTheme="minorHAnsi" w:hAnsiTheme="minorHAnsi" w:cstheme="minorHAnsi"/>
        </w:rPr>
        <w:t>a</w:t>
      </w:r>
      <w:r w:rsidRPr="003B6FC2">
        <w:rPr>
          <w:rFonts w:asciiTheme="minorHAnsi" w:hAnsiTheme="minorHAnsi" w:cstheme="minorHAnsi"/>
        </w:rPr>
        <w:t xml:space="preserve"> project</w:t>
      </w:r>
      <w:r w:rsidR="009F4D15" w:rsidRPr="003B6FC2">
        <w:rPr>
          <w:rFonts w:asciiTheme="minorHAnsi" w:hAnsiTheme="minorHAnsi" w:cstheme="minorHAnsi"/>
        </w:rPr>
        <w:t>.</w:t>
      </w:r>
      <w:r w:rsidRPr="003B6FC2">
        <w:rPr>
          <w:rFonts w:asciiTheme="minorHAnsi" w:hAnsiTheme="minorHAnsi" w:cstheme="minorHAnsi"/>
        </w:rPr>
        <w:t xml:space="preserve"> </w:t>
      </w:r>
    </w:p>
    <w:p w14:paraId="225DC16D" w14:textId="77777777" w:rsidR="00F70DE8" w:rsidRPr="003B6FC2" w:rsidRDefault="00F70DE8" w:rsidP="00F70DE8">
      <w:pPr>
        <w:rPr>
          <w:rFonts w:asciiTheme="minorHAnsi" w:hAnsiTheme="minorHAnsi" w:cstheme="minorHAnsi"/>
        </w:rPr>
      </w:pPr>
    </w:p>
    <w:p w14:paraId="01D22434" w14:textId="77777777" w:rsidR="00F70DE8" w:rsidRPr="003B6FC2" w:rsidRDefault="00F70DE8" w:rsidP="00F70DE8">
      <w:pPr>
        <w:rPr>
          <w:rFonts w:asciiTheme="minorHAnsi" w:hAnsiTheme="minorHAnsi" w:cstheme="minorHAnsi"/>
        </w:rPr>
      </w:pPr>
      <w:r w:rsidRPr="003B6FC2">
        <w:rPr>
          <w:rFonts w:asciiTheme="minorHAnsi" w:hAnsiTheme="minorHAnsi" w:cstheme="minorHAnsi"/>
        </w:rPr>
        <w:t>The key objectives of the project are:</w:t>
      </w:r>
    </w:p>
    <w:p w14:paraId="75C39BCE" w14:textId="77777777" w:rsidR="00F70DE8" w:rsidRPr="003B6FC2" w:rsidRDefault="00F70DE8" w:rsidP="00F70DE8">
      <w:pPr>
        <w:rPr>
          <w:rFonts w:asciiTheme="minorHAnsi" w:hAnsiTheme="minorHAnsi" w:cstheme="minorHAnsi"/>
        </w:rPr>
      </w:pPr>
    </w:p>
    <w:p w14:paraId="003C13FC"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Project to be completed with the best equipment and within the given budget</w:t>
      </w:r>
    </w:p>
    <w:p w14:paraId="1BD7593B"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Termination sheets and cable schedules to be designed correctly</w:t>
      </w:r>
    </w:p>
    <w:p w14:paraId="2F86E622"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Gate access system to work how it is designed to work</w:t>
      </w:r>
    </w:p>
    <w:p w14:paraId="18DC9BEA"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Successful selection of PLC and HMI equipment</w:t>
      </w:r>
    </w:p>
    <w:p w14:paraId="62560EFC"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Successful build of PLC ladder diagram</w:t>
      </w:r>
    </w:p>
    <w:p w14:paraId="1A89D57B"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All work carried out to meet the required standards</w:t>
      </w:r>
    </w:p>
    <w:p w14:paraId="34CF93CB" w14:textId="77777777" w:rsidR="00F70DE8" w:rsidRPr="003B6FC2" w:rsidRDefault="00F70DE8" w:rsidP="00F70DE8">
      <w:pPr>
        <w:pStyle w:val="ListParagraph"/>
        <w:numPr>
          <w:ilvl w:val="0"/>
          <w:numId w:val="2"/>
        </w:numPr>
        <w:rPr>
          <w:rFonts w:asciiTheme="minorHAnsi" w:hAnsiTheme="minorHAnsi" w:cstheme="minorHAnsi"/>
        </w:rPr>
      </w:pPr>
      <w:r w:rsidRPr="003B6FC2">
        <w:rPr>
          <w:rFonts w:asciiTheme="minorHAnsi" w:hAnsiTheme="minorHAnsi" w:cstheme="minorHAnsi"/>
        </w:rPr>
        <w:t>All deadline phases of work being carried out met in the correct time</w:t>
      </w:r>
    </w:p>
    <w:p w14:paraId="1A65B0DC" w14:textId="77777777" w:rsidR="00F70DE8" w:rsidRPr="003B6FC2" w:rsidRDefault="00F70DE8" w:rsidP="00F70DE8">
      <w:pPr>
        <w:rPr>
          <w:rFonts w:asciiTheme="minorHAnsi" w:hAnsiTheme="minorHAnsi" w:cstheme="minorHAnsi"/>
        </w:rPr>
      </w:pPr>
    </w:p>
    <w:p w14:paraId="4A3EA0CB" w14:textId="1AD87E90" w:rsidR="00F70DE8" w:rsidRPr="003B6FC2" w:rsidRDefault="00F70DE8" w:rsidP="00F70DE8">
      <w:pPr>
        <w:rPr>
          <w:rFonts w:asciiTheme="minorHAnsi" w:hAnsiTheme="minorHAnsi" w:cstheme="minorHAnsi"/>
        </w:rPr>
      </w:pPr>
      <w:r w:rsidRPr="003B6FC2">
        <w:rPr>
          <w:rFonts w:asciiTheme="minorHAnsi" w:hAnsiTheme="minorHAnsi" w:cstheme="minorHAnsi"/>
        </w:rPr>
        <w:t xml:space="preserve">With these set objectives it gives the project more incentive going forward to ensure these points are met and the project ends up successful. </w:t>
      </w:r>
    </w:p>
    <w:p w14:paraId="2F50E8CA" w14:textId="041DEA7D" w:rsidR="007C2811" w:rsidRPr="003B6FC2" w:rsidRDefault="00DB3C94" w:rsidP="007C2811">
      <w:pPr>
        <w:pStyle w:val="Heading1"/>
        <w:rPr>
          <w:rFonts w:asciiTheme="minorHAnsi" w:hAnsiTheme="minorHAnsi" w:cstheme="minorHAnsi"/>
          <w:color w:val="000000" w:themeColor="text1"/>
          <w:u w:val="single"/>
        </w:rPr>
      </w:pPr>
      <w:bookmarkStart w:id="9" w:name="_Toc108216892"/>
      <w:r>
        <w:rPr>
          <w:rFonts w:asciiTheme="minorHAnsi" w:hAnsiTheme="minorHAnsi" w:cstheme="minorHAnsi"/>
          <w:color w:val="000000" w:themeColor="text1"/>
          <w:u w:val="single"/>
        </w:rPr>
        <w:t xml:space="preserve">5. </w:t>
      </w:r>
      <w:r w:rsidR="007C2811" w:rsidRPr="003B6FC2">
        <w:rPr>
          <w:rFonts w:asciiTheme="minorHAnsi" w:hAnsiTheme="minorHAnsi" w:cstheme="minorHAnsi"/>
          <w:color w:val="000000" w:themeColor="text1"/>
          <w:u w:val="single"/>
        </w:rPr>
        <w:t>Success Criteria</w:t>
      </w:r>
      <w:bookmarkEnd w:id="9"/>
      <w:r w:rsidR="007C2811" w:rsidRPr="003B6FC2">
        <w:rPr>
          <w:rFonts w:asciiTheme="minorHAnsi" w:hAnsiTheme="minorHAnsi" w:cstheme="minorHAnsi"/>
          <w:color w:val="000000" w:themeColor="text1"/>
          <w:u w:val="single"/>
        </w:rPr>
        <w:t xml:space="preserve"> </w:t>
      </w:r>
    </w:p>
    <w:p w14:paraId="016D2B17" w14:textId="541AB4B9" w:rsidR="007C2811" w:rsidRPr="003B6FC2" w:rsidRDefault="007C2811" w:rsidP="00F70DE8">
      <w:pPr>
        <w:rPr>
          <w:rFonts w:asciiTheme="minorHAnsi" w:hAnsiTheme="minorHAnsi" w:cstheme="minorHAnsi"/>
        </w:rPr>
      </w:pPr>
    </w:p>
    <w:p w14:paraId="1F93ECDC" w14:textId="6DB6D45F" w:rsidR="007C2811" w:rsidRPr="003B6FC2" w:rsidRDefault="007C2811" w:rsidP="00F70DE8">
      <w:pPr>
        <w:rPr>
          <w:rFonts w:asciiTheme="minorHAnsi" w:hAnsiTheme="minorHAnsi" w:cstheme="minorHAnsi"/>
        </w:rPr>
      </w:pPr>
      <w:r w:rsidRPr="003B6FC2">
        <w:rPr>
          <w:rFonts w:asciiTheme="minorHAnsi" w:hAnsiTheme="minorHAnsi" w:cstheme="minorHAnsi"/>
        </w:rPr>
        <w:t>Work completed within given deadlines and working as planned in the scope.</w:t>
      </w:r>
    </w:p>
    <w:p w14:paraId="3B9C4CA0" w14:textId="0F2952E8" w:rsidR="006F4ED5" w:rsidRPr="00937F9A" w:rsidRDefault="00DB3C94" w:rsidP="00EC0159">
      <w:pPr>
        <w:pStyle w:val="Heading1"/>
        <w:rPr>
          <w:rFonts w:asciiTheme="minorHAnsi" w:hAnsiTheme="minorHAnsi" w:cstheme="minorHAnsi"/>
          <w:color w:val="000000" w:themeColor="text1"/>
          <w:u w:val="single"/>
        </w:rPr>
      </w:pPr>
      <w:bookmarkStart w:id="10" w:name="_Toc108216893"/>
      <w:r>
        <w:rPr>
          <w:rFonts w:asciiTheme="minorHAnsi" w:hAnsiTheme="minorHAnsi" w:cstheme="minorHAnsi"/>
          <w:color w:val="000000" w:themeColor="text1"/>
          <w:u w:val="single"/>
        </w:rPr>
        <w:t xml:space="preserve">6. </w:t>
      </w:r>
      <w:r w:rsidR="00EC4779" w:rsidRPr="00937F9A">
        <w:rPr>
          <w:rFonts w:asciiTheme="minorHAnsi" w:hAnsiTheme="minorHAnsi" w:cstheme="minorHAnsi"/>
          <w:color w:val="000000" w:themeColor="text1"/>
          <w:u w:val="single"/>
        </w:rPr>
        <w:t>Work Approach</w:t>
      </w:r>
      <w:bookmarkEnd w:id="10"/>
    </w:p>
    <w:p w14:paraId="5DB8003A" w14:textId="5B3A2F2B" w:rsidR="00EC4779" w:rsidRPr="003B6FC2" w:rsidRDefault="00EC4779" w:rsidP="00EC4779">
      <w:pPr>
        <w:rPr>
          <w:rFonts w:asciiTheme="minorHAnsi" w:hAnsiTheme="minorHAnsi" w:cstheme="minorHAnsi"/>
        </w:rPr>
      </w:pPr>
    </w:p>
    <w:p w14:paraId="62305EC2" w14:textId="0894452F" w:rsidR="00EC4779" w:rsidRPr="003B6FC2" w:rsidRDefault="00DB3C94" w:rsidP="00EC4779">
      <w:pPr>
        <w:pStyle w:val="Heading2"/>
        <w:rPr>
          <w:rFonts w:asciiTheme="minorHAnsi" w:hAnsiTheme="minorHAnsi" w:cstheme="minorHAnsi"/>
          <w:color w:val="000000" w:themeColor="text1"/>
          <w:sz w:val="24"/>
          <w:szCs w:val="24"/>
          <w:u w:val="single"/>
        </w:rPr>
      </w:pPr>
      <w:bookmarkStart w:id="11" w:name="_Toc108216894"/>
      <w:r>
        <w:rPr>
          <w:rFonts w:asciiTheme="minorHAnsi" w:hAnsiTheme="minorHAnsi" w:cstheme="minorHAnsi"/>
          <w:color w:val="000000" w:themeColor="text1"/>
          <w:sz w:val="24"/>
          <w:szCs w:val="24"/>
          <w:u w:val="single"/>
        </w:rPr>
        <w:t xml:space="preserve">6.1. </w:t>
      </w:r>
      <w:r w:rsidR="00EC4779" w:rsidRPr="003B6FC2">
        <w:rPr>
          <w:rFonts w:asciiTheme="minorHAnsi" w:hAnsiTheme="minorHAnsi" w:cstheme="minorHAnsi"/>
          <w:color w:val="000000" w:themeColor="text1"/>
          <w:sz w:val="24"/>
          <w:szCs w:val="24"/>
          <w:u w:val="single"/>
        </w:rPr>
        <w:t>Project Assumption</w:t>
      </w:r>
      <w:bookmarkEnd w:id="11"/>
    </w:p>
    <w:p w14:paraId="146F41DE" w14:textId="460E91A5" w:rsidR="00EC4779" w:rsidRPr="003B6FC2" w:rsidRDefault="00EC4779" w:rsidP="00EC4779">
      <w:pPr>
        <w:rPr>
          <w:rFonts w:asciiTheme="minorHAnsi" w:hAnsiTheme="minorHAnsi" w:cstheme="minorHAnsi"/>
        </w:rPr>
      </w:pPr>
      <w:r w:rsidRPr="003B6FC2">
        <w:rPr>
          <w:rFonts w:asciiTheme="minorHAnsi" w:hAnsiTheme="minorHAnsi" w:cstheme="minorHAnsi"/>
        </w:rPr>
        <w:t xml:space="preserve">The labour and team chosen to carry out this project will have </w:t>
      </w:r>
      <w:r w:rsidR="00D96DC0" w:rsidRPr="003B6FC2">
        <w:rPr>
          <w:rFonts w:asciiTheme="minorHAnsi" w:hAnsiTheme="minorHAnsi" w:cstheme="minorHAnsi"/>
        </w:rPr>
        <w:t>on-site</w:t>
      </w:r>
      <w:r w:rsidRPr="003B6FC2">
        <w:rPr>
          <w:rFonts w:asciiTheme="minorHAnsi" w:hAnsiTheme="minorHAnsi" w:cstheme="minorHAnsi"/>
        </w:rPr>
        <w:t xml:space="preserve"> experience, Tata steel induction, Benzol area induction and gas induction. All competent to carry out the work within the project and have the right qualifications to correctly carry out tasks set. </w:t>
      </w:r>
    </w:p>
    <w:p w14:paraId="6D0B4F31" w14:textId="3C56E966" w:rsidR="00EC4779" w:rsidRPr="003B6FC2" w:rsidRDefault="00EC4779" w:rsidP="00EC4779">
      <w:pPr>
        <w:rPr>
          <w:rFonts w:asciiTheme="minorHAnsi" w:hAnsiTheme="minorHAnsi" w:cstheme="minorHAnsi"/>
        </w:rPr>
      </w:pPr>
    </w:p>
    <w:p w14:paraId="6D44C232" w14:textId="3B2EDBC4" w:rsidR="00EC4779" w:rsidRPr="003B6FC2" w:rsidRDefault="00DB3C94" w:rsidP="00EC4779">
      <w:pPr>
        <w:pStyle w:val="Heading2"/>
        <w:rPr>
          <w:rFonts w:asciiTheme="minorHAnsi" w:hAnsiTheme="minorHAnsi" w:cstheme="minorHAnsi"/>
          <w:color w:val="000000" w:themeColor="text1"/>
          <w:sz w:val="24"/>
          <w:szCs w:val="24"/>
          <w:u w:val="single"/>
        </w:rPr>
      </w:pPr>
      <w:bookmarkStart w:id="12" w:name="_Toc108216895"/>
      <w:r>
        <w:rPr>
          <w:rFonts w:asciiTheme="minorHAnsi" w:hAnsiTheme="minorHAnsi" w:cstheme="minorHAnsi"/>
          <w:color w:val="000000" w:themeColor="text1"/>
          <w:sz w:val="24"/>
          <w:szCs w:val="24"/>
          <w:u w:val="single"/>
        </w:rPr>
        <w:t xml:space="preserve">6.2. </w:t>
      </w:r>
      <w:r w:rsidR="00EC4779" w:rsidRPr="003B6FC2">
        <w:rPr>
          <w:rFonts w:asciiTheme="minorHAnsi" w:hAnsiTheme="minorHAnsi" w:cstheme="minorHAnsi"/>
          <w:color w:val="000000" w:themeColor="text1"/>
          <w:sz w:val="24"/>
          <w:szCs w:val="24"/>
          <w:u w:val="single"/>
        </w:rPr>
        <w:t>Methodology</w:t>
      </w:r>
      <w:bookmarkEnd w:id="12"/>
    </w:p>
    <w:p w14:paraId="5EF15451" w14:textId="449B3C78" w:rsidR="00EC4779" w:rsidRPr="003B6FC2" w:rsidRDefault="00EC4779" w:rsidP="00EC4779">
      <w:pPr>
        <w:rPr>
          <w:rFonts w:asciiTheme="minorHAnsi" w:hAnsiTheme="minorHAnsi" w:cstheme="minorHAnsi"/>
        </w:rPr>
      </w:pPr>
      <w:r w:rsidRPr="003B6FC2">
        <w:rPr>
          <w:rFonts w:asciiTheme="minorHAnsi" w:hAnsiTheme="minorHAnsi" w:cstheme="minorHAnsi"/>
        </w:rPr>
        <w:t xml:space="preserve">The use of existing brackets and cable containment will be used where necessary to limit costs and labour hours, </w:t>
      </w:r>
      <w:r w:rsidR="00D96DC0" w:rsidRPr="003B6FC2">
        <w:rPr>
          <w:rFonts w:asciiTheme="minorHAnsi" w:hAnsiTheme="minorHAnsi" w:cstheme="minorHAnsi"/>
        </w:rPr>
        <w:t xml:space="preserve">and </w:t>
      </w:r>
      <w:r w:rsidRPr="003B6FC2">
        <w:rPr>
          <w:rFonts w:asciiTheme="minorHAnsi" w:hAnsiTheme="minorHAnsi" w:cstheme="minorHAnsi"/>
        </w:rPr>
        <w:t xml:space="preserve">workers to use </w:t>
      </w:r>
      <w:r w:rsidR="00D96DC0" w:rsidRPr="003B6FC2">
        <w:rPr>
          <w:rFonts w:asciiTheme="minorHAnsi" w:hAnsiTheme="minorHAnsi" w:cstheme="minorHAnsi"/>
        </w:rPr>
        <w:t xml:space="preserve">their </w:t>
      </w:r>
      <w:r w:rsidRPr="003B6FC2">
        <w:rPr>
          <w:rFonts w:asciiTheme="minorHAnsi" w:hAnsiTheme="minorHAnsi" w:cstheme="minorHAnsi"/>
        </w:rPr>
        <w:t xml:space="preserve">previous onsite experience to assist them where necessary. </w:t>
      </w:r>
    </w:p>
    <w:p w14:paraId="2572B410" w14:textId="3C728681" w:rsidR="00D96DC0" w:rsidRPr="003B6FC2" w:rsidRDefault="00D96DC0" w:rsidP="00EC4779">
      <w:pPr>
        <w:rPr>
          <w:rFonts w:asciiTheme="minorHAnsi" w:hAnsiTheme="minorHAnsi" w:cstheme="minorHAnsi"/>
        </w:rPr>
      </w:pPr>
    </w:p>
    <w:p w14:paraId="109EE1A7" w14:textId="0FB1B0D1" w:rsidR="00D96DC0" w:rsidRPr="003B6FC2" w:rsidRDefault="00DB3C94" w:rsidP="00D96DC0">
      <w:pPr>
        <w:pStyle w:val="Heading2"/>
        <w:rPr>
          <w:rFonts w:asciiTheme="minorHAnsi" w:hAnsiTheme="minorHAnsi" w:cstheme="minorHAnsi"/>
          <w:color w:val="000000" w:themeColor="text1"/>
          <w:sz w:val="24"/>
          <w:szCs w:val="24"/>
          <w:u w:val="single"/>
        </w:rPr>
      </w:pPr>
      <w:bookmarkStart w:id="13" w:name="_Toc108216896"/>
      <w:r>
        <w:rPr>
          <w:rFonts w:asciiTheme="minorHAnsi" w:hAnsiTheme="minorHAnsi" w:cstheme="minorHAnsi"/>
          <w:color w:val="000000" w:themeColor="text1"/>
          <w:sz w:val="24"/>
          <w:szCs w:val="24"/>
          <w:u w:val="single"/>
        </w:rPr>
        <w:t xml:space="preserve">6.3. </w:t>
      </w:r>
      <w:r w:rsidR="00D96DC0" w:rsidRPr="003B6FC2">
        <w:rPr>
          <w:rFonts w:asciiTheme="minorHAnsi" w:hAnsiTheme="minorHAnsi" w:cstheme="minorHAnsi"/>
          <w:color w:val="000000" w:themeColor="text1"/>
          <w:sz w:val="24"/>
          <w:szCs w:val="24"/>
          <w:u w:val="single"/>
        </w:rPr>
        <w:t>Major Activities</w:t>
      </w:r>
      <w:bookmarkEnd w:id="13"/>
    </w:p>
    <w:p w14:paraId="0E97853A" w14:textId="77777777" w:rsidR="00DE1E37" w:rsidRPr="003B6FC2" w:rsidRDefault="00D96DC0" w:rsidP="00DE1E37">
      <w:pPr>
        <w:rPr>
          <w:rFonts w:asciiTheme="minorHAnsi" w:hAnsiTheme="minorHAnsi" w:cstheme="minorHAnsi"/>
        </w:rPr>
      </w:pPr>
      <w:r w:rsidRPr="003B6FC2">
        <w:rPr>
          <w:rFonts w:asciiTheme="minorHAnsi" w:hAnsiTheme="minorHAnsi" w:cstheme="minorHAnsi"/>
        </w:rPr>
        <w:t>Creation of detailed design such as block diagrams, cable schedules, termination schedules, PLC ladder software design and the testing and commissioning of the software and hardware.</w:t>
      </w:r>
    </w:p>
    <w:p w14:paraId="2ADC398F" w14:textId="77777777" w:rsidR="00DE1E37" w:rsidRPr="003B6FC2" w:rsidRDefault="00DE1E37" w:rsidP="00DE1E37">
      <w:pPr>
        <w:rPr>
          <w:rFonts w:asciiTheme="minorHAnsi" w:hAnsiTheme="minorHAnsi" w:cstheme="minorHAnsi"/>
        </w:rPr>
      </w:pPr>
    </w:p>
    <w:p w14:paraId="407BD9E1" w14:textId="77777777" w:rsidR="009F4D15" w:rsidRPr="003B6FC2" w:rsidRDefault="009F4D15" w:rsidP="00DE1E37">
      <w:pPr>
        <w:rPr>
          <w:rFonts w:asciiTheme="minorHAnsi" w:hAnsiTheme="minorHAnsi" w:cstheme="minorHAnsi"/>
          <w:color w:val="000000" w:themeColor="text1"/>
          <w:sz w:val="32"/>
          <w:szCs w:val="32"/>
          <w:u w:val="single"/>
        </w:rPr>
      </w:pPr>
    </w:p>
    <w:p w14:paraId="5D1A0105" w14:textId="77777777" w:rsidR="009F4D15" w:rsidRPr="003B6FC2" w:rsidRDefault="009F4D15" w:rsidP="00DE1E37">
      <w:pPr>
        <w:rPr>
          <w:rFonts w:asciiTheme="minorHAnsi" w:hAnsiTheme="minorHAnsi" w:cstheme="minorHAnsi"/>
          <w:color w:val="000000" w:themeColor="text1"/>
          <w:sz w:val="32"/>
          <w:szCs w:val="32"/>
          <w:u w:val="single"/>
        </w:rPr>
      </w:pPr>
    </w:p>
    <w:p w14:paraId="148DCB17" w14:textId="77777777" w:rsidR="00A31107" w:rsidRDefault="00A31107" w:rsidP="00A31107">
      <w:pPr>
        <w:pStyle w:val="Heading1"/>
        <w:rPr>
          <w:color w:val="000000" w:themeColor="text1"/>
          <w:sz w:val="40"/>
          <w:szCs w:val="40"/>
          <w:u w:val="single"/>
        </w:rPr>
      </w:pPr>
    </w:p>
    <w:p w14:paraId="6B39B5D0" w14:textId="1A3C40C7" w:rsidR="00A1057F" w:rsidRPr="00A31107" w:rsidRDefault="00DB3C94" w:rsidP="00A31107">
      <w:pPr>
        <w:pStyle w:val="Heading1"/>
        <w:rPr>
          <w:color w:val="000000" w:themeColor="text1"/>
          <w:sz w:val="40"/>
          <w:szCs w:val="40"/>
          <w:u w:val="single"/>
        </w:rPr>
      </w:pPr>
      <w:bookmarkStart w:id="14" w:name="_Toc108216897"/>
      <w:r w:rsidRPr="00A31107">
        <w:rPr>
          <w:color w:val="000000" w:themeColor="text1"/>
          <w:sz w:val="40"/>
          <w:szCs w:val="40"/>
          <w:u w:val="single"/>
        </w:rPr>
        <w:t xml:space="preserve">7. </w:t>
      </w:r>
      <w:r w:rsidR="00EC0159" w:rsidRPr="00A31107">
        <w:rPr>
          <w:color w:val="000000" w:themeColor="text1"/>
          <w:sz w:val="40"/>
          <w:szCs w:val="40"/>
          <w:u w:val="single"/>
        </w:rPr>
        <w:t>Project Risk Assessment</w:t>
      </w:r>
      <w:bookmarkEnd w:id="14"/>
    </w:p>
    <w:p w14:paraId="2C191F3F" w14:textId="453EB9F4" w:rsidR="00EC0159" w:rsidRPr="003B6FC2" w:rsidRDefault="00EC0159" w:rsidP="00934D32">
      <w:pPr>
        <w:jc w:val="center"/>
        <w:rPr>
          <w:rFonts w:asciiTheme="minorHAnsi" w:hAnsiTheme="minorHAnsi" w:cstheme="minorHAnsi"/>
        </w:rPr>
      </w:pPr>
    </w:p>
    <w:tbl>
      <w:tblPr>
        <w:tblStyle w:val="TableGrid"/>
        <w:tblW w:w="0" w:type="auto"/>
        <w:tblLook w:val="04A0" w:firstRow="1" w:lastRow="0" w:firstColumn="1" w:lastColumn="0" w:noHBand="0" w:noVBand="1"/>
      </w:tblPr>
      <w:tblGrid>
        <w:gridCol w:w="3681"/>
        <w:gridCol w:w="2126"/>
        <w:gridCol w:w="1985"/>
        <w:gridCol w:w="1224"/>
      </w:tblGrid>
      <w:tr w:rsidR="00783998" w:rsidRPr="003B6FC2" w14:paraId="7039C88C" w14:textId="77777777" w:rsidTr="00783998">
        <w:trPr>
          <w:trHeight w:val="427"/>
        </w:trPr>
        <w:tc>
          <w:tcPr>
            <w:tcW w:w="3681" w:type="dxa"/>
          </w:tcPr>
          <w:p w14:paraId="4FFA1E49" w14:textId="253139FB" w:rsidR="00783998" w:rsidRPr="003B6FC2" w:rsidRDefault="00E579E1" w:rsidP="00934D32">
            <w:pPr>
              <w:jc w:val="center"/>
              <w:rPr>
                <w:rFonts w:asciiTheme="minorHAnsi" w:hAnsiTheme="minorHAnsi" w:cstheme="minorHAnsi"/>
                <w:b/>
                <w:bCs/>
              </w:rPr>
            </w:pPr>
            <w:r w:rsidRPr="003B6FC2">
              <w:rPr>
                <w:rFonts w:asciiTheme="minorHAnsi" w:hAnsiTheme="minorHAnsi" w:cstheme="minorHAnsi"/>
                <w:b/>
                <w:bCs/>
              </w:rPr>
              <w:t xml:space="preserve">Possible </w:t>
            </w:r>
            <w:r w:rsidR="006F4ED5" w:rsidRPr="003B6FC2">
              <w:rPr>
                <w:rFonts w:asciiTheme="minorHAnsi" w:hAnsiTheme="minorHAnsi" w:cstheme="minorHAnsi"/>
                <w:b/>
                <w:bCs/>
              </w:rPr>
              <w:t xml:space="preserve">Problems </w:t>
            </w:r>
          </w:p>
        </w:tc>
        <w:tc>
          <w:tcPr>
            <w:tcW w:w="2126" w:type="dxa"/>
          </w:tcPr>
          <w:p w14:paraId="4968B47B" w14:textId="71403FA1" w:rsidR="00783998" w:rsidRPr="003B6FC2" w:rsidRDefault="00783998" w:rsidP="00934D32">
            <w:pPr>
              <w:jc w:val="center"/>
              <w:rPr>
                <w:rFonts w:asciiTheme="minorHAnsi" w:hAnsiTheme="minorHAnsi" w:cstheme="minorHAnsi"/>
                <w:b/>
                <w:bCs/>
              </w:rPr>
            </w:pPr>
            <w:r w:rsidRPr="003B6FC2">
              <w:rPr>
                <w:rFonts w:asciiTheme="minorHAnsi" w:hAnsiTheme="minorHAnsi" w:cstheme="minorHAnsi"/>
                <w:b/>
                <w:bCs/>
              </w:rPr>
              <w:t>Likelihood of it happening</w:t>
            </w:r>
          </w:p>
        </w:tc>
        <w:tc>
          <w:tcPr>
            <w:tcW w:w="1985" w:type="dxa"/>
          </w:tcPr>
          <w:p w14:paraId="50E0A3FB" w14:textId="175302CA" w:rsidR="00783998" w:rsidRPr="003B6FC2" w:rsidRDefault="00783998" w:rsidP="00934D32">
            <w:pPr>
              <w:jc w:val="center"/>
              <w:rPr>
                <w:rFonts w:asciiTheme="minorHAnsi" w:hAnsiTheme="minorHAnsi" w:cstheme="minorHAnsi"/>
                <w:b/>
                <w:bCs/>
              </w:rPr>
            </w:pPr>
            <w:r w:rsidRPr="003B6FC2">
              <w:rPr>
                <w:rFonts w:asciiTheme="minorHAnsi" w:hAnsiTheme="minorHAnsi" w:cstheme="minorHAnsi"/>
                <w:b/>
                <w:bCs/>
              </w:rPr>
              <w:t>Impact on the Project</w:t>
            </w:r>
          </w:p>
        </w:tc>
        <w:tc>
          <w:tcPr>
            <w:tcW w:w="1224" w:type="dxa"/>
          </w:tcPr>
          <w:p w14:paraId="54FFB118" w14:textId="3489CF34" w:rsidR="00783998" w:rsidRPr="003B6FC2" w:rsidRDefault="00783998" w:rsidP="00934D32">
            <w:pPr>
              <w:jc w:val="center"/>
              <w:rPr>
                <w:rFonts w:asciiTheme="minorHAnsi" w:hAnsiTheme="minorHAnsi" w:cstheme="minorHAnsi"/>
                <w:b/>
                <w:bCs/>
              </w:rPr>
            </w:pPr>
            <w:r w:rsidRPr="003B6FC2">
              <w:rPr>
                <w:rFonts w:asciiTheme="minorHAnsi" w:hAnsiTheme="minorHAnsi" w:cstheme="minorHAnsi"/>
                <w:b/>
                <w:bCs/>
              </w:rPr>
              <w:t>Risk Factor</w:t>
            </w:r>
          </w:p>
        </w:tc>
      </w:tr>
      <w:tr w:rsidR="00783998" w:rsidRPr="003B6FC2" w14:paraId="12829756" w14:textId="77777777" w:rsidTr="00783998">
        <w:trPr>
          <w:trHeight w:hRule="exact" w:val="566"/>
        </w:trPr>
        <w:tc>
          <w:tcPr>
            <w:tcW w:w="3681" w:type="dxa"/>
          </w:tcPr>
          <w:p w14:paraId="73CF9319" w14:textId="6AD53EC4" w:rsidR="00783998" w:rsidRPr="003B6FC2" w:rsidRDefault="00783998" w:rsidP="00934D32">
            <w:pPr>
              <w:jc w:val="center"/>
              <w:rPr>
                <w:rFonts w:asciiTheme="minorHAnsi" w:hAnsiTheme="minorHAnsi" w:cstheme="minorHAnsi"/>
              </w:rPr>
            </w:pPr>
            <w:r w:rsidRPr="003B6FC2">
              <w:rPr>
                <w:rFonts w:asciiTheme="minorHAnsi" w:hAnsiTheme="minorHAnsi" w:cstheme="minorHAnsi"/>
              </w:rPr>
              <w:t>Equipment not arriving within deadline dates</w:t>
            </w:r>
          </w:p>
        </w:tc>
        <w:tc>
          <w:tcPr>
            <w:tcW w:w="2126" w:type="dxa"/>
          </w:tcPr>
          <w:p w14:paraId="7D4B2A2D" w14:textId="423852AD" w:rsidR="00783998" w:rsidRPr="003B6FC2" w:rsidRDefault="00E1551F" w:rsidP="00934D32">
            <w:pPr>
              <w:jc w:val="center"/>
              <w:rPr>
                <w:rFonts w:asciiTheme="minorHAnsi" w:hAnsiTheme="minorHAnsi" w:cstheme="minorHAnsi"/>
              </w:rPr>
            </w:pPr>
            <w:r w:rsidRPr="003B6FC2">
              <w:rPr>
                <w:rFonts w:asciiTheme="minorHAnsi" w:hAnsiTheme="minorHAnsi" w:cstheme="minorHAnsi"/>
              </w:rPr>
              <w:t>8</w:t>
            </w:r>
          </w:p>
        </w:tc>
        <w:tc>
          <w:tcPr>
            <w:tcW w:w="1985" w:type="dxa"/>
          </w:tcPr>
          <w:p w14:paraId="479E098B" w14:textId="05C88560" w:rsidR="00783998" w:rsidRPr="003B6FC2" w:rsidRDefault="00E1551F" w:rsidP="00934D32">
            <w:pPr>
              <w:jc w:val="center"/>
              <w:rPr>
                <w:rFonts w:asciiTheme="minorHAnsi" w:hAnsiTheme="minorHAnsi" w:cstheme="minorHAnsi"/>
              </w:rPr>
            </w:pPr>
            <w:r w:rsidRPr="003B6FC2">
              <w:rPr>
                <w:rFonts w:asciiTheme="minorHAnsi" w:hAnsiTheme="minorHAnsi" w:cstheme="minorHAnsi"/>
              </w:rPr>
              <w:t>8</w:t>
            </w:r>
          </w:p>
        </w:tc>
        <w:tc>
          <w:tcPr>
            <w:tcW w:w="1224" w:type="dxa"/>
          </w:tcPr>
          <w:p w14:paraId="14E0E374" w14:textId="4AE7A192" w:rsidR="00783998" w:rsidRPr="003B6FC2" w:rsidRDefault="00E1551F" w:rsidP="00934D32">
            <w:pPr>
              <w:jc w:val="center"/>
              <w:rPr>
                <w:rFonts w:asciiTheme="minorHAnsi" w:hAnsiTheme="minorHAnsi" w:cstheme="minorHAnsi"/>
              </w:rPr>
            </w:pPr>
            <w:r w:rsidRPr="003B6FC2">
              <w:rPr>
                <w:rFonts w:asciiTheme="minorHAnsi" w:hAnsiTheme="minorHAnsi" w:cstheme="minorHAnsi"/>
                <w:color w:val="FF0000"/>
              </w:rPr>
              <w:t>64</w:t>
            </w:r>
          </w:p>
        </w:tc>
      </w:tr>
      <w:tr w:rsidR="00783998" w:rsidRPr="003B6FC2" w14:paraId="01FF8AE7" w14:textId="77777777" w:rsidTr="00783998">
        <w:trPr>
          <w:trHeight w:hRule="exact" w:val="556"/>
        </w:trPr>
        <w:tc>
          <w:tcPr>
            <w:tcW w:w="3681" w:type="dxa"/>
          </w:tcPr>
          <w:p w14:paraId="36F46894" w14:textId="6E8FA290" w:rsidR="00783998" w:rsidRPr="003B6FC2" w:rsidRDefault="00447B1D" w:rsidP="00934D32">
            <w:pPr>
              <w:jc w:val="center"/>
              <w:rPr>
                <w:rFonts w:asciiTheme="minorHAnsi" w:hAnsiTheme="minorHAnsi" w:cstheme="minorHAnsi"/>
              </w:rPr>
            </w:pPr>
            <w:r w:rsidRPr="003B6FC2">
              <w:rPr>
                <w:rFonts w:asciiTheme="minorHAnsi" w:hAnsiTheme="minorHAnsi" w:cstheme="minorHAnsi"/>
              </w:rPr>
              <w:t>Changes of scope throughout the project</w:t>
            </w:r>
          </w:p>
        </w:tc>
        <w:tc>
          <w:tcPr>
            <w:tcW w:w="2126" w:type="dxa"/>
          </w:tcPr>
          <w:p w14:paraId="595CC14B" w14:textId="2418798B" w:rsidR="00783998" w:rsidRPr="003B6FC2" w:rsidRDefault="006F4ED5" w:rsidP="00934D32">
            <w:pPr>
              <w:jc w:val="center"/>
              <w:rPr>
                <w:rFonts w:asciiTheme="minorHAnsi" w:hAnsiTheme="minorHAnsi" w:cstheme="minorHAnsi"/>
              </w:rPr>
            </w:pPr>
            <w:r w:rsidRPr="003B6FC2">
              <w:rPr>
                <w:rFonts w:asciiTheme="minorHAnsi" w:hAnsiTheme="minorHAnsi" w:cstheme="minorHAnsi"/>
              </w:rPr>
              <w:t>5</w:t>
            </w:r>
          </w:p>
        </w:tc>
        <w:tc>
          <w:tcPr>
            <w:tcW w:w="1985" w:type="dxa"/>
          </w:tcPr>
          <w:p w14:paraId="567037AE" w14:textId="106FF569" w:rsidR="00783998" w:rsidRPr="003B6FC2" w:rsidRDefault="00E1551F" w:rsidP="00934D32">
            <w:pPr>
              <w:jc w:val="center"/>
              <w:rPr>
                <w:rFonts w:asciiTheme="minorHAnsi" w:hAnsiTheme="minorHAnsi" w:cstheme="minorHAnsi"/>
              </w:rPr>
            </w:pPr>
            <w:r w:rsidRPr="003B6FC2">
              <w:rPr>
                <w:rFonts w:asciiTheme="minorHAnsi" w:hAnsiTheme="minorHAnsi" w:cstheme="minorHAnsi"/>
              </w:rPr>
              <w:t>7</w:t>
            </w:r>
          </w:p>
        </w:tc>
        <w:tc>
          <w:tcPr>
            <w:tcW w:w="1224" w:type="dxa"/>
          </w:tcPr>
          <w:p w14:paraId="2A14FB75" w14:textId="21D91867" w:rsidR="00783998" w:rsidRPr="003B6FC2" w:rsidRDefault="006F4ED5" w:rsidP="00934D32">
            <w:pPr>
              <w:jc w:val="center"/>
              <w:rPr>
                <w:rFonts w:asciiTheme="minorHAnsi" w:hAnsiTheme="minorHAnsi" w:cstheme="minorHAnsi"/>
              </w:rPr>
            </w:pPr>
            <w:r w:rsidRPr="003B6FC2">
              <w:rPr>
                <w:rFonts w:asciiTheme="minorHAnsi" w:hAnsiTheme="minorHAnsi" w:cstheme="minorHAnsi"/>
                <w:color w:val="FFC000"/>
              </w:rPr>
              <w:t>35</w:t>
            </w:r>
          </w:p>
        </w:tc>
      </w:tr>
      <w:tr w:rsidR="00783998" w:rsidRPr="003B6FC2" w14:paraId="7398A5F3" w14:textId="77777777" w:rsidTr="00783998">
        <w:trPr>
          <w:trHeight w:val="562"/>
        </w:trPr>
        <w:tc>
          <w:tcPr>
            <w:tcW w:w="3681" w:type="dxa"/>
          </w:tcPr>
          <w:p w14:paraId="438079C3" w14:textId="3A169951" w:rsidR="00783998" w:rsidRPr="003B6FC2" w:rsidRDefault="00447B1D" w:rsidP="00934D32">
            <w:pPr>
              <w:jc w:val="center"/>
              <w:rPr>
                <w:rFonts w:asciiTheme="minorHAnsi" w:hAnsiTheme="minorHAnsi" w:cstheme="minorHAnsi"/>
              </w:rPr>
            </w:pPr>
            <w:r w:rsidRPr="003B6FC2">
              <w:rPr>
                <w:rFonts w:asciiTheme="minorHAnsi" w:hAnsiTheme="minorHAnsi" w:cstheme="minorHAnsi"/>
              </w:rPr>
              <w:t xml:space="preserve">Lack </w:t>
            </w:r>
            <w:r w:rsidR="00E1551F" w:rsidRPr="003B6FC2">
              <w:rPr>
                <w:rFonts w:asciiTheme="minorHAnsi" w:hAnsiTheme="minorHAnsi" w:cstheme="minorHAnsi"/>
              </w:rPr>
              <w:t>o</w:t>
            </w:r>
            <w:r w:rsidRPr="003B6FC2">
              <w:rPr>
                <w:rFonts w:asciiTheme="minorHAnsi" w:hAnsiTheme="minorHAnsi" w:cstheme="minorHAnsi"/>
              </w:rPr>
              <w:t>f communication</w:t>
            </w:r>
          </w:p>
        </w:tc>
        <w:tc>
          <w:tcPr>
            <w:tcW w:w="2126" w:type="dxa"/>
          </w:tcPr>
          <w:p w14:paraId="32CC1060" w14:textId="7A406EE8" w:rsidR="00783998" w:rsidRPr="003B6FC2" w:rsidRDefault="00E21E7B" w:rsidP="00934D32">
            <w:pPr>
              <w:jc w:val="center"/>
              <w:rPr>
                <w:rFonts w:asciiTheme="minorHAnsi" w:hAnsiTheme="minorHAnsi" w:cstheme="minorHAnsi"/>
              </w:rPr>
            </w:pPr>
            <w:r w:rsidRPr="003B6FC2">
              <w:rPr>
                <w:rFonts w:asciiTheme="minorHAnsi" w:hAnsiTheme="minorHAnsi" w:cstheme="minorHAnsi"/>
              </w:rPr>
              <w:t>5</w:t>
            </w:r>
          </w:p>
        </w:tc>
        <w:tc>
          <w:tcPr>
            <w:tcW w:w="1985" w:type="dxa"/>
          </w:tcPr>
          <w:p w14:paraId="599CF7E2" w14:textId="43C82919" w:rsidR="00783998" w:rsidRPr="003B6FC2" w:rsidRDefault="00E21E7B" w:rsidP="00934D32">
            <w:pPr>
              <w:jc w:val="center"/>
              <w:rPr>
                <w:rFonts w:asciiTheme="minorHAnsi" w:hAnsiTheme="minorHAnsi" w:cstheme="minorHAnsi"/>
              </w:rPr>
            </w:pPr>
            <w:r w:rsidRPr="003B6FC2">
              <w:rPr>
                <w:rFonts w:asciiTheme="minorHAnsi" w:hAnsiTheme="minorHAnsi" w:cstheme="minorHAnsi"/>
              </w:rPr>
              <w:t>7</w:t>
            </w:r>
          </w:p>
        </w:tc>
        <w:tc>
          <w:tcPr>
            <w:tcW w:w="1224" w:type="dxa"/>
          </w:tcPr>
          <w:p w14:paraId="75DE7E1A" w14:textId="3E0FC8A9" w:rsidR="00783998" w:rsidRPr="003B6FC2" w:rsidRDefault="00E21E7B" w:rsidP="00934D32">
            <w:pPr>
              <w:jc w:val="center"/>
              <w:rPr>
                <w:rFonts w:asciiTheme="minorHAnsi" w:hAnsiTheme="minorHAnsi" w:cstheme="minorHAnsi"/>
              </w:rPr>
            </w:pPr>
            <w:r w:rsidRPr="003B6FC2">
              <w:rPr>
                <w:rFonts w:asciiTheme="minorHAnsi" w:hAnsiTheme="minorHAnsi" w:cstheme="minorHAnsi"/>
                <w:color w:val="FFC000"/>
              </w:rPr>
              <w:t>35</w:t>
            </w:r>
          </w:p>
        </w:tc>
      </w:tr>
      <w:tr w:rsidR="00783998" w:rsidRPr="003B6FC2" w14:paraId="5C26105D" w14:textId="77777777" w:rsidTr="00783998">
        <w:trPr>
          <w:trHeight w:val="556"/>
        </w:trPr>
        <w:tc>
          <w:tcPr>
            <w:tcW w:w="3681" w:type="dxa"/>
          </w:tcPr>
          <w:p w14:paraId="42235AE1" w14:textId="55512141" w:rsidR="00783998" w:rsidRPr="003B6FC2" w:rsidRDefault="00447B1D" w:rsidP="00934D32">
            <w:pPr>
              <w:jc w:val="center"/>
              <w:rPr>
                <w:rFonts w:asciiTheme="minorHAnsi" w:hAnsiTheme="minorHAnsi" w:cstheme="minorHAnsi"/>
              </w:rPr>
            </w:pPr>
            <w:r w:rsidRPr="003B6FC2">
              <w:rPr>
                <w:rFonts w:asciiTheme="minorHAnsi" w:hAnsiTheme="minorHAnsi" w:cstheme="minorHAnsi"/>
              </w:rPr>
              <w:t>Conflict within the working party</w:t>
            </w:r>
          </w:p>
        </w:tc>
        <w:tc>
          <w:tcPr>
            <w:tcW w:w="2126" w:type="dxa"/>
          </w:tcPr>
          <w:p w14:paraId="61625077" w14:textId="0E9E4520" w:rsidR="00783998" w:rsidRPr="003B6FC2" w:rsidRDefault="00E1551F" w:rsidP="00934D32">
            <w:pPr>
              <w:jc w:val="center"/>
              <w:rPr>
                <w:rFonts w:asciiTheme="minorHAnsi" w:hAnsiTheme="minorHAnsi" w:cstheme="minorHAnsi"/>
              </w:rPr>
            </w:pPr>
            <w:r w:rsidRPr="003B6FC2">
              <w:rPr>
                <w:rFonts w:asciiTheme="minorHAnsi" w:hAnsiTheme="minorHAnsi" w:cstheme="minorHAnsi"/>
              </w:rPr>
              <w:t>4</w:t>
            </w:r>
          </w:p>
        </w:tc>
        <w:tc>
          <w:tcPr>
            <w:tcW w:w="1985" w:type="dxa"/>
          </w:tcPr>
          <w:p w14:paraId="13B5C032" w14:textId="68CE884E" w:rsidR="00783998" w:rsidRPr="003B6FC2" w:rsidRDefault="00E1551F" w:rsidP="00934D32">
            <w:pPr>
              <w:jc w:val="center"/>
              <w:rPr>
                <w:rFonts w:asciiTheme="minorHAnsi" w:hAnsiTheme="minorHAnsi" w:cstheme="minorHAnsi"/>
              </w:rPr>
            </w:pPr>
            <w:r w:rsidRPr="003B6FC2">
              <w:rPr>
                <w:rFonts w:asciiTheme="minorHAnsi" w:hAnsiTheme="minorHAnsi" w:cstheme="minorHAnsi"/>
              </w:rPr>
              <w:t>6</w:t>
            </w:r>
          </w:p>
        </w:tc>
        <w:tc>
          <w:tcPr>
            <w:tcW w:w="1224" w:type="dxa"/>
          </w:tcPr>
          <w:p w14:paraId="3E9B0545" w14:textId="3AC104CE" w:rsidR="00783998" w:rsidRPr="003B6FC2" w:rsidRDefault="006F4ED5" w:rsidP="00934D32">
            <w:pPr>
              <w:jc w:val="center"/>
              <w:rPr>
                <w:rFonts w:asciiTheme="minorHAnsi" w:hAnsiTheme="minorHAnsi" w:cstheme="minorHAnsi"/>
              </w:rPr>
            </w:pPr>
            <w:r w:rsidRPr="003B6FC2">
              <w:rPr>
                <w:rFonts w:asciiTheme="minorHAnsi" w:hAnsiTheme="minorHAnsi" w:cstheme="minorHAnsi"/>
                <w:color w:val="00B050"/>
              </w:rPr>
              <w:t>24</w:t>
            </w:r>
          </w:p>
        </w:tc>
      </w:tr>
      <w:tr w:rsidR="00783998" w:rsidRPr="003B6FC2" w14:paraId="5EBA89BA" w14:textId="77777777" w:rsidTr="00783998">
        <w:trPr>
          <w:trHeight w:val="564"/>
        </w:trPr>
        <w:tc>
          <w:tcPr>
            <w:tcW w:w="3681" w:type="dxa"/>
          </w:tcPr>
          <w:p w14:paraId="3B4EB9FE" w14:textId="02E7CA7F" w:rsidR="00783998" w:rsidRPr="003B6FC2" w:rsidRDefault="00934D32" w:rsidP="00934D32">
            <w:pPr>
              <w:jc w:val="center"/>
              <w:rPr>
                <w:rFonts w:asciiTheme="minorHAnsi" w:hAnsiTheme="minorHAnsi" w:cstheme="minorHAnsi"/>
              </w:rPr>
            </w:pPr>
            <w:r w:rsidRPr="003B6FC2">
              <w:rPr>
                <w:rFonts w:asciiTheme="minorHAnsi" w:hAnsiTheme="minorHAnsi" w:cstheme="minorHAnsi"/>
              </w:rPr>
              <w:t>Budget restrictions</w:t>
            </w:r>
          </w:p>
        </w:tc>
        <w:tc>
          <w:tcPr>
            <w:tcW w:w="2126" w:type="dxa"/>
          </w:tcPr>
          <w:p w14:paraId="564228ED" w14:textId="39F0A484" w:rsidR="00783998" w:rsidRPr="003B6FC2" w:rsidRDefault="00E21E7B" w:rsidP="00934D32">
            <w:pPr>
              <w:jc w:val="center"/>
              <w:rPr>
                <w:rFonts w:asciiTheme="minorHAnsi" w:hAnsiTheme="minorHAnsi" w:cstheme="minorHAnsi"/>
              </w:rPr>
            </w:pPr>
            <w:r w:rsidRPr="003B6FC2">
              <w:rPr>
                <w:rFonts w:asciiTheme="minorHAnsi" w:hAnsiTheme="minorHAnsi" w:cstheme="minorHAnsi"/>
              </w:rPr>
              <w:t>6</w:t>
            </w:r>
          </w:p>
        </w:tc>
        <w:tc>
          <w:tcPr>
            <w:tcW w:w="1985" w:type="dxa"/>
          </w:tcPr>
          <w:p w14:paraId="4328FC44" w14:textId="7AD5F9CC" w:rsidR="00783998" w:rsidRPr="003B6FC2" w:rsidRDefault="00E1551F" w:rsidP="00934D32">
            <w:pPr>
              <w:jc w:val="center"/>
              <w:rPr>
                <w:rFonts w:asciiTheme="minorHAnsi" w:hAnsiTheme="minorHAnsi" w:cstheme="minorHAnsi"/>
              </w:rPr>
            </w:pPr>
            <w:r w:rsidRPr="003B6FC2">
              <w:rPr>
                <w:rFonts w:asciiTheme="minorHAnsi" w:hAnsiTheme="minorHAnsi" w:cstheme="minorHAnsi"/>
              </w:rPr>
              <w:t>8</w:t>
            </w:r>
          </w:p>
        </w:tc>
        <w:tc>
          <w:tcPr>
            <w:tcW w:w="1224" w:type="dxa"/>
          </w:tcPr>
          <w:p w14:paraId="16629353" w14:textId="7B203B41" w:rsidR="00783998" w:rsidRPr="003B6FC2" w:rsidRDefault="00E21E7B" w:rsidP="00934D32">
            <w:pPr>
              <w:jc w:val="center"/>
              <w:rPr>
                <w:rFonts w:asciiTheme="minorHAnsi" w:hAnsiTheme="minorHAnsi" w:cstheme="minorHAnsi"/>
              </w:rPr>
            </w:pPr>
            <w:r w:rsidRPr="003B6FC2">
              <w:rPr>
                <w:rFonts w:asciiTheme="minorHAnsi" w:hAnsiTheme="minorHAnsi" w:cstheme="minorHAnsi"/>
                <w:color w:val="FFC000"/>
              </w:rPr>
              <w:t>48</w:t>
            </w:r>
          </w:p>
        </w:tc>
      </w:tr>
      <w:tr w:rsidR="00E579E1" w:rsidRPr="003B6FC2" w14:paraId="7B38E62D" w14:textId="77777777" w:rsidTr="00783998">
        <w:trPr>
          <w:trHeight w:val="564"/>
        </w:trPr>
        <w:tc>
          <w:tcPr>
            <w:tcW w:w="3681" w:type="dxa"/>
          </w:tcPr>
          <w:p w14:paraId="0F54960A" w14:textId="5CE29D1B" w:rsidR="00E579E1" w:rsidRPr="003B6FC2" w:rsidRDefault="00E579E1" w:rsidP="00934D32">
            <w:pPr>
              <w:jc w:val="center"/>
              <w:rPr>
                <w:rFonts w:asciiTheme="minorHAnsi" w:hAnsiTheme="minorHAnsi" w:cstheme="minorHAnsi"/>
              </w:rPr>
            </w:pPr>
            <w:r w:rsidRPr="003B6FC2">
              <w:rPr>
                <w:rFonts w:asciiTheme="minorHAnsi" w:hAnsiTheme="minorHAnsi" w:cstheme="minorHAnsi"/>
              </w:rPr>
              <w:t xml:space="preserve">Team members skills </w:t>
            </w:r>
          </w:p>
        </w:tc>
        <w:tc>
          <w:tcPr>
            <w:tcW w:w="2126" w:type="dxa"/>
          </w:tcPr>
          <w:p w14:paraId="3B0CA725" w14:textId="4C9CBF3A" w:rsidR="00E579E1" w:rsidRPr="003B6FC2" w:rsidRDefault="00E21E7B" w:rsidP="00934D32">
            <w:pPr>
              <w:jc w:val="center"/>
              <w:rPr>
                <w:rFonts w:asciiTheme="minorHAnsi" w:hAnsiTheme="minorHAnsi" w:cstheme="minorHAnsi"/>
              </w:rPr>
            </w:pPr>
            <w:r w:rsidRPr="003B6FC2">
              <w:rPr>
                <w:rFonts w:asciiTheme="minorHAnsi" w:hAnsiTheme="minorHAnsi" w:cstheme="minorHAnsi"/>
              </w:rPr>
              <w:t>5</w:t>
            </w:r>
          </w:p>
        </w:tc>
        <w:tc>
          <w:tcPr>
            <w:tcW w:w="1985" w:type="dxa"/>
          </w:tcPr>
          <w:p w14:paraId="6F75020B" w14:textId="064A1319" w:rsidR="00E579E1" w:rsidRPr="003B6FC2" w:rsidRDefault="00E579E1" w:rsidP="00934D32">
            <w:pPr>
              <w:jc w:val="center"/>
              <w:rPr>
                <w:rFonts w:asciiTheme="minorHAnsi" w:hAnsiTheme="minorHAnsi" w:cstheme="minorHAnsi"/>
              </w:rPr>
            </w:pPr>
            <w:r w:rsidRPr="003B6FC2">
              <w:rPr>
                <w:rFonts w:asciiTheme="minorHAnsi" w:hAnsiTheme="minorHAnsi" w:cstheme="minorHAnsi"/>
              </w:rPr>
              <w:t>7</w:t>
            </w:r>
          </w:p>
        </w:tc>
        <w:tc>
          <w:tcPr>
            <w:tcW w:w="1224" w:type="dxa"/>
          </w:tcPr>
          <w:p w14:paraId="76DC4466" w14:textId="130E067F" w:rsidR="00E579E1" w:rsidRPr="003B6FC2" w:rsidRDefault="00E21E7B" w:rsidP="00934D32">
            <w:pPr>
              <w:jc w:val="center"/>
              <w:rPr>
                <w:rFonts w:asciiTheme="minorHAnsi" w:hAnsiTheme="minorHAnsi" w:cstheme="minorHAnsi"/>
                <w:color w:val="00B050"/>
              </w:rPr>
            </w:pPr>
            <w:r w:rsidRPr="003B6FC2">
              <w:rPr>
                <w:rFonts w:asciiTheme="minorHAnsi" w:hAnsiTheme="minorHAnsi" w:cstheme="minorHAnsi"/>
                <w:color w:val="FFC000"/>
              </w:rPr>
              <w:t>35</w:t>
            </w:r>
          </w:p>
        </w:tc>
      </w:tr>
      <w:tr w:rsidR="00E579E1" w:rsidRPr="003B6FC2" w14:paraId="69750EFE" w14:textId="77777777" w:rsidTr="00783998">
        <w:trPr>
          <w:trHeight w:val="564"/>
        </w:trPr>
        <w:tc>
          <w:tcPr>
            <w:tcW w:w="3681" w:type="dxa"/>
          </w:tcPr>
          <w:p w14:paraId="6B047EE2" w14:textId="55E71689" w:rsidR="00E579E1" w:rsidRPr="003B6FC2" w:rsidRDefault="00E579E1" w:rsidP="00934D32">
            <w:pPr>
              <w:jc w:val="center"/>
              <w:rPr>
                <w:rFonts w:asciiTheme="minorHAnsi" w:hAnsiTheme="minorHAnsi" w:cstheme="minorHAnsi"/>
              </w:rPr>
            </w:pPr>
            <w:r w:rsidRPr="003B6FC2">
              <w:rPr>
                <w:rFonts w:asciiTheme="minorHAnsi" w:hAnsiTheme="minorHAnsi" w:cstheme="minorHAnsi"/>
              </w:rPr>
              <w:t>Accountability</w:t>
            </w:r>
          </w:p>
        </w:tc>
        <w:tc>
          <w:tcPr>
            <w:tcW w:w="2126" w:type="dxa"/>
          </w:tcPr>
          <w:p w14:paraId="26848E21" w14:textId="1AAA351A" w:rsidR="00E579E1" w:rsidRPr="003B6FC2" w:rsidRDefault="00E21E7B" w:rsidP="00934D32">
            <w:pPr>
              <w:jc w:val="center"/>
              <w:rPr>
                <w:rFonts w:asciiTheme="minorHAnsi" w:hAnsiTheme="minorHAnsi" w:cstheme="minorHAnsi"/>
              </w:rPr>
            </w:pPr>
            <w:r w:rsidRPr="003B6FC2">
              <w:rPr>
                <w:rFonts w:asciiTheme="minorHAnsi" w:hAnsiTheme="minorHAnsi" w:cstheme="minorHAnsi"/>
              </w:rPr>
              <w:t>5</w:t>
            </w:r>
          </w:p>
        </w:tc>
        <w:tc>
          <w:tcPr>
            <w:tcW w:w="1985" w:type="dxa"/>
          </w:tcPr>
          <w:p w14:paraId="464D3C5D" w14:textId="3DD10136" w:rsidR="00E579E1" w:rsidRPr="003B6FC2" w:rsidRDefault="00E579E1" w:rsidP="00934D32">
            <w:pPr>
              <w:jc w:val="center"/>
              <w:rPr>
                <w:rFonts w:asciiTheme="minorHAnsi" w:hAnsiTheme="minorHAnsi" w:cstheme="minorHAnsi"/>
              </w:rPr>
            </w:pPr>
            <w:r w:rsidRPr="003B6FC2">
              <w:rPr>
                <w:rFonts w:asciiTheme="minorHAnsi" w:hAnsiTheme="minorHAnsi" w:cstheme="minorHAnsi"/>
              </w:rPr>
              <w:t>7</w:t>
            </w:r>
          </w:p>
        </w:tc>
        <w:tc>
          <w:tcPr>
            <w:tcW w:w="1224" w:type="dxa"/>
          </w:tcPr>
          <w:p w14:paraId="1C11945A" w14:textId="2F0BBE89" w:rsidR="00E579E1" w:rsidRPr="003B6FC2" w:rsidRDefault="00E21E7B" w:rsidP="00934D32">
            <w:pPr>
              <w:jc w:val="center"/>
              <w:rPr>
                <w:rFonts w:asciiTheme="minorHAnsi" w:hAnsiTheme="minorHAnsi" w:cstheme="minorHAnsi"/>
                <w:color w:val="00B050"/>
              </w:rPr>
            </w:pPr>
            <w:r w:rsidRPr="003B6FC2">
              <w:rPr>
                <w:rFonts w:asciiTheme="minorHAnsi" w:hAnsiTheme="minorHAnsi" w:cstheme="minorHAnsi"/>
                <w:color w:val="FFC000"/>
              </w:rPr>
              <w:t>35</w:t>
            </w:r>
          </w:p>
        </w:tc>
      </w:tr>
      <w:tr w:rsidR="00E579E1" w:rsidRPr="003B6FC2" w14:paraId="74F42601" w14:textId="77777777" w:rsidTr="00783998">
        <w:trPr>
          <w:trHeight w:val="564"/>
        </w:trPr>
        <w:tc>
          <w:tcPr>
            <w:tcW w:w="3681" w:type="dxa"/>
          </w:tcPr>
          <w:p w14:paraId="33026DFF" w14:textId="218BF029" w:rsidR="00E579E1" w:rsidRPr="003B6FC2" w:rsidRDefault="00E579E1" w:rsidP="00934D32">
            <w:pPr>
              <w:jc w:val="center"/>
              <w:rPr>
                <w:rFonts w:asciiTheme="minorHAnsi" w:hAnsiTheme="minorHAnsi" w:cstheme="minorHAnsi"/>
              </w:rPr>
            </w:pPr>
            <w:r w:rsidRPr="003B6FC2">
              <w:rPr>
                <w:rFonts w:asciiTheme="minorHAnsi" w:hAnsiTheme="minorHAnsi" w:cstheme="minorHAnsi"/>
              </w:rPr>
              <w:t>Risk Management</w:t>
            </w:r>
          </w:p>
        </w:tc>
        <w:tc>
          <w:tcPr>
            <w:tcW w:w="2126" w:type="dxa"/>
          </w:tcPr>
          <w:p w14:paraId="7F4295FE" w14:textId="651C4843" w:rsidR="00E579E1" w:rsidRPr="003B6FC2" w:rsidRDefault="00E579E1" w:rsidP="00934D32">
            <w:pPr>
              <w:jc w:val="center"/>
              <w:rPr>
                <w:rFonts w:asciiTheme="minorHAnsi" w:hAnsiTheme="minorHAnsi" w:cstheme="minorHAnsi"/>
              </w:rPr>
            </w:pPr>
            <w:r w:rsidRPr="003B6FC2">
              <w:rPr>
                <w:rFonts w:asciiTheme="minorHAnsi" w:hAnsiTheme="minorHAnsi" w:cstheme="minorHAnsi"/>
              </w:rPr>
              <w:t>5</w:t>
            </w:r>
          </w:p>
        </w:tc>
        <w:tc>
          <w:tcPr>
            <w:tcW w:w="1985" w:type="dxa"/>
          </w:tcPr>
          <w:p w14:paraId="3881209E" w14:textId="62DAD76E" w:rsidR="00E579E1" w:rsidRPr="003B6FC2" w:rsidRDefault="00E579E1" w:rsidP="00934D32">
            <w:pPr>
              <w:jc w:val="center"/>
              <w:rPr>
                <w:rFonts w:asciiTheme="minorHAnsi" w:hAnsiTheme="minorHAnsi" w:cstheme="minorHAnsi"/>
              </w:rPr>
            </w:pPr>
            <w:r w:rsidRPr="003B6FC2">
              <w:rPr>
                <w:rFonts w:asciiTheme="minorHAnsi" w:hAnsiTheme="minorHAnsi" w:cstheme="minorHAnsi"/>
              </w:rPr>
              <w:t>8</w:t>
            </w:r>
          </w:p>
        </w:tc>
        <w:tc>
          <w:tcPr>
            <w:tcW w:w="1224" w:type="dxa"/>
          </w:tcPr>
          <w:p w14:paraId="4CCD243D" w14:textId="7BC68EE2" w:rsidR="00E579E1" w:rsidRPr="003B6FC2" w:rsidRDefault="00E579E1" w:rsidP="00934D32">
            <w:pPr>
              <w:jc w:val="center"/>
              <w:rPr>
                <w:rFonts w:asciiTheme="minorHAnsi" w:hAnsiTheme="minorHAnsi" w:cstheme="minorHAnsi"/>
                <w:color w:val="00B050"/>
              </w:rPr>
            </w:pPr>
            <w:r w:rsidRPr="003B6FC2">
              <w:rPr>
                <w:rFonts w:asciiTheme="minorHAnsi" w:hAnsiTheme="minorHAnsi" w:cstheme="minorHAnsi"/>
                <w:color w:val="FFC000"/>
              </w:rPr>
              <w:t>40</w:t>
            </w:r>
          </w:p>
        </w:tc>
      </w:tr>
    </w:tbl>
    <w:p w14:paraId="4193C326" w14:textId="37E70BA6" w:rsidR="00B37C97" w:rsidRPr="003B6FC2" w:rsidRDefault="00B37C97" w:rsidP="006F4ED5">
      <w:pPr>
        <w:rPr>
          <w:rFonts w:asciiTheme="minorHAnsi" w:hAnsiTheme="minorHAnsi" w:cstheme="minorHAnsi"/>
        </w:rPr>
      </w:pPr>
    </w:p>
    <w:p w14:paraId="43623B66" w14:textId="234AD32E" w:rsidR="00B37C97" w:rsidRPr="00A31107" w:rsidRDefault="00DB3C94" w:rsidP="00A31107">
      <w:pPr>
        <w:pStyle w:val="Heading2"/>
        <w:rPr>
          <w:color w:val="000000" w:themeColor="text1"/>
          <w:u w:val="single"/>
        </w:rPr>
      </w:pPr>
      <w:bookmarkStart w:id="15" w:name="_Toc108216898"/>
      <w:r w:rsidRPr="00A31107">
        <w:rPr>
          <w:color w:val="000000" w:themeColor="text1"/>
          <w:u w:val="single"/>
        </w:rPr>
        <w:t xml:space="preserve">7.1. </w:t>
      </w:r>
      <w:r w:rsidR="006F4ED5" w:rsidRPr="00A31107">
        <w:rPr>
          <w:color w:val="000000" w:themeColor="text1"/>
          <w:u w:val="single"/>
        </w:rPr>
        <w:t>Project Risk</w:t>
      </w:r>
      <w:bookmarkEnd w:id="15"/>
    </w:p>
    <w:p w14:paraId="3994DCA7" w14:textId="1EE1CD1C" w:rsidR="006F4ED5" w:rsidRPr="003B6FC2" w:rsidRDefault="006F4ED5" w:rsidP="00B37C97">
      <w:pPr>
        <w:rPr>
          <w:rFonts w:asciiTheme="minorHAnsi" w:hAnsiTheme="minorHAnsi" w:cstheme="minorHAnsi"/>
        </w:rPr>
      </w:pPr>
    </w:p>
    <w:p w14:paraId="578667DD" w14:textId="0D8ED04A" w:rsidR="006F4ED5" w:rsidRPr="003B6FC2" w:rsidRDefault="006F4ED5" w:rsidP="00B37C97">
      <w:pPr>
        <w:rPr>
          <w:rFonts w:asciiTheme="minorHAnsi" w:hAnsiTheme="minorHAnsi" w:cstheme="minorHAnsi"/>
        </w:rPr>
      </w:pPr>
      <w:r w:rsidRPr="003B6FC2">
        <w:rPr>
          <w:rFonts w:asciiTheme="minorHAnsi" w:hAnsiTheme="minorHAnsi" w:cstheme="minorHAnsi"/>
          <w:color w:val="FF0000"/>
        </w:rPr>
        <w:t>R</w:t>
      </w:r>
      <w:r w:rsidR="0060170A" w:rsidRPr="003B6FC2">
        <w:rPr>
          <w:rFonts w:asciiTheme="minorHAnsi" w:hAnsiTheme="minorHAnsi" w:cstheme="minorHAnsi"/>
          <w:color w:val="FF0000"/>
        </w:rPr>
        <w:t>ed</w:t>
      </w:r>
      <w:r w:rsidRPr="003B6FC2">
        <w:rPr>
          <w:rFonts w:asciiTheme="minorHAnsi" w:hAnsiTheme="minorHAnsi" w:cstheme="minorHAnsi"/>
          <w:color w:val="FF0000"/>
        </w:rPr>
        <w:t xml:space="preserve">  </w:t>
      </w:r>
      <w:r w:rsidRPr="003B6FC2">
        <w:rPr>
          <w:rFonts w:asciiTheme="minorHAnsi" w:hAnsiTheme="minorHAnsi" w:cstheme="minorHAnsi"/>
        </w:rPr>
        <w:t xml:space="preserve">    </w:t>
      </w:r>
      <w:r w:rsidR="0060170A" w:rsidRPr="003B6FC2">
        <w:rPr>
          <w:rFonts w:asciiTheme="minorHAnsi" w:hAnsiTheme="minorHAnsi" w:cstheme="minorHAnsi"/>
        </w:rPr>
        <w:t xml:space="preserve"> </w:t>
      </w:r>
      <w:r w:rsidRPr="003B6FC2">
        <w:rPr>
          <w:rFonts w:asciiTheme="minorHAnsi" w:hAnsiTheme="minorHAnsi" w:cstheme="minorHAnsi"/>
        </w:rPr>
        <w:t>=   High risk</w:t>
      </w:r>
    </w:p>
    <w:p w14:paraId="4C29698D" w14:textId="5623AA34" w:rsidR="006F4ED5" w:rsidRPr="003B6FC2" w:rsidRDefault="006F4ED5" w:rsidP="00B37C97">
      <w:pPr>
        <w:rPr>
          <w:rFonts w:asciiTheme="minorHAnsi" w:hAnsiTheme="minorHAnsi" w:cstheme="minorHAnsi"/>
        </w:rPr>
      </w:pPr>
      <w:r w:rsidRPr="003B6FC2">
        <w:rPr>
          <w:rFonts w:asciiTheme="minorHAnsi" w:hAnsiTheme="minorHAnsi" w:cstheme="minorHAnsi"/>
          <w:color w:val="FFC000"/>
        </w:rPr>
        <w:t>Orange</w:t>
      </w:r>
      <w:r w:rsidRPr="003B6FC2">
        <w:rPr>
          <w:rFonts w:asciiTheme="minorHAnsi" w:hAnsiTheme="minorHAnsi" w:cstheme="minorHAnsi"/>
        </w:rPr>
        <w:t xml:space="preserve"> =   Medium risk</w:t>
      </w:r>
    </w:p>
    <w:p w14:paraId="7D15571D" w14:textId="70F0DFE6" w:rsidR="006F4ED5" w:rsidRPr="003B6FC2" w:rsidRDefault="006F4ED5" w:rsidP="00B37C97">
      <w:pPr>
        <w:rPr>
          <w:rFonts w:asciiTheme="minorHAnsi" w:hAnsiTheme="minorHAnsi" w:cstheme="minorHAnsi"/>
        </w:rPr>
      </w:pPr>
      <w:r w:rsidRPr="003B6FC2">
        <w:rPr>
          <w:rFonts w:asciiTheme="minorHAnsi" w:hAnsiTheme="minorHAnsi" w:cstheme="minorHAnsi"/>
          <w:color w:val="00B050"/>
        </w:rPr>
        <w:t>Green</w:t>
      </w:r>
      <w:r w:rsidRPr="003B6FC2">
        <w:rPr>
          <w:rFonts w:asciiTheme="minorHAnsi" w:hAnsiTheme="minorHAnsi" w:cstheme="minorHAnsi"/>
        </w:rPr>
        <w:t xml:space="preserve">   =   Low</w:t>
      </w:r>
      <w:r w:rsidR="0060170A" w:rsidRPr="003B6FC2">
        <w:rPr>
          <w:rFonts w:asciiTheme="minorHAnsi" w:hAnsiTheme="minorHAnsi" w:cstheme="minorHAnsi"/>
        </w:rPr>
        <w:t xml:space="preserve"> risk</w:t>
      </w:r>
    </w:p>
    <w:p w14:paraId="1145D0D8" w14:textId="3E69B08E" w:rsidR="00B37C97" w:rsidRPr="003B6FC2" w:rsidRDefault="00B37C97" w:rsidP="00B37C97">
      <w:pPr>
        <w:rPr>
          <w:rFonts w:asciiTheme="minorHAnsi" w:hAnsiTheme="minorHAnsi" w:cstheme="minorHAnsi"/>
        </w:rPr>
      </w:pPr>
    </w:p>
    <w:p w14:paraId="77A7195D" w14:textId="708F1081" w:rsidR="00B37C97" w:rsidRPr="003B6FC2" w:rsidRDefault="0060170A" w:rsidP="00B37C97">
      <w:pPr>
        <w:rPr>
          <w:rFonts w:asciiTheme="minorHAnsi" w:hAnsiTheme="minorHAnsi" w:cstheme="minorHAnsi"/>
        </w:rPr>
      </w:pPr>
      <w:r w:rsidRPr="003B6FC2">
        <w:rPr>
          <w:rFonts w:asciiTheme="minorHAnsi" w:hAnsiTheme="minorHAnsi" w:cstheme="minorHAnsi"/>
        </w:rPr>
        <w:t xml:space="preserve">Problems that fall into the risk factor of high or medium risk must have </w:t>
      </w:r>
      <w:r w:rsidR="007C2811" w:rsidRPr="003B6FC2">
        <w:rPr>
          <w:rFonts w:asciiTheme="minorHAnsi" w:hAnsiTheme="minorHAnsi" w:cstheme="minorHAnsi"/>
        </w:rPr>
        <w:t xml:space="preserve">control measures </w:t>
      </w:r>
      <w:r w:rsidRPr="003B6FC2">
        <w:rPr>
          <w:rFonts w:asciiTheme="minorHAnsi" w:hAnsiTheme="minorHAnsi" w:cstheme="minorHAnsi"/>
        </w:rPr>
        <w:t xml:space="preserve">in place to limit the risk factor. </w:t>
      </w:r>
    </w:p>
    <w:p w14:paraId="33BF6B14" w14:textId="517B9B42" w:rsidR="0060170A" w:rsidRPr="003B6FC2" w:rsidRDefault="0060170A" w:rsidP="00B37C97">
      <w:pPr>
        <w:rPr>
          <w:rFonts w:asciiTheme="minorHAnsi" w:hAnsiTheme="minorHAnsi" w:cstheme="minorHAnsi"/>
        </w:rPr>
      </w:pPr>
    </w:p>
    <w:p w14:paraId="0E000746" w14:textId="3099E288" w:rsidR="0060170A" w:rsidRPr="003B6FC2" w:rsidRDefault="0060170A" w:rsidP="00B37C97">
      <w:pPr>
        <w:rPr>
          <w:rFonts w:asciiTheme="minorHAnsi" w:hAnsiTheme="minorHAnsi" w:cstheme="minorHAnsi"/>
        </w:rPr>
      </w:pPr>
      <w:r w:rsidRPr="003B6FC2">
        <w:rPr>
          <w:rFonts w:asciiTheme="minorHAnsi" w:hAnsiTheme="minorHAnsi" w:cstheme="minorHAnsi"/>
          <w:b/>
          <w:bCs/>
        </w:rPr>
        <w:t>Equipment not arriving within deadline dates</w:t>
      </w:r>
      <w:r w:rsidRPr="003B6FC2">
        <w:rPr>
          <w:rFonts w:asciiTheme="minorHAnsi" w:hAnsiTheme="minorHAnsi" w:cstheme="minorHAnsi"/>
        </w:rPr>
        <w:t xml:space="preserve"> –</w:t>
      </w:r>
      <w:r w:rsidR="00E21E7B" w:rsidRPr="003B6FC2">
        <w:rPr>
          <w:rFonts w:asciiTheme="minorHAnsi" w:hAnsiTheme="minorHAnsi" w:cstheme="minorHAnsi"/>
        </w:rPr>
        <w:t xml:space="preserve"> O</w:t>
      </w:r>
      <w:r w:rsidRPr="003B6FC2">
        <w:rPr>
          <w:rFonts w:asciiTheme="minorHAnsi" w:hAnsiTheme="minorHAnsi" w:cstheme="minorHAnsi"/>
        </w:rPr>
        <w:t>rder long lead equipment as soon as possible to limit the risk.</w:t>
      </w:r>
    </w:p>
    <w:p w14:paraId="1D521E61" w14:textId="7B86FC46" w:rsidR="009F43FA" w:rsidRPr="003B6FC2" w:rsidRDefault="009F43FA" w:rsidP="00B37C97">
      <w:pPr>
        <w:rPr>
          <w:rFonts w:asciiTheme="minorHAnsi" w:hAnsiTheme="minorHAnsi" w:cstheme="minorHAnsi"/>
        </w:rPr>
      </w:pPr>
    </w:p>
    <w:p w14:paraId="01865E04" w14:textId="66DF3A1C" w:rsidR="0060170A" w:rsidRPr="003B6FC2" w:rsidRDefault="009F43FA" w:rsidP="00B37C97">
      <w:pPr>
        <w:rPr>
          <w:rFonts w:asciiTheme="minorHAnsi" w:hAnsiTheme="minorHAnsi" w:cstheme="minorHAnsi"/>
        </w:rPr>
      </w:pPr>
      <w:r w:rsidRPr="003B6FC2">
        <w:rPr>
          <w:rFonts w:asciiTheme="minorHAnsi" w:hAnsiTheme="minorHAnsi" w:cstheme="minorHAnsi"/>
          <w:b/>
          <w:bCs/>
        </w:rPr>
        <w:t>Changes of scope throughout the project</w:t>
      </w:r>
      <w:r w:rsidRPr="003B6FC2">
        <w:rPr>
          <w:rFonts w:asciiTheme="minorHAnsi" w:hAnsiTheme="minorHAnsi" w:cstheme="minorHAnsi"/>
        </w:rPr>
        <w:t xml:space="preserve"> – </w:t>
      </w:r>
      <w:r w:rsidR="000466C1" w:rsidRPr="003B6FC2">
        <w:rPr>
          <w:rFonts w:asciiTheme="minorHAnsi" w:hAnsiTheme="minorHAnsi" w:cstheme="minorHAnsi"/>
        </w:rPr>
        <w:t>Professional project tracking using a Gantt chart will ensure the project stays on track regardless of slight scope tweaks.</w:t>
      </w:r>
    </w:p>
    <w:p w14:paraId="3C6BA363" w14:textId="0867DA98" w:rsidR="00E21E7B" w:rsidRPr="003B6FC2" w:rsidRDefault="00E21E7B" w:rsidP="00B37C97">
      <w:pPr>
        <w:rPr>
          <w:rFonts w:asciiTheme="minorHAnsi" w:hAnsiTheme="minorHAnsi" w:cstheme="minorHAnsi"/>
        </w:rPr>
      </w:pPr>
    </w:p>
    <w:p w14:paraId="1339B397" w14:textId="59CD5E96" w:rsidR="00E21E7B" w:rsidRPr="003B6FC2" w:rsidRDefault="00E21E7B" w:rsidP="00B37C97">
      <w:pPr>
        <w:rPr>
          <w:rFonts w:asciiTheme="minorHAnsi" w:hAnsiTheme="minorHAnsi" w:cstheme="minorHAnsi"/>
        </w:rPr>
      </w:pPr>
      <w:r w:rsidRPr="003B6FC2">
        <w:rPr>
          <w:rFonts w:asciiTheme="minorHAnsi" w:hAnsiTheme="minorHAnsi" w:cstheme="minorHAnsi"/>
          <w:b/>
          <w:bCs/>
        </w:rPr>
        <w:t>Lack of communication</w:t>
      </w:r>
      <w:r w:rsidRPr="003B6FC2">
        <w:rPr>
          <w:rFonts w:asciiTheme="minorHAnsi" w:hAnsiTheme="minorHAnsi" w:cstheme="minorHAnsi"/>
        </w:rPr>
        <w:t xml:space="preserve"> – All </w:t>
      </w:r>
      <w:r w:rsidR="00617BEF" w:rsidRPr="003B6FC2">
        <w:rPr>
          <w:rFonts w:asciiTheme="minorHAnsi" w:hAnsiTheme="minorHAnsi" w:cstheme="minorHAnsi"/>
        </w:rPr>
        <w:t>leaders</w:t>
      </w:r>
      <w:r w:rsidRPr="003B6FC2">
        <w:rPr>
          <w:rFonts w:asciiTheme="minorHAnsi" w:hAnsiTheme="minorHAnsi" w:cstheme="minorHAnsi"/>
        </w:rPr>
        <w:t xml:space="preserve"> of areas and contracting managers within </w:t>
      </w:r>
      <w:r w:rsidR="00617BEF" w:rsidRPr="003B6FC2">
        <w:rPr>
          <w:rFonts w:asciiTheme="minorHAnsi" w:hAnsiTheme="minorHAnsi" w:cstheme="minorHAnsi"/>
        </w:rPr>
        <w:t xml:space="preserve">the </w:t>
      </w:r>
      <w:r w:rsidRPr="003B6FC2">
        <w:rPr>
          <w:rFonts w:asciiTheme="minorHAnsi" w:hAnsiTheme="minorHAnsi" w:cstheme="minorHAnsi"/>
        </w:rPr>
        <w:t>project will have meetings frequently throughout the project</w:t>
      </w:r>
    </w:p>
    <w:p w14:paraId="05DC99F4" w14:textId="7B0ACDCD" w:rsidR="00E21E7B" w:rsidRPr="003B6FC2" w:rsidRDefault="00E21E7B" w:rsidP="00B37C97">
      <w:pPr>
        <w:rPr>
          <w:rFonts w:asciiTheme="minorHAnsi" w:hAnsiTheme="minorHAnsi" w:cstheme="minorHAnsi"/>
        </w:rPr>
      </w:pPr>
    </w:p>
    <w:p w14:paraId="68861919" w14:textId="4F7343D4" w:rsidR="00E21E7B" w:rsidRPr="003B6FC2" w:rsidRDefault="00E21E7B" w:rsidP="00B37C97">
      <w:pPr>
        <w:rPr>
          <w:rFonts w:asciiTheme="minorHAnsi" w:hAnsiTheme="minorHAnsi" w:cstheme="minorHAnsi"/>
        </w:rPr>
      </w:pPr>
      <w:r w:rsidRPr="003B6FC2">
        <w:rPr>
          <w:rFonts w:asciiTheme="minorHAnsi" w:hAnsiTheme="minorHAnsi" w:cstheme="minorHAnsi"/>
          <w:b/>
          <w:bCs/>
        </w:rPr>
        <w:t xml:space="preserve">Conflict within </w:t>
      </w:r>
      <w:r w:rsidR="00617BEF" w:rsidRPr="003B6FC2">
        <w:rPr>
          <w:rFonts w:asciiTheme="minorHAnsi" w:hAnsiTheme="minorHAnsi" w:cstheme="minorHAnsi"/>
          <w:b/>
          <w:bCs/>
        </w:rPr>
        <w:t xml:space="preserve">the </w:t>
      </w:r>
      <w:r w:rsidRPr="003B6FC2">
        <w:rPr>
          <w:rFonts w:asciiTheme="minorHAnsi" w:hAnsiTheme="minorHAnsi" w:cstheme="minorHAnsi"/>
          <w:b/>
          <w:bCs/>
        </w:rPr>
        <w:t>working party</w:t>
      </w:r>
      <w:r w:rsidRPr="003B6FC2">
        <w:rPr>
          <w:rFonts w:asciiTheme="minorHAnsi" w:hAnsiTheme="minorHAnsi" w:cstheme="minorHAnsi"/>
        </w:rPr>
        <w:t xml:space="preserve"> – Regular toolbox talks to discuss any problems and keep morale high</w:t>
      </w:r>
    </w:p>
    <w:p w14:paraId="260ED7EE" w14:textId="6695D1D2" w:rsidR="00E579E1" w:rsidRPr="003B6FC2" w:rsidRDefault="00E579E1" w:rsidP="00B37C97">
      <w:pPr>
        <w:rPr>
          <w:rFonts w:asciiTheme="minorHAnsi" w:hAnsiTheme="minorHAnsi" w:cstheme="minorHAnsi"/>
        </w:rPr>
      </w:pPr>
    </w:p>
    <w:p w14:paraId="1C9F626C" w14:textId="667E651B" w:rsidR="00E21E7B" w:rsidRPr="003B6FC2" w:rsidRDefault="00617BEF" w:rsidP="00B37C97">
      <w:pPr>
        <w:rPr>
          <w:rFonts w:asciiTheme="minorHAnsi" w:hAnsiTheme="minorHAnsi" w:cstheme="minorHAnsi"/>
        </w:rPr>
      </w:pPr>
      <w:r w:rsidRPr="003B6FC2">
        <w:rPr>
          <w:rFonts w:asciiTheme="minorHAnsi" w:hAnsiTheme="minorHAnsi" w:cstheme="minorHAnsi"/>
          <w:b/>
          <w:bCs/>
        </w:rPr>
        <w:t>Budget Restrictions</w:t>
      </w:r>
      <w:r w:rsidRPr="003B6FC2">
        <w:rPr>
          <w:rFonts w:asciiTheme="minorHAnsi" w:hAnsiTheme="minorHAnsi" w:cstheme="minorHAnsi"/>
        </w:rPr>
        <w:t xml:space="preserve"> – The budget will be a lot larger than needed to cover any additional costs</w:t>
      </w:r>
    </w:p>
    <w:p w14:paraId="2E096698" w14:textId="39B1A132" w:rsidR="00617BEF" w:rsidRPr="003B6FC2" w:rsidRDefault="00617BEF" w:rsidP="00B37C97">
      <w:pPr>
        <w:rPr>
          <w:rFonts w:asciiTheme="minorHAnsi" w:hAnsiTheme="minorHAnsi" w:cstheme="minorHAnsi"/>
        </w:rPr>
      </w:pPr>
    </w:p>
    <w:p w14:paraId="6E81DC0B" w14:textId="525B2948" w:rsidR="00617BEF" w:rsidRPr="003B6FC2" w:rsidRDefault="00617BEF" w:rsidP="00B37C97">
      <w:pPr>
        <w:rPr>
          <w:rFonts w:asciiTheme="minorHAnsi" w:hAnsiTheme="minorHAnsi" w:cstheme="minorHAnsi"/>
        </w:rPr>
      </w:pPr>
      <w:r w:rsidRPr="003B6FC2">
        <w:rPr>
          <w:rFonts w:asciiTheme="minorHAnsi" w:hAnsiTheme="minorHAnsi" w:cstheme="minorHAnsi"/>
          <w:b/>
          <w:bCs/>
        </w:rPr>
        <w:t>Team member skills</w:t>
      </w:r>
      <w:r w:rsidRPr="003B6FC2">
        <w:rPr>
          <w:rFonts w:asciiTheme="minorHAnsi" w:hAnsiTheme="minorHAnsi" w:cstheme="minorHAnsi"/>
        </w:rPr>
        <w:t xml:space="preserve"> – Each team member will be fully qualified and competent for each job</w:t>
      </w:r>
    </w:p>
    <w:p w14:paraId="02A44D4A" w14:textId="0E4B8208" w:rsidR="00E21E7B" w:rsidRPr="003B6FC2" w:rsidRDefault="00E21E7B" w:rsidP="00B37C97">
      <w:pPr>
        <w:rPr>
          <w:rFonts w:asciiTheme="minorHAnsi" w:hAnsiTheme="minorHAnsi" w:cstheme="minorHAnsi"/>
        </w:rPr>
      </w:pPr>
    </w:p>
    <w:p w14:paraId="01C81C57" w14:textId="69B64D9C" w:rsidR="00617BEF" w:rsidRPr="003B6FC2" w:rsidRDefault="00617BEF" w:rsidP="00B37C97">
      <w:pPr>
        <w:rPr>
          <w:rFonts w:asciiTheme="minorHAnsi" w:hAnsiTheme="minorHAnsi" w:cstheme="minorHAnsi"/>
        </w:rPr>
      </w:pPr>
      <w:r w:rsidRPr="003B6FC2">
        <w:rPr>
          <w:rFonts w:asciiTheme="minorHAnsi" w:hAnsiTheme="minorHAnsi" w:cstheme="minorHAnsi"/>
          <w:b/>
          <w:bCs/>
        </w:rPr>
        <w:t xml:space="preserve">Accountability </w:t>
      </w:r>
      <w:r w:rsidRPr="003B6FC2">
        <w:rPr>
          <w:rFonts w:asciiTheme="minorHAnsi" w:hAnsiTheme="minorHAnsi" w:cstheme="minorHAnsi"/>
        </w:rPr>
        <w:t>– Members of the team will be assigned roles within the project to ensure they complete their part of the project</w:t>
      </w:r>
    </w:p>
    <w:p w14:paraId="26942C46" w14:textId="77777777" w:rsidR="00617BEF" w:rsidRPr="003B6FC2" w:rsidRDefault="00617BEF" w:rsidP="00B37C97">
      <w:pPr>
        <w:rPr>
          <w:rFonts w:asciiTheme="minorHAnsi" w:hAnsiTheme="minorHAnsi" w:cstheme="minorHAnsi"/>
        </w:rPr>
      </w:pPr>
    </w:p>
    <w:p w14:paraId="78CF8B90" w14:textId="70994C68" w:rsidR="00E579E1" w:rsidRPr="003B6FC2" w:rsidRDefault="00E579E1" w:rsidP="00B37C97">
      <w:pPr>
        <w:rPr>
          <w:rFonts w:asciiTheme="minorHAnsi" w:hAnsiTheme="minorHAnsi" w:cstheme="minorHAnsi"/>
        </w:rPr>
      </w:pPr>
      <w:r w:rsidRPr="003B6FC2">
        <w:rPr>
          <w:rFonts w:asciiTheme="minorHAnsi" w:hAnsiTheme="minorHAnsi" w:cstheme="minorHAnsi"/>
          <w:b/>
          <w:bCs/>
        </w:rPr>
        <w:t>Risk Management</w:t>
      </w:r>
      <w:r w:rsidRPr="003B6FC2">
        <w:rPr>
          <w:rFonts w:asciiTheme="minorHAnsi" w:hAnsiTheme="minorHAnsi" w:cstheme="minorHAnsi"/>
        </w:rPr>
        <w:t xml:space="preserve"> – Risks will be managed </w:t>
      </w:r>
      <w:r w:rsidR="00E21E7B" w:rsidRPr="003B6FC2">
        <w:rPr>
          <w:rFonts w:asciiTheme="minorHAnsi" w:hAnsiTheme="minorHAnsi" w:cstheme="minorHAnsi"/>
        </w:rPr>
        <w:t>using</w:t>
      </w:r>
      <w:r w:rsidRPr="003B6FC2">
        <w:rPr>
          <w:rFonts w:asciiTheme="minorHAnsi" w:hAnsiTheme="minorHAnsi" w:cstheme="minorHAnsi"/>
        </w:rPr>
        <w:t xml:space="preserve"> a risk assessment, by doing a risk assessment any risks with a </w:t>
      </w:r>
      <w:r w:rsidR="007C2811" w:rsidRPr="003B6FC2">
        <w:rPr>
          <w:rFonts w:asciiTheme="minorHAnsi" w:hAnsiTheme="minorHAnsi" w:cstheme="minorHAnsi"/>
        </w:rPr>
        <w:t>high or medium risk</w:t>
      </w:r>
      <w:r w:rsidRPr="003B6FC2">
        <w:rPr>
          <w:rFonts w:asciiTheme="minorHAnsi" w:hAnsiTheme="minorHAnsi" w:cstheme="minorHAnsi"/>
        </w:rPr>
        <w:t xml:space="preserve"> factor can be managed by setting </w:t>
      </w:r>
      <w:r w:rsidR="007C2811" w:rsidRPr="003B6FC2">
        <w:rPr>
          <w:rFonts w:asciiTheme="minorHAnsi" w:hAnsiTheme="minorHAnsi" w:cstheme="minorHAnsi"/>
        </w:rPr>
        <w:t>control measures in place to lower the risk factor</w:t>
      </w:r>
    </w:p>
    <w:p w14:paraId="7B19BD5F" w14:textId="77777777" w:rsidR="00617BEF" w:rsidRPr="003B6FC2" w:rsidRDefault="00617BEF" w:rsidP="00E21E7B">
      <w:pPr>
        <w:pStyle w:val="Heading2"/>
        <w:rPr>
          <w:rFonts w:asciiTheme="minorHAnsi" w:hAnsiTheme="minorHAnsi" w:cstheme="minorHAnsi"/>
          <w:color w:val="000000" w:themeColor="text1"/>
          <w:u w:val="single"/>
        </w:rPr>
      </w:pPr>
    </w:p>
    <w:p w14:paraId="7D65BB9B" w14:textId="601BBDBD" w:rsidR="00E21E7B" w:rsidRPr="003B6FC2" w:rsidRDefault="00DB3C94" w:rsidP="00E21E7B">
      <w:pPr>
        <w:pStyle w:val="Heading2"/>
        <w:rPr>
          <w:rFonts w:asciiTheme="minorHAnsi" w:hAnsiTheme="minorHAnsi" w:cstheme="minorHAnsi"/>
          <w:color w:val="000000" w:themeColor="text1"/>
          <w:u w:val="single"/>
        </w:rPr>
      </w:pPr>
      <w:bookmarkStart w:id="16" w:name="_Toc108216899"/>
      <w:r>
        <w:rPr>
          <w:rFonts w:asciiTheme="minorHAnsi" w:hAnsiTheme="minorHAnsi" w:cstheme="minorHAnsi"/>
          <w:color w:val="000000" w:themeColor="text1"/>
          <w:u w:val="single"/>
        </w:rPr>
        <w:t xml:space="preserve">7.2. </w:t>
      </w:r>
      <w:r w:rsidR="00E21E7B" w:rsidRPr="003B6FC2">
        <w:rPr>
          <w:rFonts w:asciiTheme="minorHAnsi" w:hAnsiTheme="minorHAnsi" w:cstheme="minorHAnsi"/>
          <w:color w:val="000000" w:themeColor="text1"/>
          <w:u w:val="single"/>
        </w:rPr>
        <w:t>Revised Risk assessment</w:t>
      </w:r>
      <w:bookmarkEnd w:id="16"/>
    </w:p>
    <w:p w14:paraId="28603E7D" w14:textId="0F4A1555" w:rsidR="00617BEF" w:rsidRPr="003B6FC2" w:rsidRDefault="00617BEF" w:rsidP="00617BEF">
      <w:pPr>
        <w:rPr>
          <w:rFonts w:asciiTheme="minorHAnsi" w:hAnsiTheme="minorHAnsi" w:cstheme="minorHAnsi"/>
        </w:rPr>
      </w:pPr>
    </w:p>
    <w:p w14:paraId="28212224" w14:textId="7D07D095" w:rsidR="00617BEF" w:rsidRPr="003B6FC2" w:rsidRDefault="00617BEF" w:rsidP="00617BEF">
      <w:pPr>
        <w:rPr>
          <w:rFonts w:asciiTheme="minorHAnsi" w:hAnsiTheme="minorHAnsi" w:cstheme="minorHAnsi"/>
        </w:rPr>
      </w:pPr>
      <w:r w:rsidRPr="003B6FC2">
        <w:rPr>
          <w:rFonts w:asciiTheme="minorHAnsi" w:hAnsiTheme="minorHAnsi" w:cstheme="minorHAnsi"/>
        </w:rPr>
        <w:t>With control measures in place</w:t>
      </w:r>
      <w:r w:rsidR="00A31107">
        <w:rPr>
          <w:rFonts w:asciiTheme="minorHAnsi" w:hAnsiTheme="minorHAnsi" w:cstheme="minorHAnsi"/>
        </w:rPr>
        <w:t>,</w:t>
      </w:r>
      <w:r w:rsidRPr="003B6FC2">
        <w:rPr>
          <w:rFonts w:asciiTheme="minorHAnsi" w:hAnsiTheme="minorHAnsi" w:cstheme="minorHAnsi"/>
        </w:rPr>
        <w:t xml:space="preserve"> the risk factor has been limited</w:t>
      </w:r>
    </w:p>
    <w:p w14:paraId="6C0561A5" w14:textId="257FF379" w:rsidR="00E21E7B" w:rsidRPr="003B6FC2" w:rsidRDefault="00E21E7B" w:rsidP="00B37C97">
      <w:pPr>
        <w:rPr>
          <w:rFonts w:asciiTheme="minorHAnsi" w:hAnsiTheme="minorHAnsi" w:cstheme="minorHAnsi"/>
        </w:rPr>
      </w:pPr>
    </w:p>
    <w:p w14:paraId="38AC3E9A" w14:textId="77777777" w:rsidR="00E21E7B" w:rsidRPr="003B6FC2" w:rsidRDefault="00E21E7B" w:rsidP="00B37C97">
      <w:pPr>
        <w:rPr>
          <w:rFonts w:asciiTheme="minorHAnsi" w:hAnsiTheme="minorHAnsi" w:cstheme="minorHAnsi"/>
        </w:rPr>
      </w:pPr>
    </w:p>
    <w:tbl>
      <w:tblPr>
        <w:tblStyle w:val="TableGrid"/>
        <w:tblW w:w="0" w:type="auto"/>
        <w:tblLook w:val="04A0" w:firstRow="1" w:lastRow="0" w:firstColumn="1" w:lastColumn="0" w:noHBand="0" w:noVBand="1"/>
      </w:tblPr>
      <w:tblGrid>
        <w:gridCol w:w="3681"/>
        <w:gridCol w:w="2126"/>
        <w:gridCol w:w="1985"/>
        <w:gridCol w:w="1224"/>
      </w:tblGrid>
      <w:tr w:rsidR="00E21E7B" w:rsidRPr="003B6FC2" w14:paraId="3E29153B" w14:textId="77777777" w:rsidTr="00F129B6">
        <w:trPr>
          <w:trHeight w:val="427"/>
        </w:trPr>
        <w:tc>
          <w:tcPr>
            <w:tcW w:w="3681" w:type="dxa"/>
          </w:tcPr>
          <w:p w14:paraId="3E0CBF0E" w14:textId="77777777" w:rsidR="00E21E7B" w:rsidRPr="003B6FC2" w:rsidRDefault="00E21E7B" w:rsidP="00F129B6">
            <w:pPr>
              <w:jc w:val="center"/>
              <w:rPr>
                <w:rFonts w:asciiTheme="minorHAnsi" w:hAnsiTheme="minorHAnsi" w:cstheme="minorHAnsi"/>
                <w:b/>
                <w:bCs/>
              </w:rPr>
            </w:pPr>
            <w:r w:rsidRPr="003B6FC2">
              <w:rPr>
                <w:rFonts w:asciiTheme="minorHAnsi" w:hAnsiTheme="minorHAnsi" w:cstheme="minorHAnsi"/>
                <w:b/>
                <w:bCs/>
              </w:rPr>
              <w:t xml:space="preserve">Possible Problems </w:t>
            </w:r>
          </w:p>
        </w:tc>
        <w:tc>
          <w:tcPr>
            <w:tcW w:w="2126" w:type="dxa"/>
          </w:tcPr>
          <w:p w14:paraId="0A0A45AB" w14:textId="77777777" w:rsidR="00E21E7B" w:rsidRPr="003B6FC2" w:rsidRDefault="00E21E7B" w:rsidP="00F129B6">
            <w:pPr>
              <w:jc w:val="center"/>
              <w:rPr>
                <w:rFonts w:asciiTheme="minorHAnsi" w:hAnsiTheme="minorHAnsi" w:cstheme="minorHAnsi"/>
                <w:b/>
                <w:bCs/>
              </w:rPr>
            </w:pPr>
            <w:r w:rsidRPr="003B6FC2">
              <w:rPr>
                <w:rFonts w:asciiTheme="minorHAnsi" w:hAnsiTheme="minorHAnsi" w:cstheme="minorHAnsi"/>
                <w:b/>
                <w:bCs/>
              </w:rPr>
              <w:t>Likelihood of it happening</w:t>
            </w:r>
          </w:p>
        </w:tc>
        <w:tc>
          <w:tcPr>
            <w:tcW w:w="1985" w:type="dxa"/>
          </w:tcPr>
          <w:p w14:paraId="471F72D5" w14:textId="77777777" w:rsidR="00E21E7B" w:rsidRPr="003B6FC2" w:rsidRDefault="00E21E7B" w:rsidP="00F129B6">
            <w:pPr>
              <w:jc w:val="center"/>
              <w:rPr>
                <w:rFonts w:asciiTheme="minorHAnsi" w:hAnsiTheme="minorHAnsi" w:cstheme="minorHAnsi"/>
                <w:b/>
                <w:bCs/>
              </w:rPr>
            </w:pPr>
            <w:r w:rsidRPr="003B6FC2">
              <w:rPr>
                <w:rFonts w:asciiTheme="minorHAnsi" w:hAnsiTheme="minorHAnsi" w:cstheme="minorHAnsi"/>
                <w:b/>
                <w:bCs/>
              </w:rPr>
              <w:t>Impact on the Project</w:t>
            </w:r>
          </w:p>
        </w:tc>
        <w:tc>
          <w:tcPr>
            <w:tcW w:w="1224" w:type="dxa"/>
          </w:tcPr>
          <w:p w14:paraId="1C853AAF" w14:textId="77777777" w:rsidR="00E21E7B" w:rsidRPr="003B6FC2" w:rsidRDefault="00E21E7B" w:rsidP="00F129B6">
            <w:pPr>
              <w:jc w:val="center"/>
              <w:rPr>
                <w:rFonts w:asciiTheme="minorHAnsi" w:hAnsiTheme="minorHAnsi" w:cstheme="minorHAnsi"/>
                <w:b/>
                <w:bCs/>
              </w:rPr>
            </w:pPr>
            <w:r w:rsidRPr="003B6FC2">
              <w:rPr>
                <w:rFonts w:asciiTheme="minorHAnsi" w:hAnsiTheme="minorHAnsi" w:cstheme="minorHAnsi"/>
                <w:b/>
                <w:bCs/>
              </w:rPr>
              <w:t>Risk Factor</w:t>
            </w:r>
          </w:p>
        </w:tc>
      </w:tr>
      <w:tr w:rsidR="00E21E7B" w:rsidRPr="003B6FC2" w14:paraId="62B0FC58" w14:textId="77777777" w:rsidTr="00F129B6">
        <w:trPr>
          <w:trHeight w:hRule="exact" w:val="566"/>
        </w:trPr>
        <w:tc>
          <w:tcPr>
            <w:tcW w:w="3681" w:type="dxa"/>
          </w:tcPr>
          <w:p w14:paraId="4920411D"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Equipment not arriving within deadline dates</w:t>
            </w:r>
          </w:p>
        </w:tc>
        <w:tc>
          <w:tcPr>
            <w:tcW w:w="2126" w:type="dxa"/>
          </w:tcPr>
          <w:p w14:paraId="756ED6B7" w14:textId="43A0D101" w:rsidR="00E21E7B" w:rsidRPr="003B6FC2" w:rsidRDefault="00DD6846" w:rsidP="00F129B6">
            <w:pPr>
              <w:jc w:val="center"/>
              <w:rPr>
                <w:rFonts w:asciiTheme="minorHAnsi" w:hAnsiTheme="minorHAnsi" w:cstheme="minorHAnsi"/>
              </w:rPr>
            </w:pPr>
            <w:r w:rsidRPr="003B6FC2">
              <w:rPr>
                <w:rFonts w:asciiTheme="minorHAnsi" w:hAnsiTheme="minorHAnsi" w:cstheme="minorHAnsi"/>
              </w:rPr>
              <w:t>6</w:t>
            </w:r>
          </w:p>
        </w:tc>
        <w:tc>
          <w:tcPr>
            <w:tcW w:w="1985" w:type="dxa"/>
          </w:tcPr>
          <w:p w14:paraId="38301AE0"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8</w:t>
            </w:r>
          </w:p>
        </w:tc>
        <w:tc>
          <w:tcPr>
            <w:tcW w:w="1224" w:type="dxa"/>
          </w:tcPr>
          <w:p w14:paraId="2883C889" w14:textId="39F510C2" w:rsidR="00E21E7B" w:rsidRPr="003B6FC2" w:rsidRDefault="00DD6846" w:rsidP="00F129B6">
            <w:pPr>
              <w:jc w:val="center"/>
              <w:rPr>
                <w:rFonts w:asciiTheme="minorHAnsi" w:hAnsiTheme="minorHAnsi" w:cstheme="minorHAnsi"/>
                <w:color w:val="FFC000"/>
              </w:rPr>
            </w:pPr>
            <w:r w:rsidRPr="003B6FC2">
              <w:rPr>
                <w:rFonts w:asciiTheme="minorHAnsi" w:hAnsiTheme="minorHAnsi" w:cstheme="minorHAnsi"/>
                <w:color w:val="FFC000"/>
              </w:rPr>
              <w:t>48</w:t>
            </w:r>
          </w:p>
        </w:tc>
      </w:tr>
      <w:tr w:rsidR="00E21E7B" w:rsidRPr="003B6FC2" w14:paraId="53A707DB" w14:textId="77777777" w:rsidTr="00F129B6">
        <w:trPr>
          <w:trHeight w:hRule="exact" w:val="556"/>
        </w:trPr>
        <w:tc>
          <w:tcPr>
            <w:tcW w:w="3681" w:type="dxa"/>
          </w:tcPr>
          <w:p w14:paraId="3ACDAE3C"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Changes of scope throughout the project</w:t>
            </w:r>
          </w:p>
        </w:tc>
        <w:tc>
          <w:tcPr>
            <w:tcW w:w="2126" w:type="dxa"/>
          </w:tcPr>
          <w:p w14:paraId="7FA20DB5" w14:textId="540DECA5" w:rsidR="00E21E7B" w:rsidRPr="003B6FC2" w:rsidRDefault="008F3513" w:rsidP="00F129B6">
            <w:pPr>
              <w:jc w:val="center"/>
              <w:rPr>
                <w:rFonts w:asciiTheme="minorHAnsi" w:hAnsiTheme="minorHAnsi" w:cstheme="minorHAnsi"/>
              </w:rPr>
            </w:pPr>
            <w:r w:rsidRPr="003B6FC2">
              <w:rPr>
                <w:rFonts w:asciiTheme="minorHAnsi" w:hAnsiTheme="minorHAnsi" w:cstheme="minorHAnsi"/>
              </w:rPr>
              <w:t>4</w:t>
            </w:r>
          </w:p>
        </w:tc>
        <w:tc>
          <w:tcPr>
            <w:tcW w:w="1985" w:type="dxa"/>
          </w:tcPr>
          <w:p w14:paraId="06F4D7C3"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7</w:t>
            </w:r>
          </w:p>
        </w:tc>
        <w:tc>
          <w:tcPr>
            <w:tcW w:w="1224" w:type="dxa"/>
          </w:tcPr>
          <w:p w14:paraId="7A0602D1" w14:textId="1A8EA203" w:rsidR="00E21E7B" w:rsidRPr="003B6FC2" w:rsidRDefault="008F3513" w:rsidP="00F129B6">
            <w:pPr>
              <w:jc w:val="center"/>
              <w:rPr>
                <w:rFonts w:asciiTheme="minorHAnsi" w:hAnsiTheme="minorHAnsi" w:cstheme="minorHAnsi"/>
              </w:rPr>
            </w:pPr>
            <w:r w:rsidRPr="003B6FC2">
              <w:rPr>
                <w:rFonts w:asciiTheme="minorHAnsi" w:hAnsiTheme="minorHAnsi" w:cstheme="minorHAnsi"/>
                <w:color w:val="00B050"/>
              </w:rPr>
              <w:t>28</w:t>
            </w:r>
          </w:p>
        </w:tc>
      </w:tr>
      <w:tr w:rsidR="00E21E7B" w:rsidRPr="003B6FC2" w14:paraId="09D81480" w14:textId="77777777" w:rsidTr="00F129B6">
        <w:trPr>
          <w:trHeight w:val="562"/>
        </w:trPr>
        <w:tc>
          <w:tcPr>
            <w:tcW w:w="3681" w:type="dxa"/>
          </w:tcPr>
          <w:p w14:paraId="49E5472E"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Lack of communication</w:t>
            </w:r>
          </w:p>
        </w:tc>
        <w:tc>
          <w:tcPr>
            <w:tcW w:w="2126" w:type="dxa"/>
          </w:tcPr>
          <w:p w14:paraId="7BE89BC1" w14:textId="69805CB2" w:rsidR="00E21E7B" w:rsidRPr="003B6FC2" w:rsidRDefault="008F3513" w:rsidP="00F129B6">
            <w:pPr>
              <w:jc w:val="center"/>
              <w:rPr>
                <w:rFonts w:asciiTheme="minorHAnsi" w:hAnsiTheme="minorHAnsi" w:cstheme="minorHAnsi"/>
              </w:rPr>
            </w:pPr>
            <w:r w:rsidRPr="003B6FC2">
              <w:rPr>
                <w:rFonts w:asciiTheme="minorHAnsi" w:hAnsiTheme="minorHAnsi" w:cstheme="minorHAnsi"/>
              </w:rPr>
              <w:t>3</w:t>
            </w:r>
          </w:p>
        </w:tc>
        <w:tc>
          <w:tcPr>
            <w:tcW w:w="1985" w:type="dxa"/>
          </w:tcPr>
          <w:p w14:paraId="25AC3878"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7</w:t>
            </w:r>
          </w:p>
        </w:tc>
        <w:tc>
          <w:tcPr>
            <w:tcW w:w="1224" w:type="dxa"/>
          </w:tcPr>
          <w:p w14:paraId="5AFF2916" w14:textId="799EA6DD" w:rsidR="00E21E7B" w:rsidRPr="003B6FC2" w:rsidRDefault="008F3513" w:rsidP="00F129B6">
            <w:pPr>
              <w:jc w:val="center"/>
              <w:rPr>
                <w:rFonts w:asciiTheme="minorHAnsi" w:hAnsiTheme="minorHAnsi" w:cstheme="minorHAnsi"/>
              </w:rPr>
            </w:pPr>
            <w:r w:rsidRPr="003B6FC2">
              <w:rPr>
                <w:rFonts w:asciiTheme="minorHAnsi" w:hAnsiTheme="minorHAnsi" w:cstheme="minorHAnsi"/>
                <w:color w:val="00B050"/>
              </w:rPr>
              <w:t>21</w:t>
            </w:r>
          </w:p>
        </w:tc>
      </w:tr>
      <w:tr w:rsidR="00E21E7B" w:rsidRPr="003B6FC2" w14:paraId="0FA01F21" w14:textId="77777777" w:rsidTr="00F129B6">
        <w:trPr>
          <w:trHeight w:val="556"/>
        </w:trPr>
        <w:tc>
          <w:tcPr>
            <w:tcW w:w="3681" w:type="dxa"/>
          </w:tcPr>
          <w:p w14:paraId="41972E5E"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Conflict within the working party</w:t>
            </w:r>
          </w:p>
        </w:tc>
        <w:tc>
          <w:tcPr>
            <w:tcW w:w="2126" w:type="dxa"/>
          </w:tcPr>
          <w:p w14:paraId="5FDAAB02" w14:textId="4A369762" w:rsidR="00E21E7B" w:rsidRPr="003B6FC2" w:rsidRDefault="008F3513" w:rsidP="00F129B6">
            <w:pPr>
              <w:jc w:val="center"/>
              <w:rPr>
                <w:rFonts w:asciiTheme="minorHAnsi" w:hAnsiTheme="minorHAnsi" w:cstheme="minorHAnsi"/>
              </w:rPr>
            </w:pPr>
            <w:r w:rsidRPr="003B6FC2">
              <w:rPr>
                <w:rFonts w:asciiTheme="minorHAnsi" w:hAnsiTheme="minorHAnsi" w:cstheme="minorHAnsi"/>
              </w:rPr>
              <w:t>3</w:t>
            </w:r>
          </w:p>
        </w:tc>
        <w:tc>
          <w:tcPr>
            <w:tcW w:w="1985" w:type="dxa"/>
          </w:tcPr>
          <w:p w14:paraId="62DF43EA"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6</w:t>
            </w:r>
          </w:p>
        </w:tc>
        <w:tc>
          <w:tcPr>
            <w:tcW w:w="1224" w:type="dxa"/>
          </w:tcPr>
          <w:p w14:paraId="2A3D6032" w14:textId="4B764863" w:rsidR="00E21E7B" w:rsidRPr="003B6FC2" w:rsidRDefault="008F3513" w:rsidP="00F129B6">
            <w:pPr>
              <w:jc w:val="center"/>
              <w:rPr>
                <w:rFonts w:asciiTheme="minorHAnsi" w:hAnsiTheme="minorHAnsi" w:cstheme="minorHAnsi"/>
              </w:rPr>
            </w:pPr>
            <w:r w:rsidRPr="003B6FC2">
              <w:rPr>
                <w:rFonts w:asciiTheme="minorHAnsi" w:hAnsiTheme="minorHAnsi" w:cstheme="minorHAnsi"/>
                <w:color w:val="00B050"/>
              </w:rPr>
              <w:t>18</w:t>
            </w:r>
          </w:p>
        </w:tc>
      </w:tr>
      <w:tr w:rsidR="00E21E7B" w:rsidRPr="003B6FC2" w14:paraId="6ADFC4FD" w14:textId="77777777" w:rsidTr="00F129B6">
        <w:trPr>
          <w:trHeight w:val="564"/>
        </w:trPr>
        <w:tc>
          <w:tcPr>
            <w:tcW w:w="3681" w:type="dxa"/>
          </w:tcPr>
          <w:p w14:paraId="0CD6FAFA"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Budget restrictions</w:t>
            </w:r>
          </w:p>
        </w:tc>
        <w:tc>
          <w:tcPr>
            <w:tcW w:w="2126" w:type="dxa"/>
          </w:tcPr>
          <w:p w14:paraId="2E66EEF6" w14:textId="5B4AA34B" w:rsidR="00E21E7B" w:rsidRPr="003B6FC2" w:rsidRDefault="008F3513" w:rsidP="00F129B6">
            <w:pPr>
              <w:jc w:val="center"/>
              <w:rPr>
                <w:rFonts w:asciiTheme="minorHAnsi" w:hAnsiTheme="minorHAnsi" w:cstheme="minorHAnsi"/>
              </w:rPr>
            </w:pPr>
            <w:r w:rsidRPr="003B6FC2">
              <w:rPr>
                <w:rFonts w:asciiTheme="minorHAnsi" w:hAnsiTheme="minorHAnsi" w:cstheme="minorHAnsi"/>
              </w:rPr>
              <w:t>4</w:t>
            </w:r>
          </w:p>
        </w:tc>
        <w:tc>
          <w:tcPr>
            <w:tcW w:w="1985" w:type="dxa"/>
          </w:tcPr>
          <w:p w14:paraId="3DEA184D"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8</w:t>
            </w:r>
          </w:p>
        </w:tc>
        <w:tc>
          <w:tcPr>
            <w:tcW w:w="1224" w:type="dxa"/>
          </w:tcPr>
          <w:p w14:paraId="58B32002" w14:textId="76B89DE6" w:rsidR="00E21E7B" w:rsidRPr="003B6FC2" w:rsidRDefault="008F3513" w:rsidP="00F129B6">
            <w:pPr>
              <w:jc w:val="center"/>
              <w:rPr>
                <w:rFonts w:asciiTheme="minorHAnsi" w:hAnsiTheme="minorHAnsi" w:cstheme="minorHAnsi"/>
              </w:rPr>
            </w:pPr>
            <w:r w:rsidRPr="003B6FC2">
              <w:rPr>
                <w:rFonts w:asciiTheme="minorHAnsi" w:hAnsiTheme="minorHAnsi" w:cstheme="minorHAnsi"/>
                <w:color w:val="FFC000"/>
              </w:rPr>
              <w:t>32</w:t>
            </w:r>
          </w:p>
        </w:tc>
      </w:tr>
      <w:tr w:rsidR="00E21E7B" w:rsidRPr="003B6FC2" w14:paraId="7ED0187B" w14:textId="77777777" w:rsidTr="00F129B6">
        <w:trPr>
          <w:trHeight w:val="564"/>
        </w:trPr>
        <w:tc>
          <w:tcPr>
            <w:tcW w:w="3681" w:type="dxa"/>
          </w:tcPr>
          <w:p w14:paraId="25951D11"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 xml:space="preserve">Team members skills </w:t>
            </w:r>
          </w:p>
        </w:tc>
        <w:tc>
          <w:tcPr>
            <w:tcW w:w="2126" w:type="dxa"/>
          </w:tcPr>
          <w:p w14:paraId="6488D217" w14:textId="2CDA450E" w:rsidR="00E21E7B" w:rsidRPr="003B6FC2" w:rsidRDefault="008F3513" w:rsidP="00F129B6">
            <w:pPr>
              <w:jc w:val="center"/>
              <w:rPr>
                <w:rFonts w:asciiTheme="minorHAnsi" w:hAnsiTheme="minorHAnsi" w:cstheme="minorHAnsi"/>
              </w:rPr>
            </w:pPr>
            <w:r w:rsidRPr="003B6FC2">
              <w:rPr>
                <w:rFonts w:asciiTheme="minorHAnsi" w:hAnsiTheme="minorHAnsi" w:cstheme="minorHAnsi"/>
              </w:rPr>
              <w:t>3</w:t>
            </w:r>
          </w:p>
        </w:tc>
        <w:tc>
          <w:tcPr>
            <w:tcW w:w="1985" w:type="dxa"/>
          </w:tcPr>
          <w:p w14:paraId="6FF0B00B"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7</w:t>
            </w:r>
          </w:p>
        </w:tc>
        <w:tc>
          <w:tcPr>
            <w:tcW w:w="1224" w:type="dxa"/>
          </w:tcPr>
          <w:p w14:paraId="7F9E8137" w14:textId="39E7CC43" w:rsidR="00E21E7B" w:rsidRPr="003B6FC2" w:rsidRDefault="008F3513" w:rsidP="00F129B6">
            <w:pPr>
              <w:jc w:val="center"/>
              <w:rPr>
                <w:rFonts w:asciiTheme="minorHAnsi" w:hAnsiTheme="minorHAnsi" w:cstheme="minorHAnsi"/>
                <w:color w:val="00B050"/>
              </w:rPr>
            </w:pPr>
            <w:r w:rsidRPr="003B6FC2">
              <w:rPr>
                <w:rFonts w:asciiTheme="minorHAnsi" w:hAnsiTheme="minorHAnsi" w:cstheme="minorHAnsi"/>
                <w:color w:val="00B050"/>
              </w:rPr>
              <w:t>21</w:t>
            </w:r>
          </w:p>
        </w:tc>
      </w:tr>
      <w:tr w:rsidR="00E21E7B" w:rsidRPr="003B6FC2" w14:paraId="5C796288" w14:textId="77777777" w:rsidTr="00F129B6">
        <w:trPr>
          <w:trHeight w:val="564"/>
        </w:trPr>
        <w:tc>
          <w:tcPr>
            <w:tcW w:w="3681" w:type="dxa"/>
          </w:tcPr>
          <w:p w14:paraId="1048307B"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Accountability</w:t>
            </w:r>
          </w:p>
        </w:tc>
        <w:tc>
          <w:tcPr>
            <w:tcW w:w="2126" w:type="dxa"/>
          </w:tcPr>
          <w:p w14:paraId="3C7893A9"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4</w:t>
            </w:r>
          </w:p>
        </w:tc>
        <w:tc>
          <w:tcPr>
            <w:tcW w:w="1985" w:type="dxa"/>
          </w:tcPr>
          <w:p w14:paraId="78C57DFA"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7</w:t>
            </w:r>
          </w:p>
        </w:tc>
        <w:tc>
          <w:tcPr>
            <w:tcW w:w="1224" w:type="dxa"/>
          </w:tcPr>
          <w:p w14:paraId="4B7ED9E1" w14:textId="77777777" w:rsidR="00E21E7B" w:rsidRPr="003B6FC2" w:rsidRDefault="00E21E7B" w:rsidP="00F129B6">
            <w:pPr>
              <w:jc w:val="center"/>
              <w:rPr>
                <w:rFonts w:asciiTheme="minorHAnsi" w:hAnsiTheme="minorHAnsi" w:cstheme="minorHAnsi"/>
                <w:color w:val="00B050"/>
              </w:rPr>
            </w:pPr>
            <w:r w:rsidRPr="003B6FC2">
              <w:rPr>
                <w:rFonts w:asciiTheme="minorHAnsi" w:hAnsiTheme="minorHAnsi" w:cstheme="minorHAnsi"/>
                <w:color w:val="00B050"/>
              </w:rPr>
              <w:t>24</w:t>
            </w:r>
          </w:p>
        </w:tc>
      </w:tr>
      <w:tr w:rsidR="00E21E7B" w:rsidRPr="003B6FC2" w14:paraId="281A7F13" w14:textId="77777777" w:rsidTr="00F129B6">
        <w:trPr>
          <w:trHeight w:val="564"/>
        </w:trPr>
        <w:tc>
          <w:tcPr>
            <w:tcW w:w="3681" w:type="dxa"/>
          </w:tcPr>
          <w:p w14:paraId="37C5D46C"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Risk Management</w:t>
            </w:r>
          </w:p>
        </w:tc>
        <w:tc>
          <w:tcPr>
            <w:tcW w:w="2126" w:type="dxa"/>
          </w:tcPr>
          <w:p w14:paraId="3B7304FB" w14:textId="23F1C0BB" w:rsidR="00E21E7B" w:rsidRPr="003B6FC2" w:rsidRDefault="008F3513" w:rsidP="00F129B6">
            <w:pPr>
              <w:jc w:val="center"/>
              <w:rPr>
                <w:rFonts w:asciiTheme="minorHAnsi" w:hAnsiTheme="minorHAnsi" w:cstheme="minorHAnsi"/>
              </w:rPr>
            </w:pPr>
            <w:r w:rsidRPr="003B6FC2">
              <w:rPr>
                <w:rFonts w:asciiTheme="minorHAnsi" w:hAnsiTheme="minorHAnsi" w:cstheme="minorHAnsi"/>
              </w:rPr>
              <w:t>3</w:t>
            </w:r>
          </w:p>
        </w:tc>
        <w:tc>
          <w:tcPr>
            <w:tcW w:w="1985" w:type="dxa"/>
          </w:tcPr>
          <w:p w14:paraId="4692F18B" w14:textId="77777777" w:rsidR="00E21E7B" w:rsidRPr="003B6FC2" w:rsidRDefault="00E21E7B" w:rsidP="00F129B6">
            <w:pPr>
              <w:jc w:val="center"/>
              <w:rPr>
                <w:rFonts w:asciiTheme="minorHAnsi" w:hAnsiTheme="minorHAnsi" w:cstheme="minorHAnsi"/>
              </w:rPr>
            </w:pPr>
            <w:r w:rsidRPr="003B6FC2">
              <w:rPr>
                <w:rFonts w:asciiTheme="minorHAnsi" w:hAnsiTheme="minorHAnsi" w:cstheme="minorHAnsi"/>
              </w:rPr>
              <w:t>8</w:t>
            </w:r>
          </w:p>
        </w:tc>
        <w:tc>
          <w:tcPr>
            <w:tcW w:w="1224" w:type="dxa"/>
          </w:tcPr>
          <w:p w14:paraId="0E492B9B" w14:textId="5FD0FF26" w:rsidR="00E21E7B" w:rsidRPr="003B6FC2" w:rsidRDefault="008F3513" w:rsidP="00F129B6">
            <w:pPr>
              <w:jc w:val="center"/>
              <w:rPr>
                <w:rFonts w:asciiTheme="minorHAnsi" w:hAnsiTheme="minorHAnsi" w:cstheme="minorHAnsi"/>
                <w:color w:val="00B050"/>
              </w:rPr>
            </w:pPr>
            <w:r w:rsidRPr="003B6FC2">
              <w:rPr>
                <w:rFonts w:asciiTheme="minorHAnsi" w:hAnsiTheme="minorHAnsi" w:cstheme="minorHAnsi"/>
                <w:color w:val="00B050"/>
              </w:rPr>
              <w:t>24</w:t>
            </w:r>
          </w:p>
        </w:tc>
      </w:tr>
    </w:tbl>
    <w:p w14:paraId="767A68A6" w14:textId="77777777" w:rsidR="00BD3DDB" w:rsidRPr="003B6FC2" w:rsidRDefault="00BD3DDB" w:rsidP="00BD3DDB">
      <w:pPr>
        <w:pStyle w:val="Heading2"/>
        <w:rPr>
          <w:rFonts w:asciiTheme="minorHAnsi" w:hAnsiTheme="minorHAnsi" w:cstheme="minorHAnsi"/>
        </w:rPr>
      </w:pPr>
    </w:p>
    <w:p w14:paraId="640185F1" w14:textId="6F969CF4" w:rsidR="00E21E7B" w:rsidRPr="00A31107" w:rsidRDefault="00DB3C94" w:rsidP="00A31107">
      <w:pPr>
        <w:pStyle w:val="Heading1"/>
        <w:rPr>
          <w:color w:val="000000" w:themeColor="text1"/>
          <w:u w:val="single"/>
        </w:rPr>
      </w:pPr>
      <w:bookmarkStart w:id="17" w:name="_Toc108216900"/>
      <w:r w:rsidRPr="00A31107">
        <w:rPr>
          <w:color w:val="000000" w:themeColor="text1"/>
          <w:u w:val="single"/>
        </w:rPr>
        <w:t xml:space="preserve">8. </w:t>
      </w:r>
      <w:r w:rsidR="00BD3DDB" w:rsidRPr="00A31107">
        <w:rPr>
          <w:color w:val="000000" w:themeColor="text1"/>
          <w:u w:val="single"/>
        </w:rPr>
        <w:t>Labour requirements to work on-site</w:t>
      </w:r>
      <w:bookmarkEnd w:id="17"/>
      <w:r w:rsidR="00BD3DDB" w:rsidRPr="00A31107">
        <w:rPr>
          <w:color w:val="000000" w:themeColor="text1"/>
          <w:u w:val="single"/>
        </w:rPr>
        <w:t xml:space="preserve"> </w:t>
      </w:r>
    </w:p>
    <w:p w14:paraId="4B1360C3" w14:textId="4173EF88" w:rsidR="00617BEF" w:rsidRPr="003B6FC2" w:rsidRDefault="00617BEF" w:rsidP="00617BEF">
      <w:pPr>
        <w:rPr>
          <w:rFonts w:asciiTheme="minorHAnsi" w:hAnsiTheme="minorHAnsi" w:cstheme="minorHAnsi"/>
        </w:rPr>
      </w:pPr>
    </w:p>
    <w:p w14:paraId="6F5B812F" w14:textId="77777777" w:rsidR="00BD3DDB" w:rsidRPr="003B6FC2" w:rsidRDefault="00BD3DDB" w:rsidP="00BD3DDB">
      <w:pPr>
        <w:pStyle w:val="NormalWeb"/>
        <w:numPr>
          <w:ilvl w:val="0"/>
          <w:numId w:val="5"/>
        </w:numPr>
        <w:rPr>
          <w:rFonts w:asciiTheme="minorHAnsi" w:hAnsiTheme="minorHAnsi" w:cstheme="minorHAnsi"/>
        </w:rPr>
      </w:pPr>
      <w:r w:rsidRPr="003B6FC2">
        <w:rPr>
          <w:rFonts w:asciiTheme="minorHAnsi" w:hAnsiTheme="minorHAnsi" w:cstheme="minorHAnsi"/>
        </w:rPr>
        <w:t>Contractor Approval – HSS-10</w:t>
      </w:r>
    </w:p>
    <w:p w14:paraId="16F4689F" w14:textId="23CC4ABA" w:rsidR="00BD3DDB" w:rsidRPr="003B6FC2" w:rsidRDefault="00BD3DDB" w:rsidP="00BD3DDB">
      <w:pPr>
        <w:pStyle w:val="NormalWeb"/>
        <w:numPr>
          <w:ilvl w:val="0"/>
          <w:numId w:val="5"/>
        </w:numPr>
        <w:rPr>
          <w:rFonts w:asciiTheme="minorHAnsi" w:hAnsiTheme="minorHAnsi" w:cstheme="minorHAnsi"/>
        </w:rPr>
      </w:pPr>
      <w:r w:rsidRPr="003B6FC2">
        <w:rPr>
          <w:rFonts w:asciiTheme="minorHAnsi" w:hAnsiTheme="minorHAnsi" w:cstheme="minorHAnsi"/>
        </w:rPr>
        <w:t xml:space="preserve">Passport to Safety (CCNSG / NEBOSH General Certificate / IOSH Managing Safety) </w:t>
      </w:r>
    </w:p>
    <w:p w14:paraId="1596A5B0" w14:textId="77777777" w:rsidR="00BD3DDB" w:rsidRPr="003B6FC2" w:rsidRDefault="00BD3DDB" w:rsidP="00BD3DDB">
      <w:pPr>
        <w:pStyle w:val="NormalWeb"/>
        <w:numPr>
          <w:ilvl w:val="0"/>
          <w:numId w:val="5"/>
        </w:numPr>
        <w:rPr>
          <w:rFonts w:asciiTheme="minorHAnsi" w:hAnsiTheme="minorHAnsi" w:cstheme="minorHAnsi"/>
        </w:rPr>
      </w:pPr>
      <w:r w:rsidRPr="003B6FC2">
        <w:rPr>
          <w:rFonts w:asciiTheme="minorHAnsi" w:hAnsiTheme="minorHAnsi" w:cstheme="minorHAnsi"/>
        </w:rPr>
        <w:t>Site Induction</w:t>
      </w:r>
    </w:p>
    <w:p w14:paraId="1871F369" w14:textId="77777777" w:rsidR="00BD3DDB" w:rsidRPr="003B6FC2" w:rsidRDefault="00BD3DDB" w:rsidP="00BD3DDB">
      <w:pPr>
        <w:pStyle w:val="NormalWeb"/>
        <w:numPr>
          <w:ilvl w:val="0"/>
          <w:numId w:val="5"/>
        </w:numPr>
        <w:rPr>
          <w:rFonts w:asciiTheme="minorHAnsi" w:hAnsiTheme="minorHAnsi" w:cstheme="minorHAnsi"/>
        </w:rPr>
      </w:pPr>
      <w:r w:rsidRPr="003B6FC2">
        <w:rPr>
          <w:rFonts w:asciiTheme="minorHAnsi" w:hAnsiTheme="minorHAnsi" w:cstheme="minorHAnsi"/>
        </w:rPr>
        <w:t xml:space="preserve">Person in Charge of Working Party (PICWP) Training for Supervisors </w:t>
      </w:r>
    </w:p>
    <w:p w14:paraId="3146EC38" w14:textId="12E93A65" w:rsidR="00BD3DDB" w:rsidRPr="003B6FC2" w:rsidRDefault="00BD3DDB" w:rsidP="00BD3DDB">
      <w:pPr>
        <w:pStyle w:val="NormalWeb"/>
        <w:numPr>
          <w:ilvl w:val="0"/>
          <w:numId w:val="5"/>
        </w:numPr>
        <w:rPr>
          <w:rFonts w:asciiTheme="minorHAnsi" w:hAnsiTheme="minorHAnsi" w:cstheme="minorHAnsi"/>
        </w:rPr>
      </w:pPr>
      <w:r w:rsidRPr="003B6FC2">
        <w:rPr>
          <w:rFonts w:asciiTheme="minorHAnsi" w:hAnsiTheme="minorHAnsi" w:cstheme="minorHAnsi"/>
        </w:rPr>
        <w:t>Local / CDM Inductions</w:t>
      </w:r>
    </w:p>
    <w:p w14:paraId="395E64BE" w14:textId="52444D90" w:rsidR="00BD3DDB" w:rsidRPr="003B6FC2" w:rsidRDefault="00BD3DDB" w:rsidP="00BD3DDB">
      <w:pPr>
        <w:pStyle w:val="NormalWeb"/>
        <w:numPr>
          <w:ilvl w:val="0"/>
          <w:numId w:val="5"/>
        </w:numPr>
        <w:rPr>
          <w:rFonts w:asciiTheme="minorHAnsi" w:hAnsiTheme="minorHAnsi" w:cstheme="minorHAnsi"/>
        </w:rPr>
      </w:pPr>
      <w:r w:rsidRPr="003B6FC2">
        <w:rPr>
          <w:rFonts w:asciiTheme="minorHAnsi" w:hAnsiTheme="minorHAnsi" w:cstheme="minorHAnsi"/>
        </w:rPr>
        <w:t xml:space="preserve">Tata Gas Awareness </w:t>
      </w:r>
    </w:p>
    <w:p w14:paraId="216073F7" w14:textId="639B59F0" w:rsidR="00BD3DDB" w:rsidRPr="003B6FC2" w:rsidRDefault="00BD3DDB" w:rsidP="00BD3DDB">
      <w:pPr>
        <w:pStyle w:val="NormalWeb"/>
        <w:rPr>
          <w:rFonts w:asciiTheme="minorHAnsi" w:hAnsiTheme="minorHAnsi" w:cstheme="minorHAnsi"/>
        </w:rPr>
      </w:pPr>
      <w:r w:rsidRPr="003B6FC2">
        <w:rPr>
          <w:rFonts w:asciiTheme="minorHAnsi" w:hAnsiTheme="minorHAnsi" w:cstheme="minorHAnsi"/>
        </w:rPr>
        <w:t>Any member of the working party must carry out each of these courses prior to working on the project.</w:t>
      </w:r>
    </w:p>
    <w:p w14:paraId="30BD8DDE" w14:textId="334FC6A2" w:rsidR="00D14070" w:rsidRPr="00937F9A" w:rsidRDefault="00DB3C94" w:rsidP="00937F9A">
      <w:pPr>
        <w:pStyle w:val="Heading1"/>
        <w:rPr>
          <w:color w:val="000000" w:themeColor="text1"/>
          <w:u w:val="single"/>
        </w:rPr>
      </w:pPr>
      <w:bookmarkStart w:id="18" w:name="_Toc108216901"/>
      <w:r>
        <w:rPr>
          <w:color w:val="000000" w:themeColor="text1"/>
          <w:u w:val="single"/>
        </w:rPr>
        <w:lastRenderedPageBreak/>
        <w:t xml:space="preserve">9. </w:t>
      </w:r>
      <w:r w:rsidR="00D14070" w:rsidRPr="00937F9A">
        <w:rPr>
          <w:color w:val="000000" w:themeColor="text1"/>
          <w:u w:val="single"/>
        </w:rPr>
        <w:t>Legal and Ethical issues</w:t>
      </w:r>
      <w:bookmarkEnd w:id="18"/>
      <w:r w:rsidR="00D14070" w:rsidRPr="00937F9A">
        <w:rPr>
          <w:color w:val="000000" w:themeColor="text1"/>
          <w:u w:val="single"/>
        </w:rPr>
        <w:t xml:space="preserve"> </w:t>
      </w:r>
    </w:p>
    <w:p w14:paraId="222442F9" w14:textId="642A1D2D" w:rsidR="00D14070" w:rsidRPr="003B6FC2" w:rsidRDefault="00D14070" w:rsidP="00D14070">
      <w:pPr>
        <w:rPr>
          <w:rFonts w:asciiTheme="minorHAnsi" w:hAnsiTheme="minorHAnsi" w:cstheme="minorHAnsi"/>
        </w:rPr>
      </w:pPr>
    </w:p>
    <w:p w14:paraId="3EAE3591" w14:textId="522C33C5" w:rsidR="00D14070" w:rsidRPr="003B6FC2" w:rsidRDefault="00D14070" w:rsidP="00D14070">
      <w:pPr>
        <w:rPr>
          <w:rFonts w:asciiTheme="minorHAnsi" w:hAnsiTheme="minorHAnsi" w:cstheme="minorHAnsi"/>
        </w:rPr>
      </w:pPr>
      <w:r w:rsidRPr="003B6FC2">
        <w:rPr>
          <w:rFonts w:asciiTheme="minorHAnsi" w:hAnsiTheme="minorHAnsi" w:cstheme="minorHAnsi"/>
        </w:rPr>
        <w:t>The project will have no legal and ethical issues</w:t>
      </w:r>
      <w:r w:rsidR="00367FB9" w:rsidRPr="003B6FC2">
        <w:rPr>
          <w:rFonts w:asciiTheme="minorHAnsi" w:hAnsiTheme="minorHAnsi" w:cstheme="minorHAnsi"/>
        </w:rPr>
        <w:t>. C&amp;P engineering has been asked to carry out this work by the client, the work has been fully signed off and accepted to be carried out. There are no Confidentiality issues regarding the work being carried out and shared.</w:t>
      </w:r>
    </w:p>
    <w:p w14:paraId="04CAE3B6" w14:textId="768E7A1B" w:rsidR="00367FB9" w:rsidRPr="003B6FC2" w:rsidRDefault="00367FB9" w:rsidP="00D14070">
      <w:pPr>
        <w:rPr>
          <w:rFonts w:asciiTheme="minorHAnsi" w:hAnsiTheme="minorHAnsi" w:cstheme="minorHAnsi"/>
        </w:rPr>
      </w:pPr>
    </w:p>
    <w:p w14:paraId="5D5B80AD" w14:textId="2F952BC0" w:rsidR="00367FB9" w:rsidRPr="00937F9A" w:rsidRDefault="00DB3C94" w:rsidP="00937F9A">
      <w:pPr>
        <w:pStyle w:val="Heading1"/>
        <w:rPr>
          <w:color w:val="000000" w:themeColor="text1"/>
          <w:u w:val="single"/>
        </w:rPr>
      </w:pPr>
      <w:bookmarkStart w:id="19" w:name="_Toc108216902"/>
      <w:r>
        <w:rPr>
          <w:color w:val="000000" w:themeColor="text1"/>
          <w:u w:val="single"/>
        </w:rPr>
        <w:t xml:space="preserve">10. </w:t>
      </w:r>
      <w:r w:rsidR="00367FB9" w:rsidRPr="00937F9A">
        <w:rPr>
          <w:color w:val="000000" w:themeColor="text1"/>
          <w:u w:val="single"/>
        </w:rPr>
        <w:t>Standards</w:t>
      </w:r>
      <w:bookmarkEnd w:id="19"/>
    </w:p>
    <w:p w14:paraId="0C41A808" w14:textId="2720E1E8" w:rsidR="00367FB9" w:rsidRPr="003B6FC2" w:rsidRDefault="00367FB9" w:rsidP="00367FB9">
      <w:pPr>
        <w:rPr>
          <w:rFonts w:asciiTheme="minorHAnsi" w:hAnsiTheme="minorHAnsi" w:cstheme="minorHAnsi"/>
        </w:rPr>
      </w:pPr>
    </w:p>
    <w:p w14:paraId="338757AD" w14:textId="4623630F" w:rsidR="00367FB9" w:rsidRPr="003B6FC2" w:rsidRDefault="00367FB9" w:rsidP="00367FB9">
      <w:pPr>
        <w:rPr>
          <w:rFonts w:asciiTheme="minorHAnsi" w:hAnsiTheme="minorHAnsi" w:cstheme="minorHAnsi"/>
        </w:rPr>
      </w:pPr>
      <w:r w:rsidRPr="003B6FC2">
        <w:rPr>
          <w:rFonts w:asciiTheme="minorHAnsi" w:hAnsiTheme="minorHAnsi" w:cstheme="minorHAnsi"/>
        </w:rPr>
        <w:t>When the project is to be designed and carried out it must always meet the standards set below</w:t>
      </w:r>
    </w:p>
    <w:p w14:paraId="1B65B015" w14:textId="77777777" w:rsidR="00367FB9" w:rsidRPr="003B6FC2" w:rsidRDefault="00367FB9" w:rsidP="00367FB9">
      <w:pPr>
        <w:spacing w:before="100" w:beforeAutospacing="1" w:after="100" w:afterAutospacing="1"/>
        <w:rPr>
          <w:rFonts w:asciiTheme="minorHAnsi" w:hAnsiTheme="minorHAnsi" w:cstheme="minorHAnsi"/>
        </w:rPr>
      </w:pPr>
      <w:r w:rsidRPr="00367FB9">
        <w:rPr>
          <w:rFonts w:asciiTheme="minorHAnsi" w:hAnsiTheme="minorHAnsi" w:cstheme="minorHAnsi"/>
          <w:b/>
          <w:bCs/>
        </w:rPr>
        <w:t xml:space="preserve">EIS STANDARDS (Essential Equipment Integrity Standards) </w:t>
      </w:r>
    </w:p>
    <w:p w14:paraId="2830722E" w14:textId="0E6B8B3E" w:rsidR="00367FB9" w:rsidRPr="003B6FC2" w:rsidRDefault="00367FB9" w:rsidP="00367FB9">
      <w:pPr>
        <w:spacing w:before="100" w:beforeAutospacing="1" w:after="100" w:afterAutospacing="1"/>
        <w:rPr>
          <w:rFonts w:asciiTheme="minorHAnsi" w:hAnsiTheme="minorHAnsi" w:cstheme="minorHAnsi"/>
        </w:rPr>
      </w:pPr>
      <w:r w:rsidRPr="003B6FC2">
        <w:rPr>
          <w:rFonts w:asciiTheme="minorHAnsi" w:hAnsiTheme="minorHAnsi" w:cstheme="minorHAnsi"/>
        </w:rPr>
        <w:t xml:space="preserve">EIS 01 - </w:t>
      </w:r>
      <w:r w:rsidRPr="00367FB9">
        <w:rPr>
          <w:rFonts w:asciiTheme="minorHAnsi" w:hAnsiTheme="minorHAnsi" w:cstheme="minorHAnsi"/>
        </w:rPr>
        <w:t>Installation &amp; Maintenance of Gaseous Oxygen Pipeline Systems</w:t>
      </w:r>
      <w:r w:rsidRPr="003B6FC2">
        <w:rPr>
          <w:rFonts w:asciiTheme="minorHAnsi" w:hAnsiTheme="minorHAnsi" w:cstheme="minorHAnsi"/>
        </w:rPr>
        <w:tab/>
      </w:r>
      <w:r w:rsidRPr="003B6FC2">
        <w:rPr>
          <w:rFonts w:asciiTheme="minorHAnsi" w:hAnsiTheme="minorHAnsi" w:cstheme="minorHAnsi"/>
        </w:rPr>
        <w:tab/>
      </w:r>
      <w:proofErr w:type="gramStart"/>
      <w:r w:rsidR="00332CC5" w:rsidRPr="003B6FC2">
        <w:rPr>
          <w:rFonts w:asciiTheme="minorHAnsi" w:hAnsiTheme="minorHAnsi" w:cstheme="minorHAnsi"/>
        </w:rPr>
        <w:tab/>
        <w:t xml:space="preserve"> </w:t>
      </w:r>
      <w:r w:rsidRPr="003B6FC2">
        <w:rPr>
          <w:rFonts w:asciiTheme="minorHAnsi" w:hAnsiTheme="minorHAnsi" w:cstheme="minorHAnsi"/>
        </w:rPr>
        <w:t xml:space="preserve"> EIS</w:t>
      </w:r>
      <w:proofErr w:type="gramEnd"/>
      <w:r w:rsidRPr="003B6FC2">
        <w:rPr>
          <w:rFonts w:asciiTheme="minorHAnsi" w:hAnsiTheme="minorHAnsi" w:cstheme="minorHAnsi"/>
        </w:rPr>
        <w:t xml:space="preserve"> 02 - </w:t>
      </w:r>
      <w:r w:rsidRPr="00367FB9">
        <w:rPr>
          <w:rFonts w:asciiTheme="minorHAnsi" w:hAnsiTheme="minorHAnsi" w:cstheme="minorHAnsi"/>
        </w:rPr>
        <w:t>Industrial Hydraulic Standards</w:t>
      </w:r>
      <w:r w:rsidRPr="00367FB9">
        <w:rPr>
          <w:rFonts w:asciiTheme="minorHAnsi" w:hAnsiTheme="minorHAnsi" w:cstheme="minorHAnsi"/>
        </w:rPr>
        <w:br/>
      </w:r>
      <w:r w:rsidRPr="003B6FC2">
        <w:rPr>
          <w:rFonts w:asciiTheme="minorHAnsi" w:hAnsiTheme="minorHAnsi" w:cstheme="minorHAnsi"/>
        </w:rPr>
        <w:t xml:space="preserve">EIS 03 - </w:t>
      </w:r>
      <w:r w:rsidRPr="00367FB9">
        <w:rPr>
          <w:rFonts w:asciiTheme="minorHAnsi" w:hAnsiTheme="minorHAnsi" w:cstheme="minorHAnsi"/>
        </w:rPr>
        <w:t>Welding of Steel Fabrications</w:t>
      </w:r>
      <w:r w:rsidRPr="00367FB9">
        <w:rPr>
          <w:rFonts w:asciiTheme="minorHAnsi" w:hAnsiTheme="minorHAnsi" w:cstheme="minorHAnsi"/>
        </w:rPr>
        <w:br/>
      </w:r>
      <w:r w:rsidRPr="003B6FC2">
        <w:rPr>
          <w:rFonts w:asciiTheme="minorHAnsi" w:hAnsiTheme="minorHAnsi" w:cstheme="minorHAnsi"/>
        </w:rPr>
        <w:t xml:space="preserve">EIS 04 - </w:t>
      </w:r>
      <w:r w:rsidRPr="00367FB9">
        <w:rPr>
          <w:rFonts w:asciiTheme="minorHAnsi" w:hAnsiTheme="minorHAnsi" w:cstheme="minorHAnsi"/>
        </w:rPr>
        <w:t xml:space="preserve">High Voltage Safety Rules </w:t>
      </w:r>
      <w:r w:rsidRPr="003B6FC2">
        <w:rPr>
          <w:rFonts w:asciiTheme="minorHAnsi" w:hAnsiTheme="minorHAnsi" w:cstheme="minorHAnsi"/>
        </w:rPr>
        <w:t xml:space="preserve">                          </w:t>
      </w:r>
      <w:r w:rsidRPr="003B6FC2">
        <w:rPr>
          <w:rFonts w:asciiTheme="minorHAnsi" w:hAnsiTheme="minorHAnsi" w:cstheme="minorHAnsi"/>
        </w:rPr>
        <w:tab/>
      </w:r>
      <w:r w:rsidRPr="003B6FC2">
        <w:rPr>
          <w:rFonts w:asciiTheme="minorHAnsi" w:hAnsiTheme="minorHAnsi" w:cstheme="minorHAnsi"/>
        </w:rPr>
        <w:tab/>
      </w:r>
      <w:r w:rsidRPr="003B6FC2">
        <w:rPr>
          <w:rFonts w:asciiTheme="minorHAnsi" w:hAnsiTheme="minorHAnsi" w:cstheme="minorHAnsi"/>
        </w:rPr>
        <w:tab/>
      </w:r>
      <w:r w:rsidRPr="003B6FC2">
        <w:rPr>
          <w:rFonts w:asciiTheme="minorHAnsi" w:hAnsiTheme="minorHAnsi" w:cstheme="minorHAnsi"/>
        </w:rPr>
        <w:tab/>
      </w:r>
      <w:r w:rsidRPr="003B6FC2">
        <w:rPr>
          <w:rFonts w:asciiTheme="minorHAnsi" w:hAnsiTheme="minorHAnsi" w:cstheme="minorHAnsi"/>
        </w:rPr>
        <w:tab/>
      </w:r>
      <w:r w:rsidR="00332CC5" w:rsidRPr="003B6FC2">
        <w:rPr>
          <w:rFonts w:asciiTheme="minorHAnsi" w:hAnsiTheme="minorHAnsi" w:cstheme="minorHAnsi"/>
        </w:rPr>
        <w:tab/>
        <w:t xml:space="preserve">  </w:t>
      </w:r>
      <w:r w:rsidRPr="003B6FC2">
        <w:rPr>
          <w:rFonts w:asciiTheme="minorHAnsi" w:hAnsiTheme="minorHAnsi" w:cstheme="minorHAnsi"/>
        </w:rPr>
        <w:t xml:space="preserve"> EIS 05 - </w:t>
      </w:r>
      <w:r w:rsidRPr="00367FB9">
        <w:rPr>
          <w:rFonts w:asciiTheme="minorHAnsi" w:hAnsiTheme="minorHAnsi" w:cstheme="minorHAnsi"/>
        </w:rPr>
        <w:t xml:space="preserve">Fire Protection of Cables Low Voltage Safety Rules </w:t>
      </w:r>
    </w:p>
    <w:p w14:paraId="4827CA10" w14:textId="77777777" w:rsidR="00367FB9" w:rsidRPr="00367FB9" w:rsidRDefault="00367FB9" w:rsidP="00367FB9">
      <w:pPr>
        <w:spacing w:before="100" w:beforeAutospacing="1" w:after="100" w:afterAutospacing="1"/>
        <w:rPr>
          <w:rFonts w:asciiTheme="minorHAnsi" w:hAnsiTheme="minorHAnsi" w:cstheme="minorHAnsi"/>
        </w:rPr>
      </w:pPr>
      <w:r w:rsidRPr="00367FB9">
        <w:rPr>
          <w:rFonts w:asciiTheme="minorHAnsi" w:hAnsiTheme="minorHAnsi" w:cstheme="minorHAnsi"/>
          <w:b/>
          <w:bCs/>
        </w:rPr>
        <w:t xml:space="preserve">MES STANDARDS (Mandatory Standards) </w:t>
      </w:r>
    </w:p>
    <w:p w14:paraId="3F0F5730" w14:textId="099F52A2" w:rsidR="00367FB9" w:rsidRPr="00367FB9" w:rsidRDefault="00367FB9" w:rsidP="00367FB9">
      <w:pPr>
        <w:spacing w:before="100" w:beforeAutospacing="1" w:after="100" w:afterAutospacing="1"/>
        <w:rPr>
          <w:rFonts w:asciiTheme="minorHAnsi" w:hAnsiTheme="minorHAnsi" w:cstheme="minorHAnsi"/>
        </w:rPr>
      </w:pPr>
      <w:r w:rsidRPr="003B6FC2">
        <w:rPr>
          <w:rFonts w:asciiTheme="minorHAnsi" w:hAnsiTheme="minorHAnsi" w:cstheme="minorHAnsi"/>
        </w:rPr>
        <w:t xml:space="preserve">MES 01 - </w:t>
      </w:r>
      <w:r w:rsidRPr="00367FB9">
        <w:rPr>
          <w:rFonts w:asciiTheme="minorHAnsi" w:hAnsiTheme="minorHAnsi" w:cstheme="minorHAnsi"/>
        </w:rPr>
        <w:t>Identification of Piped Services</w:t>
      </w:r>
      <w:r w:rsidRPr="00367FB9">
        <w:rPr>
          <w:rFonts w:asciiTheme="minorHAnsi" w:hAnsiTheme="minorHAnsi" w:cstheme="minorHAnsi"/>
        </w:rPr>
        <w:br/>
      </w:r>
      <w:r w:rsidRPr="003B6FC2">
        <w:rPr>
          <w:rFonts w:asciiTheme="minorHAnsi" w:hAnsiTheme="minorHAnsi" w:cstheme="minorHAnsi"/>
        </w:rPr>
        <w:t xml:space="preserve">MES 02 - </w:t>
      </w:r>
      <w:r w:rsidRPr="00367FB9">
        <w:rPr>
          <w:rFonts w:asciiTheme="minorHAnsi" w:hAnsiTheme="minorHAnsi" w:cstheme="minorHAnsi"/>
        </w:rPr>
        <w:t>Limitation of Noise from Plant and Equipment</w:t>
      </w:r>
      <w:r w:rsidRPr="00367FB9">
        <w:rPr>
          <w:rFonts w:asciiTheme="minorHAnsi" w:hAnsiTheme="minorHAnsi" w:cstheme="minorHAnsi"/>
        </w:rPr>
        <w:br/>
      </w:r>
      <w:r w:rsidRPr="003B6FC2">
        <w:rPr>
          <w:rFonts w:asciiTheme="minorHAnsi" w:hAnsiTheme="minorHAnsi" w:cstheme="minorHAnsi"/>
        </w:rPr>
        <w:t>MES 03 -</w:t>
      </w:r>
      <w:r w:rsidRPr="00367FB9">
        <w:rPr>
          <w:rFonts w:asciiTheme="minorHAnsi" w:hAnsiTheme="minorHAnsi" w:cstheme="minorHAnsi"/>
        </w:rPr>
        <w:t>Guidance on the Installation of Gas Systems and Pipework Containing Carbon Monoxide</w:t>
      </w:r>
      <w:r w:rsidRPr="00367FB9">
        <w:rPr>
          <w:rFonts w:asciiTheme="minorHAnsi" w:hAnsiTheme="minorHAnsi" w:cstheme="minorHAnsi"/>
        </w:rPr>
        <w:br/>
      </w:r>
      <w:r w:rsidRPr="003B6FC2">
        <w:rPr>
          <w:rFonts w:asciiTheme="minorHAnsi" w:hAnsiTheme="minorHAnsi" w:cstheme="minorHAnsi"/>
        </w:rPr>
        <w:t>MES 0</w:t>
      </w:r>
      <w:r w:rsidR="00332CC5" w:rsidRPr="003B6FC2">
        <w:rPr>
          <w:rFonts w:asciiTheme="minorHAnsi" w:hAnsiTheme="minorHAnsi" w:cstheme="minorHAnsi"/>
        </w:rPr>
        <w:t>5</w:t>
      </w:r>
      <w:r w:rsidRPr="003B6FC2">
        <w:rPr>
          <w:rFonts w:asciiTheme="minorHAnsi" w:hAnsiTheme="minorHAnsi" w:cstheme="minorHAnsi"/>
        </w:rPr>
        <w:t xml:space="preserve"> - </w:t>
      </w:r>
      <w:r w:rsidRPr="00367FB9">
        <w:rPr>
          <w:rFonts w:asciiTheme="minorHAnsi" w:hAnsiTheme="minorHAnsi" w:cstheme="minorHAnsi"/>
        </w:rPr>
        <w:t>Temporary Protection of Engineering Components</w:t>
      </w:r>
      <w:r w:rsidRPr="00367FB9">
        <w:rPr>
          <w:rFonts w:asciiTheme="minorHAnsi" w:hAnsiTheme="minorHAnsi" w:cstheme="minorHAnsi"/>
        </w:rPr>
        <w:br/>
      </w:r>
      <w:r w:rsidRPr="003B6FC2">
        <w:rPr>
          <w:rFonts w:asciiTheme="minorHAnsi" w:hAnsiTheme="minorHAnsi" w:cstheme="minorHAnsi"/>
        </w:rPr>
        <w:t>MES 0</w:t>
      </w:r>
      <w:r w:rsidR="00332CC5" w:rsidRPr="003B6FC2">
        <w:rPr>
          <w:rFonts w:asciiTheme="minorHAnsi" w:hAnsiTheme="minorHAnsi" w:cstheme="minorHAnsi"/>
        </w:rPr>
        <w:t>6</w:t>
      </w:r>
      <w:r w:rsidRPr="003B6FC2">
        <w:rPr>
          <w:rFonts w:asciiTheme="minorHAnsi" w:hAnsiTheme="minorHAnsi" w:cstheme="minorHAnsi"/>
        </w:rPr>
        <w:t xml:space="preserve"> - </w:t>
      </w:r>
      <w:r w:rsidRPr="00367FB9">
        <w:rPr>
          <w:rFonts w:asciiTheme="minorHAnsi" w:hAnsiTheme="minorHAnsi" w:cstheme="minorHAnsi"/>
        </w:rPr>
        <w:t>Local Isolators for New Installations</w:t>
      </w:r>
      <w:r w:rsidRPr="00367FB9">
        <w:rPr>
          <w:rFonts w:asciiTheme="minorHAnsi" w:hAnsiTheme="minorHAnsi" w:cstheme="minorHAnsi"/>
        </w:rPr>
        <w:br/>
      </w:r>
      <w:r w:rsidRPr="003B6FC2">
        <w:rPr>
          <w:rFonts w:asciiTheme="minorHAnsi" w:hAnsiTheme="minorHAnsi" w:cstheme="minorHAnsi"/>
        </w:rPr>
        <w:t>MES 0</w:t>
      </w:r>
      <w:r w:rsidR="00332CC5" w:rsidRPr="003B6FC2">
        <w:rPr>
          <w:rFonts w:asciiTheme="minorHAnsi" w:hAnsiTheme="minorHAnsi" w:cstheme="minorHAnsi"/>
        </w:rPr>
        <w:t>7</w:t>
      </w:r>
      <w:r w:rsidRPr="003B6FC2">
        <w:rPr>
          <w:rFonts w:asciiTheme="minorHAnsi" w:hAnsiTheme="minorHAnsi" w:cstheme="minorHAnsi"/>
        </w:rPr>
        <w:t xml:space="preserve"> - </w:t>
      </w:r>
      <w:r w:rsidRPr="00367FB9">
        <w:rPr>
          <w:rFonts w:asciiTheme="minorHAnsi" w:hAnsiTheme="minorHAnsi" w:cstheme="minorHAnsi"/>
        </w:rPr>
        <w:t>Guidance on the Installation of Pressure Equipment and Pipework</w:t>
      </w:r>
      <w:r w:rsidRPr="00367FB9">
        <w:rPr>
          <w:rFonts w:asciiTheme="minorHAnsi" w:hAnsiTheme="minorHAnsi" w:cstheme="minorHAnsi"/>
        </w:rPr>
        <w:br/>
      </w:r>
      <w:r w:rsidRPr="003B6FC2">
        <w:rPr>
          <w:rFonts w:asciiTheme="minorHAnsi" w:hAnsiTheme="minorHAnsi" w:cstheme="minorHAnsi"/>
        </w:rPr>
        <w:t>MES 0</w:t>
      </w:r>
      <w:r w:rsidR="00332CC5" w:rsidRPr="003B6FC2">
        <w:rPr>
          <w:rFonts w:asciiTheme="minorHAnsi" w:hAnsiTheme="minorHAnsi" w:cstheme="minorHAnsi"/>
        </w:rPr>
        <w:t>9</w:t>
      </w:r>
      <w:r w:rsidRPr="003B6FC2">
        <w:rPr>
          <w:rFonts w:asciiTheme="minorHAnsi" w:hAnsiTheme="minorHAnsi" w:cstheme="minorHAnsi"/>
        </w:rPr>
        <w:t xml:space="preserve"> - </w:t>
      </w:r>
      <w:r w:rsidRPr="00367FB9">
        <w:rPr>
          <w:rFonts w:asciiTheme="minorHAnsi" w:hAnsiTheme="minorHAnsi" w:cstheme="minorHAnsi"/>
        </w:rPr>
        <w:t>Port Talbot Works – Supplementary Rules to EIS 05 – High Voltage Safety Rules.</w:t>
      </w:r>
      <w:r w:rsidRPr="00367FB9">
        <w:rPr>
          <w:rFonts w:asciiTheme="minorHAnsi" w:hAnsiTheme="minorHAnsi" w:cstheme="minorHAnsi"/>
        </w:rPr>
        <w:br/>
      </w:r>
      <w:r w:rsidRPr="003B6FC2">
        <w:rPr>
          <w:rFonts w:asciiTheme="minorHAnsi" w:hAnsiTheme="minorHAnsi" w:cstheme="minorHAnsi"/>
        </w:rPr>
        <w:t xml:space="preserve">MES </w:t>
      </w:r>
      <w:r w:rsidR="00332CC5" w:rsidRPr="003B6FC2">
        <w:rPr>
          <w:rFonts w:asciiTheme="minorHAnsi" w:hAnsiTheme="minorHAnsi" w:cstheme="minorHAnsi"/>
        </w:rPr>
        <w:t>11</w:t>
      </w:r>
      <w:r w:rsidRPr="003B6FC2">
        <w:rPr>
          <w:rFonts w:asciiTheme="minorHAnsi" w:hAnsiTheme="minorHAnsi" w:cstheme="minorHAnsi"/>
        </w:rPr>
        <w:t xml:space="preserve"> - </w:t>
      </w:r>
      <w:r w:rsidRPr="00367FB9">
        <w:rPr>
          <w:rFonts w:asciiTheme="minorHAnsi" w:hAnsiTheme="minorHAnsi" w:cstheme="minorHAnsi"/>
        </w:rPr>
        <w:t>Guidance on new Cable Colours – April 2004</w:t>
      </w:r>
      <w:r w:rsidRPr="00367FB9">
        <w:rPr>
          <w:rFonts w:asciiTheme="minorHAnsi" w:hAnsiTheme="minorHAnsi" w:cstheme="minorHAnsi"/>
        </w:rPr>
        <w:br/>
      </w:r>
      <w:r w:rsidRPr="003B6FC2">
        <w:rPr>
          <w:rFonts w:asciiTheme="minorHAnsi" w:hAnsiTheme="minorHAnsi" w:cstheme="minorHAnsi"/>
        </w:rPr>
        <w:t xml:space="preserve">MES </w:t>
      </w:r>
      <w:r w:rsidR="00332CC5" w:rsidRPr="003B6FC2">
        <w:rPr>
          <w:rFonts w:asciiTheme="minorHAnsi" w:hAnsiTheme="minorHAnsi" w:cstheme="minorHAnsi"/>
        </w:rPr>
        <w:t>12</w:t>
      </w:r>
      <w:r w:rsidRPr="003B6FC2">
        <w:rPr>
          <w:rFonts w:asciiTheme="minorHAnsi" w:hAnsiTheme="minorHAnsi" w:cstheme="minorHAnsi"/>
        </w:rPr>
        <w:t xml:space="preserve"> - </w:t>
      </w:r>
      <w:r w:rsidRPr="00367FB9">
        <w:rPr>
          <w:rFonts w:asciiTheme="minorHAnsi" w:hAnsiTheme="minorHAnsi" w:cstheme="minorHAnsi"/>
        </w:rPr>
        <w:t>Portable Appliance Testing Rules</w:t>
      </w:r>
      <w:r w:rsidRPr="00367FB9">
        <w:rPr>
          <w:rFonts w:asciiTheme="minorHAnsi" w:hAnsiTheme="minorHAnsi" w:cstheme="minorHAnsi"/>
        </w:rPr>
        <w:br/>
      </w:r>
      <w:r w:rsidRPr="003B6FC2">
        <w:rPr>
          <w:rFonts w:asciiTheme="minorHAnsi" w:hAnsiTheme="minorHAnsi" w:cstheme="minorHAnsi"/>
        </w:rPr>
        <w:t>MES 1</w:t>
      </w:r>
      <w:r w:rsidR="00332CC5" w:rsidRPr="003B6FC2">
        <w:rPr>
          <w:rFonts w:asciiTheme="minorHAnsi" w:hAnsiTheme="minorHAnsi" w:cstheme="minorHAnsi"/>
        </w:rPr>
        <w:t xml:space="preserve">3 </w:t>
      </w:r>
      <w:r w:rsidRPr="003B6FC2">
        <w:rPr>
          <w:rFonts w:asciiTheme="minorHAnsi" w:hAnsiTheme="minorHAnsi" w:cstheme="minorHAnsi"/>
        </w:rPr>
        <w:t xml:space="preserve">- </w:t>
      </w:r>
      <w:r w:rsidRPr="00367FB9">
        <w:rPr>
          <w:rFonts w:asciiTheme="minorHAnsi" w:hAnsiTheme="minorHAnsi" w:cstheme="minorHAnsi"/>
        </w:rPr>
        <w:t xml:space="preserve">Design Office Requirements for Drawings, Calculations and Drawing </w:t>
      </w:r>
    </w:p>
    <w:p w14:paraId="70EF2B1D" w14:textId="77777777" w:rsidR="00367FB9" w:rsidRPr="003B6FC2" w:rsidRDefault="00367FB9" w:rsidP="00367FB9">
      <w:pPr>
        <w:rPr>
          <w:rFonts w:asciiTheme="minorHAnsi" w:hAnsiTheme="minorHAnsi" w:cstheme="minorHAnsi"/>
        </w:rPr>
      </w:pPr>
    </w:p>
    <w:p w14:paraId="4FE9A053" w14:textId="50B87A53" w:rsidR="00617BEF" w:rsidRPr="003B6FC2" w:rsidRDefault="00937F9A" w:rsidP="00617BEF">
      <w:pPr>
        <w:rPr>
          <w:rFonts w:asciiTheme="minorHAnsi" w:hAnsiTheme="minorHAnsi" w:cstheme="minorHAnsi"/>
        </w:rPr>
      </w:pPr>
      <w:r>
        <w:rPr>
          <w:rFonts w:asciiTheme="minorHAnsi" w:hAnsiTheme="minorHAnsi" w:cstheme="minorHAnsi"/>
        </w:rPr>
        <w:br w:type="page"/>
      </w:r>
    </w:p>
    <w:p w14:paraId="0CE07AED" w14:textId="114022C4" w:rsidR="00A1057F" w:rsidRPr="003B6FC2" w:rsidRDefault="00DB3C94" w:rsidP="00EC0159">
      <w:pPr>
        <w:pStyle w:val="Heading1"/>
        <w:rPr>
          <w:rFonts w:asciiTheme="minorHAnsi" w:hAnsiTheme="minorHAnsi" w:cstheme="minorHAnsi"/>
          <w:color w:val="000000" w:themeColor="text1"/>
          <w:sz w:val="40"/>
          <w:szCs w:val="40"/>
          <w:u w:val="single"/>
        </w:rPr>
      </w:pPr>
      <w:bookmarkStart w:id="20" w:name="_Toc108216903"/>
      <w:r>
        <w:rPr>
          <w:rFonts w:asciiTheme="minorHAnsi" w:hAnsiTheme="minorHAnsi" w:cstheme="minorHAnsi"/>
          <w:color w:val="000000" w:themeColor="text1"/>
          <w:sz w:val="40"/>
          <w:szCs w:val="40"/>
          <w:u w:val="single"/>
        </w:rPr>
        <w:lastRenderedPageBreak/>
        <w:t xml:space="preserve">11. </w:t>
      </w:r>
      <w:r w:rsidR="00EC0159" w:rsidRPr="003B6FC2">
        <w:rPr>
          <w:rFonts w:asciiTheme="minorHAnsi" w:hAnsiTheme="minorHAnsi" w:cstheme="minorHAnsi"/>
          <w:color w:val="000000" w:themeColor="text1"/>
          <w:sz w:val="40"/>
          <w:szCs w:val="40"/>
          <w:u w:val="single"/>
        </w:rPr>
        <w:t>Project planning</w:t>
      </w:r>
      <w:bookmarkEnd w:id="20"/>
      <w:r w:rsidR="00EC0159" w:rsidRPr="003B6FC2">
        <w:rPr>
          <w:rFonts w:asciiTheme="minorHAnsi" w:hAnsiTheme="minorHAnsi" w:cstheme="minorHAnsi"/>
          <w:color w:val="000000" w:themeColor="text1"/>
          <w:sz w:val="40"/>
          <w:szCs w:val="40"/>
          <w:u w:val="single"/>
        </w:rPr>
        <w:t xml:space="preserve"> </w:t>
      </w:r>
    </w:p>
    <w:p w14:paraId="1D474D16" w14:textId="77777777" w:rsidR="008B0BF1" w:rsidRPr="003B6FC2" w:rsidRDefault="008B0BF1" w:rsidP="00C057FB">
      <w:pPr>
        <w:pStyle w:val="Heading2"/>
        <w:rPr>
          <w:rFonts w:asciiTheme="minorHAnsi" w:hAnsiTheme="minorHAnsi" w:cstheme="minorHAnsi"/>
          <w:color w:val="000000" w:themeColor="text1"/>
          <w:u w:val="single"/>
        </w:rPr>
      </w:pPr>
    </w:p>
    <w:p w14:paraId="36C7AF4D" w14:textId="6EFF13EA" w:rsidR="00C057FB" w:rsidRPr="003B6FC2" w:rsidRDefault="00DB3C94" w:rsidP="00C057FB">
      <w:pPr>
        <w:pStyle w:val="Heading2"/>
        <w:rPr>
          <w:rFonts w:asciiTheme="minorHAnsi" w:hAnsiTheme="minorHAnsi" w:cstheme="minorHAnsi"/>
          <w:color w:val="000000" w:themeColor="text1"/>
          <w:u w:val="single"/>
        </w:rPr>
      </w:pPr>
      <w:bookmarkStart w:id="21" w:name="_Toc108216904"/>
      <w:r>
        <w:rPr>
          <w:rFonts w:asciiTheme="minorHAnsi" w:hAnsiTheme="minorHAnsi" w:cstheme="minorHAnsi"/>
          <w:color w:val="000000" w:themeColor="text1"/>
          <w:u w:val="single"/>
        </w:rPr>
        <w:t xml:space="preserve">11.1 </w:t>
      </w:r>
      <w:r w:rsidR="00C057FB" w:rsidRPr="003B6FC2">
        <w:rPr>
          <w:rFonts w:asciiTheme="minorHAnsi" w:hAnsiTheme="minorHAnsi" w:cstheme="minorHAnsi"/>
          <w:color w:val="000000" w:themeColor="text1"/>
          <w:u w:val="single"/>
        </w:rPr>
        <w:t>Gantt Chart</w:t>
      </w:r>
      <w:bookmarkEnd w:id="21"/>
    </w:p>
    <w:p w14:paraId="3F3AAD95" w14:textId="4921F5A9" w:rsidR="00C057FB" w:rsidRPr="003B6FC2" w:rsidRDefault="00C057FB" w:rsidP="00C057FB">
      <w:pPr>
        <w:rPr>
          <w:rFonts w:asciiTheme="minorHAnsi" w:hAnsiTheme="minorHAnsi" w:cstheme="minorHAnsi"/>
        </w:rPr>
      </w:pPr>
    </w:p>
    <w:p w14:paraId="29FC4CAD" w14:textId="5ED9F729" w:rsidR="00C43A0C" w:rsidRPr="003B6FC2" w:rsidRDefault="00CD0D47" w:rsidP="00C057FB">
      <w:pPr>
        <w:rPr>
          <w:rFonts w:asciiTheme="minorHAnsi" w:hAnsiTheme="minorHAnsi" w:cstheme="minorHAnsi"/>
        </w:rPr>
      </w:pPr>
      <w:r w:rsidRPr="003B6FC2">
        <w:rPr>
          <w:rFonts w:asciiTheme="minorHAnsi" w:hAnsiTheme="minorHAnsi" w:cstheme="minorHAnsi"/>
        </w:rPr>
        <w:t>The</w:t>
      </w:r>
      <w:r w:rsidR="00CC1A2C" w:rsidRPr="003B6FC2">
        <w:rPr>
          <w:rFonts w:asciiTheme="minorHAnsi" w:hAnsiTheme="minorHAnsi" w:cstheme="minorHAnsi"/>
        </w:rPr>
        <w:t xml:space="preserve"> method that is to be used while planning this project</w:t>
      </w:r>
      <w:r w:rsidRPr="003B6FC2">
        <w:rPr>
          <w:rFonts w:asciiTheme="minorHAnsi" w:hAnsiTheme="minorHAnsi" w:cstheme="minorHAnsi"/>
        </w:rPr>
        <w:t xml:space="preserve"> is the Gantt chart</w:t>
      </w:r>
      <w:r w:rsidR="00CC1A2C" w:rsidRPr="003B6FC2">
        <w:rPr>
          <w:rFonts w:asciiTheme="minorHAnsi" w:hAnsiTheme="minorHAnsi" w:cstheme="minorHAnsi"/>
        </w:rPr>
        <w:t xml:space="preserve">. The goal of a Gantt chart is to clearly demonstrate deadlines and set tasks in order as well as tasks overlapping each other demonstrating that they can both be worked on regardless of if one is complete or not. </w:t>
      </w:r>
    </w:p>
    <w:p w14:paraId="2470B945" w14:textId="3D7BB774" w:rsidR="00EA0C41" w:rsidRPr="003B6FC2" w:rsidRDefault="00EA0C41" w:rsidP="002C26C0">
      <w:pPr>
        <w:rPr>
          <w:rFonts w:asciiTheme="minorHAnsi" w:hAnsiTheme="minorHAnsi" w:cstheme="minorHAnsi"/>
        </w:rPr>
      </w:pPr>
    </w:p>
    <w:p w14:paraId="4A600F22" w14:textId="0556C17C" w:rsidR="00052A85" w:rsidRPr="003B6FC2" w:rsidRDefault="00232A49" w:rsidP="002C26C0">
      <w:pPr>
        <w:rPr>
          <w:rFonts w:asciiTheme="minorHAnsi" w:hAnsiTheme="minorHAnsi" w:cstheme="minorHAnsi"/>
        </w:rPr>
      </w:pPr>
      <w:r w:rsidRPr="003B6FC2">
        <w:rPr>
          <w:rFonts w:asciiTheme="minorHAnsi" w:hAnsiTheme="minorHAnsi" w:cstheme="minorHAnsi"/>
        </w:rPr>
        <w:t>Within this project</w:t>
      </w:r>
      <w:r w:rsidR="00CD0D47" w:rsidRPr="003B6FC2">
        <w:rPr>
          <w:rFonts w:asciiTheme="minorHAnsi" w:hAnsiTheme="minorHAnsi" w:cstheme="minorHAnsi"/>
        </w:rPr>
        <w:t>,</w:t>
      </w:r>
      <w:r w:rsidRPr="003B6FC2">
        <w:rPr>
          <w:rFonts w:asciiTheme="minorHAnsi" w:hAnsiTheme="minorHAnsi" w:cstheme="minorHAnsi"/>
        </w:rPr>
        <w:t xml:space="preserve"> there are to be different phases which are set deadlines to ensure the project is staying on task and the phase deadlines are met.</w:t>
      </w:r>
      <w:r w:rsidR="00052A85" w:rsidRPr="003B6FC2">
        <w:rPr>
          <w:rFonts w:asciiTheme="minorHAnsi" w:hAnsiTheme="minorHAnsi" w:cstheme="minorHAnsi"/>
        </w:rPr>
        <w:t xml:space="preserve"> These are important to have and to be met as they can ensure the client is happy and allow all members of the project to see where the progress is at and that everything is going smoothly. These phases of the project will also be dates of meetings where all superior members of the project will meet to discuss how the project is going, if there are any changes to be made</w:t>
      </w:r>
      <w:r w:rsidR="00937F9A">
        <w:rPr>
          <w:rFonts w:asciiTheme="minorHAnsi" w:hAnsiTheme="minorHAnsi" w:cstheme="minorHAnsi"/>
        </w:rPr>
        <w:t>,</w:t>
      </w:r>
      <w:r w:rsidR="00052A85" w:rsidRPr="003B6FC2">
        <w:rPr>
          <w:rFonts w:asciiTheme="minorHAnsi" w:hAnsiTheme="minorHAnsi" w:cstheme="minorHAnsi"/>
        </w:rPr>
        <w:t xml:space="preserve"> if the deadlines set for other phases are still to be met, if labour requirements are fine and the budget set is still within</w:t>
      </w:r>
      <w:r w:rsidR="00CD0D47" w:rsidRPr="003B6FC2">
        <w:rPr>
          <w:rFonts w:asciiTheme="minorHAnsi" w:hAnsiTheme="minorHAnsi" w:cstheme="minorHAnsi"/>
        </w:rPr>
        <w:t xml:space="preserve"> the initial budget.</w:t>
      </w:r>
    </w:p>
    <w:p w14:paraId="070ECCA6" w14:textId="5DCDB014" w:rsidR="00EA0C41" w:rsidRPr="003B6FC2" w:rsidRDefault="00EA0C41" w:rsidP="002C26C0">
      <w:pPr>
        <w:rPr>
          <w:rFonts w:asciiTheme="minorHAnsi" w:hAnsiTheme="minorHAnsi" w:cstheme="minorHAnsi"/>
        </w:rPr>
      </w:pPr>
    </w:p>
    <w:p w14:paraId="123BF424" w14:textId="77777777" w:rsidR="00304A4F" w:rsidRDefault="00304A4F" w:rsidP="00EA0C41">
      <w:pPr>
        <w:pStyle w:val="Heading2"/>
        <w:rPr>
          <w:rFonts w:asciiTheme="minorHAnsi" w:hAnsiTheme="minorHAnsi" w:cstheme="minorHAnsi"/>
          <w:color w:val="000000" w:themeColor="text1"/>
          <w:u w:val="single"/>
        </w:rPr>
      </w:pPr>
    </w:p>
    <w:p w14:paraId="4324B21C" w14:textId="77777777" w:rsidR="00304A4F" w:rsidRDefault="00304A4F" w:rsidP="00EA0C41">
      <w:pPr>
        <w:pStyle w:val="Heading2"/>
        <w:rPr>
          <w:rFonts w:asciiTheme="minorHAnsi" w:hAnsiTheme="minorHAnsi" w:cstheme="minorHAnsi"/>
          <w:color w:val="000000" w:themeColor="text1"/>
          <w:u w:val="single"/>
        </w:rPr>
      </w:pPr>
    </w:p>
    <w:p w14:paraId="14BD989D" w14:textId="77777777" w:rsidR="00304A4F" w:rsidRDefault="00304A4F" w:rsidP="00EA0C41">
      <w:pPr>
        <w:pStyle w:val="Heading2"/>
        <w:rPr>
          <w:rFonts w:asciiTheme="minorHAnsi" w:hAnsiTheme="minorHAnsi" w:cstheme="minorHAnsi"/>
          <w:color w:val="000000" w:themeColor="text1"/>
          <w:u w:val="single"/>
        </w:rPr>
      </w:pPr>
    </w:p>
    <w:p w14:paraId="00C36B3C" w14:textId="77777777" w:rsidR="00304A4F" w:rsidRDefault="00304A4F" w:rsidP="00EA0C41">
      <w:pPr>
        <w:pStyle w:val="Heading2"/>
        <w:rPr>
          <w:rFonts w:asciiTheme="minorHAnsi" w:hAnsiTheme="minorHAnsi" w:cstheme="minorHAnsi"/>
          <w:color w:val="000000" w:themeColor="text1"/>
          <w:u w:val="single"/>
        </w:rPr>
      </w:pPr>
    </w:p>
    <w:p w14:paraId="5C50FA42" w14:textId="77777777" w:rsidR="00304A4F" w:rsidRDefault="00304A4F" w:rsidP="00EA0C41">
      <w:pPr>
        <w:pStyle w:val="Heading2"/>
        <w:rPr>
          <w:rFonts w:asciiTheme="minorHAnsi" w:hAnsiTheme="minorHAnsi" w:cstheme="minorHAnsi"/>
          <w:color w:val="000000" w:themeColor="text1"/>
          <w:u w:val="single"/>
        </w:rPr>
      </w:pPr>
    </w:p>
    <w:p w14:paraId="217FBE9A" w14:textId="77777777" w:rsidR="00304A4F" w:rsidRDefault="00304A4F" w:rsidP="00EA0C41">
      <w:pPr>
        <w:pStyle w:val="Heading2"/>
        <w:rPr>
          <w:rFonts w:asciiTheme="minorHAnsi" w:hAnsiTheme="minorHAnsi" w:cstheme="minorHAnsi"/>
          <w:color w:val="000000" w:themeColor="text1"/>
          <w:u w:val="single"/>
        </w:rPr>
      </w:pPr>
    </w:p>
    <w:p w14:paraId="27F2FA7B" w14:textId="77777777" w:rsidR="00304A4F" w:rsidRDefault="00304A4F" w:rsidP="00EA0C41">
      <w:pPr>
        <w:pStyle w:val="Heading2"/>
        <w:rPr>
          <w:rFonts w:asciiTheme="minorHAnsi" w:hAnsiTheme="minorHAnsi" w:cstheme="minorHAnsi"/>
          <w:color w:val="000000" w:themeColor="text1"/>
          <w:u w:val="single"/>
        </w:rPr>
      </w:pPr>
    </w:p>
    <w:p w14:paraId="5FDCBFFB" w14:textId="77777777" w:rsidR="00304A4F" w:rsidRDefault="00304A4F" w:rsidP="00EA0C41">
      <w:pPr>
        <w:pStyle w:val="Heading2"/>
        <w:rPr>
          <w:rFonts w:asciiTheme="minorHAnsi" w:hAnsiTheme="minorHAnsi" w:cstheme="minorHAnsi"/>
          <w:color w:val="000000" w:themeColor="text1"/>
          <w:u w:val="single"/>
        </w:rPr>
      </w:pPr>
    </w:p>
    <w:p w14:paraId="3A41F441" w14:textId="77777777" w:rsidR="00304A4F" w:rsidRDefault="00304A4F" w:rsidP="00EA0C41">
      <w:pPr>
        <w:pStyle w:val="Heading2"/>
        <w:rPr>
          <w:rFonts w:asciiTheme="minorHAnsi" w:hAnsiTheme="minorHAnsi" w:cstheme="minorHAnsi"/>
          <w:color w:val="000000" w:themeColor="text1"/>
          <w:u w:val="single"/>
        </w:rPr>
      </w:pPr>
    </w:p>
    <w:p w14:paraId="47F17F94" w14:textId="77777777" w:rsidR="00304A4F" w:rsidRDefault="00304A4F" w:rsidP="00EA0C41">
      <w:pPr>
        <w:pStyle w:val="Heading2"/>
        <w:rPr>
          <w:rFonts w:asciiTheme="minorHAnsi" w:hAnsiTheme="minorHAnsi" w:cstheme="minorHAnsi"/>
          <w:color w:val="000000" w:themeColor="text1"/>
          <w:u w:val="single"/>
        </w:rPr>
      </w:pPr>
    </w:p>
    <w:p w14:paraId="3404D9F0" w14:textId="77777777" w:rsidR="00304A4F" w:rsidRDefault="00304A4F" w:rsidP="00EA0C41">
      <w:pPr>
        <w:pStyle w:val="Heading2"/>
        <w:rPr>
          <w:rFonts w:asciiTheme="minorHAnsi" w:hAnsiTheme="minorHAnsi" w:cstheme="minorHAnsi"/>
          <w:color w:val="000000" w:themeColor="text1"/>
          <w:u w:val="single"/>
        </w:rPr>
      </w:pPr>
    </w:p>
    <w:p w14:paraId="0A04B80F" w14:textId="77777777" w:rsidR="00304A4F" w:rsidRDefault="00304A4F" w:rsidP="00EA0C41">
      <w:pPr>
        <w:pStyle w:val="Heading2"/>
        <w:rPr>
          <w:rFonts w:asciiTheme="minorHAnsi" w:hAnsiTheme="minorHAnsi" w:cstheme="minorHAnsi"/>
          <w:color w:val="000000" w:themeColor="text1"/>
          <w:u w:val="single"/>
        </w:rPr>
      </w:pPr>
    </w:p>
    <w:p w14:paraId="4B69BD00" w14:textId="77777777" w:rsidR="00304A4F" w:rsidRDefault="00304A4F" w:rsidP="00EA0C41">
      <w:pPr>
        <w:pStyle w:val="Heading2"/>
        <w:rPr>
          <w:rFonts w:asciiTheme="minorHAnsi" w:hAnsiTheme="minorHAnsi" w:cstheme="minorHAnsi"/>
          <w:color w:val="000000" w:themeColor="text1"/>
          <w:u w:val="single"/>
        </w:rPr>
      </w:pPr>
    </w:p>
    <w:p w14:paraId="1F321413" w14:textId="77777777" w:rsidR="00304A4F" w:rsidRDefault="00304A4F" w:rsidP="00EA0C41">
      <w:pPr>
        <w:pStyle w:val="Heading2"/>
        <w:rPr>
          <w:rFonts w:asciiTheme="minorHAnsi" w:hAnsiTheme="minorHAnsi" w:cstheme="minorHAnsi"/>
          <w:color w:val="000000" w:themeColor="text1"/>
          <w:u w:val="single"/>
        </w:rPr>
      </w:pPr>
    </w:p>
    <w:p w14:paraId="24A14841" w14:textId="77777777" w:rsidR="00304A4F" w:rsidRDefault="00304A4F" w:rsidP="00EA0C41">
      <w:pPr>
        <w:pStyle w:val="Heading2"/>
        <w:rPr>
          <w:rFonts w:asciiTheme="minorHAnsi" w:hAnsiTheme="minorHAnsi" w:cstheme="minorHAnsi"/>
          <w:color w:val="000000" w:themeColor="text1"/>
          <w:u w:val="single"/>
        </w:rPr>
      </w:pPr>
    </w:p>
    <w:p w14:paraId="7FD5FB7E" w14:textId="27E276B9" w:rsidR="00304A4F" w:rsidRDefault="00304A4F" w:rsidP="00EA0C41">
      <w:pPr>
        <w:pStyle w:val="Heading2"/>
        <w:rPr>
          <w:rFonts w:asciiTheme="minorHAnsi" w:hAnsiTheme="minorHAnsi" w:cstheme="minorHAnsi"/>
          <w:color w:val="000000" w:themeColor="text1"/>
          <w:u w:val="single"/>
        </w:rPr>
      </w:pPr>
    </w:p>
    <w:p w14:paraId="35F15313" w14:textId="060CDEC4" w:rsidR="00304A4F" w:rsidRDefault="00304A4F" w:rsidP="00304A4F">
      <w:pPr>
        <w:rPr>
          <w:lang w:eastAsia="en-US"/>
        </w:rPr>
      </w:pPr>
    </w:p>
    <w:p w14:paraId="7022BD45" w14:textId="77777777" w:rsidR="00304A4F" w:rsidRDefault="00304A4F">
      <w:pPr>
        <w:rPr>
          <w:lang w:eastAsia="en-US"/>
        </w:rPr>
        <w:sectPr w:rsidR="00304A4F" w:rsidSect="0016565E">
          <w:headerReference w:type="default" r:id="rId9"/>
          <w:footerReference w:type="even" r:id="rId10"/>
          <w:footerReference w:type="default" r:id="rId11"/>
          <w:footerReference w:type="first" r:id="rId12"/>
          <w:pgSz w:w="11906" w:h="16838"/>
          <w:pgMar w:top="1440" w:right="1440" w:bottom="1440" w:left="1440" w:header="709" w:footer="709" w:gutter="0"/>
          <w:pgNumType w:start="0"/>
          <w:cols w:space="708"/>
          <w:titlePg/>
          <w:docGrid w:linePitch="360"/>
        </w:sectPr>
      </w:pPr>
    </w:p>
    <w:p w14:paraId="11D914BA" w14:textId="77777777" w:rsidR="0016565E" w:rsidRDefault="0016565E" w:rsidP="0016565E">
      <w:pPr>
        <w:keepNext/>
      </w:pPr>
      <w:r>
        <w:rPr>
          <w:noProof/>
          <w:lang w:eastAsia="en-US"/>
        </w:rPr>
        <w:lastRenderedPageBreak/>
        <mc:AlternateContent>
          <mc:Choice Requires="wps">
            <w:drawing>
              <wp:anchor distT="0" distB="0" distL="114300" distR="114300" simplePos="0" relativeHeight="251660288" behindDoc="0" locked="0" layoutInCell="1" allowOverlap="1" wp14:anchorId="7B8B24D5" wp14:editId="14126721">
                <wp:simplePos x="0" y="0"/>
                <wp:positionH relativeFrom="column">
                  <wp:posOffset>7154333</wp:posOffset>
                </wp:positionH>
                <wp:positionV relativeFrom="paragraph">
                  <wp:posOffset>16933</wp:posOffset>
                </wp:positionV>
                <wp:extent cx="1837853" cy="2006600"/>
                <wp:effectExtent l="0" t="0" r="3810" b="0"/>
                <wp:wrapNone/>
                <wp:docPr id="45" name="Text Box 45"/>
                <wp:cNvGraphicFramePr/>
                <a:graphic xmlns:a="http://schemas.openxmlformats.org/drawingml/2006/main">
                  <a:graphicData uri="http://schemas.microsoft.com/office/word/2010/wordprocessingShape">
                    <wps:wsp>
                      <wps:cNvSpPr txBox="1"/>
                      <wps:spPr>
                        <a:xfrm>
                          <a:off x="0" y="0"/>
                          <a:ext cx="1837853" cy="2006600"/>
                        </a:xfrm>
                        <a:prstGeom prst="rect">
                          <a:avLst/>
                        </a:prstGeom>
                        <a:solidFill>
                          <a:schemeClr val="lt1"/>
                        </a:solidFill>
                        <a:ln w="6350">
                          <a:noFill/>
                        </a:ln>
                      </wps:spPr>
                      <wps:txbx>
                        <w:txbxContent>
                          <w:p w14:paraId="3BD36152" w14:textId="2EDCE12D" w:rsidR="0016565E" w:rsidRPr="00937F9A" w:rsidRDefault="0016565E">
                            <w:pPr>
                              <w:rPr>
                                <w:rFonts w:asciiTheme="minorHAnsi" w:hAnsiTheme="minorHAnsi" w:cstheme="minorHAnsi"/>
                              </w:rPr>
                            </w:pPr>
                            <w:r w:rsidRPr="00937F9A">
                              <w:rPr>
                                <w:rFonts w:asciiTheme="minorHAnsi" w:hAnsiTheme="minorHAnsi" w:cstheme="minorHAnsi"/>
                              </w:rPr>
                              <w:t xml:space="preserve">On the left in </w:t>
                            </w:r>
                            <w:r w:rsidRPr="00937F9A">
                              <w:rPr>
                                <w:rFonts w:asciiTheme="minorHAnsi" w:hAnsiTheme="minorHAnsi" w:cstheme="minorHAnsi"/>
                                <w:i/>
                                <w:iCs/>
                              </w:rPr>
                              <w:t>figure 1</w:t>
                            </w:r>
                            <w:r w:rsidRPr="00937F9A">
                              <w:rPr>
                                <w:rFonts w:asciiTheme="minorHAnsi" w:hAnsiTheme="minorHAnsi" w:cstheme="minorHAnsi"/>
                              </w:rPr>
                              <w:t xml:space="preserve"> is the Project’s Gantt chart, where it shows key dates, and what tasks must be completed before others can commence. It’s important to follow the dates set to ensure the project stays on track and is successful.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B8B24D5" id="_x0000_t202" coordsize="21600,21600" o:spt="202" path="m,l,21600r21600,l21600,xe">
                <v:stroke joinstyle="miter"/>
                <v:path gradientshapeok="t" o:connecttype="rect"/>
              </v:shapetype>
              <v:shape id="Text Box 45" o:spid="_x0000_s1055" type="#_x0000_t202" style="position:absolute;margin-left:563.35pt;margin-top:1.35pt;width:144.7pt;height:158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" fillcolor="white [3201]" stroked="f" strokeweight=".5pt">
                <v:textbox>
                  <w:txbxContent>
                    <w:p w14:paraId="3BD36152" w14:textId="2EDCE12D" w:rsidR="0016565E" w:rsidRPr="00937F9A" w:rsidRDefault="0016565E">
                      <w:pPr>
                        <w:rPr>
                          <w:rFonts w:asciiTheme="minorHAnsi" w:hAnsiTheme="minorHAnsi" w:cstheme="minorHAnsi"/>
                        </w:rPr>
                      </w:pPr>
                      <w:r w:rsidRPr="00937F9A">
                        <w:rPr>
                          <w:rFonts w:asciiTheme="minorHAnsi" w:hAnsiTheme="minorHAnsi" w:cstheme="minorHAnsi"/>
                        </w:rPr>
                        <w:t xml:space="preserve">On the left in </w:t>
                      </w:r>
                      <w:r w:rsidRPr="00937F9A">
                        <w:rPr>
                          <w:rFonts w:asciiTheme="minorHAnsi" w:hAnsiTheme="minorHAnsi" w:cstheme="minorHAnsi"/>
                          <w:i/>
                          <w:iCs/>
                        </w:rPr>
                        <w:t>figure 1</w:t>
                      </w:r>
                      <w:r w:rsidRPr="00937F9A">
                        <w:rPr>
                          <w:rFonts w:asciiTheme="minorHAnsi" w:hAnsiTheme="minorHAnsi" w:cstheme="minorHAnsi"/>
                        </w:rPr>
                        <w:t xml:space="preserve"> is the Project’s Gantt chart, where it shows key dates, and what tasks must be completed before others can commence. It’s important to follow the dates set to ensure the project stays on track and is successful. </w:t>
                      </w:r>
                    </w:p>
                  </w:txbxContent>
                </v:textbox>
              </v:shape>
            </w:pict>
          </mc:Fallback>
        </mc:AlternateContent>
      </w:r>
      <w:r>
        <w:rPr>
          <w:noProof/>
          <w:lang w:eastAsia="en-US"/>
        </w:rPr>
        <w:drawing>
          <wp:inline distT="0" distB="0" distL="0" distR="0" wp14:anchorId="5BFA1204" wp14:editId="210B17E2">
            <wp:extent cx="7012800" cy="5479200"/>
            <wp:effectExtent l="0" t="0" r="0" b="0"/>
            <wp:docPr id="44" name="Picture 44"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 name="Picture 44" descr="Table&#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7012800" cy="5479200"/>
                    </a:xfrm>
                    <a:prstGeom prst="rect">
                      <a:avLst/>
                    </a:prstGeom>
                  </pic:spPr>
                </pic:pic>
              </a:graphicData>
            </a:graphic>
          </wp:inline>
        </w:drawing>
      </w:r>
    </w:p>
    <w:p w14:paraId="1667D35C" w14:textId="3CB3E39B" w:rsidR="00304A4F" w:rsidRDefault="0016565E" w:rsidP="0016565E">
      <w:pPr>
        <w:pStyle w:val="Caption"/>
        <w:jc w:val="center"/>
        <w:rPr>
          <w:lang w:eastAsia="en-US"/>
        </w:rPr>
        <w:sectPr w:rsidR="00304A4F" w:rsidSect="00F45D3F">
          <w:pgSz w:w="16838" w:h="11906" w:orient="landscape"/>
          <w:pgMar w:top="1440" w:right="1440" w:bottom="1440" w:left="1440" w:header="708" w:footer="708" w:gutter="0"/>
          <w:pgNumType w:start="9"/>
          <w:cols w:space="708"/>
          <w:titlePg/>
          <w:docGrid w:linePitch="360"/>
        </w:sectPr>
      </w:pPr>
      <w:r>
        <w:t xml:space="preserve">Figure </w:t>
      </w:r>
      <w:r w:rsidR="00622082">
        <w:fldChar w:fldCharType="begin"/>
      </w:r>
      <w:r w:rsidR="00622082">
        <w:instrText xml:space="preserve"> SEQ </w:instrText>
      </w:r>
      <w:r w:rsidR="00622082">
        <w:instrText xml:space="preserve">Figure \* ARABIC </w:instrText>
      </w:r>
      <w:r w:rsidR="00622082">
        <w:fldChar w:fldCharType="separate"/>
      </w:r>
      <w:r w:rsidR="00817959">
        <w:rPr>
          <w:noProof/>
        </w:rPr>
        <w:t>1</w:t>
      </w:r>
      <w:r w:rsidR="00622082">
        <w:rPr>
          <w:noProof/>
        </w:rPr>
        <w:fldChar w:fldCharType="end"/>
      </w:r>
      <w:r>
        <w:t xml:space="preserve"> - Entry and Exit gate system project Gantt chart</w:t>
      </w:r>
    </w:p>
    <w:p w14:paraId="36E8DCD0" w14:textId="08227E1F" w:rsidR="00EA0C41" w:rsidRPr="00304A4F" w:rsidRDefault="00DB3C94" w:rsidP="00304A4F">
      <w:pPr>
        <w:rPr>
          <w:lang w:eastAsia="en-US"/>
        </w:rPr>
      </w:pPr>
      <w:r>
        <w:rPr>
          <w:rFonts w:asciiTheme="minorHAnsi" w:hAnsiTheme="minorHAnsi" w:cstheme="minorHAnsi"/>
          <w:color w:val="000000" w:themeColor="text1"/>
          <w:u w:val="single"/>
        </w:rPr>
        <w:lastRenderedPageBreak/>
        <w:t xml:space="preserve">11.2 </w:t>
      </w:r>
      <w:r w:rsidR="00EA0C41" w:rsidRPr="003B6FC2">
        <w:rPr>
          <w:rFonts w:asciiTheme="minorHAnsi" w:hAnsiTheme="minorHAnsi" w:cstheme="minorHAnsi"/>
          <w:color w:val="000000" w:themeColor="text1"/>
          <w:u w:val="single"/>
        </w:rPr>
        <w:t>Key milestones &amp; dates</w:t>
      </w:r>
    </w:p>
    <w:p w14:paraId="4BB2F73D" w14:textId="2BC3BC5F" w:rsidR="00EA0C41" w:rsidRPr="003B6FC2" w:rsidRDefault="00EA0C41" w:rsidP="00EA0C41">
      <w:pPr>
        <w:rPr>
          <w:rFonts w:asciiTheme="minorHAnsi" w:hAnsiTheme="minorHAnsi" w:cstheme="minorHAnsi"/>
        </w:rPr>
      </w:pPr>
    </w:p>
    <w:p w14:paraId="0F1E60DB" w14:textId="0BBF17DD" w:rsidR="00EA0C41" w:rsidRPr="003B6FC2" w:rsidRDefault="00EA0C41" w:rsidP="00EA0C41">
      <w:pPr>
        <w:rPr>
          <w:rFonts w:asciiTheme="minorHAnsi" w:hAnsiTheme="minorHAnsi" w:cstheme="minorHAnsi"/>
        </w:rPr>
      </w:pPr>
      <w:r w:rsidRPr="003B6FC2">
        <w:rPr>
          <w:rFonts w:asciiTheme="minorHAnsi" w:hAnsiTheme="minorHAnsi" w:cstheme="minorHAnsi"/>
        </w:rPr>
        <w:t xml:space="preserve">Phase 1 – </w:t>
      </w:r>
      <w:r w:rsidR="000757A0" w:rsidRPr="003B6FC2">
        <w:rPr>
          <w:rFonts w:asciiTheme="minorHAnsi" w:hAnsiTheme="minorHAnsi" w:cstheme="minorHAnsi"/>
        </w:rPr>
        <w:t xml:space="preserve">23/05/2022 - </w:t>
      </w:r>
      <w:r w:rsidRPr="003B6FC2">
        <w:rPr>
          <w:rFonts w:asciiTheme="minorHAnsi" w:hAnsiTheme="minorHAnsi" w:cstheme="minorHAnsi"/>
        </w:rPr>
        <w:t>08/06/2022</w:t>
      </w:r>
    </w:p>
    <w:p w14:paraId="055D7E9F" w14:textId="708866D4" w:rsidR="00051A19" w:rsidRPr="003B6FC2" w:rsidRDefault="00051A19" w:rsidP="002C26C0">
      <w:pPr>
        <w:rPr>
          <w:rFonts w:asciiTheme="minorHAnsi" w:hAnsiTheme="minorHAnsi" w:cstheme="minorHAnsi"/>
        </w:rPr>
      </w:pPr>
    </w:p>
    <w:p w14:paraId="7123BA75" w14:textId="2D9615BF" w:rsidR="00C8661F" w:rsidRDefault="00EA0C41" w:rsidP="002C26C0">
      <w:pPr>
        <w:rPr>
          <w:rFonts w:asciiTheme="minorHAnsi" w:hAnsiTheme="minorHAnsi" w:cstheme="minorHAnsi"/>
        </w:rPr>
      </w:pPr>
      <w:r w:rsidRPr="003B6FC2">
        <w:rPr>
          <w:rFonts w:asciiTheme="minorHAnsi" w:hAnsiTheme="minorHAnsi" w:cstheme="minorHAnsi"/>
        </w:rPr>
        <w:t>Within Phase 1 of the project, the project will mostly be researched-based, researching the best components</w:t>
      </w:r>
      <w:r w:rsidR="00EB2FF7" w:rsidRPr="003B6FC2">
        <w:rPr>
          <w:rFonts w:asciiTheme="minorHAnsi" w:hAnsiTheme="minorHAnsi" w:cstheme="minorHAnsi"/>
        </w:rPr>
        <w:t xml:space="preserve"> and equipment</w:t>
      </w:r>
      <w:r w:rsidRPr="003B6FC2">
        <w:rPr>
          <w:rFonts w:asciiTheme="minorHAnsi" w:hAnsiTheme="minorHAnsi" w:cstheme="minorHAnsi"/>
        </w:rPr>
        <w:t xml:space="preserve"> to be used and within the budget set</w:t>
      </w:r>
      <w:r w:rsidR="00EB2FF7" w:rsidRPr="003B6FC2">
        <w:rPr>
          <w:rFonts w:asciiTheme="minorHAnsi" w:hAnsiTheme="minorHAnsi" w:cstheme="minorHAnsi"/>
        </w:rPr>
        <w:t xml:space="preserve"> such as the PLCs and HMIs, the cables to be used and junction boxes.</w:t>
      </w:r>
      <w:r w:rsidRPr="003B6FC2">
        <w:rPr>
          <w:rFonts w:asciiTheme="minorHAnsi" w:hAnsiTheme="minorHAnsi" w:cstheme="minorHAnsi"/>
        </w:rPr>
        <w:t xml:space="preserve"> The main planning phase will also be included within this phase, setting project goals &amp; objectives</w:t>
      </w:r>
      <w:r w:rsidR="00EB2FF7" w:rsidRPr="003B6FC2">
        <w:rPr>
          <w:rFonts w:asciiTheme="minorHAnsi" w:hAnsiTheme="minorHAnsi" w:cstheme="minorHAnsi"/>
        </w:rPr>
        <w:t xml:space="preserve">, ensuring all standards are met, labour numbers are discussed and agreed upon, </w:t>
      </w:r>
      <w:r w:rsidR="00021AB4">
        <w:rPr>
          <w:rFonts w:asciiTheme="minorHAnsi" w:hAnsiTheme="minorHAnsi" w:cstheme="minorHAnsi"/>
        </w:rPr>
        <w:t xml:space="preserve">and </w:t>
      </w:r>
      <w:r w:rsidR="00EB2FF7" w:rsidRPr="003B6FC2">
        <w:rPr>
          <w:rFonts w:asciiTheme="minorHAnsi" w:hAnsiTheme="minorHAnsi" w:cstheme="minorHAnsi"/>
        </w:rPr>
        <w:t>outside contract companies to complete a different role of the project are also</w:t>
      </w:r>
      <w:r w:rsidR="00301DB8" w:rsidRPr="003B6FC2">
        <w:rPr>
          <w:rFonts w:asciiTheme="minorHAnsi" w:hAnsiTheme="minorHAnsi" w:cstheme="minorHAnsi"/>
        </w:rPr>
        <w:t xml:space="preserve"> chosen</w:t>
      </w:r>
      <w:r w:rsidR="00EB2FF7" w:rsidRPr="003B6FC2">
        <w:rPr>
          <w:rFonts w:asciiTheme="minorHAnsi" w:hAnsiTheme="minorHAnsi" w:cstheme="minorHAnsi"/>
        </w:rPr>
        <w:t>.</w:t>
      </w:r>
      <w:r w:rsidR="00887331">
        <w:rPr>
          <w:rFonts w:asciiTheme="minorHAnsi" w:hAnsiTheme="minorHAnsi" w:cstheme="minorHAnsi"/>
        </w:rPr>
        <w:t xml:space="preserve"> As the project will still be in the FEED phase</w:t>
      </w:r>
      <w:r w:rsidR="00BA0E68">
        <w:rPr>
          <w:rFonts w:asciiTheme="minorHAnsi" w:hAnsiTheme="minorHAnsi" w:cstheme="minorHAnsi"/>
        </w:rPr>
        <w:t xml:space="preserve"> (Front End Engineering Design)</w:t>
      </w:r>
      <w:r w:rsidR="00887331">
        <w:rPr>
          <w:rFonts w:asciiTheme="minorHAnsi" w:hAnsiTheme="minorHAnsi" w:cstheme="minorHAnsi"/>
        </w:rPr>
        <w:t xml:space="preserve">, rough quotations will be discussed and agreed upon with room for changes throughout the project. Components to be potentially used for the project will be agreed on so that the project can progress to the next phase. </w:t>
      </w:r>
    </w:p>
    <w:p w14:paraId="05680E70" w14:textId="77777777" w:rsidR="00887331" w:rsidRPr="003B6FC2" w:rsidRDefault="00887331" w:rsidP="002C26C0">
      <w:pPr>
        <w:rPr>
          <w:rFonts w:asciiTheme="minorHAnsi" w:hAnsiTheme="minorHAnsi" w:cstheme="minorHAnsi"/>
        </w:rPr>
      </w:pPr>
    </w:p>
    <w:p w14:paraId="790DA0A7" w14:textId="08B48374" w:rsidR="00C8661F" w:rsidRPr="003B6FC2" w:rsidRDefault="00C8661F" w:rsidP="002C26C0">
      <w:pPr>
        <w:rPr>
          <w:rFonts w:asciiTheme="minorHAnsi" w:hAnsiTheme="minorHAnsi" w:cstheme="minorHAnsi"/>
        </w:rPr>
      </w:pPr>
      <w:r w:rsidRPr="003B6FC2">
        <w:rPr>
          <w:rFonts w:asciiTheme="minorHAnsi" w:hAnsiTheme="minorHAnsi" w:cstheme="minorHAnsi"/>
        </w:rPr>
        <w:t xml:space="preserve">Phase 2 – </w:t>
      </w:r>
      <w:r w:rsidR="000757A0" w:rsidRPr="003B6FC2">
        <w:rPr>
          <w:rFonts w:asciiTheme="minorHAnsi" w:hAnsiTheme="minorHAnsi" w:cstheme="minorHAnsi"/>
        </w:rPr>
        <w:t xml:space="preserve">09/06/2022 - </w:t>
      </w:r>
      <w:r w:rsidR="006D3D9E" w:rsidRPr="003B6FC2">
        <w:rPr>
          <w:rFonts w:asciiTheme="minorHAnsi" w:hAnsiTheme="minorHAnsi" w:cstheme="minorHAnsi"/>
        </w:rPr>
        <w:t>18</w:t>
      </w:r>
      <w:r w:rsidRPr="003B6FC2">
        <w:rPr>
          <w:rFonts w:asciiTheme="minorHAnsi" w:hAnsiTheme="minorHAnsi" w:cstheme="minorHAnsi"/>
        </w:rPr>
        <w:t>/0</w:t>
      </w:r>
      <w:r w:rsidR="00794271" w:rsidRPr="003B6FC2">
        <w:rPr>
          <w:rFonts w:asciiTheme="minorHAnsi" w:hAnsiTheme="minorHAnsi" w:cstheme="minorHAnsi"/>
        </w:rPr>
        <w:t>6</w:t>
      </w:r>
      <w:r w:rsidRPr="003B6FC2">
        <w:rPr>
          <w:rFonts w:asciiTheme="minorHAnsi" w:hAnsiTheme="minorHAnsi" w:cstheme="minorHAnsi"/>
        </w:rPr>
        <w:t xml:space="preserve">/2022 </w:t>
      </w:r>
    </w:p>
    <w:p w14:paraId="32AAA8A3" w14:textId="58143295" w:rsidR="00C8661F" w:rsidRPr="003B6FC2" w:rsidRDefault="00C8661F" w:rsidP="002C26C0">
      <w:pPr>
        <w:rPr>
          <w:rFonts w:asciiTheme="minorHAnsi" w:hAnsiTheme="minorHAnsi" w:cstheme="minorHAnsi"/>
        </w:rPr>
      </w:pPr>
    </w:p>
    <w:p w14:paraId="19E55A68" w14:textId="5D61001A" w:rsidR="00C8661F" w:rsidRPr="003B6FC2" w:rsidRDefault="00C8661F" w:rsidP="002C26C0">
      <w:pPr>
        <w:rPr>
          <w:rFonts w:asciiTheme="minorHAnsi" w:hAnsiTheme="minorHAnsi" w:cstheme="minorHAnsi"/>
        </w:rPr>
      </w:pPr>
      <w:r w:rsidRPr="003B6FC2">
        <w:rPr>
          <w:rFonts w:asciiTheme="minorHAnsi" w:hAnsiTheme="minorHAnsi" w:cstheme="minorHAnsi"/>
        </w:rPr>
        <w:t>Within phase 2 of the project, the first thing to be completed is the ordering of long-lead equipment</w:t>
      </w:r>
      <w:r w:rsidR="005D3F0F" w:rsidRPr="003B6FC2">
        <w:rPr>
          <w:rFonts w:asciiTheme="minorHAnsi" w:hAnsiTheme="minorHAnsi" w:cstheme="minorHAnsi"/>
        </w:rPr>
        <w:t xml:space="preserve"> as well as other material needed</w:t>
      </w:r>
      <w:r w:rsidRPr="003B6FC2">
        <w:rPr>
          <w:rFonts w:asciiTheme="minorHAnsi" w:hAnsiTheme="minorHAnsi" w:cstheme="minorHAnsi"/>
        </w:rPr>
        <w:t xml:space="preserve">. A lot of specialist equipment used for projects </w:t>
      </w:r>
      <w:r w:rsidR="00D2792D" w:rsidRPr="003B6FC2">
        <w:rPr>
          <w:rFonts w:asciiTheme="minorHAnsi" w:hAnsiTheme="minorHAnsi" w:cstheme="minorHAnsi"/>
        </w:rPr>
        <w:t xml:space="preserve">is </w:t>
      </w:r>
      <w:r w:rsidRPr="003B6FC2">
        <w:rPr>
          <w:rFonts w:asciiTheme="minorHAnsi" w:hAnsiTheme="minorHAnsi" w:cstheme="minorHAnsi"/>
        </w:rPr>
        <w:t xml:space="preserve">never on the shelf and ready to be bought, they must be ordered at the very earliest they can be so that they can be received </w:t>
      </w:r>
      <w:r w:rsidR="00D2792D" w:rsidRPr="003B6FC2">
        <w:rPr>
          <w:rFonts w:asciiTheme="minorHAnsi" w:hAnsiTheme="minorHAnsi" w:cstheme="minorHAnsi"/>
        </w:rPr>
        <w:t>within</w:t>
      </w:r>
      <w:r w:rsidRPr="003B6FC2">
        <w:rPr>
          <w:rFonts w:asciiTheme="minorHAnsi" w:hAnsiTheme="minorHAnsi" w:cstheme="minorHAnsi"/>
        </w:rPr>
        <w:t xml:space="preserve"> deadlines set.</w:t>
      </w:r>
    </w:p>
    <w:p w14:paraId="1B840991" w14:textId="336FB866" w:rsidR="00D2792D" w:rsidRPr="003B6FC2" w:rsidRDefault="00D2792D" w:rsidP="002C26C0">
      <w:pPr>
        <w:rPr>
          <w:rFonts w:asciiTheme="minorHAnsi" w:hAnsiTheme="minorHAnsi" w:cstheme="minorHAnsi"/>
        </w:rPr>
      </w:pPr>
    </w:p>
    <w:p w14:paraId="280B9707" w14:textId="3BB25CB5" w:rsidR="00BF009F" w:rsidRPr="003B6FC2" w:rsidRDefault="00D2792D" w:rsidP="002C26C0">
      <w:pPr>
        <w:rPr>
          <w:rFonts w:asciiTheme="minorHAnsi" w:hAnsiTheme="minorHAnsi" w:cstheme="minorHAnsi"/>
        </w:rPr>
      </w:pPr>
      <w:r w:rsidRPr="003B6FC2">
        <w:rPr>
          <w:rFonts w:asciiTheme="minorHAnsi" w:hAnsiTheme="minorHAnsi" w:cstheme="minorHAnsi"/>
        </w:rPr>
        <w:t xml:space="preserve">The design part of the project will all be included within this phase, such as </w:t>
      </w:r>
      <w:r w:rsidR="00BA0E68">
        <w:rPr>
          <w:rFonts w:asciiTheme="minorHAnsi" w:hAnsiTheme="minorHAnsi" w:cstheme="minorHAnsi"/>
        </w:rPr>
        <w:t>the</w:t>
      </w:r>
      <w:r w:rsidR="00685F0F">
        <w:rPr>
          <w:rFonts w:asciiTheme="minorHAnsi" w:hAnsiTheme="minorHAnsi" w:cstheme="minorHAnsi"/>
        </w:rPr>
        <w:t xml:space="preserve"> FEED </w:t>
      </w:r>
      <w:r w:rsidRPr="003B6FC2">
        <w:rPr>
          <w:rFonts w:asciiTheme="minorHAnsi" w:hAnsiTheme="minorHAnsi" w:cstheme="minorHAnsi"/>
        </w:rPr>
        <w:t xml:space="preserve">where </w:t>
      </w:r>
      <w:r w:rsidR="00BA0E68">
        <w:rPr>
          <w:rFonts w:asciiTheme="minorHAnsi" w:hAnsiTheme="minorHAnsi" w:cstheme="minorHAnsi"/>
        </w:rPr>
        <w:t xml:space="preserve">the first revision of </w:t>
      </w:r>
      <w:r w:rsidRPr="003B6FC2">
        <w:rPr>
          <w:rFonts w:asciiTheme="minorHAnsi" w:hAnsiTheme="minorHAnsi" w:cstheme="minorHAnsi"/>
        </w:rPr>
        <w:t>cable schedules and block diagrams are to be created so that work can eventually commence on-site by the C&amp;P install team.</w:t>
      </w:r>
      <w:r w:rsidR="00021AB4">
        <w:rPr>
          <w:rFonts w:asciiTheme="minorHAnsi" w:hAnsiTheme="minorHAnsi" w:cstheme="minorHAnsi"/>
        </w:rPr>
        <w:t xml:space="preserve"> These will have to be designed before the install team can commence in the next phase.</w:t>
      </w:r>
      <w:r w:rsidRPr="003B6FC2">
        <w:rPr>
          <w:rFonts w:asciiTheme="minorHAnsi" w:hAnsiTheme="minorHAnsi" w:cstheme="minorHAnsi"/>
        </w:rPr>
        <w:t xml:space="preserve"> </w:t>
      </w:r>
      <w:r w:rsidR="00BF009F" w:rsidRPr="003B6FC2">
        <w:rPr>
          <w:rFonts w:asciiTheme="minorHAnsi" w:hAnsiTheme="minorHAnsi" w:cstheme="minorHAnsi"/>
        </w:rPr>
        <w:t xml:space="preserve">A meeting will be held with the client at the date given to ensure that they’re happy with where the instruments are going to be installed, they’re happy with where the cables are going to be run to and from and where cable containment is going to be installed to support the new cables. </w:t>
      </w:r>
    </w:p>
    <w:p w14:paraId="27C3DF92" w14:textId="77777777" w:rsidR="00BF009F" w:rsidRPr="003B6FC2" w:rsidRDefault="00BF009F" w:rsidP="002C26C0">
      <w:pPr>
        <w:rPr>
          <w:rFonts w:asciiTheme="minorHAnsi" w:hAnsiTheme="minorHAnsi" w:cstheme="minorHAnsi"/>
        </w:rPr>
      </w:pPr>
    </w:p>
    <w:p w14:paraId="5E53D110" w14:textId="77777777" w:rsidR="00794271" w:rsidRPr="003B6FC2" w:rsidRDefault="00794271" w:rsidP="00794271">
      <w:pPr>
        <w:rPr>
          <w:rFonts w:asciiTheme="minorHAnsi" w:hAnsiTheme="minorHAnsi" w:cstheme="minorHAnsi"/>
        </w:rPr>
      </w:pPr>
    </w:p>
    <w:p w14:paraId="047DE07C" w14:textId="74E4DF3E" w:rsidR="00794271" w:rsidRPr="003B6FC2" w:rsidRDefault="00794271" w:rsidP="00794271">
      <w:pPr>
        <w:rPr>
          <w:rFonts w:asciiTheme="minorHAnsi" w:hAnsiTheme="minorHAnsi" w:cstheme="minorHAnsi"/>
        </w:rPr>
      </w:pPr>
      <w:r w:rsidRPr="003B6FC2">
        <w:rPr>
          <w:rFonts w:asciiTheme="minorHAnsi" w:hAnsiTheme="minorHAnsi" w:cstheme="minorHAnsi"/>
        </w:rPr>
        <w:t xml:space="preserve">Phase 3 – </w:t>
      </w:r>
      <w:r w:rsidR="000757A0" w:rsidRPr="003B6FC2">
        <w:rPr>
          <w:rFonts w:asciiTheme="minorHAnsi" w:hAnsiTheme="minorHAnsi" w:cstheme="minorHAnsi"/>
        </w:rPr>
        <w:t xml:space="preserve">19/06/2022 - </w:t>
      </w:r>
      <w:r w:rsidRPr="003B6FC2">
        <w:rPr>
          <w:rFonts w:asciiTheme="minorHAnsi" w:hAnsiTheme="minorHAnsi" w:cstheme="minorHAnsi"/>
        </w:rPr>
        <w:t xml:space="preserve">07/07/2022 </w:t>
      </w:r>
    </w:p>
    <w:p w14:paraId="76CB377F" w14:textId="1E0A196B" w:rsidR="00794271" w:rsidRPr="003B6FC2" w:rsidRDefault="00794271" w:rsidP="002C26C0">
      <w:pPr>
        <w:rPr>
          <w:rFonts w:asciiTheme="minorHAnsi" w:hAnsiTheme="minorHAnsi" w:cstheme="minorHAnsi"/>
        </w:rPr>
      </w:pPr>
    </w:p>
    <w:p w14:paraId="4C3A138F" w14:textId="654DBEA1" w:rsidR="002C26C0" w:rsidRPr="003B6FC2" w:rsidRDefault="00794271" w:rsidP="002C26C0">
      <w:pPr>
        <w:rPr>
          <w:rFonts w:asciiTheme="minorHAnsi" w:hAnsiTheme="minorHAnsi" w:cstheme="minorHAnsi"/>
        </w:rPr>
      </w:pPr>
      <w:r w:rsidRPr="003B6FC2">
        <w:rPr>
          <w:rFonts w:asciiTheme="minorHAnsi" w:hAnsiTheme="minorHAnsi" w:cstheme="minorHAnsi"/>
        </w:rPr>
        <w:t xml:space="preserve">Within phase 3 of the project, </w:t>
      </w:r>
      <w:r w:rsidR="000757A0" w:rsidRPr="003B6FC2">
        <w:rPr>
          <w:rFonts w:asciiTheme="minorHAnsi" w:hAnsiTheme="minorHAnsi" w:cstheme="minorHAnsi"/>
        </w:rPr>
        <w:t>the install team are to pull cables to the correct positions on-site and install any equipment that is available on site from the information on the cable schedules and block diagram.</w:t>
      </w:r>
      <w:r w:rsidR="00C17088">
        <w:rPr>
          <w:rFonts w:asciiTheme="minorHAnsi" w:hAnsiTheme="minorHAnsi" w:cstheme="minorHAnsi"/>
        </w:rPr>
        <w:t xml:space="preserve"> The outside contracting firm will also be brought in to install the gates that they’ve chosen.</w:t>
      </w:r>
      <w:r w:rsidR="000757A0" w:rsidRPr="003B6FC2">
        <w:rPr>
          <w:rFonts w:asciiTheme="minorHAnsi" w:hAnsiTheme="minorHAnsi" w:cstheme="minorHAnsi"/>
        </w:rPr>
        <w:t xml:space="preserve"> Also, t</w:t>
      </w:r>
      <w:r w:rsidR="00D2792D" w:rsidRPr="003B6FC2">
        <w:rPr>
          <w:rFonts w:asciiTheme="minorHAnsi" w:hAnsiTheme="minorHAnsi" w:cstheme="minorHAnsi"/>
        </w:rPr>
        <w:t xml:space="preserve">he instrument design will </w:t>
      </w:r>
      <w:r w:rsidRPr="003B6FC2">
        <w:rPr>
          <w:rFonts w:asciiTheme="minorHAnsi" w:hAnsiTheme="minorHAnsi" w:cstheme="minorHAnsi"/>
        </w:rPr>
        <w:t xml:space="preserve">be completed </w:t>
      </w:r>
      <w:r w:rsidR="00D2792D" w:rsidRPr="003B6FC2">
        <w:rPr>
          <w:rFonts w:asciiTheme="minorHAnsi" w:hAnsiTheme="minorHAnsi" w:cstheme="minorHAnsi"/>
        </w:rPr>
        <w:t xml:space="preserve">where the manuals of the components chosen will be read to ensure the correct termination points are used. With this information then a termination diagram can be made </w:t>
      </w:r>
      <w:r w:rsidR="00CA49E5" w:rsidRPr="003B6FC2">
        <w:rPr>
          <w:rFonts w:asciiTheme="minorHAnsi" w:hAnsiTheme="minorHAnsi" w:cstheme="minorHAnsi"/>
        </w:rPr>
        <w:t xml:space="preserve">to be given to </w:t>
      </w:r>
      <w:r w:rsidR="00BF009F" w:rsidRPr="003B6FC2">
        <w:rPr>
          <w:rFonts w:asciiTheme="minorHAnsi" w:hAnsiTheme="minorHAnsi" w:cstheme="minorHAnsi"/>
        </w:rPr>
        <w:t xml:space="preserve">the </w:t>
      </w:r>
      <w:r w:rsidR="00CA49E5" w:rsidRPr="003B6FC2">
        <w:rPr>
          <w:rFonts w:asciiTheme="minorHAnsi" w:hAnsiTheme="minorHAnsi" w:cstheme="minorHAnsi"/>
        </w:rPr>
        <w:t xml:space="preserve">install team to correctly connect the cables </w:t>
      </w:r>
      <w:r w:rsidR="00BF009F" w:rsidRPr="003B6FC2">
        <w:rPr>
          <w:rFonts w:asciiTheme="minorHAnsi" w:hAnsiTheme="minorHAnsi" w:cstheme="minorHAnsi"/>
        </w:rPr>
        <w:t>to</w:t>
      </w:r>
      <w:r w:rsidR="00CA49E5" w:rsidRPr="003B6FC2">
        <w:rPr>
          <w:rFonts w:asciiTheme="minorHAnsi" w:hAnsiTheme="minorHAnsi" w:cstheme="minorHAnsi"/>
        </w:rPr>
        <w:t xml:space="preserve"> the equipment when they arrive and are installed. Software design </w:t>
      </w:r>
      <w:r w:rsidR="00CC4166" w:rsidRPr="003B6FC2">
        <w:rPr>
          <w:rFonts w:asciiTheme="minorHAnsi" w:hAnsiTheme="minorHAnsi" w:cstheme="minorHAnsi"/>
        </w:rPr>
        <w:t xml:space="preserve">will then be completed once the instrument design is. Software design will include the creation of the PLC program as well as combining the HMI </w:t>
      </w:r>
      <w:r w:rsidRPr="003B6FC2">
        <w:rPr>
          <w:rFonts w:asciiTheme="minorHAnsi" w:hAnsiTheme="minorHAnsi" w:cstheme="minorHAnsi"/>
        </w:rPr>
        <w:t xml:space="preserve">with </w:t>
      </w:r>
      <w:r w:rsidR="00CC4166" w:rsidRPr="003B6FC2">
        <w:rPr>
          <w:rFonts w:asciiTheme="minorHAnsi" w:hAnsiTheme="minorHAnsi" w:cstheme="minorHAnsi"/>
        </w:rPr>
        <w:t xml:space="preserve">the PLC and testing the software </w:t>
      </w:r>
      <w:r w:rsidR="00D8337A" w:rsidRPr="003B6FC2">
        <w:rPr>
          <w:rFonts w:asciiTheme="minorHAnsi" w:hAnsiTheme="minorHAnsi" w:cstheme="minorHAnsi"/>
        </w:rPr>
        <w:t xml:space="preserve">within factory I/O </w:t>
      </w:r>
      <w:r w:rsidR="00CC4166" w:rsidRPr="003B6FC2">
        <w:rPr>
          <w:rFonts w:asciiTheme="minorHAnsi" w:hAnsiTheme="minorHAnsi" w:cstheme="minorHAnsi"/>
        </w:rPr>
        <w:t xml:space="preserve">to ensure </w:t>
      </w:r>
      <w:proofErr w:type="spellStart"/>
      <w:r w:rsidR="00BD37C3">
        <w:rPr>
          <w:rFonts w:asciiTheme="minorHAnsi" w:hAnsiTheme="minorHAnsi" w:cstheme="minorHAnsi"/>
        </w:rPr>
        <w:t>it’s</w:t>
      </w:r>
      <w:proofErr w:type="spellEnd"/>
      <w:r w:rsidR="00CC4166" w:rsidRPr="003B6FC2">
        <w:rPr>
          <w:rFonts w:asciiTheme="minorHAnsi" w:hAnsiTheme="minorHAnsi" w:cstheme="minorHAnsi"/>
        </w:rPr>
        <w:t xml:space="preserve"> correct before programming it on site. </w:t>
      </w:r>
      <w:r w:rsidRPr="003B6FC2">
        <w:rPr>
          <w:rFonts w:asciiTheme="minorHAnsi" w:hAnsiTheme="minorHAnsi" w:cstheme="minorHAnsi"/>
        </w:rPr>
        <w:t xml:space="preserve">The </w:t>
      </w:r>
      <w:r w:rsidR="00CC4166" w:rsidRPr="003B6FC2">
        <w:rPr>
          <w:rFonts w:asciiTheme="minorHAnsi" w:hAnsiTheme="minorHAnsi" w:cstheme="minorHAnsi"/>
        </w:rPr>
        <w:t xml:space="preserve">PLC program will then be uploaded onto </w:t>
      </w:r>
      <w:r w:rsidRPr="003B6FC2">
        <w:rPr>
          <w:rFonts w:asciiTheme="minorHAnsi" w:hAnsiTheme="minorHAnsi" w:cstheme="minorHAnsi"/>
        </w:rPr>
        <w:t xml:space="preserve">the </w:t>
      </w:r>
      <w:r w:rsidR="00CC4166" w:rsidRPr="003B6FC2">
        <w:rPr>
          <w:rFonts w:asciiTheme="minorHAnsi" w:hAnsiTheme="minorHAnsi" w:cstheme="minorHAnsi"/>
        </w:rPr>
        <w:t xml:space="preserve">site for further tests. </w:t>
      </w:r>
      <w:r w:rsidR="00021AB4">
        <w:rPr>
          <w:rFonts w:asciiTheme="minorHAnsi" w:hAnsiTheme="minorHAnsi" w:cstheme="minorHAnsi"/>
        </w:rPr>
        <w:t>A</w:t>
      </w:r>
      <w:r w:rsidR="00CC4166" w:rsidRPr="003B6FC2">
        <w:rPr>
          <w:rFonts w:asciiTheme="minorHAnsi" w:hAnsiTheme="minorHAnsi" w:cstheme="minorHAnsi"/>
        </w:rPr>
        <w:t xml:space="preserve"> meeting will be held with the client again to</w:t>
      </w:r>
      <w:r w:rsidR="00021AB4">
        <w:rPr>
          <w:rFonts w:asciiTheme="minorHAnsi" w:hAnsiTheme="minorHAnsi" w:cstheme="minorHAnsi"/>
        </w:rPr>
        <w:t xml:space="preserve"> discuss the project’s progress.</w:t>
      </w:r>
      <w:r w:rsidR="00CC4166" w:rsidRPr="003B6FC2">
        <w:rPr>
          <w:rFonts w:asciiTheme="minorHAnsi" w:hAnsiTheme="minorHAnsi" w:cstheme="minorHAnsi"/>
        </w:rPr>
        <w:t xml:space="preserve"> </w:t>
      </w:r>
    </w:p>
    <w:p w14:paraId="71C92412" w14:textId="5B33977F" w:rsidR="002C26C0" w:rsidRPr="003B6FC2" w:rsidRDefault="002C26C0" w:rsidP="002C26C0">
      <w:pPr>
        <w:rPr>
          <w:rFonts w:asciiTheme="minorHAnsi" w:hAnsiTheme="minorHAnsi" w:cstheme="minorHAnsi"/>
        </w:rPr>
      </w:pPr>
    </w:p>
    <w:p w14:paraId="6547C045" w14:textId="0CA80ECE" w:rsidR="001D2565" w:rsidRPr="003B6FC2" w:rsidRDefault="001D2565" w:rsidP="002C26C0">
      <w:pPr>
        <w:rPr>
          <w:rFonts w:asciiTheme="minorHAnsi" w:hAnsiTheme="minorHAnsi" w:cstheme="minorHAnsi"/>
        </w:rPr>
      </w:pPr>
    </w:p>
    <w:p w14:paraId="13B8C153" w14:textId="77777777" w:rsidR="00BA0E68" w:rsidRDefault="00BA0E68" w:rsidP="002C26C0">
      <w:pPr>
        <w:rPr>
          <w:rFonts w:asciiTheme="minorHAnsi" w:hAnsiTheme="minorHAnsi" w:cstheme="minorHAnsi"/>
        </w:rPr>
      </w:pPr>
    </w:p>
    <w:p w14:paraId="0FDFD3D8" w14:textId="77777777" w:rsidR="00BA0E68" w:rsidRDefault="00BA0E68" w:rsidP="002C26C0">
      <w:pPr>
        <w:rPr>
          <w:rFonts w:asciiTheme="minorHAnsi" w:hAnsiTheme="minorHAnsi" w:cstheme="minorHAnsi"/>
        </w:rPr>
      </w:pPr>
    </w:p>
    <w:p w14:paraId="264CB25B" w14:textId="6536E557" w:rsidR="001D2565" w:rsidRPr="003B6FC2" w:rsidRDefault="001D2565" w:rsidP="002C26C0">
      <w:pPr>
        <w:rPr>
          <w:rFonts w:asciiTheme="minorHAnsi" w:hAnsiTheme="minorHAnsi" w:cstheme="minorHAnsi"/>
        </w:rPr>
      </w:pPr>
      <w:r w:rsidRPr="003B6FC2">
        <w:rPr>
          <w:rFonts w:asciiTheme="minorHAnsi" w:hAnsiTheme="minorHAnsi" w:cstheme="minorHAnsi"/>
        </w:rPr>
        <w:t xml:space="preserve">Phase 4 – </w:t>
      </w:r>
      <w:r w:rsidR="000757A0" w:rsidRPr="003B6FC2">
        <w:rPr>
          <w:rFonts w:asciiTheme="minorHAnsi" w:hAnsiTheme="minorHAnsi" w:cstheme="minorHAnsi"/>
        </w:rPr>
        <w:t xml:space="preserve">07/07/2022 - </w:t>
      </w:r>
      <w:r w:rsidR="00BA0E68">
        <w:rPr>
          <w:rFonts w:asciiTheme="minorHAnsi" w:hAnsiTheme="minorHAnsi" w:cstheme="minorHAnsi"/>
        </w:rPr>
        <w:t>15</w:t>
      </w:r>
      <w:r w:rsidRPr="003B6FC2">
        <w:rPr>
          <w:rFonts w:asciiTheme="minorHAnsi" w:hAnsiTheme="minorHAnsi" w:cstheme="minorHAnsi"/>
        </w:rPr>
        <w:t>/07/2022</w:t>
      </w:r>
    </w:p>
    <w:p w14:paraId="7E49FD21" w14:textId="7780E826" w:rsidR="001D2565" w:rsidRPr="003B6FC2" w:rsidRDefault="001D2565" w:rsidP="002C26C0">
      <w:pPr>
        <w:rPr>
          <w:rFonts w:asciiTheme="minorHAnsi" w:hAnsiTheme="minorHAnsi" w:cstheme="minorHAnsi"/>
        </w:rPr>
      </w:pPr>
    </w:p>
    <w:p w14:paraId="2757021A" w14:textId="71A5E8BC" w:rsidR="001D2565" w:rsidRPr="003B6FC2" w:rsidRDefault="001D2565" w:rsidP="002C26C0">
      <w:pPr>
        <w:rPr>
          <w:rFonts w:asciiTheme="minorHAnsi" w:hAnsiTheme="minorHAnsi" w:cstheme="minorHAnsi"/>
        </w:rPr>
      </w:pPr>
      <w:r w:rsidRPr="003B6FC2">
        <w:rPr>
          <w:rFonts w:asciiTheme="minorHAnsi" w:hAnsiTheme="minorHAnsi" w:cstheme="minorHAnsi"/>
        </w:rPr>
        <w:t>Phase 4 will be the final phase of the project and the final deadline date.</w:t>
      </w:r>
      <w:r w:rsidR="00C17088">
        <w:rPr>
          <w:rFonts w:asciiTheme="minorHAnsi" w:hAnsiTheme="minorHAnsi" w:cstheme="minorHAnsi"/>
        </w:rPr>
        <w:t xml:space="preserve"> </w:t>
      </w:r>
      <w:r w:rsidRPr="003B6FC2">
        <w:rPr>
          <w:rFonts w:asciiTheme="minorHAnsi" w:hAnsiTheme="minorHAnsi" w:cstheme="minorHAnsi"/>
        </w:rPr>
        <w:t xml:space="preserve">In this phase will be the testing and commissioning of the project ready for it to be handed over as completed and turned on. </w:t>
      </w:r>
      <w:r w:rsidR="00353B4A">
        <w:rPr>
          <w:rFonts w:asciiTheme="minorHAnsi" w:hAnsiTheme="minorHAnsi" w:cstheme="minorHAnsi"/>
        </w:rPr>
        <w:t>The testing cannot be started unless the contracting firm has completed the installation of the gates. If the gates are installed c</w:t>
      </w:r>
      <w:r w:rsidRPr="003B6FC2">
        <w:rPr>
          <w:rFonts w:asciiTheme="minorHAnsi" w:hAnsiTheme="minorHAnsi" w:cstheme="minorHAnsi"/>
        </w:rPr>
        <w:t xml:space="preserve">hecks will be made to ensure everything is correct, the system works as it should, and the goals and objectives set are completed. The system should work as initially planned at the start of the project. A potentially final meeting will commence with the client, where the work package will be handed over, and test results are given proving that the system works as it should. All items and the installation will comply with all standards and regulations set by the government as well as Tata steel. If for any reason the system doesn’t work, the faults must be rectified, and the deadline date would need to be extended to cover the extra work needed. </w:t>
      </w:r>
    </w:p>
    <w:p w14:paraId="776B3186" w14:textId="6657E7CD" w:rsidR="002C26C0" w:rsidRPr="003B6FC2" w:rsidRDefault="002C26C0" w:rsidP="002C26C0">
      <w:pPr>
        <w:rPr>
          <w:rFonts w:asciiTheme="minorHAnsi" w:hAnsiTheme="minorHAnsi" w:cstheme="minorHAnsi"/>
        </w:rPr>
      </w:pPr>
    </w:p>
    <w:p w14:paraId="556482B5" w14:textId="0BF72E6D" w:rsidR="002C26C0" w:rsidRPr="003B6FC2" w:rsidRDefault="002C26C0" w:rsidP="002C26C0">
      <w:pPr>
        <w:rPr>
          <w:rFonts w:asciiTheme="minorHAnsi" w:hAnsiTheme="minorHAnsi" w:cstheme="minorHAnsi"/>
        </w:rPr>
      </w:pPr>
    </w:p>
    <w:p w14:paraId="24BCC8D1" w14:textId="7970BCC2" w:rsidR="002C26C0" w:rsidRPr="003B6FC2" w:rsidRDefault="002C26C0" w:rsidP="002C26C0">
      <w:pPr>
        <w:rPr>
          <w:rFonts w:asciiTheme="minorHAnsi" w:hAnsiTheme="minorHAnsi" w:cstheme="minorHAnsi"/>
        </w:rPr>
      </w:pPr>
    </w:p>
    <w:p w14:paraId="75065F93" w14:textId="108D8969" w:rsidR="002C26C0" w:rsidRPr="003B6FC2" w:rsidRDefault="002C26C0" w:rsidP="002C26C0">
      <w:pPr>
        <w:rPr>
          <w:rFonts w:asciiTheme="minorHAnsi" w:hAnsiTheme="minorHAnsi" w:cstheme="minorHAnsi"/>
        </w:rPr>
      </w:pPr>
    </w:p>
    <w:p w14:paraId="20DD3020" w14:textId="608C1131" w:rsidR="002C26C0" w:rsidRPr="003B6FC2" w:rsidRDefault="002C26C0" w:rsidP="002C26C0">
      <w:pPr>
        <w:rPr>
          <w:rFonts w:asciiTheme="minorHAnsi" w:hAnsiTheme="minorHAnsi" w:cstheme="minorHAnsi"/>
        </w:rPr>
      </w:pPr>
    </w:p>
    <w:p w14:paraId="08E21633" w14:textId="647A5540" w:rsidR="002C26C0" w:rsidRPr="003B6FC2" w:rsidRDefault="00021AB4" w:rsidP="002C26C0">
      <w:pPr>
        <w:rPr>
          <w:rFonts w:asciiTheme="minorHAnsi" w:hAnsiTheme="minorHAnsi" w:cstheme="minorHAnsi"/>
        </w:rPr>
      </w:pPr>
      <w:r>
        <w:rPr>
          <w:rFonts w:asciiTheme="minorHAnsi" w:hAnsiTheme="minorHAnsi" w:cstheme="minorHAnsi"/>
        </w:rPr>
        <w:br w:type="page"/>
      </w:r>
    </w:p>
    <w:p w14:paraId="07196486" w14:textId="39FEA5CF" w:rsidR="002C26C0" w:rsidRPr="00A21FDF" w:rsidRDefault="00DB3C94" w:rsidP="00A21FDF">
      <w:pPr>
        <w:rPr>
          <w:rFonts w:asciiTheme="minorHAnsi" w:hAnsiTheme="minorHAnsi" w:cstheme="minorHAnsi"/>
        </w:rPr>
      </w:pPr>
      <w:r>
        <w:rPr>
          <w:rFonts w:asciiTheme="minorHAnsi" w:hAnsiTheme="minorHAnsi" w:cstheme="minorHAnsi"/>
          <w:color w:val="000000" w:themeColor="text1"/>
          <w:sz w:val="40"/>
          <w:szCs w:val="40"/>
          <w:u w:val="single"/>
        </w:rPr>
        <w:lastRenderedPageBreak/>
        <w:t xml:space="preserve">12. </w:t>
      </w:r>
      <w:r w:rsidR="003D7A17" w:rsidRPr="003B6FC2">
        <w:rPr>
          <w:rFonts w:asciiTheme="minorHAnsi" w:hAnsiTheme="minorHAnsi" w:cstheme="minorHAnsi"/>
          <w:color w:val="000000" w:themeColor="text1"/>
          <w:sz w:val="40"/>
          <w:szCs w:val="40"/>
          <w:u w:val="single"/>
        </w:rPr>
        <w:t>Project Cost Plan</w:t>
      </w:r>
    </w:p>
    <w:p w14:paraId="2BBE422C" w14:textId="3CFD672E" w:rsidR="003D7A17" w:rsidRPr="003B6FC2" w:rsidRDefault="003D7A17" w:rsidP="003D7A17">
      <w:pPr>
        <w:rPr>
          <w:rFonts w:asciiTheme="minorHAnsi" w:hAnsiTheme="minorHAnsi" w:cstheme="minorHAnsi"/>
        </w:rPr>
      </w:pPr>
    </w:p>
    <w:p w14:paraId="606C1757" w14:textId="5816E79D" w:rsidR="003D7A17" w:rsidRPr="003B6FC2" w:rsidRDefault="00DB3C94" w:rsidP="00654B15">
      <w:pPr>
        <w:pStyle w:val="Heading2"/>
        <w:rPr>
          <w:rFonts w:asciiTheme="minorHAnsi" w:hAnsiTheme="minorHAnsi" w:cstheme="minorHAnsi"/>
          <w:b/>
          <w:bCs/>
          <w:color w:val="000000" w:themeColor="text1"/>
          <w:u w:val="single"/>
        </w:rPr>
      </w:pPr>
      <w:bookmarkStart w:id="22" w:name="_Toc108216905"/>
      <w:r>
        <w:rPr>
          <w:rFonts w:asciiTheme="minorHAnsi" w:hAnsiTheme="minorHAnsi" w:cstheme="minorHAnsi"/>
          <w:b/>
          <w:bCs/>
          <w:color w:val="000000" w:themeColor="text1"/>
          <w:u w:val="single"/>
        </w:rPr>
        <w:t xml:space="preserve">12.1 </w:t>
      </w:r>
      <w:r w:rsidR="00654B15" w:rsidRPr="003B6FC2">
        <w:rPr>
          <w:rFonts w:asciiTheme="minorHAnsi" w:hAnsiTheme="minorHAnsi" w:cstheme="minorHAnsi"/>
          <w:b/>
          <w:bCs/>
          <w:color w:val="000000" w:themeColor="text1"/>
          <w:u w:val="single"/>
        </w:rPr>
        <w:t>Price Breakdown of Labour</w:t>
      </w:r>
      <w:bookmarkEnd w:id="22"/>
    </w:p>
    <w:p w14:paraId="25B05BA3" w14:textId="77777777" w:rsidR="00654B15" w:rsidRPr="003B6FC2" w:rsidRDefault="00654B15" w:rsidP="002C26C0">
      <w:pPr>
        <w:rPr>
          <w:rFonts w:asciiTheme="minorHAnsi" w:hAnsiTheme="minorHAnsi" w:cstheme="minorHAnsi"/>
        </w:rPr>
      </w:pPr>
    </w:p>
    <w:p w14:paraId="18955A1C" w14:textId="28857522" w:rsidR="002C26C0" w:rsidRPr="003B6FC2" w:rsidRDefault="003D7A17" w:rsidP="002C26C0">
      <w:pPr>
        <w:rPr>
          <w:rFonts w:asciiTheme="minorHAnsi" w:hAnsiTheme="minorHAnsi" w:cstheme="minorHAnsi"/>
        </w:rPr>
      </w:pPr>
      <w:r w:rsidRPr="003B6FC2">
        <w:rPr>
          <w:rFonts w:asciiTheme="minorHAnsi" w:hAnsiTheme="minorHAnsi" w:cstheme="minorHAnsi"/>
        </w:rPr>
        <w:t xml:space="preserve">1 </w:t>
      </w:r>
      <w:r w:rsidR="00654B15" w:rsidRPr="003B6FC2">
        <w:rPr>
          <w:rFonts w:asciiTheme="minorHAnsi" w:hAnsiTheme="minorHAnsi" w:cstheme="minorHAnsi"/>
        </w:rPr>
        <w:t xml:space="preserve">x </w:t>
      </w:r>
      <w:r w:rsidR="005D3F0F" w:rsidRPr="003B6FC2">
        <w:rPr>
          <w:rFonts w:asciiTheme="minorHAnsi" w:hAnsiTheme="minorHAnsi" w:cstheme="minorHAnsi"/>
        </w:rPr>
        <w:t>E</w:t>
      </w:r>
      <w:r w:rsidRPr="003B6FC2">
        <w:rPr>
          <w:rFonts w:asciiTheme="minorHAnsi" w:hAnsiTheme="minorHAnsi" w:cstheme="minorHAnsi"/>
        </w:rPr>
        <w:t>lectrician £</w:t>
      </w:r>
      <w:r w:rsidR="00F469CB" w:rsidRPr="003B6FC2">
        <w:rPr>
          <w:rFonts w:asciiTheme="minorHAnsi" w:hAnsiTheme="minorHAnsi" w:cstheme="minorHAnsi"/>
        </w:rPr>
        <w:t>16.50</w:t>
      </w:r>
    </w:p>
    <w:p w14:paraId="6949FB7E" w14:textId="4AFDBDB6" w:rsidR="00F469CB" w:rsidRPr="003B6FC2" w:rsidRDefault="00F469CB" w:rsidP="002C26C0">
      <w:pPr>
        <w:rPr>
          <w:rFonts w:asciiTheme="minorHAnsi" w:hAnsiTheme="minorHAnsi" w:cstheme="minorHAnsi"/>
        </w:rPr>
      </w:pPr>
      <w:r w:rsidRPr="003B6FC2">
        <w:rPr>
          <w:rFonts w:asciiTheme="minorHAnsi" w:hAnsiTheme="minorHAnsi" w:cstheme="minorHAnsi"/>
        </w:rPr>
        <w:t>1</w:t>
      </w:r>
      <w:r w:rsidR="00654B15" w:rsidRPr="003B6FC2">
        <w:rPr>
          <w:rFonts w:asciiTheme="minorHAnsi" w:hAnsiTheme="minorHAnsi" w:cstheme="minorHAnsi"/>
        </w:rPr>
        <w:t xml:space="preserve"> x</w:t>
      </w:r>
      <w:r w:rsidRPr="003B6FC2">
        <w:rPr>
          <w:rFonts w:asciiTheme="minorHAnsi" w:hAnsiTheme="minorHAnsi" w:cstheme="minorHAnsi"/>
        </w:rPr>
        <w:t xml:space="preserve"> </w:t>
      </w:r>
      <w:r w:rsidR="005D3F0F" w:rsidRPr="003B6FC2">
        <w:rPr>
          <w:rFonts w:asciiTheme="minorHAnsi" w:hAnsiTheme="minorHAnsi" w:cstheme="minorHAnsi"/>
        </w:rPr>
        <w:t>S</w:t>
      </w:r>
      <w:r w:rsidRPr="003B6FC2">
        <w:rPr>
          <w:rFonts w:asciiTheme="minorHAnsi" w:hAnsiTheme="minorHAnsi" w:cstheme="minorHAnsi"/>
        </w:rPr>
        <w:t>upervisor £20</w:t>
      </w:r>
    </w:p>
    <w:p w14:paraId="6E9D8139" w14:textId="1EB55B2D" w:rsidR="00F469CB" w:rsidRPr="003B6FC2" w:rsidRDefault="00654B15" w:rsidP="002C26C0">
      <w:pPr>
        <w:rPr>
          <w:rFonts w:asciiTheme="minorHAnsi" w:hAnsiTheme="minorHAnsi" w:cstheme="minorHAnsi"/>
        </w:rPr>
      </w:pPr>
      <w:r w:rsidRPr="003B6FC2">
        <w:rPr>
          <w:rFonts w:asciiTheme="minorHAnsi" w:hAnsiTheme="minorHAnsi" w:cstheme="minorHAnsi"/>
        </w:rPr>
        <w:t xml:space="preserve">1 x </w:t>
      </w:r>
      <w:r w:rsidR="00F469CB" w:rsidRPr="003B6FC2">
        <w:rPr>
          <w:rFonts w:asciiTheme="minorHAnsi" w:hAnsiTheme="minorHAnsi" w:cstheme="minorHAnsi"/>
        </w:rPr>
        <w:t>Project designer £22</w:t>
      </w:r>
    </w:p>
    <w:p w14:paraId="0183C549" w14:textId="37341FB7" w:rsidR="00F469CB" w:rsidRPr="003B6FC2" w:rsidRDefault="00F469CB" w:rsidP="002C26C0">
      <w:pPr>
        <w:rPr>
          <w:rFonts w:asciiTheme="minorHAnsi" w:hAnsiTheme="minorHAnsi" w:cstheme="minorHAnsi"/>
        </w:rPr>
      </w:pPr>
    </w:p>
    <w:p w14:paraId="65B19109" w14:textId="241BD74F" w:rsidR="00F469CB" w:rsidRPr="003B6FC2" w:rsidRDefault="00654B15" w:rsidP="002C26C0">
      <w:pPr>
        <w:rPr>
          <w:rFonts w:asciiTheme="minorHAnsi" w:hAnsiTheme="minorHAnsi" w:cstheme="minorHAnsi"/>
        </w:rPr>
      </w:pPr>
      <w:r w:rsidRPr="003B6FC2">
        <w:rPr>
          <w:rFonts w:asciiTheme="minorHAnsi" w:hAnsiTheme="minorHAnsi" w:cstheme="minorHAnsi"/>
        </w:rPr>
        <w:t>38</w:t>
      </w:r>
      <w:r w:rsidR="00F469CB" w:rsidRPr="003B6FC2">
        <w:rPr>
          <w:rFonts w:asciiTheme="minorHAnsi" w:hAnsiTheme="minorHAnsi" w:cstheme="minorHAnsi"/>
        </w:rPr>
        <w:t xml:space="preserve"> </w:t>
      </w:r>
      <w:r w:rsidRPr="003B6FC2">
        <w:rPr>
          <w:rFonts w:asciiTheme="minorHAnsi" w:hAnsiTheme="minorHAnsi" w:cstheme="minorHAnsi"/>
        </w:rPr>
        <w:t>hours is a working week</w:t>
      </w:r>
    </w:p>
    <w:p w14:paraId="71E63319" w14:textId="27434024" w:rsidR="00F469CB" w:rsidRPr="003B6FC2" w:rsidRDefault="00F469CB" w:rsidP="002C26C0">
      <w:pPr>
        <w:rPr>
          <w:rFonts w:asciiTheme="minorHAnsi" w:hAnsiTheme="minorHAnsi" w:cstheme="minorHAnsi"/>
        </w:rPr>
      </w:pPr>
    </w:p>
    <w:p w14:paraId="3EF93C5F" w14:textId="77777777" w:rsidR="00654B15" w:rsidRPr="003B6FC2" w:rsidRDefault="00F469CB" w:rsidP="002C26C0">
      <w:pPr>
        <w:rPr>
          <w:rFonts w:asciiTheme="minorHAnsi" w:hAnsiTheme="minorHAnsi" w:cstheme="minorHAnsi"/>
          <w:b/>
          <w:bCs/>
          <w:color w:val="000000" w:themeColor="text1"/>
        </w:rPr>
      </w:pPr>
      <w:bookmarkStart w:id="23" w:name="_Toc108216906"/>
      <w:r w:rsidRPr="003B6FC2">
        <w:rPr>
          <w:rStyle w:val="Heading2Char"/>
          <w:rFonts w:asciiTheme="minorHAnsi" w:hAnsiTheme="minorHAnsi" w:cstheme="minorHAnsi"/>
          <w:b/>
          <w:bCs/>
          <w:color w:val="000000" w:themeColor="text1"/>
        </w:rPr>
        <w:t>Phase 1</w:t>
      </w:r>
      <w:bookmarkEnd w:id="23"/>
      <w:r w:rsidRPr="003B6FC2">
        <w:rPr>
          <w:rFonts w:asciiTheme="minorHAnsi" w:hAnsiTheme="minorHAnsi" w:cstheme="minorHAnsi"/>
          <w:b/>
          <w:bCs/>
          <w:color w:val="000000" w:themeColor="text1"/>
        </w:rPr>
        <w:t xml:space="preserve"> </w:t>
      </w:r>
    </w:p>
    <w:p w14:paraId="2E48BE5B" w14:textId="28FB18A1" w:rsidR="00654B15" w:rsidRPr="003B6FC2" w:rsidRDefault="00654B15" w:rsidP="002C26C0">
      <w:pPr>
        <w:rPr>
          <w:rFonts w:asciiTheme="minorHAnsi" w:hAnsiTheme="minorHAnsi" w:cstheme="minorHAnsi"/>
        </w:rPr>
      </w:pPr>
    </w:p>
    <w:tbl>
      <w:tblPr>
        <w:tblStyle w:val="TableGrid"/>
        <w:tblW w:w="0" w:type="auto"/>
        <w:tblLook w:val="04A0" w:firstRow="1" w:lastRow="0" w:firstColumn="1" w:lastColumn="0" w:noHBand="0" w:noVBand="1"/>
      </w:tblPr>
      <w:tblGrid>
        <w:gridCol w:w="3005"/>
        <w:gridCol w:w="3005"/>
        <w:gridCol w:w="3006"/>
      </w:tblGrid>
      <w:tr w:rsidR="003A47C0" w:rsidRPr="003B6FC2" w14:paraId="197C7712" w14:textId="77777777" w:rsidTr="003A47C0">
        <w:tc>
          <w:tcPr>
            <w:tcW w:w="3005" w:type="dxa"/>
          </w:tcPr>
          <w:p w14:paraId="53CBDAAC" w14:textId="1B247A81" w:rsidR="003A47C0" w:rsidRPr="003B6FC2" w:rsidRDefault="003A47C0" w:rsidP="003A47C0">
            <w:pPr>
              <w:jc w:val="center"/>
              <w:rPr>
                <w:rFonts w:asciiTheme="minorHAnsi" w:hAnsiTheme="minorHAnsi" w:cstheme="minorHAnsi"/>
              </w:rPr>
            </w:pPr>
            <w:r w:rsidRPr="003B6FC2">
              <w:rPr>
                <w:rFonts w:asciiTheme="minorHAnsi" w:hAnsiTheme="minorHAnsi" w:cstheme="minorHAnsi"/>
              </w:rPr>
              <w:t xml:space="preserve">Labour </w:t>
            </w:r>
          </w:p>
        </w:tc>
        <w:tc>
          <w:tcPr>
            <w:tcW w:w="3005" w:type="dxa"/>
          </w:tcPr>
          <w:p w14:paraId="4E90CA15" w14:textId="1E2CA572" w:rsidR="003A47C0" w:rsidRPr="003B6FC2" w:rsidRDefault="005B799E" w:rsidP="003A47C0">
            <w:pPr>
              <w:jc w:val="center"/>
              <w:rPr>
                <w:rFonts w:asciiTheme="minorHAnsi" w:hAnsiTheme="minorHAnsi" w:cstheme="minorHAnsi"/>
              </w:rPr>
            </w:pPr>
            <w:r w:rsidRPr="003B6FC2">
              <w:rPr>
                <w:rFonts w:asciiTheme="minorHAnsi" w:hAnsiTheme="minorHAnsi" w:cstheme="minorHAnsi"/>
              </w:rPr>
              <w:t>Hours</w:t>
            </w:r>
          </w:p>
        </w:tc>
        <w:tc>
          <w:tcPr>
            <w:tcW w:w="3006" w:type="dxa"/>
          </w:tcPr>
          <w:p w14:paraId="23A55A0D" w14:textId="75578DB5" w:rsidR="003A47C0" w:rsidRPr="003B6FC2" w:rsidRDefault="005B799E" w:rsidP="003A47C0">
            <w:pPr>
              <w:jc w:val="center"/>
              <w:rPr>
                <w:rFonts w:asciiTheme="minorHAnsi" w:hAnsiTheme="minorHAnsi" w:cstheme="minorHAnsi"/>
              </w:rPr>
            </w:pPr>
            <w:r w:rsidRPr="003B6FC2">
              <w:rPr>
                <w:rFonts w:asciiTheme="minorHAnsi" w:hAnsiTheme="minorHAnsi" w:cstheme="minorHAnsi"/>
              </w:rPr>
              <w:t>Cost</w:t>
            </w:r>
          </w:p>
        </w:tc>
      </w:tr>
      <w:tr w:rsidR="003A47C0" w:rsidRPr="003B6FC2" w14:paraId="090F715D" w14:textId="77777777" w:rsidTr="003A47C0">
        <w:tc>
          <w:tcPr>
            <w:tcW w:w="3005" w:type="dxa"/>
          </w:tcPr>
          <w:p w14:paraId="56F0B8EA" w14:textId="34433C17" w:rsidR="003A47C0" w:rsidRPr="003B6FC2" w:rsidRDefault="005B799E" w:rsidP="003A47C0">
            <w:pPr>
              <w:jc w:val="center"/>
              <w:rPr>
                <w:rFonts w:asciiTheme="minorHAnsi" w:hAnsiTheme="minorHAnsi" w:cstheme="minorHAnsi"/>
              </w:rPr>
            </w:pPr>
            <w:r w:rsidRPr="003B6FC2">
              <w:rPr>
                <w:rFonts w:asciiTheme="minorHAnsi" w:hAnsiTheme="minorHAnsi" w:cstheme="minorHAnsi"/>
              </w:rPr>
              <w:t xml:space="preserve">1 x Designer </w:t>
            </w:r>
          </w:p>
        </w:tc>
        <w:tc>
          <w:tcPr>
            <w:tcW w:w="3005" w:type="dxa"/>
          </w:tcPr>
          <w:p w14:paraId="6BF2DEDE" w14:textId="7650A1B3" w:rsidR="003A47C0" w:rsidRPr="003B6FC2" w:rsidRDefault="005B799E" w:rsidP="003A47C0">
            <w:pPr>
              <w:jc w:val="center"/>
              <w:rPr>
                <w:rFonts w:asciiTheme="minorHAnsi" w:hAnsiTheme="minorHAnsi" w:cstheme="minorHAnsi"/>
              </w:rPr>
            </w:pPr>
            <w:r w:rsidRPr="003B6FC2">
              <w:rPr>
                <w:rFonts w:asciiTheme="minorHAnsi" w:hAnsiTheme="minorHAnsi" w:cstheme="minorHAnsi"/>
              </w:rPr>
              <w:t>100</w:t>
            </w:r>
          </w:p>
        </w:tc>
        <w:tc>
          <w:tcPr>
            <w:tcW w:w="3006" w:type="dxa"/>
          </w:tcPr>
          <w:p w14:paraId="5F5CE022" w14:textId="7D6D7322" w:rsidR="003A47C0" w:rsidRPr="003B6FC2" w:rsidRDefault="005B799E" w:rsidP="005B799E">
            <w:pPr>
              <w:jc w:val="right"/>
              <w:rPr>
                <w:rFonts w:asciiTheme="minorHAnsi" w:hAnsiTheme="minorHAnsi" w:cstheme="minorHAnsi"/>
              </w:rPr>
            </w:pPr>
            <w:r w:rsidRPr="003B6FC2">
              <w:rPr>
                <w:rFonts w:asciiTheme="minorHAnsi" w:hAnsiTheme="minorHAnsi" w:cstheme="minorHAnsi"/>
              </w:rPr>
              <w:t>£2200</w:t>
            </w:r>
          </w:p>
        </w:tc>
      </w:tr>
      <w:tr w:rsidR="003A47C0" w:rsidRPr="003B6FC2" w14:paraId="6BE61934" w14:textId="77777777" w:rsidTr="003A47C0">
        <w:tc>
          <w:tcPr>
            <w:tcW w:w="3005" w:type="dxa"/>
          </w:tcPr>
          <w:p w14:paraId="307CBDAD" w14:textId="77777777" w:rsidR="003A47C0" w:rsidRPr="003B6FC2" w:rsidRDefault="003A47C0" w:rsidP="003A47C0">
            <w:pPr>
              <w:jc w:val="center"/>
              <w:rPr>
                <w:rFonts w:asciiTheme="minorHAnsi" w:hAnsiTheme="minorHAnsi" w:cstheme="minorHAnsi"/>
              </w:rPr>
            </w:pPr>
          </w:p>
        </w:tc>
        <w:tc>
          <w:tcPr>
            <w:tcW w:w="3005" w:type="dxa"/>
          </w:tcPr>
          <w:p w14:paraId="3C8554DD" w14:textId="77777777" w:rsidR="003A47C0" w:rsidRPr="003B6FC2" w:rsidRDefault="003A47C0" w:rsidP="003A47C0">
            <w:pPr>
              <w:jc w:val="center"/>
              <w:rPr>
                <w:rFonts w:asciiTheme="minorHAnsi" w:hAnsiTheme="minorHAnsi" w:cstheme="minorHAnsi"/>
              </w:rPr>
            </w:pPr>
          </w:p>
        </w:tc>
        <w:tc>
          <w:tcPr>
            <w:tcW w:w="3006" w:type="dxa"/>
          </w:tcPr>
          <w:p w14:paraId="621572E8" w14:textId="77777777" w:rsidR="003A47C0" w:rsidRPr="003B6FC2" w:rsidRDefault="003A47C0" w:rsidP="003A47C0">
            <w:pPr>
              <w:jc w:val="center"/>
              <w:rPr>
                <w:rFonts w:asciiTheme="minorHAnsi" w:hAnsiTheme="minorHAnsi" w:cstheme="minorHAnsi"/>
              </w:rPr>
            </w:pPr>
          </w:p>
        </w:tc>
      </w:tr>
      <w:tr w:rsidR="003A47C0" w:rsidRPr="003B6FC2" w14:paraId="0394ECCB" w14:textId="77777777" w:rsidTr="003A47C0">
        <w:tc>
          <w:tcPr>
            <w:tcW w:w="3005" w:type="dxa"/>
          </w:tcPr>
          <w:p w14:paraId="7561C172" w14:textId="77777777" w:rsidR="003A47C0" w:rsidRPr="003B6FC2" w:rsidRDefault="003A47C0" w:rsidP="003A47C0">
            <w:pPr>
              <w:jc w:val="center"/>
              <w:rPr>
                <w:rFonts w:asciiTheme="minorHAnsi" w:hAnsiTheme="minorHAnsi" w:cstheme="minorHAnsi"/>
              </w:rPr>
            </w:pPr>
          </w:p>
        </w:tc>
        <w:tc>
          <w:tcPr>
            <w:tcW w:w="3005" w:type="dxa"/>
          </w:tcPr>
          <w:p w14:paraId="42471F6F" w14:textId="77777777" w:rsidR="003A47C0" w:rsidRPr="003B6FC2" w:rsidRDefault="003A47C0" w:rsidP="003A47C0">
            <w:pPr>
              <w:jc w:val="center"/>
              <w:rPr>
                <w:rFonts w:asciiTheme="minorHAnsi" w:hAnsiTheme="minorHAnsi" w:cstheme="minorHAnsi"/>
              </w:rPr>
            </w:pPr>
          </w:p>
        </w:tc>
        <w:tc>
          <w:tcPr>
            <w:tcW w:w="3006" w:type="dxa"/>
          </w:tcPr>
          <w:p w14:paraId="3D8DCA41" w14:textId="77777777" w:rsidR="003A47C0" w:rsidRPr="003B6FC2" w:rsidRDefault="003A47C0" w:rsidP="003A47C0">
            <w:pPr>
              <w:jc w:val="center"/>
              <w:rPr>
                <w:rFonts w:asciiTheme="minorHAnsi" w:hAnsiTheme="minorHAnsi" w:cstheme="minorHAnsi"/>
              </w:rPr>
            </w:pPr>
          </w:p>
        </w:tc>
      </w:tr>
      <w:tr w:rsidR="003A47C0" w:rsidRPr="003B6FC2" w14:paraId="65A38C0B" w14:textId="77777777" w:rsidTr="003A47C0">
        <w:tc>
          <w:tcPr>
            <w:tcW w:w="3005" w:type="dxa"/>
          </w:tcPr>
          <w:p w14:paraId="034CDEAC" w14:textId="77777777" w:rsidR="003A47C0" w:rsidRPr="003B6FC2" w:rsidRDefault="003A47C0" w:rsidP="003A47C0">
            <w:pPr>
              <w:jc w:val="center"/>
              <w:rPr>
                <w:rFonts w:asciiTheme="minorHAnsi" w:hAnsiTheme="minorHAnsi" w:cstheme="minorHAnsi"/>
              </w:rPr>
            </w:pPr>
          </w:p>
        </w:tc>
        <w:tc>
          <w:tcPr>
            <w:tcW w:w="3005" w:type="dxa"/>
          </w:tcPr>
          <w:p w14:paraId="3707256E" w14:textId="5CD7CBAF" w:rsidR="003A47C0" w:rsidRPr="003B6FC2" w:rsidRDefault="003A47C0" w:rsidP="003A47C0">
            <w:pPr>
              <w:jc w:val="right"/>
              <w:rPr>
                <w:rFonts w:asciiTheme="minorHAnsi" w:hAnsiTheme="minorHAnsi" w:cstheme="minorHAnsi"/>
              </w:rPr>
            </w:pPr>
            <w:r w:rsidRPr="003B6FC2">
              <w:rPr>
                <w:rFonts w:asciiTheme="minorHAnsi" w:hAnsiTheme="minorHAnsi" w:cstheme="minorHAnsi"/>
              </w:rPr>
              <w:t>Overall cost =</w:t>
            </w:r>
          </w:p>
        </w:tc>
        <w:tc>
          <w:tcPr>
            <w:tcW w:w="3006" w:type="dxa"/>
          </w:tcPr>
          <w:p w14:paraId="2833C89A" w14:textId="7684E5DD" w:rsidR="003A47C0" w:rsidRPr="003B6FC2" w:rsidRDefault="003A47C0" w:rsidP="003A47C0">
            <w:pPr>
              <w:jc w:val="right"/>
              <w:rPr>
                <w:rFonts w:asciiTheme="minorHAnsi" w:hAnsiTheme="minorHAnsi" w:cstheme="minorHAnsi"/>
              </w:rPr>
            </w:pPr>
            <w:r w:rsidRPr="003B6FC2">
              <w:rPr>
                <w:rFonts w:asciiTheme="minorHAnsi" w:hAnsiTheme="minorHAnsi" w:cstheme="minorHAnsi"/>
              </w:rPr>
              <w:t>£2200</w:t>
            </w:r>
          </w:p>
        </w:tc>
      </w:tr>
    </w:tbl>
    <w:p w14:paraId="43ECA42A" w14:textId="6862CAA1" w:rsidR="003A47C0" w:rsidRPr="003B6FC2" w:rsidRDefault="003A47C0" w:rsidP="003A47C0">
      <w:pPr>
        <w:jc w:val="center"/>
        <w:rPr>
          <w:rFonts w:asciiTheme="minorHAnsi" w:hAnsiTheme="minorHAnsi" w:cstheme="minorHAnsi"/>
        </w:rPr>
      </w:pPr>
    </w:p>
    <w:p w14:paraId="1C3C0B6F" w14:textId="5D2845AA" w:rsidR="00A447D2" w:rsidRPr="003B6FC2" w:rsidRDefault="00F469CB" w:rsidP="002C26C0">
      <w:pPr>
        <w:rPr>
          <w:rFonts w:asciiTheme="minorHAnsi" w:hAnsiTheme="minorHAnsi" w:cstheme="minorHAnsi"/>
        </w:rPr>
      </w:pPr>
      <w:r w:rsidRPr="003B6FC2">
        <w:rPr>
          <w:rFonts w:asciiTheme="minorHAnsi" w:hAnsiTheme="minorHAnsi" w:cstheme="minorHAnsi"/>
        </w:rPr>
        <w:t>Requires 13 days of work, including 2 bank holidays</w:t>
      </w:r>
    </w:p>
    <w:p w14:paraId="05B18C3D" w14:textId="05BA7507" w:rsidR="00A447D2" w:rsidRPr="003B6FC2" w:rsidRDefault="00A447D2" w:rsidP="002C26C0">
      <w:pPr>
        <w:rPr>
          <w:rFonts w:asciiTheme="minorHAnsi" w:hAnsiTheme="minorHAnsi" w:cstheme="minorHAnsi"/>
        </w:rPr>
      </w:pPr>
      <w:r w:rsidRPr="003B6FC2">
        <w:rPr>
          <w:rFonts w:asciiTheme="minorHAnsi" w:hAnsiTheme="minorHAnsi" w:cstheme="minorHAnsi"/>
        </w:rPr>
        <w:t xml:space="preserve">11 </w:t>
      </w:r>
      <w:r w:rsidR="00654B15" w:rsidRPr="003B6FC2">
        <w:rPr>
          <w:rFonts w:asciiTheme="minorHAnsi" w:hAnsiTheme="minorHAnsi" w:cstheme="minorHAnsi"/>
        </w:rPr>
        <w:t xml:space="preserve">x </w:t>
      </w:r>
      <w:r w:rsidR="00754407" w:rsidRPr="003B6FC2">
        <w:rPr>
          <w:rFonts w:asciiTheme="minorHAnsi" w:hAnsiTheme="minorHAnsi" w:cstheme="minorHAnsi"/>
        </w:rPr>
        <w:t>8-hour</w:t>
      </w:r>
      <w:r w:rsidR="00654B15" w:rsidRPr="003B6FC2">
        <w:rPr>
          <w:rFonts w:asciiTheme="minorHAnsi" w:hAnsiTheme="minorHAnsi" w:cstheme="minorHAnsi"/>
        </w:rPr>
        <w:t xml:space="preserve"> days + 2 x 6</w:t>
      </w:r>
      <w:r w:rsidR="00754407" w:rsidRPr="003B6FC2">
        <w:rPr>
          <w:rFonts w:asciiTheme="minorHAnsi" w:hAnsiTheme="minorHAnsi" w:cstheme="minorHAnsi"/>
        </w:rPr>
        <w:t>-</w:t>
      </w:r>
      <w:r w:rsidR="00654B15" w:rsidRPr="003B6FC2">
        <w:rPr>
          <w:rFonts w:asciiTheme="minorHAnsi" w:hAnsiTheme="minorHAnsi" w:cstheme="minorHAnsi"/>
        </w:rPr>
        <w:t>hour days (Friday)</w:t>
      </w:r>
    </w:p>
    <w:p w14:paraId="6D28485E" w14:textId="3D6D3D9A" w:rsidR="006D3D9E" w:rsidRPr="003B6FC2" w:rsidRDefault="006D3D9E" w:rsidP="002C26C0">
      <w:pPr>
        <w:rPr>
          <w:rFonts w:asciiTheme="minorHAnsi" w:hAnsiTheme="minorHAnsi" w:cstheme="minorHAnsi"/>
        </w:rPr>
      </w:pPr>
    </w:p>
    <w:p w14:paraId="70C205D8" w14:textId="5B582162" w:rsidR="00654B15" w:rsidRPr="003B6FC2" w:rsidRDefault="006D3D9E" w:rsidP="00754407">
      <w:pPr>
        <w:pStyle w:val="Heading2"/>
        <w:rPr>
          <w:rFonts w:asciiTheme="minorHAnsi" w:hAnsiTheme="minorHAnsi" w:cstheme="minorHAnsi"/>
          <w:b/>
          <w:bCs/>
          <w:color w:val="000000" w:themeColor="text1"/>
        </w:rPr>
      </w:pPr>
      <w:bookmarkStart w:id="24" w:name="_Toc108216907"/>
      <w:r w:rsidRPr="003B6FC2">
        <w:rPr>
          <w:rFonts w:asciiTheme="minorHAnsi" w:hAnsiTheme="minorHAnsi" w:cstheme="minorHAnsi"/>
          <w:b/>
          <w:bCs/>
          <w:color w:val="000000" w:themeColor="text1"/>
        </w:rPr>
        <w:t>Phase 2</w:t>
      </w:r>
      <w:bookmarkEnd w:id="24"/>
      <w:r w:rsidRPr="003B6FC2">
        <w:rPr>
          <w:rFonts w:asciiTheme="minorHAnsi" w:hAnsiTheme="minorHAnsi" w:cstheme="minorHAnsi"/>
          <w:b/>
          <w:bCs/>
          <w:color w:val="000000" w:themeColor="text1"/>
        </w:rPr>
        <w:t xml:space="preserve"> </w:t>
      </w:r>
    </w:p>
    <w:p w14:paraId="5F0598DF" w14:textId="74C68EE8" w:rsidR="005B799E" w:rsidRPr="003B6FC2" w:rsidRDefault="005B799E" w:rsidP="005B799E">
      <w:pPr>
        <w:rPr>
          <w:rFonts w:asciiTheme="minorHAnsi" w:hAnsiTheme="minorHAnsi" w:cstheme="minorHAnsi"/>
        </w:rPr>
      </w:pPr>
    </w:p>
    <w:tbl>
      <w:tblPr>
        <w:tblStyle w:val="TableGrid"/>
        <w:tblW w:w="0" w:type="auto"/>
        <w:tblLook w:val="04A0" w:firstRow="1" w:lastRow="0" w:firstColumn="1" w:lastColumn="0" w:noHBand="0" w:noVBand="1"/>
      </w:tblPr>
      <w:tblGrid>
        <w:gridCol w:w="3005"/>
        <w:gridCol w:w="3005"/>
        <w:gridCol w:w="3006"/>
      </w:tblGrid>
      <w:tr w:rsidR="005B799E" w:rsidRPr="003B6FC2" w14:paraId="20B2D6A7" w14:textId="77777777" w:rsidTr="00F129B6">
        <w:tc>
          <w:tcPr>
            <w:tcW w:w="3005" w:type="dxa"/>
          </w:tcPr>
          <w:p w14:paraId="48C935C3"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 xml:space="preserve">Labour </w:t>
            </w:r>
          </w:p>
        </w:tc>
        <w:tc>
          <w:tcPr>
            <w:tcW w:w="3005" w:type="dxa"/>
          </w:tcPr>
          <w:p w14:paraId="6A205C98"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Hours</w:t>
            </w:r>
          </w:p>
        </w:tc>
        <w:tc>
          <w:tcPr>
            <w:tcW w:w="3006" w:type="dxa"/>
          </w:tcPr>
          <w:p w14:paraId="768D2AE0"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Cost</w:t>
            </w:r>
          </w:p>
        </w:tc>
      </w:tr>
      <w:tr w:rsidR="005B799E" w:rsidRPr="003B6FC2" w14:paraId="71B614BA" w14:textId="77777777" w:rsidTr="00F129B6">
        <w:tc>
          <w:tcPr>
            <w:tcW w:w="3005" w:type="dxa"/>
          </w:tcPr>
          <w:p w14:paraId="07E18124"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 xml:space="preserve">1 x Designer </w:t>
            </w:r>
          </w:p>
        </w:tc>
        <w:tc>
          <w:tcPr>
            <w:tcW w:w="3005" w:type="dxa"/>
          </w:tcPr>
          <w:p w14:paraId="7123E597" w14:textId="4487F36B" w:rsidR="005B799E" w:rsidRPr="003B6FC2" w:rsidRDefault="005B799E" w:rsidP="00F129B6">
            <w:pPr>
              <w:jc w:val="center"/>
              <w:rPr>
                <w:rFonts w:asciiTheme="minorHAnsi" w:hAnsiTheme="minorHAnsi" w:cstheme="minorHAnsi"/>
              </w:rPr>
            </w:pPr>
            <w:r w:rsidRPr="003B6FC2">
              <w:rPr>
                <w:rFonts w:asciiTheme="minorHAnsi" w:hAnsiTheme="minorHAnsi" w:cstheme="minorHAnsi"/>
              </w:rPr>
              <w:t>52</w:t>
            </w:r>
          </w:p>
        </w:tc>
        <w:tc>
          <w:tcPr>
            <w:tcW w:w="3006" w:type="dxa"/>
          </w:tcPr>
          <w:p w14:paraId="092BD5CF" w14:textId="13098042" w:rsidR="005B799E" w:rsidRPr="003B6FC2" w:rsidRDefault="005B799E" w:rsidP="00F129B6">
            <w:pPr>
              <w:jc w:val="right"/>
              <w:rPr>
                <w:rFonts w:asciiTheme="minorHAnsi" w:hAnsiTheme="minorHAnsi" w:cstheme="minorHAnsi"/>
              </w:rPr>
            </w:pPr>
            <w:r w:rsidRPr="003B6FC2">
              <w:rPr>
                <w:rFonts w:asciiTheme="minorHAnsi" w:hAnsiTheme="minorHAnsi" w:cstheme="minorHAnsi"/>
              </w:rPr>
              <w:t>£1144</w:t>
            </w:r>
          </w:p>
        </w:tc>
      </w:tr>
      <w:tr w:rsidR="005B799E" w:rsidRPr="003B6FC2" w14:paraId="48FF3974" w14:textId="77777777" w:rsidTr="00F129B6">
        <w:tc>
          <w:tcPr>
            <w:tcW w:w="3005" w:type="dxa"/>
          </w:tcPr>
          <w:p w14:paraId="71461C0D" w14:textId="77777777" w:rsidR="005B799E" w:rsidRPr="003B6FC2" w:rsidRDefault="005B799E" w:rsidP="00F129B6">
            <w:pPr>
              <w:jc w:val="center"/>
              <w:rPr>
                <w:rFonts w:asciiTheme="minorHAnsi" w:hAnsiTheme="minorHAnsi" w:cstheme="minorHAnsi"/>
              </w:rPr>
            </w:pPr>
          </w:p>
        </w:tc>
        <w:tc>
          <w:tcPr>
            <w:tcW w:w="3005" w:type="dxa"/>
          </w:tcPr>
          <w:p w14:paraId="29AF21EC" w14:textId="77777777" w:rsidR="005B799E" w:rsidRPr="003B6FC2" w:rsidRDefault="005B799E" w:rsidP="00F129B6">
            <w:pPr>
              <w:jc w:val="center"/>
              <w:rPr>
                <w:rFonts w:asciiTheme="minorHAnsi" w:hAnsiTheme="minorHAnsi" w:cstheme="minorHAnsi"/>
              </w:rPr>
            </w:pPr>
          </w:p>
        </w:tc>
        <w:tc>
          <w:tcPr>
            <w:tcW w:w="3006" w:type="dxa"/>
          </w:tcPr>
          <w:p w14:paraId="3EB536AC" w14:textId="77777777" w:rsidR="005B799E" w:rsidRPr="003B6FC2" w:rsidRDefault="005B799E" w:rsidP="00F129B6">
            <w:pPr>
              <w:jc w:val="center"/>
              <w:rPr>
                <w:rFonts w:asciiTheme="minorHAnsi" w:hAnsiTheme="minorHAnsi" w:cstheme="minorHAnsi"/>
              </w:rPr>
            </w:pPr>
          </w:p>
        </w:tc>
      </w:tr>
      <w:tr w:rsidR="005B799E" w:rsidRPr="003B6FC2" w14:paraId="77D2FD7A" w14:textId="77777777" w:rsidTr="00F129B6">
        <w:tc>
          <w:tcPr>
            <w:tcW w:w="3005" w:type="dxa"/>
          </w:tcPr>
          <w:p w14:paraId="024BF03C" w14:textId="77777777" w:rsidR="005B799E" w:rsidRPr="003B6FC2" w:rsidRDefault="005B799E" w:rsidP="00F129B6">
            <w:pPr>
              <w:jc w:val="center"/>
              <w:rPr>
                <w:rFonts w:asciiTheme="minorHAnsi" w:hAnsiTheme="minorHAnsi" w:cstheme="minorHAnsi"/>
              </w:rPr>
            </w:pPr>
          </w:p>
        </w:tc>
        <w:tc>
          <w:tcPr>
            <w:tcW w:w="3005" w:type="dxa"/>
          </w:tcPr>
          <w:p w14:paraId="364BE026" w14:textId="77777777" w:rsidR="005B799E" w:rsidRPr="003B6FC2" w:rsidRDefault="005B799E" w:rsidP="00F129B6">
            <w:pPr>
              <w:jc w:val="center"/>
              <w:rPr>
                <w:rFonts w:asciiTheme="minorHAnsi" w:hAnsiTheme="minorHAnsi" w:cstheme="minorHAnsi"/>
              </w:rPr>
            </w:pPr>
          </w:p>
        </w:tc>
        <w:tc>
          <w:tcPr>
            <w:tcW w:w="3006" w:type="dxa"/>
          </w:tcPr>
          <w:p w14:paraId="17E2EE0C" w14:textId="77777777" w:rsidR="005B799E" w:rsidRPr="003B6FC2" w:rsidRDefault="005B799E" w:rsidP="00F129B6">
            <w:pPr>
              <w:jc w:val="center"/>
              <w:rPr>
                <w:rFonts w:asciiTheme="minorHAnsi" w:hAnsiTheme="minorHAnsi" w:cstheme="minorHAnsi"/>
              </w:rPr>
            </w:pPr>
          </w:p>
        </w:tc>
      </w:tr>
      <w:tr w:rsidR="005B799E" w:rsidRPr="003B6FC2" w14:paraId="2E50CBEB" w14:textId="77777777" w:rsidTr="00F129B6">
        <w:tc>
          <w:tcPr>
            <w:tcW w:w="3005" w:type="dxa"/>
          </w:tcPr>
          <w:p w14:paraId="74531738" w14:textId="77777777" w:rsidR="005B799E" w:rsidRPr="003B6FC2" w:rsidRDefault="005B799E" w:rsidP="00F129B6">
            <w:pPr>
              <w:jc w:val="center"/>
              <w:rPr>
                <w:rFonts w:asciiTheme="minorHAnsi" w:hAnsiTheme="minorHAnsi" w:cstheme="minorHAnsi"/>
              </w:rPr>
            </w:pPr>
          </w:p>
        </w:tc>
        <w:tc>
          <w:tcPr>
            <w:tcW w:w="3005" w:type="dxa"/>
          </w:tcPr>
          <w:p w14:paraId="32AEC0BF" w14:textId="77777777" w:rsidR="005B799E" w:rsidRPr="003B6FC2" w:rsidRDefault="005B799E" w:rsidP="00F129B6">
            <w:pPr>
              <w:jc w:val="right"/>
              <w:rPr>
                <w:rFonts w:asciiTheme="minorHAnsi" w:hAnsiTheme="minorHAnsi" w:cstheme="minorHAnsi"/>
              </w:rPr>
            </w:pPr>
            <w:r w:rsidRPr="003B6FC2">
              <w:rPr>
                <w:rFonts w:asciiTheme="minorHAnsi" w:hAnsiTheme="minorHAnsi" w:cstheme="minorHAnsi"/>
              </w:rPr>
              <w:t>Overall cost =</w:t>
            </w:r>
          </w:p>
        </w:tc>
        <w:tc>
          <w:tcPr>
            <w:tcW w:w="3006" w:type="dxa"/>
          </w:tcPr>
          <w:p w14:paraId="75252D89" w14:textId="190E1FA5" w:rsidR="005B799E" w:rsidRPr="003B6FC2" w:rsidRDefault="005B799E" w:rsidP="00F129B6">
            <w:pPr>
              <w:jc w:val="right"/>
              <w:rPr>
                <w:rFonts w:asciiTheme="minorHAnsi" w:hAnsiTheme="minorHAnsi" w:cstheme="minorHAnsi"/>
              </w:rPr>
            </w:pPr>
            <w:r w:rsidRPr="003B6FC2">
              <w:rPr>
                <w:rFonts w:asciiTheme="minorHAnsi" w:hAnsiTheme="minorHAnsi" w:cstheme="minorHAnsi"/>
              </w:rPr>
              <w:t>£1144</w:t>
            </w:r>
          </w:p>
        </w:tc>
      </w:tr>
    </w:tbl>
    <w:p w14:paraId="0AAFDA10" w14:textId="31F272CF" w:rsidR="00654B15" w:rsidRPr="003B6FC2" w:rsidRDefault="00654B15" w:rsidP="002C26C0">
      <w:pPr>
        <w:rPr>
          <w:rFonts w:asciiTheme="minorHAnsi" w:hAnsiTheme="minorHAnsi" w:cstheme="minorHAnsi"/>
        </w:rPr>
      </w:pPr>
    </w:p>
    <w:p w14:paraId="3D2B2C91" w14:textId="0338F006" w:rsidR="005B799E" w:rsidRPr="003B6FC2" w:rsidRDefault="005B799E" w:rsidP="002C26C0">
      <w:pPr>
        <w:rPr>
          <w:rFonts w:asciiTheme="minorHAnsi" w:hAnsiTheme="minorHAnsi" w:cstheme="minorHAnsi"/>
        </w:rPr>
      </w:pPr>
      <w:r w:rsidRPr="003B6FC2">
        <w:rPr>
          <w:rFonts w:asciiTheme="minorHAnsi" w:hAnsiTheme="minorHAnsi" w:cstheme="minorHAnsi"/>
        </w:rPr>
        <w:t>Requires 11 Days of work</w:t>
      </w:r>
    </w:p>
    <w:p w14:paraId="2DCA29E1" w14:textId="6D056678" w:rsidR="00754407" w:rsidRPr="003B6FC2" w:rsidRDefault="00754407" w:rsidP="002C26C0">
      <w:pPr>
        <w:rPr>
          <w:rFonts w:asciiTheme="minorHAnsi" w:hAnsiTheme="minorHAnsi" w:cstheme="minorHAnsi"/>
        </w:rPr>
      </w:pPr>
      <w:r w:rsidRPr="003B6FC2">
        <w:rPr>
          <w:rFonts w:asciiTheme="minorHAnsi" w:hAnsiTheme="minorHAnsi" w:cstheme="minorHAnsi"/>
        </w:rPr>
        <w:t>5 x 8-hour days + 2 x 6-hour days</w:t>
      </w:r>
    </w:p>
    <w:p w14:paraId="66645E1A" w14:textId="337AFF49" w:rsidR="00A447D2" w:rsidRPr="003B6FC2" w:rsidRDefault="00A447D2" w:rsidP="002C26C0">
      <w:pPr>
        <w:rPr>
          <w:rFonts w:asciiTheme="minorHAnsi" w:hAnsiTheme="minorHAnsi" w:cstheme="minorHAnsi"/>
        </w:rPr>
      </w:pPr>
    </w:p>
    <w:p w14:paraId="6477BE60" w14:textId="587B3D0B" w:rsidR="00754407" w:rsidRPr="003B6FC2" w:rsidRDefault="00A447D2" w:rsidP="00754407">
      <w:pPr>
        <w:pStyle w:val="Heading2"/>
        <w:rPr>
          <w:rFonts w:asciiTheme="minorHAnsi" w:hAnsiTheme="minorHAnsi" w:cstheme="minorHAnsi"/>
          <w:b/>
          <w:bCs/>
          <w:color w:val="000000" w:themeColor="text1"/>
        </w:rPr>
      </w:pPr>
      <w:bookmarkStart w:id="25" w:name="_Toc108216908"/>
      <w:r w:rsidRPr="003B6FC2">
        <w:rPr>
          <w:rFonts w:asciiTheme="minorHAnsi" w:hAnsiTheme="minorHAnsi" w:cstheme="minorHAnsi"/>
          <w:b/>
          <w:bCs/>
          <w:color w:val="000000" w:themeColor="text1"/>
        </w:rPr>
        <w:t>Phase 3</w:t>
      </w:r>
      <w:bookmarkEnd w:id="25"/>
    </w:p>
    <w:p w14:paraId="0AE1AD2F" w14:textId="0EBDA3EB" w:rsidR="005B799E" w:rsidRPr="003B6FC2" w:rsidRDefault="005B799E" w:rsidP="005B799E">
      <w:pPr>
        <w:rPr>
          <w:rFonts w:asciiTheme="minorHAnsi" w:hAnsiTheme="minorHAnsi" w:cstheme="minorHAnsi"/>
        </w:rPr>
      </w:pPr>
    </w:p>
    <w:tbl>
      <w:tblPr>
        <w:tblStyle w:val="TableGrid"/>
        <w:tblW w:w="0" w:type="auto"/>
        <w:tblLook w:val="04A0" w:firstRow="1" w:lastRow="0" w:firstColumn="1" w:lastColumn="0" w:noHBand="0" w:noVBand="1"/>
      </w:tblPr>
      <w:tblGrid>
        <w:gridCol w:w="3005"/>
        <w:gridCol w:w="3005"/>
        <w:gridCol w:w="3006"/>
      </w:tblGrid>
      <w:tr w:rsidR="005B799E" w:rsidRPr="003B6FC2" w14:paraId="36EBEE1A" w14:textId="77777777" w:rsidTr="00F129B6">
        <w:tc>
          <w:tcPr>
            <w:tcW w:w="3005" w:type="dxa"/>
          </w:tcPr>
          <w:p w14:paraId="4828E38A"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 xml:space="preserve">Labour </w:t>
            </w:r>
          </w:p>
        </w:tc>
        <w:tc>
          <w:tcPr>
            <w:tcW w:w="3005" w:type="dxa"/>
          </w:tcPr>
          <w:p w14:paraId="63AE0ACF"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Hours</w:t>
            </w:r>
          </w:p>
        </w:tc>
        <w:tc>
          <w:tcPr>
            <w:tcW w:w="3006" w:type="dxa"/>
          </w:tcPr>
          <w:p w14:paraId="26E193B2"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Cost</w:t>
            </w:r>
          </w:p>
        </w:tc>
      </w:tr>
      <w:tr w:rsidR="005B799E" w:rsidRPr="003B6FC2" w14:paraId="2126D6F8" w14:textId="77777777" w:rsidTr="00F129B6">
        <w:tc>
          <w:tcPr>
            <w:tcW w:w="3005" w:type="dxa"/>
          </w:tcPr>
          <w:p w14:paraId="141A3E81" w14:textId="77777777" w:rsidR="005B799E" w:rsidRPr="003B6FC2" w:rsidRDefault="005B799E" w:rsidP="00F129B6">
            <w:pPr>
              <w:jc w:val="center"/>
              <w:rPr>
                <w:rFonts w:asciiTheme="minorHAnsi" w:hAnsiTheme="minorHAnsi" w:cstheme="minorHAnsi"/>
              </w:rPr>
            </w:pPr>
            <w:r w:rsidRPr="003B6FC2">
              <w:rPr>
                <w:rFonts w:asciiTheme="minorHAnsi" w:hAnsiTheme="minorHAnsi" w:cstheme="minorHAnsi"/>
              </w:rPr>
              <w:t xml:space="preserve">1 x Designer </w:t>
            </w:r>
          </w:p>
        </w:tc>
        <w:tc>
          <w:tcPr>
            <w:tcW w:w="3005" w:type="dxa"/>
          </w:tcPr>
          <w:p w14:paraId="4DDC9349" w14:textId="387B7281" w:rsidR="005B799E" w:rsidRPr="003B6FC2" w:rsidRDefault="005B799E" w:rsidP="00F129B6">
            <w:pPr>
              <w:jc w:val="center"/>
              <w:rPr>
                <w:rFonts w:asciiTheme="minorHAnsi" w:hAnsiTheme="minorHAnsi" w:cstheme="minorHAnsi"/>
              </w:rPr>
            </w:pPr>
            <w:r w:rsidRPr="003B6FC2">
              <w:rPr>
                <w:rFonts w:asciiTheme="minorHAnsi" w:hAnsiTheme="minorHAnsi" w:cstheme="minorHAnsi"/>
              </w:rPr>
              <w:t>108</w:t>
            </w:r>
          </w:p>
        </w:tc>
        <w:tc>
          <w:tcPr>
            <w:tcW w:w="3006" w:type="dxa"/>
          </w:tcPr>
          <w:p w14:paraId="220B28BE" w14:textId="077D82AC" w:rsidR="005B799E" w:rsidRPr="003B6FC2" w:rsidRDefault="005B799E" w:rsidP="00F129B6">
            <w:pPr>
              <w:jc w:val="right"/>
              <w:rPr>
                <w:rFonts w:asciiTheme="minorHAnsi" w:hAnsiTheme="minorHAnsi" w:cstheme="minorHAnsi"/>
              </w:rPr>
            </w:pPr>
            <w:r w:rsidRPr="003B6FC2">
              <w:rPr>
                <w:rFonts w:asciiTheme="minorHAnsi" w:hAnsiTheme="minorHAnsi" w:cstheme="minorHAnsi"/>
              </w:rPr>
              <w:t>£2376</w:t>
            </w:r>
          </w:p>
        </w:tc>
      </w:tr>
      <w:tr w:rsidR="005B799E" w:rsidRPr="003B6FC2" w14:paraId="7C9028EF" w14:textId="77777777" w:rsidTr="00F129B6">
        <w:tc>
          <w:tcPr>
            <w:tcW w:w="3005" w:type="dxa"/>
          </w:tcPr>
          <w:p w14:paraId="6A11A8AE" w14:textId="585A3701" w:rsidR="005B799E" w:rsidRPr="003B6FC2" w:rsidRDefault="005B799E" w:rsidP="00F129B6">
            <w:pPr>
              <w:jc w:val="center"/>
              <w:rPr>
                <w:rFonts w:asciiTheme="minorHAnsi" w:hAnsiTheme="minorHAnsi" w:cstheme="minorHAnsi"/>
              </w:rPr>
            </w:pPr>
            <w:r w:rsidRPr="003B6FC2">
              <w:rPr>
                <w:rFonts w:asciiTheme="minorHAnsi" w:hAnsiTheme="minorHAnsi" w:cstheme="minorHAnsi"/>
              </w:rPr>
              <w:t>1 x Supervisor</w:t>
            </w:r>
          </w:p>
        </w:tc>
        <w:tc>
          <w:tcPr>
            <w:tcW w:w="3005" w:type="dxa"/>
          </w:tcPr>
          <w:p w14:paraId="42810B14" w14:textId="5454EB76" w:rsidR="005B799E" w:rsidRPr="003B6FC2" w:rsidRDefault="005B799E" w:rsidP="00F129B6">
            <w:pPr>
              <w:jc w:val="center"/>
              <w:rPr>
                <w:rFonts w:asciiTheme="minorHAnsi" w:hAnsiTheme="minorHAnsi" w:cstheme="minorHAnsi"/>
              </w:rPr>
            </w:pPr>
            <w:r w:rsidRPr="003B6FC2">
              <w:rPr>
                <w:rFonts w:asciiTheme="minorHAnsi" w:hAnsiTheme="minorHAnsi" w:cstheme="minorHAnsi"/>
              </w:rPr>
              <w:t>108</w:t>
            </w:r>
          </w:p>
        </w:tc>
        <w:tc>
          <w:tcPr>
            <w:tcW w:w="3006" w:type="dxa"/>
          </w:tcPr>
          <w:p w14:paraId="6B92DF5F" w14:textId="35FF5D52" w:rsidR="005B799E" w:rsidRPr="003B6FC2" w:rsidRDefault="005B799E" w:rsidP="005B799E">
            <w:pPr>
              <w:jc w:val="right"/>
              <w:rPr>
                <w:rFonts w:asciiTheme="minorHAnsi" w:hAnsiTheme="minorHAnsi" w:cstheme="minorHAnsi"/>
              </w:rPr>
            </w:pPr>
            <w:r w:rsidRPr="003B6FC2">
              <w:rPr>
                <w:rFonts w:asciiTheme="minorHAnsi" w:hAnsiTheme="minorHAnsi" w:cstheme="minorHAnsi"/>
              </w:rPr>
              <w:t>£2160</w:t>
            </w:r>
          </w:p>
        </w:tc>
      </w:tr>
      <w:tr w:rsidR="005B799E" w:rsidRPr="003B6FC2" w14:paraId="68ADEE04" w14:textId="77777777" w:rsidTr="00F129B6">
        <w:tc>
          <w:tcPr>
            <w:tcW w:w="3005" w:type="dxa"/>
          </w:tcPr>
          <w:p w14:paraId="417F488B" w14:textId="647A7EE1" w:rsidR="005B799E" w:rsidRPr="003B6FC2" w:rsidRDefault="005B799E" w:rsidP="00F129B6">
            <w:pPr>
              <w:jc w:val="center"/>
              <w:rPr>
                <w:rFonts w:asciiTheme="minorHAnsi" w:hAnsiTheme="minorHAnsi" w:cstheme="minorHAnsi"/>
              </w:rPr>
            </w:pPr>
            <w:r w:rsidRPr="003B6FC2">
              <w:rPr>
                <w:rFonts w:asciiTheme="minorHAnsi" w:hAnsiTheme="minorHAnsi" w:cstheme="minorHAnsi"/>
              </w:rPr>
              <w:t>6 x Electricians</w:t>
            </w:r>
          </w:p>
        </w:tc>
        <w:tc>
          <w:tcPr>
            <w:tcW w:w="3005" w:type="dxa"/>
          </w:tcPr>
          <w:p w14:paraId="4B0ECFBE" w14:textId="030EA7D2" w:rsidR="005B799E" w:rsidRPr="003B6FC2" w:rsidRDefault="005B799E" w:rsidP="00F129B6">
            <w:pPr>
              <w:jc w:val="center"/>
              <w:rPr>
                <w:rFonts w:asciiTheme="minorHAnsi" w:hAnsiTheme="minorHAnsi" w:cstheme="minorHAnsi"/>
              </w:rPr>
            </w:pPr>
            <w:r w:rsidRPr="003B6FC2">
              <w:rPr>
                <w:rFonts w:asciiTheme="minorHAnsi" w:hAnsiTheme="minorHAnsi" w:cstheme="minorHAnsi"/>
              </w:rPr>
              <w:t>164</w:t>
            </w:r>
          </w:p>
        </w:tc>
        <w:tc>
          <w:tcPr>
            <w:tcW w:w="3006" w:type="dxa"/>
          </w:tcPr>
          <w:p w14:paraId="12447E4C" w14:textId="2C75595E" w:rsidR="005B799E" w:rsidRPr="003B6FC2" w:rsidRDefault="005B799E" w:rsidP="005B799E">
            <w:pPr>
              <w:jc w:val="right"/>
              <w:rPr>
                <w:rFonts w:asciiTheme="minorHAnsi" w:hAnsiTheme="minorHAnsi" w:cstheme="minorHAnsi"/>
              </w:rPr>
            </w:pPr>
            <w:r w:rsidRPr="003B6FC2">
              <w:rPr>
                <w:rFonts w:asciiTheme="minorHAnsi" w:hAnsiTheme="minorHAnsi" w:cstheme="minorHAnsi"/>
              </w:rPr>
              <w:t>£2376</w:t>
            </w:r>
          </w:p>
        </w:tc>
      </w:tr>
      <w:tr w:rsidR="002B5EF2" w:rsidRPr="003B6FC2" w14:paraId="48E7EE29" w14:textId="77777777" w:rsidTr="00F129B6">
        <w:tc>
          <w:tcPr>
            <w:tcW w:w="3005" w:type="dxa"/>
          </w:tcPr>
          <w:p w14:paraId="50E51A71" w14:textId="26A9D20B" w:rsidR="002B5EF2" w:rsidRPr="003B6FC2" w:rsidRDefault="002B5EF2" w:rsidP="00F129B6">
            <w:pPr>
              <w:jc w:val="center"/>
              <w:rPr>
                <w:rFonts w:asciiTheme="minorHAnsi" w:hAnsiTheme="minorHAnsi" w:cstheme="minorHAnsi"/>
              </w:rPr>
            </w:pPr>
            <w:r w:rsidRPr="003B6FC2">
              <w:rPr>
                <w:rFonts w:asciiTheme="minorHAnsi" w:hAnsiTheme="minorHAnsi" w:cstheme="minorHAnsi"/>
              </w:rPr>
              <w:t>4 x Electricians</w:t>
            </w:r>
          </w:p>
        </w:tc>
        <w:tc>
          <w:tcPr>
            <w:tcW w:w="3005" w:type="dxa"/>
          </w:tcPr>
          <w:p w14:paraId="00344190" w14:textId="51208F94" w:rsidR="002B5EF2" w:rsidRPr="003B6FC2" w:rsidRDefault="002B5EF2" w:rsidP="00F129B6">
            <w:pPr>
              <w:jc w:val="center"/>
              <w:rPr>
                <w:rFonts w:asciiTheme="minorHAnsi" w:hAnsiTheme="minorHAnsi" w:cstheme="minorHAnsi"/>
              </w:rPr>
            </w:pPr>
            <w:r w:rsidRPr="003B6FC2">
              <w:rPr>
                <w:rFonts w:asciiTheme="minorHAnsi" w:hAnsiTheme="minorHAnsi" w:cstheme="minorHAnsi"/>
              </w:rPr>
              <w:t>330</w:t>
            </w:r>
          </w:p>
        </w:tc>
        <w:tc>
          <w:tcPr>
            <w:tcW w:w="3006" w:type="dxa"/>
          </w:tcPr>
          <w:p w14:paraId="6FC3E2FD" w14:textId="03F0D740" w:rsidR="002B5EF2" w:rsidRPr="003B6FC2" w:rsidRDefault="002B5EF2" w:rsidP="005B799E">
            <w:pPr>
              <w:jc w:val="right"/>
              <w:rPr>
                <w:rFonts w:asciiTheme="minorHAnsi" w:hAnsiTheme="minorHAnsi" w:cstheme="minorHAnsi"/>
              </w:rPr>
            </w:pPr>
            <w:r w:rsidRPr="003B6FC2">
              <w:rPr>
                <w:rFonts w:asciiTheme="minorHAnsi" w:hAnsiTheme="minorHAnsi" w:cstheme="minorHAnsi"/>
              </w:rPr>
              <w:t>£5554</w:t>
            </w:r>
          </w:p>
        </w:tc>
      </w:tr>
      <w:tr w:rsidR="005B799E" w:rsidRPr="003B6FC2" w14:paraId="21FAA8ED" w14:textId="77777777" w:rsidTr="00F129B6">
        <w:tc>
          <w:tcPr>
            <w:tcW w:w="3005" w:type="dxa"/>
          </w:tcPr>
          <w:p w14:paraId="7391096F" w14:textId="77777777" w:rsidR="005B799E" w:rsidRPr="003B6FC2" w:rsidRDefault="005B799E" w:rsidP="00F129B6">
            <w:pPr>
              <w:jc w:val="center"/>
              <w:rPr>
                <w:rFonts w:asciiTheme="minorHAnsi" w:hAnsiTheme="minorHAnsi" w:cstheme="minorHAnsi"/>
              </w:rPr>
            </w:pPr>
          </w:p>
        </w:tc>
        <w:tc>
          <w:tcPr>
            <w:tcW w:w="3005" w:type="dxa"/>
          </w:tcPr>
          <w:p w14:paraId="1E23DC71" w14:textId="77777777" w:rsidR="005B799E" w:rsidRPr="003B6FC2" w:rsidRDefault="005B799E" w:rsidP="00F129B6">
            <w:pPr>
              <w:jc w:val="right"/>
              <w:rPr>
                <w:rFonts w:asciiTheme="minorHAnsi" w:hAnsiTheme="minorHAnsi" w:cstheme="minorHAnsi"/>
              </w:rPr>
            </w:pPr>
            <w:r w:rsidRPr="003B6FC2">
              <w:rPr>
                <w:rFonts w:asciiTheme="minorHAnsi" w:hAnsiTheme="minorHAnsi" w:cstheme="minorHAnsi"/>
              </w:rPr>
              <w:t>Overall cost =</w:t>
            </w:r>
          </w:p>
        </w:tc>
        <w:tc>
          <w:tcPr>
            <w:tcW w:w="3006" w:type="dxa"/>
          </w:tcPr>
          <w:p w14:paraId="60CC8AEE" w14:textId="2EBCAE76" w:rsidR="005B799E" w:rsidRPr="003B6FC2" w:rsidRDefault="005B799E" w:rsidP="00F129B6">
            <w:pPr>
              <w:jc w:val="right"/>
              <w:rPr>
                <w:rFonts w:asciiTheme="minorHAnsi" w:hAnsiTheme="minorHAnsi" w:cstheme="minorHAnsi"/>
              </w:rPr>
            </w:pPr>
            <w:r w:rsidRPr="003B6FC2">
              <w:rPr>
                <w:rFonts w:asciiTheme="minorHAnsi" w:hAnsiTheme="minorHAnsi" w:cstheme="minorHAnsi"/>
              </w:rPr>
              <w:t>£</w:t>
            </w:r>
            <w:r w:rsidR="002B5EF2" w:rsidRPr="003B6FC2">
              <w:rPr>
                <w:rFonts w:asciiTheme="minorHAnsi" w:hAnsiTheme="minorHAnsi" w:cstheme="minorHAnsi"/>
              </w:rPr>
              <w:t>12,456</w:t>
            </w:r>
          </w:p>
        </w:tc>
      </w:tr>
    </w:tbl>
    <w:p w14:paraId="4B131991" w14:textId="77777777" w:rsidR="002B5EF2" w:rsidRPr="003B6FC2" w:rsidRDefault="002B5EF2" w:rsidP="002C26C0">
      <w:pPr>
        <w:rPr>
          <w:rFonts w:asciiTheme="minorHAnsi" w:hAnsiTheme="minorHAnsi" w:cstheme="minorHAnsi"/>
        </w:rPr>
      </w:pPr>
    </w:p>
    <w:p w14:paraId="0CB96C01" w14:textId="177DAAEE" w:rsidR="00754407" w:rsidRPr="003B6FC2" w:rsidRDefault="00754407" w:rsidP="002C26C0">
      <w:pPr>
        <w:rPr>
          <w:rFonts w:asciiTheme="minorHAnsi" w:hAnsiTheme="minorHAnsi" w:cstheme="minorHAnsi"/>
        </w:rPr>
      </w:pPr>
      <w:r w:rsidRPr="003B6FC2">
        <w:rPr>
          <w:rFonts w:asciiTheme="minorHAnsi" w:hAnsiTheme="minorHAnsi" w:cstheme="minorHAnsi"/>
        </w:rPr>
        <w:t>1 x Supervisor required</w:t>
      </w:r>
    </w:p>
    <w:p w14:paraId="5355E9AE" w14:textId="2A63A6C0" w:rsidR="00FD64A1" w:rsidRPr="003B6FC2" w:rsidRDefault="00FD64A1" w:rsidP="002C26C0">
      <w:pPr>
        <w:rPr>
          <w:rFonts w:asciiTheme="minorHAnsi" w:hAnsiTheme="minorHAnsi" w:cstheme="minorHAnsi"/>
        </w:rPr>
      </w:pPr>
      <w:r w:rsidRPr="003B6FC2">
        <w:rPr>
          <w:rFonts w:asciiTheme="minorHAnsi" w:hAnsiTheme="minorHAnsi" w:cstheme="minorHAnsi"/>
        </w:rPr>
        <w:t>6 x Electricians required for 3 days (Cable pulls)</w:t>
      </w:r>
    </w:p>
    <w:p w14:paraId="51516E3D" w14:textId="42DEB808" w:rsidR="00FD64A1" w:rsidRPr="003B6FC2" w:rsidRDefault="00FD64A1" w:rsidP="002C26C0">
      <w:pPr>
        <w:rPr>
          <w:rFonts w:asciiTheme="minorHAnsi" w:hAnsiTheme="minorHAnsi" w:cstheme="minorHAnsi"/>
        </w:rPr>
      </w:pPr>
      <w:r w:rsidRPr="003B6FC2">
        <w:rPr>
          <w:rFonts w:asciiTheme="minorHAnsi" w:hAnsiTheme="minorHAnsi" w:cstheme="minorHAnsi"/>
        </w:rPr>
        <w:t xml:space="preserve">4 x Electricians </w:t>
      </w:r>
      <w:r w:rsidR="003A47C0" w:rsidRPr="003B6FC2">
        <w:rPr>
          <w:rFonts w:asciiTheme="minorHAnsi" w:hAnsiTheme="minorHAnsi" w:cstheme="minorHAnsi"/>
        </w:rPr>
        <w:t xml:space="preserve">are </w:t>
      </w:r>
      <w:r w:rsidRPr="003B6FC2">
        <w:rPr>
          <w:rFonts w:asciiTheme="minorHAnsi" w:hAnsiTheme="minorHAnsi" w:cstheme="minorHAnsi"/>
        </w:rPr>
        <w:t xml:space="preserve">required for </w:t>
      </w:r>
      <w:r w:rsidR="003A47C0" w:rsidRPr="003B6FC2">
        <w:rPr>
          <w:rFonts w:asciiTheme="minorHAnsi" w:hAnsiTheme="minorHAnsi" w:cstheme="minorHAnsi"/>
        </w:rPr>
        <w:t xml:space="preserve">the </w:t>
      </w:r>
      <w:r w:rsidRPr="003B6FC2">
        <w:rPr>
          <w:rFonts w:asciiTheme="minorHAnsi" w:hAnsiTheme="minorHAnsi" w:cstheme="minorHAnsi"/>
        </w:rPr>
        <w:t>remaining 11 days</w:t>
      </w:r>
    </w:p>
    <w:p w14:paraId="345AAC18" w14:textId="36C8B6DA" w:rsidR="00C83671" w:rsidRPr="003B6FC2" w:rsidRDefault="00754407" w:rsidP="002C26C0">
      <w:pPr>
        <w:rPr>
          <w:rFonts w:asciiTheme="minorHAnsi" w:hAnsiTheme="minorHAnsi" w:cstheme="minorHAnsi"/>
        </w:rPr>
      </w:pPr>
      <w:r w:rsidRPr="003B6FC2">
        <w:rPr>
          <w:rFonts w:asciiTheme="minorHAnsi" w:hAnsiTheme="minorHAnsi" w:cstheme="minorHAnsi"/>
        </w:rPr>
        <w:t>1</w:t>
      </w:r>
      <w:r w:rsidR="00FA3E0E" w:rsidRPr="003B6FC2">
        <w:rPr>
          <w:rFonts w:asciiTheme="minorHAnsi" w:hAnsiTheme="minorHAnsi" w:cstheme="minorHAnsi"/>
        </w:rPr>
        <w:t>2 x 8-hour days + 2 x 6-hour days</w:t>
      </w:r>
    </w:p>
    <w:p w14:paraId="324E877B" w14:textId="3187144D" w:rsidR="00FA3E0E" w:rsidRPr="003B6FC2" w:rsidRDefault="002B5EF2" w:rsidP="002B5EF2">
      <w:pPr>
        <w:pStyle w:val="Heading2"/>
        <w:rPr>
          <w:rFonts w:asciiTheme="minorHAnsi" w:hAnsiTheme="minorHAnsi" w:cstheme="minorHAnsi"/>
          <w:b/>
          <w:bCs/>
          <w:color w:val="000000" w:themeColor="text1"/>
        </w:rPr>
      </w:pPr>
      <w:bookmarkStart w:id="26" w:name="_Toc108216909"/>
      <w:r w:rsidRPr="003B6FC2">
        <w:rPr>
          <w:rFonts w:asciiTheme="minorHAnsi" w:hAnsiTheme="minorHAnsi" w:cstheme="minorHAnsi"/>
          <w:b/>
          <w:bCs/>
          <w:color w:val="000000" w:themeColor="text1"/>
        </w:rPr>
        <w:lastRenderedPageBreak/>
        <w:t>Phase 4</w:t>
      </w:r>
      <w:bookmarkEnd w:id="26"/>
    </w:p>
    <w:p w14:paraId="2622A38B" w14:textId="2D8E34BB" w:rsidR="002B5EF2" w:rsidRPr="003B6FC2" w:rsidRDefault="002B5EF2" w:rsidP="002B5EF2">
      <w:pPr>
        <w:rPr>
          <w:rFonts w:asciiTheme="minorHAnsi" w:hAnsiTheme="minorHAnsi" w:cstheme="minorHAnsi"/>
        </w:rPr>
      </w:pPr>
    </w:p>
    <w:tbl>
      <w:tblPr>
        <w:tblStyle w:val="TableGrid"/>
        <w:tblW w:w="0" w:type="auto"/>
        <w:tblLook w:val="04A0" w:firstRow="1" w:lastRow="0" w:firstColumn="1" w:lastColumn="0" w:noHBand="0" w:noVBand="1"/>
      </w:tblPr>
      <w:tblGrid>
        <w:gridCol w:w="3005"/>
        <w:gridCol w:w="3005"/>
        <w:gridCol w:w="3006"/>
      </w:tblGrid>
      <w:tr w:rsidR="002B5EF2" w:rsidRPr="003B6FC2" w14:paraId="16B0F5FB" w14:textId="77777777" w:rsidTr="00F129B6">
        <w:tc>
          <w:tcPr>
            <w:tcW w:w="3005" w:type="dxa"/>
          </w:tcPr>
          <w:p w14:paraId="172574BC" w14:textId="77777777" w:rsidR="002B5EF2" w:rsidRPr="003B6FC2" w:rsidRDefault="002B5EF2" w:rsidP="00F129B6">
            <w:pPr>
              <w:jc w:val="center"/>
              <w:rPr>
                <w:rFonts w:asciiTheme="minorHAnsi" w:hAnsiTheme="minorHAnsi" w:cstheme="minorHAnsi"/>
              </w:rPr>
            </w:pPr>
            <w:r w:rsidRPr="003B6FC2">
              <w:rPr>
                <w:rFonts w:asciiTheme="minorHAnsi" w:hAnsiTheme="minorHAnsi" w:cstheme="minorHAnsi"/>
              </w:rPr>
              <w:t xml:space="preserve">Labour </w:t>
            </w:r>
          </w:p>
        </w:tc>
        <w:tc>
          <w:tcPr>
            <w:tcW w:w="3005" w:type="dxa"/>
          </w:tcPr>
          <w:p w14:paraId="12FC0772" w14:textId="77777777" w:rsidR="002B5EF2" w:rsidRPr="003B6FC2" w:rsidRDefault="002B5EF2" w:rsidP="00F129B6">
            <w:pPr>
              <w:jc w:val="center"/>
              <w:rPr>
                <w:rFonts w:asciiTheme="minorHAnsi" w:hAnsiTheme="minorHAnsi" w:cstheme="minorHAnsi"/>
              </w:rPr>
            </w:pPr>
            <w:r w:rsidRPr="003B6FC2">
              <w:rPr>
                <w:rFonts w:asciiTheme="minorHAnsi" w:hAnsiTheme="minorHAnsi" w:cstheme="minorHAnsi"/>
              </w:rPr>
              <w:t>Hours</w:t>
            </w:r>
          </w:p>
        </w:tc>
        <w:tc>
          <w:tcPr>
            <w:tcW w:w="3006" w:type="dxa"/>
          </w:tcPr>
          <w:p w14:paraId="69B66E43" w14:textId="77777777" w:rsidR="002B5EF2" w:rsidRPr="003B6FC2" w:rsidRDefault="002B5EF2" w:rsidP="00F129B6">
            <w:pPr>
              <w:jc w:val="center"/>
              <w:rPr>
                <w:rFonts w:asciiTheme="minorHAnsi" w:hAnsiTheme="minorHAnsi" w:cstheme="minorHAnsi"/>
              </w:rPr>
            </w:pPr>
            <w:r w:rsidRPr="003B6FC2">
              <w:rPr>
                <w:rFonts w:asciiTheme="minorHAnsi" w:hAnsiTheme="minorHAnsi" w:cstheme="minorHAnsi"/>
              </w:rPr>
              <w:t>Cost</w:t>
            </w:r>
          </w:p>
        </w:tc>
      </w:tr>
      <w:tr w:rsidR="002B5EF2" w:rsidRPr="003B6FC2" w14:paraId="16570E27" w14:textId="77777777" w:rsidTr="00F129B6">
        <w:tc>
          <w:tcPr>
            <w:tcW w:w="3005" w:type="dxa"/>
          </w:tcPr>
          <w:p w14:paraId="1DD95868" w14:textId="77777777" w:rsidR="002B5EF2" w:rsidRPr="003B6FC2" w:rsidRDefault="002B5EF2" w:rsidP="00F129B6">
            <w:pPr>
              <w:jc w:val="center"/>
              <w:rPr>
                <w:rFonts w:asciiTheme="minorHAnsi" w:hAnsiTheme="minorHAnsi" w:cstheme="minorHAnsi"/>
              </w:rPr>
            </w:pPr>
            <w:r w:rsidRPr="003B6FC2">
              <w:rPr>
                <w:rFonts w:asciiTheme="minorHAnsi" w:hAnsiTheme="minorHAnsi" w:cstheme="minorHAnsi"/>
              </w:rPr>
              <w:t xml:space="preserve">1 x Designer </w:t>
            </w:r>
          </w:p>
        </w:tc>
        <w:tc>
          <w:tcPr>
            <w:tcW w:w="3005" w:type="dxa"/>
          </w:tcPr>
          <w:p w14:paraId="3621466E" w14:textId="137FA150" w:rsidR="002B5EF2" w:rsidRPr="003B6FC2" w:rsidRDefault="002B5EF2" w:rsidP="00F129B6">
            <w:pPr>
              <w:jc w:val="center"/>
              <w:rPr>
                <w:rFonts w:asciiTheme="minorHAnsi" w:hAnsiTheme="minorHAnsi" w:cstheme="minorHAnsi"/>
              </w:rPr>
            </w:pPr>
            <w:r w:rsidRPr="003B6FC2">
              <w:rPr>
                <w:rFonts w:asciiTheme="minorHAnsi" w:hAnsiTheme="minorHAnsi" w:cstheme="minorHAnsi"/>
              </w:rPr>
              <w:t>24</w:t>
            </w:r>
          </w:p>
        </w:tc>
        <w:tc>
          <w:tcPr>
            <w:tcW w:w="3006" w:type="dxa"/>
          </w:tcPr>
          <w:p w14:paraId="3597A9BA" w14:textId="5DC907DE" w:rsidR="002B5EF2" w:rsidRPr="003B6FC2" w:rsidRDefault="002B5EF2" w:rsidP="00F129B6">
            <w:pPr>
              <w:jc w:val="right"/>
              <w:rPr>
                <w:rFonts w:asciiTheme="minorHAnsi" w:hAnsiTheme="minorHAnsi" w:cstheme="minorHAnsi"/>
              </w:rPr>
            </w:pPr>
            <w:r w:rsidRPr="003B6FC2">
              <w:rPr>
                <w:rFonts w:asciiTheme="minorHAnsi" w:hAnsiTheme="minorHAnsi" w:cstheme="minorHAnsi"/>
              </w:rPr>
              <w:t>£528</w:t>
            </w:r>
          </w:p>
        </w:tc>
      </w:tr>
      <w:tr w:rsidR="002B5EF2" w:rsidRPr="003B6FC2" w14:paraId="25F9D26D" w14:textId="77777777" w:rsidTr="00F129B6">
        <w:tc>
          <w:tcPr>
            <w:tcW w:w="3005" w:type="dxa"/>
          </w:tcPr>
          <w:p w14:paraId="24C6AFE2" w14:textId="3AB47FC7" w:rsidR="002B5EF2" w:rsidRPr="003B6FC2" w:rsidRDefault="002B5EF2" w:rsidP="00F129B6">
            <w:pPr>
              <w:jc w:val="center"/>
              <w:rPr>
                <w:rFonts w:asciiTheme="minorHAnsi" w:hAnsiTheme="minorHAnsi" w:cstheme="minorHAnsi"/>
              </w:rPr>
            </w:pPr>
            <w:r w:rsidRPr="003B6FC2">
              <w:rPr>
                <w:rFonts w:asciiTheme="minorHAnsi" w:hAnsiTheme="minorHAnsi" w:cstheme="minorHAnsi"/>
              </w:rPr>
              <w:t>2 x Electricians</w:t>
            </w:r>
          </w:p>
        </w:tc>
        <w:tc>
          <w:tcPr>
            <w:tcW w:w="3005" w:type="dxa"/>
          </w:tcPr>
          <w:p w14:paraId="7556300A" w14:textId="69D17A4E" w:rsidR="002B5EF2" w:rsidRPr="003B6FC2" w:rsidRDefault="002B5EF2" w:rsidP="00F129B6">
            <w:pPr>
              <w:jc w:val="center"/>
              <w:rPr>
                <w:rFonts w:asciiTheme="minorHAnsi" w:hAnsiTheme="minorHAnsi" w:cstheme="minorHAnsi"/>
              </w:rPr>
            </w:pPr>
            <w:r w:rsidRPr="003B6FC2">
              <w:rPr>
                <w:rFonts w:asciiTheme="minorHAnsi" w:hAnsiTheme="minorHAnsi" w:cstheme="minorHAnsi"/>
              </w:rPr>
              <w:t>24</w:t>
            </w:r>
          </w:p>
        </w:tc>
        <w:tc>
          <w:tcPr>
            <w:tcW w:w="3006" w:type="dxa"/>
          </w:tcPr>
          <w:p w14:paraId="067DDFA8" w14:textId="597C7AFD" w:rsidR="002B5EF2" w:rsidRPr="003B6FC2" w:rsidRDefault="002B5EF2" w:rsidP="002B5EF2">
            <w:pPr>
              <w:jc w:val="right"/>
              <w:rPr>
                <w:rFonts w:asciiTheme="minorHAnsi" w:hAnsiTheme="minorHAnsi" w:cstheme="minorHAnsi"/>
              </w:rPr>
            </w:pPr>
            <w:r w:rsidRPr="003B6FC2">
              <w:rPr>
                <w:rFonts w:asciiTheme="minorHAnsi" w:hAnsiTheme="minorHAnsi" w:cstheme="minorHAnsi"/>
              </w:rPr>
              <w:t>£396</w:t>
            </w:r>
          </w:p>
        </w:tc>
      </w:tr>
      <w:tr w:rsidR="002B5EF2" w:rsidRPr="003B6FC2" w14:paraId="25E36992" w14:textId="77777777" w:rsidTr="00F129B6">
        <w:tc>
          <w:tcPr>
            <w:tcW w:w="3005" w:type="dxa"/>
          </w:tcPr>
          <w:p w14:paraId="7C0A6162" w14:textId="0B3AA664" w:rsidR="002B5EF2" w:rsidRPr="003B6FC2" w:rsidRDefault="002B5EF2" w:rsidP="00F129B6">
            <w:pPr>
              <w:jc w:val="center"/>
              <w:rPr>
                <w:rFonts w:asciiTheme="minorHAnsi" w:hAnsiTheme="minorHAnsi" w:cstheme="minorHAnsi"/>
              </w:rPr>
            </w:pPr>
            <w:r w:rsidRPr="003B6FC2">
              <w:rPr>
                <w:rFonts w:asciiTheme="minorHAnsi" w:hAnsiTheme="minorHAnsi" w:cstheme="minorHAnsi"/>
              </w:rPr>
              <w:t xml:space="preserve">1 x Supervisor </w:t>
            </w:r>
          </w:p>
        </w:tc>
        <w:tc>
          <w:tcPr>
            <w:tcW w:w="3005" w:type="dxa"/>
          </w:tcPr>
          <w:p w14:paraId="3546D8E0" w14:textId="5F6D35AC" w:rsidR="002B5EF2" w:rsidRPr="003B6FC2" w:rsidRDefault="002B5EF2" w:rsidP="00F129B6">
            <w:pPr>
              <w:jc w:val="center"/>
              <w:rPr>
                <w:rFonts w:asciiTheme="minorHAnsi" w:hAnsiTheme="minorHAnsi" w:cstheme="minorHAnsi"/>
              </w:rPr>
            </w:pPr>
            <w:r w:rsidRPr="003B6FC2">
              <w:rPr>
                <w:rFonts w:asciiTheme="minorHAnsi" w:hAnsiTheme="minorHAnsi" w:cstheme="minorHAnsi"/>
              </w:rPr>
              <w:t>24</w:t>
            </w:r>
          </w:p>
        </w:tc>
        <w:tc>
          <w:tcPr>
            <w:tcW w:w="3006" w:type="dxa"/>
          </w:tcPr>
          <w:p w14:paraId="79FACEFB" w14:textId="5EC6D0F0" w:rsidR="002B5EF2" w:rsidRPr="003B6FC2" w:rsidRDefault="002B5EF2" w:rsidP="002B5EF2">
            <w:pPr>
              <w:jc w:val="right"/>
              <w:rPr>
                <w:rFonts w:asciiTheme="minorHAnsi" w:hAnsiTheme="minorHAnsi" w:cstheme="minorHAnsi"/>
              </w:rPr>
            </w:pPr>
            <w:r w:rsidRPr="003B6FC2">
              <w:rPr>
                <w:rFonts w:asciiTheme="minorHAnsi" w:hAnsiTheme="minorHAnsi" w:cstheme="minorHAnsi"/>
              </w:rPr>
              <w:t>£480</w:t>
            </w:r>
          </w:p>
        </w:tc>
      </w:tr>
      <w:tr w:rsidR="002B5EF2" w:rsidRPr="003B6FC2" w14:paraId="14042230" w14:textId="77777777" w:rsidTr="00F129B6">
        <w:tc>
          <w:tcPr>
            <w:tcW w:w="3005" w:type="dxa"/>
          </w:tcPr>
          <w:p w14:paraId="2055DF95" w14:textId="77777777" w:rsidR="002B5EF2" w:rsidRPr="003B6FC2" w:rsidRDefault="002B5EF2" w:rsidP="00F129B6">
            <w:pPr>
              <w:jc w:val="center"/>
              <w:rPr>
                <w:rFonts w:asciiTheme="minorHAnsi" w:hAnsiTheme="minorHAnsi" w:cstheme="minorHAnsi"/>
              </w:rPr>
            </w:pPr>
          </w:p>
        </w:tc>
        <w:tc>
          <w:tcPr>
            <w:tcW w:w="3005" w:type="dxa"/>
          </w:tcPr>
          <w:p w14:paraId="196F0CEE" w14:textId="77777777" w:rsidR="002B5EF2" w:rsidRPr="003B6FC2" w:rsidRDefault="002B5EF2" w:rsidP="00F129B6">
            <w:pPr>
              <w:jc w:val="right"/>
              <w:rPr>
                <w:rFonts w:asciiTheme="minorHAnsi" w:hAnsiTheme="minorHAnsi" w:cstheme="minorHAnsi"/>
              </w:rPr>
            </w:pPr>
            <w:r w:rsidRPr="003B6FC2">
              <w:rPr>
                <w:rFonts w:asciiTheme="minorHAnsi" w:hAnsiTheme="minorHAnsi" w:cstheme="minorHAnsi"/>
              </w:rPr>
              <w:t>Overall cost =</w:t>
            </w:r>
          </w:p>
        </w:tc>
        <w:tc>
          <w:tcPr>
            <w:tcW w:w="3006" w:type="dxa"/>
          </w:tcPr>
          <w:p w14:paraId="544FC9F8" w14:textId="0F5BAAC6" w:rsidR="002B5EF2" w:rsidRPr="003B6FC2" w:rsidRDefault="002B5EF2" w:rsidP="00F129B6">
            <w:pPr>
              <w:jc w:val="right"/>
              <w:rPr>
                <w:rFonts w:asciiTheme="minorHAnsi" w:hAnsiTheme="minorHAnsi" w:cstheme="minorHAnsi"/>
              </w:rPr>
            </w:pPr>
            <w:r w:rsidRPr="003B6FC2">
              <w:rPr>
                <w:rFonts w:asciiTheme="minorHAnsi" w:hAnsiTheme="minorHAnsi" w:cstheme="minorHAnsi"/>
              </w:rPr>
              <w:t>£</w:t>
            </w:r>
            <w:r w:rsidR="005D3F0F" w:rsidRPr="003B6FC2">
              <w:rPr>
                <w:rFonts w:asciiTheme="minorHAnsi" w:hAnsiTheme="minorHAnsi" w:cstheme="minorHAnsi"/>
              </w:rPr>
              <w:t>1404</w:t>
            </w:r>
          </w:p>
        </w:tc>
      </w:tr>
    </w:tbl>
    <w:p w14:paraId="4389C3B3" w14:textId="77777777" w:rsidR="002B5EF2" w:rsidRPr="003B6FC2" w:rsidRDefault="002B5EF2" w:rsidP="002B5EF2">
      <w:pPr>
        <w:rPr>
          <w:rFonts w:asciiTheme="minorHAnsi" w:hAnsiTheme="minorHAnsi" w:cstheme="minorHAnsi"/>
        </w:rPr>
      </w:pPr>
    </w:p>
    <w:p w14:paraId="13714B6C" w14:textId="51F113D7" w:rsidR="002B5EF2" w:rsidRPr="003B6FC2" w:rsidRDefault="005D3F0F" w:rsidP="002B5EF2">
      <w:pPr>
        <w:rPr>
          <w:rFonts w:asciiTheme="minorHAnsi" w:hAnsiTheme="minorHAnsi" w:cstheme="minorHAnsi"/>
        </w:rPr>
      </w:pPr>
      <w:r w:rsidRPr="003B6FC2">
        <w:rPr>
          <w:rFonts w:asciiTheme="minorHAnsi" w:hAnsiTheme="minorHAnsi" w:cstheme="minorHAnsi"/>
        </w:rPr>
        <w:t>2 x 12-hour days to be carried out to complete the project within the given time frame.</w:t>
      </w:r>
    </w:p>
    <w:p w14:paraId="28930815" w14:textId="2BA9D377" w:rsidR="00D14070" w:rsidRPr="003B6FC2" w:rsidRDefault="00D14070" w:rsidP="002B5EF2">
      <w:pPr>
        <w:rPr>
          <w:rFonts w:asciiTheme="minorHAnsi" w:hAnsiTheme="minorHAnsi" w:cstheme="minorHAnsi"/>
        </w:rPr>
      </w:pPr>
    </w:p>
    <w:p w14:paraId="2D223ACC" w14:textId="2AD8C616" w:rsidR="00D14070" w:rsidRPr="003B6FC2" w:rsidRDefault="00BD37C3" w:rsidP="002B5EF2">
      <w:pPr>
        <w:rPr>
          <w:rFonts w:asciiTheme="minorHAnsi" w:hAnsiTheme="minorHAnsi" w:cstheme="minorHAnsi"/>
          <w:b/>
          <w:bCs/>
        </w:rPr>
      </w:pPr>
      <w:proofErr w:type="gramStart"/>
      <w:r w:rsidRPr="003B6FC2">
        <w:rPr>
          <w:rFonts w:asciiTheme="minorHAnsi" w:hAnsiTheme="minorHAnsi" w:cstheme="minorHAnsi"/>
        </w:rPr>
        <w:t>Overall</w:t>
      </w:r>
      <w:proofErr w:type="gramEnd"/>
      <w:r>
        <w:rPr>
          <w:rFonts w:asciiTheme="minorHAnsi" w:hAnsiTheme="minorHAnsi" w:cstheme="minorHAnsi"/>
        </w:rPr>
        <w:t xml:space="preserve"> </w:t>
      </w:r>
      <w:r w:rsidR="00D14070" w:rsidRPr="003B6FC2">
        <w:rPr>
          <w:rFonts w:asciiTheme="minorHAnsi" w:hAnsiTheme="minorHAnsi" w:cstheme="minorHAnsi"/>
        </w:rPr>
        <w:t xml:space="preserve">Labour cost = </w:t>
      </w:r>
      <w:r w:rsidR="00D14070" w:rsidRPr="003B6FC2">
        <w:rPr>
          <w:rFonts w:asciiTheme="minorHAnsi" w:hAnsiTheme="minorHAnsi" w:cstheme="minorHAnsi"/>
          <w:b/>
          <w:bCs/>
        </w:rPr>
        <w:t>£17204</w:t>
      </w:r>
    </w:p>
    <w:p w14:paraId="16716F89" w14:textId="18D087BB" w:rsidR="005D3F0F" w:rsidRPr="003B6FC2" w:rsidRDefault="005D3F0F" w:rsidP="002B5EF2">
      <w:pPr>
        <w:rPr>
          <w:rFonts w:asciiTheme="minorHAnsi" w:hAnsiTheme="minorHAnsi" w:cstheme="minorHAnsi"/>
        </w:rPr>
      </w:pPr>
    </w:p>
    <w:p w14:paraId="2A8EC37B" w14:textId="589C9C4B" w:rsidR="005D3F0F" w:rsidRPr="003B6FC2" w:rsidRDefault="00DB3C94" w:rsidP="005D3F0F">
      <w:pPr>
        <w:pStyle w:val="Heading2"/>
        <w:rPr>
          <w:rFonts w:asciiTheme="minorHAnsi" w:hAnsiTheme="minorHAnsi" w:cstheme="minorHAnsi"/>
          <w:b/>
          <w:bCs/>
          <w:color w:val="000000" w:themeColor="text1"/>
          <w:u w:val="single"/>
        </w:rPr>
      </w:pPr>
      <w:bookmarkStart w:id="27" w:name="_Toc108216910"/>
      <w:r>
        <w:rPr>
          <w:rFonts w:asciiTheme="minorHAnsi" w:hAnsiTheme="minorHAnsi" w:cstheme="minorHAnsi"/>
          <w:b/>
          <w:bCs/>
          <w:color w:val="000000" w:themeColor="text1"/>
          <w:u w:val="single"/>
        </w:rPr>
        <w:t xml:space="preserve">12.2 </w:t>
      </w:r>
      <w:r w:rsidR="005D3F0F" w:rsidRPr="003B6FC2">
        <w:rPr>
          <w:rFonts w:asciiTheme="minorHAnsi" w:hAnsiTheme="minorHAnsi" w:cstheme="minorHAnsi"/>
          <w:b/>
          <w:bCs/>
          <w:color w:val="000000" w:themeColor="text1"/>
          <w:u w:val="single"/>
        </w:rPr>
        <w:t>The price breakdown of Material</w:t>
      </w:r>
      <w:bookmarkEnd w:id="27"/>
    </w:p>
    <w:p w14:paraId="1066A61C" w14:textId="380F2E73" w:rsidR="005D3F0F" w:rsidRDefault="005D3F0F" w:rsidP="005D3F0F">
      <w:pPr>
        <w:rPr>
          <w:rFonts w:asciiTheme="minorHAnsi" w:hAnsiTheme="minorHAnsi" w:cstheme="minorHAnsi"/>
        </w:rPr>
      </w:pPr>
    </w:p>
    <w:p w14:paraId="09BEC2C6" w14:textId="260611EF" w:rsidR="00746571" w:rsidRDefault="00746571" w:rsidP="00746571">
      <w:pPr>
        <w:pStyle w:val="Heading2"/>
        <w:rPr>
          <w:color w:val="000000" w:themeColor="text1"/>
          <w:u w:val="single"/>
        </w:rPr>
      </w:pPr>
      <w:bookmarkStart w:id="28" w:name="_Toc108216911"/>
      <w:r w:rsidRPr="00746571">
        <w:rPr>
          <w:color w:val="000000" w:themeColor="text1"/>
          <w:u w:val="single"/>
        </w:rPr>
        <w:t>Phase 1</w:t>
      </w:r>
      <w:bookmarkEnd w:id="28"/>
      <w:r w:rsidRPr="00746571">
        <w:rPr>
          <w:color w:val="000000" w:themeColor="text1"/>
          <w:u w:val="single"/>
        </w:rPr>
        <w:t xml:space="preserve"> </w:t>
      </w:r>
    </w:p>
    <w:p w14:paraId="4A8C74BB" w14:textId="77777777" w:rsidR="00746571" w:rsidRPr="00746571" w:rsidRDefault="00746571" w:rsidP="00746571">
      <w:pPr>
        <w:rPr>
          <w:lang w:eastAsia="en-US"/>
        </w:rPr>
      </w:pPr>
    </w:p>
    <w:p w14:paraId="2CF294D8" w14:textId="24DE42A7" w:rsidR="00CD0D47" w:rsidRPr="003B6FC2" w:rsidRDefault="00CD0D47" w:rsidP="003B6FC2">
      <w:pPr>
        <w:pStyle w:val="Heading2"/>
        <w:rPr>
          <w:rFonts w:asciiTheme="minorHAnsi" w:hAnsiTheme="minorHAnsi" w:cstheme="minorHAnsi"/>
          <w:b/>
          <w:bCs/>
          <w:color w:val="000000" w:themeColor="text1"/>
        </w:rPr>
      </w:pPr>
      <w:bookmarkStart w:id="29" w:name="_Toc108216912"/>
      <w:r w:rsidRPr="003B6FC2">
        <w:rPr>
          <w:rFonts w:asciiTheme="minorHAnsi" w:hAnsiTheme="minorHAnsi" w:cstheme="minorHAnsi"/>
          <w:color w:val="000000" w:themeColor="text1"/>
          <w:sz w:val="28"/>
          <w:szCs w:val="28"/>
          <w:u w:val="single"/>
        </w:rPr>
        <w:t>Equipment Research</w:t>
      </w:r>
      <w:bookmarkEnd w:id="29"/>
    </w:p>
    <w:p w14:paraId="5011DD50" w14:textId="58643448" w:rsidR="002C26C0" w:rsidRPr="003B6FC2" w:rsidRDefault="002C26C0" w:rsidP="002C26C0">
      <w:pPr>
        <w:rPr>
          <w:rFonts w:asciiTheme="minorHAnsi" w:eastAsiaTheme="majorEastAsia" w:hAnsiTheme="minorHAnsi" w:cstheme="minorHAnsi"/>
          <w:color w:val="000000" w:themeColor="text1"/>
          <w:sz w:val="40"/>
          <w:szCs w:val="40"/>
          <w:u w:val="single"/>
        </w:rPr>
      </w:pPr>
    </w:p>
    <w:p w14:paraId="17368F6A" w14:textId="1EB1A4AC" w:rsidR="002C26C0" w:rsidRPr="003B6FC2" w:rsidRDefault="00032446" w:rsidP="002C26C0">
      <w:pPr>
        <w:rPr>
          <w:rFonts w:asciiTheme="minorHAnsi" w:eastAsiaTheme="majorEastAsia" w:hAnsiTheme="minorHAnsi" w:cstheme="minorHAnsi"/>
          <w:color w:val="000000" w:themeColor="text1"/>
        </w:rPr>
      </w:pPr>
      <w:r w:rsidRPr="003B6FC2">
        <w:rPr>
          <w:rFonts w:asciiTheme="minorHAnsi" w:eastAsiaTheme="majorEastAsia" w:hAnsiTheme="minorHAnsi" w:cstheme="minorHAnsi"/>
          <w:color w:val="000000" w:themeColor="text1"/>
        </w:rPr>
        <w:t xml:space="preserve">Some background research had to be carried out to choose the correct equipment. A couple of factors had to be considered such as the cost of the equipment as well as ensuring the equipment does what is needed </w:t>
      </w:r>
      <w:r w:rsidR="009179E5" w:rsidRPr="003B6FC2">
        <w:rPr>
          <w:rFonts w:asciiTheme="minorHAnsi" w:eastAsiaTheme="majorEastAsia" w:hAnsiTheme="minorHAnsi" w:cstheme="minorHAnsi"/>
          <w:color w:val="000000" w:themeColor="text1"/>
        </w:rPr>
        <w:t>for</w:t>
      </w:r>
      <w:r w:rsidRPr="003B6FC2">
        <w:rPr>
          <w:rFonts w:asciiTheme="minorHAnsi" w:eastAsiaTheme="majorEastAsia" w:hAnsiTheme="minorHAnsi" w:cstheme="minorHAnsi"/>
          <w:color w:val="000000" w:themeColor="text1"/>
        </w:rPr>
        <w:t xml:space="preserve"> the project. </w:t>
      </w:r>
    </w:p>
    <w:p w14:paraId="23751ABD" w14:textId="5E8F9C8D" w:rsidR="00032446" w:rsidRPr="003B6FC2" w:rsidRDefault="00032446" w:rsidP="002C26C0">
      <w:pPr>
        <w:rPr>
          <w:rFonts w:asciiTheme="minorHAnsi" w:eastAsiaTheme="majorEastAsia" w:hAnsiTheme="minorHAnsi" w:cstheme="minorHAnsi"/>
          <w:color w:val="000000" w:themeColor="text1"/>
          <w:sz w:val="28"/>
          <w:szCs w:val="28"/>
        </w:rPr>
      </w:pPr>
    </w:p>
    <w:p w14:paraId="4675A989" w14:textId="59F1F1DA" w:rsidR="00032446" w:rsidRPr="003B6FC2" w:rsidRDefault="00DB3C94" w:rsidP="00032446">
      <w:pPr>
        <w:pStyle w:val="Heading2"/>
        <w:rPr>
          <w:rFonts w:asciiTheme="minorHAnsi" w:hAnsiTheme="minorHAnsi" w:cstheme="minorHAnsi"/>
          <w:color w:val="000000" w:themeColor="text1"/>
          <w:sz w:val="28"/>
          <w:szCs w:val="28"/>
          <w:u w:val="single"/>
        </w:rPr>
      </w:pPr>
      <w:bookmarkStart w:id="30" w:name="_Toc108216913"/>
      <w:r>
        <w:rPr>
          <w:rFonts w:asciiTheme="minorHAnsi" w:hAnsiTheme="minorHAnsi" w:cstheme="minorHAnsi"/>
          <w:color w:val="000000" w:themeColor="text1"/>
          <w:sz w:val="28"/>
          <w:szCs w:val="28"/>
          <w:u w:val="single"/>
        </w:rPr>
        <w:t>12.</w:t>
      </w:r>
      <w:r w:rsidR="00756B40">
        <w:rPr>
          <w:rFonts w:asciiTheme="minorHAnsi" w:hAnsiTheme="minorHAnsi" w:cstheme="minorHAnsi"/>
          <w:color w:val="000000" w:themeColor="text1"/>
          <w:sz w:val="28"/>
          <w:szCs w:val="28"/>
          <w:u w:val="single"/>
        </w:rPr>
        <w:t>2</w:t>
      </w:r>
      <w:r>
        <w:rPr>
          <w:rFonts w:asciiTheme="minorHAnsi" w:hAnsiTheme="minorHAnsi" w:cstheme="minorHAnsi"/>
          <w:color w:val="000000" w:themeColor="text1"/>
          <w:sz w:val="28"/>
          <w:szCs w:val="28"/>
          <w:u w:val="single"/>
        </w:rPr>
        <w:t xml:space="preserve">.1. </w:t>
      </w:r>
      <w:r w:rsidR="00032446" w:rsidRPr="003B6FC2">
        <w:rPr>
          <w:rFonts w:asciiTheme="minorHAnsi" w:hAnsiTheme="minorHAnsi" w:cstheme="minorHAnsi"/>
          <w:color w:val="000000" w:themeColor="text1"/>
          <w:sz w:val="28"/>
          <w:szCs w:val="28"/>
          <w:u w:val="single"/>
        </w:rPr>
        <w:t>PLC</w:t>
      </w:r>
      <w:r w:rsidR="00CD0D47" w:rsidRPr="003B6FC2">
        <w:rPr>
          <w:rFonts w:asciiTheme="minorHAnsi" w:hAnsiTheme="minorHAnsi" w:cstheme="minorHAnsi"/>
          <w:color w:val="000000" w:themeColor="text1"/>
          <w:sz w:val="28"/>
          <w:szCs w:val="28"/>
          <w:u w:val="single"/>
        </w:rPr>
        <w:t>s</w:t>
      </w:r>
      <w:bookmarkEnd w:id="30"/>
    </w:p>
    <w:p w14:paraId="5679C2CB" w14:textId="1832CA14" w:rsidR="00032446" w:rsidRPr="003B6FC2" w:rsidRDefault="00032446" w:rsidP="00032446">
      <w:pPr>
        <w:rPr>
          <w:rFonts w:asciiTheme="minorHAnsi" w:hAnsiTheme="minorHAnsi" w:cstheme="minorHAnsi"/>
        </w:rPr>
      </w:pPr>
    </w:p>
    <w:p w14:paraId="7B368A44" w14:textId="0B7B1649" w:rsidR="00BD4B38" w:rsidRPr="003B6FC2" w:rsidRDefault="00E82206" w:rsidP="00032446">
      <w:pPr>
        <w:rPr>
          <w:rFonts w:asciiTheme="minorHAnsi" w:hAnsiTheme="minorHAnsi" w:cstheme="minorHAnsi"/>
        </w:rPr>
      </w:pPr>
      <w:r w:rsidRPr="003B6FC2">
        <w:rPr>
          <w:rFonts w:asciiTheme="minorHAnsi" w:hAnsiTheme="minorHAnsi" w:cstheme="minorHAnsi"/>
        </w:rPr>
        <w:t xml:space="preserve">When deciding on a PLC for the project, the big ask was compact PLC or modular PLC. Upon research, the decision was made to go with a </w:t>
      </w:r>
      <w:r w:rsidR="007A7791" w:rsidRPr="003B6FC2">
        <w:rPr>
          <w:rFonts w:asciiTheme="minorHAnsi" w:hAnsiTheme="minorHAnsi" w:cstheme="minorHAnsi"/>
        </w:rPr>
        <w:t xml:space="preserve">compact </w:t>
      </w:r>
      <w:r w:rsidRPr="003B6FC2">
        <w:rPr>
          <w:rFonts w:asciiTheme="minorHAnsi" w:hAnsiTheme="minorHAnsi" w:cstheme="minorHAnsi"/>
        </w:rPr>
        <w:t>PLC</w:t>
      </w:r>
      <w:r w:rsidR="007A7791" w:rsidRPr="003B6FC2">
        <w:rPr>
          <w:rFonts w:asciiTheme="minorHAnsi" w:hAnsiTheme="minorHAnsi" w:cstheme="minorHAnsi"/>
        </w:rPr>
        <w:t>.</w:t>
      </w:r>
    </w:p>
    <w:p w14:paraId="09A67A44" w14:textId="52AD4BC2" w:rsidR="00BF21A8" w:rsidRPr="003B6FC2" w:rsidRDefault="00BF21A8" w:rsidP="00032446">
      <w:pPr>
        <w:rPr>
          <w:rFonts w:asciiTheme="minorHAnsi" w:hAnsiTheme="minorHAnsi" w:cstheme="minorHAnsi"/>
        </w:rPr>
      </w:pPr>
    </w:p>
    <w:p w14:paraId="5D402F23" w14:textId="5FA13A7C" w:rsidR="00BF21A8" w:rsidRPr="003B6FC2" w:rsidRDefault="00BF21A8" w:rsidP="00032446">
      <w:pPr>
        <w:rPr>
          <w:rFonts w:asciiTheme="minorHAnsi" w:hAnsiTheme="minorHAnsi" w:cstheme="minorHAnsi"/>
        </w:rPr>
      </w:pPr>
      <w:r w:rsidRPr="003B6FC2">
        <w:rPr>
          <w:rFonts w:asciiTheme="minorHAnsi" w:hAnsiTheme="minorHAnsi" w:cstheme="minorHAnsi"/>
        </w:rPr>
        <w:t>A compact PLC with 8 Digital Inputs and 8 Digital outputs shall be suitable to use.</w:t>
      </w:r>
    </w:p>
    <w:p w14:paraId="77580BF5" w14:textId="03BB2A53" w:rsidR="00BF21A8" w:rsidRPr="003B6FC2" w:rsidRDefault="00BF21A8" w:rsidP="00032446">
      <w:pPr>
        <w:rPr>
          <w:rFonts w:asciiTheme="minorHAnsi" w:hAnsiTheme="minorHAnsi" w:cstheme="minorHAnsi"/>
        </w:rPr>
      </w:pPr>
    </w:p>
    <w:p w14:paraId="2CF6C5C5" w14:textId="77777777" w:rsidR="00E17E6B" w:rsidRPr="003B6FC2" w:rsidRDefault="00E17E6B" w:rsidP="00E17E6B">
      <w:pPr>
        <w:rPr>
          <w:rFonts w:asciiTheme="minorHAnsi" w:hAnsiTheme="minorHAnsi" w:cstheme="minorHAnsi"/>
          <w:b/>
          <w:bCs/>
        </w:rPr>
      </w:pPr>
      <w:r w:rsidRPr="003B6FC2">
        <w:rPr>
          <w:rFonts w:asciiTheme="minorHAnsi" w:hAnsiTheme="minorHAnsi" w:cstheme="minorHAnsi"/>
          <w:b/>
          <w:bCs/>
        </w:rPr>
        <w:t>Mitsubishi FX3s CPU PLC</w:t>
      </w:r>
    </w:p>
    <w:p w14:paraId="5CF5401E" w14:textId="542714F9" w:rsidR="00E17E6B" w:rsidRPr="003B6FC2" w:rsidRDefault="00E17E6B" w:rsidP="00E17E6B">
      <w:pPr>
        <w:rPr>
          <w:rFonts w:asciiTheme="minorHAnsi" w:hAnsiTheme="minorHAnsi" w:cstheme="minorHAnsi"/>
          <w:color w:val="000000"/>
        </w:rPr>
      </w:pPr>
      <w:r w:rsidRPr="003B6FC2">
        <w:rPr>
          <w:rFonts w:asciiTheme="minorHAnsi" w:hAnsiTheme="minorHAnsi" w:cstheme="minorHAnsi"/>
          <w:color w:val="000000"/>
        </w:rPr>
        <w:t>Cost: £313.20</w:t>
      </w:r>
    </w:p>
    <w:p w14:paraId="47A99657" w14:textId="473703D9" w:rsidR="00E17E6B" w:rsidRPr="003B6FC2" w:rsidRDefault="00E17E6B" w:rsidP="00E17E6B">
      <w:pPr>
        <w:rPr>
          <w:rFonts w:asciiTheme="minorHAnsi" w:hAnsiTheme="minorHAnsi" w:cstheme="minorHAnsi"/>
          <w:color w:val="000000"/>
        </w:rPr>
      </w:pPr>
      <w:r w:rsidRPr="003B6FC2">
        <w:rPr>
          <w:rFonts w:asciiTheme="minorHAnsi" w:hAnsiTheme="minorHAnsi" w:cstheme="minorHAnsi"/>
          <w:color w:val="000000"/>
        </w:rPr>
        <w:t>Availability: Due in September 2022</w:t>
      </w:r>
    </w:p>
    <w:p w14:paraId="37D6670A" w14:textId="373BB03E" w:rsidR="00B71193" w:rsidRPr="003B6FC2" w:rsidRDefault="00B71193" w:rsidP="00032446">
      <w:pPr>
        <w:rPr>
          <w:rFonts w:asciiTheme="minorHAnsi" w:hAnsiTheme="minorHAnsi" w:cstheme="minorHAnsi"/>
        </w:rPr>
      </w:pPr>
    </w:p>
    <w:p w14:paraId="07E50A8D" w14:textId="2C616A6D" w:rsidR="00B71193" w:rsidRPr="003B6FC2" w:rsidRDefault="00B71193" w:rsidP="00032446">
      <w:pPr>
        <w:rPr>
          <w:rFonts w:asciiTheme="minorHAnsi" w:hAnsiTheme="minorHAnsi" w:cstheme="minorHAnsi"/>
        </w:rPr>
      </w:pPr>
      <w:r w:rsidRPr="003B6FC2">
        <w:rPr>
          <w:rFonts w:asciiTheme="minorHAnsi" w:hAnsiTheme="minorHAnsi" w:cstheme="minorHAnsi"/>
        </w:rPr>
        <w:t>This PLC is the first PLC in contention to be used</w:t>
      </w:r>
      <w:r w:rsidR="00115A78" w:rsidRPr="003B6FC2">
        <w:rPr>
          <w:rFonts w:asciiTheme="minorHAnsi" w:hAnsiTheme="minorHAnsi" w:cstheme="minorHAnsi"/>
        </w:rPr>
        <w:t xml:space="preserve"> and it costs £313.20 (including VAT).</w:t>
      </w:r>
      <w:r w:rsidRPr="003B6FC2">
        <w:rPr>
          <w:rFonts w:asciiTheme="minorHAnsi" w:hAnsiTheme="minorHAnsi" w:cstheme="minorHAnsi"/>
        </w:rPr>
        <w:t xml:space="preserve"> </w:t>
      </w:r>
      <w:r w:rsidR="00115A78" w:rsidRPr="003B6FC2">
        <w:rPr>
          <w:rFonts w:asciiTheme="minorHAnsi" w:hAnsiTheme="minorHAnsi" w:cstheme="minorHAnsi"/>
        </w:rPr>
        <w:t>I</w:t>
      </w:r>
      <w:r w:rsidRPr="003B6FC2">
        <w:rPr>
          <w:rFonts w:asciiTheme="minorHAnsi" w:hAnsiTheme="minorHAnsi" w:cstheme="minorHAnsi"/>
        </w:rPr>
        <w:t>ts benefits are</w:t>
      </w:r>
      <w:r w:rsidR="00716C61" w:rsidRPr="003B6FC2">
        <w:rPr>
          <w:rFonts w:asciiTheme="minorHAnsi" w:hAnsiTheme="minorHAnsi" w:cstheme="minorHAnsi"/>
        </w:rPr>
        <w:t>:</w:t>
      </w:r>
    </w:p>
    <w:p w14:paraId="4B24197E" w14:textId="42F2C479" w:rsidR="00B71193" w:rsidRPr="003B6FC2" w:rsidRDefault="00B71193" w:rsidP="00032446">
      <w:pPr>
        <w:rPr>
          <w:rFonts w:asciiTheme="minorHAnsi" w:hAnsiTheme="minorHAnsi" w:cstheme="minorHAnsi"/>
        </w:rPr>
      </w:pPr>
    </w:p>
    <w:p w14:paraId="76683DA8" w14:textId="7A6B745F" w:rsidR="00B71193" w:rsidRPr="003B6FC2" w:rsidRDefault="00B71193" w:rsidP="00B71193">
      <w:pPr>
        <w:pStyle w:val="ListParagraph"/>
        <w:numPr>
          <w:ilvl w:val="0"/>
          <w:numId w:val="3"/>
        </w:numPr>
        <w:rPr>
          <w:rFonts w:asciiTheme="minorHAnsi" w:hAnsiTheme="minorHAnsi" w:cstheme="minorHAnsi"/>
        </w:rPr>
      </w:pPr>
      <w:r w:rsidRPr="003B6FC2">
        <w:rPr>
          <w:rFonts w:asciiTheme="minorHAnsi" w:hAnsiTheme="minorHAnsi" w:cstheme="minorHAnsi"/>
        </w:rPr>
        <w:t>A good voltage range between 100VAC and 240VAC</w:t>
      </w:r>
    </w:p>
    <w:p w14:paraId="075C516F" w14:textId="0EF70F5E" w:rsidR="00F520A8" w:rsidRPr="003B6FC2" w:rsidRDefault="00F520A8" w:rsidP="00B71193">
      <w:pPr>
        <w:pStyle w:val="ListParagraph"/>
        <w:numPr>
          <w:ilvl w:val="0"/>
          <w:numId w:val="3"/>
        </w:numPr>
        <w:rPr>
          <w:rFonts w:asciiTheme="minorHAnsi" w:hAnsiTheme="minorHAnsi" w:cstheme="minorHAnsi"/>
        </w:rPr>
      </w:pPr>
      <w:r w:rsidRPr="003B6FC2">
        <w:rPr>
          <w:rFonts w:asciiTheme="minorHAnsi" w:hAnsiTheme="minorHAnsi" w:cstheme="minorHAnsi"/>
        </w:rPr>
        <w:t>1</w:t>
      </w:r>
      <w:r w:rsidR="0058703D" w:rsidRPr="003B6FC2">
        <w:rPr>
          <w:rFonts w:asciiTheme="minorHAnsi" w:hAnsiTheme="minorHAnsi" w:cstheme="minorHAnsi"/>
        </w:rPr>
        <w:t>2</w:t>
      </w:r>
      <w:r w:rsidRPr="003B6FC2">
        <w:rPr>
          <w:rFonts w:asciiTheme="minorHAnsi" w:hAnsiTheme="minorHAnsi" w:cstheme="minorHAnsi"/>
        </w:rPr>
        <w:t xml:space="preserve"> digital inputs and </w:t>
      </w:r>
      <w:r w:rsidR="0058703D" w:rsidRPr="003B6FC2">
        <w:rPr>
          <w:rFonts w:asciiTheme="minorHAnsi" w:hAnsiTheme="minorHAnsi" w:cstheme="minorHAnsi"/>
        </w:rPr>
        <w:t>8</w:t>
      </w:r>
      <w:r w:rsidRPr="003B6FC2">
        <w:rPr>
          <w:rFonts w:asciiTheme="minorHAnsi" w:hAnsiTheme="minorHAnsi" w:cstheme="minorHAnsi"/>
        </w:rPr>
        <w:t xml:space="preserve"> digital outputs</w:t>
      </w:r>
    </w:p>
    <w:p w14:paraId="6148F64A" w14:textId="2DBB5978" w:rsidR="00B71193" w:rsidRPr="00D51A98" w:rsidRDefault="00B71193" w:rsidP="00D51A98">
      <w:pPr>
        <w:pStyle w:val="ListParagraph"/>
        <w:numPr>
          <w:ilvl w:val="0"/>
          <w:numId w:val="3"/>
        </w:numPr>
        <w:rPr>
          <w:rFonts w:asciiTheme="minorHAnsi" w:hAnsiTheme="minorHAnsi" w:cstheme="minorHAnsi"/>
          <w:sz w:val="22"/>
          <w:szCs w:val="22"/>
        </w:rPr>
      </w:pPr>
      <w:r w:rsidRPr="00D51A98">
        <w:rPr>
          <w:rFonts w:asciiTheme="minorHAnsi" w:hAnsiTheme="minorHAnsi" w:cstheme="minorHAnsi"/>
          <w:color w:val="333333"/>
          <w:shd w:val="clear" w:color="auto" w:fill="FFFFFF"/>
        </w:rPr>
        <w:t>Ample memory capacity (4000 steps) and device ranges</w:t>
      </w:r>
    </w:p>
    <w:p w14:paraId="520EA02B" w14:textId="77777777" w:rsidR="00B71193" w:rsidRPr="003B6FC2" w:rsidRDefault="00B71193" w:rsidP="00B71193">
      <w:pPr>
        <w:rPr>
          <w:rFonts w:asciiTheme="minorHAnsi" w:hAnsiTheme="minorHAnsi" w:cstheme="minorHAnsi"/>
        </w:rPr>
      </w:pPr>
    </w:p>
    <w:p w14:paraId="2CB97700" w14:textId="632591D5" w:rsidR="00B71193" w:rsidRPr="003B6FC2" w:rsidRDefault="00B71193" w:rsidP="00B71193">
      <w:pPr>
        <w:rPr>
          <w:rFonts w:asciiTheme="minorHAnsi" w:hAnsiTheme="minorHAnsi" w:cstheme="minorHAnsi"/>
        </w:rPr>
      </w:pPr>
      <w:r w:rsidRPr="003B6FC2">
        <w:rPr>
          <w:rFonts w:asciiTheme="minorHAnsi" w:hAnsiTheme="minorHAnsi" w:cstheme="minorHAnsi"/>
        </w:rPr>
        <w:t xml:space="preserve">It is also small and compact and can be hidden away nicely. The programming software it uses is </w:t>
      </w:r>
      <w:r w:rsidR="00115A78" w:rsidRPr="003B6FC2">
        <w:rPr>
          <w:rFonts w:asciiTheme="minorHAnsi" w:hAnsiTheme="minorHAnsi" w:cstheme="minorHAnsi"/>
        </w:rPr>
        <w:t xml:space="preserve">GX works 2. The component is </w:t>
      </w:r>
      <w:r w:rsidR="00A63D48" w:rsidRPr="003B6FC2">
        <w:rPr>
          <w:rFonts w:asciiTheme="minorHAnsi" w:hAnsiTheme="minorHAnsi" w:cstheme="minorHAnsi"/>
        </w:rPr>
        <w:t>not in stock</w:t>
      </w:r>
      <w:r w:rsidR="003B6FC2">
        <w:rPr>
          <w:rFonts w:asciiTheme="minorHAnsi" w:hAnsiTheme="minorHAnsi" w:cstheme="minorHAnsi"/>
        </w:rPr>
        <w:t>, therefore,</w:t>
      </w:r>
      <w:r w:rsidR="00A63D48" w:rsidRPr="003B6FC2">
        <w:rPr>
          <w:rFonts w:asciiTheme="minorHAnsi" w:hAnsiTheme="minorHAnsi" w:cstheme="minorHAnsi"/>
        </w:rPr>
        <w:t xml:space="preserve"> has a lead time dating to September</w:t>
      </w:r>
      <w:r w:rsidR="000F7EFF" w:rsidRPr="003B6FC2">
        <w:rPr>
          <w:rFonts w:asciiTheme="minorHAnsi" w:hAnsiTheme="minorHAnsi" w:cstheme="minorHAnsi"/>
        </w:rPr>
        <w:t xml:space="preserve"> which will set the project back past its final due date</w:t>
      </w:r>
      <w:r w:rsidR="00115A78" w:rsidRPr="003B6FC2">
        <w:rPr>
          <w:rFonts w:asciiTheme="minorHAnsi" w:hAnsiTheme="minorHAnsi" w:cstheme="minorHAnsi"/>
        </w:rPr>
        <w:t xml:space="preserve">. </w:t>
      </w:r>
      <w:sdt>
        <w:sdtPr>
          <w:rPr>
            <w:rFonts w:asciiTheme="minorHAnsi" w:hAnsiTheme="minorHAnsi" w:cstheme="minorHAnsi"/>
          </w:rPr>
          <w:id w:val="-441297533"/>
          <w:citation/>
        </w:sdtPr>
        <w:sdtEndPr/>
        <w:sdtContent>
          <w:r w:rsidR="0058703D" w:rsidRPr="003B6FC2">
            <w:rPr>
              <w:rFonts w:asciiTheme="minorHAnsi" w:hAnsiTheme="minorHAnsi" w:cstheme="minorHAnsi"/>
            </w:rPr>
            <w:fldChar w:fldCharType="begin"/>
          </w:r>
          <w:r w:rsidR="0058703D" w:rsidRPr="003B6FC2">
            <w:rPr>
              <w:rFonts w:asciiTheme="minorHAnsi" w:hAnsiTheme="minorHAnsi" w:cstheme="minorHAnsi"/>
            </w:rPr>
            <w:instrText xml:space="preserve"> CITATION RSC228 \l 2057 </w:instrText>
          </w:r>
          <w:r w:rsidR="0058703D" w:rsidRPr="003B6FC2">
            <w:rPr>
              <w:rFonts w:asciiTheme="minorHAnsi" w:hAnsiTheme="minorHAnsi" w:cstheme="minorHAnsi"/>
            </w:rPr>
            <w:fldChar w:fldCharType="separate"/>
          </w:r>
          <w:r w:rsidR="00BD37C3" w:rsidRPr="00BD37C3">
            <w:rPr>
              <w:rFonts w:asciiTheme="minorHAnsi" w:hAnsiTheme="minorHAnsi" w:cstheme="minorHAnsi"/>
              <w:noProof/>
            </w:rPr>
            <w:t>[2]</w:t>
          </w:r>
          <w:r w:rsidR="0058703D" w:rsidRPr="003B6FC2">
            <w:rPr>
              <w:rFonts w:asciiTheme="minorHAnsi" w:hAnsiTheme="minorHAnsi" w:cstheme="minorHAnsi"/>
            </w:rPr>
            <w:fldChar w:fldCharType="end"/>
          </w:r>
        </w:sdtContent>
      </w:sdt>
    </w:p>
    <w:p w14:paraId="5989AB21" w14:textId="1177073A" w:rsidR="00115A78" w:rsidRPr="003B6FC2" w:rsidRDefault="00115A78" w:rsidP="00BF21A8">
      <w:pPr>
        <w:rPr>
          <w:rFonts w:asciiTheme="minorHAnsi" w:hAnsiTheme="minorHAnsi" w:cstheme="minorHAnsi"/>
          <w:color w:val="000000"/>
        </w:rPr>
      </w:pPr>
    </w:p>
    <w:p w14:paraId="56EA587D" w14:textId="77777777" w:rsidR="003B6FC2" w:rsidRDefault="003B6FC2" w:rsidP="00BF21A8">
      <w:pPr>
        <w:rPr>
          <w:rFonts w:asciiTheme="minorHAnsi" w:hAnsiTheme="minorHAnsi" w:cstheme="minorHAnsi"/>
          <w:b/>
          <w:bCs/>
          <w:color w:val="000000"/>
        </w:rPr>
      </w:pPr>
    </w:p>
    <w:p w14:paraId="3C040048" w14:textId="0F6954E4" w:rsidR="007653A4" w:rsidRPr="003B6FC2" w:rsidRDefault="00F520A8" w:rsidP="00BF21A8">
      <w:pPr>
        <w:rPr>
          <w:rFonts w:asciiTheme="minorHAnsi" w:hAnsiTheme="minorHAnsi" w:cstheme="minorHAnsi"/>
          <w:b/>
          <w:bCs/>
          <w:color w:val="000000"/>
        </w:rPr>
      </w:pPr>
      <w:r w:rsidRPr="003B6FC2">
        <w:rPr>
          <w:rFonts w:asciiTheme="minorHAnsi" w:hAnsiTheme="minorHAnsi" w:cstheme="minorHAnsi"/>
          <w:b/>
          <w:bCs/>
          <w:color w:val="000000"/>
        </w:rPr>
        <w:lastRenderedPageBreak/>
        <w:t>Siemens S7-1200 S1214C</w:t>
      </w:r>
    </w:p>
    <w:p w14:paraId="1E5D07AD" w14:textId="3A62B550" w:rsidR="00115A78" w:rsidRPr="003B6FC2" w:rsidRDefault="007653A4" w:rsidP="00BF21A8">
      <w:pPr>
        <w:rPr>
          <w:rFonts w:asciiTheme="minorHAnsi" w:hAnsiTheme="minorHAnsi" w:cstheme="minorHAnsi"/>
          <w:color w:val="000000"/>
        </w:rPr>
      </w:pPr>
      <w:r w:rsidRPr="003B6FC2">
        <w:rPr>
          <w:rFonts w:asciiTheme="minorHAnsi" w:hAnsiTheme="minorHAnsi" w:cstheme="minorHAnsi"/>
          <w:color w:val="000000"/>
        </w:rPr>
        <w:t xml:space="preserve">Cost: </w:t>
      </w:r>
      <w:r w:rsidR="00F520A8" w:rsidRPr="003B6FC2">
        <w:rPr>
          <w:rFonts w:asciiTheme="minorHAnsi" w:hAnsiTheme="minorHAnsi" w:cstheme="minorHAnsi"/>
          <w:color w:val="000000"/>
        </w:rPr>
        <w:t xml:space="preserve">£392 </w:t>
      </w:r>
    </w:p>
    <w:p w14:paraId="77D2999F" w14:textId="71122C23" w:rsidR="007653A4" w:rsidRPr="003B6FC2" w:rsidRDefault="007653A4" w:rsidP="00BF21A8">
      <w:pPr>
        <w:rPr>
          <w:rFonts w:asciiTheme="minorHAnsi" w:hAnsiTheme="minorHAnsi" w:cstheme="minorHAnsi"/>
          <w:color w:val="000000"/>
        </w:rPr>
      </w:pPr>
      <w:r w:rsidRPr="003B6FC2">
        <w:rPr>
          <w:rFonts w:asciiTheme="minorHAnsi" w:hAnsiTheme="minorHAnsi" w:cstheme="minorHAnsi"/>
          <w:color w:val="000000"/>
        </w:rPr>
        <w:t>Availability: In stock</w:t>
      </w:r>
    </w:p>
    <w:p w14:paraId="189BCF03" w14:textId="303CA440" w:rsidR="00716C61" w:rsidRPr="003B6FC2" w:rsidRDefault="00716C61" w:rsidP="00BF21A8">
      <w:pPr>
        <w:rPr>
          <w:rFonts w:asciiTheme="minorHAnsi" w:hAnsiTheme="minorHAnsi" w:cstheme="minorHAnsi"/>
          <w:color w:val="000000"/>
        </w:rPr>
      </w:pPr>
    </w:p>
    <w:p w14:paraId="2175FE1F" w14:textId="7F111192" w:rsidR="00716C61" w:rsidRPr="003B6FC2" w:rsidRDefault="00716C61" w:rsidP="00716C61">
      <w:pPr>
        <w:pStyle w:val="ListParagraph"/>
        <w:numPr>
          <w:ilvl w:val="0"/>
          <w:numId w:val="4"/>
        </w:numPr>
        <w:rPr>
          <w:rFonts w:asciiTheme="minorHAnsi" w:hAnsiTheme="minorHAnsi" w:cstheme="minorHAnsi"/>
          <w:color w:val="000000"/>
        </w:rPr>
      </w:pPr>
      <w:r w:rsidRPr="003B6FC2">
        <w:rPr>
          <w:rFonts w:asciiTheme="minorHAnsi" w:hAnsiTheme="minorHAnsi" w:cstheme="minorHAnsi"/>
          <w:color w:val="000000"/>
        </w:rPr>
        <w:t>Smaller voltage rating of 24VDC</w:t>
      </w:r>
    </w:p>
    <w:p w14:paraId="4CDC0866" w14:textId="2BAF0024" w:rsidR="00716C61" w:rsidRPr="003B6FC2" w:rsidRDefault="00716C61" w:rsidP="00716C61">
      <w:pPr>
        <w:pStyle w:val="ListParagraph"/>
        <w:numPr>
          <w:ilvl w:val="0"/>
          <w:numId w:val="4"/>
        </w:numPr>
        <w:rPr>
          <w:rFonts w:asciiTheme="minorHAnsi" w:hAnsiTheme="minorHAnsi" w:cstheme="minorHAnsi"/>
          <w:color w:val="000000"/>
        </w:rPr>
      </w:pPr>
      <w:r w:rsidRPr="003B6FC2">
        <w:rPr>
          <w:rFonts w:asciiTheme="minorHAnsi" w:hAnsiTheme="minorHAnsi" w:cstheme="minorHAnsi"/>
          <w:color w:val="000000"/>
        </w:rPr>
        <w:t>14 Digital inputs with 2 analogue inputs</w:t>
      </w:r>
    </w:p>
    <w:p w14:paraId="73A52789" w14:textId="5C7841B6" w:rsidR="00716C61" w:rsidRPr="003B6FC2" w:rsidRDefault="00716C61" w:rsidP="00716C61">
      <w:pPr>
        <w:pStyle w:val="ListParagraph"/>
        <w:numPr>
          <w:ilvl w:val="0"/>
          <w:numId w:val="4"/>
        </w:numPr>
        <w:rPr>
          <w:rFonts w:asciiTheme="minorHAnsi" w:hAnsiTheme="minorHAnsi" w:cstheme="minorHAnsi"/>
          <w:color w:val="000000"/>
        </w:rPr>
      </w:pPr>
      <w:r w:rsidRPr="003B6FC2">
        <w:rPr>
          <w:rFonts w:asciiTheme="minorHAnsi" w:hAnsiTheme="minorHAnsi" w:cstheme="minorHAnsi"/>
          <w:color w:val="000000"/>
        </w:rPr>
        <w:t xml:space="preserve">10 digital outputs or transistor </w:t>
      </w:r>
      <w:r w:rsidR="000778F6" w:rsidRPr="003B6FC2">
        <w:rPr>
          <w:rFonts w:asciiTheme="minorHAnsi" w:hAnsiTheme="minorHAnsi" w:cstheme="minorHAnsi"/>
          <w:color w:val="000000"/>
        </w:rPr>
        <w:t>outputs</w:t>
      </w:r>
    </w:p>
    <w:p w14:paraId="36B20C95" w14:textId="77777777" w:rsidR="000778F6" w:rsidRPr="003B6FC2" w:rsidRDefault="000778F6" w:rsidP="000778F6">
      <w:pPr>
        <w:pStyle w:val="ListParagraph"/>
        <w:numPr>
          <w:ilvl w:val="0"/>
          <w:numId w:val="4"/>
        </w:numPr>
        <w:rPr>
          <w:rFonts w:asciiTheme="minorHAnsi" w:hAnsiTheme="minorHAnsi" w:cstheme="minorHAnsi"/>
          <w:sz w:val="22"/>
          <w:szCs w:val="22"/>
        </w:rPr>
      </w:pPr>
      <w:r w:rsidRPr="003B6FC2">
        <w:rPr>
          <w:rFonts w:asciiTheme="minorHAnsi" w:hAnsiTheme="minorHAnsi" w:cstheme="minorHAnsi"/>
          <w:color w:val="333333"/>
          <w:shd w:val="clear" w:color="auto" w:fill="FFFFFF"/>
        </w:rPr>
        <w:t>Communication protocols like PROFINET, PROFIBUS, Ethernet, TCP/IP, and MODBUS supported</w:t>
      </w:r>
    </w:p>
    <w:p w14:paraId="3348CAE4" w14:textId="7B2E1BF6" w:rsidR="00716C61" w:rsidRPr="003B6FC2" w:rsidRDefault="000778F6" w:rsidP="00716C61">
      <w:pPr>
        <w:pStyle w:val="ListParagraph"/>
        <w:numPr>
          <w:ilvl w:val="0"/>
          <w:numId w:val="4"/>
        </w:numPr>
        <w:rPr>
          <w:rFonts w:asciiTheme="minorHAnsi" w:hAnsiTheme="minorHAnsi" w:cstheme="minorHAnsi"/>
          <w:color w:val="000000"/>
        </w:rPr>
      </w:pPr>
      <w:r w:rsidRPr="003B6FC2">
        <w:rPr>
          <w:rFonts w:asciiTheme="minorHAnsi" w:hAnsiTheme="minorHAnsi" w:cstheme="minorHAnsi"/>
          <w:color w:val="000000"/>
        </w:rPr>
        <w:t>4 MB memory</w:t>
      </w:r>
    </w:p>
    <w:p w14:paraId="73AC2E96" w14:textId="07EBD089" w:rsidR="00115A78" w:rsidRPr="003B6FC2" w:rsidRDefault="00115A78" w:rsidP="00BF21A8">
      <w:pPr>
        <w:rPr>
          <w:rFonts w:asciiTheme="minorHAnsi" w:hAnsiTheme="minorHAnsi" w:cstheme="minorHAnsi"/>
          <w:color w:val="000000"/>
        </w:rPr>
      </w:pPr>
    </w:p>
    <w:p w14:paraId="7CABC5FF" w14:textId="50E99F12" w:rsidR="000778F6" w:rsidRPr="003B6FC2" w:rsidRDefault="000778F6" w:rsidP="00BF21A8">
      <w:pPr>
        <w:rPr>
          <w:rFonts w:asciiTheme="minorHAnsi" w:hAnsiTheme="minorHAnsi" w:cstheme="minorHAnsi"/>
          <w:color w:val="000000"/>
        </w:rPr>
      </w:pPr>
      <w:r w:rsidRPr="003B6FC2">
        <w:rPr>
          <w:rFonts w:asciiTheme="minorHAnsi" w:hAnsiTheme="minorHAnsi" w:cstheme="minorHAnsi"/>
          <w:color w:val="000000"/>
        </w:rPr>
        <w:t xml:space="preserve">This PLC can be programmed with the use of sites such as TIA 16. </w:t>
      </w:r>
      <w:sdt>
        <w:sdtPr>
          <w:rPr>
            <w:rFonts w:asciiTheme="minorHAnsi" w:hAnsiTheme="minorHAnsi" w:cstheme="minorHAnsi"/>
            <w:color w:val="000000"/>
          </w:rPr>
          <w:id w:val="-1703782286"/>
          <w:citation/>
        </w:sdtPr>
        <w:sdtEndPr/>
        <w:sdtContent>
          <w:r w:rsidRPr="003B6FC2">
            <w:rPr>
              <w:rFonts w:asciiTheme="minorHAnsi" w:hAnsiTheme="minorHAnsi" w:cstheme="minorHAnsi"/>
              <w:color w:val="000000"/>
            </w:rPr>
            <w:fldChar w:fldCharType="begin"/>
          </w:r>
          <w:r w:rsidRPr="003B6FC2">
            <w:rPr>
              <w:rFonts w:asciiTheme="minorHAnsi" w:hAnsiTheme="minorHAnsi" w:cstheme="minorHAnsi"/>
              <w:color w:val="000000"/>
            </w:rPr>
            <w:instrText xml:space="preserve"> CITATION RSC227 \l 2057 </w:instrText>
          </w:r>
          <w:r w:rsidRPr="003B6FC2">
            <w:rPr>
              <w:rFonts w:asciiTheme="minorHAnsi" w:hAnsiTheme="minorHAnsi" w:cstheme="minorHAnsi"/>
              <w:color w:val="000000"/>
            </w:rPr>
            <w:fldChar w:fldCharType="separate"/>
          </w:r>
          <w:r w:rsidR="00BD37C3" w:rsidRPr="00BD37C3">
            <w:rPr>
              <w:rFonts w:asciiTheme="minorHAnsi" w:hAnsiTheme="minorHAnsi" w:cstheme="minorHAnsi"/>
              <w:noProof/>
              <w:color w:val="000000"/>
            </w:rPr>
            <w:t>[3]</w:t>
          </w:r>
          <w:r w:rsidRPr="003B6FC2">
            <w:rPr>
              <w:rFonts w:asciiTheme="minorHAnsi" w:hAnsiTheme="minorHAnsi" w:cstheme="minorHAnsi"/>
              <w:color w:val="000000"/>
            </w:rPr>
            <w:fldChar w:fldCharType="end"/>
          </w:r>
        </w:sdtContent>
      </w:sdt>
    </w:p>
    <w:p w14:paraId="0408510E" w14:textId="609DED0B" w:rsidR="0058703D" w:rsidRPr="003B6FC2" w:rsidRDefault="0058703D" w:rsidP="00BF21A8">
      <w:pPr>
        <w:rPr>
          <w:rFonts w:asciiTheme="minorHAnsi" w:hAnsiTheme="minorHAnsi" w:cstheme="minorHAnsi"/>
          <w:color w:val="000000"/>
        </w:rPr>
      </w:pPr>
      <w:r w:rsidRPr="003B6FC2">
        <w:rPr>
          <w:rFonts w:asciiTheme="minorHAnsi" w:hAnsiTheme="minorHAnsi" w:cstheme="minorHAnsi"/>
          <w:color w:val="000000"/>
        </w:rPr>
        <w:t xml:space="preserve">The PLC was initially found on RS components with a lead time </w:t>
      </w:r>
      <w:r w:rsidR="000F7EFF" w:rsidRPr="003B6FC2">
        <w:rPr>
          <w:rFonts w:asciiTheme="minorHAnsi" w:hAnsiTheme="minorHAnsi" w:cstheme="minorHAnsi"/>
          <w:color w:val="000000"/>
        </w:rPr>
        <w:t xml:space="preserve">of April 2023, almost a year of </w:t>
      </w:r>
      <w:r w:rsidR="00EC0159" w:rsidRPr="003B6FC2">
        <w:rPr>
          <w:rFonts w:asciiTheme="minorHAnsi" w:hAnsiTheme="minorHAnsi" w:cstheme="minorHAnsi"/>
          <w:color w:val="000000"/>
        </w:rPr>
        <w:t>backorder</w:t>
      </w:r>
      <w:r w:rsidR="000F7EFF" w:rsidRPr="003B6FC2">
        <w:rPr>
          <w:rFonts w:asciiTheme="minorHAnsi" w:hAnsiTheme="minorHAnsi" w:cstheme="minorHAnsi"/>
          <w:color w:val="000000"/>
        </w:rPr>
        <w:t xml:space="preserve">. </w:t>
      </w:r>
      <w:r w:rsidR="00EC0159" w:rsidRPr="003B6FC2">
        <w:rPr>
          <w:rFonts w:asciiTheme="minorHAnsi" w:hAnsiTheme="minorHAnsi" w:cstheme="minorHAnsi"/>
          <w:color w:val="000000"/>
        </w:rPr>
        <w:t>Therefore,</w:t>
      </w:r>
      <w:r w:rsidR="000F7EFF" w:rsidRPr="003B6FC2">
        <w:rPr>
          <w:rFonts w:asciiTheme="minorHAnsi" w:hAnsiTheme="minorHAnsi" w:cstheme="minorHAnsi"/>
          <w:color w:val="000000"/>
        </w:rPr>
        <w:t xml:space="preserve"> other sites </w:t>
      </w:r>
      <w:r w:rsidR="00D51A98">
        <w:rPr>
          <w:rFonts w:asciiTheme="minorHAnsi" w:hAnsiTheme="minorHAnsi" w:cstheme="minorHAnsi"/>
          <w:color w:val="000000"/>
        </w:rPr>
        <w:t xml:space="preserve">were researched, </w:t>
      </w:r>
      <w:r w:rsidR="000F7EFF" w:rsidRPr="003B6FC2">
        <w:rPr>
          <w:rFonts w:asciiTheme="minorHAnsi" w:hAnsiTheme="minorHAnsi" w:cstheme="minorHAnsi"/>
          <w:color w:val="000000"/>
        </w:rPr>
        <w:t xml:space="preserve">and a site called Parmley-graham </w:t>
      </w:r>
      <w:r w:rsidR="00D51A98">
        <w:rPr>
          <w:rFonts w:asciiTheme="minorHAnsi" w:hAnsiTheme="minorHAnsi" w:cstheme="minorHAnsi"/>
          <w:color w:val="000000"/>
        </w:rPr>
        <w:t xml:space="preserve">was found </w:t>
      </w:r>
      <w:r w:rsidR="000F7EFF" w:rsidRPr="003B6FC2">
        <w:rPr>
          <w:rFonts w:asciiTheme="minorHAnsi" w:hAnsiTheme="minorHAnsi" w:cstheme="minorHAnsi"/>
          <w:color w:val="000000"/>
        </w:rPr>
        <w:t xml:space="preserve">which </w:t>
      </w:r>
      <w:r w:rsidR="00EC0159" w:rsidRPr="003B6FC2">
        <w:rPr>
          <w:rFonts w:asciiTheme="minorHAnsi" w:hAnsiTheme="minorHAnsi" w:cstheme="minorHAnsi"/>
          <w:color w:val="000000"/>
        </w:rPr>
        <w:t>ha</w:t>
      </w:r>
      <w:r w:rsidR="00D51A98">
        <w:rPr>
          <w:rFonts w:asciiTheme="minorHAnsi" w:hAnsiTheme="minorHAnsi" w:cstheme="minorHAnsi"/>
          <w:color w:val="000000"/>
        </w:rPr>
        <w:t>d</w:t>
      </w:r>
      <w:r w:rsidR="000F7EFF" w:rsidRPr="003B6FC2">
        <w:rPr>
          <w:rFonts w:asciiTheme="minorHAnsi" w:hAnsiTheme="minorHAnsi" w:cstheme="minorHAnsi"/>
          <w:color w:val="000000"/>
        </w:rPr>
        <w:t xml:space="preserve"> the PLC in stock. </w:t>
      </w:r>
      <w:sdt>
        <w:sdtPr>
          <w:rPr>
            <w:rFonts w:asciiTheme="minorHAnsi" w:hAnsiTheme="minorHAnsi" w:cstheme="minorHAnsi"/>
            <w:color w:val="000000"/>
          </w:rPr>
          <w:id w:val="-707328933"/>
          <w:citation/>
        </w:sdtPr>
        <w:sdtEndPr/>
        <w:sdtContent>
          <w:r w:rsidR="00EC0159" w:rsidRPr="003B6FC2">
            <w:rPr>
              <w:rFonts w:asciiTheme="minorHAnsi" w:hAnsiTheme="minorHAnsi" w:cstheme="minorHAnsi"/>
              <w:color w:val="000000"/>
            </w:rPr>
            <w:fldChar w:fldCharType="begin"/>
          </w:r>
          <w:r w:rsidR="00EC0159" w:rsidRPr="003B6FC2">
            <w:rPr>
              <w:rFonts w:asciiTheme="minorHAnsi" w:hAnsiTheme="minorHAnsi" w:cstheme="minorHAnsi"/>
              <w:color w:val="000000"/>
            </w:rPr>
            <w:instrText xml:space="preserve"> CITATION Par \l 2057 </w:instrText>
          </w:r>
          <w:r w:rsidR="00EC0159" w:rsidRPr="003B6FC2">
            <w:rPr>
              <w:rFonts w:asciiTheme="minorHAnsi" w:hAnsiTheme="minorHAnsi" w:cstheme="minorHAnsi"/>
              <w:color w:val="000000"/>
            </w:rPr>
            <w:fldChar w:fldCharType="separate"/>
          </w:r>
          <w:r w:rsidR="00BD37C3" w:rsidRPr="00BD37C3">
            <w:rPr>
              <w:rFonts w:asciiTheme="minorHAnsi" w:hAnsiTheme="minorHAnsi" w:cstheme="minorHAnsi"/>
              <w:noProof/>
              <w:color w:val="000000"/>
            </w:rPr>
            <w:t>[4]</w:t>
          </w:r>
          <w:r w:rsidR="00EC0159" w:rsidRPr="003B6FC2">
            <w:rPr>
              <w:rFonts w:asciiTheme="minorHAnsi" w:hAnsiTheme="minorHAnsi" w:cstheme="minorHAnsi"/>
              <w:color w:val="000000"/>
            </w:rPr>
            <w:fldChar w:fldCharType="end"/>
          </w:r>
        </w:sdtContent>
      </w:sdt>
    </w:p>
    <w:p w14:paraId="14F8C78F" w14:textId="270C6DED" w:rsidR="0058703D" w:rsidRPr="003B6FC2" w:rsidRDefault="0058703D" w:rsidP="00BF21A8">
      <w:pPr>
        <w:rPr>
          <w:rFonts w:asciiTheme="minorHAnsi" w:hAnsiTheme="minorHAnsi" w:cstheme="minorHAnsi"/>
          <w:color w:val="000000"/>
        </w:rPr>
      </w:pPr>
    </w:p>
    <w:p w14:paraId="22E1E0AF" w14:textId="31D81E06" w:rsidR="0058703D" w:rsidRPr="003B6FC2" w:rsidRDefault="0058703D" w:rsidP="0058703D">
      <w:pPr>
        <w:pStyle w:val="Heading3"/>
        <w:rPr>
          <w:rFonts w:asciiTheme="minorHAnsi" w:eastAsia="Times New Roman" w:hAnsiTheme="minorHAnsi" w:cstheme="minorHAnsi"/>
          <w:color w:val="000000" w:themeColor="text1"/>
          <w:sz w:val="28"/>
          <w:szCs w:val="28"/>
          <w:u w:val="single"/>
        </w:rPr>
      </w:pPr>
      <w:bookmarkStart w:id="31" w:name="_Toc108216914"/>
      <w:r w:rsidRPr="003B6FC2">
        <w:rPr>
          <w:rFonts w:asciiTheme="minorHAnsi" w:eastAsia="Times New Roman" w:hAnsiTheme="minorHAnsi" w:cstheme="minorHAnsi"/>
          <w:color w:val="000000" w:themeColor="text1"/>
          <w:sz w:val="28"/>
          <w:szCs w:val="28"/>
          <w:u w:val="single"/>
        </w:rPr>
        <w:t xml:space="preserve">PLC </w:t>
      </w:r>
      <w:r w:rsidR="000F7EFF" w:rsidRPr="003B6FC2">
        <w:rPr>
          <w:rFonts w:asciiTheme="minorHAnsi" w:eastAsia="Times New Roman" w:hAnsiTheme="minorHAnsi" w:cstheme="minorHAnsi"/>
          <w:color w:val="000000" w:themeColor="text1"/>
          <w:sz w:val="28"/>
          <w:szCs w:val="28"/>
          <w:u w:val="single"/>
        </w:rPr>
        <w:t>chosen</w:t>
      </w:r>
      <w:bookmarkEnd w:id="31"/>
    </w:p>
    <w:p w14:paraId="7C66F8C1" w14:textId="1561FB41" w:rsidR="00115A78" w:rsidRPr="003B6FC2" w:rsidRDefault="00115A78" w:rsidP="00BF21A8">
      <w:pPr>
        <w:rPr>
          <w:rFonts w:asciiTheme="minorHAnsi" w:hAnsiTheme="minorHAnsi" w:cstheme="minorHAnsi"/>
          <w:color w:val="000000"/>
        </w:rPr>
      </w:pPr>
    </w:p>
    <w:p w14:paraId="11E6E2D6" w14:textId="3A7CEB7F" w:rsidR="00B71193" w:rsidRPr="003B6FC2" w:rsidRDefault="00F76222" w:rsidP="00BF21A8">
      <w:pPr>
        <w:rPr>
          <w:rFonts w:asciiTheme="minorHAnsi" w:hAnsiTheme="minorHAnsi" w:cstheme="minorHAnsi"/>
          <w:color w:val="000000"/>
        </w:rPr>
      </w:pPr>
      <w:r w:rsidRPr="003B6FC2">
        <w:rPr>
          <w:rFonts w:asciiTheme="minorHAnsi" w:hAnsiTheme="minorHAnsi" w:cstheme="minorHAnsi"/>
          <w:color w:val="000000"/>
        </w:rPr>
        <w:t xml:space="preserve">When deciding on a compact PLC to be used, the decision was narrowed down between the Mitsubishi FX3s CPU PLC, and the Siemens S1214C. </w:t>
      </w:r>
      <w:r w:rsidR="009F043F" w:rsidRPr="003B6FC2">
        <w:rPr>
          <w:rFonts w:asciiTheme="minorHAnsi" w:hAnsiTheme="minorHAnsi" w:cstheme="minorHAnsi"/>
          <w:color w:val="000000"/>
        </w:rPr>
        <w:t>The decision was made to go with Siemens PLC due to its availability</w:t>
      </w:r>
      <w:r w:rsidR="000F7EFF" w:rsidRPr="003B6FC2">
        <w:rPr>
          <w:rFonts w:asciiTheme="minorHAnsi" w:hAnsiTheme="minorHAnsi" w:cstheme="minorHAnsi"/>
          <w:color w:val="000000"/>
        </w:rPr>
        <w:t>, costing and PLC functions</w:t>
      </w:r>
      <w:r w:rsidR="009F043F" w:rsidRPr="003B6FC2">
        <w:rPr>
          <w:rFonts w:asciiTheme="minorHAnsi" w:hAnsiTheme="minorHAnsi" w:cstheme="minorHAnsi"/>
          <w:color w:val="000000"/>
        </w:rPr>
        <w:t xml:space="preserve">. The software present to use </w:t>
      </w:r>
      <w:r w:rsidR="0058703D" w:rsidRPr="003B6FC2">
        <w:rPr>
          <w:rFonts w:asciiTheme="minorHAnsi" w:hAnsiTheme="minorHAnsi" w:cstheme="minorHAnsi"/>
          <w:color w:val="000000"/>
        </w:rPr>
        <w:t xml:space="preserve">to programme the PLC </w:t>
      </w:r>
      <w:r w:rsidR="009F043F" w:rsidRPr="003B6FC2">
        <w:rPr>
          <w:rFonts w:asciiTheme="minorHAnsi" w:hAnsiTheme="minorHAnsi" w:cstheme="minorHAnsi"/>
          <w:color w:val="000000"/>
        </w:rPr>
        <w:t xml:space="preserve">is all compatible with the Siemens PLC. The software being used is TIA 16 </w:t>
      </w:r>
      <w:r w:rsidR="000F7EFF" w:rsidRPr="003B6FC2">
        <w:rPr>
          <w:rFonts w:asciiTheme="minorHAnsi" w:hAnsiTheme="minorHAnsi" w:cstheme="minorHAnsi"/>
          <w:color w:val="000000"/>
        </w:rPr>
        <w:t>and</w:t>
      </w:r>
      <w:r w:rsidR="009F043F" w:rsidRPr="003B6FC2">
        <w:rPr>
          <w:rFonts w:asciiTheme="minorHAnsi" w:hAnsiTheme="minorHAnsi" w:cstheme="minorHAnsi"/>
          <w:color w:val="000000"/>
        </w:rPr>
        <w:t xml:space="preserve"> factory I/O to simulate the PLC to ensure it works before </w:t>
      </w:r>
      <w:r w:rsidR="00B71193" w:rsidRPr="003B6FC2">
        <w:rPr>
          <w:rFonts w:asciiTheme="minorHAnsi" w:hAnsiTheme="minorHAnsi" w:cstheme="minorHAnsi"/>
          <w:color w:val="000000"/>
        </w:rPr>
        <w:t xml:space="preserve">placing it on the </w:t>
      </w:r>
      <w:r w:rsidR="00BD37C3" w:rsidRPr="003B6FC2">
        <w:rPr>
          <w:rFonts w:asciiTheme="minorHAnsi" w:hAnsiTheme="minorHAnsi" w:cstheme="minorHAnsi"/>
          <w:color w:val="000000"/>
        </w:rPr>
        <w:t>site.</w:t>
      </w:r>
      <w:r w:rsidR="0058703D" w:rsidRPr="003B6FC2">
        <w:rPr>
          <w:rFonts w:asciiTheme="minorHAnsi" w:hAnsiTheme="minorHAnsi" w:cstheme="minorHAnsi"/>
          <w:color w:val="000000"/>
        </w:rPr>
        <w:t xml:space="preserve"> </w:t>
      </w:r>
      <w:r w:rsidR="000F7EFF" w:rsidRPr="003B6FC2">
        <w:rPr>
          <w:rFonts w:asciiTheme="minorHAnsi" w:hAnsiTheme="minorHAnsi" w:cstheme="minorHAnsi"/>
          <w:color w:val="000000"/>
        </w:rPr>
        <w:t xml:space="preserve">The cost of both PLCs is not massively different and the extra functions within the Siemens PLC make the price gap worth paying for. On top of the factors made above, the lead time of the Mitsubishi PLC is too long to wait whereas the Siemens PLC can be received instantly. </w:t>
      </w:r>
    </w:p>
    <w:p w14:paraId="695901D0"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3153DA1D"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443B8351"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6977375F"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57729873"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174A791C"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7D34AE0F"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39F8C11A"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162E4FE0" w14:textId="77777777" w:rsidR="00353B4A" w:rsidRDefault="00353B4A" w:rsidP="00EC0159">
      <w:pPr>
        <w:pStyle w:val="Heading2"/>
        <w:rPr>
          <w:rFonts w:asciiTheme="minorHAnsi" w:eastAsia="Times New Roman" w:hAnsiTheme="minorHAnsi" w:cstheme="minorHAnsi"/>
          <w:color w:val="000000" w:themeColor="text1"/>
          <w:sz w:val="28"/>
          <w:szCs w:val="28"/>
          <w:u w:val="single"/>
        </w:rPr>
      </w:pPr>
    </w:p>
    <w:p w14:paraId="3454FE65" w14:textId="1E076AB3" w:rsidR="00353B4A" w:rsidRDefault="00353B4A" w:rsidP="00EC0159">
      <w:pPr>
        <w:pStyle w:val="Heading2"/>
        <w:rPr>
          <w:rFonts w:asciiTheme="minorHAnsi" w:eastAsia="Times New Roman" w:hAnsiTheme="minorHAnsi" w:cstheme="minorHAnsi"/>
          <w:color w:val="000000" w:themeColor="text1"/>
          <w:sz w:val="28"/>
          <w:szCs w:val="28"/>
          <w:u w:val="single"/>
        </w:rPr>
      </w:pPr>
    </w:p>
    <w:p w14:paraId="1D9523C8" w14:textId="7D8A5F75" w:rsidR="00353B4A" w:rsidRDefault="00353B4A" w:rsidP="00353B4A"/>
    <w:p w14:paraId="407D075C" w14:textId="17903801" w:rsidR="00353B4A" w:rsidRDefault="00353B4A" w:rsidP="00353B4A"/>
    <w:p w14:paraId="72D2DA23" w14:textId="1AEF1C45" w:rsidR="00353B4A" w:rsidRDefault="00353B4A" w:rsidP="00EC0159">
      <w:pPr>
        <w:pStyle w:val="Heading2"/>
        <w:rPr>
          <w:rFonts w:asciiTheme="minorHAnsi" w:eastAsia="Times New Roman" w:hAnsiTheme="minorHAnsi" w:cstheme="minorHAnsi"/>
          <w:color w:val="000000" w:themeColor="text1"/>
          <w:sz w:val="28"/>
          <w:szCs w:val="28"/>
          <w:u w:val="single"/>
        </w:rPr>
      </w:pPr>
    </w:p>
    <w:p w14:paraId="621C3544" w14:textId="77777777" w:rsidR="00353B4A" w:rsidRPr="00353B4A" w:rsidRDefault="00353B4A" w:rsidP="00353B4A"/>
    <w:p w14:paraId="61EE6FB7" w14:textId="1340AB4E" w:rsidR="00EB2E42" w:rsidRDefault="00EB2E42" w:rsidP="00EC0159">
      <w:pPr>
        <w:pStyle w:val="Heading2"/>
        <w:rPr>
          <w:rFonts w:asciiTheme="minorHAnsi" w:eastAsia="Times New Roman" w:hAnsiTheme="minorHAnsi" w:cstheme="minorHAnsi"/>
          <w:color w:val="000000" w:themeColor="text1"/>
          <w:sz w:val="28"/>
          <w:szCs w:val="28"/>
          <w:u w:val="single"/>
        </w:rPr>
      </w:pPr>
    </w:p>
    <w:p w14:paraId="32F8916C" w14:textId="77777777" w:rsidR="00EB2E42" w:rsidRPr="00EB2E42" w:rsidRDefault="00EB2E42" w:rsidP="00EB2E42"/>
    <w:p w14:paraId="5E19BD82" w14:textId="0B848973" w:rsidR="00EC0159" w:rsidRPr="003B6FC2" w:rsidRDefault="00DB3C94" w:rsidP="00EC0159">
      <w:pPr>
        <w:pStyle w:val="Heading2"/>
        <w:rPr>
          <w:rFonts w:asciiTheme="minorHAnsi" w:eastAsia="Times New Roman" w:hAnsiTheme="minorHAnsi" w:cstheme="minorHAnsi"/>
          <w:color w:val="000000" w:themeColor="text1"/>
          <w:sz w:val="28"/>
          <w:szCs w:val="28"/>
          <w:u w:val="single"/>
        </w:rPr>
      </w:pPr>
      <w:bookmarkStart w:id="32" w:name="_Toc108216915"/>
      <w:r>
        <w:rPr>
          <w:rFonts w:asciiTheme="minorHAnsi" w:eastAsia="Times New Roman" w:hAnsiTheme="minorHAnsi" w:cstheme="minorHAnsi"/>
          <w:color w:val="000000" w:themeColor="text1"/>
          <w:sz w:val="28"/>
          <w:szCs w:val="28"/>
          <w:u w:val="single"/>
        </w:rPr>
        <w:lastRenderedPageBreak/>
        <w:t>12.</w:t>
      </w:r>
      <w:r w:rsidR="00756B40">
        <w:rPr>
          <w:rFonts w:asciiTheme="minorHAnsi" w:eastAsia="Times New Roman" w:hAnsiTheme="minorHAnsi" w:cstheme="minorHAnsi"/>
          <w:color w:val="000000" w:themeColor="text1"/>
          <w:sz w:val="28"/>
          <w:szCs w:val="28"/>
          <w:u w:val="single"/>
        </w:rPr>
        <w:t>2</w:t>
      </w:r>
      <w:r>
        <w:rPr>
          <w:rFonts w:asciiTheme="minorHAnsi" w:eastAsia="Times New Roman" w:hAnsiTheme="minorHAnsi" w:cstheme="minorHAnsi"/>
          <w:color w:val="000000" w:themeColor="text1"/>
          <w:sz w:val="28"/>
          <w:szCs w:val="28"/>
          <w:u w:val="single"/>
        </w:rPr>
        <w:t xml:space="preserve">.2 </w:t>
      </w:r>
      <w:r w:rsidR="00EC0159" w:rsidRPr="003B6FC2">
        <w:rPr>
          <w:rFonts w:asciiTheme="minorHAnsi" w:eastAsia="Times New Roman" w:hAnsiTheme="minorHAnsi" w:cstheme="minorHAnsi"/>
          <w:color w:val="000000" w:themeColor="text1"/>
          <w:sz w:val="28"/>
          <w:szCs w:val="28"/>
          <w:u w:val="single"/>
        </w:rPr>
        <w:t>HMI</w:t>
      </w:r>
      <w:bookmarkEnd w:id="32"/>
    </w:p>
    <w:p w14:paraId="38C47168" w14:textId="2C5F0910" w:rsidR="00EC0159" w:rsidRPr="003B6FC2" w:rsidRDefault="00EC0159" w:rsidP="00EC0159">
      <w:pPr>
        <w:rPr>
          <w:rFonts w:asciiTheme="minorHAnsi" w:hAnsiTheme="minorHAnsi" w:cstheme="minorHAnsi"/>
        </w:rPr>
      </w:pPr>
    </w:p>
    <w:p w14:paraId="54EB8134" w14:textId="02BD01A9" w:rsidR="007653A4" w:rsidRPr="003B6FC2" w:rsidRDefault="007653A4" w:rsidP="00EC0159">
      <w:pPr>
        <w:rPr>
          <w:rFonts w:asciiTheme="minorHAnsi" w:hAnsiTheme="minorHAnsi" w:cstheme="minorHAnsi"/>
        </w:rPr>
      </w:pPr>
      <w:r w:rsidRPr="003B6FC2">
        <w:rPr>
          <w:rFonts w:asciiTheme="minorHAnsi" w:hAnsiTheme="minorHAnsi" w:cstheme="minorHAnsi"/>
        </w:rPr>
        <w:t xml:space="preserve">Two </w:t>
      </w:r>
      <w:r w:rsidR="00672A74" w:rsidRPr="003B6FC2">
        <w:rPr>
          <w:rFonts w:asciiTheme="minorHAnsi" w:hAnsiTheme="minorHAnsi" w:cstheme="minorHAnsi"/>
        </w:rPr>
        <w:t>HMIs</w:t>
      </w:r>
      <w:r w:rsidRPr="003B6FC2">
        <w:rPr>
          <w:rFonts w:asciiTheme="minorHAnsi" w:hAnsiTheme="minorHAnsi" w:cstheme="minorHAnsi"/>
        </w:rPr>
        <w:t xml:space="preserve"> were researched in contention to be used.</w:t>
      </w:r>
    </w:p>
    <w:p w14:paraId="29D6B15D" w14:textId="77777777" w:rsidR="007653A4" w:rsidRPr="003B6FC2" w:rsidRDefault="007653A4" w:rsidP="00EC0159">
      <w:pPr>
        <w:rPr>
          <w:rFonts w:asciiTheme="minorHAnsi" w:hAnsiTheme="minorHAnsi" w:cstheme="minorHAnsi"/>
        </w:rPr>
      </w:pPr>
    </w:p>
    <w:p w14:paraId="0CA4C3CB" w14:textId="3D7437AB" w:rsidR="009179E5" w:rsidRPr="003B6FC2" w:rsidRDefault="007653A4" w:rsidP="00EC0159">
      <w:pPr>
        <w:rPr>
          <w:rFonts w:asciiTheme="minorHAnsi" w:hAnsiTheme="minorHAnsi" w:cstheme="minorHAnsi"/>
          <w:b/>
          <w:bCs/>
        </w:rPr>
      </w:pPr>
      <w:r w:rsidRPr="003B6FC2">
        <w:rPr>
          <w:rFonts w:asciiTheme="minorHAnsi" w:hAnsiTheme="minorHAnsi" w:cstheme="minorHAnsi"/>
          <w:b/>
          <w:bCs/>
        </w:rPr>
        <w:t xml:space="preserve">Siemens Simatic KTP700 Basic HMI </w:t>
      </w:r>
    </w:p>
    <w:p w14:paraId="2E888273" w14:textId="787857E1" w:rsidR="007653A4" w:rsidRPr="003B6FC2" w:rsidRDefault="007653A4" w:rsidP="00EC0159">
      <w:pPr>
        <w:rPr>
          <w:rFonts w:asciiTheme="minorHAnsi" w:hAnsiTheme="minorHAnsi" w:cstheme="minorHAnsi"/>
        </w:rPr>
      </w:pPr>
      <w:r w:rsidRPr="003B6FC2">
        <w:rPr>
          <w:rFonts w:asciiTheme="minorHAnsi" w:hAnsiTheme="minorHAnsi" w:cstheme="minorHAnsi"/>
        </w:rPr>
        <w:t>Cost: £557.91</w:t>
      </w:r>
    </w:p>
    <w:p w14:paraId="40D3A2A9" w14:textId="6F345466" w:rsidR="007653A4" w:rsidRPr="003B6FC2" w:rsidRDefault="007653A4" w:rsidP="00EC0159">
      <w:pPr>
        <w:rPr>
          <w:rFonts w:asciiTheme="minorHAnsi" w:hAnsiTheme="minorHAnsi" w:cstheme="minorHAnsi"/>
        </w:rPr>
      </w:pPr>
      <w:r w:rsidRPr="003B6FC2">
        <w:rPr>
          <w:rFonts w:asciiTheme="minorHAnsi" w:hAnsiTheme="minorHAnsi" w:cstheme="minorHAnsi"/>
        </w:rPr>
        <w:t>Availability: In stock</w:t>
      </w:r>
    </w:p>
    <w:p w14:paraId="78A54C98" w14:textId="40FC8574" w:rsidR="007653A4" w:rsidRPr="003B6FC2" w:rsidRDefault="007653A4" w:rsidP="00EC0159">
      <w:pPr>
        <w:rPr>
          <w:rFonts w:asciiTheme="minorHAnsi" w:hAnsiTheme="minorHAnsi" w:cstheme="minorHAnsi"/>
        </w:rPr>
      </w:pPr>
    </w:p>
    <w:p w14:paraId="3298973F" w14:textId="71FA85E6" w:rsidR="007653A4" w:rsidRPr="003B6FC2" w:rsidRDefault="007653A4" w:rsidP="007653A4">
      <w:pPr>
        <w:pStyle w:val="ListParagraph"/>
        <w:numPr>
          <w:ilvl w:val="0"/>
          <w:numId w:val="6"/>
        </w:numPr>
        <w:rPr>
          <w:rFonts w:asciiTheme="minorHAnsi" w:hAnsiTheme="minorHAnsi" w:cstheme="minorHAnsi"/>
        </w:rPr>
      </w:pPr>
      <w:r w:rsidRPr="003B6FC2">
        <w:rPr>
          <w:rFonts w:asciiTheme="minorHAnsi" w:hAnsiTheme="minorHAnsi" w:cstheme="minorHAnsi"/>
        </w:rPr>
        <w:t>7” Display screen</w:t>
      </w:r>
    </w:p>
    <w:p w14:paraId="32EFAF0F" w14:textId="688305D3" w:rsidR="007653A4" w:rsidRPr="003B6FC2" w:rsidRDefault="00672A74" w:rsidP="007653A4">
      <w:pPr>
        <w:pStyle w:val="ListParagraph"/>
        <w:numPr>
          <w:ilvl w:val="0"/>
          <w:numId w:val="6"/>
        </w:numPr>
        <w:rPr>
          <w:rFonts w:asciiTheme="minorHAnsi" w:hAnsiTheme="minorHAnsi" w:cstheme="minorHAnsi"/>
        </w:rPr>
      </w:pPr>
      <w:r w:rsidRPr="003B6FC2">
        <w:rPr>
          <w:rFonts w:asciiTheme="minorHAnsi" w:hAnsiTheme="minorHAnsi" w:cstheme="minorHAnsi"/>
        </w:rPr>
        <w:t>1000-byte</w:t>
      </w:r>
      <w:r w:rsidR="007653A4" w:rsidRPr="003B6FC2">
        <w:rPr>
          <w:rFonts w:asciiTheme="minorHAnsi" w:hAnsiTheme="minorHAnsi" w:cstheme="minorHAnsi"/>
        </w:rPr>
        <w:t xml:space="preserve"> memory</w:t>
      </w:r>
    </w:p>
    <w:p w14:paraId="7A8D2FEB" w14:textId="79D714BE" w:rsidR="007653A4" w:rsidRPr="003B6FC2" w:rsidRDefault="00672A74" w:rsidP="007653A4">
      <w:pPr>
        <w:pStyle w:val="ListParagraph"/>
        <w:numPr>
          <w:ilvl w:val="0"/>
          <w:numId w:val="6"/>
        </w:numPr>
        <w:rPr>
          <w:rFonts w:asciiTheme="minorHAnsi" w:hAnsiTheme="minorHAnsi" w:cstheme="minorHAnsi"/>
        </w:rPr>
      </w:pPr>
      <w:r w:rsidRPr="003B6FC2">
        <w:rPr>
          <w:rFonts w:asciiTheme="minorHAnsi" w:hAnsiTheme="minorHAnsi" w:cstheme="minorHAnsi"/>
        </w:rPr>
        <w:t>12-month</w:t>
      </w:r>
      <w:r w:rsidR="007653A4" w:rsidRPr="003B6FC2">
        <w:rPr>
          <w:rFonts w:asciiTheme="minorHAnsi" w:hAnsiTheme="minorHAnsi" w:cstheme="minorHAnsi"/>
        </w:rPr>
        <w:t xml:space="preserve"> WI automation warranty</w:t>
      </w:r>
    </w:p>
    <w:p w14:paraId="3CE25189" w14:textId="4F85723A" w:rsidR="007653A4" w:rsidRPr="003B6FC2" w:rsidRDefault="007653A4" w:rsidP="007653A4">
      <w:pPr>
        <w:pStyle w:val="ListParagraph"/>
        <w:numPr>
          <w:ilvl w:val="0"/>
          <w:numId w:val="6"/>
        </w:numPr>
        <w:rPr>
          <w:rFonts w:asciiTheme="minorHAnsi" w:hAnsiTheme="minorHAnsi" w:cstheme="minorHAnsi"/>
        </w:rPr>
      </w:pPr>
      <w:r w:rsidRPr="003B6FC2">
        <w:rPr>
          <w:rFonts w:asciiTheme="minorHAnsi" w:hAnsiTheme="minorHAnsi" w:cstheme="minorHAnsi"/>
        </w:rPr>
        <w:t>19.2V Supply voltage</w:t>
      </w:r>
    </w:p>
    <w:p w14:paraId="4D7BE998" w14:textId="32015591" w:rsidR="007653A4" w:rsidRPr="003B6FC2" w:rsidRDefault="007653A4" w:rsidP="007653A4">
      <w:pPr>
        <w:rPr>
          <w:rFonts w:asciiTheme="minorHAnsi" w:hAnsiTheme="minorHAnsi" w:cstheme="minorHAnsi"/>
        </w:rPr>
      </w:pPr>
    </w:p>
    <w:p w14:paraId="783C7C55" w14:textId="03C9816E" w:rsidR="007653A4" w:rsidRPr="003B6FC2" w:rsidRDefault="007653A4" w:rsidP="007653A4">
      <w:pPr>
        <w:rPr>
          <w:rFonts w:asciiTheme="minorHAnsi" w:hAnsiTheme="minorHAnsi" w:cstheme="minorHAnsi"/>
        </w:rPr>
      </w:pPr>
      <w:r w:rsidRPr="003B6FC2">
        <w:rPr>
          <w:rFonts w:asciiTheme="minorHAnsi" w:hAnsiTheme="minorHAnsi" w:cstheme="minorHAnsi"/>
        </w:rPr>
        <w:t xml:space="preserve">This HMI is very suited to work alongside </w:t>
      </w:r>
      <w:r w:rsidR="00672A74" w:rsidRPr="003B6FC2">
        <w:rPr>
          <w:rFonts w:asciiTheme="minorHAnsi" w:hAnsiTheme="minorHAnsi" w:cstheme="minorHAnsi"/>
        </w:rPr>
        <w:t xml:space="preserve">the PLC chosen. </w:t>
      </w:r>
      <w:sdt>
        <w:sdtPr>
          <w:rPr>
            <w:rFonts w:asciiTheme="minorHAnsi" w:hAnsiTheme="minorHAnsi" w:cstheme="minorHAnsi"/>
          </w:rPr>
          <w:id w:val="2018971058"/>
          <w:citation/>
        </w:sdtPr>
        <w:sdtEndPr/>
        <w:sdtContent>
          <w:r w:rsidR="00672A74" w:rsidRPr="003B6FC2">
            <w:rPr>
              <w:rFonts w:asciiTheme="minorHAnsi" w:hAnsiTheme="minorHAnsi" w:cstheme="minorHAnsi"/>
            </w:rPr>
            <w:fldChar w:fldCharType="begin"/>
          </w:r>
          <w:r w:rsidR="00672A74" w:rsidRPr="003B6FC2">
            <w:rPr>
              <w:rFonts w:asciiTheme="minorHAnsi" w:hAnsiTheme="minorHAnsi" w:cstheme="minorHAnsi"/>
            </w:rPr>
            <w:instrText xml:space="preserve"> CITATION Wia22 \l 2057 </w:instrText>
          </w:r>
          <w:r w:rsidR="00672A74" w:rsidRPr="003B6FC2">
            <w:rPr>
              <w:rFonts w:asciiTheme="minorHAnsi" w:hAnsiTheme="minorHAnsi" w:cstheme="minorHAnsi"/>
            </w:rPr>
            <w:fldChar w:fldCharType="separate"/>
          </w:r>
          <w:r w:rsidR="00BD37C3" w:rsidRPr="00BD37C3">
            <w:rPr>
              <w:rFonts w:asciiTheme="minorHAnsi" w:hAnsiTheme="minorHAnsi" w:cstheme="minorHAnsi"/>
              <w:noProof/>
            </w:rPr>
            <w:t>[5]</w:t>
          </w:r>
          <w:r w:rsidR="00672A74" w:rsidRPr="003B6FC2">
            <w:rPr>
              <w:rFonts w:asciiTheme="minorHAnsi" w:hAnsiTheme="minorHAnsi" w:cstheme="minorHAnsi"/>
            </w:rPr>
            <w:fldChar w:fldCharType="end"/>
          </w:r>
        </w:sdtContent>
      </w:sdt>
    </w:p>
    <w:p w14:paraId="01E76068" w14:textId="4B5F6779" w:rsidR="00672A74" w:rsidRPr="003B6FC2" w:rsidRDefault="00672A74" w:rsidP="00EC0159">
      <w:pPr>
        <w:rPr>
          <w:rFonts w:asciiTheme="minorHAnsi" w:hAnsiTheme="minorHAnsi" w:cstheme="minorHAnsi"/>
        </w:rPr>
      </w:pPr>
    </w:p>
    <w:p w14:paraId="26116C1E" w14:textId="7E35A9F5" w:rsidR="00672A74" w:rsidRPr="003B6FC2" w:rsidRDefault="00672A74" w:rsidP="00EC0159">
      <w:pPr>
        <w:rPr>
          <w:rFonts w:asciiTheme="minorHAnsi" w:hAnsiTheme="minorHAnsi" w:cstheme="minorHAnsi"/>
        </w:rPr>
      </w:pPr>
      <w:r w:rsidRPr="003B6FC2">
        <w:rPr>
          <w:rFonts w:asciiTheme="minorHAnsi" w:hAnsiTheme="minorHAnsi" w:cstheme="minorHAnsi"/>
        </w:rPr>
        <w:t>HMI number two:</w:t>
      </w:r>
    </w:p>
    <w:p w14:paraId="6BC61888" w14:textId="29A8156A" w:rsidR="00672A74" w:rsidRPr="003B6FC2" w:rsidRDefault="00672A74" w:rsidP="00EC0159">
      <w:pPr>
        <w:rPr>
          <w:rFonts w:asciiTheme="minorHAnsi" w:hAnsiTheme="minorHAnsi" w:cstheme="minorHAnsi"/>
        </w:rPr>
      </w:pPr>
    </w:p>
    <w:p w14:paraId="4BF482D0" w14:textId="52C8EB31" w:rsidR="00672A74" w:rsidRPr="003B6FC2" w:rsidRDefault="00672A74" w:rsidP="00672A74">
      <w:pPr>
        <w:rPr>
          <w:rFonts w:asciiTheme="minorHAnsi" w:hAnsiTheme="minorHAnsi" w:cstheme="minorHAnsi"/>
          <w:b/>
          <w:bCs/>
        </w:rPr>
      </w:pPr>
      <w:r w:rsidRPr="003B6FC2">
        <w:rPr>
          <w:rFonts w:asciiTheme="minorHAnsi" w:hAnsiTheme="minorHAnsi" w:cstheme="minorHAnsi"/>
          <w:b/>
          <w:bCs/>
        </w:rPr>
        <w:t xml:space="preserve">Siemens Simatic KTP400 Basic HMI </w:t>
      </w:r>
    </w:p>
    <w:p w14:paraId="579CFE37" w14:textId="050B5A57" w:rsidR="00672A74" w:rsidRPr="003B6FC2" w:rsidRDefault="00672A74" w:rsidP="00672A74">
      <w:pPr>
        <w:rPr>
          <w:rFonts w:asciiTheme="minorHAnsi" w:hAnsiTheme="minorHAnsi" w:cstheme="minorHAnsi"/>
        </w:rPr>
      </w:pPr>
      <w:r w:rsidRPr="003B6FC2">
        <w:rPr>
          <w:rFonts w:asciiTheme="minorHAnsi" w:hAnsiTheme="minorHAnsi" w:cstheme="minorHAnsi"/>
        </w:rPr>
        <w:t>Cost: £312.43</w:t>
      </w:r>
    </w:p>
    <w:p w14:paraId="269E51AC" w14:textId="3E1858E9" w:rsidR="00672A74" w:rsidRPr="003B6FC2" w:rsidRDefault="00672A74" w:rsidP="00672A74">
      <w:pPr>
        <w:rPr>
          <w:rFonts w:asciiTheme="minorHAnsi" w:hAnsiTheme="minorHAnsi" w:cstheme="minorHAnsi"/>
        </w:rPr>
      </w:pPr>
      <w:r w:rsidRPr="003B6FC2">
        <w:rPr>
          <w:rFonts w:asciiTheme="minorHAnsi" w:hAnsiTheme="minorHAnsi" w:cstheme="minorHAnsi"/>
        </w:rPr>
        <w:t xml:space="preserve">Availability: </w:t>
      </w:r>
      <w:r w:rsidR="005878D7" w:rsidRPr="003B6FC2">
        <w:rPr>
          <w:rFonts w:asciiTheme="minorHAnsi" w:hAnsiTheme="minorHAnsi" w:cstheme="minorHAnsi"/>
        </w:rPr>
        <w:t>In stock</w:t>
      </w:r>
    </w:p>
    <w:p w14:paraId="434EE4BD" w14:textId="44AA0EA9" w:rsidR="00672A74" w:rsidRPr="003B6FC2" w:rsidRDefault="00672A74" w:rsidP="00672A74">
      <w:pPr>
        <w:rPr>
          <w:rFonts w:asciiTheme="minorHAnsi" w:hAnsiTheme="minorHAnsi" w:cstheme="minorHAnsi"/>
        </w:rPr>
      </w:pPr>
    </w:p>
    <w:p w14:paraId="4B0147BB" w14:textId="43592DE3" w:rsidR="00672A74" w:rsidRPr="003B6FC2" w:rsidRDefault="00672A74" w:rsidP="00672A74">
      <w:pPr>
        <w:pStyle w:val="ListParagraph"/>
        <w:numPr>
          <w:ilvl w:val="0"/>
          <w:numId w:val="7"/>
        </w:numPr>
        <w:rPr>
          <w:rFonts w:asciiTheme="minorHAnsi" w:hAnsiTheme="minorHAnsi" w:cstheme="minorHAnsi"/>
        </w:rPr>
      </w:pPr>
      <w:r w:rsidRPr="003B6FC2">
        <w:rPr>
          <w:rFonts w:asciiTheme="minorHAnsi" w:hAnsiTheme="minorHAnsi" w:cstheme="minorHAnsi"/>
        </w:rPr>
        <w:t>4” Display screen</w:t>
      </w:r>
    </w:p>
    <w:p w14:paraId="1DAB627B" w14:textId="4717B4FE" w:rsidR="005878D7" w:rsidRPr="003B6FC2" w:rsidRDefault="005878D7" w:rsidP="005878D7">
      <w:pPr>
        <w:pStyle w:val="ListParagraph"/>
        <w:numPr>
          <w:ilvl w:val="0"/>
          <w:numId w:val="7"/>
        </w:numPr>
        <w:rPr>
          <w:rFonts w:asciiTheme="minorHAnsi" w:hAnsiTheme="minorHAnsi" w:cstheme="minorHAnsi"/>
        </w:rPr>
      </w:pPr>
      <w:r w:rsidRPr="003B6FC2">
        <w:rPr>
          <w:rFonts w:asciiTheme="minorHAnsi" w:hAnsiTheme="minorHAnsi" w:cstheme="minorHAnsi"/>
        </w:rPr>
        <w:t>1000-byte memory</w:t>
      </w:r>
    </w:p>
    <w:p w14:paraId="52EDCAC5" w14:textId="4FC0B1C6" w:rsidR="005878D7" w:rsidRPr="003B6FC2" w:rsidRDefault="005878D7" w:rsidP="005878D7">
      <w:pPr>
        <w:pStyle w:val="ListParagraph"/>
        <w:numPr>
          <w:ilvl w:val="0"/>
          <w:numId w:val="7"/>
        </w:numPr>
        <w:rPr>
          <w:rFonts w:asciiTheme="minorHAnsi" w:hAnsiTheme="minorHAnsi" w:cstheme="minorHAnsi"/>
        </w:rPr>
      </w:pPr>
      <w:r w:rsidRPr="003B6FC2">
        <w:rPr>
          <w:rFonts w:asciiTheme="minorHAnsi" w:hAnsiTheme="minorHAnsi" w:cstheme="minorHAnsi"/>
        </w:rPr>
        <w:t>12-month WI automation warranty</w:t>
      </w:r>
      <w:r w:rsidR="00032FCE" w:rsidRPr="003B6FC2">
        <w:rPr>
          <w:rFonts w:asciiTheme="minorHAnsi" w:hAnsiTheme="minorHAnsi" w:cstheme="minorHAnsi"/>
        </w:rPr>
        <w:t xml:space="preserve"> </w:t>
      </w:r>
    </w:p>
    <w:p w14:paraId="0788C95A" w14:textId="77777777" w:rsidR="005878D7" w:rsidRPr="003B6FC2" w:rsidRDefault="005878D7" w:rsidP="005878D7">
      <w:pPr>
        <w:pStyle w:val="ListParagraph"/>
        <w:numPr>
          <w:ilvl w:val="0"/>
          <w:numId w:val="7"/>
        </w:numPr>
        <w:rPr>
          <w:rFonts w:asciiTheme="minorHAnsi" w:hAnsiTheme="minorHAnsi" w:cstheme="minorHAnsi"/>
        </w:rPr>
      </w:pPr>
      <w:r w:rsidRPr="003B6FC2">
        <w:rPr>
          <w:rFonts w:asciiTheme="minorHAnsi" w:hAnsiTheme="minorHAnsi" w:cstheme="minorHAnsi"/>
        </w:rPr>
        <w:t>19.2V Supply voltage</w:t>
      </w:r>
    </w:p>
    <w:p w14:paraId="4F423EDF" w14:textId="15EA3615" w:rsidR="00672A74" w:rsidRPr="003B6FC2" w:rsidRDefault="00672A74" w:rsidP="005878D7">
      <w:pPr>
        <w:rPr>
          <w:rFonts w:asciiTheme="minorHAnsi" w:hAnsiTheme="minorHAnsi" w:cstheme="minorHAnsi"/>
        </w:rPr>
      </w:pPr>
    </w:p>
    <w:p w14:paraId="55298737" w14:textId="3873609D" w:rsidR="005878D7" w:rsidRPr="003B6FC2" w:rsidRDefault="005878D7" w:rsidP="005878D7">
      <w:pPr>
        <w:rPr>
          <w:rFonts w:asciiTheme="minorHAnsi" w:hAnsiTheme="minorHAnsi" w:cstheme="minorHAnsi"/>
        </w:rPr>
      </w:pPr>
      <w:r w:rsidRPr="003B6FC2">
        <w:rPr>
          <w:rFonts w:asciiTheme="minorHAnsi" w:hAnsiTheme="minorHAnsi" w:cstheme="minorHAnsi"/>
        </w:rPr>
        <w:t>This HMI is also suited to work alongside the PLC chosen.</w:t>
      </w:r>
      <w:sdt>
        <w:sdtPr>
          <w:rPr>
            <w:rFonts w:asciiTheme="minorHAnsi" w:hAnsiTheme="minorHAnsi" w:cstheme="minorHAnsi"/>
          </w:rPr>
          <w:id w:val="-50919018"/>
          <w:citation/>
        </w:sdtPr>
        <w:sdtEndPr/>
        <w:sdtContent>
          <w:r w:rsidR="00032FCE" w:rsidRPr="003B6FC2">
            <w:rPr>
              <w:rFonts w:asciiTheme="minorHAnsi" w:hAnsiTheme="minorHAnsi" w:cstheme="minorHAnsi"/>
            </w:rPr>
            <w:fldChar w:fldCharType="begin"/>
          </w:r>
          <w:r w:rsidR="00032FCE" w:rsidRPr="003B6FC2">
            <w:rPr>
              <w:rFonts w:asciiTheme="minorHAnsi" w:hAnsiTheme="minorHAnsi" w:cstheme="minorHAnsi"/>
            </w:rPr>
            <w:instrText xml:space="preserve"> CITATION WiA22 \l 2057 </w:instrText>
          </w:r>
          <w:r w:rsidR="00032FCE" w:rsidRPr="003B6FC2">
            <w:rPr>
              <w:rFonts w:asciiTheme="minorHAnsi" w:hAnsiTheme="minorHAnsi" w:cstheme="minorHAnsi"/>
            </w:rPr>
            <w:fldChar w:fldCharType="separate"/>
          </w:r>
          <w:r w:rsidR="00BD37C3">
            <w:rPr>
              <w:rFonts w:asciiTheme="minorHAnsi" w:hAnsiTheme="minorHAnsi" w:cstheme="minorHAnsi"/>
              <w:noProof/>
            </w:rPr>
            <w:t xml:space="preserve"> </w:t>
          </w:r>
          <w:r w:rsidR="00BD37C3" w:rsidRPr="00BD37C3">
            <w:rPr>
              <w:rFonts w:asciiTheme="minorHAnsi" w:hAnsiTheme="minorHAnsi" w:cstheme="minorHAnsi"/>
              <w:noProof/>
            </w:rPr>
            <w:t>[6]</w:t>
          </w:r>
          <w:r w:rsidR="00032FCE" w:rsidRPr="003B6FC2">
            <w:rPr>
              <w:rFonts w:asciiTheme="minorHAnsi" w:hAnsiTheme="minorHAnsi" w:cstheme="minorHAnsi"/>
            </w:rPr>
            <w:fldChar w:fldCharType="end"/>
          </w:r>
        </w:sdtContent>
      </w:sdt>
    </w:p>
    <w:p w14:paraId="528BAA51" w14:textId="5311D2E5" w:rsidR="005878D7" w:rsidRPr="003B6FC2" w:rsidRDefault="005878D7" w:rsidP="005878D7">
      <w:pPr>
        <w:rPr>
          <w:rFonts w:asciiTheme="minorHAnsi" w:hAnsiTheme="minorHAnsi" w:cstheme="minorHAnsi"/>
        </w:rPr>
      </w:pPr>
    </w:p>
    <w:p w14:paraId="6DD4837D" w14:textId="326574C3" w:rsidR="005878D7" w:rsidRPr="003B6FC2" w:rsidRDefault="005878D7" w:rsidP="005878D7">
      <w:pPr>
        <w:rPr>
          <w:rFonts w:asciiTheme="minorHAnsi" w:hAnsiTheme="minorHAnsi" w:cstheme="minorHAnsi"/>
        </w:rPr>
      </w:pPr>
      <w:r w:rsidRPr="003B6FC2">
        <w:rPr>
          <w:rFonts w:asciiTheme="minorHAnsi" w:hAnsiTheme="minorHAnsi" w:cstheme="minorHAnsi"/>
        </w:rPr>
        <w:t>The HMI chosen to progress with is the KTP700 which is the bigger screen version of the other HMI. The bigger screen allows you to see the screen a lot easier when working on it and merits the price difference here. The HMI is fully compatible with the hardware and software available.</w:t>
      </w:r>
    </w:p>
    <w:p w14:paraId="304A4EAA" w14:textId="39FC825B" w:rsidR="00672A74" w:rsidRPr="003B6FC2" w:rsidRDefault="00672A74" w:rsidP="00EC0159">
      <w:pPr>
        <w:rPr>
          <w:rFonts w:asciiTheme="minorHAnsi" w:hAnsiTheme="minorHAnsi" w:cstheme="minorHAnsi"/>
          <w:sz w:val="28"/>
          <w:szCs w:val="28"/>
        </w:rPr>
      </w:pPr>
    </w:p>
    <w:p w14:paraId="01D05F24" w14:textId="77777777" w:rsidR="003B6FC2" w:rsidRDefault="003B6FC2" w:rsidP="00E025BC">
      <w:pPr>
        <w:pStyle w:val="Heading2"/>
        <w:rPr>
          <w:rFonts w:asciiTheme="minorHAnsi" w:hAnsiTheme="minorHAnsi" w:cstheme="minorHAnsi"/>
          <w:color w:val="000000" w:themeColor="text1"/>
          <w:sz w:val="28"/>
          <w:szCs w:val="28"/>
          <w:u w:val="single"/>
        </w:rPr>
      </w:pPr>
    </w:p>
    <w:p w14:paraId="456C97F7" w14:textId="77777777" w:rsidR="003B6FC2" w:rsidRDefault="003B6FC2" w:rsidP="00E025BC">
      <w:pPr>
        <w:pStyle w:val="Heading2"/>
        <w:rPr>
          <w:rFonts w:asciiTheme="minorHAnsi" w:hAnsiTheme="minorHAnsi" w:cstheme="minorHAnsi"/>
          <w:color w:val="000000" w:themeColor="text1"/>
          <w:sz w:val="28"/>
          <w:szCs w:val="28"/>
          <w:u w:val="single"/>
        </w:rPr>
      </w:pPr>
    </w:p>
    <w:p w14:paraId="3A192738" w14:textId="77777777" w:rsidR="003B6FC2" w:rsidRDefault="003B6FC2" w:rsidP="00E025BC">
      <w:pPr>
        <w:pStyle w:val="Heading2"/>
        <w:rPr>
          <w:rFonts w:asciiTheme="minorHAnsi" w:hAnsiTheme="minorHAnsi" w:cstheme="minorHAnsi"/>
          <w:color w:val="000000" w:themeColor="text1"/>
          <w:sz w:val="28"/>
          <w:szCs w:val="28"/>
          <w:u w:val="single"/>
        </w:rPr>
      </w:pPr>
    </w:p>
    <w:p w14:paraId="1E27DF4A" w14:textId="44A81AB4" w:rsidR="003B6FC2" w:rsidRDefault="003B6FC2" w:rsidP="00E025BC">
      <w:pPr>
        <w:pStyle w:val="Heading2"/>
        <w:rPr>
          <w:rFonts w:asciiTheme="minorHAnsi" w:hAnsiTheme="minorHAnsi" w:cstheme="minorHAnsi"/>
          <w:color w:val="000000" w:themeColor="text1"/>
          <w:sz w:val="28"/>
          <w:szCs w:val="28"/>
          <w:u w:val="single"/>
        </w:rPr>
      </w:pPr>
    </w:p>
    <w:p w14:paraId="0015515F" w14:textId="4CDF6527" w:rsidR="003B6FC2" w:rsidRDefault="003B6FC2" w:rsidP="003B6FC2"/>
    <w:p w14:paraId="3138797D" w14:textId="5E997C3C" w:rsidR="003B6FC2" w:rsidRDefault="003B6FC2" w:rsidP="003B6FC2"/>
    <w:p w14:paraId="4140031B" w14:textId="77777777" w:rsidR="003B6FC2" w:rsidRPr="003B6FC2" w:rsidRDefault="003B6FC2" w:rsidP="003B6FC2"/>
    <w:p w14:paraId="5D9AEA1C" w14:textId="4FC3FF92" w:rsidR="003B6FC2" w:rsidRDefault="003B6FC2" w:rsidP="00E025BC">
      <w:pPr>
        <w:pStyle w:val="Heading2"/>
        <w:rPr>
          <w:rFonts w:asciiTheme="minorHAnsi" w:hAnsiTheme="minorHAnsi" w:cstheme="minorHAnsi"/>
          <w:color w:val="000000" w:themeColor="text1"/>
          <w:sz w:val="28"/>
          <w:szCs w:val="28"/>
          <w:u w:val="single"/>
        </w:rPr>
      </w:pPr>
    </w:p>
    <w:p w14:paraId="2D3058EF" w14:textId="32D09AF2" w:rsidR="003B6FC2" w:rsidRDefault="003B6FC2" w:rsidP="003B6FC2"/>
    <w:p w14:paraId="5B55D6A9" w14:textId="04EFBE05" w:rsidR="00EB2E42" w:rsidRDefault="00EB2E42" w:rsidP="00E025BC">
      <w:pPr>
        <w:pStyle w:val="Heading2"/>
        <w:rPr>
          <w:rFonts w:asciiTheme="minorHAnsi" w:hAnsiTheme="minorHAnsi" w:cstheme="minorHAnsi"/>
          <w:color w:val="000000" w:themeColor="text1"/>
          <w:sz w:val="28"/>
          <w:szCs w:val="28"/>
          <w:u w:val="single"/>
        </w:rPr>
      </w:pPr>
    </w:p>
    <w:p w14:paraId="7C597ADD" w14:textId="77777777" w:rsidR="00EB2E42" w:rsidRPr="00EB2E42" w:rsidRDefault="00EB2E42" w:rsidP="00EB2E42"/>
    <w:p w14:paraId="27219E40" w14:textId="03234217" w:rsidR="00032FCE" w:rsidRPr="003B6FC2" w:rsidRDefault="00DB3C94" w:rsidP="00E025BC">
      <w:pPr>
        <w:pStyle w:val="Heading2"/>
        <w:rPr>
          <w:rFonts w:asciiTheme="minorHAnsi" w:hAnsiTheme="minorHAnsi" w:cstheme="minorHAnsi"/>
          <w:color w:val="000000" w:themeColor="text1"/>
          <w:sz w:val="28"/>
          <w:szCs w:val="28"/>
          <w:u w:val="single"/>
        </w:rPr>
      </w:pPr>
      <w:bookmarkStart w:id="33" w:name="_Toc108216916"/>
      <w:r>
        <w:rPr>
          <w:rFonts w:asciiTheme="minorHAnsi" w:hAnsiTheme="minorHAnsi" w:cstheme="minorHAnsi"/>
          <w:color w:val="000000" w:themeColor="text1"/>
          <w:sz w:val="28"/>
          <w:szCs w:val="28"/>
          <w:u w:val="single"/>
        </w:rPr>
        <w:lastRenderedPageBreak/>
        <w:t>12.</w:t>
      </w:r>
      <w:r w:rsidR="00756B40">
        <w:rPr>
          <w:rFonts w:asciiTheme="minorHAnsi" w:hAnsiTheme="minorHAnsi" w:cstheme="minorHAnsi"/>
          <w:color w:val="000000" w:themeColor="text1"/>
          <w:sz w:val="28"/>
          <w:szCs w:val="28"/>
          <w:u w:val="single"/>
        </w:rPr>
        <w:t>2</w:t>
      </w:r>
      <w:r>
        <w:rPr>
          <w:rFonts w:asciiTheme="minorHAnsi" w:hAnsiTheme="minorHAnsi" w:cstheme="minorHAnsi"/>
          <w:color w:val="000000" w:themeColor="text1"/>
          <w:sz w:val="28"/>
          <w:szCs w:val="28"/>
          <w:u w:val="single"/>
        </w:rPr>
        <w:t xml:space="preserve">.3 </w:t>
      </w:r>
      <w:r w:rsidR="00E025BC" w:rsidRPr="003B6FC2">
        <w:rPr>
          <w:rFonts w:asciiTheme="minorHAnsi" w:hAnsiTheme="minorHAnsi" w:cstheme="minorHAnsi"/>
          <w:color w:val="000000" w:themeColor="text1"/>
          <w:sz w:val="28"/>
          <w:szCs w:val="28"/>
          <w:u w:val="single"/>
        </w:rPr>
        <w:t>Gate control Panel</w:t>
      </w:r>
      <w:bookmarkEnd w:id="33"/>
      <w:r w:rsidR="00E025BC" w:rsidRPr="003B6FC2">
        <w:rPr>
          <w:rFonts w:asciiTheme="minorHAnsi" w:hAnsiTheme="minorHAnsi" w:cstheme="minorHAnsi"/>
          <w:color w:val="000000" w:themeColor="text1"/>
          <w:sz w:val="28"/>
          <w:szCs w:val="28"/>
          <w:u w:val="single"/>
        </w:rPr>
        <w:t xml:space="preserve"> </w:t>
      </w:r>
    </w:p>
    <w:p w14:paraId="1CBBE586" w14:textId="7C130EA1" w:rsidR="00E025BC" w:rsidRPr="003B6FC2" w:rsidRDefault="00E025BC" w:rsidP="00EC0159">
      <w:pPr>
        <w:rPr>
          <w:rFonts w:asciiTheme="minorHAnsi" w:hAnsiTheme="minorHAnsi" w:cstheme="minorHAnsi"/>
        </w:rPr>
      </w:pPr>
    </w:p>
    <w:p w14:paraId="022530ED" w14:textId="111FAB45" w:rsidR="00E025BC" w:rsidRPr="003B6FC2" w:rsidRDefault="00E025BC" w:rsidP="00EC0159">
      <w:pPr>
        <w:rPr>
          <w:rFonts w:asciiTheme="minorHAnsi" w:hAnsiTheme="minorHAnsi" w:cstheme="minorHAnsi"/>
        </w:rPr>
      </w:pPr>
      <w:r w:rsidRPr="003B6FC2">
        <w:rPr>
          <w:rFonts w:asciiTheme="minorHAnsi" w:hAnsiTheme="minorHAnsi" w:cstheme="minorHAnsi"/>
        </w:rPr>
        <w:t>Decisions were made regarding which gate access control panel to use.</w:t>
      </w:r>
    </w:p>
    <w:p w14:paraId="06FA3F0D" w14:textId="4951860D" w:rsidR="00E025BC" w:rsidRPr="003B6FC2" w:rsidRDefault="00E025BC" w:rsidP="00EC0159">
      <w:pPr>
        <w:rPr>
          <w:rFonts w:asciiTheme="minorHAnsi" w:hAnsiTheme="minorHAnsi" w:cstheme="minorHAnsi"/>
        </w:rPr>
      </w:pPr>
    </w:p>
    <w:p w14:paraId="579080A1" w14:textId="64B89A53" w:rsidR="00E025BC" w:rsidRPr="003B6FC2" w:rsidRDefault="00E025BC" w:rsidP="00EC0159">
      <w:pPr>
        <w:rPr>
          <w:rFonts w:asciiTheme="minorHAnsi" w:hAnsiTheme="minorHAnsi" w:cstheme="minorHAnsi"/>
        </w:rPr>
      </w:pPr>
      <w:r w:rsidRPr="003B6FC2">
        <w:rPr>
          <w:rFonts w:asciiTheme="minorHAnsi" w:hAnsiTheme="minorHAnsi" w:cstheme="minorHAnsi"/>
        </w:rPr>
        <w:t xml:space="preserve">Firstly was </w:t>
      </w:r>
    </w:p>
    <w:p w14:paraId="50F1F6C4" w14:textId="2431CE6F" w:rsidR="00E025BC" w:rsidRPr="003B6FC2" w:rsidRDefault="00E025BC" w:rsidP="00EC0159">
      <w:pPr>
        <w:rPr>
          <w:rFonts w:asciiTheme="minorHAnsi" w:hAnsiTheme="minorHAnsi" w:cstheme="minorHAnsi"/>
          <w:b/>
          <w:bCs/>
        </w:rPr>
      </w:pPr>
      <w:r w:rsidRPr="003B6FC2">
        <w:rPr>
          <w:rFonts w:asciiTheme="minorHAnsi" w:hAnsiTheme="minorHAnsi" w:cstheme="minorHAnsi"/>
          <w:b/>
          <w:bCs/>
        </w:rPr>
        <w:t>Thalia P Control Panel (For 24V motor)</w:t>
      </w:r>
    </w:p>
    <w:p w14:paraId="758B4D7A" w14:textId="2B055237" w:rsidR="00E025BC" w:rsidRPr="003B6FC2" w:rsidRDefault="00E025BC" w:rsidP="00EC0159">
      <w:pPr>
        <w:rPr>
          <w:rFonts w:asciiTheme="minorHAnsi" w:hAnsiTheme="minorHAnsi" w:cstheme="minorHAnsi"/>
        </w:rPr>
      </w:pPr>
      <w:r w:rsidRPr="003B6FC2">
        <w:rPr>
          <w:rFonts w:asciiTheme="minorHAnsi" w:hAnsiTheme="minorHAnsi" w:cstheme="minorHAnsi"/>
        </w:rPr>
        <w:t>Cost: £200.18</w:t>
      </w:r>
    </w:p>
    <w:p w14:paraId="385E7458" w14:textId="4BA6BA9D" w:rsidR="007653A4" w:rsidRPr="003B6FC2" w:rsidRDefault="00E025BC" w:rsidP="00EC0159">
      <w:pPr>
        <w:rPr>
          <w:rFonts w:asciiTheme="minorHAnsi" w:hAnsiTheme="minorHAnsi" w:cstheme="minorHAnsi"/>
        </w:rPr>
      </w:pPr>
      <w:r w:rsidRPr="003B6FC2">
        <w:rPr>
          <w:rFonts w:asciiTheme="minorHAnsi" w:hAnsiTheme="minorHAnsi" w:cstheme="minorHAnsi"/>
        </w:rPr>
        <w:t xml:space="preserve">Availability: In stock </w:t>
      </w:r>
    </w:p>
    <w:p w14:paraId="5651EBC1" w14:textId="1FCE3956" w:rsidR="00E025BC" w:rsidRPr="003B6FC2" w:rsidRDefault="00E025BC" w:rsidP="00EC0159">
      <w:pPr>
        <w:rPr>
          <w:rFonts w:asciiTheme="minorHAnsi" w:hAnsiTheme="minorHAnsi" w:cstheme="minorHAnsi"/>
        </w:rPr>
      </w:pPr>
    </w:p>
    <w:p w14:paraId="457A5323" w14:textId="7A517958" w:rsidR="00E025BC" w:rsidRPr="003B6FC2" w:rsidRDefault="00E025BC" w:rsidP="00E025BC">
      <w:pPr>
        <w:pStyle w:val="ListParagraph"/>
        <w:numPr>
          <w:ilvl w:val="0"/>
          <w:numId w:val="8"/>
        </w:numPr>
        <w:rPr>
          <w:rFonts w:asciiTheme="minorHAnsi" w:hAnsiTheme="minorHAnsi" w:cstheme="minorHAnsi"/>
        </w:rPr>
      </w:pPr>
      <w:r w:rsidRPr="003B6FC2">
        <w:rPr>
          <w:rFonts w:asciiTheme="minorHAnsi" w:hAnsiTheme="minorHAnsi" w:cstheme="minorHAnsi"/>
        </w:rPr>
        <w:t>Requires additional Power supply unit + Relay</w:t>
      </w:r>
    </w:p>
    <w:p w14:paraId="22A92194" w14:textId="23206718" w:rsidR="00E025BC" w:rsidRPr="003B6FC2" w:rsidRDefault="001B0AB3" w:rsidP="00E025BC">
      <w:pPr>
        <w:pStyle w:val="ListParagraph"/>
        <w:numPr>
          <w:ilvl w:val="0"/>
          <w:numId w:val="8"/>
        </w:numPr>
        <w:rPr>
          <w:rFonts w:asciiTheme="minorHAnsi" w:hAnsiTheme="minorHAnsi" w:cstheme="minorHAnsi"/>
        </w:rPr>
      </w:pPr>
      <w:r w:rsidRPr="003B6FC2">
        <w:rPr>
          <w:rFonts w:asciiTheme="minorHAnsi" w:hAnsiTheme="minorHAnsi" w:cstheme="minorHAnsi"/>
        </w:rPr>
        <w:t>Built-in</w:t>
      </w:r>
      <w:r w:rsidR="00E025BC" w:rsidRPr="003B6FC2">
        <w:rPr>
          <w:rFonts w:asciiTheme="minorHAnsi" w:hAnsiTheme="minorHAnsi" w:cstheme="minorHAnsi"/>
        </w:rPr>
        <w:t xml:space="preserve"> obstacle detection</w:t>
      </w:r>
    </w:p>
    <w:p w14:paraId="10F0F817" w14:textId="6E52BA51" w:rsidR="00E025BC" w:rsidRPr="003B6FC2" w:rsidRDefault="00E025BC" w:rsidP="00E025BC">
      <w:pPr>
        <w:pStyle w:val="ListParagraph"/>
        <w:numPr>
          <w:ilvl w:val="0"/>
          <w:numId w:val="8"/>
        </w:numPr>
        <w:rPr>
          <w:rFonts w:asciiTheme="minorHAnsi" w:hAnsiTheme="minorHAnsi" w:cstheme="minorHAnsi"/>
        </w:rPr>
      </w:pPr>
      <w:r w:rsidRPr="003B6FC2">
        <w:rPr>
          <w:rFonts w:asciiTheme="minorHAnsi" w:hAnsiTheme="minorHAnsi" w:cstheme="minorHAnsi"/>
        </w:rPr>
        <w:t>Slowdown during opening + closing</w:t>
      </w:r>
    </w:p>
    <w:p w14:paraId="76C2AAC3" w14:textId="48B72340" w:rsidR="00E025BC" w:rsidRPr="003B6FC2" w:rsidRDefault="00E025BC" w:rsidP="00E025BC">
      <w:pPr>
        <w:pStyle w:val="ListParagraph"/>
        <w:numPr>
          <w:ilvl w:val="0"/>
          <w:numId w:val="8"/>
        </w:numPr>
        <w:rPr>
          <w:rFonts w:asciiTheme="minorHAnsi" w:hAnsiTheme="minorHAnsi" w:cstheme="minorHAnsi"/>
        </w:rPr>
      </w:pPr>
      <w:r w:rsidRPr="003B6FC2">
        <w:rPr>
          <w:rFonts w:asciiTheme="minorHAnsi" w:hAnsiTheme="minorHAnsi" w:cstheme="minorHAnsi"/>
        </w:rPr>
        <w:t>Electronic Self-learning</w:t>
      </w:r>
    </w:p>
    <w:p w14:paraId="1AE1F4AC" w14:textId="5DF6A113" w:rsidR="001B0AB3" w:rsidRPr="003B6FC2" w:rsidRDefault="001B0AB3" w:rsidP="001B0AB3">
      <w:pPr>
        <w:pStyle w:val="ListParagraph"/>
        <w:numPr>
          <w:ilvl w:val="0"/>
          <w:numId w:val="8"/>
        </w:numPr>
        <w:rPr>
          <w:rFonts w:asciiTheme="minorHAnsi" w:hAnsiTheme="minorHAnsi" w:cstheme="minorHAnsi"/>
        </w:rPr>
      </w:pPr>
      <w:r w:rsidRPr="003B6FC2">
        <w:rPr>
          <w:rFonts w:asciiTheme="minorHAnsi" w:hAnsiTheme="minorHAnsi" w:cstheme="minorHAnsi"/>
        </w:rPr>
        <w:t>Hydraulic Operating</w:t>
      </w:r>
    </w:p>
    <w:p w14:paraId="598E41DF" w14:textId="46D19FCB" w:rsidR="001B0AB3" w:rsidRPr="003B6FC2" w:rsidRDefault="001B0AB3" w:rsidP="001B0AB3">
      <w:pPr>
        <w:pStyle w:val="ListParagraph"/>
        <w:numPr>
          <w:ilvl w:val="0"/>
          <w:numId w:val="8"/>
        </w:numPr>
        <w:rPr>
          <w:rFonts w:asciiTheme="minorHAnsi" w:hAnsiTheme="minorHAnsi" w:cstheme="minorHAnsi"/>
        </w:rPr>
      </w:pPr>
      <w:r w:rsidRPr="003B6FC2">
        <w:rPr>
          <w:rFonts w:asciiTheme="minorHAnsi" w:hAnsiTheme="minorHAnsi" w:cstheme="minorHAnsi"/>
        </w:rPr>
        <w:t>Automation for swing gate</w:t>
      </w:r>
    </w:p>
    <w:p w14:paraId="5ADA443E" w14:textId="77777777" w:rsidR="001B0AB3" w:rsidRPr="003B6FC2" w:rsidRDefault="001B0AB3" w:rsidP="00E025BC">
      <w:pPr>
        <w:rPr>
          <w:rFonts w:asciiTheme="minorHAnsi" w:hAnsiTheme="minorHAnsi" w:cstheme="minorHAnsi"/>
        </w:rPr>
      </w:pPr>
    </w:p>
    <w:p w14:paraId="1DADD88D" w14:textId="3F7CA707" w:rsidR="00E025BC" w:rsidRPr="003B6FC2" w:rsidRDefault="001B0AB3" w:rsidP="00E025BC">
      <w:pPr>
        <w:rPr>
          <w:rFonts w:asciiTheme="minorHAnsi" w:hAnsiTheme="minorHAnsi" w:cstheme="minorHAnsi"/>
        </w:rPr>
      </w:pPr>
      <w:r w:rsidRPr="003B6FC2">
        <w:rPr>
          <w:rFonts w:asciiTheme="minorHAnsi" w:hAnsiTheme="minorHAnsi" w:cstheme="minorHAnsi"/>
        </w:rPr>
        <w:t>The Control panel has some excellent features</w:t>
      </w:r>
      <w:r w:rsidR="003F38DE" w:rsidRPr="003B6FC2">
        <w:rPr>
          <w:rFonts w:asciiTheme="minorHAnsi" w:hAnsiTheme="minorHAnsi" w:cstheme="minorHAnsi"/>
        </w:rPr>
        <w:t xml:space="preserve"> which are ideal for the project</w:t>
      </w:r>
      <w:r w:rsidRPr="003B6FC2">
        <w:rPr>
          <w:rFonts w:asciiTheme="minorHAnsi" w:hAnsiTheme="minorHAnsi" w:cstheme="minorHAnsi"/>
        </w:rPr>
        <w:t>.</w:t>
      </w:r>
      <w:r w:rsidR="0009099A" w:rsidRPr="003B6FC2">
        <w:rPr>
          <w:rFonts w:asciiTheme="minorHAnsi" w:hAnsiTheme="minorHAnsi" w:cstheme="minorHAnsi"/>
        </w:rPr>
        <w:t xml:space="preserve"> </w:t>
      </w:r>
      <w:sdt>
        <w:sdtPr>
          <w:rPr>
            <w:rFonts w:asciiTheme="minorHAnsi" w:hAnsiTheme="minorHAnsi" w:cstheme="minorHAnsi"/>
          </w:rPr>
          <w:id w:val="-1557774445"/>
          <w:citation/>
        </w:sdtPr>
        <w:sdtEndPr/>
        <w:sdtContent>
          <w:r w:rsidR="0009099A" w:rsidRPr="003B6FC2">
            <w:rPr>
              <w:rFonts w:asciiTheme="minorHAnsi" w:hAnsiTheme="minorHAnsi" w:cstheme="minorHAnsi"/>
            </w:rPr>
            <w:fldChar w:fldCharType="begin"/>
          </w:r>
          <w:r w:rsidR="0009099A" w:rsidRPr="003B6FC2">
            <w:rPr>
              <w:rFonts w:asciiTheme="minorHAnsi" w:hAnsiTheme="minorHAnsi" w:cstheme="minorHAnsi"/>
            </w:rPr>
            <w:instrText xml:space="preserve"> CITATION BFT22 \l 2057 </w:instrText>
          </w:r>
          <w:r w:rsidR="0009099A" w:rsidRPr="003B6FC2">
            <w:rPr>
              <w:rFonts w:asciiTheme="minorHAnsi" w:hAnsiTheme="minorHAnsi" w:cstheme="minorHAnsi"/>
            </w:rPr>
            <w:fldChar w:fldCharType="separate"/>
          </w:r>
          <w:r w:rsidR="00BD37C3" w:rsidRPr="00BD37C3">
            <w:rPr>
              <w:rFonts w:asciiTheme="minorHAnsi" w:hAnsiTheme="minorHAnsi" w:cstheme="minorHAnsi"/>
              <w:noProof/>
            </w:rPr>
            <w:t>[7]</w:t>
          </w:r>
          <w:r w:rsidR="0009099A" w:rsidRPr="003B6FC2">
            <w:rPr>
              <w:rFonts w:asciiTheme="minorHAnsi" w:hAnsiTheme="minorHAnsi" w:cstheme="minorHAnsi"/>
            </w:rPr>
            <w:fldChar w:fldCharType="end"/>
          </w:r>
        </w:sdtContent>
      </w:sdt>
      <w:sdt>
        <w:sdtPr>
          <w:rPr>
            <w:rFonts w:asciiTheme="minorHAnsi" w:hAnsiTheme="minorHAnsi" w:cstheme="minorHAnsi"/>
          </w:rPr>
          <w:id w:val="1820836289"/>
          <w:citation/>
        </w:sdtPr>
        <w:sdtEndPr/>
        <w:sdtContent>
          <w:r w:rsidR="0009099A" w:rsidRPr="003B6FC2">
            <w:rPr>
              <w:rFonts w:asciiTheme="minorHAnsi" w:hAnsiTheme="minorHAnsi" w:cstheme="minorHAnsi"/>
            </w:rPr>
            <w:fldChar w:fldCharType="begin"/>
          </w:r>
          <w:r w:rsidR="0009099A" w:rsidRPr="003B6FC2">
            <w:rPr>
              <w:rFonts w:asciiTheme="minorHAnsi" w:hAnsiTheme="minorHAnsi" w:cstheme="minorHAnsi"/>
            </w:rPr>
            <w:instrText xml:space="preserve">CITATION The \l 2057 </w:instrText>
          </w:r>
          <w:r w:rsidR="0009099A" w:rsidRPr="003B6FC2">
            <w:rPr>
              <w:rFonts w:asciiTheme="minorHAnsi" w:hAnsiTheme="minorHAnsi" w:cstheme="minorHAnsi"/>
            </w:rPr>
            <w:fldChar w:fldCharType="separate"/>
          </w:r>
          <w:r w:rsidR="00BD37C3">
            <w:rPr>
              <w:rFonts w:asciiTheme="minorHAnsi" w:hAnsiTheme="minorHAnsi" w:cstheme="minorHAnsi"/>
              <w:noProof/>
            </w:rPr>
            <w:t xml:space="preserve"> </w:t>
          </w:r>
          <w:r w:rsidR="00BD37C3" w:rsidRPr="00BD37C3">
            <w:rPr>
              <w:rFonts w:asciiTheme="minorHAnsi" w:hAnsiTheme="minorHAnsi" w:cstheme="minorHAnsi"/>
              <w:noProof/>
            </w:rPr>
            <w:t>[8]</w:t>
          </w:r>
          <w:r w:rsidR="0009099A" w:rsidRPr="003B6FC2">
            <w:rPr>
              <w:rFonts w:asciiTheme="minorHAnsi" w:hAnsiTheme="minorHAnsi" w:cstheme="minorHAnsi"/>
            </w:rPr>
            <w:fldChar w:fldCharType="end"/>
          </w:r>
        </w:sdtContent>
      </w:sdt>
    </w:p>
    <w:p w14:paraId="74475478" w14:textId="77777777" w:rsidR="001B0AB3" w:rsidRPr="003B6FC2" w:rsidRDefault="001B0AB3" w:rsidP="00E025BC">
      <w:pPr>
        <w:rPr>
          <w:rFonts w:asciiTheme="minorHAnsi" w:hAnsiTheme="minorHAnsi" w:cstheme="minorHAnsi"/>
          <w:b/>
          <w:bCs/>
        </w:rPr>
      </w:pPr>
    </w:p>
    <w:p w14:paraId="4BEB6929" w14:textId="69CA52C2" w:rsidR="00E025BC" w:rsidRPr="003B6FC2" w:rsidRDefault="001B0AB3" w:rsidP="00E025BC">
      <w:pPr>
        <w:rPr>
          <w:rFonts w:asciiTheme="minorHAnsi" w:hAnsiTheme="minorHAnsi" w:cstheme="minorHAnsi"/>
          <w:b/>
          <w:bCs/>
        </w:rPr>
      </w:pPr>
      <w:r w:rsidRPr="003B6FC2">
        <w:rPr>
          <w:rFonts w:asciiTheme="minorHAnsi" w:hAnsiTheme="minorHAnsi" w:cstheme="minorHAnsi"/>
          <w:b/>
          <w:bCs/>
        </w:rPr>
        <w:t xml:space="preserve">Rigel 6 Card </w:t>
      </w:r>
      <w:r w:rsidR="003F38DE" w:rsidRPr="003B6FC2">
        <w:rPr>
          <w:rFonts w:asciiTheme="minorHAnsi" w:hAnsiTheme="minorHAnsi" w:cstheme="minorHAnsi"/>
          <w:b/>
          <w:bCs/>
        </w:rPr>
        <w:t>control panel</w:t>
      </w:r>
    </w:p>
    <w:p w14:paraId="1E237211" w14:textId="68B5C246" w:rsidR="001B0AB3" w:rsidRPr="003B6FC2" w:rsidRDefault="001B0AB3" w:rsidP="00E025BC">
      <w:pPr>
        <w:rPr>
          <w:rFonts w:asciiTheme="minorHAnsi" w:hAnsiTheme="minorHAnsi" w:cstheme="minorHAnsi"/>
        </w:rPr>
      </w:pPr>
      <w:r w:rsidRPr="003B6FC2">
        <w:rPr>
          <w:rFonts w:asciiTheme="minorHAnsi" w:hAnsiTheme="minorHAnsi" w:cstheme="minorHAnsi"/>
        </w:rPr>
        <w:t xml:space="preserve">Cost: </w:t>
      </w:r>
      <w:r w:rsidR="002129B6" w:rsidRPr="003B6FC2">
        <w:rPr>
          <w:rFonts w:asciiTheme="minorHAnsi" w:hAnsiTheme="minorHAnsi" w:cstheme="minorHAnsi"/>
        </w:rPr>
        <w:t>£219.20</w:t>
      </w:r>
    </w:p>
    <w:p w14:paraId="1FEAD8FD" w14:textId="7CC5E90A" w:rsidR="002129B6" w:rsidRPr="003B6FC2" w:rsidRDefault="002129B6" w:rsidP="00E025BC">
      <w:pPr>
        <w:rPr>
          <w:rFonts w:asciiTheme="minorHAnsi" w:hAnsiTheme="minorHAnsi" w:cstheme="minorHAnsi"/>
        </w:rPr>
      </w:pPr>
      <w:r w:rsidRPr="003B6FC2">
        <w:rPr>
          <w:rFonts w:asciiTheme="minorHAnsi" w:hAnsiTheme="minorHAnsi" w:cstheme="minorHAnsi"/>
        </w:rPr>
        <w:t>Availability: In stock</w:t>
      </w:r>
    </w:p>
    <w:p w14:paraId="4F8A188C" w14:textId="7FDC8CB2" w:rsidR="002129B6" w:rsidRPr="003B6FC2" w:rsidRDefault="002129B6" w:rsidP="00E025BC">
      <w:pPr>
        <w:rPr>
          <w:rFonts w:asciiTheme="minorHAnsi" w:hAnsiTheme="minorHAnsi" w:cstheme="minorHAnsi"/>
        </w:rPr>
      </w:pPr>
    </w:p>
    <w:p w14:paraId="77CEECE4" w14:textId="77777777" w:rsidR="002129B6" w:rsidRPr="003B6FC2" w:rsidRDefault="002129B6" w:rsidP="002129B6">
      <w:pPr>
        <w:pStyle w:val="ListParagraph"/>
        <w:numPr>
          <w:ilvl w:val="0"/>
          <w:numId w:val="9"/>
        </w:numPr>
        <w:rPr>
          <w:rFonts w:asciiTheme="minorHAnsi" w:hAnsiTheme="minorHAnsi" w:cstheme="minorHAnsi"/>
        </w:rPr>
      </w:pPr>
      <w:r w:rsidRPr="003B6FC2">
        <w:rPr>
          <w:rFonts w:asciiTheme="minorHAnsi" w:hAnsiTheme="minorHAnsi" w:cstheme="minorHAnsi"/>
          <w:color w:val="272741"/>
        </w:rPr>
        <w:t>LCD Display for simplified programming of logic and parameters.</w:t>
      </w:r>
    </w:p>
    <w:p w14:paraId="1EAC19A1" w14:textId="04F43E38" w:rsidR="002129B6" w:rsidRPr="003B6FC2" w:rsidRDefault="002129B6" w:rsidP="002129B6">
      <w:pPr>
        <w:pStyle w:val="ListParagraph"/>
        <w:numPr>
          <w:ilvl w:val="0"/>
          <w:numId w:val="9"/>
        </w:numPr>
        <w:rPr>
          <w:rFonts w:asciiTheme="minorHAnsi" w:hAnsiTheme="minorHAnsi" w:cstheme="minorHAnsi"/>
        </w:rPr>
      </w:pPr>
      <w:r w:rsidRPr="003B6FC2">
        <w:rPr>
          <w:rFonts w:asciiTheme="minorHAnsi" w:hAnsiTheme="minorHAnsi" w:cstheme="minorHAnsi"/>
          <w:color w:val="272741"/>
        </w:rPr>
        <w:t>Control board for one or two swing gate operators</w:t>
      </w:r>
    </w:p>
    <w:p w14:paraId="74B13AE8" w14:textId="4DDA8A0B" w:rsidR="002129B6" w:rsidRPr="003B6FC2" w:rsidRDefault="002129B6" w:rsidP="002129B6">
      <w:pPr>
        <w:pStyle w:val="ListParagraph"/>
        <w:numPr>
          <w:ilvl w:val="0"/>
          <w:numId w:val="9"/>
        </w:numPr>
        <w:rPr>
          <w:rFonts w:asciiTheme="minorHAnsi" w:hAnsiTheme="minorHAnsi" w:cstheme="minorHAnsi"/>
        </w:rPr>
      </w:pPr>
      <w:r w:rsidRPr="003B6FC2">
        <w:rPr>
          <w:rFonts w:asciiTheme="minorHAnsi" w:hAnsiTheme="minorHAnsi" w:cstheme="minorHAnsi"/>
          <w:color w:val="272741"/>
        </w:rPr>
        <w:t>Selectable between electromechanical or hydraulic</w:t>
      </w:r>
    </w:p>
    <w:p w14:paraId="4B0E80B3" w14:textId="24920A84" w:rsidR="002129B6" w:rsidRPr="003B6FC2" w:rsidRDefault="002129B6" w:rsidP="002129B6">
      <w:pPr>
        <w:pStyle w:val="ListParagraph"/>
        <w:numPr>
          <w:ilvl w:val="0"/>
          <w:numId w:val="9"/>
        </w:numPr>
        <w:rPr>
          <w:rFonts w:asciiTheme="minorHAnsi" w:hAnsiTheme="minorHAnsi" w:cstheme="minorHAnsi"/>
        </w:rPr>
      </w:pPr>
      <w:r w:rsidRPr="003B6FC2">
        <w:rPr>
          <w:rFonts w:asciiTheme="minorHAnsi" w:hAnsiTheme="minorHAnsi" w:cstheme="minorHAnsi"/>
        </w:rPr>
        <w:t>2 Year warranty</w:t>
      </w:r>
    </w:p>
    <w:p w14:paraId="11AA425F" w14:textId="24880015" w:rsidR="002129B6" w:rsidRPr="003B6FC2" w:rsidRDefault="002129B6" w:rsidP="002129B6">
      <w:pPr>
        <w:pStyle w:val="ListParagraph"/>
        <w:numPr>
          <w:ilvl w:val="0"/>
          <w:numId w:val="9"/>
        </w:numPr>
        <w:rPr>
          <w:rFonts w:asciiTheme="minorHAnsi" w:hAnsiTheme="minorHAnsi" w:cstheme="minorHAnsi"/>
        </w:rPr>
      </w:pPr>
      <w:r w:rsidRPr="003B6FC2">
        <w:rPr>
          <w:rFonts w:asciiTheme="minorHAnsi" w:hAnsiTheme="minorHAnsi" w:cstheme="minorHAnsi"/>
          <w:color w:val="3C3936"/>
          <w:shd w:val="clear" w:color="auto" w:fill="FFFFFF"/>
        </w:rPr>
        <w:t>Approach speed slowdown</w:t>
      </w:r>
    </w:p>
    <w:p w14:paraId="5C6E42BA" w14:textId="283FC3D1" w:rsidR="002129B6" w:rsidRPr="003B6FC2" w:rsidRDefault="002129B6" w:rsidP="002129B6">
      <w:pPr>
        <w:pStyle w:val="ListParagraph"/>
        <w:numPr>
          <w:ilvl w:val="0"/>
          <w:numId w:val="9"/>
        </w:numPr>
        <w:spacing w:before="100" w:beforeAutospacing="1" w:after="100" w:afterAutospacing="1"/>
        <w:rPr>
          <w:rFonts w:asciiTheme="minorHAnsi" w:hAnsiTheme="minorHAnsi" w:cstheme="minorHAnsi"/>
          <w:color w:val="3C3936"/>
        </w:rPr>
      </w:pPr>
      <w:r w:rsidRPr="003B6FC2">
        <w:rPr>
          <w:rFonts w:asciiTheme="minorHAnsi" w:hAnsiTheme="minorHAnsi" w:cstheme="minorHAnsi"/>
          <w:color w:val="3C3936"/>
        </w:rPr>
        <w:t>Thermostat-fitted motors to avoid overheating</w:t>
      </w:r>
    </w:p>
    <w:p w14:paraId="3147F7D4" w14:textId="1385BDC4" w:rsidR="003F38DE" w:rsidRPr="003B6FC2" w:rsidRDefault="003F38DE" w:rsidP="002129B6">
      <w:pPr>
        <w:pStyle w:val="ListParagraph"/>
        <w:numPr>
          <w:ilvl w:val="0"/>
          <w:numId w:val="9"/>
        </w:numPr>
        <w:spacing w:before="100" w:beforeAutospacing="1" w:after="100" w:afterAutospacing="1"/>
        <w:rPr>
          <w:rFonts w:asciiTheme="minorHAnsi" w:hAnsiTheme="minorHAnsi" w:cstheme="minorHAnsi"/>
          <w:color w:val="3C3936"/>
        </w:rPr>
      </w:pPr>
      <w:r w:rsidRPr="003B6FC2">
        <w:rPr>
          <w:rFonts w:asciiTheme="minorHAnsi" w:hAnsiTheme="minorHAnsi" w:cstheme="minorHAnsi"/>
          <w:color w:val="3C3936"/>
        </w:rPr>
        <w:t>Latching capabilities</w:t>
      </w:r>
      <w:r w:rsidR="009E2B27" w:rsidRPr="003B6FC2">
        <w:rPr>
          <w:rFonts w:asciiTheme="minorHAnsi" w:hAnsiTheme="minorHAnsi" w:cstheme="minorHAnsi"/>
          <w:color w:val="3C3936"/>
        </w:rPr>
        <w:t xml:space="preserve"> </w:t>
      </w:r>
      <w:sdt>
        <w:sdtPr>
          <w:rPr>
            <w:rFonts w:asciiTheme="minorHAnsi" w:hAnsiTheme="minorHAnsi" w:cstheme="minorHAnsi"/>
            <w:color w:val="3C3936"/>
          </w:rPr>
          <w:id w:val="-2057998994"/>
          <w:citation/>
        </w:sdtPr>
        <w:sdtEndPr/>
        <w:sdtContent>
          <w:r w:rsidR="009E2B27" w:rsidRPr="003B6FC2">
            <w:rPr>
              <w:rFonts w:asciiTheme="minorHAnsi" w:hAnsiTheme="minorHAnsi" w:cstheme="minorHAnsi"/>
              <w:color w:val="3C3936"/>
            </w:rPr>
            <w:fldChar w:fldCharType="begin"/>
          </w:r>
          <w:r w:rsidR="009E2B27" w:rsidRPr="003B6FC2">
            <w:rPr>
              <w:rFonts w:asciiTheme="minorHAnsi" w:hAnsiTheme="minorHAnsi" w:cstheme="minorHAnsi"/>
              <w:color w:val="3C3936"/>
            </w:rPr>
            <w:instrText xml:space="preserve"> CITATION BFT \l 2057 </w:instrText>
          </w:r>
          <w:r w:rsidR="009E2B27" w:rsidRPr="003B6FC2">
            <w:rPr>
              <w:rFonts w:asciiTheme="minorHAnsi" w:hAnsiTheme="minorHAnsi" w:cstheme="minorHAnsi"/>
              <w:color w:val="3C3936"/>
            </w:rPr>
            <w:fldChar w:fldCharType="separate"/>
          </w:r>
          <w:r w:rsidR="00BD37C3" w:rsidRPr="00BD37C3">
            <w:rPr>
              <w:rFonts w:asciiTheme="minorHAnsi" w:hAnsiTheme="minorHAnsi" w:cstheme="minorHAnsi"/>
              <w:noProof/>
              <w:color w:val="3C3936"/>
            </w:rPr>
            <w:t>[9]</w:t>
          </w:r>
          <w:r w:rsidR="009E2B27" w:rsidRPr="003B6FC2">
            <w:rPr>
              <w:rFonts w:asciiTheme="minorHAnsi" w:hAnsiTheme="minorHAnsi" w:cstheme="minorHAnsi"/>
              <w:color w:val="3C3936"/>
            </w:rPr>
            <w:fldChar w:fldCharType="end"/>
          </w:r>
        </w:sdtContent>
      </w:sdt>
      <w:sdt>
        <w:sdtPr>
          <w:rPr>
            <w:rFonts w:asciiTheme="minorHAnsi" w:hAnsiTheme="minorHAnsi" w:cstheme="minorHAnsi"/>
            <w:color w:val="3C3936"/>
          </w:rPr>
          <w:id w:val="1513108012"/>
          <w:citation/>
        </w:sdtPr>
        <w:sdtEndPr/>
        <w:sdtContent>
          <w:r w:rsidR="009E2B27" w:rsidRPr="003B6FC2">
            <w:rPr>
              <w:rFonts w:asciiTheme="minorHAnsi" w:hAnsiTheme="minorHAnsi" w:cstheme="minorHAnsi"/>
              <w:color w:val="3C3936"/>
            </w:rPr>
            <w:fldChar w:fldCharType="begin"/>
          </w:r>
          <w:r w:rsidR="009E2B27" w:rsidRPr="003B6FC2">
            <w:rPr>
              <w:rFonts w:asciiTheme="minorHAnsi" w:hAnsiTheme="minorHAnsi" w:cstheme="minorHAnsi"/>
              <w:color w:val="3C3936"/>
            </w:rPr>
            <w:instrText xml:space="preserve"> CITATION Ele222 \l 2057 </w:instrText>
          </w:r>
          <w:r w:rsidR="009E2B27" w:rsidRPr="003B6FC2">
            <w:rPr>
              <w:rFonts w:asciiTheme="minorHAnsi" w:hAnsiTheme="minorHAnsi" w:cstheme="minorHAnsi"/>
              <w:color w:val="3C3936"/>
            </w:rPr>
            <w:fldChar w:fldCharType="separate"/>
          </w:r>
          <w:r w:rsidR="00BD37C3">
            <w:rPr>
              <w:rFonts w:asciiTheme="minorHAnsi" w:hAnsiTheme="minorHAnsi" w:cstheme="minorHAnsi"/>
              <w:noProof/>
              <w:color w:val="3C3936"/>
            </w:rPr>
            <w:t xml:space="preserve"> </w:t>
          </w:r>
          <w:r w:rsidR="00BD37C3" w:rsidRPr="00BD37C3">
            <w:rPr>
              <w:rFonts w:asciiTheme="minorHAnsi" w:hAnsiTheme="minorHAnsi" w:cstheme="minorHAnsi"/>
              <w:noProof/>
              <w:color w:val="3C3936"/>
            </w:rPr>
            <w:t>[10]</w:t>
          </w:r>
          <w:r w:rsidR="009E2B27" w:rsidRPr="003B6FC2">
            <w:rPr>
              <w:rFonts w:asciiTheme="minorHAnsi" w:hAnsiTheme="minorHAnsi" w:cstheme="minorHAnsi"/>
              <w:color w:val="3C3936"/>
            </w:rPr>
            <w:fldChar w:fldCharType="end"/>
          </w:r>
        </w:sdtContent>
      </w:sdt>
    </w:p>
    <w:p w14:paraId="25EAAA07" w14:textId="6DDA28EC" w:rsidR="003B66D1" w:rsidRPr="003B6FC2" w:rsidRDefault="002129B6" w:rsidP="00BF21A8">
      <w:pPr>
        <w:rPr>
          <w:rFonts w:asciiTheme="minorHAnsi" w:eastAsiaTheme="minorHAnsi" w:hAnsiTheme="minorHAnsi" w:cstheme="minorHAnsi"/>
        </w:rPr>
      </w:pPr>
      <w:r w:rsidRPr="003B6FC2">
        <w:rPr>
          <w:rFonts w:asciiTheme="minorHAnsi" w:hAnsiTheme="minorHAnsi" w:cstheme="minorHAnsi"/>
        </w:rPr>
        <w:t xml:space="preserve">The Rigel 6 card was chosen </w:t>
      </w:r>
      <w:r w:rsidR="003F38DE" w:rsidRPr="003B6FC2">
        <w:rPr>
          <w:rFonts w:asciiTheme="minorHAnsi" w:hAnsiTheme="minorHAnsi" w:cstheme="minorHAnsi"/>
        </w:rPr>
        <w:t xml:space="preserve">between both </w:t>
      </w:r>
      <w:r w:rsidRPr="003B6FC2">
        <w:rPr>
          <w:rFonts w:asciiTheme="minorHAnsi" w:hAnsiTheme="minorHAnsi" w:cstheme="minorHAnsi"/>
        </w:rPr>
        <w:t xml:space="preserve">as it has more </w:t>
      </w:r>
      <w:r w:rsidR="003F38DE" w:rsidRPr="003B6FC2">
        <w:rPr>
          <w:rFonts w:asciiTheme="minorHAnsi" w:hAnsiTheme="minorHAnsi" w:cstheme="minorHAnsi"/>
        </w:rPr>
        <w:t xml:space="preserve">features that will be useable in the project and especially as the price differences are not massive. Also, the Rigel 6 works with 230V motors as opposed to the 24V such as the Thalia P control panel. </w:t>
      </w:r>
      <w:r w:rsidR="00371B13" w:rsidRPr="003B6FC2">
        <w:rPr>
          <w:rFonts w:asciiTheme="minorHAnsi" w:hAnsiTheme="minorHAnsi" w:cstheme="minorHAnsi"/>
        </w:rPr>
        <w:t xml:space="preserve">The gate company being used to install the gate plan to use </w:t>
      </w:r>
      <w:r w:rsidR="009E2B27" w:rsidRPr="003B6FC2">
        <w:rPr>
          <w:rFonts w:asciiTheme="minorHAnsi" w:hAnsiTheme="minorHAnsi" w:cstheme="minorHAnsi"/>
        </w:rPr>
        <w:t>an</w:t>
      </w:r>
      <w:r w:rsidR="00371B13" w:rsidRPr="003B6FC2">
        <w:rPr>
          <w:rFonts w:asciiTheme="minorHAnsi" w:hAnsiTheme="minorHAnsi" w:cstheme="minorHAnsi"/>
        </w:rPr>
        <w:t xml:space="preserve"> electrotechnical powered gate therefore the Rigel 6 is suitable as it covers both types of </w:t>
      </w:r>
      <w:r w:rsidR="009E2B27" w:rsidRPr="003B6FC2">
        <w:rPr>
          <w:rFonts w:asciiTheme="minorHAnsi" w:hAnsiTheme="minorHAnsi" w:cstheme="minorHAnsi"/>
        </w:rPr>
        <w:t>gates</w:t>
      </w:r>
      <w:r w:rsidR="00371B13" w:rsidRPr="003B6FC2">
        <w:rPr>
          <w:rFonts w:asciiTheme="minorHAnsi" w:hAnsiTheme="minorHAnsi" w:cstheme="minorHAnsi"/>
        </w:rPr>
        <w:t xml:space="preserve">. </w:t>
      </w:r>
    </w:p>
    <w:p w14:paraId="558CDD22" w14:textId="0C12034A" w:rsidR="003B66D1" w:rsidRPr="003B6FC2" w:rsidRDefault="003B66D1" w:rsidP="00BF21A8">
      <w:pPr>
        <w:rPr>
          <w:rFonts w:asciiTheme="minorHAnsi" w:hAnsiTheme="minorHAnsi" w:cstheme="minorHAnsi"/>
          <w:color w:val="000000"/>
        </w:rPr>
      </w:pPr>
    </w:p>
    <w:p w14:paraId="2A14DFDD" w14:textId="77777777" w:rsidR="003F38DE" w:rsidRPr="00BF21A8" w:rsidRDefault="003F38DE" w:rsidP="00BF21A8">
      <w:pPr>
        <w:rPr>
          <w:rFonts w:asciiTheme="minorHAnsi" w:hAnsiTheme="minorHAnsi" w:cstheme="minorHAnsi"/>
          <w:color w:val="000000"/>
        </w:rPr>
      </w:pPr>
    </w:p>
    <w:p w14:paraId="05C69292" w14:textId="59EE91A3" w:rsidR="00BF21A8" w:rsidRPr="003B6FC2" w:rsidRDefault="00BF21A8" w:rsidP="00032446">
      <w:pPr>
        <w:rPr>
          <w:rFonts w:asciiTheme="minorHAnsi" w:hAnsiTheme="minorHAnsi" w:cstheme="minorHAnsi"/>
        </w:rPr>
      </w:pPr>
    </w:p>
    <w:p w14:paraId="6CC4F727" w14:textId="37381D6F" w:rsidR="007E0069" w:rsidRDefault="007E0069" w:rsidP="003F38DE">
      <w:pPr>
        <w:pStyle w:val="Heading2"/>
        <w:rPr>
          <w:rFonts w:asciiTheme="minorHAnsi" w:hAnsiTheme="minorHAnsi" w:cstheme="minorHAnsi"/>
          <w:color w:val="000000" w:themeColor="text1"/>
          <w:sz w:val="28"/>
          <w:szCs w:val="28"/>
          <w:u w:val="single"/>
        </w:rPr>
      </w:pPr>
    </w:p>
    <w:p w14:paraId="7ECE022A" w14:textId="77777777" w:rsidR="002F4F40" w:rsidRPr="002F4F40" w:rsidRDefault="002F4F40" w:rsidP="002F4F40">
      <w:pPr>
        <w:rPr>
          <w:lang w:eastAsia="en-US"/>
        </w:rPr>
      </w:pPr>
    </w:p>
    <w:p w14:paraId="53559FAD" w14:textId="77777777" w:rsidR="007E0069" w:rsidRPr="003B6FC2" w:rsidRDefault="007E0069" w:rsidP="003F38DE">
      <w:pPr>
        <w:pStyle w:val="Heading2"/>
        <w:rPr>
          <w:rFonts w:asciiTheme="minorHAnsi" w:hAnsiTheme="minorHAnsi" w:cstheme="minorHAnsi"/>
          <w:color w:val="000000" w:themeColor="text1"/>
          <w:sz w:val="28"/>
          <w:szCs w:val="28"/>
          <w:u w:val="single"/>
        </w:rPr>
      </w:pPr>
    </w:p>
    <w:p w14:paraId="42F44824" w14:textId="785AD216" w:rsidR="003B6FC2" w:rsidRDefault="003B6FC2" w:rsidP="003F38DE">
      <w:pPr>
        <w:pStyle w:val="Heading2"/>
        <w:rPr>
          <w:rFonts w:asciiTheme="minorHAnsi" w:hAnsiTheme="minorHAnsi" w:cstheme="minorHAnsi"/>
          <w:color w:val="000000" w:themeColor="text1"/>
          <w:sz w:val="28"/>
          <w:szCs w:val="28"/>
          <w:u w:val="single"/>
        </w:rPr>
      </w:pPr>
    </w:p>
    <w:p w14:paraId="0AFF1F27" w14:textId="1672A466" w:rsidR="003B6FC2" w:rsidRDefault="003B6FC2" w:rsidP="003F38DE">
      <w:pPr>
        <w:pStyle w:val="Heading2"/>
        <w:rPr>
          <w:rFonts w:asciiTheme="minorHAnsi" w:hAnsiTheme="minorHAnsi" w:cstheme="minorHAnsi"/>
          <w:color w:val="000000" w:themeColor="text1"/>
          <w:sz w:val="28"/>
          <w:szCs w:val="28"/>
          <w:u w:val="single"/>
        </w:rPr>
      </w:pPr>
    </w:p>
    <w:p w14:paraId="2BA1E04A" w14:textId="0FCB6135" w:rsidR="00EB2E42" w:rsidRDefault="00EB2E42" w:rsidP="00EB2E42">
      <w:pPr>
        <w:rPr>
          <w:lang w:eastAsia="en-US"/>
        </w:rPr>
      </w:pPr>
    </w:p>
    <w:p w14:paraId="085CD78B" w14:textId="77777777" w:rsidR="00EB2E42" w:rsidRPr="00EB2E42" w:rsidRDefault="00EB2E42" w:rsidP="00EB2E42"/>
    <w:p w14:paraId="52996302" w14:textId="5DD4FBBB" w:rsidR="003F38DE" w:rsidRPr="003B6FC2" w:rsidRDefault="00756B40" w:rsidP="003F38DE">
      <w:pPr>
        <w:pStyle w:val="Heading2"/>
        <w:rPr>
          <w:rFonts w:asciiTheme="minorHAnsi" w:hAnsiTheme="minorHAnsi" w:cstheme="minorHAnsi"/>
          <w:color w:val="000000" w:themeColor="text1"/>
          <w:sz w:val="28"/>
          <w:szCs w:val="28"/>
          <w:u w:val="single"/>
        </w:rPr>
      </w:pPr>
      <w:bookmarkStart w:id="34" w:name="_Toc108216917"/>
      <w:r>
        <w:rPr>
          <w:rFonts w:asciiTheme="minorHAnsi" w:hAnsiTheme="minorHAnsi" w:cstheme="minorHAnsi"/>
          <w:color w:val="000000" w:themeColor="text1"/>
          <w:sz w:val="28"/>
          <w:szCs w:val="28"/>
          <w:u w:val="single"/>
        </w:rPr>
        <w:lastRenderedPageBreak/>
        <w:t xml:space="preserve">12.2.4. </w:t>
      </w:r>
      <w:r w:rsidR="003F38DE" w:rsidRPr="003B6FC2">
        <w:rPr>
          <w:rFonts w:asciiTheme="minorHAnsi" w:hAnsiTheme="minorHAnsi" w:cstheme="minorHAnsi"/>
          <w:color w:val="000000" w:themeColor="text1"/>
          <w:sz w:val="28"/>
          <w:szCs w:val="28"/>
          <w:u w:val="single"/>
        </w:rPr>
        <w:t>Additional Material</w:t>
      </w:r>
      <w:bookmarkEnd w:id="34"/>
    </w:p>
    <w:p w14:paraId="4465D0E3" w14:textId="110B6850" w:rsidR="003F38DE" w:rsidRPr="003B6FC2" w:rsidRDefault="003F38DE" w:rsidP="003F38DE">
      <w:pPr>
        <w:rPr>
          <w:rFonts w:asciiTheme="minorHAnsi" w:hAnsiTheme="minorHAnsi" w:cstheme="minorHAnsi"/>
        </w:rPr>
      </w:pPr>
    </w:p>
    <w:p w14:paraId="40D99117" w14:textId="3CEE50F1" w:rsidR="009E2B27" w:rsidRPr="00A26A54" w:rsidRDefault="009E2B27" w:rsidP="009E2B27">
      <w:pPr>
        <w:rPr>
          <w:rFonts w:asciiTheme="minorHAnsi" w:hAnsiTheme="minorHAnsi" w:cstheme="minorHAnsi"/>
          <w:b/>
          <w:bCs/>
          <w:color w:val="000000"/>
        </w:rPr>
      </w:pPr>
      <w:r w:rsidRPr="009E2B27">
        <w:rPr>
          <w:rFonts w:asciiTheme="minorHAnsi" w:hAnsiTheme="minorHAnsi" w:cstheme="minorHAnsi"/>
          <w:b/>
          <w:bCs/>
          <w:color w:val="000000"/>
        </w:rPr>
        <w:t>Cambdenboss CHDX7-225 Heavy Duty Polycarbonate Enclosure 430x330x180mm- Farnell No. 2845582</w:t>
      </w:r>
      <w:r w:rsidRPr="00A26A54">
        <w:rPr>
          <w:rFonts w:asciiTheme="minorHAnsi" w:hAnsiTheme="minorHAnsi" w:cstheme="minorHAnsi"/>
          <w:b/>
          <w:bCs/>
          <w:color w:val="000000"/>
        </w:rPr>
        <w:t xml:space="preserve"> </w:t>
      </w:r>
    </w:p>
    <w:p w14:paraId="1DA406B8" w14:textId="038F679A" w:rsidR="009E2B27" w:rsidRPr="00A26A54" w:rsidRDefault="009E2B27" w:rsidP="009E2B27">
      <w:pPr>
        <w:rPr>
          <w:rFonts w:asciiTheme="minorHAnsi" w:hAnsiTheme="minorHAnsi" w:cstheme="minorHAnsi"/>
          <w:color w:val="000000"/>
        </w:rPr>
      </w:pPr>
      <w:r w:rsidRPr="00A26A54">
        <w:rPr>
          <w:rFonts w:asciiTheme="minorHAnsi" w:hAnsiTheme="minorHAnsi" w:cstheme="minorHAnsi"/>
          <w:color w:val="000000"/>
        </w:rPr>
        <w:t xml:space="preserve">Cost: £84.73 </w:t>
      </w:r>
    </w:p>
    <w:p w14:paraId="2F863472" w14:textId="4336F34F" w:rsidR="009E2B27" w:rsidRPr="00A26A54" w:rsidRDefault="009E2B27" w:rsidP="009E2B27">
      <w:pPr>
        <w:rPr>
          <w:rFonts w:asciiTheme="minorHAnsi" w:hAnsiTheme="minorHAnsi" w:cstheme="minorHAnsi"/>
          <w:color w:val="000000"/>
        </w:rPr>
      </w:pPr>
      <w:r w:rsidRPr="00A26A54">
        <w:rPr>
          <w:rFonts w:asciiTheme="minorHAnsi" w:hAnsiTheme="minorHAnsi" w:cstheme="minorHAnsi"/>
          <w:color w:val="000000"/>
        </w:rPr>
        <w:t>Availability: In stock</w:t>
      </w:r>
    </w:p>
    <w:p w14:paraId="2E2101E2" w14:textId="7773F97E" w:rsidR="009E2B27" w:rsidRPr="00A26A54" w:rsidRDefault="009E2B27" w:rsidP="009E2B27">
      <w:pPr>
        <w:rPr>
          <w:rFonts w:asciiTheme="minorHAnsi" w:hAnsiTheme="minorHAnsi" w:cstheme="minorHAnsi"/>
          <w:color w:val="000000"/>
        </w:rPr>
      </w:pPr>
      <w:r w:rsidRPr="00A26A54">
        <w:rPr>
          <w:rFonts w:asciiTheme="minorHAnsi" w:hAnsiTheme="minorHAnsi" w:cstheme="minorHAnsi"/>
          <w:color w:val="000000"/>
        </w:rPr>
        <w:t xml:space="preserve">Use = Manual override panel for </w:t>
      </w:r>
      <w:r w:rsidR="00BD37C3">
        <w:rPr>
          <w:rFonts w:asciiTheme="minorHAnsi" w:hAnsiTheme="minorHAnsi" w:cstheme="minorHAnsi"/>
          <w:color w:val="000000"/>
        </w:rPr>
        <w:t xml:space="preserve">a </w:t>
      </w:r>
      <w:r w:rsidR="00CF35BB" w:rsidRPr="00A26A54">
        <w:rPr>
          <w:rFonts w:asciiTheme="minorHAnsi" w:hAnsiTheme="minorHAnsi" w:cstheme="minorHAnsi"/>
          <w:color w:val="000000"/>
        </w:rPr>
        <w:t>gate</w:t>
      </w:r>
      <w:r w:rsidR="00BD37C3">
        <w:rPr>
          <w:rFonts w:asciiTheme="minorHAnsi" w:hAnsiTheme="minorHAnsi" w:cstheme="minorHAnsi"/>
          <w:color w:val="000000"/>
        </w:rPr>
        <w:t xml:space="preserve"> and push buttons</w:t>
      </w:r>
      <w:r w:rsidR="00CF35BB" w:rsidRPr="00A26A54">
        <w:rPr>
          <w:rFonts w:asciiTheme="minorHAnsi" w:hAnsiTheme="minorHAnsi" w:cstheme="minorHAnsi"/>
          <w:color w:val="000000"/>
        </w:rPr>
        <w:t>.</w:t>
      </w:r>
    </w:p>
    <w:p w14:paraId="0E1FE575" w14:textId="78B26662" w:rsidR="00CF35BB" w:rsidRPr="00A26A54" w:rsidRDefault="00CF35BB" w:rsidP="009E2B27">
      <w:pPr>
        <w:rPr>
          <w:rFonts w:asciiTheme="minorHAnsi" w:hAnsiTheme="minorHAnsi" w:cstheme="minorHAnsi"/>
          <w:color w:val="000000"/>
        </w:rPr>
      </w:pPr>
    </w:p>
    <w:p w14:paraId="4ABE7EF2" w14:textId="73940942" w:rsidR="00CF35BB" w:rsidRPr="00A26A54" w:rsidRDefault="00CF35BB" w:rsidP="00CF35BB">
      <w:pPr>
        <w:rPr>
          <w:rFonts w:asciiTheme="minorHAnsi" w:hAnsiTheme="minorHAnsi" w:cstheme="minorHAnsi"/>
          <w:b/>
          <w:bCs/>
          <w:color w:val="000000"/>
        </w:rPr>
      </w:pPr>
      <w:r w:rsidRPr="00CF35BB">
        <w:rPr>
          <w:rFonts w:asciiTheme="minorHAnsi" w:hAnsiTheme="minorHAnsi" w:cstheme="minorHAnsi"/>
          <w:b/>
          <w:bCs/>
          <w:color w:val="000000"/>
        </w:rPr>
        <w:t>Cambdenboss CHDASMP29 Mounting plate - Farnell No. 2845628</w:t>
      </w:r>
      <w:r w:rsidR="00002B29" w:rsidRPr="00A26A54">
        <w:rPr>
          <w:rFonts w:asciiTheme="minorHAnsi" w:hAnsiTheme="minorHAnsi" w:cstheme="minorHAnsi"/>
          <w:b/>
          <w:bCs/>
          <w:color w:val="000000"/>
        </w:rPr>
        <w:t xml:space="preserve"> </w:t>
      </w:r>
      <w:sdt>
        <w:sdtPr>
          <w:rPr>
            <w:rFonts w:asciiTheme="minorHAnsi" w:hAnsiTheme="minorHAnsi" w:cstheme="minorHAnsi"/>
            <w:b/>
            <w:bCs/>
            <w:color w:val="000000"/>
          </w:rPr>
          <w:id w:val="-1099864852"/>
          <w:citation/>
        </w:sdtPr>
        <w:sdtEndPr/>
        <w:sdtContent>
          <w:r w:rsidR="00002B29" w:rsidRPr="00A26A54">
            <w:rPr>
              <w:rFonts w:asciiTheme="minorHAnsi" w:hAnsiTheme="minorHAnsi" w:cstheme="minorHAnsi"/>
              <w:b/>
              <w:bCs/>
              <w:color w:val="000000"/>
            </w:rPr>
            <w:fldChar w:fldCharType="begin"/>
          </w:r>
          <w:r w:rsidR="00002B29" w:rsidRPr="00A26A54">
            <w:rPr>
              <w:rFonts w:asciiTheme="minorHAnsi" w:hAnsiTheme="minorHAnsi" w:cstheme="minorHAnsi"/>
              <w:b/>
              <w:bCs/>
              <w:color w:val="000000"/>
            </w:rPr>
            <w:instrText xml:space="preserve"> CITATION Far224 \l 2057 </w:instrText>
          </w:r>
          <w:r w:rsidR="00002B29" w:rsidRPr="00A26A54">
            <w:rPr>
              <w:rFonts w:asciiTheme="minorHAnsi" w:hAnsiTheme="minorHAnsi" w:cstheme="minorHAnsi"/>
              <w:b/>
              <w:bCs/>
              <w:color w:val="000000"/>
            </w:rPr>
            <w:fldChar w:fldCharType="separate"/>
          </w:r>
          <w:r w:rsidR="00BD37C3" w:rsidRPr="00BD37C3">
            <w:rPr>
              <w:rFonts w:asciiTheme="minorHAnsi" w:hAnsiTheme="minorHAnsi" w:cstheme="minorHAnsi"/>
              <w:noProof/>
              <w:color w:val="000000"/>
            </w:rPr>
            <w:t>[11]</w:t>
          </w:r>
          <w:r w:rsidR="00002B29" w:rsidRPr="00A26A54">
            <w:rPr>
              <w:rFonts w:asciiTheme="minorHAnsi" w:hAnsiTheme="minorHAnsi" w:cstheme="minorHAnsi"/>
              <w:b/>
              <w:bCs/>
              <w:color w:val="000000"/>
            </w:rPr>
            <w:fldChar w:fldCharType="end"/>
          </w:r>
        </w:sdtContent>
      </w:sdt>
    </w:p>
    <w:p w14:paraId="2156CD0D" w14:textId="4057B0B3" w:rsidR="00CF35BB" w:rsidRPr="00A26A54" w:rsidRDefault="00CF35BB" w:rsidP="00CF35BB">
      <w:pPr>
        <w:rPr>
          <w:rFonts w:asciiTheme="minorHAnsi" w:hAnsiTheme="minorHAnsi" w:cstheme="minorHAnsi"/>
          <w:color w:val="000000"/>
        </w:rPr>
      </w:pPr>
      <w:r w:rsidRPr="00A26A54">
        <w:rPr>
          <w:rFonts w:asciiTheme="minorHAnsi" w:hAnsiTheme="minorHAnsi" w:cstheme="minorHAnsi"/>
          <w:color w:val="000000"/>
        </w:rPr>
        <w:t>Cost: £14.80</w:t>
      </w:r>
    </w:p>
    <w:p w14:paraId="7F22ACBF" w14:textId="3BD962F2" w:rsidR="00CF35BB" w:rsidRPr="00A26A54" w:rsidRDefault="00CF35BB" w:rsidP="00CF35BB">
      <w:pPr>
        <w:rPr>
          <w:rFonts w:asciiTheme="minorHAnsi" w:hAnsiTheme="minorHAnsi" w:cstheme="minorHAnsi"/>
          <w:color w:val="000000"/>
        </w:rPr>
      </w:pPr>
      <w:r w:rsidRPr="00A26A54">
        <w:rPr>
          <w:rFonts w:asciiTheme="minorHAnsi" w:hAnsiTheme="minorHAnsi" w:cstheme="minorHAnsi"/>
          <w:color w:val="000000"/>
        </w:rPr>
        <w:t>Availability: In stock</w:t>
      </w:r>
    </w:p>
    <w:p w14:paraId="18F6811A" w14:textId="5F79D4FF" w:rsidR="00002B29" w:rsidRPr="00CF35BB" w:rsidRDefault="00CF35BB" w:rsidP="00002B29">
      <w:pPr>
        <w:rPr>
          <w:rFonts w:asciiTheme="minorHAnsi" w:hAnsiTheme="minorHAnsi" w:cstheme="minorHAnsi"/>
        </w:rPr>
      </w:pPr>
      <w:r w:rsidRPr="00A26A54">
        <w:rPr>
          <w:rFonts w:asciiTheme="minorHAnsi" w:hAnsiTheme="minorHAnsi" w:cstheme="minorHAnsi"/>
          <w:color w:val="000000"/>
        </w:rPr>
        <w:t>Use = Mounting plate for inside enclosure</w:t>
      </w:r>
    </w:p>
    <w:p w14:paraId="7DAD825A" w14:textId="43C38728" w:rsidR="003F38DE" w:rsidRPr="00A26A54" w:rsidRDefault="003F38DE" w:rsidP="003F38DE">
      <w:pPr>
        <w:rPr>
          <w:rFonts w:asciiTheme="minorHAnsi" w:hAnsiTheme="minorHAnsi" w:cstheme="minorHAnsi"/>
        </w:rPr>
      </w:pPr>
    </w:p>
    <w:p w14:paraId="2AE30684" w14:textId="4A1C45B8" w:rsidR="00002B29" w:rsidRPr="00A26A54" w:rsidRDefault="00002B29" w:rsidP="00002B29">
      <w:pPr>
        <w:rPr>
          <w:rFonts w:asciiTheme="minorHAnsi" w:hAnsiTheme="minorHAnsi" w:cstheme="minorHAnsi"/>
          <w:b/>
          <w:bCs/>
        </w:rPr>
      </w:pPr>
      <w:r w:rsidRPr="00A26A54">
        <w:rPr>
          <w:rFonts w:asciiTheme="minorHAnsi" w:hAnsiTheme="minorHAnsi" w:cstheme="minorHAnsi"/>
          <w:b/>
          <w:bCs/>
          <w:color w:val="000000"/>
        </w:rPr>
        <w:t>Cam</w:t>
      </w:r>
      <w:r w:rsidR="00686E49" w:rsidRPr="00A26A54">
        <w:rPr>
          <w:rFonts w:asciiTheme="minorHAnsi" w:hAnsiTheme="minorHAnsi" w:cstheme="minorHAnsi"/>
          <w:b/>
          <w:bCs/>
          <w:color w:val="000000"/>
        </w:rPr>
        <w:t>b</w:t>
      </w:r>
      <w:r w:rsidRPr="00A26A54">
        <w:rPr>
          <w:rFonts w:asciiTheme="minorHAnsi" w:hAnsiTheme="minorHAnsi" w:cstheme="minorHAnsi"/>
          <w:b/>
          <w:bCs/>
          <w:color w:val="000000"/>
        </w:rPr>
        <w:t xml:space="preserve">denboss CHDAPB026/6 Enclosure mounting brackets - Farnell No. 3783036 </w:t>
      </w:r>
      <w:sdt>
        <w:sdtPr>
          <w:rPr>
            <w:rFonts w:asciiTheme="minorHAnsi" w:hAnsiTheme="minorHAnsi" w:cstheme="minorHAnsi"/>
            <w:b/>
            <w:bCs/>
            <w:color w:val="000000"/>
          </w:rPr>
          <w:id w:val="-1853483470"/>
          <w:citation/>
        </w:sdtPr>
        <w:sdtEndPr/>
        <w:sdtContent>
          <w:r w:rsidRPr="00A26A54">
            <w:rPr>
              <w:rFonts w:asciiTheme="minorHAnsi" w:hAnsiTheme="minorHAnsi" w:cstheme="minorHAnsi"/>
              <w:b/>
              <w:bCs/>
              <w:color w:val="000000"/>
            </w:rPr>
            <w:fldChar w:fldCharType="begin"/>
          </w:r>
          <w:r w:rsidRPr="00A26A54">
            <w:rPr>
              <w:rFonts w:asciiTheme="minorHAnsi" w:hAnsiTheme="minorHAnsi" w:cstheme="minorHAnsi"/>
              <w:b/>
              <w:bCs/>
              <w:color w:val="000000"/>
            </w:rPr>
            <w:instrText xml:space="preserve"> CITATION Far225 \l 2057 </w:instrText>
          </w:r>
          <w:r w:rsidRPr="00A26A54">
            <w:rPr>
              <w:rFonts w:asciiTheme="minorHAnsi" w:hAnsiTheme="minorHAnsi" w:cstheme="minorHAnsi"/>
              <w:b/>
              <w:bCs/>
              <w:color w:val="000000"/>
            </w:rPr>
            <w:fldChar w:fldCharType="separate"/>
          </w:r>
          <w:r w:rsidR="00BD37C3" w:rsidRPr="00BD37C3">
            <w:rPr>
              <w:rFonts w:asciiTheme="minorHAnsi" w:hAnsiTheme="minorHAnsi" w:cstheme="minorHAnsi"/>
              <w:noProof/>
              <w:color w:val="000000"/>
            </w:rPr>
            <w:t>[12]</w:t>
          </w:r>
          <w:r w:rsidRPr="00A26A54">
            <w:rPr>
              <w:rFonts w:asciiTheme="minorHAnsi" w:hAnsiTheme="minorHAnsi" w:cstheme="minorHAnsi"/>
              <w:b/>
              <w:bCs/>
              <w:color w:val="000000"/>
            </w:rPr>
            <w:fldChar w:fldCharType="end"/>
          </w:r>
        </w:sdtContent>
      </w:sdt>
    </w:p>
    <w:p w14:paraId="3F24D2A9" w14:textId="4C274C66" w:rsidR="00002B29" w:rsidRPr="00A26A54" w:rsidRDefault="00002B29" w:rsidP="003F38DE">
      <w:pPr>
        <w:rPr>
          <w:rFonts w:asciiTheme="minorHAnsi" w:eastAsiaTheme="minorHAnsi" w:hAnsiTheme="minorHAnsi" w:cstheme="minorHAnsi"/>
        </w:rPr>
      </w:pPr>
      <w:r w:rsidRPr="00A26A54">
        <w:rPr>
          <w:rFonts w:asciiTheme="minorHAnsi" w:eastAsiaTheme="minorHAnsi" w:hAnsiTheme="minorHAnsi" w:cstheme="minorHAnsi"/>
        </w:rPr>
        <w:t>Cost: £8.69</w:t>
      </w:r>
    </w:p>
    <w:p w14:paraId="1AAAD4B3" w14:textId="2369119B" w:rsidR="00002B29" w:rsidRPr="00A26A54" w:rsidRDefault="00002B29" w:rsidP="003F38DE">
      <w:pPr>
        <w:rPr>
          <w:rFonts w:asciiTheme="minorHAnsi" w:eastAsiaTheme="minorHAnsi" w:hAnsiTheme="minorHAnsi" w:cstheme="minorHAnsi"/>
        </w:rPr>
      </w:pPr>
      <w:r w:rsidRPr="00A26A54">
        <w:rPr>
          <w:rFonts w:asciiTheme="minorHAnsi" w:eastAsiaTheme="minorHAnsi" w:hAnsiTheme="minorHAnsi" w:cstheme="minorHAnsi"/>
        </w:rPr>
        <w:t>Availability: In stock</w:t>
      </w:r>
    </w:p>
    <w:p w14:paraId="10D51A6A" w14:textId="6F56DFCE" w:rsidR="00002B29" w:rsidRPr="00A26A54" w:rsidRDefault="00002B29" w:rsidP="003F38DE">
      <w:pPr>
        <w:rPr>
          <w:rFonts w:asciiTheme="minorHAnsi" w:eastAsiaTheme="minorHAnsi" w:hAnsiTheme="minorHAnsi" w:cstheme="minorHAnsi"/>
        </w:rPr>
      </w:pPr>
      <w:r w:rsidRPr="00A26A54">
        <w:rPr>
          <w:rFonts w:asciiTheme="minorHAnsi" w:eastAsiaTheme="minorHAnsi" w:hAnsiTheme="minorHAnsi" w:cstheme="minorHAnsi"/>
        </w:rPr>
        <w:t>Use = Mounting the enclosure</w:t>
      </w:r>
    </w:p>
    <w:p w14:paraId="72D4CB55" w14:textId="6889727D" w:rsidR="007E0069" w:rsidRPr="00A26A54" w:rsidRDefault="007E0069" w:rsidP="003F38DE">
      <w:pPr>
        <w:rPr>
          <w:rFonts w:asciiTheme="minorHAnsi" w:eastAsiaTheme="minorHAnsi" w:hAnsiTheme="minorHAnsi" w:cstheme="minorHAnsi"/>
        </w:rPr>
      </w:pPr>
    </w:p>
    <w:p w14:paraId="7AD0FF0F" w14:textId="3AE70CD6" w:rsidR="00682E7C" w:rsidRPr="00A26A54" w:rsidRDefault="003B6FC2" w:rsidP="00682E7C">
      <w:pPr>
        <w:rPr>
          <w:rFonts w:asciiTheme="minorHAnsi" w:hAnsiTheme="minorHAnsi" w:cstheme="minorHAnsi"/>
          <w:b/>
          <w:bCs/>
          <w:color w:val="000000"/>
        </w:rPr>
      </w:pPr>
      <w:r w:rsidRPr="00A26A54">
        <w:rPr>
          <w:rFonts w:asciiTheme="minorHAnsi" w:hAnsiTheme="minorHAnsi" w:cstheme="minorHAnsi"/>
          <w:b/>
          <w:bCs/>
          <w:color w:val="000000"/>
        </w:rPr>
        <w:t xml:space="preserve">1.5mm 27c PVC SWA ARMOURED cable BS5467 </w:t>
      </w:r>
      <w:r w:rsidR="00682E7C" w:rsidRPr="00A26A54">
        <w:rPr>
          <w:rFonts w:asciiTheme="minorHAnsi" w:hAnsiTheme="minorHAnsi" w:cstheme="minorHAnsi"/>
          <w:b/>
          <w:bCs/>
          <w:color w:val="000000"/>
        </w:rPr>
        <w:t>/ 200 metres</w:t>
      </w:r>
      <w:r w:rsidR="00970B9F">
        <w:rPr>
          <w:rFonts w:asciiTheme="minorHAnsi" w:hAnsiTheme="minorHAnsi" w:cstheme="minorHAnsi"/>
          <w:b/>
          <w:bCs/>
          <w:color w:val="000000"/>
        </w:rPr>
        <w:t xml:space="preserve"> </w:t>
      </w:r>
      <w:sdt>
        <w:sdtPr>
          <w:rPr>
            <w:rFonts w:asciiTheme="minorHAnsi" w:hAnsiTheme="minorHAnsi" w:cstheme="minorHAnsi"/>
            <w:b/>
            <w:bCs/>
            <w:color w:val="000000"/>
          </w:rPr>
          <w:id w:val="-804852341"/>
          <w:citation/>
        </w:sdtPr>
        <w:sdtEndPr/>
        <w:sdtContent>
          <w:r w:rsidR="00970B9F">
            <w:rPr>
              <w:rFonts w:asciiTheme="minorHAnsi" w:hAnsiTheme="minorHAnsi" w:cstheme="minorHAnsi"/>
              <w:b/>
              <w:bCs/>
              <w:color w:val="000000"/>
            </w:rPr>
            <w:fldChar w:fldCharType="begin"/>
          </w:r>
          <w:r w:rsidR="00970B9F">
            <w:rPr>
              <w:rFonts w:asciiTheme="minorHAnsi" w:hAnsiTheme="minorHAnsi" w:cstheme="minorHAnsi"/>
              <w:b/>
              <w:bCs/>
              <w:color w:val="000000"/>
            </w:rPr>
            <w:instrText xml:space="preserve"> CITATION CEF223 \l 2057 </w:instrText>
          </w:r>
          <w:r w:rsidR="00970B9F">
            <w:rPr>
              <w:rFonts w:asciiTheme="minorHAnsi" w:hAnsiTheme="minorHAnsi" w:cstheme="minorHAnsi"/>
              <w:b/>
              <w:bCs/>
              <w:color w:val="000000"/>
            </w:rPr>
            <w:fldChar w:fldCharType="separate"/>
          </w:r>
          <w:r w:rsidR="00BD37C3" w:rsidRPr="00BD37C3">
            <w:rPr>
              <w:rFonts w:asciiTheme="minorHAnsi" w:hAnsiTheme="minorHAnsi" w:cstheme="minorHAnsi"/>
              <w:noProof/>
              <w:color w:val="000000"/>
            </w:rPr>
            <w:t>[13]</w:t>
          </w:r>
          <w:r w:rsidR="00970B9F">
            <w:rPr>
              <w:rFonts w:asciiTheme="minorHAnsi" w:hAnsiTheme="minorHAnsi" w:cstheme="minorHAnsi"/>
              <w:b/>
              <w:bCs/>
              <w:color w:val="000000"/>
            </w:rPr>
            <w:fldChar w:fldCharType="end"/>
          </w:r>
        </w:sdtContent>
      </w:sdt>
    </w:p>
    <w:p w14:paraId="6345D1E6" w14:textId="4D001AB0" w:rsidR="00682E7C" w:rsidRPr="00A26A54" w:rsidRDefault="00682E7C" w:rsidP="00682E7C">
      <w:pPr>
        <w:rPr>
          <w:rFonts w:asciiTheme="minorHAnsi" w:hAnsiTheme="minorHAnsi" w:cstheme="minorHAnsi"/>
          <w:color w:val="000000"/>
        </w:rPr>
      </w:pPr>
      <w:r w:rsidRPr="00A26A54">
        <w:rPr>
          <w:rFonts w:asciiTheme="minorHAnsi" w:hAnsiTheme="minorHAnsi" w:cstheme="minorHAnsi"/>
          <w:color w:val="000000"/>
        </w:rPr>
        <w:t xml:space="preserve">Cost: </w:t>
      </w:r>
      <w:r w:rsidR="003B6FC2" w:rsidRPr="00A26A54">
        <w:rPr>
          <w:rFonts w:asciiTheme="minorHAnsi" w:hAnsiTheme="minorHAnsi" w:cstheme="minorHAnsi"/>
          <w:color w:val="000000"/>
        </w:rPr>
        <w:t>£10.62 per metre = £2124</w:t>
      </w:r>
    </w:p>
    <w:p w14:paraId="180CB55F" w14:textId="3A96B269" w:rsidR="003B6FC2" w:rsidRPr="00A26A54" w:rsidRDefault="003B6FC2" w:rsidP="00682E7C">
      <w:pPr>
        <w:rPr>
          <w:rFonts w:asciiTheme="minorHAnsi" w:hAnsiTheme="minorHAnsi" w:cstheme="minorHAnsi"/>
          <w:color w:val="000000"/>
        </w:rPr>
      </w:pPr>
    </w:p>
    <w:p w14:paraId="30954C65" w14:textId="55C1E625" w:rsidR="003B6FC2" w:rsidRPr="00A26A54" w:rsidRDefault="003B6FC2" w:rsidP="003B6FC2">
      <w:pPr>
        <w:rPr>
          <w:rFonts w:asciiTheme="minorHAnsi" w:hAnsiTheme="minorHAnsi" w:cstheme="minorHAnsi"/>
          <w:b/>
          <w:bCs/>
          <w:color w:val="000000"/>
        </w:rPr>
      </w:pPr>
      <w:r w:rsidRPr="00A26A54">
        <w:rPr>
          <w:rFonts w:asciiTheme="minorHAnsi" w:hAnsiTheme="minorHAnsi" w:cstheme="minorHAnsi"/>
          <w:b/>
          <w:bCs/>
          <w:color w:val="000000"/>
        </w:rPr>
        <w:t xml:space="preserve">1.5mm 12c </w:t>
      </w:r>
      <w:r w:rsidR="00746571" w:rsidRPr="00A26A54">
        <w:rPr>
          <w:rFonts w:asciiTheme="minorHAnsi" w:hAnsiTheme="minorHAnsi" w:cstheme="minorHAnsi"/>
          <w:b/>
          <w:bCs/>
          <w:color w:val="000000"/>
        </w:rPr>
        <w:t xml:space="preserve">LSOH </w:t>
      </w:r>
      <w:r w:rsidRPr="00A26A54">
        <w:rPr>
          <w:rFonts w:asciiTheme="minorHAnsi" w:hAnsiTheme="minorHAnsi" w:cstheme="minorHAnsi"/>
          <w:b/>
          <w:bCs/>
          <w:color w:val="000000"/>
        </w:rPr>
        <w:t xml:space="preserve">SWA </w:t>
      </w:r>
      <w:r w:rsidR="00746571" w:rsidRPr="00A26A54">
        <w:rPr>
          <w:rFonts w:asciiTheme="minorHAnsi" w:hAnsiTheme="minorHAnsi" w:cstheme="minorHAnsi"/>
          <w:b/>
          <w:bCs/>
          <w:color w:val="000000"/>
        </w:rPr>
        <w:t xml:space="preserve">XLPE </w:t>
      </w:r>
      <w:r w:rsidRPr="00A26A54">
        <w:rPr>
          <w:rFonts w:asciiTheme="minorHAnsi" w:hAnsiTheme="minorHAnsi" w:cstheme="minorHAnsi"/>
          <w:b/>
          <w:bCs/>
          <w:color w:val="000000"/>
        </w:rPr>
        <w:t>ARMOURED cable BS5467 / 100 metres</w:t>
      </w:r>
      <w:r w:rsidR="00970B9F">
        <w:rPr>
          <w:rFonts w:asciiTheme="minorHAnsi" w:hAnsiTheme="minorHAnsi" w:cstheme="minorHAnsi"/>
          <w:b/>
          <w:bCs/>
          <w:color w:val="000000"/>
        </w:rPr>
        <w:t xml:space="preserve"> </w:t>
      </w:r>
      <w:sdt>
        <w:sdtPr>
          <w:rPr>
            <w:rFonts w:asciiTheme="minorHAnsi" w:hAnsiTheme="minorHAnsi" w:cstheme="minorHAnsi"/>
            <w:b/>
            <w:bCs/>
            <w:color w:val="000000"/>
          </w:rPr>
          <w:id w:val="-1949851666"/>
          <w:citation/>
        </w:sdtPr>
        <w:sdtEndPr/>
        <w:sdtContent>
          <w:r w:rsidR="000A2830">
            <w:rPr>
              <w:rFonts w:asciiTheme="minorHAnsi" w:hAnsiTheme="minorHAnsi" w:cstheme="minorHAnsi"/>
              <w:b/>
              <w:bCs/>
              <w:color w:val="000000"/>
            </w:rPr>
            <w:fldChar w:fldCharType="begin"/>
          </w:r>
          <w:r w:rsidR="000A2830">
            <w:rPr>
              <w:rFonts w:asciiTheme="minorHAnsi" w:hAnsiTheme="minorHAnsi" w:cstheme="minorHAnsi"/>
              <w:b/>
              <w:bCs/>
              <w:color w:val="000000"/>
            </w:rPr>
            <w:instrText xml:space="preserve"> CITATION CEF224 \l 2057 </w:instrText>
          </w:r>
          <w:r w:rsidR="000A2830">
            <w:rPr>
              <w:rFonts w:asciiTheme="minorHAnsi" w:hAnsiTheme="minorHAnsi" w:cstheme="minorHAnsi"/>
              <w:b/>
              <w:bCs/>
              <w:color w:val="000000"/>
            </w:rPr>
            <w:fldChar w:fldCharType="separate"/>
          </w:r>
          <w:r w:rsidR="00BD37C3" w:rsidRPr="00BD37C3">
            <w:rPr>
              <w:rFonts w:asciiTheme="minorHAnsi" w:hAnsiTheme="minorHAnsi" w:cstheme="minorHAnsi"/>
              <w:noProof/>
              <w:color w:val="000000"/>
            </w:rPr>
            <w:t>[14]</w:t>
          </w:r>
          <w:r w:rsidR="000A2830">
            <w:rPr>
              <w:rFonts w:asciiTheme="minorHAnsi" w:hAnsiTheme="minorHAnsi" w:cstheme="minorHAnsi"/>
              <w:b/>
              <w:bCs/>
              <w:color w:val="000000"/>
            </w:rPr>
            <w:fldChar w:fldCharType="end"/>
          </w:r>
        </w:sdtContent>
      </w:sdt>
    </w:p>
    <w:p w14:paraId="42474920" w14:textId="4CAFFF28" w:rsidR="003B6FC2" w:rsidRPr="00A26A54" w:rsidRDefault="00746571" w:rsidP="00682E7C">
      <w:pPr>
        <w:rPr>
          <w:rFonts w:asciiTheme="minorHAnsi" w:hAnsiTheme="minorHAnsi" w:cstheme="minorHAnsi"/>
          <w:color w:val="000000"/>
        </w:rPr>
      </w:pPr>
      <w:r w:rsidRPr="00A26A54">
        <w:rPr>
          <w:rFonts w:asciiTheme="minorHAnsi" w:hAnsiTheme="minorHAnsi" w:cstheme="minorHAnsi"/>
          <w:color w:val="000000"/>
        </w:rPr>
        <w:t>Cost: £6.30 per metre = £630</w:t>
      </w:r>
    </w:p>
    <w:p w14:paraId="7BFA13ED" w14:textId="2EEF9D3A" w:rsidR="007E0069" w:rsidRPr="00A26A54" w:rsidRDefault="007E0069" w:rsidP="003F38DE">
      <w:pPr>
        <w:rPr>
          <w:rFonts w:asciiTheme="minorHAnsi" w:eastAsiaTheme="minorHAnsi" w:hAnsiTheme="minorHAnsi" w:cstheme="minorHAnsi"/>
        </w:rPr>
      </w:pPr>
    </w:p>
    <w:p w14:paraId="396F84B3" w14:textId="1E4CFE79" w:rsidR="00682E7C" w:rsidRPr="00A26A54" w:rsidRDefault="00682E7C" w:rsidP="003F38DE">
      <w:pPr>
        <w:rPr>
          <w:rFonts w:asciiTheme="minorHAnsi" w:eastAsiaTheme="minorHAnsi" w:hAnsiTheme="minorHAnsi" w:cstheme="minorHAnsi"/>
        </w:rPr>
      </w:pPr>
      <w:r w:rsidRPr="00A26A54">
        <w:rPr>
          <w:rFonts w:asciiTheme="minorHAnsi" w:eastAsiaTheme="minorHAnsi" w:hAnsiTheme="minorHAnsi" w:cstheme="minorHAnsi"/>
          <w:b/>
          <w:bCs/>
        </w:rPr>
        <w:t xml:space="preserve">2 x 25mm Hawke </w:t>
      </w:r>
      <w:r w:rsidR="00686E49" w:rsidRPr="00A26A54">
        <w:rPr>
          <w:rFonts w:asciiTheme="minorHAnsi" w:eastAsiaTheme="minorHAnsi" w:hAnsiTheme="minorHAnsi" w:cstheme="minorHAnsi"/>
          <w:b/>
          <w:bCs/>
        </w:rPr>
        <w:t>A</w:t>
      </w:r>
      <w:r w:rsidR="00BD37C3">
        <w:rPr>
          <w:rFonts w:asciiTheme="minorHAnsi" w:eastAsiaTheme="minorHAnsi" w:hAnsiTheme="minorHAnsi" w:cstheme="minorHAnsi"/>
          <w:b/>
          <w:bCs/>
        </w:rPr>
        <w:t>TEX</w:t>
      </w:r>
      <w:r w:rsidRPr="00A26A54">
        <w:rPr>
          <w:rFonts w:asciiTheme="minorHAnsi" w:eastAsiaTheme="minorHAnsi" w:hAnsiTheme="minorHAnsi" w:cstheme="minorHAnsi"/>
          <w:b/>
          <w:bCs/>
        </w:rPr>
        <w:t xml:space="preserve"> glands</w:t>
      </w:r>
      <w:r w:rsidR="00686E49" w:rsidRPr="00A26A54">
        <w:rPr>
          <w:rFonts w:asciiTheme="minorHAnsi" w:eastAsiaTheme="minorHAnsi" w:hAnsiTheme="minorHAnsi" w:cstheme="minorHAnsi"/>
        </w:rPr>
        <w:t xml:space="preserve"> </w:t>
      </w:r>
      <w:sdt>
        <w:sdtPr>
          <w:rPr>
            <w:rFonts w:asciiTheme="minorHAnsi" w:eastAsiaTheme="minorHAnsi" w:hAnsiTheme="minorHAnsi" w:cstheme="minorHAnsi"/>
          </w:rPr>
          <w:id w:val="2055504986"/>
          <w:citation/>
        </w:sdtPr>
        <w:sdtEndPr/>
        <w:sdtContent>
          <w:r w:rsidR="00686E49" w:rsidRPr="00A26A54">
            <w:rPr>
              <w:rFonts w:asciiTheme="minorHAnsi" w:eastAsiaTheme="minorHAnsi" w:hAnsiTheme="minorHAnsi" w:cstheme="minorHAnsi"/>
            </w:rPr>
            <w:fldChar w:fldCharType="begin"/>
          </w:r>
          <w:r w:rsidR="00686E49" w:rsidRPr="00A26A54">
            <w:rPr>
              <w:rFonts w:asciiTheme="minorHAnsi" w:eastAsiaTheme="minorHAnsi" w:hAnsiTheme="minorHAnsi" w:cstheme="minorHAnsi"/>
            </w:rPr>
            <w:instrText xml:space="preserve"> CITATION CEF22 \l 2057 </w:instrText>
          </w:r>
          <w:r w:rsidR="00686E49" w:rsidRPr="00A26A54">
            <w:rPr>
              <w:rFonts w:asciiTheme="minorHAnsi" w:eastAsiaTheme="minorHAnsi" w:hAnsiTheme="minorHAnsi" w:cstheme="minorHAnsi"/>
            </w:rPr>
            <w:fldChar w:fldCharType="separate"/>
          </w:r>
          <w:r w:rsidR="00BD37C3" w:rsidRPr="00BD37C3">
            <w:rPr>
              <w:rFonts w:asciiTheme="minorHAnsi" w:eastAsiaTheme="minorHAnsi" w:hAnsiTheme="minorHAnsi" w:cstheme="minorHAnsi"/>
              <w:noProof/>
            </w:rPr>
            <w:t>[15]</w:t>
          </w:r>
          <w:r w:rsidR="00686E49" w:rsidRPr="00A26A54">
            <w:rPr>
              <w:rFonts w:asciiTheme="minorHAnsi" w:eastAsiaTheme="minorHAnsi" w:hAnsiTheme="minorHAnsi" w:cstheme="minorHAnsi"/>
            </w:rPr>
            <w:fldChar w:fldCharType="end"/>
          </w:r>
        </w:sdtContent>
      </w:sdt>
    </w:p>
    <w:p w14:paraId="37DCB2E4" w14:textId="04925174" w:rsidR="00686E49" w:rsidRDefault="00682E7C" w:rsidP="003F38DE">
      <w:pPr>
        <w:rPr>
          <w:rFonts w:asciiTheme="minorHAnsi" w:eastAsiaTheme="minorHAnsi" w:hAnsiTheme="minorHAnsi" w:cstheme="minorHAnsi"/>
        </w:rPr>
      </w:pPr>
      <w:r w:rsidRPr="00A26A54">
        <w:rPr>
          <w:rFonts w:asciiTheme="minorHAnsi" w:eastAsiaTheme="minorHAnsi" w:hAnsiTheme="minorHAnsi" w:cstheme="minorHAnsi"/>
        </w:rPr>
        <w:t xml:space="preserve">Cost: </w:t>
      </w:r>
      <w:r w:rsidR="00686E49" w:rsidRPr="00A26A54">
        <w:rPr>
          <w:rFonts w:asciiTheme="minorHAnsi" w:eastAsiaTheme="minorHAnsi" w:hAnsiTheme="minorHAnsi" w:cstheme="minorHAnsi"/>
        </w:rPr>
        <w:t>£96.60</w:t>
      </w:r>
    </w:p>
    <w:p w14:paraId="7C4B743B" w14:textId="75B6E8E4" w:rsidR="004E57C0" w:rsidRDefault="004E57C0" w:rsidP="003F38DE">
      <w:pPr>
        <w:rPr>
          <w:rFonts w:asciiTheme="minorHAnsi" w:eastAsiaTheme="minorHAnsi" w:hAnsiTheme="minorHAnsi" w:cstheme="minorHAnsi"/>
        </w:rPr>
      </w:pPr>
    </w:p>
    <w:p w14:paraId="05117249" w14:textId="75C6BA7C" w:rsidR="004E57C0" w:rsidRPr="001B70E7" w:rsidRDefault="001B70E7" w:rsidP="003F38DE">
      <w:pPr>
        <w:rPr>
          <w:rFonts w:asciiTheme="minorHAnsi" w:eastAsiaTheme="minorHAnsi" w:hAnsiTheme="minorHAnsi" w:cstheme="minorHAnsi"/>
          <w:b/>
          <w:bCs/>
        </w:rPr>
      </w:pPr>
      <w:r w:rsidRPr="001B70E7">
        <w:rPr>
          <w:rFonts w:asciiTheme="minorHAnsi" w:eastAsiaTheme="minorHAnsi" w:hAnsiTheme="minorHAnsi" w:cstheme="minorHAnsi"/>
          <w:b/>
          <w:bCs/>
        </w:rPr>
        <w:t xml:space="preserve">2 x MCG Flush Momentary 1 NO Pushbutton – Green </w:t>
      </w:r>
      <w:sdt>
        <w:sdtPr>
          <w:rPr>
            <w:rFonts w:asciiTheme="minorHAnsi" w:eastAsiaTheme="minorHAnsi" w:hAnsiTheme="minorHAnsi" w:cstheme="minorHAnsi"/>
            <w:b/>
            <w:bCs/>
          </w:rPr>
          <w:id w:val="856928829"/>
          <w:citation/>
        </w:sdtPr>
        <w:sdtEndPr/>
        <w:sdtContent>
          <w:r>
            <w:rPr>
              <w:rFonts w:asciiTheme="minorHAnsi" w:eastAsiaTheme="minorHAnsi" w:hAnsiTheme="minorHAnsi" w:cstheme="minorHAnsi"/>
              <w:b/>
              <w:bCs/>
            </w:rPr>
            <w:fldChar w:fldCharType="begin"/>
          </w:r>
          <w:r>
            <w:rPr>
              <w:rFonts w:asciiTheme="minorHAnsi" w:eastAsiaTheme="minorHAnsi" w:hAnsiTheme="minorHAnsi" w:cstheme="minorHAnsi"/>
              <w:b/>
              <w:bCs/>
            </w:rPr>
            <w:instrText xml:space="preserve"> CITATION CEF221 \l 2057 </w:instrText>
          </w:r>
          <w:r>
            <w:rPr>
              <w:rFonts w:asciiTheme="minorHAnsi" w:eastAsiaTheme="minorHAnsi" w:hAnsiTheme="minorHAnsi" w:cstheme="minorHAnsi"/>
              <w:b/>
              <w:bCs/>
            </w:rPr>
            <w:fldChar w:fldCharType="separate"/>
          </w:r>
          <w:r w:rsidR="00BD37C3" w:rsidRPr="00BD37C3">
            <w:rPr>
              <w:rFonts w:asciiTheme="minorHAnsi" w:eastAsiaTheme="minorHAnsi" w:hAnsiTheme="minorHAnsi" w:cstheme="minorHAnsi"/>
              <w:noProof/>
            </w:rPr>
            <w:t>[16]</w:t>
          </w:r>
          <w:r>
            <w:rPr>
              <w:rFonts w:asciiTheme="minorHAnsi" w:eastAsiaTheme="minorHAnsi" w:hAnsiTheme="minorHAnsi" w:cstheme="minorHAnsi"/>
              <w:b/>
              <w:bCs/>
            </w:rPr>
            <w:fldChar w:fldCharType="end"/>
          </w:r>
        </w:sdtContent>
      </w:sdt>
    </w:p>
    <w:p w14:paraId="4F6D3FEA" w14:textId="1CC36D25" w:rsidR="007E0069" w:rsidRDefault="001B70E7" w:rsidP="003F38DE">
      <w:pPr>
        <w:rPr>
          <w:rFonts w:asciiTheme="minorHAnsi" w:eastAsiaTheme="minorHAnsi" w:hAnsiTheme="minorHAnsi" w:cstheme="minorHAnsi"/>
        </w:rPr>
      </w:pPr>
      <w:r>
        <w:rPr>
          <w:rFonts w:asciiTheme="minorHAnsi" w:eastAsiaTheme="minorHAnsi" w:hAnsiTheme="minorHAnsi" w:cstheme="minorHAnsi"/>
        </w:rPr>
        <w:t xml:space="preserve">Cost £10.50 x 2 = </w:t>
      </w:r>
      <w:r w:rsidRPr="00A76EDF">
        <w:rPr>
          <w:rFonts w:asciiTheme="minorHAnsi" w:eastAsiaTheme="minorHAnsi" w:hAnsiTheme="minorHAnsi" w:cstheme="minorHAnsi"/>
          <w:b/>
          <w:bCs/>
        </w:rPr>
        <w:t>£21</w:t>
      </w:r>
    </w:p>
    <w:p w14:paraId="71BE0FD9" w14:textId="2C06675C" w:rsidR="001B70E7" w:rsidRDefault="001B70E7" w:rsidP="003F38DE">
      <w:pPr>
        <w:rPr>
          <w:rFonts w:asciiTheme="minorHAnsi" w:eastAsiaTheme="minorHAnsi" w:hAnsiTheme="minorHAnsi" w:cstheme="minorHAnsi"/>
        </w:rPr>
      </w:pPr>
    </w:p>
    <w:p w14:paraId="0CB81109" w14:textId="1E4C60B2" w:rsidR="001B70E7" w:rsidRPr="00A76EDF" w:rsidRDefault="00A76EDF" w:rsidP="003F38DE">
      <w:pPr>
        <w:rPr>
          <w:rFonts w:asciiTheme="minorHAnsi" w:eastAsiaTheme="minorHAnsi" w:hAnsiTheme="minorHAnsi" w:cstheme="minorHAnsi"/>
          <w:b/>
          <w:bCs/>
        </w:rPr>
      </w:pPr>
      <w:r w:rsidRPr="00A76EDF">
        <w:rPr>
          <w:rFonts w:asciiTheme="minorHAnsi" w:eastAsiaTheme="minorHAnsi" w:hAnsiTheme="minorHAnsi" w:cstheme="minorHAnsi"/>
          <w:b/>
          <w:bCs/>
        </w:rPr>
        <w:t xml:space="preserve">2 x MCG Flush Momentary 1 NO Pushbutton – RED </w:t>
      </w:r>
      <w:sdt>
        <w:sdtPr>
          <w:rPr>
            <w:rFonts w:asciiTheme="minorHAnsi" w:eastAsiaTheme="minorHAnsi" w:hAnsiTheme="minorHAnsi" w:cstheme="minorHAnsi"/>
            <w:b/>
            <w:bCs/>
          </w:rPr>
          <w:id w:val="-1418392060"/>
          <w:citation/>
        </w:sdtPr>
        <w:sdtEndPr/>
        <w:sdtContent>
          <w:r>
            <w:rPr>
              <w:rFonts w:asciiTheme="minorHAnsi" w:eastAsiaTheme="minorHAnsi" w:hAnsiTheme="minorHAnsi" w:cstheme="minorHAnsi"/>
              <w:b/>
              <w:bCs/>
            </w:rPr>
            <w:fldChar w:fldCharType="begin"/>
          </w:r>
          <w:r>
            <w:rPr>
              <w:rFonts w:asciiTheme="minorHAnsi" w:eastAsiaTheme="minorHAnsi" w:hAnsiTheme="minorHAnsi" w:cstheme="minorHAnsi"/>
              <w:b/>
              <w:bCs/>
            </w:rPr>
            <w:instrText xml:space="preserve"> CITATION CEF \l 2057 </w:instrText>
          </w:r>
          <w:r>
            <w:rPr>
              <w:rFonts w:asciiTheme="minorHAnsi" w:eastAsiaTheme="minorHAnsi" w:hAnsiTheme="minorHAnsi" w:cstheme="minorHAnsi"/>
              <w:b/>
              <w:bCs/>
            </w:rPr>
            <w:fldChar w:fldCharType="separate"/>
          </w:r>
          <w:r w:rsidR="00BD37C3" w:rsidRPr="00BD37C3">
            <w:rPr>
              <w:rFonts w:asciiTheme="minorHAnsi" w:eastAsiaTheme="minorHAnsi" w:hAnsiTheme="minorHAnsi" w:cstheme="minorHAnsi"/>
              <w:noProof/>
            </w:rPr>
            <w:t>[17]</w:t>
          </w:r>
          <w:r>
            <w:rPr>
              <w:rFonts w:asciiTheme="minorHAnsi" w:eastAsiaTheme="minorHAnsi" w:hAnsiTheme="minorHAnsi" w:cstheme="minorHAnsi"/>
              <w:b/>
              <w:bCs/>
            </w:rPr>
            <w:fldChar w:fldCharType="end"/>
          </w:r>
        </w:sdtContent>
      </w:sdt>
    </w:p>
    <w:p w14:paraId="30F368BD" w14:textId="77777777" w:rsidR="00A76EDF" w:rsidRDefault="00A76EDF" w:rsidP="00A76EDF">
      <w:pPr>
        <w:rPr>
          <w:rFonts w:asciiTheme="minorHAnsi" w:eastAsiaTheme="minorHAnsi" w:hAnsiTheme="minorHAnsi" w:cstheme="minorHAnsi"/>
        </w:rPr>
      </w:pPr>
      <w:r>
        <w:rPr>
          <w:rFonts w:asciiTheme="minorHAnsi" w:eastAsiaTheme="minorHAnsi" w:hAnsiTheme="minorHAnsi" w:cstheme="minorHAnsi"/>
        </w:rPr>
        <w:t xml:space="preserve">Cost £10.50 x 2 = </w:t>
      </w:r>
      <w:r w:rsidRPr="00A76EDF">
        <w:rPr>
          <w:rFonts w:asciiTheme="minorHAnsi" w:eastAsiaTheme="minorHAnsi" w:hAnsiTheme="minorHAnsi" w:cstheme="minorHAnsi"/>
          <w:b/>
          <w:bCs/>
        </w:rPr>
        <w:t>£21</w:t>
      </w:r>
    </w:p>
    <w:p w14:paraId="2BFEC45A" w14:textId="67BF85F6" w:rsidR="00A76EDF" w:rsidRDefault="00A76EDF" w:rsidP="003F38DE">
      <w:pPr>
        <w:rPr>
          <w:rFonts w:asciiTheme="minorHAnsi" w:eastAsiaTheme="minorHAnsi" w:hAnsiTheme="minorHAnsi" w:cstheme="minorHAnsi"/>
        </w:rPr>
      </w:pPr>
    </w:p>
    <w:p w14:paraId="39832355" w14:textId="0AE59255" w:rsidR="00A76EDF" w:rsidRPr="00A76EDF" w:rsidRDefault="00A76EDF" w:rsidP="003F38DE">
      <w:pPr>
        <w:rPr>
          <w:rFonts w:asciiTheme="minorHAnsi" w:eastAsiaTheme="minorHAnsi" w:hAnsiTheme="minorHAnsi" w:cstheme="minorHAnsi"/>
          <w:b/>
          <w:bCs/>
        </w:rPr>
      </w:pPr>
      <w:r w:rsidRPr="00A76EDF">
        <w:rPr>
          <w:rFonts w:asciiTheme="minorHAnsi" w:eastAsiaTheme="minorHAnsi" w:hAnsiTheme="minorHAnsi" w:cstheme="minorHAnsi"/>
          <w:b/>
          <w:bCs/>
        </w:rPr>
        <w:t xml:space="preserve">2 x MCG Emergency Stop Mushroom Head NC Pushbutton – RED </w:t>
      </w:r>
      <w:sdt>
        <w:sdtPr>
          <w:rPr>
            <w:rFonts w:asciiTheme="minorHAnsi" w:eastAsiaTheme="minorHAnsi" w:hAnsiTheme="minorHAnsi" w:cstheme="minorHAnsi"/>
            <w:b/>
            <w:bCs/>
          </w:rPr>
          <w:id w:val="1559664640"/>
          <w:citation/>
        </w:sdtPr>
        <w:sdtEndPr/>
        <w:sdtContent>
          <w:r>
            <w:rPr>
              <w:rFonts w:asciiTheme="minorHAnsi" w:eastAsiaTheme="minorHAnsi" w:hAnsiTheme="minorHAnsi" w:cstheme="minorHAnsi"/>
              <w:b/>
              <w:bCs/>
            </w:rPr>
            <w:fldChar w:fldCharType="begin"/>
          </w:r>
          <w:r>
            <w:rPr>
              <w:rFonts w:asciiTheme="minorHAnsi" w:eastAsiaTheme="minorHAnsi" w:hAnsiTheme="minorHAnsi" w:cstheme="minorHAnsi"/>
              <w:b/>
              <w:bCs/>
            </w:rPr>
            <w:instrText xml:space="preserve"> CITATION CEF222 \l 2057 </w:instrText>
          </w:r>
          <w:r>
            <w:rPr>
              <w:rFonts w:asciiTheme="minorHAnsi" w:eastAsiaTheme="minorHAnsi" w:hAnsiTheme="minorHAnsi" w:cstheme="minorHAnsi"/>
              <w:b/>
              <w:bCs/>
            </w:rPr>
            <w:fldChar w:fldCharType="separate"/>
          </w:r>
          <w:r w:rsidR="00BD37C3" w:rsidRPr="00BD37C3">
            <w:rPr>
              <w:rFonts w:asciiTheme="minorHAnsi" w:eastAsiaTheme="minorHAnsi" w:hAnsiTheme="minorHAnsi" w:cstheme="minorHAnsi"/>
              <w:noProof/>
            </w:rPr>
            <w:t>[18]</w:t>
          </w:r>
          <w:r>
            <w:rPr>
              <w:rFonts w:asciiTheme="minorHAnsi" w:eastAsiaTheme="minorHAnsi" w:hAnsiTheme="minorHAnsi" w:cstheme="minorHAnsi"/>
              <w:b/>
              <w:bCs/>
            </w:rPr>
            <w:fldChar w:fldCharType="end"/>
          </w:r>
        </w:sdtContent>
      </w:sdt>
    </w:p>
    <w:p w14:paraId="12C9C92B" w14:textId="608AC67C" w:rsidR="00A76EDF" w:rsidRDefault="00A76EDF" w:rsidP="003F38DE">
      <w:pPr>
        <w:rPr>
          <w:rFonts w:asciiTheme="minorHAnsi" w:eastAsiaTheme="minorHAnsi" w:hAnsiTheme="minorHAnsi" w:cstheme="minorHAnsi"/>
        </w:rPr>
      </w:pPr>
      <w:r>
        <w:rPr>
          <w:rFonts w:asciiTheme="minorHAnsi" w:eastAsiaTheme="minorHAnsi" w:hAnsiTheme="minorHAnsi" w:cstheme="minorHAnsi"/>
        </w:rPr>
        <w:t xml:space="preserve">Cost £19.80 x 2 = </w:t>
      </w:r>
      <w:r w:rsidRPr="00A76EDF">
        <w:rPr>
          <w:rFonts w:asciiTheme="minorHAnsi" w:eastAsiaTheme="minorHAnsi" w:hAnsiTheme="minorHAnsi" w:cstheme="minorHAnsi"/>
          <w:b/>
          <w:bCs/>
        </w:rPr>
        <w:t>£39.60</w:t>
      </w:r>
    </w:p>
    <w:p w14:paraId="18098470" w14:textId="77777777" w:rsidR="001B70E7" w:rsidRPr="00A26A54" w:rsidRDefault="001B70E7" w:rsidP="003F38DE">
      <w:pPr>
        <w:rPr>
          <w:rFonts w:asciiTheme="minorHAnsi" w:eastAsiaTheme="minorHAnsi" w:hAnsiTheme="minorHAnsi" w:cstheme="minorHAnsi"/>
        </w:rPr>
      </w:pPr>
    </w:p>
    <w:p w14:paraId="7BF60D47" w14:textId="4EC5BE9C" w:rsidR="007E0069" w:rsidRPr="00A26A54" w:rsidRDefault="007E0069" w:rsidP="003F38DE">
      <w:pPr>
        <w:rPr>
          <w:rFonts w:asciiTheme="minorHAnsi" w:eastAsiaTheme="minorHAnsi" w:hAnsiTheme="minorHAnsi" w:cstheme="minorHAnsi"/>
        </w:rPr>
      </w:pPr>
      <w:r w:rsidRPr="00A26A54">
        <w:rPr>
          <w:rFonts w:asciiTheme="minorHAnsi" w:eastAsiaTheme="minorHAnsi" w:hAnsiTheme="minorHAnsi" w:cstheme="minorHAnsi"/>
        </w:rPr>
        <w:t>Material such as stated below has been stock checked and is widely available within the C&amp;P Workshop and will be used to progress with the job.</w:t>
      </w:r>
    </w:p>
    <w:p w14:paraId="57C8FC21" w14:textId="2DBC718B" w:rsidR="007E0069" w:rsidRPr="00A26A54" w:rsidRDefault="007E0069" w:rsidP="003F38DE">
      <w:pPr>
        <w:rPr>
          <w:rFonts w:asciiTheme="minorHAnsi" w:eastAsiaTheme="minorHAnsi" w:hAnsiTheme="minorHAnsi" w:cstheme="minorHAnsi"/>
        </w:rPr>
      </w:pPr>
    </w:p>
    <w:p w14:paraId="315CB8B7" w14:textId="028006D2" w:rsidR="007E0069" w:rsidRPr="00A26A54" w:rsidRDefault="007E0069" w:rsidP="003F38DE">
      <w:pPr>
        <w:rPr>
          <w:rFonts w:asciiTheme="minorHAnsi" w:hAnsiTheme="minorHAnsi" w:cstheme="minorHAnsi"/>
        </w:rPr>
      </w:pPr>
      <w:r w:rsidRPr="007E0069">
        <w:rPr>
          <w:rFonts w:asciiTheme="minorHAnsi" w:hAnsiTheme="minorHAnsi" w:cstheme="minorHAnsi"/>
        </w:rPr>
        <w:t>Spiro wrap, crimps, ferrules and other consumables</w:t>
      </w:r>
      <w:r w:rsidRPr="00A26A54">
        <w:rPr>
          <w:rFonts w:asciiTheme="minorHAnsi" w:hAnsiTheme="minorHAnsi" w:cstheme="minorHAnsi"/>
        </w:rPr>
        <w:t xml:space="preserve">, </w:t>
      </w:r>
      <w:r w:rsidRPr="007E0069">
        <w:rPr>
          <w:rFonts w:asciiTheme="minorHAnsi" w:hAnsiTheme="minorHAnsi" w:cstheme="minorHAnsi"/>
        </w:rPr>
        <w:t>DIN Rail</w:t>
      </w:r>
      <w:r w:rsidRPr="00A26A54">
        <w:rPr>
          <w:rFonts w:asciiTheme="minorHAnsi" w:hAnsiTheme="minorHAnsi" w:cstheme="minorHAnsi"/>
        </w:rPr>
        <w:t>, Terminals + terminal end plates, Din rail earth terminals</w:t>
      </w:r>
      <w:r w:rsidR="00746571" w:rsidRPr="00A26A54">
        <w:rPr>
          <w:rFonts w:asciiTheme="minorHAnsi" w:hAnsiTheme="minorHAnsi" w:cstheme="minorHAnsi"/>
        </w:rPr>
        <w:t xml:space="preserve"> and </w:t>
      </w:r>
      <w:r w:rsidRPr="00A26A54">
        <w:rPr>
          <w:rFonts w:asciiTheme="minorHAnsi" w:hAnsiTheme="minorHAnsi" w:cstheme="minorHAnsi"/>
        </w:rPr>
        <w:t>1.5mm Tri-rated cable</w:t>
      </w:r>
      <w:r w:rsidR="004E57C0">
        <w:rPr>
          <w:rFonts w:asciiTheme="minorHAnsi" w:hAnsiTheme="minorHAnsi" w:cstheme="minorHAnsi"/>
        </w:rPr>
        <w:t>.</w:t>
      </w:r>
    </w:p>
    <w:p w14:paraId="2057F11B" w14:textId="6B0017A4" w:rsidR="00746571" w:rsidRDefault="00746571" w:rsidP="003F38DE">
      <w:pPr>
        <w:rPr>
          <w:rFonts w:asciiTheme="minorHAnsi" w:hAnsiTheme="minorHAnsi" w:cstheme="minorHAnsi"/>
          <w:sz w:val="21"/>
          <w:szCs w:val="21"/>
        </w:rPr>
      </w:pPr>
    </w:p>
    <w:p w14:paraId="4D00A898" w14:textId="70340A9E" w:rsidR="00EB2E42" w:rsidRDefault="00EB2E42" w:rsidP="00746571">
      <w:pPr>
        <w:pStyle w:val="Heading2"/>
        <w:rPr>
          <w:color w:val="000000" w:themeColor="text1"/>
          <w:u w:val="single"/>
        </w:rPr>
      </w:pPr>
    </w:p>
    <w:p w14:paraId="17883FB8" w14:textId="6101341C" w:rsidR="00EB2E42" w:rsidRDefault="00EB2E42" w:rsidP="00EB2E42"/>
    <w:p w14:paraId="65866741" w14:textId="51091883" w:rsidR="00EB2E42" w:rsidRDefault="00EB2E42" w:rsidP="00746571">
      <w:pPr>
        <w:pStyle w:val="Heading2"/>
        <w:rPr>
          <w:color w:val="000000" w:themeColor="text1"/>
          <w:u w:val="single"/>
        </w:rPr>
      </w:pPr>
    </w:p>
    <w:p w14:paraId="64FE3766" w14:textId="77777777" w:rsidR="00EB2E42" w:rsidRPr="00EB2E42" w:rsidRDefault="00EB2E42" w:rsidP="00EB2E42"/>
    <w:p w14:paraId="7D97EB1B" w14:textId="4F4A03F3" w:rsidR="00746571" w:rsidRPr="002F4F40" w:rsidRDefault="00746571" w:rsidP="00746571">
      <w:pPr>
        <w:pStyle w:val="Heading2"/>
        <w:rPr>
          <w:color w:val="000000" w:themeColor="text1"/>
          <w:u w:val="single"/>
        </w:rPr>
      </w:pPr>
      <w:bookmarkStart w:id="35" w:name="_Toc108216918"/>
      <w:r w:rsidRPr="002F4F40">
        <w:rPr>
          <w:color w:val="000000" w:themeColor="text1"/>
          <w:u w:val="single"/>
        </w:rPr>
        <w:lastRenderedPageBreak/>
        <w:t>Phase 2</w:t>
      </w:r>
      <w:bookmarkEnd w:id="35"/>
    </w:p>
    <w:p w14:paraId="5A077428" w14:textId="77777777" w:rsidR="00746571" w:rsidRDefault="00746571" w:rsidP="003F38DE">
      <w:pPr>
        <w:rPr>
          <w:rFonts w:asciiTheme="minorHAnsi" w:hAnsiTheme="minorHAnsi" w:cstheme="minorHAnsi"/>
          <w:sz w:val="21"/>
          <w:szCs w:val="21"/>
        </w:rPr>
      </w:pPr>
    </w:p>
    <w:p w14:paraId="4E767AC7" w14:textId="2A1E1400" w:rsidR="00746571" w:rsidRPr="00A26A54" w:rsidRDefault="00AC74AE" w:rsidP="003F38DE">
      <w:pPr>
        <w:rPr>
          <w:rFonts w:asciiTheme="minorHAnsi" w:hAnsiTheme="minorHAnsi" w:cstheme="minorHAnsi"/>
        </w:rPr>
      </w:pPr>
      <w:r w:rsidRPr="00A26A54">
        <w:rPr>
          <w:rFonts w:asciiTheme="minorHAnsi" w:hAnsiTheme="minorHAnsi" w:cstheme="minorHAnsi"/>
        </w:rPr>
        <w:t>Cable schedule = £</w:t>
      </w:r>
      <w:r w:rsidR="00A21FDF" w:rsidRPr="00A26A54">
        <w:rPr>
          <w:rFonts w:asciiTheme="minorHAnsi" w:hAnsiTheme="minorHAnsi" w:cstheme="minorHAnsi"/>
        </w:rPr>
        <w:t>4</w:t>
      </w:r>
      <w:r w:rsidRPr="00A26A54">
        <w:rPr>
          <w:rFonts w:asciiTheme="minorHAnsi" w:hAnsiTheme="minorHAnsi" w:cstheme="minorHAnsi"/>
        </w:rPr>
        <w:t>00</w:t>
      </w:r>
    </w:p>
    <w:p w14:paraId="19C6A5B0" w14:textId="74CF1EDC" w:rsidR="00A21FDF" w:rsidRDefault="00A21FDF" w:rsidP="003F38DE">
      <w:pPr>
        <w:rPr>
          <w:rFonts w:asciiTheme="minorHAnsi" w:hAnsiTheme="minorHAnsi" w:cstheme="minorHAnsi"/>
          <w:sz w:val="21"/>
          <w:szCs w:val="21"/>
        </w:rPr>
      </w:pPr>
    </w:p>
    <w:p w14:paraId="48DFDA87" w14:textId="25304AD1" w:rsidR="00A21FDF" w:rsidRPr="002F4F40" w:rsidRDefault="00A21FDF" w:rsidP="00A21FDF">
      <w:pPr>
        <w:pStyle w:val="Heading2"/>
        <w:rPr>
          <w:color w:val="000000" w:themeColor="text1"/>
          <w:u w:val="single"/>
        </w:rPr>
      </w:pPr>
      <w:bookmarkStart w:id="36" w:name="_Toc108216919"/>
      <w:r w:rsidRPr="002F4F40">
        <w:rPr>
          <w:color w:val="000000" w:themeColor="text1"/>
          <w:u w:val="single"/>
        </w:rPr>
        <w:t>Phase 3</w:t>
      </w:r>
      <w:bookmarkEnd w:id="36"/>
    </w:p>
    <w:p w14:paraId="48B2ECB9" w14:textId="72A01195" w:rsidR="00A21FDF" w:rsidRDefault="00A21FDF" w:rsidP="003F38DE">
      <w:pPr>
        <w:rPr>
          <w:rFonts w:asciiTheme="minorHAnsi" w:hAnsiTheme="minorHAnsi" w:cstheme="minorHAnsi"/>
          <w:sz w:val="21"/>
          <w:szCs w:val="21"/>
        </w:rPr>
      </w:pPr>
    </w:p>
    <w:p w14:paraId="01CF87DB" w14:textId="6A20CE8B" w:rsidR="00A21FDF" w:rsidRPr="00A26A54" w:rsidRDefault="00A21FDF" w:rsidP="003F38DE">
      <w:pPr>
        <w:rPr>
          <w:rFonts w:asciiTheme="minorHAnsi" w:hAnsiTheme="minorHAnsi" w:cstheme="minorHAnsi"/>
        </w:rPr>
      </w:pPr>
      <w:r w:rsidRPr="00A26A54">
        <w:rPr>
          <w:rFonts w:asciiTheme="minorHAnsi" w:hAnsiTheme="minorHAnsi" w:cstheme="minorHAnsi"/>
        </w:rPr>
        <w:t>Termination schedule = £600</w:t>
      </w:r>
    </w:p>
    <w:p w14:paraId="159B95D9" w14:textId="77777777" w:rsidR="00A21FDF" w:rsidRPr="00A26A54" w:rsidRDefault="00A21FDF" w:rsidP="003F38DE">
      <w:pPr>
        <w:rPr>
          <w:rFonts w:asciiTheme="minorHAnsi" w:hAnsiTheme="minorHAnsi" w:cstheme="minorHAnsi"/>
        </w:rPr>
      </w:pPr>
    </w:p>
    <w:p w14:paraId="52C5917E" w14:textId="77777777" w:rsidR="00EB2E42" w:rsidRDefault="00A21FDF" w:rsidP="00EB2E42">
      <w:pPr>
        <w:rPr>
          <w:rFonts w:asciiTheme="minorHAnsi" w:hAnsiTheme="minorHAnsi" w:cstheme="minorHAnsi"/>
        </w:rPr>
      </w:pPr>
      <w:r w:rsidRPr="00A26A54">
        <w:rPr>
          <w:rFonts w:asciiTheme="minorHAnsi" w:hAnsiTheme="minorHAnsi" w:cstheme="minorHAnsi"/>
        </w:rPr>
        <w:t>PLC Ladder diagram design, HMI implementation, Factory I/O build + Testing of software £6000</w:t>
      </w:r>
    </w:p>
    <w:p w14:paraId="3C996614" w14:textId="77777777" w:rsidR="00756B40" w:rsidRDefault="00756B40" w:rsidP="00EB2E42">
      <w:pPr>
        <w:rPr>
          <w:color w:val="000000" w:themeColor="text1"/>
          <w:u w:val="single"/>
        </w:rPr>
      </w:pPr>
    </w:p>
    <w:p w14:paraId="69F277D0" w14:textId="79A04294" w:rsidR="009D285D" w:rsidRPr="00756B40" w:rsidRDefault="00756B40" w:rsidP="00756B40">
      <w:pPr>
        <w:pStyle w:val="Heading2"/>
        <w:rPr>
          <w:rFonts w:asciiTheme="minorHAnsi" w:hAnsiTheme="minorHAnsi" w:cstheme="minorHAnsi"/>
          <w:color w:val="000000" w:themeColor="text1"/>
          <w:sz w:val="28"/>
          <w:szCs w:val="28"/>
          <w:u w:val="single"/>
        </w:rPr>
      </w:pPr>
      <w:bookmarkStart w:id="37" w:name="_Toc108216920"/>
      <w:r w:rsidRPr="00756B40">
        <w:rPr>
          <w:color w:val="000000" w:themeColor="text1"/>
          <w:sz w:val="28"/>
          <w:szCs w:val="28"/>
          <w:u w:val="single"/>
        </w:rPr>
        <w:t xml:space="preserve">12.3. </w:t>
      </w:r>
      <w:r w:rsidR="009D285D" w:rsidRPr="00756B40">
        <w:rPr>
          <w:color w:val="000000" w:themeColor="text1"/>
          <w:sz w:val="28"/>
          <w:szCs w:val="28"/>
          <w:u w:val="single"/>
        </w:rPr>
        <w:t>Overall Cost breakdown</w:t>
      </w:r>
      <w:bookmarkEnd w:id="37"/>
    </w:p>
    <w:p w14:paraId="0B99BA77" w14:textId="77777777" w:rsidR="009D285D" w:rsidRPr="003B6FC2" w:rsidRDefault="009D285D" w:rsidP="009D285D">
      <w:pPr>
        <w:rPr>
          <w:rFonts w:asciiTheme="minorHAnsi" w:hAnsiTheme="minorHAnsi" w:cstheme="minorHAnsi"/>
        </w:rPr>
      </w:pPr>
    </w:p>
    <w:tbl>
      <w:tblPr>
        <w:tblStyle w:val="TableGrid"/>
        <w:tblW w:w="0" w:type="auto"/>
        <w:tblInd w:w="2248" w:type="dxa"/>
        <w:tblLook w:val="04A0" w:firstRow="1" w:lastRow="0" w:firstColumn="1" w:lastColumn="0" w:noHBand="0" w:noVBand="1"/>
      </w:tblPr>
      <w:tblGrid>
        <w:gridCol w:w="3006"/>
        <w:gridCol w:w="1525"/>
      </w:tblGrid>
      <w:tr w:rsidR="009D285D" w:rsidRPr="003B6FC2" w14:paraId="34837D1B" w14:textId="77777777" w:rsidTr="006D23A6">
        <w:tc>
          <w:tcPr>
            <w:tcW w:w="3006" w:type="dxa"/>
          </w:tcPr>
          <w:p w14:paraId="3EB1817F" w14:textId="40D7A6A5" w:rsidR="009D285D" w:rsidRPr="003B6FC2" w:rsidRDefault="009D285D" w:rsidP="00AA3F46">
            <w:pPr>
              <w:jc w:val="right"/>
              <w:rPr>
                <w:rFonts w:asciiTheme="minorHAnsi" w:hAnsiTheme="minorHAnsi" w:cstheme="minorHAnsi"/>
              </w:rPr>
            </w:pPr>
            <w:r>
              <w:rPr>
                <w:rFonts w:asciiTheme="minorHAnsi" w:hAnsiTheme="minorHAnsi" w:cstheme="minorHAnsi"/>
              </w:rPr>
              <w:t>Labour</w:t>
            </w:r>
            <w:r w:rsidR="00AA3F46">
              <w:rPr>
                <w:rFonts w:asciiTheme="minorHAnsi" w:hAnsiTheme="minorHAnsi" w:cstheme="minorHAnsi"/>
              </w:rPr>
              <w:t xml:space="preserve"> =</w:t>
            </w:r>
          </w:p>
        </w:tc>
        <w:tc>
          <w:tcPr>
            <w:tcW w:w="1525" w:type="dxa"/>
          </w:tcPr>
          <w:p w14:paraId="3AC1B682" w14:textId="33681F5C" w:rsidR="009D285D" w:rsidRPr="003B6FC2" w:rsidRDefault="00AA3F46" w:rsidP="00AA3F46">
            <w:pPr>
              <w:jc w:val="right"/>
              <w:rPr>
                <w:rFonts w:asciiTheme="minorHAnsi" w:hAnsiTheme="minorHAnsi" w:cstheme="minorHAnsi"/>
              </w:rPr>
            </w:pPr>
            <w:r>
              <w:rPr>
                <w:rFonts w:asciiTheme="minorHAnsi" w:hAnsiTheme="minorHAnsi" w:cstheme="minorHAnsi"/>
              </w:rPr>
              <w:t>£17204</w:t>
            </w:r>
          </w:p>
        </w:tc>
      </w:tr>
      <w:tr w:rsidR="009D285D" w:rsidRPr="003B6FC2" w14:paraId="519F93B6" w14:textId="77777777" w:rsidTr="006D23A6">
        <w:tc>
          <w:tcPr>
            <w:tcW w:w="3006" w:type="dxa"/>
          </w:tcPr>
          <w:p w14:paraId="4CA9A983" w14:textId="580F46BE" w:rsidR="009D285D" w:rsidRPr="003B6FC2" w:rsidRDefault="009D285D" w:rsidP="00AA3F46">
            <w:pPr>
              <w:jc w:val="right"/>
              <w:rPr>
                <w:rFonts w:asciiTheme="minorHAnsi" w:hAnsiTheme="minorHAnsi" w:cstheme="minorHAnsi"/>
              </w:rPr>
            </w:pPr>
            <w:r>
              <w:rPr>
                <w:rFonts w:asciiTheme="minorHAnsi" w:hAnsiTheme="minorHAnsi" w:cstheme="minorHAnsi"/>
              </w:rPr>
              <w:t>Material</w:t>
            </w:r>
            <w:r w:rsidR="00AA3F46">
              <w:rPr>
                <w:rFonts w:asciiTheme="minorHAnsi" w:hAnsiTheme="minorHAnsi" w:cstheme="minorHAnsi"/>
              </w:rPr>
              <w:t xml:space="preserve"> =</w:t>
            </w:r>
          </w:p>
        </w:tc>
        <w:tc>
          <w:tcPr>
            <w:tcW w:w="1525" w:type="dxa"/>
          </w:tcPr>
          <w:p w14:paraId="23D8DCE9" w14:textId="29CCFA21" w:rsidR="009D285D" w:rsidRPr="003B6FC2" w:rsidRDefault="00AA3F46" w:rsidP="00AA3F46">
            <w:pPr>
              <w:jc w:val="right"/>
              <w:rPr>
                <w:rFonts w:asciiTheme="minorHAnsi" w:hAnsiTheme="minorHAnsi" w:cstheme="minorHAnsi"/>
              </w:rPr>
            </w:pPr>
            <w:r>
              <w:rPr>
                <w:rFonts w:asciiTheme="minorHAnsi" w:hAnsiTheme="minorHAnsi" w:cstheme="minorHAnsi"/>
              </w:rPr>
              <w:t>£4</w:t>
            </w:r>
            <w:r w:rsidR="00604116">
              <w:rPr>
                <w:rFonts w:asciiTheme="minorHAnsi" w:hAnsiTheme="minorHAnsi" w:cstheme="minorHAnsi"/>
              </w:rPr>
              <w:t>209.5</w:t>
            </w:r>
            <w:r>
              <w:rPr>
                <w:rFonts w:asciiTheme="minorHAnsi" w:hAnsiTheme="minorHAnsi" w:cstheme="minorHAnsi"/>
              </w:rPr>
              <w:t>3</w:t>
            </w:r>
          </w:p>
        </w:tc>
      </w:tr>
      <w:tr w:rsidR="009D285D" w:rsidRPr="003B6FC2" w14:paraId="7FF51A1B" w14:textId="77777777" w:rsidTr="006D23A6">
        <w:tc>
          <w:tcPr>
            <w:tcW w:w="3006" w:type="dxa"/>
          </w:tcPr>
          <w:p w14:paraId="0066D439" w14:textId="43ECF1C5" w:rsidR="009D285D" w:rsidRPr="003B6FC2" w:rsidRDefault="009D285D" w:rsidP="00AA3F46">
            <w:pPr>
              <w:jc w:val="right"/>
              <w:rPr>
                <w:rFonts w:asciiTheme="minorHAnsi" w:hAnsiTheme="minorHAnsi" w:cstheme="minorHAnsi"/>
              </w:rPr>
            </w:pPr>
            <w:r>
              <w:rPr>
                <w:rFonts w:asciiTheme="minorHAnsi" w:hAnsiTheme="minorHAnsi" w:cstheme="minorHAnsi"/>
              </w:rPr>
              <w:t>Design work</w:t>
            </w:r>
            <w:r w:rsidR="00AA3F46">
              <w:rPr>
                <w:rFonts w:asciiTheme="minorHAnsi" w:hAnsiTheme="minorHAnsi" w:cstheme="minorHAnsi"/>
              </w:rPr>
              <w:t xml:space="preserve"> =</w:t>
            </w:r>
          </w:p>
        </w:tc>
        <w:tc>
          <w:tcPr>
            <w:tcW w:w="1525" w:type="dxa"/>
          </w:tcPr>
          <w:p w14:paraId="03E8403D" w14:textId="12EC7FAC" w:rsidR="009D285D" w:rsidRPr="003B6FC2" w:rsidRDefault="00AA3F46" w:rsidP="00AA3F46">
            <w:pPr>
              <w:jc w:val="right"/>
              <w:rPr>
                <w:rFonts w:asciiTheme="minorHAnsi" w:hAnsiTheme="minorHAnsi" w:cstheme="minorHAnsi"/>
              </w:rPr>
            </w:pPr>
            <w:r>
              <w:rPr>
                <w:rFonts w:asciiTheme="minorHAnsi" w:hAnsiTheme="minorHAnsi" w:cstheme="minorHAnsi"/>
              </w:rPr>
              <w:t>£7000</w:t>
            </w:r>
          </w:p>
        </w:tc>
      </w:tr>
      <w:tr w:rsidR="009D285D" w:rsidRPr="003B6FC2" w14:paraId="0D6A790B" w14:textId="77777777" w:rsidTr="006D23A6">
        <w:tc>
          <w:tcPr>
            <w:tcW w:w="3006" w:type="dxa"/>
          </w:tcPr>
          <w:p w14:paraId="4A8F7679" w14:textId="45CA7FF3" w:rsidR="009D285D" w:rsidRPr="003B6FC2" w:rsidRDefault="009D285D" w:rsidP="00AA3F46">
            <w:pPr>
              <w:jc w:val="right"/>
              <w:rPr>
                <w:rFonts w:asciiTheme="minorHAnsi" w:hAnsiTheme="minorHAnsi" w:cstheme="minorHAnsi"/>
              </w:rPr>
            </w:pPr>
            <w:r>
              <w:rPr>
                <w:rFonts w:asciiTheme="minorHAnsi" w:hAnsiTheme="minorHAnsi" w:cstheme="minorHAnsi"/>
              </w:rPr>
              <w:t>Overall Cost =</w:t>
            </w:r>
          </w:p>
        </w:tc>
        <w:tc>
          <w:tcPr>
            <w:tcW w:w="1525" w:type="dxa"/>
          </w:tcPr>
          <w:p w14:paraId="7CC0D9A5" w14:textId="37EC0956" w:rsidR="009D285D" w:rsidRPr="003B6FC2" w:rsidRDefault="00AA3F46" w:rsidP="00AA3F46">
            <w:pPr>
              <w:jc w:val="right"/>
              <w:rPr>
                <w:rFonts w:asciiTheme="minorHAnsi" w:hAnsiTheme="minorHAnsi" w:cstheme="minorHAnsi"/>
              </w:rPr>
            </w:pPr>
            <w:r>
              <w:rPr>
                <w:rFonts w:asciiTheme="minorHAnsi" w:hAnsiTheme="minorHAnsi" w:cstheme="minorHAnsi"/>
              </w:rPr>
              <w:t>£28</w:t>
            </w:r>
            <w:r w:rsidR="00604116">
              <w:rPr>
                <w:rFonts w:asciiTheme="minorHAnsi" w:hAnsiTheme="minorHAnsi" w:cstheme="minorHAnsi"/>
              </w:rPr>
              <w:t>413</w:t>
            </w:r>
            <w:r>
              <w:rPr>
                <w:rFonts w:asciiTheme="minorHAnsi" w:hAnsiTheme="minorHAnsi" w:cstheme="minorHAnsi"/>
              </w:rPr>
              <w:t>.</w:t>
            </w:r>
            <w:r w:rsidR="00604116">
              <w:rPr>
                <w:rFonts w:asciiTheme="minorHAnsi" w:hAnsiTheme="minorHAnsi" w:cstheme="minorHAnsi"/>
              </w:rPr>
              <w:t>5</w:t>
            </w:r>
            <w:r>
              <w:rPr>
                <w:rFonts w:asciiTheme="minorHAnsi" w:hAnsiTheme="minorHAnsi" w:cstheme="minorHAnsi"/>
              </w:rPr>
              <w:t>3</w:t>
            </w:r>
          </w:p>
        </w:tc>
      </w:tr>
      <w:tr w:rsidR="009D285D" w:rsidRPr="003B6FC2" w14:paraId="3FB2E120" w14:textId="77777777" w:rsidTr="006D23A6">
        <w:tc>
          <w:tcPr>
            <w:tcW w:w="3006" w:type="dxa"/>
          </w:tcPr>
          <w:p w14:paraId="7CA43C2D" w14:textId="251F3CFA" w:rsidR="009D285D" w:rsidRPr="003B6FC2" w:rsidRDefault="009D285D" w:rsidP="009D285D">
            <w:pPr>
              <w:jc w:val="right"/>
              <w:rPr>
                <w:rFonts w:asciiTheme="minorHAnsi" w:hAnsiTheme="minorHAnsi" w:cstheme="minorHAnsi"/>
              </w:rPr>
            </w:pPr>
            <w:r>
              <w:rPr>
                <w:rFonts w:asciiTheme="minorHAnsi" w:hAnsiTheme="minorHAnsi" w:cstheme="minorHAnsi"/>
              </w:rPr>
              <w:t>Budget =</w:t>
            </w:r>
          </w:p>
        </w:tc>
        <w:tc>
          <w:tcPr>
            <w:tcW w:w="1525" w:type="dxa"/>
          </w:tcPr>
          <w:p w14:paraId="43A58382" w14:textId="1F542BFF" w:rsidR="009D285D" w:rsidRPr="003B6FC2" w:rsidRDefault="00AA3F46" w:rsidP="00AA3F46">
            <w:pPr>
              <w:jc w:val="right"/>
              <w:rPr>
                <w:rFonts w:asciiTheme="minorHAnsi" w:hAnsiTheme="minorHAnsi" w:cstheme="minorHAnsi"/>
              </w:rPr>
            </w:pPr>
            <w:r>
              <w:rPr>
                <w:rFonts w:asciiTheme="minorHAnsi" w:hAnsiTheme="minorHAnsi" w:cstheme="minorHAnsi"/>
              </w:rPr>
              <w:t>£35000</w:t>
            </w:r>
          </w:p>
        </w:tc>
      </w:tr>
    </w:tbl>
    <w:p w14:paraId="4EED95D4" w14:textId="7B28AA87" w:rsidR="009D285D" w:rsidRDefault="009D285D" w:rsidP="003F38DE">
      <w:pPr>
        <w:rPr>
          <w:rFonts w:asciiTheme="minorHAnsi" w:hAnsiTheme="minorHAnsi" w:cstheme="minorHAnsi"/>
          <w:sz w:val="21"/>
          <w:szCs w:val="21"/>
        </w:rPr>
      </w:pPr>
    </w:p>
    <w:p w14:paraId="1AA6BD67" w14:textId="16BCCEB8" w:rsidR="00002B29" w:rsidRDefault="00AA3F46" w:rsidP="003F38DE">
      <w:pPr>
        <w:rPr>
          <w:rFonts w:asciiTheme="minorHAnsi" w:hAnsiTheme="minorHAnsi" w:cstheme="minorHAnsi"/>
        </w:rPr>
      </w:pPr>
      <w:r w:rsidRPr="00AA3F46">
        <w:rPr>
          <w:rFonts w:asciiTheme="minorHAnsi" w:hAnsiTheme="minorHAnsi" w:cstheme="minorHAnsi"/>
        </w:rPr>
        <w:t xml:space="preserve">The overall cost compared to the budget given has a big margin to cover for any </w:t>
      </w:r>
      <w:r w:rsidR="006D23A6">
        <w:rPr>
          <w:rFonts w:asciiTheme="minorHAnsi" w:hAnsiTheme="minorHAnsi" w:cstheme="minorHAnsi"/>
        </w:rPr>
        <w:t>changes</w:t>
      </w:r>
      <w:r w:rsidRPr="00AA3F46">
        <w:rPr>
          <w:rFonts w:asciiTheme="minorHAnsi" w:hAnsiTheme="minorHAnsi" w:cstheme="minorHAnsi"/>
        </w:rPr>
        <w:t xml:space="preserve"> in the scope and extra material if needed. </w:t>
      </w:r>
    </w:p>
    <w:p w14:paraId="78AFC045" w14:textId="6603641A" w:rsidR="00DC44AE" w:rsidRDefault="00DC44AE" w:rsidP="003F38DE">
      <w:pPr>
        <w:rPr>
          <w:rFonts w:asciiTheme="minorHAnsi" w:hAnsiTheme="minorHAnsi" w:cstheme="minorHAnsi"/>
        </w:rPr>
      </w:pPr>
    </w:p>
    <w:p w14:paraId="2B24153C" w14:textId="224F65D5" w:rsidR="008F5801" w:rsidRDefault="008F5801" w:rsidP="003F38DE">
      <w:pPr>
        <w:rPr>
          <w:rFonts w:asciiTheme="minorHAnsi" w:hAnsiTheme="minorHAnsi" w:cstheme="minorHAnsi"/>
        </w:rPr>
      </w:pPr>
    </w:p>
    <w:p w14:paraId="5B025759" w14:textId="03DDC94D" w:rsidR="008F5801" w:rsidRDefault="008F5801" w:rsidP="003F38DE">
      <w:pPr>
        <w:rPr>
          <w:rFonts w:asciiTheme="minorHAnsi" w:hAnsiTheme="minorHAnsi" w:cstheme="minorHAnsi"/>
        </w:rPr>
      </w:pPr>
    </w:p>
    <w:p w14:paraId="6E804BE3" w14:textId="4AEC3727" w:rsidR="008F5801" w:rsidRDefault="008F5801" w:rsidP="003F38DE">
      <w:pPr>
        <w:rPr>
          <w:rFonts w:asciiTheme="minorHAnsi" w:hAnsiTheme="minorHAnsi" w:cstheme="minorHAnsi"/>
        </w:rPr>
      </w:pPr>
    </w:p>
    <w:p w14:paraId="630CBE63" w14:textId="7AF0D964" w:rsidR="008F5801" w:rsidRDefault="008F5801" w:rsidP="003F38DE">
      <w:pPr>
        <w:rPr>
          <w:rFonts w:asciiTheme="minorHAnsi" w:hAnsiTheme="minorHAnsi" w:cstheme="minorHAnsi"/>
        </w:rPr>
      </w:pPr>
    </w:p>
    <w:p w14:paraId="04D0D415" w14:textId="5A64DBC1" w:rsidR="008F5801" w:rsidRDefault="008F5801" w:rsidP="003F38DE">
      <w:pPr>
        <w:rPr>
          <w:rFonts w:asciiTheme="minorHAnsi" w:hAnsiTheme="minorHAnsi" w:cstheme="minorHAnsi"/>
        </w:rPr>
      </w:pPr>
    </w:p>
    <w:p w14:paraId="6A4F68CE" w14:textId="0374A40C" w:rsidR="008F5801" w:rsidRDefault="008F5801" w:rsidP="003F38DE">
      <w:pPr>
        <w:rPr>
          <w:rFonts w:asciiTheme="minorHAnsi" w:hAnsiTheme="minorHAnsi" w:cstheme="minorHAnsi"/>
        </w:rPr>
      </w:pPr>
    </w:p>
    <w:p w14:paraId="2CC6017B" w14:textId="43338A19" w:rsidR="008F5801" w:rsidRDefault="008F5801" w:rsidP="003F38DE">
      <w:pPr>
        <w:rPr>
          <w:rFonts w:asciiTheme="minorHAnsi" w:hAnsiTheme="minorHAnsi" w:cstheme="minorHAnsi"/>
        </w:rPr>
      </w:pPr>
    </w:p>
    <w:p w14:paraId="2B45C6B0" w14:textId="2EE40D1A" w:rsidR="008F5801" w:rsidRDefault="008F5801" w:rsidP="003F38DE">
      <w:pPr>
        <w:rPr>
          <w:rFonts w:asciiTheme="minorHAnsi" w:hAnsiTheme="minorHAnsi" w:cstheme="minorHAnsi"/>
        </w:rPr>
      </w:pPr>
    </w:p>
    <w:p w14:paraId="7DD77D00" w14:textId="4EE3720B" w:rsidR="008F5801" w:rsidRDefault="008F5801" w:rsidP="003F38DE">
      <w:pPr>
        <w:rPr>
          <w:rFonts w:asciiTheme="minorHAnsi" w:hAnsiTheme="minorHAnsi" w:cstheme="minorHAnsi"/>
        </w:rPr>
      </w:pPr>
    </w:p>
    <w:p w14:paraId="069AF261" w14:textId="015139AD" w:rsidR="008F5801" w:rsidRDefault="008F5801" w:rsidP="003F38DE">
      <w:pPr>
        <w:rPr>
          <w:rFonts w:asciiTheme="minorHAnsi" w:hAnsiTheme="minorHAnsi" w:cstheme="minorHAnsi"/>
        </w:rPr>
      </w:pPr>
    </w:p>
    <w:p w14:paraId="241E4B6F" w14:textId="3940B3E6" w:rsidR="008F5801" w:rsidRDefault="008F5801" w:rsidP="003F38DE">
      <w:pPr>
        <w:rPr>
          <w:rFonts w:asciiTheme="minorHAnsi" w:hAnsiTheme="minorHAnsi" w:cstheme="minorHAnsi"/>
        </w:rPr>
      </w:pPr>
    </w:p>
    <w:p w14:paraId="024243FB" w14:textId="43369FA4" w:rsidR="008F5801" w:rsidRDefault="008F5801" w:rsidP="003F38DE">
      <w:pPr>
        <w:rPr>
          <w:rFonts w:asciiTheme="minorHAnsi" w:hAnsiTheme="minorHAnsi" w:cstheme="minorHAnsi"/>
        </w:rPr>
      </w:pPr>
    </w:p>
    <w:p w14:paraId="21973DE9" w14:textId="422ECA44" w:rsidR="008F5801" w:rsidRDefault="008F5801" w:rsidP="003F38DE">
      <w:pPr>
        <w:rPr>
          <w:rFonts w:asciiTheme="minorHAnsi" w:hAnsiTheme="minorHAnsi" w:cstheme="minorHAnsi"/>
        </w:rPr>
      </w:pPr>
    </w:p>
    <w:p w14:paraId="18127C81" w14:textId="183F26A0" w:rsidR="008F5801" w:rsidRDefault="008F5801" w:rsidP="003F38DE">
      <w:pPr>
        <w:rPr>
          <w:rFonts w:asciiTheme="minorHAnsi" w:hAnsiTheme="minorHAnsi" w:cstheme="minorHAnsi"/>
        </w:rPr>
      </w:pPr>
    </w:p>
    <w:p w14:paraId="49B97FB9" w14:textId="6C65AD80" w:rsidR="008F5801" w:rsidRDefault="008F5801" w:rsidP="003F38DE">
      <w:pPr>
        <w:rPr>
          <w:rFonts w:asciiTheme="minorHAnsi" w:hAnsiTheme="minorHAnsi" w:cstheme="minorHAnsi"/>
        </w:rPr>
      </w:pPr>
    </w:p>
    <w:p w14:paraId="13BE0AC7" w14:textId="7CB030C2" w:rsidR="008F5801" w:rsidRDefault="008F5801" w:rsidP="003F38DE">
      <w:pPr>
        <w:rPr>
          <w:rFonts w:asciiTheme="minorHAnsi" w:hAnsiTheme="minorHAnsi" w:cstheme="minorHAnsi"/>
        </w:rPr>
      </w:pPr>
    </w:p>
    <w:p w14:paraId="0E4B72B9" w14:textId="7F7CDA93" w:rsidR="008F5801" w:rsidRDefault="008F5801" w:rsidP="003F38DE">
      <w:pPr>
        <w:rPr>
          <w:rFonts w:asciiTheme="minorHAnsi" w:hAnsiTheme="minorHAnsi" w:cstheme="minorHAnsi"/>
        </w:rPr>
      </w:pPr>
    </w:p>
    <w:p w14:paraId="73DA4285" w14:textId="1736D1BE" w:rsidR="008F5801" w:rsidRDefault="008F5801" w:rsidP="003F38DE">
      <w:pPr>
        <w:rPr>
          <w:rFonts w:asciiTheme="minorHAnsi" w:hAnsiTheme="minorHAnsi" w:cstheme="minorHAnsi"/>
        </w:rPr>
      </w:pPr>
    </w:p>
    <w:p w14:paraId="2D192F61" w14:textId="3A3B6F69" w:rsidR="008F5801" w:rsidRDefault="008F5801" w:rsidP="003F38DE">
      <w:pPr>
        <w:rPr>
          <w:rFonts w:asciiTheme="minorHAnsi" w:hAnsiTheme="minorHAnsi" w:cstheme="minorHAnsi"/>
        </w:rPr>
      </w:pPr>
    </w:p>
    <w:p w14:paraId="152DDA73" w14:textId="1B22364F" w:rsidR="008F5801" w:rsidRDefault="008F5801" w:rsidP="003F38DE">
      <w:pPr>
        <w:rPr>
          <w:rFonts w:asciiTheme="minorHAnsi" w:hAnsiTheme="minorHAnsi" w:cstheme="minorHAnsi"/>
        </w:rPr>
      </w:pPr>
    </w:p>
    <w:p w14:paraId="0A8A47F3" w14:textId="75F6E12F" w:rsidR="008F5801" w:rsidRDefault="008F5801" w:rsidP="003F38DE">
      <w:pPr>
        <w:rPr>
          <w:rFonts w:asciiTheme="minorHAnsi" w:hAnsiTheme="minorHAnsi" w:cstheme="minorHAnsi"/>
        </w:rPr>
      </w:pPr>
    </w:p>
    <w:p w14:paraId="1B29B2DA" w14:textId="29BF0287" w:rsidR="008F5801" w:rsidRDefault="008F5801" w:rsidP="003F38DE">
      <w:pPr>
        <w:rPr>
          <w:rFonts w:asciiTheme="minorHAnsi" w:hAnsiTheme="minorHAnsi" w:cstheme="minorHAnsi"/>
        </w:rPr>
      </w:pPr>
    </w:p>
    <w:p w14:paraId="5007AFB9" w14:textId="51132FCF" w:rsidR="008F5801" w:rsidRDefault="00B44720" w:rsidP="003F38DE">
      <w:pPr>
        <w:rPr>
          <w:rFonts w:asciiTheme="minorHAnsi" w:hAnsiTheme="minorHAnsi" w:cstheme="minorHAnsi"/>
        </w:rPr>
      </w:pPr>
      <w:r>
        <w:rPr>
          <w:rFonts w:asciiTheme="minorHAnsi" w:hAnsiTheme="minorHAnsi" w:cstheme="minorHAnsi"/>
        </w:rPr>
        <w:br w:type="page"/>
      </w:r>
    </w:p>
    <w:p w14:paraId="0B2C495C" w14:textId="4F5A9585" w:rsidR="009609EB" w:rsidRPr="00756B40" w:rsidRDefault="00756B40" w:rsidP="00DC44AE">
      <w:pPr>
        <w:pStyle w:val="Heading1"/>
        <w:rPr>
          <w:color w:val="000000" w:themeColor="text1"/>
          <w:sz w:val="40"/>
          <w:szCs w:val="40"/>
          <w:u w:val="single"/>
        </w:rPr>
      </w:pPr>
      <w:bookmarkStart w:id="38" w:name="_Toc108216921"/>
      <w:r w:rsidRPr="00756B40">
        <w:rPr>
          <w:color w:val="000000" w:themeColor="text1"/>
          <w:sz w:val="40"/>
          <w:szCs w:val="40"/>
          <w:u w:val="single"/>
        </w:rPr>
        <w:lastRenderedPageBreak/>
        <w:t xml:space="preserve">13. </w:t>
      </w:r>
      <w:r w:rsidR="009609EB" w:rsidRPr="00756B40">
        <w:rPr>
          <w:color w:val="000000" w:themeColor="text1"/>
          <w:sz w:val="40"/>
          <w:szCs w:val="40"/>
          <w:u w:val="single"/>
        </w:rPr>
        <w:t xml:space="preserve">Project </w:t>
      </w:r>
      <w:r w:rsidR="00CB0FF1" w:rsidRPr="00756B40">
        <w:rPr>
          <w:color w:val="000000" w:themeColor="text1"/>
          <w:sz w:val="40"/>
          <w:szCs w:val="40"/>
          <w:u w:val="single"/>
        </w:rPr>
        <w:t xml:space="preserve">Current </w:t>
      </w:r>
      <w:r w:rsidR="009609EB" w:rsidRPr="00756B40">
        <w:rPr>
          <w:color w:val="000000" w:themeColor="text1"/>
          <w:sz w:val="40"/>
          <w:szCs w:val="40"/>
          <w:u w:val="single"/>
        </w:rPr>
        <w:t>Progress</w:t>
      </w:r>
      <w:bookmarkEnd w:id="38"/>
    </w:p>
    <w:p w14:paraId="34002ACA" w14:textId="77777777" w:rsidR="009609EB" w:rsidRDefault="009609EB" w:rsidP="009609EB">
      <w:pPr>
        <w:pStyle w:val="Heading2"/>
      </w:pPr>
    </w:p>
    <w:p w14:paraId="6A5B9CD2" w14:textId="22766B54" w:rsidR="00F70EB3" w:rsidRPr="009609EB" w:rsidRDefault="00F70EB3" w:rsidP="009609EB">
      <w:pPr>
        <w:pStyle w:val="Heading2"/>
        <w:rPr>
          <w:u w:val="single"/>
        </w:rPr>
      </w:pPr>
      <w:bookmarkStart w:id="39" w:name="_Toc108216922"/>
      <w:r w:rsidRPr="009609EB">
        <w:rPr>
          <w:u w:val="single"/>
        </w:rPr>
        <w:t>Phase 2</w:t>
      </w:r>
      <w:bookmarkEnd w:id="39"/>
    </w:p>
    <w:p w14:paraId="025DAB8B" w14:textId="3596B9F9" w:rsidR="00F70EB3" w:rsidRDefault="00F70EB3" w:rsidP="00F70EB3"/>
    <w:p w14:paraId="1AC520D0" w14:textId="685C449E" w:rsidR="00204A6A" w:rsidRDefault="00246235" w:rsidP="00F70EB3">
      <w:pPr>
        <w:rPr>
          <w:rFonts w:asciiTheme="minorHAnsi" w:hAnsiTheme="minorHAnsi" w:cstheme="minorHAnsi"/>
        </w:rPr>
      </w:pPr>
      <w:r w:rsidRPr="00B504F1">
        <w:rPr>
          <w:rFonts w:asciiTheme="minorHAnsi" w:hAnsiTheme="minorHAnsi" w:cstheme="minorHAnsi"/>
        </w:rPr>
        <w:t xml:space="preserve">The progression of the project so far was </w:t>
      </w:r>
      <w:r w:rsidR="009609EB" w:rsidRPr="00B504F1">
        <w:rPr>
          <w:rFonts w:asciiTheme="minorHAnsi" w:hAnsiTheme="minorHAnsi" w:cstheme="minorHAnsi"/>
        </w:rPr>
        <w:t>good,</w:t>
      </w:r>
      <w:r w:rsidRPr="00B504F1">
        <w:rPr>
          <w:rFonts w:asciiTheme="minorHAnsi" w:hAnsiTheme="minorHAnsi" w:cstheme="minorHAnsi"/>
        </w:rPr>
        <w:t xml:space="preserve"> and Tata was happy with the equipment that was being </w:t>
      </w:r>
      <w:r w:rsidR="009609EB">
        <w:rPr>
          <w:rFonts w:asciiTheme="minorHAnsi" w:hAnsiTheme="minorHAnsi" w:cstheme="minorHAnsi"/>
        </w:rPr>
        <w:t>used for the project</w:t>
      </w:r>
      <w:r w:rsidRPr="00B504F1">
        <w:rPr>
          <w:rFonts w:asciiTheme="minorHAnsi" w:hAnsiTheme="minorHAnsi" w:cstheme="minorHAnsi"/>
        </w:rPr>
        <w:t xml:space="preserve">. </w:t>
      </w:r>
      <w:r w:rsidR="009609EB">
        <w:rPr>
          <w:rFonts w:asciiTheme="minorHAnsi" w:hAnsiTheme="minorHAnsi" w:cstheme="minorHAnsi"/>
        </w:rPr>
        <w:t>Long lead</w:t>
      </w:r>
      <w:r w:rsidRPr="00B504F1">
        <w:rPr>
          <w:rFonts w:asciiTheme="minorHAnsi" w:hAnsiTheme="minorHAnsi" w:cstheme="minorHAnsi"/>
        </w:rPr>
        <w:t xml:space="preserve"> equipment was ordered and all dates of the equipment due to be delivered were in line with the deadlines set. Phase 2 of the project was </w:t>
      </w:r>
      <w:r w:rsidR="00B504F1" w:rsidRPr="00B504F1">
        <w:rPr>
          <w:rFonts w:asciiTheme="minorHAnsi" w:hAnsiTheme="minorHAnsi" w:cstheme="minorHAnsi"/>
        </w:rPr>
        <w:t>successful;</w:t>
      </w:r>
      <w:r w:rsidRPr="00B504F1">
        <w:rPr>
          <w:rFonts w:asciiTheme="minorHAnsi" w:hAnsiTheme="minorHAnsi" w:cstheme="minorHAnsi"/>
        </w:rPr>
        <w:t xml:space="preserve"> Tata was happy with the</w:t>
      </w:r>
      <w:r w:rsidR="00B504F1" w:rsidRPr="00B504F1">
        <w:rPr>
          <w:rFonts w:asciiTheme="minorHAnsi" w:hAnsiTheme="minorHAnsi" w:cstheme="minorHAnsi"/>
        </w:rPr>
        <w:t xml:space="preserve"> FEED</w:t>
      </w:r>
      <w:r w:rsidRPr="00B504F1">
        <w:rPr>
          <w:rFonts w:asciiTheme="minorHAnsi" w:hAnsiTheme="minorHAnsi" w:cstheme="minorHAnsi"/>
        </w:rPr>
        <w:t xml:space="preserve"> block diagram and </w:t>
      </w:r>
      <w:r w:rsidR="00B504F1" w:rsidRPr="00B504F1">
        <w:rPr>
          <w:rFonts w:asciiTheme="minorHAnsi" w:hAnsiTheme="minorHAnsi" w:cstheme="minorHAnsi"/>
        </w:rPr>
        <w:t xml:space="preserve">junction box layout presented to them. </w:t>
      </w:r>
      <w:r w:rsidR="009609EB">
        <w:rPr>
          <w:rFonts w:asciiTheme="minorHAnsi" w:hAnsiTheme="minorHAnsi" w:cstheme="minorHAnsi"/>
        </w:rPr>
        <w:t xml:space="preserve">Along with the PLC controlling the gate, a local panel was designed which allowed for the gates to be opened and closed. The E-Stop on the local panel </w:t>
      </w:r>
      <w:r w:rsidR="00204A6A">
        <w:rPr>
          <w:rFonts w:asciiTheme="minorHAnsi" w:hAnsiTheme="minorHAnsi" w:cstheme="minorHAnsi"/>
        </w:rPr>
        <w:t xml:space="preserve">breaks the gate as well as notifies the control room that the E-stop has been pressed on the HMI. </w:t>
      </w:r>
      <w:r w:rsidR="009609EB">
        <w:rPr>
          <w:rFonts w:asciiTheme="minorHAnsi" w:hAnsiTheme="minorHAnsi" w:cstheme="minorHAnsi"/>
        </w:rPr>
        <w:t xml:space="preserve"> </w:t>
      </w:r>
    </w:p>
    <w:p w14:paraId="36C15F5B" w14:textId="3373E67F" w:rsidR="006663E0" w:rsidRDefault="006663E0" w:rsidP="00F70EB3">
      <w:pPr>
        <w:rPr>
          <w:rFonts w:asciiTheme="minorHAnsi" w:hAnsiTheme="minorHAnsi" w:cstheme="minorHAnsi"/>
        </w:rPr>
      </w:pPr>
    </w:p>
    <w:p w14:paraId="179EDC15" w14:textId="09496FBA" w:rsidR="00F70EB3" w:rsidRPr="009609EB" w:rsidRDefault="00246235" w:rsidP="009609EB">
      <w:pPr>
        <w:pStyle w:val="Heading2"/>
        <w:rPr>
          <w:u w:val="single"/>
        </w:rPr>
      </w:pPr>
      <w:bookmarkStart w:id="40" w:name="_Toc108216923"/>
      <w:r w:rsidRPr="009609EB">
        <w:rPr>
          <w:u w:val="single"/>
        </w:rPr>
        <w:t>Phase 3</w:t>
      </w:r>
      <w:bookmarkEnd w:id="40"/>
      <w:r w:rsidRPr="009609EB">
        <w:rPr>
          <w:u w:val="single"/>
        </w:rPr>
        <w:t xml:space="preserve"> </w:t>
      </w:r>
    </w:p>
    <w:p w14:paraId="796D528F" w14:textId="72053FA4" w:rsidR="00246235" w:rsidRDefault="00246235" w:rsidP="00246235"/>
    <w:p w14:paraId="377C8E10" w14:textId="25BB39C1" w:rsidR="009609EB" w:rsidRDefault="00B504F1" w:rsidP="00246235">
      <w:pPr>
        <w:rPr>
          <w:rFonts w:asciiTheme="minorHAnsi" w:hAnsiTheme="minorHAnsi" w:cstheme="minorHAnsi"/>
        </w:rPr>
      </w:pPr>
      <w:r w:rsidRPr="00B504F1">
        <w:rPr>
          <w:rFonts w:asciiTheme="minorHAnsi" w:hAnsiTheme="minorHAnsi" w:cstheme="minorHAnsi"/>
        </w:rPr>
        <w:t xml:space="preserve">In </w:t>
      </w:r>
      <w:r w:rsidR="00246235" w:rsidRPr="00B504F1">
        <w:rPr>
          <w:rFonts w:asciiTheme="minorHAnsi" w:hAnsiTheme="minorHAnsi" w:cstheme="minorHAnsi"/>
        </w:rPr>
        <w:t xml:space="preserve">Phase 3 the project hit the first setback which meant the deadlines initially planned were not going to be met. A Tata Engineer was not happy with how the process was to be terminated </w:t>
      </w:r>
      <w:r w:rsidRPr="00B504F1">
        <w:rPr>
          <w:rFonts w:asciiTheme="minorHAnsi" w:hAnsiTheme="minorHAnsi" w:cstheme="minorHAnsi"/>
        </w:rPr>
        <w:t xml:space="preserve">from the FEED termination schedule </w:t>
      </w:r>
      <w:r w:rsidR="00246235" w:rsidRPr="00B504F1">
        <w:rPr>
          <w:rFonts w:asciiTheme="minorHAnsi" w:hAnsiTheme="minorHAnsi" w:cstheme="minorHAnsi"/>
        </w:rPr>
        <w:t xml:space="preserve">and therefore wanted to make their own changes to the </w:t>
      </w:r>
      <w:r w:rsidRPr="00B504F1">
        <w:rPr>
          <w:rFonts w:asciiTheme="minorHAnsi" w:hAnsiTheme="minorHAnsi" w:cstheme="minorHAnsi"/>
        </w:rPr>
        <w:t xml:space="preserve">terminations. This caused a major setback prolonging the next stages of the design therefore </w:t>
      </w:r>
      <w:r w:rsidR="006663E0">
        <w:rPr>
          <w:rFonts w:asciiTheme="minorHAnsi" w:hAnsiTheme="minorHAnsi" w:cstheme="minorHAnsi"/>
        </w:rPr>
        <w:t>the</w:t>
      </w:r>
      <w:r w:rsidRPr="00B504F1">
        <w:rPr>
          <w:rFonts w:asciiTheme="minorHAnsi" w:hAnsiTheme="minorHAnsi" w:cstheme="minorHAnsi"/>
        </w:rPr>
        <w:t xml:space="preserve"> FEED PLC ladder diagram was </w:t>
      </w:r>
      <w:r w:rsidR="006663E0">
        <w:rPr>
          <w:rFonts w:asciiTheme="minorHAnsi" w:hAnsiTheme="minorHAnsi" w:cstheme="minorHAnsi"/>
        </w:rPr>
        <w:t>used</w:t>
      </w:r>
      <w:r w:rsidRPr="00B504F1">
        <w:rPr>
          <w:rFonts w:asciiTheme="minorHAnsi" w:hAnsiTheme="minorHAnsi" w:cstheme="minorHAnsi"/>
        </w:rPr>
        <w:t xml:space="preserve"> and tested in factory I/O to present to them while the termination schedule stage was rectified</w:t>
      </w:r>
      <w:r w:rsidR="006663E0">
        <w:rPr>
          <w:rFonts w:asciiTheme="minorHAnsi" w:hAnsiTheme="minorHAnsi" w:cstheme="minorHAnsi"/>
        </w:rPr>
        <w:t xml:space="preserve"> to try and speed up the process of the project</w:t>
      </w:r>
      <w:r w:rsidRPr="00B504F1">
        <w:rPr>
          <w:rFonts w:asciiTheme="minorHAnsi" w:hAnsiTheme="minorHAnsi" w:cstheme="minorHAnsi"/>
        </w:rPr>
        <w:t xml:space="preserve">. </w:t>
      </w:r>
      <w:r>
        <w:rPr>
          <w:rFonts w:asciiTheme="minorHAnsi" w:hAnsiTheme="minorHAnsi" w:cstheme="minorHAnsi"/>
        </w:rPr>
        <w:t>Due to these setbacks</w:t>
      </w:r>
      <w:r w:rsidR="009609EB">
        <w:rPr>
          <w:rFonts w:asciiTheme="minorHAnsi" w:hAnsiTheme="minorHAnsi" w:cstheme="minorHAnsi"/>
        </w:rPr>
        <w:t>,</w:t>
      </w:r>
      <w:r>
        <w:rPr>
          <w:rFonts w:asciiTheme="minorHAnsi" w:hAnsiTheme="minorHAnsi" w:cstheme="minorHAnsi"/>
        </w:rPr>
        <w:t xml:space="preserve"> </w:t>
      </w:r>
      <w:r w:rsidR="009609EB">
        <w:rPr>
          <w:rFonts w:asciiTheme="minorHAnsi" w:hAnsiTheme="minorHAnsi" w:cstheme="minorHAnsi"/>
        </w:rPr>
        <w:t>the Gantt chart was adjusted to suit, as well as budget costs to cover the extra labour needed for the dates.</w:t>
      </w:r>
      <w:r w:rsidR="006663E0">
        <w:rPr>
          <w:rFonts w:asciiTheme="minorHAnsi" w:hAnsiTheme="minorHAnsi" w:cstheme="minorHAnsi"/>
        </w:rPr>
        <w:t xml:space="preserve"> </w:t>
      </w:r>
    </w:p>
    <w:p w14:paraId="518CD79C" w14:textId="23386E17" w:rsidR="009609EB" w:rsidRDefault="009609EB" w:rsidP="00246235">
      <w:pPr>
        <w:rPr>
          <w:rFonts w:asciiTheme="minorHAnsi" w:hAnsiTheme="minorHAnsi" w:cstheme="minorHAnsi"/>
        </w:rPr>
      </w:pPr>
    </w:p>
    <w:p w14:paraId="46E429D8" w14:textId="6F13E8AE" w:rsidR="009609EB" w:rsidRDefault="009609EB" w:rsidP="00246235">
      <w:pPr>
        <w:rPr>
          <w:rFonts w:asciiTheme="minorHAnsi" w:hAnsiTheme="minorHAnsi" w:cstheme="minorHAnsi"/>
        </w:rPr>
      </w:pPr>
      <w:r>
        <w:rPr>
          <w:rFonts w:asciiTheme="minorHAnsi" w:hAnsiTheme="minorHAnsi" w:cstheme="minorHAnsi"/>
        </w:rPr>
        <w:t xml:space="preserve">Phase 3 finishing date was pushed back to </w:t>
      </w:r>
      <w:r w:rsidR="00204A6A">
        <w:rPr>
          <w:rFonts w:asciiTheme="minorHAnsi" w:hAnsiTheme="minorHAnsi" w:cstheme="minorHAnsi"/>
        </w:rPr>
        <w:t>16/07/22 while the phase 4 date was pushed back to 1</w:t>
      </w:r>
      <w:r w:rsidR="006663E0">
        <w:rPr>
          <w:rFonts w:asciiTheme="minorHAnsi" w:hAnsiTheme="minorHAnsi" w:cstheme="minorHAnsi"/>
        </w:rPr>
        <w:t>8</w:t>
      </w:r>
      <w:r w:rsidR="00204A6A">
        <w:rPr>
          <w:rFonts w:asciiTheme="minorHAnsi" w:hAnsiTheme="minorHAnsi" w:cstheme="minorHAnsi"/>
        </w:rPr>
        <w:t>/07/22 to allow room for adjustments or any other setbacks.</w:t>
      </w:r>
    </w:p>
    <w:p w14:paraId="0C65F7AE" w14:textId="3EDB794C" w:rsidR="006663E0" w:rsidRDefault="006663E0" w:rsidP="00246235">
      <w:pPr>
        <w:rPr>
          <w:rFonts w:asciiTheme="minorHAnsi" w:hAnsiTheme="minorHAnsi" w:cstheme="minorHAnsi"/>
        </w:rPr>
      </w:pPr>
    </w:p>
    <w:p w14:paraId="04C91D19" w14:textId="395A7B2A" w:rsidR="006663E0" w:rsidRDefault="006663E0" w:rsidP="00246235">
      <w:pPr>
        <w:rPr>
          <w:rFonts w:asciiTheme="minorHAnsi" w:hAnsiTheme="minorHAnsi" w:cstheme="minorHAnsi"/>
        </w:rPr>
      </w:pPr>
      <w:r>
        <w:rPr>
          <w:rFonts w:asciiTheme="minorHAnsi" w:hAnsiTheme="minorHAnsi" w:cstheme="minorHAnsi"/>
        </w:rPr>
        <w:t>An extra 54 hours</w:t>
      </w:r>
      <w:r w:rsidR="00D51A98">
        <w:rPr>
          <w:rFonts w:asciiTheme="minorHAnsi" w:hAnsiTheme="minorHAnsi" w:cstheme="minorHAnsi"/>
        </w:rPr>
        <w:t xml:space="preserve"> each</w:t>
      </w:r>
      <w:r>
        <w:rPr>
          <w:rFonts w:asciiTheme="minorHAnsi" w:hAnsiTheme="minorHAnsi" w:cstheme="minorHAnsi"/>
        </w:rPr>
        <w:t xml:space="preserve"> of labour for a </w:t>
      </w:r>
      <w:r w:rsidR="00D51A98">
        <w:rPr>
          <w:rFonts w:asciiTheme="minorHAnsi" w:hAnsiTheme="minorHAnsi" w:cstheme="minorHAnsi"/>
        </w:rPr>
        <w:t>designer, a supervisor and 4 electricians were</w:t>
      </w:r>
      <w:r>
        <w:rPr>
          <w:rFonts w:asciiTheme="minorHAnsi" w:hAnsiTheme="minorHAnsi" w:cstheme="minorHAnsi"/>
        </w:rPr>
        <w:t xml:space="preserve"> needed to cover the setback. </w:t>
      </w:r>
    </w:p>
    <w:p w14:paraId="19916575" w14:textId="43310D86" w:rsidR="00204A6A" w:rsidRDefault="00204A6A" w:rsidP="00246235">
      <w:pPr>
        <w:rPr>
          <w:rFonts w:asciiTheme="minorHAnsi" w:hAnsiTheme="minorHAnsi" w:cstheme="minorHAnsi"/>
        </w:rPr>
      </w:pPr>
    </w:p>
    <w:p w14:paraId="4BE0B65B" w14:textId="51327371" w:rsidR="006663E0" w:rsidRDefault="00D51A98" w:rsidP="00246235">
      <w:pPr>
        <w:rPr>
          <w:rFonts w:asciiTheme="minorHAnsi" w:hAnsiTheme="minorHAnsi" w:cstheme="minorHAnsi"/>
        </w:rPr>
      </w:pPr>
      <w:r>
        <w:rPr>
          <w:rFonts w:asciiTheme="minorHAnsi" w:hAnsiTheme="minorHAnsi" w:cstheme="minorHAnsi"/>
        </w:rPr>
        <w:t>Supervisor = £1080</w:t>
      </w:r>
    </w:p>
    <w:p w14:paraId="178385B4" w14:textId="150146A7" w:rsidR="00D51A98" w:rsidRDefault="00D51A98" w:rsidP="00246235">
      <w:pPr>
        <w:rPr>
          <w:rFonts w:asciiTheme="minorHAnsi" w:hAnsiTheme="minorHAnsi" w:cstheme="minorHAnsi"/>
        </w:rPr>
      </w:pPr>
      <w:r>
        <w:rPr>
          <w:rFonts w:asciiTheme="minorHAnsi" w:hAnsiTheme="minorHAnsi" w:cstheme="minorHAnsi"/>
        </w:rPr>
        <w:t>Designer = £1188</w:t>
      </w:r>
    </w:p>
    <w:p w14:paraId="6D00437D" w14:textId="62862EFC" w:rsidR="00D51A98" w:rsidRDefault="00D51A98" w:rsidP="00246235">
      <w:pPr>
        <w:rPr>
          <w:rFonts w:asciiTheme="minorHAnsi" w:hAnsiTheme="minorHAnsi" w:cstheme="minorHAnsi"/>
        </w:rPr>
      </w:pPr>
      <w:r>
        <w:rPr>
          <w:rFonts w:asciiTheme="minorHAnsi" w:hAnsiTheme="minorHAnsi" w:cstheme="minorHAnsi"/>
        </w:rPr>
        <w:t>4 x Electricians = £3,564</w:t>
      </w:r>
    </w:p>
    <w:p w14:paraId="50C567C4" w14:textId="404C0C61" w:rsidR="00D51A98" w:rsidRDefault="00D51A98" w:rsidP="00246235">
      <w:pPr>
        <w:rPr>
          <w:rFonts w:asciiTheme="minorHAnsi" w:hAnsiTheme="minorHAnsi" w:cstheme="minorHAnsi"/>
        </w:rPr>
      </w:pPr>
      <w:r>
        <w:rPr>
          <w:rFonts w:asciiTheme="minorHAnsi" w:hAnsiTheme="minorHAnsi" w:cstheme="minorHAnsi"/>
        </w:rPr>
        <w:t>Total = £5832</w:t>
      </w:r>
    </w:p>
    <w:p w14:paraId="38F97BBA" w14:textId="4083B7CF" w:rsidR="00204A6A" w:rsidRDefault="00204A6A" w:rsidP="00246235">
      <w:pPr>
        <w:rPr>
          <w:rFonts w:asciiTheme="minorHAnsi" w:hAnsiTheme="minorHAnsi" w:cstheme="minorHAnsi"/>
        </w:rPr>
      </w:pPr>
    </w:p>
    <w:p w14:paraId="182F607C" w14:textId="1D7D4AE2" w:rsidR="00D51A98" w:rsidRPr="00756B40" w:rsidRDefault="00D51A98" w:rsidP="00246235">
      <w:pPr>
        <w:rPr>
          <w:rFonts w:asciiTheme="minorHAnsi" w:hAnsiTheme="minorHAnsi" w:cstheme="minorHAnsi"/>
          <w:b/>
          <w:bCs/>
        </w:rPr>
      </w:pPr>
      <w:r>
        <w:rPr>
          <w:rFonts w:asciiTheme="minorHAnsi" w:hAnsiTheme="minorHAnsi" w:cstheme="minorHAnsi"/>
        </w:rPr>
        <w:t xml:space="preserve">New revised overall cost = </w:t>
      </w:r>
      <w:r w:rsidRPr="00756B40">
        <w:rPr>
          <w:rFonts w:asciiTheme="minorHAnsi" w:hAnsiTheme="minorHAnsi" w:cstheme="minorHAnsi"/>
          <w:b/>
          <w:bCs/>
        </w:rPr>
        <w:t>£</w:t>
      </w:r>
      <w:r w:rsidR="00C33E57" w:rsidRPr="00756B40">
        <w:rPr>
          <w:rFonts w:asciiTheme="minorHAnsi" w:hAnsiTheme="minorHAnsi" w:cstheme="minorHAnsi"/>
          <w:b/>
          <w:bCs/>
        </w:rPr>
        <w:t>34,245</w:t>
      </w:r>
    </w:p>
    <w:p w14:paraId="053639EE" w14:textId="02A07E69" w:rsidR="00C33E57" w:rsidRDefault="00C33E57" w:rsidP="00246235">
      <w:pPr>
        <w:rPr>
          <w:rFonts w:asciiTheme="minorHAnsi" w:hAnsiTheme="minorHAnsi" w:cstheme="minorHAnsi"/>
        </w:rPr>
      </w:pPr>
    </w:p>
    <w:p w14:paraId="621E455A" w14:textId="28CDCD0B" w:rsidR="00C33E57" w:rsidRDefault="00C33E57" w:rsidP="00246235">
      <w:pPr>
        <w:rPr>
          <w:rFonts w:asciiTheme="minorHAnsi" w:hAnsiTheme="minorHAnsi" w:cstheme="minorHAnsi"/>
        </w:rPr>
      </w:pPr>
      <w:r>
        <w:rPr>
          <w:rFonts w:asciiTheme="minorHAnsi" w:hAnsiTheme="minorHAnsi" w:cstheme="minorHAnsi"/>
        </w:rPr>
        <w:t>The final cost was still in budget due to allowing extra funds for any setbacks.</w:t>
      </w:r>
    </w:p>
    <w:p w14:paraId="7A3FFAB5" w14:textId="0381D82F" w:rsidR="00294044" w:rsidRDefault="00294044" w:rsidP="00246235">
      <w:pPr>
        <w:rPr>
          <w:rFonts w:asciiTheme="minorHAnsi" w:hAnsiTheme="minorHAnsi" w:cstheme="minorHAnsi"/>
        </w:rPr>
      </w:pPr>
    </w:p>
    <w:p w14:paraId="274F423E" w14:textId="26ACFCB9" w:rsidR="00294044" w:rsidRDefault="00294044" w:rsidP="00246235">
      <w:pPr>
        <w:rPr>
          <w:rFonts w:asciiTheme="minorHAnsi" w:hAnsiTheme="minorHAnsi" w:cstheme="minorHAnsi"/>
        </w:rPr>
      </w:pPr>
    </w:p>
    <w:p w14:paraId="55680186" w14:textId="120F53FD" w:rsidR="00294044" w:rsidRDefault="00294044" w:rsidP="00246235">
      <w:pPr>
        <w:rPr>
          <w:rFonts w:asciiTheme="minorHAnsi" w:hAnsiTheme="minorHAnsi" w:cstheme="minorHAnsi"/>
        </w:rPr>
      </w:pPr>
    </w:p>
    <w:p w14:paraId="7115D05F" w14:textId="6CE7C6F1" w:rsidR="00294044" w:rsidRDefault="00294044" w:rsidP="00246235">
      <w:pPr>
        <w:rPr>
          <w:rFonts w:asciiTheme="minorHAnsi" w:hAnsiTheme="minorHAnsi" w:cstheme="minorHAnsi"/>
        </w:rPr>
      </w:pPr>
    </w:p>
    <w:p w14:paraId="12C80443" w14:textId="1E5849CC" w:rsidR="00294044" w:rsidRDefault="00294044" w:rsidP="00246235">
      <w:pPr>
        <w:rPr>
          <w:rFonts w:asciiTheme="minorHAnsi" w:hAnsiTheme="minorHAnsi" w:cstheme="minorHAnsi"/>
        </w:rPr>
      </w:pPr>
    </w:p>
    <w:p w14:paraId="3C13C737" w14:textId="5DCE53FB" w:rsidR="00294044" w:rsidRDefault="00294044" w:rsidP="00246235">
      <w:pPr>
        <w:rPr>
          <w:rFonts w:asciiTheme="minorHAnsi" w:hAnsiTheme="minorHAnsi" w:cstheme="minorHAnsi"/>
        </w:rPr>
      </w:pPr>
    </w:p>
    <w:p w14:paraId="4F78BD91" w14:textId="660D4767" w:rsidR="00294044" w:rsidRDefault="00294044" w:rsidP="00246235">
      <w:pPr>
        <w:rPr>
          <w:rFonts w:asciiTheme="minorHAnsi" w:hAnsiTheme="minorHAnsi" w:cstheme="minorHAnsi"/>
        </w:rPr>
      </w:pPr>
    </w:p>
    <w:p w14:paraId="77B5C2CA" w14:textId="77777777" w:rsidR="008B423F" w:rsidRDefault="008B423F" w:rsidP="00246235">
      <w:pPr>
        <w:rPr>
          <w:rFonts w:asciiTheme="minorHAnsi" w:hAnsiTheme="minorHAnsi" w:cstheme="minorHAnsi"/>
        </w:rPr>
        <w:sectPr w:rsidR="008B423F" w:rsidSect="00001022">
          <w:footerReference w:type="default" r:id="rId14"/>
          <w:footerReference w:type="first" r:id="rId15"/>
          <w:pgSz w:w="11906" w:h="16838"/>
          <w:pgMar w:top="1440" w:right="1440" w:bottom="1440" w:left="1440" w:header="708" w:footer="708" w:gutter="0"/>
          <w:pgNumType w:start="10"/>
          <w:cols w:space="708"/>
          <w:titlePg/>
          <w:docGrid w:linePitch="360"/>
        </w:sectPr>
      </w:pPr>
    </w:p>
    <w:p w14:paraId="2112A178" w14:textId="77777777" w:rsidR="008B423F" w:rsidRDefault="008B423F" w:rsidP="008B423F">
      <w:pPr>
        <w:keepNext/>
      </w:pPr>
      <w:r>
        <w:rPr>
          <w:rFonts w:asciiTheme="minorHAnsi" w:hAnsiTheme="minorHAnsi" w:cstheme="minorHAnsi"/>
          <w:noProof/>
        </w:rPr>
        <w:lastRenderedPageBreak/>
        <mc:AlternateContent>
          <mc:Choice Requires="wps">
            <w:drawing>
              <wp:anchor distT="0" distB="0" distL="114300" distR="114300" simplePos="0" relativeHeight="251665408" behindDoc="0" locked="0" layoutInCell="1" allowOverlap="1" wp14:anchorId="2219EB4B" wp14:editId="41A00A19">
                <wp:simplePos x="0" y="0"/>
                <wp:positionH relativeFrom="column">
                  <wp:posOffset>7572375</wp:posOffset>
                </wp:positionH>
                <wp:positionV relativeFrom="paragraph">
                  <wp:posOffset>47625</wp:posOffset>
                </wp:positionV>
                <wp:extent cx="1638300" cy="676275"/>
                <wp:effectExtent l="0" t="0" r="12700" b="9525"/>
                <wp:wrapNone/>
                <wp:docPr id="36" name="Text Box 36"/>
                <wp:cNvGraphicFramePr/>
                <a:graphic xmlns:a="http://schemas.openxmlformats.org/drawingml/2006/main">
                  <a:graphicData uri="http://schemas.microsoft.com/office/word/2010/wordprocessingShape">
                    <wps:wsp>
                      <wps:cNvSpPr txBox="1"/>
                      <wps:spPr>
                        <a:xfrm>
                          <a:off x="0" y="0"/>
                          <a:ext cx="1638300" cy="676275"/>
                        </a:xfrm>
                        <a:prstGeom prst="rect">
                          <a:avLst/>
                        </a:prstGeom>
                        <a:solidFill>
                          <a:schemeClr val="lt1"/>
                        </a:solidFill>
                        <a:ln w="6350">
                          <a:solidFill>
                            <a:prstClr val="black"/>
                          </a:solidFill>
                        </a:ln>
                      </wps:spPr>
                      <wps:txbx>
                        <w:txbxContent>
                          <w:p w14:paraId="6A852F90" w14:textId="2A48F17A" w:rsidR="008B423F" w:rsidRDefault="008B423F">
                            <w:r w:rsidRPr="008B423F">
                              <w:t xml:space="preserve">In </w:t>
                            </w:r>
                            <w:r w:rsidRPr="008B423F">
                              <w:rPr>
                                <w:i/>
                                <w:iCs/>
                              </w:rPr>
                              <w:t>figure 2</w:t>
                            </w:r>
                            <w:r w:rsidRPr="008B423F">
                              <w:t xml:space="preserve"> is the revised Gantt chart for the project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V relativeFrom="margin">
                  <wp14:pctHeight>0</wp14:pctHeight>
                </wp14:sizeRelV>
              </wp:anchor>
            </w:drawing>
          </mc:Choice>
          <mc:Fallback>
            <w:pict>
              <v:shape w14:anchorId="2219EB4B" id="Text Box 36" o:spid="_x0000_s1056" type="#_x0000_t202" style="position:absolute;margin-left:596.25pt;margin-top:3.75pt;width:129pt;height:53.25pt;z-index:251665408;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" fillcolor="white [3201]" strokeweight=".5pt">
                <v:textbox>
                  <w:txbxContent>
                    <w:p w14:paraId="6A852F90" w14:textId="2A48F17A" w:rsidR="008B423F" w:rsidRDefault="008B423F">
                      <w:r w:rsidRPr="008B423F">
                        <w:t xml:space="preserve">In </w:t>
                      </w:r>
                      <w:r w:rsidRPr="008B423F">
                        <w:rPr>
                          <w:i/>
                          <w:iCs/>
                        </w:rPr>
                        <w:t>figure 2</w:t>
                      </w:r>
                      <w:r w:rsidRPr="008B423F">
                        <w:t xml:space="preserve"> is the revised Gantt chart for the project</w:t>
                      </w:r>
                    </w:p>
                  </w:txbxContent>
                </v:textbox>
              </v:shape>
            </w:pict>
          </mc:Fallback>
        </mc:AlternateContent>
      </w:r>
      <w:r>
        <w:rPr>
          <w:rFonts w:asciiTheme="minorHAnsi" w:hAnsiTheme="minorHAnsi" w:cstheme="minorHAnsi"/>
          <w:noProof/>
        </w:rPr>
        <w:drawing>
          <wp:inline distT="0" distB="0" distL="0" distR="0" wp14:anchorId="62AFC27B" wp14:editId="33B0487C">
            <wp:extent cx="7191375" cy="5570662"/>
            <wp:effectExtent l="0" t="0" r="0" b="5080"/>
            <wp:docPr id="35" name="Picture 35" descr="Tabl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5" name="Picture 35" descr="Table&#10;&#10;Description automatically generated with medium confidence"/>
                    <pic:cNvPicPr/>
                  </pic:nvPicPr>
                  <pic:blipFill>
                    <a:blip r:embed="rId16">
                      <a:extLst>
                        <a:ext uri="{28A0092B-C50C-407E-A947-70E740481C1C}">
                          <a14:useLocalDpi xmlns:a14="http://schemas.microsoft.com/office/drawing/2010/main" val="0"/>
                        </a:ext>
                      </a:extLst>
                    </a:blip>
                    <a:stretch>
                      <a:fillRect/>
                    </a:stretch>
                  </pic:blipFill>
                  <pic:spPr>
                    <a:xfrm>
                      <a:off x="0" y="0"/>
                      <a:ext cx="7215095" cy="5589036"/>
                    </a:xfrm>
                    <a:prstGeom prst="rect">
                      <a:avLst/>
                    </a:prstGeom>
                  </pic:spPr>
                </pic:pic>
              </a:graphicData>
            </a:graphic>
          </wp:inline>
        </w:drawing>
      </w:r>
    </w:p>
    <w:p w14:paraId="3BB9ABEA" w14:textId="58A47D3D" w:rsidR="008B423F" w:rsidRDefault="008B423F" w:rsidP="008B423F">
      <w:pPr>
        <w:pStyle w:val="Caption"/>
        <w:jc w:val="center"/>
        <w:rPr>
          <w:rFonts w:asciiTheme="minorHAnsi" w:hAnsiTheme="minorHAnsi" w:cstheme="minorHAnsi"/>
        </w:rPr>
      </w:pPr>
      <w:r>
        <w:t xml:space="preserve">Figure </w:t>
      </w:r>
      <w:r w:rsidR="00622082">
        <w:fldChar w:fldCharType="begin"/>
      </w:r>
      <w:r w:rsidR="00622082">
        <w:instrText xml:space="preserve"> SEQ Figure \* ARABIC </w:instrText>
      </w:r>
      <w:r w:rsidR="00622082">
        <w:fldChar w:fldCharType="separate"/>
      </w:r>
      <w:r w:rsidR="00817959">
        <w:rPr>
          <w:noProof/>
        </w:rPr>
        <w:t>2</w:t>
      </w:r>
      <w:r w:rsidR="00622082">
        <w:rPr>
          <w:noProof/>
        </w:rPr>
        <w:fldChar w:fldCharType="end"/>
      </w:r>
      <w:r>
        <w:t xml:space="preserve"> - Revised Entry and Exit Gate Gantt Chart</w:t>
      </w:r>
    </w:p>
    <w:p w14:paraId="38D80DDD" w14:textId="77777777" w:rsidR="008B423F" w:rsidRDefault="008B423F" w:rsidP="00246235">
      <w:pPr>
        <w:rPr>
          <w:rFonts w:asciiTheme="minorHAnsi" w:hAnsiTheme="minorHAnsi" w:cstheme="minorHAnsi"/>
        </w:rPr>
        <w:sectPr w:rsidR="008B423F" w:rsidSect="00F45D3F">
          <w:pgSz w:w="16838" w:h="11906" w:orient="landscape"/>
          <w:pgMar w:top="1440" w:right="1440" w:bottom="1440" w:left="1440" w:header="708" w:footer="708" w:gutter="0"/>
          <w:pgNumType w:start="20"/>
          <w:cols w:space="708"/>
          <w:titlePg/>
          <w:docGrid w:linePitch="360"/>
        </w:sectPr>
      </w:pPr>
    </w:p>
    <w:p w14:paraId="2854109E" w14:textId="693A8C06" w:rsidR="00DC44AE" w:rsidRPr="00756B40" w:rsidRDefault="00756B40" w:rsidP="00DC44AE">
      <w:pPr>
        <w:pStyle w:val="Heading1"/>
        <w:rPr>
          <w:color w:val="000000" w:themeColor="text1"/>
          <w:sz w:val="40"/>
          <w:szCs w:val="40"/>
          <w:u w:val="single"/>
        </w:rPr>
      </w:pPr>
      <w:bookmarkStart w:id="41" w:name="_Toc108216924"/>
      <w:r w:rsidRPr="00756B40">
        <w:rPr>
          <w:color w:val="000000" w:themeColor="text1"/>
          <w:sz w:val="40"/>
          <w:szCs w:val="40"/>
          <w:u w:val="single"/>
        </w:rPr>
        <w:lastRenderedPageBreak/>
        <w:t xml:space="preserve">14. </w:t>
      </w:r>
      <w:r w:rsidR="00DC44AE" w:rsidRPr="00756B40">
        <w:rPr>
          <w:color w:val="000000" w:themeColor="text1"/>
          <w:sz w:val="40"/>
          <w:szCs w:val="40"/>
          <w:u w:val="single"/>
        </w:rPr>
        <w:t>Project Conclusion</w:t>
      </w:r>
      <w:bookmarkEnd w:id="41"/>
    </w:p>
    <w:p w14:paraId="2A2721B5" w14:textId="681E0824" w:rsidR="00DC44AE" w:rsidRDefault="00DC44AE" w:rsidP="00DC44AE"/>
    <w:p w14:paraId="470A546C" w14:textId="229DC85D" w:rsidR="00F744BF" w:rsidRDefault="00F70EB3" w:rsidP="00DC44AE">
      <w:pPr>
        <w:rPr>
          <w:rFonts w:asciiTheme="minorHAnsi" w:hAnsiTheme="minorHAnsi" w:cstheme="minorHAnsi"/>
        </w:rPr>
      </w:pPr>
      <w:r w:rsidRPr="006E7369">
        <w:rPr>
          <w:rFonts w:asciiTheme="minorHAnsi" w:hAnsiTheme="minorHAnsi" w:cstheme="minorHAnsi"/>
        </w:rPr>
        <w:t>The project didn’t</w:t>
      </w:r>
      <w:r w:rsidR="00913F18" w:rsidRPr="006E7369">
        <w:rPr>
          <w:rFonts w:asciiTheme="minorHAnsi" w:hAnsiTheme="minorHAnsi" w:cstheme="minorHAnsi"/>
        </w:rPr>
        <w:t xml:space="preserve"> go as initially planned with initial deadlines set not being met. This is due to the Tata engineer wanting to change the way the cables were terminating. As the project is still in progress the final out cannot be fully discussed. The overall planning is believed to </w:t>
      </w:r>
      <w:r w:rsidR="00CB0FF1" w:rsidRPr="006E7369">
        <w:rPr>
          <w:rFonts w:asciiTheme="minorHAnsi" w:hAnsiTheme="minorHAnsi" w:cstheme="minorHAnsi"/>
        </w:rPr>
        <w:t>have</w:t>
      </w:r>
      <w:r w:rsidR="00913F18" w:rsidRPr="006E7369">
        <w:rPr>
          <w:rFonts w:asciiTheme="minorHAnsi" w:hAnsiTheme="minorHAnsi" w:cstheme="minorHAnsi"/>
        </w:rPr>
        <w:t xml:space="preserve"> been successful, where </w:t>
      </w:r>
      <w:r w:rsidR="00CB0FF1" w:rsidRPr="006E7369">
        <w:rPr>
          <w:rFonts w:asciiTheme="minorHAnsi" w:hAnsiTheme="minorHAnsi" w:cstheme="minorHAnsi"/>
        </w:rPr>
        <w:t xml:space="preserve">good project management was used with the use of project planning skills. All the meetings to date were successful with the client up until the minor setback which wasn’t a mistake in the design part but just a personal preference of terminating by the Tata engineer himself. The PLC ladder logic although very basic worked correctly and did all the functions needed to trigger the Rigel 6 card for the gate access to work correctly. The HMI was designed correctly </w:t>
      </w:r>
      <w:r w:rsidR="00BD37C3">
        <w:rPr>
          <w:rFonts w:asciiTheme="minorHAnsi" w:hAnsiTheme="minorHAnsi" w:cstheme="minorHAnsi"/>
        </w:rPr>
        <w:t>in the first</w:t>
      </w:r>
      <w:r w:rsidR="00CB0FF1" w:rsidRPr="006E7369">
        <w:rPr>
          <w:rFonts w:asciiTheme="minorHAnsi" w:hAnsiTheme="minorHAnsi" w:cstheme="minorHAnsi"/>
        </w:rPr>
        <w:t xml:space="preserve"> </w:t>
      </w:r>
      <w:r w:rsidR="00BD37C3">
        <w:rPr>
          <w:rFonts w:asciiTheme="minorHAnsi" w:hAnsiTheme="minorHAnsi" w:cstheme="minorHAnsi"/>
        </w:rPr>
        <w:t>revision</w:t>
      </w:r>
      <w:r w:rsidR="00CB0FF1" w:rsidRPr="006E7369">
        <w:rPr>
          <w:rFonts w:asciiTheme="minorHAnsi" w:hAnsiTheme="minorHAnsi" w:cstheme="minorHAnsi"/>
        </w:rPr>
        <w:t xml:space="preserve"> and </w:t>
      </w:r>
      <w:r w:rsidR="00BD37C3">
        <w:rPr>
          <w:rFonts w:asciiTheme="minorHAnsi" w:hAnsiTheme="minorHAnsi" w:cstheme="minorHAnsi"/>
        </w:rPr>
        <w:t>corresponds</w:t>
      </w:r>
      <w:r w:rsidR="00CB0FF1" w:rsidRPr="006E7369">
        <w:rPr>
          <w:rFonts w:asciiTheme="minorHAnsi" w:hAnsiTheme="minorHAnsi" w:cstheme="minorHAnsi"/>
        </w:rPr>
        <w:t xml:space="preserve"> with the PLC also</w:t>
      </w:r>
      <w:r w:rsidR="00BD37C3">
        <w:rPr>
          <w:rFonts w:asciiTheme="minorHAnsi" w:hAnsiTheme="minorHAnsi" w:cstheme="minorHAnsi"/>
        </w:rPr>
        <w:t>, as the project progresses the ladder diagram will receive another revision with some changes when the maglock is added to the program</w:t>
      </w:r>
      <w:r w:rsidR="00CB0FF1" w:rsidRPr="006E7369">
        <w:rPr>
          <w:rFonts w:asciiTheme="minorHAnsi" w:hAnsiTheme="minorHAnsi" w:cstheme="minorHAnsi"/>
        </w:rPr>
        <w:t xml:space="preserve">. The project to date was done safely with no injuries recorded and the overall morale of the working team was happy which leads to a successful project. </w:t>
      </w:r>
      <w:r w:rsidR="008B7A7C" w:rsidRPr="006E7369">
        <w:rPr>
          <w:rFonts w:asciiTheme="minorHAnsi" w:hAnsiTheme="minorHAnsi" w:cstheme="minorHAnsi"/>
        </w:rPr>
        <w:t xml:space="preserve"> </w:t>
      </w:r>
    </w:p>
    <w:p w14:paraId="0093C069" w14:textId="3F49261B" w:rsidR="006E7369" w:rsidRPr="006E7369" w:rsidRDefault="006E7369" w:rsidP="006E7369">
      <w:pPr>
        <w:rPr>
          <w:rFonts w:asciiTheme="minorHAnsi" w:hAnsiTheme="minorHAnsi" w:cstheme="minorHAnsi"/>
        </w:rPr>
      </w:pPr>
    </w:p>
    <w:p w14:paraId="7447A8DB" w14:textId="7C25D70F" w:rsidR="006E7369" w:rsidRPr="006E7369" w:rsidRDefault="006E7369" w:rsidP="006E7369">
      <w:pPr>
        <w:rPr>
          <w:rFonts w:asciiTheme="minorHAnsi" w:hAnsiTheme="minorHAnsi" w:cstheme="minorHAnsi"/>
        </w:rPr>
      </w:pPr>
    </w:p>
    <w:p w14:paraId="52B8643E" w14:textId="06EA79DD" w:rsidR="006E7369" w:rsidRPr="006E7369" w:rsidRDefault="006E7369" w:rsidP="006E7369">
      <w:pPr>
        <w:rPr>
          <w:rFonts w:asciiTheme="minorHAnsi" w:hAnsiTheme="minorHAnsi" w:cstheme="minorHAnsi"/>
        </w:rPr>
      </w:pPr>
    </w:p>
    <w:p w14:paraId="6C51D6DE" w14:textId="1AACFCB6" w:rsidR="006E7369" w:rsidRPr="006E7369" w:rsidRDefault="006E7369" w:rsidP="006E7369">
      <w:pPr>
        <w:rPr>
          <w:rFonts w:asciiTheme="minorHAnsi" w:hAnsiTheme="minorHAnsi" w:cstheme="minorHAnsi"/>
        </w:rPr>
      </w:pPr>
    </w:p>
    <w:p w14:paraId="7967818B" w14:textId="12E1B0E1" w:rsidR="006E7369" w:rsidRPr="006E7369" w:rsidRDefault="006E7369" w:rsidP="006E7369">
      <w:pPr>
        <w:rPr>
          <w:rFonts w:asciiTheme="minorHAnsi" w:hAnsiTheme="minorHAnsi" w:cstheme="minorHAnsi"/>
        </w:rPr>
      </w:pPr>
    </w:p>
    <w:p w14:paraId="774B531E" w14:textId="1FC0AC9F" w:rsidR="006E7369" w:rsidRPr="006E7369" w:rsidRDefault="006E7369" w:rsidP="006E7369">
      <w:pPr>
        <w:rPr>
          <w:rFonts w:asciiTheme="minorHAnsi" w:hAnsiTheme="minorHAnsi" w:cstheme="minorHAnsi"/>
        </w:rPr>
      </w:pPr>
    </w:p>
    <w:p w14:paraId="3DAB1A04" w14:textId="6811E584" w:rsidR="006E7369" w:rsidRPr="006E7369" w:rsidRDefault="006E7369" w:rsidP="006E7369">
      <w:pPr>
        <w:rPr>
          <w:rFonts w:asciiTheme="minorHAnsi" w:hAnsiTheme="minorHAnsi" w:cstheme="minorHAnsi"/>
        </w:rPr>
      </w:pPr>
    </w:p>
    <w:p w14:paraId="119EDF88" w14:textId="16F2316F" w:rsidR="006E7369" w:rsidRPr="006E7369" w:rsidRDefault="006E7369" w:rsidP="006E7369">
      <w:pPr>
        <w:rPr>
          <w:rFonts w:asciiTheme="minorHAnsi" w:hAnsiTheme="minorHAnsi" w:cstheme="minorHAnsi"/>
        </w:rPr>
      </w:pPr>
    </w:p>
    <w:p w14:paraId="645F3EAC" w14:textId="34F43409" w:rsidR="006E7369" w:rsidRPr="006E7369" w:rsidRDefault="006E7369" w:rsidP="006E7369">
      <w:pPr>
        <w:rPr>
          <w:rFonts w:asciiTheme="minorHAnsi" w:hAnsiTheme="minorHAnsi" w:cstheme="minorHAnsi"/>
        </w:rPr>
      </w:pPr>
    </w:p>
    <w:p w14:paraId="177D1829" w14:textId="35149D09" w:rsidR="006E7369" w:rsidRPr="006E7369" w:rsidRDefault="006E7369" w:rsidP="006E7369">
      <w:pPr>
        <w:rPr>
          <w:rFonts w:asciiTheme="minorHAnsi" w:hAnsiTheme="minorHAnsi" w:cstheme="minorHAnsi"/>
        </w:rPr>
      </w:pPr>
    </w:p>
    <w:p w14:paraId="72D92853" w14:textId="0FECF1FD" w:rsidR="006E7369" w:rsidRPr="006E7369" w:rsidRDefault="006E7369" w:rsidP="006E7369">
      <w:pPr>
        <w:rPr>
          <w:rFonts w:asciiTheme="minorHAnsi" w:hAnsiTheme="minorHAnsi" w:cstheme="minorHAnsi"/>
        </w:rPr>
      </w:pPr>
    </w:p>
    <w:p w14:paraId="100C37E0" w14:textId="3FC8525C" w:rsidR="006E7369" w:rsidRPr="006E7369" w:rsidRDefault="006E7369" w:rsidP="006E7369">
      <w:pPr>
        <w:rPr>
          <w:rFonts w:asciiTheme="minorHAnsi" w:hAnsiTheme="minorHAnsi" w:cstheme="minorHAnsi"/>
        </w:rPr>
      </w:pPr>
    </w:p>
    <w:p w14:paraId="030C5FED" w14:textId="0CC8CC09" w:rsidR="006E7369" w:rsidRPr="006E7369" w:rsidRDefault="006E7369" w:rsidP="006E7369">
      <w:pPr>
        <w:rPr>
          <w:rFonts w:asciiTheme="minorHAnsi" w:hAnsiTheme="minorHAnsi" w:cstheme="minorHAnsi"/>
        </w:rPr>
      </w:pPr>
    </w:p>
    <w:p w14:paraId="0E482CF2" w14:textId="01F108D0" w:rsidR="006E7369" w:rsidRPr="006E7369" w:rsidRDefault="006E7369" w:rsidP="006E7369">
      <w:pPr>
        <w:rPr>
          <w:rFonts w:asciiTheme="minorHAnsi" w:hAnsiTheme="minorHAnsi" w:cstheme="minorHAnsi"/>
        </w:rPr>
      </w:pPr>
    </w:p>
    <w:p w14:paraId="16EBD40B" w14:textId="703255DE" w:rsidR="006E7369" w:rsidRPr="006E7369" w:rsidRDefault="006E7369" w:rsidP="006E7369">
      <w:pPr>
        <w:rPr>
          <w:rFonts w:asciiTheme="minorHAnsi" w:hAnsiTheme="minorHAnsi" w:cstheme="minorHAnsi"/>
        </w:rPr>
      </w:pPr>
    </w:p>
    <w:p w14:paraId="561510C2" w14:textId="0130C250" w:rsidR="006E7369" w:rsidRPr="006E7369" w:rsidRDefault="006E7369" w:rsidP="006E7369">
      <w:pPr>
        <w:rPr>
          <w:rFonts w:asciiTheme="minorHAnsi" w:hAnsiTheme="minorHAnsi" w:cstheme="minorHAnsi"/>
        </w:rPr>
      </w:pPr>
    </w:p>
    <w:p w14:paraId="469B36C0" w14:textId="4B904CBA" w:rsidR="006E7369" w:rsidRPr="006E7369" w:rsidRDefault="006E7369" w:rsidP="006E7369">
      <w:pPr>
        <w:rPr>
          <w:rFonts w:asciiTheme="minorHAnsi" w:hAnsiTheme="minorHAnsi" w:cstheme="minorHAnsi"/>
        </w:rPr>
      </w:pPr>
    </w:p>
    <w:p w14:paraId="79DC4CDD" w14:textId="137DBD90" w:rsidR="006E7369" w:rsidRPr="006E7369" w:rsidRDefault="006E7369" w:rsidP="006E7369">
      <w:pPr>
        <w:rPr>
          <w:rFonts w:asciiTheme="minorHAnsi" w:hAnsiTheme="minorHAnsi" w:cstheme="minorHAnsi"/>
        </w:rPr>
      </w:pPr>
    </w:p>
    <w:p w14:paraId="59DDF9C7" w14:textId="33C43789" w:rsidR="006E7369" w:rsidRPr="006E7369" w:rsidRDefault="006E7369" w:rsidP="006E7369">
      <w:pPr>
        <w:rPr>
          <w:rFonts w:asciiTheme="minorHAnsi" w:hAnsiTheme="minorHAnsi" w:cstheme="minorHAnsi"/>
        </w:rPr>
      </w:pPr>
    </w:p>
    <w:p w14:paraId="0993605C" w14:textId="75E457E0" w:rsidR="006E7369" w:rsidRPr="006E7369" w:rsidRDefault="006E7369" w:rsidP="006E7369">
      <w:pPr>
        <w:rPr>
          <w:rFonts w:asciiTheme="minorHAnsi" w:hAnsiTheme="minorHAnsi" w:cstheme="minorHAnsi"/>
        </w:rPr>
      </w:pPr>
    </w:p>
    <w:p w14:paraId="540C1DE4" w14:textId="6FE394DC" w:rsidR="006E7369" w:rsidRPr="006E7369" w:rsidRDefault="006E7369" w:rsidP="006E7369">
      <w:pPr>
        <w:rPr>
          <w:rFonts w:asciiTheme="minorHAnsi" w:hAnsiTheme="minorHAnsi" w:cstheme="minorHAnsi"/>
        </w:rPr>
      </w:pPr>
    </w:p>
    <w:p w14:paraId="08D29E62" w14:textId="1312BCCB" w:rsidR="006E7369" w:rsidRPr="006E7369" w:rsidRDefault="006E7369" w:rsidP="006E7369">
      <w:pPr>
        <w:rPr>
          <w:rFonts w:asciiTheme="minorHAnsi" w:hAnsiTheme="minorHAnsi" w:cstheme="minorHAnsi"/>
        </w:rPr>
      </w:pPr>
    </w:p>
    <w:p w14:paraId="50E16B25" w14:textId="72D85B81" w:rsidR="006E7369" w:rsidRPr="006E7369" w:rsidRDefault="006E7369" w:rsidP="006E7369">
      <w:pPr>
        <w:rPr>
          <w:rFonts w:asciiTheme="minorHAnsi" w:hAnsiTheme="minorHAnsi" w:cstheme="minorHAnsi"/>
        </w:rPr>
      </w:pPr>
    </w:p>
    <w:p w14:paraId="713B67BC" w14:textId="0F078B84" w:rsidR="006E7369" w:rsidRPr="006E7369" w:rsidRDefault="006E7369" w:rsidP="006E7369">
      <w:pPr>
        <w:rPr>
          <w:rFonts w:asciiTheme="minorHAnsi" w:hAnsiTheme="minorHAnsi" w:cstheme="minorHAnsi"/>
        </w:rPr>
      </w:pPr>
    </w:p>
    <w:p w14:paraId="2F7FEFF1" w14:textId="5A24B1BD" w:rsidR="006E7369" w:rsidRPr="006E7369" w:rsidRDefault="006E7369" w:rsidP="006E7369">
      <w:pPr>
        <w:rPr>
          <w:rFonts w:asciiTheme="minorHAnsi" w:hAnsiTheme="minorHAnsi" w:cstheme="minorHAnsi"/>
        </w:rPr>
      </w:pPr>
    </w:p>
    <w:p w14:paraId="4CC37A8C" w14:textId="0241335E" w:rsidR="006E7369" w:rsidRPr="006E7369" w:rsidRDefault="006E7369" w:rsidP="006E7369">
      <w:pPr>
        <w:rPr>
          <w:rFonts w:asciiTheme="minorHAnsi" w:hAnsiTheme="minorHAnsi" w:cstheme="minorHAnsi"/>
        </w:rPr>
      </w:pPr>
    </w:p>
    <w:p w14:paraId="1A5C3CD9" w14:textId="5F96FDF1" w:rsidR="006E7369" w:rsidRPr="006E7369" w:rsidRDefault="006E7369" w:rsidP="006E7369">
      <w:pPr>
        <w:rPr>
          <w:rFonts w:asciiTheme="minorHAnsi" w:hAnsiTheme="minorHAnsi" w:cstheme="minorHAnsi"/>
        </w:rPr>
      </w:pPr>
    </w:p>
    <w:p w14:paraId="3E98DE5E" w14:textId="0997917F" w:rsidR="006E7369" w:rsidRDefault="006E7369" w:rsidP="006E7369">
      <w:pPr>
        <w:ind w:firstLine="720"/>
        <w:rPr>
          <w:rFonts w:asciiTheme="minorHAnsi" w:hAnsiTheme="minorHAnsi" w:cstheme="minorHAnsi"/>
        </w:rPr>
      </w:pPr>
    </w:p>
    <w:p w14:paraId="16B56458" w14:textId="47D74814" w:rsidR="006E7369" w:rsidRDefault="006E7369" w:rsidP="006E7369">
      <w:pPr>
        <w:ind w:firstLine="720"/>
        <w:rPr>
          <w:rFonts w:asciiTheme="minorHAnsi" w:hAnsiTheme="minorHAnsi" w:cstheme="minorHAnsi"/>
        </w:rPr>
      </w:pPr>
    </w:p>
    <w:p w14:paraId="28F50561" w14:textId="5ADC131C" w:rsidR="006E7369" w:rsidRDefault="006E7369" w:rsidP="006E7369">
      <w:pPr>
        <w:ind w:firstLine="720"/>
        <w:rPr>
          <w:rFonts w:asciiTheme="minorHAnsi" w:hAnsiTheme="minorHAnsi" w:cstheme="minorHAnsi"/>
        </w:rPr>
      </w:pPr>
    </w:p>
    <w:p w14:paraId="7D27289E" w14:textId="7F35150F" w:rsidR="006E7369" w:rsidRDefault="00756B40" w:rsidP="006E7369">
      <w:pPr>
        <w:pStyle w:val="Heading1"/>
        <w:rPr>
          <w:color w:val="000000" w:themeColor="text1"/>
          <w:sz w:val="40"/>
          <w:szCs w:val="40"/>
          <w:u w:val="single"/>
        </w:rPr>
      </w:pPr>
      <w:bookmarkStart w:id="42" w:name="_Toc108216925"/>
      <w:r>
        <w:rPr>
          <w:color w:val="000000" w:themeColor="text1"/>
          <w:sz w:val="40"/>
          <w:szCs w:val="40"/>
          <w:u w:val="single"/>
        </w:rPr>
        <w:lastRenderedPageBreak/>
        <w:t xml:space="preserve">15. </w:t>
      </w:r>
      <w:r w:rsidR="006E7369" w:rsidRPr="006E7369">
        <w:rPr>
          <w:color w:val="000000" w:themeColor="text1"/>
          <w:sz w:val="40"/>
          <w:szCs w:val="40"/>
          <w:u w:val="single"/>
        </w:rPr>
        <w:t>References</w:t>
      </w:r>
      <w:bookmarkEnd w:id="42"/>
    </w:p>
    <w:p w14:paraId="1D08A1A2" w14:textId="6F2D7AEC" w:rsidR="006E7369" w:rsidRDefault="006E7369" w:rsidP="006E7369"/>
    <w:sdt>
      <w:sdtPr>
        <w:id w:val="-997187680"/>
        <w:docPartObj>
          <w:docPartGallery w:val="Bibliographies"/>
          <w:docPartUnique/>
        </w:docPartObj>
      </w:sdtPr>
      <w:sdtContent>
        <w:sdt>
          <w:sdtPr>
            <w:id w:val="111145805"/>
            <w:bibliography/>
          </w:sdtPr>
          <w:sdtContent>
            <w:p w14:paraId="209B76B4" w14:textId="77777777" w:rsidR="00BD37C3" w:rsidRDefault="00BD37C3">
              <w:pPr>
                <w:rPr>
                  <w:rFonts w:asciiTheme="minorHAnsi" w:eastAsiaTheme="minorHAnsi" w:hAnsiTheme="minorHAnsi" w:cstheme="minorBidi"/>
                  <w:noProof/>
                  <w:lang w:eastAsia="en-US"/>
                </w:rPr>
              </w:pPr>
              <w:r>
                <w:fldChar w:fldCharType="begin"/>
              </w:r>
              <w:r>
                <w:instrText xml:space="preserve"> BIBLIOGRAPHY </w:instrText>
              </w:r>
              <w:r>
                <w:fldChar w:fldCharType="separate"/>
              </w:r>
            </w:p>
            <w:sdt>
              <w:sdtPr>
                <w:id w:val="834738977"/>
                <w:docPartObj>
                  <w:docPartGallery w:val="Bibliographies"/>
                  <w:docPartUnique/>
                </w:docPartObj>
              </w:sdtPr>
              <w:sdtEndPr>
                <w:rPr>
                  <w:rFonts w:ascii="Times New Roman" w:eastAsia="Times New Roman" w:hAnsi="Times New Roman" w:cs="Times New Roman"/>
                  <w:b/>
                  <w:bCs/>
                  <w:color w:val="auto"/>
                  <w:sz w:val="24"/>
                  <w:szCs w:val="24"/>
                </w:rPr>
              </w:sdtEndPr>
              <w:sdtContent>
                <w:p w14:paraId="4FB13DC8" w14:textId="6929BF9D" w:rsidR="00BF1C15" w:rsidRPr="00BF1C15" w:rsidRDefault="00BF1C15" w:rsidP="00BF1C15">
                  <w:pPr>
                    <w:pStyle w:val="Heading1"/>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224"/>
                    <w:gridCol w:w="8802"/>
                  </w:tblGrid>
                  <w:tr w:rsidR="00BF1C15" w14:paraId="594FA425" w14:textId="77777777">
                    <w:trPr>
                      <w:divId w:val="1203326690"/>
                      <w:tblCellSpacing w:w="15" w:type="dxa"/>
                    </w:trPr>
                    <w:tc>
                      <w:tcPr>
                        <w:tcW w:w="50" w:type="pct"/>
                        <w:hideMark/>
                      </w:tcPr>
                      <w:p w14:paraId="43F8A7F3" w14:textId="469F69CF" w:rsidR="00BF1C15" w:rsidRDefault="00BF1C15">
                        <w:pPr>
                          <w:pStyle w:val="Bibliography"/>
                          <w:rPr>
                            <w:noProof/>
                          </w:rPr>
                        </w:pPr>
                        <w:r>
                          <w:rPr>
                            <w:noProof/>
                          </w:rPr>
                          <w:t xml:space="preserve">[1] </w:t>
                        </w:r>
                      </w:p>
                    </w:tc>
                    <w:tc>
                      <w:tcPr>
                        <w:tcW w:w="0" w:type="auto"/>
                        <w:hideMark/>
                      </w:tcPr>
                      <w:p w14:paraId="35500153" w14:textId="77777777" w:rsidR="00BF1C15" w:rsidRDefault="00BF1C15">
                        <w:pPr>
                          <w:pStyle w:val="Bibliography"/>
                          <w:rPr>
                            <w:noProof/>
                          </w:rPr>
                        </w:pPr>
                        <w:r>
                          <w:rPr>
                            <w:noProof/>
                          </w:rPr>
                          <w:t>“HSE - DSEAR,” [Online]. Available: https://www.hse.gov.uk/fireandexplosion/dsear.htm. [Accessed 02 06 2022].</w:t>
                        </w:r>
                      </w:p>
                    </w:tc>
                  </w:tr>
                  <w:tr w:rsidR="00BF1C15" w14:paraId="5D3806DB" w14:textId="77777777">
                    <w:trPr>
                      <w:divId w:val="1203326690"/>
                      <w:tblCellSpacing w:w="15" w:type="dxa"/>
                    </w:trPr>
                    <w:tc>
                      <w:tcPr>
                        <w:tcW w:w="50" w:type="pct"/>
                        <w:hideMark/>
                      </w:tcPr>
                      <w:p w14:paraId="5F58F4DC" w14:textId="77777777" w:rsidR="00BF1C15" w:rsidRDefault="00BF1C15">
                        <w:pPr>
                          <w:pStyle w:val="Bibliography"/>
                          <w:rPr>
                            <w:noProof/>
                          </w:rPr>
                        </w:pPr>
                        <w:r>
                          <w:rPr>
                            <w:noProof/>
                          </w:rPr>
                          <w:t xml:space="preserve">[2] </w:t>
                        </w:r>
                      </w:p>
                    </w:tc>
                    <w:tc>
                      <w:tcPr>
                        <w:tcW w:w="0" w:type="auto"/>
                        <w:hideMark/>
                      </w:tcPr>
                      <w:p w14:paraId="72B67875" w14:textId="77777777" w:rsidR="00BF1C15" w:rsidRDefault="00BF1C15">
                        <w:pPr>
                          <w:pStyle w:val="Bibliography"/>
                          <w:rPr>
                            <w:noProof/>
                          </w:rPr>
                        </w:pPr>
                        <w:r>
                          <w:rPr>
                            <w:noProof/>
                          </w:rPr>
                          <w:t>“RS Components - Mitsubishi PLC,” [Online]. Available: https://uk.rs-online.com/web/p/plcs-programmable-logic-controllers/7957988. [Accessed 22 06 2022].</w:t>
                        </w:r>
                      </w:p>
                    </w:tc>
                  </w:tr>
                  <w:tr w:rsidR="00BF1C15" w14:paraId="5DB704F6" w14:textId="77777777">
                    <w:trPr>
                      <w:divId w:val="1203326690"/>
                      <w:tblCellSpacing w:w="15" w:type="dxa"/>
                    </w:trPr>
                    <w:tc>
                      <w:tcPr>
                        <w:tcW w:w="50" w:type="pct"/>
                        <w:hideMark/>
                      </w:tcPr>
                      <w:p w14:paraId="496BDE31" w14:textId="77777777" w:rsidR="00BF1C15" w:rsidRDefault="00BF1C15">
                        <w:pPr>
                          <w:pStyle w:val="Bibliography"/>
                          <w:rPr>
                            <w:noProof/>
                          </w:rPr>
                        </w:pPr>
                        <w:r>
                          <w:rPr>
                            <w:noProof/>
                          </w:rPr>
                          <w:t xml:space="preserve">[3] </w:t>
                        </w:r>
                      </w:p>
                    </w:tc>
                    <w:tc>
                      <w:tcPr>
                        <w:tcW w:w="0" w:type="auto"/>
                        <w:hideMark/>
                      </w:tcPr>
                      <w:p w14:paraId="4A37E773" w14:textId="77777777" w:rsidR="00BF1C15" w:rsidRDefault="00BF1C15">
                        <w:pPr>
                          <w:pStyle w:val="Bibliography"/>
                          <w:rPr>
                            <w:noProof/>
                          </w:rPr>
                        </w:pPr>
                        <w:r>
                          <w:rPr>
                            <w:noProof/>
                          </w:rPr>
                          <w:t>“RS Components - Siemens PLC,” [Online]. Available: https://uk.rs-online.com/web/p/plcs-programmable-logic-controllers/8624471/?relevancy-data=7365617263685F636173636164655F6F726465723D31267365617263685F696E746572666163655F6E616D653D4931384E53656172636847656E65726963267365617263685F6C616E67756167655F757365. [Accessed 23 06 2022].</w:t>
                        </w:r>
                      </w:p>
                    </w:tc>
                  </w:tr>
                  <w:tr w:rsidR="00BF1C15" w14:paraId="4CBFDA72" w14:textId="77777777">
                    <w:trPr>
                      <w:divId w:val="1203326690"/>
                      <w:tblCellSpacing w:w="15" w:type="dxa"/>
                    </w:trPr>
                    <w:tc>
                      <w:tcPr>
                        <w:tcW w:w="50" w:type="pct"/>
                        <w:hideMark/>
                      </w:tcPr>
                      <w:p w14:paraId="51463792" w14:textId="77777777" w:rsidR="00BF1C15" w:rsidRDefault="00BF1C15">
                        <w:pPr>
                          <w:pStyle w:val="Bibliography"/>
                          <w:rPr>
                            <w:noProof/>
                          </w:rPr>
                        </w:pPr>
                        <w:r>
                          <w:rPr>
                            <w:noProof/>
                          </w:rPr>
                          <w:t xml:space="preserve">[4] </w:t>
                        </w:r>
                      </w:p>
                    </w:tc>
                    <w:tc>
                      <w:tcPr>
                        <w:tcW w:w="0" w:type="auto"/>
                        <w:hideMark/>
                      </w:tcPr>
                      <w:p w14:paraId="0DCEAC97" w14:textId="77777777" w:rsidR="00BF1C15" w:rsidRDefault="00BF1C15">
                        <w:pPr>
                          <w:pStyle w:val="Bibliography"/>
                          <w:rPr>
                            <w:noProof/>
                          </w:rPr>
                        </w:pPr>
                        <w:r>
                          <w:rPr>
                            <w:noProof/>
                          </w:rPr>
                          <w:t>“Parmley Graham - Siemens PLC,” [Online]. Available: https://www.parmley-graham.co.uk/automation/siemens/plc-s/s7-1200-basic-controllers/6ES7214-1AG40-0XB0.</w:t>
                        </w:r>
                      </w:p>
                    </w:tc>
                  </w:tr>
                  <w:tr w:rsidR="00BF1C15" w14:paraId="1FFC00A3" w14:textId="77777777">
                    <w:trPr>
                      <w:divId w:val="1203326690"/>
                      <w:tblCellSpacing w:w="15" w:type="dxa"/>
                    </w:trPr>
                    <w:tc>
                      <w:tcPr>
                        <w:tcW w:w="50" w:type="pct"/>
                        <w:hideMark/>
                      </w:tcPr>
                      <w:p w14:paraId="772C2D17" w14:textId="77777777" w:rsidR="00BF1C15" w:rsidRDefault="00BF1C15">
                        <w:pPr>
                          <w:pStyle w:val="Bibliography"/>
                          <w:rPr>
                            <w:noProof/>
                          </w:rPr>
                        </w:pPr>
                        <w:r>
                          <w:rPr>
                            <w:noProof/>
                          </w:rPr>
                          <w:t xml:space="preserve">[5] </w:t>
                        </w:r>
                      </w:p>
                    </w:tc>
                    <w:tc>
                      <w:tcPr>
                        <w:tcW w:w="0" w:type="auto"/>
                        <w:hideMark/>
                      </w:tcPr>
                      <w:p w14:paraId="74CAB7D9" w14:textId="77777777" w:rsidR="00BF1C15" w:rsidRDefault="00BF1C15">
                        <w:pPr>
                          <w:pStyle w:val="Bibliography"/>
                          <w:rPr>
                            <w:noProof/>
                          </w:rPr>
                        </w:pPr>
                        <w:r>
                          <w:rPr>
                            <w:noProof/>
                          </w:rPr>
                          <w:t>“Wi automation / Simatic HMI,” [Online]. Available: https://gb.wiautomation.com/siemens/hmis-industrial-pcs/simatic-hmi/6AV21232GB030AX0?utm_source=shopping_free&amp;utm_medium=organic&amp;utm_content=GB134&amp;gclid=CjwKCAjwquWVBhBrEiwAt1KmwtgpKGF97TD2yS_kG98e4Cc_tW9NamyDmsw7QVIx6YDcprMoQa4hbhoCl0YQAvD_BwE. [Accessed 27 06 22].</w:t>
                        </w:r>
                      </w:p>
                    </w:tc>
                  </w:tr>
                  <w:tr w:rsidR="00BF1C15" w14:paraId="52342F4A" w14:textId="77777777">
                    <w:trPr>
                      <w:divId w:val="1203326690"/>
                      <w:tblCellSpacing w:w="15" w:type="dxa"/>
                    </w:trPr>
                    <w:tc>
                      <w:tcPr>
                        <w:tcW w:w="50" w:type="pct"/>
                        <w:hideMark/>
                      </w:tcPr>
                      <w:p w14:paraId="21B129FC" w14:textId="77777777" w:rsidR="00BF1C15" w:rsidRDefault="00BF1C15">
                        <w:pPr>
                          <w:pStyle w:val="Bibliography"/>
                          <w:rPr>
                            <w:noProof/>
                          </w:rPr>
                        </w:pPr>
                        <w:r>
                          <w:rPr>
                            <w:noProof/>
                          </w:rPr>
                          <w:t xml:space="preserve">[6] </w:t>
                        </w:r>
                      </w:p>
                    </w:tc>
                    <w:tc>
                      <w:tcPr>
                        <w:tcW w:w="0" w:type="auto"/>
                        <w:hideMark/>
                      </w:tcPr>
                      <w:p w14:paraId="24A467F0" w14:textId="77777777" w:rsidR="00BF1C15" w:rsidRDefault="00BF1C15">
                        <w:pPr>
                          <w:pStyle w:val="Bibliography"/>
                          <w:rPr>
                            <w:noProof/>
                          </w:rPr>
                        </w:pPr>
                        <w:r>
                          <w:rPr>
                            <w:noProof/>
                          </w:rPr>
                          <w:t>“Wi Automation / KTP400 Simatic HMI,” [Online]. Available: https://gb.wiautomation.com/siemens/hmis-industrial-pcs/simatic-hmi/6AV2123-2DB03-0AX0?utm_source=shopping_free&amp;utm_medium=organic&amp;utm_content=GB125&amp;gclid=CjwKCAjwquWVBhBrEiwAt1KmwktX3OIOB7s507CEWrT5c6GPBS00fSa4V9W0AJ-GJ6He2BhtYbKO4xoC3esQAvD_BwE. [Accessed 27 06 2022].</w:t>
                        </w:r>
                      </w:p>
                    </w:tc>
                  </w:tr>
                  <w:tr w:rsidR="00BF1C15" w14:paraId="5D2F9D44" w14:textId="77777777">
                    <w:trPr>
                      <w:divId w:val="1203326690"/>
                      <w:tblCellSpacing w:w="15" w:type="dxa"/>
                    </w:trPr>
                    <w:tc>
                      <w:tcPr>
                        <w:tcW w:w="50" w:type="pct"/>
                        <w:hideMark/>
                      </w:tcPr>
                      <w:p w14:paraId="37070033" w14:textId="77777777" w:rsidR="00BF1C15" w:rsidRDefault="00BF1C15">
                        <w:pPr>
                          <w:pStyle w:val="Bibliography"/>
                          <w:rPr>
                            <w:noProof/>
                          </w:rPr>
                        </w:pPr>
                        <w:r>
                          <w:rPr>
                            <w:noProof/>
                          </w:rPr>
                          <w:t xml:space="preserve">[7] </w:t>
                        </w:r>
                      </w:p>
                    </w:tc>
                    <w:tc>
                      <w:tcPr>
                        <w:tcW w:w="0" w:type="auto"/>
                        <w:hideMark/>
                      </w:tcPr>
                      <w:p w14:paraId="229F87F6" w14:textId="77777777" w:rsidR="00BF1C15" w:rsidRDefault="00BF1C15">
                        <w:pPr>
                          <w:pStyle w:val="Bibliography"/>
                          <w:rPr>
                            <w:noProof/>
                          </w:rPr>
                        </w:pPr>
                        <w:r>
                          <w:rPr>
                            <w:noProof/>
                          </w:rPr>
                          <w:t>“BFT Automation - Thalia P Automatic gate control panel,” [Online]. Available: https://bft-automation-uk.mybigcommerce.com/thalia-p-automatic-gate-control-panel/. [Accessed 27 06 2022].</w:t>
                        </w:r>
                      </w:p>
                    </w:tc>
                  </w:tr>
                  <w:tr w:rsidR="00BF1C15" w14:paraId="2B8DFAAC" w14:textId="77777777">
                    <w:trPr>
                      <w:divId w:val="1203326690"/>
                      <w:tblCellSpacing w:w="15" w:type="dxa"/>
                    </w:trPr>
                    <w:tc>
                      <w:tcPr>
                        <w:tcW w:w="50" w:type="pct"/>
                        <w:hideMark/>
                      </w:tcPr>
                      <w:p w14:paraId="06B11CB0" w14:textId="77777777" w:rsidR="00BF1C15" w:rsidRDefault="00BF1C15">
                        <w:pPr>
                          <w:pStyle w:val="Bibliography"/>
                          <w:rPr>
                            <w:noProof/>
                          </w:rPr>
                        </w:pPr>
                        <w:r>
                          <w:rPr>
                            <w:noProof/>
                          </w:rPr>
                          <w:t xml:space="preserve">[8] </w:t>
                        </w:r>
                      </w:p>
                    </w:tc>
                    <w:tc>
                      <w:tcPr>
                        <w:tcW w:w="0" w:type="auto"/>
                        <w:hideMark/>
                      </w:tcPr>
                      <w:p w14:paraId="53A63D64" w14:textId="77777777" w:rsidR="00BF1C15" w:rsidRDefault="00BF1C15">
                        <w:pPr>
                          <w:pStyle w:val="Bibliography"/>
                          <w:rPr>
                            <w:noProof/>
                          </w:rPr>
                        </w:pPr>
                        <w:r>
                          <w:rPr>
                            <w:noProof/>
                          </w:rPr>
                          <w:t>“The electric gate store - Thalia P control board,” [Online]. Available: https://www.theelectricgatestore.co.uk/bft-thalia-p-control-board. [Accessed 27 06 2022].</w:t>
                        </w:r>
                      </w:p>
                    </w:tc>
                  </w:tr>
                  <w:tr w:rsidR="00BF1C15" w14:paraId="2DDB0347" w14:textId="77777777">
                    <w:trPr>
                      <w:divId w:val="1203326690"/>
                      <w:tblCellSpacing w:w="15" w:type="dxa"/>
                    </w:trPr>
                    <w:tc>
                      <w:tcPr>
                        <w:tcW w:w="50" w:type="pct"/>
                        <w:hideMark/>
                      </w:tcPr>
                      <w:p w14:paraId="00D66E0F" w14:textId="77777777" w:rsidR="00BF1C15" w:rsidRDefault="00BF1C15">
                        <w:pPr>
                          <w:pStyle w:val="Bibliography"/>
                          <w:rPr>
                            <w:noProof/>
                          </w:rPr>
                        </w:pPr>
                        <w:r>
                          <w:rPr>
                            <w:noProof/>
                          </w:rPr>
                          <w:t xml:space="preserve">[9] </w:t>
                        </w:r>
                      </w:p>
                    </w:tc>
                    <w:tc>
                      <w:tcPr>
                        <w:tcW w:w="0" w:type="auto"/>
                        <w:hideMark/>
                      </w:tcPr>
                      <w:p w14:paraId="3D48D332" w14:textId="77777777" w:rsidR="00BF1C15" w:rsidRDefault="00BF1C15">
                        <w:pPr>
                          <w:pStyle w:val="Bibliography"/>
                          <w:rPr>
                            <w:noProof/>
                          </w:rPr>
                        </w:pPr>
                        <w:r>
                          <w:rPr>
                            <w:noProof/>
                          </w:rPr>
                          <w:t>“BFT - Rigel 6 control panel,” [Online]. Available: https://bft-automation-uk.mybigcommerce.com/rigel-6-automatic-electric-gate-control-panel/.</w:t>
                        </w:r>
                      </w:p>
                    </w:tc>
                  </w:tr>
                  <w:tr w:rsidR="00BF1C15" w14:paraId="30932373" w14:textId="77777777">
                    <w:trPr>
                      <w:divId w:val="1203326690"/>
                      <w:tblCellSpacing w:w="15" w:type="dxa"/>
                    </w:trPr>
                    <w:tc>
                      <w:tcPr>
                        <w:tcW w:w="50" w:type="pct"/>
                        <w:hideMark/>
                      </w:tcPr>
                      <w:p w14:paraId="46197F21" w14:textId="77777777" w:rsidR="00BF1C15" w:rsidRDefault="00BF1C15">
                        <w:pPr>
                          <w:pStyle w:val="Bibliography"/>
                          <w:rPr>
                            <w:noProof/>
                          </w:rPr>
                        </w:pPr>
                        <w:r>
                          <w:rPr>
                            <w:noProof/>
                          </w:rPr>
                          <w:t xml:space="preserve">[10] </w:t>
                        </w:r>
                      </w:p>
                    </w:tc>
                    <w:tc>
                      <w:tcPr>
                        <w:tcW w:w="0" w:type="auto"/>
                        <w:hideMark/>
                      </w:tcPr>
                      <w:p w14:paraId="5B2EE1A3" w14:textId="77777777" w:rsidR="00BF1C15" w:rsidRDefault="00BF1C15">
                        <w:pPr>
                          <w:pStyle w:val="Bibliography"/>
                          <w:rPr>
                            <w:noProof/>
                          </w:rPr>
                        </w:pPr>
                        <w:r>
                          <w:rPr>
                            <w:noProof/>
                          </w:rPr>
                          <w:t>“Electric gate sotre - BFT rigel 6 card,” [Online]. Available: https://www.theelectricgatestore.co.uk/bft-rigel-6. [Accessed 28 06 2022].</w:t>
                        </w:r>
                      </w:p>
                    </w:tc>
                  </w:tr>
                  <w:tr w:rsidR="00BF1C15" w14:paraId="09A884D6" w14:textId="77777777">
                    <w:trPr>
                      <w:divId w:val="1203326690"/>
                      <w:tblCellSpacing w:w="15" w:type="dxa"/>
                    </w:trPr>
                    <w:tc>
                      <w:tcPr>
                        <w:tcW w:w="50" w:type="pct"/>
                        <w:hideMark/>
                      </w:tcPr>
                      <w:p w14:paraId="17C3C893" w14:textId="77777777" w:rsidR="00BF1C15" w:rsidRDefault="00BF1C15">
                        <w:pPr>
                          <w:pStyle w:val="Bibliography"/>
                          <w:rPr>
                            <w:noProof/>
                          </w:rPr>
                        </w:pPr>
                        <w:r>
                          <w:rPr>
                            <w:noProof/>
                          </w:rPr>
                          <w:t xml:space="preserve">[11] </w:t>
                        </w:r>
                      </w:p>
                    </w:tc>
                    <w:tc>
                      <w:tcPr>
                        <w:tcW w:w="0" w:type="auto"/>
                        <w:hideMark/>
                      </w:tcPr>
                      <w:p w14:paraId="4CF2620E" w14:textId="77777777" w:rsidR="00BF1C15" w:rsidRDefault="00BF1C15">
                        <w:pPr>
                          <w:pStyle w:val="Bibliography"/>
                          <w:rPr>
                            <w:noProof/>
                          </w:rPr>
                        </w:pPr>
                        <w:r>
                          <w:rPr>
                            <w:noProof/>
                          </w:rPr>
                          <w:t>“Farnell / Enclosure,” [Online]. Available: https://uk.farnell.com/camdenboss/chdx7-225/enclosure-multipurpose-pc-grey/dp/2845582?ost=2845582. [Accessed 28 06 2022].</w:t>
                        </w:r>
                      </w:p>
                    </w:tc>
                  </w:tr>
                  <w:tr w:rsidR="00BF1C15" w14:paraId="13B64E55" w14:textId="77777777">
                    <w:trPr>
                      <w:divId w:val="1203326690"/>
                      <w:tblCellSpacing w:w="15" w:type="dxa"/>
                    </w:trPr>
                    <w:tc>
                      <w:tcPr>
                        <w:tcW w:w="50" w:type="pct"/>
                        <w:hideMark/>
                      </w:tcPr>
                      <w:p w14:paraId="20FCBFBD" w14:textId="77777777" w:rsidR="00BF1C15" w:rsidRDefault="00BF1C15">
                        <w:pPr>
                          <w:pStyle w:val="Bibliography"/>
                          <w:rPr>
                            <w:noProof/>
                          </w:rPr>
                        </w:pPr>
                        <w:r>
                          <w:rPr>
                            <w:noProof/>
                          </w:rPr>
                          <w:lastRenderedPageBreak/>
                          <w:t xml:space="preserve">[12] </w:t>
                        </w:r>
                      </w:p>
                    </w:tc>
                    <w:tc>
                      <w:tcPr>
                        <w:tcW w:w="0" w:type="auto"/>
                        <w:hideMark/>
                      </w:tcPr>
                      <w:p w14:paraId="1B547FC4" w14:textId="77777777" w:rsidR="00BF1C15" w:rsidRDefault="00BF1C15">
                        <w:pPr>
                          <w:pStyle w:val="Bibliography"/>
                          <w:rPr>
                            <w:noProof/>
                          </w:rPr>
                        </w:pPr>
                        <w:r>
                          <w:rPr>
                            <w:noProof/>
                          </w:rPr>
                          <w:t>“Farnell / Mounting bracket,” [Online]. Available: https://uk.farnell.com/camdenboss/chdapb026-6/mounting-bracket-plastic-m6x12/dp/3783036?ost=3783036. [Accessed 28 06 22].</w:t>
                        </w:r>
                      </w:p>
                    </w:tc>
                  </w:tr>
                  <w:tr w:rsidR="00BF1C15" w14:paraId="36294AB6" w14:textId="77777777">
                    <w:trPr>
                      <w:divId w:val="1203326690"/>
                      <w:tblCellSpacing w:w="15" w:type="dxa"/>
                    </w:trPr>
                    <w:tc>
                      <w:tcPr>
                        <w:tcW w:w="50" w:type="pct"/>
                        <w:hideMark/>
                      </w:tcPr>
                      <w:p w14:paraId="53E7DB55" w14:textId="77777777" w:rsidR="00BF1C15" w:rsidRDefault="00BF1C15">
                        <w:pPr>
                          <w:pStyle w:val="Bibliography"/>
                          <w:rPr>
                            <w:noProof/>
                          </w:rPr>
                        </w:pPr>
                        <w:r>
                          <w:rPr>
                            <w:noProof/>
                          </w:rPr>
                          <w:t xml:space="preserve">[13] </w:t>
                        </w:r>
                      </w:p>
                    </w:tc>
                    <w:tc>
                      <w:tcPr>
                        <w:tcW w:w="0" w:type="auto"/>
                        <w:hideMark/>
                      </w:tcPr>
                      <w:p w14:paraId="00D63E86" w14:textId="77777777" w:rsidR="00BF1C15" w:rsidRDefault="00BF1C15">
                        <w:pPr>
                          <w:pStyle w:val="Bibliography"/>
                          <w:rPr>
                            <w:noProof/>
                          </w:rPr>
                        </w:pPr>
                        <w:r>
                          <w:rPr>
                            <w:noProof/>
                          </w:rPr>
                          <w:t>“CEF / 1.5mm 27c armoured cable,” [Online]. Available: https://www.cef.co.uk/catalogue/products/2012511-1-5mm-27-core-pvc-swa-xlpe-armoured-cable-cut-length-sold-by-the-mtr?gclid=CjwKCAjwzeqVBhAoEiwAOrEmzStZzJRMklQzFOXdApwNLFfxnklarYA-jojzi5Fd4zvSYLCPU8VCfRoCMQ8QAvD_BwE&amp;gclsrc=aw.ds. [Accessed 20 06 2022].</w:t>
                        </w:r>
                      </w:p>
                    </w:tc>
                  </w:tr>
                  <w:tr w:rsidR="00BF1C15" w14:paraId="5F046544" w14:textId="77777777">
                    <w:trPr>
                      <w:divId w:val="1203326690"/>
                      <w:tblCellSpacing w:w="15" w:type="dxa"/>
                    </w:trPr>
                    <w:tc>
                      <w:tcPr>
                        <w:tcW w:w="50" w:type="pct"/>
                        <w:hideMark/>
                      </w:tcPr>
                      <w:p w14:paraId="6923EC27" w14:textId="77777777" w:rsidR="00BF1C15" w:rsidRDefault="00BF1C15">
                        <w:pPr>
                          <w:pStyle w:val="Bibliography"/>
                          <w:rPr>
                            <w:noProof/>
                          </w:rPr>
                        </w:pPr>
                        <w:r>
                          <w:rPr>
                            <w:noProof/>
                          </w:rPr>
                          <w:t xml:space="preserve">[14] </w:t>
                        </w:r>
                      </w:p>
                    </w:tc>
                    <w:tc>
                      <w:tcPr>
                        <w:tcW w:w="0" w:type="auto"/>
                        <w:hideMark/>
                      </w:tcPr>
                      <w:p w14:paraId="222776C7" w14:textId="77777777" w:rsidR="00BF1C15" w:rsidRDefault="00BF1C15">
                        <w:pPr>
                          <w:pStyle w:val="Bibliography"/>
                          <w:rPr>
                            <w:noProof/>
                          </w:rPr>
                        </w:pPr>
                        <w:r>
                          <w:rPr>
                            <w:noProof/>
                          </w:rPr>
                          <w:t>“CEF / 12c 1.5mm armoured,” [Online]. Available: https://www.cef.co.uk/catalogue/products/2012561-1-5mm-12-core-lsf-swa-xlpe-armoured-cable-cut-length-sold-by-the-mtr. [Accessed 20 06 2022].</w:t>
                        </w:r>
                      </w:p>
                    </w:tc>
                  </w:tr>
                  <w:tr w:rsidR="00BF1C15" w14:paraId="588A5A80" w14:textId="77777777">
                    <w:trPr>
                      <w:divId w:val="1203326690"/>
                      <w:tblCellSpacing w:w="15" w:type="dxa"/>
                    </w:trPr>
                    <w:tc>
                      <w:tcPr>
                        <w:tcW w:w="50" w:type="pct"/>
                        <w:hideMark/>
                      </w:tcPr>
                      <w:p w14:paraId="46ADCBA7" w14:textId="77777777" w:rsidR="00BF1C15" w:rsidRDefault="00BF1C15">
                        <w:pPr>
                          <w:pStyle w:val="Bibliography"/>
                          <w:rPr>
                            <w:noProof/>
                          </w:rPr>
                        </w:pPr>
                        <w:r>
                          <w:rPr>
                            <w:noProof/>
                          </w:rPr>
                          <w:t xml:space="preserve">[15] </w:t>
                        </w:r>
                      </w:p>
                    </w:tc>
                    <w:tc>
                      <w:tcPr>
                        <w:tcW w:w="0" w:type="auto"/>
                        <w:hideMark/>
                      </w:tcPr>
                      <w:p w14:paraId="146A995E" w14:textId="77777777" w:rsidR="00BF1C15" w:rsidRDefault="00BF1C15">
                        <w:pPr>
                          <w:pStyle w:val="Bibliography"/>
                          <w:rPr>
                            <w:noProof/>
                          </w:rPr>
                        </w:pPr>
                        <w:r>
                          <w:rPr>
                            <w:noProof/>
                          </w:rPr>
                          <w:t>“CEF / 25mm hawke gland,” [Online]. Available: https://www.cef.co.uk/catalogue/products/4567908-25mm-501-453-universal-cable-gland-brass. [Accessed 29 06 2022].</w:t>
                        </w:r>
                      </w:p>
                    </w:tc>
                  </w:tr>
                  <w:tr w:rsidR="00BF1C15" w14:paraId="7348D992" w14:textId="77777777">
                    <w:trPr>
                      <w:divId w:val="1203326690"/>
                      <w:tblCellSpacing w:w="15" w:type="dxa"/>
                    </w:trPr>
                    <w:tc>
                      <w:tcPr>
                        <w:tcW w:w="50" w:type="pct"/>
                        <w:hideMark/>
                      </w:tcPr>
                      <w:p w14:paraId="4EBED8E9" w14:textId="77777777" w:rsidR="00BF1C15" w:rsidRDefault="00BF1C15">
                        <w:pPr>
                          <w:pStyle w:val="Bibliography"/>
                          <w:rPr>
                            <w:noProof/>
                          </w:rPr>
                        </w:pPr>
                        <w:r>
                          <w:rPr>
                            <w:noProof/>
                          </w:rPr>
                          <w:t xml:space="preserve">[16] </w:t>
                        </w:r>
                      </w:p>
                    </w:tc>
                    <w:tc>
                      <w:tcPr>
                        <w:tcW w:w="0" w:type="auto"/>
                        <w:hideMark/>
                      </w:tcPr>
                      <w:p w14:paraId="0A943884" w14:textId="77777777" w:rsidR="00BF1C15" w:rsidRDefault="00BF1C15">
                        <w:pPr>
                          <w:pStyle w:val="Bibliography"/>
                          <w:rPr>
                            <w:noProof/>
                          </w:rPr>
                        </w:pPr>
                        <w:r>
                          <w:rPr>
                            <w:noProof/>
                          </w:rPr>
                          <w:t>“CEF - Green Push button,” [Online]. Available: https://www.cef.co.uk/catalogue/products/1779003-green-pushbutton-1-n-o?gclid=Cj0KCQjw5ZSWBhCVARIsALERCvxPFYWAV05gSV55pEtMiHdwtp_xFSBFSFd6L6W2cAo6qLVfaaZHRRoaAgKhEALw_wcB&amp;gclsrc=aw.ds. [Accessed 06 07 2022].</w:t>
                        </w:r>
                      </w:p>
                    </w:tc>
                  </w:tr>
                  <w:tr w:rsidR="00BF1C15" w14:paraId="75E2FD5F" w14:textId="77777777">
                    <w:trPr>
                      <w:divId w:val="1203326690"/>
                      <w:tblCellSpacing w:w="15" w:type="dxa"/>
                    </w:trPr>
                    <w:tc>
                      <w:tcPr>
                        <w:tcW w:w="50" w:type="pct"/>
                        <w:hideMark/>
                      </w:tcPr>
                      <w:p w14:paraId="4CCFAA07" w14:textId="77777777" w:rsidR="00BF1C15" w:rsidRDefault="00BF1C15">
                        <w:pPr>
                          <w:pStyle w:val="Bibliography"/>
                          <w:rPr>
                            <w:noProof/>
                          </w:rPr>
                        </w:pPr>
                        <w:r>
                          <w:rPr>
                            <w:noProof/>
                          </w:rPr>
                          <w:t xml:space="preserve">[17] </w:t>
                        </w:r>
                      </w:p>
                    </w:tc>
                    <w:tc>
                      <w:tcPr>
                        <w:tcW w:w="0" w:type="auto"/>
                        <w:hideMark/>
                      </w:tcPr>
                      <w:p w14:paraId="55BAAF46" w14:textId="77777777" w:rsidR="00BF1C15" w:rsidRDefault="00BF1C15">
                        <w:pPr>
                          <w:pStyle w:val="Bibliography"/>
                          <w:rPr>
                            <w:noProof/>
                          </w:rPr>
                        </w:pPr>
                        <w:r>
                          <w:rPr>
                            <w:noProof/>
                          </w:rPr>
                          <w:t>“CEF - RED Pushbutton,” [Online]. Available: https://www.cef.co.uk/catalogue/products/1781494. [Accessed 06 07 2022].</w:t>
                        </w:r>
                      </w:p>
                    </w:tc>
                  </w:tr>
                  <w:tr w:rsidR="00BF1C15" w14:paraId="06877A87" w14:textId="77777777">
                    <w:trPr>
                      <w:divId w:val="1203326690"/>
                      <w:tblCellSpacing w:w="15" w:type="dxa"/>
                    </w:trPr>
                    <w:tc>
                      <w:tcPr>
                        <w:tcW w:w="50" w:type="pct"/>
                        <w:hideMark/>
                      </w:tcPr>
                      <w:p w14:paraId="201F29C3" w14:textId="77777777" w:rsidR="00BF1C15" w:rsidRDefault="00BF1C15">
                        <w:pPr>
                          <w:pStyle w:val="Bibliography"/>
                          <w:rPr>
                            <w:noProof/>
                          </w:rPr>
                        </w:pPr>
                        <w:r>
                          <w:rPr>
                            <w:noProof/>
                          </w:rPr>
                          <w:t xml:space="preserve">[18] </w:t>
                        </w:r>
                      </w:p>
                    </w:tc>
                    <w:tc>
                      <w:tcPr>
                        <w:tcW w:w="0" w:type="auto"/>
                        <w:hideMark/>
                      </w:tcPr>
                      <w:p w14:paraId="6691E83E" w14:textId="77777777" w:rsidR="00BF1C15" w:rsidRDefault="00BF1C15">
                        <w:pPr>
                          <w:pStyle w:val="Bibliography"/>
                          <w:rPr>
                            <w:noProof/>
                          </w:rPr>
                        </w:pPr>
                        <w:r>
                          <w:rPr>
                            <w:noProof/>
                          </w:rPr>
                          <w:t>“CEF - RED Emergency stop,” [Online]. Available: https://www.cef.co.uk/catalogue/products/1781608. [Accessed 06 07 2022].</w:t>
                        </w:r>
                      </w:p>
                    </w:tc>
                  </w:tr>
                  <w:tr w:rsidR="00BF1C15" w14:paraId="5F7937BD" w14:textId="77777777">
                    <w:trPr>
                      <w:divId w:val="1203326690"/>
                      <w:tblCellSpacing w:w="15" w:type="dxa"/>
                    </w:trPr>
                    <w:tc>
                      <w:tcPr>
                        <w:tcW w:w="50" w:type="pct"/>
                        <w:hideMark/>
                      </w:tcPr>
                      <w:p w14:paraId="16744504" w14:textId="77777777" w:rsidR="00BF1C15" w:rsidRDefault="00BF1C15">
                        <w:pPr>
                          <w:pStyle w:val="Bibliography"/>
                          <w:rPr>
                            <w:noProof/>
                          </w:rPr>
                        </w:pPr>
                        <w:r>
                          <w:rPr>
                            <w:noProof/>
                          </w:rPr>
                          <w:t xml:space="preserve">[19] </w:t>
                        </w:r>
                      </w:p>
                    </w:tc>
                    <w:tc>
                      <w:tcPr>
                        <w:tcW w:w="0" w:type="auto"/>
                        <w:hideMark/>
                      </w:tcPr>
                      <w:p w14:paraId="0588783C" w14:textId="77777777" w:rsidR="00BF1C15" w:rsidRDefault="00BF1C15">
                        <w:pPr>
                          <w:pStyle w:val="Bibliography"/>
                          <w:rPr>
                            <w:noProof/>
                          </w:rPr>
                        </w:pPr>
                        <w:r>
                          <w:rPr>
                            <w:noProof/>
                          </w:rPr>
                          <w:t>“Monday / Project management,” [Online]. Available: https://monday.com/blog/project-management/8-project-management-techniques-every-project-manager-should-know/. [Accessed 2 06 2022].</w:t>
                        </w:r>
                      </w:p>
                    </w:tc>
                  </w:tr>
                  <w:tr w:rsidR="00BF1C15" w14:paraId="1DBB0A86" w14:textId="77777777">
                    <w:trPr>
                      <w:divId w:val="1203326690"/>
                      <w:tblCellSpacing w:w="15" w:type="dxa"/>
                    </w:trPr>
                    <w:tc>
                      <w:tcPr>
                        <w:tcW w:w="50" w:type="pct"/>
                        <w:hideMark/>
                      </w:tcPr>
                      <w:p w14:paraId="485C325D" w14:textId="77777777" w:rsidR="00BF1C15" w:rsidRDefault="00BF1C15">
                        <w:pPr>
                          <w:pStyle w:val="Bibliography"/>
                          <w:rPr>
                            <w:noProof/>
                          </w:rPr>
                        </w:pPr>
                        <w:r>
                          <w:rPr>
                            <w:noProof/>
                          </w:rPr>
                          <w:t xml:space="preserve">[20] </w:t>
                        </w:r>
                      </w:p>
                    </w:tc>
                    <w:tc>
                      <w:tcPr>
                        <w:tcW w:w="0" w:type="auto"/>
                        <w:hideMark/>
                      </w:tcPr>
                      <w:p w14:paraId="1404F86C" w14:textId="77777777" w:rsidR="00BF1C15" w:rsidRDefault="00BF1C15">
                        <w:pPr>
                          <w:pStyle w:val="Bibliography"/>
                          <w:rPr>
                            <w:noProof/>
                          </w:rPr>
                        </w:pPr>
                        <w:r>
                          <w:rPr>
                            <w:noProof/>
                          </w:rPr>
                          <w:t xml:space="preserve">D.Lock, Project management, Burlington: 10th Edition, 2013. </w:t>
                        </w:r>
                      </w:p>
                    </w:tc>
                  </w:tr>
                  <w:tr w:rsidR="00BF1C15" w14:paraId="629A6BF0" w14:textId="77777777">
                    <w:trPr>
                      <w:divId w:val="1203326690"/>
                      <w:tblCellSpacing w:w="15" w:type="dxa"/>
                    </w:trPr>
                    <w:tc>
                      <w:tcPr>
                        <w:tcW w:w="50" w:type="pct"/>
                        <w:hideMark/>
                      </w:tcPr>
                      <w:p w14:paraId="2B8F6E81" w14:textId="77777777" w:rsidR="00BF1C15" w:rsidRDefault="00BF1C15">
                        <w:pPr>
                          <w:pStyle w:val="Bibliography"/>
                          <w:rPr>
                            <w:noProof/>
                          </w:rPr>
                        </w:pPr>
                        <w:r>
                          <w:rPr>
                            <w:noProof/>
                          </w:rPr>
                          <w:t xml:space="preserve">[21] </w:t>
                        </w:r>
                      </w:p>
                    </w:tc>
                    <w:tc>
                      <w:tcPr>
                        <w:tcW w:w="0" w:type="auto"/>
                        <w:hideMark/>
                      </w:tcPr>
                      <w:p w14:paraId="388F0AB4" w14:textId="77777777" w:rsidR="00BF1C15" w:rsidRDefault="00BF1C15">
                        <w:pPr>
                          <w:pStyle w:val="Bibliography"/>
                          <w:rPr>
                            <w:noProof/>
                          </w:rPr>
                        </w:pPr>
                        <w:r>
                          <w:rPr>
                            <w:noProof/>
                          </w:rPr>
                          <w:t xml:space="preserve">J. G. a. T. Lechter, “Gantt charts revisited,” </w:t>
                        </w:r>
                        <w:r>
                          <w:rPr>
                            <w:i/>
                            <w:iCs/>
                            <w:noProof/>
                          </w:rPr>
                          <w:t xml:space="preserve">nternational journal of managing projects in business, </w:t>
                        </w:r>
                        <w:r>
                          <w:rPr>
                            <w:noProof/>
                          </w:rPr>
                          <w:t xml:space="preserve">vol. 5, no. 4, pp. 578-594, 2012. </w:t>
                        </w:r>
                      </w:p>
                    </w:tc>
                  </w:tr>
                  <w:tr w:rsidR="00BF1C15" w14:paraId="3971C49C" w14:textId="77777777">
                    <w:trPr>
                      <w:divId w:val="1203326690"/>
                      <w:tblCellSpacing w:w="15" w:type="dxa"/>
                    </w:trPr>
                    <w:tc>
                      <w:tcPr>
                        <w:tcW w:w="50" w:type="pct"/>
                        <w:hideMark/>
                      </w:tcPr>
                      <w:p w14:paraId="592BBA24" w14:textId="77777777" w:rsidR="00BF1C15" w:rsidRDefault="00BF1C15">
                        <w:pPr>
                          <w:pStyle w:val="Bibliography"/>
                          <w:rPr>
                            <w:noProof/>
                          </w:rPr>
                        </w:pPr>
                        <w:r>
                          <w:rPr>
                            <w:noProof/>
                          </w:rPr>
                          <w:t xml:space="preserve">[22] </w:t>
                        </w:r>
                      </w:p>
                    </w:tc>
                    <w:tc>
                      <w:tcPr>
                        <w:tcW w:w="0" w:type="auto"/>
                        <w:hideMark/>
                      </w:tcPr>
                      <w:p w14:paraId="7D90DCC1" w14:textId="77777777" w:rsidR="00BF1C15" w:rsidRDefault="00BF1C15">
                        <w:pPr>
                          <w:pStyle w:val="Bibliography"/>
                          <w:rPr>
                            <w:noProof/>
                          </w:rPr>
                        </w:pPr>
                        <w:r>
                          <w:rPr>
                            <w:noProof/>
                          </w:rPr>
                          <w:t>“Farnell / Enclosure mounting plate,” [Online]. Available: https://uk.farnell.com/camdenboss/chdasmp29/mounting-plate-steel-enclosure/dp/2845628?ost=2845628. [Accessed 28 06 2022].</w:t>
                        </w:r>
                      </w:p>
                    </w:tc>
                  </w:tr>
                </w:tbl>
                <w:p w14:paraId="5C906F1C" w14:textId="77777777" w:rsidR="00BF1C15" w:rsidRDefault="00BF1C15">
                  <w:pPr>
                    <w:divId w:val="1203326690"/>
                    <w:rPr>
                      <w:noProof/>
                    </w:rPr>
                  </w:pPr>
                </w:p>
                <w:p w14:paraId="1C7D9772" w14:textId="43768F89" w:rsidR="00BF1C15" w:rsidRDefault="00BF1C15">
                  <w:r>
                    <w:rPr>
                      <w:b/>
                      <w:bCs/>
                    </w:rPr>
                    <w:fldChar w:fldCharType="end"/>
                  </w:r>
                </w:p>
              </w:sdtContent>
            </w:sdt>
            <w:p w14:paraId="1F2AD496" w14:textId="77777777" w:rsidR="00BD37C3" w:rsidRDefault="00BD37C3">
              <w:pPr>
                <w:divId w:val="2039577958"/>
                <w:rPr>
                  <w:noProof/>
                </w:rPr>
              </w:pPr>
            </w:p>
            <w:p w14:paraId="7A3E3909" w14:textId="62B21C07" w:rsidR="00BD37C3" w:rsidRDefault="00BD37C3">
              <w:r>
                <w:rPr>
                  <w:b/>
                  <w:bCs/>
                  <w:noProof/>
                </w:rPr>
                <w:fldChar w:fldCharType="end"/>
              </w:r>
            </w:p>
          </w:sdtContent>
        </w:sdt>
      </w:sdtContent>
    </w:sdt>
    <w:p w14:paraId="3ED19CFB" w14:textId="0A801CBB" w:rsidR="006E7369" w:rsidRDefault="006E7369" w:rsidP="006E7369"/>
    <w:p w14:paraId="6FDAF9B6" w14:textId="3EAABBC5" w:rsidR="006E7369" w:rsidRDefault="006E7369" w:rsidP="006E7369"/>
    <w:p w14:paraId="36F249C3" w14:textId="0804857A" w:rsidR="006E7369" w:rsidRDefault="006E7369" w:rsidP="006E7369"/>
    <w:p w14:paraId="30813F4F" w14:textId="6966970F" w:rsidR="006E7369" w:rsidRDefault="006E7369" w:rsidP="006E7369"/>
    <w:p w14:paraId="1FBE00BB" w14:textId="572EB716" w:rsidR="006E7369" w:rsidRDefault="006E7369" w:rsidP="006E7369"/>
    <w:p w14:paraId="3632A6D4" w14:textId="5036D2B4" w:rsidR="006E7369" w:rsidRDefault="006E7369" w:rsidP="006E7369"/>
    <w:p w14:paraId="623E2C5D" w14:textId="0638D7FC" w:rsidR="006E7369" w:rsidRDefault="006E7369" w:rsidP="006E7369"/>
    <w:p w14:paraId="4DC29D1D" w14:textId="3E122EB6" w:rsidR="006E7369" w:rsidRDefault="006E7369" w:rsidP="006E7369"/>
    <w:p w14:paraId="5A96D967" w14:textId="681F23BA" w:rsidR="006E7369" w:rsidRDefault="006E7369" w:rsidP="006E7369"/>
    <w:p w14:paraId="0DAA7236" w14:textId="5EEC3AB6" w:rsidR="006E7369" w:rsidRDefault="006E7369" w:rsidP="006E7369"/>
    <w:p w14:paraId="279541B1" w14:textId="2405FA85" w:rsidR="006E7369" w:rsidRDefault="006E7369" w:rsidP="006E7369"/>
    <w:p w14:paraId="14688448" w14:textId="08A767F8" w:rsidR="006E7369" w:rsidRDefault="006E7369" w:rsidP="006E7369"/>
    <w:p w14:paraId="194C5636" w14:textId="2094032D" w:rsidR="006E7369" w:rsidRDefault="006E7369" w:rsidP="006E7369"/>
    <w:p w14:paraId="694A999B" w14:textId="6DF3BB5A" w:rsidR="006E7369" w:rsidRDefault="006E7369" w:rsidP="006E7369"/>
    <w:p w14:paraId="3A67690D" w14:textId="2C35ED38" w:rsidR="006E7369" w:rsidRDefault="006E7369" w:rsidP="006E7369"/>
    <w:p w14:paraId="2BDA3A7D" w14:textId="6E028946" w:rsidR="006E7369" w:rsidRDefault="006E7369" w:rsidP="006E7369"/>
    <w:p w14:paraId="725947A6" w14:textId="661EAA02" w:rsidR="006E7369" w:rsidRDefault="006E7369" w:rsidP="006E7369"/>
    <w:p w14:paraId="416CEE8F" w14:textId="0B08CA01" w:rsidR="006E7369" w:rsidRDefault="006E7369" w:rsidP="006E7369"/>
    <w:p w14:paraId="6B3A4AF9" w14:textId="365B1EA8" w:rsidR="006E7369" w:rsidRDefault="006E7369" w:rsidP="006E7369"/>
    <w:p w14:paraId="60B3D198" w14:textId="6D7CA7C1" w:rsidR="006E7369" w:rsidRDefault="006E7369" w:rsidP="006E7369"/>
    <w:p w14:paraId="623C9AC3" w14:textId="4A0A0A39" w:rsidR="006E7369" w:rsidRDefault="006E7369" w:rsidP="006E7369"/>
    <w:p w14:paraId="7E370F4F" w14:textId="21534B67" w:rsidR="006E7369" w:rsidRDefault="006E7369" w:rsidP="006E7369"/>
    <w:p w14:paraId="13807215" w14:textId="41A543EE" w:rsidR="006E7369" w:rsidRDefault="006E7369" w:rsidP="006E7369"/>
    <w:p w14:paraId="7C2BD30E" w14:textId="384CB8DF" w:rsidR="006E7369" w:rsidRDefault="006E7369" w:rsidP="006E7369"/>
    <w:p w14:paraId="725D155B" w14:textId="780935CC" w:rsidR="006E7369" w:rsidRDefault="006E7369" w:rsidP="006E7369"/>
    <w:p w14:paraId="1461C920" w14:textId="066D8767" w:rsidR="006E7369" w:rsidRDefault="006E7369" w:rsidP="006E7369"/>
    <w:p w14:paraId="32F0256E" w14:textId="41D8AA7A" w:rsidR="006E7369" w:rsidRDefault="006E7369" w:rsidP="006E7369"/>
    <w:p w14:paraId="3010E908" w14:textId="13C8A22A" w:rsidR="006E7369" w:rsidRDefault="006E7369" w:rsidP="006E7369"/>
    <w:p w14:paraId="1301D8F6" w14:textId="48ED1595" w:rsidR="006E7369" w:rsidRDefault="006E7369" w:rsidP="006E7369"/>
    <w:p w14:paraId="4A61C228" w14:textId="236247E2" w:rsidR="006E7369" w:rsidRDefault="006E7369" w:rsidP="006E7369"/>
    <w:p w14:paraId="0C6C6A4B" w14:textId="363673C6" w:rsidR="006E7369" w:rsidRDefault="006E7369" w:rsidP="006E7369"/>
    <w:p w14:paraId="62043311" w14:textId="5627FF99" w:rsidR="006E7369" w:rsidRDefault="006E7369" w:rsidP="006E7369"/>
    <w:p w14:paraId="5785640D" w14:textId="335C2DE6" w:rsidR="006E7369" w:rsidRDefault="006E7369" w:rsidP="006E7369"/>
    <w:p w14:paraId="7259AEF6" w14:textId="759A0E79" w:rsidR="006E7369" w:rsidRDefault="006E7369" w:rsidP="006E7369"/>
    <w:p w14:paraId="322A2295" w14:textId="157D73E4" w:rsidR="006E7369" w:rsidRDefault="006E7369" w:rsidP="006E7369"/>
    <w:p w14:paraId="08D3A96E" w14:textId="3B178BE5" w:rsidR="006E7369" w:rsidRDefault="006E7369" w:rsidP="006E7369"/>
    <w:p w14:paraId="115EAD1B" w14:textId="7823A146" w:rsidR="006E7369" w:rsidRDefault="006E7369" w:rsidP="006E7369"/>
    <w:p w14:paraId="09EEEAAD" w14:textId="2DADA639" w:rsidR="006E7369" w:rsidRDefault="006E7369" w:rsidP="006E7369"/>
    <w:p w14:paraId="79CE9519" w14:textId="053AC95C" w:rsidR="006E7369" w:rsidRDefault="006E7369" w:rsidP="006E7369"/>
    <w:p w14:paraId="3B4B89D7" w14:textId="5BF3D884" w:rsidR="006E7369" w:rsidRDefault="006E7369" w:rsidP="006E7369"/>
    <w:p w14:paraId="34C630DF" w14:textId="324DAA96" w:rsidR="006E7369" w:rsidRDefault="006E7369" w:rsidP="006E7369"/>
    <w:p w14:paraId="68961295" w14:textId="6053D304" w:rsidR="006E7369" w:rsidRDefault="006E7369" w:rsidP="006E7369"/>
    <w:p w14:paraId="0AD32815" w14:textId="61B5691F" w:rsidR="006E7369" w:rsidRDefault="006E7369" w:rsidP="006E7369"/>
    <w:p w14:paraId="078EACA5" w14:textId="0781FC61" w:rsidR="006E7369" w:rsidRDefault="006E7369" w:rsidP="006E7369"/>
    <w:p w14:paraId="20BBBED3" w14:textId="5D947739" w:rsidR="006E7369" w:rsidRDefault="006E7369" w:rsidP="006E7369"/>
    <w:p w14:paraId="23AEA5FE" w14:textId="7E22C468" w:rsidR="006E7369" w:rsidRDefault="006E7369" w:rsidP="006E7369"/>
    <w:p w14:paraId="16D5C065" w14:textId="2142AAD9" w:rsidR="006E7369" w:rsidRDefault="006E7369" w:rsidP="006E7369"/>
    <w:p w14:paraId="15A11D9A" w14:textId="02751B85" w:rsidR="006E7369" w:rsidRDefault="00BD37C3" w:rsidP="006E7369">
      <w:pPr>
        <w:pStyle w:val="Heading1"/>
        <w:rPr>
          <w:color w:val="000000" w:themeColor="text1"/>
          <w:sz w:val="40"/>
          <w:szCs w:val="40"/>
          <w:u w:val="single"/>
        </w:rPr>
      </w:pPr>
      <w:bookmarkStart w:id="43" w:name="_Toc108216926"/>
      <w:r>
        <w:rPr>
          <w:color w:val="000000" w:themeColor="text1"/>
          <w:sz w:val="40"/>
          <w:szCs w:val="40"/>
          <w:u w:val="single"/>
        </w:rPr>
        <w:lastRenderedPageBreak/>
        <w:t xml:space="preserve">16. </w:t>
      </w:r>
      <w:r w:rsidR="006E7369" w:rsidRPr="006E7369">
        <w:rPr>
          <w:color w:val="000000" w:themeColor="text1"/>
          <w:sz w:val="40"/>
          <w:szCs w:val="40"/>
          <w:u w:val="single"/>
        </w:rPr>
        <w:t>Appendices</w:t>
      </w:r>
      <w:bookmarkEnd w:id="43"/>
    </w:p>
    <w:p w14:paraId="7D10F62A" w14:textId="0EC0A8B7" w:rsidR="00970B9F" w:rsidRDefault="00970B9F" w:rsidP="00970B9F"/>
    <w:p w14:paraId="3853B0D5" w14:textId="77777777" w:rsidR="004A50C7" w:rsidRDefault="004A50C7" w:rsidP="004A50C7">
      <w:pPr>
        <w:keepNext/>
      </w:pPr>
      <w:r>
        <w:rPr>
          <w:noProof/>
        </w:rPr>
        <w:drawing>
          <wp:inline distT="0" distB="0" distL="0" distR="0" wp14:anchorId="2B6BDDED" wp14:editId="0CD98A00">
            <wp:extent cx="5731510" cy="3336290"/>
            <wp:effectExtent l="0" t="0" r="0" b="3810"/>
            <wp:docPr id="38" name="Picture 38" descr="Diagram&#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 name="Picture 38" descr="Diagram&#10;&#10;Description automatically generated with medium confidence"/>
                    <pic:cNvPicPr/>
                  </pic:nvPicPr>
                  <pic:blipFill>
                    <a:blip r:embed="rId17" cstate="print">
                      <a:extLst>
                        <a:ext uri="{28A0092B-C50C-407E-A947-70E740481C1C}">
                          <a14:useLocalDpi xmlns:a14="http://schemas.microsoft.com/office/drawing/2010/main" val="0"/>
                        </a:ext>
                      </a:extLst>
                    </a:blip>
                    <a:stretch>
                      <a:fillRect/>
                    </a:stretch>
                  </pic:blipFill>
                  <pic:spPr>
                    <a:xfrm>
                      <a:off x="0" y="0"/>
                      <a:ext cx="5731510" cy="3336290"/>
                    </a:xfrm>
                    <a:prstGeom prst="rect">
                      <a:avLst/>
                    </a:prstGeom>
                  </pic:spPr>
                </pic:pic>
              </a:graphicData>
            </a:graphic>
          </wp:inline>
        </w:drawing>
      </w:r>
    </w:p>
    <w:p w14:paraId="101526E9" w14:textId="4C67011B" w:rsidR="00970B9F" w:rsidRDefault="004A50C7" w:rsidP="004A50C7">
      <w:pPr>
        <w:pStyle w:val="Caption"/>
        <w:jc w:val="center"/>
        <w:rPr>
          <w:rFonts w:asciiTheme="minorHAnsi" w:eastAsiaTheme="minorEastAsia" w:hAnsiTheme="minorHAnsi" w:cstheme="minorBidi"/>
          <w:color w:val="4472C4" w:themeColor="accent1"/>
          <w:sz w:val="26"/>
          <w:szCs w:val="26"/>
          <w:lang w:val="en-US" w:eastAsia="zh-CN"/>
        </w:rPr>
      </w:pPr>
      <w:r>
        <w:t xml:space="preserve">Figure </w:t>
      </w:r>
      <w:r w:rsidR="00622082">
        <w:fldChar w:fldCharType="begin"/>
      </w:r>
      <w:r w:rsidR="00622082">
        <w:instrText xml:space="preserve"> SEQ Figure \* ARABIC </w:instrText>
      </w:r>
      <w:r w:rsidR="00622082">
        <w:fldChar w:fldCharType="separate"/>
      </w:r>
      <w:r w:rsidR="00817959">
        <w:rPr>
          <w:noProof/>
        </w:rPr>
        <w:t>3</w:t>
      </w:r>
      <w:r w:rsidR="00622082">
        <w:rPr>
          <w:noProof/>
        </w:rPr>
        <w:fldChar w:fldCharType="end"/>
      </w:r>
      <w:r>
        <w:t xml:space="preserve"> - HMI Manual</w:t>
      </w:r>
    </w:p>
    <w:p w14:paraId="600008B0" w14:textId="454EF3F5" w:rsidR="004A50C7" w:rsidRDefault="004A50C7" w:rsidP="004A50C7">
      <w:pPr>
        <w:rPr>
          <w:rFonts w:asciiTheme="minorHAnsi" w:eastAsiaTheme="minorEastAsia" w:hAnsiTheme="minorHAnsi" w:cstheme="minorBidi"/>
          <w:color w:val="4472C4" w:themeColor="accent1"/>
          <w:sz w:val="26"/>
          <w:szCs w:val="26"/>
          <w:lang w:val="en-US" w:eastAsia="zh-CN"/>
        </w:rPr>
      </w:pPr>
    </w:p>
    <w:p w14:paraId="7A4B0D17" w14:textId="77777777" w:rsidR="004A50C7" w:rsidRDefault="004A50C7" w:rsidP="004A50C7">
      <w:pPr>
        <w:keepNext/>
      </w:pPr>
      <w:r>
        <w:rPr>
          <w:noProof/>
        </w:rPr>
        <w:drawing>
          <wp:inline distT="0" distB="0" distL="0" distR="0" wp14:anchorId="7EAFC0BB" wp14:editId="108FEA62">
            <wp:extent cx="5731510" cy="3328670"/>
            <wp:effectExtent l="0" t="0" r="0" b="0"/>
            <wp:docPr id="39" name="Picture 39" descr="Diagram&#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 name="Picture 39" descr="Diagram&#10;&#10;Description automatically generated with low confidenc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5731510" cy="3328670"/>
                    </a:xfrm>
                    <a:prstGeom prst="rect">
                      <a:avLst/>
                    </a:prstGeom>
                  </pic:spPr>
                </pic:pic>
              </a:graphicData>
            </a:graphic>
          </wp:inline>
        </w:drawing>
      </w:r>
    </w:p>
    <w:p w14:paraId="00F1DEAA" w14:textId="06202F30" w:rsidR="004A50C7" w:rsidRDefault="004A50C7" w:rsidP="004A50C7">
      <w:pPr>
        <w:pStyle w:val="Caption"/>
        <w:jc w:val="center"/>
        <w:rPr>
          <w:noProof/>
        </w:rPr>
      </w:pPr>
      <w:r>
        <w:t xml:space="preserve">Figure </w:t>
      </w:r>
      <w:r w:rsidR="00622082">
        <w:fldChar w:fldCharType="begin"/>
      </w:r>
      <w:r w:rsidR="00622082">
        <w:instrText xml:space="preserve"> SEQ Figure \* ARABIC </w:instrText>
      </w:r>
      <w:r w:rsidR="00622082">
        <w:fldChar w:fldCharType="separate"/>
      </w:r>
      <w:r w:rsidR="00817959">
        <w:rPr>
          <w:noProof/>
        </w:rPr>
        <w:t>4</w:t>
      </w:r>
      <w:r w:rsidR="00622082">
        <w:rPr>
          <w:noProof/>
        </w:rPr>
        <w:fldChar w:fldCharType="end"/>
      </w:r>
      <w:r>
        <w:t xml:space="preserve"> - HMI Manual</w:t>
      </w:r>
    </w:p>
    <w:p w14:paraId="73FC1A21" w14:textId="108B79A3" w:rsidR="004A50C7" w:rsidRDefault="004A50C7" w:rsidP="004A50C7">
      <w:pPr>
        <w:rPr>
          <w:noProof/>
        </w:rPr>
      </w:pPr>
      <w:r>
        <w:rPr>
          <w:noProof/>
        </w:rPr>
        <w:t xml:space="preserve">In images </w:t>
      </w:r>
      <w:r w:rsidRPr="004A50C7">
        <w:rPr>
          <w:i/>
          <w:iCs/>
          <w:noProof/>
        </w:rPr>
        <w:t>figure 3,4</w:t>
      </w:r>
      <w:r w:rsidR="007C15AD">
        <w:rPr>
          <w:i/>
          <w:iCs/>
          <w:noProof/>
        </w:rPr>
        <w:t>,5</w:t>
      </w:r>
      <w:r>
        <w:rPr>
          <w:noProof/>
        </w:rPr>
        <w:t xml:space="preserve"> and </w:t>
      </w:r>
      <w:r w:rsidRPr="004A50C7">
        <w:rPr>
          <w:i/>
          <w:iCs/>
          <w:noProof/>
        </w:rPr>
        <w:t>figure</w:t>
      </w:r>
      <w:r w:rsidR="007C15AD">
        <w:rPr>
          <w:i/>
          <w:iCs/>
          <w:noProof/>
        </w:rPr>
        <w:t xml:space="preserve"> 6</w:t>
      </w:r>
      <w:r>
        <w:rPr>
          <w:noProof/>
        </w:rPr>
        <w:t xml:space="preserve"> is where the information was gathered on how the HMI shall be connected once </w:t>
      </w:r>
      <w:r w:rsidR="007C15AD">
        <w:rPr>
          <w:noProof/>
        </w:rPr>
        <w:t>it’s</w:t>
      </w:r>
      <w:r>
        <w:rPr>
          <w:noProof/>
        </w:rPr>
        <w:t xml:space="preserve"> added to the termination diagram. </w:t>
      </w:r>
      <w:r w:rsidR="00FE630E">
        <w:rPr>
          <w:noProof/>
        </w:rPr>
        <w:t xml:space="preserve">A cat 5 or 6 cable will be needed to send the signal between the PLC and the HMI. </w:t>
      </w:r>
    </w:p>
    <w:p w14:paraId="03584E64" w14:textId="77777777" w:rsidR="007C15AD" w:rsidRDefault="004A50C7" w:rsidP="007C15AD">
      <w:pPr>
        <w:keepNext/>
      </w:pPr>
      <w:r>
        <w:rPr>
          <w:noProof/>
        </w:rPr>
        <w:lastRenderedPageBreak/>
        <w:drawing>
          <wp:inline distT="0" distB="0" distL="0" distR="0" wp14:anchorId="431D90FE" wp14:editId="7C1F76E8">
            <wp:extent cx="5731510" cy="2732405"/>
            <wp:effectExtent l="0" t="0" r="0" b="0"/>
            <wp:docPr id="40" name="Picture 40" descr="Graphical user interface, text, application, email&#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 name="Picture 40" descr="Graphical user interface, text, application, email&#10;&#10;Description automatically generated"/>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2732405"/>
                    </a:xfrm>
                    <a:prstGeom prst="rect">
                      <a:avLst/>
                    </a:prstGeom>
                  </pic:spPr>
                </pic:pic>
              </a:graphicData>
            </a:graphic>
          </wp:inline>
        </w:drawing>
      </w:r>
    </w:p>
    <w:p w14:paraId="2D20E628" w14:textId="1539E66B" w:rsidR="004A50C7" w:rsidRDefault="007C15AD" w:rsidP="007C15AD">
      <w:pPr>
        <w:pStyle w:val="Caption"/>
        <w:jc w:val="center"/>
      </w:pPr>
      <w:r>
        <w:t xml:space="preserve">Figure </w:t>
      </w:r>
      <w:r w:rsidR="00622082">
        <w:fldChar w:fldCharType="begin"/>
      </w:r>
      <w:r w:rsidR="00622082">
        <w:instrText xml:space="preserve"> SEQ Figure \* ARABIC </w:instrText>
      </w:r>
      <w:r w:rsidR="00622082">
        <w:fldChar w:fldCharType="separate"/>
      </w:r>
      <w:r w:rsidR="00817959">
        <w:rPr>
          <w:noProof/>
        </w:rPr>
        <w:t>5</w:t>
      </w:r>
      <w:r w:rsidR="00622082">
        <w:rPr>
          <w:noProof/>
        </w:rPr>
        <w:fldChar w:fldCharType="end"/>
      </w:r>
      <w:r>
        <w:t xml:space="preserve"> - HMI Manual</w:t>
      </w:r>
    </w:p>
    <w:p w14:paraId="43854B9D" w14:textId="6BB2A1BF" w:rsidR="007C15AD" w:rsidRDefault="007C15AD" w:rsidP="007C15AD">
      <w:pPr>
        <w:rPr>
          <w:i/>
          <w:iCs/>
          <w:color w:val="44546A" w:themeColor="text2"/>
          <w:sz w:val="18"/>
          <w:szCs w:val="18"/>
        </w:rPr>
      </w:pPr>
    </w:p>
    <w:p w14:paraId="4C465531" w14:textId="77777777" w:rsidR="007C15AD" w:rsidRDefault="007C15AD" w:rsidP="007C15AD">
      <w:pPr>
        <w:keepNext/>
      </w:pPr>
      <w:r>
        <w:rPr>
          <w:noProof/>
        </w:rPr>
        <w:drawing>
          <wp:inline distT="0" distB="0" distL="0" distR="0" wp14:anchorId="6B7766B0" wp14:editId="5E21A328">
            <wp:extent cx="5731510" cy="3948430"/>
            <wp:effectExtent l="0" t="0" r="0" b="1270"/>
            <wp:docPr id="41" name="Picture 41"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 name="Picture 41" descr="Diagram&#10;&#10;Description automatically generated"/>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3948430"/>
                    </a:xfrm>
                    <a:prstGeom prst="rect">
                      <a:avLst/>
                    </a:prstGeom>
                  </pic:spPr>
                </pic:pic>
              </a:graphicData>
            </a:graphic>
          </wp:inline>
        </w:drawing>
      </w:r>
    </w:p>
    <w:p w14:paraId="3EF402D0" w14:textId="2F16885F" w:rsidR="007C15AD" w:rsidRDefault="007C15AD" w:rsidP="007C15AD">
      <w:pPr>
        <w:pStyle w:val="Caption"/>
        <w:jc w:val="center"/>
      </w:pPr>
      <w:r>
        <w:t xml:space="preserve">Figure </w:t>
      </w:r>
      <w:r w:rsidR="00622082">
        <w:fldChar w:fldCharType="begin"/>
      </w:r>
      <w:r w:rsidR="00622082">
        <w:instrText xml:space="preserve"> SEQ Figure \* ARABIC </w:instrText>
      </w:r>
      <w:r w:rsidR="00622082">
        <w:fldChar w:fldCharType="separate"/>
      </w:r>
      <w:r w:rsidR="00817959">
        <w:rPr>
          <w:noProof/>
        </w:rPr>
        <w:t>6</w:t>
      </w:r>
      <w:r w:rsidR="00622082">
        <w:rPr>
          <w:noProof/>
        </w:rPr>
        <w:fldChar w:fldCharType="end"/>
      </w:r>
      <w:r>
        <w:t xml:space="preserve"> - HMI Manual</w:t>
      </w:r>
    </w:p>
    <w:p w14:paraId="7AD2BEFE" w14:textId="01F6010D" w:rsidR="007C15AD" w:rsidRDefault="007C15AD" w:rsidP="007C15AD">
      <w:pPr>
        <w:rPr>
          <w:i/>
          <w:iCs/>
          <w:color w:val="44546A" w:themeColor="text2"/>
          <w:sz w:val="18"/>
          <w:szCs w:val="18"/>
        </w:rPr>
      </w:pPr>
    </w:p>
    <w:p w14:paraId="5592FD0E" w14:textId="0302D7CF" w:rsidR="007C15AD" w:rsidRDefault="007C15AD" w:rsidP="007C15AD">
      <w:pPr>
        <w:rPr>
          <w:i/>
          <w:iCs/>
          <w:color w:val="44546A" w:themeColor="text2"/>
          <w:sz w:val="18"/>
          <w:szCs w:val="18"/>
        </w:rPr>
      </w:pPr>
    </w:p>
    <w:p w14:paraId="1F1DE2E3" w14:textId="5895EB44" w:rsidR="007C15AD" w:rsidRDefault="007C15AD" w:rsidP="007C15AD"/>
    <w:p w14:paraId="0A6F8784" w14:textId="73AE976F" w:rsidR="007C15AD" w:rsidRDefault="007C15AD" w:rsidP="007C15AD"/>
    <w:p w14:paraId="0BF47E48" w14:textId="3D9D347F" w:rsidR="007C15AD" w:rsidRDefault="007C15AD" w:rsidP="007C15AD"/>
    <w:p w14:paraId="52F3C9A5" w14:textId="6D8BB327" w:rsidR="007C15AD" w:rsidRDefault="007C15AD" w:rsidP="007C15AD"/>
    <w:p w14:paraId="2364D4CF" w14:textId="6E44C391" w:rsidR="007C15AD" w:rsidRDefault="007C15AD" w:rsidP="007C15AD"/>
    <w:p w14:paraId="5F0F7E9F" w14:textId="707977CB" w:rsidR="007C15AD" w:rsidRDefault="007C15AD" w:rsidP="007C15AD"/>
    <w:p w14:paraId="33C87887" w14:textId="77777777" w:rsidR="009A1744" w:rsidRDefault="009A1744" w:rsidP="007C15AD">
      <w:pPr>
        <w:sectPr w:rsidR="009A1744" w:rsidSect="00001022">
          <w:pgSz w:w="11906" w:h="16838"/>
          <w:pgMar w:top="1440" w:right="1440" w:bottom="1440" w:left="1440" w:header="708" w:footer="708" w:gutter="0"/>
          <w:pgNumType w:start="21"/>
          <w:cols w:space="708"/>
          <w:titlePg/>
          <w:docGrid w:linePitch="360"/>
        </w:sectPr>
      </w:pPr>
    </w:p>
    <w:p w14:paraId="3A994CD3" w14:textId="271B9FC8" w:rsidR="000D0A4B" w:rsidRDefault="00754341" w:rsidP="007C15AD">
      <w:r>
        <w:rPr>
          <w:noProof/>
        </w:rPr>
        <w:lastRenderedPageBreak/>
        <w:drawing>
          <wp:anchor distT="0" distB="0" distL="114300" distR="114300" simplePos="0" relativeHeight="251666432" behindDoc="0" locked="0" layoutInCell="1" allowOverlap="1" wp14:anchorId="3CFA0F9A" wp14:editId="4B7D1F8E">
            <wp:simplePos x="0" y="0"/>
            <wp:positionH relativeFrom="column">
              <wp:posOffset>324465</wp:posOffset>
            </wp:positionH>
            <wp:positionV relativeFrom="paragraph">
              <wp:posOffset>-666396</wp:posOffset>
            </wp:positionV>
            <wp:extent cx="8465041" cy="5989744"/>
            <wp:effectExtent l="0" t="0" r="0" b="5080"/>
            <wp:wrapNone/>
            <wp:docPr id="42" name="Picture 42"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2" name="Picture 42" descr="Diagram&#10;&#10;Description automatically generated"/>
                    <pic:cNvPicPr/>
                  </pic:nvPicPr>
                  <pic:blipFill>
                    <a:blip r:embed="rId21">
                      <a:extLst>
                        <a:ext uri="{28A0092B-C50C-407E-A947-70E740481C1C}">
                          <a14:useLocalDpi xmlns:a14="http://schemas.microsoft.com/office/drawing/2010/main" val="0"/>
                        </a:ext>
                      </a:extLst>
                    </a:blip>
                    <a:stretch>
                      <a:fillRect/>
                    </a:stretch>
                  </pic:blipFill>
                  <pic:spPr>
                    <a:xfrm>
                      <a:off x="0" y="0"/>
                      <a:ext cx="8477551" cy="5998596"/>
                    </a:xfrm>
                    <a:prstGeom prst="rect">
                      <a:avLst/>
                    </a:prstGeom>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68480" behindDoc="0" locked="0" layoutInCell="1" allowOverlap="1" wp14:anchorId="2C7FD72F" wp14:editId="1A306540">
                <wp:simplePos x="0" y="0"/>
                <wp:positionH relativeFrom="column">
                  <wp:posOffset>1455010</wp:posOffset>
                </wp:positionH>
                <wp:positionV relativeFrom="paragraph">
                  <wp:posOffset>5211445</wp:posOffset>
                </wp:positionV>
                <wp:extent cx="6371590" cy="635"/>
                <wp:effectExtent l="0" t="0" r="3810" b="0"/>
                <wp:wrapSquare wrapText="bothSides"/>
                <wp:docPr id="43" name="Text Box 43"/>
                <wp:cNvGraphicFramePr/>
                <a:graphic xmlns:a="http://schemas.openxmlformats.org/drawingml/2006/main">
                  <a:graphicData uri="http://schemas.microsoft.com/office/word/2010/wordprocessingShape">
                    <wps:wsp>
                      <wps:cNvSpPr txBox="1"/>
                      <wps:spPr>
                        <a:xfrm>
                          <a:off x="0" y="0"/>
                          <a:ext cx="6371590" cy="635"/>
                        </a:xfrm>
                        <a:prstGeom prst="rect">
                          <a:avLst/>
                        </a:prstGeom>
                        <a:solidFill>
                          <a:prstClr val="white"/>
                        </a:solidFill>
                        <a:ln>
                          <a:noFill/>
                        </a:ln>
                      </wps:spPr>
                      <wps:txbx>
                        <w:txbxContent>
                          <w:p w14:paraId="22AC0DC4" w14:textId="48C1F977" w:rsidR="009A1744" w:rsidRPr="00AC497F" w:rsidRDefault="009A1744" w:rsidP="009A1744">
                            <w:pPr>
                              <w:pStyle w:val="Caption"/>
                              <w:jc w:val="center"/>
                              <w:rPr>
                                <w:noProof/>
                              </w:rPr>
                            </w:pPr>
                            <w:r>
                              <w:t xml:space="preserve">Figure </w:t>
                            </w:r>
                            <w:r w:rsidR="00622082">
                              <w:fldChar w:fldCharType="begin"/>
                            </w:r>
                            <w:r w:rsidR="00622082">
                              <w:instrText xml:space="preserve"> SEQ Figure \* ARABIC </w:instrText>
                            </w:r>
                            <w:r w:rsidR="00622082">
                              <w:fldChar w:fldCharType="separate"/>
                            </w:r>
                            <w:r w:rsidR="00817959">
                              <w:rPr>
                                <w:noProof/>
                              </w:rPr>
                              <w:t>7</w:t>
                            </w:r>
                            <w:r w:rsidR="00622082">
                              <w:rPr>
                                <w:noProof/>
                              </w:rPr>
                              <w:fldChar w:fldCharType="end"/>
                            </w:r>
                            <w:r>
                              <w:t xml:space="preserve"> - Revision A Gate Access Block Diagram</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anchor>
            </w:drawing>
          </mc:Choice>
          <mc:Fallback>
            <w:pict>
              <v:shape w14:anchorId="2C7FD72F" id="Text Box 43" o:spid="_x0000_s1057" type="#_x0000_t202" style="position:absolute;margin-left:114.55pt;margin-top:410.35pt;width:501.7pt;height:.05pt;z-index:251668480;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" stroked="f">
                <v:textbox style="mso-fit-shape-to-text:t" inset="0,0,0,0">
                  <w:txbxContent>
                    <w:p w14:paraId="22AC0DC4" w14:textId="48C1F977" w:rsidR="009A1744" w:rsidRPr="00AC497F" w:rsidRDefault="009A1744" w:rsidP="009A1744">
                      <w:pPr>
                        <w:pStyle w:val="Caption"/>
                        <w:jc w:val="center"/>
                        <w:rPr>
                          <w:noProof/>
                        </w:rPr>
                      </w:pPr>
                      <w:r>
                        <w:t xml:space="preserve">Figure </w:t>
                      </w:r>
                      <w:r w:rsidR="00622082">
                        <w:fldChar w:fldCharType="begin"/>
                      </w:r>
                      <w:r w:rsidR="00622082">
                        <w:instrText xml:space="preserve"> SEQ Figure \* ARABIC </w:instrText>
                      </w:r>
                      <w:r w:rsidR="00622082">
                        <w:fldChar w:fldCharType="separate"/>
                      </w:r>
                      <w:r w:rsidR="00817959">
                        <w:rPr>
                          <w:noProof/>
                        </w:rPr>
                        <w:t>7</w:t>
                      </w:r>
                      <w:r w:rsidR="00622082">
                        <w:rPr>
                          <w:noProof/>
                        </w:rPr>
                        <w:fldChar w:fldCharType="end"/>
                      </w:r>
                      <w:r>
                        <w:t xml:space="preserve"> - Revision A Gate Access Block Diagram</w:t>
                      </w:r>
                    </w:p>
                  </w:txbxContent>
                </v:textbox>
                <w10:wrap type="square"/>
              </v:shape>
            </w:pict>
          </mc:Fallback>
        </mc:AlternateContent>
      </w:r>
      <w:r w:rsidR="009A1744">
        <w:br w:type="textWrapping" w:clear="all"/>
      </w:r>
      <w:r w:rsidR="00EE5AF0">
        <w:rPr>
          <w:noProof/>
        </w:rPr>
        <w:lastRenderedPageBreak/>
        <mc:AlternateContent>
          <mc:Choice Requires="wps">
            <w:drawing>
              <wp:anchor distT="0" distB="0" distL="114300" distR="114300" simplePos="0" relativeHeight="251671552" behindDoc="0" locked="0" layoutInCell="1" allowOverlap="1" wp14:anchorId="0AD4F3A9" wp14:editId="4DA919D9">
                <wp:simplePos x="0" y="0"/>
                <wp:positionH relativeFrom="column">
                  <wp:posOffset>0</wp:posOffset>
                </wp:positionH>
                <wp:positionV relativeFrom="paragraph">
                  <wp:posOffset>5403850</wp:posOffset>
                </wp:positionV>
                <wp:extent cx="7556500" cy="635"/>
                <wp:effectExtent l="0" t="0" r="0" b="12065"/>
                <wp:wrapSquare wrapText="bothSides"/>
                <wp:docPr id="47" name="Text Box 47"/>
                <wp:cNvGraphicFramePr/>
                <a:graphic xmlns:a="http://schemas.openxmlformats.org/drawingml/2006/main">
                  <a:graphicData uri="http://schemas.microsoft.com/office/word/2010/wordprocessingShape">
                    <wps:wsp>
                      <wps:cNvSpPr txBox="1"/>
                      <wps:spPr>
                        <a:xfrm>
                          <a:off x="0" y="0"/>
                          <a:ext cx="7556500" cy="635"/>
                        </a:xfrm>
                        <a:prstGeom prst="rect">
                          <a:avLst/>
                        </a:prstGeom>
                        <a:solidFill>
                          <a:prstClr val="white"/>
                        </a:solidFill>
                        <a:ln>
                          <a:noFill/>
                        </a:ln>
                      </wps:spPr>
                      <wps:txbx>
                        <w:txbxContent>
                          <w:p w14:paraId="169D16A1" w14:textId="421EABAD" w:rsidR="00EE5AF0" w:rsidRPr="00404D0C" w:rsidRDefault="00EE5AF0" w:rsidP="00EE5AF0">
                            <w:pPr>
                              <w:pStyle w:val="Caption"/>
                              <w:jc w:val="center"/>
                              <w:rPr>
                                <w:noProof/>
                              </w:rPr>
                            </w:pPr>
                            <w:r>
                              <w:t xml:space="preserve">Figure </w:t>
                            </w:r>
                            <w:r w:rsidR="00622082">
                              <w:fldChar w:fldCharType="begin"/>
                            </w:r>
                            <w:r w:rsidR="00622082">
                              <w:instrText xml:space="preserve"> SEQ Figure \* ARABIC </w:instrText>
                            </w:r>
                            <w:r w:rsidR="00622082">
                              <w:fldChar w:fldCharType="separate"/>
                            </w:r>
                            <w:r w:rsidR="00817959">
                              <w:rPr>
                                <w:noProof/>
                              </w:rPr>
                              <w:t>8</w:t>
                            </w:r>
                            <w:r w:rsidR="00622082">
                              <w:rPr>
                                <w:noProof/>
                              </w:rPr>
                              <w:fldChar w:fldCharType="end"/>
                            </w:r>
                            <w:r>
                              <w:t xml:space="preserve"> - Entry and Exit Local Control Panel Drawing</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AD4F3A9" id="Text Box 47" o:spid="_x0000_s1058" type="#_x0000_t202" style="position:absolute;margin-left:0;margin-top:425.5pt;width:595pt;height:.05pt;z-index:2516715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" stroked="f">
                <v:textbox style="mso-fit-shape-to-text:t" inset="0,0,0,0">
                  <w:txbxContent>
                    <w:p w14:paraId="169D16A1" w14:textId="421EABAD" w:rsidR="00EE5AF0" w:rsidRPr="00404D0C" w:rsidRDefault="00EE5AF0" w:rsidP="00EE5AF0">
                      <w:pPr>
                        <w:pStyle w:val="Caption"/>
                        <w:jc w:val="center"/>
                        <w:rPr>
                          <w:noProof/>
                        </w:rPr>
                      </w:pPr>
                      <w:r>
                        <w:t xml:space="preserve">Figure </w:t>
                      </w:r>
                      <w:r w:rsidR="00622082">
                        <w:fldChar w:fldCharType="begin"/>
                      </w:r>
                      <w:r w:rsidR="00622082">
                        <w:instrText xml:space="preserve"> SEQ Figure \* ARABIC </w:instrText>
                      </w:r>
                      <w:r w:rsidR="00622082">
                        <w:fldChar w:fldCharType="separate"/>
                      </w:r>
                      <w:r w:rsidR="00817959">
                        <w:rPr>
                          <w:noProof/>
                        </w:rPr>
                        <w:t>8</w:t>
                      </w:r>
                      <w:r w:rsidR="00622082">
                        <w:rPr>
                          <w:noProof/>
                        </w:rPr>
                        <w:fldChar w:fldCharType="end"/>
                      </w:r>
                      <w:r>
                        <w:t xml:space="preserve"> - Entry and Exit Local Control Panel Drawing</w:t>
                      </w:r>
                    </w:p>
                  </w:txbxContent>
                </v:textbox>
                <w10:wrap type="square"/>
              </v:shape>
            </w:pict>
          </mc:Fallback>
        </mc:AlternateContent>
      </w:r>
      <w:r w:rsidR="000D0A4B">
        <w:rPr>
          <w:noProof/>
        </w:rPr>
        <w:drawing>
          <wp:anchor distT="0" distB="0" distL="114300" distR="114300" simplePos="0" relativeHeight="251669504" behindDoc="0" locked="0" layoutInCell="1" allowOverlap="1" wp14:anchorId="0428BABD" wp14:editId="6B516C40">
            <wp:simplePos x="914400" y="914400"/>
            <wp:positionH relativeFrom="column">
              <wp:align>left</wp:align>
            </wp:positionH>
            <wp:positionV relativeFrom="paragraph">
              <wp:align>top</wp:align>
            </wp:positionV>
            <wp:extent cx="7556500" cy="5346700"/>
            <wp:effectExtent l="0" t="0" r="0" b="0"/>
            <wp:wrapSquare wrapText="bothSides"/>
            <wp:docPr id="46" name="Picture 46"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icture 46" descr="Diagram&#10;&#10;Description automatically generated"/>
                    <pic:cNvPicPr/>
                  </pic:nvPicPr>
                  <pic:blipFill>
                    <a:blip r:embed="rId22">
                      <a:extLst>
                        <a:ext uri="{28A0092B-C50C-407E-A947-70E740481C1C}">
                          <a14:useLocalDpi xmlns:a14="http://schemas.microsoft.com/office/drawing/2010/main" val="0"/>
                        </a:ext>
                      </a:extLst>
                    </a:blip>
                    <a:stretch>
                      <a:fillRect/>
                    </a:stretch>
                  </pic:blipFill>
                  <pic:spPr>
                    <a:xfrm>
                      <a:off x="0" y="0"/>
                      <a:ext cx="7556500" cy="5346700"/>
                    </a:xfrm>
                    <a:prstGeom prst="rect">
                      <a:avLst/>
                    </a:prstGeom>
                  </pic:spPr>
                </pic:pic>
              </a:graphicData>
            </a:graphic>
          </wp:anchor>
        </w:drawing>
      </w:r>
      <w:r w:rsidR="00EE5AF0">
        <w:t xml:space="preserve"> </w:t>
      </w:r>
    </w:p>
    <w:p w14:paraId="01FCFA9B" w14:textId="6126BEBC" w:rsidR="00EE5AF0" w:rsidRDefault="00EE5AF0" w:rsidP="007C15AD"/>
    <w:p w14:paraId="26701582" w14:textId="34F5D33A" w:rsidR="00EE5AF0" w:rsidRDefault="00EE5AF0" w:rsidP="007C15AD"/>
    <w:p w14:paraId="55B517FC" w14:textId="1F65F611" w:rsidR="00EE5AF0" w:rsidRDefault="00EE5AF0" w:rsidP="007C15AD"/>
    <w:p w14:paraId="259DA3A6" w14:textId="2B9BD6FF" w:rsidR="00EE5AF0" w:rsidRDefault="00EE5AF0" w:rsidP="007C15AD"/>
    <w:p w14:paraId="1493B740" w14:textId="01E9D816" w:rsidR="00EE5AF0" w:rsidRDefault="00EE5AF0" w:rsidP="007C15AD"/>
    <w:p w14:paraId="03138290" w14:textId="1E847521" w:rsidR="00EE5AF0" w:rsidRDefault="00EE5AF0" w:rsidP="007C15AD"/>
    <w:p w14:paraId="5A8E40E8" w14:textId="1E5CF93F" w:rsidR="00EE5AF0" w:rsidRDefault="00EE5AF0" w:rsidP="007C15AD"/>
    <w:p w14:paraId="6FD2AE1D" w14:textId="006E92A3" w:rsidR="00EE5AF0" w:rsidRDefault="00EE5AF0" w:rsidP="007C15AD"/>
    <w:p w14:paraId="2CFC33AF" w14:textId="62578A74" w:rsidR="00EE5AF0" w:rsidRDefault="00EE5AF0" w:rsidP="007C15AD"/>
    <w:p w14:paraId="53676D3A" w14:textId="41D62D93" w:rsidR="00EE5AF0" w:rsidRDefault="00EE5AF0" w:rsidP="007C15AD"/>
    <w:p w14:paraId="509F42A2" w14:textId="08CC1FB7" w:rsidR="00EE5AF0" w:rsidRDefault="00EE5AF0" w:rsidP="007C15AD"/>
    <w:p w14:paraId="19E9614F" w14:textId="2946E586" w:rsidR="00EE5AF0" w:rsidRDefault="00EE5AF0" w:rsidP="007C15AD"/>
    <w:p w14:paraId="1FE006A5" w14:textId="706BADEC" w:rsidR="00EE5AF0" w:rsidRDefault="00EE5AF0" w:rsidP="007C15AD"/>
    <w:p w14:paraId="6DFC2999" w14:textId="7DD4BDF3" w:rsidR="00EE5AF0" w:rsidRDefault="00EE5AF0" w:rsidP="007C15AD"/>
    <w:p w14:paraId="65881EB8" w14:textId="320F5408" w:rsidR="00EE5AF0" w:rsidRDefault="00EE5AF0" w:rsidP="007C15AD"/>
    <w:p w14:paraId="0FA56002" w14:textId="77777777" w:rsidR="00754341" w:rsidRDefault="00754341" w:rsidP="00754341">
      <w:pPr>
        <w:keepNext/>
      </w:pPr>
      <w:r>
        <w:rPr>
          <w:noProof/>
        </w:rPr>
        <w:lastRenderedPageBreak/>
        <w:drawing>
          <wp:inline distT="0" distB="0" distL="0" distR="0" wp14:anchorId="53BE2802" wp14:editId="2DB2CBF6">
            <wp:extent cx="7556500" cy="5346700"/>
            <wp:effectExtent l="0" t="0" r="0" b="0"/>
            <wp:docPr id="49" name="Picture 49" descr="Diagram, schemati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9" name="Picture 49" descr="Diagram, schematic&#10;&#10;Description automatically generated"/>
                    <pic:cNvPicPr/>
                  </pic:nvPicPr>
                  <pic:blipFill>
                    <a:blip r:embed="rId23">
                      <a:extLst>
                        <a:ext uri="{28A0092B-C50C-407E-A947-70E740481C1C}">
                          <a14:useLocalDpi xmlns:a14="http://schemas.microsoft.com/office/drawing/2010/main" val="0"/>
                        </a:ext>
                      </a:extLst>
                    </a:blip>
                    <a:stretch>
                      <a:fillRect/>
                    </a:stretch>
                  </pic:blipFill>
                  <pic:spPr>
                    <a:xfrm>
                      <a:off x="0" y="0"/>
                      <a:ext cx="7556500" cy="5346700"/>
                    </a:xfrm>
                    <a:prstGeom prst="rect">
                      <a:avLst/>
                    </a:prstGeom>
                  </pic:spPr>
                </pic:pic>
              </a:graphicData>
            </a:graphic>
          </wp:inline>
        </w:drawing>
      </w:r>
    </w:p>
    <w:p w14:paraId="111792EC" w14:textId="21712493" w:rsidR="00EE5AF0" w:rsidRDefault="00754341" w:rsidP="00754341">
      <w:pPr>
        <w:pStyle w:val="Caption"/>
        <w:jc w:val="center"/>
      </w:pPr>
      <w:r>
        <w:t xml:space="preserve">Figure </w:t>
      </w:r>
      <w:fldSimple w:instr=" SEQ Figure \* ARABIC ">
        <w:r w:rsidR="00817959">
          <w:rPr>
            <w:noProof/>
          </w:rPr>
          <w:t>9</w:t>
        </w:r>
      </w:fldSimple>
      <w:r>
        <w:t xml:space="preserve"> - Termination diagram</w:t>
      </w:r>
    </w:p>
    <w:p w14:paraId="14992CFF" w14:textId="67B0FE72" w:rsidR="00754341" w:rsidRDefault="00754341" w:rsidP="007C15AD"/>
    <w:p w14:paraId="7CC92029" w14:textId="3BFE8CFE" w:rsidR="00754341" w:rsidRDefault="00754341" w:rsidP="007C15AD"/>
    <w:p w14:paraId="1EED832E" w14:textId="7EA33E40" w:rsidR="00754341" w:rsidRDefault="00A21BA1" w:rsidP="007C15AD">
      <w:r>
        <w:rPr>
          <w:i/>
          <w:iCs/>
        </w:rPr>
        <w:t>Figure</w:t>
      </w:r>
      <w:r w:rsidR="00754341" w:rsidRPr="009A1744">
        <w:rPr>
          <w:i/>
          <w:iCs/>
        </w:rPr>
        <w:t xml:space="preserve"> 7</w:t>
      </w:r>
      <w:r w:rsidR="00754341">
        <w:t xml:space="preserve"> is the FEED first revision block diagram that was made and given to the client. The diagram shows the cable sixes to be used and cable </w:t>
      </w:r>
      <w:r>
        <w:t>I.Ds</w:t>
      </w:r>
      <w:r w:rsidR="00754341">
        <w:t>. The diagram also shows what equipment is installed in each area,</w:t>
      </w:r>
      <w:r w:rsidR="00754341">
        <w:t xml:space="preserve"> as the design is still at the early stages some of the equipment has not been dedicated </w:t>
      </w:r>
      <w:r>
        <w:t xml:space="preserve">to </w:t>
      </w:r>
      <w:r w:rsidR="00754341">
        <w:t xml:space="preserve">an area to be installed. A description of each </w:t>
      </w:r>
      <w:r>
        <w:t xml:space="preserve">piece of </w:t>
      </w:r>
      <w:r w:rsidR="00754341">
        <w:t xml:space="preserve">equipment is included within the block diagram for a clear understanding </w:t>
      </w:r>
      <w:r w:rsidR="00837605">
        <w:t>of what is being installed.</w:t>
      </w:r>
      <w:r w:rsidR="00754341">
        <w:t xml:space="preserve"> </w:t>
      </w:r>
    </w:p>
    <w:p w14:paraId="21D02D97" w14:textId="3F5A72D5" w:rsidR="00754341" w:rsidRDefault="00754341" w:rsidP="007C15AD"/>
    <w:p w14:paraId="316E0CE6" w14:textId="681B06E4" w:rsidR="00754341" w:rsidRDefault="00754341" w:rsidP="00754341">
      <w:r w:rsidRPr="000D0A4B">
        <w:rPr>
          <w:i/>
          <w:iCs/>
        </w:rPr>
        <w:t>Figure 8</w:t>
      </w:r>
      <w:r>
        <w:t xml:space="preserve"> is a drawing of the Manual override panel local to the gates. The panel can be used to control the gates locally and send a signal back to the PLC to the operator if the E-Stop is pressed.</w:t>
      </w:r>
      <w:r w:rsidR="00837605">
        <w:t xml:space="preserve"> The E-Stop will set the error message up on the HMI and regardless of if the E-Stop has been unpressed at the panel the HMI reset button must be pressed before the gates can continue.</w:t>
      </w:r>
      <w:r>
        <w:t xml:space="preserve"> The drawing includes images of the internal and external of the box design. </w:t>
      </w:r>
    </w:p>
    <w:p w14:paraId="64493572" w14:textId="67944F92" w:rsidR="00837605" w:rsidRDefault="00837605" w:rsidP="00754341"/>
    <w:p w14:paraId="0BF42CF9" w14:textId="106AF78A" w:rsidR="00754341" w:rsidRDefault="00A21BA1" w:rsidP="007C15AD">
      <w:r>
        <w:t>Figure</w:t>
      </w:r>
      <w:r w:rsidR="00837605">
        <w:t xml:space="preserve"> 9 is the FEED termination diagram. The termination diagram shown is now going to be massively changed. The main changes would be the HMI being used as opposed to buttons in the control room, therefore the PLC will receive no inputs from hardware buttons apart from the local E-stop on </w:t>
      </w:r>
      <w:r>
        <w:t xml:space="preserve">the </w:t>
      </w:r>
      <w:r w:rsidR="00837605">
        <w:t xml:space="preserve">plant. The wiring diagram was designed with the use of the Rigel 6 control panel manual, where all the control panel required was a closed contact signal on either terminal 61 </w:t>
      </w:r>
      <w:r>
        <w:t>or</w:t>
      </w:r>
      <w:r w:rsidR="00837605">
        <w:t xml:space="preserve"> 62 to function the gate open. The IC2 on terminal 62 would be functioned by a local NO push button that would be pressed and send a closed contact signal to the control panel. The IC1 core on terminal 61 would be functioned by a volt free contact from a relay controlled in the control room by the operator. The button would be </w:t>
      </w:r>
      <w:r>
        <w:t>pressed,</w:t>
      </w:r>
      <w:r w:rsidR="00837605">
        <w:t xml:space="preserve"> and the relay would close the contact sending a signal back to </w:t>
      </w:r>
      <w:r>
        <w:t xml:space="preserve">the terminal 62 for the PLC function to operator. The local e-stop would send a signal back to the PLC to alert the control room when pressed. When the E-stop is pressed within the control room the signal gets sent to terminal 70 and 71 within the Rigel 6 card and this alerts the control panel to shut off. This is how the old terminations schedule was designed before the Tata engineer decided on other plans such as implementing </w:t>
      </w:r>
      <w:r w:rsidR="00097604">
        <w:t>an</w:t>
      </w:r>
      <w:r>
        <w:t xml:space="preserve"> HMI within the control room. There is a potential for a maglock to be installed in the future which is yet to be decided by the client. </w:t>
      </w:r>
    </w:p>
    <w:p w14:paraId="72A73183" w14:textId="13235A44" w:rsidR="00097604" w:rsidRDefault="00097604" w:rsidP="007C15AD"/>
    <w:p w14:paraId="4E4A96ED" w14:textId="1E8CF318" w:rsidR="00097604" w:rsidRDefault="00097604" w:rsidP="007C15AD"/>
    <w:p w14:paraId="20568FE6" w14:textId="33DB3C87" w:rsidR="00097604" w:rsidRDefault="00097604" w:rsidP="007C15AD"/>
    <w:p w14:paraId="7CADD5F0" w14:textId="33F562A8" w:rsidR="00097604" w:rsidRDefault="00097604" w:rsidP="007C15AD"/>
    <w:p w14:paraId="67D69448" w14:textId="2E037269" w:rsidR="00097604" w:rsidRDefault="00097604" w:rsidP="007C15AD"/>
    <w:p w14:paraId="55490155" w14:textId="6CC4F5E3" w:rsidR="00097604" w:rsidRDefault="00097604" w:rsidP="007C15AD"/>
    <w:p w14:paraId="5B1A07C4" w14:textId="10A8BF40" w:rsidR="00097604" w:rsidRDefault="00097604" w:rsidP="007C15AD"/>
    <w:p w14:paraId="34BDB3F2" w14:textId="6CAD1F81" w:rsidR="00097604" w:rsidRDefault="00097604" w:rsidP="007C15AD"/>
    <w:p w14:paraId="50DC6C3B" w14:textId="3330E448" w:rsidR="00097604" w:rsidRDefault="00097604" w:rsidP="007C15AD"/>
    <w:p w14:paraId="75A06719" w14:textId="372859BE" w:rsidR="00097604" w:rsidRDefault="00097604" w:rsidP="007C15AD">
      <w:r>
        <w:rPr>
          <w:noProof/>
        </w:rPr>
        <w:lastRenderedPageBreak/>
        <mc:AlternateContent>
          <mc:Choice Requires="wps">
            <w:drawing>
              <wp:anchor distT="0" distB="0" distL="114300" distR="114300" simplePos="0" relativeHeight="251674624" behindDoc="0" locked="0" layoutInCell="1" allowOverlap="1" wp14:anchorId="2207AB3D" wp14:editId="3F4767D2">
                <wp:simplePos x="0" y="0"/>
                <wp:positionH relativeFrom="column">
                  <wp:posOffset>0</wp:posOffset>
                </wp:positionH>
                <wp:positionV relativeFrom="paragraph">
                  <wp:posOffset>5541010</wp:posOffset>
                </wp:positionV>
                <wp:extent cx="8109585" cy="635"/>
                <wp:effectExtent l="0" t="0" r="5715" b="12065"/>
                <wp:wrapSquare wrapText="bothSides"/>
                <wp:docPr id="52" name="Text Box 52"/>
                <wp:cNvGraphicFramePr/>
                <a:graphic xmlns:a="http://schemas.openxmlformats.org/drawingml/2006/main">
                  <a:graphicData uri="http://schemas.microsoft.com/office/word/2010/wordprocessingShape">
                    <wps:wsp>
                      <wps:cNvSpPr txBox="1"/>
                      <wps:spPr>
                        <a:xfrm>
                          <a:off x="0" y="0"/>
                          <a:ext cx="8109585" cy="635"/>
                        </a:xfrm>
                        <a:prstGeom prst="rect">
                          <a:avLst/>
                        </a:prstGeom>
                        <a:solidFill>
                          <a:prstClr val="white"/>
                        </a:solidFill>
                        <a:ln>
                          <a:noFill/>
                        </a:ln>
                      </wps:spPr>
                      <wps:txbx>
                        <w:txbxContent>
                          <w:p w14:paraId="2FCB014D" w14:textId="561F7C39" w:rsidR="00097604" w:rsidRPr="00C71A90" w:rsidRDefault="00097604" w:rsidP="00097604">
                            <w:pPr>
                              <w:pStyle w:val="Caption"/>
                              <w:jc w:val="center"/>
                              <w:rPr>
                                <w:noProof/>
                              </w:rPr>
                            </w:pPr>
                            <w:r>
                              <w:t xml:space="preserve">Figure </w:t>
                            </w:r>
                            <w:fldSimple w:instr=" SEQ Figure \* ARABIC ">
                              <w:r w:rsidR="00817959">
                                <w:rPr>
                                  <w:noProof/>
                                </w:rPr>
                                <w:t>10</w:t>
                              </w:r>
                            </w:fldSimple>
                            <w:r>
                              <w:t xml:space="preserve"> - HMI for Entry + Exit Gate</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207AB3D" id="Text Box 52" o:spid="_x0000_s1059" type="#_x0000_t202" style="position:absolute;margin-left:0;margin-top:436.3pt;width:638.55pt;height:.05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" stroked="f">
                <v:textbox style="mso-fit-shape-to-text:t" inset="0,0,0,0">
                  <w:txbxContent>
                    <w:p w14:paraId="2FCB014D" w14:textId="561F7C39" w:rsidR="00097604" w:rsidRPr="00C71A90" w:rsidRDefault="00097604" w:rsidP="00097604">
                      <w:pPr>
                        <w:pStyle w:val="Caption"/>
                        <w:jc w:val="center"/>
                        <w:rPr>
                          <w:noProof/>
                        </w:rPr>
                      </w:pPr>
                      <w:r>
                        <w:t xml:space="preserve">Figure </w:t>
                      </w:r>
                      <w:fldSimple w:instr=" SEQ Figure \* ARABIC ">
                        <w:r w:rsidR="00817959">
                          <w:rPr>
                            <w:noProof/>
                          </w:rPr>
                          <w:t>10</w:t>
                        </w:r>
                      </w:fldSimple>
                      <w:r>
                        <w:t xml:space="preserve"> - HMI for Entry + Exit Gate</w:t>
                      </w:r>
                    </w:p>
                  </w:txbxContent>
                </v:textbox>
                <w10:wrap type="square"/>
              </v:shape>
            </w:pict>
          </mc:Fallback>
        </mc:AlternateContent>
      </w:r>
      <w:r>
        <w:rPr>
          <w:noProof/>
        </w:rPr>
        <w:drawing>
          <wp:anchor distT="0" distB="0" distL="114300" distR="114300" simplePos="0" relativeHeight="251672576" behindDoc="0" locked="0" layoutInCell="1" allowOverlap="1" wp14:anchorId="4B5351C0" wp14:editId="3166B9C2">
            <wp:simplePos x="914400" y="914400"/>
            <wp:positionH relativeFrom="column">
              <wp:align>left</wp:align>
            </wp:positionH>
            <wp:positionV relativeFrom="paragraph">
              <wp:align>top</wp:align>
            </wp:positionV>
            <wp:extent cx="8109585" cy="5731510"/>
            <wp:effectExtent l="0" t="0" r="5715" b="0"/>
            <wp:wrapSquare wrapText="bothSides"/>
            <wp:docPr id="50" name="Picture 5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 name="Picture 50" descr="Graphical user interface, application&#10;&#10;Description automatically generated"/>
                    <pic:cNvPicPr/>
                  </pic:nvPicPr>
                  <pic:blipFill>
                    <a:blip r:embed="rId24">
                      <a:extLst>
                        <a:ext uri="{28A0092B-C50C-407E-A947-70E740481C1C}">
                          <a14:useLocalDpi xmlns:a14="http://schemas.microsoft.com/office/drawing/2010/main" val="0"/>
                        </a:ext>
                      </a:extLst>
                    </a:blip>
                    <a:stretch>
                      <a:fillRect/>
                    </a:stretch>
                  </pic:blipFill>
                  <pic:spPr>
                    <a:xfrm>
                      <a:off x="0" y="0"/>
                      <a:ext cx="8109585" cy="5731510"/>
                    </a:xfrm>
                    <a:prstGeom prst="rect">
                      <a:avLst/>
                    </a:prstGeom>
                  </pic:spPr>
                </pic:pic>
              </a:graphicData>
            </a:graphic>
          </wp:anchor>
        </w:drawing>
      </w:r>
    </w:p>
    <w:p w14:paraId="0AE516E5" w14:textId="77777777" w:rsidR="00097604" w:rsidRPr="00097604" w:rsidRDefault="00097604" w:rsidP="00097604"/>
    <w:p w14:paraId="0CDB63B9" w14:textId="77777777" w:rsidR="00097604" w:rsidRPr="00097604" w:rsidRDefault="00097604" w:rsidP="00097604"/>
    <w:p w14:paraId="6569EB6D" w14:textId="77777777" w:rsidR="00097604" w:rsidRPr="00097604" w:rsidRDefault="00097604" w:rsidP="00097604"/>
    <w:p w14:paraId="74E3A79E" w14:textId="77777777" w:rsidR="00097604" w:rsidRPr="00097604" w:rsidRDefault="00097604" w:rsidP="00097604"/>
    <w:p w14:paraId="5C0B33A8" w14:textId="77777777" w:rsidR="00097604" w:rsidRPr="00097604" w:rsidRDefault="00097604" w:rsidP="00097604"/>
    <w:p w14:paraId="37736639" w14:textId="77777777" w:rsidR="00097604" w:rsidRPr="00097604" w:rsidRDefault="00097604" w:rsidP="00097604"/>
    <w:p w14:paraId="7227335E" w14:textId="77777777" w:rsidR="00097604" w:rsidRPr="00097604" w:rsidRDefault="00097604" w:rsidP="00097604"/>
    <w:p w14:paraId="174FFB45" w14:textId="77777777" w:rsidR="00097604" w:rsidRPr="00097604" w:rsidRDefault="00097604" w:rsidP="00097604"/>
    <w:p w14:paraId="7FC65C41" w14:textId="77777777" w:rsidR="00097604" w:rsidRPr="00097604" w:rsidRDefault="00097604" w:rsidP="00097604"/>
    <w:p w14:paraId="3CF8B3B9" w14:textId="77777777" w:rsidR="00097604" w:rsidRPr="00097604" w:rsidRDefault="00097604" w:rsidP="00097604"/>
    <w:p w14:paraId="05B65F4C" w14:textId="77777777" w:rsidR="00097604" w:rsidRPr="00097604" w:rsidRDefault="00097604" w:rsidP="00097604"/>
    <w:p w14:paraId="059FA5E9" w14:textId="77777777" w:rsidR="00097604" w:rsidRPr="00097604" w:rsidRDefault="00097604" w:rsidP="00097604"/>
    <w:p w14:paraId="71A78B27" w14:textId="77777777" w:rsidR="00097604" w:rsidRPr="00097604" w:rsidRDefault="00097604" w:rsidP="00097604"/>
    <w:p w14:paraId="5CDBCF8A" w14:textId="77777777" w:rsidR="00097604" w:rsidRPr="00097604" w:rsidRDefault="00097604" w:rsidP="00097604"/>
    <w:p w14:paraId="11A1D655" w14:textId="77777777" w:rsidR="00097604" w:rsidRPr="00097604" w:rsidRDefault="00097604" w:rsidP="00097604"/>
    <w:p w14:paraId="35F8F6E3" w14:textId="77777777" w:rsidR="00097604" w:rsidRPr="00097604" w:rsidRDefault="00097604" w:rsidP="00097604"/>
    <w:p w14:paraId="28A8C852" w14:textId="77777777" w:rsidR="00097604" w:rsidRPr="00097604" w:rsidRDefault="00097604" w:rsidP="00097604"/>
    <w:p w14:paraId="6A67220B" w14:textId="77777777" w:rsidR="00097604" w:rsidRPr="00097604" w:rsidRDefault="00097604" w:rsidP="00097604"/>
    <w:p w14:paraId="26C8911A" w14:textId="77777777" w:rsidR="00097604" w:rsidRPr="00097604" w:rsidRDefault="00097604" w:rsidP="00097604"/>
    <w:p w14:paraId="1E36EA6C" w14:textId="77777777" w:rsidR="00097604" w:rsidRPr="00097604" w:rsidRDefault="00097604" w:rsidP="00097604"/>
    <w:p w14:paraId="1C3F3BAF" w14:textId="77777777" w:rsidR="00097604" w:rsidRPr="00097604" w:rsidRDefault="00097604" w:rsidP="00097604"/>
    <w:p w14:paraId="20BD6E96" w14:textId="77777777" w:rsidR="00097604" w:rsidRPr="00097604" w:rsidRDefault="00097604" w:rsidP="00097604"/>
    <w:p w14:paraId="536192B1" w14:textId="77777777" w:rsidR="00097604" w:rsidRPr="00097604" w:rsidRDefault="00097604" w:rsidP="00097604"/>
    <w:p w14:paraId="410561BB" w14:textId="77777777" w:rsidR="00097604" w:rsidRPr="00097604" w:rsidRDefault="00097604" w:rsidP="00097604"/>
    <w:p w14:paraId="6E303265" w14:textId="77777777" w:rsidR="00097604" w:rsidRPr="00097604" w:rsidRDefault="00097604" w:rsidP="00097604"/>
    <w:p w14:paraId="04242DC2" w14:textId="77777777" w:rsidR="00097604" w:rsidRPr="00097604" w:rsidRDefault="00097604" w:rsidP="00097604"/>
    <w:p w14:paraId="358FA490" w14:textId="77777777" w:rsidR="00097604" w:rsidRPr="00097604" w:rsidRDefault="00097604" w:rsidP="00097604"/>
    <w:p w14:paraId="080C6C1F" w14:textId="77777777" w:rsidR="00097604" w:rsidRPr="00097604" w:rsidRDefault="00097604" w:rsidP="00097604"/>
    <w:p w14:paraId="1439B163" w14:textId="77777777" w:rsidR="00097604" w:rsidRPr="00097604" w:rsidRDefault="00097604" w:rsidP="00097604"/>
    <w:p w14:paraId="1558DD1A" w14:textId="280C2887" w:rsidR="00097604" w:rsidRDefault="00097604" w:rsidP="00097604">
      <w:pPr>
        <w:tabs>
          <w:tab w:val="left" w:pos="908"/>
        </w:tabs>
      </w:pPr>
      <w:r>
        <w:tab/>
      </w:r>
    </w:p>
    <w:p w14:paraId="757B93E3" w14:textId="20E56B4B" w:rsidR="00097604" w:rsidRDefault="00097604" w:rsidP="00097604">
      <w:pPr>
        <w:tabs>
          <w:tab w:val="left" w:pos="908"/>
        </w:tabs>
      </w:pPr>
    </w:p>
    <w:p w14:paraId="5266E4B4" w14:textId="77777777" w:rsidR="00097604" w:rsidRDefault="00097604" w:rsidP="00097604">
      <w:pPr>
        <w:keepNext/>
        <w:tabs>
          <w:tab w:val="left" w:pos="908"/>
        </w:tabs>
      </w:pPr>
      <w:r>
        <w:rPr>
          <w:noProof/>
        </w:rPr>
        <w:lastRenderedPageBreak/>
        <w:drawing>
          <wp:inline distT="0" distB="0" distL="0" distR="0" wp14:anchorId="02476DDE" wp14:editId="4CF1127B">
            <wp:extent cx="8006763" cy="5508311"/>
            <wp:effectExtent l="0" t="0" r="0" b="3810"/>
            <wp:docPr id="51" name="Picture 5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1" name="Picture 51" descr="Graphical user interface, application&#10;&#10;Description automatically generated"/>
                    <pic:cNvPicPr/>
                  </pic:nvPicPr>
                  <pic:blipFill>
                    <a:blip r:embed="rId25">
                      <a:extLst>
                        <a:ext uri="{28A0092B-C50C-407E-A947-70E740481C1C}">
                          <a14:useLocalDpi xmlns:a14="http://schemas.microsoft.com/office/drawing/2010/main" val="0"/>
                        </a:ext>
                      </a:extLst>
                    </a:blip>
                    <a:stretch>
                      <a:fillRect/>
                    </a:stretch>
                  </pic:blipFill>
                  <pic:spPr>
                    <a:xfrm>
                      <a:off x="0" y="0"/>
                      <a:ext cx="8027619" cy="5522659"/>
                    </a:xfrm>
                    <a:prstGeom prst="rect">
                      <a:avLst/>
                    </a:prstGeom>
                  </pic:spPr>
                </pic:pic>
              </a:graphicData>
            </a:graphic>
          </wp:inline>
        </w:drawing>
      </w:r>
    </w:p>
    <w:p w14:paraId="1C51F198" w14:textId="21729755" w:rsidR="00097604" w:rsidRPr="00097604" w:rsidRDefault="00097604" w:rsidP="00097604">
      <w:pPr>
        <w:pStyle w:val="Caption"/>
        <w:jc w:val="center"/>
      </w:pPr>
      <w:r>
        <w:t xml:space="preserve">Figure </w:t>
      </w:r>
      <w:fldSimple w:instr=" SEQ Figure \* ARABIC ">
        <w:r w:rsidR="00817959">
          <w:rPr>
            <w:noProof/>
          </w:rPr>
          <w:t>11</w:t>
        </w:r>
      </w:fldSimple>
      <w:r>
        <w:t xml:space="preserve"> - HMI Screen 2 for Entry + Exit gate</w:t>
      </w:r>
    </w:p>
    <w:p w14:paraId="5C6CF5B5" w14:textId="51C619BC" w:rsidR="00097604" w:rsidRDefault="009516AE" w:rsidP="007C15AD">
      <w:r w:rsidRPr="009516AE">
        <w:rPr>
          <w:i/>
          <w:iCs/>
        </w:rPr>
        <w:lastRenderedPageBreak/>
        <w:t>Figures</w:t>
      </w:r>
      <w:r w:rsidR="00097604" w:rsidRPr="009516AE">
        <w:rPr>
          <w:i/>
          <w:iCs/>
        </w:rPr>
        <w:t xml:space="preserve"> 10</w:t>
      </w:r>
      <w:r w:rsidR="00097604">
        <w:t xml:space="preserve"> and </w:t>
      </w:r>
      <w:r w:rsidR="00097604" w:rsidRPr="009516AE">
        <w:rPr>
          <w:i/>
          <w:iCs/>
        </w:rPr>
        <w:t>11</w:t>
      </w:r>
      <w:r w:rsidR="00097604">
        <w:t xml:space="preserve"> are images of the FEED HMI created to control the system from the control room. Figure 10 is the main screen of the HMI where the gate can be controlled such as opening and closing the gate. </w:t>
      </w:r>
      <w:r>
        <w:t xml:space="preserve">Where each gate is currently at such as moving, closed or open can also be seen on the screen in the control room. When the E-stop is pressed on the HMI it sends the signal to the Rigel 6 card to stop its function, also when the E-stop is pulled the controls cannot be used in till the E-stop system reset button is pressed which takes you to the second screen, and then the alarm reset must be pressed so that the alarm has been overridden and can continue. This is a secondary safety feature to the E-stop and allows for a safer system and for the control room to go and see the problem and why the E-stop button was pressed before continuing with the use of the gates. When the green light is shown on the Emergency main reset alarm screen in </w:t>
      </w:r>
      <w:r w:rsidRPr="009516AE">
        <w:rPr>
          <w:i/>
          <w:iCs/>
        </w:rPr>
        <w:t>figure 11</w:t>
      </w:r>
      <w:r>
        <w:t xml:space="preserve"> the system doesn’t need to be reset but when the red light is shown the system must be reset before continued use. </w:t>
      </w:r>
      <w:r w:rsidR="00FE630E">
        <w:t xml:space="preserve">The “open gate” button acts as a set for the normally open contact in the PLC system whereas the “close gate” button acts as a reset of that function. </w:t>
      </w:r>
      <w:r w:rsidR="00097604">
        <w:br w:type="textWrapping" w:clear="all"/>
      </w:r>
    </w:p>
    <w:p w14:paraId="37D631FD" w14:textId="2F4897F2" w:rsidR="00FE630E" w:rsidRDefault="00FE630E" w:rsidP="007C15AD"/>
    <w:p w14:paraId="0EF9DB03" w14:textId="2253A921" w:rsidR="00FE630E" w:rsidRDefault="00FE630E" w:rsidP="007C15AD"/>
    <w:p w14:paraId="7E8C22D0" w14:textId="61207EDF" w:rsidR="00FE630E" w:rsidRDefault="00FE630E" w:rsidP="007C15AD"/>
    <w:p w14:paraId="36B00DD9" w14:textId="1B1019B2" w:rsidR="00FE630E" w:rsidRDefault="00FE630E" w:rsidP="007C15AD"/>
    <w:p w14:paraId="53B68FAA" w14:textId="1DB249F9" w:rsidR="00FE630E" w:rsidRDefault="00FE630E" w:rsidP="007C15AD"/>
    <w:p w14:paraId="5BCC876F" w14:textId="50748D15" w:rsidR="00FE630E" w:rsidRDefault="00FE630E" w:rsidP="007C15AD"/>
    <w:p w14:paraId="22553DB7" w14:textId="3B2D5C37" w:rsidR="00FE630E" w:rsidRDefault="00FE630E" w:rsidP="007C15AD"/>
    <w:p w14:paraId="56376F70" w14:textId="27BB0424" w:rsidR="00FE630E" w:rsidRDefault="00FE630E" w:rsidP="007C15AD"/>
    <w:p w14:paraId="4C9A947F" w14:textId="613FA78C" w:rsidR="00FE630E" w:rsidRDefault="00FE630E" w:rsidP="007C15AD"/>
    <w:p w14:paraId="620B96C6" w14:textId="71A41FDD" w:rsidR="00FE630E" w:rsidRDefault="00FE630E" w:rsidP="007C15AD"/>
    <w:p w14:paraId="40675DBE" w14:textId="5884109F" w:rsidR="00FE630E" w:rsidRDefault="00FE630E" w:rsidP="007C15AD"/>
    <w:p w14:paraId="5D7E925B" w14:textId="5BC18ACB" w:rsidR="00FE630E" w:rsidRDefault="00FE630E" w:rsidP="007C15AD"/>
    <w:p w14:paraId="2AF67081" w14:textId="4B46C7C6" w:rsidR="00FE630E" w:rsidRDefault="00FE630E" w:rsidP="007C15AD"/>
    <w:p w14:paraId="756AD8A2" w14:textId="1F05B9A9" w:rsidR="00FE630E" w:rsidRDefault="00FE630E" w:rsidP="007C15AD"/>
    <w:p w14:paraId="39B05725" w14:textId="3D0BFC9C" w:rsidR="00FE630E" w:rsidRDefault="00FE630E" w:rsidP="007C15AD"/>
    <w:p w14:paraId="0FE6C22B" w14:textId="22B3A8C4" w:rsidR="00FE630E" w:rsidRDefault="00FE630E" w:rsidP="007C15AD"/>
    <w:p w14:paraId="615E2312" w14:textId="73744865" w:rsidR="00FE630E" w:rsidRDefault="00FE630E" w:rsidP="007C15AD"/>
    <w:p w14:paraId="4F0A493F" w14:textId="58A8C7C8" w:rsidR="00FE630E" w:rsidRDefault="00FE630E" w:rsidP="007C15AD"/>
    <w:p w14:paraId="5E0531F3" w14:textId="085A1F82" w:rsidR="00FE630E" w:rsidRDefault="00FE630E" w:rsidP="007C15AD"/>
    <w:p w14:paraId="047764BE" w14:textId="73608E6F" w:rsidR="00FE630E" w:rsidRDefault="00FE630E" w:rsidP="007C15AD"/>
    <w:p w14:paraId="5A45281E" w14:textId="2A20E10A" w:rsidR="00FE630E" w:rsidRDefault="00FE630E" w:rsidP="007C15AD"/>
    <w:p w14:paraId="61E5DBAD" w14:textId="4A296B31" w:rsidR="00FE630E" w:rsidRDefault="00FE630E" w:rsidP="007C15AD"/>
    <w:p w14:paraId="364107AC" w14:textId="77777777" w:rsidR="00F81BD7" w:rsidRDefault="00F81BD7" w:rsidP="00F81BD7">
      <w:pPr>
        <w:keepNext/>
      </w:pPr>
      <w:r>
        <w:rPr>
          <w:noProof/>
        </w:rPr>
        <w:lastRenderedPageBreak/>
        <w:drawing>
          <wp:inline distT="0" distB="0" distL="0" distR="0" wp14:anchorId="70568E44" wp14:editId="4A53FA3A">
            <wp:extent cx="8863330" cy="3104515"/>
            <wp:effectExtent l="0" t="0" r="1270" b="0"/>
            <wp:docPr id="55" name="Picture 55"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 name="Picture 55" descr="Graphical user interface, application, Teams&#10;&#10;Description automatically generated"/>
                    <pic:cNvPicPr/>
                  </pic:nvPicPr>
                  <pic:blipFill>
                    <a:blip r:embed="rId26">
                      <a:extLst>
                        <a:ext uri="{28A0092B-C50C-407E-A947-70E740481C1C}">
                          <a14:useLocalDpi xmlns:a14="http://schemas.microsoft.com/office/drawing/2010/main" val="0"/>
                        </a:ext>
                      </a:extLst>
                    </a:blip>
                    <a:stretch>
                      <a:fillRect/>
                    </a:stretch>
                  </pic:blipFill>
                  <pic:spPr>
                    <a:xfrm>
                      <a:off x="0" y="0"/>
                      <a:ext cx="8863330" cy="3104515"/>
                    </a:xfrm>
                    <a:prstGeom prst="rect">
                      <a:avLst/>
                    </a:prstGeom>
                  </pic:spPr>
                </pic:pic>
              </a:graphicData>
            </a:graphic>
          </wp:inline>
        </w:drawing>
      </w:r>
    </w:p>
    <w:p w14:paraId="32020D7E" w14:textId="4330C935" w:rsidR="00FE630E" w:rsidRDefault="00F81BD7" w:rsidP="00F81BD7">
      <w:pPr>
        <w:pStyle w:val="Caption"/>
        <w:jc w:val="center"/>
      </w:pPr>
      <w:r>
        <w:t xml:space="preserve">Figure </w:t>
      </w:r>
      <w:fldSimple w:instr=" SEQ Figure \* ARABIC ">
        <w:r w:rsidR="00817959">
          <w:rPr>
            <w:noProof/>
          </w:rPr>
          <w:t>12</w:t>
        </w:r>
      </w:fldSimple>
      <w:r>
        <w:t xml:space="preserve"> - Entry Gate functions</w:t>
      </w:r>
    </w:p>
    <w:p w14:paraId="6B9BF101" w14:textId="58799EF6" w:rsidR="00F81BD7" w:rsidRDefault="00F81BD7" w:rsidP="00F81BD7">
      <w:pPr>
        <w:rPr>
          <w:i/>
          <w:iCs/>
          <w:color w:val="44546A" w:themeColor="text2"/>
          <w:sz w:val="18"/>
          <w:szCs w:val="18"/>
        </w:rPr>
      </w:pPr>
    </w:p>
    <w:p w14:paraId="4CD416E9" w14:textId="5C58CD32" w:rsidR="00F81BD7" w:rsidRDefault="00F81BD7" w:rsidP="00F81BD7">
      <w:r w:rsidRPr="00F81BD7">
        <w:rPr>
          <w:i/>
          <w:iCs/>
        </w:rPr>
        <w:t>Figure 12</w:t>
      </w:r>
      <w:r>
        <w:t xml:space="preserve"> is a demonstration of the FEED ladder logic created for this system. </w:t>
      </w:r>
      <w:r w:rsidR="006F035F">
        <w:t xml:space="preserve">The A1 shown in </w:t>
      </w:r>
      <w:r w:rsidR="006F035F" w:rsidRPr="006F035F">
        <w:rPr>
          <w:i/>
          <w:iCs/>
        </w:rPr>
        <w:t>figure 12</w:t>
      </w:r>
      <w:r w:rsidR="006F035F">
        <w:t xml:space="preserve"> is the contact for the open entry gate within the HMI in </w:t>
      </w:r>
      <w:r w:rsidR="006F035F" w:rsidRPr="006F035F">
        <w:rPr>
          <w:i/>
          <w:iCs/>
        </w:rPr>
        <w:t>figure 10</w:t>
      </w:r>
      <w:r w:rsidR="006F035F">
        <w:t xml:space="preserve">. When this button is pressed the Set/Reset chip is activated and latches closed the “entry gate O” chip in till the chip is reset by pressing the reset button for A1 which is the “close entry gate” button in </w:t>
      </w:r>
      <w:r w:rsidR="006F035F" w:rsidRPr="006F035F">
        <w:rPr>
          <w:i/>
          <w:iCs/>
        </w:rPr>
        <w:t>figure 10</w:t>
      </w:r>
      <w:r w:rsidR="006F035F">
        <w:t xml:space="preserve"> which resets the chip. “Alarm 1” normally closed contact is opened when either of the E-stops in the whole system is pressed therefore shutting off the “Entry gate O” output. “Entry gate C” output is active in till the A1 is pressed to open the normally closed contact or when the entry gate normally closed contact is opened by the gate input from Factory I/O.</w:t>
      </w:r>
    </w:p>
    <w:p w14:paraId="127671BD" w14:textId="64F61070" w:rsidR="006F035F" w:rsidRDefault="006F035F" w:rsidP="00F81BD7"/>
    <w:p w14:paraId="4EE17C0B" w14:textId="3B60864B" w:rsidR="006F035F" w:rsidRDefault="006F035F" w:rsidP="00F81BD7"/>
    <w:p w14:paraId="010CABFD" w14:textId="5E2EB9FD" w:rsidR="006F035F" w:rsidRDefault="006F035F" w:rsidP="00F81BD7"/>
    <w:p w14:paraId="41A1F7C7" w14:textId="7DAB5C90" w:rsidR="006F035F" w:rsidRDefault="006F035F" w:rsidP="00F81BD7"/>
    <w:p w14:paraId="320B0742" w14:textId="6C224E0F" w:rsidR="006F035F" w:rsidRDefault="006F035F" w:rsidP="00F81BD7"/>
    <w:p w14:paraId="7B19828B" w14:textId="1CB1FA52" w:rsidR="006F035F" w:rsidRDefault="006F035F" w:rsidP="00F81BD7"/>
    <w:p w14:paraId="72DCDDF3" w14:textId="1E3B9C08" w:rsidR="006F035F" w:rsidRDefault="006F035F" w:rsidP="00F81BD7"/>
    <w:p w14:paraId="5C906726" w14:textId="77777777" w:rsidR="006F035F" w:rsidRDefault="006F035F" w:rsidP="006F035F">
      <w:pPr>
        <w:keepNext/>
      </w:pPr>
      <w:r>
        <w:rPr>
          <w:noProof/>
        </w:rPr>
        <w:drawing>
          <wp:inline distT="0" distB="0" distL="0" distR="0" wp14:anchorId="751F60C4" wp14:editId="63388066">
            <wp:extent cx="8863330" cy="2552065"/>
            <wp:effectExtent l="0" t="0" r="1270" b="635"/>
            <wp:docPr id="56" name="Picture 56"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6" name="Picture 56" descr="Table&#10;&#10;Description automatically generated"/>
                    <pic:cNvPicPr/>
                  </pic:nvPicPr>
                  <pic:blipFill>
                    <a:blip r:embed="rId27">
                      <a:extLst>
                        <a:ext uri="{28A0092B-C50C-407E-A947-70E740481C1C}">
                          <a14:useLocalDpi xmlns:a14="http://schemas.microsoft.com/office/drawing/2010/main" val="0"/>
                        </a:ext>
                      </a:extLst>
                    </a:blip>
                    <a:stretch>
                      <a:fillRect/>
                    </a:stretch>
                  </pic:blipFill>
                  <pic:spPr>
                    <a:xfrm>
                      <a:off x="0" y="0"/>
                      <a:ext cx="8863330" cy="2552065"/>
                    </a:xfrm>
                    <a:prstGeom prst="rect">
                      <a:avLst/>
                    </a:prstGeom>
                  </pic:spPr>
                </pic:pic>
              </a:graphicData>
            </a:graphic>
          </wp:inline>
        </w:drawing>
      </w:r>
    </w:p>
    <w:p w14:paraId="6FDD8FFB" w14:textId="5B0A15CD" w:rsidR="006F035F" w:rsidRDefault="006F035F" w:rsidP="006F035F">
      <w:pPr>
        <w:pStyle w:val="Caption"/>
        <w:jc w:val="center"/>
      </w:pPr>
      <w:r>
        <w:t xml:space="preserve">Figure </w:t>
      </w:r>
      <w:fldSimple w:instr=" SEQ Figure \* ARABIC ">
        <w:r w:rsidR="00817959">
          <w:rPr>
            <w:noProof/>
          </w:rPr>
          <w:t>13</w:t>
        </w:r>
      </w:fldSimple>
      <w:r>
        <w:t xml:space="preserve"> - PLC Tags for system</w:t>
      </w:r>
    </w:p>
    <w:p w14:paraId="1EFE46A7" w14:textId="252E3B9A" w:rsidR="006F035F" w:rsidRPr="006F035F" w:rsidRDefault="006F035F" w:rsidP="006F035F">
      <w:r w:rsidRPr="006F035F">
        <w:rPr>
          <w:i/>
          <w:iCs/>
        </w:rPr>
        <w:t>Figure 13</w:t>
      </w:r>
      <w:r>
        <w:t xml:space="preserve"> is </w:t>
      </w:r>
      <w:r w:rsidR="001657DE">
        <w:t>an</w:t>
      </w:r>
      <w:r>
        <w:t xml:space="preserve"> image of the PLC tags used within the system, </w:t>
      </w:r>
      <w:r w:rsidR="001657DE">
        <w:t xml:space="preserve">each of the tags has a different function within the PLC ladder logic. Only 4 inputs were needed into the PLC which is controlled by the E-stop and the gate. The gate inputs were put in for demonstration purposes within Factory I/O to simulate the system as it would be on-site, </w:t>
      </w:r>
      <w:proofErr w:type="gramStart"/>
      <w:r w:rsidR="001657DE">
        <w:t>but in reality, the</w:t>
      </w:r>
      <w:proofErr w:type="gramEnd"/>
      <w:r w:rsidR="001657DE">
        <w:t xml:space="preserve"> Rigel 6 card would have these functions built into them. The other two inputs are the emergency stops on the local panel for both the entry and exit gate. The outputs are used as indications for lights on the HMI such as when the gate is moving and what position the gate is in. The other functions are memory functions which are neither input nor outputs, which is what essentially is controlled when using an HMI to control a PLC. These are software functions and not inputs to the PLC as inputs to the PLC are only from hardware signals. </w:t>
      </w:r>
      <w:proofErr w:type="gramStart"/>
      <w:r w:rsidR="001657DE">
        <w:t>All of</w:t>
      </w:r>
      <w:proofErr w:type="gramEnd"/>
      <w:r w:rsidR="001657DE">
        <w:t xml:space="preserve"> the PLC tags shown were used to build the ladder logic to function the gates and the HMI screen built. </w:t>
      </w:r>
    </w:p>
    <w:p w14:paraId="5A8AC70D" w14:textId="79B13BBD" w:rsidR="006F035F" w:rsidRDefault="006F035F" w:rsidP="006F035F"/>
    <w:p w14:paraId="1F4DB5BA" w14:textId="034161FD" w:rsidR="001657DE" w:rsidRDefault="001657DE" w:rsidP="006F035F"/>
    <w:p w14:paraId="7E58C9F9" w14:textId="2F4955F6" w:rsidR="001657DE" w:rsidRDefault="001657DE" w:rsidP="006F035F"/>
    <w:p w14:paraId="2B739C8E" w14:textId="0D49B36E" w:rsidR="001657DE" w:rsidRDefault="001657DE" w:rsidP="006F035F"/>
    <w:p w14:paraId="5F752D25" w14:textId="2D51C866" w:rsidR="001657DE" w:rsidRDefault="001657DE" w:rsidP="006F035F"/>
    <w:p w14:paraId="3581B05F" w14:textId="4B57F2A5" w:rsidR="001657DE" w:rsidRDefault="001657DE" w:rsidP="006F035F"/>
    <w:p w14:paraId="08047E62" w14:textId="2F71324B" w:rsidR="001657DE" w:rsidRDefault="001657DE" w:rsidP="006F035F"/>
    <w:p w14:paraId="468F243D" w14:textId="77777777" w:rsidR="001657DE" w:rsidRDefault="001657DE" w:rsidP="001657DE">
      <w:pPr>
        <w:keepNext/>
      </w:pPr>
      <w:r>
        <w:rPr>
          <w:noProof/>
        </w:rPr>
        <w:lastRenderedPageBreak/>
        <w:drawing>
          <wp:inline distT="0" distB="0" distL="0" distR="0" wp14:anchorId="299C9E33" wp14:editId="31DA94E0">
            <wp:extent cx="8863330" cy="2767330"/>
            <wp:effectExtent l="0" t="0" r="1270" b="1270"/>
            <wp:docPr id="58" name="Picture 58"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 name="Picture 58" descr="Graphical user interface, application&#10;&#10;Description automatically generated"/>
                    <pic:cNvPicPr/>
                  </pic:nvPicPr>
                  <pic:blipFill>
                    <a:blip r:embed="rId28">
                      <a:extLst>
                        <a:ext uri="{28A0092B-C50C-407E-A947-70E740481C1C}">
                          <a14:useLocalDpi xmlns:a14="http://schemas.microsoft.com/office/drawing/2010/main" val="0"/>
                        </a:ext>
                      </a:extLst>
                    </a:blip>
                    <a:stretch>
                      <a:fillRect/>
                    </a:stretch>
                  </pic:blipFill>
                  <pic:spPr>
                    <a:xfrm>
                      <a:off x="0" y="0"/>
                      <a:ext cx="8863330" cy="2767330"/>
                    </a:xfrm>
                    <a:prstGeom prst="rect">
                      <a:avLst/>
                    </a:prstGeom>
                  </pic:spPr>
                </pic:pic>
              </a:graphicData>
            </a:graphic>
          </wp:inline>
        </w:drawing>
      </w:r>
    </w:p>
    <w:p w14:paraId="0CA131EF" w14:textId="408813AF" w:rsidR="001657DE" w:rsidRPr="006F035F" w:rsidRDefault="001657DE" w:rsidP="001657DE">
      <w:pPr>
        <w:pStyle w:val="Caption"/>
        <w:jc w:val="center"/>
      </w:pPr>
      <w:r>
        <w:t xml:space="preserve">Figure </w:t>
      </w:r>
      <w:fldSimple w:instr=" SEQ Figure \* ARABIC ">
        <w:r w:rsidR="00817959">
          <w:rPr>
            <w:noProof/>
          </w:rPr>
          <w:t>14</w:t>
        </w:r>
      </w:fldSimple>
      <w:r>
        <w:t xml:space="preserve"> - Entry sensors and movement ladder logic</w:t>
      </w:r>
    </w:p>
    <w:p w14:paraId="2A1E3948" w14:textId="6488595E" w:rsidR="006F035F" w:rsidRPr="006F035F" w:rsidRDefault="006F035F" w:rsidP="006F035F"/>
    <w:p w14:paraId="5DD95FA9" w14:textId="67B681E8" w:rsidR="006F035F" w:rsidRDefault="001657DE" w:rsidP="006F035F">
      <w:r w:rsidRPr="004133AA">
        <w:rPr>
          <w:i/>
          <w:iCs/>
        </w:rPr>
        <w:t>Figure 14</w:t>
      </w:r>
      <w:r>
        <w:t xml:space="preserve"> is what was used to control the lights on the HMI to demonstrate </w:t>
      </w:r>
      <w:r w:rsidR="004133AA">
        <w:t>whether</w:t>
      </w:r>
      <w:r>
        <w:t xml:space="preserve"> the gates were in the closed position, open position or </w:t>
      </w:r>
      <w:r w:rsidR="004133AA">
        <w:t xml:space="preserve">moving position. The gate would always start in the closed position but when Open gate is pressed on the HMI the “Entry gate O” Normally closed contact opens and the then “Entry gate closed” Normally closed contact on the top line closing allowing for the signal to travel to the “gate moving” output, before then the “entry gate open” signal from the gate is turned on to allow the “entry gate open” to signal on the HMI screen. This is good to be used to demonstrate where the gates position is within the control room. </w:t>
      </w:r>
    </w:p>
    <w:p w14:paraId="5FA2865C" w14:textId="79095288" w:rsidR="004133AA" w:rsidRDefault="004133AA" w:rsidP="006F035F"/>
    <w:p w14:paraId="75B026CF" w14:textId="01CDD9B3" w:rsidR="004133AA" w:rsidRDefault="004133AA" w:rsidP="006F035F"/>
    <w:p w14:paraId="51255D4D" w14:textId="21793270" w:rsidR="004133AA" w:rsidRDefault="004133AA" w:rsidP="006F035F"/>
    <w:p w14:paraId="4190A68A" w14:textId="6551CA48" w:rsidR="004133AA" w:rsidRDefault="004133AA" w:rsidP="006F035F"/>
    <w:p w14:paraId="0DCA174F" w14:textId="1CECDB70" w:rsidR="004133AA" w:rsidRDefault="004133AA" w:rsidP="006F035F"/>
    <w:p w14:paraId="45AB11D5" w14:textId="4ED7F06B" w:rsidR="004133AA" w:rsidRDefault="004133AA" w:rsidP="006F035F"/>
    <w:p w14:paraId="4D2F231E" w14:textId="24632578" w:rsidR="004133AA" w:rsidRDefault="004133AA" w:rsidP="006F035F"/>
    <w:p w14:paraId="0AA131D5" w14:textId="6501658F" w:rsidR="004133AA" w:rsidRDefault="004133AA" w:rsidP="006F035F"/>
    <w:p w14:paraId="01A20D19" w14:textId="40DD2C02" w:rsidR="004133AA" w:rsidRDefault="004133AA" w:rsidP="006F035F"/>
    <w:p w14:paraId="66070E98" w14:textId="77777777" w:rsidR="004133AA" w:rsidRDefault="004133AA" w:rsidP="004133AA">
      <w:pPr>
        <w:keepNext/>
        <w:jc w:val="center"/>
      </w:pPr>
      <w:r>
        <w:rPr>
          <w:noProof/>
        </w:rPr>
        <w:lastRenderedPageBreak/>
        <w:drawing>
          <wp:inline distT="0" distB="0" distL="0" distR="0" wp14:anchorId="42A5BD01" wp14:editId="76B56306">
            <wp:extent cx="8863330" cy="2148205"/>
            <wp:effectExtent l="0" t="0" r="1270" b="0"/>
            <wp:docPr id="59" name="Picture 59"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9" name="Picture 59" descr="Graphical user interface, application, Teams&#10;&#10;Description automatically generated"/>
                    <pic:cNvPicPr/>
                  </pic:nvPicPr>
                  <pic:blipFill>
                    <a:blip r:embed="rId29">
                      <a:extLst>
                        <a:ext uri="{28A0092B-C50C-407E-A947-70E740481C1C}">
                          <a14:useLocalDpi xmlns:a14="http://schemas.microsoft.com/office/drawing/2010/main" val="0"/>
                        </a:ext>
                      </a:extLst>
                    </a:blip>
                    <a:stretch>
                      <a:fillRect/>
                    </a:stretch>
                  </pic:blipFill>
                  <pic:spPr>
                    <a:xfrm>
                      <a:off x="0" y="0"/>
                      <a:ext cx="8863330" cy="2148205"/>
                    </a:xfrm>
                    <a:prstGeom prst="rect">
                      <a:avLst/>
                    </a:prstGeom>
                  </pic:spPr>
                </pic:pic>
              </a:graphicData>
            </a:graphic>
          </wp:inline>
        </w:drawing>
      </w:r>
    </w:p>
    <w:p w14:paraId="7FEE1DD8" w14:textId="11D36E0D" w:rsidR="004133AA" w:rsidRPr="006F035F" w:rsidRDefault="004133AA" w:rsidP="004133AA">
      <w:pPr>
        <w:pStyle w:val="Caption"/>
        <w:jc w:val="center"/>
      </w:pPr>
      <w:r>
        <w:t xml:space="preserve">Figure </w:t>
      </w:r>
      <w:fldSimple w:instr=" SEQ Figure \* ARABIC ">
        <w:r w:rsidR="00817959">
          <w:rPr>
            <w:noProof/>
          </w:rPr>
          <w:t>15</w:t>
        </w:r>
      </w:fldSimple>
      <w:r>
        <w:t xml:space="preserve"> - Ladder logic Main alarm set</w:t>
      </w:r>
    </w:p>
    <w:p w14:paraId="3108C198" w14:textId="37F7C4CD" w:rsidR="006F035F" w:rsidRPr="006F035F" w:rsidRDefault="006F035F" w:rsidP="006F035F"/>
    <w:p w14:paraId="3745CB7C" w14:textId="0B9C13D0" w:rsidR="006F035F" w:rsidRPr="006F035F" w:rsidRDefault="006F035F" w:rsidP="006F035F"/>
    <w:p w14:paraId="0F204274" w14:textId="77777777" w:rsidR="004133AA" w:rsidRDefault="004133AA" w:rsidP="004133AA">
      <w:pPr>
        <w:keepNext/>
      </w:pPr>
      <w:r>
        <w:rPr>
          <w:noProof/>
        </w:rPr>
        <w:drawing>
          <wp:inline distT="0" distB="0" distL="0" distR="0" wp14:anchorId="7F5598BE" wp14:editId="3F3E3DA4">
            <wp:extent cx="8863330" cy="1551940"/>
            <wp:effectExtent l="0" t="0" r="1270" b="0"/>
            <wp:docPr id="60" name="Picture 60"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 name="Picture 60" descr="Graphical user interface, application&#10;&#10;Description automatically generated"/>
                    <pic:cNvPicPr/>
                  </pic:nvPicPr>
                  <pic:blipFill>
                    <a:blip r:embed="rId30">
                      <a:extLst>
                        <a:ext uri="{28A0092B-C50C-407E-A947-70E740481C1C}">
                          <a14:useLocalDpi xmlns:a14="http://schemas.microsoft.com/office/drawing/2010/main" val="0"/>
                        </a:ext>
                      </a:extLst>
                    </a:blip>
                    <a:stretch>
                      <a:fillRect/>
                    </a:stretch>
                  </pic:blipFill>
                  <pic:spPr>
                    <a:xfrm>
                      <a:off x="0" y="0"/>
                      <a:ext cx="8863330" cy="1551940"/>
                    </a:xfrm>
                    <a:prstGeom prst="rect">
                      <a:avLst/>
                    </a:prstGeom>
                  </pic:spPr>
                </pic:pic>
              </a:graphicData>
            </a:graphic>
          </wp:inline>
        </w:drawing>
      </w:r>
    </w:p>
    <w:p w14:paraId="7DB0DC23" w14:textId="7A46C674" w:rsidR="006F035F" w:rsidRPr="006F035F" w:rsidRDefault="004133AA" w:rsidP="004133AA">
      <w:pPr>
        <w:pStyle w:val="Caption"/>
        <w:jc w:val="center"/>
      </w:pPr>
      <w:r>
        <w:t xml:space="preserve">Figure </w:t>
      </w:r>
      <w:fldSimple w:instr=" SEQ Figure \* ARABIC ">
        <w:r w:rsidR="00817959">
          <w:rPr>
            <w:noProof/>
          </w:rPr>
          <w:t>16</w:t>
        </w:r>
      </w:fldSimple>
      <w:r>
        <w:t xml:space="preserve"> - Ladder logic main alarm reset</w:t>
      </w:r>
    </w:p>
    <w:p w14:paraId="0E6F728D" w14:textId="648A357B" w:rsidR="006F035F" w:rsidRPr="006F035F" w:rsidRDefault="006F035F" w:rsidP="006F035F"/>
    <w:p w14:paraId="25329A9C" w14:textId="2D753CB4" w:rsidR="006F035F" w:rsidRPr="006F035F" w:rsidRDefault="004133AA" w:rsidP="006F035F">
      <w:r w:rsidRPr="004133AA">
        <w:rPr>
          <w:i/>
          <w:iCs/>
        </w:rPr>
        <w:t>Figure 15</w:t>
      </w:r>
      <w:r>
        <w:t xml:space="preserve"> is a demonstration of setting the “alarm” one memory tag when either of the E-stops on plant or on the HMI is pressed. The “Alarm 1” will stay set in till the HMI button in </w:t>
      </w:r>
      <w:r w:rsidRPr="004133AA">
        <w:rPr>
          <w:i/>
          <w:iCs/>
        </w:rPr>
        <w:t>figure 11</w:t>
      </w:r>
      <w:r>
        <w:t xml:space="preserve"> “Alarm reset” is pressed to reset the alarm </w:t>
      </w:r>
      <w:proofErr w:type="gramStart"/>
      <w:r>
        <w:t>and also</w:t>
      </w:r>
      <w:proofErr w:type="gramEnd"/>
      <w:r>
        <w:t xml:space="preserve"> “A1” and “B1” which are the open gate contacts in the HMI for both gates. </w:t>
      </w:r>
    </w:p>
    <w:p w14:paraId="49BAC428" w14:textId="15050279" w:rsidR="006F035F" w:rsidRDefault="006F035F" w:rsidP="006F035F"/>
    <w:p w14:paraId="7C3C968C" w14:textId="3B687AB6" w:rsidR="00F6637E" w:rsidRDefault="00F6637E" w:rsidP="006F035F"/>
    <w:p w14:paraId="5A8702F6" w14:textId="77777777" w:rsidR="00F6637E" w:rsidRDefault="00F6637E" w:rsidP="00F6637E">
      <w:pPr>
        <w:keepNext/>
      </w:pPr>
      <w:r>
        <w:rPr>
          <w:noProof/>
        </w:rPr>
        <w:lastRenderedPageBreak/>
        <w:drawing>
          <wp:inline distT="0" distB="0" distL="0" distR="0" wp14:anchorId="68736714" wp14:editId="393254C0">
            <wp:extent cx="8863330" cy="2158365"/>
            <wp:effectExtent l="0" t="0" r="1270" b="635"/>
            <wp:docPr id="61" name="Picture 61" descr="Graphical user interface,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1" name="Picture 61" descr="Graphical user interface, application&#10;&#10;Description automatically generated"/>
                    <pic:cNvPicPr/>
                  </pic:nvPicPr>
                  <pic:blipFill>
                    <a:blip r:embed="rId31">
                      <a:extLst>
                        <a:ext uri="{28A0092B-C50C-407E-A947-70E740481C1C}">
                          <a14:useLocalDpi xmlns:a14="http://schemas.microsoft.com/office/drawing/2010/main" val="0"/>
                        </a:ext>
                      </a:extLst>
                    </a:blip>
                    <a:stretch>
                      <a:fillRect/>
                    </a:stretch>
                  </pic:blipFill>
                  <pic:spPr>
                    <a:xfrm>
                      <a:off x="0" y="0"/>
                      <a:ext cx="8863330" cy="2158365"/>
                    </a:xfrm>
                    <a:prstGeom prst="rect">
                      <a:avLst/>
                    </a:prstGeom>
                  </pic:spPr>
                </pic:pic>
              </a:graphicData>
            </a:graphic>
          </wp:inline>
        </w:drawing>
      </w:r>
    </w:p>
    <w:p w14:paraId="323869B7" w14:textId="534BA7D6" w:rsidR="00F6637E" w:rsidRPr="006F035F" w:rsidRDefault="00F6637E" w:rsidP="00F6637E">
      <w:pPr>
        <w:pStyle w:val="Caption"/>
        <w:jc w:val="center"/>
      </w:pPr>
      <w:r>
        <w:t xml:space="preserve">Figure </w:t>
      </w:r>
      <w:fldSimple w:instr=" SEQ Figure \* ARABIC ">
        <w:r w:rsidR="00817959">
          <w:rPr>
            <w:noProof/>
          </w:rPr>
          <w:t>17</w:t>
        </w:r>
      </w:fldSimple>
      <w:r>
        <w:t xml:space="preserve"> - Exit gate ladder functions</w:t>
      </w:r>
    </w:p>
    <w:p w14:paraId="3EEB4F3A" w14:textId="3F96569A" w:rsidR="006F035F" w:rsidRDefault="00F6637E" w:rsidP="006F035F">
      <w:r>
        <w:t xml:space="preserve">Figure 17 is the same system as </w:t>
      </w:r>
      <w:r w:rsidRPr="009F6281">
        <w:rPr>
          <w:i/>
          <w:iCs/>
        </w:rPr>
        <w:t xml:space="preserve">figure </w:t>
      </w:r>
      <w:r w:rsidR="009F6281" w:rsidRPr="009F6281">
        <w:rPr>
          <w:i/>
          <w:iCs/>
        </w:rPr>
        <w:t>12</w:t>
      </w:r>
      <w:r>
        <w:t xml:space="preserve"> but this network functions the exit gate. The set/reset chip was used </w:t>
      </w:r>
      <w:r w:rsidR="009F6281">
        <w:t>again,</w:t>
      </w:r>
      <w:r>
        <w:t xml:space="preserve"> and the exact same process is done as the entry gate therefore it makes </w:t>
      </w:r>
      <w:r w:rsidR="009F6281">
        <w:t xml:space="preserve">maintenance on the system easier. </w:t>
      </w:r>
    </w:p>
    <w:p w14:paraId="0610A891" w14:textId="481F7687" w:rsidR="009F6281" w:rsidRDefault="009F6281" w:rsidP="006F035F"/>
    <w:p w14:paraId="7A12E731" w14:textId="77777777" w:rsidR="009F6281" w:rsidRPr="006F035F" w:rsidRDefault="009F6281" w:rsidP="006F035F"/>
    <w:p w14:paraId="3698798C" w14:textId="4D967362" w:rsidR="006F035F" w:rsidRDefault="006F035F" w:rsidP="006F035F"/>
    <w:p w14:paraId="73BC07CB" w14:textId="77777777" w:rsidR="009F6281" w:rsidRDefault="009F6281" w:rsidP="009F6281">
      <w:pPr>
        <w:keepNext/>
      </w:pPr>
      <w:r>
        <w:rPr>
          <w:noProof/>
        </w:rPr>
        <w:lastRenderedPageBreak/>
        <w:drawing>
          <wp:inline distT="0" distB="0" distL="0" distR="0" wp14:anchorId="0D62C13D" wp14:editId="10CDBB47">
            <wp:extent cx="8863330" cy="2503170"/>
            <wp:effectExtent l="0" t="0" r="1270" b="0"/>
            <wp:docPr id="62" name="Picture 62" descr="Graphical user interface, application, Team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 name="Picture 62" descr="Graphical user interface, application, Teams&#10;&#10;Description automatically generated"/>
                    <pic:cNvPicPr/>
                  </pic:nvPicPr>
                  <pic:blipFill>
                    <a:blip r:embed="rId32">
                      <a:extLst>
                        <a:ext uri="{28A0092B-C50C-407E-A947-70E740481C1C}">
                          <a14:useLocalDpi xmlns:a14="http://schemas.microsoft.com/office/drawing/2010/main" val="0"/>
                        </a:ext>
                      </a:extLst>
                    </a:blip>
                    <a:stretch>
                      <a:fillRect/>
                    </a:stretch>
                  </pic:blipFill>
                  <pic:spPr>
                    <a:xfrm>
                      <a:off x="0" y="0"/>
                      <a:ext cx="8863330" cy="2503170"/>
                    </a:xfrm>
                    <a:prstGeom prst="rect">
                      <a:avLst/>
                    </a:prstGeom>
                  </pic:spPr>
                </pic:pic>
              </a:graphicData>
            </a:graphic>
          </wp:inline>
        </w:drawing>
      </w:r>
    </w:p>
    <w:p w14:paraId="1FD54F62" w14:textId="3174107A" w:rsidR="009F6281" w:rsidRPr="006F035F" w:rsidRDefault="009F6281" w:rsidP="009F6281">
      <w:pPr>
        <w:pStyle w:val="Caption"/>
        <w:jc w:val="center"/>
      </w:pPr>
      <w:r>
        <w:t xml:space="preserve">Figure </w:t>
      </w:r>
      <w:fldSimple w:instr=" SEQ Figure \* ARABIC ">
        <w:r w:rsidR="00817959">
          <w:rPr>
            <w:noProof/>
          </w:rPr>
          <w:t>18</w:t>
        </w:r>
      </w:fldSimple>
      <w:r>
        <w:t xml:space="preserve"> - Exit gate movement and sensors</w:t>
      </w:r>
    </w:p>
    <w:p w14:paraId="332EFB9B" w14:textId="2C772780" w:rsidR="006F035F" w:rsidRPr="006F035F" w:rsidRDefault="006F035F" w:rsidP="006F035F"/>
    <w:p w14:paraId="72332A32" w14:textId="34AF1C4C" w:rsidR="006F035F" w:rsidRPr="006F035F" w:rsidRDefault="009F6281" w:rsidP="006F035F">
      <w:r w:rsidRPr="009F6281">
        <w:rPr>
          <w:i/>
          <w:iCs/>
        </w:rPr>
        <w:t>Figure 18</w:t>
      </w:r>
      <w:r>
        <w:t xml:space="preserve"> is an exact replica as </w:t>
      </w:r>
      <w:r w:rsidRPr="009F6281">
        <w:rPr>
          <w:i/>
          <w:iCs/>
        </w:rPr>
        <w:t>figure 14</w:t>
      </w:r>
      <w:r>
        <w:t xml:space="preserve">. Although it’s the light functions on the HMI for the Exit gate. By using exact replicas of both it is easier to understand both the PLC’s if one were to fail you could check the gate that is functioning to see the problems that have risen and to see if the Ladder logic is the problem. </w:t>
      </w:r>
    </w:p>
    <w:p w14:paraId="4049A086" w14:textId="639FFB8F" w:rsidR="006F035F" w:rsidRDefault="006F035F" w:rsidP="006F035F">
      <w:pPr>
        <w:rPr>
          <w:i/>
          <w:iCs/>
          <w:color w:val="44546A" w:themeColor="text2"/>
          <w:sz w:val="18"/>
          <w:szCs w:val="18"/>
        </w:rPr>
      </w:pPr>
    </w:p>
    <w:p w14:paraId="0B8296B6" w14:textId="5A02D3EC" w:rsidR="006F035F" w:rsidRDefault="006F035F" w:rsidP="006F035F"/>
    <w:p w14:paraId="4B8E83C5" w14:textId="39BE84A2" w:rsidR="006F035F" w:rsidRDefault="006F035F" w:rsidP="006F035F"/>
    <w:p w14:paraId="5CF30BB3" w14:textId="7314AB7D" w:rsidR="004C2B17" w:rsidRDefault="004C2B17" w:rsidP="006F035F"/>
    <w:p w14:paraId="7B03D5F7" w14:textId="5D3452CC" w:rsidR="004C2B17" w:rsidRDefault="004C2B17" w:rsidP="006F035F"/>
    <w:p w14:paraId="3B5955DE" w14:textId="6D4005DB" w:rsidR="004C2B17" w:rsidRDefault="004C2B17" w:rsidP="006F035F"/>
    <w:p w14:paraId="4C2D8517" w14:textId="095797CE" w:rsidR="004C2B17" w:rsidRDefault="004C2B17" w:rsidP="006F035F"/>
    <w:p w14:paraId="00676227" w14:textId="192D1B02" w:rsidR="004C2B17" w:rsidRDefault="004C2B17" w:rsidP="006F035F"/>
    <w:p w14:paraId="7271CEFA" w14:textId="131E3E52" w:rsidR="004C2B17" w:rsidRDefault="004C2B17" w:rsidP="006F035F"/>
    <w:p w14:paraId="0A499241" w14:textId="437C7F83" w:rsidR="004C2B17" w:rsidRDefault="004C2B17" w:rsidP="006F035F"/>
    <w:p w14:paraId="1A348B66" w14:textId="6CD4947B" w:rsidR="004C2B17" w:rsidRDefault="004C2B17" w:rsidP="006F035F"/>
    <w:p w14:paraId="32511704" w14:textId="6BECB052" w:rsidR="004C2B17" w:rsidRDefault="004C2B17" w:rsidP="006F035F"/>
    <w:p w14:paraId="723518A5" w14:textId="79FF70A4" w:rsidR="004C2B17" w:rsidRDefault="004C2B17" w:rsidP="006F035F"/>
    <w:p w14:paraId="42FFFD98" w14:textId="77777777" w:rsidR="004C2B17" w:rsidRDefault="004C2B17" w:rsidP="004C2B17">
      <w:pPr>
        <w:keepNext/>
      </w:pPr>
      <w:r>
        <w:rPr>
          <w:noProof/>
        </w:rPr>
        <w:lastRenderedPageBreak/>
        <w:drawing>
          <wp:inline distT="0" distB="0" distL="0" distR="0" wp14:anchorId="3CEF48C5" wp14:editId="51560E0D">
            <wp:extent cx="7416800" cy="5039828"/>
            <wp:effectExtent l="0" t="0" r="0" b="2540"/>
            <wp:docPr id="63" name="Picture 63" descr="A picture containing ground, floor, tarmac&#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 name="Picture 63" descr="A picture containing ground, floor, tarmac&#10;&#10;Description automatically generated"/>
                    <pic:cNvPicPr/>
                  </pic:nvPicPr>
                  <pic:blipFill>
                    <a:blip r:embed="rId33">
                      <a:extLst>
                        <a:ext uri="{28A0092B-C50C-407E-A947-70E740481C1C}">
                          <a14:useLocalDpi xmlns:a14="http://schemas.microsoft.com/office/drawing/2010/main" val="0"/>
                        </a:ext>
                      </a:extLst>
                    </a:blip>
                    <a:stretch>
                      <a:fillRect/>
                    </a:stretch>
                  </pic:blipFill>
                  <pic:spPr>
                    <a:xfrm>
                      <a:off x="0" y="0"/>
                      <a:ext cx="7443811" cy="5058183"/>
                    </a:xfrm>
                    <a:prstGeom prst="rect">
                      <a:avLst/>
                    </a:prstGeom>
                  </pic:spPr>
                </pic:pic>
              </a:graphicData>
            </a:graphic>
          </wp:inline>
        </w:drawing>
      </w:r>
    </w:p>
    <w:p w14:paraId="579149C6" w14:textId="2BEB5D18" w:rsidR="004C2B17" w:rsidRDefault="004C2B17" w:rsidP="004C2B17">
      <w:pPr>
        <w:pStyle w:val="Caption"/>
        <w:jc w:val="center"/>
      </w:pPr>
      <w:r>
        <w:t xml:space="preserve">Figure </w:t>
      </w:r>
      <w:fldSimple w:instr=" SEQ Figure \* ARABIC ">
        <w:r w:rsidR="00817959">
          <w:rPr>
            <w:noProof/>
          </w:rPr>
          <w:t>19</w:t>
        </w:r>
      </w:fldSimple>
      <w:r>
        <w:t xml:space="preserve"> - Factory I/O Open gate + closed gate with E-stops</w:t>
      </w:r>
    </w:p>
    <w:p w14:paraId="50C6B2A1" w14:textId="71BF9E2E" w:rsidR="004C2B17" w:rsidRDefault="004C2B17" w:rsidP="004C2B17">
      <w:pPr>
        <w:rPr>
          <w:i/>
          <w:iCs/>
          <w:color w:val="44546A" w:themeColor="text2"/>
          <w:sz w:val="18"/>
          <w:szCs w:val="18"/>
        </w:rPr>
      </w:pPr>
    </w:p>
    <w:p w14:paraId="71C74A45" w14:textId="1AA220AC" w:rsidR="00817959" w:rsidRDefault="004C2B17" w:rsidP="004C2B17">
      <w:r w:rsidRPr="00817959">
        <w:rPr>
          <w:i/>
          <w:iCs/>
        </w:rPr>
        <w:lastRenderedPageBreak/>
        <w:t>Figure 19</w:t>
      </w:r>
      <w:r>
        <w:t xml:space="preserve"> is the simulation created to demonstrate the PLC’s functioning and its inputs. The machine on the bottom left moves when the entry gate open button is pressed, and the close button pressed allows the gate to close. The same happens when the exit gate buttons are pressed for the machine furthest into the image. </w:t>
      </w:r>
      <w:r w:rsidR="00817959">
        <w:t xml:space="preserve">The distribution board shown in the middle image has the two e-stops on which act as inputs on the PLC ladder logic built. </w:t>
      </w:r>
      <w:r w:rsidR="000F7EA4">
        <w:t>Also,</w:t>
      </w:r>
      <w:r w:rsidR="00817959">
        <w:t xml:space="preserve"> when the gates are brought in by pressing “open gate” on the HMI, input is sent and controlled by the gate clamping in, which is what allows the light to be shown on the HMI saying that the gate is in the “open” state. </w:t>
      </w:r>
      <w:r w:rsidR="007D033A">
        <w:t xml:space="preserve">The simulation was built within this software factory I/O to demonstrate how the first ladder diagram design would work with the real </w:t>
      </w:r>
      <w:proofErr w:type="gramStart"/>
      <w:r w:rsidR="007D033A">
        <w:t>gates,</w:t>
      </w:r>
      <w:proofErr w:type="gramEnd"/>
      <w:r w:rsidR="007D033A">
        <w:t xml:space="preserve"> the Rigel 6 card will only need to receive a closed contact from the PLC to perform its function. The Rigel 6 card will control the safety system within the gate </w:t>
      </w:r>
      <w:proofErr w:type="gramStart"/>
      <w:r w:rsidR="007D033A">
        <w:t>and also</w:t>
      </w:r>
      <w:proofErr w:type="gramEnd"/>
      <w:r w:rsidR="007D033A">
        <w:t xml:space="preserve"> perform all the commands for the sensors. </w:t>
      </w:r>
    </w:p>
    <w:p w14:paraId="2FF52788" w14:textId="6AFA5203" w:rsidR="00817959" w:rsidRDefault="00817959" w:rsidP="004C2B17"/>
    <w:p w14:paraId="2029337B" w14:textId="67A8A8DC" w:rsidR="00817959" w:rsidRDefault="00817959" w:rsidP="004C2B17"/>
    <w:p w14:paraId="4C62DC15" w14:textId="07A1FB82" w:rsidR="00817959" w:rsidRDefault="00817959" w:rsidP="004C2B17"/>
    <w:p w14:paraId="6C3A5096" w14:textId="14328AB3" w:rsidR="00817959" w:rsidRDefault="00817959" w:rsidP="004C2B17"/>
    <w:p w14:paraId="71FFA068" w14:textId="76B9BC80" w:rsidR="00817959" w:rsidRDefault="00817959" w:rsidP="004C2B17"/>
    <w:p w14:paraId="4E816B1E" w14:textId="55F73809" w:rsidR="00817959" w:rsidRDefault="00817959" w:rsidP="004C2B17"/>
    <w:p w14:paraId="082D9ED2" w14:textId="593280D4" w:rsidR="00817959" w:rsidRDefault="00817959" w:rsidP="004C2B17"/>
    <w:p w14:paraId="01853B1B" w14:textId="6F393879" w:rsidR="00817959" w:rsidRDefault="00817959" w:rsidP="004C2B17"/>
    <w:p w14:paraId="0138669C" w14:textId="6BC515DB" w:rsidR="00817959" w:rsidRDefault="00817959" w:rsidP="004C2B17"/>
    <w:p w14:paraId="02E472B1" w14:textId="1110A02F" w:rsidR="00817959" w:rsidRDefault="00817959" w:rsidP="004C2B17"/>
    <w:p w14:paraId="45DDE12D" w14:textId="6C144B5E" w:rsidR="00817959" w:rsidRDefault="00817959" w:rsidP="004C2B17"/>
    <w:p w14:paraId="619C550D" w14:textId="4577AFF6" w:rsidR="00817959" w:rsidRDefault="00817959" w:rsidP="004C2B17"/>
    <w:p w14:paraId="1BA63AD9" w14:textId="532C5F70" w:rsidR="00817959" w:rsidRDefault="00817959" w:rsidP="004C2B17"/>
    <w:p w14:paraId="685625E6" w14:textId="4BF8DD11" w:rsidR="00817959" w:rsidRDefault="00817959" w:rsidP="004C2B17"/>
    <w:p w14:paraId="2545C053" w14:textId="7FF0003F" w:rsidR="00817959" w:rsidRDefault="00817959" w:rsidP="004C2B17"/>
    <w:p w14:paraId="354677C2" w14:textId="6B6D2584" w:rsidR="00817959" w:rsidRDefault="00817959" w:rsidP="004C2B17"/>
    <w:p w14:paraId="55452333" w14:textId="58644B3F" w:rsidR="00817959" w:rsidRDefault="00817959" w:rsidP="004C2B17"/>
    <w:p w14:paraId="1AA7830F" w14:textId="275BA1C1" w:rsidR="00817959" w:rsidRDefault="00817959" w:rsidP="004C2B17"/>
    <w:p w14:paraId="015931A6" w14:textId="55D25A30" w:rsidR="00817959" w:rsidRDefault="00817959" w:rsidP="004C2B17"/>
    <w:p w14:paraId="01DAB5B7" w14:textId="3E79D6FE" w:rsidR="00817959" w:rsidRDefault="00817959" w:rsidP="004C2B17"/>
    <w:p w14:paraId="633999E0" w14:textId="33D121C8" w:rsidR="00817959" w:rsidRDefault="00817959" w:rsidP="004C2B17"/>
    <w:p w14:paraId="7909D5B6" w14:textId="0958A214" w:rsidR="00817959" w:rsidRDefault="00817959" w:rsidP="004C2B17"/>
    <w:p w14:paraId="284E8F97" w14:textId="68E761C7" w:rsidR="00817959" w:rsidRDefault="00817959" w:rsidP="004C2B17"/>
    <w:p w14:paraId="0F9F0BE7" w14:textId="63985304" w:rsidR="00817959" w:rsidRDefault="00817959" w:rsidP="004C2B17"/>
    <w:p w14:paraId="65B59FD6" w14:textId="03C1B75A" w:rsidR="00817959" w:rsidRDefault="00817959" w:rsidP="004C2B17"/>
    <w:p w14:paraId="39A3ACAC" w14:textId="57240612" w:rsidR="00817959" w:rsidRDefault="00817959" w:rsidP="004C2B17"/>
    <w:p w14:paraId="1C09B43D" w14:textId="3B543784" w:rsidR="00817959" w:rsidRDefault="00817959" w:rsidP="004C2B17"/>
    <w:p w14:paraId="209FA4D3" w14:textId="77777777" w:rsidR="00817959" w:rsidRDefault="00817959" w:rsidP="00817959">
      <w:pPr>
        <w:keepNext/>
      </w:pPr>
      <w:r>
        <w:rPr>
          <w:noProof/>
        </w:rPr>
        <w:lastRenderedPageBreak/>
        <w:drawing>
          <wp:inline distT="0" distB="0" distL="0" distR="0" wp14:anchorId="15694E7B" wp14:editId="4E2C5D87">
            <wp:extent cx="7499927" cy="5193275"/>
            <wp:effectExtent l="0" t="0" r="6350" b="1270"/>
            <wp:docPr id="64" name="Picture 64"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 name="Picture 64" descr="Text&#10;&#10;Description automatically generated"/>
                    <pic:cNvPicPr/>
                  </pic:nvPicPr>
                  <pic:blipFill>
                    <a:blip r:embed="rId34">
                      <a:extLst>
                        <a:ext uri="{28A0092B-C50C-407E-A947-70E740481C1C}">
                          <a14:useLocalDpi xmlns:a14="http://schemas.microsoft.com/office/drawing/2010/main" val="0"/>
                        </a:ext>
                      </a:extLst>
                    </a:blip>
                    <a:stretch>
                      <a:fillRect/>
                    </a:stretch>
                  </pic:blipFill>
                  <pic:spPr>
                    <a:xfrm>
                      <a:off x="0" y="0"/>
                      <a:ext cx="7530489" cy="5214438"/>
                    </a:xfrm>
                    <a:prstGeom prst="rect">
                      <a:avLst/>
                    </a:prstGeom>
                  </pic:spPr>
                </pic:pic>
              </a:graphicData>
            </a:graphic>
          </wp:inline>
        </w:drawing>
      </w:r>
    </w:p>
    <w:p w14:paraId="28E29500" w14:textId="4B74AF3B" w:rsidR="00817959" w:rsidRDefault="00817959" w:rsidP="00817959">
      <w:pPr>
        <w:pStyle w:val="Caption"/>
        <w:jc w:val="center"/>
      </w:pPr>
      <w:r>
        <w:t xml:space="preserve">Figure </w:t>
      </w:r>
      <w:fldSimple w:instr=" SEQ Figure \* ARABIC ">
        <w:r>
          <w:rPr>
            <w:noProof/>
          </w:rPr>
          <w:t>20</w:t>
        </w:r>
      </w:fldSimple>
      <w:r>
        <w:t xml:space="preserve"> - PLC Configuration in Factory I/O</w:t>
      </w:r>
    </w:p>
    <w:p w14:paraId="56735189" w14:textId="210BCC37" w:rsidR="00817959" w:rsidRDefault="00817959" w:rsidP="00817959"/>
    <w:p w14:paraId="65DC1E28" w14:textId="33D2C4CE" w:rsidR="00817959" w:rsidRPr="00817959" w:rsidRDefault="00817959" w:rsidP="00817959">
      <w:r w:rsidRPr="00817959">
        <w:rPr>
          <w:i/>
          <w:iCs/>
        </w:rPr>
        <w:lastRenderedPageBreak/>
        <w:t>Figure 20</w:t>
      </w:r>
      <w:r>
        <w:t xml:space="preserve"> is an image of the PLC configuration within Factory I/O. </w:t>
      </w:r>
      <w:r w:rsidR="000F7EA4">
        <w:t xml:space="preserve">The positioners shown in the image are connected to inputs “I17.3”, which functions as the “Entry gate open” tag in my ladder logic which displays the gate in the open state. The output “Q17.3” is the “Entry gate O” tag in my PLC which controls the PLC gate to open it. The same applies to the input and output connections at “I16.2” and “Q16.2” they are the input and output functions for the exit gate, the input being the indication the gate is open, and the output is the signal to open the gate. Inputs “I16.6” and “I16.7” are the emergency stops for each of the gates that shut down the system when either of them is pressed, and the alarm reset button must be pressed to reset the whole function of the HMI. </w:t>
      </w:r>
    </w:p>
    <w:sectPr w:rsidR="00817959" w:rsidRPr="00817959" w:rsidSect="009A1744">
      <w:pgSz w:w="16838" w:h="11906" w:orient="landscape"/>
      <w:pgMar w:top="1440" w:right="1440" w:bottom="1440" w:left="1440" w:header="708" w:footer="708" w:gutter="0"/>
      <w:pgNumType w:start="25"/>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E688966" w14:textId="77777777" w:rsidR="00622082" w:rsidRDefault="00622082" w:rsidP="003B34FA">
      <w:r>
        <w:separator/>
      </w:r>
    </w:p>
  </w:endnote>
  <w:endnote w:type="continuationSeparator" w:id="0">
    <w:p w14:paraId="6389E66F" w14:textId="77777777" w:rsidR="00622082" w:rsidRDefault="00622082" w:rsidP="003B34F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714817628"/>
      <w:docPartObj>
        <w:docPartGallery w:val="Page Numbers (Bottom of Page)"/>
        <w:docPartUnique/>
      </w:docPartObj>
    </w:sdtPr>
    <w:sdtEndPr>
      <w:rPr>
        <w:rStyle w:val="PageNumber"/>
      </w:rPr>
    </w:sdtEndPr>
    <w:sdtContent>
      <w:p w14:paraId="244ADEAA" w14:textId="0AB20691" w:rsidR="0016565E" w:rsidRDefault="0016565E" w:rsidP="0000102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44280FB" w14:textId="77777777" w:rsidR="003B34FA" w:rsidRDefault="003B34FA" w:rsidP="0016565E">
    <w:pPr>
      <w:pStyle w:val="Footer"/>
      <w:ind w:right="360"/>
    </w:pPr>
    <w:r>
      <w:rPr>
        <w:noProof/>
      </w:rPr>
      <mc:AlternateContent>
        <mc:Choice Requires="wps">
          <w:drawing>
            <wp:anchor distT="0" distB="0" distL="0" distR="0" simplePos="0" relativeHeight="251659264" behindDoc="0" locked="0" layoutInCell="1" allowOverlap="1" wp14:anchorId="07371D39" wp14:editId="6868BFFD">
              <wp:simplePos x="635" y="635"/>
              <wp:positionH relativeFrom="leftMargin">
                <wp:align>left</wp:align>
              </wp:positionH>
              <wp:positionV relativeFrom="paragraph">
                <wp:posOffset>635</wp:posOffset>
              </wp:positionV>
              <wp:extent cx="443865" cy="443865"/>
              <wp:effectExtent l="0" t="0" r="6985" b="317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8A4EC63" w14:textId="77777777" w:rsidR="003B34FA" w:rsidRPr="003B34FA" w:rsidRDefault="003B34FA">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07371D39" id="_x0000_t202" coordsize="21600,21600" o:spt="202" path="m,l,21600r21600,l21600,xe">
              <v:stroke joinstyle="miter"/>
              <v:path gradientshapeok="t" o:connecttype="rect"/>
            </v:shapetype>
            <v:shape id="Text Box 2" o:spid="_x0000_s1060" type="#_x0000_t202" alt="Sensitivity: general" style="position:absolute;margin-left:0;margin-top:.05pt;width:34.95pt;height:34.95pt;z-index:251659264;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" filled="f" stroked="f">
              <v:textbox style="mso-fit-shape-to-text:t" inset="15pt,0,0,0">
                <w:txbxContent>
                  <w:p w14:paraId="38A4EC63" w14:textId="77777777" w:rsidR="003B34FA" w:rsidRPr="003B34FA" w:rsidRDefault="003B34FA">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85794546"/>
      <w:docPartObj>
        <w:docPartGallery w:val="Page Numbers (Bottom of Page)"/>
        <w:docPartUnique/>
      </w:docPartObj>
    </w:sdtPr>
    <w:sdtEndPr>
      <w:rPr>
        <w:rStyle w:val="PageNumber"/>
      </w:rPr>
    </w:sdtEndPr>
    <w:sdtContent>
      <w:p w14:paraId="0BB69513" w14:textId="2DD64174" w:rsidR="00001022" w:rsidRDefault="00001022" w:rsidP="00001022">
        <w:pPr>
          <w:pStyle w:val="Footer"/>
          <w:framePr w:wrap="none" w:vAnchor="text" w:hAnchor="margin" w:xAlign="right" w:y="1"/>
          <w:ind w:left="4127" w:firstLine="4513"/>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sdt>
    <w:sdtPr>
      <w:rPr>
        <w:rStyle w:val="PageNumber"/>
      </w:rPr>
      <w:id w:val="-1511440343"/>
      <w:docPartObj>
        <w:docPartGallery w:val="Page Numbers (Bottom of Page)"/>
        <w:docPartUnique/>
      </w:docPartObj>
    </w:sdtPr>
    <w:sdtEndPr>
      <w:rPr>
        <w:rStyle w:val="PageNumber"/>
      </w:rPr>
    </w:sdtEndPr>
    <w:sdtContent>
      <w:p w14:paraId="01DADE6D" w14:textId="77777777" w:rsidR="0016565E" w:rsidRDefault="0016565E" w:rsidP="00001022">
        <w:pPr>
          <w:pStyle w:val="Footer"/>
          <w:framePr w:wrap="none" w:vAnchor="text" w:hAnchor="margin" w:xAlign="right" w:y="1"/>
          <w:ind w:right="360"/>
          <w:rPr>
            <w:rStyle w:val="PageNumber"/>
          </w:rPr>
        </w:pPr>
      </w:p>
      <w:p w14:paraId="33D16112" w14:textId="07F5F594" w:rsidR="0016565E" w:rsidRDefault="00622082" w:rsidP="00CF45E0">
        <w:pPr>
          <w:pStyle w:val="Footer"/>
          <w:framePr w:wrap="none" w:vAnchor="text" w:hAnchor="margin" w:xAlign="right" w:y="1"/>
          <w:rPr>
            <w:rStyle w:val="PageNumber"/>
          </w:rPr>
        </w:pPr>
      </w:p>
    </w:sdtContent>
  </w:sdt>
  <w:p w14:paraId="60C26DDD" w14:textId="07B3B97E" w:rsidR="003B34FA" w:rsidRDefault="003B34FA" w:rsidP="0016565E">
    <w:pPr>
      <w:pStyle w:val="Footer"/>
      <w:ind w:right="360"/>
    </w:pPr>
    <w:r>
      <w:rPr>
        <w:noProof/>
      </w:rPr>
      <mc:AlternateContent>
        <mc:Choice Requires="wps">
          <w:drawing>
            <wp:anchor distT="0" distB="0" distL="0" distR="0" simplePos="0" relativeHeight="251660288" behindDoc="0" locked="0" layoutInCell="1" allowOverlap="1" wp14:anchorId="159A342A" wp14:editId="4E8048AF">
              <wp:simplePos x="0" y="0"/>
              <wp:positionH relativeFrom="leftMargin">
                <wp:posOffset>180975</wp:posOffset>
              </wp:positionH>
              <wp:positionV relativeFrom="paragraph">
                <wp:posOffset>81280</wp:posOffset>
              </wp:positionV>
              <wp:extent cx="443865" cy="443865"/>
              <wp:effectExtent l="0" t="0" r="6985" b="317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5CFC7164" w14:textId="77777777" w:rsidR="003B34FA" w:rsidRPr="003B34FA" w:rsidRDefault="003B34FA">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59A342A" id="_x0000_t202" coordsize="21600,21600" o:spt="202" path="m,l,21600r21600,l21600,xe">
              <v:stroke joinstyle="miter"/>
              <v:path gradientshapeok="t" o:connecttype="rect"/>
            </v:shapetype>
            <v:shape id="Text Box 3" o:spid="_x0000_s1061" type="#_x0000_t202" alt="Sensitivity: general" style="position:absolute;margin-left:14.25pt;margin-top:6.4pt;width:34.95pt;height:34.95pt;z-index:251660288;visibility:visible;mso-wrap-style:none;mso-wrap-distance-left:0;mso-wrap-distance-top:0;mso-wrap-distance-right:0;mso-wrap-distance-bottom:0;mso-position-horizontal:absolute;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" filled="f" stroked="f">
              <v:textbox style="mso-fit-shape-to-text:t" inset="15pt,0,0,0">
                <w:txbxContent>
                  <w:p w14:paraId="5CFC7164" w14:textId="77777777" w:rsidR="003B34FA" w:rsidRPr="003B34FA" w:rsidRDefault="003B34FA">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v:textbox>
              <w10:wrap type="square" anchorx="margin"/>
            </v:shape>
          </w:pict>
        </mc:Fallback>
      </mc:AlternateContent>
    </w:r>
    <w:r w:rsidR="00254F63">
      <w:tab/>
    </w:r>
    <w:r w:rsidR="00254F63">
      <w:tab/>
    </w:r>
    <w:r w:rsidR="00254F63">
      <w:tab/>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2070A" w14:textId="2412A9CA" w:rsidR="00F45D3F" w:rsidRDefault="00F45D3F" w:rsidP="009D0A19">
    <w:pPr>
      <w:pStyle w:val="Footer"/>
      <w:framePr w:wrap="none" w:vAnchor="text" w:hAnchor="margin" w:xAlign="right" w:y="1"/>
      <w:rPr>
        <w:rStyle w:val="PageNumber"/>
      </w:rPr>
    </w:pPr>
    <w:r>
      <w:rPr>
        <w:rStyle w:val="PageNumber"/>
      </w:rPr>
      <w:tab/>
    </w:r>
    <w:r>
      <w:rPr>
        <w:rStyle w:val="PageNumber"/>
      </w:rPr>
      <w:tab/>
    </w:r>
    <w:r>
      <w:rPr>
        <w:rStyle w:val="PageNumber"/>
      </w:rPr>
      <w:tab/>
    </w:r>
    <w:r>
      <w:rPr>
        <w:rStyle w:val="PageNumber"/>
      </w:rPr>
      <w:tab/>
    </w:r>
    <w:r>
      <w:rPr>
        <w:rStyle w:val="PageNumber"/>
      </w:rPr>
      <w:tab/>
    </w:r>
    <w:r>
      <w:rPr>
        <w:rStyle w:val="PageNumber"/>
      </w:rPr>
      <w:tab/>
    </w:r>
    <w:r>
      <w:rPr>
        <w:rStyle w:val="PageNumber"/>
      </w:rPr>
      <w:tab/>
    </w:r>
    <w:r>
      <w:rPr>
        <w:rStyle w:val="PageNumber"/>
      </w:rPr>
      <w:tab/>
    </w:r>
    <w:r>
      <w:rPr>
        <w:rStyle w:val="PageNumber"/>
      </w:rPr>
      <w:tab/>
    </w:r>
  </w:p>
  <w:p w14:paraId="4167F409" w14:textId="3F8C8B6F" w:rsidR="0016565E" w:rsidRDefault="00F45D3F" w:rsidP="00F45D3F">
    <w:pPr>
      <w:pStyle w:val="Footer"/>
      <w:framePr w:wrap="none" w:vAnchor="text" w:hAnchor="margin" w:xAlign="right" w:y="1"/>
      <w:ind w:right="360"/>
      <w:rPr>
        <w:rStyle w:val="PageNumber"/>
      </w:rPr>
    </w:pPr>
    <w:r>
      <w:rPr>
        <w:rStyle w:val="PageNumber"/>
      </w:rPr>
      <w:tab/>
    </w:r>
  </w:p>
  <w:p w14:paraId="285874E3" w14:textId="77777777" w:rsidR="003B34FA" w:rsidRDefault="003B34FA" w:rsidP="0016565E">
    <w:pPr>
      <w:pStyle w:val="Footer"/>
      <w:ind w:right="360"/>
    </w:pPr>
    <w:r>
      <w:rPr>
        <w:noProof/>
      </w:rPr>
      <mc:AlternateContent>
        <mc:Choice Requires="wps">
          <w:drawing>
            <wp:anchor distT="0" distB="0" distL="0" distR="0" simplePos="0" relativeHeight="251658240" behindDoc="0" locked="0" layoutInCell="1" allowOverlap="1" wp14:anchorId="5EF4C40D" wp14:editId="6F1211A5">
              <wp:simplePos x="635" y="635"/>
              <wp:positionH relativeFrom="leftMargin">
                <wp:align>left</wp:align>
              </wp:positionH>
              <wp:positionV relativeFrom="paragraph">
                <wp:posOffset>635</wp:posOffset>
              </wp:positionV>
              <wp:extent cx="443865" cy="443865"/>
              <wp:effectExtent l="0" t="0" r="6985" b="317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233BC880" w14:textId="77777777" w:rsidR="003B34FA" w:rsidRPr="003B34FA" w:rsidRDefault="003B34FA">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EF4C40D" id="_x0000_t202" coordsize="21600,21600" o:spt="202" path="m,l,21600r21600,l21600,xe">
              <v:stroke joinstyle="miter"/>
              <v:path gradientshapeok="t" o:connecttype="rect"/>
            </v:shapetype>
            <v:shape id="Text Box 1" o:spid="_x0000_s1062" type="#_x0000_t202" alt="Sensitivity: general" style="position:absolute;margin-left:0;margin-top:.05pt;width:34.95pt;height:34.95pt;z-index:25165824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" filled="f" stroked="f">
              <v:textbox style="mso-fit-shape-to-text:t" inset="15pt,0,0,0">
                <w:txbxContent>
                  <w:p w14:paraId="233BC880" w14:textId="77777777" w:rsidR="003B34FA" w:rsidRPr="003B34FA" w:rsidRDefault="003B34FA">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FE94B1" w14:textId="197EF69B" w:rsidR="00001022" w:rsidRDefault="00001022" w:rsidP="009D0A19">
    <w:pPr>
      <w:pStyle w:val="Footer"/>
      <w:framePr w:wrap="none" w:vAnchor="text" w:hAnchor="margin" w:xAlign="right" w:y="1"/>
      <w:rPr>
        <w:rStyle w:val="PageNumber"/>
      </w:rPr>
    </w:pPr>
    <w:r>
      <w:rPr>
        <w:rStyle w:val="PageNumber"/>
      </w:rPr>
      <w:tab/>
    </w:r>
    <w:r>
      <w:rPr>
        <w:rStyle w:val="PageNumber"/>
      </w:rPr>
      <w:tab/>
    </w:r>
    <w:sdt>
      <w:sdtPr>
        <w:rPr>
          <w:rStyle w:val="PageNumber"/>
        </w:rPr>
        <w:id w:val="-938060376"/>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11</w:t>
        </w:r>
        <w:r>
          <w:rPr>
            <w:rStyle w:val="PageNumber"/>
          </w:rPr>
          <w:fldChar w:fldCharType="end"/>
        </w:r>
      </w:sdtContent>
    </w:sdt>
  </w:p>
  <w:sdt>
    <w:sdtPr>
      <w:rPr>
        <w:rStyle w:val="PageNumber"/>
      </w:rPr>
      <w:id w:val="1961912707"/>
      <w:docPartObj>
        <w:docPartGallery w:val="Page Numbers (Bottom of Page)"/>
        <w:docPartUnique/>
      </w:docPartObj>
    </w:sdtPr>
    <w:sdtEndPr>
      <w:rPr>
        <w:rStyle w:val="PageNumber"/>
      </w:rPr>
    </w:sdtEndPr>
    <w:sdtContent>
      <w:p w14:paraId="099483FA" w14:textId="3E2D9EBB" w:rsidR="00001022" w:rsidRDefault="00622082" w:rsidP="00001022">
        <w:pPr>
          <w:pStyle w:val="Footer"/>
          <w:framePr w:wrap="none" w:vAnchor="text" w:hAnchor="margin" w:xAlign="right" w:y="1"/>
          <w:ind w:left="4127" w:right="360" w:firstLine="4513"/>
          <w:rPr>
            <w:rStyle w:val="PageNumber"/>
          </w:rPr>
        </w:pPr>
      </w:p>
    </w:sdtContent>
  </w:sdt>
  <w:sdt>
    <w:sdtPr>
      <w:rPr>
        <w:rStyle w:val="PageNumber"/>
      </w:rPr>
      <w:id w:val="569306376"/>
      <w:docPartObj>
        <w:docPartGallery w:val="Page Numbers (Bottom of Page)"/>
        <w:docPartUnique/>
      </w:docPartObj>
    </w:sdtPr>
    <w:sdtEndPr>
      <w:rPr>
        <w:rStyle w:val="PageNumber"/>
      </w:rPr>
    </w:sdtEndPr>
    <w:sdtContent>
      <w:p w14:paraId="2197D514" w14:textId="77777777" w:rsidR="00001022" w:rsidRDefault="00001022" w:rsidP="00001022">
        <w:pPr>
          <w:pStyle w:val="Footer"/>
          <w:framePr w:wrap="none" w:vAnchor="text" w:hAnchor="margin" w:xAlign="right" w:y="1"/>
          <w:ind w:right="360"/>
          <w:rPr>
            <w:rStyle w:val="PageNumber"/>
          </w:rPr>
        </w:pPr>
      </w:p>
      <w:p w14:paraId="58D63023" w14:textId="77777777" w:rsidR="00001022" w:rsidRDefault="00622082" w:rsidP="00CF45E0">
        <w:pPr>
          <w:pStyle w:val="Footer"/>
          <w:framePr w:wrap="none" w:vAnchor="text" w:hAnchor="margin" w:xAlign="right" w:y="1"/>
          <w:rPr>
            <w:rStyle w:val="PageNumber"/>
          </w:rPr>
        </w:pPr>
      </w:p>
    </w:sdtContent>
  </w:sdt>
  <w:p w14:paraId="2C01A0AF" w14:textId="77777777" w:rsidR="00001022" w:rsidRDefault="00001022" w:rsidP="0016565E">
    <w:pPr>
      <w:pStyle w:val="Footer"/>
      <w:ind w:right="360"/>
    </w:pPr>
    <w:r>
      <w:rPr>
        <w:noProof/>
      </w:rPr>
      <mc:AlternateContent>
        <mc:Choice Requires="wps">
          <w:drawing>
            <wp:anchor distT="0" distB="0" distL="0" distR="0" simplePos="0" relativeHeight="251664384" behindDoc="0" locked="0" layoutInCell="1" allowOverlap="1" wp14:anchorId="557E179D" wp14:editId="615CCB28">
              <wp:simplePos x="0" y="0"/>
              <wp:positionH relativeFrom="leftMargin">
                <wp:posOffset>180975</wp:posOffset>
              </wp:positionH>
              <wp:positionV relativeFrom="paragraph">
                <wp:posOffset>81280</wp:posOffset>
              </wp:positionV>
              <wp:extent cx="443865" cy="443865"/>
              <wp:effectExtent l="0" t="0" r="6985" b="3175"/>
              <wp:wrapSquare wrapText="bothSides"/>
              <wp:docPr id="37" name="Text Box 37"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60015F55" w14:textId="77777777" w:rsidR="00001022" w:rsidRPr="003B34FA" w:rsidRDefault="00001022">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57E179D" id="_x0000_t202" coordsize="21600,21600" o:spt="202" path="m,l,21600r21600,l21600,xe">
              <v:stroke joinstyle="miter"/>
              <v:path gradientshapeok="t" o:connecttype="rect"/>
            </v:shapetype>
            <v:shape id="Text Box 37" o:spid="_x0000_s1063" type="#_x0000_t202" alt="Sensitivity: general" style="position:absolute;margin-left:14.25pt;margin-top:6.4pt;width:34.95pt;height:34.95pt;z-index:251664384;visibility:visible;mso-wrap-style:none;mso-wrap-distance-left:0;mso-wrap-distance-top:0;mso-wrap-distance-right:0;mso-wrap-distance-bottom:0;mso-position-horizontal:absolute;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" filled="f" stroked="f">
              <v:textbox style="mso-fit-shape-to-text:t" inset="15pt,0,0,0">
                <w:txbxContent>
                  <w:p w14:paraId="60015F55" w14:textId="77777777" w:rsidR="00001022" w:rsidRPr="003B34FA" w:rsidRDefault="00001022">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v:textbox>
              <w10:wrap type="square" anchorx="margin"/>
            </v:shape>
          </w:pict>
        </mc:Fallback>
      </mc:AlternateContent>
    </w:r>
    <w:r>
      <w:tab/>
    </w:r>
    <w:r>
      <w:tab/>
    </w:r>
    <w:r>
      <w:tab/>
    </w:r>
  </w:p>
</w:ftr>
</file>

<file path=word/footer5.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39CCC" w14:textId="67B6EC27" w:rsidR="00001022" w:rsidRDefault="00001022" w:rsidP="009D0A19">
    <w:pPr>
      <w:pStyle w:val="Footer"/>
      <w:framePr w:wrap="none" w:vAnchor="text" w:hAnchor="margin" w:xAlign="right" w:y="1"/>
      <w:rPr>
        <w:rStyle w:val="PageNumber"/>
      </w:rPr>
    </w:pPr>
    <w:r>
      <w:rPr>
        <w:rStyle w:val="PageNumber"/>
      </w:rPr>
      <w:tab/>
    </w:r>
    <w:r>
      <w:rPr>
        <w:rStyle w:val="PageNumber"/>
      </w:rPr>
      <w:tab/>
    </w:r>
    <w:r w:rsidR="000D0A4B">
      <w:rPr>
        <w:rStyle w:val="PageNumber"/>
      </w:rPr>
      <w:tab/>
    </w:r>
    <w:r w:rsidR="000D0A4B">
      <w:rPr>
        <w:rStyle w:val="PageNumber"/>
      </w:rPr>
      <w:tab/>
    </w:r>
    <w:r w:rsidR="000D0A4B">
      <w:rPr>
        <w:rStyle w:val="PageNumber"/>
      </w:rPr>
      <w:tab/>
    </w:r>
    <w:r w:rsidR="000D0A4B">
      <w:rPr>
        <w:rStyle w:val="PageNumber"/>
      </w:rPr>
      <w:tab/>
    </w:r>
    <w:sdt>
      <w:sdtPr>
        <w:rPr>
          <w:rStyle w:val="PageNumber"/>
        </w:rPr>
        <w:id w:val="-1343392744"/>
        <w:docPartObj>
          <w:docPartGallery w:val="Page Numbers (Bottom of Page)"/>
          <w:docPartUnique/>
        </w:docPartObj>
      </w:sdtPr>
      <w:sdtEndPr>
        <w:rPr>
          <w:rStyle w:val="PageNumber"/>
        </w:rPr>
      </w:sdtEndPr>
      <w:sdtContent>
        <w:r>
          <w:rPr>
            <w:rStyle w:val="PageNumber"/>
          </w:rPr>
          <w:fldChar w:fldCharType="begin"/>
        </w:r>
        <w:r>
          <w:rPr>
            <w:rStyle w:val="PageNumber"/>
          </w:rPr>
          <w:instrText xml:space="preserve"> PAGE </w:instrText>
        </w:r>
        <w:r>
          <w:rPr>
            <w:rStyle w:val="PageNumber"/>
          </w:rPr>
          <w:fldChar w:fldCharType="separate"/>
        </w:r>
        <w:r>
          <w:rPr>
            <w:rStyle w:val="PageNumber"/>
            <w:noProof/>
          </w:rPr>
          <w:t>10</w:t>
        </w:r>
        <w:r>
          <w:rPr>
            <w:rStyle w:val="PageNumber"/>
          </w:rPr>
          <w:fldChar w:fldCharType="end"/>
        </w:r>
      </w:sdtContent>
    </w:sdt>
  </w:p>
  <w:p w14:paraId="58E4B55F" w14:textId="61954285" w:rsidR="0016565E" w:rsidRDefault="00001022" w:rsidP="00001022">
    <w:pPr>
      <w:pStyle w:val="Footer"/>
      <w:framePr w:wrap="none" w:vAnchor="text" w:hAnchor="margin" w:xAlign="right" w:y="1"/>
      <w:ind w:right="360"/>
      <w:rPr>
        <w:rStyle w:val="PageNumber"/>
      </w:rPr>
    </w:pPr>
    <w:r>
      <w:rPr>
        <w:rStyle w:val="PageNumber"/>
      </w:rPr>
      <w:tab/>
    </w:r>
  </w:p>
  <w:p w14:paraId="590EF04D" w14:textId="77777777" w:rsidR="0016565E" w:rsidRDefault="0016565E" w:rsidP="0016565E">
    <w:pPr>
      <w:pStyle w:val="Footer"/>
      <w:ind w:right="360"/>
    </w:pPr>
    <w:r>
      <w:rPr>
        <w:noProof/>
      </w:rPr>
      <mc:AlternateContent>
        <mc:Choice Requires="wps">
          <w:drawing>
            <wp:anchor distT="0" distB="0" distL="0" distR="0" simplePos="0" relativeHeight="251662336" behindDoc="0" locked="0" layoutInCell="1" allowOverlap="1" wp14:anchorId="2D259E4E" wp14:editId="1736D222">
              <wp:simplePos x="635" y="635"/>
              <wp:positionH relativeFrom="leftMargin">
                <wp:align>left</wp:align>
              </wp:positionH>
              <wp:positionV relativeFrom="paragraph">
                <wp:posOffset>635</wp:posOffset>
              </wp:positionV>
              <wp:extent cx="443865" cy="443865"/>
              <wp:effectExtent l="0" t="0" r="6985" b="3175"/>
              <wp:wrapSquare wrapText="bothSides"/>
              <wp:docPr id="48" name="Text Box 48"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490B7DC4" w14:textId="77777777" w:rsidR="0016565E" w:rsidRPr="003B34FA" w:rsidRDefault="0016565E">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2D259E4E" id="_x0000_t202" coordsize="21600,21600" o:spt="202" path="m,l,21600r21600,l21600,xe">
              <v:stroke joinstyle="miter"/>
              <v:path gradientshapeok="t" o:connecttype="rect"/>
            </v:shapetype>
            <v:shape id="Text Box 48" o:spid="_x0000_s1064" type="#_x0000_t202" alt="Sensitivity: general" style="position:absolute;margin-left:0;margin-top:.05pt;width:34.95pt;height:34.95pt;z-index:251662336;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" filled="f" stroked="f">
              <v:textbox style="mso-fit-shape-to-text:t" inset="15pt,0,0,0">
                <w:txbxContent>
                  <w:p w14:paraId="490B7DC4" w14:textId="77777777" w:rsidR="0016565E" w:rsidRPr="003B34FA" w:rsidRDefault="0016565E">
                    <w:pPr>
                      <w:rPr>
                        <w:rFonts w:ascii="Calibri" w:eastAsia="Calibri" w:hAnsi="Calibri" w:cs="Calibri"/>
                        <w:noProof/>
                        <w:color w:val="000000"/>
                        <w:sz w:val="16"/>
                        <w:szCs w:val="16"/>
                      </w:rPr>
                    </w:pPr>
                    <w:r w:rsidRPr="003B34FA">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D0856F8" w14:textId="77777777" w:rsidR="00622082" w:rsidRDefault="00622082" w:rsidP="003B34FA">
      <w:r>
        <w:separator/>
      </w:r>
    </w:p>
  </w:footnote>
  <w:footnote w:type="continuationSeparator" w:id="0">
    <w:p w14:paraId="34BD8C2C" w14:textId="77777777" w:rsidR="00622082" w:rsidRDefault="00622082" w:rsidP="003B34F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145019" w14:textId="1FB9246A" w:rsidR="00C057FB" w:rsidRDefault="00C057FB">
    <w:pPr>
      <w:pStyle w:val="Header"/>
    </w:pPr>
  </w:p>
  <w:p w14:paraId="1CB6B79F" w14:textId="77777777" w:rsidR="00C057FB" w:rsidRDefault="00C057FB">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0001A2"/>
    <w:multiLevelType w:val="hybridMultilevel"/>
    <w:tmpl w:val="A2EA5C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34B5027"/>
    <w:multiLevelType w:val="hybridMultilevel"/>
    <w:tmpl w:val="78CE0C7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B902B96"/>
    <w:multiLevelType w:val="hybridMultilevel"/>
    <w:tmpl w:val="BEB229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34635DC"/>
    <w:multiLevelType w:val="hybridMultilevel"/>
    <w:tmpl w:val="0D40B4E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CA53CD0"/>
    <w:multiLevelType w:val="hybridMultilevel"/>
    <w:tmpl w:val="587E30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73E5224"/>
    <w:multiLevelType w:val="hybridMultilevel"/>
    <w:tmpl w:val="C9A099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4FF53607"/>
    <w:multiLevelType w:val="hybridMultilevel"/>
    <w:tmpl w:val="C610E8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6645346E"/>
    <w:multiLevelType w:val="hybridMultilevel"/>
    <w:tmpl w:val="25B6312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6EB31233"/>
    <w:multiLevelType w:val="hybridMultilevel"/>
    <w:tmpl w:val="DC74EEA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82530065">
    <w:abstractNumId w:val="7"/>
  </w:num>
  <w:num w:numId="2" w16cid:durableId="878904732">
    <w:abstractNumId w:val="8"/>
  </w:num>
  <w:num w:numId="3" w16cid:durableId="482623600">
    <w:abstractNumId w:val="6"/>
  </w:num>
  <w:num w:numId="4" w16cid:durableId="2102020207">
    <w:abstractNumId w:val="0"/>
  </w:num>
  <w:num w:numId="5" w16cid:durableId="2074111006">
    <w:abstractNumId w:val="2"/>
  </w:num>
  <w:num w:numId="6" w16cid:durableId="257445850">
    <w:abstractNumId w:val="3"/>
  </w:num>
  <w:num w:numId="7" w16cid:durableId="399862322">
    <w:abstractNumId w:val="4"/>
  </w:num>
  <w:num w:numId="8" w16cid:durableId="35080557">
    <w:abstractNumId w:val="1"/>
  </w:num>
  <w:num w:numId="9" w16cid:durableId="2053381897">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8"/>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34FA"/>
    <w:rsid w:val="00001022"/>
    <w:rsid w:val="00002B29"/>
    <w:rsid w:val="00021AB4"/>
    <w:rsid w:val="000270BB"/>
    <w:rsid w:val="00032446"/>
    <w:rsid w:val="00032FCE"/>
    <w:rsid w:val="00040B9F"/>
    <w:rsid w:val="000466C1"/>
    <w:rsid w:val="00051A19"/>
    <w:rsid w:val="00052A85"/>
    <w:rsid w:val="0005558E"/>
    <w:rsid w:val="000723A7"/>
    <w:rsid w:val="000757A0"/>
    <w:rsid w:val="000778F6"/>
    <w:rsid w:val="0009099A"/>
    <w:rsid w:val="00097604"/>
    <w:rsid w:val="000A2830"/>
    <w:rsid w:val="000D0A4B"/>
    <w:rsid w:val="000D160F"/>
    <w:rsid w:val="000F7EA4"/>
    <w:rsid w:val="000F7EFF"/>
    <w:rsid w:val="00100B3C"/>
    <w:rsid w:val="00115A78"/>
    <w:rsid w:val="001173FD"/>
    <w:rsid w:val="00130BA7"/>
    <w:rsid w:val="00141E59"/>
    <w:rsid w:val="0016565E"/>
    <w:rsid w:val="001657DE"/>
    <w:rsid w:val="0017521E"/>
    <w:rsid w:val="001B0AB3"/>
    <w:rsid w:val="001B70E7"/>
    <w:rsid w:val="001C7F02"/>
    <w:rsid w:val="001D2565"/>
    <w:rsid w:val="001E4971"/>
    <w:rsid w:val="00204A6A"/>
    <w:rsid w:val="002112E3"/>
    <w:rsid w:val="002129B6"/>
    <w:rsid w:val="00232A49"/>
    <w:rsid w:val="002357F7"/>
    <w:rsid w:val="00246235"/>
    <w:rsid w:val="00254F63"/>
    <w:rsid w:val="00265B45"/>
    <w:rsid w:val="00294044"/>
    <w:rsid w:val="002B5EF2"/>
    <w:rsid w:val="002C26C0"/>
    <w:rsid w:val="002D1384"/>
    <w:rsid w:val="002F4F40"/>
    <w:rsid w:val="00301DB8"/>
    <w:rsid w:val="00304A4F"/>
    <w:rsid w:val="00332CC5"/>
    <w:rsid w:val="0033505D"/>
    <w:rsid w:val="00353B4A"/>
    <w:rsid w:val="003641D7"/>
    <w:rsid w:val="00367FB9"/>
    <w:rsid w:val="003708ED"/>
    <w:rsid w:val="00371B13"/>
    <w:rsid w:val="00390456"/>
    <w:rsid w:val="003A47C0"/>
    <w:rsid w:val="003B34FA"/>
    <w:rsid w:val="003B66D1"/>
    <w:rsid w:val="003B6FC2"/>
    <w:rsid w:val="003D7A17"/>
    <w:rsid w:val="003F38DE"/>
    <w:rsid w:val="00404825"/>
    <w:rsid w:val="004133AA"/>
    <w:rsid w:val="00426560"/>
    <w:rsid w:val="00427297"/>
    <w:rsid w:val="00430A83"/>
    <w:rsid w:val="00435665"/>
    <w:rsid w:val="00440878"/>
    <w:rsid w:val="00447B1D"/>
    <w:rsid w:val="00475A5B"/>
    <w:rsid w:val="004A50C7"/>
    <w:rsid w:val="004B6E49"/>
    <w:rsid w:val="004C1298"/>
    <w:rsid w:val="004C2B17"/>
    <w:rsid w:val="004C2FFC"/>
    <w:rsid w:val="004D73AE"/>
    <w:rsid w:val="004E3249"/>
    <w:rsid w:val="004E57C0"/>
    <w:rsid w:val="004F2F5D"/>
    <w:rsid w:val="004F7638"/>
    <w:rsid w:val="0051619A"/>
    <w:rsid w:val="005528F2"/>
    <w:rsid w:val="0058703D"/>
    <w:rsid w:val="005878D7"/>
    <w:rsid w:val="005B799E"/>
    <w:rsid w:val="005D3F0F"/>
    <w:rsid w:val="0060170A"/>
    <w:rsid w:val="00603A5B"/>
    <w:rsid w:val="00604116"/>
    <w:rsid w:val="00617BEF"/>
    <w:rsid w:val="00622082"/>
    <w:rsid w:val="00642E3A"/>
    <w:rsid w:val="00654B15"/>
    <w:rsid w:val="006663E0"/>
    <w:rsid w:val="006710BE"/>
    <w:rsid w:val="00672A74"/>
    <w:rsid w:val="00682E7C"/>
    <w:rsid w:val="00685F0F"/>
    <w:rsid w:val="00686E49"/>
    <w:rsid w:val="0069053D"/>
    <w:rsid w:val="006B278C"/>
    <w:rsid w:val="006C0EEF"/>
    <w:rsid w:val="006D23A6"/>
    <w:rsid w:val="006D3D9E"/>
    <w:rsid w:val="006E4978"/>
    <w:rsid w:val="006E7369"/>
    <w:rsid w:val="006F035F"/>
    <w:rsid w:val="006F4ED5"/>
    <w:rsid w:val="00716C61"/>
    <w:rsid w:val="00725FE9"/>
    <w:rsid w:val="007338BE"/>
    <w:rsid w:val="00743B18"/>
    <w:rsid w:val="00746571"/>
    <w:rsid w:val="00752054"/>
    <w:rsid w:val="00754341"/>
    <w:rsid w:val="00754407"/>
    <w:rsid w:val="00756B40"/>
    <w:rsid w:val="007653A4"/>
    <w:rsid w:val="00783998"/>
    <w:rsid w:val="00793EA6"/>
    <w:rsid w:val="00794271"/>
    <w:rsid w:val="00797554"/>
    <w:rsid w:val="007A12BD"/>
    <w:rsid w:val="007A7791"/>
    <w:rsid w:val="007C15AD"/>
    <w:rsid w:val="007C2811"/>
    <w:rsid w:val="007D033A"/>
    <w:rsid w:val="007E0069"/>
    <w:rsid w:val="0081294A"/>
    <w:rsid w:val="00817959"/>
    <w:rsid w:val="00837605"/>
    <w:rsid w:val="00861D74"/>
    <w:rsid w:val="00887331"/>
    <w:rsid w:val="00890AFF"/>
    <w:rsid w:val="008A05DD"/>
    <w:rsid w:val="008B0BF1"/>
    <w:rsid w:val="008B423F"/>
    <w:rsid w:val="008B7A7C"/>
    <w:rsid w:val="008F3513"/>
    <w:rsid w:val="008F5801"/>
    <w:rsid w:val="00903E1E"/>
    <w:rsid w:val="00913F18"/>
    <w:rsid w:val="009179E5"/>
    <w:rsid w:val="00934D32"/>
    <w:rsid w:val="00937F9A"/>
    <w:rsid w:val="009516AE"/>
    <w:rsid w:val="009609EB"/>
    <w:rsid w:val="009619BD"/>
    <w:rsid w:val="00970B9F"/>
    <w:rsid w:val="009754C4"/>
    <w:rsid w:val="00977776"/>
    <w:rsid w:val="0099470B"/>
    <w:rsid w:val="009A1744"/>
    <w:rsid w:val="009D285D"/>
    <w:rsid w:val="009E2B27"/>
    <w:rsid w:val="009F043F"/>
    <w:rsid w:val="009F43FA"/>
    <w:rsid w:val="009F4D15"/>
    <w:rsid w:val="009F6281"/>
    <w:rsid w:val="00A1057F"/>
    <w:rsid w:val="00A21BA1"/>
    <w:rsid w:val="00A21FDF"/>
    <w:rsid w:val="00A231DC"/>
    <w:rsid w:val="00A26A54"/>
    <w:rsid w:val="00A31107"/>
    <w:rsid w:val="00A447D2"/>
    <w:rsid w:val="00A51743"/>
    <w:rsid w:val="00A63D48"/>
    <w:rsid w:val="00A75A9A"/>
    <w:rsid w:val="00A76EDF"/>
    <w:rsid w:val="00A7702A"/>
    <w:rsid w:val="00A93EED"/>
    <w:rsid w:val="00AA016F"/>
    <w:rsid w:val="00AA3F46"/>
    <w:rsid w:val="00AC50EC"/>
    <w:rsid w:val="00AC7010"/>
    <w:rsid w:val="00AC74AE"/>
    <w:rsid w:val="00AD0CA0"/>
    <w:rsid w:val="00B30CEB"/>
    <w:rsid w:val="00B37C97"/>
    <w:rsid w:val="00B40005"/>
    <w:rsid w:val="00B44720"/>
    <w:rsid w:val="00B504F1"/>
    <w:rsid w:val="00B6573C"/>
    <w:rsid w:val="00B71193"/>
    <w:rsid w:val="00B976FE"/>
    <w:rsid w:val="00BA0E68"/>
    <w:rsid w:val="00BD37C3"/>
    <w:rsid w:val="00BD3DDB"/>
    <w:rsid w:val="00BD4B38"/>
    <w:rsid w:val="00BE7DA9"/>
    <w:rsid w:val="00BF009F"/>
    <w:rsid w:val="00BF1C15"/>
    <w:rsid w:val="00BF21A8"/>
    <w:rsid w:val="00BF7577"/>
    <w:rsid w:val="00C057FB"/>
    <w:rsid w:val="00C17088"/>
    <w:rsid w:val="00C26159"/>
    <w:rsid w:val="00C33E57"/>
    <w:rsid w:val="00C43A0C"/>
    <w:rsid w:val="00C63491"/>
    <w:rsid w:val="00C83671"/>
    <w:rsid w:val="00C8661F"/>
    <w:rsid w:val="00C91D5B"/>
    <w:rsid w:val="00CA49E5"/>
    <w:rsid w:val="00CB0FF1"/>
    <w:rsid w:val="00CB626F"/>
    <w:rsid w:val="00CC1A2C"/>
    <w:rsid w:val="00CC4166"/>
    <w:rsid w:val="00CC4E02"/>
    <w:rsid w:val="00CD0D47"/>
    <w:rsid w:val="00CF35BB"/>
    <w:rsid w:val="00D14070"/>
    <w:rsid w:val="00D2792D"/>
    <w:rsid w:val="00D30842"/>
    <w:rsid w:val="00D51A98"/>
    <w:rsid w:val="00D8337A"/>
    <w:rsid w:val="00D84470"/>
    <w:rsid w:val="00D92384"/>
    <w:rsid w:val="00D92AB2"/>
    <w:rsid w:val="00D96DC0"/>
    <w:rsid w:val="00DA16D7"/>
    <w:rsid w:val="00DB05C8"/>
    <w:rsid w:val="00DB3C94"/>
    <w:rsid w:val="00DB5ED1"/>
    <w:rsid w:val="00DC44AE"/>
    <w:rsid w:val="00DD6846"/>
    <w:rsid w:val="00DE0828"/>
    <w:rsid w:val="00DE1E37"/>
    <w:rsid w:val="00E025BC"/>
    <w:rsid w:val="00E1551F"/>
    <w:rsid w:val="00E17E6B"/>
    <w:rsid w:val="00E21E7B"/>
    <w:rsid w:val="00E5516A"/>
    <w:rsid w:val="00E579E1"/>
    <w:rsid w:val="00E74655"/>
    <w:rsid w:val="00E82206"/>
    <w:rsid w:val="00EA0C41"/>
    <w:rsid w:val="00EB2E42"/>
    <w:rsid w:val="00EB2FF7"/>
    <w:rsid w:val="00EC0159"/>
    <w:rsid w:val="00EC4779"/>
    <w:rsid w:val="00EE5AF0"/>
    <w:rsid w:val="00F45D3F"/>
    <w:rsid w:val="00F469CB"/>
    <w:rsid w:val="00F47096"/>
    <w:rsid w:val="00F520A8"/>
    <w:rsid w:val="00F6637E"/>
    <w:rsid w:val="00F70DE8"/>
    <w:rsid w:val="00F70EB3"/>
    <w:rsid w:val="00F744BF"/>
    <w:rsid w:val="00F76222"/>
    <w:rsid w:val="00F81BD7"/>
    <w:rsid w:val="00FA3E0E"/>
    <w:rsid w:val="00FD1516"/>
    <w:rsid w:val="00FD64A1"/>
    <w:rsid w:val="00FE48A4"/>
    <w:rsid w:val="00FE630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24F913B"/>
  <w15:chartTrackingRefBased/>
  <w15:docId w15:val="{3E94538E-1D76-A245-8D61-BC5D61CB5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2B29"/>
    <w:rPr>
      <w:rFonts w:ascii="Times New Roman" w:eastAsia="Times New Roman" w:hAnsi="Times New Roman" w:cs="Times New Roman"/>
      <w:lang w:eastAsia="en-GB"/>
    </w:rPr>
  </w:style>
  <w:style w:type="paragraph" w:styleId="Heading1">
    <w:name w:val="heading 1"/>
    <w:basedOn w:val="Normal"/>
    <w:next w:val="Normal"/>
    <w:link w:val="Heading1Char"/>
    <w:uiPriority w:val="9"/>
    <w:qFormat/>
    <w:rsid w:val="002112E3"/>
    <w:pPr>
      <w:keepNext/>
      <w:keepLines/>
      <w:spacing w:before="24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A05DD"/>
    <w:pPr>
      <w:keepNext/>
      <w:keepLines/>
      <w:spacing w:before="4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115A78"/>
    <w:pPr>
      <w:keepNext/>
      <w:keepLines/>
      <w:spacing w:before="40"/>
      <w:outlineLvl w:val="2"/>
    </w:pPr>
    <w:rPr>
      <w:rFonts w:asciiTheme="majorHAnsi" w:eastAsiaTheme="majorEastAsia" w:hAnsiTheme="majorHAnsi" w:cstheme="majorBidi"/>
      <w:color w:val="1F3763" w:themeColor="accent1" w:themeShade="7F"/>
    </w:rPr>
  </w:style>
  <w:style w:type="paragraph" w:styleId="Heading4">
    <w:name w:val="heading 4"/>
    <w:basedOn w:val="Normal"/>
    <w:next w:val="Normal"/>
    <w:link w:val="Heading4Char"/>
    <w:uiPriority w:val="9"/>
    <w:unhideWhenUsed/>
    <w:qFormat/>
    <w:rsid w:val="0058703D"/>
    <w:pPr>
      <w:keepNext/>
      <w:keepLines/>
      <w:spacing w:before="4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3B34FA"/>
    <w:pPr>
      <w:tabs>
        <w:tab w:val="center" w:pos="4513"/>
        <w:tab w:val="right" w:pos="9026"/>
      </w:tabs>
    </w:pPr>
  </w:style>
  <w:style w:type="character" w:customStyle="1" w:styleId="FooterChar">
    <w:name w:val="Footer Char"/>
    <w:basedOn w:val="DefaultParagraphFont"/>
    <w:link w:val="Footer"/>
    <w:uiPriority w:val="99"/>
    <w:rsid w:val="003B34FA"/>
  </w:style>
  <w:style w:type="paragraph" w:styleId="NoSpacing">
    <w:name w:val="No Spacing"/>
    <w:link w:val="NoSpacingChar"/>
    <w:uiPriority w:val="1"/>
    <w:qFormat/>
    <w:rsid w:val="003B34FA"/>
    <w:rPr>
      <w:rFonts w:eastAsiaTheme="minorEastAsia"/>
      <w:sz w:val="22"/>
      <w:szCs w:val="22"/>
      <w:lang w:val="en-US" w:eastAsia="zh-CN"/>
    </w:rPr>
  </w:style>
  <w:style w:type="character" w:customStyle="1" w:styleId="NoSpacingChar">
    <w:name w:val="No Spacing Char"/>
    <w:basedOn w:val="DefaultParagraphFont"/>
    <w:link w:val="NoSpacing"/>
    <w:uiPriority w:val="1"/>
    <w:rsid w:val="003B34FA"/>
    <w:rPr>
      <w:rFonts w:eastAsiaTheme="minorEastAsia"/>
      <w:sz w:val="22"/>
      <w:szCs w:val="22"/>
      <w:lang w:val="en-US" w:eastAsia="zh-CN"/>
    </w:rPr>
  </w:style>
  <w:style w:type="character" w:customStyle="1" w:styleId="Heading1Char">
    <w:name w:val="Heading 1 Char"/>
    <w:basedOn w:val="DefaultParagraphFont"/>
    <w:link w:val="Heading1"/>
    <w:uiPriority w:val="9"/>
    <w:rsid w:val="002112E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390456"/>
    <w:pPr>
      <w:ind w:left="720"/>
      <w:contextualSpacing/>
    </w:pPr>
  </w:style>
  <w:style w:type="character" w:customStyle="1" w:styleId="Heading2Char">
    <w:name w:val="Heading 2 Char"/>
    <w:basedOn w:val="DefaultParagraphFont"/>
    <w:link w:val="Heading2"/>
    <w:uiPriority w:val="9"/>
    <w:rsid w:val="008A05DD"/>
    <w:rPr>
      <w:rFonts w:asciiTheme="majorHAnsi" w:eastAsiaTheme="majorEastAsia" w:hAnsiTheme="majorHAnsi" w:cstheme="majorBidi"/>
      <w:color w:val="2F5496" w:themeColor="accent1" w:themeShade="BF"/>
      <w:sz w:val="26"/>
      <w:szCs w:val="26"/>
    </w:rPr>
  </w:style>
  <w:style w:type="paragraph" w:styleId="Caption">
    <w:name w:val="caption"/>
    <w:basedOn w:val="Normal"/>
    <w:next w:val="Normal"/>
    <w:uiPriority w:val="35"/>
    <w:unhideWhenUsed/>
    <w:qFormat/>
    <w:rsid w:val="00A93EED"/>
    <w:pPr>
      <w:spacing w:after="200"/>
    </w:pPr>
    <w:rPr>
      <w:i/>
      <w:iCs/>
      <w:color w:val="44546A" w:themeColor="text2"/>
      <w:sz w:val="18"/>
      <w:szCs w:val="18"/>
    </w:rPr>
  </w:style>
  <w:style w:type="paragraph" w:styleId="Header">
    <w:name w:val="header"/>
    <w:basedOn w:val="Normal"/>
    <w:link w:val="HeaderChar"/>
    <w:uiPriority w:val="99"/>
    <w:unhideWhenUsed/>
    <w:rsid w:val="00C057FB"/>
    <w:pPr>
      <w:tabs>
        <w:tab w:val="center" w:pos="4513"/>
        <w:tab w:val="right" w:pos="9026"/>
      </w:tabs>
    </w:pPr>
  </w:style>
  <w:style w:type="character" w:customStyle="1" w:styleId="HeaderChar">
    <w:name w:val="Header Char"/>
    <w:basedOn w:val="DefaultParagraphFont"/>
    <w:link w:val="Header"/>
    <w:uiPriority w:val="99"/>
    <w:rsid w:val="00C057FB"/>
  </w:style>
  <w:style w:type="character" w:styleId="Hyperlink">
    <w:name w:val="Hyperlink"/>
    <w:basedOn w:val="DefaultParagraphFont"/>
    <w:uiPriority w:val="99"/>
    <w:unhideWhenUsed/>
    <w:rsid w:val="00BF21A8"/>
    <w:rPr>
      <w:color w:val="0563C1" w:themeColor="hyperlink"/>
      <w:u w:val="single"/>
    </w:rPr>
  </w:style>
  <w:style w:type="character" w:styleId="UnresolvedMention">
    <w:name w:val="Unresolved Mention"/>
    <w:basedOn w:val="DefaultParagraphFont"/>
    <w:uiPriority w:val="99"/>
    <w:semiHidden/>
    <w:unhideWhenUsed/>
    <w:rsid w:val="00BF21A8"/>
    <w:rPr>
      <w:color w:val="605E5C"/>
      <w:shd w:val="clear" w:color="auto" w:fill="E1DFDD"/>
    </w:rPr>
  </w:style>
  <w:style w:type="character" w:customStyle="1" w:styleId="Heading3Char">
    <w:name w:val="Heading 3 Char"/>
    <w:basedOn w:val="DefaultParagraphFont"/>
    <w:link w:val="Heading3"/>
    <w:uiPriority w:val="9"/>
    <w:rsid w:val="00115A78"/>
    <w:rPr>
      <w:rFonts w:asciiTheme="majorHAnsi" w:eastAsiaTheme="majorEastAsia" w:hAnsiTheme="majorHAnsi" w:cstheme="majorBidi"/>
      <w:color w:val="1F3763" w:themeColor="accent1" w:themeShade="7F"/>
    </w:rPr>
  </w:style>
  <w:style w:type="character" w:customStyle="1" w:styleId="Heading4Char">
    <w:name w:val="Heading 4 Char"/>
    <w:basedOn w:val="DefaultParagraphFont"/>
    <w:link w:val="Heading4"/>
    <w:uiPriority w:val="9"/>
    <w:rsid w:val="0058703D"/>
    <w:rPr>
      <w:rFonts w:asciiTheme="majorHAnsi" w:eastAsiaTheme="majorEastAsia" w:hAnsiTheme="majorHAnsi" w:cstheme="majorBidi"/>
      <w:i/>
      <w:iCs/>
      <w:color w:val="2F5496" w:themeColor="accent1" w:themeShade="BF"/>
    </w:rPr>
  </w:style>
  <w:style w:type="table" w:styleId="TableGrid">
    <w:name w:val="Table Grid"/>
    <w:basedOn w:val="TableNormal"/>
    <w:uiPriority w:val="39"/>
    <w:rsid w:val="0078399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3">
    <w:name w:val="Plain Table 3"/>
    <w:basedOn w:val="TableNormal"/>
    <w:uiPriority w:val="43"/>
    <w:rsid w:val="00783998"/>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783998"/>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PlainTable4">
    <w:name w:val="Plain Table 4"/>
    <w:basedOn w:val="TableNormal"/>
    <w:uiPriority w:val="44"/>
    <w:rsid w:val="00783998"/>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styleId="NormalWeb">
    <w:name w:val="Normal (Web)"/>
    <w:basedOn w:val="Normal"/>
    <w:uiPriority w:val="99"/>
    <w:semiHidden/>
    <w:unhideWhenUsed/>
    <w:rsid w:val="00BD3DDB"/>
    <w:pPr>
      <w:spacing w:before="100" w:beforeAutospacing="1" w:after="100" w:afterAutospacing="1"/>
    </w:pPr>
  </w:style>
  <w:style w:type="paragraph" w:customStyle="1" w:styleId="p1">
    <w:name w:val="p1"/>
    <w:basedOn w:val="Normal"/>
    <w:rsid w:val="002129B6"/>
    <w:pPr>
      <w:spacing w:before="100" w:beforeAutospacing="1" w:after="100" w:afterAutospacing="1"/>
    </w:pPr>
  </w:style>
  <w:style w:type="paragraph" w:customStyle="1" w:styleId="xmsonormal">
    <w:name w:val="x_msonormal"/>
    <w:basedOn w:val="Normal"/>
    <w:rsid w:val="007E0069"/>
    <w:pPr>
      <w:spacing w:before="100" w:beforeAutospacing="1" w:after="100" w:afterAutospacing="1"/>
    </w:pPr>
  </w:style>
  <w:style w:type="character" w:styleId="PageNumber">
    <w:name w:val="page number"/>
    <w:basedOn w:val="DefaultParagraphFont"/>
    <w:uiPriority w:val="99"/>
    <w:semiHidden/>
    <w:unhideWhenUsed/>
    <w:rsid w:val="0016565E"/>
  </w:style>
  <w:style w:type="paragraph" w:styleId="TOCHeading">
    <w:name w:val="TOC Heading"/>
    <w:basedOn w:val="Heading1"/>
    <w:next w:val="Normal"/>
    <w:uiPriority w:val="39"/>
    <w:unhideWhenUsed/>
    <w:qFormat/>
    <w:rsid w:val="0017521E"/>
    <w:pPr>
      <w:spacing w:before="480" w:line="276" w:lineRule="auto"/>
      <w:outlineLvl w:val="9"/>
    </w:pPr>
    <w:rPr>
      <w:b/>
      <w:bCs/>
      <w:sz w:val="28"/>
      <w:szCs w:val="28"/>
      <w:lang w:val="en-US" w:eastAsia="en-US"/>
    </w:rPr>
  </w:style>
  <w:style w:type="paragraph" w:styleId="TOC1">
    <w:name w:val="toc 1"/>
    <w:basedOn w:val="Normal"/>
    <w:next w:val="Normal"/>
    <w:autoRedefine/>
    <w:uiPriority w:val="39"/>
    <w:unhideWhenUsed/>
    <w:rsid w:val="0017521E"/>
    <w:pPr>
      <w:spacing w:before="120"/>
    </w:pPr>
    <w:rPr>
      <w:rFonts w:asciiTheme="minorHAnsi" w:hAnsiTheme="minorHAnsi" w:cstheme="minorHAnsi"/>
      <w:b/>
      <w:bCs/>
      <w:i/>
      <w:iCs/>
    </w:rPr>
  </w:style>
  <w:style w:type="paragraph" w:styleId="TOC2">
    <w:name w:val="toc 2"/>
    <w:basedOn w:val="Normal"/>
    <w:next w:val="Normal"/>
    <w:autoRedefine/>
    <w:uiPriority w:val="39"/>
    <w:unhideWhenUsed/>
    <w:rsid w:val="0017521E"/>
    <w:pPr>
      <w:spacing w:before="120"/>
      <w:ind w:left="240"/>
    </w:pPr>
    <w:rPr>
      <w:rFonts w:asciiTheme="minorHAnsi" w:hAnsiTheme="minorHAnsi" w:cstheme="minorHAnsi"/>
      <w:b/>
      <w:bCs/>
      <w:sz w:val="22"/>
      <w:szCs w:val="22"/>
    </w:rPr>
  </w:style>
  <w:style w:type="paragraph" w:styleId="TOC3">
    <w:name w:val="toc 3"/>
    <w:basedOn w:val="Normal"/>
    <w:next w:val="Normal"/>
    <w:autoRedefine/>
    <w:uiPriority w:val="39"/>
    <w:unhideWhenUsed/>
    <w:rsid w:val="0017521E"/>
    <w:pPr>
      <w:ind w:left="480"/>
    </w:pPr>
    <w:rPr>
      <w:rFonts w:asciiTheme="minorHAnsi" w:hAnsiTheme="minorHAnsi" w:cstheme="minorHAnsi"/>
      <w:sz w:val="20"/>
      <w:szCs w:val="20"/>
    </w:rPr>
  </w:style>
  <w:style w:type="paragraph" w:styleId="TOC4">
    <w:name w:val="toc 4"/>
    <w:basedOn w:val="Normal"/>
    <w:next w:val="Normal"/>
    <w:autoRedefine/>
    <w:uiPriority w:val="39"/>
    <w:semiHidden/>
    <w:unhideWhenUsed/>
    <w:rsid w:val="0017521E"/>
    <w:pPr>
      <w:ind w:left="720"/>
    </w:pPr>
    <w:rPr>
      <w:rFonts w:asciiTheme="minorHAnsi" w:hAnsiTheme="minorHAnsi" w:cstheme="minorHAnsi"/>
      <w:sz w:val="20"/>
      <w:szCs w:val="20"/>
    </w:rPr>
  </w:style>
  <w:style w:type="paragraph" w:styleId="TOC5">
    <w:name w:val="toc 5"/>
    <w:basedOn w:val="Normal"/>
    <w:next w:val="Normal"/>
    <w:autoRedefine/>
    <w:uiPriority w:val="39"/>
    <w:semiHidden/>
    <w:unhideWhenUsed/>
    <w:rsid w:val="0017521E"/>
    <w:pPr>
      <w:ind w:left="960"/>
    </w:pPr>
    <w:rPr>
      <w:rFonts w:asciiTheme="minorHAnsi" w:hAnsiTheme="minorHAnsi" w:cstheme="minorHAnsi"/>
      <w:sz w:val="20"/>
      <w:szCs w:val="20"/>
    </w:rPr>
  </w:style>
  <w:style w:type="paragraph" w:styleId="TOC6">
    <w:name w:val="toc 6"/>
    <w:basedOn w:val="Normal"/>
    <w:next w:val="Normal"/>
    <w:autoRedefine/>
    <w:uiPriority w:val="39"/>
    <w:semiHidden/>
    <w:unhideWhenUsed/>
    <w:rsid w:val="0017521E"/>
    <w:pPr>
      <w:ind w:left="1200"/>
    </w:pPr>
    <w:rPr>
      <w:rFonts w:asciiTheme="minorHAnsi" w:hAnsiTheme="minorHAnsi" w:cstheme="minorHAnsi"/>
      <w:sz w:val="20"/>
      <w:szCs w:val="20"/>
    </w:rPr>
  </w:style>
  <w:style w:type="paragraph" w:styleId="TOC7">
    <w:name w:val="toc 7"/>
    <w:basedOn w:val="Normal"/>
    <w:next w:val="Normal"/>
    <w:autoRedefine/>
    <w:uiPriority w:val="39"/>
    <w:semiHidden/>
    <w:unhideWhenUsed/>
    <w:rsid w:val="0017521E"/>
    <w:pPr>
      <w:ind w:left="1440"/>
    </w:pPr>
    <w:rPr>
      <w:rFonts w:asciiTheme="minorHAnsi" w:hAnsiTheme="minorHAnsi" w:cstheme="minorHAnsi"/>
      <w:sz w:val="20"/>
      <w:szCs w:val="20"/>
    </w:rPr>
  </w:style>
  <w:style w:type="paragraph" w:styleId="TOC8">
    <w:name w:val="toc 8"/>
    <w:basedOn w:val="Normal"/>
    <w:next w:val="Normal"/>
    <w:autoRedefine/>
    <w:uiPriority w:val="39"/>
    <w:semiHidden/>
    <w:unhideWhenUsed/>
    <w:rsid w:val="0017521E"/>
    <w:pPr>
      <w:ind w:left="1680"/>
    </w:pPr>
    <w:rPr>
      <w:rFonts w:asciiTheme="minorHAnsi" w:hAnsiTheme="minorHAnsi" w:cstheme="minorHAnsi"/>
      <w:sz w:val="20"/>
      <w:szCs w:val="20"/>
    </w:rPr>
  </w:style>
  <w:style w:type="paragraph" w:styleId="TOC9">
    <w:name w:val="toc 9"/>
    <w:basedOn w:val="Normal"/>
    <w:next w:val="Normal"/>
    <w:autoRedefine/>
    <w:uiPriority w:val="39"/>
    <w:semiHidden/>
    <w:unhideWhenUsed/>
    <w:rsid w:val="0017521E"/>
    <w:pPr>
      <w:ind w:left="1920"/>
    </w:pPr>
    <w:rPr>
      <w:rFonts w:asciiTheme="minorHAnsi" w:hAnsiTheme="minorHAnsi" w:cstheme="minorHAnsi"/>
      <w:sz w:val="20"/>
      <w:szCs w:val="20"/>
    </w:rPr>
  </w:style>
  <w:style w:type="paragraph" w:styleId="Bibliography">
    <w:name w:val="Bibliography"/>
    <w:basedOn w:val="Normal"/>
    <w:next w:val="Normal"/>
    <w:uiPriority w:val="37"/>
    <w:unhideWhenUsed/>
    <w:rsid w:val="00BD37C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598279">
      <w:bodyDiv w:val="1"/>
      <w:marLeft w:val="0"/>
      <w:marRight w:val="0"/>
      <w:marTop w:val="0"/>
      <w:marBottom w:val="0"/>
      <w:divBdr>
        <w:top w:val="none" w:sz="0" w:space="0" w:color="auto"/>
        <w:left w:val="none" w:sz="0" w:space="0" w:color="auto"/>
        <w:bottom w:val="none" w:sz="0" w:space="0" w:color="auto"/>
        <w:right w:val="none" w:sz="0" w:space="0" w:color="auto"/>
      </w:divBdr>
    </w:div>
    <w:div w:id="96875979">
      <w:bodyDiv w:val="1"/>
      <w:marLeft w:val="0"/>
      <w:marRight w:val="0"/>
      <w:marTop w:val="0"/>
      <w:marBottom w:val="0"/>
      <w:divBdr>
        <w:top w:val="none" w:sz="0" w:space="0" w:color="auto"/>
        <w:left w:val="none" w:sz="0" w:space="0" w:color="auto"/>
        <w:bottom w:val="none" w:sz="0" w:space="0" w:color="auto"/>
        <w:right w:val="none" w:sz="0" w:space="0" w:color="auto"/>
      </w:divBdr>
    </w:div>
    <w:div w:id="103885461">
      <w:bodyDiv w:val="1"/>
      <w:marLeft w:val="0"/>
      <w:marRight w:val="0"/>
      <w:marTop w:val="0"/>
      <w:marBottom w:val="0"/>
      <w:divBdr>
        <w:top w:val="none" w:sz="0" w:space="0" w:color="auto"/>
        <w:left w:val="none" w:sz="0" w:space="0" w:color="auto"/>
        <w:bottom w:val="none" w:sz="0" w:space="0" w:color="auto"/>
        <w:right w:val="none" w:sz="0" w:space="0" w:color="auto"/>
      </w:divBdr>
    </w:div>
    <w:div w:id="116724285">
      <w:bodyDiv w:val="1"/>
      <w:marLeft w:val="0"/>
      <w:marRight w:val="0"/>
      <w:marTop w:val="0"/>
      <w:marBottom w:val="0"/>
      <w:divBdr>
        <w:top w:val="none" w:sz="0" w:space="0" w:color="auto"/>
        <w:left w:val="none" w:sz="0" w:space="0" w:color="auto"/>
        <w:bottom w:val="none" w:sz="0" w:space="0" w:color="auto"/>
        <w:right w:val="none" w:sz="0" w:space="0" w:color="auto"/>
      </w:divBdr>
    </w:div>
    <w:div w:id="160631715">
      <w:bodyDiv w:val="1"/>
      <w:marLeft w:val="0"/>
      <w:marRight w:val="0"/>
      <w:marTop w:val="0"/>
      <w:marBottom w:val="0"/>
      <w:divBdr>
        <w:top w:val="none" w:sz="0" w:space="0" w:color="auto"/>
        <w:left w:val="none" w:sz="0" w:space="0" w:color="auto"/>
        <w:bottom w:val="none" w:sz="0" w:space="0" w:color="auto"/>
        <w:right w:val="none" w:sz="0" w:space="0" w:color="auto"/>
      </w:divBdr>
    </w:div>
    <w:div w:id="165291977">
      <w:bodyDiv w:val="1"/>
      <w:marLeft w:val="0"/>
      <w:marRight w:val="0"/>
      <w:marTop w:val="0"/>
      <w:marBottom w:val="0"/>
      <w:divBdr>
        <w:top w:val="none" w:sz="0" w:space="0" w:color="auto"/>
        <w:left w:val="none" w:sz="0" w:space="0" w:color="auto"/>
        <w:bottom w:val="none" w:sz="0" w:space="0" w:color="auto"/>
        <w:right w:val="none" w:sz="0" w:space="0" w:color="auto"/>
      </w:divBdr>
    </w:div>
    <w:div w:id="186719434">
      <w:bodyDiv w:val="1"/>
      <w:marLeft w:val="0"/>
      <w:marRight w:val="0"/>
      <w:marTop w:val="0"/>
      <w:marBottom w:val="0"/>
      <w:divBdr>
        <w:top w:val="none" w:sz="0" w:space="0" w:color="auto"/>
        <w:left w:val="none" w:sz="0" w:space="0" w:color="auto"/>
        <w:bottom w:val="none" w:sz="0" w:space="0" w:color="auto"/>
        <w:right w:val="none" w:sz="0" w:space="0" w:color="auto"/>
      </w:divBdr>
    </w:div>
    <w:div w:id="204025686">
      <w:bodyDiv w:val="1"/>
      <w:marLeft w:val="0"/>
      <w:marRight w:val="0"/>
      <w:marTop w:val="0"/>
      <w:marBottom w:val="0"/>
      <w:divBdr>
        <w:top w:val="none" w:sz="0" w:space="0" w:color="auto"/>
        <w:left w:val="none" w:sz="0" w:space="0" w:color="auto"/>
        <w:bottom w:val="none" w:sz="0" w:space="0" w:color="auto"/>
        <w:right w:val="none" w:sz="0" w:space="0" w:color="auto"/>
      </w:divBdr>
    </w:div>
    <w:div w:id="261837586">
      <w:bodyDiv w:val="1"/>
      <w:marLeft w:val="0"/>
      <w:marRight w:val="0"/>
      <w:marTop w:val="0"/>
      <w:marBottom w:val="0"/>
      <w:divBdr>
        <w:top w:val="none" w:sz="0" w:space="0" w:color="auto"/>
        <w:left w:val="none" w:sz="0" w:space="0" w:color="auto"/>
        <w:bottom w:val="none" w:sz="0" w:space="0" w:color="auto"/>
        <w:right w:val="none" w:sz="0" w:space="0" w:color="auto"/>
      </w:divBdr>
    </w:div>
    <w:div w:id="291908628">
      <w:bodyDiv w:val="1"/>
      <w:marLeft w:val="0"/>
      <w:marRight w:val="0"/>
      <w:marTop w:val="0"/>
      <w:marBottom w:val="0"/>
      <w:divBdr>
        <w:top w:val="none" w:sz="0" w:space="0" w:color="auto"/>
        <w:left w:val="none" w:sz="0" w:space="0" w:color="auto"/>
        <w:bottom w:val="none" w:sz="0" w:space="0" w:color="auto"/>
        <w:right w:val="none" w:sz="0" w:space="0" w:color="auto"/>
      </w:divBdr>
      <w:divsChild>
        <w:div w:id="71506606">
          <w:marLeft w:val="0"/>
          <w:marRight w:val="0"/>
          <w:marTop w:val="0"/>
          <w:marBottom w:val="0"/>
          <w:divBdr>
            <w:top w:val="none" w:sz="0" w:space="0" w:color="auto"/>
            <w:left w:val="none" w:sz="0" w:space="0" w:color="auto"/>
            <w:bottom w:val="none" w:sz="0" w:space="0" w:color="auto"/>
            <w:right w:val="none" w:sz="0" w:space="0" w:color="auto"/>
          </w:divBdr>
          <w:divsChild>
            <w:div w:id="1567447193">
              <w:marLeft w:val="0"/>
              <w:marRight w:val="0"/>
              <w:marTop w:val="0"/>
              <w:marBottom w:val="0"/>
              <w:divBdr>
                <w:top w:val="none" w:sz="0" w:space="0" w:color="auto"/>
                <w:left w:val="none" w:sz="0" w:space="0" w:color="auto"/>
                <w:bottom w:val="none" w:sz="0" w:space="0" w:color="auto"/>
                <w:right w:val="none" w:sz="0" w:space="0" w:color="auto"/>
              </w:divBdr>
              <w:divsChild>
                <w:div w:id="718826946">
                  <w:marLeft w:val="0"/>
                  <w:marRight w:val="0"/>
                  <w:marTop w:val="0"/>
                  <w:marBottom w:val="0"/>
                  <w:divBdr>
                    <w:top w:val="none" w:sz="0" w:space="0" w:color="auto"/>
                    <w:left w:val="none" w:sz="0" w:space="0" w:color="auto"/>
                    <w:bottom w:val="none" w:sz="0" w:space="0" w:color="auto"/>
                    <w:right w:val="none" w:sz="0" w:space="0" w:color="auto"/>
                  </w:divBdr>
                </w:div>
              </w:divsChild>
            </w:div>
            <w:div w:id="1340497396">
              <w:marLeft w:val="0"/>
              <w:marRight w:val="0"/>
              <w:marTop w:val="0"/>
              <w:marBottom w:val="0"/>
              <w:divBdr>
                <w:top w:val="none" w:sz="0" w:space="0" w:color="auto"/>
                <w:left w:val="none" w:sz="0" w:space="0" w:color="auto"/>
                <w:bottom w:val="none" w:sz="0" w:space="0" w:color="auto"/>
                <w:right w:val="none" w:sz="0" w:space="0" w:color="auto"/>
              </w:divBdr>
              <w:divsChild>
                <w:div w:id="210658711">
                  <w:marLeft w:val="0"/>
                  <w:marRight w:val="0"/>
                  <w:marTop w:val="0"/>
                  <w:marBottom w:val="0"/>
                  <w:divBdr>
                    <w:top w:val="none" w:sz="0" w:space="0" w:color="auto"/>
                    <w:left w:val="none" w:sz="0" w:space="0" w:color="auto"/>
                    <w:bottom w:val="none" w:sz="0" w:space="0" w:color="auto"/>
                    <w:right w:val="none" w:sz="0" w:space="0" w:color="auto"/>
                  </w:divBdr>
                </w:div>
                <w:div w:id="160777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27902274">
      <w:bodyDiv w:val="1"/>
      <w:marLeft w:val="0"/>
      <w:marRight w:val="0"/>
      <w:marTop w:val="0"/>
      <w:marBottom w:val="0"/>
      <w:divBdr>
        <w:top w:val="none" w:sz="0" w:space="0" w:color="auto"/>
        <w:left w:val="none" w:sz="0" w:space="0" w:color="auto"/>
        <w:bottom w:val="none" w:sz="0" w:space="0" w:color="auto"/>
        <w:right w:val="none" w:sz="0" w:space="0" w:color="auto"/>
      </w:divBdr>
    </w:div>
    <w:div w:id="414933940">
      <w:bodyDiv w:val="1"/>
      <w:marLeft w:val="0"/>
      <w:marRight w:val="0"/>
      <w:marTop w:val="0"/>
      <w:marBottom w:val="0"/>
      <w:divBdr>
        <w:top w:val="none" w:sz="0" w:space="0" w:color="auto"/>
        <w:left w:val="none" w:sz="0" w:space="0" w:color="auto"/>
        <w:bottom w:val="none" w:sz="0" w:space="0" w:color="auto"/>
        <w:right w:val="none" w:sz="0" w:space="0" w:color="auto"/>
      </w:divBdr>
    </w:div>
    <w:div w:id="433942247">
      <w:bodyDiv w:val="1"/>
      <w:marLeft w:val="0"/>
      <w:marRight w:val="0"/>
      <w:marTop w:val="0"/>
      <w:marBottom w:val="0"/>
      <w:divBdr>
        <w:top w:val="none" w:sz="0" w:space="0" w:color="auto"/>
        <w:left w:val="none" w:sz="0" w:space="0" w:color="auto"/>
        <w:bottom w:val="none" w:sz="0" w:space="0" w:color="auto"/>
        <w:right w:val="none" w:sz="0" w:space="0" w:color="auto"/>
      </w:divBdr>
    </w:div>
    <w:div w:id="515922943">
      <w:bodyDiv w:val="1"/>
      <w:marLeft w:val="0"/>
      <w:marRight w:val="0"/>
      <w:marTop w:val="0"/>
      <w:marBottom w:val="0"/>
      <w:divBdr>
        <w:top w:val="none" w:sz="0" w:space="0" w:color="auto"/>
        <w:left w:val="none" w:sz="0" w:space="0" w:color="auto"/>
        <w:bottom w:val="none" w:sz="0" w:space="0" w:color="auto"/>
        <w:right w:val="none" w:sz="0" w:space="0" w:color="auto"/>
      </w:divBdr>
    </w:div>
    <w:div w:id="521550546">
      <w:bodyDiv w:val="1"/>
      <w:marLeft w:val="0"/>
      <w:marRight w:val="0"/>
      <w:marTop w:val="0"/>
      <w:marBottom w:val="0"/>
      <w:divBdr>
        <w:top w:val="none" w:sz="0" w:space="0" w:color="auto"/>
        <w:left w:val="none" w:sz="0" w:space="0" w:color="auto"/>
        <w:bottom w:val="none" w:sz="0" w:space="0" w:color="auto"/>
        <w:right w:val="none" w:sz="0" w:space="0" w:color="auto"/>
      </w:divBdr>
    </w:div>
    <w:div w:id="527566296">
      <w:bodyDiv w:val="1"/>
      <w:marLeft w:val="0"/>
      <w:marRight w:val="0"/>
      <w:marTop w:val="0"/>
      <w:marBottom w:val="0"/>
      <w:divBdr>
        <w:top w:val="none" w:sz="0" w:space="0" w:color="auto"/>
        <w:left w:val="none" w:sz="0" w:space="0" w:color="auto"/>
        <w:bottom w:val="none" w:sz="0" w:space="0" w:color="auto"/>
        <w:right w:val="none" w:sz="0" w:space="0" w:color="auto"/>
      </w:divBdr>
    </w:div>
    <w:div w:id="536356085">
      <w:bodyDiv w:val="1"/>
      <w:marLeft w:val="0"/>
      <w:marRight w:val="0"/>
      <w:marTop w:val="0"/>
      <w:marBottom w:val="0"/>
      <w:divBdr>
        <w:top w:val="none" w:sz="0" w:space="0" w:color="auto"/>
        <w:left w:val="none" w:sz="0" w:space="0" w:color="auto"/>
        <w:bottom w:val="none" w:sz="0" w:space="0" w:color="auto"/>
        <w:right w:val="none" w:sz="0" w:space="0" w:color="auto"/>
      </w:divBdr>
    </w:div>
    <w:div w:id="559638659">
      <w:bodyDiv w:val="1"/>
      <w:marLeft w:val="0"/>
      <w:marRight w:val="0"/>
      <w:marTop w:val="0"/>
      <w:marBottom w:val="0"/>
      <w:divBdr>
        <w:top w:val="none" w:sz="0" w:space="0" w:color="auto"/>
        <w:left w:val="none" w:sz="0" w:space="0" w:color="auto"/>
        <w:bottom w:val="none" w:sz="0" w:space="0" w:color="auto"/>
        <w:right w:val="none" w:sz="0" w:space="0" w:color="auto"/>
      </w:divBdr>
    </w:div>
    <w:div w:id="579364049">
      <w:bodyDiv w:val="1"/>
      <w:marLeft w:val="0"/>
      <w:marRight w:val="0"/>
      <w:marTop w:val="0"/>
      <w:marBottom w:val="0"/>
      <w:divBdr>
        <w:top w:val="none" w:sz="0" w:space="0" w:color="auto"/>
        <w:left w:val="none" w:sz="0" w:space="0" w:color="auto"/>
        <w:bottom w:val="none" w:sz="0" w:space="0" w:color="auto"/>
        <w:right w:val="none" w:sz="0" w:space="0" w:color="auto"/>
      </w:divBdr>
      <w:divsChild>
        <w:div w:id="1683631275">
          <w:marLeft w:val="0"/>
          <w:marRight w:val="0"/>
          <w:marTop w:val="0"/>
          <w:marBottom w:val="0"/>
          <w:divBdr>
            <w:top w:val="none" w:sz="0" w:space="0" w:color="auto"/>
            <w:left w:val="none" w:sz="0" w:space="0" w:color="auto"/>
            <w:bottom w:val="none" w:sz="0" w:space="0" w:color="auto"/>
            <w:right w:val="none" w:sz="0" w:space="0" w:color="auto"/>
          </w:divBdr>
          <w:divsChild>
            <w:div w:id="1008213450">
              <w:marLeft w:val="0"/>
              <w:marRight w:val="0"/>
              <w:marTop w:val="0"/>
              <w:marBottom w:val="0"/>
              <w:divBdr>
                <w:top w:val="none" w:sz="0" w:space="0" w:color="auto"/>
                <w:left w:val="none" w:sz="0" w:space="0" w:color="auto"/>
                <w:bottom w:val="none" w:sz="0" w:space="0" w:color="auto"/>
                <w:right w:val="none" w:sz="0" w:space="0" w:color="auto"/>
              </w:divBdr>
              <w:divsChild>
                <w:div w:id="8213173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10476081">
      <w:bodyDiv w:val="1"/>
      <w:marLeft w:val="0"/>
      <w:marRight w:val="0"/>
      <w:marTop w:val="0"/>
      <w:marBottom w:val="0"/>
      <w:divBdr>
        <w:top w:val="none" w:sz="0" w:space="0" w:color="auto"/>
        <w:left w:val="none" w:sz="0" w:space="0" w:color="auto"/>
        <w:bottom w:val="none" w:sz="0" w:space="0" w:color="auto"/>
        <w:right w:val="none" w:sz="0" w:space="0" w:color="auto"/>
      </w:divBdr>
    </w:div>
    <w:div w:id="659965667">
      <w:bodyDiv w:val="1"/>
      <w:marLeft w:val="0"/>
      <w:marRight w:val="0"/>
      <w:marTop w:val="0"/>
      <w:marBottom w:val="0"/>
      <w:divBdr>
        <w:top w:val="none" w:sz="0" w:space="0" w:color="auto"/>
        <w:left w:val="none" w:sz="0" w:space="0" w:color="auto"/>
        <w:bottom w:val="none" w:sz="0" w:space="0" w:color="auto"/>
        <w:right w:val="none" w:sz="0" w:space="0" w:color="auto"/>
      </w:divBdr>
    </w:div>
    <w:div w:id="668214307">
      <w:bodyDiv w:val="1"/>
      <w:marLeft w:val="0"/>
      <w:marRight w:val="0"/>
      <w:marTop w:val="0"/>
      <w:marBottom w:val="0"/>
      <w:divBdr>
        <w:top w:val="none" w:sz="0" w:space="0" w:color="auto"/>
        <w:left w:val="none" w:sz="0" w:space="0" w:color="auto"/>
        <w:bottom w:val="none" w:sz="0" w:space="0" w:color="auto"/>
        <w:right w:val="none" w:sz="0" w:space="0" w:color="auto"/>
      </w:divBdr>
    </w:div>
    <w:div w:id="678969192">
      <w:bodyDiv w:val="1"/>
      <w:marLeft w:val="0"/>
      <w:marRight w:val="0"/>
      <w:marTop w:val="0"/>
      <w:marBottom w:val="0"/>
      <w:divBdr>
        <w:top w:val="none" w:sz="0" w:space="0" w:color="auto"/>
        <w:left w:val="none" w:sz="0" w:space="0" w:color="auto"/>
        <w:bottom w:val="none" w:sz="0" w:space="0" w:color="auto"/>
        <w:right w:val="none" w:sz="0" w:space="0" w:color="auto"/>
      </w:divBdr>
    </w:div>
    <w:div w:id="722294889">
      <w:bodyDiv w:val="1"/>
      <w:marLeft w:val="0"/>
      <w:marRight w:val="0"/>
      <w:marTop w:val="0"/>
      <w:marBottom w:val="0"/>
      <w:divBdr>
        <w:top w:val="none" w:sz="0" w:space="0" w:color="auto"/>
        <w:left w:val="none" w:sz="0" w:space="0" w:color="auto"/>
        <w:bottom w:val="none" w:sz="0" w:space="0" w:color="auto"/>
        <w:right w:val="none" w:sz="0" w:space="0" w:color="auto"/>
      </w:divBdr>
    </w:div>
    <w:div w:id="770972083">
      <w:bodyDiv w:val="1"/>
      <w:marLeft w:val="0"/>
      <w:marRight w:val="0"/>
      <w:marTop w:val="0"/>
      <w:marBottom w:val="0"/>
      <w:divBdr>
        <w:top w:val="none" w:sz="0" w:space="0" w:color="auto"/>
        <w:left w:val="none" w:sz="0" w:space="0" w:color="auto"/>
        <w:bottom w:val="none" w:sz="0" w:space="0" w:color="auto"/>
        <w:right w:val="none" w:sz="0" w:space="0" w:color="auto"/>
      </w:divBdr>
    </w:div>
    <w:div w:id="771555814">
      <w:bodyDiv w:val="1"/>
      <w:marLeft w:val="0"/>
      <w:marRight w:val="0"/>
      <w:marTop w:val="0"/>
      <w:marBottom w:val="0"/>
      <w:divBdr>
        <w:top w:val="none" w:sz="0" w:space="0" w:color="auto"/>
        <w:left w:val="none" w:sz="0" w:space="0" w:color="auto"/>
        <w:bottom w:val="none" w:sz="0" w:space="0" w:color="auto"/>
        <w:right w:val="none" w:sz="0" w:space="0" w:color="auto"/>
      </w:divBdr>
    </w:div>
    <w:div w:id="775448345">
      <w:bodyDiv w:val="1"/>
      <w:marLeft w:val="0"/>
      <w:marRight w:val="0"/>
      <w:marTop w:val="0"/>
      <w:marBottom w:val="0"/>
      <w:divBdr>
        <w:top w:val="none" w:sz="0" w:space="0" w:color="auto"/>
        <w:left w:val="none" w:sz="0" w:space="0" w:color="auto"/>
        <w:bottom w:val="none" w:sz="0" w:space="0" w:color="auto"/>
        <w:right w:val="none" w:sz="0" w:space="0" w:color="auto"/>
      </w:divBdr>
    </w:div>
    <w:div w:id="791171770">
      <w:bodyDiv w:val="1"/>
      <w:marLeft w:val="0"/>
      <w:marRight w:val="0"/>
      <w:marTop w:val="0"/>
      <w:marBottom w:val="0"/>
      <w:divBdr>
        <w:top w:val="none" w:sz="0" w:space="0" w:color="auto"/>
        <w:left w:val="none" w:sz="0" w:space="0" w:color="auto"/>
        <w:bottom w:val="none" w:sz="0" w:space="0" w:color="auto"/>
        <w:right w:val="none" w:sz="0" w:space="0" w:color="auto"/>
      </w:divBdr>
    </w:div>
    <w:div w:id="811093093">
      <w:bodyDiv w:val="1"/>
      <w:marLeft w:val="0"/>
      <w:marRight w:val="0"/>
      <w:marTop w:val="0"/>
      <w:marBottom w:val="0"/>
      <w:divBdr>
        <w:top w:val="none" w:sz="0" w:space="0" w:color="auto"/>
        <w:left w:val="none" w:sz="0" w:space="0" w:color="auto"/>
        <w:bottom w:val="none" w:sz="0" w:space="0" w:color="auto"/>
        <w:right w:val="none" w:sz="0" w:space="0" w:color="auto"/>
      </w:divBdr>
    </w:div>
    <w:div w:id="890578376">
      <w:bodyDiv w:val="1"/>
      <w:marLeft w:val="0"/>
      <w:marRight w:val="0"/>
      <w:marTop w:val="0"/>
      <w:marBottom w:val="0"/>
      <w:divBdr>
        <w:top w:val="none" w:sz="0" w:space="0" w:color="auto"/>
        <w:left w:val="none" w:sz="0" w:space="0" w:color="auto"/>
        <w:bottom w:val="none" w:sz="0" w:space="0" w:color="auto"/>
        <w:right w:val="none" w:sz="0" w:space="0" w:color="auto"/>
      </w:divBdr>
    </w:div>
    <w:div w:id="901253186">
      <w:bodyDiv w:val="1"/>
      <w:marLeft w:val="0"/>
      <w:marRight w:val="0"/>
      <w:marTop w:val="0"/>
      <w:marBottom w:val="0"/>
      <w:divBdr>
        <w:top w:val="none" w:sz="0" w:space="0" w:color="auto"/>
        <w:left w:val="none" w:sz="0" w:space="0" w:color="auto"/>
        <w:bottom w:val="none" w:sz="0" w:space="0" w:color="auto"/>
        <w:right w:val="none" w:sz="0" w:space="0" w:color="auto"/>
      </w:divBdr>
    </w:div>
    <w:div w:id="939949135">
      <w:bodyDiv w:val="1"/>
      <w:marLeft w:val="0"/>
      <w:marRight w:val="0"/>
      <w:marTop w:val="0"/>
      <w:marBottom w:val="0"/>
      <w:divBdr>
        <w:top w:val="none" w:sz="0" w:space="0" w:color="auto"/>
        <w:left w:val="none" w:sz="0" w:space="0" w:color="auto"/>
        <w:bottom w:val="none" w:sz="0" w:space="0" w:color="auto"/>
        <w:right w:val="none" w:sz="0" w:space="0" w:color="auto"/>
      </w:divBdr>
    </w:div>
    <w:div w:id="945430562">
      <w:bodyDiv w:val="1"/>
      <w:marLeft w:val="0"/>
      <w:marRight w:val="0"/>
      <w:marTop w:val="0"/>
      <w:marBottom w:val="0"/>
      <w:divBdr>
        <w:top w:val="none" w:sz="0" w:space="0" w:color="auto"/>
        <w:left w:val="none" w:sz="0" w:space="0" w:color="auto"/>
        <w:bottom w:val="none" w:sz="0" w:space="0" w:color="auto"/>
        <w:right w:val="none" w:sz="0" w:space="0" w:color="auto"/>
      </w:divBdr>
    </w:div>
    <w:div w:id="960183644">
      <w:bodyDiv w:val="1"/>
      <w:marLeft w:val="0"/>
      <w:marRight w:val="0"/>
      <w:marTop w:val="0"/>
      <w:marBottom w:val="0"/>
      <w:divBdr>
        <w:top w:val="none" w:sz="0" w:space="0" w:color="auto"/>
        <w:left w:val="none" w:sz="0" w:space="0" w:color="auto"/>
        <w:bottom w:val="none" w:sz="0" w:space="0" w:color="auto"/>
        <w:right w:val="none" w:sz="0" w:space="0" w:color="auto"/>
      </w:divBdr>
    </w:div>
    <w:div w:id="999038077">
      <w:bodyDiv w:val="1"/>
      <w:marLeft w:val="0"/>
      <w:marRight w:val="0"/>
      <w:marTop w:val="0"/>
      <w:marBottom w:val="0"/>
      <w:divBdr>
        <w:top w:val="none" w:sz="0" w:space="0" w:color="auto"/>
        <w:left w:val="none" w:sz="0" w:space="0" w:color="auto"/>
        <w:bottom w:val="none" w:sz="0" w:space="0" w:color="auto"/>
        <w:right w:val="none" w:sz="0" w:space="0" w:color="auto"/>
      </w:divBdr>
    </w:div>
    <w:div w:id="1021664308">
      <w:bodyDiv w:val="1"/>
      <w:marLeft w:val="0"/>
      <w:marRight w:val="0"/>
      <w:marTop w:val="0"/>
      <w:marBottom w:val="0"/>
      <w:divBdr>
        <w:top w:val="none" w:sz="0" w:space="0" w:color="auto"/>
        <w:left w:val="none" w:sz="0" w:space="0" w:color="auto"/>
        <w:bottom w:val="none" w:sz="0" w:space="0" w:color="auto"/>
        <w:right w:val="none" w:sz="0" w:space="0" w:color="auto"/>
      </w:divBdr>
    </w:div>
    <w:div w:id="1051736400">
      <w:bodyDiv w:val="1"/>
      <w:marLeft w:val="0"/>
      <w:marRight w:val="0"/>
      <w:marTop w:val="0"/>
      <w:marBottom w:val="0"/>
      <w:divBdr>
        <w:top w:val="none" w:sz="0" w:space="0" w:color="auto"/>
        <w:left w:val="none" w:sz="0" w:space="0" w:color="auto"/>
        <w:bottom w:val="none" w:sz="0" w:space="0" w:color="auto"/>
        <w:right w:val="none" w:sz="0" w:space="0" w:color="auto"/>
      </w:divBdr>
      <w:divsChild>
        <w:div w:id="1814175224">
          <w:marLeft w:val="0"/>
          <w:marRight w:val="0"/>
          <w:marTop w:val="0"/>
          <w:marBottom w:val="0"/>
          <w:divBdr>
            <w:top w:val="none" w:sz="0" w:space="0" w:color="auto"/>
            <w:left w:val="none" w:sz="0" w:space="0" w:color="auto"/>
            <w:bottom w:val="none" w:sz="0" w:space="0" w:color="auto"/>
            <w:right w:val="none" w:sz="0" w:space="0" w:color="auto"/>
          </w:divBdr>
          <w:divsChild>
            <w:div w:id="1309551398">
              <w:marLeft w:val="0"/>
              <w:marRight w:val="0"/>
              <w:marTop w:val="0"/>
              <w:marBottom w:val="0"/>
              <w:divBdr>
                <w:top w:val="none" w:sz="0" w:space="0" w:color="auto"/>
                <w:left w:val="none" w:sz="0" w:space="0" w:color="auto"/>
                <w:bottom w:val="none" w:sz="0" w:space="0" w:color="auto"/>
                <w:right w:val="none" w:sz="0" w:space="0" w:color="auto"/>
              </w:divBdr>
              <w:divsChild>
                <w:div w:id="2018341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78600010">
      <w:bodyDiv w:val="1"/>
      <w:marLeft w:val="0"/>
      <w:marRight w:val="0"/>
      <w:marTop w:val="0"/>
      <w:marBottom w:val="0"/>
      <w:divBdr>
        <w:top w:val="none" w:sz="0" w:space="0" w:color="auto"/>
        <w:left w:val="none" w:sz="0" w:space="0" w:color="auto"/>
        <w:bottom w:val="none" w:sz="0" w:space="0" w:color="auto"/>
        <w:right w:val="none" w:sz="0" w:space="0" w:color="auto"/>
      </w:divBdr>
    </w:div>
    <w:div w:id="1086271515">
      <w:bodyDiv w:val="1"/>
      <w:marLeft w:val="0"/>
      <w:marRight w:val="0"/>
      <w:marTop w:val="0"/>
      <w:marBottom w:val="0"/>
      <w:divBdr>
        <w:top w:val="none" w:sz="0" w:space="0" w:color="auto"/>
        <w:left w:val="none" w:sz="0" w:space="0" w:color="auto"/>
        <w:bottom w:val="none" w:sz="0" w:space="0" w:color="auto"/>
        <w:right w:val="none" w:sz="0" w:space="0" w:color="auto"/>
      </w:divBdr>
    </w:div>
    <w:div w:id="1116366459">
      <w:bodyDiv w:val="1"/>
      <w:marLeft w:val="0"/>
      <w:marRight w:val="0"/>
      <w:marTop w:val="0"/>
      <w:marBottom w:val="0"/>
      <w:divBdr>
        <w:top w:val="none" w:sz="0" w:space="0" w:color="auto"/>
        <w:left w:val="none" w:sz="0" w:space="0" w:color="auto"/>
        <w:bottom w:val="none" w:sz="0" w:space="0" w:color="auto"/>
        <w:right w:val="none" w:sz="0" w:space="0" w:color="auto"/>
      </w:divBdr>
    </w:div>
    <w:div w:id="1123184640">
      <w:bodyDiv w:val="1"/>
      <w:marLeft w:val="0"/>
      <w:marRight w:val="0"/>
      <w:marTop w:val="0"/>
      <w:marBottom w:val="0"/>
      <w:divBdr>
        <w:top w:val="none" w:sz="0" w:space="0" w:color="auto"/>
        <w:left w:val="none" w:sz="0" w:space="0" w:color="auto"/>
        <w:bottom w:val="none" w:sz="0" w:space="0" w:color="auto"/>
        <w:right w:val="none" w:sz="0" w:space="0" w:color="auto"/>
      </w:divBdr>
    </w:div>
    <w:div w:id="1183128894">
      <w:bodyDiv w:val="1"/>
      <w:marLeft w:val="0"/>
      <w:marRight w:val="0"/>
      <w:marTop w:val="0"/>
      <w:marBottom w:val="0"/>
      <w:divBdr>
        <w:top w:val="none" w:sz="0" w:space="0" w:color="auto"/>
        <w:left w:val="none" w:sz="0" w:space="0" w:color="auto"/>
        <w:bottom w:val="none" w:sz="0" w:space="0" w:color="auto"/>
        <w:right w:val="none" w:sz="0" w:space="0" w:color="auto"/>
      </w:divBdr>
    </w:div>
    <w:div w:id="1203326690">
      <w:bodyDiv w:val="1"/>
      <w:marLeft w:val="0"/>
      <w:marRight w:val="0"/>
      <w:marTop w:val="0"/>
      <w:marBottom w:val="0"/>
      <w:divBdr>
        <w:top w:val="none" w:sz="0" w:space="0" w:color="auto"/>
        <w:left w:val="none" w:sz="0" w:space="0" w:color="auto"/>
        <w:bottom w:val="none" w:sz="0" w:space="0" w:color="auto"/>
        <w:right w:val="none" w:sz="0" w:space="0" w:color="auto"/>
      </w:divBdr>
    </w:div>
    <w:div w:id="1203904375">
      <w:bodyDiv w:val="1"/>
      <w:marLeft w:val="0"/>
      <w:marRight w:val="0"/>
      <w:marTop w:val="0"/>
      <w:marBottom w:val="0"/>
      <w:divBdr>
        <w:top w:val="none" w:sz="0" w:space="0" w:color="auto"/>
        <w:left w:val="none" w:sz="0" w:space="0" w:color="auto"/>
        <w:bottom w:val="none" w:sz="0" w:space="0" w:color="auto"/>
        <w:right w:val="none" w:sz="0" w:space="0" w:color="auto"/>
      </w:divBdr>
    </w:div>
    <w:div w:id="1211377951">
      <w:bodyDiv w:val="1"/>
      <w:marLeft w:val="0"/>
      <w:marRight w:val="0"/>
      <w:marTop w:val="0"/>
      <w:marBottom w:val="0"/>
      <w:divBdr>
        <w:top w:val="none" w:sz="0" w:space="0" w:color="auto"/>
        <w:left w:val="none" w:sz="0" w:space="0" w:color="auto"/>
        <w:bottom w:val="none" w:sz="0" w:space="0" w:color="auto"/>
        <w:right w:val="none" w:sz="0" w:space="0" w:color="auto"/>
      </w:divBdr>
    </w:div>
    <w:div w:id="1215047952">
      <w:bodyDiv w:val="1"/>
      <w:marLeft w:val="0"/>
      <w:marRight w:val="0"/>
      <w:marTop w:val="0"/>
      <w:marBottom w:val="0"/>
      <w:divBdr>
        <w:top w:val="none" w:sz="0" w:space="0" w:color="auto"/>
        <w:left w:val="none" w:sz="0" w:space="0" w:color="auto"/>
        <w:bottom w:val="none" w:sz="0" w:space="0" w:color="auto"/>
        <w:right w:val="none" w:sz="0" w:space="0" w:color="auto"/>
      </w:divBdr>
    </w:div>
    <w:div w:id="1281498445">
      <w:bodyDiv w:val="1"/>
      <w:marLeft w:val="0"/>
      <w:marRight w:val="0"/>
      <w:marTop w:val="0"/>
      <w:marBottom w:val="0"/>
      <w:divBdr>
        <w:top w:val="none" w:sz="0" w:space="0" w:color="auto"/>
        <w:left w:val="none" w:sz="0" w:space="0" w:color="auto"/>
        <w:bottom w:val="none" w:sz="0" w:space="0" w:color="auto"/>
        <w:right w:val="none" w:sz="0" w:space="0" w:color="auto"/>
      </w:divBdr>
    </w:div>
    <w:div w:id="1323391681">
      <w:bodyDiv w:val="1"/>
      <w:marLeft w:val="0"/>
      <w:marRight w:val="0"/>
      <w:marTop w:val="0"/>
      <w:marBottom w:val="0"/>
      <w:divBdr>
        <w:top w:val="none" w:sz="0" w:space="0" w:color="auto"/>
        <w:left w:val="none" w:sz="0" w:space="0" w:color="auto"/>
        <w:bottom w:val="none" w:sz="0" w:space="0" w:color="auto"/>
        <w:right w:val="none" w:sz="0" w:space="0" w:color="auto"/>
      </w:divBdr>
    </w:div>
    <w:div w:id="1328174333">
      <w:bodyDiv w:val="1"/>
      <w:marLeft w:val="0"/>
      <w:marRight w:val="0"/>
      <w:marTop w:val="0"/>
      <w:marBottom w:val="0"/>
      <w:divBdr>
        <w:top w:val="none" w:sz="0" w:space="0" w:color="auto"/>
        <w:left w:val="none" w:sz="0" w:space="0" w:color="auto"/>
        <w:bottom w:val="none" w:sz="0" w:space="0" w:color="auto"/>
        <w:right w:val="none" w:sz="0" w:space="0" w:color="auto"/>
      </w:divBdr>
    </w:div>
    <w:div w:id="1330250993">
      <w:bodyDiv w:val="1"/>
      <w:marLeft w:val="0"/>
      <w:marRight w:val="0"/>
      <w:marTop w:val="0"/>
      <w:marBottom w:val="0"/>
      <w:divBdr>
        <w:top w:val="none" w:sz="0" w:space="0" w:color="auto"/>
        <w:left w:val="none" w:sz="0" w:space="0" w:color="auto"/>
        <w:bottom w:val="none" w:sz="0" w:space="0" w:color="auto"/>
        <w:right w:val="none" w:sz="0" w:space="0" w:color="auto"/>
      </w:divBdr>
    </w:div>
    <w:div w:id="1340080164">
      <w:bodyDiv w:val="1"/>
      <w:marLeft w:val="0"/>
      <w:marRight w:val="0"/>
      <w:marTop w:val="0"/>
      <w:marBottom w:val="0"/>
      <w:divBdr>
        <w:top w:val="none" w:sz="0" w:space="0" w:color="auto"/>
        <w:left w:val="none" w:sz="0" w:space="0" w:color="auto"/>
        <w:bottom w:val="none" w:sz="0" w:space="0" w:color="auto"/>
        <w:right w:val="none" w:sz="0" w:space="0" w:color="auto"/>
      </w:divBdr>
    </w:div>
    <w:div w:id="1382512757">
      <w:bodyDiv w:val="1"/>
      <w:marLeft w:val="0"/>
      <w:marRight w:val="0"/>
      <w:marTop w:val="0"/>
      <w:marBottom w:val="0"/>
      <w:divBdr>
        <w:top w:val="none" w:sz="0" w:space="0" w:color="auto"/>
        <w:left w:val="none" w:sz="0" w:space="0" w:color="auto"/>
        <w:bottom w:val="none" w:sz="0" w:space="0" w:color="auto"/>
        <w:right w:val="none" w:sz="0" w:space="0" w:color="auto"/>
      </w:divBdr>
    </w:div>
    <w:div w:id="1410733297">
      <w:bodyDiv w:val="1"/>
      <w:marLeft w:val="0"/>
      <w:marRight w:val="0"/>
      <w:marTop w:val="0"/>
      <w:marBottom w:val="0"/>
      <w:divBdr>
        <w:top w:val="none" w:sz="0" w:space="0" w:color="auto"/>
        <w:left w:val="none" w:sz="0" w:space="0" w:color="auto"/>
        <w:bottom w:val="none" w:sz="0" w:space="0" w:color="auto"/>
        <w:right w:val="none" w:sz="0" w:space="0" w:color="auto"/>
      </w:divBdr>
      <w:divsChild>
        <w:div w:id="1598294789">
          <w:marLeft w:val="0"/>
          <w:marRight w:val="0"/>
          <w:marTop w:val="0"/>
          <w:marBottom w:val="0"/>
          <w:divBdr>
            <w:top w:val="none" w:sz="0" w:space="0" w:color="auto"/>
            <w:left w:val="none" w:sz="0" w:space="0" w:color="auto"/>
            <w:bottom w:val="none" w:sz="0" w:space="0" w:color="auto"/>
            <w:right w:val="none" w:sz="0" w:space="0" w:color="auto"/>
          </w:divBdr>
          <w:divsChild>
            <w:div w:id="1739014801">
              <w:marLeft w:val="0"/>
              <w:marRight w:val="0"/>
              <w:marTop w:val="0"/>
              <w:marBottom w:val="0"/>
              <w:divBdr>
                <w:top w:val="none" w:sz="0" w:space="0" w:color="auto"/>
                <w:left w:val="none" w:sz="0" w:space="0" w:color="auto"/>
                <w:bottom w:val="none" w:sz="0" w:space="0" w:color="auto"/>
                <w:right w:val="none" w:sz="0" w:space="0" w:color="auto"/>
              </w:divBdr>
              <w:divsChild>
                <w:div w:id="1822653224">
                  <w:marLeft w:val="0"/>
                  <w:marRight w:val="0"/>
                  <w:marTop w:val="0"/>
                  <w:marBottom w:val="0"/>
                  <w:divBdr>
                    <w:top w:val="none" w:sz="0" w:space="0" w:color="auto"/>
                    <w:left w:val="none" w:sz="0" w:space="0" w:color="auto"/>
                    <w:bottom w:val="none" w:sz="0" w:space="0" w:color="auto"/>
                    <w:right w:val="none" w:sz="0" w:space="0" w:color="auto"/>
                  </w:divBdr>
                </w:div>
              </w:divsChild>
            </w:div>
            <w:div w:id="1936598004">
              <w:marLeft w:val="0"/>
              <w:marRight w:val="0"/>
              <w:marTop w:val="0"/>
              <w:marBottom w:val="0"/>
              <w:divBdr>
                <w:top w:val="none" w:sz="0" w:space="0" w:color="auto"/>
                <w:left w:val="none" w:sz="0" w:space="0" w:color="auto"/>
                <w:bottom w:val="none" w:sz="0" w:space="0" w:color="auto"/>
                <w:right w:val="none" w:sz="0" w:space="0" w:color="auto"/>
              </w:divBdr>
              <w:divsChild>
                <w:div w:id="1095440503">
                  <w:marLeft w:val="0"/>
                  <w:marRight w:val="0"/>
                  <w:marTop w:val="0"/>
                  <w:marBottom w:val="0"/>
                  <w:divBdr>
                    <w:top w:val="none" w:sz="0" w:space="0" w:color="auto"/>
                    <w:left w:val="none" w:sz="0" w:space="0" w:color="auto"/>
                    <w:bottom w:val="none" w:sz="0" w:space="0" w:color="auto"/>
                    <w:right w:val="none" w:sz="0" w:space="0" w:color="auto"/>
                  </w:divBdr>
                </w:div>
                <w:div w:id="488129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21950776">
      <w:bodyDiv w:val="1"/>
      <w:marLeft w:val="0"/>
      <w:marRight w:val="0"/>
      <w:marTop w:val="0"/>
      <w:marBottom w:val="0"/>
      <w:divBdr>
        <w:top w:val="none" w:sz="0" w:space="0" w:color="auto"/>
        <w:left w:val="none" w:sz="0" w:space="0" w:color="auto"/>
        <w:bottom w:val="none" w:sz="0" w:space="0" w:color="auto"/>
        <w:right w:val="none" w:sz="0" w:space="0" w:color="auto"/>
      </w:divBdr>
    </w:div>
    <w:div w:id="1465653675">
      <w:bodyDiv w:val="1"/>
      <w:marLeft w:val="0"/>
      <w:marRight w:val="0"/>
      <w:marTop w:val="0"/>
      <w:marBottom w:val="0"/>
      <w:divBdr>
        <w:top w:val="none" w:sz="0" w:space="0" w:color="auto"/>
        <w:left w:val="none" w:sz="0" w:space="0" w:color="auto"/>
        <w:bottom w:val="none" w:sz="0" w:space="0" w:color="auto"/>
        <w:right w:val="none" w:sz="0" w:space="0" w:color="auto"/>
      </w:divBdr>
    </w:div>
    <w:div w:id="1480880294">
      <w:bodyDiv w:val="1"/>
      <w:marLeft w:val="0"/>
      <w:marRight w:val="0"/>
      <w:marTop w:val="0"/>
      <w:marBottom w:val="0"/>
      <w:divBdr>
        <w:top w:val="none" w:sz="0" w:space="0" w:color="auto"/>
        <w:left w:val="none" w:sz="0" w:space="0" w:color="auto"/>
        <w:bottom w:val="none" w:sz="0" w:space="0" w:color="auto"/>
        <w:right w:val="none" w:sz="0" w:space="0" w:color="auto"/>
      </w:divBdr>
    </w:div>
    <w:div w:id="1495103116">
      <w:bodyDiv w:val="1"/>
      <w:marLeft w:val="0"/>
      <w:marRight w:val="0"/>
      <w:marTop w:val="0"/>
      <w:marBottom w:val="0"/>
      <w:divBdr>
        <w:top w:val="none" w:sz="0" w:space="0" w:color="auto"/>
        <w:left w:val="none" w:sz="0" w:space="0" w:color="auto"/>
        <w:bottom w:val="none" w:sz="0" w:space="0" w:color="auto"/>
        <w:right w:val="none" w:sz="0" w:space="0" w:color="auto"/>
      </w:divBdr>
    </w:div>
    <w:div w:id="1502543959">
      <w:bodyDiv w:val="1"/>
      <w:marLeft w:val="0"/>
      <w:marRight w:val="0"/>
      <w:marTop w:val="0"/>
      <w:marBottom w:val="0"/>
      <w:divBdr>
        <w:top w:val="none" w:sz="0" w:space="0" w:color="auto"/>
        <w:left w:val="none" w:sz="0" w:space="0" w:color="auto"/>
        <w:bottom w:val="none" w:sz="0" w:space="0" w:color="auto"/>
        <w:right w:val="none" w:sz="0" w:space="0" w:color="auto"/>
      </w:divBdr>
      <w:divsChild>
        <w:div w:id="2115663002">
          <w:marLeft w:val="0"/>
          <w:marRight w:val="0"/>
          <w:marTop w:val="0"/>
          <w:marBottom w:val="0"/>
          <w:divBdr>
            <w:top w:val="none" w:sz="0" w:space="0" w:color="auto"/>
            <w:left w:val="none" w:sz="0" w:space="0" w:color="auto"/>
            <w:bottom w:val="none" w:sz="0" w:space="0" w:color="auto"/>
            <w:right w:val="none" w:sz="0" w:space="0" w:color="auto"/>
          </w:divBdr>
          <w:divsChild>
            <w:div w:id="729573934">
              <w:marLeft w:val="0"/>
              <w:marRight w:val="0"/>
              <w:marTop w:val="0"/>
              <w:marBottom w:val="0"/>
              <w:divBdr>
                <w:top w:val="none" w:sz="0" w:space="0" w:color="auto"/>
                <w:left w:val="none" w:sz="0" w:space="0" w:color="auto"/>
                <w:bottom w:val="none" w:sz="0" w:space="0" w:color="auto"/>
                <w:right w:val="none" w:sz="0" w:space="0" w:color="auto"/>
              </w:divBdr>
              <w:divsChild>
                <w:div w:id="161756742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33424041">
      <w:bodyDiv w:val="1"/>
      <w:marLeft w:val="0"/>
      <w:marRight w:val="0"/>
      <w:marTop w:val="0"/>
      <w:marBottom w:val="0"/>
      <w:divBdr>
        <w:top w:val="none" w:sz="0" w:space="0" w:color="auto"/>
        <w:left w:val="none" w:sz="0" w:space="0" w:color="auto"/>
        <w:bottom w:val="none" w:sz="0" w:space="0" w:color="auto"/>
        <w:right w:val="none" w:sz="0" w:space="0" w:color="auto"/>
      </w:divBdr>
    </w:div>
    <w:div w:id="1566187200">
      <w:bodyDiv w:val="1"/>
      <w:marLeft w:val="0"/>
      <w:marRight w:val="0"/>
      <w:marTop w:val="0"/>
      <w:marBottom w:val="0"/>
      <w:divBdr>
        <w:top w:val="none" w:sz="0" w:space="0" w:color="auto"/>
        <w:left w:val="none" w:sz="0" w:space="0" w:color="auto"/>
        <w:bottom w:val="none" w:sz="0" w:space="0" w:color="auto"/>
        <w:right w:val="none" w:sz="0" w:space="0" w:color="auto"/>
      </w:divBdr>
    </w:div>
    <w:div w:id="1588810052">
      <w:bodyDiv w:val="1"/>
      <w:marLeft w:val="0"/>
      <w:marRight w:val="0"/>
      <w:marTop w:val="0"/>
      <w:marBottom w:val="0"/>
      <w:divBdr>
        <w:top w:val="none" w:sz="0" w:space="0" w:color="auto"/>
        <w:left w:val="none" w:sz="0" w:space="0" w:color="auto"/>
        <w:bottom w:val="none" w:sz="0" w:space="0" w:color="auto"/>
        <w:right w:val="none" w:sz="0" w:space="0" w:color="auto"/>
      </w:divBdr>
    </w:div>
    <w:div w:id="1599750706">
      <w:bodyDiv w:val="1"/>
      <w:marLeft w:val="0"/>
      <w:marRight w:val="0"/>
      <w:marTop w:val="0"/>
      <w:marBottom w:val="0"/>
      <w:divBdr>
        <w:top w:val="none" w:sz="0" w:space="0" w:color="auto"/>
        <w:left w:val="none" w:sz="0" w:space="0" w:color="auto"/>
        <w:bottom w:val="none" w:sz="0" w:space="0" w:color="auto"/>
        <w:right w:val="none" w:sz="0" w:space="0" w:color="auto"/>
      </w:divBdr>
    </w:div>
    <w:div w:id="1601791611">
      <w:bodyDiv w:val="1"/>
      <w:marLeft w:val="0"/>
      <w:marRight w:val="0"/>
      <w:marTop w:val="0"/>
      <w:marBottom w:val="0"/>
      <w:divBdr>
        <w:top w:val="none" w:sz="0" w:space="0" w:color="auto"/>
        <w:left w:val="none" w:sz="0" w:space="0" w:color="auto"/>
        <w:bottom w:val="none" w:sz="0" w:space="0" w:color="auto"/>
        <w:right w:val="none" w:sz="0" w:space="0" w:color="auto"/>
      </w:divBdr>
    </w:div>
    <w:div w:id="1614021397">
      <w:bodyDiv w:val="1"/>
      <w:marLeft w:val="0"/>
      <w:marRight w:val="0"/>
      <w:marTop w:val="0"/>
      <w:marBottom w:val="0"/>
      <w:divBdr>
        <w:top w:val="none" w:sz="0" w:space="0" w:color="auto"/>
        <w:left w:val="none" w:sz="0" w:space="0" w:color="auto"/>
        <w:bottom w:val="none" w:sz="0" w:space="0" w:color="auto"/>
        <w:right w:val="none" w:sz="0" w:space="0" w:color="auto"/>
      </w:divBdr>
    </w:div>
    <w:div w:id="1667320311">
      <w:bodyDiv w:val="1"/>
      <w:marLeft w:val="0"/>
      <w:marRight w:val="0"/>
      <w:marTop w:val="0"/>
      <w:marBottom w:val="0"/>
      <w:divBdr>
        <w:top w:val="none" w:sz="0" w:space="0" w:color="auto"/>
        <w:left w:val="none" w:sz="0" w:space="0" w:color="auto"/>
        <w:bottom w:val="none" w:sz="0" w:space="0" w:color="auto"/>
        <w:right w:val="none" w:sz="0" w:space="0" w:color="auto"/>
      </w:divBdr>
    </w:div>
    <w:div w:id="1722092485">
      <w:bodyDiv w:val="1"/>
      <w:marLeft w:val="0"/>
      <w:marRight w:val="0"/>
      <w:marTop w:val="0"/>
      <w:marBottom w:val="0"/>
      <w:divBdr>
        <w:top w:val="none" w:sz="0" w:space="0" w:color="auto"/>
        <w:left w:val="none" w:sz="0" w:space="0" w:color="auto"/>
        <w:bottom w:val="none" w:sz="0" w:space="0" w:color="auto"/>
        <w:right w:val="none" w:sz="0" w:space="0" w:color="auto"/>
      </w:divBdr>
    </w:div>
    <w:div w:id="1748990169">
      <w:bodyDiv w:val="1"/>
      <w:marLeft w:val="0"/>
      <w:marRight w:val="0"/>
      <w:marTop w:val="0"/>
      <w:marBottom w:val="0"/>
      <w:divBdr>
        <w:top w:val="none" w:sz="0" w:space="0" w:color="auto"/>
        <w:left w:val="none" w:sz="0" w:space="0" w:color="auto"/>
        <w:bottom w:val="none" w:sz="0" w:space="0" w:color="auto"/>
        <w:right w:val="none" w:sz="0" w:space="0" w:color="auto"/>
      </w:divBdr>
    </w:div>
    <w:div w:id="1780416956">
      <w:bodyDiv w:val="1"/>
      <w:marLeft w:val="0"/>
      <w:marRight w:val="0"/>
      <w:marTop w:val="0"/>
      <w:marBottom w:val="0"/>
      <w:divBdr>
        <w:top w:val="none" w:sz="0" w:space="0" w:color="auto"/>
        <w:left w:val="none" w:sz="0" w:space="0" w:color="auto"/>
        <w:bottom w:val="none" w:sz="0" w:space="0" w:color="auto"/>
        <w:right w:val="none" w:sz="0" w:space="0" w:color="auto"/>
      </w:divBdr>
    </w:div>
    <w:div w:id="1792282763">
      <w:bodyDiv w:val="1"/>
      <w:marLeft w:val="0"/>
      <w:marRight w:val="0"/>
      <w:marTop w:val="0"/>
      <w:marBottom w:val="0"/>
      <w:divBdr>
        <w:top w:val="none" w:sz="0" w:space="0" w:color="auto"/>
        <w:left w:val="none" w:sz="0" w:space="0" w:color="auto"/>
        <w:bottom w:val="none" w:sz="0" w:space="0" w:color="auto"/>
        <w:right w:val="none" w:sz="0" w:space="0" w:color="auto"/>
      </w:divBdr>
    </w:div>
    <w:div w:id="1812213752">
      <w:bodyDiv w:val="1"/>
      <w:marLeft w:val="0"/>
      <w:marRight w:val="0"/>
      <w:marTop w:val="0"/>
      <w:marBottom w:val="0"/>
      <w:divBdr>
        <w:top w:val="none" w:sz="0" w:space="0" w:color="auto"/>
        <w:left w:val="none" w:sz="0" w:space="0" w:color="auto"/>
        <w:bottom w:val="none" w:sz="0" w:space="0" w:color="auto"/>
        <w:right w:val="none" w:sz="0" w:space="0" w:color="auto"/>
      </w:divBdr>
    </w:div>
    <w:div w:id="1819883002">
      <w:bodyDiv w:val="1"/>
      <w:marLeft w:val="0"/>
      <w:marRight w:val="0"/>
      <w:marTop w:val="0"/>
      <w:marBottom w:val="0"/>
      <w:divBdr>
        <w:top w:val="none" w:sz="0" w:space="0" w:color="auto"/>
        <w:left w:val="none" w:sz="0" w:space="0" w:color="auto"/>
        <w:bottom w:val="none" w:sz="0" w:space="0" w:color="auto"/>
        <w:right w:val="none" w:sz="0" w:space="0" w:color="auto"/>
      </w:divBdr>
    </w:div>
    <w:div w:id="1833182366">
      <w:bodyDiv w:val="1"/>
      <w:marLeft w:val="0"/>
      <w:marRight w:val="0"/>
      <w:marTop w:val="0"/>
      <w:marBottom w:val="0"/>
      <w:divBdr>
        <w:top w:val="none" w:sz="0" w:space="0" w:color="auto"/>
        <w:left w:val="none" w:sz="0" w:space="0" w:color="auto"/>
        <w:bottom w:val="none" w:sz="0" w:space="0" w:color="auto"/>
        <w:right w:val="none" w:sz="0" w:space="0" w:color="auto"/>
      </w:divBdr>
    </w:div>
    <w:div w:id="1901817274">
      <w:bodyDiv w:val="1"/>
      <w:marLeft w:val="0"/>
      <w:marRight w:val="0"/>
      <w:marTop w:val="0"/>
      <w:marBottom w:val="0"/>
      <w:divBdr>
        <w:top w:val="none" w:sz="0" w:space="0" w:color="auto"/>
        <w:left w:val="none" w:sz="0" w:space="0" w:color="auto"/>
        <w:bottom w:val="none" w:sz="0" w:space="0" w:color="auto"/>
        <w:right w:val="none" w:sz="0" w:space="0" w:color="auto"/>
      </w:divBdr>
    </w:div>
    <w:div w:id="1912808009">
      <w:bodyDiv w:val="1"/>
      <w:marLeft w:val="0"/>
      <w:marRight w:val="0"/>
      <w:marTop w:val="0"/>
      <w:marBottom w:val="0"/>
      <w:divBdr>
        <w:top w:val="none" w:sz="0" w:space="0" w:color="auto"/>
        <w:left w:val="none" w:sz="0" w:space="0" w:color="auto"/>
        <w:bottom w:val="none" w:sz="0" w:space="0" w:color="auto"/>
        <w:right w:val="none" w:sz="0" w:space="0" w:color="auto"/>
      </w:divBdr>
    </w:div>
    <w:div w:id="1950579862">
      <w:bodyDiv w:val="1"/>
      <w:marLeft w:val="0"/>
      <w:marRight w:val="0"/>
      <w:marTop w:val="0"/>
      <w:marBottom w:val="0"/>
      <w:divBdr>
        <w:top w:val="none" w:sz="0" w:space="0" w:color="auto"/>
        <w:left w:val="none" w:sz="0" w:space="0" w:color="auto"/>
        <w:bottom w:val="none" w:sz="0" w:space="0" w:color="auto"/>
        <w:right w:val="none" w:sz="0" w:space="0" w:color="auto"/>
      </w:divBdr>
    </w:div>
    <w:div w:id="1961951305">
      <w:bodyDiv w:val="1"/>
      <w:marLeft w:val="0"/>
      <w:marRight w:val="0"/>
      <w:marTop w:val="0"/>
      <w:marBottom w:val="0"/>
      <w:divBdr>
        <w:top w:val="none" w:sz="0" w:space="0" w:color="auto"/>
        <w:left w:val="none" w:sz="0" w:space="0" w:color="auto"/>
        <w:bottom w:val="none" w:sz="0" w:space="0" w:color="auto"/>
        <w:right w:val="none" w:sz="0" w:space="0" w:color="auto"/>
      </w:divBdr>
    </w:div>
    <w:div w:id="2011251566">
      <w:bodyDiv w:val="1"/>
      <w:marLeft w:val="0"/>
      <w:marRight w:val="0"/>
      <w:marTop w:val="0"/>
      <w:marBottom w:val="0"/>
      <w:divBdr>
        <w:top w:val="none" w:sz="0" w:space="0" w:color="auto"/>
        <w:left w:val="none" w:sz="0" w:space="0" w:color="auto"/>
        <w:bottom w:val="none" w:sz="0" w:space="0" w:color="auto"/>
        <w:right w:val="none" w:sz="0" w:space="0" w:color="auto"/>
      </w:divBdr>
    </w:div>
    <w:div w:id="2023819006">
      <w:bodyDiv w:val="1"/>
      <w:marLeft w:val="0"/>
      <w:marRight w:val="0"/>
      <w:marTop w:val="0"/>
      <w:marBottom w:val="0"/>
      <w:divBdr>
        <w:top w:val="none" w:sz="0" w:space="0" w:color="auto"/>
        <w:left w:val="none" w:sz="0" w:space="0" w:color="auto"/>
        <w:bottom w:val="none" w:sz="0" w:space="0" w:color="auto"/>
        <w:right w:val="none" w:sz="0" w:space="0" w:color="auto"/>
      </w:divBdr>
    </w:div>
    <w:div w:id="2037343971">
      <w:bodyDiv w:val="1"/>
      <w:marLeft w:val="0"/>
      <w:marRight w:val="0"/>
      <w:marTop w:val="0"/>
      <w:marBottom w:val="0"/>
      <w:divBdr>
        <w:top w:val="none" w:sz="0" w:space="0" w:color="auto"/>
        <w:left w:val="none" w:sz="0" w:space="0" w:color="auto"/>
        <w:bottom w:val="none" w:sz="0" w:space="0" w:color="auto"/>
        <w:right w:val="none" w:sz="0" w:space="0" w:color="auto"/>
      </w:divBdr>
      <w:divsChild>
        <w:div w:id="848324996">
          <w:marLeft w:val="0"/>
          <w:marRight w:val="0"/>
          <w:marTop w:val="0"/>
          <w:marBottom w:val="0"/>
          <w:divBdr>
            <w:top w:val="none" w:sz="0" w:space="0" w:color="auto"/>
            <w:left w:val="none" w:sz="0" w:space="0" w:color="auto"/>
            <w:bottom w:val="none" w:sz="0" w:space="0" w:color="auto"/>
            <w:right w:val="none" w:sz="0" w:space="0" w:color="auto"/>
          </w:divBdr>
          <w:divsChild>
            <w:div w:id="200018030">
              <w:marLeft w:val="0"/>
              <w:marRight w:val="0"/>
              <w:marTop w:val="0"/>
              <w:marBottom w:val="0"/>
              <w:divBdr>
                <w:top w:val="none" w:sz="0" w:space="0" w:color="auto"/>
                <w:left w:val="none" w:sz="0" w:space="0" w:color="auto"/>
                <w:bottom w:val="none" w:sz="0" w:space="0" w:color="auto"/>
                <w:right w:val="none" w:sz="0" w:space="0" w:color="auto"/>
              </w:divBdr>
              <w:divsChild>
                <w:div w:id="62338816">
                  <w:marLeft w:val="0"/>
                  <w:marRight w:val="0"/>
                  <w:marTop w:val="0"/>
                  <w:marBottom w:val="0"/>
                  <w:divBdr>
                    <w:top w:val="none" w:sz="0" w:space="0" w:color="auto"/>
                    <w:left w:val="none" w:sz="0" w:space="0" w:color="auto"/>
                    <w:bottom w:val="none" w:sz="0" w:space="0" w:color="auto"/>
                    <w:right w:val="none" w:sz="0" w:space="0" w:color="auto"/>
                  </w:divBdr>
                </w:div>
              </w:divsChild>
            </w:div>
            <w:div w:id="1967855776">
              <w:marLeft w:val="0"/>
              <w:marRight w:val="0"/>
              <w:marTop w:val="0"/>
              <w:marBottom w:val="0"/>
              <w:divBdr>
                <w:top w:val="none" w:sz="0" w:space="0" w:color="auto"/>
                <w:left w:val="none" w:sz="0" w:space="0" w:color="auto"/>
                <w:bottom w:val="none" w:sz="0" w:space="0" w:color="auto"/>
                <w:right w:val="none" w:sz="0" w:space="0" w:color="auto"/>
              </w:divBdr>
              <w:divsChild>
                <w:div w:id="2127507292">
                  <w:marLeft w:val="0"/>
                  <w:marRight w:val="0"/>
                  <w:marTop w:val="0"/>
                  <w:marBottom w:val="0"/>
                  <w:divBdr>
                    <w:top w:val="none" w:sz="0" w:space="0" w:color="auto"/>
                    <w:left w:val="none" w:sz="0" w:space="0" w:color="auto"/>
                    <w:bottom w:val="none" w:sz="0" w:space="0" w:color="auto"/>
                    <w:right w:val="none" w:sz="0" w:space="0" w:color="auto"/>
                  </w:divBdr>
                </w:div>
                <w:div w:id="1650671146">
                  <w:marLeft w:val="0"/>
                  <w:marRight w:val="0"/>
                  <w:marTop w:val="0"/>
                  <w:marBottom w:val="0"/>
                  <w:divBdr>
                    <w:top w:val="none" w:sz="0" w:space="0" w:color="auto"/>
                    <w:left w:val="none" w:sz="0" w:space="0" w:color="auto"/>
                    <w:bottom w:val="none" w:sz="0" w:space="0" w:color="auto"/>
                    <w:right w:val="none" w:sz="0" w:space="0" w:color="auto"/>
                  </w:divBdr>
                </w:div>
              </w:divsChild>
            </w:div>
            <w:div w:id="1263100476">
              <w:marLeft w:val="0"/>
              <w:marRight w:val="0"/>
              <w:marTop w:val="0"/>
              <w:marBottom w:val="0"/>
              <w:divBdr>
                <w:top w:val="none" w:sz="0" w:space="0" w:color="auto"/>
                <w:left w:val="none" w:sz="0" w:space="0" w:color="auto"/>
                <w:bottom w:val="none" w:sz="0" w:space="0" w:color="auto"/>
                <w:right w:val="none" w:sz="0" w:space="0" w:color="auto"/>
              </w:divBdr>
              <w:divsChild>
                <w:div w:id="1117480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07190444">
          <w:marLeft w:val="0"/>
          <w:marRight w:val="0"/>
          <w:marTop w:val="0"/>
          <w:marBottom w:val="0"/>
          <w:divBdr>
            <w:top w:val="none" w:sz="0" w:space="0" w:color="auto"/>
            <w:left w:val="none" w:sz="0" w:space="0" w:color="auto"/>
            <w:bottom w:val="none" w:sz="0" w:space="0" w:color="auto"/>
            <w:right w:val="none" w:sz="0" w:space="0" w:color="auto"/>
          </w:divBdr>
          <w:divsChild>
            <w:div w:id="1797747622">
              <w:marLeft w:val="0"/>
              <w:marRight w:val="0"/>
              <w:marTop w:val="0"/>
              <w:marBottom w:val="0"/>
              <w:divBdr>
                <w:top w:val="none" w:sz="0" w:space="0" w:color="auto"/>
                <w:left w:val="none" w:sz="0" w:space="0" w:color="auto"/>
                <w:bottom w:val="none" w:sz="0" w:space="0" w:color="auto"/>
                <w:right w:val="none" w:sz="0" w:space="0" w:color="auto"/>
              </w:divBdr>
              <w:divsChild>
                <w:div w:id="5952258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39577958">
      <w:bodyDiv w:val="1"/>
      <w:marLeft w:val="0"/>
      <w:marRight w:val="0"/>
      <w:marTop w:val="0"/>
      <w:marBottom w:val="0"/>
      <w:divBdr>
        <w:top w:val="none" w:sz="0" w:space="0" w:color="auto"/>
        <w:left w:val="none" w:sz="0" w:space="0" w:color="auto"/>
        <w:bottom w:val="none" w:sz="0" w:space="0" w:color="auto"/>
        <w:right w:val="none" w:sz="0" w:space="0" w:color="auto"/>
      </w:divBdr>
    </w:div>
    <w:div w:id="21145461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1.png"/><Relationship Id="rId18" Type="http://schemas.openxmlformats.org/officeDocument/2006/relationships/image" Target="media/image4.png"/><Relationship Id="rId26" Type="http://schemas.openxmlformats.org/officeDocument/2006/relationships/image" Target="media/image12.PNG"/><Relationship Id="rId3" Type="http://schemas.openxmlformats.org/officeDocument/2006/relationships/numbering" Target="numbering.xml"/><Relationship Id="rId21" Type="http://schemas.openxmlformats.org/officeDocument/2006/relationships/image" Target="media/image7.jpg"/><Relationship Id="rId34" Type="http://schemas.openxmlformats.org/officeDocument/2006/relationships/image" Target="media/image20.PNG"/><Relationship Id="rId7" Type="http://schemas.openxmlformats.org/officeDocument/2006/relationships/footnotes" Target="footnotes.xml"/><Relationship Id="rId12" Type="http://schemas.openxmlformats.org/officeDocument/2006/relationships/footer" Target="footer3.xml"/><Relationship Id="rId17" Type="http://schemas.openxmlformats.org/officeDocument/2006/relationships/image" Target="media/image3.png"/><Relationship Id="rId25" Type="http://schemas.openxmlformats.org/officeDocument/2006/relationships/image" Target="media/image11.PNG"/><Relationship Id="rId33" Type="http://schemas.openxmlformats.org/officeDocument/2006/relationships/image" Target="media/image19.PNG"/><Relationship Id="rId2" Type="http://schemas.openxmlformats.org/officeDocument/2006/relationships/customXml" Target="../customXml/item2.xml"/><Relationship Id="rId16" Type="http://schemas.openxmlformats.org/officeDocument/2006/relationships/image" Target="media/image2.png"/><Relationship Id="rId20" Type="http://schemas.openxmlformats.org/officeDocument/2006/relationships/image" Target="media/image6.png"/><Relationship Id="rId29" Type="http://schemas.openxmlformats.org/officeDocument/2006/relationships/image" Target="media/image15.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oter" Target="footer2.xml"/><Relationship Id="rId24" Type="http://schemas.openxmlformats.org/officeDocument/2006/relationships/image" Target="media/image10.PNG"/><Relationship Id="rId32" Type="http://schemas.openxmlformats.org/officeDocument/2006/relationships/image" Target="media/image18.PNG"/><Relationship Id="rId5" Type="http://schemas.openxmlformats.org/officeDocument/2006/relationships/settings" Target="settings.xml"/><Relationship Id="rId15" Type="http://schemas.openxmlformats.org/officeDocument/2006/relationships/footer" Target="footer5.xml"/><Relationship Id="rId23" Type="http://schemas.openxmlformats.org/officeDocument/2006/relationships/image" Target="media/image9.jpg"/><Relationship Id="rId28" Type="http://schemas.openxmlformats.org/officeDocument/2006/relationships/image" Target="media/image14.PNG"/><Relationship Id="rId36" Type="http://schemas.openxmlformats.org/officeDocument/2006/relationships/theme" Target="theme/theme1.xml"/><Relationship Id="rId10" Type="http://schemas.openxmlformats.org/officeDocument/2006/relationships/footer" Target="footer1.xml"/><Relationship Id="rId19" Type="http://schemas.openxmlformats.org/officeDocument/2006/relationships/image" Target="media/image5.png"/><Relationship Id="rId31" Type="http://schemas.openxmlformats.org/officeDocument/2006/relationships/image" Target="media/image17.PNG"/><Relationship Id="rId4" Type="http://schemas.openxmlformats.org/officeDocument/2006/relationships/styles" Target="styles.xml"/><Relationship Id="rId9" Type="http://schemas.openxmlformats.org/officeDocument/2006/relationships/header" Target="header1.xml"/><Relationship Id="rId14" Type="http://schemas.openxmlformats.org/officeDocument/2006/relationships/footer" Target="footer4.xml"/><Relationship Id="rId22" Type="http://schemas.openxmlformats.org/officeDocument/2006/relationships/image" Target="media/image8.jpg"/><Relationship Id="rId27" Type="http://schemas.openxmlformats.org/officeDocument/2006/relationships/image" Target="media/image13.PNG"/><Relationship Id="rId30" Type="http://schemas.openxmlformats.org/officeDocument/2006/relationships/image" Target="media/image16.PNG"/><Relationship Id="rId35" Type="http://schemas.openxmlformats.org/officeDocument/2006/relationships/fontTable" Target="fontTable.xml"/><Relationship Id="rId8" Type="http://schemas.openxmlformats.org/officeDocument/2006/relationships/endnotes" Target="endnot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2022-07-08T00:00:00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IEEE2006OfficeOnline.xsl" StyleName="IEEE" Version="2006">
  <b:Source>
    <b:Tag>HSE22</b:Tag>
    <b:SourceType>InternetSite</b:SourceType>
    <b:Guid>{943FB6D2-6046-414D-9C6D-D6EF3F0BC230}</b:Guid>
    <b:Title>HSE - DSEAR</b:Title>
    <b:URL>https://www.hse.gov.uk/fireandexplosion/dsear.htm</b:URL>
    <b:YearAccessed>2022</b:YearAccessed>
    <b:MonthAccessed>06</b:MonthAccessed>
    <b:DayAccessed>02</b:DayAccessed>
    <b:RefOrder>1</b:RefOrder>
  </b:Source>
  <b:Source>
    <b:Tag>Mon221</b:Tag>
    <b:SourceType>InternetSite</b:SourceType>
    <b:Guid>{C7AE6A27-FB1F-5C4C-AC86-12C4FA6F4B64}</b:Guid>
    <b:Title>Monday / Project management </b:Title>
    <b:URL>https://monday.com/blog/project-management/8-project-management-techniques-every-project-manager-should-know/</b:URL>
    <b:YearAccessed>2022</b:YearAccessed>
    <b:MonthAccessed>06</b:MonthAccessed>
    <b:DayAccessed>2</b:DayAccessed>
    <b:RefOrder>19</b:RefOrder>
  </b:Source>
  <b:Source>
    <b:Tag>DLo13</b:Tag>
    <b:SourceType>Book</b:SourceType>
    <b:Guid>{BF776D99-B129-8941-A3EC-4EDC5F47DAB8}</b:Guid>
    <b:Title>Project management</b:Title>
    <b:Year>2013</b:Year>
    <b:Publisher>10th Edition</b:Publisher>
    <b:Author>
      <b:Author>
        <b:NameList>
          <b:Person>
            <b:Last>D.Lock</b:Last>
          </b:Person>
        </b:NameList>
      </b:Author>
    </b:Author>
    <b:StateProvince>Burlington</b:StateProvince>
    <b:RefOrder>20</b:RefOrder>
  </b:Source>
  <b:Source>
    <b:Tag>JGe12</b:Tag>
    <b:SourceType>JournalArticle</b:SourceType>
    <b:Guid>{8BB46937-54EC-2C49-91CB-0E8993D31B93}</b:Guid>
    <b:Title>Gantt charts revisited</b:Title>
    <b:Year>2012</b:Year>
    <b:Author>
      <b:Author>
        <b:NameList>
          <b:Person>
            <b:Last>Lechter</b:Last>
            <b:First>J.</b:First>
            <b:Middle>Geraldi and T.</b:Middle>
          </b:Person>
        </b:NameList>
      </b:Author>
    </b:Author>
    <b:JournalName>nternational journal of managing projects in business</b:JournalName>
    <b:Volume>5</b:Volume>
    <b:Issue>4</b:Issue>
    <b:Pages>578-594</b:Pages>
    <b:RefOrder>21</b:RefOrder>
  </b:Source>
  <b:Source>
    <b:Tag>RSC227</b:Tag>
    <b:SourceType>InternetSite</b:SourceType>
    <b:Guid>{9AE55E94-C88C-444F-AFA9-74CAA7689D80}</b:Guid>
    <b:Title>RS Components - Siemens PLC</b:Title>
    <b:URL>https://uk.rs-online.com/web/p/plcs-programmable-logic-controllers/8624471/?relevancy-data=7365617263685F636173636164655F6F726465723D31267365617263685F696E746572666163655F6E616D653D4931384E53656172636847656E65726963267365617263685F6C616E67756167655F757365</b:URL>
    <b:YearAccessed>2022</b:YearAccessed>
    <b:MonthAccessed>06</b:MonthAccessed>
    <b:DayAccessed>23</b:DayAccessed>
    <b:RefOrder>3</b:RefOrder>
  </b:Source>
  <b:Source>
    <b:Tag>RSC228</b:Tag>
    <b:SourceType>InternetSite</b:SourceType>
    <b:Guid>{079B8491-BD80-7049-938F-31C256E72A87}</b:Guid>
    <b:Title>RS Components - Mitsubishi PLC</b:Title>
    <b:URL>https://uk.rs-online.com/web/p/plcs-programmable-logic-controllers/7957988</b:URL>
    <b:YearAccessed>2022</b:YearAccessed>
    <b:MonthAccessed>06</b:MonthAccessed>
    <b:DayAccessed>22</b:DayAccessed>
    <b:RefOrder>2</b:RefOrder>
  </b:Source>
  <b:Source>
    <b:Tag>Par</b:Tag>
    <b:SourceType>InternetSite</b:SourceType>
    <b:Guid>{E6569999-1579-1E4E-8AA5-8DFAFC9BFAE1}</b:Guid>
    <b:Title>Parmley Graham - Siemens PLC</b:Title>
    <b:URL>https://www.parmley-graham.co.uk/automation/siemens/plc-s/s7-1200-basic-controllers/6ES7214-1AG40-0XB0</b:URL>
    <b:RefOrder>4</b:RefOrder>
  </b:Source>
  <b:Source>
    <b:Tag>Wia22</b:Tag>
    <b:SourceType>InternetSite</b:SourceType>
    <b:Guid>{0FE7C2DB-E33C-C247-BE6D-49D7E325E1E5}</b:Guid>
    <b:Title>Wi automation / Simatic HMI</b:Title>
    <b:URL>https://gb.wiautomation.com/siemens/hmis-industrial-pcs/simatic-hmi/6AV21232GB030AX0?utm_source=shopping_free&amp;utm_medium=organic&amp;utm_content=GB134&amp;gclid=CjwKCAjwquWVBhBrEiwAt1KmwtgpKGF97TD2yS_kG98e4Cc_tW9NamyDmsw7QVIx6YDcprMoQa4hbhoCl0YQAvD_BwE</b:URL>
    <b:YearAccessed>22</b:YearAccessed>
    <b:MonthAccessed>06</b:MonthAccessed>
    <b:DayAccessed>27</b:DayAccessed>
    <b:RefOrder>5</b:RefOrder>
  </b:Source>
  <b:Source>
    <b:Tag>WiA22</b:Tag>
    <b:SourceType>InternetSite</b:SourceType>
    <b:Guid>{E25AB9E2-B091-7E49-A2D5-06CD57527538}</b:Guid>
    <b:Title>Wi Automation / KTP400 Simatic HMI</b:Title>
    <b:URL>https://gb.wiautomation.com/siemens/hmis-industrial-pcs/simatic-hmi/6AV2123-2DB03-0AX0?utm_source=shopping_free&amp;utm_medium=organic&amp;utm_content=GB125&amp;gclid=CjwKCAjwquWVBhBrEiwAt1KmwktX3OIOB7s507CEWrT5c6GPBS00fSa4V9W0AJ-GJ6He2BhtYbKO4xoC3esQAvD_BwE</b:URL>
    <b:YearAccessed>2022</b:YearAccessed>
    <b:MonthAccessed>06</b:MonthAccessed>
    <b:DayAccessed>27</b:DayAccessed>
    <b:RefOrder>6</b:RefOrder>
  </b:Source>
  <b:Source>
    <b:Tag>BFT22</b:Tag>
    <b:SourceType>InternetSite</b:SourceType>
    <b:Guid>{6A4DC9EC-8C97-524D-8705-8EE105830110}</b:Guid>
    <b:Title>BFT Automation - Thalia P Automatic gate control panel</b:Title>
    <b:URL>https://bft-automation-uk.mybigcommerce.com/thalia-p-automatic-gate-control-panel/</b:URL>
    <b:YearAccessed>2022</b:YearAccessed>
    <b:MonthAccessed>06</b:MonthAccessed>
    <b:DayAccessed>27</b:DayAccessed>
    <b:RefOrder>7</b:RefOrder>
  </b:Source>
  <b:Source>
    <b:Tag>The</b:Tag>
    <b:SourceType>InternetSite</b:SourceType>
    <b:Guid>{A993591A-B3B7-984B-9712-C1E116628073}</b:Guid>
    <b:Title>The electric gate store - Thalia P control board</b:Title>
    <b:URL>https://www.theelectricgatestore.co.uk/bft-thalia-p-control-board</b:URL>
    <b:YearAccessed>2022</b:YearAccessed>
    <b:MonthAccessed>06</b:MonthAccessed>
    <b:DayAccessed>27</b:DayAccessed>
    <b:RefOrder>8</b:RefOrder>
  </b:Source>
  <b:Source>
    <b:Tag>BFT</b:Tag>
    <b:SourceType>InternetSite</b:SourceType>
    <b:Guid>{33DACE24-1DF9-2648-B0B5-367F650AB50D}</b:Guid>
    <b:Title>BFT - Rigel 6 control panel</b:Title>
    <b:URL>https://bft-automation-uk.mybigcommerce.com/rigel-6-automatic-electric-gate-control-panel/</b:URL>
    <b:RefOrder>9</b:RefOrder>
  </b:Source>
  <b:Source>
    <b:Tag>Ele222</b:Tag>
    <b:SourceType>InternetSite</b:SourceType>
    <b:Guid>{92866025-501F-AE4D-99FE-1C24CA6B7D25}</b:Guid>
    <b:Title>Electric gate sotre - BFT rigel 6 card</b:Title>
    <b:URL>https://www.theelectricgatestore.co.uk/bft-rigel-6</b:URL>
    <b:YearAccessed>2022</b:YearAccessed>
    <b:MonthAccessed>06</b:MonthAccessed>
    <b:DayAccessed>28</b:DayAccessed>
    <b:RefOrder>10</b:RefOrder>
  </b:Source>
  <b:Source>
    <b:Tag>Far223</b:Tag>
    <b:SourceType>InternetSite</b:SourceType>
    <b:Guid>{DC7FA333-2811-984C-85B0-DA01E5548372}</b:Guid>
    <b:Title>Farnell / Enclosure mounting plate</b:Title>
    <b:URL>https://uk.farnell.com/camdenboss/chdasmp29/mounting-plate-steel-enclosure/dp/2845628?ost=2845628</b:URL>
    <b:YearAccessed>2022</b:YearAccessed>
    <b:MonthAccessed>06</b:MonthAccessed>
    <b:DayAccessed>28</b:DayAccessed>
    <b:RefOrder>22</b:RefOrder>
  </b:Source>
  <b:Source>
    <b:Tag>Far224</b:Tag>
    <b:SourceType>InternetSite</b:SourceType>
    <b:Guid>{EA9FD311-92AF-694D-A093-8D0CFA8F80DC}</b:Guid>
    <b:Title>Farnell / Enclosure</b:Title>
    <b:URL>https://uk.farnell.com/camdenboss/chdx7-225/enclosure-multipurpose-pc-grey/dp/2845582?ost=2845582</b:URL>
    <b:YearAccessed>2022</b:YearAccessed>
    <b:MonthAccessed>06</b:MonthAccessed>
    <b:DayAccessed>28</b:DayAccessed>
    <b:RefOrder>11</b:RefOrder>
  </b:Source>
  <b:Source>
    <b:Tag>Far225</b:Tag>
    <b:SourceType>InternetSite</b:SourceType>
    <b:Guid>{863AD973-6289-9942-B297-B7C3D06418D2}</b:Guid>
    <b:Title>Farnell / Mounting bracket</b:Title>
    <b:URL>https://uk.farnell.com/camdenboss/chdapb026-6/mounting-bracket-plastic-m6x12/dp/3783036?ost=3783036</b:URL>
    <b:YearAccessed>22</b:YearAccessed>
    <b:MonthAccessed>06</b:MonthAccessed>
    <b:DayAccessed>28</b:DayAccessed>
    <b:RefOrder>12</b:RefOrder>
  </b:Source>
  <b:Source>
    <b:Tag>CEF22</b:Tag>
    <b:SourceType>InternetSite</b:SourceType>
    <b:Guid>{FB5DFB17-77CC-6545-93F1-2FD499B78111}</b:Guid>
    <b:Title>CEF / 25mm hawke gland</b:Title>
    <b:URL>https://www.cef.co.uk/catalogue/products/4567908-25mm-501-453-universal-cable-gland-brass</b:URL>
    <b:YearAccessed>2022</b:YearAccessed>
    <b:MonthAccessed>06</b:MonthAccessed>
    <b:DayAccessed>29</b:DayAccessed>
    <b:RefOrder>15</b:RefOrder>
  </b:Source>
  <b:Source>
    <b:Tag>CEF221</b:Tag>
    <b:SourceType>InternetSite</b:SourceType>
    <b:Guid>{C26CB5E4-2159-8248-9443-F695E6E773F7}</b:Guid>
    <b:Title>CEF - Green Push button</b:Title>
    <b:URL>https://www.cef.co.uk/catalogue/products/1779003-green-pushbutton-1-n-o?gclid=Cj0KCQjw5ZSWBhCVARIsALERCvxPFYWAV05gSV55pEtMiHdwtp_xFSBFSFd6L6W2cAo6qLVfaaZHRRoaAgKhEALw_wcB&amp;gclsrc=aw.ds</b:URL>
    <b:YearAccessed>2022</b:YearAccessed>
    <b:MonthAccessed>07</b:MonthAccessed>
    <b:DayAccessed>06</b:DayAccessed>
    <b:RefOrder>16</b:RefOrder>
  </b:Source>
  <b:Source>
    <b:Tag>CEF222</b:Tag>
    <b:SourceType>InternetSite</b:SourceType>
    <b:Guid>{DD915078-3FE1-844E-B540-CC17C394A5BE}</b:Guid>
    <b:Title>CEF - RED Emergency stop </b:Title>
    <b:URL>https://www.cef.co.uk/catalogue/products/1781608</b:URL>
    <b:YearAccessed>2022</b:YearAccessed>
    <b:MonthAccessed>07</b:MonthAccessed>
    <b:DayAccessed>06</b:DayAccessed>
    <b:RefOrder>18</b:RefOrder>
  </b:Source>
  <b:Source>
    <b:Tag>CEF</b:Tag>
    <b:SourceType>InternetSite</b:SourceType>
    <b:Guid>{A6A39663-07F7-3546-B799-4748988FED98}</b:Guid>
    <b:Title>CEF - RED Pushbutton</b:Title>
    <b:URL>https://www.cef.co.uk/catalogue/products/1781494</b:URL>
    <b:YearAccessed>2022</b:YearAccessed>
    <b:MonthAccessed>07</b:MonthAccessed>
    <b:DayAccessed>06</b:DayAccessed>
    <b:RefOrder>17</b:RefOrder>
  </b:Source>
  <b:Source>
    <b:Tag>CEF223</b:Tag>
    <b:SourceType>InternetSite</b:SourceType>
    <b:Guid>{4A55C862-3284-4C45-A0D9-E0E364C057FF}</b:Guid>
    <b:Title>CEF / 1.5mm 27c armoured cable</b:Title>
    <b:URL>https://www.cef.co.uk/catalogue/products/2012511-1-5mm-27-core-pvc-swa-xlpe-armoured-cable-cut-length-sold-by-the-mtr?gclid=CjwKCAjwzeqVBhAoEiwAOrEmzStZzJRMklQzFOXdApwNLFfxnklarYA-jojzi5Fd4zvSYLCPU8VCfRoCMQ8QAvD_BwE&amp;gclsrc=aw.ds</b:URL>
    <b:YearAccessed>2022</b:YearAccessed>
    <b:MonthAccessed>06</b:MonthAccessed>
    <b:DayAccessed>20</b:DayAccessed>
    <b:RefOrder>13</b:RefOrder>
  </b:Source>
  <b:Source>
    <b:Tag>CEF224</b:Tag>
    <b:SourceType>InternetSite</b:SourceType>
    <b:Guid>{2E18CBC2-B99D-B742-B558-BD5B24FAF6F9}</b:Guid>
    <b:Title>CEF / 12c 1.5mm armoured</b:Title>
    <b:URL>https://www.cef.co.uk/catalogue/products/2012561-1-5mm-12-core-lsf-swa-xlpe-armoured-cable-cut-length-sold-by-the-mtr</b:URL>
    <b:YearAccessed>2022</b:YearAccessed>
    <b:MonthAccessed>06</b:MonthAccessed>
    <b:DayAccessed>20</b:DayAccessed>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273172C-5EC6-B242-8613-0ED1BE5B18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698</TotalTime>
  <Pages>46</Pages>
  <Words>6358</Words>
  <Characters>36246</Characters>
  <Application>Microsoft Office Word</Application>
  <DocSecurity>0</DocSecurity>
  <Lines>302</Lines>
  <Paragraphs>85</Paragraphs>
  <ScaleCrop>false</ScaleCrop>
  <HeadingPairs>
    <vt:vector size="2" baseType="variant">
      <vt:variant>
        <vt:lpstr>Title</vt:lpstr>
      </vt:variant>
      <vt:variant>
        <vt:i4>1</vt:i4>
      </vt:variant>
    </vt:vector>
  </HeadingPairs>
  <TitlesOfParts>
    <vt:vector size="1" baseType="lpstr">
      <vt:lpstr>Benzol loading bay PLC entry and exit gate system</vt:lpstr>
    </vt:vector>
  </TitlesOfParts>
  <Company>C&amp;P ENGINEERING SERVICES LTD</Company>
  <LinksUpToDate>false</LinksUpToDate>
  <CharactersWithSpaces>42519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Benzol loading bay PLC entry and exit gate system</dc:title>
  <dc:subject/>
  <dc:creator>Bunyan, Oliver</dc:creator>
  <cp:keywords/>
  <dc:description/>
  <cp:lastModifiedBy>Bunyan, Oliver</cp:lastModifiedBy>
  <cp:revision>60</cp:revision>
  <dcterms:created xsi:type="dcterms:W3CDTF">2022-06-23T18:28:00Z</dcterms:created>
  <dcterms:modified xsi:type="dcterms:W3CDTF">2022-07-08T22:54:00Z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2022-06-02T10:12:32Z</vt:lpwstr>
  </property>
  <property fmtid="{D5CDD505-2E9C-101B-9397-08002B2CF9AE}" pid="7" name="MSIP_Label_73aa366c-74b9-492b-a1b9-5472c41e7d31_Method">
    <vt:lpwstr>Standard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f4f0923f-22cb-4b29-bfdc-2ef015b4d34f</vt:lpwstr>
  </property>
  <property fmtid="{D5CDD505-2E9C-101B-9397-08002B2CF9AE}" pid="11" name="MSIP_Label_73aa366c-74b9-492b-a1b9-5472c41e7d31_ContentBits">
    <vt:lpwstr>2</vt:lpwstr>
  </property>
</Properties>
</file>