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42DA50B" w14:textId="77777777" w:rsidR="00C5638C" w:rsidRPr="00267EB1" w:rsidRDefault="00C5638C" w:rsidP="00C5638C">
      <w:pPr>
        <w:rPr>
          <w:rFonts w:ascii="Arial" w:hAnsi="Arial" w:cs="Arial"/>
          <w:color w:val="58595B"/>
          <w:sz w:val="36"/>
          <w:szCs w:val="36"/>
        </w:rPr>
      </w:pPr>
      <w:r w:rsidRPr="00267EB1">
        <w:rPr>
          <w:rFonts w:ascii="Arial" w:hAnsi="Arial" w:cs="Arial"/>
          <w:color w:val="58595B"/>
          <w:sz w:val="36"/>
          <w:szCs w:val="36"/>
        </w:rPr>
        <w:t>Qualification: CIPD Diploma in Applied Human Resources</w:t>
      </w:r>
    </w:p>
    <w:p w14:paraId="56215350" w14:textId="77777777" w:rsidR="00C5638C" w:rsidRPr="00267EB1" w:rsidRDefault="00C5638C" w:rsidP="00C5638C">
      <w:pPr>
        <w:rPr>
          <w:rFonts w:ascii="Arial" w:hAnsi="Arial" w:cs="Arial"/>
          <w:color w:val="58595B"/>
          <w:sz w:val="36"/>
          <w:szCs w:val="36"/>
        </w:rPr>
      </w:pPr>
    </w:p>
    <w:p w14:paraId="5786065E" w14:textId="77777777" w:rsidR="00C5638C" w:rsidRPr="00267EB1" w:rsidRDefault="00C5638C" w:rsidP="00C5638C">
      <w:pPr>
        <w:rPr>
          <w:rFonts w:ascii="Arial" w:hAnsi="Arial" w:cs="Arial"/>
          <w:color w:val="58595B"/>
          <w:sz w:val="36"/>
          <w:szCs w:val="36"/>
        </w:rPr>
      </w:pPr>
      <w:r w:rsidRPr="00267EB1">
        <w:rPr>
          <w:rFonts w:ascii="Arial" w:hAnsi="Arial" w:cs="Arial"/>
          <w:color w:val="58595B"/>
          <w:sz w:val="36"/>
          <w:szCs w:val="36"/>
        </w:rPr>
        <w:t>Module Name: CIPD level 5</w:t>
      </w:r>
    </w:p>
    <w:p w14:paraId="4BAF29FA" w14:textId="77777777" w:rsidR="00C5638C" w:rsidRPr="00267EB1" w:rsidRDefault="00C5638C" w:rsidP="00C5638C">
      <w:pPr>
        <w:rPr>
          <w:rFonts w:ascii="Arial" w:hAnsi="Arial" w:cs="Arial"/>
          <w:color w:val="58595B"/>
          <w:sz w:val="36"/>
          <w:szCs w:val="36"/>
        </w:rPr>
      </w:pPr>
    </w:p>
    <w:p w14:paraId="19EA2FE4" w14:textId="7D0B2618" w:rsidR="00C5638C" w:rsidRPr="00267EB1" w:rsidRDefault="00AA4385" w:rsidP="00C5638C">
      <w:pPr>
        <w:rPr>
          <w:rFonts w:ascii="Arial" w:hAnsi="Arial" w:cs="Arial"/>
          <w:color w:val="58595B"/>
          <w:sz w:val="36"/>
          <w:szCs w:val="36"/>
        </w:rPr>
      </w:pPr>
      <w:r w:rsidRPr="00267EB1">
        <w:rPr>
          <w:rFonts w:ascii="Arial" w:hAnsi="Arial" w:cs="Arial"/>
          <w:color w:val="58595B"/>
          <w:sz w:val="36"/>
          <w:szCs w:val="36"/>
        </w:rPr>
        <w:t>Employment Law</w:t>
      </w:r>
    </w:p>
    <w:p w14:paraId="483C1006" w14:textId="77777777" w:rsidR="00C5638C" w:rsidRPr="00267EB1" w:rsidRDefault="00C5638C" w:rsidP="00C5638C">
      <w:pPr>
        <w:rPr>
          <w:rFonts w:ascii="Arial" w:hAnsi="Arial" w:cs="Arial"/>
          <w:color w:val="58595B"/>
          <w:sz w:val="36"/>
          <w:szCs w:val="36"/>
        </w:rPr>
      </w:pPr>
    </w:p>
    <w:p w14:paraId="433F99FC" w14:textId="7BB0552C" w:rsidR="00C5638C" w:rsidRPr="00267EB1" w:rsidRDefault="00C5638C" w:rsidP="00C5638C">
      <w:pPr>
        <w:rPr>
          <w:rFonts w:ascii="Arial" w:hAnsi="Arial" w:cs="Arial"/>
          <w:color w:val="58595B"/>
          <w:sz w:val="36"/>
          <w:szCs w:val="36"/>
        </w:rPr>
      </w:pPr>
      <w:r w:rsidRPr="00267EB1">
        <w:rPr>
          <w:rFonts w:ascii="Arial" w:hAnsi="Arial" w:cs="Arial"/>
          <w:color w:val="58595B"/>
          <w:sz w:val="36"/>
          <w:szCs w:val="36"/>
        </w:rPr>
        <w:t xml:space="preserve">Word Count: </w:t>
      </w:r>
      <w:r w:rsidR="00267EB1" w:rsidRPr="00267EB1">
        <w:rPr>
          <w:rFonts w:ascii="Arial" w:hAnsi="Arial" w:cs="Arial"/>
          <w:color w:val="58595B"/>
          <w:sz w:val="36"/>
          <w:szCs w:val="36"/>
        </w:rPr>
        <w:t>4545</w:t>
      </w:r>
    </w:p>
    <w:p w14:paraId="7A033049" w14:textId="77777777" w:rsidR="00C5638C" w:rsidRPr="00267EB1" w:rsidRDefault="00C5638C" w:rsidP="00C5638C">
      <w:pPr>
        <w:rPr>
          <w:rFonts w:ascii="Arial" w:hAnsi="Arial" w:cs="Arial"/>
          <w:color w:val="58595B"/>
          <w:sz w:val="36"/>
          <w:szCs w:val="36"/>
        </w:rPr>
      </w:pPr>
    </w:p>
    <w:p w14:paraId="67605541" w14:textId="77777777" w:rsidR="00C5638C" w:rsidRPr="00267EB1" w:rsidRDefault="00C5638C" w:rsidP="00C5638C">
      <w:pPr>
        <w:rPr>
          <w:rFonts w:ascii="Arial" w:hAnsi="Arial" w:cs="Arial"/>
          <w:color w:val="58595B"/>
          <w:sz w:val="36"/>
          <w:szCs w:val="36"/>
        </w:rPr>
      </w:pPr>
    </w:p>
    <w:p w14:paraId="75B39ED0" w14:textId="77777777" w:rsidR="00C5638C" w:rsidRPr="00267EB1" w:rsidRDefault="00C5638C" w:rsidP="00C5638C">
      <w:pPr>
        <w:rPr>
          <w:rFonts w:ascii="Arial" w:hAnsi="Arial" w:cs="Arial"/>
          <w:color w:val="58595B"/>
          <w:sz w:val="36"/>
          <w:szCs w:val="36"/>
        </w:rPr>
      </w:pPr>
    </w:p>
    <w:p w14:paraId="06E0899A" w14:textId="77777777" w:rsidR="00C5638C" w:rsidRPr="00267EB1" w:rsidRDefault="00C5638C" w:rsidP="00C5638C">
      <w:pPr>
        <w:rPr>
          <w:rFonts w:ascii="Arial" w:hAnsi="Arial" w:cs="Arial"/>
          <w:color w:val="58595B"/>
          <w:sz w:val="36"/>
          <w:szCs w:val="36"/>
        </w:rPr>
      </w:pPr>
    </w:p>
    <w:p w14:paraId="6F0B8C1E" w14:textId="77777777" w:rsidR="00C5638C" w:rsidRPr="00267EB1" w:rsidRDefault="00C5638C" w:rsidP="00C5638C">
      <w:pPr>
        <w:rPr>
          <w:rFonts w:ascii="Arial" w:hAnsi="Arial" w:cs="Arial"/>
          <w:color w:val="58595B"/>
          <w:sz w:val="36"/>
          <w:szCs w:val="36"/>
        </w:rPr>
      </w:pPr>
    </w:p>
    <w:p w14:paraId="290B5D6D" w14:textId="77777777" w:rsidR="00C5638C" w:rsidRPr="00267EB1" w:rsidRDefault="00C5638C" w:rsidP="00C5638C">
      <w:pPr>
        <w:rPr>
          <w:rFonts w:ascii="Arial" w:hAnsi="Arial" w:cs="Arial"/>
          <w:color w:val="58595B"/>
          <w:sz w:val="36"/>
          <w:szCs w:val="36"/>
        </w:rPr>
      </w:pPr>
    </w:p>
    <w:p w14:paraId="340BE242" w14:textId="77777777" w:rsidR="00C5638C" w:rsidRPr="00267EB1" w:rsidRDefault="00C5638C" w:rsidP="00C5638C">
      <w:pPr>
        <w:rPr>
          <w:rFonts w:ascii="Arial" w:hAnsi="Arial" w:cs="Arial"/>
          <w:color w:val="58595B"/>
          <w:sz w:val="36"/>
          <w:szCs w:val="36"/>
        </w:rPr>
      </w:pPr>
    </w:p>
    <w:p w14:paraId="46F3D8A4" w14:textId="77777777" w:rsidR="00C5638C" w:rsidRPr="00267EB1" w:rsidRDefault="00C5638C" w:rsidP="00C5638C">
      <w:pPr>
        <w:rPr>
          <w:rFonts w:ascii="Arial" w:hAnsi="Arial" w:cs="Arial"/>
          <w:color w:val="58595B"/>
          <w:sz w:val="36"/>
          <w:szCs w:val="36"/>
        </w:rPr>
      </w:pPr>
      <w:r w:rsidRPr="00267EB1">
        <w:rPr>
          <w:rFonts w:ascii="Arial" w:hAnsi="Arial" w:cs="Arial"/>
          <w:color w:val="58595B"/>
          <w:sz w:val="36"/>
          <w:szCs w:val="36"/>
        </w:rPr>
        <w:t>Student Name: Claire Chambers</w:t>
      </w:r>
    </w:p>
    <w:p w14:paraId="13CADD2E" w14:textId="77777777" w:rsidR="00C5638C" w:rsidRPr="00267EB1" w:rsidRDefault="00C5638C" w:rsidP="00C5638C">
      <w:pPr>
        <w:rPr>
          <w:rFonts w:ascii="Arial" w:hAnsi="Arial" w:cs="Arial"/>
          <w:color w:val="58595B"/>
          <w:sz w:val="36"/>
          <w:szCs w:val="36"/>
        </w:rPr>
      </w:pPr>
      <w:r w:rsidRPr="00267EB1">
        <w:rPr>
          <w:rFonts w:ascii="Arial" w:hAnsi="Arial" w:cs="Arial"/>
          <w:color w:val="58595B"/>
          <w:sz w:val="36"/>
          <w:szCs w:val="36"/>
        </w:rPr>
        <w:t>Student Number: 1905427</w:t>
      </w:r>
      <w:r w:rsidRPr="00267EB1">
        <w:rPr>
          <w:rFonts w:ascii="Arial" w:hAnsi="Arial" w:cs="Arial"/>
          <w:color w:val="58595B"/>
          <w:sz w:val="36"/>
          <w:szCs w:val="36"/>
        </w:rPr>
        <w:tab/>
      </w:r>
    </w:p>
    <w:p w14:paraId="6893D9C4" w14:textId="77777777" w:rsidR="00C5638C" w:rsidRPr="00267EB1" w:rsidRDefault="00C5638C" w:rsidP="00C5638C">
      <w:pPr>
        <w:rPr>
          <w:rFonts w:ascii="Arial" w:hAnsi="Arial" w:cs="Arial"/>
          <w:color w:val="58595B"/>
          <w:sz w:val="36"/>
          <w:szCs w:val="36"/>
        </w:rPr>
      </w:pPr>
      <w:r w:rsidRPr="00267EB1">
        <w:rPr>
          <w:rFonts w:ascii="Arial" w:hAnsi="Arial" w:cs="Arial"/>
          <w:color w:val="58595B"/>
          <w:sz w:val="36"/>
          <w:szCs w:val="36"/>
        </w:rPr>
        <w:t>CIPD Membership Number: 46918138</w:t>
      </w:r>
    </w:p>
    <w:p w14:paraId="0B162CEB" w14:textId="77777777" w:rsidR="00C5638C" w:rsidRPr="00267EB1" w:rsidRDefault="00C5638C" w:rsidP="00C5638C">
      <w:pPr>
        <w:rPr>
          <w:rFonts w:ascii="Arial" w:hAnsi="Arial" w:cs="Arial"/>
          <w:color w:val="58595B"/>
          <w:sz w:val="36"/>
          <w:szCs w:val="36"/>
        </w:rPr>
      </w:pPr>
    </w:p>
    <w:p w14:paraId="6CC5D862" w14:textId="77777777" w:rsidR="00C5638C" w:rsidRPr="00267EB1" w:rsidRDefault="00C5638C" w:rsidP="00C5638C">
      <w:pPr>
        <w:rPr>
          <w:rFonts w:ascii="Arial" w:hAnsi="Arial" w:cs="Arial"/>
          <w:color w:val="58595B"/>
          <w:sz w:val="36"/>
          <w:szCs w:val="36"/>
        </w:rPr>
      </w:pPr>
    </w:p>
    <w:p w14:paraId="7D0B1D76" w14:textId="77777777" w:rsidR="00C5638C" w:rsidRPr="00267EB1" w:rsidRDefault="00C5638C" w:rsidP="00C5638C">
      <w:pPr>
        <w:rPr>
          <w:rFonts w:ascii="Arial" w:hAnsi="Arial" w:cs="Arial"/>
          <w:color w:val="58595B"/>
          <w:sz w:val="36"/>
          <w:szCs w:val="36"/>
        </w:rPr>
      </w:pPr>
    </w:p>
    <w:p w14:paraId="2E762D6E" w14:textId="77777777" w:rsidR="00C5638C" w:rsidRPr="00267EB1" w:rsidRDefault="00C5638C" w:rsidP="00C5638C">
      <w:pPr>
        <w:rPr>
          <w:rFonts w:ascii="Arial" w:hAnsi="Arial" w:cs="Arial"/>
          <w:color w:val="58595B"/>
          <w:sz w:val="36"/>
          <w:szCs w:val="36"/>
        </w:rPr>
      </w:pPr>
      <w:r w:rsidRPr="00267EB1">
        <w:rPr>
          <w:rFonts w:ascii="Arial" w:hAnsi="Arial" w:cs="Arial"/>
          <w:color w:val="58595B"/>
          <w:sz w:val="36"/>
          <w:szCs w:val="36"/>
        </w:rPr>
        <w:t>By signing below, I confirm that the work/evidence presented is my own, unaided work. I understand the regulations pertaining to candidate malpractice and the action that may be taken as a result.</w:t>
      </w:r>
    </w:p>
    <w:p w14:paraId="06B9AEA7" w14:textId="77777777" w:rsidR="00C5638C" w:rsidRPr="00267EB1" w:rsidRDefault="00C5638C" w:rsidP="00C5638C">
      <w:pPr>
        <w:rPr>
          <w:rFonts w:ascii="Arial" w:hAnsi="Arial" w:cs="Arial"/>
          <w:color w:val="58595B"/>
          <w:sz w:val="36"/>
          <w:szCs w:val="36"/>
        </w:rPr>
      </w:pPr>
    </w:p>
    <w:p w14:paraId="1C6E0068" w14:textId="77777777" w:rsidR="00C5638C" w:rsidRPr="00267EB1" w:rsidRDefault="00C5638C" w:rsidP="00C5638C">
      <w:pPr>
        <w:rPr>
          <w:rFonts w:ascii="Arial" w:hAnsi="Arial" w:cs="Arial"/>
          <w:color w:val="58595B"/>
          <w:sz w:val="36"/>
          <w:szCs w:val="36"/>
        </w:rPr>
      </w:pPr>
      <w:r w:rsidRPr="00267EB1">
        <w:rPr>
          <w:rFonts w:ascii="Arial" w:hAnsi="Arial" w:cs="Arial"/>
          <w:color w:val="58595B"/>
          <w:sz w:val="36"/>
          <w:szCs w:val="36"/>
        </w:rPr>
        <w:t>Signed: C L Chambers</w:t>
      </w:r>
    </w:p>
    <w:p w14:paraId="4312510D" w14:textId="04E33B76" w:rsidR="00C5638C" w:rsidRPr="00267EB1" w:rsidRDefault="00C5638C" w:rsidP="00C5638C">
      <w:pPr>
        <w:rPr>
          <w:rFonts w:ascii="Arial" w:hAnsi="Arial" w:cs="Arial"/>
          <w:color w:val="58595B"/>
          <w:sz w:val="36"/>
          <w:szCs w:val="36"/>
        </w:rPr>
      </w:pPr>
      <w:r w:rsidRPr="00267EB1">
        <w:rPr>
          <w:rFonts w:ascii="Arial" w:hAnsi="Arial" w:cs="Arial"/>
          <w:color w:val="58595B"/>
          <w:sz w:val="36"/>
          <w:szCs w:val="36"/>
        </w:rPr>
        <w:t xml:space="preserve">Date: </w:t>
      </w:r>
      <w:r w:rsidR="00267EB1">
        <w:rPr>
          <w:rFonts w:ascii="Arial" w:hAnsi="Arial" w:cs="Arial"/>
          <w:color w:val="58595B"/>
          <w:sz w:val="36"/>
          <w:szCs w:val="36"/>
        </w:rPr>
        <w:t>03</w:t>
      </w:r>
      <w:r w:rsidR="00267EB1" w:rsidRPr="00267EB1">
        <w:rPr>
          <w:rFonts w:ascii="Arial" w:hAnsi="Arial" w:cs="Arial"/>
          <w:color w:val="58595B"/>
          <w:sz w:val="36"/>
          <w:szCs w:val="36"/>
          <w:vertAlign w:val="superscript"/>
        </w:rPr>
        <w:t>rd</w:t>
      </w:r>
      <w:r w:rsidR="00267EB1">
        <w:rPr>
          <w:rFonts w:ascii="Arial" w:hAnsi="Arial" w:cs="Arial"/>
          <w:color w:val="58595B"/>
          <w:sz w:val="36"/>
          <w:szCs w:val="36"/>
        </w:rPr>
        <w:t xml:space="preserve"> May </w:t>
      </w:r>
      <w:r w:rsidRPr="00267EB1">
        <w:rPr>
          <w:rFonts w:ascii="Arial" w:hAnsi="Arial" w:cs="Arial"/>
          <w:color w:val="58595B"/>
          <w:sz w:val="36"/>
          <w:szCs w:val="36"/>
        </w:rPr>
        <w:t>2020</w:t>
      </w:r>
    </w:p>
    <w:p w14:paraId="30BC2D33" w14:textId="77777777" w:rsidR="00C5638C" w:rsidRPr="00EA2F04" w:rsidRDefault="00C5638C" w:rsidP="00C5638C">
      <w:pPr>
        <w:spacing w:after="160" w:line="259" w:lineRule="auto"/>
        <w:jc w:val="center"/>
        <w:rPr>
          <w:rFonts w:asciiTheme="minorHAnsi" w:hAnsiTheme="minorHAnsi" w:cstheme="minorHAnsi"/>
          <w:sz w:val="22"/>
          <w:szCs w:val="22"/>
        </w:rPr>
      </w:pPr>
      <w:r w:rsidRPr="00267EB1">
        <w:rPr>
          <w:rFonts w:ascii="Arial" w:hAnsi="Arial" w:cs="Arial"/>
          <w:sz w:val="22"/>
          <w:szCs w:val="22"/>
        </w:rPr>
        <w:br w:type="page"/>
      </w:r>
      <w:r w:rsidRPr="00EA2F04">
        <w:rPr>
          <w:rFonts w:asciiTheme="minorHAnsi" w:hAnsiTheme="minorHAnsi" w:cstheme="minorHAnsi"/>
          <w:b/>
          <w:color w:val="4472C4" w:themeColor="accent1"/>
          <w:sz w:val="32"/>
          <w:szCs w:val="22"/>
        </w:rPr>
        <w:t>Table of Contents</w:t>
      </w:r>
    </w:p>
    <w:p w14:paraId="3E1ED053" w14:textId="77777777" w:rsidR="00C5638C" w:rsidRPr="00AA5E8A" w:rsidRDefault="00C5638C" w:rsidP="00C5638C">
      <w:pPr>
        <w:spacing w:after="160" w:line="259" w:lineRule="auto"/>
        <w:rPr>
          <w:rFonts w:asciiTheme="minorHAnsi" w:hAnsiTheme="minorHAnsi" w:cstheme="minorHAnsi"/>
          <w:b/>
          <w:color w:val="4472C4" w:themeColor="accent1"/>
          <w:sz w:val="20"/>
          <w:szCs w:val="20"/>
        </w:rPr>
      </w:pPr>
    </w:p>
    <w:p w14:paraId="3F2ACEFA" w14:textId="77777777" w:rsidR="00C5638C" w:rsidRPr="00AA5E8A" w:rsidRDefault="00C5638C" w:rsidP="00267EB1">
      <w:pPr>
        <w:pStyle w:val="ListParagraph"/>
        <w:numPr>
          <w:ilvl w:val="0"/>
          <w:numId w:val="20"/>
        </w:numPr>
        <w:spacing w:before="120" w:after="120"/>
        <w:rPr>
          <w:rFonts w:asciiTheme="minorHAnsi" w:eastAsiaTheme="minorHAnsi" w:hAnsiTheme="minorHAnsi" w:cstheme="minorHAnsi"/>
          <w:szCs w:val="20"/>
        </w:rPr>
      </w:pPr>
      <w:r w:rsidRPr="00AA5E8A">
        <w:rPr>
          <w:rFonts w:asciiTheme="minorHAnsi" w:hAnsiTheme="minorHAnsi" w:cstheme="minorHAnsi"/>
          <w:szCs w:val="20"/>
        </w:rPr>
        <w:t>Introduction</w:t>
      </w:r>
      <w:r w:rsidRPr="00AA5E8A">
        <w:rPr>
          <w:rFonts w:asciiTheme="minorHAnsi" w:hAnsiTheme="minorHAnsi" w:cstheme="minorHAnsi"/>
          <w:szCs w:val="20"/>
        </w:rPr>
        <w:tab/>
      </w:r>
      <w:r w:rsidRPr="00AA5E8A">
        <w:rPr>
          <w:rFonts w:asciiTheme="minorHAnsi" w:hAnsiTheme="minorHAnsi" w:cstheme="minorHAnsi"/>
          <w:szCs w:val="20"/>
        </w:rPr>
        <w:tab/>
      </w:r>
      <w:r w:rsidRPr="00AA5E8A">
        <w:rPr>
          <w:rFonts w:asciiTheme="minorHAnsi" w:hAnsiTheme="minorHAnsi" w:cstheme="minorHAnsi"/>
          <w:szCs w:val="20"/>
        </w:rPr>
        <w:tab/>
      </w:r>
      <w:r w:rsidRPr="00AA5E8A">
        <w:rPr>
          <w:rFonts w:asciiTheme="minorHAnsi" w:hAnsiTheme="minorHAnsi" w:cstheme="minorHAnsi"/>
          <w:szCs w:val="20"/>
        </w:rPr>
        <w:tab/>
      </w:r>
      <w:r w:rsidRPr="00AA5E8A">
        <w:rPr>
          <w:rFonts w:asciiTheme="minorHAnsi" w:hAnsiTheme="minorHAnsi" w:cstheme="minorHAnsi"/>
          <w:szCs w:val="20"/>
        </w:rPr>
        <w:tab/>
      </w:r>
      <w:r w:rsidRPr="00AA5E8A">
        <w:rPr>
          <w:rFonts w:asciiTheme="minorHAnsi" w:hAnsiTheme="minorHAnsi" w:cstheme="minorHAnsi"/>
          <w:szCs w:val="20"/>
        </w:rPr>
        <w:tab/>
      </w:r>
      <w:r w:rsidRPr="00AA5E8A">
        <w:rPr>
          <w:rFonts w:asciiTheme="minorHAnsi" w:hAnsiTheme="minorHAnsi" w:cstheme="minorHAnsi"/>
          <w:szCs w:val="20"/>
        </w:rPr>
        <w:tab/>
      </w:r>
      <w:r w:rsidRPr="00AA5E8A">
        <w:rPr>
          <w:rFonts w:asciiTheme="minorHAnsi" w:hAnsiTheme="minorHAnsi" w:cstheme="minorHAnsi"/>
          <w:szCs w:val="20"/>
        </w:rPr>
        <w:tab/>
      </w:r>
      <w:r w:rsidRPr="00AA5E8A">
        <w:rPr>
          <w:rFonts w:asciiTheme="minorHAnsi" w:hAnsiTheme="minorHAnsi" w:cstheme="minorHAnsi"/>
          <w:szCs w:val="20"/>
        </w:rPr>
        <w:tab/>
      </w:r>
      <w:r w:rsidRPr="00AA5E8A">
        <w:rPr>
          <w:rFonts w:asciiTheme="minorHAnsi" w:hAnsiTheme="minorHAnsi" w:cstheme="minorHAnsi"/>
          <w:szCs w:val="20"/>
        </w:rPr>
        <w:tab/>
      </w:r>
      <w:r>
        <w:rPr>
          <w:rFonts w:asciiTheme="minorHAnsi" w:hAnsiTheme="minorHAnsi" w:cstheme="minorHAnsi"/>
          <w:szCs w:val="20"/>
        </w:rPr>
        <w:t>3</w:t>
      </w:r>
    </w:p>
    <w:p w14:paraId="685329F4" w14:textId="77777777" w:rsidR="00C5638C" w:rsidRPr="00AA5E8A" w:rsidRDefault="00C5638C" w:rsidP="00C5638C">
      <w:pPr>
        <w:pStyle w:val="ListParagraph"/>
        <w:spacing w:before="120" w:after="120"/>
        <w:ind w:left="360"/>
        <w:rPr>
          <w:rFonts w:asciiTheme="minorHAnsi" w:eastAsiaTheme="minorHAnsi" w:hAnsiTheme="minorHAnsi" w:cstheme="minorHAnsi"/>
          <w:szCs w:val="20"/>
        </w:rPr>
      </w:pPr>
    </w:p>
    <w:p w14:paraId="597D6D60" w14:textId="77777777" w:rsidR="00C5638C" w:rsidRPr="0006490E" w:rsidRDefault="00C5638C" w:rsidP="00267EB1">
      <w:pPr>
        <w:pStyle w:val="ListParagraph"/>
        <w:numPr>
          <w:ilvl w:val="0"/>
          <w:numId w:val="20"/>
        </w:numPr>
        <w:spacing w:before="120" w:after="120"/>
        <w:rPr>
          <w:rFonts w:asciiTheme="minorHAnsi" w:eastAsiaTheme="minorHAnsi" w:hAnsiTheme="minorHAnsi" w:cstheme="minorHAnsi"/>
          <w:szCs w:val="20"/>
        </w:rPr>
      </w:pPr>
      <w:r w:rsidRPr="00AA5E8A">
        <w:rPr>
          <w:rFonts w:asciiTheme="minorHAnsi" w:hAnsiTheme="minorHAnsi" w:cstheme="minorHAnsi"/>
          <w:szCs w:val="20"/>
        </w:rPr>
        <w:t>Literature Review</w:t>
      </w:r>
      <w:r w:rsidRPr="00AA5E8A">
        <w:rPr>
          <w:rFonts w:asciiTheme="minorHAnsi" w:hAnsiTheme="minorHAnsi" w:cstheme="minorHAnsi"/>
          <w:szCs w:val="20"/>
        </w:rPr>
        <w:tab/>
      </w:r>
      <w:r w:rsidRPr="00AA5E8A">
        <w:rPr>
          <w:rFonts w:asciiTheme="minorHAnsi" w:hAnsiTheme="minorHAnsi" w:cstheme="minorHAnsi"/>
          <w:szCs w:val="20"/>
        </w:rPr>
        <w:tab/>
      </w:r>
      <w:r w:rsidRPr="0006490E">
        <w:rPr>
          <w:rFonts w:asciiTheme="minorHAnsi" w:hAnsiTheme="minorHAnsi" w:cstheme="minorHAnsi"/>
          <w:szCs w:val="20"/>
        </w:rPr>
        <w:tab/>
      </w:r>
      <w:r w:rsidRPr="0006490E">
        <w:rPr>
          <w:rFonts w:asciiTheme="minorHAnsi" w:hAnsiTheme="minorHAnsi" w:cstheme="minorHAnsi"/>
          <w:szCs w:val="20"/>
        </w:rPr>
        <w:tab/>
      </w:r>
      <w:r w:rsidRPr="0006490E">
        <w:rPr>
          <w:rFonts w:asciiTheme="minorHAnsi" w:hAnsiTheme="minorHAnsi" w:cstheme="minorHAnsi"/>
          <w:szCs w:val="20"/>
        </w:rPr>
        <w:tab/>
      </w:r>
      <w:r w:rsidRPr="0006490E">
        <w:rPr>
          <w:rFonts w:asciiTheme="minorHAnsi" w:hAnsiTheme="minorHAnsi" w:cstheme="minorHAnsi"/>
          <w:szCs w:val="20"/>
        </w:rPr>
        <w:tab/>
      </w:r>
      <w:r w:rsidRPr="0006490E">
        <w:rPr>
          <w:rFonts w:asciiTheme="minorHAnsi" w:hAnsiTheme="minorHAnsi" w:cstheme="minorHAnsi"/>
          <w:szCs w:val="20"/>
        </w:rPr>
        <w:tab/>
      </w:r>
      <w:r w:rsidRPr="0006490E">
        <w:rPr>
          <w:rFonts w:asciiTheme="minorHAnsi" w:hAnsiTheme="minorHAnsi" w:cstheme="minorHAnsi"/>
          <w:szCs w:val="20"/>
        </w:rPr>
        <w:tab/>
      </w:r>
      <w:r w:rsidRPr="0006490E">
        <w:rPr>
          <w:rFonts w:asciiTheme="minorHAnsi" w:hAnsiTheme="minorHAnsi" w:cstheme="minorHAnsi"/>
          <w:szCs w:val="20"/>
        </w:rPr>
        <w:tab/>
      </w:r>
      <w:r w:rsidRPr="0006490E">
        <w:rPr>
          <w:rFonts w:asciiTheme="minorHAnsi" w:hAnsiTheme="minorHAnsi" w:cstheme="minorHAnsi"/>
          <w:szCs w:val="20"/>
        </w:rPr>
        <w:tab/>
      </w:r>
      <w:r>
        <w:rPr>
          <w:rFonts w:asciiTheme="minorHAnsi" w:hAnsiTheme="minorHAnsi" w:cstheme="minorHAnsi"/>
          <w:szCs w:val="20"/>
        </w:rPr>
        <w:t>3</w:t>
      </w:r>
    </w:p>
    <w:p w14:paraId="3BD9DFC1" w14:textId="77777777" w:rsidR="00C5638C" w:rsidRDefault="00C5638C" w:rsidP="00C5638C">
      <w:pPr>
        <w:pStyle w:val="ListParagraph"/>
        <w:spacing w:before="120" w:after="120" w:line="480" w:lineRule="auto"/>
        <w:rPr>
          <w:rFonts w:asciiTheme="minorHAnsi" w:hAnsiTheme="minorHAnsi" w:cstheme="minorHAnsi"/>
          <w:sz w:val="22"/>
          <w:szCs w:val="22"/>
        </w:rPr>
      </w:pPr>
    </w:p>
    <w:p w14:paraId="3069CDD3" w14:textId="77777777" w:rsidR="00C5638C" w:rsidRPr="00AB3735" w:rsidRDefault="00C5638C" w:rsidP="00267EB1">
      <w:pPr>
        <w:pStyle w:val="ListParagraph"/>
        <w:numPr>
          <w:ilvl w:val="0"/>
          <w:numId w:val="21"/>
        </w:numPr>
        <w:spacing w:before="120" w:after="120" w:line="480" w:lineRule="auto"/>
        <w:rPr>
          <w:rFonts w:asciiTheme="minorHAnsi" w:hAnsiTheme="minorHAnsi" w:cstheme="minorHAnsi"/>
          <w:sz w:val="22"/>
          <w:szCs w:val="22"/>
        </w:rPr>
      </w:pPr>
      <w:r w:rsidRPr="00AB3735">
        <w:rPr>
          <w:rFonts w:asciiTheme="minorHAnsi" w:hAnsiTheme="minorHAnsi" w:cstheme="minorHAnsi"/>
          <w:sz w:val="22"/>
          <w:szCs w:val="22"/>
        </w:rPr>
        <w:t>Activity 1</w:t>
      </w:r>
    </w:p>
    <w:p w14:paraId="6609E1E7" w14:textId="2BE9563E" w:rsidR="00C5638C" w:rsidRPr="00AB3735" w:rsidRDefault="00EF6AD2" w:rsidP="00267EB1">
      <w:pPr>
        <w:pStyle w:val="ListParagraph"/>
        <w:numPr>
          <w:ilvl w:val="1"/>
          <w:numId w:val="21"/>
        </w:numPr>
        <w:spacing w:before="120" w:after="120" w:line="480" w:lineRule="auto"/>
        <w:rPr>
          <w:rFonts w:asciiTheme="minorHAnsi" w:hAnsiTheme="minorHAnsi" w:cstheme="minorHAnsi"/>
          <w:sz w:val="22"/>
          <w:szCs w:val="22"/>
        </w:rPr>
      </w:pPr>
      <w:r w:rsidRPr="00F33E85">
        <w:rPr>
          <w:rFonts w:asciiTheme="minorHAnsi" w:hAnsiTheme="minorHAnsi" w:cstheme="minorHAnsi"/>
          <w:sz w:val="22"/>
          <w:szCs w:val="22"/>
        </w:rPr>
        <w:t>Aims and Objectives of Employment regulation</w:t>
      </w:r>
      <w:r w:rsidR="00C5638C" w:rsidRPr="00AB3735">
        <w:rPr>
          <w:rFonts w:asciiTheme="minorHAnsi" w:hAnsiTheme="minorHAnsi" w:cstheme="minorHAnsi"/>
          <w:sz w:val="22"/>
          <w:szCs w:val="22"/>
        </w:rPr>
        <w:tab/>
      </w:r>
      <w:r w:rsidR="00C5638C" w:rsidRPr="00AB3735">
        <w:rPr>
          <w:rFonts w:asciiTheme="minorHAnsi" w:hAnsiTheme="minorHAnsi" w:cstheme="minorHAnsi"/>
          <w:sz w:val="22"/>
          <w:szCs w:val="22"/>
        </w:rPr>
        <w:tab/>
      </w:r>
      <w:r w:rsidR="00C5638C" w:rsidRPr="00AB3735">
        <w:rPr>
          <w:rFonts w:asciiTheme="minorHAnsi" w:hAnsiTheme="minorHAnsi" w:cstheme="minorHAnsi"/>
          <w:sz w:val="22"/>
          <w:szCs w:val="22"/>
        </w:rPr>
        <w:tab/>
      </w:r>
      <w:r w:rsidR="00C5638C" w:rsidRPr="00AB3735">
        <w:rPr>
          <w:rFonts w:asciiTheme="minorHAnsi" w:hAnsiTheme="minorHAnsi" w:cstheme="minorHAnsi"/>
          <w:sz w:val="22"/>
          <w:szCs w:val="22"/>
        </w:rPr>
        <w:tab/>
      </w:r>
      <w:r w:rsidR="00C5638C" w:rsidRPr="00AB3735">
        <w:rPr>
          <w:rFonts w:asciiTheme="minorHAnsi" w:hAnsiTheme="minorHAnsi" w:cstheme="minorHAnsi"/>
          <w:sz w:val="22"/>
          <w:szCs w:val="22"/>
        </w:rPr>
        <w:tab/>
      </w:r>
      <w:r w:rsidR="00C5638C">
        <w:rPr>
          <w:rFonts w:asciiTheme="minorHAnsi" w:hAnsiTheme="minorHAnsi" w:cstheme="minorHAnsi"/>
          <w:sz w:val="22"/>
          <w:szCs w:val="22"/>
        </w:rPr>
        <w:t>3</w:t>
      </w:r>
    </w:p>
    <w:p w14:paraId="7076B21C" w14:textId="603CFA6C" w:rsidR="00C5638C" w:rsidRPr="00AC3FD8" w:rsidRDefault="00F33E85" w:rsidP="00267EB1">
      <w:pPr>
        <w:pStyle w:val="ListParagraph"/>
        <w:numPr>
          <w:ilvl w:val="1"/>
          <w:numId w:val="21"/>
        </w:numPr>
        <w:spacing w:before="120" w:after="120" w:line="480" w:lineRule="auto"/>
        <w:rPr>
          <w:rStyle w:val="Strong"/>
          <w:rFonts w:asciiTheme="minorHAnsi" w:hAnsiTheme="minorHAnsi" w:cstheme="minorHAnsi"/>
          <w:b w:val="0"/>
          <w:bCs w:val="0"/>
          <w:sz w:val="22"/>
          <w:szCs w:val="22"/>
        </w:rPr>
      </w:pPr>
      <w:r w:rsidRPr="00F33E85">
        <w:rPr>
          <w:rFonts w:asciiTheme="minorHAnsi" w:hAnsiTheme="minorHAnsi" w:cstheme="minorHAnsi"/>
          <w:sz w:val="22"/>
          <w:szCs w:val="22"/>
        </w:rPr>
        <w:t>Employment law tribunals and the court system</w:t>
      </w:r>
      <w:r w:rsidR="00C5638C" w:rsidRPr="00AB3735">
        <w:rPr>
          <w:rFonts w:asciiTheme="minorHAnsi" w:hAnsiTheme="minorHAnsi" w:cstheme="minorHAnsi"/>
          <w:sz w:val="22"/>
          <w:szCs w:val="22"/>
        </w:rPr>
        <w:tab/>
      </w:r>
      <w:r w:rsidR="00C5638C" w:rsidRPr="00AB3735"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 w:rsidR="00C5638C" w:rsidRPr="00AB3735">
        <w:rPr>
          <w:rFonts w:asciiTheme="minorHAnsi" w:hAnsiTheme="minorHAnsi" w:cstheme="minorHAnsi"/>
          <w:sz w:val="22"/>
          <w:szCs w:val="22"/>
        </w:rPr>
        <w:tab/>
      </w:r>
      <w:r w:rsidR="00C5638C" w:rsidRPr="00AB3735">
        <w:rPr>
          <w:rFonts w:asciiTheme="minorHAnsi" w:hAnsiTheme="minorHAnsi" w:cstheme="minorHAnsi"/>
          <w:sz w:val="22"/>
          <w:szCs w:val="22"/>
        </w:rPr>
        <w:tab/>
      </w:r>
      <w:r w:rsidR="00C5638C">
        <w:rPr>
          <w:rFonts w:asciiTheme="minorHAnsi" w:hAnsiTheme="minorHAnsi" w:cstheme="minorHAnsi"/>
          <w:sz w:val="22"/>
          <w:szCs w:val="22"/>
        </w:rPr>
        <w:t>3</w:t>
      </w:r>
    </w:p>
    <w:p w14:paraId="149BDD6D" w14:textId="204C30CE" w:rsidR="00C5638C" w:rsidRDefault="00C5638C" w:rsidP="00267EB1">
      <w:pPr>
        <w:pStyle w:val="ListParagraph"/>
        <w:numPr>
          <w:ilvl w:val="0"/>
          <w:numId w:val="21"/>
        </w:numPr>
        <w:spacing w:before="120" w:after="120" w:line="480" w:lineRule="auto"/>
        <w:rPr>
          <w:rFonts w:asciiTheme="minorHAnsi" w:hAnsiTheme="minorHAnsi" w:cstheme="minorHAnsi"/>
          <w:sz w:val="22"/>
          <w:szCs w:val="22"/>
        </w:rPr>
      </w:pPr>
      <w:r w:rsidRPr="00AB3735">
        <w:rPr>
          <w:rFonts w:asciiTheme="minorHAnsi" w:hAnsiTheme="minorHAnsi" w:cstheme="minorHAnsi"/>
          <w:sz w:val="22"/>
          <w:szCs w:val="22"/>
        </w:rPr>
        <w:t>Activity 2</w:t>
      </w:r>
      <w:r w:rsidRPr="00AB3735">
        <w:rPr>
          <w:rFonts w:asciiTheme="minorHAnsi" w:hAnsiTheme="minorHAnsi" w:cstheme="minorHAnsi"/>
          <w:sz w:val="22"/>
          <w:szCs w:val="22"/>
        </w:rPr>
        <w:tab/>
      </w:r>
      <w:r w:rsidRPr="00AB3735">
        <w:rPr>
          <w:rFonts w:asciiTheme="minorHAnsi" w:hAnsiTheme="minorHAnsi" w:cstheme="minorHAnsi"/>
          <w:sz w:val="22"/>
          <w:szCs w:val="22"/>
        </w:rPr>
        <w:tab/>
      </w:r>
      <w:r w:rsidRPr="00AB3735">
        <w:rPr>
          <w:rFonts w:asciiTheme="minorHAnsi" w:hAnsiTheme="minorHAnsi" w:cstheme="minorHAnsi"/>
          <w:sz w:val="22"/>
          <w:szCs w:val="22"/>
        </w:rPr>
        <w:tab/>
      </w:r>
      <w:r w:rsidRPr="00AB3735">
        <w:rPr>
          <w:rFonts w:asciiTheme="minorHAnsi" w:hAnsiTheme="minorHAnsi" w:cstheme="minorHAnsi"/>
          <w:sz w:val="22"/>
          <w:szCs w:val="22"/>
        </w:rPr>
        <w:tab/>
      </w:r>
      <w:r w:rsidRPr="00AB3735">
        <w:rPr>
          <w:rFonts w:asciiTheme="minorHAnsi" w:hAnsiTheme="minorHAnsi" w:cstheme="minorHAnsi"/>
          <w:sz w:val="22"/>
          <w:szCs w:val="22"/>
        </w:rPr>
        <w:tab/>
      </w:r>
      <w:r w:rsidRPr="00AB3735">
        <w:rPr>
          <w:rFonts w:asciiTheme="minorHAnsi" w:hAnsiTheme="minorHAnsi" w:cstheme="minorHAnsi"/>
          <w:sz w:val="22"/>
          <w:szCs w:val="22"/>
        </w:rPr>
        <w:tab/>
      </w:r>
      <w:r w:rsidRPr="00AB3735">
        <w:rPr>
          <w:rFonts w:asciiTheme="minorHAnsi" w:hAnsiTheme="minorHAnsi" w:cstheme="minorHAnsi"/>
          <w:sz w:val="22"/>
          <w:szCs w:val="22"/>
        </w:rPr>
        <w:tab/>
      </w:r>
      <w:r w:rsidRPr="00AB3735">
        <w:rPr>
          <w:rFonts w:asciiTheme="minorHAnsi" w:hAnsiTheme="minorHAnsi" w:cstheme="minorHAnsi"/>
          <w:sz w:val="22"/>
          <w:szCs w:val="22"/>
        </w:rPr>
        <w:tab/>
      </w:r>
      <w:r w:rsidRPr="00AB3735">
        <w:rPr>
          <w:rFonts w:asciiTheme="minorHAnsi" w:hAnsiTheme="minorHAnsi" w:cstheme="minorHAnsi"/>
          <w:sz w:val="22"/>
          <w:szCs w:val="22"/>
        </w:rPr>
        <w:tab/>
      </w:r>
      <w:r w:rsidRPr="00AB3735">
        <w:rPr>
          <w:rFonts w:asciiTheme="minorHAnsi" w:hAnsiTheme="minorHAnsi" w:cstheme="minorHAnsi"/>
          <w:sz w:val="22"/>
          <w:szCs w:val="22"/>
        </w:rPr>
        <w:tab/>
      </w:r>
      <w:r w:rsidR="00E27693">
        <w:rPr>
          <w:rFonts w:asciiTheme="minorHAnsi" w:hAnsiTheme="minorHAnsi" w:cstheme="minorHAnsi"/>
          <w:sz w:val="22"/>
          <w:szCs w:val="22"/>
        </w:rPr>
        <w:t>4</w:t>
      </w:r>
    </w:p>
    <w:p w14:paraId="5FA0D9CB" w14:textId="68D72AA8" w:rsidR="00AC3FD8" w:rsidRDefault="00E27693" w:rsidP="00267EB1">
      <w:pPr>
        <w:pStyle w:val="ListParagraph"/>
        <w:numPr>
          <w:ilvl w:val="1"/>
          <w:numId w:val="21"/>
        </w:numPr>
        <w:spacing w:before="120" w:after="120" w:line="480" w:lineRule="auto"/>
        <w:rPr>
          <w:rFonts w:asciiTheme="minorHAnsi" w:hAnsiTheme="minorHAnsi" w:cstheme="minorHAnsi"/>
          <w:sz w:val="22"/>
          <w:szCs w:val="22"/>
        </w:rPr>
      </w:pPr>
      <w:r w:rsidRPr="00E27693">
        <w:rPr>
          <w:rFonts w:asciiTheme="minorHAnsi" w:hAnsiTheme="minorHAnsi" w:cstheme="minorHAnsi"/>
          <w:sz w:val="22"/>
          <w:szCs w:val="22"/>
        </w:rPr>
        <w:t>Principles of discrimination law in relation to recruitment and selection</w:t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  <w:t>4</w:t>
      </w:r>
    </w:p>
    <w:p w14:paraId="218C4C65" w14:textId="539ECCD6" w:rsidR="008E52A2" w:rsidRDefault="008E52A2" w:rsidP="00267EB1">
      <w:pPr>
        <w:pStyle w:val="ListParagraph"/>
        <w:numPr>
          <w:ilvl w:val="1"/>
          <w:numId w:val="21"/>
        </w:numPr>
        <w:spacing w:before="120" w:after="120" w:line="480" w:lineRule="auto"/>
        <w:rPr>
          <w:rFonts w:asciiTheme="minorHAnsi" w:hAnsiTheme="minorHAnsi" w:cstheme="minorHAnsi"/>
          <w:sz w:val="22"/>
          <w:szCs w:val="22"/>
        </w:rPr>
      </w:pPr>
      <w:r w:rsidRPr="008E52A2">
        <w:rPr>
          <w:rFonts w:asciiTheme="minorHAnsi" w:hAnsiTheme="minorHAnsi" w:cstheme="minorHAnsi"/>
          <w:sz w:val="22"/>
          <w:szCs w:val="22"/>
        </w:rPr>
        <w:t>Contracts of employment</w:t>
      </w:r>
      <w:r w:rsidR="0065534F">
        <w:rPr>
          <w:rFonts w:asciiTheme="minorHAnsi" w:hAnsiTheme="minorHAnsi" w:cstheme="minorHAnsi"/>
          <w:sz w:val="22"/>
          <w:szCs w:val="22"/>
        </w:rPr>
        <w:tab/>
      </w:r>
      <w:r w:rsidR="0065534F">
        <w:rPr>
          <w:rFonts w:asciiTheme="minorHAnsi" w:hAnsiTheme="minorHAnsi" w:cstheme="minorHAnsi"/>
          <w:sz w:val="22"/>
          <w:szCs w:val="22"/>
        </w:rPr>
        <w:tab/>
      </w:r>
      <w:r w:rsidR="0065534F">
        <w:rPr>
          <w:rFonts w:asciiTheme="minorHAnsi" w:hAnsiTheme="minorHAnsi" w:cstheme="minorHAnsi"/>
          <w:sz w:val="22"/>
          <w:szCs w:val="22"/>
        </w:rPr>
        <w:tab/>
      </w:r>
      <w:r w:rsidR="0065534F">
        <w:rPr>
          <w:rFonts w:asciiTheme="minorHAnsi" w:hAnsiTheme="minorHAnsi" w:cstheme="minorHAnsi"/>
          <w:sz w:val="22"/>
          <w:szCs w:val="22"/>
        </w:rPr>
        <w:tab/>
      </w:r>
      <w:r w:rsidR="0065534F">
        <w:rPr>
          <w:rFonts w:asciiTheme="minorHAnsi" w:hAnsiTheme="minorHAnsi" w:cstheme="minorHAnsi"/>
          <w:sz w:val="22"/>
          <w:szCs w:val="22"/>
        </w:rPr>
        <w:tab/>
      </w:r>
      <w:r w:rsidR="0065534F">
        <w:rPr>
          <w:rFonts w:asciiTheme="minorHAnsi" w:hAnsiTheme="minorHAnsi" w:cstheme="minorHAnsi"/>
          <w:sz w:val="22"/>
          <w:szCs w:val="22"/>
        </w:rPr>
        <w:tab/>
      </w:r>
      <w:r w:rsidR="0065534F">
        <w:rPr>
          <w:rFonts w:asciiTheme="minorHAnsi" w:hAnsiTheme="minorHAnsi" w:cstheme="minorHAnsi"/>
          <w:sz w:val="22"/>
          <w:szCs w:val="22"/>
        </w:rPr>
        <w:tab/>
      </w:r>
      <w:r w:rsidR="0065534F">
        <w:rPr>
          <w:rFonts w:asciiTheme="minorHAnsi" w:hAnsiTheme="minorHAnsi" w:cstheme="minorHAnsi"/>
          <w:sz w:val="22"/>
          <w:szCs w:val="22"/>
        </w:rPr>
        <w:tab/>
        <w:t>5</w:t>
      </w:r>
    </w:p>
    <w:p w14:paraId="0E25105A" w14:textId="27FB8F76" w:rsidR="0065534F" w:rsidRDefault="0065534F" w:rsidP="00267EB1">
      <w:pPr>
        <w:pStyle w:val="ListParagraph"/>
        <w:numPr>
          <w:ilvl w:val="0"/>
          <w:numId w:val="21"/>
        </w:numPr>
        <w:spacing w:before="120" w:after="120" w:line="480" w:lineRule="auto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Activity 3</w:t>
      </w:r>
    </w:p>
    <w:p w14:paraId="78BB6DB1" w14:textId="7FD60DD4" w:rsidR="0065534F" w:rsidRPr="0065534F" w:rsidRDefault="0065534F" w:rsidP="00267EB1">
      <w:pPr>
        <w:pStyle w:val="ListParagraph"/>
        <w:numPr>
          <w:ilvl w:val="1"/>
          <w:numId w:val="21"/>
        </w:numPr>
        <w:spacing w:before="120" w:after="120" w:line="480" w:lineRule="auto"/>
        <w:rPr>
          <w:rFonts w:asciiTheme="minorHAnsi" w:hAnsiTheme="minorHAnsi" w:cstheme="minorHAnsi"/>
          <w:sz w:val="22"/>
          <w:szCs w:val="22"/>
        </w:rPr>
      </w:pPr>
      <w:r w:rsidRPr="0065534F">
        <w:rPr>
          <w:rFonts w:ascii="Arial" w:hAnsi="Arial" w:cs="Arial"/>
          <w:sz w:val="22"/>
          <w:szCs w:val="22"/>
        </w:rPr>
        <w:t>Changing contracts lawfully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6</w:t>
      </w:r>
    </w:p>
    <w:p w14:paraId="51DD6E2F" w14:textId="05E4988F" w:rsidR="0065534F" w:rsidRPr="009C3C8B" w:rsidRDefault="0065534F" w:rsidP="00267EB1">
      <w:pPr>
        <w:pStyle w:val="ListParagraph"/>
        <w:numPr>
          <w:ilvl w:val="1"/>
          <w:numId w:val="21"/>
        </w:numPr>
        <w:spacing w:before="120" w:after="120" w:line="480" w:lineRule="auto"/>
        <w:rPr>
          <w:rFonts w:asciiTheme="minorHAnsi" w:hAnsiTheme="minorHAnsi" w:cstheme="minorHAnsi"/>
          <w:sz w:val="22"/>
          <w:szCs w:val="22"/>
        </w:rPr>
      </w:pPr>
      <w:r w:rsidRPr="009C3C8B">
        <w:rPr>
          <w:rFonts w:ascii="Arial" w:hAnsi="Arial" w:cs="Arial"/>
          <w:sz w:val="22"/>
          <w:szCs w:val="22"/>
        </w:rPr>
        <w:t>Requirements of redundancy law</w:t>
      </w:r>
      <w:r w:rsidRPr="009C3C8B">
        <w:rPr>
          <w:rFonts w:ascii="Arial" w:hAnsi="Arial" w:cs="Arial"/>
          <w:sz w:val="22"/>
          <w:szCs w:val="22"/>
        </w:rPr>
        <w:tab/>
      </w:r>
      <w:r w:rsidRPr="009C3C8B">
        <w:rPr>
          <w:rFonts w:ascii="Arial" w:hAnsi="Arial" w:cs="Arial"/>
          <w:sz w:val="22"/>
          <w:szCs w:val="22"/>
        </w:rPr>
        <w:tab/>
      </w:r>
      <w:r w:rsidRPr="009C3C8B">
        <w:rPr>
          <w:rFonts w:ascii="Arial" w:hAnsi="Arial" w:cs="Arial"/>
          <w:sz w:val="22"/>
          <w:szCs w:val="22"/>
        </w:rPr>
        <w:tab/>
      </w:r>
      <w:r w:rsidRPr="009C3C8B">
        <w:rPr>
          <w:rFonts w:ascii="Arial" w:hAnsi="Arial" w:cs="Arial"/>
          <w:sz w:val="22"/>
          <w:szCs w:val="22"/>
        </w:rPr>
        <w:tab/>
      </w:r>
      <w:r w:rsidRPr="009C3C8B">
        <w:rPr>
          <w:rFonts w:ascii="Arial" w:hAnsi="Arial" w:cs="Arial"/>
          <w:sz w:val="22"/>
          <w:szCs w:val="22"/>
        </w:rPr>
        <w:tab/>
      </w:r>
      <w:r w:rsidRPr="009C3C8B">
        <w:rPr>
          <w:rFonts w:ascii="Arial" w:hAnsi="Arial" w:cs="Arial"/>
          <w:sz w:val="22"/>
          <w:szCs w:val="22"/>
        </w:rPr>
        <w:tab/>
        <w:t>7</w:t>
      </w:r>
    </w:p>
    <w:p w14:paraId="2DBD5DD9" w14:textId="33250482" w:rsidR="0065534F" w:rsidRPr="009C3C8B" w:rsidRDefault="009C3C8B" w:rsidP="00267EB1">
      <w:pPr>
        <w:pStyle w:val="ListParagraph"/>
        <w:numPr>
          <w:ilvl w:val="1"/>
          <w:numId w:val="21"/>
        </w:numPr>
        <w:spacing w:before="120" w:after="120" w:line="480" w:lineRule="auto"/>
        <w:rPr>
          <w:rFonts w:asciiTheme="minorHAnsi" w:hAnsiTheme="minorHAnsi" w:cstheme="minorHAnsi"/>
          <w:sz w:val="22"/>
          <w:szCs w:val="22"/>
        </w:rPr>
      </w:pPr>
      <w:r w:rsidRPr="009C3C8B">
        <w:rPr>
          <w:rFonts w:ascii="Arial" w:hAnsi="Arial" w:cs="Arial"/>
          <w:sz w:val="22"/>
          <w:szCs w:val="22"/>
        </w:rPr>
        <w:t>Requirements of the law on business transfers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8</w:t>
      </w:r>
    </w:p>
    <w:p w14:paraId="2E2AC76B" w14:textId="44CC98D4" w:rsidR="009C3C8B" w:rsidRPr="009C3C8B" w:rsidRDefault="009C3C8B" w:rsidP="00267EB1">
      <w:pPr>
        <w:pStyle w:val="ListParagraph"/>
        <w:numPr>
          <w:ilvl w:val="0"/>
          <w:numId w:val="21"/>
        </w:numPr>
        <w:spacing w:before="120" w:after="120" w:line="480" w:lineRule="auto"/>
        <w:rPr>
          <w:rFonts w:asciiTheme="minorHAnsi" w:hAnsiTheme="minorHAnsi" w:cstheme="minorHAnsi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Activity 4</w:t>
      </w:r>
    </w:p>
    <w:p w14:paraId="780FD3B4" w14:textId="54AFB167" w:rsidR="009C3C8B" w:rsidRPr="009C3C8B" w:rsidRDefault="009C3C8B" w:rsidP="00267EB1">
      <w:pPr>
        <w:pStyle w:val="ListParagraph"/>
        <w:numPr>
          <w:ilvl w:val="1"/>
          <w:numId w:val="21"/>
        </w:numPr>
        <w:spacing w:before="120" w:after="120" w:line="480" w:lineRule="auto"/>
        <w:rPr>
          <w:rFonts w:asciiTheme="minorHAnsi" w:hAnsiTheme="minorHAnsi" w:cstheme="minorHAnsi"/>
          <w:sz w:val="22"/>
          <w:szCs w:val="22"/>
        </w:rPr>
      </w:pPr>
      <w:r w:rsidRPr="009C3C8B">
        <w:rPr>
          <w:rFonts w:ascii="Arial" w:hAnsi="Arial" w:cs="Arial"/>
          <w:sz w:val="22"/>
          <w:szCs w:val="22"/>
        </w:rPr>
        <w:t>Major Statutory Pay and working time rights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9</w:t>
      </w:r>
    </w:p>
    <w:p w14:paraId="73359AC0" w14:textId="301BC945" w:rsidR="009C3C8B" w:rsidRPr="00EA4207" w:rsidRDefault="00EA4207" w:rsidP="00267EB1">
      <w:pPr>
        <w:pStyle w:val="ListParagraph"/>
        <w:numPr>
          <w:ilvl w:val="1"/>
          <w:numId w:val="21"/>
        </w:numPr>
        <w:spacing w:before="120" w:after="120" w:line="480" w:lineRule="auto"/>
        <w:rPr>
          <w:rFonts w:asciiTheme="minorHAnsi" w:hAnsiTheme="minorHAnsi" w:cstheme="minorHAnsi"/>
          <w:sz w:val="22"/>
          <w:szCs w:val="22"/>
        </w:rPr>
      </w:pPr>
      <w:r w:rsidRPr="00EA4207">
        <w:rPr>
          <w:rFonts w:ascii="Arial" w:hAnsi="Arial" w:cs="Arial"/>
          <w:sz w:val="22"/>
          <w:szCs w:val="22"/>
        </w:rPr>
        <w:t>Major Statutory Family friendly rights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10</w:t>
      </w:r>
    </w:p>
    <w:p w14:paraId="35052ABE" w14:textId="5865479D" w:rsidR="00EA4207" w:rsidRDefault="003117A8" w:rsidP="00267EB1">
      <w:pPr>
        <w:pStyle w:val="ListParagraph"/>
        <w:numPr>
          <w:ilvl w:val="0"/>
          <w:numId w:val="21"/>
        </w:numPr>
        <w:spacing w:before="120" w:after="120" w:line="480" w:lineRule="auto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Activity 5</w:t>
      </w:r>
    </w:p>
    <w:p w14:paraId="40793B3C" w14:textId="7CF87E82" w:rsidR="003117A8" w:rsidRPr="003117A8" w:rsidRDefault="003117A8" w:rsidP="00267EB1">
      <w:pPr>
        <w:pStyle w:val="ListParagraph"/>
        <w:numPr>
          <w:ilvl w:val="1"/>
          <w:numId w:val="21"/>
        </w:numPr>
        <w:spacing w:before="120" w:after="120" w:line="480" w:lineRule="auto"/>
        <w:rPr>
          <w:rFonts w:asciiTheme="minorHAnsi" w:hAnsiTheme="minorHAnsi" w:cstheme="minorHAnsi"/>
          <w:sz w:val="22"/>
          <w:szCs w:val="22"/>
        </w:rPr>
      </w:pPr>
      <w:r w:rsidRPr="003117A8">
        <w:rPr>
          <w:rFonts w:ascii="ArialMT" w:hAnsi="ArialMT"/>
          <w:sz w:val="22"/>
          <w:szCs w:val="22"/>
        </w:rPr>
        <w:t>Major requirements of health and safety law</w:t>
      </w:r>
      <w:r>
        <w:rPr>
          <w:rFonts w:ascii="ArialMT" w:hAnsi="ArialMT"/>
          <w:sz w:val="22"/>
          <w:szCs w:val="22"/>
        </w:rPr>
        <w:tab/>
      </w:r>
      <w:r>
        <w:rPr>
          <w:rFonts w:ascii="ArialMT" w:hAnsi="ArialMT"/>
          <w:sz w:val="22"/>
          <w:szCs w:val="22"/>
        </w:rPr>
        <w:tab/>
      </w:r>
      <w:r>
        <w:rPr>
          <w:rFonts w:ascii="ArialMT" w:hAnsi="ArialMT"/>
          <w:sz w:val="22"/>
          <w:szCs w:val="22"/>
        </w:rPr>
        <w:tab/>
      </w:r>
      <w:r>
        <w:rPr>
          <w:rFonts w:ascii="ArialMT" w:hAnsi="ArialMT"/>
          <w:sz w:val="22"/>
          <w:szCs w:val="22"/>
        </w:rPr>
        <w:tab/>
      </w:r>
      <w:r>
        <w:rPr>
          <w:rFonts w:ascii="ArialMT" w:hAnsi="ArialMT"/>
          <w:sz w:val="22"/>
          <w:szCs w:val="22"/>
        </w:rPr>
        <w:tab/>
        <w:t>11</w:t>
      </w:r>
    </w:p>
    <w:p w14:paraId="641A2FF8" w14:textId="7FFA9302" w:rsidR="003117A8" w:rsidRPr="008F1D0B" w:rsidRDefault="008F1D0B" w:rsidP="00267EB1">
      <w:pPr>
        <w:pStyle w:val="ListParagraph"/>
        <w:numPr>
          <w:ilvl w:val="1"/>
          <w:numId w:val="21"/>
        </w:numPr>
        <w:spacing w:before="120" w:after="120" w:line="480" w:lineRule="auto"/>
        <w:rPr>
          <w:rFonts w:asciiTheme="minorHAnsi" w:hAnsiTheme="minorHAnsi" w:cstheme="minorHAnsi"/>
          <w:sz w:val="22"/>
          <w:szCs w:val="22"/>
        </w:rPr>
      </w:pPr>
      <w:r w:rsidRPr="008F1D0B">
        <w:rPr>
          <w:rFonts w:ascii="ArialMT" w:hAnsi="ArialMT"/>
          <w:sz w:val="22"/>
          <w:szCs w:val="22"/>
        </w:rPr>
        <w:t>Equality and diversity in the workplace</w:t>
      </w:r>
      <w:r>
        <w:rPr>
          <w:rFonts w:ascii="ArialMT" w:hAnsi="ArialMT"/>
          <w:sz w:val="22"/>
          <w:szCs w:val="22"/>
        </w:rPr>
        <w:tab/>
      </w:r>
      <w:r>
        <w:rPr>
          <w:rFonts w:ascii="ArialMT" w:hAnsi="ArialMT"/>
          <w:sz w:val="22"/>
          <w:szCs w:val="22"/>
        </w:rPr>
        <w:tab/>
      </w:r>
      <w:r>
        <w:rPr>
          <w:rFonts w:ascii="ArialMT" w:hAnsi="ArialMT"/>
          <w:sz w:val="22"/>
          <w:szCs w:val="22"/>
        </w:rPr>
        <w:tab/>
      </w:r>
      <w:r>
        <w:rPr>
          <w:rFonts w:ascii="ArialMT" w:hAnsi="ArialMT"/>
          <w:sz w:val="22"/>
          <w:szCs w:val="22"/>
        </w:rPr>
        <w:tab/>
      </w:r>
      <w:r>
        <w:rPr>
          <w:rFonts w:ascii="ArialMT" w:hAnsi="ArialMT"/>
          <w:sz w:val="22"/>
          <w:szCs w:val="22"/>
        </w:rPr>
        <w:tab/>
      </w:r>
      <w:r>
        <w:rPr>
          <w:rFonts w:ascii="ArialMT" w:hAnsi="ArialMT"/>
          <w:sz w:val="22"/>
          <w:szCs w:val="22"/>
        </w:rPr>
        <w:tab/>
        <w:t>12</w:t>
      </w:r>
    </w:p>
    <w:p w14:paraId="4AE6B61A" w14:textId="73D4EA9A" w:rsidR="008F1D0B" w:rsidRPr="000F1E0A" w:rsidRDefault="000F1E0A" w:rsidP="00267EB1">
      <w:pPr>
        <w:pStyle w:val="ListParagraph"/>
        <w:numPr>
          <w:ilvl w:val="1"/>
          <w:numId w:val="21"/>
        </w:numPr>
        <w:spacing w:before="120" w:after="120" w:line="480" w:lineRule="auto"/>
        <w:rPr>
          <w:rFonts w:asciiTheme="minorHAnsi" w:hAnsiTheme="minorHAnsi" w:cstheme="minorHAnsi"/>
          <w:sz w:val="22"/>
          <w:szCs w:val="22"/>
        </w:rPr>
      </w:pPr>
      <w:r w:rsidRPr="000F1E0A">
        <w:rPr>
          <w:rFonts w:ascii="ArialMT" w:hAnsi="ArialMT"/>
          <w:sz w:val="22"/>
          <w:szCs w:val="22"/>
        </w:rPr>
        <w:t>Implied Terms</w:t>
      </w:r>
      <w:r>
        <w:rPr>
          <w:rFonts w:ascii="ArialMT" w:hAnsi="ArialMT"/>
          <w:sz w:val="22"/>
          <w:szCs w:val="22"/>
        </w:rPr>
        <w:tab/>
      </w:r>
      <w:r>
        <w:rPr>
          <w:rFonts w:ascii="ArialMT" w:hAnsi="ArialMT"/>
          <w:sz w:val="22"/>
          <w:szCs w:val="22"/>
        </w:rPr>
        <w:tab/>
      </w:r>
      <w:r>
        <w:rPr>
          <w:rFonts w:ascii="ArialMT" w:hAnsi="ArialMT"/>
          <w:sz w:val="22"/>
          <w:szCs w:val="22"/>
        </w:rPr>
        <w:tab/>
      </w:r>
      <w:r>
        <w:rPr>
          <w:rFonts w:ascii="ArialMT" w:hAnsi="ArialMT"/>
          <w:sz w:val="22"/>
          <w:szCs w:val="22"/>
        </w:rPr>
        <w:tab/>
      </w:r>
      <w:r>
        <w:rPr>
          <w:rFonts w:ascii="ArialMT" w:hAnsi="ArialMT"/>
          <w:sz w:val="22"/>
          <w:szCs w:val="22"/>
        </w:rPr>
        <w:tab/>
      </w:r>
      <w:r>
        <w:rPr>
          <w:rFonts w:ascii="ArialMT" w:hAnsi="ArialMT"/>
          <w:sz w:val="22"/>
          <w:szCs w:val="22"/>
        </w:rPr>
        <w:tab/>
      </w:r>
      <w:r>
        <w:rPr>
          <w:rFonts w:ascii="ArialMT" w:hAnsi="ArialMT"/>
          <w:sz w:val="22"/>
          <w:szCs w:val="22"/>
        </w:rPr>
        <w:tab/>
      </w:r>
      <w:r>
        <w:rPr>
          <w:rFonts w:ascii="ArialMT" w:hAnsi="ArialMT"/>
          <w:sz w:val="22"/>
          <w:szCs w:val="22"/>
        </w:rPr>
        <w:tab/>
      </w:r>
      <w:r>
        <w:rPr>
          <w:rFonts w:ascii="ArialMT" w:hAnsi="ArialMT"/>
          <w:sz w:val="22"/>
          <w:szCs w:val="22"/>
        </w:rPr>
        <w:tab/>
        <w:t>12</w:t>
      </w:r>
    </w:p>
    <w:p w14:paraId="4A390597" w14:textId="59AA81BB" w:rsidR="000F1E0A" w:rsidRPr="000F1E0A" w:rsidRDefault="000F1E0A" w:rsidP="00267EB1">
      <w:pPr>
        <w:pStyle w:val="ListParagraph"/>
        <w:numPr>
          <w:ilvl w:val="0"/>
          <w:numId w:val="21"/>
        </w:numPr>
        <w:spacing w:before="120" w:after="120" w:line="480" w:lineRule="auto"/>
        <w:rPr>
          <w:rFonts w:asciiTheme="minorHAnsi" w:hAnsiTheme="minorHAnsi" w:cstheme="minorHAnsi"/>
          <w:sz w:val="22"/>
          <w:szCs w:val="22"/>
        </w:rPr>
      </w:pPr>
      <w:r>
        <w:rPr>
          <w:rFonts w:ascii="ArialMT" w:hAnsi="ArialMT"/>
          <w:sz w:val="22"/>
          <w:szCs w:val="22"/>
        </w:rPr>
        <w:t>Activity 6</w:t>
      </w:r>
    </w:p>
    <w:p w14:paraId="7D3FC264" w14:textId="6D04F940" w:rsidR="000F1E0A" w:rsidRPr="00503618" w:rsidRDefault="00503618" w:rsidP="00267EB1">
      <w:pPr>
        <w:pStyle w:val="ListParagraph"/>
        <w:numPr>
          <w:ilvl w:val="1"/>
          <w:numId w:val="21"/>
        </w:numPr>
        <w:spacing w:before="120" w:after="120" w:line="480" w:lineRule="auto"/>
        <w:rPr>
          <w:rFonts w:asciiTheme="minorHAnsi" w:hAnsiTheme="minorHAnsi" w:cstheme="minorHAnsi"/>
          <w:sz w:val="22"/>
          <w:szCs w:val="22"/>
        </w:rPr>
      </w:pPr>
      <w:r w:rsidRPr="00503618">
        <w:rPr>
          <w:rFonts w:ascii="ArialMT" w:hAnsi="ArialMT"/>
          <w:sz w:val="22"/>
          <w:szCs w:val="22"/>
        </w:rPr>
        <w:t>Unfair dismissal law</w:t>
      </w:r>
      <w:r>
        <w:rPr>
          <w:rFonts w:ascii="ArialMT" w:hAnsi="ArialMT"/>
          <w:sz w:val="22"/>
          <w:szCs w:val="22"/>
        </w:rPr>
        <w:tab/>
      </w:r>
      <w:r>
        <w:rPr>
          <w:rFonts w:ascii="ArialMT" w:hAnsi="ArialMT"/>
          <w:sz w:val="22"/>
          <w:szCs w:val="22"/>
        </w:rPr>
        <w:tab/>
      </w:r>
      <w:r>
        <w:rPr>
          <w:rFonts w:ascii="ArialMT" w:hAnsi="ArialMT"/>
          <w:sz w:val="22"/>
          <w:szCs w:val="22"/>
        </w:rPr>
        <w:tab/>
      </w:r>
      <w:r>
        <w:rPr>
          <w:rFonts w:ascii="ArialMT" w:hAnsi="ArialMT"/>
          <w:sz w:val="22"/>
          <w:szCs w:val="22"/>
        </w:rPr>
        <w:tab/>
      </w:r>
      <w:r>
        <w:rPr>
          <w:rFonts w:ascii="ArialMT" w:hAnsi="ArialMT"/>
          <w:sz w:val="22"/>
          <w:szCs w:val="22"/>
        </w:rPr>
        <w:tab/>
      </w:r>
      <w:r>
        <w:rPr>
          <w:rFonts w:ascii="ArialMT" w:hAnsi="ArialMT"/>
          <w:sz w:val="22"/>
          <w:szCs w:val="22"/>
        </w:rPr>
        <w:tab/>
      </w:r>
      <w:r>
        <w:rPr>
          <w:rFonts w:ascii="ArialMT" w:hAnsi="ArialMT"/>
          <w:sz w:val="22"/>
          <w:szCs w:val="22"/>
        </w:rPr>
        <w:tab/>
      </w:r>
      <w:r>
        <w:rPr>
          <w:rFonts w:ascii="ArialMT" w:hAnsi="ArialMT"/>
          <w:sz w:val="22"/>
          <w:szCs w:val="22"/>
        </w:rPr>
        <w:tab/>
        <w:t>13</w:t>
      </w:r>
    </w:p>
    <w:p w14:paraId="3A8A5ED0" w14:textId="77777777" w:rsidR="00C5638C" w:rsidRPr="00AA5E8A" w:rsidRDefault="00C5638C" w:rsidP="00C5638C">
      <w:pPr>
        <w:pStyle w:val="ListParagraph"/>
        <w:spacing w:before="120" w:after="120"/>
        <w:ind w:left="360"/>
        <w:rPr>
          <w:rFonts w:asciiTheme="minorHAnsi" w:eastAsiaTheme="minorHAnsi" w:hAnsiTheme="minorHAnsi" w:cstheme="minorHAnsi"/>
          <w:szCs w:val="20"/>
        </w:rPr>
      </w:pPr>
    </w:p>
    <w:p w14:paraId="69641E96" w14:textId="536C0A15" w:rsidR="00C5638C" w:rsidRPr="00AA5E8A" w:rsidRDefault="00C5638C" w:rsidP="00267EB1">
      <w:pPr>
        <w:pStyle w:val="ListParagraph"/>
        <w:numPr>
          <w:ilvl w:val="0"/>
          <w:numId w:val="20"/>
        </w:numPr>
        <w:spacing w:before="120" w:after="120"/>
        <w:rPr>
          <w:rFonts w:asciiTheme="minorHAnsi" w:eastAsiaTheme="minorHAnsi" w:hAnsiTheme="minorHAnsi" w:cstheme="minorHAnsi"/>
          <w:szCs w:val="20"/>
        </w:rPr>
      </w:pPr>
      <w:r w:rsidRPr="00AA5E8A">
        <w:rPr>
          <w:rFonts w:asciiTheme="minorHAnsi" w:hAnsiTheme="minorHAnsi" w:cstheme="minorHAnsi"/>
          <w:szCs w:val="20"/>
        </w:rPr>
        <w:t>References</w:t>
      </w:r>
      <w:r w:rsidRPr="00AA5E8A">
        <w:rPr>
          <w:rFonts w:asciiTheme="minorHAnsi" w:hAnsiTheme="minorHAnsi" w:cstheme="minorHAnsi"/>
          <w:szCs w:val="20"/>
        </w:rPr>
        <w:tab/>
      </w:r>
      <w:r w:rsidRPr="00AA5E8A">
        <w:rPr>
          <w:rFonts w:asciiTheme="minorHAnsi" w:hAnsiTheme="minorHAnsi" w:cstheme="minorHAnsi"/>
          <w:szCs w:val="20"/>
        </w:rPr>
        <w:tab/>
      </w:r>
      <w:r w:rsidRPr="00AA5E8A">
        <w:rPr>
          <w:rFonts w:asciiTheme="minorHAnsi" w:hAnsiTheme="minorHAnsi" w:cstheme="minorHAnsi"/>
          <w:szCs w:val="20"/>
        </w:rPr>
        <w:tab/>
      </w:r>
      <w:r w:rsidRPr="00AA5E8A">
        <w:rPr>
          <w:rFonts w:asciiTheme="minorHAnsi" w:hAnsiTheme="minorHAnsi" w:cstheme="minorHAnsi"/>
          <w:szCs w:val="20"/>
        </w:rPr>
        <w:tab/>
      </w:r>
      <w:r w:rsidRPr="00AA5E8A">
        <w:rPr>
          <w:rFonts w:asciiTheme="minorHAnsi" w:hAnsiTheme="minorHAnsi" w:cstheme="minorHAnsi"/>
          <w:szCs w:val="20"/>
        </w:rPr>
        <w:tab/>
      </w:r>
      <w:r w:rsidRPr="00AA5E8A">
        <w:rPr>
          <w:rFonts w:asciiTheme="minorHAnsi" w:hAnsiTheme="minorHAnsi" w:cstheme="minorHAnsi"/>
          <w:szCs w:val="20"/>
        </w:rPr>
        <w:tab/>
      </w:r>
      <w:r w:rsidRPr="00AA5E8A">
        <w:rPr>
          <w:rFonts w:asciiTheme="minorHAnsi" w:hAnsiTheme="minorHAnsi" w:cstheme="minorHAnsi"/>
          <w:szCs w:val="20"/>
        </w:rPr>
        <w:tab/>
      </w:r>
      <w:r w:rsidRPr="00AA5E8A">
        <w:rPr>
          <w:rFonts w:asciiTheme="minorHAnsi" w:hAnsiTheme="minorHAnsi" w:cstheme="minorHAnsi"/>
          <w:szCs w:val="20"/>
        </w:rPr>
        <w:tab/>
      </w:r>
      <w:r w:rsidRPr="00AA5E8A">
        <w:rPr>
          <w:rFonts w:asciiTheme="minorHAnsi" w:hAnsiTheme="minorHAnsi" w:cstheme="minorHAnsi"/>
          <w:szCs w:val="20"/>
        </w:rPr>
        <w:tab/>
      </w:r>
      <w:r w:rsidRPr="00AA5E8A">
        <w:rPr>
          <w:rFonts w:asciiTheme="minorHAnsi" w:hAnsiTheme="minorHAnsi" w:cstheme="minorHAnsi"/>
          <w:szCs w:val="20"/>
        </w:rPr>
        <w:tab/>
      </w:r>
      <w:r>
        <w:rPr>
          <w:rFonts w:asciiTheme="minorHAnsi" w:hAnsiTheme="minorHAnsi" w:cstheme="minorHAnsi"/>
          <w:szCs w:val="20"/>
        </w:rPr>
        <w:t>1</w:t>
      </w:r>
      <w:r w:rsidR="00503618">
        <w:rPr>
          <w:rFonts w:asciiTheme="minorHAnsi" w:hAnsiTheme="minorHAnsi" w:cstheme="minorHAnsi"/>
          <w:szCs w:val="20"/>
        </w:rPr>
        <w:t>5</w:t>
      </w:r>
    </w:p>
    <w:p w14:paraId="40F65634" w14:textId="77777777" w:rsidR="00C5638C" w:rsidRPr="00AA5E8A" w:rsidRDefault="00C5638C" w:rsidP="00C5638C">
      <w:pPr>
        <w:pStyle w:val="ListParagraph"/>
        <w:spacing w:before="120" w:after="120"/>
        <w:rPr>
          <w:rFonts w:asciiTheme="minorHAnsi" w:eastAsiaTheme="minorHAnsi" w:hAnsiTheme="minorHAnsi" w:cstheme="minorHAnsi"/>
          <w:szCs w:val="20"/>
        </w:rPr>
      </w:pPr>
    </w:p>
    <w:p w14:paraId="4555F071" w14:textId="0BEF6863" w:rsidR="00C5638C" w:rsidRPr="00AA5E8A" w:rsidRDefault="00C5638C" w:rsidP="00267EB1">
      <w:pPr>
        <w:pStyle w:val="ListParagraph"/>
        <w:numPr>
          <w:ilvl w:val="0"/>
          <w:numId w:val="20"/>
        </w:numPr>
        <w:spacing w:before="120" w:after="120"/>
        <w:rPr>
          <w:rFonts w:asciiTheme="minorHAnsi" w:eastAsiaTheme="minorHAnsi" w:hAnsiTheme="minorHAnsi" w:cstheme="minorHAnsi"/>
          <w:szCs w:val="20"/>
        </w:rPr>
      </w:pPr>
      <w:r w:rsidRPr="00AA5E8A">
        <w:rPr>
          <w:rFonts w:asciiTheme="minorHAnsi" w:hAnsiTheme="minorHAnsi" w:cstheme="minorHAnsi"/>
          <w:szCs w:val="20"/>
        </w:rPr>
        <w:t>Bibliography</w:t>
      </w:r>
      <w:r w:rsidRPr="00AA5E8A">
        <w:rPr>
          <w:rFonts w:asciiTheme="minorHAnsi" w:hAnsiTheme="minorHAnsi" w:cstheme="minorHAnsi"/>
          <w:szCs w:val="20"/>
        </w:rPr>
        <w:tab/>
      </w:r>
      <w:r w:rsidRPr="00AA5E8A">
        <w:rPr>
          <w:rFonts w:asciiTheme="minorHAnsi" w:hAnsiTheme="minorHAnsi" w:cstheme="minorHAnsi"/>
          <w:szCs w:val="20"/>
        </w:rPr>
        <w:tab/>
      </w:r>
      <w:r w:rsidRPr="00AA5E8A">
        <w:rPr>
          <w:rFonts w:asciiTheme="minorHAnsi" w:hAnsiTheme="minorHAnsi" w:cstheme="minorHAnsi"/>
          <w:szCs w:val="20"/>
        </w:rPr>
        <w:tab/>
      </w:r>
      <w:r w:rsidRPr="00AA5E8A">
        <w:rPr>
          <w:rFonts w:asciiTheme="minorHAnsi" w:hAnsiTheme="minorHAnsi" w:cstheme="minorHAnsi"/>
          <w:szCs w:val="20"/>
        </w:rPr>
        <w:tab/>
      </w:r>
      <w:r w:rsidRPr="00AA5E8A">
        <w:rPr>
          <w:rFonts w:asciiTheme="minorHAnsi" w:hAnsiTheme="minorHAnsi" w:cstheme="minorHAnsi"/>
          <w:szCs w:val="20"/>
        </w:rPr>
        <w:tab/>
      </w:r>
      <w:r w:rsidRPr="00AA5E8A">
        <w:rPr>
          <w:rFonts w:asciiTheme="minorHAnsi" w:hAnsiTheme="minorHAnsi" w:cstheme="minorHAnsi"/>
          <w:szCs w:val="20"/>
        </w:rPr>
        <w:tab/>
      </w:r>
      <w:r w:rsidRPr="00AA5E8A">
        <w:rPr>
          <w:rFonts w:asciiTheme="minorHAnsi" w:hAnsiTheme="minorHAnsi" w:cstheme="minorHAnsi"/>
          <w:szCs w:val="20"/>
        </w:rPr>
        <w:tab/>
      </w:r>
      <w:r w:rsidRPr="00AA5E8A">
        <w:rPr>
          <w:rFonts w:asciiTheme="minorHAnsi" w:hAnsiTheme="minorHAnsi" w:cstheme="minorHAnsi"/>
          <w:szCs w:val="20"/>
        </w:rPr>
        <w:tab/>
      </w:r>
      <w:r w:rsidRPr="00AA5E8A">
        <w:rPr>
          <w:rFonts w:asciiTheme="minorHAnsi" w:hAnsiTheme="minorHAnsi" w:cstheme="minorHAnsi"/>
          <w:szCs w:val="20"/>
        </w:rPr>
        <w:tab/>
      </w:r>
      <w:r w:rsidRPr="00AA5E8A">
        <w:rPr>
          <w:rFonts w:asciiTheme="minorHAnsi" w:hAnsiTheme="minorHAnsi" w:cstheme="minorHAnsi"/>
          <w:szCs w:val="20"/>
        </w:rPr>
        <w:tab/>
      </w:r>
      <w:r w:rsidR="00503618">
        <w:rPr>
          <w:rFonts w:asciiTheme="minorHAnsi" w:hAnsiTheme="minorHAnsi" w:cstheme="minorHAnsi"/>
          <w:szCs w:val="20"/>
        </w:rPr>
        <w:t>17</w:t>
      </w:r>
    </w:p>
    <w:p w14:paraId="6E9B3C2F" w14:textId="465460ED" w:rsidR="00630DEF" w:rsidRDefault="00630DE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798109E6" w14:textId="45F30101" w:rsidR="001F0301" w:rsidRPr="00AC3FD8" w:rsidRDefault="001F0301">
      <w:pPr>
        <w:rPr>
          <w:rFonts w:ascii="Arial" w:hAnsi="Arial" w:cs="Arial"/>
          <w:b/>
          <w:bCs/>
          <w:sz w:val="22"/>
          <w:szCs w:val="22"/>
        </w:rPr>
      </w:pPr>
      <w:r w:rsidRPr="00AC3FD8">
        <w:rPr>
          <w:rFonts w:ascii="Arial" w:hAnsi="Arial" w:cs="Arial"/>
          <w:b/>
          <w:bCs/>
          <w:sz w:val="22"/>
          <w:szCs w:val="22"/>
        </w:rPr>
        <w:t>Introduction</w:t>
      </w:r>
    </w:p>
    <w:p w14:paraId="167A66F2" w14:textId="486E0108" w:rsidR="001F0301" w:rsidRDefault="001F0301">
      <w:pPr>
        <w:rPr>
          <w:rFonts w:ascii="Arial" w:hAnsi="Arial" w:cs="Arial"/>
        </w:rPr>
      </w:pPr>
    </w:p>
    <w:p w14:paraId="690D5B32" w14:textId="6CA88064" w:rsidR="002159E2" w:rsidRDefault="00D3233C" w:rsidP="00D3233C">
      <w:pPr>
        <w:rPr>
          <w:rFonts w:ascii="Arial" w:hAnsi="Arial" w:cs="Arial"/>
          <w:sz w:val="22"/>
          <w:szCs w:val="22"/>
        </w:rPr>
      </w:pPr>
      <w:r w:rsidRPr="00D3233C">
        <w:rPr>
          <w:rFonts w:ascii="Arial" w:hAnsi="Arial" w:cs="Arial"/>
          <w:sz w:val="22"/>
          <w:szCs w:val="22"/>
        </w:rPr>
        <w:t xml:space="preserve">This report will be </w:t>
      </w:r>
      <w:r>
        <w:rPr>
          <w:rFonts w:ascii="Arial" w:hAnsi="Arial" w:cs="Arial"/>
          <w:sz w:val="22"/>
          <w:szCs w:val="22"/>
        </w:rPr>
        <w:t xml:space="preserve">organised in six activities </w:t>
      </w:r>
      <w:r w:rsidR="00EE26FF">
        <w:rPr>
          <w:rFonts w:ascii="Arial" w:hAnsi="Arial" w:cs="Arial"/>
          <w:sz w:val="22"/>
          <w:szCs w:val="22"/>
        </w:rPr>
        <w:t xml:space="preserve">covering topics associated with employment law.  The report will </w:t>
      </w:r>
      <w:r w:rsidR="00A116E1">
        <w:rPr>
          <w:rFonts w:ascii="Arial" w:hAnsi="Arial" w:cs="Arial"/>
          <w:sz w:val="22"/>
          <w:szCs w:val="22"/>
        </w:rPr>
        <w:t>first summarise employment law</w:t>
      </w:r>
      <w:r w:rsidR="002159E2">
        <w:rPr>
          <w:rFonts w:ascii="Arial" w:hAnsi="Arial" w:cs="Arial"/>
          <w:sz w:val="22"/>
          <w:szCs w:val="22"/>
        </w:rPr>
        <w:t xml:space="preserve"> and the </w:t>
      </w:r>
      <w:r w:rsidR="002159E2" w:rsidRPr="00E6160F">
        <w:rPr>
          <w:rFonts w:ascii="Arial" w:hAnsi="Arial" w:cs="Arial"/>
          <w:sz w:val="21"/>
          <w:szCs w:val="21"/>
        </w:rPr>
        <w:t>role played by the tribunal and courts system in enforcing employment law.</w:t>
      </w:r>
      <w:r w:rsidR="002159E2">
        <w:rPr>
          <w:rFonts w:ascii="Arial" w:hAnsi="Arial" w:cs="Arial"/>
          <w:sz w:val="21"/>
          <w:szCs w:val="21"/>
        </w:rPr>
        <w:t xml:space="preserve"> Following this</w:t>
      </w:r>
      <w:r w:rsidR="00AC3FD8">
        <w:rPr>
          <w:rFonts w:ascii="Arial" w:hAnsi="Arial" w:cs="Arial"/>
          <w:sz w:val="21"/>
          <w:szCs w:val="21"/>
        </w:rPr>
        <w:t>,</w:t>
      </w:r>
      <w:r w:rsidR="002159E2">
        <w:rPr>
          <w:rFonts w:ascii="Arial" w:hAnsi="Arial" w:cs="Arial"/>
          <w:sz w:val="21"/>
          <w:szCs w:val="21"/>
        </w:rPr>
        <w:t xml:space="preserve"> indiv</w:t>
      </w:r>
      <w:r w:rsidR="00421ED2">
        <w:rPr>
          <w:rFonts w:ascii="Arial" w:hAnsi="Arial" w:cs="Arial"/>
          <w:sz w:val="21"/>
          <w:szCs w:val="21"/>
        </w:rPr>
        <w:t>id</w:t>
      </w:r>
      <w:r w:rsidR="002159E2">
        <w:rPr>
          <w:rFonts w:ascii="Arial" w:hAnsi="Arial" w:cs="Arial"/>
          <w:sz w:val="21"/>
          <w:szCs w:val="21"/>
        </w:rPr>
        <w:t>ual activities will cover s</w:t>
      </w:r>
      <w:r w:rsidR="00421ED2">
        <w:rPr>
          <w:rFonts w:ascii="Arial" w:hAnsi="Arial" w:cs="Arial"/>
          <w:sz w:val="21"/>
          <w:szCs w:val="21"/>
        </w:rPr>
        <w:t xml:space="preserve">pecific </w:t>
      </w:r>
      <w:r w:rsidR="002159E2">
        <w:rPr>
          <w:rFonts w:ascii="Arial" w:hAnsi="Arial" w:cs="Arial"/>
          <w:sz w:val="21"/>
          <w:szCs w:val="21"/>
        </w:rPr>
        <w:t>aspects of the law</w:t>
      </w:r>
      <w:r w:rsidR="003B79CC">
        <w:rPr>
          <w:rFonts w:ascii="Arial" w:hAnsi="Arial" w:cs="Arial"/>
          <w:sz w:val="21"/>
          <w:szCs w:val="21"/>
        </w:rPr>
        <w:t xml:space="preserve"> such as </w:t>
      </w:r>
      <w:r w:rsidR="00421ED2">
        <w:rPr>
          <w:rFonts w:ascii="Arial" w:hAnsi="Arial" w:cs="Arial"/>
          <w:sz w:val="21"/>
          <w:szCs w:val="21"/>
        </w:rPr>
        <w:t>recruitment</w:t>
      </w:r>
      <w:r w:rsidR="003B79CC">
        <w:rPr>
          <w:rFonts w:ascii="Arial" w:hAnsi="Arial" w:cs="Arial"/>
          <w:sz w:val="21"/>
          <w:szCs w:val="21"/>
        </w:rPr>
        <w:t xml:space="preserve"> and selection</w:t>
      </w:r>
      <w:r w:rsidR="00DD2822">
        <w:rPr>
          <w:rFonts w:ascii="Arial" w:hAnsi="Arial" w:cs="Arial"/>
          <w:sz w:val="21"/>
          <w:szCs w:val="21"/>
        </w:rPr>
        <w:t>, how to reorganise</w:t>
      </w:r>
      <w:r w:rsidR="001B41DD">
        <w:rPr>
          <w:rFonts w:ascii="Arial" w:hAnsi="Arial" w:cs="Arial"/>
          <w:sz w:val="21"/>
          <w:szCs w:val="21"/>
        </w:rPr>
        <w:t xml:space="preserve"> a company and implement changes to contracts, lawfully.  </w:t>
      </w:r>
      <w:r w:rsidR="000938BF">
        <w:rPr>
          <w:rFonts w:ascii="Arial" w:hAnsi="Arial" w:cs="Arial"/>
          <w:sz w:val="21"/>
          <w:szCs w:val="21"/>
        </w:rPr>
        <w:t xml:space="preserve">The report will continue to outline </w:t>
      </w:r>
      <w:r w:rsidR="00421ED2">
        <w:rPr>
          <w:rFonts w:ascii="Arial" w:hAnsi="Arial" w:cs="Arial"/>
          <w:sz w:val="21"/>
          <w:szCs w:val="21"/>
        </w:rPr>
        <w:t>employees’</w:t>
      </w:r>
      <w:r w:rsidR="00FC06BD">
        <w:rPr>
          <w:rFonts w:ascii="Arial" w:hAnsi="Arial" w:cs="Arial"/>
          <w:sz w:val="21"/>
          <w:szCs w:val="21"/>
        </w:rPr>
        <w:t xml:space="preserve"> rights with regards to pay</w:t>
      </w:r>
      <w:r w:rsidR="00E64AF6">
        <w:rPr>
          <w:rFonts w:ascii="Arial" w:hAnsi="Arial" w:cs="Arial"/>
          <w:sz w:val="21"/>
          <w:szCs w:val="21"/>
        </w:rPr>
        <w:t xml:space="preserve">, working time and family related </w:t>
      </w:r>
      <w:r w:rsidR="00C66364">
        <w:rPr>
          <w:rFonts w:ascii="Arial" w:hAnsi="Arial" w:cs="Arial"/>
          <w:sz w:val="21"/>
          <w:szCs w:val="21"/>
        </w:rPr>
        <w:t>employment rights</w:t>
      </w:r>
      <w:r w:rsidR="003E7E92">
        <w:rPr>
          <w:rFonts w:ascii="Arial" w:hAnsi="Arial" w:cs="Arial"/>
          <w:sz w:val="21"/>
          <w:szCs w:val="21"/>
        </w:rPr>
        <w:t>, health and safety expectations of both</w:t>
      </w:r>
      <w:r w:rsidR="00AC3FD8">
        <w:rPr>
          <w:rFonts w:ascii="Arial" w:hAnsi="Arial" w:cs="Arial"/>
          <w:sz w:val="21"/>
          <w:szCs w:val="21"/>
        </w:rPr>
        <w:t xml:space="preserve"> </w:t>
      </w:r>
      <w:r w:rsidR="003E7E92">
        <w:rPr>
          <w:rFonts w:ascii="Arial" w:hAnsi="Arial" w:cs="Arial"/>
          <w:sz w:val="21"/>
          <w:szCs w:val="21"/>
        </w:rPr>
        <w:t>the employer and employee</w:t>
      </w:r>
      <w:r w:rsidR="00A55FD9">
        <w:rPr>
          <w:rFonts w:ascii="Arial" w:hAnsi="Arial" w:cs="Arial"/>
          <w:sz w:val="21"/>
          <w:szCs w:val="21"/>
        </w:rPr>
        <w:t>, finalising with an overview of unfair dismissal laws.</w:t>
      </w:r>
      <w:r w:rsidR="002159E2" w:rsidRPr="00E6160F">
        <w:rPr>
          <w:rFonts w:ascii="Arial" w:hAnsi="Arial" w:cs="Arial"/>
          <w:sz w:val="21"/>
          <w:szCs w:val="21"/>
        </w:rPr>
        <w:br/>
      </w:r>
    </w:p>
    <w:p w14:paraId="295A469C" w14:textId="77777777" w:rsidR="001F0301" w:rsidRPr="00C87588" w:rsidRDefault="001F0301">
      <w:pPr>
        <w:rPr>
          <w:rFonts w:ascii="Arial" w:hAnsi="Arial" w:cs="Arial"/>
          <w:sz w:val="22"/>
          <w:szCs w:val="22"/>
        </w:rPr>
      </w:pPr>
    </w:p>
    <w:p w14:paraId="55D6B7FB" w14:textId="0F853EE4" w:rsidR="000F502D" w:rsidRPr="00C87588" w:rsidRDefault="00D14DA9">
      <w:pPr>
        <w:rPr>
          <w:rFonts w:ascii="Arial" w:hAnsi="Arial" w:cs="Arial"/>
          <w:b/>
          <w:bCs/>
          <w:sz w:val="22"/>
          <w:szCs w:val="22"/>
        </w:rPr>
      </w:pPr>
      <w:r w:rsidRPr="00C87588">
        <w:rPr>
          <w:rFonts w:ascii="Arial" w:hAnsi="Arial" w:cs="Arial"/>
          <w:b/>
          <w:bCs/>
          <w:sz w:val="22"/>
          <w:szCs w:val="22"/>
        </w:rPr>
        <w:t>1.1 Aims and Objectives of Employment regulation</w:t>
      </w:r>
    </w:p>
    <w:p w14:paraId="0B13C33E" w14:textId="72A3DC62" w:rsidR="005B4CCB" w:rsidRPr="00C87588" w:rsidRDefault="00816420">
      <w:pPr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 xml:space="preserve">Employment law </w:t>
      </w:r>
      <w:r w:rsidR="007404F2" w:rsidRPr="00C87588">
        <w:rPr>
          <w:rFonts w:ascii="Arial" w:hAnsi="Arial" w:cs="Arial"/>
          <w:sz w:val="22"/>
          <w:szCs w:val="22"/>
        </w:rPr>
        <w:t xml:space="preserve">can affect and influence HR decisions, policies and </w:t>
      </w:r>
      <w:r w:rsidR="00352989">
        <w:rPr>
          <w:rFonts w:ascii="Arial" w:hAnsi="Arial" w:cs="Arial"/>
          <w:sz w:val="22"/>
          <w:szCs w:val="22"/>
        </w:rPr>
        <w:t>p</w:t>
      </w:r>
      <w:r w:rsidR="007404F2" w:rsidRPr="00C87588">
        <w:rPr>
          <w:rFonts w:ascii="Arial" w:hAnsi="Arial" w:cs="Arial"/>
          <w:sz w:val="22"/>
          <w:szCs w:val="22"/>
        </w:rPr>
        <w:t>ractices</w:t>
      </w:r>
      <w:r w:rsidR="00BA64EB" w:rsidRPr="00C87588">
        <w:rPr>
          <w:rFonts w:ascii="Arial" w:hAnsi="Arial" w:cs="Arial"/>
          <w:sz w:val="22"/>
          <w:szCs w:val="22"/>
        </w:rPr>
        <w:t xml:space="preserve"> according to </w:t>
      </w:r>
      <w:r w:rsidR="00AB5471" w:rsidRPr="00C87588">
        <w:rPr>
          <w:rFonts w:ascii="Arial" w:hAnsi="Arial" w:cs="Arial"/>
          <w:sz w:val="22"/>
          <w:szCs w:val="22"/>
        </w:rPr>
        <w:t>T</w:t>
      </w:r>
      <w:r w:rsidR="00BA64EB" w:rsidRPr="00C87588">
        <w:rPr>
          <w:rFonts w:ascii="Arial" w:hAnsi="Arial" w:cs="Arial"/>
          <w:sz w:val="22"/>
          <w:szCs w:val="22"/>
        </w:rPr>
        <w:t>aylor and Woodhams (2016, pg</w:t>
      </w:r>
      <w:r w:rsidR="00AB5471" w:rsidRPr="00C87588">
        <w:rPr>
          <w:rFonts w:ascii="Arial" w:hAnsi="Arial" w:cs="Arial"/>
          <w:sz w:val="22"/>
          <w:szCs w:val="22"/>
        </w:rPr>
        <w:t>26)</w:t>
      </w:r>
      <w:r w:rsidR="00BA3A02" w:rsidRPr="00C87588">
        <w:rPr>
          <w:rFonts w:ascii="Arial" w:hAnsi="Arial" w:cs="Arial"/>
          <w:sz w:val="22"/>
          <w:szCs w:val="22"/>
        </w:rPr>
        <w:t>.  T</w:t>
      </w:r>
      <w:r w:rsidR="00ED0440" w:rsidRPr="00C87588">
        <w:rPr>
          <w:rFonts w:ascii="Arial" w:hAnsi="Arial" w:cs="Arial"/>
          <w:sz w:val="22"/>
          <w:szCs w:val="22"/>
        </w:rPr>
        <w:t xml:space="preserve">here are many </w:t>
      </w:r>
      <w:r w:rsidR="00CF2C50" w:rsidRPr="00C87588">
        <w:rPr>
          <w:rFonts w:ascii="Arial" w:hAnsi="Arial" w:cs="Arial"/>
          <w:sz w:val="22"/>
          <w:szCs w:val="22"/>
        </w:rPr>
        <w:t xml:space="preserve">debates relating to employment law some being in favour and those that are </w:t>
      </w:r>
      <w:r w:rsidR="00520BA7" w:rsidRPr="00C87588">
        <w:rPr>
          <w:rFonts w:ascii="Arial" w:hAnsi="Arial" w:cs="Arial"/>
          <w:sz w:val="22"/>
          <w:szCs w:val="22"/>
        </w:rPr>
        <w:t>n</w:t>
      </w:r>
      <w:r w:rsidR="00CF2C50" w:rsidRPr="00C87588">
        <w:rPr>
          <w:rFonts w:ascii="Arial" w:hAnsi="Arial" w:cs="Arial"/>
          <w:sz w:val="22"/>
          <w:szCs w:val="22"/>
        </w:rPr>
        <w:t>ot</w:t>
      </w:r>
      <w:r w:rsidR="00BA3A02" w:rsidRPr="00C87588">
        <w:rPr>
          <w:rFonts w:ascii="Arial" w:hAnsi="Arial" w:cs="Arial"/>
          <w:sz w:val="22"/>
          <w:szCs w:val="22"/>
        </w:rPr>
        <w:t>, h</w:t>
      </w:r>
      <w:r w:rsidR="00CF2C50" w:rsidRPr="00C87588">
        <w:rPr>
          <w:rFonts w:ascii="Arial" w:hAnsi="Arial" w:cs="Arial"/>
          <w:sz w:val="22"/>
          <w:szCs w:val="22"/>
        </w:rPr>
        <w:t xml:space="preserve">owever, the overarching </w:t>
      </w:r>
      <w:proofErr w:type="gramStart"/>
      <w:r w:rsidR="00CF2C50" w:rsidRPr="00C87588">
        <w:rPr>
          <w:rFonts w:ascii="Arial" w:hAnsi="Arial" w:cs="Arial"/>
          <w:sz w:val="22"/>
          <w:szCs w:val="22"/>
        </w:rPr>
        <w:t>aims</w:t>
      </w:r>
      <w:proofErr w:type="gramEnd"/>
      <w:r w:rsidR="00CF2C50" w:rsidRPr="00C87588">
        <w:rPr>
          <w:rFonts w:ascii="Arial" w:hAnsi="Arial" w:cs="Arial"/>
          <w:sz w:val="22"/>
          <w:szCs w:val="22"/>
        </w:rPr>
        <w:t xml:space="preserve"> and objectives of </w:t>
      </w:r>
      <w:r w:rsidR="00520BA7" w:rsidRPr="00C87588">
        <w:rPr>
          <w:rFonts w:ascii="Arial" w:hAnsi="Arial" w:cs="Arial"/>
          <w:sz w:val="22"/>
          <w:szCs w:val="22"/>
        </w:rPr>
        <w:t>employ</w:t>
      </w:r>
      <w:r w:rsidR="00B50C4D" w:rsidRPr="00C87588">
        <w:rPr>
          <w:rFonts w:ascii="Arial" w:hAnsi="Arial" w:cs="Arial"/>
          <w:sz w:val="22"/>
          <w:szCs w:val="22"/>
        </w:rPr>
        <w:t>ment</w:t>
      </w:r>
      <w:r w:rsidR="00CF2C50" w:rsidRPr="00C87588">
        <w:rPr>
          <w:rFonts w:ascii="Arial" w:hAnsi="Arial" w:cs="Arial"/>
          <w:sz w:val="22"/>
          <w:szCs w:val="22"/>
        </w:rPr>
        <w:t xml:space="preserve"> law </w:t>
      </w:r>
      <w:r w:rsidR="005A1033" w:rsidRPr="00C87588">
        <w:rPr>
          <w:rFonts w:ascii="Arial" w:hAnsi="Arial" w:cs="Arial"/>
          <w:sz w:val="22"/>
          <w:szCs w:val="22"/>
        </w:rPr>
        <w:t>are</w:t>
      </w:r>
      <w:r w:rsidR="005B4CCB" w:rsidRPr="00C87588">
        <w:rPr>
          <w:rFonts w:ascii="Arial" w:hAnsi="Arial" w:cs="Arial"/>
          <w:sz w:val="22"/>
          <w:szCs w:val="22"/>
        </w:rPr>
        <w:t xml:space="preserve"> to enhance social justice and protect both employees and employers</w:t>
      </w:r>
      <w:r w:rsidR="00985F1E" w:rsidRPr="00C87588">
        <w:rPr>
          <w:rFonts w:ascii="Arial" w:hAnsi="Arial" w:cs="Arial"/>
          <w:sz w:val="22"/>
          <w:szCs w:val="22"/>
        </w:rPr>
        <w:t>.  A</w:t>
      </w:r>
      <w:r w:rsidR="00B50C4D" w:rsidRPr="00C87588">
        <w:rPr>
          <w:rFonts w:ascii="Arial" w:hAnsi="Arial" w:cs="Arial"/>
          <w:sz w:val="22"/>
          <w:szCs w:val="22"/>
        </w:rPr>
        <w:t xml:space="preserve">ccording to </w:t>
      </w:r>
      <w:r w:rsidR="00B50C4D" w:rsidRPr="00573D58">
        <w:rPr>
          <w:rFonts w:ascii="Arial" w:hAnsi="Arial" w:cs="Arial"/>
          <w:color w:val="000000" w:themeColor="text1"/>
          <w:sz w:val="22"/>
          <w:szCs w:val="22"/>
        </w:rPr>
        <w:t>CIPD</w:t>
      </w:r>
      <w:r w:rsidR="00985F1E" w:rsidRPr="00573D5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573D58" w:rsidRPr="00573D58">
        <w:rPr>
          <w:rFonts w:ascii="Arial" w:hAnsi="Arial" w:cs="Arial"/>
          <w:color w:val="000000" w:themeColor="text1"/>
          <w:sz w:val="22"/>
          <w:szCs w:val="22"/>
        </w:rPr>
        <w:t>(2019)</w:t>
      </w:r>
      <w:r w:rsidR="00FE1A66" w:rsidRPr="00C87588">
        <w:rPr>
          <w:rFonts w:ascii="Arial" w:hAnsi="Arial" w:cs="Arial"/>
          <w:sz w:val="22"/>
          <w:szCs w:val="22"/>
        </w:rPr>
        <w:t xml:space="preserve">, employment law regulates the relationship between employers and employees.  It governs </w:t>
      </w:r>
      <w:r w:rsidR="00144B8B" w:rsidRPr="00C87588">
        <w:rPr>
          <w:rFonts w:ascii="Arial" w:hAnsi="Arial" w:cs="Arial"/>
          <w:sz w:val="22"/>
          <w:szCs w:val="22"/>
        </w:rPr>
        <w:t xml:space="preserve">what both parties can expect, be asked to do and understand </w:t>
      </w:r>
      <w:r w:rsidR="009B2056" w:rsidRPr="00C87588">
        <w:rPr>
          <w:rFonts w:ascii="Arial" w:hAnsi="Arial" w:cs="Arial"/>
          <w:sz w:val="22"/>
          <w:szCs w:val="22"/>
        </w:rPr>
        <w:t>employees’ rights at work.</w:t>
      </w:r>
    </w:p>
    <w:p w14:paraId="7E9A9740" w14:textId="77777777" w:rsidR="005B4CCB" w:rsidRPr="00C87588" w:rsidRDefault="005B4CCB">
      <w:pPr>
        <w:rPr>
          <w:rFonts w:ascii="Arial" w:hAnsi="Arial" w:cs="Arial"/>
          <w:sz w:val="22"/>
          <w:szCs w:val="22"/>
        </w:rPr>
      </w:pPr>
    </w:p>
    <w:p w14:paraId="22F96A9F" w14:textId="64C4B63A" w:rsidR="005B4CCB" w:rsidRPr="00C87588" w:rsidRDefault="00520BA7">
      <w:pPr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>Whilst exploring the debates both for and against employment law</w:t>
      </w:r>
      <w:r w:rsidR="003473EC" w:rsidRPr="00C87588">
        <w:rPr>
          <w:rFonts w:ascii="Arial" w:hAnsi="Arial" w:cs="Arial"/>
          <w:sz w:val="22"/>
          <w:szCs w:val="22"/>
        </w:rPr>
        <w:t xml:space="preserve">, </w:t>
      </w:r>
      <w:r w:rsidR="005B4CCB" w:rsidRPr="00C87588">
        <w:rPr>
          <w:rFonts w:ascii="Arial" w:hAnsi="Arial" w:cs="Arial"/>
          <w:sz w:val="22"/>
          <w:szCs w:val="22"/>
        </w:rPr>
        <w:t>Ta</w:t>
      </w:r>
      <w:r w:rsidRPr="00C87588">
        <w:rPr>
          <w:rFonts w:ascii="Arial" w:hAnsi="Arial" w:cs="Arial"/>
          <w:sz w:val="22"/>
          <w:szCs w:val="22"/>
        </w:rPr>
        <w:t>y</w:t>
      </w:r>
      <w:r w:rsidR="005B4CCB" w:rsidRPr="00C87588">
        <w:rPr>
          <w:rFonts w:ascii="Arial" w:hAnsi="Arial" w:cs="Arial"/>
          <w:sz w:val="22"/>
          <w:szCs w:val="22"/>
        </w:rPr>
        <w:t xml:space="preserve">lor and Woodham (2016, </w:t>
      </w:r>
      <w:r w:rsidR="001278B0" w:rsidRPr="00C87588">
        <w:rPr>
          <w:rFonts w:ascii="Arial" w:hAnsi="Arial" w:cs="Arial"/>
          <w:sz w:val="22"/>
          <w:szCs w:val="22"/>
        </w:rPr>
        <w:t xml:space="preserve">pg26) </w:t>
      </w:r>
      <w:r w:rsidR="003473EC" w:rsidRPr="00C87588">
        <w:rPr>
          <w:rFonts w:ascii="Arial" w:hAnsi="Arial" w:cs="Arial"/>
          <w:sz w:val="22"/>
          <w:szCs w:val="22"/>
        </w:rPr>
        <w:t>outline the following</w:t>
      </w:r>
      <w:r w:rsidR="0003686C" w:rsidRPr="00C87588">
        <w:rPr>
          <w:rFonts w:ascii="Arial" w:hAnsi="Arial" w:cs="Arial"/>
          <w:sz w:val="22"/>
          <w:szCs w:val="22"/>
        </w:rPr>
        <w:t xml:space="preserve"> reasons both in favour and not </w:t>
      </w:r>
      <w:r w:rsidR="001524BE" w:rsidRPr="00C87588">
        <w:rPr>
          <w:rFonts w:ascii="Arial" w:hAnsi="Arial" w:cs="Arial"/>
          <w:sz w:val="22"/>
          <w:szCs w:val="22"/>
        </w:rPr>
        <w:t>in favour</w:t>
      </w:r>
      <w:r w:rsidR="003473EC" w:rsidRPr="00C87588">
        <w:rPr>
          <w:rFonts w:ascii="Arial" w:hAnsi="Arial" w:cs="Arial"/>
          <w:sz w:val="22"/>
          <w:szCs w:val="22"/>
        </w:rPr>
        <w:t>:</w:t>
      </w:r>
    </w:p>
    <w:p w14:paraId="016160CF" w14:textId="0FCBA1AB" w:rsidR="003473EC" w:rsidRPr="00C87588" w:rsidRDefault="003473EC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3473EC" w:rsidRPr="00C87588" w14:paraId="2D3A5B42" w14:textId="77777777" w:rsidTr="00697DA8">
        <w:tc>
          <w:tcPr>
            <w:tcW w:w="4505" w:type="dxa"/>
            <w:shd w:val="clear" w:color="auto" w:fill="4472C4" w:themeFill="accent1"/>
          </w:tcPr>
          <w:p w14:paraId="042A3BF0" w14:textId="1F4318DA" w:rsidR="003473EC" w:rsidRPr="00697DA8" w:rsidRDefault="003473EC">
            <w:pPr>
              <w:rPr>
                <w:rFonts w:ascii="Arial" w:hAnsi="Arial" w:cs="Arial"/>
                <w:b/>
                <w:bCs/>
                <w:color w:val="FFFFFF" w:themeColor="background1"/>
                <w:sz w:val="22"/>
                <w:szCs w:val="22"/>
              </w:rPr>
            </w:pPr>
            <w:r w:rsidRPr="00697DA8">
              <w:rPr>
                <w:rFonts w:ascii="Arial" w:hAnsi="Arial" w:cs="Arial"/>
                <w:b/>
                <w:bCs/>
                <w:color w:val="FFFFFF" w:themeColor="background1"/>
                <w:sz w:val="22"/>
                <w:szCs w:val="22"/>
              </w:rPr>
              <w:t>In Favour</w:t>
            </w:r>
          </w:p>
        </w:tc>
        <w:tc>
          <w:tcPr>
            <w:tcW w:w="4505" w:type="dxa"/>
            <w:shd w:val="clear" w:color="auto" w:fill="4472C4" w:themeFill="accent1"/>
          </w:tcPr>
          <w:p w14:paraId="634A1CA9" w14:textId="475C8053" w:rsidR="003473EC" w:rsidRPr="00697DA8" w:rsidRDefault="003473EC">
            <w:pPr>
              <w:rPr>
                <w:rFonts w:ascii="Arial" w:hAnsi="Arial" w:cs="Arial"/>
                <w:b/>
                <w:bCs/>
                <w:color w:val="FFFFFF" w:themeColor="background1"/>
                <w:sz w:val="22"/>
                <w:szCs w:val="22"/>
              </w:rPr>
            </w:pPr>
            <w:r w:rsidRPr="00697DA8">
              <w:rPr>
                <w:rFonts w:ascii="Arial" w:hAnsi="Arial" w:cs="Arial"/>
                <w:b/>
                <w:bCs/>
                <w:color w:val="FFFFFF" w:themeColor="background1"/>
                <w:sz w:val="22"/>
                <w:szCs w:val="22"/>
              </w:rPr>
              <w:t xml:space="preserve">Not </w:t>
            </w:r>
            <w:r w:rsidR="001C64BA" w:rsidRPr="00697DA8">
              <w:rPr>
                <w:rFonts w:ascii="Arial" w:hAnsi="Arial" w:cs="Arial"/>
                <w:b/>
                <w:bCs/>
                <w:color w:val="FFFFFF" w:themeColor="background1"/>
                <w:sz w:val="22"/>
                <w:szCs w:val="22"/>
              </w:rPr>
              <w:t>in favour</w:t>
            </w:r>
          </w:p>
        </w:tc>
      </w:tr>
      <w:tr w:rsidR="003473EC" w:rsidRPr="00C87588" w14:paraId="03884F40" w14:textId="77777777" w:rsidTr="003473EC">
        <w:tc>
          <w:tcPr>
            <w:tcW w:w="4505" w:type="dxa"/>
          </w:tcPr>
          <w:p w14:paraId="32CBC0FA" w14:textId="6C9050C0" w:rsidR="00597A8C" w:rsidRPr="00C87588" w:rsidRDefault="001C64BA">
            <w:pPr>
              <w:rPr>
                <w:rFonts w:ascii="Arial" w:hAnsi="Arial" w:cs="Arial"/>
                <w:sz w:val="22"/>
                <w:szCs w:val="22"/>
              </w:rPr>
            </w:pPr>
            <w:r w:rsidRPr="00C87588">
              <w:rPr>
                <w:rFonts w:ascii="Arial" w:hAnsi="Arial" w:cs="Arial"/>
                <w:sz w:val="22"/>
                <w:szCs w:val="22"/>
              </w:rPr>
              <w:t>Reduces employer power</w:t>
            </w:r>
            <w:r w:rsidR="00597A8C" w:rsidRPr="00C87588">
              <w:rPr>
                <w:rFonts w:ascii="Arial" w:hAnsi="Arial" w:cs="Arial"/>
                <w:sz w:val="22"/>
                <w:szCs w:val="22"/>
              </w:rPr>
              <w:t xml:space="preserve"> &amp; employee exploitability</w:t>
            </w:r>
          </w:p>
        </w:tc>
        <w:tc>
          <w:tcPr>
            <w:tcW w:w="4505" w:type="dxa"/>
          </w:tcPr>
          <w:p w14:paraId="4DB71408" w14:textId="5AC3A247" w:rsidR="003473EC" w:rsidRPr="00C87588" w:rsidRDefault="00BF2442">
            <w:pPr>
              <w:rPr>
                <w:rFonts w:ascii="Arial" w:hAnsi="Arial" w:cs="Arial"/>
                <w:sz w:val="22"/>
                <w:szCs w:val="22"/>
              </w:rPr>
            </w:pPr>
            <w:r w:rsidRPr="00C87588">
              <w:rPr>
                <w:rFonts w:ascii="Arial" w:hAnsi="Arial" w:cs="Arial"/>
                <w:sz w:val="22"/>
                <w:szCs w:val="22"/>
              </w:rPr>
              <w:t>Lower economic growth</w:t>
            </w:r>
          </w:p>
        </w:tc>
      </w:tr>
      <w:tr w:rsidR="00597A8C" w:rsidRPr="00C87588" w14:paraId="03422CC0" w14:textId="77777777" w:rsidTr="003473EC">
        <w:tc>
          <w:tcPr>
            <w:tcW w:w="4505" w:type="dxa"/>
          </w:tcPr>
          <w:p w14:paraId="4F1F0F6C" w14:textId="477376AB" w:rsidR="00597A8C" w:rsidRPr="00C87588" w:rsidRDefault="00E53A79">
            <w:pPr>
              <w:rPr>
                <w:rFonts w:ascii="Arial" w:hAnsi="Arial" w:cs="Arial"/>
                <w:sz w:val="22"/>
                <w:szCs w:val="22"/>
              </w:rPr>
            </w:pPr>
            <w:r w:rsidRPr="00C87588">
              <w:rPr>
                <w:rFonts w:ascii="Arial" w:hAnsi="Arial" w:cs="Arial"/>
                <w:sz w:val="22"/>
                <w:szCs w:val="22"/>
              </w:rPr>
              <w:t>Minimises the c</w:t>
            </w:r>
            <w:r w:rsidR="007E37F1" w:rsidRPr="00C87588">
              <w:rPr>
                <w:rFonts w:ascii="Arial" w:hAnsi="Arial" w:cs="Arial"/>
                <w:sz w:val="22"/>
                <w:szCs w:val="22"/>
              </w:rPr>
              <w:t xml:space="preserve">ompromise on </w:t>
            </w:r>
            <w:r w:rsidR="00957033" w:rsidRPr="00C87588">
              <w:rPr>
                <w:rFonts w:ascii="Arial" w:hAnsi="Arial" w:cs="Arial"/>
                <w:sz w:val="22"/>
                <w:szCs w:val="22"/>
              </w:rPr>
              <w:t xml:space="preserve">employee </w:t>
            </w:r>
            <w:r w:rsidR="007E37F1" w:rsidRPr="00C87588">
              <w:rPr>
                <w:rFonts w:ascii="Arial" w:hAnsi="Arial" w:cs="Arial"/>
                <w:sz w:val="22"/>
                <w:szCs w:val="22"/>
              </w:rPr>
              <w:t>H</w:t>
            </w:r>
            <w:r w:rsidR="00957033" w:rsidRPr="00C87588">
              <w:rPr>
                <w:rFonts w:ascii="Arial" w:hAnsi="Arial" w:cs="Arial"/>
                <w:sz w:val="22"/>
                <w:szCs w:val="22"/>
              </w:rPr>
              <w:t xml:space="preserve">ealth </w:t>
            </w:r>
            <w:r w:rsidR="007E37F1" w:rsidRPr="00C87588">
              <w:rPr>
                <w:rFonts w:ascii="Arial" w:hAnsi="Arial" w:cs="Arial"/>
                <w:sz w:val="22"/>
                <w:szCs w:val="22"/>
              </w:rPr>
              <w:t>&amp;</w:t>
            </w:r>
            <w:r w:rsidR="00957033" w:rsidRPr="00C87588">
              <w:rPr>
                <w:rFonts w:ascii="Arial" w:hAnsi="Arial" w:cs="Arial"/>
                <w:sz w:val="22"/>
                <w:szCs w:val="22"/>
              </w:rPr>
              <w:t xml:space="preserve"> safety</w:t>
            </w:r>
          </w:p>
        </w:tc>
        <w:tc>
          <w:tcPr>
            <w:tcW w:w="4505" w:type="dxa"/>
          </w:tcPr>
          <w:p w14:paraId="759F81C4" w14:textId="70CDC605" w:rsidR="00597A8C" w:rsidRPr="00C87588" w:rsidRDefault="00BF2442">
            <w:pPr>
              <w:rPr>
                <w:rFonts w:ascii="Arial" w:hAnsi="Arial" w:cs="Arial"/>
                <w:sz w:val="22"/>
                <w:szCs w:val="22"/>
              </w:rPr>
            </w:pPr>
            <w:r w:rsidRPr="00C87588">
              <w:rPr>
                <w:rFonts w:ascii="Arial" w:hAnsi="Arial" w:cs="Arial"/>
                <w:sz w:val="22"/>
                <w:szCs w:val="22"/>
              </w:rPr>
              <w:t>Higher employment cost</w:t>
            </w:r>
          </w:p>
        </w:tc>
      </w:tr>
      <w:tr w:rsidR="00597A8C" w:rsidRPr="00C87588" w14:paraId="2CF04D16" w14:textId="77777777" w:rsidTr="003473EC">
        <w:tc>
          <w:tcPr>
            <w:tcW w:w="4505" w:type="dxa"/>
          </w:tcPr>
          <w:p w14:paraId="7AA11A09" w14:textId="5BF7F122" w:rsidR="00597A8C" w:rsidRPr="00C87588" w:rsidRDefault="00CC1211">
            <w:pPr>
              <w:rPr>
                <w:rFonts w:ascii="Arial" w:hAnsi="Arial" w:cs="Arial"/>
                <w:sz w:val="22"/>
                <w:szCs w:val="22"/>
              </w:rPr>
            </w:pPr>
            <w:r w:rsidRPr="00C87588">
              <w:rPr>
                <w:rFonts w:ascii="Arial" w:hAnsi="Arial" w:cs="Arial"/>
                <w:sz w:val="22"/>
                <w:szCs w:val="22"/>
              </w:rPr>
              <w:t>Paying unfair wages – (minimum wage)</w:t>
            </w:r>
          </w:p>
        </w:tc>
        <w:tc>
          <w:tcPr>
            <w:tcW w:w="4505" w:type="dxa"/>
          </w:tcPr>
          <w:p w14:paraId="1170BC31" w14:textId="690CB1F9" w:rsidR="00597A8C" w:rsidRPr="00C87588" w:rsidRDefault="002C6A91">
            <w:pPr>
              <w:rPr>
                <w:rFonts w:ascii="Arial" w:hAnsi="Arial" w:cs="Arial"/>
                <w:sz w:val="22"/>
                <w:szCs w:val="22"/>
              </w:rPr>
            </w:pPr>
            <w:r w:rsidRPr="00C87588">
              <w:rPr>
                <w:rFonts w:ascii="Arial" w:hAnsi="Arial" w:cs="Arial"/>
                <w:sz w:val="22"/>
                <w:szCs w:val="22"/>
              </w:rPr>
              <w:t>B</w:t>
            </w:r>
            <w:r w:rsidR="0095209A" w:rsidRPr="00C87588">
              <w:rPr>
                <w:rFonts w:ascii="Arial" w:hAnsi="Arial" w:cs="Arial"/>
                <w:sz w:val="22"/>
                <w:szCs w:val="22"/>
              </w:rPr>
              <w:t>u</w:t>
            </w:r>
            <w:r w:rsidRPr="00C87588">
              <w:rPr>
                <w:rFonts w:ascii="Arial" w:hAnsi="Arial" w:cs="Arial"/>
                <w:sz w:val="22"/>
                <w:szCs w:val="22"/>
              </w:rPr>
              <w:t>r</w:t>
            </w:r>
            <w:r w:rsidR="009E11E7" w:rsidRPr="00C87588">
              <w:rPr>
                <w:rFonts w:ascii="Arial" w:hAnsi="Arial" w:cs="Arial"/>
                <w:sz w:val="22"/>
                <w:szCs w:val="22"/>
              </w:rPr>
              <w:t>eau</w:t>
            </w:r>
            <w:r w:rsidRPr="00C87588">
              <w:rPr>
                <w:rFonts w:ascii="Arial" w:hAnsi="Arial" w:cs="Arial"/>
                <w:sz w:val="22"/>
                <w:szCs w:val="22"/>
              </w:rPr>
              <w:t>cratic – increased red tape</w:t>
            </w:r>
          </w:p>
        </w:tc>
      </w:tr>
      <w:tr w:rsidR="00597A8C" w:rsidRPr="00C87588" w14:paraId="5AE35A88" w14:textId="77777777" w:rsidTr="003473EC">
        <w:tc>
          <w:tcPr>
            <w:tcW w:w="4505" w:type="dxa"/>
          </w:tcPr>
          <w:p w14:paraId="7E08CC68" w14:textId="071AFB27" w:rsidR="00597A8C" w:rsidRPr="00C87588" w:rsidRDefault="00CC1211">
            <w:pPr>
              <w:rPr>
                <w:rFonts w:ascii="Arial" w:hAnsi="Arial" w:cs="Arial"/>
                <w:sz w:val="22"/>
                <w:szCs w:val="22"/>
              </w:rPr>
            </w:pPr>
            <w:r w:rsidRPr="00C87588">
              <w:rPr>
                <w:rFonts w:ascii="Arial" w:hAnsi="Arial" w:cs="Arial"/>
                <w:sz w:val="22"/>
                <w:szCs w:val="22"/>
              </w:rPr>
              <w:t>Deny basic rights such as maternity</w:t>
            </w:r>
          </w:p>
        </w:tc>
        <w:tc>
          <w:tcPr>
            <w:tcW w:w="4505" w:type="dxa"/>
          </w:tcPr>
          <w:p w14:paraId="3296B67B" w14:textId="60FF3210" w:rsidR="00597A8C" w:rsidRPr="00C87588" w:rsidRDefault="00B443E9">
            <w:pPr>
              <w:rPr>
                <w:rFonts w:ascii="Arial" w:hAnsi="Arial" w:cs="Arial"/>
                <w:sz w:val="22"/>
                <w:szCs w:val="22"/>
              </w:rPr>
            </w:pPr>
            <w:r w:rsidRPr="00C87588">
              <w:rPr>
                <w:rFonts w:ascii="Arial" w:hAnsi="Arial" w:cs="Arial"/>
                <w:sz w:val="22"/>
                <w:szCs w:val="22"/>
              </w:rPr>
              <w:t xml:space="preserve">Major </w:t>
            </w:r>
            <w:r w:rsidR="009E11E7" w:rsidRPr="00C87588">
              <w:rPr>
                <w:rFonts w:ascii="Arial" w:hAnsi="Arial" w:cs="Arial"/>
                <w:sz w:val="22"/>
                <w:szCs w:val="22"/>
              </w:rPr>
              <w:t>deterrent</w:t>
            </w:r>
            <w:r w:rsidRPr="00C87588">
              <w:rPr>
                <w:rFonts w:ascii="Arial" w:hAnsi="Arial" w:cs="Arial"/>
                <w:sz w:val="22"/>
                <w:szCs w:val="22"/>
              </w:rPr>
              <w:t xml:space="preserve"> for small companies</w:t>
            </w:r>
          </w:p>
        </w:tc>
      </w:tr>
      <w:tr w:rsidR="00CC1211" w:rsidRPr="00C87588" w14:paraId="42839469" w14:textId="77777777" w:rsidTr="003473EC">
        <w:tc>
          <w:tcPr>
            <w:tcW w:w="4505" w:type="dxa"/>
          </w:tcPr>
          <w:p w14:paraId="73FA535E" w14:textId="28C7A64B" w:rsidR="00CC1211" w:rsidRPr="00C87588" w:rsidRDefault="0003686C">
            <w:pPr>
              <w:rPr>
                <w:rFonts w:ascii="Arial" w:hAnsi="Arial" w:cs="Arial"/>
                <w:sz w:val="22"/>
                <w:szCs w:val="22"/>
              </w:rPr>
            </w:pPr>
            <w:r w:rsidRPr="00C87588">
              <w:rPr>
                <w:rFonts w:ascii="Arial" w:hAnsi="Arial" w:cs="Arial"/>
                <w:sz w:val="22"/>
                <w:szCs w:val="22"/>
              </w:rPr>
              <w:t>Provide opportunities</w:t>
            </w:r>
            <w:r w:rsidR="00F1680D" w:rsidRPr="00C87588">
              <w:rPr>
                <w:rFonts w:ascii="Arial" w:hAnsi="Arial" w:cs="Arial"/>
                <w:sz w:val="22"/>
                <w:szCs w:val="22"/>
              </w:rPr>
              <w:t xml:space="preserve"> for minority groups</w:t>
            </w:r>
          </w:p>
        </w:tc>
        <w:tc>
          <w:tcPr>
            <w:tcW w:w="4505" w:type="dxa"/>
          </w:tcPr>
          <w:p w14:paraId="655D2C91" w14:textId="6A0CCD1A" w:rsidR="00CC1211" w:rsidRPr="00C87588" w:rsidRDefault="00B443E9">
            <w:pPr>
              <w:rPr>
                <w:rFonts w:ascii="Arial" w:hAnsi="Arial" w:cs="Arial"/>
                <w:sz w:val="22"/>
                <w:szCs w:val="22"/>
              </w:rPr>
            </w:pPr>
            <w:r w:rsidRPr="00C87588">
              <w:rPr>
                <w:rFonts w:ascii="Arial" w:hAnsi="Arial" w:cs="Arial"/>
                <w:sz w:val="22"/>
                <w:szCs w:val="22"/>
              </w:rPr>
              <w:t xml:space="preserve">Can influence location of larger companies (not in </w:t>
            </w:r>
            <w:r w:rsidR="00A4502B" w:rsidRPr="00C87588">
              <w:rPr>
                <w:rFonts w:ascii="Arial" w:hAnsi="Arial" w:cs="Arial"/>
                <w:sz w:val="22"/>
                <w:szCs w:val="22"/>
              </w:rPr>
              <w:t>UK</w:t>
            </w:r>
            <w:r w:rsidRPr="00C87588">
              <w:rPr>
                <w:rFonts w:ascii="Arial" w:hAnsi="Arial" w:cs="Arial"/>
                <w:sz w:val="22"/>
                <w:szCs w:val="22"/>
              </w:rPr>
              <w:t>)</w:t>
            </w:r>
          </w:p>
        </w:tc>
      </w:tr>
      <w:tr w:rsidR="0003686C" w:rsidRPr="00C87588" w14:paraId="2F82A1F7" w14:textId="77777777" w:rsidTr="003473EC">
        <w:tc>
          <w:tcPr>
            <w:tcW w:w="4505" w:type="dxa"/>
          </w:tcPr>
          <w:p w14:paraId="3A2B5322" w14:textId="1ACD6F00" w:rsidR="0003686C" w:rsidRPr="00C87588" w:rsidRDefault="00B33BEB">
            <w:pPr>
              <w:rPr>
                <w:rFonts w:ascii="Arial" w:hAnsi="Arial" w:cs="Arial"/>
                <w:sz w:val="22"/>
                <w:szCs w:val="22"/>
              </w:rPr>
            </w:pPr>
            <w:r w:rsidRPr="00C87588">
              <w:rPr>
                <w:rFonts w:ascii="Arial" w:hAnsi="Arial" w:cs="Arial"/>
                <w:sz w:val="22"/>
                <w:szCs w:val="22"/>
              </w:rPr>
              <w:t>Guaranteed rights for trade unions &amp; members</w:t>
            </w:r>
          </w:p>
        </w:tc>
        <w:tc>
          <w:tcPr>
            <w:tcW w:w="4505" w:type="dxa"/>
          </w:tcPr>
          <w:p w14:paraId="2B21172B" w14:textId="304C71A3" w:rsidR="0003686C" w:rsidRPr="00C87588" w:rsidRDefault="009E11E7">
            <w:pPr>
              <w:rPr>
                <w:rFonts w:ascii="Arial" w:hAnsi="Arial" w:cs="Arial"/>
                <w:sz w:val="22"/>
                <w:szCs w:val="22"/>
              </w:rPr>
            </w:pPr>
            <w:r w:rsidRPr="00C87588">
              <w:rPr>
                <w:rFonts w:ascii="Arial" w:hAnsi="Arial" w:cs="Arial"/>
                <w:sz w:val="22"/>
                <w:szCs w:val="22"/>
              </w:rPr>
              <w:t>Influence employment of individuals</w:t>
            </w:r>
          </w:p>
        </w:tc>
      </w:tr>
      <w:tr w:rsidR="007E1264" w:rsidRPr="00C87588" w14:paraId="0710A367" w14:textId="77777777" w:rsidTr="003473EC">
        <w:tc>
          <w:tcPr>
            <w:tcW w:w="4505" w:type="dxa"/>
          </w:tcPr>
          <w:p w14:paraId="39289B62" w14:textId="7E81FF7F" w:rsidR="007E1264" w:rsidRPr="00C87588" w:rsidRDefault="009D141F">
            <w:pPr>
              <w:rPr>
                <w:rFonts w:ascii="Arial" w:hAnsi="Arial" w:cs="Arial"/>
                <w:sz w:val="22"/>
                <w:szCs w:val="22"/>
              </w:rPr>
            </w:pPr>
            <w:r w:rsidRPr="00C87588">
              <w:rPr>
                <w:rFonts w:ascii="Arial" w:hAnsi="Arial" w:cs="Arial"/>
                <w:sz w:val="22"/>
                <w:szCs w:val="22"/>
              </w:rPr>
              <w:t>Employee retention and engagement</w:t>
            </w:r>
          </w:p>
        </w:tc>
        <w:tc>
          <w:tcPr>
            <w:tcW w:w="4505" w:type="dxa"/>
          </w:tcPr>
          <w:p w14:paraId="65DDBFB6" w14:textId="77777777" w:rsidR="007E1264" w:rsidRPr="00C87588" w:rsidRDefault="007E1264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1205E701" w14:textId="77777777" w:rsidR="003473EC" w:rsidRPr="00C87588" w:rsidRDefault="003473EC">
      <w:pPr>
        <w:rPr>
          <w:rFonts w:ascii="Arial" w:hAnsi="Arial" w:cs="Arial"/>
          <w:sz w:val="22"/>
          <w:szCs w:val="22"/>
        </w:rPr>
      </w:pPr>
    </w:p>
    <w:p w14:paraId="0767BB39" w14:textId="77777777" w:rsidR="007328B9" w:rsidRPr="00C87588" w:rsidRDefault="007328B9" w:rsidP="003B5437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</w:p>
    <w:p w14:paraId="2D829E90" w14:textId="04D12246" w:rsidR="00F130D7" w:rsidRPr="00C87588" w:rsidRDefault="00F130D7" w:rsidP="00F130D7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sz w:val="22"/>
          <w:szCs w:val="22"/>
        </w:rPr>
      </w:pPr>
      <w:r w:rsidRPr="00C87588">
        <w:rPr>
          <w:rFonts w:ascii="Arial" w:hAnsi="Arial" w:cs="Arial"/>
          <w:b/>
          <w:bCs/>
          <w:sz w:val="22"/>
          <w:szCs w:val="22"/>
        </w:rPr>
        <w:t xml:space="preserve">1.2 </w:t>
      </w:r>
      <w:r w:rsidR="00AB042D" w:rsidRPr="00C87588">
        <w:rPr>
          <w:rFonts w:ascii="Arial" w:hAnsi="Arial" w:cs="Arial"/>
          <w:b/>
          <w:bCs/>
          <w:sz w:val="22"/>
          <w:szCs w:val="22"/>
        </w:rPr>
        <w:t>E</w:t>
      </w:r>
      <w:r w:rsidRPr="00C87588">
        <w:rPr>
          <w:rFonts w:ascii="Arial" w:hAnsi="Arial" w:cs="Arial"/>
          <w:b/>
          <w:bCs/>
          <w:sz w:val="22"/>
          <w:szCs w:val="22"/>
        </w:rPr>
        <w:t>mployment law tribunals and the court system</w:t>
      </w:r>
    </w:p>
    <w:p w14:paraId="49BDFDD2" w14:textId="5E91427A" w:rsidR="00AF3040" w:rsidRPr="00C87588" w:rsidRDefault="003B5437" w:rsidP="003B5437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 xml:space="preserve">Outlined by </w:t>
      </w:r>
      <w:r w:rsidRPr="00573D58">
        <w:rPr>
          <w:rFonts w:ascii="Arial" w:hAnsi="Arial" w:cs="Arial"/>
          <w:color w:val="000000" w:themeColor="text1"/>
          <w:sz w:val="22"/>
          <w:szCs w:val="22"/>
        </w:rPr>
        <w:t>CIPD</w:t>
      </w:r>
      <w:r w:rsidR="00573D58" w:rsidRPr="00573D58">
        <w:rPr>
          <w:rFonts w:ascii="Arial" w:hAnsi="Arial" w:cs="Arial"/>
          <w:color w:val="000000" w:themeColor="text1"/>
          <w:sz w:val="22"/>
          <w:szCs w:val="22"/>
        </w:rPr>
        <w:t xml:space="preserve"> (2019)</w:t>
      </w:r>
      <w:r w:rsidRPr="00573D58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Pr="00C87588">
        <w:rPr>
          <w:rFonts w:ascii="Arial" w:hAnsi="Arial" w:cs="Arial"/>
          <w:sz w:val="22"/>
          <w:szCs w:val="22"/>
        </w:rPr>
        <w:t>most UK employment law is categorised as 'civil law' or 'private law'</w:t>
      </w:r>
      <w:r w:rsidR="002966F8" w:rsidRPr="00C87588">
        <w:rPr>
          <w:rFonts w:ascii="Arial" w:hAnsi="Arial" w:cs="Arial"/>
          <w:sz w:val="22"/>
          <w:szCs w:val="22"/>
        </w:rPr>
        <w:t xml:space="preserve"> being enfor</w:t>
      </w:r>
      <w:r w:rsidR="00A43CE9" w:rsidRPr="00C87588">
        <w:rPr>
          <w:rFonts w:ascii="Arial" w:hAnsi="Arial" w:cs="Arial"/>
          <w:sz w:val="22"/>
          <w:szCs w:val="22"/>
        </w:rPr>
        <w:t xml:space="preserve">ced by one party (the claimant) </w:t>
      </w:r>
      <w:r w:rsidR="00AB56ED" w:rsidRPr="00C87588">
        <w:rPr>
          <w:rFonts w:ascii="Arial" w:hAnsi="Arial" w:cs="Arial"/>
          <w:sz w:val="22"/>
          <w:szCs w:val="22"/>
        </w:rPr>
        <w:t>resulting in e</w:t>
      </w:r>
      <w:r w:rsidR="007470F0" w:rsidRPr="00C87588">
        <w:rPr>
          <w:rFonts w:ascii="Arial" w:hAnsi="Arial" w:cs="Arial"/>
          <w:sz w:val="22"/>
          <w:szCs w:val="22"/>
        </w:rPr>
        <w:t>mployment tribunals, where the claims</w:t>
      </w:r>
      <w:r w:rsidR="00AF3040" w:rsidRPr="00C87588">
        <w:rPr>
          <w:rFonts w:ascii="Arial" w:hAnsi="Arial" w:cs="Arial"/>
          <w:sz w:val="22"/>
          <w:szCs w:val="22"/>
        </w:rPr>
        <w:t xml:space="preserve"> are brought against an employer by an employee.</w:t>
      </w:r>
    </w:p>
    <w:p w14:paraId="7AA57A28" w14:textId="125CA05B" w:rsidR="00AF3040" w:rsidRPr="00C87588" w:rsidRDefault="00AF3040" w:rsidP="003B5437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</w:p>
    <w:p w14:paraId="7B006A00" w14:textId="205AA7D8" w:rsidR="00F43A64" w:rsidRPr="00C87588" w:rsidRDefault="00F57AA2" w:rsidP="0014113A">
      <w:pPr>
        <w:autoSpaceDE w:val="0"/>
        <w:autoSpaceDN w:val="0"/>
        <w:adjustRightInd w:val="0"/>
        <w:rPr>
          <w:rFonts w:ascii="Arial" w:hAnsi="Arial" w:cs="Arial"/>
          <w:color w:val="58595B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 xml:space="preserve">According to Taylor and Woodham (2016, pg27) describes the UK court system as being hierarchical providing a right to appeal against the outcome court.  </w:t>
      </w:r>
      <w:r w:rsidR="00573D58" w:rsidRPr="00573D58">
        <w:rPr>
          <w:rFonts w:ascii="Arial" w:hAnsi="Arial" w:cs="Arial"/>
          <w:color w:val="000000" w:themeColor="text1"/>
          <w:sz w:val="22"/>
          <w:szCs w:val="22"/>
        </w:rPr>
        <w:t>CIPD (2019)</w:t>
      </w:r>
      <w:r w:rsidR="00573D58">
        <w:rPr>
          <w:rFonts w:ascii="Arial" w:hAnsi="Arial" w:cs="Arial"/>
          <w:sz w:val="22"/>
          <w:szCs w:val="22"/>
        </w:rPr>
        <w:t xml:space="preserve"> </w:t>
      </w:r>
      <w:r w:rsidRPr="00C87588">
        <w:rPr>
          <w:rFonts w:ascii="Arial" w:hAnsi="Arial" w:cs="Arial"/>
          <w:sz w:val="22"/>
          <w:szCs w:val="22"/>
        </w:rPr>
        <w:t>also outline the court system and differentiate between civil and criminal court</w:t>
      </w:r>
      <w:r w:rsidR="00CE6CBA" w:rsidRPr="00C87588">
        <w:rPr>
          <w:rFonts w:ascii="Arial" w:hAnsi="Arial" w:cs="Arial"/>
          <w:sz w:val="22"/>
          <w:szCs w:val="22"/>
        </w:rPr>
        <w:t xml:space="preserve">.  </w:t>
      </w:r>
      <w:r w:rsidR="00193C9D" w:rsidRPr="00C87588">
        <w:rPr>
          <w:rFonts w:ascii="Arial" w:hAnsi="Arial" w:cs="Arial"/>
          <w:sz w:val="22"/>
          <w:szCs w:val="22"/>
        </w:rPr>
        <w:t xml:space="preserve">Criminal court is typically where </w:t>
      </w:r>
      <w:r w:rsidR="005E1C83" w:rsidRPr="00C87588">
        <w:rPr>
          <w:rFonts w:ascii="Arial" w:hAnsi="Arial" w:cs="Arial"/>
          <w:sz w:val="22"/>
          <w:szCs w:val="22"/>
        </w:rPr>
        <w:t>cases are brought forward by</w:t>
      </w:r>
      <w:r w:rsidR="00AC21D9" w:rsidRPr="00C87588">
        <w:rPr>
          <w:rFonts w:ascii="Arial" w:hAnsi="Arial" w:cs="Arial"/>
          <w:sz w:val="22"/>
          <w:szCs w:val="22"/>
        </w:rPr>
        <w:t xml:space="preserve"> state agencies or crown </w:t>
      </w:r>
      <w:r w:rsidR="00383798" w:rsidRPr="00C87588">
        <w:rPr>
          <w:rFonts w:ascii="Arial" w:hAnsi="Arial" w:cs="Arial"/>
          <w:sz w:val="22"/>
          <w:szCs w:val="22"/>
        </w:rPr>
        <w:t>prosecution</w:t>
      </w:r>
      <w:r w:rsidR="00AC21D9" w:rsidRPr="00C87588">
        <w:rPr>
          <w:rFonts w:ascii="Arial" w:hAnsi="Arial" w:cs="Arial"/>
          <w:sz w:val="22"/>
          <w:szCs w:val="22"/>
        </w:rPr>
        <w:t xml:space="preserve"> for items such as health an</w:t>
      </w:r>
      <w:r w:rsidR="00383798" w:rsidRPr="00C87588">
        <w:rPr>
          <w:rFonts w:ascii="Arial" w:hAnsi="Arial" w:cs="Arial"/>
          <w:sz w:val="22"/>
          <w:szCs w:val="22"/>
        </w:rPr>
        <w:t>d</w:t>
      </w:r>
      <w:r w:rsidR="00AC21D9" w:rsidRPr="00C87588">
        <w:rPr>
          <w:rFonts w:ascii="Arial" w:hAnsi="Arial" w:cs="Arial"/>
          <w:sz w:val="22"/>
          <w:szCs w:val="22"/>
        </w:rPr>
        <w:t xml:space="preserve"> safety breaches</w:t>
      </w:r>
      <w:r w:rsidR="00E61B12" w:rsidRPr="00C87588">
        <w:rPr>
          <w:rFonts w:ascii="Arial" w:hAnsi="Arial" w:cs="Arial"/>
          <w:sz w:val="22"/>
          <w:szCs w:val="22"/>
        </w:rPr>
        <w:t xml:space="preserve">, these are heard by a </w:t>
      </w:r>
      <w:r w:rsidR="00E96850" w:rsidRPr="00C87588">
        <w:rPr>
          <w:rFonts w:ascii="Arial" w:hAnsi="Arial" w:cs="Arial"/>
          <w:sz w:val="22"/>
          <w:szCs w:val="22"/>
        </w:rPr>
        <w:t xml:space="preserve">judge or jury in a </w:t>
      </w:r>
      <w:r w:rsidR="00E61B12" w:rsidRPr="00C87588">
        <w:rPr>
          <w:rFonts w:ascii="Arial" w:hAnsi="Arial" w:cs="Arial"/>
          <w:sz w:val="22"/>
          <w:szCs w:val="22"/>
        </w:rPr>
        <w:t>ma</w:t>
      </w:r>
      <w:r w:rsidR="00E96850" w:rsidRPr="00C87588">
        <w:rPr>
          <w:rFonts w:ascii="Arial" w:hAnsi="Arial" w:cs="Arial"/>
          <w:sz w:val="22"/>
          <w:szCs w:val="22"/>
        </w:rPr>
        <w:t>gistrate and the prosecution hav</w:t>
      </w:r>
      <w:r w:rsidR="00F43A64" w:rsidRPr="00C87588">
        <w:rPr>
          <w:rFonts w:ascii="Arial" w:hAnsi="Arial" w:cs="Arial"/>
          <w:sz w:val="22"/>
          <w:szCs w:val="22"/>
        </w:rPr>
        <w:t>e to convict by beyond reasonable doubt</w:t>
      </w:r>
      <w:r w:rsidR="0014113A" w:rsidRPr="00C87588">
        <w:rPr>
          <w:rFonts w:ascii="Arial" w:hAnsi="Arial" w:cs="Arial"/>
          <w:sz w:val="22"/>
          <w:szCs w:val="22"/>
        </w:rPr>
        <w:t>, whereas, in criminal court Here the standard of proof that is applied is 'on the balance of probabilities'</w:t>
      </w:r>
      <w:r w:rsidR="00F43A64" w:rsidRPr="00C87588">
        <w:rPr>
          <w:rFonts w:ascii="Arial" w:hAnsi="Arial" w:cs="Arial"/>
          <w:sz w:val="22"/>
          <w:szCs w:val="22"/>
        </w:rPr>
        <w:t>.</w:t>
      </w:r>
    </w:p>
    <w:p w14:paraId="54D5D177" w14:textId="77777777" w:rsidR="00F43A64" w:rsidRPr="00C87588" w:rsidRDefault="00F43A64" w:rsidP="00F57AA2">
      <w:pPr>
        <w:rPr>
          <w:rFonts w:ascii="Arial" w:hAnsi="Arial" w:cs="Arial"/>
          <w:color w:val="58595B"/>
          <w:sz w:val="22"/>
          <w:szCs w:val="22"/>
        </w:rPr>
      </w:pPr>
    </w:p>
    <w:p w14:paraId="554C3802" w14:textId="151C1915" w:rsidR="00A43CE9" w:rsidRPr="00C87588" w:rsidRDefault="006F4E5A" w:rsidP="003B5437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 xml:space="preserve">Claims can be brought on a </w:t>
      </w:r>
      <w:r w:rsidR="00E7249D" w:rsidRPr="00C87588">
        <w:rPr>
          <w:rFonts w:ascii="Arial" w:hAnsi="Arial" w:cs="Arial"/>
          <w:sz w:val="22"/>
          <w:szCs w:val="22"/>
        </w:rPr>
        <w:t>variety</w:t>
      </w:r>
      <w:r w:rsidRPr="00C87588">
        <w:rPr>
          <w:rFonts w:ascii="Arial" w:hAnsi="Arial" w:cs="Arial"/>
          <w:sz w:val="22"/>
          <w:szCs w:val="22"/>
        </w:rPr>
        <w:t xml:space="preserve"> </w:t>
      </w:r>
      <w:r w:rsidR="007D5A10" w:rsidRPr="00C87588">
        <w:rPr>
          <w:rFonts w:ascii="Arial" w:hAnsi="Arial" w:cs="Arial"/>
          <w:sz w:val="22"/>
          <w:szCs w:val="22"/>
        </w:rPr>
        <w:t xml:space="preserve">of claims, </w:t>
      </w:r>
      <w:r w:rsidR="00E7249D" w:rsidRPr="00C87588">
        <w:rPr>
          <w:rFonts w:ascii="Arial" w:hAnsi="Arial" w:cs="Arial"/>
          <w:sz w:val="22"/>
          <w:szCs w:val="22"/>
        </w:rPr>
        <w:t>Taylor</w:t>
      </w:r>
      <w:r w:rsidR="007D5A10" w:rsidRPr="00C87588">
        <w:rPr>
          <w:rFonts w:ascii="Arial" w:hAnsi="Arial" w:cs="Arial"/>
          <w:sz w:val="22"/>
          <w:szCs w:val="22"/>
        </w:rPr>
        <w:t xml:space="preserve"> and Woodhams (2016, pg25) state that there are now over 80 </w:t>
      </w:r>
      <w:r w:rsidR="00512C0A" w:rsidRPr="00C87588">
        <w:rPr>
          <w:rFonts w:ascii="Arial" w:hAnsi="Arial" w:cs="Arial"/>
          <w:sz w:val="22"/>
          <w:szCs w:val="22"/>
        </w:rPr>
        <w:t>distinct types of claims that can be brought to a</w:t>
      </w:r>
      <w:r w:rsidR="00C46705" w:rsidRPr="00C87588">
        <w:rPr>
          <w:rFonts w:ascii="Arial" w:hAnsi="Arial" w:cs="Arial"/>
          <w:sz w:val="22"/>
          <w:szCs w:val="22"/>
        </w:rPr>
        <w:t>n</w:t>
      </w:r>
      <w:r w:rsidR="00512C0A" w:rsidRPr="00C87588">
        <w:rPr>
          <w:rFonts w:ascii="Arial" w:hAnsi="Arial" w:cs="Arial"/>
          <w:sz w:val="22"/>
          <w:szCs w:val="22"/>
        </w:rPr>
        <w:t xml:space="preserve"> employment tribunal</w:t>
      </w:r>
      <w:r w:rsidR="00E7249D" w:rsidRPr="00C87588">
        <w:rPr>
          <w:rFonts w:ascii="Arial" w:hAnsi="Arial" w:cs="Arial"/>
          <w:sz w:val="22"/>
          <w:szCs w:val="22"/>
        </w:rPr>
        <w:t>, t</w:t>
      </w:r>
      <w:r w:rsidR="005D1747" w:rsidRPr="00C87588">
        <w:rPr>
          <w:rFonts w:ascii="Arial" w:hAnsi="Arial" w:cs="Arial"/>
          <w:sz w:val="22"/>
          <w:szCs w:val="22"/>
        </w:rPr>
        <w:t>hese can be claims such as equal pay, discrimination</w:t>
      </w:r>
      <w:r w:rsidR="00E7249D" w:rsidRPr="00C87588">
        <w:rPr>
          <w:rFonts w:ascii="Arial" w:hAnsi="Arial" w:cs="Arial"/>
          <w:sz w:val="22"/>
          <w:szCs w:val="22"/>
        </w:rPr>
        <w:t>, wrongful dismissals.</w:t>
      </w:r>
    </w:p>
    <w:p w14:paraId="5EA81EF9" w14:textId="77777777" w:rsidR="002E3CDA" w:rsidRPr="00C87588" w:rsidRDefault="002E3CDA" w:rsidP="00E2176C">
      <w:pPr>
        <w:rPr>
          <w:rFonts w:ascii="Arial" w:hAnsi="Arial" w:cs="Arial"/>
          <w:sz w:val="22"/>
          <w:szCs w:val="22"/>
        </w:rPr>
      </w:pPr>
    </w:p>
    <w:p w14:paraId="50F5873D" w14:textId="2CFBF5CB" w:rsidR="004C2B20" w:rsidRPr="00C87588" w:rsidRDefault="00E7249D" w:rsidP="00E2176C">
      <w:pPr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>The first step in any claim is</w:t>
      </w:r>
      <w:r w:rsidR="00A43CE9" w:rsidRPr="00C87588">
        <w:rPr>
          <w:rFonts w:ascii="Arial" w:hAnsi="Arial" w:cs="Arial"/>
          <w:sz w:val="22"/>
          <w:szCs w:val="22"/>
        </w:rPr>
        <w:t xml:space="preserve"> </w:t>
      </w:r>
      <w:r w:rsidR="00D566B6" w:rsidRPr="00C87588">
        <w:rPr>
          <w:rFonts w:ascii="Arial" w:hAnsi="Arial" w:cs="Arial"/>
          <w:sz w:val="22"/>
          <w:szCs w:val="22"/>
        </w:rPr>
        <w:t xml:space="preserve">for the claimant </w:t>
      </w:r>
      <w:r w:rsidR="00A43CE9" w:rsidRPr="00C87588">
        <w:rPr>
          <w:rFonts w:ascii="Arial" w:hAnsi="Arial" w:cs="Arial"/>
          <w:sz w:val="22"/>
          <w:szCs w:val="22"/>
        </w:rPr>
        <w:t>to inform Advisory, Conciliation, and Arbitration Service</w:t>
      </w:r>
      <w:r w:rsidRPr="00C87588">
        <w:rPr>
          <w:rFonts w:ascii="Arial" w:hAnsi="Arial" w:cs="Arial"/>
          <w:sz w:val="22"/>
          <w:szCs w:val="22"/>
        </w:rPr>
        <w:t xml:space="preserve">, known </w:t>
      </w:r>
      <w:r w:rsidR="00C424B2" w:rsidRPr="00C87588">
        <w:rPr>
          <w:rFonts w:ascii="Arial" w:hAnsi="Arial" w:cs="Arial"/>
          <w:sz w:val="22"/>
          <w:szCs w:val="22"/>
        </w:rPr>
        <w:t>as</w:t>
      </w:r>
      <w:r w:rsidRPr="00C87588">
        <w:rPr>
          <w:rFonts w:ascii="Arial" w:hAnsi="Arial" w:cs="Arial"/>
          <w:sz w:val="22"/>
          <w:szCs w:val="22"/>
        </w:rPr>
        <w:t xml:space="preserve"> </w:t>
      </w:r>
      <w:r w:rsidR="00A43CE9" w:rsidRPr="00C87588">
        <w:rPr>
          <w:rFonts w:ascii="Arial" w:hAnsi="Arial" w:cs="Arial"/>
          <w:sz w:val="22"/>
          <w:szCs w:val="22"/>
        </w:rPr>
        <w:t>ACAS</w:t>
      </w:r>
      <w:r w:rsidRPr="00C87588">
        <w:rPr>
          <w:rFonts w:ascii="Arial" w:hAnsi="Arial" w:cs="Arial"/>
          <w:sz w:val="22"/>
          <w:szCs w:val="22"/>
        </w:rPr>
        <w:t>,</w:t>
      </w:r>
      <w:r w:rsidR="00A43CE9" w:rsidRPr="00C87588">
        <w:rPr>
          <w:rFonts w:ascii="Arial" w:hAnsi="Arial" w:cs="Arial"/>
          <w:sz w:val="22"/>
          <w:szCs w:val="22"/>
        </w:rPr>
        <w:t xml:space="preserve"> of their intention.</w:t>
      </w:r>
      <w:r w:rsidR="00DB7994" w:rsidRPr="00C87588">
        <w:rPr>
          <w:rFonts w:ascii="Arial" w:hAnsi="Arial" w:cs="Arial"/>
          <w:sz w:val="22"/>
          <w:szCs w:val="22"/>
        </w:rPr>
        <w:t xml:space="preserve"> As outlined by ACAS</w:t>
      </w:r>
      <w:r w:rsidR="004C2B20" w:rsidRPr="00C87588">
        <w:rPr>
          <w:rFonts w:ascii="Arial" w:hAnsi="Arial" w:cs="Arial"/>
          <w:sz w:val="22"/>
          <w:szCs w:val="22"/>
        </w:rPr>
        <w:t xml:space="preserve"> </w:t>
      </w:r>
      <w:r w:rsidR="00C64BD2" w:rsidRPr="00C87588">
        <w:rPr>
          <w:rFonts w:ascii="Arial" w:hAnsi="Arial" w:cs="Arial"/>
          <w:sz w:val="22"/>
          <w:szCs w:val="22"/>
        </w:rPr>
        <w:t xml:space="preserve">there is a limitation date to bring a claim to an employment tribunal, </w:t>
      </w:r>
      <w:r w:rsidR="00C22263" w:rsidRPr="00C87588">
        <w:rPr>
          <w:rFonts w:ascii="Arial" w:hAnsi="Arial" w:cs="Arial"/>
          <w:sz w:val="22"/>
          <w:szCs w:val="22"/>
        </w:rPr>
        <w:t>this must be made within 3 months, less 1 day</w:t>
      </w:r>
      <w:r w:rsidR="00DB7994" w:rsidRPr="00C87588">
        <w:rPr>
          <w:rFonts w:ascii="Arial" w:hAnsi="Arial" w:cs="Arial"/>
          <w:color w:val="000000"/>
          <w:sz w:val="22"/>
          <w:szCs w:val="22"/>
        </w:rPr>
        <w:t>.</w:t>
      </w:r>
      <w:r w:rsidR="004C2B20" w:rsidRPr="00C87588">
        <w:rPr>
          <w:rFonts w:ascii="Arial" w:hAnsi="Arial" w:cs="Arial"/>
          <w:sz w:val="22"/>
          <w:szCs w:val="22"/>
        </w:rPr>
        <w:t>, unless the claim is regarding redundancy pay or equal pay in this case it is 6 months.</w:t>
      </w:r>
    </w:p>
    <w:p w14:paraId="428989AF" w14:textId="77777777" w:rsidR="004C2B20" w:rsidRPr="00C87588" w:rsidRDefault="004C2B20" w:rsidP="00E2176C">
      <w:pPr>
        <w:rPr>
          <w:rFonts w:ascii="Arial" w:hAnsi="Arial" w:cs="Arial"/>
          <w:sz w:val="22"/>
          <w:szCs w:val="22"/>
        </w:rPr>
      </w:pPr>
    </w:p>
    <w:p w14:paraId="5CDC7F4B" w14:textId="1D3938B7" w:rsidR="00834E30" w:rsidRPr="00C87588" w:rsidRDefault="0077661F" w:rsidP="00E2176C">
      <w:pPr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>CIPD</w:t>
      </w:r>
      <w:r w:rsidR="002C6D31">
        <w:rPr>
          <w:rFonts w:ascii="Arial" w:hAnsi="Arial" w:cs="Arial"/>
          <w:sz w:val="22"/>
          <w:szCs w:val="22"/>
        </w:rPr>
        <w:t xml:space="preserve"> (2019) state that </w:t>
      </w:r>
      <w:r w:rsidR="004764B7" w:rsidRPr="00C87588">
        <w:rPr>
          <w:rFonts w:ascii="Arial" w:hAnsi="Arial" w:cs="Arial"/>
          <w:sz w:val="22"/>
          <w:szCs w:val="22"/>
        </w:rPr>
        <w:t>ACAS</w:t>
      </w:r>
      <w:r w:rsidRPr="00C87588">
        <w:rPr>
          <w:rFonts w:ascii="Arial" w:hAnsi="Arial" w:cs="Arial"/>
          <w:sz w:val="22"/>
          <w:szCs w:val="22"/>
        </w:rPr>
        <w:t xml:space="preserve"> has a ro</w:t>
      </w:r>
      <w:r w:rsidR="00E34FDE" w:rsidRPr="00C87588">
        <w:rPr>
          <w:rFonts w:ascii="Arial" w:hAnsi="Arial" w:cs="Arial"/>
          <w:sz w:val="22"/>
          <w:szCs w:val="22"/>
        </w:rPr>
        <w:t>l</w:t>
      </w:r>
      <w:r w:rsidRPr="00C87588">
        <w:rPr>
          <w:rFonts w:ascii="Arial" w:hAnsi="Arial" w:cs="Arial"/>
          <w:sz w:val="22"/>
          <w:szCs w:val="22"/>
        </w:rPr>
        <w:t xml:space="preserve">e to </w:t>
      </w:r>
      <w:r w:rsidR="002674D1" w:rsidRPr="00C87588">
        <w:rPr>
          <w:rFonts w:ascii="Arial" w:hAnsi="Arial" w:cs="Arial"/>
          <w:sz w:val="22"/>
          <w:szCs w:val="22"/>
        </w:rPr>
        <w:t xml:space="preserve">play in the early conciliation process, whereas </w:t>
      </w:r>
      <w:r w:rsidR="00A43CE9" w:rsidRPr="00C87588">
        <w:rPr>
          <w:rFonts w:ascii="Arial" w:hAnsi="Arial" w:cs="Arial"/>
          <w:sz w:val="22"/>
          <w:szCs w:val="22"/>
        </w:rPr>
        <w:t>A</w:t>
      </w:r>
      <w:r w:rsidR="00D566B6" w:rsidRPr="00C87588">
        <w:rPr>
          <w:rFonts w:ascii="Arial" w:hAnsi="Arial" w:cs="Arial"/>
          <w:sz w:val="22"/>
          <w:szCs w:val="22"/>
        </w:rPr>
        <w:t>CAS</w:t>
      </w:r>
      <w:r w:rsidR="00A43CE9" w:rsidRPr="00C87588">
        <w:rPr>
          <w:rFonts w:ascii="Arial" w:hAnsi="Arial" w:cs="Arial"/>
          <w:sz w:val="22"/>
          <w:szCs w:val="22"/>
        </w:rPr>
        <w:t xml:space="preserve"> </w:t>
      </w:r>
      <w:r w:rsidR="002674D1" w:rsidRPr="00C87588">
        <w:rPr>
          <w:rFonts w:ascii="Arial" w:hAnsi="Arial" w:cs="Arial"/>
          <w:sz w:val="22"/>
          <w:szCs w:val="22"/>
        </w:rPr>
        <w:t>will</w:t>
      </w:r>
      <w:r w:rsidR="00A43CE9" w:rsidRPr="00C87588">
        <w:rPr>
          <w:rFonts w:ascii="Arial" w:hAnsi="Arial" w:cs="Arial"/>
          <w:sz w:val="22"/>
          <w:szCs w:val="22"/>
        </w:rPr>
        <w:t xml:space="preserve"> inform the employer and speak with the claimant </w:t>
      </w:r>
      <w:r w:rsidR="00BC5488" w:rsidRPr="00C87588">
        <w:rPr>
          <w:rFonts w:ascii="Arial" w:hAnsi="Arial" w:cs="Arial"/>
          <w:sz w:val="22"/>
          <w:szCs w:val="22"/>
        </w:rPr>
        <w:t xml:space="preserve">with </w:t>
      </w:r>
      <w:r w:rsidR="00A26880" w:rsidRPr="00C87588">
        <w:rPr>
          <w:rFonts w:ascii="Arial" w:hAnsi="Arial" w:cs="Arial"/>
          <w:sz w:val="22"/>
          <w:szCs w:val="22"/>
        </w:rPr>
        <w:t xml:space="preserve">the intention to </w:t>
      </w:r>
      <w:r w:rsidR="00A43CE9" w:rsidRPr="00C87588">
        <w:rPr>
          <w:rFonts w:ascii="Arial" w:hAnsi="Arial" w:cs="Arial"/>
          <w:sz w:val="22"/>
          <w:szCs w:val="22"/>
        </w:rPr>
        <w:t>facilitate out of court settlement</w:t>
      </w:r>
      <w:r w:rsidR="00A26880" w:rsidRPr="00C87588">
        <w:rPr>
          <w:rFonts w:ascii="Arial" w:hAnsi="Arial" w:cs="Arial"/>
          <w:sz w:val="22"/>
          <w:szCs w:val="22"/>
        </w:rPr>
        <w:t xml:space="preserve"> and </w:t>
      </w:r>
      <w:r w:rsidR="002E53EA" w:rsidRPr="00C87588">
        <w:rPr>
          <w:rFonts w:ascii="Arial" w:hAnsi="Arial" w:cs="Arial"/>
          <w:sz w:val="22"/>
          <w:szCs w:val="22"/>
        </w:rPr>
        <w:t>‘early conciliation’</w:t>
      </w:r>
      <w:r w:rsidR="00A43CE9" w:rsidRPr="00C87588">
        <w:rPr>
          <w:rFonts w:ascii="Arial" w:hAnsi="Arial" w:cs="Arial"/>
          <w:sz w:val="22"/>
          <w:szCs w:val="22"/>
        </w:rPr>
        <w:t>.</w:t>
      </w:r>
      <w:r w:rsidR="002D7AFD" w:rsidRPr="00C87588">
        <w:rPr>
          <w:rFonts w:ascii="Arial" w:hAnsi="Arial" w:cs="Arial"/>
          <w:sz w:val="22"/>
          <w:szCs w:val="22"/>
        </w:rPr>
        <w:t xml:space="preserve">  If </w:t>
      </w:r>
      <w:r w:rsidR="009D36B3" w:rsidRPr="00C87588">
        <w:rPr>
          <w:rFonts w:ascii="Arial" w:hAnsi="Arial" w:cs="Arial"/>
          <w:sz w:val="22"/>
          <w:szCs w:val="22"/>
        </w:rPr>
        <w:t>the dispute was not resolved</w:t>
      </w:r>
      <w:r w:rsidR="00462F8C" w:rsidRPr="00C87588">
        <w:rPr>
          <w:rFonts w:ascii="Arial" w:hAnsi="Arial" w:cs="Arial"/>
          <w:sz w:val="22"/>
          <w:szCs w:val="22"/>
        </w:rPr>
        <w:t>, th</w:t>
      </w:r>
      <w:r w:rsidR="001800B6" w:rsidRPr="00C87588">
        <w:rPr>
          <w:rFonts w:ascii="Arial" w:hAnsi="Arial" w:cs="Arial"/>
          <w:sz w:val="22"/>
          <w:szCs w:val="22"/>
        </w:rPr>
        <w:t>e</w:t>
      </w:r>
      <w:r w:rsidR="00462F8C" w:rsidRPr="00C87588">
        <w:rPr>
          <w:rFonts w:ascii="Arial" w:hAnsi="Arial" w:cs="Arial"/>
          <w:sz w:val="22"/>
          <w:szCs w:val="22"/>
        </w:rPr>
        <w:t xml:space="preserve"> claimant will aim to get</w:t>
      </w:r>
      <w:r w:rsidR="009D36B3" w:rsidRPr="00C87588">
        <w:rPr>
          <w:rFonts w:ascii="Arial" w:hAnsi="Arial" w:cs="Arial"/>
          <w:sz w:val="22"/>
          <w:szCs w:val="22"/>
        </w:rPr>
        <w:t xml:space="preserve"> a conciliation cer</w:t>
      </w:r>
      <w:r w:rsidR="00462F8C" w:rsidRPr="00C87588">
        <w:rPr>
          <w:rFonts w:ascii="Arial" w:hAnsi="Arial" w:cs="Arial"/>
          <w:sz w:val="22"/>
          <w:szCs w:val="22"/>
        </w:rPr>
        <w:t xml:space="preserve">tificate </w:t>
      </w:r>
      <w:r w:rsidR="00E2176C" w:rsidRPr="00C87588">
        <w:rPr>
          <w:rFonts w:ascii="Arial" w:hAnsi="Arial" w:cs="Arial"/>
          <w:sz w:val="22"/>
          <w:szCs w:val="22"/>
        </w:rPr>
        <w:t xml:space="preserve">and the </w:t>
      </w:r>
      <w:r w:rsidR="00A43CE9" w:rsidRPr="00C87588">
        <w:rPr>
          <w:rFonts w:ascii="Arial" w:hAnsi="Arial" w:cs="Arial"/>
          <w:sz w:val="22"/>
          <w:szCs w:val="22"/>
        </w:rPr>
        <w:t>claimant can lodge a clai</w:t>
      </w:r>
      <w:r w:rsidR="00E2176C" w:rsidRPr="00C87588">
        <w:rPr>
          <w:rFonts w:ascii="Arial" w:hAnsi="Arial" w:cs="Arial"/>
          <w:sz w:val="22"/>
          <w:szCs w:val="22"/>
        </w:rPr>
        <w:t>m</w:t>
      </w:r>
      <w:r w:rsidR="00A43CE9" w:rsidRPr="00C87588">
        <w:rPr>
          <w:rFonts w:ascii="Arial" w:hAnsi="Arial" w:cs="Arial"/>
          <w:sz w:val="22"/>
          <w:szCs w:val="22"/>
        </w:rPr>
        <w:t xml:space="preserve"> at the local </w:t>
      </w:r>
      <w:r w:rsidR="00E2176C" w:rsidRPr="00C87588">
        <w:rPr>
          <w:rFonts w:ascii="Arial" w:hAnsi="Arial" w:cs="Arial"/>
          <w:sz w:val="22"/>
          <w:szCs w:val="22"/>
        </w:rPr>
        <w:t>tribunal</w:t>
      </w:r>
      <w:r w:rsidR="00A43CE9" w:rsidRPr="00C87588">
        <w:rPr>
          <w:rFonts w:ascii="Arial" w:hAnsi="Arial" w:cs="Arial"/>
          <w:sz w:val="22"/>
          <w:szCs w:val="22"/>
        </w:rPr>
        <w:t xml:space="preserve"> office</w:t>
      </w:r>
      <w:r w:rsidR="00834E30" w:rsidRPr="00C87588">
        <w:rPr>
          <w:rFonts w:ascii="Arial" w:hAnsi="Arial" w:cs="Arial"/>
          <w:sz w:val="22"/>
          <w:szCs w:val="22"/>
        </w:rPr>
        <w:t xml:space="preserve"> using a Form ET1</w:t>
      </w:r>
      <w:r w:rsidR="003A5996" w:rsidRPr="00C87588">
        <w:rPr>
          <w:rFonts w:ascii="Arial" w:hAnsi="Arial" w:cs="Arial"/>
          <w:sz w:val="22"/>
          <w:szCs w:val="22"/>
        </w:rPr>
        <w:t>.</w:t>
      </w:r>
      <w:r w:rsidR="006E75A3" w:rsidRPr="00C87588">
        <w:rPr>
          <w:rFonts w:ascii="Arial" w:hAnsi="Arial" w:cs="Arial"/>
          <w:sz w:val="22"/>
          <w:szCs w:val="22"/>
        </w:rPr>
        <w:t xml:space="preserve">  </w:t>
      </w:r>
      <w:r w:rsidR="008F72E0">
        <w:rPr>
          <w:rFonts w:ascii="Arial" w:hAnsi="Arial" w:cs="Arial"/>
          <w:sz w:val="22"/>
          <w:szCs w:val="22"/>
        </w:rPr>
        <w:t>F</w:t>
      </w:r>
      <w:r w:rsidR="00034CC3" w:rsidRPr="00C87588">
        <w:rPr>
          <w:rFonts w:ascii="Arial" w:hAnsi="Arial" w:cs="Arial"/>
          <w:sz w:val="22"/>
          <w:szCs w:val="22"/>
        </w:rPr>
        <w:t>ollowing submission of the claim, the respondent usually has 28 days to re</w:t>
      </w:r>
      <w:r w:rsidR="008F3875" w:rsidRPr="00C87588">
        <w:rPr>
          <w:rFonts w:ascii="Arial" w:hAnsi="Arial" w:cs="Arial"/>
          <w:sz w:val="22"/>
          <w:szCs w:val="22"/>
        </w:rPr>
        <w:t>s</w:t>
      </w:r>
      <w:r w:rsidR="00034CC3" w:rsidRPr="00C87588">
        <w:rPr>
          <w:rFonts w:ascii="Arial" w:hAnsi="Arial" w:cs="Arial"/>
          <w:sz w:val="22"/>
          <w:szCs w:val="22"/>
        </w:rPr>
        <w:t>pond</w:t>
      </w:r>
      <w:r w:rsidR="005B6637" w:rsidRPr="00C87588">
        <w:rPr>
          <w:rFonts w:ascii="Arial" w:hAnsi="Arial" w:cs="Arial"/>
          <w:sz w:val="22"/>
          <w:szCs w:val="22"/>
        </w:rPr>
        <w:t xml:space="preserve"> providing their case, the tribunal will then decide whether a full hearing will take </w:t>
      </w:r>
      <w:proofErr w:type="gramStart"/>
      <w:r w:rsidR="005B6637" w:rsidRPr="00C87588">
        <w:rPr>
          <w:rFonts w:ascii="Arial" w:hAnsi="Arial" w:cs="Arial"/>
          <w:sz w:val="22"/>
          <w:szCs w:val="22"/>
        </w:rPr>
        <w:t>place</w:t>
      </w:r>
      <w:proofErr w:type="gramEnd"/>
      <w:r w:rsidR="005B6637" w:rsidRPr="00C87588">
        <w:rPr>
          <w:rFonts w:ascii="Arial" w:hAnsi="Arial" w:cs="Arial"/>
          <w:sz w:val="22"/>
          <w:szCs w:val="22"/>
        </w:rPr>
        <w:t xml:space="preserve"> or </w:t>
      </w:r>
      <w:r w:rsidR="0016671F" w:rsidRPr="00C87588">
        <w:rPr>
          <w:rFonts w:ascii="Arial" w:hAnsi="Arial" w:cs="Arial"/>
          <w:sz w:val="22"/>
          <w:szCs w:val="22"/>
        </w:rPr>
        <w:t>the tribunal will make a decision without a hearing</w:t>
      </w:r>
      <w:r w:rsidR="005B6637" w:rsidRPr="00C87588">
        <w:rPr>
          <w:rFonts w:ascii="Arial" w:hAnsi="Arial" w:cs="Arial"/>
          <w:sz w:val="22"/>
          <w:szCs w:val="22"/>
        </w:rPr>
        <w:t xml:space="preserve">.  In some </w:t>
      </w:r>
      <w:r w:rsidR="00103BFD" w:rsidRPr="00C87588">
        <w:rPr>
          <w:rFonts w:ascii="Arial" w:hAnsi="Arial" w:cs="Arial"/>
          <w:sz w:val="22"/>
          <w:szCs w:val="22"/>
        </w:rPr>
        <w:t>cases,</w:t>
      </w:r>
      <w:r w:rsidR="005B6637" w:rsidRPr="00C87588">
        <w:rPr>
          <w:rFonts w:ascii="Arial" w:hAnsi="Arial" w:cs="Arial"/>
          <w:sz w:val="22"/>
          <w:szCs w:val="22"/>
        </w:rPr>
        <w:t xml:space="preserve"> a preliminary hearing will be held</w:t>
      </w:r>
      <w:r w:rsidR="005C5490" w:rsidRPr="00C87588">
        <w:rPr>
          <w:rFonts w:ascii="Arial" w:hAnsi="Arial" w:cs="Arial"/>
          <w:sz w:val="22"/>
          <w:szCs w:val="22"/>
        </w:rPr>
        <w:t xml:space="preserve"> to support the judge in</w:t>
      </w:r>
      <w:r w:rsidR="007B15BC" w:rsidRPr="00C87588">
        <w:rPr>
          <w:rFonts w:ascii="Arial" w:hAnsi="Arial" w:cs="Arial"/>
          <w:sz w:val="22"/>
          <w:szCs w:val="22"/>
        </w:rPr>
        <w:t xml:space="preserve"> m</w:t>
      </w:r>
      <w:r w:rsidR="008F3875" w:rsidRPr="00C87588">
        <w:rPr>
          <w:rFonts w:ascii="Arial" w:hAnsi="Arial" w:cs="Arial"/>
          <w:sz w:val="22"/>
          <w:szCs w:val="22"/>
        </w:rPr>
        <w:t>a</w:t>
      </w:r>
      <w:r w:rsidR="007B15BC" w:rsidRPr="00C87588">
        <w:rPr>
          <w:rFonts w:ascii="Arial" w:hAnsi="Arial" w:cs="Arial"/>
          <w:sz w:val="22"/>
          <w:szCs w:val="22"/>
        </w:rPr>
        <w:t xml:space="preserve">king decisions such as whether there is a need for the hearing to progress, if </w:t>
      </w:r>
      <w:r w:rsidR="00222C5F" w:rsidRPr="00C87588">
        <w:rPr>
          <w:rFonts w:ascii="Arial" w:hAnsi="Arial" w:cs="Arial"/>
          <w:sz w:val="22"/>
          <w:szCs w:val="22"/>
        </w:rPr>
        <w:t>so,</w:t>
      </w:r>
      <w:r w:rsidR="007B15BC" w:rsidRPr="00C87588">
        <w:rPr>
          <w:rFonts w:ascii="Arial" w:hAnsi="Arial" w:cs="Arial"/>
          <w:sz w:val="22"/>
          <w:szCs w:val="22"/>
        </w:rPr>
        <w:t xml:space="preserve"> how long and when it should take place</w:t>
      </w:r>
      <w:r w:rsidR="008F72E0">
        <w:rPr>
          <w:rFonts w:ascii="Arial" w:hAnsi="Arial" w:cs="Arial"/>
          <w:sz w:val="22"/>
          <w:szCs w:val="22"/>
        </w:rPr>
        <w:t xml:space="preserve"> (GOV.UK)</w:t>
      </w:r>
    </w:p>
    <w:p w14:paraId="4B4C2268" w14:textId="42D0C846" w:rsidR="008F3875" w:rsidRPr="00C87588" w:rsidRDefault="008F3875" w:rsidP="00E2176C">
      <w:pPr>
        <w:rPr>
          <w:rFonts w:ascii="Arial" w:hAnsi="Arial" w:cs="Arial"/>
          <w:sz w:val="22"/>
          <w:szCs w:val="22"/>
        </w:rPr>
      </w:pPr>
    </w:p>
    <w:p w14:paraId="5EC3F561" w14:textId="7B45BFEC" w:rsidR="00CF190F" w:rsidRPr="00C87588" w:rsidRDefault="00AE4036" w:rsidP="00CF190F">
      <w:pPr>
        <w:shd w:val="clear" w:color="auto" w:fill="FFFFFF"/>
        <w:spacing w:after="75"/>
        <w:rPr>
          <w:rFonts w:ascii="Arial" w:hAnsi="Arial" w:cs="Arial"/>
          <w:color w:val="0B0C0C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>Following the decision to progress with a tribunal hearing</w:t>
      </w:r>
      <w:r w:rsidR="003C048B" w:rsidRPr="00C87588">
        <w:rPr>
          <w:rFonts w:ascii="Arial" w:hAnsi="Arial" w:cs="Arial"/>
          <w:sz w:val="22"/>
          <w:szCs w:val="22"/>
        </w:rPr>
        <w:t>, the</w:t>
      </w:r>
      <w:r w:rsidR="00A43CE9" w:rsidRPr="00C87588">
        <w:rPr>
          <w:rFonts w:ascii="Arial" w:hAnsi="Arial" w:cs="Arial"/>
          <w:sz w:val="22"/>
          <w:szCs w:val="22"/>
        </w:rPr>
        <w:t xml:space="preserve"> hearing is convened for both </w:t>
      </w:r>
      <w:r w:rsidR="0041547A" w:rsidRPr="00C87588">
        <w:rPr>
          <w:rFonts w:ascii="Arial" w:hAnsi="Arial" w:cs="Arial"/>
          <w:sz w:val="22"/>
          <w:szCs w:val="22"/>
        </w:rPr>
        <w:t>p</w:t>
      </w:r>
      <w:r w:rsidR="00A43CE9" w:rsidRPr="00C87588">
        <w:rPr>
          <w:rFonts w:ascii="Arial" w:hAnsi="Arial" w:cs="Arial"/>
          <w:sz w:val="22"/>
          <w:szCs w:val="22"/>
        </w:rPr>
        <w:t xml:space="preserve">arty to present cases </w:t>
      </w:r>
      <w:r w:rsidR="003C048B" w:rsidRPr="00C87588">
        <w:rPr>
          <w:rFonts w:ascii="Arial" w:hAnsi="Arial" w:cs="Arial"/>
          <w:sz w:val="22"/>
          <w:szCs w:val="22"/>
        </w:rPr>
        <w:t xml:space="preserve">in order to </w:t>
      </w:r>
      <w:r w:rsidR="00A43CE9" w:rsidRPr="00C87588">
        <w:rPr>
          <w:rFonts w:ascii="Arial" w:hAnsi="Arial" w:cs="Arial"/>
          <w:sz w:val="22"/>
          <w:szCs w:val="22"/>
        </w:rPr>
        <w:t xml:space="preserve">ask </w:t>
      </w:r>
      <w:r w:rsidR="003C048B" w:rsidRPr="00C87588">
        <w:rPr>
          <w:rFonts w:ascii="Arial" w:hAnsi="Arial" w:cs="Arial"/>
          <w:sz w:val="22"/>
          <w:szCs w:val="22"/>
        </w:rPr>
        <w:t xml:space="preserve">a </w:t>
      </w:r>
      <w:r w:rsidR="00A43CE9" w:rsidRPr="00C87588">
        <w:rPr>
          <w:rFonts w:ascii="Arial" w:hAnsi="Arial" w:cs="Arial"/>
          <w:sz w:val="22"/>
          <w:szCs w:val="22"/>
        </w:rPr>
        <w:t>presiding employment judge to interpret the law in their favour</w:t>
      </w:r>
      <w:r w:rsidR="003C048B" w:rsidRPr="00C87588">
        <w:rPr>
          <w:rFonts w:ascii="Arial" w:hAnsi="Arial" w:cs="Arial"/>
          <w:sz w:val="22"/>
          <w:szCs w:val="22"/>
        </w:rPr>
        <w:t xml:space="preserve">. </w:t>
      </w:r>
      <w:r w:rsidR="00636DCC" w:rsidRPr="00C87588">
        <w:rPr>
          <w:rFonts w:ascii="Arial" w:hAnsi="Arial" w:cs="Arial"/>
          <w:sz w:val="22"/>
          <w:szCs w:val="22"/>
        </w:rPr>
        <w:t xml:space="preserve">If the claimant wins the hearing </w:t>
      </w:r>
      <w:r w:rsidR="00C45D68" w:rsidRPr="00C87588">
        <w:rPr>
          <w:rFonts w:ascii="Arial" w:hAnsi="Arial" w:cs="Arial"/>
          <w:sz w:val="22"/>
          <w:szCs w:val="22"/>
        </w:rPr>
        <w:t xml:space="preserve">the tribunal will outline </w:t>
      </w:r>
      <w:r w:rsidR="00CF190F" w:rsidRPr="00C87588">
        <w:rPr>
          <w:rFonts w:ascii="Arial" w:hAnsi="Arial" w:cs="Arial"/>
          <w:sz w:val="22"/>
          <w:szCs w:val="22"/>
        </w:rPr>
        <w:t>expectations for the losing party, this can be compensation, changing wor</w:t>
      </w:r>
      <w:r w:rsidR="001E397D" w:rsidRPr="00C87588">
        <w:rPr>
          <w:rFonts w:ascii="Arial" w:hAnsi="Arial" w:cs="Arial"/>
          <w:sz w:val="22"/>
          <w:szCs w:val="22"/>
        </w:rPr>
        <w:t>k</w:t>
      </w:r>
      <w:r w:rsidR="00CF190F" w:rsidRPr="00C87588">
        <w:rPr>
          <w:rFonts w:ascii="Arial" w:hAnsi="Arial" w:cs="Arial"/>
          <w:sz w:val="22"/>
          <w:szCs w:val="22"/>
        </w:rPr>
        <w:t>ing condit</w:t>
      </w:r>
      <w:r w:rsidR="001E397D" w:rsidRPr="00C87588">
        <w:rPr>
          <w:rFonts w:ascii="Arial" w:hAnsi="Arial" w:cs="Arial"/>
          <w:sz w:val="22"/>
          <w:szCs w:val="22"/>
        </w:rPr>
        <w:t>i</w:t>
      </w:r>
      <w:r w:rsidR="00CF190F" w:rsidRPr="00C87588">
        <w:rPr>
          <w:rFonts w:ascii="Arial" w:hAnsi="Arial" w:cs="Arial"/>
          <w:sz w:val="22"/>
          <w:szCs w:val="22"/>
        </w:rPr>
        <w:t>ons or in some cases the claimant returning to their job.</w:t>
      </w:r>
    </w:p>
    <w:p w14:paraId="09B3CB43" w14:textId="77777777" w:rsidR="003C048B" w:rsidRPr="00C87588" w:rsidRDefault="003C048B" w:rsidP="00CF190F">
      <w:pPr>
        <w:shd w:val="clear" w:color="auto" w:fill="FFFFFF"/>
        <w:spacing w:after="75"/>
        <w:ind w:left="-60"/>
        <w:rPr>
          <w:rFonts w:ascii="Arial" w:hAnsi="Arial" w:cs="Arial"/>
          <w:color w:val="0B0C0C"/>
          <w:sz w:val="22"/>
          <w:szCs w:val="22"/>
        </w:rPr>
      </w:pPr>
    </w:p>
    <w:p w14:paraId="17EEA86D" w14:textId="753AD1BA" w:rsidR="00D8591F" w:rsidRPr="00C87588" w:rsidRDefault="0064598B">
      <w:pPr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 xml:space="preserve">Outlined by </w:t>
      </w:r>
      <w:r w:rsidR="001E397D" w:rsidRPr="00C87588">
        <w:rPr>
          <w:rFonts w:ascii="Arial" w:hAnsi="Arial" w:cs="Arial"/>
          <w:sz w:val="22"/>
          <w:szCs w:val="22"/>
        </w:rPr>
        <w:t>T</w:t>
      </w:r>
      <w:r w:rsidRPr="00C87588">
        <w:rPr>
          <w:rFonts w:ascii="Arial" w:hAnsi="Arial" w:cs="Arial"/>
          <w:sz w:val="22"/>
          <w:szCs w:val="22"/>
        </w:rPr>
        <w:t>aylor and Woodhams (2016, pg</w:t>
      </w:r>
      <w:r w:rsidR="00DE18E6" w:rsidRPr="00C87588">
        <w:rPr>
          <w:rFonts w:ascii="Arial" w:hAnsi="Arial" w:cs="Arial"/>
          <w:sz w:val="22"/>
          <w:szCs w:val="22"/>
        </w:rPr>
        <w:t>28) if a claimant is not successful</w:t>
      </w:r>
      <w:r w:rsidR="00FD74E1" w:rsidRPr="00C87588">
        <w:rPr>
          <w:rFonts w:ascii="Arial" w:hAnsi="Arial" w:cs="Arial"/>
          <w:sz w:val="22"/>
          <w:szCs w:val="22"/>
        </w:rPr>
        <w:t xml:space="preserve"> </w:t>
      </w:r>
      <w:r w:rsidR="00E96BA4" w:rsidRPr="00C87588">
        <w:rPr>
          <w:rFonts w:ascii="Arial" w:hAnsi="Arial" w:cs="Arial"/>
          <w:sz w:val="22"/>
          <w:szCs w:val="22"/>
        </w:rPr>
        <w:t>and want</w:t>
      </w:r>
      <w:r w:rsidR="002F3233" w:rsidRPr="00C87588">
        <w:rPr>
          <w:rFonts w:ascii="Arial" w:hAnsi="Arial" w:cs="Arial"/>
          <w:sz w:val="22"/>
          <w:szCs w:val="22"/>
        </w:rPr>
        <w:t>s</w:t>
      </w:r>
      <w:r w:rsidR="00E96BA4" w:rsidRPr="00C87588">
        <w:rPr>
          <w:rFonts w:ascii="Arial" w:hAnsi="Arial" w:cs="Arial"/>
          <w:sz w:val="22"/>
          <w:szCs w:val="22"/>
        </w:rPr>
        <w:t xml:space="preserve"> to appeal a decision</w:t>
      </w:r>
      <w:r w:rsidR="001E397D" w:rsidRPr="00C87588">
        <w:rPr>
          <w:rFonts w:ascii="Arial" w:hAnsi="Arial" w:cs="Arial"/>
          <w:sz w:val="22"/>
          <w:szCs w:val="22"/>
        </w:rPr>
        <w:t>,</w:t>
      </w:r>
      <w:r w:rsidR="00E96BA4" w:rsidRPr="00C87588">
        <w:rPr>
          <w:rFonts w:ascii="Arial" w:hAnsi="Arial" w:cs="Arial"/>
          <w:sz w:val="22"/>
          <w:szCs w:val="22"/>
        </w:rPr>
        <w:t xml:space="preserve"> this can only be made on </w:t>
      </w:r>
      <w:r w:rsidR="001E397D" w:rsidRPr="00C87588">
        <w:rPr>
          <w:rFonts w:ascii="Arial" w:hAnsi="Arial" w:cs="Arial"/>
          <w:sz w:val="22"/>
          <w:szCs w:val="22"/>
        </w:rPr>
        <w:t>points of law</w:t>
      </w:r>
      <w:r w:rsidR="0080479E" w:rsidRPr="00C87588">
        <w:rPr>
          <w:rFonts w:ascii="Arial" w:hAnsi="Arial" w:cs="Arial"/>
          <w:sz w:val="22"/>
          <w:szCs w:val="22"/>
        </w:rPr>
        <w:t xml:space="preserve">.  The appeal can be made </w:t>
      </w:r>
      <w:r w:rsidR="002F3233" w:rsidRPr="00C87588">
        <w:rPr>
          <w:rFonts w:ascii="Arial" w:hAnsi="Arial" w:cs="Arial"/>
          <w:sz w:val="22"/>
          <w:szCs w:val="22"/>
        </w:rPr>
        <w:t>t</w:t>
      </w:r>
      <w:r w:rsidR="0080479E" w:rsidRPr="00C87588">
        <w:rPr>
          <w:rFonts w:ascii="Arial" w:hAnsi="Arial" w:cs="Arial"/>
          <w:sz w:val="22"/>
          <w:szCs w:val="22"/>
        </w:rPr>
        <w:t xml:space="preserve">o the next court in the </w:t>
      </w:r>
      <w:r w:rsidR="002D3328" w:rsidRPr="00C87588">
        <w:rPr>
          <w:rFonts w:ascii="Arial" w:hAnsi="Arial" w:cs="Arial"/>
          <w:sz w:val="22"/>
          <w:szCs w:val="22"/>
        </w:rPr>
        <w:t>hierarchy</w:t>
      </w:r>
      <w:r w:rsidR="0080479E" w:rsidRPr="00C87588">
        <w:rPr>
          <w:rFonts w:ascii="Arial" w:hAnsi="Arial" w:cs="Arial"/>
          <w:sz w:val="22"/>
          <w:szCs w:val="22"/>
        </w:rPr>
        <w:t xml:space="preserve"> via </w:t>
      </w:r>
      <w:r w:rsidR="002D3328" w:rsidRPr="00C87588">
        <w:rPr>
          <w:rFonts w:ascii="Arial" w:hAnsi="Arial" w:cs="Arial"/>
          <w:sz w:val="22"/>
          <w:szCs w:val="22"/>
        </w:rPr>
        <w:t>the employment appeals tribunal (EAT</w:t>
      </w:r>
      <w:r w:rsidR="00780734" w:rsidRPr="00C87588">
        <w:rPr>
          <w:rFonts w:ascii="Arial" w:hAnsi="Arial" w:cs="Arial"/>
          <w:sz w:val="22"/>
          <w:szCs w:val="22"/>
        </w:rPr>
        <w:t>)</w:t>
      </w:r>
      <w:r w:rsidR="0097469D" w:rsidRPr="00C87588">
        <w:rPr>
          <w:rFonts w:ascii="Arial" w:hAnsi="Arial" w:cs="Arial"/>
          <w:sz w:val="22"/>
          <w:szCs w:val="22"/>
        </w:rPr>
        <w:t>, gov.co.uk state the timescales to appeal is 14 days</w:t>
      </w:r>
      <w:r w:rsidR="00780734" w:rsidRPr="00C87588">
        <w:rPr>
          <w:rFonts w:ascii="Arial" w:hAnsi="Arial" w:cs="Arial"/>
          <w:sz w:val="22"/>
          <w:szCs w:val="22"/>
        </w:rPr>
        <w:t>.</w:t>
      </w:r>
      <w:r w:rsidR="00687CE7" w:rsidRPr="00C87588">
        <w:rPr>
          <w:rFonts w:ascii="Arial" w:hAnsi="Arial" w:cs="Arial"/>
          <w:sz w:val="22"/>
          <w:szCs w:val="22"/>
        </w:rPr>
        <w:t xml:space="preserve"> Disputes relating to common law </w:t>
      </w:r>
      <w:r w:rsidR="00FE5DBE" w:rsidRPr="00C87588">
        <w:rPr>
          <w:rFonts w:ascii="Arial" w:hAnsi="Arial" w:cs="Arial"/>
          <w:sz w:val="22"/>
          <w:szCs w:val="22"/>
        </w:rPr>
        <w:t>are heard by judges of the country courts</w:t>
      </w:r>
      <w:r w:rsidR="0004292F" w:rsidRPr="00C87588">
        <w:rPr>
          <w:rFonts w:ascii="Arial" w:hAnsi="Arial" w:cs="Arial"/>
          <w:sz w:val="22"/>
          <w:szCs w:val="22"/>
        </w:rPr>
        <w:t xml:space="preserve"> or if high levels of compensation by the high court.</w:t>
      </w:r>
      <w:r w:rsidR="00C82123" w:rsidRPr="00C87588">
        <w:rPr>
          <w:rFonts w:ascii="Arial" w:hAnsi="Arial" w:cs="Arial"/>
          <w:sz w:val="22"/>
          <w:szCs w:val="22"/>
        </w:rPr>
        <w:t xml:space="preserve"> And when there are major issues of public interest are at stake, cases c</w:t>
      </w:r>
      <w:r w:rsidR="009D6D43" w:rsidRPr="00C87588">
        <w:rPr>
          <w:rFonts w:ascii="Arial" w:hAnsi="Arial" w:cs="Arial"/>
          <w:sz w:val="22"/>
          <w:szCs w:val="22"/>
        </w:rPr>
        <w:t>a</w:t>
      </w:r>
      <w:r w:rsidR="00C82123" w:rsidRPr="00C87588">
        <w:rPr>
          <w:rFonts w:ascii="Arial" w:hAnsi="Arial" w:cs="Arial"/>
          <w:sz w:val="22"/>
          <w:szCs w:val="22"/>
        </w:rPr>
        <w:t>n be appealed to the supreme court.</w:t>
      </w:r>
    </w:p>
    <w:p w14:paraId="6AE4BE91" w14:textId="64B79924" w:rsidR="00D8591F" w:rsidRPr="00C87588" w:rsidRDefault="00D8591F" w:rsidP="00D8591F">
      <w:pPr>
        <w:shd w:val="clear" w:color="auto" w:fill="FFFFFF"/>
        <w:rPr>
          <w:rFonts w:ascii="Arial" w:hAnsi="Arial" w:cs="Arial"/>
          <w:sz w:val="22"/>
          <w:szCs w:val="22"/>
        </w:rPr>
      </w:pPr>
    </w:p>
    <w:p w14:paraId="4E0175F3" w14:textId="3AA6CD63" w:rsidR="00D8591F" w:rsidRPr="00C87588" w:rsidRDefault="00D8591F">
      <w:pPr>
        <w:rPr>
          <w:rFonts w:ascii="Arial" w:hAnsi="Arial" w:cs="Arial"/>
          <w:sz w:val="22"/>
          <w:szCs w:val="22"/>
        </w:rPr>
      </w:pPr>
    </w:p>
    <w:p w14:paraId="2C221E2A" w14:textId="33EC0AE0" w:rsidR="00D8591F" w:rsidRPr="00C87588" w:rsidRDefault="00D8591F">
      <w:pPr>
        <w:rPr>
          <w:rFonts w:ascii="Arial" w:hAnsi="Arial" w:cs="Arial"/>
          <w:sz w:val="22"/>
          <w:szCs w:val="22"/>
        </w:rPr>
      </w:pPr>
    </w:p>
    <w:p w14:paraId="2D3717CF" w14:textId="3AA24D12" w:rsidR="00786234" w:rsidRPr="00E127B8" w:rsidRDefault="003B33D3" w:rsidP="004125FA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sz w:val="22"/>
          <w:szCs w:val="22"/>
        </w:rPr>
      </w:pPr>
      <w:r w:rsidRPr="00E127B8">
        <w:rPr>
          <w:rFonts w:ascii="Arial" w:hAnsi="Arial" w:cs="Arial"/>
          <w:b/>
          <w:bCs/>
          <w:sz w:val="22"/>
          <w:szCs w:val="22"/>
        </w:rPr>
        <w:t xml:space="preserve">2.1 </w:t>
      </w:r>
      <w:r w:rsidR="00E127B8" w:rsidRPr="00E127B8">
        <w:rPr>
          <w:rFonts w:ascii="Arial" w:hAnsi="Arial" w:cs="Arial"/>
          <w:b/>
          <w:bCs/>
          <w:sz w:val="22"/>
          <w:szCs w:val="22"/>
        </w:rPr>
        <w:t>P</w:t>
      </w:r>
      <w:r w:rsidR="00657331" w:rsidRPr="00E127B8">
        <w:rPr>
          <w:rFonts w:ascii="Arial" w:hAnsi="Arial" w:cs="Arial"/>
          <w:b/>
          <w:bCs/>
          <w:sz w:val="22"/>
          <w:szCs w:val="22"/>
        </w:rPr>
        <w:t xml:space="preserve">rinciples of </w:t>
      </w:r>
      <w:r w:rsidRPr="00E127B8">
        <w:rPr>
          <w:rFonts w:ascii="Arial" w:hAnsi="Arial" w:cs="Arial"/>
          <w:b/>
          <w:bCs/>
          <w:sz w:val="22"/>
          <w:szCs w:val="22"/>
        </w:rPr>
        <w:t xml:space="preserve">discrimination law in relation to recruitment and selection. </w:t>
      </w:r>
    </w:p>
    <w:p w14:paraId="4B3A7ABA" w14:textId="77777777" w:rsidR="00F819CC" w:rsidRPr="00C87588" w:rsidRDefault="00F819CC">
      <w:pPr>
        <w:rPr>
          <w:rFonts w:ascii="Arial" w:hAnsi="Arial" w:cs="Arial"/>
          <w:sz w:val="22"/>
          <w:szCs w:val="22"/>
        </w:rPr>
      </w:pPr>
    </w:p>
    <w:p w14:paraId="13022FC8" w14:textId="120BA19B" w:rsidR="00F06A9E" w:rsidRPr="00C87588" w:rsidRDefault="00830113" w:rsidP="000B683C">
      <w:pPr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>As outlined by CIPD</w:t>
      </w:r>
      <w:r w:rsidR="004F44E0">
        <w:rPr>
          <w:rFonts w:ascii="Arial" w:hAnsi="Arial" w:cs="Arial"/>
          <w:sz w:val="22"/>
          <w:szCs w:val="22"/>
        </w:rPr>
        <w:t xml:space="preserve"> (2019)</w:t>
      </w:r>
      <w:r w:rsidRPr="00C87588">
        <w:rPr>
          <w:rFonts w:ascii="Arial" w:hAnsi="Arial" w:cs="Arial"/>
          <w:sz w:val="22"/>
          <w:szCs w:val="22"/>
        </w:rPr>
        <w:t>,</w:t>
      </w:r>
      <w:r w:rsidR="00EB10E7" w:rsidRPr="00C87588">
        <w:rPr>
          <w:rFonts w:ascii="Arial" w:hAnsi="Arial" w:cs="Arial"/>
          <w:sz w:val="22"/>
          <w:szCs w:val="22"/>
        </w:rPr>
        <w:t xml:space="preserve"> </w:t>
      </w:r>
      <w:r w:rsidR="00C907A8" w:rsidRPr="00C87588">
        <w:rPr>
          <w:rFonts w:ascii="Arial" w:hAnsi="Arial" w:cs="Arial"/>
          <w:sz w:val="22"/>
          <w:szCs w:val="22"/>
        </w:rPr>
        <w:t xml:space="preserve">there are key areas of the law that affect </w:t>
      </w:r>
      <w:r w:rsidR="00EB10E7" w:rsidRPr="00C87588">
        <w:rPr>
          <w:rFonts w:ascii="Arial" w:hAnsi="Arial" w:cs="Arial"/>
          <w:sz w:val="22"/>
          <w:szCs w:val="22"/>
        </w:rPr>
        <w:t>recruitment</w:t>
      </w:r>
      <w:r w:rsidR="00C907A8" w:rsidRPr="00C87588">
        <w:rPr>
          <w:rFonts w:ascii="Arial" w:hAnsi="Arial" w:cs="Arial"/>
          <w:sz w:val="22"/>
          <w:szCs w:val="22"/>
        </w:rPr>
        <w:t xml:space="preserve"> and selection, these being the right to work in the </w:t>
      </w:r>
      <w:r w:rsidR="00CB5877" w:rsidRPr="00C87588">
        <w:rPr>
          <w:rFonts w:ascii="Arial" w:hAnsi="Arial" w:cs="Arial"/>
          <w:sz w:val="22"/>
          <w:szCs w:val="22"/>
        </w:rPr>
        <w:t>UK</w:t>
      </w:r>
      <w:r w:rsidR="00C907A8" w:rsidRPr="00C87588">
        <w:rPr>
          <w:rFonts w:ascii="Arial" w:hAnsi="Arial" w:cs="Arial"/>
          <w:sz w:val="22"/>
          <w:szCs w:val="22"/>
        </w:rPr>
        <w:t xml:space="preserve">, criminal records check, data protection </w:t>
      </w:r>
      <w:r w:rsidR="00CB5877" w:rsidRPr="00C87588">
        <w:rPr>
          <w:rFonts w:ascii="Arial" w:hAnsi="Arial" w:cs="Arial"/>
          <w:sz w:val="22"/>
          <w:szCs w:val="22"/>
        </w:rPr>
        <w:t xml:space="preserve">and </w:t>
      </w:r>
      <w:r w:rsidR="00EB2B74" w:rsidRPr="00C87588">
        <w:rPr>
          <w:rFonts w:ascii="Arial" w:hAnsi="Arial" w:cs="Arial"/>
          <w:sz w:val="22"/>
          <w:szCs w:val="22"/>
        </w:rPr>
        <w:t xml:space="preserve">the most significant example is the </w:t>
      </w:r>
      <w:r w:rsidR="00F8774D">
        <w:rPr>
          <w:rFonts w:ascii="Arial" w:hAnsi="Arial" w:cs="Arial"/>
          <w:sz w:val="22"/>
          <w:szCs w:val="22"/>
        </w:rPr>
        <w:t>E</w:t>
      </w:r>
      <w:r w:rsidR="00EB2B74" w:rsidRPr="00C87588">
        <w:rPr>
          <w:rFonts w:ascii="Arial" w:hAnsi="Arial" w:cs="Arial"/>
          <w:sz w:val="22"/>
          <w:szCs w:val="22"/>
        </w:rPr>
        <w:t xml:space="preserve">quality Act 2010 </w:t>
      </w:r>
      <w:r w:rsidR="00F36C0D" w:rsidRPr="00C87588">
        <w:rPr>
          <w:rFonts w:ascii="Arial" w:hAnsi="Arial" w:cs="Arial"/>
          <w:sz w:val="22"/>
          <w:szCs w:val="22"/>
        </w:rPr>
        <w:t xml:space="preserve">which makes it unlawful for an employer to discriminate </w:t>
      </w:r>
      <w:r w:rsidR="005F0527" w:rsidRPr="00C87588">
        <w:rPr>
          <w:rFonts w:ascii="Arial" w:hAnsi="Arial" w:cs="Arial"/>
          <w:sz w:val="22"/>
          <w:szCs w:val="22"/>
        </w:rPr>
        <w:t xml:space="preserve">against job applicant, </w:t>
      </w:r>
      <w:r w:rsidR="009452CB" w:rsidRPr="00C87588">
        <w:rPr>
          <w:rFonts w:ascii="Arial" w:hAnsi="Arial" w:cs="Arial"/>
          <w:sz w:val="22"/>
          <w:szCs w:val="22"/>
        </w:rPr>
        <w:t>provid</w:t>
      </w:r>
      <w:r w:rsidR="005F0527" w:rsidRPr="00C87588">
        <w:rPr>
          <w:rFonts w:ascii="Arial" w:hAnsi="Arial" w:cs="Arial"/>
          <w:sz w:val="22"/>
          <w:szCs w:val="22"/>
        </w:rPr>
        <w:t>ing</w:t>
      </w:r>
      <w:r w:rsidR="009452CB" w:rsidRPr="00C87588">
        <w:rPr>
          <w:rFonts w:ascii="Arial" w:hAnsi="Arial" w:cs="Arial"/>
          <w:sz w:val="22"/>
          <w:szCs w:val="22"/>
        </w:rPr>
        <w:t xml:space="preserve"> protection </w:t>
      </w:r>
      <w:r w:rsidR="00513B48" w:rsidRPr="00C87588">
        <w:rPr>
          <w:rFonts w:ascii="Arial" w:hAnsi="Arial" w:cs="Arial"/>
          <w:sz w:val="22"/>
          <w:szCs w:val="22"/>
        </w:rPr>
        <w:t xml:space="preserve">from unfair discrimination with </w:t>
      </w:r>
      <w:r w:rsidR="000B683C" w:rsidRPr="00C87588">
        <w:rPr>
          <w:rFonts w:ascii="Arial" w:hAnsi="Arial" w:cs="Arial"/>
          <w:sz w:val="22"/>
          <w:szCs w:val="22"/>
        </w:rPr>
        <w:t xml:space="preserve">the following </w:t>
      </w:r>
      <w:r w:rsidR="00F4291E" w:rsidRPr="00C87588">
        <w:rPr>
          <w:rFonts w:ascii="Arial" w:hAnsi="Arial" w:cs="Arial"/>
          <w:sz w:val="22"/>
          <w:szCs w:val="22"/>
        </w:rPr>
        <w:t xml:space="preserve">protected </w:t>
      </w:r>
      <w:r w:rsidR="00F06A9E" w:rsidRPr="00C87588">
        <w:rPr>
          <w:rFonts w:ascii="Arial" w:hAnsi="Arial" w:cs="Arial"/>
          <w:sz w:val="22"/>
          <w:szCs w:val="22"/>
        </w:rPr>
        <w:t xml:space="preserve">characteristics </w:t>
      </w:r>
    </w:p>
    <w:p w14:paraId="4DEC5DC8" w14:textId="739AEC04" w:rsidR="00A014A4" w:rsidRPr="00C87588" w:rsidRDefault="00A014A4" w:rsidP="00267EB1">
      <w:pPr>
        <w:numPr>
          <w:ilvl w:val="0"/>
          <w:numId w:val="3"/>
        </w:numPr>
        <w:shd w:val="clear" w:color="auto" w:fill="FFFFFF"/>
        <w:spacing w:before="100" w:beforeAutospacing="1" w:after="100" w:afterAutospacing="1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>Age</w:t>
      </w:r>
    </w:p>
    <w:p w14:paraId="7FD6A682" w14:textId="2C0AE706" w:rsidR="00A014A4" w:rsidRPr="00C87588" w:rsidRDefault="00A014A4" w:rsidP="00267EB1">
      <w:pPr>
        <w:numPr>
          <w:ilvl w:val="0"/>
          <w:numId w:val="3"/>
        </w:numPr>
        <w:shd w:val="clear" w:color="auto" w:fill="FFFFFF"/>
        <w:spacing w:before="100" w:beforeAutospacing="1" w:after="100" w:afterAutospacing="1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>Disability</w:t>
      </w:r>
    </w:p>
    <w:p w14:paraId="68BEB5CC" w14:textId="6EF8066A" w:rsidR="00A014A4" w:rsidRPr="00C87588" w:rsidRDefault="00A014A4" w:rsidP="00267EB1">
      <w:pPr>
        <w:numPr>
          <w:ilvl w:val="0"/>
          <w:numId w:val="3"/>
        </w:numPr>
        <w:shd w:val="clear" w:color="auto" w:fill="FFFFFF"/>
        <w:spacing w:before="100" w:beforeAutospacing="1" w:after="100" w:afterAutospacing="1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>Gender reassignment</w:t>
      </w:r>
    </w:p>
    <w:p w14:paraId="77513497" w14:textId="741DD624" w:rsidR="00A014A4" w:rsidRPr="00C87588" w:rsidRDefault="00A014A4" w:rsidP="00267EB1">
      <w:pPr>
        <w:numPr>
          <w:ilvl w:val="0"/>
          <w:numId w:val="3"/>
        </w:numPr>
        <w:shd w:val="clear" w:color="auto" w:fill="FFFFFF"/>
        <w:spacing w:before="100" w:beforeAutospacing="1" w:after="100" w:afterAutospacing="1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>Race</w:t>
      </w:r>
    </w:p>
    <w:p w14:paraId="015B6AC3" w14:textId="07ADF8CD" w:rsidR="00A014A4" w:rsidRPr="00C87588" w:rsidRDefault="00A014A4" w:rsidP="00267EB1">
      <w:pPr>
        <w:numPr>
          <w:ilvl w:val="0"/>
          <w:numId w:val="3"/>
        </w:numPr>
        <w:shd w:val="clear" w:color="auto" w:fill="FFFFFF"/>
        <w:spacing w:before="100" w:beforeAutospacing="1" w:after="100" w:afterAutospacing="1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>Religion or belief</w:t>
      </w:r>
    </w:p>
    <w:p w14:paraId="2B1B6F84" w14:textId="6C99E6A9" w:rsidR="00A014A4" w:rsidRPr="00C87588" w:rsidRDefault="00A014A4" w:rsidP="00267EB1">
      <w:pPr>
        <w:numPr>
          <w:ilvl w:val="0"/>
          <w:numId w:val="3"/>
        </w:numPr>
        <w:shd w:val="clear" w:color="auto" w:fill="FFFFFF"/>
        <w:spacing w:before="100" w:beforeAutospacing="1" w:after="100" w:afterAutospacing="1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>Sex</w:t>
      </w:r>
    </w:p>
    <w:p w14:paraId="5691E907" w14:textId="496F6515" w:rsidR="00A014A4" w:rsidRPr="00C87588" w:rsidRDefault="00A014A4" w:rsidP="00267EB1">
      <w:pPr>
        <w:numPr>
          <w:ilvl w:val="0"/>
          <w:numId w:val="3"/>
        </w:numPr>
        <w:shd w:val="clear" w:color="auto" w:fill="FFFFFF"/>
        <w:spacing w:before="100" w:beforeAutospacing="1" w:after="100" w:afterAutospacing="1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>Sexual orientation</w:t>
      </w:r>
    </w:p>
    <w:p w14:paraId="36A5A139" w14:textId="0FCD08E8" w:rsidR="00A014A4" w:rsidRPr="00C87588" w:rsidRDefault="00A014A4" w:rsidP="00267EB1">
      <w:pPr>
        <w:numPr>
          <w:ilvl w:val="0"/>
          <w:numId w:val="3"/>
        </w:numPr>
        <w:shd w:val="clear" w:color="auto" w:fill="FFFFFF"/>
        <w:spacing w:before="100" w:beforeAutospacing="1" w:after="100" w:afterAutospacing="1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>Marriage and civil partnership</w:t>
      </w:r>
    </w:p>
    <w:p w14:paraId="0B26EA9E" w14:textId="49BB3BB2" w:rsidR="00A014A4" w:rsidRPr="00C87588" w:rsidRDefault="00A014A4" w:rsidP="00267EB1">
      <w:pPr>
        <w:numPr>
          <w:ilvl w:val="0"/>
          <w:numId w:val="3"/>
        </w:numPr>
        <w:shd w:val="clear" w:color="auto" w:fill="FFFFFF"/>
        <w:spacing w:before="100" w:beforeAutospacing="1" w:after="100" w:afterAutospacing="1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>Pregnancy and maternity.</w:t>
      </w:r>
    </w:p>
    <w:p w14:paraId="44126F72" w14:textId="1436D08C" w:rsidR="00822A1C" w:rsidRPr="00C87588" w:rsidRDefault="007C53E4" w:rsidP="00A014A4">
      <w:pPr>
        <w:shd w:val="clear" w:color="auto" w:fill="FFFFFF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 xml:space="preserve">Employers need to ensure that fairness and equality is providing throughout the recruitment process, from advertising a role through to selecting and hiring personnel including promotion according to </w:t>
      </w:r>
      <w:r w:rsidR="0081446F" w:rsidRPr="00C87588">
        <w:rPr>
          <w:rFonts w:ascii="Arial" w:hAnsi="Arial" w:cs="Arial"/>
          <w:sz w:val="22"/>
          <w:szCs w:val="22"/>
        </w:rPr>
        <w:t xml:space="preserve">Taylor and Woodham (2016, pg29) </w:t>
      </w:r>
      <w:r w:rsidR="00E5268B" w:rsidRPr="00C87588">
        <w:rPr>
          <w:rFonts w:ascii="Arial" w:hAnsi="Arial" w:cs="Arial"/>
          <w:sz w:val="22"/>
          <w:szCs w:val="22"/>
        </w:rPr>
        <w:t xml:space="preserve">who also </w:t>
      </w:r>
      <w:r w:rsidR="00C35FC9" w:rsidRPr="00C87588">
        <w:rPr>
          <w:rFonts w:ascii="Arial" w:hAnsi="Arial" w:cs="Arial"/>
          <w:sz w:val="22"/>
          <w:szCs w:val="22"/>
        </w:rPr>
        <w:t>summarise</w:t>
      </w:r>
      <w:r w:rsidR="0035721D" w:rsidRPr="00C87588">
        <w:rPr>
          <w:rFonts w:ascii="Arial" w:hAnsi="Arial" w:cs="Arial"/>
          <w:sz w:val="22"/>
          <w:szCs w:val="22"/>
        </w:rPr>
        <w:t xml:space="preserve"> d</w:t>
      </w:r>
      <w:r w:rsidR="00294A23" w:rsidRPr="00C87588">
        <w:rPr>
          <w:rFonts w:ascii="Arial" w:hAnsi="Arial" w:cs="Arial"/>
          <w:sz w:val="22"/>
          <w:szCs w:val="22"/>
        </w:rPr>
        <w:t>iscrimin</w:t>
      </w:r>
      <w:r w:rsidR="007F21AE" w:rsidRPr="00C87588">
        <w:rPr>
          <w:rFonts w:ascii="Arial" w:hAnsi="Arial" w:cs="Arial"/>
          <w:sz w:val="22"/>
          <w:szCs w:val="22"/>
        </w:rPr>
        <w:t xml:space="preserve">ation </w:t>
      </w:r>
      <w:r w:rsidR="0035721D" w:rsidRPr="00C87588">
        <w:rPr>
          <w:rFonts w:ascii="Arial" w:hAnsi="Arial" w:cs="Arial"/>
          <w:sz w:val="22"/>
          <w:szCs w:val="22"/>
        </w:rPr>
        <w:t xml:space="preserve">as being </w:t>
      </w:r>
      <w:r w:rsidR="00205ADF" w:rsidRPr="00C87588">
        <w:rPr>
          <w:rFonts w:ascii="Arial" w:hAnsi="Arial" w:cs="Arial"/>
          <w:sz w:val="22"/>
          <w:szCs w:val="22"/>
        </w:rPr>
        <w:t>direct and indirect</w:t>
      </w:r>
      <w:r w:rsidR="00601E30" w:rsidRPr="0028323B">
        <w:rPr>
          <w:rFonts w:ascii="Arial" w:hAnsi="Arial" w:cs="Arial"/>
          <w:color w:val="FF0000"/>
          <w:sz w:val="22"/>
          <w:szCs w:val="22"/>
        </w:rPr>
        <w:t xml:space="preserve">.  </w:t>
      </w:r>
      <w:r w:rsidR="00601E30" w:rsidRPr="004F44E0">
        <w:rPr>
          <w:rFonts w:ascii="Arial" w:hAnsi="Arial" w:cs="Arial"/>
          <w:color w:val="000000" w:themeColor="text1"/>
          <w:sz w:val="22"/>
          <w:szCs w:val="22"/>
        </w:rPr>
        <w:t>CIPD</w:t>
      </w:r>
      <w:r w:rsidR="00205ADF" w:rsidRPr="004F44E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F44E0" w:rsidRPr="004F44E0">
        <w:rPr>
          <w:rFonts w:ascii="Arial" w:hAnsi="Arial" w:cs="Arial"/>
          <w:color w:val="000000" w:themeColor="text1"/>
          <w:sz w:val="22"/>
          <w:szCs w:val="22"/>
        </w:rPr>
        <w:t xml:space="preserve">(2019) </w:t>
      </w:r>
      <w:r w:rsidR="00205ADF" w:rsidRPr="00C87588">
        <w:rPr>
          <w:rFonts w:ascii="Arial" w:hAnsi="Arial" w:cs="Arial"/>
          <w:sz w:val="22"/>
          <w:szCs w:val="22"/>
        </w:rPr>
        <w:t>expand of types of discrimination as also being associative, perc</w:t>
      </w:r>
      <w:r w:rsidR="00822A1C" w:rsidRPr="00C87588">
        <w:rPr>
          <w:rFonts w:ascii="Arial" w:hAnsi="Arial" w:cs="Arial"/>
          <w:sz w:val="22"/>
          <w:szCs w:val="22"/>
        </w:rPr>
        <w:t>ep</w:t>
      </w:r>
      <w:r w:rsidR="00205ADF" w:rsidRPr="00C87588">
        <w:rPr>
          <w:rFonts w:ascii="Arial" w:hAnsi="Arial" w:cs="Arial"/>
          <w:sz w:val="22"/>
          <w:szCs w:val="22"/>
        </w:rPr>
        <w:t>t</w:t>
      </w:r>
      <w:r w:rsidR="00822A1C" w:rsidRPr="00C87588">
        <w:rPr>
          <w:rFonts w:ascii="Arial" w:hAnsi="Arial" w:cs="Arial"/>
          <w:sz w:val="22"/>
          <w:szCs w:val="22"/>
        </w:rPr>
        <w:t>io</w:t>
      </w:r>
      <w:r w:rsidR="00205ADF" w:rsidRPr="00C87588">
        <w:rPr>
          <w:rFonts w:ascii="Arial" w:hAnsi="Arial" w:cs="Arial"/>
          <w:sz w:val="22"/>
          <w:szCs w:val="22"/>
        </w:rPr>
        <w:t>n</w:t>
      </w:r>
      <w:r w:rsidR="004F4773" w:rsidRPr="00C87588">
        <w:rPr>
          <w:rFonts w:ascii="Arial" w:hAnsi="Arial" w:cs="Arial"/>
          <w:sz w:val="22"/>
          <w:szCs w:val="22"/>
        </w:rPr>
        <w:t>, h</w:t>
      </w:r>
      <w:r w:rsidR="00822A1C" w:rsidRPr="00C87588">
        <w:rPr>
          <w:rFonts w:ascii="Arial" w:hAnsi="Arial" w:cs="Arial"/>
          <w:sz w:val="22"/>
          <w:szCs w:val="22"/>
        </w:rPr>
        <w:t>arassment, victimisation or discrimination arising from disability</w:t>
      </w:r>
      <w:r w:rsidR="00DE51C5" w:rsidRPr="00C87588">
        <w:rPr>
          <w:rFonts w:ascii="Arial" w:hAnsi="Arial" w:cs="Arial"/>
          <w:sz w:val="22"/>
          <w:szCs w:val="22"/>
        </w:rPr>
        <w:t xml:space="preserve"> or failure to make reasonable adjustments.  </w:t>
      </w:r>
    </w:p>
    <w:p w14:paraId="3EFFB0EB" w14:textId="7232F538" w:rsidR="00822A1C" w:rsidRPr="00C87588" w:rsidRDefault="00822A1C" w:rsidP="00F06A9E">
      <w:pPr>
        <w:shd w:val="clear" w:color="auto" w:fill="FFFFFF"/>
        <w:rPr>
          <w:rFonts w:ascii="Arial" w:hAnsi="Arial" w:cs="Arial"/>
          <w:sz w:val="22"/>
          <w:szCs w:val="22"/>
        </w:rPr>
      </w:pPr>
    </w:p>
    <w:p w14:paraId="27F65AFC" w14:textId="5755465F" w:rsidR="00822A1C" w:rsidRPr="00C87588" w:rsidRDefault="00822A1C" w:rsidP="00F06A9E">
      <w:pPr>
        <w:shd w:val="clear" w:color="auto" w:fill="FFFFFF"/>
        <w:rPr>
          <w:rFonts w:ascii="Arial" w:hAnsi="Arial" w:cs="Arial"/>
          <w:sz w:val="22"/>
          <w:szCs w:val="22"/>
        </w:rPr>
      </w:pPr>
    </w:p>
    <w:p w14:paraId="7D7999B4" w14:textId="7658E7BE" w:rsidR="00D95115" w:rsidRPr="00C87588" w:rsidRDefault="00053263" w:rsidP="00F06A9E">
      <w:pPr>
        <w:shd w:val="clear" w:color="auto" w:fill="FFFFFF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>Daniels, K (</w:t>
      </w:r>
      <w:r w:rsidR="00E618C1" w:rsidRPr="00C87588">
        <w:rPr>
          <w:rFonts w:ascii="Arial" w:hAnsi="Arial" w:cs="Arial"/>
          <w:sz w:val="22"/>
          <w:szCs w:val="22"/>
        </w:rPr>
        <w:t xml:space="preserve">2019, </w:t>
      </w:r>
      <w:proofErr w:type="spellStart"/>
      <w:r w:rsidR="00E618C1" w:rsidRPr="00C87588">
        <w:rPr>
          <w:rFonts w:ascii="Arial" w:hAnsi="Arial" w:cs="Arial"/>
          <w:sz w:val="22"/>
          <w:szCs w:val="22"/>
        </w:rPr>
        <w:t>pg</w:t>
      </w:r>
      <w:proofErr w:type="spellEnd"/>
      <w:r w:rsidRPr="00C87588">
        <w:rPr>
          <w:rFonts w:ascii="Arial" w:hAnsi="Arial" w:cs="Arial"/>
          <w:sz w:val="22"/>
          <w:szCs w:val="22"/>
        </w:rPr>
        <w:t xml:space="preserve">) also supports both </w:t>
      </w:r>
      <w:r w:rsidR="004F5587" w:rsidRPr="00C87588">
        <w:rPr>
          <w:rFonts w:ascii="Arial" w:hAnsi="Arial" w:cs="Arial"/>
          <w:sz w:val="22"/>
          <w:szCs w:val="22"/>
        </w:rPr>
        <w:t>Taylor and Woodham (2016</w:t>
      </w:r>
      <w:r w:rsidR="004F5587">
        <w:rPr>
          <w:rFonts w:ascii="Arial" w:hAnsi="Arial" w:cs="Arial"/>
          <w:sz w:val="22"/>
          <w:szCs w:val="22"/>
        </w:rPr>
        <w:t xml:space="preserve">) </w:t>
      </w:r>
      <w:r w:rsidRPr="00C87588">
        <w:rPr>
          <w:rFonts w:ascii="Arial" w:hAnsi="Arial" w:cs="Arial"/>
          <w:sz w:val="22"/>
          <w:szCs w:val="22"/>
        </w:rPr>
        <w:t xml:space="preserve">and </w:t>
      </w:r>
      <w:r w:rsidR="001F35B2" w:rsidRPr="00C87588">
        <w:rPr>
          <w:rFonts w:ascii="Arial" w:hAnsi="Arial" w:cs="Arial"/>
          <w:sz w:val="22"/>
          <w:szCs w:val="22"/>
        </w:rPr>
        <w:t xml:space="preserve">CIPD </w:t>
      </w:r>
      <w:r w:rsidR="004F5587">
        <w:rPr>
          <w:rFonts w:ascii="Arial" w:hAnsi="Arial" w:cs="Arial"/>
          <w:sz w:val="22"/>
          <w:szCs w:val="22"/>
        </w:rPr>
        <w:t xml:space="preserve">(2019) </w:t>
      </w:r>
      <w:r w:rsidR="001F35B2" w:rsidRPr="00C87588">
        <w:rPr>
          <w:rFonts w:ascii="Arial" w:hAnsi="Arial" w:cs="Arial"/>
          <w:sz w:val="22"/>
          <w:szCs w:val="22"/>
        </w:rPr>
        <w:t>by stating 6 types o</w:t>
      </w:r>
      <w:r w:rsidR="004F5587">
        <w:rPr>
          <w:rFonts w:ascii="Arial" w:hAnsi="Arial" w:cs="Arial"/>
          <w:sz w:val="22"/>
          <w:szCs w:val="22"/>
        </w:rPr>
        <w:t>f</w:t>
      </w:r>
      <w:r w:rsidR="001F35B2" w:rsidRPr="00C87588">
        <w:rPr>
          <w:rFonts w:ascii="Arial" w:hAnsi="Arial" w:cs="Arial"/>
          <w:sz w:val="22"/>
          <w:szCs w:val="22"/>
        </w:rPr>
        <w:t xml:space="preserve"> discrimination, a summary of each </w:t>
      </w:r>
      <w:r w:rsidR="000112CA">
        <w:rPr>
          <w:rFonts w:ascii="Arial" w:hAnsi="Arial" w:cs="Arial"/>
          <w:sz w:val="22"/>
          <w:szCs w:val="22"/>
        </w:rPr>
        <w:t>are outlined:</w:t>
      </w:r>
    </w:p>
    <w:p w14:paraId="73907905" w14:textId="087FBCD1" w:rsidR="001F35B2" w:rsidRPr="00C87588" w:rsidRDefault="001F35B2" w:rsidP="00F06A9E">
      <w:pPr>
        <w:shd w:val="clear" w:color="auto" w:fill="FFFFFF"/>
        <w:rPr>
          <w:rFonts w:ascii="Arial" w:hAnsi="Arial" w:cs="Arial"/>
          <w:sz w:val="22"/>
          <w:szCs w:val="22"/>
        </w:rPr>
      </w:pPr>
    </w:p>
    <w:p w14:paraId="57A8CDA6" w14:textId="4BBF54DD" w:rsidR="00BE4BF3" w:rsidRDefault="00BE4BF3" w:rsidP="00F06A9E">
      <w:pPr>
        <w:shd w:val="clear" w:color="auto" w:fill="FFFFFF"/>
        <w:rPr>
          <w:rFonts w:ascii="Arial" w:hAnsi="Arial" w:cs="Arial"/>
          <w:sz w:val="22"/>
          <w:szCs w:val="22"/>
        </w:rPr>
      </w:pPr>
    </w:p>
    <w:p w14:paraId="06279168" w14:textId="37020492" w:rsidR="004F5587" w:rsidRDefault="004F5587" w:rsidP="00F06A9E">
      <w:pPr>
        <w:shd w:val="clear" w:color="auto" w:fill="FFFFFF"/>
        <w:rPr>
          <w:rFonts w:ascii="Arial" w:hAnsi="Arial" w:cs="Arial"/>
          <w:sz w:val="22"/>
          <w:szCs w:val="22"/>
        </w:rPr>
      </w:pPr>
    </w:p>
    <w:p w14:paraId="63761AF2" w14:textId="44F4A1D0" w:rsidR="004F5587" w:rsidRDefault="004F5587" w:rsidP="00F06A9E">
      <w:pPr>
        <w:shd w:val="clear" w:color="auto" w:fill="FFFFFF"/>
        <w:rPr>
          <w:rFonts w:ascii="Arial" w:hAnsi="Arial" w:cs="Arial"/>
          <w:sz w:val="22"/>
          <w:szCs w:val="22"/>
        </w:rPr>
      </w:pPr>
    </w:p>
    <w:p w14:paraId="77F0719D" w14:textId="77777777" w:rsidR="004F5587" w:rsidRPr="00C87588" w:rsidRDefault="004F5587" w:rsidP="00F06A9E">
      <w:pPr>
        <w:shd w:val="clear" w:color="auto" w:fill="FFFFFF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6747"/>
      </w:tblGrid>
      <w:tr w:rsidR="00BE4BF3" w:rsidRPr="00C87588" w14:paraId="429BEE17" w14:textId="77777777" w:rsidTr="00C87588">
        <w:tc>
          <w:tcPr>
            <w:tcW w:w="2263" w:type="dxa"/>
            <w:shd w:val="clear" w:color="auto" w:fill="4472C4" w:themeFill="accent1"/>
          </w:tcPr>
          <w:p w14:paraId="7F1E098F" w14:textId="349C648F" w:rsidR="00BE4BF3" w:rsidRPr="00C87588" w:rsidRDefault="00BE4BF3" w:rsidP="00F06A9E">
            <w:pPr>
              <w:rPr>
                <w:rFonts w:ascii="Arial" w:hAnsi="Arial" w:cs="Arial"/>
                <w:b/>
                <w:bCs/>
                <w:color w:val="FFFFFF" w:themeColor="background1"/>
                <w:sz w:val="22"/>
                <w:szCs w:val="22"/>
              </w:rPr>
            </w:pPr>
            <w:r w:rsidRPr="00C87588">
              <w:rPr>
                <w:rFonts w:ascii="Arial" w:hAnsi="Arial" w:cs="Arial"/>
                <w:b/>
                <w:bCs/>
                <w:color w:val="FFFFFF" w:themeColor="background1"/>
                <w:sz w:val="22"/>
                <w:szCs w:val="22"/>
              </w:rPr>
              <w:t>Type</w:t>
            </w:r>
          </w:p>
        </w:tc>
        <w:tc>
          <w:tcPr>
            <w:tcW w:w="6747" w:type="dxa"/>
            <w:shd w:val="clear" w:color="auto" w:fill="4472C4" w:themeFill="accent1"/>
          </w:tcPr>
          <w:p w14:paraId="3E61A24B" w14:textId="1F466FD2" w:rsidR="00BE4BF3" w:rsidRPr="00C87588" w:rsidRDefault="00E5661D" w:rsidP="00F06A9E">
            <w:pPr>
              <w:rPr>
                <w:rFonts w:ascii="Arial" w:hAnsi="Arial" w:cs="Arial"/>
                <w:b/>
                <w:bCs/>
                <w:color w:val="FFFFFF" w:themeColor="background1"/>
                <w:sz w:val="22"/>
                <w:szCs w:val="22"/>
              </w:rPr>
            </w:pPr>
            <w:r w:rsidRPr="00C87588">
              <w:rPr>
                <w:rFonts w:ascii="Arial" w:hAnsi="Arial" w:cs="Arial"/>
                <w:b/>
                <w:bCs/>
                <w:color w:val="FFFFFF" w:themeColor="background1"/>
                <w:sz w:val="22"/>
                <w:szCs w:val="22"/>
              </w:rPr>
              <w:t>Summary of discrimination</w:t>
            </w:r>
          </w:p>
        </w:tc>
      </w:tr>
      <w:tr w:rsidR="00BE4BF3" w:rsidRPr="00C87588" w14:paraId="30C798FF" w14:textId="77777777" w:rsidTr="00C87588">
        <w:tc>
          <w:tcPr>
            <w:tcW w:w="2263" w:type="dxa"/>
          </w:tcPr>
          <w:p w14:paraId="7309AFD6" w14:textId="4471BDD4" w:rsidR="00BE4BF3" w:rsidRPr="00C87588" w:rsidRDefault="00BE4BF3" w:rsidP="00F06A9E">
            <w:pPr>
              <w:rPr>
                <w:rFonts w:ascii="Arial" w:hAnsi="Arial" w:cs="Arial"/>
                <w:sz w:val="22"/>
                <w:szCs w:val="22"/>
              </w:rPr>
            </w:pPr>
            <w:r w:rsidRPr="00C87588">
              <w:rPr>
                <w:rFonts w:ascii="Arial" w:hAnsi="Arial" w:cs="Arial"/>
                <w:sz w:val="22"/>
                <w:szCs w:val="22"/>
              </w:rPr>
              <w:t>Direct</w:t>
            </w:r>
          </w:p>
        </w:tc>
        <w:tc>
          <w:tcPr>
            <w:tcW w:w="6747" w:type="dxa"/>
          </w:tcPr>
          <w:p w14:paraId="55AB8985" w14:textId="4966AB0A" w:rsidR="00BE4BF3" w:rsidRPr="00C87588" w:rsidRDefault="003E75A0" w:rsidP="00F06A9E">
            <w:pPr>
              <w:rPr>
                <w:rFonts w:ascii="Arial" w:hAnsi="Arial" w:cs="Arial"/>
                <w:sz w:val="22"/>
                <w:szCs w:val="22"/>
              </w:rPr>
            </w:pPr>
            <w:r w:rsidRPr="00C87588">
              <w:rPr>
                <w:rFonts w:ascii="Arial" w:hAnsi="Arial" w:cs="Arial"/>
                <w:sz w:val="22"/>
                <w:szCs w:val="22"/>
              </w:rPr>
              <w:t>Employee treated less favourably</w:t>
            </w:r>
            <w:r w:rsidR="00E5661D" w:rsidRPr="00C87588">
              <w:rPr>
                <w:rFonts w:ascii="Arial" w:hAnsi="Arial" w:cs="Arial"/>
                <w:sz w:val="22"/>
                <w:szCs w:val="22"/>
              </w:rPr>
              <w:t xml:space="preserve"> than someone else</w:t>
            </w:r>
          </w:p>
        </w:tc>
      </w:tr>
      <w:tr w:rsidR="00BE4BF3" w:rsidRPr="00C87588" w14:paraId="716BBD7E" w14:textId="77777777" w:rsidTr="00C87588">
        <w:tc>
          <w:tcPr>
            <w:tcW w:w="2263" w:type="dxa"/>
          </w:tcPr>
          <w:p w14:paraId="744534C4" w14:textId="1F7DADB3" w:rsidR="00BE4BF3" w:rsidRPr="00C87588" w:rsidRDefault="00BE4BF3" w:rsidP="00F06A9E">
            <w:pPr>
              <w:rPr>
                <w:rFonts w:ascii="Arial" w:hAnsi="Arial" w:cs="Arial"/>
                <w:sz w:val="22"/>
                <w:szCs w:val="22"/>
              </w:rPr>
            </w:pPr>
            <w:r w:rsidRPr="00C87588">
              <w:rPr>
                <w:rFonts w:ascii="Arial" w:hAnsi="Arial" w:cs="Arial"/>
                <w:sz w:val="22"/>
                <w:szCs w:val="22"/>
              </w:rPr>
              <w:t>Associative</w:t>
            </w:r>
          </w:p>
        </w:tc>
        <w:tc>
          <w:tcPr>
            <w:tcW w:w="6747" w:type="dxa"/>
          </w:tcPr>
          <w:p w14:paraId="003245A4" w14:textId="00A76946" w:rsidR="00BE4BF3" w:rsidRPr="00C87588" w:rsidRDefault="0031298B" w:rsidP="00F06A9E">
            <w:pPr>
              <w:rPr>
                <w:rFonts w:ascii="Arial" w:hAnsi="Arial" w:cs="Arial"/>
                <w:sz w:val="22"/>
                <w:szCs w:val="22"/>
              </w:rPr>
            </w:pPr>
            <w:r w:rsidRPr="00C87588">
              <w:rPr>
                <w:rFonts w:ascii="Arial" w:hAnsi="Arial" w:cs="Arial"/>
                <w:sz w:val="22"/>
                <w:szCs w:val="22"/>
              </w:rPr>
              <w:t>Applies to all characteristics</w:t>
            </w:r>
            <w:r w:rsidR="005F45C6" w:rsidRPr="00C87588">
              <w:rPr>
                <w:rFonts w:ascii="Arial" w:hAnsi="Arial" w:cs="Arial"/>
                <w:sz w:val="22"/>
                <w:szCs w:val="22"/>
              </w:rPr>
              <w:t xml:space="preserve"> except marriage and civil </w:t>
            </w:r>
            <w:r w:rsidR="00B0226E" w:rsidRPr="00C87588">
              <w:rPr>
                <w:rFonts w:ascii="Arial" w:hAnsi="Arial" w:cs="Arial"/>
                <w:sz w:val="22"/>
                <w:szCs w:val="22"/>
              </w:rPr>
              <w:t>partnerships</w:t>
            </w:r>
            <w:r w:rsidR="005F45C6" w:rsidRPr="00C87588">
              <w:rPr>
                <w:rFonts w:ascii="Arial" w:hAnsi="Arial" w:cs="Arial"/>
                <w:sz w:val="22"/>
                <w:szCs w:val="22"/>
              </w:rPr>
              <w:t xml:space="preserve"> and pregnancy and maternity.</w:t>
            </w:r>
          </w:p>
          <w:p w14:paraId="1E064402" w14:textId="13250F18" w:rsidR="005F45C6" w:rsidRPr="00C87588" w:rsidRDefault="005F45C6" w:rsidP="00F06A9E">
            <w:pPr>
              <w:rPr>
                <w:rFonts w:ascii="Arial" w:hAnsi="Arial" w:cs="Arial"/>
                <w:sz w:val="22"/>
                <w:szCs w:val="22"/>
              </w:rPr>
            </w:pPr>
            <w:r w:rsidRPr="00C87588">
              <w:rPr>
                <w:rFonts w:ascii="Arial" w:hAnsi="Arial" w:cs="Arial"/>
                <w:sz w:val="22"/>
                <w:szCs w:val="22"/>
              </w:rPr>
              <w:t>Form of direct discrimination</w:t>
            </w:r>
            <w:r w:rsidR="00154307" w:rsidRPr="00C87588">
              <w:rPr>
                <w:rFonts w:ascii="Arial" w:hAnsi="Arial" w:cs="Arial"/>
                <w:sz w:val="22"/>
                <w:szCs w:val="22"/>
              </w:rPr>
              <w:t xml:space="preserve"> because they associate with someone with </w:t>
            </w:r>
            <w:r w:rsidR="00A4106C" w:rsidRPr="00C87588">
              <w:rPr>
                <w:rFonts w:ascii="Arial" w:hAnsi="Arial" w:cs="Arial"/>
                <w:sz w:val="22"/>
                <w:szCs w:val="22"/>
              </w:rPr>
              <w:t>a protected characteristic</w:t>
            </w:r>
          </w:p>
        </w:tc>
      </w:tr>
      <w:tr w:rsidR="00BE4BF3" w:rsidRPr="00C87588" w14:paraId="41E8F980" w14:textId="77777777" w:rsidTr="00C87588">
        <w:tc>
          <w:tcPr>
            <w:tcW w:w="2263" w:type="dxa"/>
          </w:tcPr>
          <w:p w14:paraId="4D517087" w14:textId="2E6DB673" w:rsidR="00BE4BF3" w:rsidRPr="00C87588" w:rsidRDefault="003E75A0" w:rsidP="00F06A9E">
            <w:pPr>
              <w:rPr>
                <w:rFonts w:ascii="Arial" w:hAnsi="Arial" w:cs="Arial"/>
                <w:sz w:val="22"/>
                <w:szCs w:val="22"/>
              </w:rPr>
            </w:pPr>
            <w:r w:rsidRPr="00C87588">
              <w:rPr>
                <w:rFonts w:ascii="Arial" w:hAnsi="Arial" w:cs="Arial"/>
                <w:sz w:val="22"/>
                <w:szCs w:val="22"/>
              </w:rPr>
              <w:t>Perceptive</w:t>
            </w:r>
          </w:p>
        </w:tc>
        <w:tc>
          <w:tcPr>
            <w:tcW w:w="6747" w:type="dxa"/>
          </w:tcPr>
          <w:p w14:paraId="6A4E6D92" w14:textId="77777777" w:rsidR="00BE4F3C" w:rsidRPr="00C87588" w:rsidRDefault="00A4106C" w:rsidP="00F06A9E">
            <w:pPr>
              <w:rPr>
                <w:rFonts w:ascii="Arial" w:hAnsi="Arial" w:cs="Arial"/>
                <w:sz w:val="22"/>
                <w:szCs w:val="22"/>
              </w:rPr>
            </w:pPr>
            <w:r w:rsidRPr="00C87588">
              <w:rPr>
                <w:rFonts w:ascii="Arial" w:hAnsi="Arial" w:cs="Arial"/>
                <w:sz w:val="22"/>
                <w:szCs w:val="22"/>
              </w:rPr>
              <w:t>As associate</w:t>
            </w:r>
            <w:r w:rsidR="00BE4F3C" w:rsidRPr="00C87588">
              <w:rPr>
                <w:rFonts w:ascii="Arial" w:hAnsi="Arial" w:cs="Arial"/>
                <w:sz w:val="22"/>
                <w:szCs w:val="22"/>
              </w:rPr>
              <w:t xml:space="preserve"> with application to characteristics</w:t>
            </w:r>
          </w:p>
          <w:p w14:paraId="4856B84B" w14:textId="506BCDC8" w:rsidR="00255D33" w:rsidRPr="00C87588" w:rsidRDefault="00E02D87" w:rsidP="00E02D87">
            <w:pPr>
              <w:pStyle w:val="Default"/>
              <w:rPr>
                <w:rFonts w:eastAsia="Times New Roman"/>
                <w:sz w:val="22"/>
                <w:szCs w:val="22"/>
                <w:lang w:eastAsia="en-GB"/>
              </w:rPr>
            </w:pPr>
            <w:r w:rsidRPr="00C87588">
              <w:rPr>
                <w:rFonts w:eastAsia="Times New Roman"/>
                <w:sz w:val="22"/>
                <w:szCs w:val="22"/>
                <w:lang w:eastAsia="en-GB"/>
              </w:rPr>
              <w:t>P</w:t>
            </w:r>
            <w:r w:rsidR="00EA1634" w:rsidRPr="00C87588">
              <w:rPr>
                <w:rFonts w:eastAsia="Times New Roman"/>
                <w:sz w:val="22"/>
                <w:szCs w:val="22"/>
                <w:lang w:eastAsia="en-GB"/>
              </w:rPr>
              <w:t>erception</w:t>
            </w:r>
            <w:r w:rsidRPr="00C87588">
              <w:rPr>
                <w:rFonts w:eastAsia="Times New Roman"/>
                <w:sz w:val="22"/>
                <w:szCs w:val="22"/>
                <w:lang w:eastAsia="en-GB"/>
              </w:rPr>
              <w:t xml:space="preserve"> to have protected characteristics</w:t>
            </w:r>
          </w:p>
        </w:tc>
      </w:tr>
      <w:tr w:rsidR="00BE4BF3" w:rsidRPr="00C87588" w14:paraId="7C14A336" w14:textId="77777777" w:rsidTr="00C87588">
        <w:tc>
          <w:tcPr>
            <w:tcW w:w="2263" w:type="dxa"/>
          </w:tcPr>
          <w:p w14:paraId="21B87EB1" w14:textId="4DD9A7F0" w:rsidR="00BE4BF3" w:rsidRPr="00C87588" w:rsidRDefault="003E75A0" w:rsidP="00F06A9E">
            <w:pPr>
              <w:rPr>
                <w:rFonts w:ascii="Arial" w:hAnsi="Arial" w:cs="Arial"/>
                <w:sz w:val="22"/>
                <w:szCs w:val="22"/>
              </w:rPr>
            </w:pPr>
            <w:r w:rsidRPr="00C87588">
              <w:rPr>
                <w:rFonts w:ascii="Arial" w:hAnsi="Arial" w:cs="Arial"/>
                <w:sz w:val="22"/>
                <w:szCs w:val="22"/>
              </w:rPr>
              <w:t>Indirect</w:t>
            </w:r>
          </w:p>
        </w:tc>
        <w:tc>
          <w:tcPr>
            <w:tcW w:w="6747" w:type="dxa"/>
          </w:tcPr>
          <w:p w14:paraId="3DE101F3" w14:textId="368BBBF7" w:rsidR="00BE4BF3" w:rsidRPr="00C87588" w:rsidRDefault="00BA0AB5" w:rsidP="00F06A9E">
            <w:pPr>
              <w:rPr>
                <w:rFonts w:ascii="Arial" w:hAnsi="Arial" w:cs="Arial"/>
                <w:sz w:val="22"/>
                <w:szCs w:val="22"/>
              </w:rPr>
            </w:pPr>
            <w:r w:rsidRPr="00C87588">
              <w:rPr>
                <w:rFonts w:ascii="Arial" w:hAnsi="Arial" w:cs="Arial"/>
                <w:sz w:val="22"/>
                <w:szCs w:val="22"/>
              </w:rPr>
              <w:t>Where a provision, criterion or practice is applied</w:t>
            </w:r>
          </w:p>
        </w:tc>
      </w:tr>
      <w:tr w:rsidR="00BE4BF3" w:rsidRPr="00C87588" w14:paraId="708C569A" w14:textId="77777777" w:rsidTr="00C87588">
        <w:tc>
          <w:tcPr>
            <w:tcW w:w="2263" w:type="dxa"/>
          </w:tcPr>
          <w:p w14:paraId="3EC649F3" w14:textId="490BFCAC" w:rsidR="00BE4BF3" w:rsidRPr="00C87588" w:rsidRDefault="003E75A0" w:rsidP="00F06A9E">
            <w:pPr>
              <w:rPr>
                <w:rFonts w:ascii="Arial" w:hAnsi="Arial" w:cs="Arial"/>
                <w:sz w:val="22"/>
                <w:szCs w:val="22"/>
              </w:rPr>
            </w:pPr>
            <w:r w:rsidRPr="00C87588">
              <w:rPr>
                <w:rFonts w:ascii="Arial" w:hAnsi="Arial" w:cs="Arial"/>
                <w:sz w:val="22"/>
                <w:szCs w:val="22"/>
              </w:rPr>
              <w:t>Harassment</w:t>
            </w:r>
          </w:p>
        </w:tc>
        <w:tc>
          <w:tcPr>
            <w:tcW w:w="6747" w:type="dxa"/>
          </w:tcPr>
          <w:p w14:paraId="3651FA9F" w14:textId="2B11900E" w:rsidR="00BE4BF3" w:rsidRPr="00C87588" w:rsidRDefault="009C7CB2" w:rsidP="00F06A9E">
            <w:pPr>
              <w:rPr>
                <w:rFonts w:ascii="Arial" w:hAnsi="Arial" w:cs="Arial"/>
                <w:sz w:val="22"/>
                <w:szCs w:val="22"/>
              </w:rPr>
            </w:pPr>
            <w:r w:rsidRPr="00C87588">
              <w:rPr>
                <w:rFonts w:ascii="Arial" w:hAnsi="Arial" w:cs="Arial"/>
                <w:sz w:val="22"/>
                <w:szCs w:val="22"/>
              </w:rPr>
              <w:t xml:space="preserve">Applies to all characteristics except marriage and civil </w:t>
            </w:r>
            <w:r w:rsidR="00B0226E" w:rsidRPr="00C87588">
              <w:rPr>
                <w:rFonts w:ascii="Arial" w:hAnsi="Arial" w:cs="Arial"/>
                <w:sz w:val="22"/>
                <w:szCs w:val="22"/>
              </w:rPr>
              <w:t>partnerships</w:t>
            </w:r>
            <w:r w:rsidRPr="00C87588">
              <w:rPr>
                <w:rFonts w:ascii="Arial" w:hAnsi="Arial" w:cs="Arial"/>
                <w:sz w:val="22"/>
                <w:szCs w:val="22"/>
              </w:rPr>
              <w:t xml:space="preserve"> and pregnancy and maternity</w:t>
            </w:r>
          </w:p>
          <w:p w14:paraId="0DC02F89" w14:textId="3379E0B9" w:rsidR="00DA1C29" w:rsidRPr="00C87588" w:rsidRDefault="00DA1C29" w:rsidP="00F06A9E">
            <w:pPr>
              <w:rPr>
                <w:rFonts w:ascii="Arial" w:hAnsi="Arial" w:cs="Arial"/>
                <w:sz w:val="22"/>
                <w:szCs w:val="22"/>
              </w:rPr>
            </w:pPr>
            <w:r w:rsidRPr="00C87588">
              <w:rPr>
                <w:rFonts w:ascii="Arial" w:hAnsi="Arial" w:cs="Arial"/>
                <w:sz w:val="22"/>
                <w:szCs w:val="22"/>
              </w:rPr>
              <w:t>E</w:t>
            </w:r>
            <w:r w:rsidR="00672642" w:rsidRPr="00C87588">
              <w:rPr>
                <w:rFonts w:ascii="Arial" w:hAnsi="Arial" w:cs="Arial"/>
                <w:sz w:val="22"/>
                <w:szCs w:val="22"/>
              </w:rPr>
              <w:t>ngages in unwanted conduct relat</w:t>
            </w:r>
            <w:r w:rsidRPr="00C87588">
              <w:rPr>
                <w:rFonts w:ascii="Arial" w:hAnsi="Arial" w:cs="Arial"/>
                <w:sz w:val="22"/>
                <w:szCs w:val="22"/>
              </w:rPr>
              <w:t>ing</w:t>
            </w:r>
            <w:r w:rsidR="00672642" w:rsidRPr="00C87588">
              <w:rPr>
                <w:rFonts w:ascii="Arial" w:hAnsi="Arial" w:cs="Arial"/>
                <w:sz w:val="22"/>
                <w:szCs w:val="22"/>
              </w:rPr>
              <w:t xml:space="preserve"> to a relevant protected characteristic </w:t>
            </w:r>
          </w:p>
          <w:p w14:paraId="580FC884" w14:textId="7873CE59" w:rsidR="0093105B" w:rsidRPr="00C87588" w:rsidRDefault="0093105B" w:rsidP="00F06A9E">
            <w:pPr>
              <w:rPr>
                <w:rFonts w:ascii="Arial" w:hAnsi="Arial" w:cs="Arial"/>
                <w:sz w:val="22"/>
                <w:szCs w:val="22"/>
              </w:rPr>
            </w:pPr>
            <w:r w:rsidRPr="00C87588">
              <w:rPr>
                <w:rFonts w:ascii="Arial" w:hAnsi="Arial" w:cs="Arial"/>
                <w:sz w:val="22"/>
                <w:szCs w:val="22"/>
              </w:rPr>
              <w:t>Does not have to be direct</w:t>
            </w:r>
            <w:r w:rsidR="00B0226E" w:rsidRPr="00C87588">
              <w:rPr>
                <w:rFonts w:ascii="Arial" w:hAnsi="Arial" w:cs="Arial"/>
                <w:sz w:val="22"/>
                <w:szCs w:val="22"/>
              </w:rPr>
              <w:t xml:space="preserve"> can be because it creates an environment that an individual </w:t>
            </w:r>
            <w:proofErr w:type="gramStart"/>
            <w:r w:rsidR="00B0226E" w:rsidRPr="00C87588">
              <w:rPr>
                <w:rFonts w:ascii="Arial" w:hAnsi="Arial" w:cs="Arial"/>
                <w:sz w:val="22"/>
                <w:szCs w:val="22"/>
              </w:rPr>
              <w:t>find</w:t>
            </w:r>
            <w:proofErr w:type="gramEnd"/>
            <w:r w:rsidR="00B0226E" w:rsidRPr="00C87588">
              <w:rPr>
                <w:rFonts w:ascii="Arial" w:hAnsi="Arial" w:cs="Arial"/>
                <w:sz w:val="22"/>
                <w:szCs w:val="22"/>
              </w:rPr>
              <w:t xml:space="preserve"> offensive</w:t>
            </w:r>
          </w:p>
        </w:tc>
      </w:tr>
      <w:tr w:rsidR="00BE4BF3" w:rsidRPr="00C87588" w14:paraId="2CDEB71C" w14:textId="77777777" w:rsidTr="00C87588">
        <w:tc>
          <w:tcPr>
            <w:tcW w:w="2263" w:type="dxa"/>
          </w:tcPr>
          <w:p w14:paraId="52E34C4D" w14:textId="3AACF5C0" w:rsidR="00BE4BF3" w:rsidRPr="00C87588" w:rsidRDefault="003E75A0" w:rsidP="00F06A9E">
            <w:pPr>
              <w:rPr>
                <w:rFonts w:ascii="Arial" w:hAnsi="Arial" w:cs="Arial"/>
                <w:sz w:val="22"/>
                <w:szCs w:val="22"/>
              </w:rPr>
            </w:pPr>
            <w:r w:rsidRPr="00C87588">
              <w:rPr>
                <w:rFonts w:ascii="Arial" w:hAnsi="Arial" w:cs="Arial"/>
                <w:sz w:val="22"/>
                <w:szCs w:val="22"/>
              </w:rPr>
              <w:t>Victimisation</w:t>
            </w:r>
          </w:p>
        </w:tc>
        <w:tc>
          <w:tcPr>
            <w:tcW w:w="6747" w:type="dxa"/>
          </w:tcPr>
          <w:p w14:paraId="74F317A3" w14:textId="51E32A89" w:rsidR="00BE4BF3" w:rsidRPr="00C87588" w:rsidRDefault="00DF5BFA" w:rsidP="00F06A9E">
            <w:pPr>
              <w:rPr>
                <w:rFonts w:ascii="Arial" w:hAnsi="Arial" w:cs="Arial"/>
                <w:sz w:val="22"/>
                <w:szCs w:val="22"/>
              </w:rPr>
            </w:pPr>
            <w:r w:rsidRPr="00C87588">
              <w:rPr>
                <w:rFonts w:ascii="Arial" w:hAnsi="Arial" w:cs="Arial"/>
                <w:sz w:val="22"/>
                <w:szCs w:val="22"/>
              </w:rPr>
              <w:t>Penalising an</w:t>
            </w:r>
            <w:r w:rsidR="00D30395" w:rsidRPr="00C87588">
              <w:rPr>
                <w:rFonts w:ascii="Arial" w:hAnsi="Arial" w:cs="Arial"/>
                <w:sz w:val="22"/>
                <w:szCs w:val="22"/>
              </w:rPr>
              <w:t xml:space="preserve"> employee for exercising their rights under the equality act 2010</w:t>
            </w:r>
          </w:p>
        </w:tc>
      </w:tr>
    </w:tbl>
    <w:p w14:paraId="7B7DB37C" w14:textId="77777777" w:rsidR="00BE4BF3" w:rsidRPr="00C87588" w:rsidRDefault="00BE4BF3" w:rsidP="00F06A9E">
      <w:pPr>
        <w:shd w:val="clear" w:color="auto" w:fill="FFFFFF"/>
        <w:rPr>
          <w:rFonts w:ascii="Arial" w:hAnsi="Arial" w:cs="Arial"/>
          <w:sz w:val="22"/>
          <w:szCs w:val="22"/>
        </w:rPr>
      </w:pPr>
    </w:p>
    <w:p w14:paraId="057901A1" w14:textId="03EC5A1E" w:rsidR="00F06A9E" w:rsidRPr="00C87588" w:rsidRDefault="00F06A9E" w:rsidP="00F06A9E">
      <w:pPr>
        <w:shd w:val="clear" w:color="auto" w:fill="FFFFFF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fldChar w:fldCharType="begin"/>
      </w:r>
      <w:r w:rsidRPr="00C87588">
        <w:rPr>
          <w:rFonts w:ascii="Arial" w:hAnsi="Arial" w:cs="Arial"/>
          <w:sz w:val="22"/>
          <w:szCs w:val="22"/>
        </w:rPr>
        <w:instrText xml:space="preserve"> INCLUDEPICTURE "/var/folders/qg/klkfgtkn4nx6rpjfrh66lcqh0000gn/T/com.microsoft.Word/WebArchiveCopyPasteTempFiles/page27image26336992" \* MERGEFORMATINET </w:instrText>
      </w:r>
      <w:r w:rsidRPr="00C87588">
        <w:rPr>
          <w:rFonts w:ascii="Arial" w:hAnsi="Arial" w:cs="Arial"/>
          <w:sz w:val="22"/>
          <w:szCs w:val="22"/>
        </w:rPr>
        <w:fldChar w:fldCharType="end"/>
      </w:r>
      <w:r w:rsidRPr="00C87588">
        <w:rPr>
          <w:rFonts w:ascii="Arial" w:hAnsi="Arial" w:cs="Arial"/>
          <w:sz w:val="22"/>
          <w:szCs w:val="22"/>
        </w:rPr>
        <w:fldChar w:fldCharType="begin"/>
      </w:r>
      <w:r w:rsidRPr="00C87588">
        <w:rPr>
          <w:rFonts w:ascii="Arial" w:hAnsi="Arial" w:cs="Arial"/>
          <w:sz w:val="22"/>
          <w:szCs w:val="22"/>
        </w:rPr>
        <w:instrText xml:space="preserve"> INCLUDEPICTURE "/var/folders/qg/klkfgtkn4nx6rpjfrh66lcqh0000gn/T/com.microsoft.Word/WebArchiveCopyPasteTempFiles/page27image26337200" \* MERGEFORMATINET </w:instrText>
      </w:r>
      <w:r w:rsidRPr="00C87588">
        <w:rPr>
          <w:rFonts w:ascii="Arial" w:hAnsi="Arial" w:cs="Arial"/>
          <w:sz w:val="22"/>
          <w:szCs w:val="22"/>
        </w:rPr>
        <w:fldChar w:fldCharType="end"/>
      </w:r>
    </w:p>
    <w:p w14:paraId="1902A8FE" w14:textId="5824DBAF" w:rsidR="00DF45D7" w:rsidRPr="00C87588" w:rsidRDefault="00F06A9E" w:rsidP="00345B49">
      <w:pPr>
        <w:shd w:val="clear" w:color="auto" w:fill="FFFFFF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fldChar w:fldCharType="begin"/>
      </w:r>
      <w:r w:rsidRPr="00C87588">
        <w:rPr>
          <w:rFonts w:ascii="Arial" w:hAnsi="Arial" w:cs="Arial"/>
          <w:sz w:val="22"/>
          <w:szCs w:val="22"/>
        </w:rPr>
        <w:instrText xml:space="preserve"> INCLUDEPICTURE "/var/folders/qg/klkfgtkn4nx6rpjfrh66lcqh0000gn/T/com.microsoft.Word/WebArchiveCopyPasteTempFiles/page29image26344688" \* MERGEFORMATINET </w:instrText>
      </w:r>
      <w:r w:rsidRPr="00C87588">
        <w:rPr>
          <w:rFonts w:ascii="Arial" w:hAnsi="Arial" w:cs="Arial"/>
          <w:sz w:val="22"/>
          <w:szCs w:val="22"/>
        </w:rPr>
        <w:fldChar w:fldCharType="end"/>
      </w:r>
      <w:r w:rsidRPr="00C87588">
        <w:rPr>
          <w:rFonts w:ascii="Arial" w:hAnsi="Arial" w:cs="Arial"/>
          <w:sz w:val="22"/>
          <w:szCs w:val="22"/>
        </w:rPr>
        <w:fldChar w:fldCharType="begin"/>
      </w:r>
      <w:r w:rsidRPr="00C87588">
        <w:rPr>
          <w:rFonts w:ascii="Arial" w:hAnsi="Arial" w:cs="Arial"/>
          <w:sz w:val="22"/>
          <w:szCs w:val="22"/>
        </w:rPr>
        <w:instrText xml:space="preserve"> INCLUDEPICTURE "/var/folders/qg/klkfgtkn4nx6rpjfrh66lcqh0000gn/T/com.microsoft.Word/WebArchiveCopyPasteTempFiles/page29image26344896" \* MERGEFORMATINET </w:instrText>
      </w:r>
      <w:r w:rsidRPr="00C87588">
        <w:rPr>
          <w:rFonts w:ascii="Arial" w:hAnsi="Arial" w:cs="Arial"/>
          <w:sz w:val="22"/>
          <w:szCs w:val="22"/>
        </w:rPr>
        <w:fldChar w:fldCharType="end"/>
      </w:r>
    </w:p>
    <w:p w14:paraId="70B1FB5D" w14:textId="221BA12B" w:rsidR="00AA7416" w:rsidRPr="00C87588" w:rsidRDefault="00AA7416" w:rsidP="00AA7416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sz w:val="22"/>
          <w:szCs w:val="22"/>
        </w:rPr>
      </w:pPr>
      <w:r w:rsidRPr="00C87588">
        <w:rPr>
          <w:rFonts w:ascii="Arial" w:hAnsi="Arial" w:cs="Arial"/>
          <w:b/>
          <w:bCs/>
          <w:sz w:val="22"/>
          <w:szCs w:val="22"/>
        </w:rPr>
        <w:t xml:space="preserve">2.2 </w:t>
      </w:r>
      <w:r w:rsidR="00DF45D7" w:rsidRPr="00C87588">
        <w:rPr>
          <w:rFonts w:ascii="Arial" w:hAnsi="Arial" w:cs="Arial"/>
          <w:b/>
          <w:bCs/>
          <w:sz w:val="22"/>
          <w:szCs w:val="22"/>
        </w:rPr>
        <w:t>C</w:t>
      </w:r>
      <w:r w:rsidRPr="00C87588">
        <w:rPr>
          <w:rFonts w:ascii="Arial" w:hAnsi="Arial" w:cs="Arial"/>
          <w:b/>
          <w:bCs/>
          <w:sz w:val="22"/>
          <w:szCs w:val="22"/>
        </w:rPr>
        <w:t>ontracts of employmen</w:t>
      </w:r>
      <w:r w:rsidR="00DF45D7" w:rsidRPr="00C87588">
        <w:rPr>
          <w:rFonts w:ascii="Arial" w:hAnsi="Arial" w:cs="Arial"/>
          <w:b/>
          <w:bCs/>
          <w:sz w:val="22"/>
          <w:szCs w:val="22"/>
        </w:rPr>
        <w:t>t</w:t>
      </w:r>
    </w:p>
    <w:p w14:paraId="7E2E1132" w14:textId="1573678B" w:rsidR="003B33D3" w:rsidRPr="00C87588" w:rsidRDefault="00524A30" w:rsidP="00D16780">
      <w:pPr>
        <w:jc w:val="both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>According to C</w:t>
      </w:r>
      <w:r w:rsidR="00AA7416" w:rsidRPr="00C87588">
        <w:rPr>
          <w:rFonts w:ascii="Arial" w:hAnsi="Arial" w:cs="Arial"/>
          <w:sz w:val="22"/>
          <w:szCs w:val="22"/>
        </w:rPr>
        <w:t>I</w:t>
      </w:r>
      <w:r w:rsidRPr="00C87588">
        <w:rPr>
          <w:rFonts w:ascii="Arial" w:hAnsi="Arial" w:cs="Arial"/>
          <w:sz w:val="22"/>
          <w:szCs w:val="22"/>
        </w:rPr>
        <w:t>PD, A contract of employment is a legally binding agreement between an employer and employee</w:t>
      </w:r>
      <w:r w:rsidR="0033398C" w:rsidRPr="00C87588">
        <w:rPr>
          <w:rFonts w:ascii="Arial" w:hAnsi="Arial" w:cs="Arial"/>
          <w:sz w:val="22"/>
          <w:szCs w:val="22"/>
        </w:rPr>
        <w:t xml:space="preserve">.  </w:t>
      </w:r>
    </w:p>
    <w:p w14:paraId="01DD39E3" w14:textId="77777777" w:rsidR="0033398C" w:rsidRPr="00C87588" w:rsidRDefault="0033398C" w:rsidP="00D16780">
      <w:pPr>
        <w:jc w:val="both"/>
        <w:rPr>
          <w:rFonts w:ascii="Arial" w:hAnsi="Arial" w:cs="Arial"/>
          <w:sz w:val="22"/>
          <w:szCs w:val="22"/>
        </w:rPr>
      </w:pPr>
    </w:p>
    <w:p w14:paraId="22BAB15B" w14:textId="0F074BB2" w:rsidR="002A68B8" w:rsidRPr="00C87588" w:rsidRDefault="005E248D" w:rsidP="00D16780">
      <w:pPr>
        <w:jc w:val="both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 xml:space="preserve">When recruiting </w:t>
      </w:r>
      <w:r w:rsidR="00397874" w:rsidRPr="00C87588">
        <w:rPr>
          <w:rFonts w:ascii="Arial" w:hAnsi="Arial" w:cs="Arial"/>
          <w:sz w:val="22"/>
          <w:szCs w:val="22"/>
        </w:rPr>
        <w:t xml:space="preserve">staff according to Taylor &amp; Woodhams (2016, pg31) </w:t>
      </w:r>
      <w:r w:rsidR="00904454" w:rsidRPr="00C87588">
        <w:rPr>
          <w:rFonts w:ascii="Arial" w:hAnsi="Arial" w:cs="Arial"/>
          <w:sz w:val="22"/>
          <w:szCs w:val="22"/>
        </w:rPr>
        <w:t>employe</w:t>
      </w:r>
      <w:r w:rsidR="00D57F7C" w:rsidRPr="00C87588">
        <w:rPr>
          <w:rFonts w:ascii="Arial" w:hAnsi="Arial" w:cs="Arial"/>
          <w:sz w:val="22"/>
          <w:szCs w:val="22"/>
        </w:rPr>
        <w:t>r</w:t>
      </w:r>
      <w:r w:rsidR="00904454" w:rsidRPr="00C87588">
        <w:rPr>
          <w:rFonts w:ascii="Arial" w:hAnsi="Arial" w:cs="Arial"/>
          <w:sz w:val="22"/>
          <w:szCs w:val="22"/>
        </w:rPr>
        <w:t xml:space="preserve">s need to ensure that both future employee and employer are </w:t>
      </w:r>
      <w:r w:rsidR="007F163D" w:rsidRPr="00C87588">
        <w:rPr>
          <w:rFonts w:ascii="Arial" w:hAnsi="Arial" w:cs="Arial"/>
          <w:sz w:val="22"/>
          <w:szCs w:val="22"/>
        </w:rPr>
        <w:t xml:space="preserve">aware of the type of relationship they are entering.  This does not have to be a formal written </w:t>
      </w:r>
      <w:r w:rsidR="00F802CA" w:rsidRPr="00C87588">
        <w:rPr>
          <w:rFonts w:ascii="Arial" w:hAnsi="Arial" w:cs="Arial"/>
          <w:sz w:val="22"/>
          <w:szCs w:val="22"/>
        </w:rPr>
        <w:t>document;</w:t>
      </w:r>
      <w:r w:rsidR="007F163D" w:rsidRPr="00C87588">
        <w:rPr>
          <w:rFonts w:ascii="Arial" w:hAnsi="Arial" w:cs="Arial"/>
          <w:sz w:val="22"/>
          <w:szCs w:val="22"/>
        </w:rPr>
        <w:t xml:space="preserve"> it can </w:t>
      </w:r>
      <w:r w:rsidR="00A12EE2" w:rsidRPr="00C87588">
        <w:rPr>
          <w:rFonts w:ascii="Arial" w:hAnsi="Arial" w:cs="Arial"/>
          <w:sz w:val="22"/>
          <w:szCs w:val="22"/>
        </w:rPr>
        <w:t xml:space="preserve">be a verbal or </w:t>
      </w:r>
      <w:r w:rsidR="002954CB" w:rsidRPr="00C87588">
        <w:rPr>
          <w:rFonts w:ascii="Arial" w:hAnsi="Arial" w:cs="Arial"/>
          <w:sz w:val="22"/>
          <w:szCs w:val="22"/>
        </w:rPr>
        <w:t xml:space="preserve">email </w:t>
      </w:r>
      <w:r w:rsidR="00A12EE2" w:rsidRPr="00C87588">
        <w:rPr>
          <w:rFonts w:ascii="Arial" w:hAnsi="Arial" w:cs="Arial"/>
          <w:sz w:val="22"/>
          <w:szCs w:val="22"/>
        </w:rPr>
        <w:t>exchange</w:t>
      </w:r>
      <w:r w:rsidR="007923A5" w:rsidRPr="00C87588">
        <w:rPr>
          <w:rFonts w:ascii="Arial" w:hAnsi="Arial" w:cs="Arial"/>
          <w:sz w:val="22"/>
          <w:szCs w:val="22"/>
        </w:rPr>
        <w:t>.</w:t>
      </w:r>
      <w:r w:rsidR="001838AE" w:rsidRPr="00C87588">
        <w:rPr>
          <w:rFonts w:ascii="Arial" w:hAnsi="Arial" w:cs="Arial"/>
          <w:sz w:val="22"/>
          <w:szCs w:val="22"/>
        </w:rPr>
        <w:t xml:space="preserve"> </w:t>
      </w:r>
    </w:p>
    <w:p w14:paraId="345B3A83" w14:textId="77777777" w:rsidR="002A68B8" w:rsidRPr="00C87588" w:rsidRDefault="002A68B8" w:rsidP="00D16780">
      <w:pPr>
        <w:jc w:val="both"/>
        <w:rPr>
          <w:rFonts w:ascii="Arial" w:hAnsi="Arial" w:cs="Arial"/>
          <w:sz w:val="22"/>
          <w:szCs w:val="22"/>
        </w:rPr>
      </w:pPr>
    </w:p>
    <w:p w14:paraId="05D7EA5D" w14:textId="77777777" w:rsidR="00C51A67" w:rsidRPr="00C87588" w:rsidRDefault="00005838" w:rsidP="00D16780">
      <w:pPr>
        <w:jc w:val="both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>This is supported by CIPD who state</w:t>
      </w:r>
      <w:r w:rsidR="008E09B6" w:rsidRPr="00C87588">
        <w:rPr>
          <w:rFonts w:ascii="Arial" w:hAnsi="Arial" w:cs="Arial"/>
          <w:sz w:val="22"/>
          <w:szCs w:val="22"/>
        </w:rPr>
        <w:t xml:space="preserve"> that contracts of employment are legally binding agreements</w:t>
      </w:r>
      <w:r w:rsidR="00D401EC" w:rsidRPr="00C87588">
        <w:rPr>
          <w:rFonts w:ascii="Arial" w:hAnsi="Arial" w:cs="Arial"/>
          <w:sz w:val="22"/>
          <w:szCs w:val="22"/>
        </w:rPr>
        <w:t xml:space="preserve"> and can </w:t>
      </w:r>
      <w:r w:rsidR="008E09B6" w:rsidRPr="00C87588">
        <w:rPr>
          <w:rFonts w:ascii="Arial" w:hAnsi="Arial" w:cs="Arial"/>
          <w:sz w:val="22"/>
          <w:szCs w:val="22"/>
        </w:rPr>
        <w:t xml:space="preserve">consist of </w:t>
      </w:r>
      <w:r w:rsidR="0091083C" w:rsidRPr="00C87588">
        <w:rPr>
          <w:rFonts w:ascii="Arial" w:hAnsi="Arial" w:cs="Arial"/>
          <w:sz w:val="22"/>
          <w:szCs w:val="22"/>
        </w:rPr>
        <w:t>a mixture of express terms which are items such as employees pay and working hours, this is supported by Taylor &amp; Woodham (2016, pg111) who expand on express terms, stating that these are explicitly agreed between employers and employees outlining the rights and obligations of both parties and typically cover</w:t>
      </w:r>
      <w:r w:rsidR="00C51A67" w:rsidRPr="00C87588">
        <w:rPr>
          <w:rFonts w:ascii="Arial" w:hAnsi="Arial" w:cs="Arial"/>
          <w:sz w:val="22"/>
          <w:szCs w:val="22"/>
        </w:rPr>
        <w:t>:</w:t>
      </w:r>
    </w:p>
    <w:p w14:paraId="7AAC5F1D" w14:textId="77777777" w:rsidR="00C51A67" w:rsidRPr="00C87588" w:rsidRDefault="00C51A67" w:rsidP="00D16780">
      <w:pPr>
        <w:jc w:val="both"/>
        <w:rPr>
          <w:rFonts w:ascii="Arial" w:hAnsi="Arial" w:cs="Arial"/>
          <w:sz w:val="22"/>
          <w:szCs w:val="22"/>
        </w:rPr>
      </w:pPr>
    </w:p>
    <w:p w14:paraId="63CCD2D8" w14:textId="77777777" w:rsidR="00C51A67" w:rsidRPr="00C87588" w:rsidRDefault="00C51A67" w:rsidP="00267EB1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>J</w:t>
      </w:r>
      <w:r w:rsidR="0091083C" w:rsidRPr="00C87588">
        <w:rPr>
          <w:rFonts w:ascii="Arial" w:hAnsi="Arial" w:cs="Arial"/>
          <w:sz w:val="22"/>
          <w:szCs w:val="22"/>
        </w:rPr>
        <w:t>ob title</w:t>
      </w:r>
    </w:p>
    <w:p w14:paraId="77AC2445" w14:textId="77777777" w:rsidR="00C51A67" w:rsidRPr="00C87588" w:rsidRDefault="00C51A67" w:rsidP="00267EB1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>R</w:t>
      </w:r>
      <w:r w:rsidR="0091083C" w:rsidRPr="00C87588">
        <w:rPr>
          <w:rFonts w:ascii="Arial" w:hAnsi="Arial" w:cs="Arial"/>
          <w:sz w:val="22"/>
          <w:szCs w:val="22"/>
        </w:rPr>
        <w:t>ate of pay</w:t>
      </w:r>
    </w:p>
    <w:p w14:paraId="537B6F9E" w14:textId="77777777" w:rsidR="00C51A67" w:rsidRPr="00C87588" w:rsidRDefault="00C51A67" w:rsidP="00267EB1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>W</w:t>
      </w:r>
      <w:r w:rsidR="0091083C" w:rsidRPr="00C87588">
        <w:rPr>
          <w:rFonts w:ascii="Arial" w:hAnsi="Arial" w:cs="Arial"/>
          <w:sz w:val="22"/>
          <w:szCs w:val="22"/>
        </w:rPr>
        <w:t>hen and how payment is made</w:t>
      </w:r>
    </w:p>
    <w:p w14:paraId="23105774" w14:textId="77777777" w:rsidR="00C51A67" w:rsidRPr="00C87588" w:rsidRDefault="00C51A67" w:rsidP="00267EB1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>S</w:t>
      </w:r>
      <w:r w:rsidR="0091083C" w:rsidRPr="00C87588">
        <w:rPr>
          <w:rFonts w:ascii="Arial" w:hAnsi="Arial" w:cs="Arial"/>
          <w:sz w:val="22"/>
          <w:szCs w:val="22"/>
        </w:rPr>
        <w:t>tart date</w:t>
      </w:r>
    </w:p>
    <w:p w14:paraId="62F9D672" w14:textId="77777777" w:rsidR="00C51A67" w:rsidRPr="00C87588" w:rsidRDefault="00C51A67" w:rsidP="00267EB1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>H</w:t>
      </w:r>
      <w:r w:rsidR="0091083C" w:rsidRPr="00C87588">
        <w:rPr>
          <w:rFonts w:ascii="Arial" w:hAnsi="Arial" w:cs="Arial"/>
          <w:sz w:val="22"/>
          <w:szCs w:val="22"/>
        </w:rPr>
        <w:t>ours of work</w:t>
      </w:r>
    </w:p>
    <w:p w14:paraId="1E476FA4" w14:textId="77777777" w:rsidR="00C51A67" w:rsidRPr="00C87588" w:rsidRDefault="00C51A67" w:rsidP="00267EB1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>P</w:t>
      </w:r>
      <w:r w:rsidR="0091083C" w:rsidRPr="00C87588">
        <w:rPr>
          <w:rFonts w:ascii="Arial" w:hAnsi="Arial" w:cs="Arial"/>
          <w:sz w:val="22"/>
          <w:szCs w:val="22"/>
        </w:rPr>
        <w:t>lace of work</w:t>
      </w:r>
    </w:p>
    <w:p w14:paraId="43C99882" w14:textId="77777777" w:rsidR="00C51A67" w:rsidRPr="00C87588" w:rsidRDefault="00C51A67" w:rsidP="00267EB1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>H</w:t>
      </w:r>
      <w:r w:rsidR="0091083C" w:rsidRPr="00C87588">
        <w:rPr>
          <w:rFonts w:ascii="Arial" w:hAnsi="Arial" w:cs="Arial"/>
          <w:sz w:val="22"/>
          <w:szCs w:val="22"/>
        </w:rPr>
        <w:t>oliday entitlement</w:t>
      </w:r>
    </w:p>
    <w:p w14:paraId="04FF0C21" w14:textId="77777777" w:rsidR="00C51A67" w:rsidRPr="00C87588" w:rsidRDefault="00C51A67" w:rsidP="00267EB1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>P</w:t>
      </w:r>
      <w:r w:rsidR="0091083C" w:rsidRPr="00C87588">
        <w:rPr>
          <w:rFonts w:ascii="Arial" w:hAnsi="Arial" w:cs="Arial"/>
          <w:sz w:val="22"/>
          <w:szCs w:val="22"/>
        </w:rPr>
        <w:t>ension provision</w:t>
      </w:r>
    </w:p>
    <w:p w14:paraId="5D599216" w14:textId="77777777" w:rsidR="00C51A67" w:rsidRPr="00C87588" w:rsidRDefault="00C51A67" w:rsidP="00267EB1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>S</w:t>
      </w:r>
      <w:r w:rsidR="0091083C" w:rsidRPr="00C87588">
        <w:rPr>
          <w:rFonts w:ascii="Arial" w:hAnsi="Arial" w:cs="Arial"/>
          <w:sz w:val="22"/>
          <w:szCs w:val="22"/>
        </w:rPr>
        <w:t>ickness absence</w:t>
      </w:r>
    </w:p>
    <w:p w14:paraId="0D756659" w14:textId="46BE7B5E" w:rsidR="00991862" w:rsidRPr="00C87588" w:rsidRDefault="00C51A67" w:rsidP="00267EB1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>N</w:t>
      </w:r>
      <w:r w:rsidR="0091083C" w:rsidRPr="00C87588">
        <w:rPr>
          <w:rFonts w:ascii="Arial" w:hAnsi="Arial" w:cs="Arial"/>
          <w:sz w:val="22"/>
          <w:szCs w:val="22"/>
        </w:rPr>
        <w:t>otice requirement</w:t>
      </w:r>
    </w:p>
    <w:p w14:paraId="6BE42272" w14:textId="77777777" w:rsidR="00991862" w:rsidRPr="00C87588" w:rsidRDefault="00991862" w:rsidP="00D16780">
      <w:pPr>
        <w:jc w:val="both"/>
        <w:rPr>
          <w:rFonts w:ascii="Arial" w:hAnsi="Arial" w:cs="Arial"/>
          <w:sz w:val="22"/>
          <w:szCs w:val="22"/>
        </w:rPr>
      </w:pPr>
    </w:p>
    <w:p w14:paraId="6AFECDDF" w14:textId="6326DC39" w:rsidR="00991862" w:rsidRPr="00C87588" w:rsidRDefault="00991862" w:rsidP="00D16780">
      <w:pPr>
        <w:jc w:val="both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 xml:space="preserve">Implied terms, which are </w:t>
      </w:r>
      <w:r w:rsidR="00AC40C6" w:rsidRPr="00C87588">
        <w:rPr>
          <w:rFonts w:ascii="Arial" w:hAnsi="Arial" w:cs="Arial"/>
          <w:sz w:val="22"/>
          <w:szCs w:val="22"/>
        </w:rPr>
        <w:t xml:space="preserve">those that are </w:t>
      </w:r>
      <w:r w:rsidR="00C51A67" w:rsidRPr="00C87588">
        <w:rPr>
          <w:rFonts w:ascii="Arial" w:hAnsi="Arial" w:cs="Arial"/>
          <w:sz w:val="22"/>
          <w:szCs w:val="22"/>
        </w:rPr>
        <w:t>usually not expressly stated but incorporated in some other way</w:t>
      </w:r>
      <w:r w:rsidR="00AC40C6" w:rsidRPr="00C87588">
        <w:rPr>
          <w:rFonts w:ascii="Arial" w:hAnsi="Arial" w:cs="Arial"/>
          <w:sz w:val="22"/>
          <w:szCs w:val="22"/>
        </w:rPr>
        <w:t>, examples of this may</w:t>
      </w:r>
      <w:r w:rsidR="005A0321" w:rsidRPr="00C87588">
        <w:rPr>
          <w:rFonts w:ascii="Arial" w:hAnsi="Arial" w:cs="Arial"/>
          <w:sz w:val="22"/>
          <w:szCs w:val="22"/>
        </w:rPr>
        <w:t xml:space="preserve"> be a </w:t>
      </w:r>
      <w:r w:rsidR="00D16780" w:rsidRPr="00C87588">
        <w:rPr>
          <w:rFonts w:ascii="Arial" w:hAnsi="Arial" w:cs="Arial"/>
          <w:sz w:val="22"/>
          <w:szCs w:val="22"/>
        </w:rPr>
        <w:t>merchant’s</w:t>
      </w:r>
      <w:r w:rsidR="005A0321" w:rsidRPr="00C87588">
        <w:rPr>
          <w:rFonts w:ascii="Arial" w:hAnsi="Arial" w:cs="Arial"/>
          <w:sz w:val="22"/>
          <w:szCs w:val="22"/>
        </w:rPr>
        <w:t xml:space="preserve"> warranty</w:t>
      </w:r>
      <w:r w:rsidR="003C1B59" w:rsidRPr="00C87588">
        <w:rPr>
          <w:rFonts w:ascii="Arial" w:hAnsi="Arial" w:cs="Arial"/>
          <w:sz w:val="22"/>
          <w:szCs w:val="22"/>
        </w:rPr>
        <w:t xml:space="preserve"> where it is not </w:t>
      </w:r>
      <w:r w:rsidR="005C4023" w:rsidRPr="00C87588">
        <w:rPr>
          <w:rFonts w:ascii="Arial" w:hAnsi="Arial" w:cs="Arial"/>
          <w:sz w:val="22"/>
          <w:szCs w:val="22"/>
        </w:rPr>
        <w:t>explicitly expressed but it is implied</w:t>
      </w:r>
      <w:r w:rsidR="00D16780" w:rsidRPr="00C87588">
        <w:rPr>
          <w:rFonts w:ascii="Arial" w:hAnsi="Arial" w:cs="Arial"/>
          <w:sz w:val="22"/>
          <w:szCs w:val="22"/>
        </w:rPr>
        <w:t xml:space="preserve"> when purchasing goods</w:t>
      </w:r>
      <w:r w:rsidR="005C4023" w:rsidRPr="00C87588">
        <w:rPr>
          <w:rFonts w:ascii="Arial" w:hAnsi="Arial" w:cs="Arial"/>
          <w:sz w:val="22"/>
          <w:szCs w:val="22"/>
        </w:rPr>
        <w:t>.</w:t>
      </w:r>
    </w:p>
    <w:p w14:paraId="3EF78600" w14:textId="77777777" w:rsidR="00991862" w:rsidRPr="00C87588" w:rsidRDefault="00991862" w:rsidP="00D16780">
      <w:pPr>
        <w:jc w:val="both"/>
        <w:rPr>
          <w:rFonts w:ascii="Arial" w:hAnsi="Arial" w:cs="Arial"/>
          <w:sz w:val="22"/>
          <w:szCs w:val="22"/>
        </w:rPr>
      </w:pPr>
    </w:p>
    <w:p w14:paraId="16D07663" w14:textId="77777777" w:rsidR="00345B49" w:rsidRDefault="00345B49" w:rsidP="00D16780">
      <w:pPr>
        <w:jc w:val="both"/>
        <w:rPr>
          <w:rFonts w:ascii="Arial" w:hAnsi="Arial" w:cs="Arial"/>
          <w:sz w:val="22"/>
          <w:szCs w:val="22"/>
        </w:rPr>
      </w:pPr>
    </w:p>
    <w:p w14:paraId="4572D42F" w14:textId="190CB034" w:rsidR="00355123" w:rsidRPr="00C87588" w:rsidRDefault="001838AE" w:rsidP="00D16780">
      <w:pPr>
        <w:jc w:val="both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 xml:space="preserve">Outlined by </w:t>
      </w:r>
      <w:r w:rsidR="00D57F7C" w:rsidRPr="00C87588">
        <w:rPr>
          <w:rFonts w:ascii="Arial" w:hAnsi="Arial" w:cs="Arial"/>
          <w:sz w:val="22"/>
          <w:szCs w:val="22"/>
        </w:rPr>
        <w:t>Tay</w:t>
      </w:r>
      <w:r w:rsidRPr="00C87588">
        <w:rPr>
          <w:rFonts w:ascii="Arial" w:hAnsi="Arial" w:cs="Arial"/>
          <w:sz w:val="22"/>
          <w:szCs w:val="22"/>
        </w:rPr>
        <w:t xml:space="preserve">lor and Woodhams (2016, pg31) for a contract to exist it </w:t>
      </w:r>
      <w:r w:rsidR="00355123" w:rsidRPr="00C87588">
        <w:rPr>
          <w:rFonts w:ascii="Arial" w:hAnsi="Arial" w:cs="Arial"/>
          <w:sz w:val="22"/>
          <w:szCs w:val="22"/>
        </w:rPr>
        <w:t>required 5 major conditions, these being:</w:t>
      </w:r>
    </w:p>
    <w:p w14:paraId="5E0B14E5" w14:textId="77777777" w:rsidR="00355123" w:rsidRPr="00C87588" w:rsidRDefault="00355123" w:rsidP="00D16780">
      <w:pPr>
        <w:jc w:val="both"/>
        <w:rPr>
          <w:rFonts w:ascii="Arial" w:hAnsi="Arial" w:cs="Arial"/>
          <w:sz w:val="22"/>
          <w:szCs w:val="22"/>
        </w:rPr>
      </w:pPr>
    </w:p>
    <w:p w14:paraId="411879F6" w14:textId="6CB5D341" w:rsidR="003B33D3" w:rsidRPr="00C87588" w:rsidRDefault="00355123" w:rsidP="00267EB1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>An unconditional offer</w:t>
      </w:r>
    </w:p>
    <w:p w14:paraId="1676681E" w14:textId="3A43DBBE" w:rsidR="00355123" w:rsidRPr="00C87588" w:rsidRDefault="00355123" w:rsidP="00267EB1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>An unconditional acceptance of the offer</w:t>
      </w:r>
    </w:p>
    <w:p w14:paraId="5DDB1F12" w14:textId="76C6568C" w:rsidR="00390D65" w:rsidRPr="00C87588" w:rsidRDefault="00390D65" w:rsidP="00267EB1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>An intention to for a legal relationship</w:t>
      </w:r>
    </w:p>
    <w:p w14:paraId="31F336BD" w14:textId="6A1D836D" w:rsidR="00390D65" w:rsidRPr="00C87588" w:rsidRDefault="00390D65" w:rsidP="00267EB1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 xml:space="preserve">Consideration </w:t>
      </w:r>
    </w:p>
    <w:p w14:paraId="0947D1E8" w14:textId="4D753733" w:rsidR="00390D65" w:rsidRPr="00C87588" w:rsidRDefault="00390D65" w:rsidP="00267EB1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>Certainty</w:t>
      </w:r>
    </w:p>
    <w:p w14:paraId="6CEB76BF" w14:textId="203781DD" w:rsidR="00390D65" w:rsidRPr="00C87588" w:rsidRDefault="00390D65" w:rsidP="00D16780">
      <w:pPr>
        <w:jc w:val="both"/>
        <w:rPr>
          <w:rFonts w:ascii="Arial" w:hAnsi="Arial" w:cs="Arial"/>
          <w:sz w:val="22"/>
          <w:szCs w:val="22"/>
        </w:rPr>
      </w:pPr>
    </w:p>
    <w:p w14:paraId="03FCEF0E" w14:textId="414F6D13" w:rsidR="006F155D" w:rsidRPr="00C87588" w:rsidRDefault="00D4552E" w:rsidP="00D16780">
      <w:pPr>
        <w:jc w:val="both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 xml:space="preserve">Terms of the </w:t>
      </w:r>
      <w:r w:rsidR="006E0F59" w:rsidRPr="00C87588">
        <w:rPr>
          <w:rFonts w:ascii="Arial" w:hAnsi="Arial" w:cs="Arial"/>
          <w:sz w:val="22"/>
          <w:szCs w:val="22"/>
        </w:rPr>
        <w:t xml:space="preserve">contract should be shared </w:t>
      </w:r>
      <w:r w:rsidR="00585B40" w:rsidRPr="00C87588">
        <w:rPr>
          <w:rFonts w:ascii="Arial" w:hAnsi="Arial" w:cs="Arial"/>
          <w:sz w:val="22"/>
          <w:szCs w:val="22"/>
        </w:rPr>
        <w:t>with the employee prior to starting employment</w:t>
      </w:r>
      <w:r w:rsidR="00A562B9" w:rsidRPr="00C87588">
        <w:rPr>
          <w:rFonts w:ascii="Arial" w:hAnsi="Arial" w:cs="Arial"/>
          <w:sz w:val="22"/>
          <w:szCs w:val="22"/>
        </w:rPr>
        <w:t xml:space="preserve">, </w:t>
      </w:r>
      <w:r w:rsidR="00EA4076" w:rsidRPr="00C87588">
        <w:rPr>
          <w:rFonts w:ascii="Arial" w:hAnsi="Arial" w:cs="Arial"/>
          <w:sz w:val="22"/>
          <w:szCs w:val="22"/>
        </w:rPr>
        <w:t>ACAS</w:t>
      </w:r>
      <w:r w:rsidR="0071718A" w:rsidRPr="00C87588">
        <w:rPr>
          <w:rFonts w:ascii="Arial" w:hAnsi="Arial" w:cs="Arial"/>
          <w:sz w:val="22"/>
          <w:szCs w:val="22"/>
        </w:rPr>
        <w:t xml:space="preserve"> </w:t>
      </w:r>
      <w:r w:rsidR="00DE29B6" w:rsidRPr="00C87588">
        <w:rPr>
          <w:rFonts w:ascii="Arial" w:hAnsi="Arial" w:cs="Arial"/>
          <w:sz w:val="22"/>
          <w:szCs w:val="22"/>
        </w:rPr>
        <w:t>outline the terms of a contract and highlight that is consists of more than express and implied terms and covers</w:t>
      </w:r>
      <w:r w:rsidR="00E008AC" w:rsidRPr="00C87588">
        <w:rPr>
          <w:rFonts w:ascii="Arial" w:hAnsi="Arial" w:cs="Arial"/>
          <w:sz w:val="22"/>
          <w:szCs w:val="22"/>
        </w:rPr>
        <w:t xml:space="preserve"> </w:t>
      </w:r>
      <w:r w:rsidR="00A22070" w:rsidRPr="00C87588">
        <w:rPr>
          <w:rFonts w:ascii="Arial" w:hAnsi="Arial" w:cs="Arial"/>
          <w:sz w:val="22"/>
          <w:szCs w:val="22"/>
        </w:rPr>
        <w:t>statutory</w:t>
      </w:r>
      <w:r w:rsidR="00E008AC" w:rsidRPr="00C87588">
        <w:rPr>
          <w:rFonts w:ascii="Arial" w:hAnsi="Arial" w:cs="Arial"/>
          <w:sz w:val="22"/>
          <w:szCs w:val="22"/>
        </w:rPr>
        <w:t xml:space="preserve"> ter</w:t>
      </w:r>
      <w:r w:rsidR="00A13B96" w:rsidRPr="00C87588">
        <w:rPr>
          <w:rFonts w:ascii="Arial" w:hAnsi="Arial" w:cs="Arial"/>
          <w:sz w:val="22"/>
          <w:szCs w:val="22"/>
        </w:rPr>
        <w:t>m</w:t>
      </w:r>
      <w:r w:rsidR="00D64B9D" w:rsidRPr="00C87588">
        <w:rPr>
          <w:rFonts w:ascii="Arial" w:hAnsi="Arial" w:cs="Arial"/>
          <w:sz w:val="22"/>
          <w:szCs w:val="22"/>
        </w:rPr>
        <w:t>s</w:t>
      </w:r>
      <w:r w:rsidR="00A13B96" w:rsidRPr="00C87588">
        <w:rPr>
          <w:rFonts w:ascii="Arial" w:hAnsi="Arial" w:cs="Arial"/>
          <w:sz w:val="22"/>
          <w:szCs w:val="22"/>
        </w:rPr>
        <w:t xml:space="preserve"> and incorporated </w:t>
      </w:r>
      <w:r w:rsidR="00DF40BC" w:rsidRPr="00C87588">
        <w:rPr>
          <w:rFonts w:ascii="Arial" w:hAnsi="Arial" w:cs="Arial"/>
          <w:sz w:val="22"/>
          <w:szCs w:val="22"/>
        </w:rPr>
        <w:t>items</w:t>
      </w:r>
      <w:r w:rsidR="00A13B96" w:rsidRPr="00C87588">
        <w:rPr>
          <w:rFonts w:ascii="Arial" w:hAnsi="Arial" w:cs="Arial"/>
          <w:sz w:val="22"/>
          <w:szCs w:val="22"/>
        </w:rPr>
        <w:t xml:space="preserve"> such as staff handbooks</w:t>
      </w:r>
      <w:r w:rsidR="00A22070" w:rsidRPr="00C87588">
        <w:rPr>
          <w:rFonts w:ascii="Arial" w:hAnsi="Arial" w:cs="Arial"/>
          <w:sz w:val="22"/>
          <w:szCs w:val="22"/>
        </w:rPr>
        <w:t>.</w:t>
      </w:r>
    </w:p>
    <w:p w14:paraId="68F6C59B" w14:textId="77777777" w:rsidR="005551D9" w:rsidRPr="00C87588" w:rsidRDefault="005551D9" w:rsidP="00D16780">
      <w:pPr>
        <w:jc w:val="both"/>
        <w:rPr>
          <w:rFonts w:ascii="Arial" w:hAnsi="Arial" w:cs="Arial"/>
          <w:sz w:val="22"/>
          <w:szCs w:val="22"/>
        </w:rPr>
      </w:pPr>
    </w:p>
    <w:p w14:paraId="50764D40" w14:textId="6CC449C8" w:rsidR="006F155D" w:rsidRPr="00C87588" w:rsidRDefault="00E30856" w:rsidP="00D16780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="00EF77E2" w:rsidRPr="00C87588">
        <w:rPr>
          <w:rFonts w:ascii="Arial" w:hAnsi="Arial" w:cs="Arial"/>
          <w:sz w:val="22"/>
          <w:szCs w:val="22"/>
        </w:rPr>
        <w:t xml:space="preserve">s of </w:t>
      </w:r>
      <w:proofErr w:type="gramStart"/>
      <w:r w:rsidR="00EF77E2" w:rsidRPr="00C87588">
        <w:rPr>
          <w:rFonts w:ascii="Arial" w:hAnsi="Arial" w:cs="Arial"/>
          <w:sz w:val="22"/>
          <w:szCs w:val="22"/>
        </w:rPr>
        <w:t>April 202</w:t>
      </w:r>
      <w:r>
        <w:rPr>
          <w:rFonts w:ascii="Arial" w:hAnsi="Arial" w:cs="Arial"/>
          <w:sz w:val="22"/>
          <w:szCs w:val="22"/>
        </w:rPr>
        <w:t>0</w:t>
      </w:r>
      <w:proofErr w:type="gramEnd"/>
      <w:r w:rsidR="00EF77E2" w:rsidRPr="00C87588">
        <w:rPr>
          <w:rFonts w:ascii="Arial" w:hAnsi="Arial" w:cs="Arial"/>
          <w:sz w:val="22"/>
          <w:szCs w:val="22"/>
        </w:rPr>
        <w:t xml:space="preserve"> anyone legally classed as a worker or employee</w:t>
      </w:r>
      <w:r w:rsidR="00440BAB" w:rsidRPr="00C87588">
        <w:rPr>
          <w:rFonts w:ascii="Arial" w:hAnsi="Arial" w:cs="Arial"/>
          <w:sz w:val="22"/>
          <w:szCs w:val="22"/>
        </w:rPr>
        <w:t xml:space="preserve"> has the right to </w:t>
      </w:r>
      <w:r w:rsidR="00283307" w:rsidRPr="00C87588">
        <w:rPr>
          <w:rFonts w:ascii="Arial" w:hAnsi="Arial" w:cs="Arial"/>
          <w:sz w:val="22"/>
          <w:szCs w:val="22"/>
        </w:rPr>
        <w:t>the written statement of employment particulars</w:t>
      </w:r>
      <w:r w:rsidR="003A5B1C" w:rsidRPr="00C87588">
        <w:rPr>
          <w:rFonts w:ascii="Arial" w:hAnsi="Arial" w:cs="Arial"/>
          <w:sz w:val="22"/>
          <w:szCs w:val="22"/>
        </w:rPr>
        <w:t xml:space="preserve"> from day 1 of their contract, where previously </w:t>
      </w:r>
      <w:r w:rsidR="00C825D7" w:rsidRPr="00C87588">
        <w:rPr>
          <w:rFonts w:ascii="Arial" w:hAnsi="Arial" w:cs="Arial"/>
          <w:sz w:val="22"/>
          <w:szCs w:val="22"/>
        </w:rPr>
        <w:t xml:space="preserve">there was a 2 month period </w:t>
      </w:r>
      <w:r w:rsidR="00A66DF4" w:rsidRPr="00C87588">
        <w:rPr>
          <w:rFonts w:ascii="Arial" w:hAnsi="Arial" w:cs="Arial"/>
          <w:sz w:val="22"/>
          <w:szCs w:val="22"/>
        </w:rPr>
        <w:t xml:space="preserve">for the employer to </w:t>
      </w:r>
      <w:r w:rsidR="00E70352" w:rsidRPr="00C87588">
        <w:rPr>
          <w:rFonts w:ascii="Arial" w:hAnsi="Arial" w:cs="Arial"/>
          <w:sz w:val="22"/>
          <w:szCs w:val="22"/>
        </w:rPr>
        <w:t>fulfil</w:t>
      </w:r>
      <w:r w:rsidR="00F17A66" w:rsidRPr="00C87588">
        <w:rPr>
          <w:rFonts w:ascii="Arial" w:hAnsi="Arial" w:cs="Arial"/>
          <w:sz w:val="22"/>
          <w:szCs w:val="22"/>
        </w:rPr>
        <w:t>.</w:t>
      </w:r>
    </w:p>
    <w:p w14:paraId="16ACAD03" w14:textId="77777777" w:rsidR="00725C3F" w:rsidRPr="00C87588" w:rsidRDefault="00725C3F" w:rsidP="00D16780">
      <w:pPr>
        <w:jc w:val="both"/>
        <w:rPr>
          <w:rFonts w:ascii="Arial" w:hAnsi="Arial" w:cs="Arial"/>
          <w:sz w:val="22"/>
          <w:szCs w:val="22"/>
        </w:rPr>
      </w:pPr>
    </w:p>
    <w:p w14:paraId="4D62989F" w14:textId="1F184FA4" w:rsidR="00E14587" w:rsidRPr="00920CEA" w:rsidRDefault="00D727FF" w:rsidP="00920CEA">
      <w:pPr>
        <w:jc w:val="both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>and state that as many terms as possible should be included in a contract so it is clear to both parties the contract they are entering in</w:t>
      </w:r>
      <w:r w:rsidR="00E30856">
        <w:rPr>
          <w:rFonts w:ascii="Arial" w:hAnsi="Arial" w:cs="Arial"/>
          <w:sz w:val="22"/>
          <w:szCs w:val="22"/>
        </w:rPr>
        <w:t xml:space="preserve"> </w:t>
      </w:r>
      <w:r w:rsidRPr="00C87588">
        <w:rPr>
          <w:rFonts w:ascii="Arial" w:hAnsi="Arial" w:cs="Arial"/>
          <w:sz w:val="22"/>
          <w:szCs w:val="22"/>
        </w:rPr>
        <w:t>to</w:t>
      </w:r>
      <w:r w:rsidR="00CE2C2B" w:rsidRPr="00C87588">
        <w:rPr>
          <w:rFonts w:ascii="Arial" w:hAnsi="Arial" w:cs="Arial"/>
          <w:sz w:val="22"/>
          <w:szCs w:val="22"/>
        </w:rPr>
        <w:t>,</w:t>
      </w:r>
      <w:r w:rsidRPr="00C87588">
        <w:rPr>
          <w:rFonts w:ascii="Arial" w:hAnsi="Arial" w:cs="Arial"/>
          <w:sz w:val="22"/>
          <w:szCs w:val="22"/>
        </w:rPr>
        <w:t xml:space="preserve"> </w:t>
      </w:r>
      <w:r w:rsidR="00A66DF4" w:rsidRPr="00C87588">
        <w:rPr>
          <w:rFonts w:ascii="Arial" w:hAnsi="Arial" w:cs="Arial"/>
          <w:sz w:val="22"/>
          <w:szCs w:val="22"/>
        </w:rPr>
        <w:t>this</w:t>
      </w:r>
      <w:r w:rsidRPr="00C87588">
        <w:rPr>
          <w:rFonts w:ascii="Arial" w:hAnsi="Arial" w:cs="Arial"/>
          <w:sz w:val="22"/>
          <w:szCs w:val="22"/>
        </w:rPr>
        <w:t xml:space="preserve"> </w:t>
      </w:r>
      <w:r w:rsidR="00CE2C2B" w:rsidRPr="00C87588">
        <w:rPr>
          <w:rFonts w:ascii="Arial" w:hAnsi="Arial" w:cs="Arial"/>
          <w:sz w:val="22"/>
          <w:szCs w:val="22"/>
        </w:rPr>
        <w:t>helps avoid any future disputes.</w:t>
      </w:r>
    </w:p>
    <w:p w14:paraId="5E4A67AB" w14:textId="77777777" w:rsidR="00E14587" w:rsidRPr="00C87588" w:rsidRDefault="00E14587">
      <w:pPr>
        <w:rPr>
          <w:rFonts w:ascii="Arial" w:hAnsi="Arial" w:cs="Arial"/>
          <w:color w:val="FF0000"/>
          <w:sz w:val="22"/>
          <w:szCs w:val="22"/>
        </w:rPr>
      </w:pPr>
    </w:p>
    <w:p w14:paraId="7222D10B" w14:textId="77777777" w:rsidR="00DC1222" w:rsidRPr="00C87588" w:rsidRDefault="00DC1222">
      <w:pPr>
        <w:rPr>
          <w:rFonts w:ascii="Arial" w:hAnsi="Arial" w:cs="Arial"/>
          <w:sz w:val="22"/>
          <w:szCs w:val="22"/>
        </w:rPr>
      </w:pPr>
    </w:p>
    <w:p w14:paraId="50326A75" w14:textId="77777777" w:rsidR="00601291" w:rsidRPr="00CA75D3" w:rsidRDefault="001A74AD" w:rsidP="00BD556F">
      <w:pPr>
        <w:rPr>
          <w:rFonts w:ascii="Arial" w:hAnsi="Arial" w:cs="Arial"/>
          <w:b/>
          <w:bCs/>
          <w:sz w:val="22"/>
          <w:szCs w:val="22"/>
        </w:rPr>
      </w:pPr>
      <w:r w:rsidRPr="00CA75D3">
        <w:rPr>
          <w:rFonts w:ascii="Arial" w:hAnsi="Arial" w:cs="Arial"/>
          <w:b/>
          <w:bCs/>
          <w:sz w:val="22"/>
          <w:szCs w:val="22"/>
        </w:rPr>
        <w:t xml:space="preserve">3.1 </w:t>
      </w:r>
      <w:r w:rsidR="00601291" w:rsidRPr="00CA75D3">
        <w:rPr>
          <w:rFonts w:ascii="Arial" w:hAnsi="Arial" w:cs="Arial"/>
          <w:b/>
          <w:bCs/>
          <w:sz w:val="22"/>
          <w:szCs w:val="22"/>
        </w:rPr>
        <w:t>Changing contracts lawfully</w:t>
      </w:r>
    </w:p>
    <w:p w14:paraId="29F321B2" w14:textId="77777777" w:rsidR="00594A3F" w:rsidRPr="00C87588" w:rsidRDefault="00594A3F" w:rsidP="00BD556F">
      <w:pPr>
        <w:pStyle w:val="Default"/>
        <w:rPr>
          <w:rFonts w:eastAsia="Times New Roman"/>
          <w:color w:val="auto"/>
          <w:sz w:val="22"/>
          <w:szCs w:val="22"/>
          <w:lang w:eastAsia="en-GB"/>
        </w:rPr>
      </w:pPr>
    </w:p>
    <w:p w14:paraId="4A4C275D" w14:textId="6187A005" w:rsidR="008C6BEA" w:rsidRPr="00C87588" w:rsidRDefault="00F235F7" w:rsidP="000E1394">
      <w:pPr>
        <w:pStyle w:val="Default"/>
        <w:rPr>
          <w:rFonts w:eastAsia="Times New Roman"/>
          <w:color w:val="auto"/>
          <w:sz w:val="22"/>
          <w:szCs w:val="22"/>
          <w:lang w:eastAsia="en-GB"/>
        </w:rPr>
      </w:pPr>
      <w:r w:rsidRPr="00C87588">
        <w:rPr>
          <w:rFonts w:eastAsia="Times New Roman"/>
          <w:color w:val="auto"/>
          <w:sz w:val="22"/>
          <w:szCs w:val="22"/>
          <w:lang w:eastAsia="en-GB"/>
        </w:rPr>
        <w:t>As describe</w:t>
      </w:r>
      <w:r w:rsidR="00601291" w:rsidRPr="00C87588">
        <w:rPr>
          <w:rFonts w:eastAsia="Times New Roman"/>
          <w:color w:val="auto"/>
          <w:sz w:val="22"/>
          <w:szCs w:val="22"/>
          <w:lang w:eastAsia="en-GB"/>
        </w:rPr>
        <w:t xml:space="preserve">d </w:t>
      </w:r>
      <w:r w:rsidRPr="00C87588">
        <w:rPr>
          <w:rFonts w:eastAsia="Times New Roman"/>
          <w:color w:val="auto"/>
          <w:sz w:val="22"/>
          <w:szCs w:val="22"/>
          <w:lang w:eastAsia="en-GB"/>
        </w:rPr>
        <w:t xml:space="preserve">earlier </w:t>
      </w:r>
      <w:r w:rsidR="00F7138D" w:rsidRPr="00C87588">
        <w:rPr>
          <w:rFonts w:eastAsia="Times New Roman"/>
          <w:color w:val="auto"/>
          <w:sz w:val="22"/>
          <w:szCs w:val="22"/>
          <w:lang w:eastAsia="en-GB"/>
        </w:rPr>
        <w:t>a contract of employment is a legally bin</w:t>
      </w:r>
      <w:r w:rsidR="00601291" w:rsidRPr="00C87588">
        <w:rPr>
          <w:rFonts w:eastAsia="Times New Roman"/>
          <w:color w:val="auto"/>
          <w:sz w:val="22"/>
          <w:szCs w:val="22"/>
          <w:lang w:eastAsia="en-GB"/>
        </w:rPr>
        <w:t>d</w:t>
      </w:r>
      <w:r w:rsidR="00F7138D" w:rsidRPr="00C87588">
        <w:rPr>
          <w:rFonts w:eastAsia="Times New Roman"/>
          <w:color w:val="auto"/>
          <w:sz w:val="22"/>
          <w:szCs w:val="22"/>
          <w:lang w:eastAsia="en-GB"/>
        </w:rPr>
        <w:t xml:space="preserve">ing agreement, there are however </w:t>
      </w:r>
      <w:r w:rsidR="007C5CD8" w:rsidRPr="00C87588">
        <w:rPr>
          <w:rFonts w:eastAsia="Times New Roman"/>
          <w:color w:val="auto"/>
          <w:sz w:val="22"/>
          <w:szCs w:val="22"/>
          <w:lang w:eastAsia="en-GB"/>
        </w:rPr>
        <w:t xml:space="preserve">occasions when </w:t>
      </w:r>
      <w:r w:rsidR="004500E1" w:rsidRPr="00C87588">
        <w:rPr>
          <w:rFonts w:eastAsia="Times New Roman"/>
          <w:color w:val="auto"/>
          <w:sz w:val="22"/>
          <w:szCs w:val="22"/>
          <w:lang w:eastAsia="en-GB"/>
        </w:rPr>
        <w:t xml:space="preserve">a </w:t>
      </w:r>
      <w:r w:rsidR="007C5CD8" w:rsidRPr="00C87588">
        <w:rPr>
          <w:rFonts w:eastAsia="Times New Roman"/>
          <w:color w:val="auto"/>
          <w:sz w:val="22"/>
          <w:szCs w:val="22"/>
          <w:lang w:eastAsia="en-GB"/>
        </w:rPr>
        <w:t xml:space="preserve">contract </w:t>
      </w:r>
      <w:r w:rsidR="000931E6" w:rsidRPr="00C87588">
        <w:rPr>
          <w:rFonts w:eastAsia="Times New Roman"/>
          <w:color w:val="auto"/>
          <w:sz w:val="22"/>
          <w:szCs w:val="22"/>
          <w:lang w:eastAsia="en-GB"/>
        </w:rPr>
        <w:t>can be changed lawfully as also supported by Taylor and Woodhams (2016, pg</w:t>
      </w:r>
      <w:r w:rsidR="00140E15" w:rsidRPr="00C87588">
        <w:rPr>
          <w:rFonts w:eastAsia="Times New Roman"/>
          <w:color w:val="auto"/>
          <w:sz w:val="22"/>
          <w:szCs w:val="22"/>
          <w:lang w:eastAsia="en-GB"/>
        </w:rPr>
        <w:t>32)</w:t>
      </w:r>
      <w:r w:rsidR="00AC5EF2" w:rsidRPr="00C87588">
        <w:rPr>
          <w:rFonts w:eastAsia="Times New Roman"/>
          <w:color w:val="auto"/>
          <w:sz w:val="22"/>
          <w:szCs w:val="22"/>
          <w:lang w:eastAsia="en-GB"/>
        </w:rPr>
        <w:t xml:space="preserve"> who state this can b</w:t>
      </w:r>
      <w:r w:rsidR="001B27FE" w:rsidRPr="00C87588">
        <w:rPr>
          <w:rFonts w:eastAsia="Times New Roman"/>
          <w:color w:val="auto"/>
          <w:sz w:val="22"/>
          <w:szCs w:val="22"/>
          <w:lang w:eastAsia="en-GB"/>
        </w:rPr>
        <w:t xml:space="preserve">e where employers </w:t>
      </w:r>
      <w:r w:rsidR="000E1394" w:rsidRPr="00C87588">
        <w:rPr>
          <w:rFonts w:eastAsia="Times New Roman"/>
          <w:color w:val="auto"/>
          <w:sz w:val="22"/>
          <w:szCs w:val="22"/>
          <w:lang w:eastAsia="en-GB"/>
        </w:rPr>
        <w:t xml:space="preserve">make changes for good business reasons.  </w:t>
      </w:r>
    </w:p>
    <w:p w14:paraId="180C5B74" w14:textId="2D1D1EEC" w:rsidR="007954AF" w:rsidRPr="00C87588" w:rsidRDefault="007954AF" w:rsidP="000E1394">
      <w:pPr>
        <w:pStyle w:val="Default"/>
        <w:rPr>
          <w:rFonts w:eastAsia="Times New Roman"/>
          <w:color w:val="auto"/>
          <w:sz w:val="22"/>
          <w:szCs w:val="22"/>
          <w:lang w:eastAsia="en-GB"/>
        </w:rPr>
      </w:pPr>
    </w:p>
    <w:p w14:paraId="7BC5DAC9" w14:textId="08580C0D" w:rsidR="00206BA3" w:rsidRPr="00C87588" w:rsidRDefault="00FE1403" w:rsidP="000E1394">
      <w:pPr>
        <w:pStyle w:val="Default"/>
        <w:rPr>
          <w:rFonts w:eastAsia="Times New Roman"/>
          <w:color w:val="auto"/>
          <w:sz w:val="22"/>
          <w:szCs w:val="22"/>
          <w:lang w:eastAsia="en-GB"/>
        </w:rPr>
      </w:pPr>
      <w:r w:rsidRPr="00C87588">
        <w:rPr>
          <w:rFonts w:eastAsia="Times New Roman"/>
          <w:color w:val="auto"/>
          <w:sz w:val="22"/>
          <w:szCs w:val="22"/>
          <w:lang w:eastAsia="en-GB"/>
        </w:rPr>
        <w:t>Providing a chan</w:t>
      </w:r>
      <w:r w:rsidR="0080174A" w:rsidRPr="00C87588">
        <w:rPr>
          <w:rFonts w:eastAsia="Times New Roman"/>
          <w:color w:val="auto"/>
          <w:sz w:val="22"/>
          <w:szCs w:val="22"/>
          <w:lang w:eastAsia="en-GB"/>
        </w:rPr>
        <w:t>g</w:t>
      </w:r>
      <w:r w:rsidRPr="00C87588">
        <w:rPr>
          <w:rFonts w:eastAsia="Times New Roman"/>
          <w:color w:val="auto"/>
          <w:sz w:val="22"/>
          <w:szCs w:val="22"/>
          <w:lang w:eastAsia="en-GB"/>
        </w:rPr>
        <w:t>e</w:t>
      </w:r>
      <w:r w:rsidR="00433E5F" w:rsidRPr="00C87588">
        <w:rPr>
          <w:rFonts w:eastAsia="Times New Roman"/>
          <w:color w:val="auto"/>
          <w:sz w:val="22"/>
          <w:szCs w:val="22"/>
          <w:lang w:eastAsia="en-GB"/>
        </w:rPr>
        <w:t xml:space="preserve"> to terms and </w:t>
      </w:r>
      <w:r w:rsidR="0080174A" w:rsidRPr="00C87588">
        <w:rPr>
          <w:rFonts w:eastAsia="Times New Roman"/>
          <w:color w:val="auto"/>
          <w:sz w:val="22"/>
          <w:szCs w:val="22"/>
          <w:lang w:eastAsia="en-GB"/>
        </w:rPr>
        <w:t>conditions</w:t>
      </w:r>
      <w:r w:rsidR="00433E5F" w:rsidRPr="00C87588">
        <w:rPr>
          <w:rFonts w:eastAsia="Times New Roman"/>
          <w:color w:val="auto"/>
          <w:sz w:val="22"/>
          <w:szCs w:val="22"/>
          <w:lang w:eastAsia="en-GB"/>
        </w:rPr>
        <w:t xml:space="preserve"> is reasonable, a change </w:t>
      </w:r>
      <w:r w:rsidR="002D2417" w:rsidRPr="00C87588">
        <w:rPr>
          <w:rFonts w:eastAsia="Times New Roman"/>
          <w:color w:val="auto"/>
          <w:sz w:val="22"/>
          <w:szCs w:val="22"/>
          <w:lang w:eastAsia="en-GB"/>
        </w:rPr>
        <w:t xml:space="preserve">be applied </w:t>
      </w:r>
      <w:r w:rsidR="00433E5F" w:rsidRPr="00C87588">
        <w:rPr>
          <w:rFonts w:eastAsia="Times New Roman"/>
          <w:color w:val="auto"/>
          <w:sz w:val="22"/>
          <w:szCs w:val="22"/>
          <w:lang w:eastAsia="en-GB"/>
        </w:rPr>
        <w:t>through a flexibility clause</w:t>
      </w:r>
      <w:r w:rsidR="00D654F7" w:rsidRPr="00C87588">
        <w:rPr>
          <w:rFonts w:eastAsia="Times New Roman"/>
          <w:color w:val="auto"/>
          <w:sz w:val="22"/>
          <w:szCs w:val="22"/>
          <w:lang w:eastAsia="en-GB"/>
        </w:rPr>
        <w:t>.</w:t>
      </w:r>
      <w:r w:rsidR="002A4A16">
        <w:rPr>
          <w:rFonts w:eastAsia="Times New Roman"/>
          <w:color w:val="auto"/>
          <w:sz w:val="22"/>
          <w:szCs w:val="22"/>
          <w:lang w:eastAsia="en-GB"/>
        </w:rPr>
        <w:t xml:space="preserve">  </w:t>
      </w:r>
      <w:r w:rsidR="00D654F7" w:rsidRPr="00C87588">
        <w:rPr>
          <w:rFonts w:eastAsia="Times New Roman"/>
          <w:color w:val="auto"/>
          <w:sz w:val="22"/>
          <w:szCs w:val="22"/>
          <w:lang w:eastAsia="en-GB"/>
        </w:rPr>
        <w:t xml:space="preserve">If changes </w:t>
      </w:r>
      <w:r w:rsidR="00627E8B" w:rsidRPr="00C87588">
        <w:rPr>
          <w:rFonts w:eastAsia="Times New Roman"/>
          <w:color w:val="auto"/>
          <w:sz w:val="22"/>
          <w:szCs w:val="22"/>
          <w:lang w:eastAsia="en-GB"/>
        </w:rPr>
        <w:t>can’t</w:t>
      </w:r>
      <w:r w:rsidR="00D654F7" w:rsidRPr="00C87588">
        <w:rPr>
          <w:rFonts w:eastAsia="Times New Roman"/>
          <w:color w:val="auto"/>
          <w:sz w:val="22"/>
          <w:szCs w:val="22"/>
          <w:lang w:eastAsia="en-GB"/>
        </w:rPr>
        <w:t xml:space="preserve"> be made through the existing contract</w:t>
      </w:r>
      <w:r w:rsidR="00B81BA4" w:rsidRPr="00C87588">
        <w:rPr>
          <w:rFonts w:eastAsia="Times New Roman"/>
          <w:color w:val="auto"/>
          <w:sz w:val="22"/>
          <w:szCs w:val="22"/>
          <w:lang w:eastAsia="en-GB"/>
        </w:rPr>
        <w:t xml:space="preserve"> clauses, </w:t>
      </w:r>
      <w:r w:rsidR="00B603C0" w:rsidRPr="00C87588">
        <w:rPr>
          <w:rFonts w:eastAsia="Times New Roman"/>
          <w:color w:val="auto"/>
          <w:sz w:val="22"/>
          <w:szCs w:val="22"/>
          <w:lang w:eastAsia="en-GB"/>
        </w:rPr>
        <w:t xml:space="preserve">changing a contract should always start by </w:t>
      </w:r>
      <w:r w:rsidR="009F180F" w:rsidRPr="00C87588">
        <w:rPr>
          <w:rFonts w:eastAsia="Times New Roman"/>
          <w:color w:val="auto"/>
          <w:sz w:val="22"/>
          <w:szCs w:val="22"/>
          <w:lang w:eastAsia="en-GB"/>
        </w:rPr>
        <w:t>consulting with employees</w:t>
      </w:r>
      <w:r w:rsidR="006E6D33">
        <w:rPr>
          <w:rFonts w:eastAsia="Times New Roman"/>
          <w:color w:val="auto"/>
          <w:sz w:val="22"/>
          <w:szCs w:val="22"/>
          <w:lang w:eastAsia="en-GB"/>
        </w:rPr>
        <w:t xml:space="preserve"> (Daniels, K, 2019).</w:t>
      </w:r>
      <w:r w:rsidR="002709AD" w:rsidRPr="00C87588">
        <w:rPr>
          <w:rFonts w:eastAsia="Times New Roman"/>
          <w:color w:val="auto"/>
          <w:sz w:val="22"/>
          <w:szCs w:val="22"/>
          <w:lang w:eastAsia="en-GB"/>
        </w:rPr>
        <w:t xml:space="preserve"> </w:t>
      </w:r>
      <w:r w:rsidR="00F634A6" w:rsidRPr="00C87588">
        <w:rPr>
          <w:rFonts w:eastAsia="Times New Roman"/>
          <w:color w:val="auto"/>
          <w:sz w:val="22"/>
          <w:szCs w:val="22"/>
          <w:lang w:eastAsia="en-GB"/>
        </w:rPr>
        <w:t>The consultation process outline</w:t>
      </w:r>
      <w:r w:rsidR="0048565D" w:rsidRPr="00C87588">
        <w:rPr>
          <w:rFonts w:eastAsia="Times New Roman"/>
          <w:color w:val="auto"/>
          <w:sz w:val="22"/>
          <w:szCs w:val="22"/>
          <w:lang w:eastAsia="en-GB"/>
        </w:rPr>
        <w:t xml:space="preserve">s the </w:t>
      </w:r>
      <w:r w:rsidR="00E86F4D" w:rsidRPr="00C87588">
        <w:rPr>
          <w:rFonts w:eastAsia="Times New Roman"/>
          <w:color w:val="auto"/>
          <w:sz w:val="22"/>
          <w:szCs w:val="22"/>
          <w:lang w:eastAsia="en-GB"/>
        </w:rPr>
        <w:t>minimum number o</w:t>
      </w:r>
      <w:r w:rsidR="00072D17" w:rsidRPr="00C87588">
        <w:rPr>
          <w:rFonts w:eastAsia="Times New Roman"/>
          <w:color w:val="auto"/>
          <w:sz w:val="22"/>
          <w:szCs w:val="22"/>
          <w:lang w:eastAsia="en-GB"/>
        </w:rPr>
        <w:t>f</w:t>
      </w:r>
      <w:r w:rsidR="00E86F4D" w:rsidRPr="00C87588">
        <w:rPr>
          <w:rFonts w:eastAsia="Times New Roman"/>
          <w:color w:val="auto"/>
          <w:sz w:val="22"/>
          <w:szCs w:val="22"/>
          <w:lang w:eastAsia="en-GB"/>
        </w:rPr>
        <w:t xml:space="preserve"> days</w:t>
      </w:r>
      <w:r w:rsidR="004F6702" w:rsidRPr="00C87588">
        <w:rPr>
          <w:rFonts w:eastAsia="Times New Roman"/>
          <w:color w:val="auto"/>
          <w:sz w:val="22"/>
          <w:szCs w:val="22"/>
          <w:lang w:eastAsia="en-GB"/>
        </w:rPr>
        <w:t xml:space="preserve">, </w:t>
      </w:r>
      <w:r w:rsidR="00627E8B" w:rsidRPr="00C87588">
        <w:rPr>
          <w:rFonts w:eastAsia="Times New Roman"/>
          <w:color w:val="auto"/>
          <w:sz w:val="22"/>
          <w:szCs w:val="22"/>
          <w:lang w:eastAsia="en-GB"/>
        </w:rPr>
        <w:t>who needs to be consulted, depending on the number of people affected.</w:t>
      </w:r>
    </w:p>
    <w:p w14:paraId="7ACCFEA3" w14:textId="77777777" w:rsidR="00F634A6" w:rsidRPr="00C87588" w:rsidRDefault="00F634A6" w:rsidP="000E1394">
      <w:pPr>
        <w:pStyle w:val="Default"/>
        <w:rPr>
          <w:rFonts w:eastAsia="Times New Roman"/>
          <w:color w:val="auto"/>
          <w:sz w:val="22"/>
          <w:szCs w:val="22"/>
          <w:lang w:eastAsia="en-GB"/>
        </w:rPr>
      </w:pPr>
    </w:p>
    <w:p w14:paraId="66B0D482" w14:textId="28D55DF0" w:rsidR="00B13428" w:rsidRPr="00C87588" w:rsidRDefault="00B13428" w:rsidP="000E1394">
      <w:pPr>
        <w:pStyle w:val="Default"/>
        <w:rPr>
          <w:rFonts w:eastAsia="Times New Roman"/>
          <w:color w:val="auto"/>
          <w:sz w:val="22"/>
          <w:szCs w:val="22"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3"/>
        <w:gridCol w:w="3003"/>
        <w:gridCol w:w="3004"/>
      </w:tblGrid>
      <w:tr w:rsidR="00B13428" w:rsidRPr="00C87588" w14:paraId="54DD78F9" w14:textId="77777777" w:rsidTr="00CA75D3">
        <w:tc>
          <w:tcPr>
            <w:tcW w:w="3003" w:type="dxa"/>
            <w:shd w:val="clear" w:color="auto" w:fill="4472C4" w:themeFill="accent1"/>
          </w:tcPr>
          <w:p w14:paraId="14CCE2AA" w14:textId="2C299F92" w:rsidR="00B13428" w:rsidRPr="00CA75D3" w:rsidRDefault="00B13428" w:rsidP="000E1394">
            <w:pPr>
              <w:pStyle w:val="Default"/>
              <w:rPr>
                <w:rFonts w:eastAsia="Times New Roman"/>
                <w:b/>
                <w:bCs/>
                <w:color w:val="FFFFFF" w:themeColor="background1"/>
                <w:sz w:val="22"/>
                <w:szCs w:val="22"/>
                <w:lang w:eastAsia="en-GB"/>
              </w:rPr>
            </w:pPr>
            <w:r w:rsidRPr="00CA75D3">
              <w:rPr>
                <w:rFonts w:eastAsia="Times New Roman"/>
                <w:b/>
                <w:bCs/>
                <w:color w:val="FFFFFF" w:themeColor="background1"/>
                <w:sz w:val="22"/>
                <w:szCs w:val="22"/>
                <w:lang w:eastAsia="en-GB"/>
              </w:rPr>
              <w:t>No of People</w:t>
            </w:r>
          </w:p>
        </w:tc>
        <w:tc>
          <w:tcPr>
            <w:tcW w:w="3003" w:type="dxa"/>
            <w:shd w:val="clear" w:color="auto" w:fill="4472C4" w:themeFill="accent1"/>
          </w:tcPr>
          <w:p w14:paraId="132054F3" w14:textId="59910803" w:rsidR="00B13428" w:rsidRPr="00CA75D3" w:rsidRDefault="00B13428" w:rsidP="000E1394">
            <w:pPr>
              <w:pStyle w:val="Default"/>
              <w:rPr>
                <w:rFonts w:eastAsia="Times New Roman"/>
                <w:b/>
                <w:bCs/>
                <w:color w:val="FFFFFF" w:themeColor="background1"/>
                <w:sz w:val="22"/>
                <w:szCs w:val="22"/>
                <w:lang w:eastAsia="en-GB"/>
              </w:rPr>
            </w:pPr>
            <w:r w:rsidRPr="00CA75D3">
              <w:rPr>
                <w:rFonts w:eastAsia="Times New Roman"/>
                <w:b/>
                <w:bCs/>
                <w:color w:val="FFFFFF" w:themeColor="background1"/>
                <w:sz w:val="22"/>
                <w:szCs w:val="22"/>
                <w:lang w:eastAsia="en-GB"/>
              </w:rPr>
              <w:t>Who to consult with</w:t>
            </w:r>
          </w:p>
        </w:tc>
        <w:tc>
          <w:tcPr>
            <w:tcW w:w="3004" w:type="dxa"/>
            <w:shd w:val="clear" w:color="auto" w:fill="4472C4" w:themeFill="accent1"/>
          </w:tcPr>
          <w:p w14:paraId="5A67A2CD" w14:textId="7619B0B1" w:rsidR="00B13428" w:rsidRPr="00CA75D3" w:rsidRDefault="00B71A44" w:rsidP="000E1394">
            <w:pPr>
              <w:pStyle w:val="Default"/>
              <w:rPr>
                <w:rFonts w:eastAsia="Times New Roman"/>
                <w:b/>
                <w:bCs/>
                <w:color w:val="FFFFFF" w:themeColor="background1"/>
                <w:sz w:val="22"/>
                <w:szCs w:val="22"/>
                <w:lang w:eastAsia="en-GB"/>
              </w:rPr>
            </w:pPr>
            <w:r w:rsidRPr="00CA75D3">
              <w:rPr>
                <w:rFonts w:eastAsia="Times New Roman"/>
                <w:b/>
                <w:bCs/>
                <w:color w:val="FFFFFF" w:themeColor="background1"/>
                <w:sz w:val="22"/>
                <w:szCs w:val="22"/>
                <w:lang w:eastAsia="en-GB"/>
              </w:rPr>
              <w:t xml:space="preserve">Minimum </w:t>
            </w:r>
            <w:r w:rsidR="00B13428" w:rsidRPr="00CA75D3">
              <w:rPr>
                <w:rFonts w:eastAsia="Times New Roman"/>
                <w:b/>
                <w:bCs/>
                <w:color w:val="FFFFFF" w:themeColor="background1"/>
                <w:sz w:val="22"/>
                <w:szCs w:val="22"/>
                <w:lang w:eastAsia="en-GB"/>
              </w:rPr>
              <w:t>Days</w:t>
            </w:r>
          </w:p>
        </w:tc>
      </w:tr>
      <w:tr w:rsidR="00B13428" w:rsidRPr="00C87588" w14:paraId="11DC1960" w14:textId="77777777" w:rsidTr="00B13428">
        <w:tc>
          <w:tcPr>
            <w:tcW w:w="3003" w:type="dxa"/>
          </w:tcPr>
          <w:p w14:paraId="4F76D4E1" w14:textId="68DD2FC6" w:rsidR="00B13428" w:rsidRPr="00C87588" w:rsidRDefault="00F4560D" w:rsidP="000E1394">
            <w:pPr>
              <w:pStyle w:val="Default"/>
              <w:rPr>
                <w:rFonts w:eastAsia="Times New Roman"/>
                <w:color w:val="auto"/>
                <w:sz w:val="22"/>
                <w:szCs w:val="22"/>
                <w:lang w:eastAsia="en-GB"/>
              </w:rPr>
            </w:pPr>
            <w:r w:rsidRPr="00C87588">
              <w:rPr>
                <w:rFonts w:eastAsia="Times New Roman"/>
                <w:color w:val="auto"/>
                <w:sz w:val="22"/>
                <w:szCs w:val="22"/>
                <w:lang w:eastAsia="en-GB"/>
              </w:rPr>
              <w:t>&lt;10</w:t>
            </w:r>
          </w:p>
        </w:tc>
        <w:tc>
          <w:tcPr>
            <w:tcW w:w="3003" w:type="dxa"/>
          </w:tcPr>
          <w:p w14:paraId="1CD18F36" w14:textId="06DD78DE" w:rsidR="00B13428" w:rsidRPr="00C87588" w:rsidRDefault="00343873" w:rsidP="000E1394">
            <w:pPr>
              <w:pStyle w:val="Default"/>
              <w:rPr>
                <w:rFonts w:eastAsia="Times New Roman"/>
                <w:color w:val="auto"/>
                <w:sz w:val="22"/>
                <w:szCs w:val="22"/>
                <w:lang w:eastAsia="en-GB"/>
              </w:rPr>
            </w:pPr>
            <w:r w:rsidRPr="00C87588">
              <w:rPr>
                <w:rFonts w:eastAsia="Times New Roman"/>
                <w:color w:val="auto"/>
                <w:sz w:val="22"/>
                <w:szCs w:val="22"/>
                <w:lang w:eastAsia="en-GB"/>
              </w:rPr>
              <w:t>Employee</w:t>
            </w:r>
          </w:p>
        </w:tc>
        <w:tc>
          <w:tcPr>
            <w:tcW w:w="3004" w:type="dxa"/>
          </w:tcPr>
          <w:p w14:paraId="2E6FCB6E" w14:textId="0071FF39" w:rsidR="00B13428" w:rsidRPr="00C87588" w:rsidRDefault="007A2B3C" w:rsidP="000E1394">
            <w:pPr>
              <w:pStyle w:val="Default"/>
              <w:rPr>
                <w:rFonts w:eastAsia="Times New Roman"/>
                <w:color w:val="auto"/>
                <w:sz w:val="22"/>
                <w:szCs w:val="22"/>
                <w:lang w:eastAsia="en-GB"/>
              </w:rPr>
            </w:pPr>
            <w:r>
              <w:rPr>
                <w:rFonts w:eastAsia="Times New Roman"/>
                <w:color w:val="auto"/>
                <w:sz w:val="22"/>
                <w:szCs w:val="22"/>
                <w:lang w:eastAsia="en-GB"/>
              </w:rPr>
              <w:t>Reasonable period of time</w:t>
            </w:r>
          </w:p>
        </w:tc>
      </w:tr>
      <w:tr w:rsidR="00B13428" w:rsidRPr="00C87588" w14:paraId="0DD31693" w14:textId="77777777" w:rsidTr="00B13428">
        <w:tc>
          <w:tcPr>
            <w:tcW w:w="3003" w:type="dxa"/>
          </w:tcPr>
          <w:p w14:paraId="43C62641" w14:textId="78B7E72B" w:rsidR="00B13428" w:rsidRPr="00C87588" w:rsidRDefault="00A51A0D" w:rsidP="000E1394">
            <w:pPr>
              <w:pStyle w:val="Default"/>
              <w:rPr>
                <w:rFonts w:eastAsia="Times New Roman"/>
                <w:color w:val="auto"/>
                <w:sz w:val="22"/>
                <w:szCs w:val="22"/>
                <w:lang w:eastAsia="en-GB"/>
              </w:rPr>
            </w:pPr>
            <w:r w:rsidRPr="00C87588">
              <w:rPr>
                <w:rFonts w:eastAsia="Times New Roman"/>
                <w:color w:val="auto"/>
                <w:sz w:val="22"/>
                <w:szCs w:val="22"/>
                <w:lang w:eastAsia="en-GB"/>
              </w:rPr>
              <w:t>20-99</w:t>
            </w:r>
          </w:p>
        </w:tc>
        <w:tc>
          <w:tcPr>
            <w:tcW w:w="3003" w:type="dxa"/>
          </w:tcPr>
          <w:p w14:paraId="23B6762A" w14:textId="37720424" w:rsidR="00B13428" w:rsidRPr="00C87588" w:rsidRDefault="007C6F24" w:rsidP="000E1394">
            <w:pPr>
              <w:pStyle w:val="Default"/>
              <w:rPr>
                <w:rFonts w:eastAsia="Times New Roman"/>
                <w:color w:val="auto"/>
                <w:sz w:val="22"/>
                <w:szCs w:val="22"/>
                <w:lang w:eastAsia="en-GB"/>
              </w:rPr>
            </w:pPr>
            <w:r w:rsidRPr="00C87588">
              <w:rPr>
                <w:rFonts w:eastAsia="Times New Roman"/>
                <w:color w:val="auto"/>
                <w:sz w:val="22"/>
                <w:szCs w:val="22"/>
                <w:lang w:eastAsia="en-GB"/>
              </w:rPr>
              <w:t xml:space="preserve">Employee representative </w:t>
            </w:r>
          </w:p>
        </w:tc>
        <w:tc>
          <w:tcPr>
            <w:tcW w:w="3004" w:type="dxa"/>
          </w:tcPr>
          <w:p w14:paraId="29DFE7F9" w14:textId="569ACEB2" w:rsidR="00B13428" w:rsidRPr="00C87588" w:rsidRDefault="00B71A44" w:rsidP="000E1394">
            <w:pPr>
              <w:pStyle w:val="Default"/>
              <w:rPr>
                <w:rFonts w:eastAsia="Times New Roman"/>
                <w:color w:val="auto"/>
                <w:sz w:val="22"/>
                <w:szCs w:val="22"/>
                <w:lang w:eastAsia="en-GB"/>
              </w:rPr>
            </w:pPr>
            <w:r w:rsidRPr="00C87588">
              <w:rPr>
                <w:rFonts w:eastAsia="Times New Roman"/>
                <w:color w:val="auto"/>
                <w:sz w:val="22"/>
                <w:szCs w:val="22"/>
                <w:lang w:eastAsia="en-GB"/>
              </w:rPr>
              <w:t>30</w:t>
            </w:r>
          </w:p>
        </w:tc>
      </w:tr>
      <w:tr w:rsidR="00B13428" w:rsidRPr="00C87588" w14:paraId="376E52C3" w14:textId="77777777" w:rsidTr="00B13428">
        <w:tc>
          <w:tcPr>
            <w:tcW w:w="3003" w:type="dxa"/>
          </w:tcPr>
          <w:p w14:paraId="7615B414" w14:textId="32679E59" w:rsidR="00B13428" w:rsidRPr="00C87588" w:rsidRDefault="00C70A1C" w:rsidP="000E1394">
            <w:pPr>
              <w:pStyle w:val="Default"/>
              <w:rPr>
                <w:rFonts w:eastAsia="Times New Roman"/>
                <w:color w:val="auto"/>
                <w:sz w:val="22"/>
                <w:szCs w:val="22"/>
                <w:lang w:eastAsia="en-GB"/>
              </w:rPr>
            </w:pPr>
            <w:r w:rsidRPr="00C87588">
              <w:rPr>
                <w:rFonts w:eastAsia="Times New Roman"/>
                <w:color w:val="auto"/>
                <w:sz w:val="22"/>
                <w:szCs w:val="22"/>
                <w:lang w:eastAsia="en-GB"/>
              </w:rPr>
              <w:t>100+</w:t>
            </w:r>
          </w:p>
        </w:tc>
        <w:tc>
          <w:tcPr>
            <w:tcW w:w="3003" w:type="dxa"/>
          </w:tcPr>
          <w:p w14:paraId="39AA69B0" w14:textId="4A8CF51B" w:rsidR="00B13428" w:rsidRPr="00C87588" w:rsidRDefault="00C70A1C" w:rsidP="000E1394">
            <w:pPr>
              <w:pStyle w:val="Default"/>
              <w:rPr>
                <w:rFonts w:eastAsia="Times New Roman"/>
                <w:color w:val="auto"/>
                <w:sz w:val="22"/>
                <w:szCs w:val="22"/>
                <w:lang w:eastAsia="en-GB"/>
              </w:rPr>
            </w:pPr>
            <w:r w:rsidRPr="00C87588">
              <w:rPr>
                <w:rFonts w:eastAsia="Times New Roman"/>
                <w:color w:val="auto"/>
                <w:sz w:val="22"/>
                <w:szCs w:val="22"/>
                <w:lang w:eastAsia="en-GB"/>
              </w:rPr>
              <w:t>Employee representative</w:t>
            </w:r>
          </w:p>
        </w:tc>
        <w:tc>
          <w:tcPr>
            <w:tcW w:w="3004" w:type="dxa"/>
          </w:tcPr>
          <w:p w14:paraId="59A559AE" w14:textId="55294E32" w:rsidR="00B13428" w:rsidRPr="00C87588" w:rsidRDefault="00B71A44" w:rsidP="000E1394">
            <w:pPr>
              <w:pStyle w:val="Default"/>
              <w:rPr>
                <w:rFonts w:eastAsia="Times New Roman"/>
                <w:color w:val="auto"/>
                <w:sz w:val="22"/>
                <w:szCs w:val="22"/>
                <w:lang w:eastAsia="en-GB"/>
              </w:rPr>
            </w:pPr>
            <w:r w:rsidRPr="00C87588">
              <w:rPr>
                <w:rFonts w:eastAsia="Times New Roman"/>
                <w:color w:val="auto"/>
                <w:sz w:val="22"/>
                <w:szCs w:val="22"/>
                <w:lang w:eastAsia="en-GB"/>
              </w:rPr>
              <w:t>45</w:t>
            </w:r>
          </w:p>
        </w:tc>
      </w:tr>
    </w:tbl>
    <w:p w14:paraId="1C818A72" w14:textId="77777777" w:rsidR="00B13428" w:rsidRPr="00C87588" w:rsidRDefault="00B13428" w:rsidP="000E1394">
      <w:pPr>
        <w:pStyle w:val="Default"/>
        <w:rPr>
          <w:rFonts w:eastAsia="Times New Roman"/>
          <w:color w:val="auto"/>
          <w:sz w:val="22"/>
          <w:szCs w:val="22"/>
          <w:lang w:eastAsia="en-GB"/>
        </w:rPr>
      </w:pPr>
    </w:p>
    <w:p w14:paraId="3907D427" w14:textId="77777777" w:rsidR="009F4B3B" w:rsidRPr="00C87588" w:rsidRDefault="009F4B3B" w:rsidP="009F4B3B">
      <w:pPr>
        <w:pStyle w:val="Default"/>
        <w:rPr>
          <w:b/>
          <w:bCs/>
          <w:sz w:val="22"/>
          <w:szCs w:val="22"/>
        </w:rPr>
      </w:pPr>
    </w:p>
    <w:p w14:paraId="4CDE5369" w14:textId="1DD56593" w:rsidR="001055FD" w:rsidRPr="00C87588" w:rsidRDefault="003462D5" w:rsidP="009F4B3B">
      <w:pPr>
        <w:pStyle w:val="Default"/>
        <w:rPr>
          <w:rFonts w:eastAsia="Times New Roman"/>
          <w:color w:val="auto"/>
          <w:sz w:val="22"/>
          <w:szCs w:val="22"/>
          <w:lang w:eastAsia="en-GB"/>
        </w:rPr>
      </w:pPr>
      <w:r w:rsidRPr="00C87588">
        <w:rPr>
          <w:rFonts w:eastAsia="Times New Roman"/>
          <w:color w:val="auto"/>
          <w:sz w:val="22"/>
          <w:szCs w:val="22"/>
          <w:lang w:eastAsia="en-GB"/>
        </w:rPr>
        <w:t xml:space="preserve">Failure to agree during consultation </w:t>
      </w:r>
      <w:r w:rsidR="00E932D1" w:rsidRPr="00C87588">
        <w:rPr>
          <w:rFonts w:eastAsia="Times New Roman"/>
          <w:color w:val="auto"/>
          <w:sz w:val="22"/>
          <w:szCs w:val="22"/>
          <w:lang w:eastAsia="en-GB"/>
        </w:rPr>
        <w:t xml:space="preserve">provides </w:t>
      </w:r>
      <w:r w:rsidR="00412430" w:rsidRPr="00C87588">
        <w:rPr>
          <w:rFonts w:eastAsia="Times New Roman"/>
          <w:color w:val="auto"/>
          <w:sz w:val="22"/>
          <w:szCs w:val="22"/>
          <w:lang w:eastAsia="en-GB"/>
        </w:rPr>
        <w:t xml:space="preserve">options for the </w:t>
      </w:r>
      <w:r w:rsidR="00594184" w:rsidRPr="00C87588">
        <w:rPr>
          <w:rFonts w:eastAsia="Times New Roman"/>
          <w:color w:val="auto"/>
          <w:sz w:val="22"/>
          <w:szCs w:val="22"/>
          <w:lang w:eastAsia="en-GB"/>
        </w:rPr>
        <w:t>employer</w:t>
      </w:r>
      <w:r w:rsidR="0032113F" w:rsidRPr="00C87588">
        <w:rPr>
          <w:rFonts w:eastAsia="Times New Roman"/>
          <w:color w:val="auto"/>
          <w:sz w:val="22"/>
          <w:szCs w:val="22"/>
          <w:lang w:eastAsia="en-GB"/>
        </w:rPr>
        <w:t>.</w:t>
      </w:r>
      <w:r w:rsidR="003F00E8" w:rsidRPr="00C87588">
        <w:rPr>
          <w:rFonts w:eastAsia="Times New Roman"/>
          <w:color w:val="auto"/>
          <w:sz w:val="22"/>
          <w:szCs w:val="22"/>
          <w:lang w:eastAsia="en-GB"/>
        </w:rPr>
        <w:t xml:space="preserve">  </w:t>
      </w:r>
      <w:r w:rsidR="00E768B7" w:rsidRPr="00C87588">
        <w:rPr>
          <w:rFonts w:eastAsia="Times New Roman"/>
          <w:color w:val="auto"/>
          <w:sz w:val="22"/>
          <w:szCs w:val="22"/>
          <w:lang w:eastAsia="en-GB"/>
        </w:rPr>
        <w:t xml:space="preserve"> </w:t>
      </w:r>
      <w:r w:rsidR="001055FD" w:rsidRPr="00C87588">
        <w:rPr>
          <w:rFonts w:eastAsia="Times New Roman"/>
          <w:color w:val="auto"/>
          <w:sz w:val="22"/>
          <w:szCs w:val="22"/>
          <w:lang w:eastAsia="en-GB"/>
        </w:rPr>
        <w:t>I</w:t>
      </w:r>
      <w:r w:rsidR="00574DD5" w:rsidRPr="00C87588">
        <w:rPr>
          <w:rFonts w:eastAsia="Times New Roman"/>
          <w:color w:val="auto"/>
          <w:sz w:val="22"/>
          <w:szCs w:val="22"/>
          <w:lang w:eastAsia="en-GB"/>
        </w:rPr>
        <w:t>f the employe</w:t>
      </w:r>
      <w:r w:rsidR="00270CD1" w:rsidRPr="00C87588">
        <w:rPr>
          <w:rFonts w:eastAsia="Times New Roman"/>
          <w:color w:val="auto"/>
          <w:sz w:val="22"/>
          <w:szCs w:val="22"/>
          <w:lang w:eastAsia="en-GB"/>
        </w:rPr>
        <w:t>e</w:t>
      </w:r>
      <w:r w:rsidR="00574DD5" w:rsidRPr="00C87588">
        <w:rPr>
          <w:rFonts w:eastAsia="Times New Roman"/>
          <w:color w:val="auto"/>
          <w:sz w:val="22"/>
          <w:szCs w:val="22"/>
          <w:lang w:eastAsia="en-GB"/>
        </w:rPr>
        <w:t xml:space="preserve"> </w:t>
      </w:r>
      <w:r w:rsidR="0036451C" w:rsidRPr="00C87588">
        <w:rPr>
          <w:rFonts w:eastAsia="Times New Roman"/>
          <w:color w:val="auto"/>
          <w:sz w:val="22"/>
          <w:szCs w:val="22"/>
          <w:lang w:eastAsia="en-GB"/>
        </w:rPr>
        <w:t xml:space="preserve">is perceived to be </w:t>
      </w:r>
      <w:r w:rsidR="00574DD5" w:rsidRPr="00C87588">
        <w:rPr>
          <w:rFonts w:eastAsia="Times New Roman"/>
          <w:color w:val="auto"/>
          <w:sz w:val="22"/>
          <w:szCs w:val="22"/>
          <w:lang w:eastAsia="en-GB"/>
        </w:rPr>
        <w:t>work</w:t>
      </w:r>
      <w:r w:rsidR="0036451C" w:rsidRPr="00C87588">
        <w:rPr>
          <w:rFonts w:eastAsia="Times New Roman"/>
          <w:color w:val="auto"/>
          <w:sz w:val="22"/>
          <w:szCs w:val="22"/>
          <w:lang w:eastAsia="en-GB"/>
        </w:rPr>
        <w:t>ing</w:t>
      </w:r>
      <w:r w:rsidR="00574DD5" w:rsidRPr="00C87588">
        <w:rPr>
          <w:rFonts w:eastAsia="Times New Roman"/>
          <w:color w:val="auto"/>
          <w:sz w:val="22"/>
          <w:szCs w:val="22"/>
          <w:lang w:eastAsia="en-GB"/>
        </w:rPr>
        <w:t xml:space="preserve"> in accordance with the new terms and </w:t>
      </w:r>
      <w:r w:rsidR="0092267D" w:rsidRPr="00C87588">
        <w:rPr>
          <w:rFonts w:eastAsia="Times New Roman"/>
          <w:color w:val="auto"/>
          <w:sz w:val="22"/>
          <w:szCs w:val="22"/>
          <w:lang w:eastAsia="en-GB"/>
        </w:rPr>
        <w:t>conditions</w:t>
      </w:r>
      <w:r w:rsidR="00C4063B" w:rsidRPr="00C87588">
        <w:rPr>
          <w:rFonts w:eastAsia="Times New Roman"/>
          <w:color w:val="auto"/>
          <w:sz w:val="22"/>
          <w:szCs w:val="22"/>
          <w:lang w:eastAsia="en-GB"/>
        </w:rPr>
        <w:t xml:space="preserve"> or if an employer writes to an employee </w:t>
      </w:r>
      <w:r w:rsidR="008D4422" w:rsidRPr="00C87588">
        <w:rPr>
          <w:rFonts w:eastAsia="Times New Roman"/>
          <w:color w:val="auto"/>
          <w:sz w:val="22"/>
          <w:szCs w:val="22"/>
          <w:lang w:eastAsia="en-GB"/>
        </w:rPr>
        <w:t xml:space="preserve">with the contractual changes and </w:t>
      </w:r>
      <w:r w:rsidR="00851E30" w:rsidRPr="00C87588">
        <w:rPr>
          <w:rFonts w:eastAsia="Times New Roman"/>
          <w:color w:val="auto"/>
          <w:sz w:val="22"/>
          <w:szCs w:val="22"/>
          <w:lang w:eastAsia="en-GB"/>
        </w:rPr>
        <w:t xml:space="preserve">does not respond or contest within two </w:t>
      </w:r>
      <w:r w:rsidR="00A927B4" w:rsidRPr="00C87588">
        <w:rPr>
          <w:rFonts w:eastAsia="Times New Roman"/>
          <w:color w:val="auto"/>
          <w:sz w:val="22"/>
          <w:szCs w:val="22"/>
          <w:lang w:eastAsia="en-GB"/>
        </w:rPr>
        <w:t>months,</w:t>
      </w:r>
      <w:r w:rsidR="00851E30" w:rsidRPr="00C87588">
        <w:rPr>
          <w:rFonts w:eastAsia="Times New Roman"/>
          <w:color w:val="auto"/>
          <w:sz w:val="22"/>
          <w:szCs w:val="22"/>
          <w:lang w:eastAsia="en-GB"/>
        </w:rPr>
        <w:t xml:space="preserve"> </w:t>
      </w:r>
      <w:r w:rsidR="00006C24" w:rsidRPr="00C87588">
        <w:rPr>
          <w:rFonts w:eastAsia="Times New Roman"/>
          <w:color w:val="auto"/>
          <w:sz w:val="22"/>
          <w:szCs w:val="22"/>
          <w:lang w:eastAsia="en-GB"/>
        </w:rPr>
        <w:t xml:space="preserve">it can be </w:t>
      </w:r>
      <w:r w:rsidR="005A2E8F" w:rsidRPr="00C87588">
        <w:rPr>
          <w:rFonts w:eastAsia="Times New Roman"/>
          <w:color w:val="auto"/>
          <w:sz w:val="22"/>
          <w:szCs w:val="22"/>
          <w:lang w:eastAsia="en-GB"/>
        </w:rPr>
        <w:t>interpreted that the change has been accepted.</w:t>
      </w:r>
    </w:p>
    <w:p w14:paraId="62774555" w14:textId="14ABACAB" w:rsidR="00E236A8" w:rsidRPr="00C87588" w:rsidRDefault="00E236A8" w:rsidP="009F4B3B">
      <w:pPr>
        <w:pStyle w:val="Default"/>
        <w:rPr>
          <w:rFonts w:eastAsia="Times New Roman"/>
          <w:color w:val="auto"/>
          <w:sz w:val="22"/>
          <w:szCs w:val="22"/>
          <w:lang w:eastAsia="en-GB"/>
        </w:rPr>
      </w:pPr>
    </w:p>
    <w:p w14:paraId="190BC6FC" w14:textId="73F54359" w:rsidR="00E236A8" w:rsidRPr="00C87588" w:rsidRDefault="006A70E3" w:rsidP="009F4B3B">
      <w:pPr>
        <w:pStyle w:val="Default"/>
        <w:rPr>
          <w:rFonts w:eastAsia="Times New Roman"/>
          <w:color w:val="auto"/>
          <w:sz w:val="22"/>
          <w:szCs w:val="22"/>
          <w:lang w:eastAsia="en-GB"/>
        </w:rPr>
      </w:pPr>
      <w:r w:rsidRPr="00C87588">
        <w:rPr>
          <w:rFonts w:eastAsia="Times New Roman"/>
          <w:color w:val="auto"/>
          <w:sz w:val="22"/>
          <w:szCs w:val="22"/>
          <w:lang w:eastAsia="en-GB"/>
        </w:rPr>
        <w:t xml:space="preserve">A </w:t>
      </w:r>
      <w:r w:rsidR="0036451C" w:rsidRPr="00C87588">
        <w:rPr>
          <w:rFonts w:eastAsia="Times New Roman"/>
          <w:color w:val="auto"/>
          <w:sz w:val="22"/>
          <w:szCs w:val="22"/>
          <w:lang w:eastAsia="en-GB"/>
        </w:rPr>
        <w:t>risky option</w:t>
      </w:r>
      <w:r w:rsidRPr="00C87588">
        <w:rPr>
          <w:rFonts w:eastAsia="Times New Roman"/>
          <w:color w:val="auto"/>
          <w:sz w:val="22"/>
          <w:szCs w:val="22"/>
          <w:lang w:eastAsia="en-GB"/>
        </w:rPr>
        <w:t xml:space="preserve"> as outlined by Taylor and Woodhams (2016, pg32) is </w:t>
      </w:r>
      <w:r w:rsidR="0006143C" w:rsidRPr="00C87588">
        <w:rPr>
          <w:rFonts w:eastAsia="Times New Roman"/>
          <w:color w:val="auto"/>
          <w:sz w:val="22"/>
          <w:szCs w:val="22"/>
          <w:lang w:eastAsia="en-GB"/>
        </w:rPr>
        <w:t>to dismiss employees an</w:t>
      </w:r>
      <w:r w:rsidR="00D202D7" w:rsidRPr="00C87588">
        <w:rPr>
          <w:rFonts w:eastAsia="Times New Roman"/>
          <w:color w:val="auto"/>
          <w:sz w:val="22"/>
          <w:szCs w:val="22"/>
          <w:lang w:eastAsia="en-GB"/>
        </w:rPr>
        <w:t xml:space="preserve">d to rehire </w:t>
      </w:r>
      <w:r w:rsidR="00FF6DAA" w:rsidRPr="00C87588">
        <w:rPr>
          <w:rFonts w:eastAsia="Times New Roman"/>
          <w:color w:val="auto"/>
          <w:sz w:val="22"/>
          <w:szCs w:val="22"/>
          <w:lang w:eastAsia="en-GB"/>
        </w:rPr>
        <w:t>instantly</w:t>
      </w:r>
      <w:r w:rsidR="00AD6C6B" w:rsidRPr="00C87588">
        <w:rPr>
          <w:rFonts w:eastAsia="Times New Roman"/>
          <w:color w:val="auto"/>
          <w:sz w:val="22"/>
          <w:szCs w:val="22"/>
          <w:lang w:eastAsia="en-GB"/>
        </w:rPr>
        <w:t xml:space="preserve"> on the new terms and conditions, this </w:t>
      </w:r>
      <w:r w:rsidR="00FF6DAA" w:rsidRPr="00C87588">
        <w:rPr>
          <w:rFonts w:eastAsia="Times New Roman"/>
          <w:color w:val="auto"/>
          <w:sz w:val="22"/>
          <w:szCs w:val="22"/>
          <w:lang w:eastAsia="en-GB"/>
        </w:rPr>
        <w:t>h</w:t>
      </w:r>
      <w:r w:rsidR="00AD6C6B" w:rsidRPr="00C87588">
        <w:rPr>
          <w:rFonts w:eastAsia="Times New Roman"/>
          <w:color w:val="auto"/>
          <w:sz w:val="22"/>
          <w:szCs w:val="22"/>
          <w:lang w:eastAsia="en-GB"/>
        </w:rPr>
        <w:t xml:space="preserve">owever rises the risk to unfair </w:t>
      </w:r>
      <w:r w:rsidR="00FF6DAA" w:rsidRPr="00C87588">
        <w:rPr>
          <w:rFonts w:eastAsia="Times New Roman"/>
          <w:color w:val="auto"/>
          <w:sz w:val="22"/>
          <w:szCs w:val="22"/>
          <w:lang w:eastAsia="en-GB"/>
        </w:rPr>
        <w:t>dismissal</w:t>
      </w:r>
      <w:r w:rsidR="00AD6C6B" w:rsidRPr="00C87588">
        <w:rPr>
          <w:rFonts w:eastAsia="Times New Roman"/>
          <w:color w:val="auto"/>
          <w:sz w:val="22"/>
          <w:szCs w:val="22"/>
          <w:lang w:eastAsia="en-GB"/>
        </w:rPr>
        <w:t xml:space="preserve"> claims</w:t>
      </w:r>
      <w:r w:rsidR="00FF6DAA" w:rsidRPr="00C87588">
        <w:rPr>
          <w:rFonts w:eastAsia="Times New Roman"/>
          <w:color w:val="auto"/>
          <w:sz w:val="22"/>
          <w:szCs w:val="22"/>
          <w:lang w:eastAsia="en-GB"/>
        </w:rPr>
        <w:t>.</w:t>
      </w:r>
    </w:p>
    <w:p w14:paraId="47EE5AA8" w14:textId="77777777" w:rsidR="00206BA3" w:rsidRPr="00C87588" w:rsidRDefault="00206BA3" w:rsidP="000E1394">
      <w:pPr>
        <w:pStyle w:val="Default"/>
        <w:rPr>
          <w:rFonts w:eastAsia="Times New Roman"/>
          <w:color w:val="auto"/>
          <w:sz w:val="22"/>
          <w:szCs w:val="22"/>
          <w:lang w:eastAsia="en-GB"/>
        </w:rPr>
      </w:pPr>
    </w:p>
    <w:p w14:paraId="76DC8C28" w14:textId="2B702EEB" w:rsidR="000C21A5" w:rsidRPr="00156AA0" w:rsidRDefault="00B441C4" w:rsidP="00156AA0">
      <w:pPr>
        <w:pStyle w:val="Default"/>
        <w:rPr>
          <w:rFonts w:eastAsia="Times New Roman"/>
          <w:color w:val="auto"/>
          <w:sz w:val="22"/>
          <w:szCs w:val="22"/>
          <w:lang w:eastAsia="en-GB"/>
        </w:rPr>
      </w:pPr>
      <w:r w:rsidRPr="00C87588">
        <w:rPr>
          <w:rFonts w:eastAsia="Times New Roman"/>
          <w:color w:val="auto"/>
          <w:sz w:val="22"/>
          <w:szCs w:val="22"/>
          <w:lang w:eastAsia="en-GB"/>
        </w:rPr>
        <w:t xml:space="preserve">Changing a contract can also be </w:t>
      </w:r>
      <w:r w:rsidR="00565348" w:rsidRPr="00C87588">
        <w:rPr>
          <w:rFonts w:eastAsia="Times New Roman"/>
          <w:color w:val="auto"/>
          <w:sz w:val="22"/>
          <w:szCs w:val="22"/>
          <w:lang w:eastAsia="en-GB"/>
        </w:rPr>
        <w:t xml:space="preserve">requested by the employee, </w:t>
      </w:r>
      <w:r w:rsidR="003C3984" w:rsidRPr="00C87588">
        <w:rPr>
          <w:rFonts w:eastAsia="Times New Roman"/>
          <w:color w:val="auto"/>
          <w:sz w:val="22"/>
          <w:szCs w:val="22"/>
          <w:lang w:eastAsia="en-GB"/>
        </w:rPr>
        <w:t xml:space="preserve">as </w:t>
      </w:r>
      <w:r w:rsidR="00EC490E">
        <w:rPr>
          <w:rFonts w:eastAsia="Times New Roman"/>
          <w:color w:val="auto"/>
          <w:sz w:val="22"/>
          <w:szCs w:val="22"/>
          <w:lang w:eastAsia="en-GB"/>
        </w:rPr>
        <w:t>described</w:t>
      </w:r>
      <w:r w:rsidR="003C3984" w:rsidRPr="00C87588">
        <w:rPr>
          <w:rFonts w:eastAsia="Times New Roman"/>
          <w:color w:val="auto"/>
          <w:sz w:val="22"/>
          <w:szCs w:val="22"/>
          <w:lang w:eastAsia="en-GB"/>
        </w:rPr>
        <w:t xml:space="preserve"> by</w:t>
      </w:r>
      <w:r w:rsidR="00165688">
        <w:rPr>
          <w:rFonts w:eastAsia="Times New Roman"/>
          <w:color w:val="auto"/>
          <w:sz w:val="22"/>
          <w:szCs w:val="22"/>
          <w:lang w:eastAsia="en-GB"/>
        </w:rPr>
        <w:t xml:space="preserve"> </w:t>
      </w:r>
      <w:proofErr w:type="spellStart"/>
      <w:r w:rsidR="00165688">
        <w:rPr>
          <w:rFonts w:eastAsia="Times New Roman"/>
          <w:color w:val="auto"/>
          <w:sz w:val="22"/>
          <w:szCs w:val="22"/>
          <w:lang w:eastAsia="en-GB"/>
        </w:rPr>
        <w:t>Acas</w:t>
      </w:r>
      <w:proofErr w:type="spellEnd"/>
      <w:r w:rsidR="00165688">
        <w:rPr>
          <w:rFonts w:eastAsia="Times New Roman"/>
          <w:color w:val="auto"/>
          <w:sz w:val="22"/>
          <w:szCs w:val="22"/>
          <w:lang w:eastAsia="en-GB"/>
        </w:rPr>
        <w:t>,</w:t>
      </w:r>
      <w:r w:rsidR="003C3984" w:rsidRPr="00C87588">
        <w:rPr>
          <w:rFonts w:eastAsia="Times New Roman"/>
          <w:color w:val="auto"/>
          <w:sz w:val="22"/>
          <w:szCs w:val="22"/>
          <w:lang w:eastAsia="en-GB"/>
        </w:rPr>
        <w:t xml:space="preserve"> </w:t>
      </w:r>
      <w:r w:rsidR="00AB4600" w:rsidRPr="00C87588">
        <w:rPr>
          <w:rFonts w:eastAsia="Times New Roman"/>
          <w:color w:val="auto"/>
          <w:sz w:val="22"/>
          <w:szCs w:val="22"/>
          <w:lang w:eastAsia="en-GB"/>
        </w:rPr>
        <w:t xml:space="preserve">the first steps </w:t>
      </w:r>
      <w:r w:rsidR="006F335F">
        <w:rPr>
          <w:rFonts w:eastAsia="Times New Roman"/>
          <w:color w:val="auto"/>
          <w:sz w:val="22"/>
          <w:szCs w:val="22"/>
          <w:lang w:eastAsia="en-GB"/>
        </w:rPr>
        <w:t>i</w:t>
      </w:r>
      <w:r w:rsidR="00AB4600" w:rsidRPr="00C87588">
        <w:rPr>
          <w:rFonts w:eastAsia="Times New Roman"/>
          <w:color w:val="auto"/>
          <w:sz w:val="22"/>
          <w:szCs w:val="22"/>
          <w:lang w:eastAsia="en-GB"/>
        </w:rPr>
        <w:t>s for an employee to discuss the request for change</w:t>
      </w:r>
      <w:r w:rsidR="002C5A9B" w:rsidRPr="00C87588">
        <w:rPr>
          <w:rFonts w:eastAsia="Times New Roman"/>
          <w:color w:val="auto"/>
          <w:sz w:val="22"/>
          <w:szCs w:val="22"/>
          <w:lang w:eastAsia="en-GB"/>
        </w:rPr>
        <w:t xml:space="preserve"> in order to get agreement</w:t>
      </w:r>
      <w:r w:rsidR="00D26A28" w:rsidRPr="00C87588">
        <w:rPr>
          <w:rFonts w:eastAsia="Times New Roman"/>
          <w:color w:val="auto"/>
          <w:sz w:val="22"/>
          <w:szCs w:val="22"/>
          <w:lang w:eastAsia="en-GB"/>
        </w:rPr>
        <w:t xml:space="preserve">, outlining </w:t>
      </w:r>
      <w:r w:rsidR="009A4A7C" w:rsidRPr="00C87588">
        <w:rPr>
          <w:rFonts w:eastAsia="Times New Roman"/>
          <w:color w:val="auto"/>
          <w:sz w:val="22"/>
          <w:szCs w:val="22"/>
          <w:lang w:eastAsia="en-GB"/>
        </w:rPr>
        <w:t>the need for chang</w:t>
      </w:r>
      <w:r w:rsidR="000F6BDB" w:rsidRPr="00C87588">
        <w:rPr>
          <w:rFonts w:eastAsia="Times New Roman"/>
          <w:color w:val="auto"/>
          <w:sz w:val="22"/>
          <w:szCs w:val="22"/>
          <w:lang w:eastAsia="en-GB"/>
        </w:rPr>
        <w:t xml:space="preserve">e and any compromises that could be made.  </w:t>
      </w:r>
    </w:p>
    <w:p w14:paraId="5A6F10E4" w14:textId="77777777" w:rsidR="000C21A5" w:rsidRPr="00C87588" w:rsidRDefault="000C21A5" w:rsidP="00814C96">
      <w:pPr>
        <w:rPr>
          <w:rFonts w:ascii="Arial" w:hAnsi="Arial" w:cs="Arial"/>
          <w:sz w:val="22"/>
          <w:szCs w:val="22"/>
        </w:rPr>
      </w:pPr>
    </w:p>
    <w:p w14:paraId="5A29FA3E" w14:textId="73806438" w:rsidR="00DC1222" w:rsidRPr="00471419" w:rsidRDefault="00814C96" w:rsidP="00814C96">
      <w:pPr>
        <w:rPr>
          <w:rFonts w:ascii="Arial" w:hAnsi="Arial" w:cs="Arial"/>
          <w:b/>
          <w:bCs/>
          <w:sz w:val="22"/>
          <w:szCs w:val="22"/>
        </w:rPr>
      </w:pPr>
      <w:r w:rsidRPr="00471419">
        <w:rPr>
          <w:rFonts w:ascii="Arial" w:hAnsi="Arial" w:cs="Arial"/>
          <w:b/>
          <w:bCs/>
          <w:sz w:val="22"/>
          <w:szCs w:val="22"/>
        </w:rPr>
        <w:t xml:space="preserve">3.2 </w:t>
      </w:r>
      <w:r w:rsidR="008E026E" w:rsidRPr="00471419">
        <w:rPr>
          <w:rFonts w:ascii="Arial" w:hAnsi="Arial" w:cs="Arial"/>
          <w:b/>
          <w:bCs/>
          <w:sz w:val="22"/>
          <w:szCs w:val="22"/>
        </w:rPr>
        <w:t>R</w:t>
      </w:r>
      <w:r w:rsidRPr="00471419">
        <w:rPr>
          <w:rFonts w:ascii="Arial" w:hAnsi="Arial" w:cs="Arial"/>
          <w:b/>
          <w:bCs/>
          <w:sz w:val="22"/>
          <w:szCs w:val="22"/>
        </w:rPr>
        <w:t>equirements of redundancy law.</w:t>
      </w:r>
      <w:r w:rsidR="00DC1222" w:rsidRPr="00471419">
        <w:rPr>
          <w:rFonts w:ascii="Arial" w:hAnsi="Arial" w:cs="Arial"/>
          <w:b/>
          <w:bCs/>
          <w:sz w:val="22"/>
          <w:szCs w:val="22"/>
        </w:rPr>
        <w:br/>
      </w:r>
    </w:p>
    <w:p w14:paraId="60A9AAF9" w14:textId="345C01BE" w:rsidR="00DB6DAC" w:rsidRDefault="00253D2B" w:rsidP="00814C9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Redun</w:t>
      </w:r>
      <w:r w:rsidR="00BE03B5">
        <w:rPr>
          <w:rFonts w:ascii="Arial" w:hAnsi="Arial" w:cs="Arial"/>
          <w:sz w:val="22"/>
          <w:szCs w:val="22"/>
        </w:rPr>
        <w:t>d</w:t>
      </w:r>
      <w:r>
        <w:rPr>
          <w:rFonts w:ascii="Arial" w:hAnsi="Arial" w:cs="Arial"/>
          <w:sz w:val="22"/>
          <w:szCs w:val="22"/>
        </w:rPr>
        <w:t xml:space="preserve">ancy as defined by Taylor and Woodhams (2016, pg33) occurs when an employer is reducing its headcount for economic reasons.  </w:t>
      </w:r>
      <w:r w:rsidR="00706D83">
        <w:rPr>
          <w:rFonts w:ascii="Arial" w:hAnsi="Arial" w:cs="Arial"/>
          <w:sz w:val="22"/>
          <w:szCs w:val="22"/>
        </w:rPr>
        <w:t>These can</w:t>
      </w:r>
      <w:r w:rsidR="002A419B">
        <w:rPr>
          <w:rFonts w:ascii="Arial" w:hAnsi="Arial" w:cs="Arial"/>
          <w:sz w:val="22"/>
          <w:szCs w:val="22"/>
        </w:rPr>
        <w:t>, according to Daniels, K (201</w:t>
      </w:r>
      <w:r w:rsidR="004B7540">
        <w:rPr>
          <w:rFonts w:ascii="Arial" w:hAnsi="Arial" w:cs="Arial"/>
          <w:sz w:val="22"/>
          <w:szCs w:val="22"/>
        </w:rPr>
        <w:t>9</w:t>
      </w:r>
      <w:r w:rsidR="00DB6DAC">
        <w:rPr>
          <w:rFonts w:ascii="Arial" w:hAnsi="Arial" w:cs="Arial"/>
          <w:sz w:val="22"/>
          <w:szCs w:val="22"/>
        </w:rPr>
        <w:t xml:space="preserve">) </w:t>
      </w:r>
      <w:r w:rsidR="00706D83">
        <w:rPr>
          <w:rFonts w:ascii="Arial" w:hAnsi="Arial" w:cs="Arial"/>
          <w:sz w:val="22"/>
          <w:szCs w:val="22"/>
        </w:rPr>
        <w:t xml:space="preserve">be </w:t>
      </w:r>
      <w:r w:rsidR="00DB6DAC">
        <w:rPr>
          <w:rFonts w:ascii="Arial" w:hAnsi="Arial" w:cs="Arial"/>
          <w:sz w:val="22"/>
          <w:szCs w:val="22"/>
        </w:rPr>
        <w:t>one of 3 reasons:</w:t>
      </w:r>
    </w:p>
    <w:p w14:paraId="6CECA9C7" w14:textId="77777777" w:rsidR="00DB6DAC" w:rsidRDefault="00DB6DAC" w:rsidP="00814C96">
      <w:pPr>
        <w:rPr>
          <w:rFonts w:ascii="Arial" w:hAnsi="Arial" w:cs="Arial"/>
          <w:sz w:val="22"/>
          <w:szCs w:val="22"/>
        </w:rPr>
      </w:pPr>
    </w:p>
    <w:p w14:paraId="098373D3" w14:textId="75865194" w:rsidR="00315279" w:rsidRPr="0008513D" w:rsidRDefault="00DB6DAC" w:rsidP="00267EB1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0008513D">
        <w:rPr>
          <w:rFonts w:ascii="Arial" w:hAnsi="Arial" w:cs="Arial"/>
          <w:sz w:val="22"/>
          <w:szCs w:val="22"/>
        </w:rPr>
        <w:t>The employer has ceased</w:t>
      </w:r>
      <w:r w:rsidR="00145D0C">
        <w:rPr>
          <w:rFonts w:ascii="Arial" w:hAnsi="Arial" w:cs="Arial"/>
          <w:sz w:val="22"/>
          <w:szCs w:val="22"/>
        </w:rPr>
        <w:t xml:space="preserve"> / </w:t>
      </w:r>
      <w:r w:rsidR="00F22CE9">
        <w:rPr>
          <w:rFonts w:ascii="Arial" w:hAnsi="Arial" w:cs="Arial"/>
          <w:sz w:val="22"/>
          <w:szCs w:val="22"/>
        </w:rPr>
        <w:t>intended</w:t>
      </w:r>
      <w:r w:rsidR="00145D0C">
        <w:rPr>
          <w:rFonts w:ascii="Arial" w:hAnsi="Arial" w:cs="Arial"/>
          <w:sz w:val="22"/>
          <w:szCs w:val="22"/>
        </w:rPr>
        <w:t xml:space="preserve"> to cease</w:t>
      </w:r>
    </w:p>
    <w:p w14:paraId="02E24E22" w14:textId="3C04DDC3" w:rsidR="00483640" w:rsidRPr="0008513D" w:rsidRDefault="00483640" w:rsidP="00267EB1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0008513D">
        <w:rPr>
          <w:rFonts w:ascii="Arial" w:hAnsi="Arial" w:cs="Arial"/>
          <w:sz w:val="22"/>
          <w:szCs w:val="22"/>
        </w:rPr>
        <w:t>The employer has ceased</w:t>
      </w:r>
      <w:r w:rsidR="00F22CE9">
        <w:rPr>
          <w:rFonts w:ascii="Arial" w:hAnsi="Arial" w:cs="Arial"/>
          <w:sz w:val="22"/>
          <w:szCs w:val="22"/>
        </w:rPr>
        <w:t xml:space="preserve"> / intended to cease</w:t>
      </w:r>
      <w:r w:rsidRPr="0008513D">
        <w:rPr>
          <w:rFonts w:ascii="Arial" w:hAnsi="Arial" w:cs="Arial"/>
          <w:sz w:val="22"/>
          <w:szCs w:val="22"/>
        </w:rPr>
        <w:t xml:space="preserve"> in the location of work</w:t>
      </w:r>
    </w:p>
    <w:p w14:paraId="0545F7F3" w14:textId="0D94562C" w:rsidR="0008513D" w:rsidRPr="004B7540" w:rsidRDefault="0008513D" w:rsidP="00267EB1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0008513D">
        <w:rPr>
          <w:rFonts w:ascii="Arial" w:hAnsi="Arial" w:cs="Arial"/>
          <w:sz w:val="22"/>
          <w:szCs w:val="22"/>
        </w:rPr>
        <w:t>The particular kind of work is expected to cease</w:t>
      </w:r>
    </w:p>
    <w:p w14:paraId="5A2E4ED4" w14:textId="3D930C62" w:rsidR="00253D2B" w:rsidRDefault="00253D2B" w:rsidP="00814C96">
      <w:pPr>
        <w:rPr>
          <w:rFonts w:ascii="Arial" w:hAnsi="Arial" w:cs="Arial"/>
          <w:sz w:val="22"/>
          <w:szCs w:val="22"/>
        </w:rPr>
      </w:pPr>
    </w:p>
    <w:p w14:paraId="4D4EDE9F" w14:textId="24610A3B" w:rsidR="00253D2B" w:rsidRDefault="00526360" w:rsidP="00814C9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Providing </w:t>
      </w:r>
      <w:r w:rsidR="007F731E">
        <w:rPr>
          <w:rFonts w:ascii="Arial" w:hAnsi="Arial" w:cs="Arial"/>
          <w:sz w:val="22"/>
          <w:szCs w:val="22"/>
        </w:rPr>
        <w:t xml:space="preserve">the </w:t>
      </w:r>
      <w:r w:rsidR="00C73CBD">
        <w:rPr>
          <w:rFonts w:ascii="Arial" w:hAnsi="Arial" w:cs="Arial"/>
          <w:sz w:val="22"/>
          <w:szCs w:val="22"/>
        </w:rPr>
        <w:t>redundancy</w:t>
      </w:r>
      <w:r w:rsidR="007F731E">
        <w:rPr>
          <w:rFonts w:ascii="Arial" w:hAnsi="Arial" w:cs="Arial"/>
          <w:sz w:val="22"/>
          <w:szCs w:val="22"/>
        </w:rPr>
        <w:t xml:space="preserve"> process is </w:t>
      </w:r>
      <w:r w:rsidR="00C73CBD">
        <w:rPr>
          <w:rFonts w:ascii="Arial" w:hAnsi="Arial" w:cs="Arial"/>
          <w:sz w:val="22"/>
          <w:szCs w:val="22"/>
        </w:rPr>
        <w:t>carried</w:t>
      </w:r>
      <w:r w:rsidR="007F731E">
        <w:rPr>
          <w:rFonts w:ascii="Arial" w:hAnsi="Arial" w:cs="Arial"/>
          <w:sz w:val="22"/>
          <w:szCs w:val="22"/>
        </w:rPr>
        <w:t xml:space="preserve"> ou</w:t>
      </w:r>
      <w:r w:rsidR="00C73CBD">
        <w:rPr>
          <w:rFonts w:ascii="Arial" w:hAnsi="Arial" w:cs="Arial"/>
          <w:sz w:val="22"/>
          <w:szCs w:val="22"/>
        </w:rPr>
        <w:t>t</w:t>
      </w:r>
      <w:r w:rsidR="007F731E">
        <w:rPr>
          <w:rFonts w:ascii="Arial" w:hAnsi="Arial" w:cs="Arial"/>
          <w:sz w:val="22"/>
          <w:szCs w:val="22"/>
        </w:rPr>
        <w:t xml:space="preserve"> lawfully it will avoid unfair </w:t>
      </w:r>
      <w:r w:rsidR="00C73CBD">
        <w:rPr>
          <w:rFonts w:ascii="Arial" w:hAnsi="Arial" w:cs="Arial"/>
          <w:sz w:val="22"/>
          <w:szCs w:val="22"/>
        </w:rPr>
        <w:t>dismissal</w:t>
      </w:r>
      <w:r w:rsidR="007F731E">
        <w:rPr>
          <w:rFonts w:ascii="Arial" w:hAnsi="Arial" w:cs="Arial"/>
          <w:sz w:val="22"/>
          <w:szCs w:val="22"/>
        </w:rPr>
        <w:t xml:space="preserve"> cases</w:t>
      </w:r>
      <w:r w:rsidR="000B0F1E">
        <w:rPr>
          <w:rFonts w:ascii="Arial" w:hAnsi="Arial" w:cs="Arial"/>
          <w:sz w:val="22"/>
          <w:szCs w:val="22"/>
        </w:rPr>
        <w:t xml:space="preserve"> being submitted to the employment tribunal</w:t>
      </w:r>
      <w:r w:rsidR="00706D83">
        <w:rPr>
          <w:rFonts w:ascii="Arial" w:hAnsi="Arial" w:cs="Arial"/>
          <w:sz w:val="22"/>
          <w:szCs w:val="22"/>
        </w:rPr>
        <w:t>.</w:t>
      </w:r>
    </w:p>
    <w:p w14:paraId="79727B8B" w14:textId="0C62FCA9" w:rsidR="00253D2B" w:rsidRDefault="00253D2B" w:rsidP="00814C96">
      <w:pPr>
        <w:rPr>
          <w:rFonts w:ascii="Arial" w:hAnsi="Arial" w:cs="Arial"/>
          <w:sz w:val="22"/>
          <w:szCs w:val="22"/>
        </w:rPr>
      </w:pPr>
    </w:p>
    <w:p w14:paraId="52ED3F5F" w14:textId="254A5E88" w:rsidR="002E45B4" w:rsidRDefault="00AB4014" w:rsidP="00814C9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 outlined abo</w:t>
      </w:r>
      <w:r w:rsidR="00514C20">
        <w:rPr>
          <w:rFonts w:ascii="Arial" w:hAnsi="Arial" w:cs="Arial"/>
          <w:sz w:val="22"/>
          <w:szCs w:val="22"/>
        </w:rPr>
        <w:t>ve</w:t>
      </w:r>
      <w:r>
        <w:rPr>
          <w:rFonts w:ascii="Arial" w:hAnsi="Arial" w:cs="Arial"/>
          <w:sz w:val="22"/>
          <w:szCs w:val="22"/>
        </w:rPr>
        <w:t xml:space="preserve">, any change including </w:t>
      </w:r>
      <w:r w:rsidR="00572C60">
        <w:rPr>
          <w:rFonts w:ascii="Arial" w:hAnsi="Arial" w:cs="Arial"/>
          <w:sz w:val="22"/>
          <w:szCs w:val="22"/>
        </w:rPr>
        <w:t>potential redundancy</w:t>
      </w:r>
      <w:r w:rsidR="005F5FB4">
        <w:rPr>
          <w:rFonts w:ascii="Arial" w:hAnsi="Arial" w:cs="Arial"/>
          <w:sz w:val="22"/>
          <w:szCs w:val="22"/>
        </w:rPr>
        <w:t xml:space="preserve"> </w:t>
      </w:r>
      <w:r w:rsidR="00084CE2">
        <w:rPr>
          <w:rFonts w:ascii="Arial" w:hAnsi="Arial" w:cs="Arial"/>
          <w:sz w:val="22"/>
          <w:szCs w:val="22"/>
        </w:rPr>
        <w:t>has to follow the consultation process</w:t>
      </w:r>
      <w:r w:rsidR="00ED71C3">
        <w:rPr>
          <w:rFonts w:ascii="Arial" w:hAnsi="Arial" w:cs="Arial"/>
          <w:sz w:val="22"/>
          <w:szCs w:val="22"/>
        </w:rPr>
        <w:t xml:space="preserve">, </w:t>
      </w:r>
      <w:r w:rsidR="007969FB">
        <w:rPr>
          <w:rFonts w:ascii="Arial" w:hAnsi="Arial" w:cs="Arial"/>
          <w:sz w:val="22"/>
          <w:szCs w:val="22"/>
        </w:rPr>
        <w:t>Daniels, K (2019</w:t>
      </w:r>
      <w:r w:rsidR="0036206B">
        <w:rPr>
          <w:rFonts w:ascii="Arial" w:hAnsi="Arial" w:cs="Arial"/>
          <w:sz w:val="22"/>
          <w:szCs w:val="22"/>
        </w:rPr>
        <w:t xml:space="preserve">) </w:t>
      </w:r>
      <w:r w:rsidR="0060131A">
        <w:rPr>
          <w:rFonts w:ascii="Arial" w:hAnsi="Arial" w:cs="Arial"/>
          <w:sz w:val="22"/>
          <w:szCs w:val="22"/>
        </w:rPr>
        <w:t>summarise</w:t>
      </w:r>
      <w:r w:rsidR="0036206B">
        <w:rPr>
          <w:rFonts w:ascii="Arial" w:hAnsi="Arial" w:cs="Arial"/>
          <w:sz w:val="22"/>
          <w:szCs w:val="22"/>
        </w:rPr>
        <w:t xml:space="preserve"> that certain information must be provided in writing at the start of consultation</w:t>
      </w:r>
      <w:r w:rsidR="00DA553B">
        <w:rPr>
          <w:rFonts w:ascii="Arial" w:hAnsi="Arial" w:cs="Arial"/>
          <w:sz w:val="22"/>
          <w:szCs w:val="22"/>
        </w:rPr>
        <w:t xml:space="preserve"> as determined by section 188(4) of the trade union and Labour Relations act 1992</w:t>
      </w:r>
      <w:r w:rsidR="0036206B">
        <w:rPr>
          <w:rFonts w:ascii="Arial" w:hAnsi="Arial" w:cs="Arial"/>
          <w:sz w:val="22"/>
          <w:szCs w:val="22"/>
        </w:rPr>
        <w:t>,</w:t>
      </w:r>
      <w:r w:rsidR="002E45B4">
        <w:rPr>
          <w:rFonts w:ascii="Arial" w:hAnsi="Arial" w:cs="Arial"/>
          <w:sz w:val="22"/>
          <w:szCs w:val="22"/>
        </w:rPr>
        <w:t xml:space="preserve"> these being:</w:t>
      </w:r>
    </w:p>
    <w:p w14:paraId="3E2CC14C" w14:textId="77777777" w:rsidR="002E45B4" w:rsidRDefault="002E45B4" w:rsidP="00814C96">
      <w:pPr>
        <w:rPr>
          <w:rFonts w:ascii="Arial" w:hAnsi="Arial" w:cs="Arial"/>
          <w:sz w:val="22"/>
          <w:szCs w:val="22"/>
        </w:rPr>
      </w:pPr>
    </w:p>
    <w:p w14:paraId="036BA85C" w14:textId="77777777" w:rsidR="002E45B4" w:rsidRPr="00AE1726" w:rsidRDefault="002E45B4" w:rsidP="00267EB1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 w:rsidRPr="00AE1726">
        <w:rPr>
          <w:rFonts w:ascii="Arial" w:hAnsi="Arial" w:cs="Arial"/>
          <w:sz w:val="22"/>
          <w:szCs w:val="22"/>
        </w:rPr>
        <w:t>The reason for redundancy</w:t>
      </w:r>
    </w:p>
    <w:p w14:paraId="40BA6A05" w14:textId="3659AAB8" w:rsidR="00BE249F" w:rsidRPr="00AE1726" w:rsidRDefault="002E45B4" w:rsidP="00267EB1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 w:rsidRPr="00AE1726">
        <w:rPr>
          <w:rFonts w:ascii="Arial" w:hAnsi="Arial" w:cs="Arial"/>
          <w:sz w:val="22"/>
          <w:szCs w:val="22"/>
        </w:rPr>
        <w:t>The num</w:t>
      </w:r>
      <w:r w:rsidR="00AE1726" w:rsidRPr="00AE1726">
        <w:rPr>
          <w:rFonts w:ascii="Arial" w:hAnsi="Arial" w:cs="Arial"/>
          <w:sz w:val="22"/>
          <w:szCs w:val="22"/>
        </w:rPr>
        <w:t>b</w:t>
      </w:r>
      <w:r w:rsidRPr="00AE1726">
        <w:rPr>
          <w:rFonts w:ascii="Arial" w:hAnsi="Arial" w:cs="Arial"/>
          <w:sz w:val="22"/>
          <w:szCs w:val="22"/>
        </w:rPr>
        <w:t>er of jobs involved</w:t>
      </w:r>
      <w:r w:rsidR="00BE249F" w:rsidRPr="00AE1726">
        <w:rPr>
          <w:rFonts w:ascii="Arial" w:hAnsi="Arial" w:cs="Arial"/>
          <w:sz w:val="22"/>
          <w:szCs w:val="22"/>
        </w:rPr>
        <w:t xml:space="preserve"> a</w:t>
      </w:r>
      <w:r w:rsidR="00AE1726" w:rsidRPr="00AE1726">
        <w:rPr>
          <w:rFonts w:ascii="Arial" w:hAnsi="Arial" w:cs="Arial"/>
          <w:sz w:val="22"/>
          <w:szCs w:val="22"/>
        </w:rPr>
        <w:t>n</w:t>
      </w:r>
      <w:r w:rsidR="00BE249F" w:rsidRPr="00AE1726">
        <w:rPr>
          <w:rFonts w:ascii="Arial" w:hAnsi="Arial" w:cs="Arial"/>
          <w:sz w:val="22"/>
          <w:szCs w:val="22"/>
        </w:rPr>
        <w:t>d employees it proposes to make redundant</w:t>
      </w:r>
    </w:p>
    <w:p w14:paraId="4D53FCEA" w14:textId="5833BBC4" w:rsidR="00BE249F" w:rsidRPr="00AE1726" w:rsidRDefault="00BE249F" w:rsidP="00267EB1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 w:rsidRPr="00AE1726">
        <w:rPr>
          <w:rFonts w:ascii="Arial" w:hAnsi="Arial" w:cs="Arial"/>
          <w:sz w:val="22"/>
          <w:szCs w:val="22"/>
        </w:rPr>
        <w:t>The total nu</w:t>
      </w:r>
      <w:r w:rsidR="00AE1726" w:rsidRPr="00AE1726">
        <w:rPr>
          <w:rFonts w:ascii="Arial" w:hAnsi="Arial" w:cs="Arial"/>
          <w:sz w:val="22"/>
          <w:szCs w:val="22"/>
        </w:rPr>
        <w:t>m</w:t>
      </w:r>
      <w:r w:rsidRPr="00AE1726">
        <w:rPr>
          <w:rFonts w:ascii="Arial" w:hAnsi="Arial" w:cs="Arial"/>
          <w:sz w:val="22"/>
          <w:szCs w:val="22"/>
        </w:rPr>
        <w:t>ber of employees affected</w:t>
      </w:r>
    </w:p>
    <w:p w14:paraId="01C27904" w14:textId="77777777" w:rsidR="00BE249F" w:rsidRPr="00AE1726" w:rsidRDefault="00BE249F" w:rsidP="00267EB1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 w:rsidRPr="00AE1726">
        <w:rPr>
          <w:rFonts w:ascii="Arial" w:hAnsi="Arial" w:cs="Arial"/>
          <w:sz w:val="22"/>
          <w:szCs w:val="22"/>
        </w:rPr>
        <w:t>Method of selection</w:t>
      </w:r>
    </w:p>
    <w:p w14:paraId="12CF4DAB" w14:textId="77777777" w:rsidR="00AE1726" w:rsidRPr="00AE1726" w:rsidRDefault="00BE249F" w:rsidP="00267EB1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 w:rsidRPr="00AE1726">
        <w:rPr>
          <w:rFonts w:ascii="Arial" w:hAnsi="Arial" w:cs="Arial"/>
          <w:sz w:val="22"/>
          <w:szCs w:val="22"/>
        </w:rPr>
        <w:t xml:space="preserve">The </w:t>
      </w:r>
      <w:r w:rsidR="00AE1726" w:rsidRPr="00AE1726">
        <w:rPr>
          <w:rFonts w:ascii="Arial" w:hAnsi="Arial" w:cs="Arial"/>
          <w:sz w:val="22"/>
          <w:szCs w:val="22"/>
        </w:rPr>
        <w:t>procedure to be followed</w:t>
      </w:r>
    </w:p>
    <w:p w14:paraId="10A5852E" w14:textId="26198159" w:rsidR="00AE1726" w:rsidRPr="00AE1726" w:rsidRDefault="00AE1726" w:rsidP="00267EB1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 w:rsidRPr="00AE1726">
        <w:rPr>
          <w:rFonts w:ascii="Arial" w:hAnsi="Arial" w:cs="Arial"/>
          <w:sz w:val="22"/>
          <w:szCs w:val="22"/>
        </w:rPr>
        <w:t>The method of calculating redundancy</w:t>
      </w:r>
      <w:r w:rsidR="00060995">
        <w:rPr>
          <w:rFonts w:ascii="Arial" w:hAnsi="Arial" w:cs="Arial"/>
          <w:sz w:val="22"/>
          <w:szCs w:val="22"/>
        </w:rPr>
        <w:t xml:space="preserve"> pay</w:t>
      </w:r>
    </w:p>
    <w:p w14:paraId="4C838CF3" w14:textId="678FBF29" w:rsidR="00AB4014" w:rsidRDefault="0036206B" w:rsidP="00814C9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5241FB91" w14:textId="77290A7C" w:rsidR="00B563E7" w:rsidRDefault="006F1711" w:rsidP="004C3CE8">
      <w:pPr>
        <w:pStyle w:val="Default"/>
        <w:rPr>
          <w:sz w:val="22"/>
          <w:szCs w:val="22"/>
        </w:rPr>
      </w:pPr>
      <w:r w:rsidRPr="0057408E">
        <w:rPr>
          <w:sz w:val="22"/>
          <w:szCs w:val="22"/>
        </w:rPr>
        <w:t>To minimise potential cases o</w:t>
      </w:r>
      <w:r w:rsidR="0057408E">
        <w:rPr>
          <w:sz w:val="22"/>
          <w:szCs w:val="22"/>
        </w:rPr>
        <w:t>f</w:t>
      </w:r>
      <w:r w:rsidRPr="0057408E">
        <w:rPr>
          <w:sz w:val="22"/>
          <w:szCs w:val="22"/>
        </w:rPr>
        <w:t xml:space="preserve"> unfair dismissal, it is important to ensure </w:t>
      </w:r>
      <w:r w:rsidR="0057408E">
        <w:rPr>
          <w:sz w:val="22"/>
          <w:szCs w:val="22"/>
        </w:rPr>
        <w:t xml:space="preserve">a </w:t>
      </w:r>
      <w:r w:rsidRPr="0057408E">
        <w:rPr>
          <w:sz w:val="22"/>
          <w:szCs w:val="22"/>
        </w:rPr>
        <w:t>fair s</w:t>
      </w:r>
      <w:r w:rsidR="0057408E">
        <w:rPr>
          <w:sz w:val="22"/>
          <w:szCs w:val="22"/>
        </w:rPr>
        <w:t>e</w:t>
      </w:r>
      <w:r w:rsidRPr="0057408E">
        <w:rPr>
          <w:sz w:val="22"/>
          <w:szCs w:val="22"/>
        </w:rPr>
        <w:t>lection process</w:t>
      </w:r>
      <w:r w:rsidR="0057408E">
        <w:rPr>
          <w:sz w:val="22"/>
          <w:szCs w:val="22"/>
        </w:rPr>
        <w:t xml:space="preserve"> is</w:t>
      </w:r>
      <w:r w:rsidRPr="0057408E">
        <w:rPr>
          <w:sz w:val="22"/>
          <w:szCs w:val="22"/>
        </w:rPr>
        <w:t xml:space="preserve"> followed</w:t>
      </w:r>
      <w:r w:rsidR="009C1E14">
        <w:rPr>
          <w:sz w:val="22"/>
          <w:szCs w:val="22"/>
        </w:rPr>
        <w:t xml:space="preserve"> and ways of minimising the </w:t>
      </w:r>
      <w:r w:rsidR="00625791">
        <w:rPr>
          <w:sz w:val="22"/>
          <w:szCs w:val="22"/>
        </w:rPr>
        <w:t xml:space="preserve">number of </w:t>
      </w:r>
      <w:r w:rsidR="0020528D">
        <w:rPr>
          <w:sz w:val="22"/>
          <w:szCs w:val="22"/>
        </w:rPr>
        <w:t>redundancies</w:t>
      </w:r>
      <w:r w:rsidRPr="0057408E">
        <w:rPr>
          <w:sz w:val="22"/>
          <w:szCs w:val="22"/>
        </w:rPr>
        <w:t>,</w:t>
      </w:r>
      <w:r w:rsidR="00625791">
        <w:rPr>
          <w:sz w:val="22"/>
          <w:szCs w:val="22"/>
        </w:rPr>
        <w:t xml:space="preserve"> this can include voluntary </w:t>
      </w:r>
      <w:r w:rsidR="0020528D">
        <w:rPr>
          <w:sz w:val="22"/>
          <w:szCs w:val="22"/>
        </w:rPr>
        <w:t>redundancy</w:t>
      </w:r>
      <w:r w:rsidR="002A0199">
        <w:rPr>
          <w:sz w:val="22"/>
          <w:szCs w:val="22"/>
        </w:rPr>
        <w:t xml:space="preserve"> or a</w:t>
      </w:r>
      <w:r w:rsidR="00625791">
        <w:rPr>
          <w:sz w:val="22"/>
          <w:szCs w:val="22"/>
        </w:rPr>
        <w:t>lternative methods</w:t>
      </w:r>
      <w:r w:rsidR="00B928F3">
        <w:rPr>
          <w:sz w:val="22"/>
          <w:szCs w:val="22"/>
        </w:rPr>
        <w:t xml:space="preserve"> of selection criteria</w:t>
      </w:r>
      <w:r w:rsidR="006B47A8">
        <w:rPr>
          <w:sz w:val="22"/>
          <w:szCs w:val="22"/>
        </w:rPr>
        <w:t xml:space="preserve">, </w:t>
      </w:r>
      <w:r w:rsidR="00C14E9D">
        <w:rPr>
          <w:sz w:val="22"/>
          <w:szCs w:val="22"/>
        </w:rPr>
        <w:t xml:space="preserve">as outlined by </w:t>
      </w:r>
      <w:r w:rsidR="009A5DD5">
        <w:rPr>
          <w:sz w:val="22"/>
          <w:szCs w:val="22"/>
        </w:rPr>
        <w:t>GOV.UK</w:t>
      </w:r>
      <w:r w:rsidR="006B47A8">
        <w:rPr>
          <w:sz w:val="22"/>
          <w:szCs w:val="22"/>
        </w:rPr>
        <w:t xml:space="preserve">, can </w:t>
      </w:r>
      <w:r w:rsidR="00C14E9D">
        <w:rPr>
          <w:sz w:val="22"/>
          <w:szCs w:val="22"/>
        </w:rPr>
        <w:t xml:space="preserve">be </w:t>
      </w:r>
      <w:r w:rsidR="006B47A8">
        <w:rPr>
          <w:sz w:val="22"/>
          <w:szCs w:val="22"/>
        </w:rPr>
        <w:t xml:space="preserve">length of </w:t>
      </w:r>
      <w:r w:rsidR="002A5098">
        <w:rPr>
          <w:sz w:val="22"/>
          <w:szCs w:val="22"/>
        </w:rPr>
        <w:t xml:space="preserve">service, </w:t>
      </w:r>
      <w:r w:rsidR="002A5098" w:rsidRPr="0057408E">
        <w:rPr>
          <w:sz w:val="22"/>
          <w:szCs w:val="22"/>
        </w:rPr>
        <w:t>last</w:t>
      </w:r>
      <w:r w:rsidR="00E415CD">
        <w:rPr>
          <w:sz w:val="22"/>
          <w:szCs w:val="22"/>
        </w:rPr>
        <w:t xml:space="preserve"> in, last out.  Additional </w:t>
      </w:r>
      <w:r w:rsidR="00ED3ECD">
        <w:rPr>
          <w:sz w:val="22"/>
          <w:szCs w:val="22"/>
        </w:rPr>
        <w:t>method</w:t>
      </w:r>
      <w:r w:rsidR="005D3A39">
        <w:rPr>
          <w:sz w:val="22"/>
          <w:szCs w:val="22"/>
        </w:rPr>
        <w:t>s</w:t>
      </w:r>
      <w:r w:rsidR="00E415CD">
        <w:rPr>
          <w:sz w:val="22"/>
          <w:szCs w:val="22"/>
        </w:rPr>
        <w:t xml:space="preserve"> used in the selection process </w:t>
      </w:r>
      <w:r w:rsidR="00122B9D">
        <w:rPr>
          <w:sz w:val="22"/>
          <w:szCs w:val="22"/>
        </w:rPr>
        <w:t xml:space="preserve">such as scoring on </w:t>
      </w:r>
      <w:r w:rsidR="00ED3ECD">
        <w:rPr>
          <w:sz w:val="22"/>
          <w:szCs w:val="22"/>
        </w:rPr>
        <w:t xml:space="preserve">items such as </w:t>
      </w:r>
      <w:r w:rsidR="00122B9D">
        <w:rPr>
          <w:sz w:val="22"/>
          <w:szCs w:val="22"/>
        </w:rPr>
        <w:t>performance</w:t>
      </w:r>
      <w:r w:rsidR="00ED3ECD">
        <w:rPr>
          <w:sz w:val="22"/>
          <w:szCs w:val="22"/>
        </w:rPr>
        <w:t xml:space="preserve"> or where the </w:t>
      </w:r>
      <w:r w:rsidR="00B563E7">
        <w:rPr>
          <w:sz w:val="22"/>
          <w:szCs w:val="22"/>
        </w:rPr>
        <w:t>reduction comes from a pool of the same</w:t>
      </w:r>
      <w:r w:rsidR="00ED3ECD">
        <w:rPr>
          <w:sz w:val="22"/>
          <w:szCs w:val="22"/>
        </w:rPr>
        <w:t xml:space="preserve"> role</w:t>
      </w:r>
      <w:r w:rsidR="00B563E7">
        <w:rPr>
          <w:sz w:val="22"/>
          <w:szCs w:val="22"/>
        </w:rPr>
        <w:t>, it is an option to ask employees to apply for the positions available.</w:t>
      </w:r>
    </w:p>
    <w:p w14:paraId="3956071E" w14:textId="345BECE1" w:rsidR="00B563E7" w:rsidRDefault="00B563E7" w:rsidP="004C3CE8">
      <w:pPr>
        <w:pStyle w:val="Default"/>
        <w:rPr>
          <w:sz w:val="22"/>
          <w:szCs w:val="22"/>
        </w:rPr>
      </w:pPr>
    </w:p>
    <w:p w14:paraId="459B4B8E" w14:textId="21F2A999" w:rsidR="00B563E7" w:rsidRDefault="00C019E4" w:rsidP="004C3CE8">
      <w:pPr>
        <w:pStyle w:val="Default"/>
        <w:rPr>
          <w:sz w:val="22"/>
          <w:szCs w:val="22"/>
        </w:rPr>
      </w:pPr>
      <w:r>
        <w:rPr>
          <w:sz w:val="22"/>
          <w:szCs w:val="22"/>
        </w:rPr>
        <w:t>Following selection</w:t>
      </w:r>
      <w:r w:rsidR="006C4DE9">
        <w:rPr>
          <w:sz w:val="22"/>
          <w:szCs w:val="22"/>
        </w:rPr>
        <w:t xml:space="preserve"> </w:t>
      </w:r>
      <w:r w:rsidR="00D317A4">
        <w:rPr>
          <w:sz w:val="22"/>
          <w:szCs w:val="22"/>
        </w:rPr>
        <w:t xml:space="preserve">employers must consult with employees </w:t>
      </w:r>
      <w:r w:rsidR="003A276B">
        <w:rPr>
          <w:sz w:val="22"/>
          <w:szCs w:val="22"/>
        </w:rPr>
        <w:t>informing the</w:t>
      </w:r>
      <w:r w:rsidR="005D3A39">
        <w:rPr>
          <w:sz w:val="22"/>
          <w:szCs w:val="22"/>
        </w:rPr>
        <w:t xml:space="preserve">m </w:t>
      </w:r>
      <w:r w:rsidR="00E736DF">
        <w:rPr>
          <w:sz w:val="22"/>
          <w:szCs w:val="22"/>
        </w:rPr>
        <w:t>and inviting them to a meeting to discuss</w:t>
      </w:r>
      <w:r w:rsidR="00ED5CB4" w:rsidRPr="00ED5CB4">
        <w:rPr>
          <w:sz w:val="22"/>
          <w:szCs w:val="22"/>
        </w:rPr>
        <w:t xml:space="preserve"> </w:t>
      </w:r>
      <w:r w:rsidR="00ED5CB4">
        <w:rPr>
          <w:sz w:val="22"/>
          <w:szCs w:val="22"/>
        </w:rPr>
        <w:t>before making a final decision to dismiss</w:t>
      </w:r>
      <w:r w:rsidR="00E736DF">
        <w:rPr>
          <w:sz w:val="22"/>
          <w:szCs w:val="22"/>
        </w:rPr>
        <w:t xml:space="preserve">.  Once </w:t>
      </w:r>
      <w:r w:rsidR="000A5C1E">
        <w:rPr>
          <w:sz w:val="22"/>
          <w:szCs w:val="22"/>
        </w:rPr>
        <w:t xml:space="preserve">the </w:t>
      </w:r>
      <w:r w:rsidR="00E736DF">
        <w:rPr>
          <w:sz w:val="22"/>
          <w:szCs w:val="22"/>
        </w:rPr>
        <w:t xml:space="preserve">decision is final and communicated the </w:t>
      </w:r>
      <w:r w:rsidR="005D3A39">
        <w:rPr>
          <w:sz w:val="22"/>
          <w:szCs w:val="22"/>
        </w:rPr>
        <w:t>employee has the right to appeal</w:t>
      </w:r>
      <w:r w:rsidR="00ED5CB4">
        <w:rPr>
          <w:sz w:val="22"/>
          <w:szCs w:val="22"/>
        </w:rPr>
        <w:t xml:space="preserve"> (</w:t>
      </w:r>
      <w:r w:rsidR="006C4DE9">
        <w:rPr>
          <w:sz w:val="22"/>
          <w:szCs w:val="22"/>
        </w:rPr>
        <w:t>Daniels, K</w:t>
      </w:r>
      <w:r w:rsidR="00ED5CB4">
        <w:rPr>
          <w:sz w:val="22"/>
          <w:szCs w:val="22"/>
        </w:rPr>
        <w:t xml:space="preserve">, </w:t>
      </w:r>
      <w:r w:rsidR="006C4DE9">
        <w:rPr>
          <w:sz w:val="22"/>
          <w:szCs w:val="22"/>
        </w:rPr>
        <w:t>2019)</w:t>
      </w:r>
      <w:r w:rsidR="00ED5CB4">
        <w:rPr>
          <w:sz w:val="22"/>
          <w:szCs w:val="22"/>
        </w:rPr>
        <w:t>.</w:t>
      </w:r>
    </w:p>
    <w:p w14:paraId="2A7D685A" w14:textId="77777777" w:rsidR="00B563E7" w:rsidRDefault="00B563E7" w:rsidP="004C3CE8">
      <w:pPr>
        <w:pStyle w:val="Default"/>
        <w:rPr>
          <w:sz w:val="22"/>
          <w:szCs w:val="22"/>
        </w:rPr>
      </w:pPr>
    </w:p>
    <w:p w14:paraId="79E2A23F" w14:textId="78A61151" w:rsidR="0057408E" w:rsidRDefault="00E71C80" w:rsidP="004C3CE8">
      <w:pPr>
        <w:pStyle w:val="Default"/>
        <w:rPr>
          <w:sz w:val="22"/>
          <w:szCs w:val="22"/>
        </w:rPr>
      </w:pPr>
      <w:r>
        <w:rPr>
          <w:sz w:val="22"/>
          <w:szCs w:val="22"/>
        </w:rPr>
        <w:t>As stated by Ta</w:t>
      </w:r>
      <w:r w:rsidR="00BF0A89">
        <w:rPr>
          <w:sz w:val="22"/>
          <w:szCs w:val="22"/>
        </w:rPr>
        <w:t>y</w:t>
      </w:r>
      <w:r>
        <w:rPr>
          <w:sz w:val="22"/>
          <w:szCs w:val="22"/>
        </w:rPr>
        <w:t>lor and Woodhams (2016, pg</w:t>
      </w:r>
      <w:r w:rsidR="00AD7378">
        <w:rPr>
          <w:sz w:val="22"/>
          <w:szCs w:val="22"/>
        </w:rPr>
        <w:t xml:space="preserve">34) </w:t>
      </w:r>
      <w:r w:rsidR="006D1708">
        <w:rPr>
          <w:sz w:val="22"/>
          <w:szCs w:val="22"/>
        </w:rPr>
        <w:t>the employment statues set out the minimum redundancy compensation for employees</w:t>
      </w:r>
      <w:r w:rsidR="00DD4428">
        <w:rPr>
          <w:sz w:val="22"/>
          <w:szCs w:val="22"/>
        </w:rPr>
        <w:t xml:space="preserve"> based on an </w:t>
      </w:r>
      <w:r w:rsidR="0020528D">
        <w:rPr>
          <w:sz w:val="22"/>
          <w:szCs w:val="22"/>
        </w:rPr>
        <w:t>employee’s</w:t>
      </w:r>
      <w:r w:rsidR="00DD4428">
        <w:rPr>
          <w:sz w:val="22"/>
          <w:szCs w:val="22"/>
        </w:rPr>
        <w:t xml:space="preserve"> length</w:t>
      </w:r>
      <w:r w:rsidR="00A91273">
        <w:rPr>
          <w:sz w:val="22"/>
          <w:szCs w:val="22"/>
        </w:rPr>
        <w:t xml:space="preserve"> of service, age </w:t>
      </w:r>
      <w:r w:rsidR="00325410">
        <w:rPr>
          <w:sz w:val="22"/>
          <w:szCs w:val="22"/>
        </w:rPr>
        <w:t>and current salary.</w:t>
      </w:r>
      <w:r w:rsidR="00B12262">
        <w:rPr>
          <w:sz w:val="22"/>
          <w:szCs w:val="22"/>
        </w:rPr>
        <w:t xml:space="preserve"> </w:t>
      </w:r>
      <w:proofErr w:type="spellStart"/>
      <w:r w:rsidR="00EB6053">
        <w:rPr>
          <w:sz w:val="22"/>
          <w:szCs w:val="22"/>
        </w:rPr>
        <w:t>A</w:t>
      </w:r>
      <w:r w:rsidR="00C211B8">
        <w:rPr>
          <w:sz w:val="22"/>
          <w:szCs w:val="22"/>
        </w:rPr>
        <w:t>cas</w:t>
      </w:r>
      <w:proofErr w:type="spellEnd"/>
      <w:r w:rsidR="004815F3">
        <w:rPr>
          <w:sz w:val="22"/>
          <w:szCs w:val="22"/>
        </w:rPr>
        <w:t xml:space="preserve"> </w:t>
      </w:r>
      <w:r w:rsidR="00441B93">
        <w:rPr>
          <w:sz w:val="22"/>
          <w:szCs w:val="22"/>
        </w:rPr>
        <w:t xml:space="preserve">outline the </w:t>
      </w:r>
      <w:r w:rsidR="008443BD">
        <w:rPr>
          <w:sz w:val="22"/>
          <w:szCs w:val="22"/>
        </w:rPr>
        <w:t>redundancy providing you have been with an employer longer than 2 years as</w:t>
      </w:r>
      <w:r w:rsidR="004815F3">
        <w:rPr>
          <w:sz w:val="22"/>
          <w:szCs w:val="22"/>
        </w:rPr>
        <w:t xml:space="preserve"> </w:t>
      </w:r>
    </w:p>
    <w:p w14:paraId="51DC3EBD" w14:textId="77777777" w:rsidR="004C3CE8" w:rsidRPr="00C87588" w:rsidRDefault="004C3CE8" w:rsidP="004C3CE8">
      <w:pPr>
        <w:rPr>
          <w:rFonts w:ascii="Arial" w:hAnsi="Arial" w:cs="Arial"/>
          <w:sz w:val="22"/>
          <w:szCs w:val="22"/>
        </w:rPr>
      </w:pPr>
    </w:p>
    <w:p w14:paraId="677B3804" w14:textId="46D52B92" w:rsidR="00393D2B" w:rsidRPr="00393D2B" w:rsidRDefault="00393D2B" w:rsidP="00267EB1">
      <w:pPr>
        <w:numPr>
          <w:ilvl w:val="0"/>
          <w:numId w:val="8"/>
        </w:numPr>
        <w:ind w:left="450"/>
        <w:textAlignment w:val="baseline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 w:rsidRPr="00393D2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1.5 </w:t>
      </w:r>
      <w:r w:rsidR="0020528D" w:rsidRPr="00393D2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weeks’</w:t>
      </w:r>
      <w:r w:rsidRPr="00393D2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pay for each year of work after their 41st birthday</w:t>
      </w:r>
    </w:p>
    <w:p w14:paraId="7D20E1B1" w14:textId="77777777" w:rsidR="00393D2B" w:rsidRPr="00393D2B" w:rsidRDefault="00393D2B" w:rsidP="00267EB1">
      <w:pPr>
        <w:numPr>
          <w:ilvl w:val="0"/>
          <w:numId w:val="8"/>
        </w:numPr>
        <w:ind w:left="450"/>
        <w:textAlignment w:val="baseline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 w:rsidRPr="00393D2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1 week pay for each year of work after their 22nd birthday</w:t>
      </w:r>
    </w:p>
    <w:p w14:paraId="717F473F" w14:textId="022F067B" w:rsidR="00393D2B" w:rsidRPr="00393D2B" w:rsidRDefault="00E52DE3" w:rsidP="00267EB1">
      <w:pPr>
        <w:numPr>
          <w:ilvl w:val="0"/>
          <w:numId w:val="8"/>
        </w:numPr>
        <w:ind w:left="450"/>
        <w:textAlignment w:val="baseline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>H</w:t>
      </w:r>
      <w:r w:rsidR="00393D2B" w:rsidRPr="00393D2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alf a week for each year of work before their 22nd birthday</w:t>
      </w:r>
    </w:p>
    <w:p w14:paraId="3A88A50E" w14:textId="77777777" w:rsidR="004C3CE8" w:rsidRPr="00C87588" w:rsidRDefault="004C3CE8" w:rsidP="004C3CE8">
      <w:pPr>
        <w:pStyle w:val="Default"/>
        <w:rPr>
          <w:color w:val="auto"/>
          <w:sz w:val="22"/>
          <w:szCs w:val="22"/>
        </w:rPr>
      </w:pPr>
    </w:p>
    <w:p w14:paraId="4E12704D" w14:textId="4A6001C4" w:rsidR="00391C79" w:rsidRPr="00AB4014" w:rsidRDefault="00E81576" w:rsidP="00391C79">
      <w:pPr>
        <w:pStyle w:val="NormalWeb"/>
        <w:spacing w:before="0" w:beforeAutospacing="0" w:after="0" w:afterAutospacing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addition to</w:t>
      </w:r>
      <w:r w:rsidR="00DE656B">
        <w:rPr>
          <w:rFonts w:ascii="Arial" w:hAnsi="Arial" w:cs="Arial"/>
          <w:sz w:val="22"/>
          <w:szCs w:val="22"/>
        </w:rPr>
        <w:t xml:space="preserve"> redundancy</w:t>
      </w:r>
      <w:r w:rsidR="00391C79">
        <w:rPr>
          <w:rFonts w:ascii="Arial" w:hAnsi="Arial" w:cs="Arial"/>
          <w:sz w:val="22"/>
          <w:szCs w:val="22"/>
        </w:rPr>
        <w:t xml:space="preserve"> pay, e</w:t>
      </w:r>
      <w:r w:rsidR="00391C79" w:rsidRPr="00AB4014">
        <w:rPr>
          <w:rFonts w:ascii="Arial" w:hAnsi="Arial" w:cs="Arial"/>
          <w:sz w:val="22"/>
          <w:szCs w:val="22"/>
        </w:rPr>
        <w:t xml:space="preserve">mployees may be eligible </w:t>
      </w:r>
      <w:r w:rsidR="00391C79">
        <w:rPr>
          <w:rFonts w:ascii="Arial" w:hAnsi="Arial" w:cs="Arial"/>
          <w:sz w:val="22"/>
          <w:szCs w:val="22"/>
        </w:rPr>
        <w:t>for</w:t>
      </w:r>
      <w:r w:rsidR="00391C79" w:rsidRPr="00AB4014">
        <w:rPr>
          <w:rFonts w:ascii="Arial" w:hAnsi="Arial" w:cs="Arial"/>
          <w:sz w:val="22"/>
          <w:szCs w:val="22"/>
        </w:rPr>
        <w:t xml:space="preserve"> </w:t>
      </w:r>
      <w:r w:rsidR="00775D35">
        <w:rPr>
          <w:rFonts w:ascii="Arial" w:hAnsi="Arial" w:cs="Arial"/>
          <w:sz w:val="22"/>
          <w:szCs w:val="22"/>
        </w:rPr>
        <w:t xml:space="preserve">additional </w:t>
      </w:r>
      <w:r w:rsidR="00391C79" w:rsidRPr="00AB4014">
        <w:rPr>
          <w:rFonts w:ascii="Arial" w:hAnsi="Arial" w:cs="Arial"/>
          <w:sz w:val="22"/>
          <w:szCs w:val="22"/>
        </w:rPr>
        <w:t xml:space="preserve">items such as </w:t>
      </w:r>
      <w:r w:rsidR="00775D35">
        <w:rPr>
          <w:rFonts w:ascii="Arial" w:hAnsi="Arial" w:cs="Arial"/>
          <w:sz w:val="22"/>
          <w:szCs w:val="22"/>
        </w:rPr>
        <w:t>such as</w:t>
      </w:r>
      <w:r w:rsidR="00391C79" w:rsidRPr="00AB4014">
        <w:rPr>
          <w:rFonts w:ascii="Arial" w:hAnsi="Arial" w:cs="Arial"/>
          <w:sz w:val="22"/>
          <w:szCs w:val="22"/>
        </w:rPr>
        <w:t xml:space="preserve"> the option to move to an alternative job and time off to look for alternative employment.</w:t>
      </w:r>
    </w:p>
    <w:p w14:paraId="4F9532B7" w14:textId="77777777" w:rsidR="00865B2F" w:rsidRPr="00C87588" w:rsidRDefault="00865B2F" w:rsidP="004C3CE8">
      <w:pPr>
        <w:pStyle w:val="NormalWeb"/>
        <w:spacing w:before="0" w:beforeAutospacing="0" w:after="0" w:afterAutospacing="0"/>
        <w:rPr>
          <w:rFonts w:ascii="Arial" w:hAnsi="Arial" w:cs="Arial"/>
          <w:sz w:val="22"/>
          <w:szCs w:val="22"/>
        </w:rPr>
      </w:pPr>
    </w:p>
    <w:p w14:paraId="2B7FF685" w14:textId="77777777" w:rsidR="00814C96" w:rsidRPr="00C87588" w:rsidRDefault="00814C96" w:rsidP="00DC1222">
      <w:pPr>
        <w:pStyle w:val="NormalWeb"/>
        <w:spacing w:before="0" w:beforeAutospacing="0" w:after="0" w:afterAutospacing="0"/>
        <w:ind w:left="720"/>
        <w:rPr>
          <w:rFonts w:ascii="Arial" w:hAnsi="Arial" w:cs="Arial"/>
          <w:sz w:val="22"/>
          <w:szCs w:val="22"/>
        </w:rPr>
      </w:pPr>
    </w:p>
    <w:p w14:paraId="1D592A2F" w14:textId="13130DD8" w:rsidR="001A74AD" w:rsidRPr="00B136C8" w:rsidRDefault="001A74AD" w:rsidP="00BD556F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sz w:val="22"/>
          <w:szCs w:val="22"/>
        </w:rPr>
      </w:pPr>
      <w:r w:rsidRPr="00B136C8">
        <w:rPr>
          <w:rFonts w:ascii="Arial" w:hAnsi="Arial" w:cs="Arial"/>
          <w:b/>
          <w:bCs/>
          <w:sz w:val="22"/>
          <w:szCs w:val="22"/>
        </w:rPr>
        <w:t xml:space="preserve">3.3 </w:t>
      </w:r>
      <w:r w:rsidR="00295D9F" w:rsidRPr="00B136C8">
        <w:rPr>
          <w:rFonts w:ascii="Arial" w:hAnsi="Arial" w:cs="Arial"/>
          <w:b/>
          <w:bCs/>
          <w:sz w:val="22"/>
          <w:szCs w:val="22"/>
        </w:rPr>
        <w:t>Requirements</w:t>
      </w:r>
      <w:r w:rsidRPr="00B136C8">
        <w:rPr>
          <w:rFonts w:ascii="Arial" w:hAnsi="Arial" w:cs="Arial"/>
          <w:b/>
          <w:bCs/>
          <w:sz w:val="22"/>
          <w:szCs w:val="22"/>
        </w:rPr>
        <w:t xml:space="preserve"> of the law on business transfers.</w:t>
      </w:r>
    </w:p>
    <w:p w14:paraId="1771FF48" w14:textId="4EB42A2B" w:rsidR="00DC1222" w:rsidRPr="00C87588" w:rsidRDefault="001A74AD" w:rsidP="001A74AD">
      <w:pPr>
        <w:pStyle w:val="NormalWeb"/>
        <w:spacing w:before="0" w:beforeAutospacing="0" w:after="0" w:afterAutospacing="0"/>
        <w:ind w:left="720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 xml:space="preserve"> </w:t>
      </w:r>
    </w:p>
    <w:p w14:paraId="190E7F28" w14:textId="1821D8C3" w:rsidR="00823ECF" w:rsidRPr="00C87588" w:rsidRDefault="00823ECF" w:rsidP="00877B41">
      <w:pPr>
        <w:pStyle w:val="NormalWeb"/>
        <w:spacing w:before="0" w:beforeAutospacing="0" w:after="0" w:afterAutospacing="0"/>
        <w:rPr>
          <w:rFonts w:ascii="Arial" w:hAnsi="Arial" w:cs="Arial"/>
          <w:sz w:val="22"/>
          <w:szCs w:val="22"/>
        </w:rPr>
      </w:pPr>
      <w:r w:rsidRPr="00C87588">
        <w:rPr>
          <w:rFonts w:ascii="Arial" w:hAnsi="Arial" w:cs="Arial"/>
          <w:sz w:val="22"/>
          <w:szCs w:val="22"/>
        </w:rPr>
        <w:t xml:space="preserve">The Transfer of </w:t>
      </w:r>
      <w:r w:rsidR="00AD4C32" w:rsidRPr="00C87588">
        <w:rPr>
          <w:rFonts w:ascii="Arial" w:hAnsi="Arial" w:cs="Arial"/>
          <w:sz w:val="22"/>
          <w:szCs w:val="22"/>
        </w:rPr>
        <w:t>U</w:t>
      </w:r>
      <w:r w:rsidRPr="00C87588">
        <w:rPr>
          <w:rFonts w:ascii="Arial" w:hAnsi="Arial" w:cs="Arial"/>
          <w:sz w:val="22"/>
          <w:szCs w:val="22"/>
        </w:rPr>
        <w:t>ndertakin</w:t>
      </w:r>
      <w:r w:rsidR="00954E7B" w:rsidRPr="00C87588">
        <w:rPr>
          <w:rFonts w:ascii="Arial" w:hAnsi="Arial" w:cs="Arial"/>
          <w:sz w:val="22"/>
          <w:szCs w:val="22"/>
        </w:rPr>
        <w:t>g</w:t>
      </w:r>
      <w:r w:rsidR="00955CCC" w:rsidRPr="00C87588">
        <w:rPr>
          <w:rFonts w:ascii="Arial" w:hAnsi="Arial" w:cs="Arial"/>
          <w:sz w:val="22"/>
          <w:szCs w:val="22"/>
        </w:rPr>
        <w:t xml:space="preserve"> (protection of employment) Regulations</w:t>
      </w:r>
      <w:r w:rsidR="00AA5D83" w:rsidRPr="00C87588">
        <w:rPr>
          <w:rFonts w:ascii="Arial" w:hAnsi="Arial" w:cs="Arial"/>
          <w:sz w:val="22"/>
          <w:szCs w:val="22"/>
        </w:rPr>
        <w:t xml:space="preserve">, known as TUPE </w:t>
      </w:r>
      <w:r w:rsidR="00955CCC" w:rsidRPr="00C87588">
        <w:rPr>
          <w:rFonts w:ascii="Arial" w:hAnsi="Arial" w:cs="Arial"/>
          <w:sz w:val="22"/>
          <w:szCs w:val="22"/>
        </w:rPr>
        <w:t xml:space="preserve">described by both </w:t>
      </w:r>
      <w:r w:rsidR="00AA5D83" w:rsidRPr="00C87588">
        <w:rPr>
          <w:rFonts w:ascii="Arial" w:hAnsi="Arial" w:cs="Arial"/>
          <w:sz w:val="22"/>
          <w:szCs w:val="22"/>
        </w:rPr>
        <w:t xml:space="preserve">Daniels, K (2019) and Taylor and Woodhams (2016, </w:t>
      </w:r>
      <w:r w:rsidR="00565CF7" w:rsidRPr="00C87588">
        <w:rPr>
          <w:rFonts w:ascii="Arial" w:hAnsi="Arial" w:cs="Arial"/>
          <w:sz w:val="22"/>
          <w:szCs w:val="22"/>
        </w:rPr>
        <w:t xml:space="preserve">pg34) as being introduced as a result of the </w:t>
      </w:r>
      <w:r w:rsidR="00954E7B" w:rsidRPr="00C87588">
        <w:rPr>
          <w:rFonts w:ascii="Arial" w:hAnsi="Arial" w:cs="Arial"/>
          <w:sz w:val="22"/>
          <w:szCs w:val="22"/>
        </w:rPr>
        <w:t>acquired</w:t>
      </w:r>
      <w:r w:rsidR="00565CF7" w:rsidRPr="00C87588">
        <w:rPr>
          <w:rFonts w:ascii="Arial" w:hAnsi="Arial" w:cs="Arial"/>
          <w:sz w:val="22"/>
          <w:szCs w:val="22"/>
        </w:rPr>
        <w:t xml:space="preserve"> rights directive </w:t>
      </w:r>
      <w:r w:rsidR="00954E7B" w:rsidRPr="00C87588">
        <w:rPr>
          <w:rFonts w:ascii="Arial" w:hAnsi="Arial" w:cs="Arial"/>
          <w:sz w:val="22"/>
          <w:szCs w:val="22"/>
        </w:rPr>
        <w:t>dating from 1977 and 2001.</w:t>
      </w:r>
    </w:p>
    <w:p w14:paraId="427ACA37" w14:textId="7BAC679C" w:rsidR="00954E7B" w:rsidRPr="00C87588" w:rsidRDefault="00954E7B" w:rsidP="00877B41">
      <w:pPr>
        <w:pStyle w:val="NormalWeb"/>
        <w:spacing w:before="0" w:beforeAutospacing="0" w:after="0" w:afterAutospacing="0"/>
        <w:rPr>
          <w:rFonts w:ascii="Arial" w:hAnsi="Arial" w:cs="Arial"/>
          <w:sz w:val="22"/>
          <w:szCs w:val="22"/>
        </w:rPr>
      </w:pPr>
    </w:p>
    <w:p w14:paraId="7DDB1A0D" w14:textId="178BF5EF" w:rsidR="00B5463F" w:rsidRDefault="00334D1B" w:rsidP="00877B41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C87588">
        <w:rPr>
          <w:rFonts w:ascii="Arial" w:hAnsi="Arial" w:cs="Arial"/>
          <w:sz w:val="22"/>
          <w:szCs w:val="22"/>
        </w:rPr>
        <w:t>O</w:t>
      </w:r>
      <w:r w:rsidR="00AD4C32" w:rsidRPr="00C87588">
        <w:rPr>
          <w:rFonts w:ascii="Arial" w:hAnsi="Arial" w:cs="Arial"/>
          <w:sz w:val="22"/>
          <w:szCs w:val="22"/>
        </w:rPr>
        <w:t xml:space="preserve">utlined by </w:t>
      </w:r>
      <w:proofErr w:type="spellStart"/>
      <w:r w:rsidR="00AD4C32" w:rsidRPr="00C211B8">
        <w:rPr>
          <w:rFonts w:ascii="Arial" w:hAnsi="Arial" w:cs="Arial"/>
          <w:color w:val="000000" w:themeColor="text1"/>
          <w:sz w:val="22"/>
          <w:szCs w:val="22"/>
        </w:rPr>
        <w:t>A</w:t>
      </w:r>
      <w:r w:rsidR="00C211B8" w:rsidRPr="00C211B8">
        <w:rPr>
          <w:rFonts w:ascii="Arial" w:hAnsi="Arial" w:cs="Arial"/>
          <w:color w:val="000000" w:themeColor="text1"/>
          <w:sz w:val="22"/>
          <w:szCs w:val="22"/>
        </w:rPr>
        <w:t>cas</w:t>
      </w:r>
      <w:proofErr w:type="spellEnd"/>
      <w:r w:rsidR="00295D9F">
        <w:rPr>
          <w:rFonts w:ascii="Arial" w:hAnsi="Arial" w:cs="Arial"/>
          <w:sz w:val="22"/>
          <w:szCs w:val="22"/>
        </w:rPr>
        <w:t>,</w:t>
      </w:r>
      <w:r w:rsidR="00AD4C32" w:rsidRPr="00295D9F">
        <w:rPr>
          <w:rFonts w:ascii="Arial" w:hAnsi="Arial" w:cs="Arial"/>
          <w:sz w:val="22"/>
          <w:szCs w:val="22"/>
        </w:rPr>
        <w:t xml:space="preserve"> </w:t>
      </w:r>
      <w:r w:rsidRPr="00C87588">
        <w:rPr>
          <w:rFonts w:ascii="Arial" w:hAnsi="Arial" w:cs="Arial"/>
          <w:sz w:val="22"/>
          <w:szCs w:val="22"/>
        </w:rPr>
        <w:t xml:space="preserve">TUPE regulations </w:t>
      </w:r>
      <w:r w:rsidR="00AD4C32" w:rsidRPr="00C87588">
        <w:rPr>
          <w:rFonts w:ascii="Arial" w:hAnsi="Arial" w:cs="Arial"/>
          <w:sz w:val="22"/>
          <w:szCs w:val="22"/>
        </w:rPr>
        <w:t xml:space="preserve">are </w:t>
      </w:r>
      <w:r w:rsidR="00C65298" w:rsidRPr="00C87588">
        <w:rPr>
          <w:rFonts w:ascii="Arial" w:hAnsi="Arial" w:cs="Arial"/>
          <w:sz w:val="22"/>
          <w:szCs w:val="22"/>
        </w:rPr>
        <w:t xml:space="preserve">applied in </w:t>
      </w:r>
      <w:r w:rsidR="00B5463F" w:rsidRPr="00C87588">
        <w:rPr>
          <w:rFonts w:ascii="Arial" w:hAnsi="Arial" w:cs="Arial"/>
          <w:sz w:val="22"/>
          <w:szCs w:val="22"/>
        </w:rPr>
        <w:t xml:space="preserve">either </w:t>
      </w:r>
      <w:r w:rsidR="00C65298" w:rsidRPr="00C8758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business transfers </w:t>
      </w:r>
      <w:r w:rsidR="00C211B8">
        <w:rPr>
          <w:rFonts w:ascii="Arial" w:hAnsi="Arial" w:cs="Arial"/>
          <w:color w:val="000000"/>
          <w:sz w:val="22"/>
          <w:szCs w:val="22"/>
          <w:shd w:val="clear" w:color="auto" w:fill="FFFFFF"/>
        </w:rPr>
        <w:t>or</w:t>
      </w:r>
      <w:r w:rsidR="00C65298" w:rsidRPr="00C8758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service provision transfers.</w:t>
      </w:r>
    </w:p>
    <w:p w14:paraId="4058BC50" w14:textId="273D30EA" w:rsidR="00682A94" w:rsidRDefault="00682A94" w:rsidP="00877B41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3"/>
        <w:gridCol w:w="5923"/>
      </w:tblGrid>
      <w:tr w:rsidR="00682A94" w:rsidRPr="00C87588" w14:paraId="46167487" w14:textId="77777777" w:rsidTr="00532581">
        <w:tc>
          <w:tcPr>
            <w:tcW w:w="3003" w:type="dxa"/>
            <w:shd w:val="clear" w:color="auto" w:fill="4472C4" w:themeFill="accent1"/>
          </w:tcPr>
          <w:p w14:paraId="66211E1B" w14:textId="4D5EAB2E" w:rsidR="00682A94" w:rsidRPr="00CA75D3" w:rsidRDefault="005E6348" w:rsidP="00FC1D07">
            <w:pPr>
              <w:pStyle w:val="Default"/>
              <w:rPr>
                <w:rFonts w:eastAsia="Times New Roman"/>
                <w:b/>
                <w:bCs/>
                <w:color w:val="FFFFFF" w:themeColor="background1"/>
                <w:sz w:val="22"/>
                <w:szCs w:val="22"/>
                <w:lang w:eastAsia="en-GB"/>
              </w:rPr>
            </w:pPr>
            <w:r>
              <w:rPr>
                <w:rFonts w:eastAsia="Times New Roman"/>
                <w:b/>
                <w:bCs/>
                <w:color w:val="FFFFFF" w:themeColor="background1"/>
                <w:sz w:val="22"/>
                <w:szCs w:val="22"/>
                <w:lang w:eastAsia="en-GB"/>
              </w:rPr>
              <w:t>Transfer Type</w:t>
            </w:r>
          </w:p>
        </w:tc>
        <w:tc>
          <w:tcPr>
            <w:tcW w:w="5923" w:type="dxa"/>
            <w:shd w:val="clear" w:color="auto" w:fill="4472C4" w:themeFill="accent1"/>
          </w:tcPr>
          <w:p w14:paraId="1F8CD923" w14:textId="6D073536" w:rsidR="00682A94" w:rsidRPr="00CA75D3" w:rsidRDefault="005E6348" w:rsidP="00FC1D07">
            <w:pPr>
              <w:pStyle w:val="Default"/>
              <w:rPr>
                <w:rFonts w:eastAsia="Times New Roman"/>
                <w:b/>
                <w:bCs/>
                <w:color w:val="FFFFFF" w:themeColor="background1"/>
                <w:sz w:val="22"/>
                <w:szCs w:val="22"/>
                <w:lang w:eastAsia="en-GB"/>
              </w:rPr>
            </w:pPr>
            <w:r>
              <w:rPr>
                <w:rFonts w:eastAsia="Times New Roman"/>
                <w:b/>
                <w:bCs/>
                <w:color w:val="FFFFFF" w:themeColor="background1"/>
                <w:sz w:val="22"/>
                <w:szCs w:val="22"/>
                <w:lang w:eastAsia="en-GB"/>
              </w:rPr>
              <w:t>Summary</w:t>
            </w:r>
          </w:p>
        </w:tc>
      </w:tr>
      <w:tr w:rsidR="002C13C7" w:rsidRPr="00C87588" w14:paraId="492B3776" w14:textId="77777777" w:rsidTr="00532581">
        <w:tc>
          <w:tcPr>
            <w:tcW w:w="3003" w:type="dxa"/>
          </w:tcPr>
          <w:p w14:paraId="66814A6A" w14:textId="1D75A80F" w:rsidR="002C13C7" w:rsidRPr="00C87588" w:rsidRDefault="005E6348" w:rsidP="002C13C7">
            <w:pPr>
              <w:pStyle w:val="Default"/>
              <w:rPr>
                <w:rFonts w:eastAsia="Times New Roman"/>
                <w:color w:val="auto"/>
                <w:sz w:val="22"/>
                <w:szCs w:val="22"/>
                <w:lang w:eastAsia="en-GB"/>
              </w:rPr>
            </w:pPr>
            <w:r>
              <w:rPr>
                <w:rFonts w:eastAsia="Times New Roman"/>
                <w:color w:val="auto"/>
                <w:sz w:val="22"/>
                <w:szCs w:val="22"/>
                <w:lang w:eastAsia="en-GB"/>
              </w:rPr>
              <w:t>Business</w:t>
            </w:r>
          </w:p>
        </w:tc>
        <w:tc>
          <w:tcPr>
            <w:tcW w:w="5923" w:type="dxa"/>
          </w:tcPr>
          <w:p w14:paraId="5D1A1395" w14:textId="77777777" w:rsidR="002C13C7" w:rsidRPr="00C87588" w:rsidRDefault="002C13C7" w:rsidP="00267EB1">
            <w:pPr>
              <w:pStyle w:val="NormalWeb"/>
              <w:numPr>
                <w:ilvl w:val="0"/>
                <w:numId w:val="5"/>
              </w:numPr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  <w:r w:rsidRPr="00C87588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Economic entity</w:t>
            </w:r>
          </w:p>
          <w:p w14:paraId="56584A28" w14:textId="77777777" w:rsidR="005E6348" w:rsidRDefault="002C13C7" w:rsidP="00267EB1">
            <w:pPr>
              <w:pStyle w:val="NormalWeb"/>
              <w:numPr>
                <w:ilvl w:val="0"/>
                <w:numId w:val="5"/>
              </w:numPr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  <w:r w:rsidRPr="00C87588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Retains business identify</w:t>
            </w:r>
          </w:p>
          <w:p w14:paraId="0910A984" w14:textId="4B27F113" w:rsidR="002C13C7" w:rsidRPr="005E6348" w:rsidRDefault="002C13C7" w:rsidP="00267EB1">
            <w:pPr>
              <w:pStyle w:val="NormalWeb"/>
              <w:numPr>
                <w:ilvl w:val="0"/>
                <w:numId w:val="5"/>
              </w:numPr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  <w:r w:rsidRPr="005E6348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Full transfer, part transfer or merger</w:t>
            </w:r>
          </w:p>
        </w:tc>
      </w:tr>
      <w:tr w:rsidR="002C13C7" w:rsidRPr="00C87588" w14:paraId="626BA5F3" w14:textId="77777777" w:rsidTr="00532581">
        <w:tc>
          <w:tcPr>
            <w:tcW w:w="3003" w:type="dxa"/>
          </w:tcPr>
          <w:p w14:paraId="19FB898E" w14:textId="05B556D9" w:rsidR="002C13C7" w:rsidRPr="00C87588" w:rsidRDefault="005E6348" w:rsidP="002C13C7">
            <w:pPr>
              <w:pStyle w:val="Default"/>
              <w:rPr>
                <w:rFonts w:eastAsia="Times New Roman"/>
                <w:color w:val="auto"/>
                <w:sz w:val="22"/>
                <w:szCs w:val="22"/>
                <w:lang w:eastAsia="en-GB"/>
              </w:rPr>
            </w:pPr>
            <w:r>
              <w:rPr>
                <w:rFonts w:eastAsia="Times New Roman"/>
                <w:color w:val="auto"/>
                <w:sz w:val="22"/>
                <w:szCs w:val="22"/>
                <w:lang w:eastAsia="en-GB"/>
              </w:rPr>
              <w:t>Service Provision</w:t>
            </w:r>
          </w:p>
        </w:tc>
        <w:tc>
          <w:tcPr>
            <w:tcW w:w="5923" w:type="dxa"/>
          </w:tcPr>
          <w:p w14:paraId="550BF894" w14:textId="77777777" w:rsidR="002C13C7" w:rsidRPr="00C87588" w:rsidRDefault="002C13C7" w:rsidP="00267EB1">
            <w:pPr>
              <w:pStyle w:val="NormalWeb"/>
              <w:numPr>
                <w:ilvl w:val="0"/>
                <w:numId w:val="4"/>
              </w:numPr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  <w:r w:rsidRPr="00C87588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Contract is offered to another contract provider</w:t>
            </w:r>
          </w:p>
          <w:p w14:paraId="474C1BA2" w14:textId="77777777" w:rsidR="002C13C7" w:rsidRPr="00C87588" w:rsidRDefault="002C13C7" w:rsidP="00267EB1">
            <w:pPr>
              <w:pStyle w:val="NormalWeb"/>
              <w:numPr>
                <w:ilvl w:val="0"/>
                <w:numId w:val="4"/>
              </w:numPr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  <w:r w:rsidRPr="00C87588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Transferred from 1 person to another</w:t>
            </w:r>
          </w:p>
          <w:p w14:paraId="4DCCF5D6" w14:textId="4B8217AA" w:rsidR="002C13C7" w:rsidRPr="00C87588" w:rsidRDefault="002C13C7" w:rsidP="00267EB1">
            <w:pPr>
              <w:pStyle w:val="NormalWeb"/>
              <w:numPr>
                <w:ilvl w:val="0"/>
                <w:numId w:val="4"/>
              </w:numPr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  <w:r w:rsidRPr="00C87588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Outsourc</w:t>
            </w:r>
            <w:r w:rsidR="003B44A6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ing</w:t>
            </w:r>
          </w:p>
          <w:p w14:paraId="4AFFE05E" w14:textId="270DA442" w:rsidR="002C13C7" w:rsidRPr="00C87588" w:rsidRDefault="003B44A6" w:rsidP="00267EB1">
            <w:pPr>
              <w:pStyle w:val="NormalWeb"/>
              <w:numPr>
                <w:ilvl w:val="0"/>
                <w:numId w:val="4"/>
              </w:numPr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 xml:space="preserve">Insourcing - </w:t>
            </w:r>
            <w:r w:rsidR="005E6348" w:rsidRPr="00C87588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Carries</w:t>
            </w:r>
            <w:r w:rsidR="002C13C7" w:rsidRPr="00C87588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 xml:space="preserve"> out activities instead or contracting or outsourcing</w:t>
            </w:r>
          </w:p>
          <w:p w14:paraId="61D8BE56" w14:textId="2439EC4B" w:rsidR="002C13C7" w:rsidRPr="005E6348" w:rsidRDefault="002C13C7" w:rsidP="002C13C7">
            <w:pPr>
              <w:pStyle w:val="Default"/>
              <w:rPr>
                <w:rFonts w:eastAsia="Times New Roman"/>
                <w:sz w:val="22"/>
                <w:szCs w:val="22"/>
                <w:shd w:val="clear" w:color="auto" w:fill="FFFFFF"/>
                <w:lang w:eastAsia="en-GB"/>
              </w:rPr>
            </w:pPr>
          </w:p>
        </w:tc>
      </w:tr>
    </w:tbl>
    <w:p w14:paraId="718A5167" w14:textId="77777777" w:rsidR="00682A94" w:rsidRPr="00C87588" w:rsidRDefault="00682A94" w:rsidP="00877B41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3F90F63F" w14:textId="77777777" w:rsidR="008D29B7" w:rsidRPr="00C87588" w:rsidRDefault="008D29B7" w:rsidP="00877B41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485252C7" w14:textId="249B9EA0" w:rsidR="00B701CC" w:rsidRDefault="0067429D" w:rsidP="00877B41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C87588">
        <w:rPr>
          <w:rFonts w:ascii="Arial" w:hAnsi="Arial" w:cs="Arial"/>
          <w:color w:val="000000"/>
          <w:sz w:val="22"/>
          <w:szCs w:val="22"/>
          <w:shd w:val="clear" w:color="auto" w:fill="FFFFFF"/>
        </w:rPr>
        <w:t>TUPE regulations</w:t>
      </w:r>
      <w:r w:rsidR="00E66830" w:rsidRPr="00C8758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provide protection to employees involved in the transfer and provides important </w:t>
      </w:r>
      <w:r w:rsidR="00CA3843" w:rsidRPr="00C87588">
        <w:rPr>
          <w:rFonts w:ascii="Arial" w:hAnsi="Arial" w:cs="Arial"/>
          <w:color w:val="000000"/>
          <w:sz w:val="22"/>
          <w:szCs w:val="22"/>
          <w:shd w:val="clear" w:color="auto" w:fill="FFFFFF"/>
        </w:rPr>
        <w:t>legal duties</w:t>
      </w:r>
      <w:r w:rsidR="006C02FD" w:rsidRPr="00C8758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that need to be followed, this can</w:t>
      </w:r>
      <w:r w:rsidR="00874A55" w:rsidRPr="00C8758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967EE4" w:rsidRPr="00C87588">
        <w:rPr>
          <w:rFonts w:ascii="Arial" w:hAnsi="Arial" w:cs="Arial"/>
          <w:color w:val="000000"/>
          <w:sz w:val="22"/>
          <w:szCs w:val="22"/>
          <w:shd w:val="clear" w:color="auto" w:fill="FFFFFF"/>
        </w:rPr>
        <w:t>stop</w:t>
      </w:r>
      <w:r w:rsidR="006C02FD" w:rsidRPr="00C8758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unfair dismissal claims</w:t>
      </w:r>
      <w:r w:rsidR="00B701CC" w:rsidRPr="00C8758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and employees the right to object.</w:t>
      </w:r>
    </w:p>
    <w:p w14:paraId="253325AE" w14:textId="77777777" w:rsidR="00FA3471" w:rsidRDefault="00FA3471" w:rsidP="00877B41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2EFE3965" w14:textId="117E18DA" w:rsidR="005F29B9" w:rsidRDefault="00FA3471" w:rsidP="00877B41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CIPD provide guidance and outline wh</w:t>
      </w:r>
      <w:r w:rsidR="003B40D1">
        <w:rPr>
          <w:rFonts w:ascii="Arial" w:hAnsi="Arial" w:cs="Arial"/>
          <w:color w:val="000000"/>
          <w:sz w:val="22"/>
          <w:szCs w:val="22"/>
          <w:shd w:val="clear" w:color="auto" w:fill="FFFFFF"/>
        </w:rPr>
        <w:t>en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TUPE </w:t>
      </w:r>
      <w:r w:rsidR="00CE1964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can be applied to 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and wh</w:t>
      </w:r>
      <w:r w:rsidR="00CE1964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en it </w:t>
      </w:r>
      <w:r w:rsidR="003257C9">
        <w:rPr>
          <w:rFonts w:ascii="Arial" w:hAnsi="Arial" w:cs="Arial"/>
          <w:color w:val="000000"/>
          <w:sz w:val="22"/>
          <w:szCs w:val="22"/>
          <w:shd w:val="clear" w:color="auto" w:fill="FFFFFF"/>
        </w:rPr>
        <w:t>doesn’t</w:t>
      </w:r>
      <w:r w:rsidR="00CE1964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apply</w:t>
      </w:r>
      <w:r w:rsidR="005F29B9">
        <w:rPr>
          <w:rFonts w:ascii="Arial" w:hAnsi="Arial" w:cs="Arial"/>
          <w:color w:val="000000"/>
          <w:sz w:val="22"/>
          <w:szCs w:val="22"/>
          <w:shd w:val="clear" w:color="auto" w:fill="FFFFFF"/>
        </w:rPr>
        <w:t>:</w:t>
      </w:r>
    </w:p>
    <w:p w14:paraId="3564029C" w14:textId="77777777" w:rsidR="005F29B9" w:rsidRDefault="005F29B9" w:rsidP="00877B41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3257C9" w14:paraId="3C32B158" w14:textId="77777777" w:rsidTr="003257C9">
        <w:tc>
          <w:tcPr>
            <w:tcW w:w="4505" w:type="dxa"/>
          </w:tcPr>
          <w:p w14:paraId="4006FF62" w14:textId="2CBC8030" w:rsidR="003257C9" w:rsidRDefault="003257C9" w:rsidP="00877B4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TUPE can app</w:t>
            </w:r>
            <w:r w:rsidR="00415061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l</w:t>
            </w:r>
            <w: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y</w:t>
            </w:r>
          </w:p>
        </w:tc>
        <w:tc>
          <w:tcPr>
            <w:tcW w:w="4505" w:type="dxa"/>
          </w:tcPr>
          <w:p w14:paraId="67803308" w14:textId="7C713B89" w:rsidR="003257C9" w:rsidRDefault="003257C9" w:rsidP="00877B4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TUPE does not apply</w:t>
            </w:r>
          </w:p>
        </w:tc>
      </w:tr>
      <w:tr w:rsidR="003257C9" w14:paraId="57C4166C" w14:textId="77777777" w:rsidTr="003257C9">
        <w:tc>
          <w:tcPr>
            <w:tcW w:w="4505" w:type="dxa"/>
          </w:tcPr>
          <w:p w14:paraId="7FCA44F9" w14:textId="3BF948EB" w:rsidR="003257C9" w:rsidRDefault="003257C9" w:rsidP="00877B4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Merger of companies</w:t>
            </w:r>
          </w:p>
        </w:tc>
        <w:tc>
          <w:tcPr>
            <w:tcW w:w="4505" w:type="dxa"/>
          </w:tcPr>
          <w:p w14:paraId="0DC4F3A7" w14:textId="21B7C1D6" w:rsidR="003257C9" w:rsidRPr="00980548" w:rsidRDefault="00980548" w:rsidP="00980548">
            <w:pPr>
              <w:spacing w:before="100" w:beforeAutospacing="1" w:after="100" w:afterAutospacing="1"/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T</w:t>
            </w:r>
            <w:r w:rsidR="005C6354" w:rsidRPr="00813133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ransfers by share take-over</w:t>
            </w:r>
          </w:p>
        </w:tc>
      </w:tr>
      <w:tr w:rsidR="003257C9" w14:paraId="040E22EA" w14:textId="77777777" w:rsidTr="003257C9">
        <w:tc>
          <w:tcPr>
            <w:tcW w:w="4505" w:type="dxa"/>
          </w:tcPr>
          <w:p w14:paraId="3D99E8CE" w14:textId="42EED2BC" w:rsidR="00813133" w:rsidRPr="00813133" w:rsidRDefault="00980548" w:rsidP="00980548">
            <w:pP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S</w:t>
            </w:r>
            <w:r w:rsidR="00813133" w:rsidRPr="00813133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ales of businesses by sale of assets</w:t>
            </w:r>
          </w:p>
          <w:p w14:paraId="189D1563" w14:textId="77777777" w:rsidR="003257C9" w:rsidRDefault="003257C9" w:rsidP="00980548">
            <w:pPr>
              <w:pStyle w:val="NormalWeb"/>
              <w:spacing w:before="0" w:beforeAutospacing="0" w:after="0" w:afterAutospacing="0"/>
              <w:ind w:left="357"/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</w:p>
        </w:tc>
        <w:tc>
          <w:tcPr>
            <w:tcW w:w="4505" w:type="dxa"/>
          </w:tcPr>
          <w:p w14:paraId="5D4A3CDF" w14:textId="42BBE01C" w:rsidR="003257C9" w:rsidRDefault="00980548" w:rsidP="00877B4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T</w:t>
            </w:r>
            <w:r w:rsidR="005C6354" w:rsidRPr="00813133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ransfers of assets only</w:t>
            </w:r>
          </w:p>
        </w:tc>
      </w:tr>
      <w:tr w:rsidR="003257C9" w14:paraId="1E2360BA" w14:textId="77777777" w:rsidTr="003257C9">
        <w:tc>
          <w:tcPr>
            <w:tcW w:w="4505" w:type="dxa"/>
          </w:tcPr>
          <w:p w14:paraId="24887BD5" w14:textId="1A3C797B" w:rsidR="00813133" w:rsidRPr="00813133" w:rsidRDefault="00980548" w:rsidP="00980548">
            <w:pP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A</w:t>
            </w:r>
            <w:r w:rsidR="00813133" w:rsidRPr="00813133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 xml:space="preserve"> change of licensee or franchisee</w:t>
            </w:r>
          </w:p>
          <w:p w14:paraId="2D5E0DB3" w14:textId="77777777" w:rsidR="003257C9" w:rsidRDefault="003257C9" w:rsidP="00980548">
            <w:pPr>
              <w:pStyle w:val="NormalWeb"/>
              <w:spacing w:before="0" w:beforeAutospacing="0" w:after="0" w:afterAutospacing="0"/>
              <w:ind w:left="357"/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</w:p>
        </w:tc>
        <w:tc>
          <w:tcPr>
            <w:tcW w:w="4505" w:type="dxa"/>
          </w:tcPr>
          <w:p w14:paraId="0C4069B1" w14:textId="309EEFA3" w:rsidR="003257C9" w:rsidRDefault="00980548" w:rsidP="00877B4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A</w:t>
            </w:r>
            <w:r w:rsidR="005C6354" w:rsidRPr="00813133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 xml:space="preserve"> situation where there is a change of business identity,</w:t>
            </w:r>
          </w:p>
        </w:tc>
      </w:tr>
      <w:tr w:rsidR="003257C9" w14:paraId="56AEB2C2" w14:textId="77777777" w:rsidTr="003257C9">
        <w:tc>
          <w:tcPr>
            <w:tcW w:w="4505" w:type="dxa"/>
          </w:tcPr>
          <w:p w14:paraId="165B0AAB" w14:textId="19415CF3" w:rsidR="00813133" w:rsidRPr="00813133" w:rsidRDefault="00980548" w:rsidP="00980548">
            <w:pP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C</w:t>
            </w:r>
            <w:r w:rsidR="00813133" w:rsidRPr="00813133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ontracting out of services</w:t>
            </w:r>
          </w:p>
          <w:p w14:paraId="4E42869A" w14:textId="77777777" w:rsidR="003257C9" w:rsidRDefault="003257C9" w:rsidP="00980548">
            <w:pPr>
              <w:pStyle w:val="NormalWeb"/>
              <w:spacing w:before="0" w:beforeAutospacing="0" w:after="0" w:afterAutospacing="0"/>
              <w:ind w:left="357"/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</w:p>
        </w:tc>
        <w:tc>
          <w:tcPr>
            <w:tcW w:w="4505" w:type="dxa"/>
          </w:tcPr>
          <w:p w14:paraId="6932A346" w14:textId="5097A857" w:rsidR="003257C9" w:rsidRDefault="00980548" w:rsidP="00877B4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B</w:t>
            </w:r>
            <w:r w:rsidR="005C6354" w:rsidRPr="00813133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uying in services from a contractor on a one-off basis</w:t>
            </w:r>
          </w:p>
        </w:tc>
      </w:tr>
      <w:tr w:rsidR="003257C9" w14:paraId="2BC77DB2" w14:textId="77777777" w:rsidTr="003257C9">
        <w:tc>
          <w:tcPr>
            <w:tcW w:w="4505" w:type="dxa"/>
          </w:tcPr>
          <w:p w14:paraId="070C9FC3" w14:textId="02162590" w:rsidR="003257C9" w:rsidRDefault="00980548" w:rsidP="00980548">
            <w:pP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A</w:t>
            </w:r>
            <w:r w:rsidR="005C6354" w:rsidRPr="00813133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ll or part of a sole trader's business or partnership is sold or otherwise transferred.</w:t>
            </w:r>
          </w:p>
        </w:tc>
        <w:tc>
          <w:tcPr>
            <w:tcW w:w="4505" w:type="dxa"/>
          </w:tcPr>
          <w:p w14:paraId="0A59A2CE" w14:textId="4EE8DF6A" w:rsidR="003257C9" w:rsidRDefault="000476A7" w:rsidP="00877B4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T</w:t>
            </w:r>
            <w:r w:rsidR="00980548" w:rsidRPr="00980548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ransfers of undertakings situated outside the UK</w:t>
            </w:r>
          </w:p>
        </w:tc>
      </w:tr>
      <w:tr w:rsidR="003257C9" w14:paraId="00C98835" w14:textId="77777777" w:rsidTr="003257C9">
        <w:tc>
          <w:tcPr>
            <w:tcW w:w="4505" w:type="dxa"/>
          </w:tcPr>
          <w:p w14:paraId="244E53CB" w14:textId="23338233" w:rsidR="005C6354" w:rsidRPr="00813133" w:rsidRDefault="00980548" w:rsidP="00980548">
            <w:pP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T</w:t>
            </w:r>
            <w:r w:rsidR="005C6354" w:rsidRPr="00813133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ransfers out of companies in administration</w:t>
            </w:r>
          </w:p>
          <w:p w14:paraId="1F2DECBC" w14:textId="77777777" w:rsidR="003257C9" w:rsidRDefault="003257C9" w:rsidP="00980548">
            <w:pPr>
              <w:pStyle w:val="NormalWeb"/>
              <w:spacing w:before="0" w:beforeAutospacing="0" w:after="0" w:afterAutospacing="0"/>
              <w:ind w:left="357"/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</w:p>
        </w:tc>
        <w:tc>
          <w:tcPr>
            <w:tcW w:w="4505" w:type="dxa"/>
          </w:tcPr>
          <w:p w14:paraId="3FDF9E52" w14:textId="7AE3EB63" w:rsidR="003257C9" w:rsidRDefault="000476A7" w:rsidP="00877B4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T</w:t>
            </w:r>
            <w:r w:rsidR="00980548" w:rsidRPr="00980548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he supply of goods for the client's use</w:t>
            </w:r>
          </w:p>
        </w:tc>
      </w:tr>
    </w:tbl>
    <w:p w14:paraId="21DADC08" w14:textId="6959002B" w:rsidR="000960DA" w:rsidRPr="00C87588" w:rsidRDefault="000960DA" w:rsidP="000960DA">
      <w:pPr>
        <w:pStyle w:val="Heading1"/>
        <w:shd w:val="clear" w:color="auto" w:fill="FFFFFF"/>
        <w:spacing w:before="300" w:after="300"/>
        <w:textAlignment w:val="baseline"/>
        <w:rPr>
          <w:rFonts w:ascii="Arial" w:eastAsia="Times New Roman" w:hAnsi="Arial" w:cs="Arial"/>
          <w:color w:val="000000"/>
          <w:sz w:val="22"/>
          <w:szCs w:val="22"/>
        </w:rPr>
      </w:pPr>
      <w:r w:rsidRPr="00C87588">
        <w:rPr>
          <w:rFonts w:ascii="Arial" w:eastAsia="Times New Roman" w:hAnsi="Arial" w:cs="Arial"/>
          <w:color w:val="000000"/>
          <w:sz w:val="22"/>
          <w:szCs w:val="22"/>
        </w:rPr>
        <w:t xml:space="preserve">According to </w:t>
      </w:r>
      <w:r w:rsidRPr="00C211B8">
        <w:rPr>
          <w:rFonts w:ascii="Arial" w:eastAsia="Times New Roman" w:hAnsi="Arial" w:cs="Arial"/>
          <w:color w:val="000000" w:themeColor="text1"/>
          <w:sz w:val="22"/>
          <w:szCs w:val="22"/>
        </w:rPr>
        <w:t xml:space="preserve">Gov.uk </w:t>
      </w:r>
      <w:r w:rsidR="003B59E3">
        <w:rPr>
          <w:rFonts w:ascii="Arial" w:eastAsia="Times New Roman" w:hAnsi="Arial" w:cs="Arial"/>
          <w:color w:val="000000"/>
          <w:sz w:val="22"/>
          <w:szCs w:val="22"/>
        </w:rPr>
        <w:t xml:space="preserve">when </w:t>
      </w:r>
      <w:r w:rsidRPr="00C87588">
        <w:rPr>
          <w:rFonts w:ascii="Arial" w:eastAsia="Times New Roman" w:hAnsi="Arial" w:cs="Arial"/>
          <w:color w:val="000000"/>
          <w:sz w:val="22"/>
          <w:szCs w:val="22"/>
        </w:rPr>
        <w:t>employers are looking to transfer they must consult with trade unions or employee representatives</w:t>
      </w:r>
      <w:r w:rsidR="003B59E3">
        <w:rPr>
          <w:rFonts w:ascii="Arial" w:eastAsia="Times New Roman" w:hAnsi="Arial" w:cs="Arial"/>
          <w:color w:val="000000"/>
          <w:sz w:val="22"/>
          <w:szCs w:val="22"/>
        </w:rPr>
        <w:t xml:space="preserve"> with</w:t>
      </w:r>
      <w:r w:rsidRPr="00C87588">
        <w:rPr>
          <w:rFonts w:ascii="Arial" w:eastAsia="Times New Roman" w:hAnsi="Arial" w:cs="Arial"/>
          <w:color w:val="000000"/>
          <w:sz w:val="22"/>
          <w:szCs w:val="22"/>
        </w:rPr>
        <w:t xml:space="preserve"> the details of the transfer and the impact</w:t>
      </w:r>
      <w:r w:rsidR="00C85A45">
        <w:rPr>
          <w:rFonts w:ascii="Arial" w:eastAsia="Times New Roman" w:hAnsi="Arial" w:cs="Arial"/>
          <w:color w:val="000000"/>
          <w:sz w:val="22"/>
          <w:szCs w:val="22"/>
        </w:rPr>
        <w:t xml:space="preserve">, </w:t>
      </w:r>
      <w:r w:rsidRPr="00C87588">
        <w:rPr>
          <w:rFonts w:ascii="Arial" w:eastAsia="Times New Roman" w:hAnsi="Arial" w:cs="Arial"/>
          <w:color w:val="000000"/>
          <w:sz w:val="22"/>
          <w:szCs w:val="22"/>
        </w:rPr>
        <w:t xml:space="preserve">this </w:t>
      </w:r>
      <w:r w:rsidR="004D67A0">
        <w:rPr>
          <w:rFonts w:ascii="Arial" w:eastAsia="Times New Roman" w:hAnsi="Arial" w:cs="Arial"/>
          <w:color w:val="000000"/>
          <w:sz w:val="22"/>
          <w:szCs w:val="22"/>
        </w:rPr>
        <w:t>i</w:t>
      </w:r>
      <w:r w:rsidRPr="00C87588">
        <w:rPr>
          <w:rFonts w:ascii="Arial" w:eastAsia="Times New Roman" w:hAnsi="Arial" w:cs="Arial"/>
          <w:color w:val="000000"/>
          <w:sz w:val="22"/>
          <w:szCs w:val="22"/>
        </w:rPr>
        <w:t>s one of the key rights of the employees</w:t>
      </w:r>
      <w:r w:rsidR="0038123E">
        <w:rPr>
          <w:rFonts w:ascii="Arial" w:eastAsia="Times New Roman" w:hAnsi="Arial" w:cs="Arial"/>
          <w:color w:val="000000"/>
          <w:sz w:val="22"/>
          <w:szCs w:val="22"/>
        </w:rPr>
        <w:t xml:space="preserve"> and </w:t>
      </w:r>
      <w:r w:rsidR="004C574A">
        <w:rPr>
          <w:rFonts w:ascii="Arial" w:eastAsia="Times New Roman" w:hAnsi="Arial" w:cs="Arial"/>
          <w:color w:val="000000"/>
          <w:sz w:val="22"/>
          <w:szCs w:val="22"/>
        </w:rPr>
        <w:t>have the right to be consulted formally, before, during and after the transfer</w:t>
      </w:r>
      <w:r w:rsidR="00C85A45">
        <w:rPr>
          <w:rFonts w:ascii="Arial" w:eastAsia="Times New Roman" w:hAnsi="Arial" w:cs="Arial"/>
          <w:color w:val="000000"/>
          <w:sz w:val="22"/>
          <w:szCs w:val="22"/>
        </w:rPr>
        <w:t xml:space="preserve"> (</w:t>
      </w:r>
      <w:r w:rsidR="00C85A45" w:rsidRPr="00C87588">
        <w:rPr>
          <w:rFonts w:ascii="Arial" w:eastAsia="Times New Roman" w:hAnsi="Arial" w:cs="Arial"/>
          <w:color w:val="000000"/>
          <w:sz w:val="22"/>
          <w:szCs w:val="22"/>
        </w:rPr>
        <w:t>Taylor and Woodhams</w:t>
      </w:r>
      <w:r w:rsidR="00C85A45">
        <w:rPr>
          <w:rFonts w:ascii="Arial" w:eastAsia="Times New Roman" w:hAnsi="Arial" w:cs="Arial"/>
          <w:color w:val="000000"/>
          <w:sz w:val="22"/>
          <w:szCs w:val="22"/>
        </w:rPr>
        <w:t xml:space="preserve">, </w:t>
      </w:r>
      <w:r w:rsidR="00C85A45" w:rsidRPr="00C87588">
        <w:rPr>
          <w:rFonts w:ascii="Arial" w:eastAsia="Times New Roman" w:hAnsi="Arial" w:cs="Arial"/>
          <w:color w:val="000000"/>
          <w:sz w:val="22"/>
          <w:szCs w:val="22"/>
        </w:rPr>
        <w:t>2016</w:t>
      </w:r>
      <w:r w:rsidR="00C85A45">
        <w:rPr>
          <w:rFonts w:ascii="Arial" w:eastAsia="Times New Roman" w:hAnsi="Arial" w:cs="Arial"/>
          <w:color w:val="000000"/>
          <w:sz w:val="22"/>
          <w:szCs w:val="22"/>
        </w:rPr>
        <w:t>)</w:t>
      </w:r>
      <w:r w:rsidR="004C574A">
        <w:rPr>
          <w:rFonts w:ascii="Arial" w:eastAsia="Times New Roman" w:hAnsi="Arial" w:cs="Arial"/>
          <w:color w:val="000000"/>
          <w:sz w:val="22"/>
          <w:szCs w:val="22"/>
        </w:rPr>
        <w:t>.</w:t>
      </w:r>
    </w:p>
    <w:p w14:paraId="3C609E8E" w14:textId="561882C3" w:rsidR="0082735E" w:rsidRDefault="0082735E" w:rsidP="0082735E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>Following the transfer,</w:t>
      </w:r>
      <w:r w:rsidRPr="00C87588">
        <w:rPr>
          <w:rFonts w:ascii="Arial" w:hAnsi="Arial" w:cs="Arial"/>
          <w:color w:val="000000"/>
          <w:sz w:val="22"/>
          <w:szCs w:val="22"/>
        </w:rPr>
        <w:t xml:space="preserve"> the employees of the outgoing employer automatically become employees of the incoming employer</w:t>
      </w:r>
      <w:r>
        <w:rPr>
          <w:rFonts w:ascii="Arial" w:hAnsi="Arial" w:cs="Arial"/>
          <w:color w:val="000000"/>
          <w:sz w:val="22"/>
          <w:szCs w:val="22"/>
        </w:rPr>
        <w:t>, they continue with</w:t>
      </w:r>
      <w:r w:rsidRPr="00C87588">
        <w:rPr>
          <w:rFonts w:ascii="Arial" w:hAnsi="Arial" w:cs="Arial"/>
          <w:color w:val="000000"/>
          <w:sz w:val="22"/>
          <w:szCs w:val="22"/>
        </w:rPr>
        <w:t xml:space="preserve"> their continuous service </w:t>
      </w:r>
      <w:r>
        <w:rPr>
          <w:rFonts w:ascii="Arial" w:hAnsi="Arial" w:cs="Arial"/>
          <w:color w:val="000000"/>
          <w:sz w:val="22"/>
          <w:szCs w:val="22"/>
        </w:rPr>
        <w:t>and</w:t>
      </w:r>
      <w:r w:rsidRPr="00C87588">
        <w:rPr>
          <w:rFonts w:ascii="Arial" w:hAnsi="Arial" w:cs="Arial"/>
          <w:color w:val="000000"/>
          <w:sz w:val="22"/>
          <w:szCs w:val="22"/>
        </w:rPr>
        <w:t xml:space="preserve"> </w:t>
      </w:r>
      <w:r>
        <w:rPr>
          <w:rFonts w:ascii="Arial" w:hAnsi="Arial" w:cs="Arial"/>
          <w:color w:val="000000"/>
          <w:sz w:val="22"/>
          <w:szCs w:val="22"/>
        </w:rPr>
        <w:t>with</w:t>
      </w:r>
      <w:r w:rsidRPr="00C87588">
        <w:rPr>
          <w:rFonts w:ascii="Arial" w:hAnsi="Arial" w:cs="Arial"/>
          <w:color w:val="000000"/>
          <w:sz w:val="22"/>
          <w:szCs w:val="22"/>
        </w:rPr>
        <w:t xml:space="preserve"> the same terms and conditions of employment with the incoming employer</w:t>
      </w:r>
      <w:r>
        <w:rPr>
          <w:rFonts w:ascii="Arial" w:hAnsi="Arial" w:cs="Arial"/>
          <w:color w:val="000000"/>
          <w:sz w:val="22"/>
          <w:szCs w:val="22"/>
        </w:rPr>
        <w:t>, it is unlawful to force a change to a contract as a result of a TUPE transfer</w:t>
      </w:r>
      <w:r w:rsidR="00DC2F3A">
        <w:rPr>
          <w:rFonts w:ascii="Arial" w:hAnsi="Arial" w:cs="Arial"/>
          <w:color w:val="000000"/>
          <w:sz w:val="22"/>
          <w:szCs w:val="22"/>
        </w:rPr>
        <w:t xml:space="preserve"> </w:t>
      </w:r>
      <w:r w:rsidR="003346FF">
        <w:rPr>
          <w:rFonts w:ascii="Arial" w:hAnsi="Arial" w:cs="Arial"/>
          <w:color w:val="000000"/>
          <w:sz w:val="22"/>
          <w:szCs w:val="22"/>
        </w:rPr>
        <w:t>(</w:t>
      </w:r>
      <w:r w:rsidR="00DC2F3A">
        <w:rPr>
          <w:rFonts w:ascii="Arial" w:hAnsi="Arial" w:cs="Arial"/>
          <w:color w:val="000000"/>
          <w:sz w:val="22"/>
          <w:szCs w:val="22"/>
        </w:rPr>
        <w:t>Taylor and Woodhams</w:t>
      </w:r>
      <w:r w:rsidR="003346FF">
        <w:rPr>
          <w:rFonts w:ascii="Arial" w:hAnsi="Arial" w:cs="Arial"/>
          <w:color w:val="000000"/>
          <w:sz w:val="22"/>
          <w:szCs w:val="22"/>
        </w:rPr>
        <w:t>,</w:t>
      </w:r>
      <w:r w:rsidR="00DC2F3A">
        <w:rPr>
          <w:rFonts w:ascii="Arial" w:hAnsi="Arial" w:cs="Arial"/>
          <w:color w:val="000000"/>
          <w:sz w:val="22"/>
          <w:szCs w:val="22"/>
        </w:rPr>
        <w:t xml:space="preserve"> </w:t>
      </w:r>
      <w:r w:rsidR="003346FF">
        <w:rPr>
          <w:rFonts w:ascii="Arial" w:hAnsi="Arial" w:cs="Arial"/>
          <w:color w:val="000000"/>
          <w:sz w:val="22"/>
          <w:szCs w:val="22"/>
        </w:rPr>
        <w:t>2016</w:t>
      </w:r>
      <w:r w:rsidR="00DC2F3A">
        <w:rPr>
          <w:rFonts w:ascii="Arial" w:hAnsi="Arial" w:cs="Arial"/>
          <w:color w:val="000000"/>
          <w:sz w:val="22"/>
          <w:szCs w:val="22"/>
        </w:rPr>
        <w:t>)</w:t>
      </w:r>
      <w:r w:rsidR="003346FF">
        <w:rPr>
          <w:rFonts w:ascii="Arial" w:hAnsi="Arial" w:cs="Arial"/>
          <w:color w:val="000000"/>
          <w:sz w:val="22"/>
          <w:szCs w:val="22"/>
        </w:rPr>
        <w:t xml:space="preserve">. </w:t>
      </w:r>
      <w:r w:rsidR="003D4932">
        <w:rPr>
          <w:rFonts w:ascii="Arial" w:hAnsi="Arial" w:cs="Arial"/>
          <w:color w:val="000000"/>
          <w:sz w:val="22"/>
          <w:szCs w:val="22"/>
        </w:rPr>
        <w:t xml:space="preserve">This may mean that employees of the </w:t>
      </w:r>
      <w:r w:rsidR="00281FFB">
        <w:rPr>
          <w:rFonts w:ascii="Arial" w:hAnsi="Arial" w:cs="Arial"/>
          <w:color w:val="000000"/>
          <w:sz w:val="22"/>
          <w:szCs w:val="22"/>
        </w:rPr>
        <w:t xml:space="preserve">same company may have different </w:t>
      </w:r>
      <w:r w:rsidR="00E250D8">
        <w:rPr>
          <w:rFonts w:ascii="Arial" w:hAnsi="Arial" w:cs="Arial"/>
          <w:color w:val="000000"/>
          <w:sz w:val="22"/>
          <w:szCs w:val="22"/>
        </w:rPr>
        <w:t>terms and conditions however this cannot be changed</w:t>
      </w:r>
      <w:r w:rsidR="002B7F64">
        <w:rPr>
          <w:rFonts w:ascii="Arial" w:hAnsi="Arial" w:cs="Arial"/>
          <w:color w:val="000000"/>
          <w:sz w:val="22"/>
          <w:szCs w:val="22"/>
        </w:rPr>
        <w:t xml:space="preserve"> to help ‘harmonise’ the environment.</w:t>
      </w:r>
    </w:p>
    <w:p w14:paraId="1DB18ADD" w14:textId="77777777" w:rsidR="002B7F64" w:rsidRDefault="002B7F64" w:rsidP="0082735E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</w:p>
    <w:p w14:paraId="77CF3D7C" w14:textId="46CAF2CC" w:rsidR="00CF0C88" w:rsidRPr="00C87588" w:rsidRDefault="00CF0C88" w:rsidP="00877B41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08851884" w14:textId="055164F6" w:rsidR="00686438" w:rsidRDefault="00686438" w:rsidP="00686438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4</w:t>
      </w:r>
      <w:r w:rsidR="004E261A">
        <w:rPr>
          <w:rFonts w:ascii="Arial" w:hAnsi="Arial" w:cs="Arial"/>
          <w:b/>
          <w:bCs/>
          <w:sz w:val="22"/>
          <w:szCs w:val="22"/>
        </w:rPr>
        <w:t>.</w:t>
      </w:r>
      <w:r w:rsidR="00285E2E">
        <w:rPr>
          <w:rFonts w:ascii="Arial" w:hAnsi="Arial" w:cs="Arial"/>
          <w:b/>
          <w:bCs/>
          <w:sz w:val="22"/>
          <w:szCs w:val="22"/>
        </w:rPr>
        <w:t>1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  <w:r w:rsidR="004E261A">
        <w:rPr>
          <w:rFonts w:ascii="Arial" w:hAnsi="Arial" w:cs="Arial"/>
          <w:b/>
          <w:bCs/>
          <w:sz w:val="22"/>
          <w:szCs w:val="22"/>
        </w:rPr>
        <w:t>Major Statutory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  <w:r w:rsidR="00192ABE">
        <w:rPr>
          <w:rFonts w:ascii="Arial" w:hAnsi="Arial" w:cs="Arial"/>
          <w:b/>
          <w:bCs/>
          <w:sz w:val="22"/>
          <w:szCs w:val="22"/>
        </w:rPr>
        <w:t>Pay and working tim</w:t>
      </w:r>
      <w:r>
        <w:rPr>
          <w:rFonts w:ascii="Arial" w:hAnsi="Arial" w:cs="Arial"/>
          <w:b/>
          <w:bCs/>
          <w:sz w:val="22"/>
          <w:szCs w:val="22"/>
        </w:rPr>
        <w:t>e</w:t>
      </w:r>
      <w:r w:rsidR="00192ABE">
        <w:rPr>
          <w:rFonts w:ascii="Arial" w:hAnsi="Arial" w:cs="Arial"/>
          <w:b/>
          <w:bCs/>
          <w:sz w:val="22"/>
          <w:szCs w:val="22"/>
        </w:rPr>
        <w:t xml:space="preserve"> rights</w:t>
      </w:r>
    </w:p>
    <w:p w14:paraId="5F42BA7F" w14:textId="77777777" w:rsidR="00686438" w:rsidRDefault="00686438" w:rsidP="00686438">
      <w:pPr>
        <w:pStyle w:val="NormalWeb"/>
        <w:spacing w:before="0" w:beforeAutospacing="0" w:after="0" w:afterAutospacing="0"/>
        <w:rPr>
          <w:rFonts w:ascii="Arial" w:hAnsi="Arial" w:cs="Arial"/>
          <w:sz w:val="22"/>
          <w:szCs w:val="22"/>
        </w:rPr>
      </w:pPr>
    </w:p>
    <w:p w14:paraId="06AC4671" w14:textId="0700DC28" w:rsidR="00686438" w:rsidRDefault="00790318" w:rsidP="00686438">
      <w:pPr>
        <w:pStyle w:val="NormalWeb"/>
        <w:spacing w:before="0" w:beforeAutospacing="0" w:after="0" w:afterAutospacing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Stated by Daniels, K (201</w:t>
      </w:r>
      <w:r w:rsidR="00C211B8">
        <w:rPr>
          <w:rFonts w:ascii="Arial" w:hAnsi="Arial" w:cs="Arial"/>
          <w:sz w:val="22"/>
          <w:szCs w:val="22"/>
        </w:rPr>
        <w:t>9</w:t>
      </w:r>
      <w:r w:rsidR="00C90AAF">
        <w:rPr>
          <w:rFonts w:ascii="Arial" w:hAnsi="Arial" w:cs="Arial"/>
          <w:sz w:val="22"/>
          <w:szCs w:val="22"/>
        </w:rPr>
        <w:t xml:space="preserve">) </w:t>
      </w:r>
      <w:r w:rsidR="00A96651">
        <w:rPr>
          <w:rFonts w:ascii="Arial" w:hAnsi="Arial" w:cs="Arial"/>
          <w:sz w:val="22"/>
          <w:szCs w:val="22"/>
        </w:rPr>
        <w:t xml:space="preserve">under the </w:t>
      </w:r>
      <w:r w:rsidR="00833BA3">
        <w:rPr>
          <w:rFonts w:ascii="Arial" w:hAnsi="Arial" w:cs="Arial"/>
          <w:sz w:val="22"/>
          <w:szCs w:val="22"/>
        </w:rPr>
        <w:t>Working Time Regulations 1998</w:t>
      </w:r>
      <w:r w:rsidR="00AF0F6C">
        <w:rPr>
          <w:rFonts w:ascii="Arial" w:hAnsi="Arial" w:cs="Arial"/>
          <w:sz w:val="22"/>
          <w:szCs w:val="22"/>
        </w:rPr>
        <w:t xml:space="preserve"> a worker i</w:t>
      </w:r>
      <w:r w:rsidR="001A7F57">
        <w:rPr>
          <w:rFonts w:ascii="Arial" w:hAnsi="Arial" w:cs="Arial"/>
          <w:sz w:val="22"/>
          <w:szCs w:val="22"/>
        </w:rPr>
        <w:t>nc</w:t>
      </w:r>
      <w:r w:rsidR="005E713B">
        <w:rPr>
          <w:rFonts w:ascii="Arial" w:hAnsi="Arial" w:cs="Arial"/>
          <w:sz w:val="22"/>
          <w:szCs w:val="22"/>
        </w:rPr>
        <w:t xml:space="preserve">ludes anyone who </w:t>
      </w:r>
      <w:r w:rsidR="00607D43">
        <w:rPr>
          <w:rFonts w:ascii="Arial" w:hAnsi="Arial" w:cs="Arial"/>
          <w:sz w:val="22"/>
          <w:szCs w:val="22"/>
        </w:rPr>
        <w:t xml:space="preserve">has entered into or works under a contract of </w:t>
      </w:r>
      <w:r w:rsidR="00D242A4">
        <w:rPr>
          <w:rFonts w:ascii="Arial" w:hAnsi="Arial" w:cs="Arial"/>
          <w:sz w:val="22"/>
          <w:szCs w:val="22"/>
        </w:rPr>
        <w:t>employmen</w:t>
      </w:r>
      <w:r w:rsidR="00AC3186">
        <w:rPr>
          <w:rFonts w:ascii="Arial" w:hAnsi="Arial" w:cs="Arial"/>
          <w:sz w:val="22"/>
          <w:szCs w:val="22"/>
        </w:rPr>
        <w:t xml:space="preserve">t or </w:t>
      </w:r>
      <w:r w:rsidR="000948A5">
        <w:rPr>
          <w:rFonts w:ascii="Arial" w:hAnsi="Arial" w:cs="Arial"/>
          <w:sz w:val="22"/>
          <w:szCs w:val="22"/>
        </w:rPr>
        <w:t>any other contract</w:t>
      </w:r>
      <w:r w:rsidR="0002598E">
        <w:rPr>
          <w:rFonts w:ascii="Arial" w:hAnsi="Arial" w:cs="Arial"/>
          <w:sz w:val="22"/>
          <w:szCs w:val="22"/>
        </w:rPr>
        <w:t xml:space="preserve">, implied or express.  In summary, those employed under a contract and </w:t>
      </w:r>
      <w:r w:rsidR="000A6F0F">
        <w:rPr>
          <w:rFonts w:ascii="Arial" w:hAnsi="Arial" w:cs="Arial"/>
          <w:sz w:val="22"/>
          <w:szCs w:val="22"/>
        </w:rPr>
        <w:t>potentially</w:t>
      </w:r>
      <w:r w:rsidR="0002598E">
        <w:rPr>
          <w:rFonts w:ascii="Arial" w:hAnsi="Arial" w:cs="Arial"/>
          <w:sz w:val="22"/>
          <w:szCs w:val="22"/>
        </w:rPr>
        <w:t xml:space="preserve"> casual and freelance workers.</w:t>
      </w:r>
    </w:p>
    <w:p w14:paraId="2FB321BC" w14:textId="04C7EA50" w:rsidR="00607D43" w:rsidRDefault="00607D43" w:rsidP="00686438">
      <w:pPr>
        <w:pStyle w:val="NormalWeb"/>
        <w:spacing w:before="0" w:beforeAutospacing="0" w:after="0" w:afterAutospacing="0"/>
        <w:rPr>
          <w:rFonts w:ascii="Arial" w:hAnsi="Arial" w:cs="Arial"/>
          <w:sz w:val="22"/>
          <w:szCs w:val="22"/>
        </w:rPr>
      </w:pPr>
    </w:p>
    <w:p w14:paraId="0474A282" w14:textId="0618EFBF" w:rsidR="001A7F57" w:rsidRDefault="00E35C5F" w:rsidP="00686438">
      <w:pPr>
        <w:pStyle w:val="NormalWeb"/>
        <w:spacing w:before="0" w:beforeAutospacing="0" w:after="0" w:afterAutospacing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r w:rsidR="00B9784D">
        <w:rPr>
          <w:rFonts w:ascii="Arial" w:hAnsi="Arial" w:cs="Arial"/>
          <w:sz w:val="22"/>
          <w:szCs w:val="22"/>
        </w:rPr>
        <w:t>W</w:t>
      </w:r>
      <w:r>
        <w:rPr>
          <w:rFonts w:ascii="Arial" w:hAnsi="Arial" w:cs="Arial"/>
          <w:sz w:val="22"/>
          <w:szCs w:val="22"/>
        </w:rPr>
        <w:t xml:space="preserve">orking </w:t>
      </w:r>
      <w:r w:rsidR="00B9784D">
        <w:rPr>
          <w:rFonts w:ascii="Arial" w:hAnsi="Arial" w:cs="Arial"/>
          <w:sz w:val="22"/>
          <w:szCs w:val="22"/>
        </w:rPr>
        <w:t>T</w:t>
      </w:r>
      <w:r>
        <w:rPr>
          <w:rFonts w:ascii="Arial" w:hAnsi="Arial" w:cs="Arial"/>
          <w:sz w:val="22"/>
          <w:szCs w:val="22"/>
        </w:rPr>
        <w:t xml:space="preserve">ime </w:t>
      </w:r>
      <w:r w:rsidR="00B9784D">
        <w:rPr>
          <w:rFonts w:ascii="Arial" w:hAnsi="Arial" w:cs="Arial"/>
          <w:sz w:val="22"/>
          <w:szCs w:val="22"/>
        </w:rPr>
        <w:t>R</w:t>
      </w:r>
      <w:r>
        <w:rPr>
          <w:rFonts w:ascii="Arial" w:hAnsi="Arial" w:cs="Arial"/>
          <w:sz w:val="22"/>
          <w:szCs w:val="22"/>
        </w:rPr>
        <w:t>egula</w:t>
      </w:r>
      <w:r w:rsidR="00F609C8">
        <w:rPr>
          <w:rFonts w:ascii="Arial" w:hAnsi="Arial" w:cs="Arial"/>
          <w:sz w:val="22"/>
          <w:szCs w:val="22"/>
        </w:rPr>
        <w:t xml:space="preserve">tions </w:t>
      </w:r>
      <w:r w:rsidR="00B9784D">
        <w:rPr>
          <w:rFonts w:ascii="Arial" w:hAnsi="Arial" w:cs="Arial"/>
          <w:sz w:val="22"/>
          <w:szCs w:val="22"/>
        </w:rPr>
        <w:t>A</w:t>
      </w:r>
      <w:r w:rsidR="00F609C8">
        <w:rPr>
          <w:rFonts w:ascii="Arial" w:hAnsi="Arial" w:cs="Arial"/>
          <w:sz w:val="22"/>
          <w:szCs w:val="22"/>
        </w:rPr>
        <w:t>ct</w:t>
      </w:r>
      <w:r w:rsidR="002766DD">
        <w:rPr>
          <w:rFonts w:ascii="Arial" w:hAnsi="Arial" w:cs="Arial"/>
          <w:sz w:val="22"/>
          <w:szCs w:val="22"/>
        </w:rPr>
        <w:t xml:space="preserve"> basic fundamental rights as</w:t>
      </w:r>
      <w:r w:rsidR="00F609C8">
        <w:rPr>
          <w:rFonts w:ascii="Arial" w:hAnsi="Arial" w:cs="Arial"/>
          <w:sz w:val="22"/>
          <w:szCs w:val="22"/>
        </w:rPr>
        <w:t xml:space="preserve"> summari</w:t>
      </w:r>
      <w:r w:rsidR="00B9784D">
        <w:rPr>
          <w:rFonts w:ascii="Arial" w:hAnsi="Arial" w:cs="Arial"/>
          <w:sz w:val="22"/>
          <w:szCs w:val="22"/>
        </w:rPr>
        <w:t xml:space="preserve">sed by </w:t>
      </w:r>
      <w:r w:rsidR="00F609C8">
        <w:rPr>
          <w:rFonts w:ascii="Arial" w:hAnsi="Arial" w:cs="Arial"/>
          <w:sz w:val="22"/>
          <w:szCs w:val="22"/>
        </w:rPr>
        <w:t xml:space="preserve">Taylor and Woodhams (2016, </w:t>
      </w:r>
      <w:r w:rsidR="00B9784D">
        <w:rPr>
          <w:rFonts w:ascii="Arial" w:hAnsi="Arial" w:cs="Arial"/>
          <w:sz w:val="22"/>
          <w:szCs w:val="22"/>
        </w:rPr>
        <w:t xml:space="preserve">pg37) </w:t>
      </w:r>
      <w:r w:rsidR="00883008">
        <w:rPr>
          <w:rFonts w:ascii="Arial" w:hAnsi="Arial" w:cs="Arial"/>
          <w:sz w:val="22"/>
          <w:szCs w:val="22"/>
        </w:rPr>
        <w:t>as:</w:t>
      </w:r>
    </w:p>
    <w:p w14:paraId="05B2251E" w14:textId="307BF8CF" w:rsidR="00883008" w:rsidRDefault="00883008" w:rsidP="00267EB1">
      <w:pPr>
        <w:pStyle w:val="NormalWeb"/>
        <w:numPr>
          <w:ilvl w:val="0"/>
          <w:numId w:val="9"/>
        </w:numPr>
        <w:spacing w:before="0" w:beforeAutospacing="0" w:after="0" w:afterAutospacing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 limit of 48 hours per week</w:t>
      </w:r>
    </w:p>
    <w:p w14:paraId="1E8C4217" w14:textId="49FD5E4E" w:rsidR="001C36EF" w:rsidRDefault="00883008" w:rsidP="00267EB1">
      <w:pPr>
        <w:pStyle w:val="NormalWeb"/>
        <w:numPr>
          <w:ilvl w:val="0"/>
          <w:numId w:val="9"/>
        </w:numPr>
        <w:spacing w:before="0" w:beforeAutospacing="0" w:after="0" w:afterAutospacing="0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>
        <w:rPr>
          <w:rFonts w:ascii="Arial" w:hAnsi="Arial" w:cs="Arial"/>
          <w:sz w:val="22"/>
          <w:szCs w:val="22"/>
        </w:rPr>
        <w:t xml:space="preserve">4 weeks </w:t>
      </w:r>
      <w:r w:rsidR="00272EDB">
        <w:rPr>
          <w:rFonts w:ascii="Arial" w:hAnsi="Arial" w:cs="Arial"/>
          <w:sz w:val="22"/>
          <w:szCs w:val="22"/>
        </w:rPr>
        <w:t>paid annual leave per year</w:t>
      </w:r>
      <w:r w:rsidR="001C36EF">
        <w:rPr>
          <w:rFonts w:ascii="Arial" w:hAnsi="Arial" w:cs="Arial"/>
          <w:sz w:val="22"/>
          <w:szCs w:val="22"/>
        </w:rPr>
        <w:t xml:space="preserve"> in addition to 8 bank holidays</w:t>
      </w:r>
    </w:p>
    <w:p w14:paraId="75D9EAED" w14:textId="77777777" w:rsidR="001C36EF" w:rsidRPr="00C32148" w:rsidRDefault="00272EDB" w:rsidP="00267EB1">
      <w:pPr>
        <w:pStyle w:val="ListParagraph"/>
        <w:numPr>
          <w:ilvl w:val="0"/>
          <w:numId w:val="9"/>
        </w:numPr>
        <w:autoSpaceDE w:val="0"/>
        <w:autoSpaceDN w:val="0"/>
        <w:adjustRightInd w:val="0"/>
        <w:spacing w:after="240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 w:rsidRPr="00C3214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20 minutes’ rest in any period of work lasting six hours or more </w:t>
      </w:r>
    </w:p>
    <w:p w14:paraId="57DF9132" w14:textId="6850910F" w:rsidR="00272EDB" w:rsidRPr="00C32148" w:rsidRDefault="00272EDB" w:rsidP="00267EB1">
      <w:pPr>
        <w:pStyle w:val="ListParagraph"/>
        <w:numPr>
          <w:ilvl w:val="0"/>
          <w:numId w:val="9"/>
        </w:numPr>
        <w:autoSpaceDE w:val="0"/>
        <w:autoSpaceDN w:val="0"/>
        <w:adjustRightInd w:val="0"/>
        <w:spacing w:after="240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 w:rsidRPr="00C3214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11 hours’ rest in any one 24-hour period</w:t>
      </w:r>
    </w:p>
    <w:p w14:paraId="36D20F58" w14:textId="44167750" w:rsidR="00272EDB" w:rsidRPr="00C32148" w:rsidRDefault="00272EDB" w:rsidP="00267EB1">
      <w:pPr>
        <w:pStyle w:val="ListParagraph"/>
        <w:numPr>
          <w:ilvl w:val="0"/>
          <w:numId w:val="9"/>
        </w:numPr>
        <w:autoSpaceDE w:val="0"/>
        <w:autoSpaceDN w:val="0"/>
        <w:adjustRightInd w:val="0"/>
        <w:spacing w:after="240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 w:rsidRPr="00C3214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24 hours’ rest in any seven-day period (or averaged over 14 days)</w:t>
      </w:r>
    </w:p>
    <w:p w14:paraId="03F94E8B" w14:textId="77777777" w:rsidR="00C32148" w:rsidRPr="00C32148" w:rsidRDefault="00A74484" w:rsidP="00267EB1">
      <w:pPr>
        <w:pStyle w:val="ListParagraph"/>
        <w:numPr>
          <w:ilvl w:val="0"/>
          <w:numId w:val="9"/>
        </w:numPr>
        <w:autoSpaceDE w:val="0"/>
        <w:autoSpaceDN w:val="0"/>
        <w:adjustRightInd w:val="0"/>
        <w:spacing w:after="240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 w:rsidRPr="00C3214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N</w:t>
      </w:r>
      <w:r w:rsidR="00272EDB" w:rsidRPr="00C3214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ight workers</w:t>
      </w:r>
      <w:r w:rsidRPr="00C3214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are limited to 8 hours work in any 24hr period and have the right to free, regular health checks</w:t>
      </w:r>
    </w:p>
    <w:p w14:paraId="21204C93" w14:textId="7AF24E52" w:rsidR="00272EDB" w:rsidRPr="00C32148" w:rsidRDefault="00C32148" w:rsidP="00267EB1">
      <w:pPr>
        <w:pStyle w:val="ListParagraph"/>
        <w:numPr>
          <w:ilvl w:val="0"/>
          <w:numId w:val="9"/>
        </w:numPr>
        <w:autoSpaceDE w:val="0"/>
        <w:autoSpaceDN w:val="0"/>
        <w:adjustRightInd w:val="0"/>
        <w:spacing w:after="240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 w:rsidRPr="00C3214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Special provisions that restrict young workers (</w:t>
      </w:r>
      <w:proofErr w:type="gramStart"/>
      <w:r w:rsidRPr="00C3214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16-18 year</w:t>
      </w:r>
      <w:proofErr w:type="gramEnd"/>
      <w:r w:rsidRPr="00C3214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olds)</w:t>
      </w:r>
    </w:p>
    <w:p w14:paraId="7F9B11B2" w14:textId="77777777" w:rsidR="00272EDB" w:rsidRDefault="00272EDB" w:rsidP="00686438">
      <w:pPr>
        <w:pStyle w:val="NormalWeb"/>
        <w:spacing w:before="0" w:beforeAutospacing="0" w:after="0" w:afterAutospacing="0"/>
        <w:rPr>
          <w:rFonts w:ascii="Arial" w:hAnsi="Arial" w:cs="Arial"/>
          <w:sz w:val="22"/>
          <w:szCs w:val="22"/>
        </w:rPr>
      </w:pPr>
    </w:p>
    <w:p w14:paraId="24F2B931" w14:textId="02362CFB" w:rsidR="000A6F0F" w:rsidRDefault="00C14B0B" w:rsidP="00686438">
      <w:pPr>
        <w:pStyle w:val="NormalWeb"/>
        <w:spacing w:before="0" w:beforeAutospacing="0" w:after="0" w:afterAutospacing="0"/>
        <w:rPr>
          <w:rFonts w:ascii="Helvetica Neue" w:hAnsi="Helvetica Neue"/>
          <w:b/>
          <w:bCs/>
          <w:color w:val="58595B"/>
          <w:shd w:val="clear" w:color="auto" w:fill="F7F6F6"/>
        </w:rPr>
      </w:pPr>
      <w:r>
        <w:rPr>
          <w:rFonts w:ascii="Arial" w:hAnsi="Arial" w:cs="Arial"/>
          <w:sz w:val="22"/>
          <w:szCs w:val="22"/>
        </w:rPr>
        <w:t>The basic fun</w:t>
      </w:r>
      <w:r w:rsidR="00126727">
        <w:rPr>
          <w:rFonts w:ascii="Arial" w:hAnsi="Arial" w:cs="Arial"/>
          <w:sz w:val="22"/>
          <w:szCs w:val="22"/>
        </w:rPr>
        <w:t xml:space="preserve">damental </w:t>
      </w:r>
      <w:r w:rsidR="00FA757B">
        <w:rPr>
          <w:rFonts w:ascii="Arial" w:hAnsi="Arial" w:cs="Arial"/>
          <w:sz w:val="22"/>
          <w:szCs w:val="22"/>
        </w:rPr>
        <w:t>rights are</w:t>
      </w:r>
      <w:r w:rsidR="00797C82">
        <w:rPr>
          <w:rFonts w:ascii="Arial" w:hAnsi="Arial" w:cs="Arial"/>
          <w:sz w:val="22"/>
          <w:szCs w:val="22"/>
        </w:rPr>
        <w:t xml:space="preserve"> supported by CIPD who als</w:t>
      </w:r>
      <w:r w:rsidR="00EB0164">
        <w:rPr>
          <w:rFonts w:ascii="Arial" w:hAnsi="Arial" w:cs="Arial"/>
          <w:sz w:val="22"/>
          <w:szCs w:val="22"/>
        </w:rPr>
        <w:t xml:space="preserve">o outline what is meant by </w:t>
      </w:r>
      <w:r w:rsidR="007277BD">
        <w:rPr>
          <w:rFonts w:ascii="Arial" w:hAnsi="Arial" w:cs="Arial"/>
          <w:sz w:val="22"/>
          <w:szCs w:val="22"/>
        </w:rPr>
        <w:t>the term work</w:t>
      </w:r>
      <w:r w:rsidR="00547D0C">
        <w:rPr>
          <w:rFonts w:ascii="Arial" w:hAnsi="Arial" w:cs="Arial"/>
          <w:sz w:val="22"/>
          <w:szCs w:val="22"/>
        </w:rPr>
        <w:t>ing time</w:t>
      </w:r>
      <w:r w:rsidR="00EB0342">
        <w:rPr>
          <w:rFonts w:ascii="Arial" w:hAnsi="Arial" w:cs="Arial"/>
          <w:sz w:val="22"/>
          <w:szCs w:val="22"/>
        </w:rPr>
        <w:t xml:space="preserve"> as</w:t>
      </w:r>
      <w:r w:rsidR="00EB0164">
        <w:rPr>
          <w:rFonts w:ascii="Arial" w:hAnsi="Arial" w:cs="Arial"/>
          <w:sz w:val="22"/>
          <w:szCs w:val="22"/>
        </w:rPr>
        <w:t xml:space="preserve"> </w:t>
      </w:r>
      <w:r w:rsidR="003E38A3" w:rsidRPr="001432D7">
        <w:rPr>
          <w:rFonts w:ascii="Arial" w:hAnsi="Arial" w:cs="Arial"/>
          <w:sz w:val="22"/>
          <w:szCs w:val="22"/>
        </w:rPr>
        <w:t>any period when the individual is working at the employer’s disposal and carrying out their duties</w:t>
      </w:r>
      <w:r w:rsidR="007068A5" w:rsidRPr="001432D7">
        <w:rPr>
          <w:rFonts w:ascii="Arial" w:hAnsi="Arial" w:cs="Arial"/>
          <w:sz w:val="22"/>
          <w:szCs w:val="22"/>
        </w:rPr>
        <w:t xml:space="preserve">.  </w:t>
      </w:r>
    </w:p>
    <w:p w14:paraId="52559B43" w14:textId="77777777" w:rsidR="00B75164" w:rsidRDefault="00B75164" w:rsidP="00D615D6">
      <w:pPr>
        <w:autoSpaceDE w:val="0"/>
        <w:autoSpaceDN w:val="0"/>
        <w:adjustRightInd w:val="0"/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</w:pPr>
    </w:p>
    <w:p w14:paraId="55CC287B" w14:textId="12731815" w:rsidR="00DB0717" w:rsidRDefault="00486554" w:rsidP="00C51C94">
      <w:pPr>
        <w:pStyle w:val="NormalWeb"/>
        <w:spacing w:before="0" w:beforeAutospacing="0" w:after="0" w:afterAutospacing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 obligation of an employer is to pay wages of an employee</w:t>
      </w:r>
      <w:r w:rsidR="006704B9">
        <w:rPr>
          <w:rFonts w:ascii="Arial" w:hAnsi="Arial" w:cs="Arial"/>
          <w:sz w:val="22"/>
          <w:szCs w:val="22"/>
        </w:rPr>
        <w:t>. That is</w:t>
      </w:r>
      <w:r w:rsidR="005104E5">
        <w:rPr>
          <w:rFonts w:ascii="Arial" w:hAnsi="Arial" w:cs="Arial"/>
          <w:sz w:val="22"/>
          <w:szCs w:val="22"/>
        </w:rPr>
        <w:t>,</w:t>
      </w:r>
      <w:r w:rsidR="006704B9">
        <w:rPr>
          <w:rFonts w:ascii="Arial" w:hAnsi="Arial" w:cs="Arial"/>
          <w:sz w:val="22"/>
          <w:szCs w:val="22"/>
        </w:rPr>
        <w:t xml:space="preserve"> </w:t>
      </w:r>
      <w:r w:rsidR="00A72A89">
        <w:rPr>
          <w:rFonts w:ascii="Arial" w:hAnsi="Arial" w:cs="Arial"/>
          <w:sz w:val="22"/>
          <w:szCs w:val="22"/>
        </w:rPr>
        <w:t>any sum payable to the worker in connection with work done during employment (Daniels, K, 2019</w:t>
      </w:r>
      <w:r w:rsidR="00301A37">
        <w:rPr>
          <w:rFonts w:ascii="Arial" w:hAnsi="Arial" w:cs="Arial"/>
          <w:sz w:val="22"/>
          <w:szCs w:val="22"/>
        </w:rPr>
        <w:t>)</w:t>
      </w:r>
      <w:r w:rsidR="002B3599">
        <w:rPr>
          <w:rFonts w:ascii="Arial" w:hAnsi="Arial" w:cs="Arial"/>
          <w:sz w:val="22"/>
          <w:szCs w:val="22"/>
        </w:rPr>
        <w:t xml:space="preserve">.  </w:t>
      </w:r>
      <w:r w:rsidR="007001CF">
        <w:rPr>
          <w:rFonts w:ascii="Arial" w:hAnsi="Arial" w:cs="Arial"/>
          <w:sz w:val="22"/>
          <w:szCs w:val="22"/>
        </w:rPr>
        <w:t>As an employee</w:t>
      </w:r>
      <w:r w:rsidR="008A2F05">
        <w:rPr>
          <w:rFonts w:ascii="Arial" w:hAnsi="Arial" w:cs="Arial"/>
          <w:sz w:val="22"/>
          <w:szCs w:val="22"/>
        </w:rPr>
        <w:t>, under the Employment Rights Act 1996</w:t>
      </w:r>
      <w:r w:rsidR="00E54AA1">
        <w:rPr>
          <w:rFonts w:ascii="Arial" w:hAnsi="Arial" w:cs="Arial"/>
          <w:sz w:val="22"/>
          <w:szCs w:val="22"/>
        </w:rPr>
        <w:t xml:space="preserve"> (section 8) every employee has the right to request an itemised payslip</w:t>
      </w:r>
      <w:r w:rsidR="00DA75B4">
        <w:rPr>
          <w:rFonts w:ascii="Arial" w:hAnsi="Arial" w:cs="Arial"/>
          <w:sz w:val="22"/>
          <w:szCs w:val="22"/>
        </w:rPr>
        <w:t xml:space="preserve">, this needs to ensure it includes both </w:t>
      </w:r>
      <w:r w:rsidR="00A06788">
        <w:rPr>
          <w:rFonts w:ascii="Arial" w:hAnsi="Arial" w:cs="Arial"/>
          <w:sz w:val="22"/>
          <w:szCs w:val="22"/>
        </w:rPr>
        <w:t>g</w:t>
      </w:r>
      <w:r w:rsidR="00DA75B4">
        <w:rPr>
          <w:rFonts w:ascii="Arial" w:hAnsi="Arial" w:cs="Arial"/>
          <w:sz w:val="22"/>
          <w:szCs w:val="22"/>
        </w:rPr>
        <w:t xml:space="preserve">ross and net payments </w:t>
      </w:r>
      <w:r w:rsidR="00337B7A">
        <w:rPr>
          <w:rFonts w:ascii="Arial" w:hAnsi="Arial" w:cs="Arial"/>
          <w:sz w:val="22"/>
          <w:szCs w:val="22"/>
        </w:rPr>
        <w:t>and a</w:t>
      </w:r>
      <w:r w:rsidR="007257E7">
        <w:rPr>
          <w:rFonts w:ascii="Arial" w:hAnsi="Arial" w:cs="Arial"/>
          <w:sz w:val="22"/>
          <w:szCs w:val="22"/>
        </w:rPr>
        <w:t>lso a</w:t>
      </w:r>
      <w:r w:rsidR="00337B7A">
        <w:rPr>
          <w:rFonts w:ascii="Arial" w:hAnsi="Arial" w:cs="Arial"/>
          <w:sz w:val="22"/>
          <w:szCs w:val="22"/>
        </w:rPr>
        <w:t>ny deductions that may have inc</w:t>
      </w:r>
      <w:r w:rsidR="002D01BB">
        <w:rPr>
          <w:rFonts w:ascii="Arial" w:hAnsi="Arial" w:cs="Arial"/>
          <w:sz w:val="22"/>
          <w:szCs w:val="22"/>
        </w:rPr>
        <w:t>urred</w:t>
      </w:r>
      <w:r w:rsidR="00CE6B5E">
        <w:rPr>
          <w:rFonts w:ascii="Arial" w:hAnsi="Arial" w:cs="Arial"/>
          <w:sz w:val="22"/>
          <w:szCs w:val="22"/>
        </w:rPr>
        <w:t xml:space="preserve">, as of April 2019 </w:t>
      </w:r>
      <w:r w:rsidR="00C84E7E">
        <w:rPr>
          <w:rFonts w:ascii="Arial" w:hAnsi="Arial" w:cs="Arial"/>
          <w:sz w:val="22"/>
          <w:szCs w:val="22"/>
        </w:rPr>
        <w:t>an employer is required t</w:t>
      </w:r>
      <w:r w:rsidR="007257E7">
        <w:rPr>
          <w:rFonts w:ascii="Arial" w:hAnsi="Arial" w:cs="Arial"/>
          <w:sz w:val="22"/>
          <w:szCs w:val="22"/>
        </w:rPr>
        <w:t>o</w:t>
      </w:r>
      <w:r w:rsidR="00C84E7E">
        <w:rPr>
          <w:rFonts w:ascii="Arial" w:hAnsi="Arial" w:cs="Arial"/>
          <w:sz w:val="22"/>
          <w:szCs w:val="22"/>
        </w:rPr>
        <w:t xml:space="preserve"> include the number of hours worked </w:t>
      </w:r>
      <w:r w:rsidR="001B3335">
        <w:rPr>
          <w:rFonts w:ascii="Arial" w:hAnsi="Arial" w:cs="Arial"/>
          <w:sz w:val="22"/>
          <w:szCs w:val="22"/>
        </w:rPr>
        <w:t>if the a</w:t>
      </w:r>
      <w:r w:rsidR="007257E7">
        <w:rPr>
          <w:rFonts w:ascii="Arial" w:hAnsi="Arial" w:cs="Arial"/>
          <w:sz w:val="22"/>
          <w:szCs w:val="22"/>
        </w:rPr>
        <w:t>m</w:t>
      </w:r>
      <w:r w:rsidR="001B3335">
        <w:rPr>
          <w:rFonts w:ascii="Arial" w:hAnsi="Arial" w:cs="Arial"/>
          <w:sz w:val="22"/>
          <w:szCs w:val="22"/>
        </w:rPr>
        <w:t xml:space="preserve">ount is </w:t>
      </w:r>
      <w:r w:rsidR="00691EC9">
        <w:rPr>
          <w:rFonts w:ascii="Arial" w:hAnsi="Arial" w:cs="Arial"/>
          <w:sz w:val="22"/>
          <w:szCs w:val="22"/>
        </w:rPr>
        <w:t>dependent</w:t>
      </w:r>
      <w:r w:rsidR="001B3335">
        <w:rPr>
          <w:rFonts w:ascii="Arial" w:hAnsi="Arial" w:cs="Arial"/>
          <w:sz w:val="22"/>
          <w:szCs w:val="22"/>
        </w:rPr>
        <w:t xml:space="preserve"> on the </w:t>
      </w:r>
      <w:r w:rsidR="002D33B6">
        <w:rPr>
          <w:rFonts w:ascii="Arial" w:hAnsi="Arial" w:cs="Arial"/>
          <w:sz w:val="22"/>
          <w:szCs w:val="22"/>
        </w:rPr>
        <w:t>h</w:t>
      </w:r>
      <w:r w:rsidR="001B3335">
        <w:rPr>
          <w:rFonts w:ascii="Arial" w:hAnsi="Arial" w:cs="Arial"/>
          <w:sz w:val="22"/>
          <w:szCs w:val="22"/>
        </w:rPr>
        <w:t>ours an employee has worked</w:t>
      </w:r>
      <w:r w:rsidR="00DB0717">
        <w:rPr>
          <w:rFonts w:ascii="Arial" w:hAnsi="Arial" w:cs="Arial"/>
          <w:sz w:val="22"/>
          <w:szCs w:val="22"/>
        </w:rPr>
        <w:t xml:space="preserve">. </w:t>
      </w:r>
    </w:p>
    <w:p w14:paraId="09353407" w14:textId="77777777" w:rsidR="00DB0717" w:rsidRDefault="00DB0717" w:rsidP="00C51C94">
      <w:pPr>
        <w:pStyle w:val="NormalWeb"/>
        <w:spacing w:before="0" w:beforeAutospacing="0" w:after="0" w:afterAutospacing="0"/>
        <w:rPr>
          <w:rFonts w:ascii="Arial" w:hAnsi="Arial" w:cs="Arial"/>
          <w:sz w:val="22"/>
          <w:szCs w:val="22"/>
        </w:rPr>
      </w:pPr>
    </w:p>
    <w:p w14:paraId="72F3699A" w14:textId="27FB1223" w:rsidR="005104E5" w:rsidRDefault="00DB0717" w:rsidP="00C51C94">
      <w:pPr>
        <w:pStyle w:val="NormalWeb"/>
        <w:spacing w:before="0" w:beforeAutospacing="0" w:after="0" w:afterAutospacing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 a</w:t>
      </w:r>
      <w:r w:rsidR="005104E5">
        <w:rPr>
          <w:rFonts w:ascii="Arial" w:hAnsi="Arial" w:cs="Arial"/>
          <w:sz w:val="22"/>
          <w:szCs w:val="22"/>
        </w:rPr>
        <w:t>n</w:t>
      </w:r>
      <w:r w:rsidR="002B3599">
        <w:rPr>
          <w:rFonts w:ascii="Arial" w:hAnsi="Arial" w:cs="Arial"/>
          <w:sz w:val="22"/>
          <w:szCs w:val="22"/>
        </w:rPr>
        <w:t xml:space="preserve"> </w:t>
      </w:r>
      <w:r w:rsidR="001768C9">
        <w:rPr>
          <w:rFonts w:ascii="Arial" w:hAnsi="Arial" w:cs="Arial"/>
          <w:sz w:val="22"/>
          <w:szCs w:val="22"/>
        </w:rPr>
        <w:t xml:space="preserve">employer </w:t>
      </w:r>
      <w:r w:rsidR="000E4A1F">
        <w:rPr>
          <w:rFonts w:ascii="Arial" w:hAnsi="Arial" w:cs="Arial"/>
          <w:sz w:val="22"/>
          <w:szCs w:val="22"/>
        </w:rPr>
        <w:t xml:space="preserve">when paying a worker needs to ensure that </w:t>
      </w:r>
      <w:r w:rsidR="005104E5">
        <w:rPr>
          <w:rFonts w:ascii="Arial" w:hAnsi="Arial" w:cs="Arial"/>
          <w:sz w:val="22"/>
          <w:szCs w:val="22"/>
        </w:rPr>
        <w:t>adherence to the individual protection rights are adhered, this includes additional items outlined in table 4.</w:t>
      </w:r>
      <w:r w:rsidR="001F0C69">
        <w:rPr>
          <w:rFonts w:ascii="Arial" w:hAnsi="Arial" w:cs="Arial"/>
          <w:sz w:val="22"/>
          <w:szCs w:val="22"/>
        </w:rPr>
        <w:t>1</w:t>
      </w:r>
    </w:p>
    <w:p w14:paraId="55A263D7" w14:textId="51DD19CD" w:rsidR="005104E5" w:rsidRDefault="005104E5" w:rsidP="00C51C94">
      <w:pPr>
        <w:pStyle w:val="NormalWeb"/>
        <w:spacing w:before="0" w:beforeAutospacing="0" w:after="0" w:afterAutospacing="0"/>
        <w:rPr>
          <w:rFonts w:ascii="Arial" w:hAnsi="Arial" w:cs="Arial"/>
          <w:sz w:val="22"/>
          <w:szCs w:val="22"/>
        </w:rPr>
      </w:pPr>
    </w:p>
    <w:p w14:paraId="2A33C07D" w14:textId="0BC5F7B4" w:rsidR="005104E5" w:rsidRPr="001F0C69" w:rsidRDefault="005104E5" w:rsidP="00C51C94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sz w:val="22"/>
          <w:szCs w:val="22"/>
        </w:rPr>
      </w:pPr>
      <w:r w:rsidRPr="001F0C69">
        <w:rPr>
          <w:rFonts w:ascii="Arial" w:hAnsi="Arial" w:cs="Arial"/>
          <w:b/>
          <w:bCs/>
          <w:sz w:val="22"/>
          <w:szCs w:val="22"/>
        </w:rPr>
        <w:t xml:space="preserve">Table </w:t>
      </w:r>
      <w:r w:rsidR="00292513" w:rsidRPr="001F0C69">
        <w:rPr>
          <w:rFonts w:ascii="Arial" w:hAnsi="Arial" w:cs="Arial"/>
          <w:b/>
          <w:bCs/>
          <w:sz w:val="22"/>
          <w:szCs w:val="22"/>
        </w:rPr>
        <w:t>4.1</w:t>
      </w:r>
    </w:p>
    <w:p w14:paraId="64CB717F" w14:textId="6BCDF9EA" w:rsidR="005104E5" w:rsidRDefault="005104E5" w:rsidP="00C51C94">
      <w:pPr>
        <w:pStyle w:val="NormalWeb"/>
        <w:spacing w:before="0" w:beforeAutospacing="0" w:after="0" w:afterAutospacing="0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397"/>
        <w:gridCol w:w="5613"/>
      </w:tblGrid>
      <w:tr w:rsidR="005104E5" w14:paraId="2DF01D58" w14:textId="77777777" w:rsidTr="00292513">
        <w:tc>
          <w:tcPr>
            <w:tcW w:w="3397" w:type="dxa"/>
            <w:shd w:val="clear" w:color="auto" w:fill="4472C4" w:themeFill="accent1"/>
          </w:tcPr>
          <w:p w14:paraId="52C908B0" w14:textId="154F1A96" w:rsidR="005104E5" w:rsidRPr="00292513" w:rsidRDefault="005104E5" w:rsidP="00C51C9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bCs/>
                <w:color w:val="FFFFFF" w:themeColor="background1"/>
                <w:sz w:val="22"/>
                <w:szCs w:val="22"/>
              </w:rPr>
            </w:pPr>
            <w:r w:rsidRPr="00292513">
              <w:rPr>
                <w:rFonts w:ascii="Arial" w:hAnsi="Arial" w:cs="Arial"/>
                <w:b/>
                <w:bCs/>
                <w:color w:val="FFFFFF" w:themeColor="background1"/>
                <w:sz w:val="22"/>
                <w:szCs w:val="22"/>
              </w:rPr>
              <w:t>Rights</w:t>
            </w:r>
          </w:p>
        </w:tc>
        <w:tc>
          <w:tcPr>
            <w:tcW w:w="5613" w:type="dxa"/>
            <w:shd w:val="clear" w:color="auto" w:fill="4472C4" w:themeFill="accent1"/>
          </w:tcPr>
          <w:p w14:paraId="055F23E1" w14:textId="02895E7C" w:rsidR="005104E5" w:rsidRPr="00292513" w:rsidRDefault="005104E5" w:rsidP="00C51C9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bCs/>
                <w:color w:val="FFFFFF" w:themeColor="background1"/>
                <w:sz w:val="22"/>
                <w:szCs w:val="22"/>
              </w:rPr>
            </w:pPr>
            <w:r w:rsidRPr="00292513">
              <w:rPr>
                <w:rFonts w:ascii="Arial" w:hAnsi="Arial" w:cs="Arial"/>
                <w:b/>
                <w:bCs/>
                <w:color w:val="FFFFFF" w:themeColor="background1"/>
                <w:sz w:val="22"/>
                <w:szCs w:val="22"/>
              </w:rPr>
              <w:t>Key points</w:t>
            </w:r>
          </w:p>
        </w:tc>
      </w:tr>
      <w:tr w:rsidR="005104E5" w14:paraId="478D817F" w14:textId="77777777" w:rsidTr="005104E5">
        <w:tc>
          <w:tcPr>
            <w:tcW w:w="3397" w:type="dxa"/>
          </w:tcPr>
          <w:p w14:paraId="6FA2920E" w14:textId="11A796FD" w:rsidR="005104E5" w:rsidRDefault="005104E5" w:rsidP="00C51C9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National minimum wage (NMW)</w:t>
            </w:r>
          </w:p>
        </w:tc>
        <w:tc>
          <w:tcPr>
            <w:tcW w:w="5613" w:type="dxa"/>
          </w:tcPr>
          <w:p w14:paraId="1C95A71A" w14:textId="77777777" w:rsidR="005104E5" w:rsidRDefault="002F7D7D" w:rsidP="00267EB1">
            <w:pPr>
              <w:pStyle w:val="NormalWeb"/>
              <w:numPr>
                <w:ilvl w:val="0"/>
                <w:numId w:val="11"/>
              </w:numPr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Act – gives the right for workers to receive minimum hourly rate of pay</w:t>
            </w:r>
          </w:p>
          <w:p w14:paraId="3456F09F" w14:textId="1AE432ED" w:rsidR="002F7D7D" w:rsidRDefault="002F7D7D" w:rsidP="00267EB1">
            <w:pPr>
              <w:pStyle w:val="NormalWeb"/>
              <w:numPr>
                <w:ilvl w:val="0"/>
                <w:numId w:val="11"/>
              </w:numPr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Not included – those on a training scheme or temporary work, work experience or homeless</w:t>
            </w:r>
          </w:p>
          <w:p w14:paraId="48F235DB" w14:textId="77777777" w:rsidR="002F7D7D" w:rsidRDefault="002F7D7D" w:rsidP="00267EB1">
            <w:pPr>
              <w:pStyle w:val="NormalWeb"/>
              <w:numPr>
                <w:ilvl w:val="0"/>
                <w:numId w:val="11"/>
              </w:numPr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Employers required to keep records of payment for 3 years</w:t>
            </w:r>
          </w:p>
          <w:p w14:paraId="4ACA222A" w14:textId="3603C03A" w:rsidR="002F7D7D" w:rsidRDefault="002F7D7D" w:rsidP="00C51C9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104E5" w14:paraId="1E614594" w14:textId="77777777" w:rsidTr="005104E5">
        <w:tc>
          <w:tcPr>
            <w:tcW w:w="3397" w:type="dxa"/>
          </w:tcPr>
          <w:p w14:paraId="1AADAF9E" w14:textId="00FFAC8E" w:rsidR="005104E5" w:rsidRDefault="005104E5" w:rsidP="00C51C9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National Living Wage (NLW)</w:t>
            </w:r>
          </w:p>
        </w:tc>
        <w:tc>
          <w:tcPr>
            <w:tcW w:w="5613" w:type="dxa"/>
          </w:tcPr>
          <w:p w14:paraId="3DBAF6F0" w14:textId="77777777" w:rsidR="005104E5" w:rsidRDefault="002F7D7D" w:rsidP="00267EB1">
            <w:pPr>
              <w:pStyle w:val="NormalWeb"/>
              <w:numPr>
                <w:ilvl w:val="0"/>
                <w:numId w:val="11"/>
              </w:numPr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Paid to those aged 25 and above</w:t>
            </w:r>
          </w:p>
          <w:p w14:paraId="4DCBA55A" w14:textId="77777777" w:rsidR="002F7D7D" w:rsidRDefault="002F7D7D" w:rsidP="00267EB1">
            <w:pPr>
              <w:pStyle w:val="NormalWeb"/>
              <w:numPr>
                <w:ilvl w:val="0"/>
                <w:numId w:val="11"/>
              </w:numPr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Reviewed each October </w:t>
            </w:r>
          </w:p>
          <w:p w14:paraId="14370902" w14:textId="6341B6CE" w:rsidR="002F7D7D" w:rsidRDefault="002F7D7D" w:rsidP="00267EB1">
            <w:pPr>
              <w:pStyle w:val="NormalWeb"/>
              <w:numPr>
                <w:ilvl w:val="0"/>
                <w:numId w:val="11"/>
              </w:numPr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 legal requirement to pay</w:t>
            </w:r>
          </w:p>
        </w:tc>
      </w:tr>
      <w:tr w:rsidR="005104E5" w14:paraId="767DC6A0" w14:textId="77777777" w:rsidTr="005104E5">
        <w:tc>
          <w:tcPr>
            <w:tcW w:w="3397" w:type="dxa"/>
          </w:tcPr>
          <w:p w14:paraId="14B70CEB" w14:textId="74451AAE" w:rsidR="005104E5" w:rsidRDefault="005104E5" w:rsidP="00C51C9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Statutory sick pay (SSP)</w:t>
            </w:r>
          </w:p>
        </w:tc>
        <w:tc>
          <w:tcPr>
            <w:tcW w:w="5613" w:type="dxa"/>
          </w:tcPr>
          <w:p w14:paraId="3131275A" w14:textId="18AC30EA" w:rsidR="005104E5" w:rsidRDefault="005104E5" w:rsidP="00267EB1">
            <w:pPr>
              <w:pStyle w:val="NormalWeb"/>
              <w:numPr>
                <w:ilvl w:val="0"/>
                <w:numId w:val="10"/>
              </w:numPr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Sick pay</w:t>
            </w:r>
          </w:p>
          <w:p w14:paraId="45BF6510" w14:textId="7CC6188D" w:rsidR="005104E5" w:rsidRDefault="005104E5" w:rsidP="00267EB1">
            <w:pPr>
              <w:pStyle w:val="NormalWeb"/>
              <w:numPr>
                <w:ilvl w:val="0"/>
                <w:numId w:val="10"/>
              </w:numPr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 legal requirement for emp</w:t>
            </w:r>
            <w:r w:rsidR="002F7D7D">
              <w:rPr>
                <w:rFonts w:ascii="Arial" w:hAnsi="Arial" w:cs="Arial"/>
                <w:sz w:val="22"/>
                <w:szCs w:val="22"/>
              </w:rPr>
              <w:t>l</w:t>
            </w:r>
            <w:r>
              <w:rPr>
                <w:rFonts w:ascii="Arial" w:hAnsi="Arial" w:cs="Arial"/>
                <w:sz w:val="22"/>
                <w:szCs w:val="22"/>
              </w:rPr>
              <w:t>oyers to have a</w:t>
            </w:r>
            <w:r w:rsidR="002F7D7D">
              <w:rPr>
                <w:rFonts w:ascii="Arial" w:hAnsi="Arial" w:cs="Arial"/>
                <w:sz w:val="22"/>
                <w:szCs w:val="22"/>
              </w:rPr>
              <w:t xml:space="preserve"> sick pay </w:t>
            </w:r>
            <w:r>
              <w:rPr>
                <w:rFonts w:ascii="Arial" w:hAnsi="Arial" w:cs="Arial"/>
                <w:sz w:val="22"/>
                <w:szCs w:val="22"/>
              </w:rPr>
              <w:t>scheme</w:t>
            </w:r>
          </w:p>
          <w:p w14:paraId="5A94E795" w14:textId="641275AE" w:rsidR="005104E5" w:rsidRDefault="005104E5" w:rsidP="00267EB1">
            <w:pPr>
              <w:pStyle w:val="NormalWeb"/>
              <w:numPr>
                <w:ilvl w:val="0"/>
                <w:numId w:val="10"/>
              </w:numPr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All employers are required to pay </w:t>
            </w:r>
            <w:r w:rsidR="002F7D7D">
              <w:rPr>
                <w:rFonts w:ascii="Arial" w:hAnsi="Arial" w:cs="Arial"/>
                <w:sz w:val="22"/>
                <w:szCs w:val="22"/>
              </w:rPr>
              <w:t>SSP</w:t>
            </w:r>
          </w:p>
          <w:p w14:paraId="53E62F50" w14:textId="77777777" w:rsidR="002F7D7D" w:rsidRDefault="005104E5" w:rsidP="00267EB1">
            <w:pPr>
              <w:pStyle w:val="NormalWeb"/>
              <w:numPr>
                <w:ilvl w:val="0"/>
                <w:numId w:val="10"/>
              </w:numPr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Continuously sick for or more calendar days in a row &amp; have average earnings at least equal to the lower earnings limit</w:t>
            </w:r>
          </w:p>
          <w:p w14:paraId="5059081D" w14:textId="56A8CBB6" w:rsidR="002F7D7D" w:rsidRDefault="002F7D7D" w:rsidP="00267EB1">
            <w:pPr>
              <w:pStyle w:val="NormalWeb"/>
              <w:numPr>
                <w:ilvl w:val="0"/>
                <w:numId w:val="10"/>
              </w:numPr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</w:t>
            </w:r>
            <w:r w:rsidRPr="002F7D7D">
              <w:rPr>
                <w:rFonts w:ascii="Arial" w:hAnsi="Arial" w:cs="Arial"/>
                <w:sz w:val="22"/>
                <w:szCs w:val="22"/>
              </w:rPr>
              <w:t xml:space="preserve">aid for a maximum of 28 days in a </w:t>
            </w:r>
            <w:proofErr w:type="gramStart"/>
            <w:r w:rsidRPr="002F7D7D">
              <w:rPr>
                <w:rFonts w:ascii="Arial" w:hAnsi="Arial" w:cs="Arial"/>
                <w:sz w:val="22"/>
                <w:szCs w:val="22"/>
              </w:rPr>
              <w:t>12 month</w:t>
            </w:r>
            <w:proofErr w:type="gramEnd"/>
            <w:r w:rsidRPr="002F7D7D">
              <w:rPr>
                <w:rFonts w:ascii="Arial" w:hAnsi="Arial" w:cs="Arial"/>
                <w:sz w:val="22"/>
                <w:szCs w:val="22"/>
              </w:rPr>
              <w:t xml:space="preserve"> period</w:t>
            </w:r>
          </w:p>
          <w:p w14:paraId="249BF3F0" w14:textId="125A8787" w:rsidR="002F7D7D" w:rsidRPr="002F7D7D" w:rsidRDefault="002F7D7D" w:rsidP="00267EB1">
            <w:pPr>
              <w:pStyle w:val="NormalWeb"/>
              <w:numPr>
                <w:ilvl w:val="0"/>
                <w:numId w:val="10"/>
              </w:numPr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Paid on normal days of work</w:t>
            </w:r>
          </w:p>
          <w:p w14:paraId="4D775828" w14:textId="77777777" w:rsidR="005104E5" w:rsidRDefault="005104E5" w:rsidP="00C51C9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F7D7D" w14:paraId="6FCCFA00" w14:textId="77777777" w:rsidTr="005104E5">
        <w:tc>
          <w:tcPr>
            <w:tcW w:w="3397" w:type="dxa"/>
          </w:tcPr>
          <w:p w14:paraId="18B5B12D" w14:textId="0A457295" w:rsidR="002F7D7D" w:rsidRDefault="002F7D7D" w:rsidP="00C51C9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Suspension on medical grounds</w:t>
            </w:r>
          </w:p>
        </w:tc>
        <w:tc>
          <w:tcPr>
            <w:tcW w:w="5613" w:type="dxa"/>
          </w:tcPr>
          <w:p w14:paraId="6D076003" w14:textId="77777777" w:rsidR="002F7D7D" w:rsidRDefault="002F7D7D" w:rsidP="00267EB1">
            <w:pPr>
              <w:pStyle w:val="NormalWeb"/>
              <w:numPr>
                <w:ilvl w:val="0"/>
                <w:numId w:val="12"/>
              </w:numPr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Entitled to normal rate of pay for first 26 weeks</w:t>
            </w:r>
          </w:p>
          <w:p w14:paraId="77875E49" w14:textId="7BA5B594" w:rsidR="002F7D7D" w:rsidRDefault="002F7D7D" w:rsidP="00267EB1">
            <w:pPr>
              <w:pStyle w:val="NormalWeb"/>
              <w:numPr>
                <w:ilvl w:val="0"/>
                <w:numId w:val="12"/>
              </w:numPr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Not </w:t>
            </w:r>
            <w:r w:rsidR="00292513">
              <w:rPr>
                <w:rFonts w:ascii="Arial" w:hAnsi="Arial" w:cs="Arial"/>
                <w:sz w:val="22"/>
                <w:szCs w:val="22"/>
              </w:rPr>
              <w:t>entitled</w:t>
            </w:r>
            <w:r>
              <w:rPr>
                <w:rFonts w:ascii="Arial" w:hAnsi="Arial" w:cs="Arial"/>
                <w:sz w:val="22"/>
                <w:szCs w:val="22"/>
              </w:rPr>
              <w:t xml:space="preserve"> are workers less than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1 month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>, fixed term contract or less than 3 months</w:t>
            </w:r>
          </w:p>
          <w:p w14:paraId="0D5ACF3C" w14:textId="28437C52" w:rsidR="002F7D7D" w:rsidRDefault="002F7D7D" w:rsidP="00267EB1">
            <w:pPr>
              <w:pStyle w:val="NormalWeb"/>
              <w:numPr>
                <w:ilvl w:val="0"/>
                <w:numId w:val="12"/>
              </w:numPr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Not </w:t>
            </w:r>
            <w:r w:rsidR="00292513">
              <w:rPr>
                <w:rFonts w:ascii="Arial" w:hAnsi="Arial" w:cs="Arial"/>
                <w:sz w:val="22"/>
                <w:szCs w:val="22"/>
              </w:rPr>
              <w:t>entitled</w:t>
            </w:r>
            <w:r>
              <w:rPr>
                <w:rFonts w:ascii="Arial" w:hAnsi="Arial" w:cs="Arial"/>
                <w:sz w:val="22"/>
                <w:szCs w:val="22"/>
              </w:rPr>
              <w:t xml:space="preserve"> if </w:t>
            </w:r>
            <w:r w:rsidR="00292513">
              <w:rPr>
                <w:rFonts w:ascii="Arial" w:hAnsi="Arial" w:cs="Arial"/>
                <w:sz w:val="22"/>
                <w:szCs w:val="22"/>
              </w:rPr>
              <w:t xml:space="preserve">refused the </w:t>
            </w:r>
            <w:r>
              <w:rPr>
                <w:rFonts w:ascii="Arial" w:hAnsi="Arial" w:cs="Arial"/>
                <w:sz w:val="22"/>
                <w:szCs w:val="22"/>
              </w:rPr>
              <w:t>offer</w:t>
            </w:r>
            <w:r w:rsidR="00292513">
              <w:rPr>
                <w:rFonts w:ascii="Arial" w:hAnsi="Arial" w:cs="Arial"/>
                <w:sz w:val="22"/>
                <w:szCs w:val="22"/>
              </w:rPr>
              <w:t xml:space="preserve"> of</w:t>
            </w:r>
            <w:r>
              <w:rPr>
                <w:rFonts w:ascii="Arial" w:hAnsi="Arial" w:cs="Arial"/>
                <w:sz w:val="22"/>
                <w:szCs w:val="22"/>
              </w:rPr>
              <w:t xml:space="preserve"> alternative </w:t>
            </w:r>
            <w:r w:rsidR="00292513">
              <w:rPr>
                <w:rFonts w:ascii="Arial" w:hAnsi="Arial" w:cs="Arial"/>
                <w:sz w:val="22"/>
                <w:szCs w:val="22"/>
              </w:rPr>
              <w:t>work</w:t>
            </w:r>
          </w:p>
        </w:tc>
      </w:tr>
    </w:tbl>
    <w:p w14:paraId="57F96B9C" w14:textId="77777777" w:rsidR="005104E5" w:rsidRDefault="005104E5" w:rsidP="00C51C94">
      <w:pPr>
        <w:pStyle w:val="NormalWeb"/>
        <w:spacing w:before="0" w:beforeAutospacing="0" w:after="0" w:afterAutospacing="0"/>
        <w:rPr>
          <w:rFonts w:ascii="Arial" w:hAnsi="Arial" w:cs="Arial"/>
          <w:sz w:val="22"/>
          <w:szCs w:val="22"/>
        </w:rPr>
      </w:pPr>
    </w:p>
    <w:p w14:paraId="5ACA06F7" w14:textId="137A1D68" w:rsidR="00640A72" w:rsidRDefault="00640A72" w:rsidP="00C51C94">
      <w:pPr>
        <w:pStyle w:val="NormalWeb"/>
        <w:spacing w:before="0" w:beforeAutospacing="0" w:after="0" w:afterAutospacing="0"/>
        <w:rPr>
          <w:rFonts w:ascii="Arial" w:hAnsi="Arial" w:cs="Arial"/>
          <w:sz w:val="22"/>
          <w:szCs w:val="22"/>
        </w:rPr>
      </w:pPr>
    </w:p>
    <w:p w14:paraId="4EC6E9EF" w14:textId="023F318B" w:rsidR="00640A72" w:rsidRDefault="00292513" w:rsidP="00C51C94">
      <w:pPr>
        <w:pStyle w:val="NormalWeb"/>
        <w:spacing w:before="0" w:beforeAutospacing="0" w:after="0" w:afterAutospacing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 outlined by Taylor and Woodhams (2016, pg35) </w:t>
      </w:r>
      <w:r w:rsidR="001F0C69">
        <w:rPr>
          <w:rFonts w:ascii="Arial" w:hAnsi="Arial" w:cs="Arial"/>
          <w:sz w:val="22"/>
          <w:szCs w:val="22"/>
        </w:rPr>
        <w:t xml:space="preserve">the </w:t>
      </w:r>
      <w:r w:rsidR="00565A06">
        <w:rPr>
          <w:rFonts w:ascii="Arial" w:hAnsi="Arial" w:cs="Arial"/>
          <w:sz w:val="22"/>
          <w:szCs w:val="22"/>
        </w:rPr>
        <w:t>E</w:t>
      </w:r>
      <w:r w:rsidR="001F0C69">
        <w:rPr>
          <w:rFonts w:ascii="Arial" w:hAnsi="Arial" w:cs="Arial"/>
          <w:sz w:val="22"/>
          <w:szCs w:val="22"/>
        </w:rPr>
        <w:t xml:space="preserve">qual </w:t>
      </w:r>
      <w:r w:rsidR="00565A06">
        <w:rPr>
          <w:rFonts w:ascii="Arial" w:hAnsi="Arial" w:cs="Arial"/>
          <w:sz w:val="22"/>
          <w:szCs w:val="22"/>
        </w:rPr>
        <w:t>P</w:t>
      </w:r>
      <w:r w:rsidR="001F0C69">
        <w:rPr>
          <w:rFonts w:ascii="Arial" w:hAnsi="Arial" w:cs="Arial"/>
          <w:sz w:val="22"/>
          <w:szCs w:val="22"/>
        </w:rPr>
        <w:t xml:space="preserve">ay </w:t>
      </w:r>
      <w:r w:rsidR="00565A06">
        <w:rPr>
          <w:rFonts w:ascii="Arial" w:hAnsi="Arial" w:cs="Arial"/>
          <w:sz w:val="22"/>
          <w:szCs w:val="22"/>
        </w:rPr>
        <w:t>A</w:t>
      </w:r>
      <w:r w:rsidR="001F0C69">
        <w:rPr>
          <w:rFonts w:ascii="Arial" w:hAnsi="Arial" w:cs="Arial"/>
          <w:sz w:val="22"/>
          <w:szCs w:val="22"/>
        </w:rPr>
        <w:t xml:space="preserve">ct (1970) is </w:t>
      </w:r>
      <w:r>
        <w:rPr>
          <w:rFonts w:ascii="Arial" w:hAnsi="Arial" w:cs="Arial"/>
          <w:sz w:val="22"/>
          <w:szCs w:val="22"/>
        </w:rPr>
        <w:t>one of the longest employment regu</w:t>
      </w:r>
      <w:r w:rsidR="001F0C69">
        <w:rPr>
          <w:rFonts w:ascii="Arial" w:hAnsi="Arial" w:cs="Arial"/>
          <w:sz w:val="22"/>
          <w:szCs w:val="22"/>
        </w:rPr>
        <w:t>l</w:t>
      </w:r>
      <w:r>
        <w:rPr>
          <w:rFonts w:ascii="Arial" w:hAnsi="Arial" w:cs="Arial"/>
          <w:sz w:val="22"/>
          <w:szCs w:val="22"/>
        </w:rPr>
        <w:t>ations</w:t>
      </w:r>
      <w:r w:rsidR="001F0C69">
        <w:rPr>
          <w:rFonts w:ascii="Arial" w:hAnsi="Arial" w:cs="Arial"/>
          <w:sz w:val="22"/>
          <w:szCs w:val="22"/>
        </w:rPr>
        <w:t xml:space="preserve">, making it unlawful to discriminate between </w:t>
      </w:r>
      <w:r>
        <w:rPr>
          <w:rFonts w:ascii="Arial" w:hAnsi="Arial" w:cs="Arial"/>
          <w:sz w:val="22"/>
          <w:szCs w:val="22"/>
        </w:rPr>
        <w:t xml:space="preserve">men and women when </w:t>
      </w:r>
      <w:r w:rsidR="001F0C69">
        <w:rPr>
          <w:rFonts w:ascii="Arial" w:hAnsi="Arial" w:cs="Arial"/>
          <w:sz w:val="22"/>
          <w:szCs w:val="22"/>
        </w:rPr>
        <w:t>d</w:t>
      </w:r>
      <w:r>
        <w:rPr>
          <w:rFonts w:ascii="Arial" w:hAnsi="Arial" w:cs="Arial"/>
          <w:sz w:val="22"/>
          <w:szCs w:val="22"/>
        </w:rPr>
        <w:t xml:space="preserve">oing like or equivalent </w:t>
      </w:r>
      <w:r w:rsidR="001F0C69">
        <w:rPr>
          <w:rFonts w:ascii="Arial" w:hAnsi="Arial" w:cs="Arial"/>
          <w:sz w:val="22"/>
          <w:szCs w:val="22"/>
        </w:rPr>
        <w:t>w</w:t>
      </w:r>
      <w:r>
        <w:rPr>
          <w:rFonts w:ascii="Arial" w:hAnsi="Arial" w:cs="Arial"/>
          <w:sz w:val="22"/>
          <w:szCs w:val="22"/>
        </w:rPr>
        <w:t>ork</w:t>
      </w:r>
      <w:r w:rsidR="00565A06">
        <w:rPr>
          <w:rFonts w:ascii="Arial" w:hAnsi="Arial" w:cs="Arial"/>
          <w:sz w:val="22"/>
          <w:szCs w:val="22"/>
        </w:rPr>
        <w:t xml:space="preserve"> in</w:t>
      </w:r>
      <w:r>
        <w:rPr>
          <w:rFonts w:ascii="Arial" w:hAnsi="Arial" w:cs="Arial"/>
          <w:sz w:val="22"/>
          <w:szCs w:val="22"/>
        </w:rPr>
        <w:t xml:space="preserve"> that they are paid the same.  This is work that is</w:t>
      </w:r>
      <w:r w:rsidR="001F0C69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equal in terms of skill, experience and effort.</w:t>
      </w:r>
    </w:p>
    <w:p w14:paraId="6D5B6DF2" w14:textId="77777777" w:rsidR="002F7D7D" w:rsidRDefault="002F7D7D" w:rsidP="00897AAF">
      <w:pPr>
        <w:pStyle w:val="NormalWeb"/>
        <w:spacing w:before="0" w:beforeAutospacing="0" w:after="0" w:afterAutospacing="0"/>
        <w:rPr>
          <w:rFonts w:ascii="Arial" w:hAnsi="Arial" w:cs="Arial"/>
          <w:sz w:val="22"/>
          <w:szCs w:val="22"/>
        </w:rPr>
      </w:pPr>
    </w:p>
    <w:p w14:paraId="38552B72" w14:textId="38AF520C" w:rsidR="00897AAF" w:rsidRPr="00285E2E" w:rsidRDefault="00897AAF" w:rsidP="00897AAF">
      <w:pPr>
        <w:pStyle w:val="NormalWeb"/>
        <w:spacing w:before="0" w:beforeAutospacing="0" w:after="0" w:afterAutospacing="0"/>
        <w:rPr>
          <w:rFonts w:ascii="Arial" w:hAnsi="Arial" w:cs="Arial"/>
          <w:b/>
          <w:sz w:val="22"/>
          <w:szCs w:val="22"/>
        </w:rPr>
      </w:pPr>
      <w:r w:rsidRPr="00285E2E">
        <w:rPr>
          <w:rFonts w:ascii="Arial" w:hAnsi="Arial" w:cs="Arial"/>
          <w:b/>
          <w:bCs/>
          <w:sz w:val="22"/>
          <w:szCs w:val="22"/>
        </w:rPr>
        <w:t>4.2</w:t>
      </w:r>
      <w:r w:rsidR="004E261A" w:rsidRPr="00285E2E">
        <w:rPr>
          <w:rFonts w:ascii="Arial" w:hAnsi="Arial" w:cs="Arial"/>
          <w:b/>
          <w:bCs/>
          <w:sz w:val="22"/>
          <w:szCs w:val="22"/>
        </w:rPr>
        <w:t xml:space="preserve"> Major Statutory</w:t>
      </w:r>
      <w:r w:rsidRPr="00285E2E">
        <w:rPr>
          <w:rFonts w:ascii="Arial" w:hAnsi="Arial" w:cs="Arial"/>
          <w:b/>
          <w:bCs/>
          <w:sz w:val="22"/>
          <w:szCs w:val="22"/>
        </w:rPr>
        <w:t xml:space="preserve"> </w:t>
      </w:r>
      <w:r w:rsidR="001F0C69" w:rsidRPr="00285E2E">
        <w:rPr>
          <w:rFonts w:ascii="Arial" w:hAnsi="Arial" w:cs="Arial"/>
          <w:b/>
          <w:bCs/>
          <w:sz w:val="22"/>
          <w:szCs w:val="22"/>
        </w:rPr>
        <w:t>Family f</w:t>
      </w:r>
      <w:r w:rsidRPr="00285E2E">
        <w:rPr>
          <w:rFonts w:ascii="Arial" w:hAnsi="Arial" w:cs="Arial"/>
          <w:b/>
          <w:bCs/>
          <w:sz w:val="22"/>
          <w:szCs w:val="22"/>
        </w:rPr>
        <w:t xml:space="preserve">riendly rights. </w:t>
      </w:r>
    </w:p>
    <w:p w14:paraId="6BC23779" w14:textId="77777777" w:rsidR="007257E7" w:rsidRDefault="007257E7" w:rsidP="00897AAF">
      <w:pPr>
        <w:autoSpaceDE w:val="0"/>
        <w:autoSpaceDN w:val="0"/>
        <w:adjustRightInd w:val="0"/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</w:pPr>
    </w:p>
    <w:p w14:paraId="1A670C94" w14:textId="76E7AF87" w:rsidR="007257E7" w:rsidRPr="004E261A" w:rsidRDefault="00565A06" w:rsidP="00897AAF">
      <w:pPr>
        <w:autoSpaceDE w:val="0"/>
        <w:autoSpaceDN w:val="0"/>
        <w:adjustRightInd w:val="0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 w:rsidRPr="004E261A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In addition to the </w:t>
      </w:r>
      <w:r w:rsidR="00285E2E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above </w:t>
      </w:r>
      <w:r w:rsidRPr="004E261A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statutory</w:t>
      </w:r>
      <w:r w:rsidR="00285E2E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,</w:t>
      </w:r>
      <w:r w:rsidRPr="004E261A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there are family friendly regulations that support employees who are unable to work due to </w:t>
      </w:r>
      <w:r w:rsidR="004E261A" w:rsidRPr="004E261A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family</w:t>
      </w:r>
      <w:r w:rsidRPr="004E261A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related absences</w:t>
      </w:r>
      <w:r w:rsidR="002F0F11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outline</w:t>
      </w:r>
      <w:r w:rsidR="00285E2E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d</w:t>
      </w:r>
      <w:r w:rsidR="002F0F11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in table 4.2</w:t>
      </w:r>
    </w:p>
    <w:p w14:paraId="71BFA828" w14:textId="38EB6569" w:rsidR="00565A06" w:rsidRDefault="00565A06" w:rsidP="00897AAF">
      <w:pPr>
        <w:autoSpaceDE w:val="0"/>
        <w:autoSpaceDN w:val="0"/>
        <w:adjustRightInd w:val="0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4E3FCB34" w14:textId="5A6DCDB5" w:rsidR="002F0F11" w:rsidRPr="002F0F11" w:rsidRDefault="002F0F11" w:rsidP="00897AAF">
      <w:pPr>
        <w:autoSpaceDE w:val="0"/>
        <w:autoSpaceDN w:val="0"/>
        <w:adjustRightInd w:val="0"/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</w:pPr>
      <w:r w:rsidRPr="002F0F11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Table 4.2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6180"/>
      </w:tblGrid>
      <w:tr w:rsidR="00A15E25" w14:paraId="4B875CF4" w14:textId="77777777" w:rsidTr="002F0F11">
        <w:tc>
          <w:tcPr>
            <w:tcW w:w="2830" w:type="dxa"/>
            <w:shd w:val="clear" w:color="auto" w:fill="4472C4" w:themeFill="accent1"/>
          </w:tcPr>
          <w:p w14:paraId="18085944" w14:textId="181B4A35" w:rsidR="00A15E25" w:rsidRPr="002F0F11" w:rsidRDefault="00A15E25" w:rsidP="00897AAF">
            <w:pPr>
              <w:autoSpaceDE w:val="0"/>
              <w:autoSpaceDN w:val="0"/>
              <w:adjustRightInd w:val="0"/>
              <w:rPr>
                <w:rFonts w:ascii="Arial" w:eastAsiaTheme="minorHAnsi" w:hAnsi="Arial" w:cs="Arial"/>
                <w:b/>
                <w:bCs/>
                <w:color w:val="FFFFFF" w:themeColor="background1"/>
                <w:sz w:val="22"/>
                <w:szCs w:val="22"/>
                <w:lang w:eastAsia="en-US"/>
              </w:rPr>
            </w:pPr>
            <w:r w:rsidRPr="002F0F11">
              <w:rPr>
                <w:rFonts w:ascii="Arial" w:eastAsiaTheme="minorHAnsi" w:hAnsi="Arial" w:cs="Arial"/>
                <w:b/>
                <w:bCs/>
                <w:color w:val="FFFFFF" w:themeColor="background1"/>
                <w:sz w:val="22"/>
                <w:szCs w:val="22"/>
                <w:lang w:eastAsia="en-US"/>
              </w:rPr>
              <w:t xml:space="preserve">Regulation </w:t>
            </w:r>
          </w:p>
        </w:tc>
        <w:tc>
          <w:tcPr>
            <w:tcW w:w="6180" w:type="dxa"/>
            <w:shd w:val="clear" w:color="auto" w:fill="4472C4" w:themeFill="accent1"/>
          </w:tcPr>
          <w:p w14:paraId="13555415" w14:textId="77035BD2" w:rsidR="00A15E25" w:rsidRPr="002F0F11" w:rsidRDefault="00A15E25" w:rsidP="00897AAF">
            <w:pPr>
              <w:autoSpaceDE w:val="0"/>
              <w:autoSpaceDN w:val="0"/>
              <w:adjustRightInd w:val="0"/>
              <w:rPr>
                <w:rFonts w:ascii="Arial" w:eastAsiaTheme="minorHAnsi" w:hAnsi="Arial" w:cs="Arial"/>
                <w:b/>
                <w:bCs/>
                <w:color w:val="FFFFFF" w:themeColor="background1"/>
                <w:sz w:val="22"/>
                <w:szCs w:val="22"/>
                <w:lang w:eastAsia="en-US"/>
              </w:rPr>
            </w:pPr>
            <w:r w:rsidRPr="002F0F11">
              <w:rPr>
                <w:rFonts w:ascii="Arial" w:eastAsiaTheme="minorHAnsi" w:hAnsi="Arial" w:cs="Arial"/>
                <w:b/>
                <w:bCs/>
                <w:color w:val="FFFFFF" w:themeColor="background1"/>
                <w:sz w:val="22"/>
                <w:szCs w:val="22"/>
                <w:lang w:eastAsia="en-US"/>
              </w:rPr>
              <w:t>Outline</w:t>
            </w:r>
          </w:p>
        </w:tc>
      </w:tr>
      <w:tr w:rsidR="00A15E25" w14:paraId="0B3784BA" w14:textId="77777777" w:rsidTr="00A15E25">
        <w:tc>
          <w:tcPr>
            <w:tcW w:w="2830" w:type="dxa"/>
          </w:tcPr>
          <w:p w14:paraId="2305E6BE" w14:textId="0DC7D8D9" w:rsidR="00A15E25" w:rsidRDefault="00A15E25" w:rsidP="00897AAF">
            <w:pPr>
              <w:autoSpaceDE w:val="0"/>
              <w:autoSpaceDN w:val="0"/>
              <w:adjustRightInd w:val="0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 xml:space="preserve">Maternity </w:t>
            </w:r>
          </w:p>
        </w:tc>
        <w:tc>
          <w:tcPr>
            <w:tcW w:w="6180" w:type="dxa"/>
          </w:tcPr>
          <w:p w14:paraId="59B2C6E6" w14:textId="0705D38D" w:rsidR="0004112A" w:rsidRPr="00E24570" w:rsidRDefault="00A15E25" w:rsidP="00267EB1">
            <w:pPr>
              <w:pStyle w:val="ListParagraph"/>
              <w:numPr>
                <w:ilvl w:val="0"/>
                <w:numId w:val="13"/>
              </w:numPr>
              <w:autoSpaceDE w:val="0"/>
              <w:autoSpaceDN w:val="0"/>
              <w:adjustRightInd w:val="0"/>
              <w:ind w:left="453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 w:rsidRPr="00A15E25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 xml:space="preserve">Statutory maternity </w:t>
            </w:r>
            <w:proofErr w:type="gramStart"/>
            <w:r w:rsidRPr="00A15E25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pay(</w:t>
            </w:r>
            <w:proofErr w:type="gramEnd"/>
            <w:r w:rsidRPr="00A15E25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 xml:space="preserve">SMP) 90% salary for first 6 weeks, then </w:t>
            </w: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SMP</w:t>
            </w:r>
            <w:r w:rsidRPr="00A15E25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 xml:space="preserve"> for the remainder</w:t>
            </w:r>
          </w:p>
          <w:p w14:paraId="3483BAEC" w14:textId="77777777" w:rsidR="00A15E25" w:rsidRPr="00A15E25" w:rsidRDefault="00A15E25" w:rsidP="00267EB1">
            <w:pPr>
              <w:pStyle w:val="ListParagraph"/>
              <w:numPr>
                <w:ilvl w:val="0"/>
                <w:numId w:val="13"/>
              </w:numPr>
              <w:autoSpaceDE w:val="0"/>
              <w:autoSpaceDN w:val="0"/>
              <w:adjustRightInd w:val="0"/>
              <w:ind w:left="453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 w:rsidRPr="00A15E25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3 different types of leave</w:t>
            </w:r>
          </w:p>
          <w:p w14:paraId="3CA6B93D" w14:textId="77777777" w:rsidR="00A15E25" w:rsidRDefault="00A15E25" w:rsidP="00267EB1">
            <w:pPr>
              <w:pStyle w:val="ListParagraph"/>
              <w:numPr>
                <w:ilvl w:val="2"/>
                <w:numId w:val="13"/>
              </w:numPr>
              <w:autoSpaceDE w:val="0"/>
              <w:autoSpaceDN w:val="0"/>
              <w:adjustRightInd w:val="0"/>
              <w:ind w:left="879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 w:rsidRPr="00A15E25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Ordinary maternity leave (OML)</w:t>
            </w: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 xml:space="preserve"> </w:t>
            </w:r>
          </w:p>
          <w:p w14:paraId="631D3A44" w14:textId="6C6AA920" w:rsidR="00A15E25" w:rsidRDefault="00285E2E" w:rsidP="00267EB1">
            <w:pPr>
              <w:pStyle w:val="ListParagraph"/>
              <w:numPr>
                <w:ilvl w:val="4"/>
                <w:numId w:val="13"/>
              </w:numPr>
              <w:autoSpaceDE w:val="0"/>
              <w:autoSpaceDN w:val="0"/>
              <w:adjustRightInd w:val="0"/>
              <w:ind w:left="1304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N</w:t>
            </w:r>
            <w:r w:rsidR="00A15E25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o qualifying period of service</w:t>
            </w:r>
          </w:p>
          <w:p w14:paraId="57F37470" w14:textId="07664814" w:rsidR="0004112A" w:rsidRPr="0004112A" w:rsidRDefault="00285E2E" w:rsidP="00267EB1">
            <w:pPr>
              <w:pStyle w:val="ListParagraph"/>
              <w:numPr>
                <w:ilvl w:val="4"/>
                <w:numId w:val="13"/>
              </w:numPr>
              <w:autoSpaceDE w:val="0"/>
              <w:autoSpaceDN w:val="0"/>
              <w:adjustRightInd w:val="0"/>
              <w:ind w:left="1304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M</w:t>
            </w:r>
            <w:r w:rsidR="0004112A" w:rsidRPr="0004112A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ust notify no later than the end of the 15th week before the EWC</w:t>
            </w:r>
          </w:p>
          <w:p w14:paraId="73512C20" w14:textId="77777777" w:rsidR="00A15E25" w:rsidRDefault="00A15E25" w:rsidP="00267EB1">
            <w:pPr>
              <w:pStyle w:val="ListParagraph"/>
              <w:numPr>
                <w:ilvl w:val="4"/>
                <w:numId w:val="13"/>
              </w:numPr>
              <w:autoSpaceDE w:val="0"/>
              <w:autoSpaceDN w:val="0"/>
              <w:adjustRightInd w:val="0"/>
              <w:ind w:left="1304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start on date informed employer</w:t>
            </w:r>
          </w:p>
          <w:p w14:paraId="0C16B746" w14:textId="769B07BE" w:rsidR="00A15E25" w:rsidRDefault="00285E2E" w:rsidP="00267EB1">
            <w:pPr>
              <w:pStyle w:val="ListParagraph"/>
              <w:numPr>
                <w:ilvl w:val="3"/>
                <w:numId w:val="13"/>
              </w:numPr>
              <w:autoSpaceDE w:val="0"/>
              <w:autoSpaceDN w:val="0"/>
              <w:adjustRightInd w:val="0"/>
              <w:ind w:left="1304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E</w:t>
            </w:r>
            <w:r w:rsidR="00A15E25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arliest start date 11</w:t>
            </w:r>
            <w:r w:rsidR="00A15E25" w:rsidRPr="00285E2E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th</w:t>
            </w:r>
            <w:r w:rsidR="00A15E25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 xml:space="preserve"> week prior to expected week of confinement (EWC) unless early arrival of baby or pregnancy related illness 4 week prior to EWC</w:t>
            </w:r>
          </w:p>
          <w:p w14:paraId="6F7774AB" w14:textId="5A6D3DA5" w:rsidR="002F0F11" w:rsidRPr="002F0F11" w:rsidRDefault="002F0F11" w:rsidP="00267EB1">
            <w:pPr>
              <w:pStyle w:val="ListParagraph"/>
              <w:numPr>
                <w:ilvl w:val="3"/>
                <w:numId w:val="13"/>
              </w:numPr>
              <w:autoSpaceDE w:val="0"/>
              <w:autoSpaceDN w:val="0"/>
              <w:adjustRightInd w:val="0"/>
              <w:ind w:left="1304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Right to return to same job and T&amp;Cs</w:t>
            </w:r>
          </w:p>
          <w:p w14:paraId="5E819E6B" w14:textId="1547636C" w:rsidR="00A15E25" w:rsidRDefault="00A15E25" w:rsidP="00267EB1">
            <w:pPr>
              <w:pStyle w:val="ListParagraph"/>
              <w:numPr>
                <w:ilvl w:val="2"/>
                <w:numId w:val="13"/>
              </w:numPr>
              <w:autoSpaceDE w:val="0"/>
              <w:autoSpaceDN w:val="0"/>
              <w:adjustRightInd w:val="0"/>
              <w:ind w:left="879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Compulsory maternity leave (CML)</w:t>
            </w:r>
          </w:p>
          <w:p w14:paraId="6EBDEACB" w14:textId="364402A8" w:rsidR="00A15E25" w:rsidRDefault="00A15E25" w:rsidP="00267EB1">
            <w:pPr>
              <w:pStyle w:val="ListParagraph"/>
              <w:numPr>
                <w:ilvl w:val="3"/>
                <w:numId w:val="13"/>
              </w:numPr>
              <w:autoSpaceDE w:val="0"/>
              <w:autoSpaceDN w:val="0"/>
              <w:adjustRightInd w:val="0"/>
              <w:ind w:left="1304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2 weeks following birth</w:t>
            </w:r>
          </w:p>
          <w:p w14:paraId="6A26A691" w14:textId="75F86AA5" w:rsidR="002F0F11" w:rsidRDefault="002F0F11" w:rsidP="00267EB1">
            <w:pPr>
              <w:pStyle w:val="ListParagraph"/>
              <w:numPr>
                <w:ilvl w:val="3"/>
                <w:numId w:val="13"/>
              </w:numPr>
              <w:autoSpaceDE w:val="0"/>
              <w:autoSpaceDN w:val="0"/>
              <w:adjustRightInd w:val="0"/>
              <w:ind w:left="1304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Right to return to same job and T&amp;Cs</w:t>
            </w:r>
          </w:p>
          <w:p w14:paraId="2DA74C3C" w14:textId="3E7B5795" w:rsidR="00A15E25" w:rsidRDefault="00A15E25" w:rsidP="00267EB1">
            <w:pPr>
              <w:pStyle w:val="ListParagraph"/>
              <w:numPr>
                <w:ilvl w:val="2"/>
                <w:numId w:val="13"/>
              </w:numPr>
              <w:autoSpaceDE w:val="0"/>
              <w:autoSpaceDN w:val="0"/>
              <w:adjustRightInd w:val="0"/>
              <w:ind w:left="879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Additional maternity leave (AML)</w:t>
            </w:r>
          </w:p>
          <w:p w14:paraId="1CDBC5D3" w14:textId="2B398409" w:rsidR="002F0F11" w:rsidRDefault="002F0F11" w:rsidP="00267EB1">
            <w:pPr>
              <w:pStyle w:val="ListParagraph"/>
              <w:numPr>
                <w:ilvl w:val="3"/>
                <w:numId w:val="13"/>
              </w:numPr>
              <w:autoSpaceDE w:val="0"/>
              <w:autoSpaceDN w:val="0"/>
              <w:adjustRightInd w:val="0"/>
              <w:ind w:left="1304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Runs for a further 26 weeks from end of OML</w:t>
            </w:r>
          </w:p>
          <w:p w14:paraId="588B13DA" w14:textId="5212E1A2" w:rsidR="002F0F11" w:rsidRDefault="002F0F11" w:rsidP="00267EB1">
            <w:pPr>
              <w:pStyle w:val="ListParagraph"/>
              <w:numPr>
                <w:ilvl w:val="3"/>
                <w:numId w:val="13"/>
              </w:numPr>
              <w:autoSpaceDE w:val="0"/>
              <w:autoSpaceDN w:val="0"/>
              <w:adjustRightInd w:val="0"/>
              <w:ind w:left="1304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Right to return to same job – if practicable with no less favourable T&amp;Cs</w:t>
            </w:r>
          </w:p>
          <w:p w14:paraId="71D88285" w14:textId="7F0B3FEB" w:rsidR="002F0F11" w:rsidRDefault="002F0F11" w:rsidP="00267EB1">
            <w:pPr>
              <w:pStyle w:val="ListParagraph"/>
              <w:numPr>
                <w:ilvl w:val="0"/>
                <w:numId w:val="13"/>
              </w:numPr>
              <w:autoSpaceDE w:val="0"/>
              <w:autoSpaceDN w:val="0"/>
              <w:adjustRightInd w:val="0"/>
              <w:ind w:left="453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All benefits continue to accrue</w:t>
            </w:r>
          </w:p>
          <w:p w14:paraId="182A677F" w14:textId="7ABC4AF8" w:rsidR="002F0F11" w:rsidRPr="002F0F11" w:rsidRDefault="002F0F11" w:rsidP="00267EB1">
            <w:pPr>
              <w:pStyle w:val="ListParagraph"/>
              <w:numPr>
                <w:ilvl w:val="0"/>
                <w:numId w:val="13"/>
              </w:numPr>
              <w:autoSpaceDE w:val="0"/>
              <w:autoSpaceDN w:val="0"/>
              <w:adjustRightInd w:val="0"/>
              <w:ind w:left="453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Reasonable contact is permitted to keep employees up to date</w:t>
            </w:r>
            <w:r w:rsidR="00E24570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 xml:space="preserve"> including KIT days</w:t>
            </w:r>
          </w:p>
          <w:p w14:paraId="3471C24B" w14:textId="77777777" w:rsidR="00A15E25" w:rsidRDefault="00A15E25" w:rsidP="002F0F11">
            <w:pPr>
              <w:autoSpaceDE w:val="0"/>
              <w:autoSpaceDN w:val="0"/>
              <w:adjustRightInd w:val="0"/>
              <w:ind w:left="453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</w:p>
        </w:tc>
      </w:tr>
      <w:tr w:rsidR="00A15E25" w14:paraId="748E8F92" w14:textId="77777777" w:rsidTr="00A15E25">
        <w:tc>
          <w:tcPr>
            <w:tcW w:w="2830" w:type="dxa"/>
          </w:tcPr>
          <w:p w14:paraId="6BEB8000" w14:textId="20F8E782" w:rsidR="00A15E25" w:rsidRDefault="0004112A" w:rsidP="00897AAF">
            <w:pPr>
              <w:autoSpaceDE w:val="0"/>
              <w:autoSpaceDN w:val="0"/>
              <w:adjustRightInd w:val="0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Ordinary Paternity Leave (OPL)</w:t>
            </w:r>
          </w:p>
        </w:tc>
        <w:tc>
          <w:tcPr>
            <w:tcW w:w="6180" w:type="dxa"/>
          </w:tcPr>
          <w:p w14:paraId="439157A9" w14:textId="77777777" w:rsidR="0004112A" w:rsidRDefault="0004112A" w:rsidP="00267EB1">
            <w:pPr>
              <w:pStyle w:val="ListParagraph"/>
              <w:numPr>
                <w:ilvl w:val="0"/>
                <w:numId w:val="14"/>
              </w:numPr>
              <w:autoSpaceDE w:val="0"/>
              <w:autoSpaceDN w:val="0"/>
              <w:adjustRightInd w:val="0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2 weeks leave</w:t>
            </w:r>
          </w:p>
          <w:p w14:paraId="023DAE76" w14:textId="41508046" w:rsidR="0004112A" w:rsidRDefault="0004112A" w:rsidP="00267EB1">
            <w:pPr>
              <w:pStyle w:val="ListParagraph"/>
              <w:numPr>
                <w:ilvl w:val="0"/>
                <w:numId w:val="14"/>
              </w:numPr>
              <w:autoSpaceDE w:val="0"/>
              <w:autoSpaceDN w:val="0"/>
              <w:adjustRightInd w:val="0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Must be taken within 56 days of birth</w:t>
            </w:r>
          </w:p>
          <w:p w14:paraId="72D35922" w14:textId="1CD0684A" w:rsidR="00A15E25" w:rsidRDefault="0004112A" w:rsidP="00267EB1">
            <w:pPr>
              <w:pStyle w:val="ListParagraph"/>
              <w:numPr>
                <w:ilvl w:val="0"/>
                <w:numId w:val="14"/>
              </w:numPr>
              <w:autoSpaceDE w:val="0"/>
              <w:autoSpaceDN w:val="0"/>
              <w:adjustRightInd w:val="0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P</w:t>
            </w:r>
            <w:r w:rsidRPr="0004112A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aid the same as SMP</w:t>
            </w:r>
          </w:p>
          <w:p w14:paraId="691E425F" w14:textId="1FACC00D" w:rsidR="0004112A" w:rsidRDefault="00E24570" w:rsidP="00267EB1">
            <w:pPr>
              <w:pStyle w:val="ListParagraph"/>
              <w:numPr>
                <w:ilvl w:val="0"/>
                <w:numId w:val="14"/>
              </w:numPr>
              <w:autoSpaceDE w:val="0"/>
              <w:autoSpaceDN w:val="0"/>
              <w:adjustRightInd w:val="0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Eligible for employ</w:t>
            </w:r>
            <w:r w:rsidR="00285E2E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e</w:t>
            </w: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es</w:t>
            </w:r>
            <w:r w:rsidR="0004112A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 xml:space="preserve"> </w:t>
            </w:r>
            <w:r w:rsidR="00285E2E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over</w:t>
            </w:r>
            <w:r w:rsidR="0004112A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 xml:space="preserve"> 26 weeks at the start of 14</w:t>
            </w:r>
            <w:r w:rsidR="0004112A" w:rsidRPr="0004112A">
              <w:rPr>
                <w:rFonts w:ascii="Arial" w:eastAsiaTheme="minorHAnsi" w:hAnsi="Arial" w:cs="Arial"/>
                <w:color w:val="000000"/>
                <w:sz w:val="22"/>
                <w:szCs w:val="22"/>
                <w:vertAlign w:val="superscript"/>
                <w:lang w:eastAsia="en-US"/>
              </w:rPr>
              <w:t>th</w:t>
            </w:r>
            <w:r w:rsidR="0004112A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 xml:space="preserve"> week before EWC</w:t>
            </w:r>
          </w:p>
          <w:p w14:paraId="52B82345" w14:textId="77777777" w:rsidR="00E24570" w:rsidRDefault="00E24570" w:rsidP="00267EB1">
            <w:pPr>
              <w:pStyle w:val="ListParagraph"/>
              <w:numPr>
                <w:ilvl w:val="0"/>
                <w:numId w:val="14"/>
              </w:numPr>
              <w:autoSpaceDE w:val="0"/>
              <w:autoSpaceDN w:val="0"/>
              <w:adjustRightInd w:val="0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Right to return to same job</w:t>
            </w:r>
          </w:p>
          <w:p w14:paraId="449A7530" w14:textId="2B1FD1BF" w:rsidR="00E24570" w:rsidRPr="00E24570" w:rsidRDefault="00E24570" w:rsidP="00267EB1">
            <w:pPr>
              <w:pStyle w:val="ListParagraph"/>
              <w:numPr>
                <w:ilvl w:val="0"/>
                <w:numId w:val="14"/>
              </w:numPr>
              <w:autoSpaceDE w:val="0"/>
              <w:autoSpaceDN w:val="0"/>
              <w:adjustRightInd w:val="0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If additional parental and alternative leave longer than 4 weeks, right to return to same job – if practicable</w:t>
            </w:r>
          </w:p>
        </w:tc>
      </w:tr>
      <w:tr w:rsidR="00A15E25" w14:paraId="7E35F9A5" w14:textId="77777777" w:rsidTr="00A15E25">
        <w:tc>
          <w:tcPr>
            <w:tcW w:w="2830" w:type="dxa"/>
          </w:tcPr>
          <w:p w14:paraId="1C26CBC7" w14:textId="70D58DDA" w:rsidR="00A15E25" w:rsidRDefault="0004112A" w:rsidP="00897AAF">
            <w:pPr>
              <w:autoSpaceDE w:val="0"/>
              <w:autoSpaceDN w:val="0"/>
              <w:adjustRightInd w:val="0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Shared Parental Leave</w:t>
            </w:r>
          </w:p>
        </w:tc>
        <w:tc>
          <w:tcPr>
            <w:tcW w:w="6180" w:type="dxa"/>
          </w:tcPr>
          <w:p w14:paraId="4278C478" w14:textId="77777777" w:rsidR="00A15E25" w:rsidRDefault="00897D47" w:rsidP="00267EB1">
            <w:pPr>
              <w:pStyle w:val="ListParagraph"/>
              <w:numPr>
                <w:ilvl w:val="0"/>
                <w:numId w:val="14"/>
              </w:numPr>
              <w:autoSpaceDE w:val="0"/>
              <w:autoSpaceDN w:val="0"/>
              <w:adjustRightInd w:val="0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Parents able to share the rest of paid leave entitlement</w:t>
            </w:r>
          </w:p>
          <w:p w14:paraId="17644EF6" w14:textId="1C99908C" w:rsidR="00897D47" w:rsidRPr="00E24570" w:rsidRDefault="00897D47" w:rsidP="00267EB1">
            <w:pPr>
              <w:pStyle w:val="ListParagraph"/>
              <w:numPr>
                <w:ilvl w:val="0"/>
                <w:numId w:val="14"/>
              </w:numPr>
              <w:autoSpaceDE w:val="0"/>
              <w:autoSpaceDN w:val="0"/>
              <w:adjustRightInd w:val="0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 xml:space="preserve">Same rights to return </w:t>
            </w:r>
          </w:p>
        </w:tc>
      </w:tr>
      <w:tr w:rsidR="0004112A" w14:paraId="4D7DAFD0" w14:textId="77777777" w:rsidTr="00A15E25">
        <w:tc>
          <w:tcPr>
            <w:tcW w:w="2830" w:type="dxa"/>
          </w:tcPr>
          <w:p w14:paraId="5B22FF3A" w14:textId="0C283D53" w:rsidR="0004112A" w:rsidRDefault="0004112A" w:rsidP="00897AAF">
            <w:pPr>
              <w:autoSpaceDE w:val="0"/>
              <w:autoSpaceDN w:val="0"/>
              <w:adjustRightInd w:val="0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Adoption</w:t>
            </w:r>
          </w:p>
        </w:tc>
        <w:tc>
          <w:tcPr>
            <w:tcW w:w="6180" w:type="dxa"/>
          </w:tcPr>
          <w:p w14:paraId="10ACA11D" w14:textId="77777777" w:rsidR="0004112A" w:rsidRDefault="00897D47" w:rsidP="00267EB1">
            <w:pPr>
              <w:pStyle w:val="ListParagraph"/>
              <w:numPr>
                <w:ilvl w:val="0"/>
                <w:numId w:val="14"/>
              </w:numPr>
              <w:autoSpaceDE w:val="0"/>
              <w:autoSpaceDN w:val="0"/>
              <w:adjustRightInd w:val="0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Same leave permitted</w:t>
            </w:r>
          </w:p>
          <w:p w14:paraId="4AC4ED01" w14:textId="1CD0CA0A" w:rsidR="00897D47" w:rsidRDefault="00897D47" w:rsidP="00267EB1">
            <w:pPr>
              <w:pStyle w:val="ListParagraph"/>
              <w:numPr>
                <w:ilvl w:val="0"/>
                <w:numId w:val="14"/>
              </w:numPr>
              <w:autoSpaceDE w:val="0"/>
              <w:autoSpaceDN w:val="0"/>
              <w:adjustRightInd w:val="0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Date is the parent / child match</w:t>
            </w:r>
          </w:p>
          <w:p w14:paraId="68A643A3" w14:textId="10E3B601" w:rsidR="00897D47" w:rsidRDefault="00897D47" w:rsidP="00267EB1">
            <w:pPr>
              <w:pStyle w:val="ListParagraph"/>
              <w:numPr>
                <w:ilvl w:val="0"/>
                <w:numId w:val="14"/>
              </w:numPr>
              <w:autoSpaceDE w:val="0"/>
              <w:autoSpaceDN w:val="0"/>
              <w:adjustRightInd w:val="0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Parents choose w</w:t>
            </w:r>
            <w:r w:rsidR="00285E2E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 xml:space="preserve">ho takes </w:t>
            </w: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maternity / paternity</w:t>
            </w:r>
          </w:p>
        </w:tc>
      </w:tr>
      <w:tr w:rsidR="0004112A" w14:paraId="2A017A3B" w14:textId="77777777" w:rsidTr="00A15E25">
        <w:tc>
          <w:tcPr>
            <w:tcW w:w="2830" w:type="dxa"/>
          </w:tcPr>
          <w:p w14:paraId="25AD41AB" w14:textId="47F4BA89" w:rsidR="0004112A" w:rsidRDefault="0004112A" w:rsidP="00897AAF">
            <w:pPr>
              <w:autoSpaceDE w:val="0"/>
              <w:autoSpaceDN w:val="0"/>
              <w:adjustRightInd w:val="0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Flexible working request</w:t>
            </w:r>
          </w:p>
        </w:tc>
        <w:tc>
          <w:tcPr>
            <w:tcW w:w="6180" w:type="dxa"/>
          </w:tcPr>
          <w:p w14:paraId="13AECEAF" w14:textId="77777777" w:rsidR="00897D47" w:rsidRDefault="00897D47" w:rsidP="00267EB1">
            <w:pPr>
              <w:pStyle w:val="ListParagraph"/>
              <w:numPr>
                <w:ilvl w:val="0"/>
                <w:numId w:val="14"/>
              </w:numPr>
              <w:autoSpaceDE w:val="0"/>
              <w:autoSpaceDN w:val="0"/>
              <w:adjustRightInd w:val="0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One off change in T&amp;Cs</w:t>
            </w:r>
          </w:p>
          <w:p w14:paraId="02BD0F52" w14:textId="4CFC6DAB" w:rsidR="00897D47" w:rsidRPr="00897D47" w:rsidRDefault="00897D47" w:rsidP="00267EB1">
            <w:pPr>
              <w:pStyle w:val="ListParagraph"/>
              <w:numPr>
                <w:ilvl w:val="0"/>
                <w:numId w:val="14"/>
              </w:numPr>
              <w:autoSpaceDE w:val="0"/>
              <w:autoSpaceDN w:val="0"/>
              <w:adjustRightInd w:val="0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Employers have the right to refuse</w:t>
            </w:r>
          </w:p>
        </w:tc>
      </w:tr>
      <w:tr w:rsidR="00E24570" w14:paraId="50AD6D3C" w14:textId="77777777" w:rsidTr="00A15E25">
        <w:tc>
          <w:tcPr>
            <w:tcW w:w="2830" w:type="dxa"/>
          </w:tcPr>
          <w:p w14:paraId="7EF6A703" w14:textId="014348B0" w:rsidR="00E24570" w:rsidRDefault="00E24570" w:rsidP="00897AAF">
            <w:pPr>
              <w:autoSpaceDE w:val="0"/>
              <w:autoSpaceDN w:val="0"/>
              <w:adjustRightInd w:val="0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 xml:space="preserve">Parental </w:t>
            </w:r>
          </w:p>
        </w:tc>
        <w:tc>
          <w:tcPr>
            <w:tcW w:w="6180" w:type="dxa"/>
          </w:tcPr>
          <w:p w14:paraId="141CEF3C" w14:textId="06FA79AB" w:rsidR="00E24570" w:rsidRDefault="00897D47" w:rsidP="00267EB1">
            <w:pPr>
              <w:pStyle w:val="ListParagraph"/>
              <w:numPr>
                <w:ilvl w:val="0"/>
                <w:numId w:val="14"/>
              </w:numPr>
              <w:autoSpaceDE w:val="0"/>
              <w:autoSpaceDN w:val="0"/>
              <w:adjustRightInd w:val="0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Up to 18 weeks per child (under 18yrs)</w:t>
            </w:r>
          </w:p>
          <w:p w14:paraId="42C939A3" w14:textId="77777777" w:rsidR="00897D47" w:rsidRDefault="00897D47" w:rsidP="00267EB1">
            <w:pPr>
              <w:pStyle w:val="ListParagraph"/>
              <w:numPr>
                <w:ilvl w:val="0"/>
                <w:numId w:val="14"/>
              </w:numPr>
              <w:autoSpaceDE w:val="0"/>
              <w:autoSpaceDN w:val="0"/>
              <w:adjustRightInd w:val="0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Maximum 4 weeks in 1 period</w:t>
            </w:r>
          </w:p>
          <w:p w14:paraId="577222C9" w14:textId="150F4A10" w:rsidR="00897D47" w:rsidRPr="00897D47" w:rsidRDefault="00897D47" w:rsidP="00267EB1">
            <w:pPr>
              <w:pStyle w:val="ListParagraph"/>
              <w:numPr>
                <w:ilvl w:val="0"/>
                <w:numId w:val="14"/>
              </w:numPr>
              <w:autoSpaceDE w:val="0"/>
              <w:autoSpaceDN w:val="0"/>
              <w:adjustRightInd w:val="0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Unpaid leave</w:t>
            </w:r>
          </w:p>
        </w:tc>
      </w:tr>
    </w:tbl>
    <w:p w14:paraId="1F8873E9" w14:textId="77777777" w:rsidR="00A15E25" w:rsidRDefault="00A15E25" w:rsidP="00897AAF">
      <w:pPr>
        <w:autoSpaceDE w:val="0"/>
        <w:autoSpaceDN w:val="0"/>
        <w:adjustRightInd w:val="0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15399E36" w14:textId="26FB23CB" w:rsidR="00A15E25" w:rsidRDefault="00897D47" w:rsidP="00897AAF">
      <w:pPr>
        <w:autoSpaceDE w:val="0"/>
        <w:autoSpaceDN w:val="0"/>
        <w:adjustRightInd w:val="0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In additional to the above rights, Daniels K (2019) also outline the right for an employee to take reasonable, unpaid time off for dependants, that is, someone who lives in the same house that isn’t a tenant or employee.  </w:t>
      </w:r>
      <w:r w:rsidR="00285E2E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Additional to this, time off is also permitted for public duties and time off for training.</w:t>
      </w:r>
    </w:p>
    <w:p w14:paraId="7CA66ADC" w14:textId="5F9B1592" w:rsidR="00A15E25" w:rsidRDefault="00A15E25" w:rsidP="00897AAF">
      <w:pPr>
        <w:autoSpaceDE w:val="0"/>
        <w:autoSpaceDN w:val="0"/>
        <w:adjustRightInd w:val="0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5B9779C6" w14:textId="5D2784CF" w:rsidR="005E4D44" w:rsidRDefault="005E4D44" w:rsidP="00897AAF">
      <w:pPr>
        <w:autoSpaceDE w:val="0"/>
        <w:autoSpaceDN w:val="0"/>
        <w:adjustRightInd w:val="0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501ED7E8" w14:textId="77777777" w:rsidR="005E4D44" w:rsidRPr="004E261A" w:rsidRDefault="005E4D44" w:rsidP="00897AAF">
      <w:pPr>
        <w:autoSpaceDE w:val="0"/>
        <w:autoSpaceDN w:val="0"/>
        <w:adjustRightInd w:val="0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5CD57087" w14:textId="6BE7C61A" w:rsidR="0045757D" w:rsidRPr="002B6519" w:rsidRDefault="0045757D" w:rsidP="0045757D">
      <w:pPr>
        <w:rPr>
          <w:rFonts w:ascii="ArialMT" w:hAnsi="ArialMT"/>
          <w:b/>
          <w:bCs/>
          <w:sz w:val="22"/>
          <w:szCs w:val="22"/>
        </w:rPr>
      </w:pPr>
      <w:r w:rsidRPr="002B6519">
        <w:rPr>
          <w:rFonts w:ascii="ArialMT" w:hAnsi="ArialMT"/>
          <w:b/>
          <w:bCs/>
          <w:sz w:val="22"/>
          <w:szCs w:val="22"/>
        </w:rPr>
        <w:t xml:space="preserve">5.1 </w:t>
      </w:r>
      <w:r w:rsidR="002B6519">
        <w:rPr>
          <w:rFonts w:ascii="ArialMT" w:hAnsi="ArialMT"/>
          <w:b/>
          <w:bCs/>
          <w:sz w:val="22"/>
          <w:szCs w:val="22"/>
        </w:rPr>
        <w:t>Major</w:t>
      </w:r>
      <w:r w:rsidRPr="002B6519">
        <w:rPr>
          <w:rFonts w:ascii="ArialMT" w:hAnsi="ArialMT"/>
          <w:b/>
          <w:bCs/>
          <w:sz w:val="22"/>
          <w:szCs w:val="22"/>
        </w:rPr>
        <w:t xml:space="preserve"> requirements of health and safety law. </w:t>
      </w:r>
    </w:p>
    <w:p w14:paraId="5200F30B" w14:textId="0978C3B1" w:rsidR="0027307A" w:rsidRDefault="0027307A" w:rsidP="0045757D">
      <w:pPr>
        <w:rPr>
          <w:rFonts w:ascii="ArialMT" w:hAnsi="ArialMT"/>
          <w:sz w:val="22"/>
          <w:szCs w:val="22"/>
        </w:rPr>
      </w:pPr>
    </w:p>
    <w:p w14:paraId="128090F1" w14:textId="07F107A9" w:rsidR="00C72777" w:rsidRDefault="00E329FF" w:rsidP="0045757D">
      <w:pPr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 xml:space="preserve">The </w:t>
      </w:r>
      <w:r w:rsidR="0027307A">
        <w:rPr>
          <w:rFonts w:ascii="ArialMT" w:hAnsi="ArialMT"/>
          <w:sz w:val="22"/>
          <w:szCs w:val="22"/>
        </w:rPr>
        <w:t xml:space="preserve">Health &amp; Safety </w:t>
      </w:r>
      <w:r w:rsidR="00121330">
        <w:rPr>
          <w:rFonts w:ascii="ArialMT" w:hAnsi="ArialMT"/>
          <w:sz w:val="22"/>
          <w:szCs w:val="22"/>
        </w:rPr>
        <w:t>at work act 1974</w:t>
      </w:r>
      <w:r>
        <w:rPr>
          <w:rFonts w:ascii="ArialMT" w:hAnsi="ArialMT"/>
          <w:sz w:val="22"/>
          <w:szCs w:val="22"/>
        </w:rPr>
        <w:t xml:space="preserve"> </w:t>
      </w:r>
      <w:r w:rsidR="00625FDE">
        <w:rPr>
          <w:rFonts w:ascii="ArialMT" w:hAnsi="ArialMT"/>
          <w:sz w:val="22"/>
          <w:szCs w:val="22"/>
        </w:rPr>
        <w:t>outlines</w:t>
      </w:r>
      <w:r>
        <w:rPr>
          <w:rFonts w:ascii="ArialMT" w:hAnsi="ArialMT"/>
          <w:sz w:val="22"/>
          <w:szCs w:val="22"/>
        </w:rPr>
        <w:t xml:space="preserve"> </w:t>
      </w:r>
      <w:r w:rsidR="00914CEF">
        <w:rPr>
          <w:rFonts w:ascii="ArialMT" w:hAnsi="ArialMT"/>
          <w:sz w:val="22"/>
          <w:szCs w:val="22"/>
        </w:rPr>
        <w:t xml:space="preserve">general principles and specific obligations for employers as </w:t>
      </w:r>
      <w:r w:rsidR="004575FD">
        <w:rPr>
          <w:rFonts w:ascii="ArialMT" w:hAnsi="ArialMT"/>
          <w:sz w:val="22"/>
          <w:szCs w:val="22"/>
        </w:rPr>
        <w:t>stated by Taylor and Woodhams (2016, pg43)</w:t>
      </w:r>
      <w:r w:rsidR="002933E3">
        <w:rPr>
          <w:rFonts w:ascii="ArialMT" w:hAnsi="ArialMT"/>
          <w:sz w:val="22"/>
          <w:szCs w:val="22"/>
        </w:rPr>
        <w:t xml:space="preserve">.  </w:t>
      </w:r>
      <w:r w:rsidR="00D702AF">
        <w:rPr>
          <w:rFonts w:ascii="ArialMT" w:hAnsi="ArialMT"/>
          <w:sz w:val="22"/>
          <w:szCs w:val="22"/>
        </w:rPr>
        <w:t xml:space="preserve">The following </w:t>
      </w:r>
      <w:r w:rsidR="005530C2">
        <w:rPr>
          <w:rFonts w:ascii="ArialMT" w:hAnsi="ArialMT"/>
          <w:sz w:val="22"/>
          <w:szCs w:val="22"/>
        </w:rPr>
        <w:t>legislations</w:t>
      </w:r>
      <w:r w:rsidR="00C72777">
        <w:rPr>
          <w:rFonts w:ascii="ArialMT" w:hAnsi="ArialMT"/>
          <w:sz w:val="22"/>
          <w:szCs w:val="22"/>
        </w:rPr>
        <w:t xml:space="preserve"> apply in all workplaces:</w:t>
      </w:r>
    </w:p>
    <w:p w14:paraId="48E05F4A" w14:textId="5716B540" w:rsidR="002933E3" w:rsidRDefault="002933E3" w:rsidP="0045757D">
      <w:pPr>
        <w:rPr>
          <w:rFonts w:ascii="ArialMT" w:hAnsi="ArialMT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B601A0" w14:paraId="7E8B8B76" w14:textId="77777777" w:rsidTr="00C307A5">
        <w:tc>
          <w:tcPr>
            <w:tcW w:w="4505" w:type="dxa"/>
            <w:shd w:val="clear" w:color="auto" w:fill="4472C4" w:themeFill="accent1"/>
          </w:tcPr>
          <w:p w14:paraId="1AD4C571" w14:textId="1362F0C8" w:rsidR="00B601A0" w:rsidRPr="00C307A5" w:rsidRDefault="00B601A0" w:rsidP="0045757D">
            <w:pPr>
              <w:rPr>
                <w:rFonts w:ascii="ArialMT" w:hAnsi="ArialMT"/>
                <w:b/>
                <w:color w:val="FFFFFF" w:themeColor="background1"/>
                <w:sz w:val="22"/>
                <w:szCs w:val="22"/>
              </w:rPr>
            </w:pPr>
            <w:r w:rsidRPr="00C307A5">
              <w:rPr>
                <w:rFonts w:ascii="ArialMT" w:hAnsi="ArialMT"/>
                <w:b/>
                <w:color w:val="FFFFFF" w:themeColor="background1"/>
                <w:sz w:val="22"/>
                <w:szCs w:val="22"/>
              </w:rPr>
              <w:t>Regulation</w:t>
            </w:r>
          </w:p>
        </w:tc>
        <w:tc>
          <w:tcPr>
            <w:tcW w:w="4505" w:type="dxa"/>
            <w:shd w:val="clear" w:color="auto" w:fill="4472C4" w:themeFill="accent1"/>
          </w:tcPr>
          <w:p w14:paraId="6FA74193" w14:textId="51871602" w:rsidR="00B601A0" w:rsidRPr="00C307A5" w:rsidRDefault="00C307A5" w:rsidP="0045757D">
            <w:pPr>
              <w:rPr>
                <w:rFonts w:ascii="ArialMT" w:hAnsi="ArialMT"/>
                <w:b/>
                <w:color w:val="FFFFFF" w:themeColor="background1"/>
                <w:sz w:val="22"/>
                <w:szCs w:val="22"/>
              </w:rPr>
            </w:pPr>
            <w:r w:rsidRPr="00C307A5">
              <w:rPr>
                <w:rFonts w:ascii="ArialMT" w:hAnsi="ArialMT"/>
                <w:b/>
                <w:bCs/>
                <w:color w:val="FFFFFF" w:themeColor="background1"/>
                <w:sz w:val="22"/>
                <w:szCs w:val="22"/>
              </w:rPr>
              <w:t>Description</w:t>
            </w:r>
          </w:p>
        </w:tc>
      </w:tr>
      <w:tr w:rsidR="00B601A0" w14:paraId="7BE48369" w14:textId="77777777" w:rsidTr="00B601A0">
        <w:tc>
          <w:tcPr>
            <w:tcW w:w="4505" w:type="dxa"/>
          </w:tcPr>
          <w:p w14:paraId="4A723B68" w14:textId="056C318F" w:rsidR="00B601A0" w:rsidRDefault="00B601A0" w:rsidP="0045757D">
            <w:pPr>
              <w:rPr>
                <w:rFonts w:ascii="ArialMT" w:hAnsi="ArialMT"/>
                <w:sz w:val="22"/>
                <w:szCs w:val="22"/>
              </w:rPr>
            </w:pPr>
            <w:r>
              <w:rPr>
                <w:rFonts w:ascii="ArialMT" w:hAnsi="ArialMT"/>
                <w:sz w:val="22"/>
                <w:szCs w:val="22"/>
              </w:rPr>
              <w:t>Workplace (Health, Safety &amp; Welfare) regulations 1992</w:t>
            </w:r>
          </w:p>
        </w:tc>
        <w:tc>
          <w:tcPr>
            <w:tcW w:w="4505" w:type="dxa"/>
          </w:tcPr>
          <w:p w14:paraId="1B5DE345" w14:textId="147F1D09" w:rsidR="00B601A0" w:rsidRPr="005531A0" w:rsidRDefault="00B601A0" w:rsidP="00267EB1">
            <w:pPr>
              <w:pStyle w:val="ListParagraph"/>
              <w:numPr>
                <w:ilvl w:val="0"/>
                <w:numId w:val="15"/>
              </w:numPr>
              <w:rPr>
                <w:rFonts w:ascii="ArialMT" w:hAnsi="ArialMT"/>
                <w:sz w:val="22"/>
                <w:szCs w:val="22"/>
              </w:rPr>
            </w:pPr>
            <w:r>
              <w:rPr>
                <w:rFonts w:ascii="ArialMT" w:hAnsi="ArialMT"/>
                <w:sz w:val="22"/>
                <w:szCs w:val="22"/>
              </w:rPr>
              <w:t xml:space="preserve">Maintain </w:t>
            </w:r>
            <w:r w:rsidR="00B60DC8">
              <w:rPr>
                <w:rFonts w:ascii="ArialMT" w:hAnsi="ArialMT"/>
                <w:sz w:val="22"/>
                <w:szCs w:val="22"/>
              </w:rPr>
              <w:t xml:space="preserve">places of work, equipment and systems efficient </w:t>
            </w:r>
            <w:r w:rsidR="005531A0">
              <w:rPr>
                <w:rFonts w:ascii="ArialMT" w:hAnsi="ArialMT"/>
                <w:sz w:val="22"/>
                <w:szCs w:val="22"/>
              </w:rPr>
              <w:t>state of good order and repair</w:t>
            </w:r>
          </w:p>
        </w:tc>
      </w:tr>
      <w:tr w:rsidR="00B601A0" w14:paraId="62E01041" w14:textId="77777777" w:rsidTr="00B601A0">
        <w:tc>
          <w:tcPr>
            <w:tcW w:w="4505" w:type="dxa"/>
          </w:tcPr>
          <w:p w14:paraId="08925FF0" w14:textId="2A99437B" w:rsidR="00B601A0" w:rsidRDefault="005531A0" w:rsidP="0045757D">
            <w:pPr>
              <w:rPr>
                <w:rFonts w:ascii="ArialMT" w:hAnsi="ArialMT"/>
                <w:sz w:val="22"/>
                <w:szCs w:val="22"/>
              </w:rPr>
            </w:pPr>
            <w:r>
              <w:rPr>
                <w:rFonts w:ascii="ArialMT" w:hAnsi="ArialMT"/>
                <w:sz w:val="22"/>
                <w:szCs w:val="22"/>
              </w:rPr>
              <w:t>Personal Protective Equipment</w:t>
            </w:r>
            <w:r w:rsidR="00CC2668">
              <w:rPr>
                <w:rFonts w:ascii="ArialMT" w:hAnsi="ArialMT"/>
                <w:sz w:val="22"/>
                <w:szCs w:val="22"/>
              </w:rPr>
              <w:t xml:space="preserve"> regulations 1992</w:t>
            </w:r>
          </w:p>
        </w:tc>
        <w:tc>
          <w:tcPr>
            <w:tcW w:w="4505" w:type="dxa"/>
          </w:tcPr>
          <w:p w14:paraId="2F53F0DB" w14:textId="77777777" w:rsidR="00B601A0" w:rsidRDefault="005531A0" w:rsidP="00267EB1">
            <w:pPr>
              <w:pStyle w:val="ListParagraph"/>
              <w:numPr>
                <w:ilvl w:val="0"/>
                <w:numId w:val="15"/>
              </w:numPr>
              <w:rPr>
                <w:rFonts w:ascii="ArialMT" w:hAnsi="ArialMT"/>
                <w:sz w:val="22"/>
                <w:szCs w:val="22"/>
              </w:rPr>
            </w:pPr>
            <w:r>
              <w:rPr>
                <w:rFonts w:ascii="ArialMT" w:hAnsi="ArialMT"/>
                <w:sz w:val="22"/>
                <w:szCs w:val="22"/>
              </w:rPr>
              <w:t>Identify &amp; provide PPE required</w:t>
            </w:r>
          </w:p>
          <w:p w14:paraId="72773959" w14:textId="626E2AFE" w:rsidR="00CC2668" w:rsidRPr="005531A0" w:rsidRDefault="00CC2668" w:rsidP="00267EB1">
            <w:pPr>
              <w:pStyle w:val="ListParagraph"/>
              <w:numPr>
                <w:ilvl w:val="0"/>
                <w:numId w:val="15"/>
              </w:numPr>
              <w:rPr>
                <w:rFonts w:ascii="ArialMT" w:hAnsi="ArialMT"/>
                <w:sz w:val="22"/>
                <w:szCs w:val="22"/>
              </w:rPr>
            </w:pPr>
            <w:r>
              <w:rPr>
                <w:rFonts w:ascii="ArialMT" w:hAnsi="ArialMT"/>
                <w:sz w:val="22"/>
                <w:szCs w:val="22"/>
              </w:rPr>
              <w:t>Trained in use of equipment</w:t>
            </w:r>
          </w:p>
        </w:tc>
      </w:tr>
      <w:tr w:rsidR="00B601A0" w14:paraId="67D00DD4" w14:textId="77777777" w:rsidTr="00B601A0">
        <w:tc>
          <w:tcPr>
            <w:tcW w:w="4505" w:type="dxa"/>
          </w:tcPr>
          <w:p w14:paraId="48DC7072" w14:textId="12924C23" w:rsidR="00B601A0" w:rsidRDefault="00CC2668" w:rsidP="0045757D">
            <w:pPr>
              <w:rPr>
                <w:rFonts w:ascii="ArialMT" w:hAnsi="ArialMT"/>
                <w:sz w:val="22"/>
                <w:szCs w:val="22"/>
              </w:rPr>
            </w:pPr>
            <w:r>
              <w:rPr>
                <w:rFonts w:ascii="ArialMT" w:hAnsi="ArialMT"/>
                <w:sz w:val="22"/>
                <w:szCs w:val="22"/>
              </w:rPr>
              <w:t>Health &amp; safety (display screen equipment) regulations 1992</w:t>
            </w:r>
          </w:p>
        </w:tc>
        <w:tc>
          <w:tcPr>
            <w:tcW w:w="4505" w:type="dxa"/>
          </w:tcPr>
          <w:p w14:paraId="4BD28F4B" w14:textId="279995D7" w:rsidR="00B601A0" w:rsidRPr="004C2379" w:rsidRDefault="004C2379" w:rsidP="00267EB1">
            <w:pPr>
              <w:pStyle w:val="ListParagraph"/>
              <w:numPr>
                <w:ilvl w:val="0"/>
                <w:numId w:val="16"/>
              </w:numPr>
              <w:rPr>
                <w:rFonts w:ascii="ArialMT" w:hAnsi="ArialMT"/>
                <w:sz w:val="22"/>
                <w:szCs w:val="22"/>
              </w:rPr>
            </w:pPr>
            <w:r>
              <w:rPr>
                <w:rFonts w:ascii="ArialMT" w:hAnsi="ArialMT"/>
                <w:sz w:val="22"/>
                <w:szCs w:val="22"/>
              </w:rPr>
              <w:t>Risks associated with use of screens</w:t>
            </w:r>
          </w:p>
        </w:tc>
      </w:tr>
      <w:tr w:rsidR="00B601A0" w14:paraId="6228482B" w14:textId="77777777" w:rsidTr="00B601A0">
        <w:tc>
          <w:tcPr>
            <w:tcW w:w="4505" w:type="dxa"/>
          </w:tcPr>
          <w:p w14:paraId="33AF7933" w14:textId="11432140" w:rsidR="00B601A0" w:rsidRDefault="004C2379" w:rsidP="0045757D">
            <w:pPr>
              <w:rPr>
                <w:rFonts w:ascii="ArialMT" w:hAnsi="ArialMT"/>
                <w:sz w:val="22"/>
                <w:szCs w:val="22"/>
              </w:rPr>
            </w:pPr>
            <w:r>
              <w:rPr>
                <w:rFonts w:ascii="ArialMT" w:hAnsi="ArialMT"/>
                <w:sz w:val="22"/>
                <w:szCs w:val="22"/>
              </w:rPr>
              <w:t xml:space="preserve">Reporting of </w:t>
            </w:r>
            <w:r w:rsidR="00610F94">
              <w:rPr>
                <w:rFonts w:ascii="ArialMT" w:hAnsi="ArialMT"/>
                <w:sz w:val="22"/>
                <w:szCs w:val="22"/>
              </w:rPr>
              <w:t>Injuries</w:t>
            </w:r>
            <w:r>
              <w:rPr>
                <w:rFonts w:ascii="ArialMT" w:hAnsi="ArialMT"/>
                <w:sz w:val="22"/>
                <w:szCs w:val="22"/>
              </w:rPr>
              <w:t xml:space="preserve">, diseases and dangerous </w:t>
            </w:r>
            <w:r w:rsidR="00610F94">
              <w:rPr>
                <w:rFonts w:ascii="ArialMT" w:hAnsi="ArialMT"/>
                <w:sz w:val="22"/>
                <w:szCs w:val="22"/>
              </w:rPr>
              <w:t>occurrences</w:t>
            </w:r>
            <w:r>
              <w:rPr>
                <w:rFonts w:ascii="ArialMT" w:hAnsi="ArialMT"/>
                <w:sz w:val="22"/>
                <w:szCs w:val="22"/>
              </w:rPr>
              <w:t xml:space="preserve"> regulations (RIDDOR) 1995</w:t>
            </w:r>
          </w:p>
        </w:tc>
        <w:tc>
          <w:tcPr>
            <w:tcW w:w="4505" w:type="dxa"/>
          </w:tcPr>
          <w:p w14:paraId="6DC964AE" w14:textId="68451A1B" w:rsidR="00B601A0" w:rsidRPr="00610F94" w:rsidRDefault="00BE5A16" w:rsidP="00267EB1">
            <w:pPr>
              <w:pStyle w:val="ListParagraph"/>
              <w:numPr>
                <w:ilvl w:val="0"/>
                <w:numId w:val="16"/>
              </w:numPr>
              <w:rPr>
                <w:rFonts w:ascii="ArialMT" w:hAnsi="ArialMT"/>
                <w:sz w:val="22"/>
                <w:szCs w:val="22"/>
              </w:rPr>
            </w:pPr>
            <w:r w:rsidRPr="00610F94">
              <w:rPr>
                <w:rFonts w:ascii="ArialMT" w:hAnsi="ArialMT"/>
                <w:sz w:val="22"/>
                <w:szCs w:val="22"/>
              </w:rPr>
              <w:t>Reporting of events</w:t>
            </w:r>
            <w:r w:rsidR="00610F94" w:rsidRPr="00610F94">
              <w:rPr>
                <w:rFonts w:ascii="ArialMT" w:hAnsi="ArialMT"/>
                <w:sz w:val="22"/>
                <w:szCs w:val="22"/>
              </w:rPr>
              <w:t xml:space="preserve"> &amp; certain diseases</w:t>
            </w:r>
            <w:r w:rsidRPr="00610F94">
              <w:rPr>
                <w:rFonts w:ascii="ArialMT" w:hAnsi="ArialMT"/>
                <w:sz w:val="22"/>
                <w:szCs w:val="22"/>
              </w:rPr>
              <w:t xml:space="preserve"> at work</w:t>
            </w:r>
          </w:p>
        </w:tc>
      </w:tr>
      <w:tr w:rsidR="00610F94" w14:paraId="3E812DF0" w14:textId="77777777" w:rsidTr="00B601A0">
        <w:tc>
          <w:tcPr>
            <w:tcW w:w="4505" w:type="dxa"/>
          </w:tcPr>
          <w:p w14:paraId="69331076" w14:textId="258D800B" w:rsidR="00610F94" w:rsidRDefault="00610F94" w:rsidP="0045757D">
            <w:pPr>
              <w:rPr>
                <w:rFonts w:ascii="ArialMT" w:hAnsi="ArialMT"/>
                <w:sz w:val="22"/>
                <w:szCs w:val="22"/>
              </w:rPr>
            </w:pPr>
            <w:r>
              <w:rPr>
                <w:rFonts w:ascii="ArialMT" w:hAnsi="ArialMT"/>
                <w:sz w:val="22"/>
                <w:szCs w:val="22"/>
              </w:rPr>
              <w:t>Manual Handling operations regulations 1998</w:t>
            </w:r>
          </w:p>
        </w:tc>
        <w:tc>
          <w:tcPr>
            <w:tcW w:w="4505" w:type="dxa"/>
          </w:tcPr>
          <w:p w14:paraId="670B7B2C" w14:textId="6CDA9310" w:rsidR="008B100D" w:rsidRPr="003C4C1D" w:rsidRDefault="008B100D" w:rsidP="00267EB1">
            <w:pPr>
              <w:pStyle w:val="ListParagraph"/>
              <w:numPr>
                <w:ilvl w:val="0"/>
                <w:numId w:val="16"/>
              </w:numPr>
              <w:rPr>
                <w:rFonts w:ascii="ArialMT" w:hAnsi="ArialMT"/>
                <w:sz w:val="22"/>
                <w:szCs w:val="22"/>
              </w:rPr>
            </w:pPr>
            <w:r>
              <w:rPr>
                <w:rFonts w:ascii="ArialMT" w:hAnsi="ArialMT"/>
                <w:sz w:val="22"/>
                <w:szCs w:val="22"/>
              </w:rPr>
              <w:t>Examine &amp; train all lifting and manual handling</w:t>
            </w:r>
          </w:p>
        </w:tc>
      </w:tr>
      <w:tr w:rsidR="003C4C1D" w14:paraId="2820C57F" w14:textId="77777777" w:rsidTr="00B601A0">
        <w:tc>
          <w:tcPr>
            <w:tcW w:w="4505" w:type="dxa"/>
          </w:tcPr>
          <w:p w14:paraId="3EC37B2A" w14:textId="76E82761" w:rsidR="003C4C1D" w:rsidRDefault="00F2487A" w:rsidP="0045757D">
            <w:pPr>
              <w:rPr>
                <w:rFonts w:ascii="ArialMT" w:hAnsi="ArialMT"/>
                <w:sz w:val="22"/>
                <w:szCs w:val="22"/>
              </w:rPr>
            </w:pPr>
            <w:r>
              <w:rPr>
                <w:rFonts w:ascii="ArialMT" w:hAnsi="ArialMT"/>
                <w:sz w:val="22"/>
                <w:szCs w:val="22"/>
              </w:rPr>
              <w:t>Provisions and use of work equipment Regulations 1998</w:t>
            </w:r>
          </w:p>
        </w:tc>
        <w:tc>
          <w:tcPr>
            <w:tcW w:w="4505" w:type="dxa"/>
          </w:tcPr>
          <w:p w14:paraId="6C58DCF0" w14:textId="265E892D" w:rsidR="003C4C1D" w:rsidRDefault="00F2487A" w:rsidP="00267EB1">
            <w:pPr>
              <w:pStyle w:val="ListParagraph"/>
              <w:numPr>
                <w:ilvl w:val="0"/>
                <w:numId w:val="16"/>
              </w:numPr>
              <w:rPr>
                <w:rFonts w:ascii="ArialMT" w:hAnsi="ArialMT"/>
                <w:sz w:val="22"/>
                <w:szCs w:val="22"/>
              </w:rPr>
            </w:pPr>
            <w:r>
              <w:rPr>
                <w:rFonts w:ascii="ArialMT" w:hAnsi="ArialMT"/>
                <w:sz w:val="22"/>
                <w:szCs w:val="22"/>
              </w:rPr>
              <w:t>Supply appropriate equipment for use</w:t>
            </w:r>
          </w:p>
        </w:tc>
      </w:tr>
      <w:tr w:rsidR="00CF5AFC" w14:paraId="61930633" w14:textId="77777777" w:rsidTr="00B601A0">
        <w:tc>
          <w:tcPr>
            <w:tcW w:w="4505" w:type="dxa"/>
          </w:tcPr>
          <w:p w14:paraId="1D93EC45" w14:textId="55808CF8" w:rsidR="00CF5AFC" w:rsidRDefault="00331F41" w:rsidP="0045757D">
            <w:pPr>
              <w:rPr>
                <w:rFonts w:ascii="ArialMT" w:hAnsi="ArialMT"/>
                <w:sz w:val="22"/>
                <w:szCs w:val="22"/>
              </w:rPr>
            </w:pPr>
            <w:r>
              <w:rPr>
                <w:rFonts w:ascii="ArialMT" w:hAnsi="ArialMT"/>
                <w:sz w:val="22"/>
                <w:szCs w:val="22"/>
              </w:rPr>
              <w:t>Management</w:t>
            </w:r>
            <w:r w:rsidR="00CF5AFC">
              <w:rPr>
                <w:rFonts w:ascii="ArialMT" w:hAnsi="ArialMT"/>
                <w:sz w:val="22"/>
                <w:szCs w:val="22"/>
              </w:rPr>
              <w:t xml:space="preserve"> if H&amp;S at work regulations 1999</w:t>
            </w:r>
          </w:p>
        </w:tc>
        <w:tc>
          <w:tcPr>
            <w:tcW w:w="4505" w:type="dxa"/>
          </w:tcPr>
          <w:p w14:paraId="4EDBCEA2" w14:textId="51CFA36F" w:rsidR="00CF5AFC" w:rsidRDefault="00FE0034" w:rsidP="00267EB1">
            <w:pPr>
              <w:pStyle w:val="ListParagraph"/>
              <w:numPr>
                <w:ilvl w:val="0"/>
                <w:numId w:val="16"/>
              </w:numPr>
              <w:rPr>
                <w:rFonts w:ascii="ArialMT" w:hAnsi="ArialMT"/>
                <w:sz w:val="22"/>
                <w:szCs w:val="22"/>
              </w:rPr>
            </w:pPr>
            <w:r>
              <w:rPr>
                <w:rFonts w:ascii="ArialMT" w:hAnsi="ArialMT"/>
                <w:sz w:val="22"/>
                <w:szCs w:val="22"/>
              </w:rPr>
              <w:t>Identify and reduce risks from r</w:t>
            </w:r>
            <w:r w:rsidR="00CF5AFC">
              <w:rPr>
                <w:rFonts w:ascii="ArialMT" w:hAnsi="ArialMT"/>
                <w:sz w:val="22"/>
                <w:szCs w:val="22"/>
              </w:rPr>
              <w:t>isk assessments</w:t>
            </w:r>
          </w:p>
        </w:tc>
      </w:tr>
      <w:tr w:rsidR="00FE0034" w14:paraId="0CDBD04A" w14:textId="77777777" w:rsidTr="00B601A0">
        <w:tc>
          <w:tcPr>
            <w:tcW w:w="4505" w:type="dxa"/>
          </w:tcPr>
          <w:p w14:paraId="57F6270E" w14:textId="5F264F02" w:rsidR="00FE0034" w:rsidRDefault="00FE0034" w:rsidP="0045757D">
            <w:pPr>
              <w:rPr>
                <w:rFonts w:ascii="ArialMT" w:hAnsi="ArialMT"/>
                <w:sz w:val="22"/>
                <w:szCs w:val="22"/>
              </w:rPr>
            </w:pPr>
            <w:r>
              <w:rPr>
                <w:rFonts w:ascii="ArialMT" w:hAnsi="ArialMT"/>
                <w:sz w:val="22"/>
                <w:szCs w:val="22"/>
              </w:rPr>
              <w:t xml:space="preserve">Control of substances </w:t>
            </w:r>
            <w:r w:rsidR="00331F41">
              <w:rPr>
                <w:rFonts w:ascii="ArialMT" w:hAnsi="ArialMT"/>
                <w:sz w:val="22"/>
                <w:szCs w:val="22"/>
              </w:rPr>
              <w:t>hazardous</w:t>
            </w:r>
            <w:r>
              <w:rPr>
                <w:rFonts w:ascii="ArialMT" w:hAnsi="ArialMT"/>
                <w:sz w:val="22"/>
                <w:szCs w:val="22"/>
              </w:rPr>
              <w:t xml:space="preserve"> to health (COSHH) regulations (amended 2002)</w:t>
            </w:r>
          </w:p>
        </w:tc>
        <w:tc>
          <w:tcPr>
            <w:tcW w:w="4505" w:type="dxa"/>
          </w:tcPr>
          <w:p w14:paraId="19452652" w14:textId="65D77CCF" w:rsidR="00FE0034" w:rsidRDefault="00331F41" w:rsidP="00267EB1">
            <w:pPr>
              <w:pStyle w:val="ListParagraph"/>
              <w:numPr>
                <w:ilvl w:val="0"/>
                <w:numId w:val="16"/>
              </w:numPr>
              <w:rPr>
                <w:rFonts w:ascii="ArialMT" w:hAnsi="ArialMT"/>
                <w:sz w:val="22"/>
                <w:szCs w:val="22"/>
              </w:rPr>
            </w:pPr>
            <w:r>
              <w:rPr>
                <w:rFonts w:ascii="ArialMT" w:hAnsi="ArialMT"/>
                <w:sz w:val="22"/>
                <w:szCs w:val="22"/>
              </w:rPr>
              <w:t>Storage, use and risk assessments of hazardous materials</w:t>
            </w:r>
          </w:p>
        </w:tc>
      </w:tr>
    </w:tbl>
    <w:p w14:paraId="34D8D407" w14:textId="77777777" w:rsidR="008D771C" w:rsidRDefault="008D771C" w:rsidP="00AD34FA">
      <w:pPr>
        <w:pStyle w:val="NormalWeb"/>
        <w:shd w:val="clear" w:color="auto" w:fill="FFFFFF"/>
        <w:spacing w:before="0" w:beforeAutospacing="0" w:after="0" w:afterAutospacing="0"/>
        <w:rPr>
          <w:rFonts w:ascii="ArialMT" w:hAnsi="ArialMT"/>
          <w:sz w:val="22"/>
          <w:szCs w:val="22"/>
        </w:rPr>
      </w:pPr>
    </w:p>
    <w:p w14:paraId="04EB7CEE" w14:textId="3624979B" w:rsidR="00EE4773" w:rsidRPr="00AD34FA" w:rsidRDefault="00E5749A" w:rsidP="00AD34FA">
      <w:pPr>
        <w:pStyle w:val="NormalWeb"/>
        <w:shd w:val="clear" w:color="auto" w:fill="FFFFFF"/>
        <w:spacing w:before="0" w:beforeAutospacing="0" w:after="0" w:afterAutospacing="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 xml:space="preserve">Outlined in the Health &amp; safety act is employers have a duty to ensure as reasonably practicable the health and welfare at work of all employees (Daniel, K, 2019). </w:t>
      </w:r>
      <w:r w:rsidR="00CF6E2A">
        <w:rPr>
          <w:rFonts w:ascii="ArialMT" w:hAnsi="ArialMT"/>
          <w:sz w:val="22"/>
          <w:szCs w:val="22"/>
        </w:rPr>
        <w:t>This includes</w:t>
      </w:r>
      <w:r w:rsidR="00DC129A">
        <w:rPr>
          <w:rFonts w:ascii="ArialMT" w:hAnsi="ArialMT"/>
          <w:sz w:val="22"/>
          <w:szCs w:val="22"/>
        </w:rPr>
        <w:t xml:space="preserve"> safe and adequate</w:t>
      </w:r>
      <w:r w:rsidR="00A477D6">
        <w:rPr>
          <w:rFonts w:ascii="ArialMT" w:hAnsi="ArialMT"/>
          <w:sz w:val="22"/>
          <w:szCs w:val="22"/>
        </w:rPr>
        <w:t xml:space="preserve"> </w:t>
      </w:r>
      <w:r w:rsidR="00A477D6" w:rsidRPr="00A477D6">
        <w:rPr>
          <w:rFonts w:ascii="ArialMT" w:hAnsi="ArialMT"/>
          <w:sz w:val="22"/>
          <w:szCs w:val="22"/>
        </w:rPr>
        <w:t>plant and equipment</w:t>
      </w:r>
      <w:r w:rsidR="00A477D6">
        <w:rPr>
          <w:rFonts w:ascii="ArialMT" w:hAnsi="ArialMT"/>
          <w:sz w:val="22"/>
          <w:szCs w:val="22"/>
        </w:rPr>
        <w:t>, s</w:t>
      </w:r>
      <w:r w:rsidR="00A477D6" w:rsidRPr="00A477D6">
        <w:rPr>
          <w:rFonts w:ascii="ArialMT" w:hAnsi="ArialMT"/>
          <w:sz w:val="22"/>
          <w:szCs w:val="22"/>
        </w:rPr>
        <w:t>afe premises and/or place of work</w:t>
      </w:r>
      <w:r w:rsidR="00A477D6">
        <w:rPr>
          <w:rFonts w:ascii="ArialMT" w:hAnsi="ArialMT"/>
          <w:sz w:val="22"/>
          <w:szCs w:val="22"/>
        </w:rPr>
        <w:t>, c</w:t>
      </w:r>
      <w:r w:rsidR="00A477D6" w:rsidRPr="00A477D6">
        <w:rPr>
          <w:rFonts w:ascii="ArialMT" w:hAnsi="ArialMT"/>
          <w:sz w:val="22"/>
          <w:szCs w:val="22"/>
        </w:rPr>
        <w:t xml:space="preserve">ompetent and safe fellow employees </w:t>
      </w:r>
      <w:r w:rsidR="00A477D6">
        <w:rPr>
          <w:rFonts w:ascii="ArialMT" w:hAnsi="ArialMT"/>
          <w:sz w:val="22"/>
          <w:szCs w:val="22"/>
        </w:rPr>
        <w:t>and a</w:t>
      </w:r>
      <w:r w:rsidR="00A477D6" w:rsidRPr="00A477D6">
        <w:rPr>
          <w:rFonts w:ascii="ArialMT" w:hAnsi="ArialMT"/>
          <w:sz w:val="22"/>
          <w:szCs w:val="22"/>
        </w:rPr>
        <w:t xml:space="preserve"> safe system of work</w:t>
      </w:r>
      <w:r w:rsidR="00A477D6">
        <w:rPr>
          <w:rFonts w:ascii="ArialMT" w:hAnsi="ArialMT"/>
          <w:sz w:val="22"/>
          <w:szCs w:val="22"/>
        </w:rPr>
        <w:t xml:space="preserve">. </w:t>
      </w:r>
      <w:r w:rsidR="00AD34FA">
        <w:rPr>
          <w:rFonts w:ascii="ArialMT" w:hAnsi="ArialMT"/>
          <w:sz w:val="22"/>
          <w:szCs w:val="22"/>
        </w:rPr>
        <w:t xml:space="preserve"> </w:t>
      </w:r>
      <w:r w:rsidR="00B532E6" w:rsidRPr="00AA3AF1">
        <w:rPr>
          <w:rFonts w:ascii="ArialMT" w:hAnsi="ArialMT"/>
          <w:color w:val="000000" w:themeColor="text1"/>
          <w:sz w:val="22"/>
          <w:szCs w:val="22"/>
        </w:rPr>
        <w:t xml:space="preserve">In addition to this where workplaces have more than 5 </w:t>
      </w:r>
      <w:r w:rsidR="005B01C3" w:rsidRPr="00AA3AF1">
        <w:rPr>
          <w:rFonts w:ascii="ArialMT" w:hAnsi="ArialMT"/>
          <w:color w:val="000000" w:themeColor="text1"/>
          <w:sz w:val="22"/>
          <w:szCs w:val="22"/>
        </w:rPr>
        <w:t xml:space="preserve">employees, a written health and safety policy must be in place.  </w:t>
      </w:r>
    </w:p>
    <w:p w14:paraId="799FB52E" w14:textId="77777777" w:rsidR="00331F41" w:rsidRPr="00432956" w:rsidRDefault="00331F41" w:rsidP="00432956">
      <w:pPr>
        <w:pStyle w:val="NormalWeb"/>
        <w:shd w:val="clear" w:color="auto" w:fill="FFFFFF"/>
        <w:spacing w:before="0" w:beforeAutospacing="0" w:after="0" w:afterAutospacing="0"/>
        <w:rPr>
          <w:rFonts w:ascii="ArialMT" w:hAnsi="ArialMT"/>
          <w:sz w:val="22"/>
          <w:szCs w:val="22"/>
        </w:rPr>
      </w:pPr>
    </w:p>
    <w:p w14:paraId="058B7464" w14:textId="39F83F38" w:rsidR="00432956" w:rsidRPr="00432956" w:rsidRDefault="008D771C" w:rsidP="00432956">
      <w:pPr>
        <w:pStyle w:val="NormalWeb"/>
        <w:shd w:val="clear" w:color="auto" w:fill="FFFFFF"/>
        <w:spacing w:before="0" w:beforeAutospacing="0" w:after="0" w:afterAutospacing="0"/>
        <w:rPr>
          <w:rFonts w:ascii="ArialMT" w:hAnsi="ArialMT"/>
          <w:sz w:val="22"/>
          <w:szCs w:val="22"/>
        </w:rPr>
      </w:pPr>
      <w:r w:rsidRPr="00432956">
        <w:rPr>
          <w:rFonts w:ascii="ArialMT" w:hAnsi="ArialMT"/>
          <w:sz w:val="22"/>
          <w:szCs w:val="22"/>
        </w:rPr>
        <w:t xml:space="preserve">Daniels, K (2019) expand on the law by stating that employees also </w:t>
      </w:r>
      <w:r w:rsidR="005016A4" w:rsidRPr="00432956">
        <w:rPr>
          <w:rFonts w:ascii="ArialMT" w:hAnsi="ArialMT"/>
          <w:sz w:val="22"/>
          <w:szCs w:val="22"/>
        </w:rPr>
        <w:t xml:space="preserve">have a duty to take reasonable care for health and </w:t>
      </w:r>
      <w:r w:rsidR="00432956" w:rsidRPr="00432956">
        <w:rPr>
          <w:rFonts w:ascii="ArialMT" w:hAnsi="ArialMT"/>
          <w:sz w:val="22"/>
          <w:szCs w:val="22"/>
        </w:rPr>
        <w:t>safety</w:t>
      </w:r>
      <w:r w:rsidR="005016A4" w:rsidRPr="00432956">
        <w:rPr>
          <w:rFonts w:ascii="ArialMT" w:hAnsi="ArialMT"/>
          <w:sz w:val="22"/>
          <w:szCs w:val="22"/>
        </w:rPr>
        <w:t xml:space="preserve"> themselves and others and to cooperate </w:t>
      </w:r>
      <w:r w:rsidR="00432956" w:rsidRPr="00432956">
        <w:rPr>
          <w:rFonts w:ascii="ArialMT" w:hAnsi="ArialMT"/>
          <w:sz w:val="22"/>
          <w:szCs w:val="22"/>
        </w:rPr>
        <w:t>with their emplo</w:t>
      </w:r>
      <w:r w:rsidR="00432956">
        <w:rPr>
          <w:rFonts w:ascii="ArialMT" w:hAnsi="ArialMT"/>
          <w:sz w:val="22"/>
          <w:szCs w:val="22"/>
        </w:rPr>
        <w:t>y</w:t>
      </w:r>
      <w:r w:rsidR="00432956" w:rsidRPr="00432956">
        <w:rPr>
          <w:rFonts w:ascii="ArialMT" w:hAnsi="ArialMT"/>
          <w:sz w:val="22"/>
          <w:szCs w:val="22"/>
        </w:rPr>
        <w:t>ers to ensure health and safety requirements are met.</w:t>
      </w:r>
    </w:p>
    <w:p w14:paraId="1ECDB3C4" w14:textId="77777777" w:rsidR="00771A95" w:rsidRDefault="00771A95" w:rsidP="0045757D">
      <w:pPr>
        <w:rPr>
          <w:rFonts w:ascii="ArialMT" w:hAnsi="ArialMT"/>
          <w:sz w:val="22"/>
          <w:szCs w:val="22"/>
        </w:rPr>
      </w:pPr>
    </w:p>
    <w:p w14:paraId="5498594B" w14:textId="77777777" w:rsidR="00771A95" w:rsidRDefault="00771A95" w:rsidP="0045757D">
      <w:pPr>
        <w:rPr>
          <w:rFonts w:ascii="ArialMT" w:hAnsi="ArialMT"/>
          <w:sz w:val="22"/>
          <w:szCs w:val="22"/>
        </w:rPr>
      </w:pPr>
    </w:p>
    <w:p w14:paraId="034AC915" w14:textId="445E1F4F" w:rsidR="0045757D" w:rsidRPr="002B6519" w:rsidRDefault="003F0977" w:rsidP="003F0977">
      <w:pPr>
        <w:rPr>
          <w:rFonts w:ascii="ArialMT" w:hAnsi="ArialMT"/>
          <w:b/>
          <w:bCs/>
          <w:sz w:val="22"/>
          <w:szCs w:val="22"/>
        </w:rPr>
      </w:pPr>
      <w:r w:rsidRPr="002B6519">
        <w:rPr>
          <w:rFonts w:ascii="ArialMT" w:hAnsi="ArialMT"/>
          <w:b/>
          <w:bCs/>
          <w:sz w:val="22"/>
          <w:szCs w:val="22"/>
        </w:rPr>
        <w:t xml:space="preserve">5.2 </w:t>
      </w:r>
      <w:r w:rsidR="00604B17" w:rsidRPr="002B6519">
        <w:rPr>
          <w:rFonts w:ascii="ArialMT" w:hAnsi="ArialMT"/>
          <w:b/>
          <w:bCs/>
          <w:sz w:val="22"/>
          <w:szCs w:val="22"/>
        </w:rPr>
        <w:t>E</w:t>
      </w:r>
      <w:r w:rsidR="0045757D" w:rsidRPr="002B6519">
        <w:rPr>
          <w:rFonts w:ascii="ArialMT" w:hAnsi="ArialMT"/>
          <w:b/>
          <w:bCs/>
          <w:sz w:val="22"/>
          <w:szCs w:val="22"/>
        </w:rPr>
        <w:t xml:space="preserve">quality and diversity in the workplace. </w:t>
      </w:r>
    </w:p>
    <w:p w14:paraId="723AA52E" w14:textId="4DA0F441" w:rsidR="003F0977" w:rsidRPr="006D22F9" w:rsidRDefault="003F0977" w:rsidP="003F0977">
      <w:pPr>
        <w:rPr>
          <w:rFonts w:ascii="ArialMT" w:hAnsi="ArialMT"/>
          <w:sz w:val="22"/>
          <w:szCs w:val="22"/>
        </w:rPr>
      </w:pPr>
    </w:p>
    <w:p w14:paraId="32C74DE3" w14:textId="46FD6504" w:rsidR="00AC13FA" w:rsidRPr="00F54B8B" w:rsidRDefault="00034A61" w:rsidP="003F0977">
      <w:pPr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>Daniels</w:t>
      </w:r>
      <w:r w:rsidR="003B01F9">
        <w:rPr>
          <w:rFonts w:ascii="ArialMT" w:hAnsi="ArialMT"/>
          <w:sz w:val="22"/>
          <w:szCs w:val="22"/>
        </w:rPr>
        <w:t xml:space="preserve">, K (2019) state that </w:t>
      </w:r>
      <w:r w:rsidR="008566F6">
        <w:rPr>
          <w:rFonts w:ascii="ArialMT" w:hAnsi="ArialMT"/>
          <w:sz w:val="22"/>
          <w:szCs w:val="22"/>
        </w:rPr>
        <w:t>nine major pieces o</w:t>
      </w:r>
      <w:r w:rsidR="00556F81">
        <w:rPr>
          <w:rFonts w:ascii="ArialMT" w:hAnsi="ArialMT"/>
          <w:sz w:val="22"/>
          <w:szCs w:val="22"/>
        </w:rPr>
        <w:t>f</w:t>
      </w:r>
      <w:r w:rsidR="008566F6">
        <w:rPr>
          <w:rFonts w:ascii="ArialMT" w:hAnsi="ArialMT"/>
          <w:sz w:val="22"/>
          <w:szCs w:val="22"/>
        </w:rPr>
        <w:t xml:space="preserve"> discrimination legislation and more that 100 smaller pieces of </w:t>
      </w:r>
      <w:r w:rsidR="00556F81">
        <w:rPr>
          <w:rFonts w:ascii="ArialMT" w:hAnsi="ArialMT"/>
          <w:sz w:val="22"/>
          <w:szCs w:val="22"/>
        </w:rPr>
        <w:t>legislation</w:t>
      </w:r>
      <w:r w:rsidR="008566F6">
        <w:rPr>
          <w:rFonts w:ascii="ArialMT" w:hAnsi="ArialMT"/>
          <w:sz w:val="22"/>
          <w:szCs w:val="22"/>
        </w:rPr>
        <w:t xml:space="preserve"> </w:t>
      </w:r>
      <w:r>
        <w:rPr>
          <w:rFonts w:ascii="ArialMT" w:hAnsi="ArialMT"/>
          <w:sz w:val="22"/>
          <w:szCs w:val="22"/>
        </w:rPr>
        <w:t>were</w:t>
      </w:r>
      <w:r w:rsidR="00556F81">
        <w:rPr>
          <w:rFonts w:ascii="ArialMT" w:hAnsi="ArialMT"/>
          <w:sz w:val="22"/>
          <w:szCs w:val="22"/>
        </w:rPr>
        <w:t xml:space="preserve"> replaced by the </w:t>
      </w:r>
      <w:r w:rsidR="00E34770">
        <w:rPr>
          <w:rFonts w:ascii="ArialMT" w:hAnsi="ArialMT"/>
          <w:sz w:val="22"/>
          <w:szCs w:val="22"/>
        </w:rPr>
        <w:t>Equality</w:t>
      </w:r>
      <w:r w:rsidR="00556F81">
        <w:rPr>
          <w:rFonts w:ascii="ArialMT" w:hAnsi="ArialMT"/>
          <w:sz w:val="22"/>
          <w:szCs w:val="22"/>
        </w:rPr>
        <w:t xml:space="preserve"> Act 2010</w:t>
      </w:r>
      <w:r w:rsidR="00E457FE">
        <w:rPr>
          <w:rFonts w:ascii="ArialMT" w:hAnsi="ArialMT"/>
          <w:sz w:val="22"/>
          <w:szCs w:val="22"/>
        </w:rPr>
        <w:t xml:space="preserve">.  Gov.uk. outline that by replacing </w:t>
      </w:r>
      <w:r w:rsidR="00F54B8B">
        <w:rPr>
          <w:rFonts w:ascii="ArialMT" w:hAnsi="ArialMT"/>
          <w:sz w:val="22"/>
          <w:szCs w:val="22"/>
        </w:rPr>
        <w:t xml:space="preserve">it makes the </w:t>
      </w:r>
      <w:r w:rsidR="00E457FE" w:rsidRPr="00F54B8B">
        <w:rPr>
          <w:rFonts w:ascii="ArialMT" w:hAnsi="ArialMT"/>
          <w:sz w:val="22"/>
          <w:szCs w:val="22"/>
        </w:rPr>
        <w:t>law easier to understand and strengthening protection in some situations</w:t>
      </w:r>
      <w:r w:rsidR="00F54B8B" w:rsidRPr="00F54B8B">
        <w:rPr>
          <w:rFonts w:ascii="ArialMT" w:hAnsi="ArialMT"/>
          <w:sz w:val="22"/>
          <w:szCs w:val="22"/>
        </w:rPr>
        <w:t>, setting out the different ways in which it is unlawful to treat som</w:t>
      </w:r>
      <w:r w:rsidR="00F54B8B">
        <w:rPr>
          <w:rFonts w:ascii="ArialMT" w:hAnsi="ArialMT"/>
          <w:sz w:val="22"/>
          <w:szCs w:val="22"/>
        </w:rPr>
        <w:t>eo</w:t>
      </w:r>
      <w:r w:rsidR="00F54B8B" w:rsidRPr="00F54B8B">
        <w:rPr>
          <w:rFonts w:ascii="ArialMT" w:hAnsi="ArialMT"/>
          <w:sz w:val="22"/>
          <w:szCs w:val="22"/>
        </w:rPr>
        <w:t xml:space="preserve">ne, </w:t>
      </w:r>
      <w:r w:rsidR="00E34770">
        <w:rPr>
          <w:rFonts w:ascii="ArialMT" w:hAnsi="ArialMT"/>
          <w:sz w:val="22"/>
          <w:szCs w:val="22"/>
        </w:rPr>
        <w:t xml:space="preserve">the nine </w:t>
      </w:r>
      <w:r w:rsidR="006D22F9">
        <w:rPr>
          <w:rFonts w:ascii="ArialMT" w:hAnsi="ArialMT"/>
          <w:sz w:val="22"/>
          <w:szCs w:val="22"/>
        </w:rPr>
        <w:t>protected characteristics</w:t>
      </w:r>
      <w:r w:rsidR="00E34770">
        <w:rPr>
          <w:rFonts w:ascii="ArialMT" w:hAnsi="ArialMT"/>
          <w:sz w:val="22"/>
          <w:szCs w:val="22"/>
        </w:rPr>
        <w:t xml:space="preserve"> as listed in section 2.1</w:t>
      </w:r>
      <w:r w:rsidR="00833618">
        <w:rPr>
          <w:rFonts w:ascii="ArialMT" w:hAnsi="ArialMT"/>
          <w:sz w:val="22"/>
          <w:szCs w:val="22"/>
        </w:rPr>
        <w:t>.</w:t>
      </w:r>
      <w:r w:rsidR="00597562">
        <w:rPr>
          <w:rFonts w:ascii="ArialMT" w:hAnsi="ArialMT"/>
          <w:sz w:val="22"/>
          <w:szCs w:val="22"/>
        </w:rPr>
        <w:t xml:space="preserve"> </w:t>
      </w:r>
    </w:p>
    <w:p w14:paraId="29F30C23" w14:textId="6C25565B" w:rsidR="00833618" w:rsidRDefault="00833618" w:rsidP="003F0977">
      <w:pPr>
        <w:rPr>
          <w:rFonts w:ascii="ArialMT" w:hAnsi="ArialMT"/>
          <w:sz w:val="22"/>
          <w:szCs w:val="22"/>
        </w:rPr>
      </w:pPr>
    </w:p>
    <w:p w14:paraId="6F6ED160" w14:textId="69E3E79F" w:rsidR="00833618" w:rsidRDefault="00A33CBC" w:rsidP="003F0977">
      <w:pPr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 xml:space="preserve">The </w:t>
      </w:r>
      <w:r w:rsidR="005D781A">
        <w:rPr>
          <w:rFonts w:ascii="ArialMT" w:hAnsi="ArialMT"/>
          <w:sz w:val="22"/>
          <w:szCs w:val="22"/>
        </w:rPr>
        <w:t>characteristic</w:t>
      </w:r>
      <w:r>
        <w:rPr>
          <w:rFonts w:ascii="ArialMT" w:hAnsi="ArialMT"/>
          <w:sz w:val="22"/>
          <w:szCs w:val="22"/>
        </w:rPr>
        <w:t xml:space="preserve"> provide </w:t>
      </w:r>
      <w:r w:rsidR="005D781A">
        <w:rPr>
          <w:rFonts w:ascii="ArialMT" w:hAnsi="ArialMT"/>
          <w:sz w:val="22"/>
          <w:szCs w:val="22"/>
        </w:rPr>
        <w:t>protection</w:t>
      </w:r>
      <w:r>
        <w:rPr>
          <w:rFonts w:ascii="ArialMT" w:hAnsi="ArialMT"/>
          <w:sz w:val="22"/>
          <w:szCs w:val="22"/>
        </w:rPr>
        <w:t xml:space="preserve"> for people with the protected characteristics</w:t>
      </w:r>
      <w:r w:rsidR="005D781A">
        <w:rPr>
          <w:rFonts w:ascii="ArialMT" w:hAnsi="ArialMT"/>
          <w:sz w:val="22"/>
          <w:szCs w:val="22"/>
        </w:rPr>
        <w:t xml:space="preserve">, in addition </w:t>
      </w:r>
      <w:r w:rsidR="002D4DE3">
        <w:rPr>
          <w:rFonts w:ascii="ArialMT" w:hAnsi="ArialMT"/>
          <w:sz w:val="22"/>
          <w:szCs w:val="22"/>
        </w:rPr>
        <w:t>pa</w:t>
      </w:r>
      <w:r w:rsidR="00034A61">
        <w:rPr>
          <w:rFonts w:ascii="ArialMT" w:hAnsi="ArialMT"/>
          <w:sz w:val="22"/>
          <w:szCs w:val="22"/>
        </w:rPr>
        <w:t>r</w:t>
      </w:r>
      <w:r w:rsidR="002D4DE3">
        <w:rPr>
          <w:rFonts w:ascii="ArialMT" w:hAnsi="ArialMT"/>
          <w:sz w:val="22"/>
          <w:szCs w:val="22"/>
        </w:rPr>
        <w:t xml:space="preserve">t time workers and fixed time workers are protected by EU laws and UK Law extends some protection to </w:t>
      </w:r>
      <w:r w:rsidR="001A25CC">
        <w:rPr>
          <w:rFonts w:ascii="ArialMT" w:hAnsi="ArialMT"/>
          <w:sz w:val="22"/>
          <w:szCs w:val="22"/>
        </w:rPr>
        <w:t>ex</w:t>
      </w:r>
      <w:r w:rsidR="007B0677">
        <w:rPr>
          <w:rFonts w:ascii="ArialMT" w:hAnsi="ArialMT"/>
          <w:sz w:val="22"/>
          <w:szCs w:val="22"/>
        </w:rPr>
        <w:t>-</w:t>
      </w:r>
      <w:r w:rsidR="001A25CC">
        <w:rPr>
          <w:rFonts w:ascii="ArialMT" w:hAnsi="ArialMT"/>
          <w:sz w:val="22"/>
          <w:szCs w:val="22"/>
        </w:rPr>
        <w:t>offenders and union membership, non-membership (Ta</w:t>
      </w:r>
      <w:r w:rsidR="00034A61">
        <w:rPr>
          <w:rFonts w:ascii="ArialMT" w:hAnsi="ArialMT"/>
          <w:sz w:val="22"/>
          <w:szCs w:val="22"/>
        </w:rPr>
        <w:t>y</w:t>
      </w:r>
      <w:r w:rsidR="001A25CC">
        <w:rPr>
          <w:rFonts w:ascii="ArialMT" w:hAnsi="ArialMT"/>
          <w:sz w:val="22"/>
          <w:szCs w:val="22"/>
        </w:rPr>
        <w:t>lor &amp; Woodhams, 2016)</w:t>
      </w:r>
      <w:r w:rsidR="00322AF6">
        <w:rPr>
          <w:rFonts w:ascii="ArialMT" w:hAnsi="ArialMT"/>
          <w:sz w:val="22"/>
          <w:szCs w:val="22"/>
        </w:rPr>
        <w:t>.</w:t>
      </w:r>
    </w:p>
    <w:p w14:paraId="6739BB5E" w14:textId="77777777" w:rsidR="00604B17" w:rsidRDefault="00604B17" w:rsidP="003F0977">
      <w:pPr>
        <w:rPr>
          <w:rFonts w:ascii="ArialMT" w:hAnsi="ArialMT"/>
          <w:sz w:val="22"/>
          <w:szCs w:val="22"/>
        </w:rPr>
      </w:pPr>
    </w:p>
    <w:p w14:paraId="18EC6C9F" w14:textId="3790BB09" w:rsidR="00994B2F" w:rsidRDefault="00C46685" w:rsidP="00524FC6">
      <w:pPr>
        <w:rPr>
          <w:rFonts w:ascii="ArialMT" w:hAnsi="ArialMT"/>
          <w:sz w:val="22"/>
          <w:szCs w:val="22"/>
        </w:rPr>
      </w:pPr>
      <w:r w:rsidRPr="00304690">
        <w:rPr>
          <w:rFonts w:ascii="ArialMT" w:hAnsi="ArialMT"/>
          <w:sz w:val="22"/>
          <w:szCs w:val="22"/>
        </w:rPr>
        <w:t xml:space="preserve">CIPD </w:t>
      </w:r>
      <w:r w:rsidR="00F354B7">
        <w:rPr>
          <w:rFonts w:ascii="ArialMT" w:hAnsi="ArialMT"/>
          <w:sz w:val="22"/>
          <w:szCs w:val="22"/>
        </w:rPr>
        <w:t xml:space="preserve">(2019) </w:t>
      </w:r>
      <w:r w:rsidRPr="00304690">
        <w:rPr>
          <w:rFonts w:ascii="ArialMT" w:hAnsi="ArialMT"/>
          <w:sz w:val="22"/>
          <w:szCs w:val="22"/>
        </w:rPr>
        <w:t>outline that whilst the Equal</w:t>
      </w:r>
      <w:r w:rsidR="00BB3ED2" w:rsidRPr="00304690">
        <w:rPr>
          <w:rFonts w:ascii="ArialMT" w:hAnsi="ArialMT"/>
          <w:sz w:val="22"/>
          <w:szCs w:val="22"/>
        </w:rPr>
        <w:t xml:space="preserve">ity Act </w:t>
      </w:r>
      <w:r w:rsidR="00304690">
        <w:rPr>
          <w:rFonts w:ascii="ArialMT" w:hAnsi="ArialMT"/>
          <w:sz w:val="22"/>
          <w:szCs w:val="22"/>
        </w:rPr>
        <w:t xml:space="preserve">2010 </w:t>
      </w:r>
      <w:r w:rsidR="00BB3ED2" w:rsidRPr="00304690">
        <w:rPr>
          <w:rFonts w:ascii="ArialMT" w:hAnsi="ArialMT"/>
          <w:sz w:val="22"/>
          <w:szCs w:val="22"/>
        </w:rPr>
        <w:t xml:space="preserve">sets out the requirements and laws for </w:t>
      </w:r>
      <w:r w:rsidR="00304690" w:rsidRPr="00304690">
        <w:rPr>
          <w:rFonts w:ascii="ArialMT" w:hAnsi="ArialMT"/>
          <w:sz w:val="22"/>
          <w:szCs w:val="22"/>
        </w:rPr>
        <w:t>discriminating</w:t>
      </w:r>
      <w:r w:rsidR="00BB3ED2" w:rsidRPr="00304690">
        <w:rPr>
          <w:rFonts w:ascii="ArialMT" w:hAnsi="ArialMT"/>
          <w:sz w:val="22"/>
          <w:szCs w:val="22"/>
        </w:rPr>
        <w:t>, diversity and inclusion goes beyond legal compliance</w:t>
      </w:r>
      <w:r w:rsidR="00524FC6">
        <w:rPr>
          <w:rFonts w:ascii="ArialMT" w:hAnsi="ArialMT"/>
          <w:sz w:val="22"/>
          <w:szCs w:val="22"/>
        </w:rPr>
        <w:t xml:space="preserve"> and state that it is important </w:t>
      </w:r>
      <w:r w:rsidR="00D720E0">
        <w:rPr>
          <w:rFonts w:ascii="ArialMT" w:hAnsi="ArialMT"/>
          <w:sz w:val="22"/>
          <w:szCs w:val="22"/>
        </w:rPr>
        <w:t>to recognise that a one fit does not fit all approach to managing people and achieving fairness and equal opportunities</w:t>
      </w:r>
      <w:r w:rsidR="00994B2F">
        <w:rPr>
          <w:rFonts w:ascii="ArialMT" w:hAnsi="ArialMT"/>
          <w:sz w:val="22"/>
          <w:szCs w:val="22"/>
        </w:rPr>
        <w:t xml:space="preserve"> to all.</w:t>
      </w:r>
    </w:p>
    <w:p w14:paraId="3D3C2ADD" w14:textId="191A42FC" w:rsidR="00BB3ED2" w:rsidRPr="00304690" w:rsidRDefault="00BB3ED2" w:rsidP="00BB3ED2">
      <w:pPr>
        <w:rPr>
          <w:rFonts w:ascii="ArialMT" w:hAnsi="ArialMT"/>
          <w:sz w:val="22"/>
          <w:szCs w:val="22"/>
        </w:rPr>
      </w:pPr>
    </w:p>
    <w:p w14:paraId="53E1FEBF" w14:textId="484524EB" w:rsidR="00830500" w:rsidRPr="005D59C6" w:rsidRDefault="00830500" w:rsidP="003F0977"/>
    <w:p w14:paraId="21E26DD5" w14:textId="08940986" w:rsidR="007B0677" w:rsidRPr="002B6519" w:rsidRDefault="0045757D" w:rsidP="007B0677">
      <w:pPr>
        <w:pStyle w:val="NormalWeb"/>
        <w:rPr>
          <w:rFonts w:ascii="ArialMT" w:hAnsi="ArialMT"/>
          <w:b/>
          <w:bCs/>
          <w:sz w:val="22"/>
          <w:szCs w:val="22"/>
        </w:rPr>
      </w:pPr>
      <w:r w:rsidRPr="002B6519">
        <w:rPr>
          <w:rFonts w:ascii="ArialMT" w:hAnsi="ArialMT"/>
          <w:b/>
          <w:bCs/>
          <w:sz w:val="22"/>
          <w:szCs w:val="22"/>
        </w:rPr>
        <w:t xml:space="preserve">5.3 </w:t>
      </w:r>
      <w:r w:rsidR="006F23D0" w:rsidRPr="002B6519">
        <w:rPr>
          <w:rFonts w:ascii="ArialMT" w:hAnsi="ArialMT"/>
          <w:b/>
          <w:bCs/>
          <w:sz w:val="22"/>
          <w:szCs w:val="22"/>
        </w:rPr>
        <w:t>I</w:t>
      </w:r>
      <w:r w:rsidRPr="002B6519">
        <w:rPr>
          <w:rFonts w:ascii="ArialMT" w:hAnsi="ArialMT"/>
          <w:b/>
          <w:bCs/>
          <w:sz w:val="22"/>
          <w:szCs w:val="22"/>
        </w:rPr>
        <w:t xml:space="preserve">mplied </w:t>
      </w:r>
      <w:r w:rsidR="002B6519">
        <w:rPr>
          <w:rFonts w:ascii="ArialMT" w:hAnsi="ArialMT"/>
          <w:b/>
          <w:bCs/>
          <w:sz w:val="22"/>
          <w:szCs w:val="22"/>
        </w:rPr>
        <w:t>Terms</w:t>
      </w:r>
      <w:r w:rsidR="007B0677" w:rsidRPr="002B6519">
        <w:rPr>
          <w:rFonts w:ascii="ArialMT" w:hAnsi="ArialMT"/>
          <w:b/>
          <w:bCs/>
          <w:sz w:val="22"/>
          <w:szCs w:val="22"/>
        </w:rPr>
        <w:t xml:space="preserve"> </w:t>
      </w:r>
    </w:p>
    <w:p w14:paraId="3EB29359" w14:textId="14DBBC24" w:rsidR="00497D05" w:rsidRDefault="006F23D0" w:rsidP="007B0677">
      <w:pPr>
        <w:pStyle w:val="NormalWeb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 xml:space="preserve">As outlined in </w:t>
      </w:r>
      <w:r w:rsidR="00F97E77">
        <w:rPr>
          <w:rFonts w:ascii="ArialMT" w:hAnsi="ArialMT"/>
          <w:sz w:val="22"/>
          <w:szCs w:val="22"/>
        </w:rPr>
        <w:t>contracts of employment,</w:t>
      </w:r>
      <w:r w:rsidR="002B6519">
        <w:rPr>
          <w:rFonts w:ascii="ArialMT" w:hAnsi="ArialMT"/>
          <w:sz w:val="22"/>
          <w:szCs w:val="22"/>
        </w:rPr>
        <w:t xml:space="preserve"> activity 2</w:t>
      </w:r>
      <w:r w:rsidR="00042638">
        <w:rPr>
          <w:rFonts w:ascii="ArialMT" w:hAnsi="ArialMT"/>
          <w:sz w:val="22"/>
          <w:szCs w:val="22"/>
        </w:rPr>
        <w:t>.2,</w:t>
      </w:r>
      <w:r w:rsidR="00F97E77">
        <w:rPr>
          <w:rFonts w:ascii="ArialMT" w:hAnsi="ArialMT"/>
          <w:sz w:val="22"/>
          <w:szCs w:val="22"/>
        </w:rPr>
        <w:t xml:space="preserve"> </w:t>
      </w:r>
      <w:r w:rsidR="003868F7">
        <w:rPr>
          <w:rFonts w:ascii="ArialMT" w:hAnsi="ArialMT"/>
          <w:sz w:val="22"/>
          <w:szCs w:val="22"/>
        </w:rPr>
        <w:t xml:space="preserve">a contract consists of both expressed and </w:t>
      </w:r>
      <w:r w:rsidR="00497D05">
        <w:rPr>
          <w:rFonts w:ascii="ArialMT" w:hAnsi="ArialMT"/>
          <w:sz w:val="22"/>
          <w:szCs w:val="22"/>
        </w:rPr>
        <w:t>i</w:t>
      </w:r>
      <w:r w:rsidR="003868F7">
        <w:rPr>
          <w:rFonts w:ascii="ArialMT" w:hAnsi="ArialMT"/>
          <w:sz w:val="22"/>
          <w:szCs w:val="22"/>
        </w:rPr>
        <w:t xml:space="preserve">mplied terms, </w:t>
      </w:r>
      <w:r w:rsidR="002523DA">
        <w:rPr>
          <w:rFonts w:ascii="ArialMT" w:hAnsi="ArialMT"/>
          <w:sz w:val="22"/>
          <w:szCs w:val="22"/>
        </w:rPr>
        <w:t xml:space="preserve">Daniels, K (2019) state that as well as implied terms there are also obligations placed on both the employer and employee by law.  </w:t>
      </w:r>
    </w:p>
    <w:p w14:paraId="1608926D" w14:textId="4DD6B398" w:rsidR="00497D05" w:rsidRDefault="00497D05" w:rsidP="007B0677">
      <w:pPr>
        <w:pStyle w:val="NormalWeb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>For the employer, the following duties:</w:t>
      </w:r>
    </w:p>
    <w:p w14:paraId="74F33639" w14:textId="1A3D89E6" w:rsidR="00497D05" w:rsidRDefault="00ED65AA" w:rsidP="00267EB1">
      <w:pPr>
        <w:pStyle w:val="NormalWeb"/>
        <w:numPr>
          <w:ilvl w:val="0"/>
          <w:numId w:val="16"/>
        </w:numPr>
        <w:spacing w:before="0" w:beforeAutospacing="0" w:after="0" w:afterAutospacing="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>To pay wages</w:t>
      </w:r>
    </w:p>
    <w:p w14:paraId="45E00828" w14:textId="5D0496FB" w:rsidR="00ED65AA" w:rsidRDefault="00ED65AA" w:rsidP="00267EB1">
      <w:pPr>
        <w:pStyle w:val="NormalWeb"/>
        <w:numPr>
          <w:ilvl w:val="0"/>
          <w:numId w:val="16"/>
        </w:numPr>
        <w:spacing w:before="0" w:beforeAutospacing="0" w:after="0" w:afterAutospacing="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>To provide work</w:t>
      </w:r>
    </w:p>
    <w:p w14:paraId="14210AC1" w14:textId="2C5FCBE0" w:rsidR="00ED65AA" w:rsidRDefault="00A207C5" w:rsidP="00267EB1">
      <w:pPr>
        <w:pStyle w:val="NormalWeb"/>
        <w:numPr>
          <w:ilvl w:val="0"/>
          <w:numId w:val="16"/>
        </w:numPr>
        <w:spacing w:before="0" w:beforeAutospacing="0" w:after="0" w:afterAutospacing="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>To provide references</w:t>
      </w:r>
    </w:p>
    <w:p w14:paraId="721D24D1" w14:textId="7B564150" w:rsidR="00AC653A" w:rsidRDefault="00AC653A" w:rsidP="00267EB1">
      <w:pPr>
        <w:pStyle w:val="NormalWeb"/>
        <w:numPr>
          <w:ilvl w:val="0"/>
          <w:numId w:val="16"/>
        </w:numPr>
        <w:spacing w:before="0" w:beforeAutospacing="0" w:after="0" w:afterAutospacing="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>To take reasonable care for health an</w:t>
      </w:r>
      <w:r w:rsidR="00EE1DC8">
        <w:rPr>
          <w:rFonts w:ascii="ArialMT" w:hAnsi="ArialMT"/>
          <w:sz w:val="22"/>
          <w:szCs w:val="22"/>
        </w:rPr>
        <w:t>d</w:t>
      </w:r>
      <w:r>
        <w:rPr>
          <w:rFonts w:ascii="ArialMT" w:hAnsi="ArialMT"/>
          <w:sz w:val="22"/>
          <w:szCs w:val="22"/>
        </w:rPr>
        <w:t xml:space="preserve"> safety of employees</w:t>
      </w:r>
    </w:p>
    <w:p w14:paraId="117C888F" w14:textId="146FCE22" w:rsidR="00AC653A" w:rsidRDefault="00AC653A" w:rsidP="00267EB1">
      <w:pPr>
        <w:pStyle w:val="NormalWeb"/>
        <w:numPr>
          <w:ilvl w:val="0"/>
          <w:numId w:val="16"/>
        </w:numPr>
        <w:spacing w:before="0" w:beforeAutospacing="0" w:after="0" w:afterAutospacing="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 xml:space="preserve">To take reasonable steps to bring to the attention of </w:t>
      </w:r>
      <w:r w:rsidR="00EE1DC8">
        <w:rPr>
          <w:rFonts w:ascii="ArialMT" w:hAnsi="ArialMT"/>
          <w:sz w:val="22"/>
          <w:szCs w:val="22"/>
        </w:rPr>
        <w:t>employees</w:t>
      </w:r>
      <w:r w:rsidR="00EE1DC8">
        <w:rPr>
          <w:rFonts w:ascii="ArialMT" w:hAnsi="ArialMT" w:hint="eastAsia"/>
          <w:sz w:val="22"/>
          <w:szCs w:val="22"/>
        </w:rPr>
        <w:t>’</w:t>
      </w:r>
      <w:r>
        <w:rPr>
          <w:rFonts w:ascii="ArialMT" w:hAnsi="ArialMT"/>
          <w:sz w:val="22"/>
          <w:szCs w:val="22"/>
        </w:rPr>
        <w:t xml:space="preserve"> rights of which they would not be aware of</w:t>
      </w:r>
    </w:p>
    <w:p w14:paraId="21030A4A" w14:textId="1ED3B236" w:rsidR="004059CD" w:rsidRDefault="004059CD" w:rsidP="00267EB1">
      <w:pPr>
        <w:pStyle w:val="NormalWeb"/>
        <w:numPr>
          <w:ilvl w:val="0"/>
          <w:numId w:val="16"/>
        </w:numPr>
        <w:spacing w:before="0" w:beforeAutospacing="0" w:after="0" w:afterAutospacing="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>To give effective support against bullying at work</w:t>
      </w:r>
    </w:p>
    <w:p w14:paraId="3A6888A6" w14:textId="2043AEDE" w:rsidR="004059CD" w:rsidRDefault="004059CD" w:rsidP="00267EB1">
      <w:pPr>
        <w:pStyle w:val="NormalWeb"/>
        <w:numPr>
          <w:ilvl w:val="0"/>
          <w:numId w:val="16"/>
        </w:numPr>
        <w:spacing w:before="0" w:beforeAutospacing="0" w:after="0" w:afterAutospacing="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 xml:space="preserve">To respect the privacy </w:t>
      </w:r>
      <w:r w:rsidR="00042638">
        <w:rPr>
          <w:rFonts w:ascii="ArialMT" w:hAnsi="ArialMT"/>
          <w:sz w:val="22"/>
          <w:szCs w:val="22"/>
        </w:rPr>
        <w:t>of the employee</w:t>
      </w:r>
    </w:p>
    <w:p w14:paraId="09396671" w14:textId="2F02159B" w:rsidR="00042638" w:rsidRDefault="00042638" w:rsidP="00267EB1">
      <w:pPr>
        <w:pStyle w:val="NormalWeb"/>
        <w:numPr>
          <w:ilvl w:val="0"/>
          <w:numId w:val="16"/>
        </w:numPr>
        <w:spacing w:before="0" w:beforeAutospacing="0" w:after="0" w:afterAutospacing="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>To deal effectively with grievances</w:t>
      </w:r>
      <w:r w:rsidR="00EE1DC8">
        <w:rPr>
          <w:rFonts w:ascii="ArialMT" w:hAnsi="ArialMT"/>
          <w:sz w:val="22"/>
          <w:szCs w:val="22"/>
        </w:rPr>
        <w:t>.</w:t>
      </w:r>
    </w:p>
    <w:p w14:paraId="7389CC15" w14:textId="77777777" w:rsidR="00B16521" w:rsidRDefault="00B16521" w:rsidP="00B16521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</w:p>
    <w:p w14:paraId="498CC904" w14:textId="7CF932AD" w:rsidR="00EE1DC8" w:rsidRDefault="00F768AA" w:rsidP="00B16521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>CIPD also support this and also highlight the d</w:t>
      </w:r>
      <w:r w:rsidR="00B16521">
        <w:rPr>
          <w:rFonts w:ascii="ArialMT" w:hAnsi="ArialMT"/>
          <w:sz w:val="22"/>
          <w:szCs w:val="22"/>
        </w:rPr>
        <w:t>u</w:t>
      </w:r>
      <w:r>
        <w:rPr>
          <w:rFonts w:ascii="ArialMT" w:hAnsi="ArialMT"/>
          <w:sz w:val="22"/>
          <w:szCs w:val="22"/>
        </w:rPr>
        <w:t>ties of the employee as:</w:t>
      </w:r>
    </w:p>
    <w:p w14:paraId="7D29CB99" w14:textId="4774B8EC" w:rsidR="00F768AA" w:rsidRDefault="00F768AA" w:rsidP="00B16521">
      <w:pPr>
        <w:pStyle w:val="NormalWeb"/>
        <w:spacing w:before="0" w:beforeAutospacing="0" w:after="0" w:afterAutospacing="0"/>
        <w:ind w:left="720"/>
        <w:rPr>
          <w:rFonts w:ascii="ArialMT" w:hAnsi="ArialMT"/>
          <w:sz w:val="22"/>
          <w:szCs w:val="22"/>
        </w:rPr>
      </w:pPr>
    </w:p>
    <w:p w14:paraId="5DB1FDA3" w14:textId="7699406E" w:rsidR="00B16521" w:rsidRPr="00B16521" w:rsidRDefault="00134866" w:rsidP="00267EB1">
      <w:pPr>
        <w:pStyle w:val="NormalWeb"/>
        <w:numPr>
          <w:ilvl w:val="0"/>
          <w:numId w:val="16"/>
        </w:numPr>
        <w:spacing w:before="0" w:beforeAutospacing="0" w:after="0" w:afterAutospacing="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>C</w:t>
      </w:r>
      <w:r w:rsidR="00B16521" w:rsidRPr="00B16521">
        <w:rPr>
          <w:rFonts w:ascii="ArialMT" w:hAnsi="ArialMT"/>
          <w:sz w:val="22"/>
          <w:szCs w:val="22"/>
        </w:rPr>
        <w:t>arry out reasonable, lawful instructions given by the employer</w:t>
      </w:r>
    </w:p>
    <w:p w14:paraId="105C49AF" w14:textId="5688373B" w:rsidR="00B16521" w:rsidRPr="00B16521" w:rsidRDefault="00134866" w:rsidP="00267EB1">
      <w:pPr>
        <w:pStyle w:val="NormalWeb"/>
        <w:numPr>
          <w:ilvl w:val="0"/>
          <w:numId w:val="16"/>
        </w:numPr>
        <w:spacing w:before="0" w:beforeAutospacing="0" w:after="0" w:afterAutospacing="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>P</w:t>
      </w:r>
      <w:r w:rsidR="00B16521" w:rsidRPr="00B16521">
        <w:rPr>
          <w:rFonts w:ascii="ArialMT" w:hAnsi="ArialMT"/>
          <w:sz w:val="22"/>
          <w:szCs w:val="22"/>
        </w:rPr>
        <w:t>rovide personal service by not sub-contracting to another</w:t>
      </w:r>
    </w:p>
    <w:p w14:paraId="3F836E87" w14:textId="34BB8BE1" w:rsidR="00B16521" w:rsidRPr="00B16521" w:rsidRDefault="00134866" w:rsidP="00267EB1">
      <w:pPr>
        <w:pStyle w:val="NormalWeb"/>
        <w:numPr>
          <w:ilvl w:val="0"/>
          <w:numId w:val="16"/>
        </w:numPr>
        <w:spacing w:before="0" w:beforeAutospacing="0" w:after="0" w:afterAutospacing="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>B</w:t>
      </w:r>
      <w:r w:rsidR="00B16521" w:rsidRPr="00B16521">
        <w:rPr>
          <w:rFonts w:ascii="ArialMT" w:hAnsi="ArialMT"/>
          <w:sz w:val="22"/>
          <w:szCs w:val="22"/>
        </w:rPr>
        <w:t>e ready and willing to work</w:t>
      </w:r>
    </w:p>
    <w:p w14:paraId="30341479" w14:textId="745667BF" w:rsidR="00B16521" w:rsidRPr="00B16521" w:rsidRDefault="00134866" w:rsidP="00267EB1">
      <w:pPr>
        <w:pStyle w:val="NormalWeb"/>
        <w:numPr>
          <w:ilvl w:val="0"/>
          <w:numId w:val="16"/>
        </w:numPr>
        <w:spacing w:before="0" w:beforeAutospacing="0" w:after="0" w:afterAutospacing="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>B</w:t>
      </w:r>
      <w:r w:rsidR="00B16521" w:rsidRPr="00B16521">
        <w:rPr>
          <w:rFonts w:ascii="ArialMT" w:hAnsi="ArialMT"/>
          <w:sz w:val="22"/>
          <w:szCs w:val="22"/>
        </w:rPr>
        <w:t>e reasonably competent</w:t>
      </w:r>
    </w:p>
    <w:p w14:paraId="59024138" w14:textId="22CC4873" w:rsidR="00B16521" w:rsidRPr="00B16521" w:rsidRDefault="00134866" w:rsidP="00267EB1">
      <w:pPr>
        <w:pStyle w:val="NormalWeb"/>
        <w:numPr>
          <w:ilvl w:val="0"/>
          <w:numId w:val="16"/>
        </w:numPr>
        <w:spacing w:before="0" w:beforeAutospacing="0" w:after="0" w:afterAutospacing="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>T</w:t>
      </w:r>
      <w:r w:rsidR="00B16521" w:rsidRPr="00B16521">
        <w:rPr>
          <w:rFonts w:ascii="ArialMT" w:hAnsi="ArialMT"/>
          <w:sz w:val="22"/>
          <w:szCs w:val="22"/>
        </w:rPr>
        <w:t>ake reasonable care of the employer's property</w:t>
      </w:r>
    </w:p>
    <w:p w14:paraId="468CE453" w14:textId="6A49D84B" w:rsidR="00B16521" w:rsidRPr="00B16521" w:rsidRDefault="00134866" w:rsidP="00267EB1">
      <w:pPr>
        <w:pStyle w:val="NormalWeb"/>
        <w:numPr>
          <w:ilvl w:val="0"/>
          <w:numId w:val="16"/>
        </w:numPr>
        <w:spacing w:before="0" w:beforeAutospacing="0" w:after="0" w:afterAutospacing="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>Be</w:t>
      </w:r>
      <w:r w:rsidR="00B16521" w:rsidRPr="00B16521">
        <w:rPr>
          <w:rFonts w:ascii="ArialMT" w:hAnsi="ArialMT"/>
          <w:sz w:val="22"/>
          <w:szCs w:val="22"/>
        </w:rPr>
        <w:t>have with trust and confidence.</w:t>
      </w:r>
    </w:p>
    <w:p w14:paraId="63E717D0" w14:textId="77777777" w:rsidR="00F768AA" w:rsidRDefault="00F768AA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</w:p>
    <w:p w14:paraId="1E978813" w14:textId="0C673CC3" w:rsidR="00873905" w:rsidRPr="00873905" w:rsidRDefault="006646C7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  <w:r w:rsidRPr="00873905">
        <w:rPr>
          <w:rFonts w:ascii="ArialMT" w:hAnsi="ArialMT"/>
          <w:sz w:val="22"/>
          <w:szCs w:val="22"/>
        </w:rPr>
        <w:t xml:space="preserve">CIPD also state that while implied </w:t>
      </w:r>
      <w:r w:rsidR="00873905" w:rsidRPr="00873905">
        <w:rPr>
          <w:rFonts w:ascii="ArialMT" w:hAnsi="ArialMT"/>
          <w:sz w:val="22"/>
          <w:szCs w:val="22"/>
        </w:rPr>
        <w:t>can be to protect an employer or employees it is better to have drafted express terms to limit interpretation and potential claims brought forward.</w:t>
      </w:r>
    </w:p>
    <w:p w14:paraId="3CAD740A" w14:textId="16AC9C99" w:rsidR="006C0C95" w:rsidRPr="00873905" w:rsidRDefault="006C0C95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</w:p>
    <w:p w14:paraId="2C6F25E5" w14:textId="77777777" w:rsidR="001F194E" w:rsidRDefault="001F194E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</w:p>
    <w:p w14:paraId="0505B4AA" w14:textId="77777777" w:rsidR="001F194E" w:rsidRDefault="001F194E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</w:p>
    <w:p w14:paraId="15C41F30" w14:textId="585E9DD2" w:rsidR="001F194E" w:rsidRPr="00770A44" w:rsidRDefault="001F194E" w:rsidP="00AD08DB">
      <w:pPr>
        <w:pStyle w:val="NormalWeb"/>
        <w:spacing w:before="0" w:beforeAutospacing="0" w:after="0" w:afterAutospacing="0"/>
        <w:rPr>
          <w:rFonts w:ascii="ArialMT" w:hAnsi="ArialMT"/>
          <w:b/>
          <w:bCs/>
          <w:sz w:val="22"/>
          <w:szCs w:val="22"/>
        </w:rPr>
      </w:pPr>
      <w:r w:rsidRPr="00770A44">
        <w:rPr>
          <w:rFonts w:ascii="ArialMT" w:hAnsi="ArialMT"/>
          <w:b/>
          <w:bCs/>
          <w:sz w:val="22"/>
          <w:szCs w:val="22"/>
        </w:rPr>
        <w:t>6. Unfair dismissal law</w:t>
      </w:r>
    </w:p>
    <w:p w14:paraId="340B6D24" w14:textId="77777777" w:rsidR="001F194E" w:rsidRDefault="001F194E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</w:p>
    <w:p w14:paraId="69A63312" w14:textId="77777777" w:rsidR="00D56BC1" w:rsidRDefault="00983FB4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 xml:space="preserve">In the </w:t>
      </w:r>
      <w:r w:rsidR="002B6BB6">
        <w:rPr>
          <w:rFonts w:ascii="ArialMT" w:hAnsi="ArialMT"/>
          <w:sz w:val="22"/>
          <w:szCs w:val="22"/>
        </w:rPr>
        <w:t>section 9</w:t>
      </w:r>
      <w:r w:rsidR="005D0BDC">
        <w:rPr>
          <w:rFonts w:ascii="ArialMT" w:hAnsi="ArialMT"/>
          <w:sz w:val="22"/>
          <w:szCs w:val="22"/>
        </w:rPr>
        <w:t>4 of the E</w:t>
      </w:r>
      <w:r>
        <w:rPr>
          <w:rFonts w:ascii="ArialMT" w:hAnsi="ArialMT"/>
          <w:sz w:val="22"/>
          <w:szCs w:val="22"/>
        </w:rPr>
        <w:t xml:space="preserve">mployment Rights act 1996 </w:t>
      </w:r>
      <w:r w:rsidR="002B6BB6">
        <w:rPr>
          <w:rFonts w:ascii="ArialMT" w:hAnsi="ArialMT"/>
          <w:sz w:val="22"/>
          <w:szCs w:val="22"/>
        </w:rPr>
        <w:t>an employee has the right to be unfairly dismissed by its employer, however</w:t>
      </w:r>
      <w:r w:rsidR="005D0BDC">
        <w:rPr>
          <w:rFonts w:ascii="ArialMT" w:hAnsi="ArialMT"/>
          <w:sz w:val="22"/>
          <w:szCs w:val="22"/>
        </w:rPr>
        <w:t xml:space="preserve"> in section 98 lists five potential reasons </w:t>
      </w:r>
      <w:r w:rsidR="00D56BC1">
        <w:rPr>
          <w:rFonts w:ascii="ArialMT" w:hAnsi="ArialMT"/>
          <w:sz w:val="22"/>
          <w:szCs w:val="22"/>
        </w:rPr>
        <w:t>that are fair for dismissal, these being:</w:t>
      </w:r>
    </w:p>
    <w:p w14:paraId="2BCEC206" w14:textId="23EF01B2" w:rsidR="00D56BC1" w:rsidRDefault="00D56BC1" w:rsidP="00267EB1">
      <w:pPr>
        <w:pStyle w:val="NormalWeb"/>
        <w:numPr>
          <w:ilvl w:val="0"/>
          <w:numId w:val="17"/>
        </w:numPr>
        <w:spacing w:before="0" w:beforeAutospacing="0" w:after="0" w:afterAutospacing="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 xml:space="preserve">Capability or </w:t>
      </w:r>
      <w:r w:rsidR="000B768D">
        <w:rPr>
          <w:rFonts w:ascii="ArialMT" w:hAnsi="ArialMT"/>
          <w:sz w:val="22"/>
          <w:szCs w:val="22"/>
        </w:rPr>
        <w:t>qualifications</w:t>
      </w:r>
    </w:p>
    <w:p w14:paraId="5B0013B1" w14:textId="77777777" w:rsidR="00D56BC1" w:rsidRDefault="00D56BC1" w:rsidP="00267EB1">
      <w:pPr>
        <w:pStyle w:val="NormalWeb"/>
        <w:numPr>
          <w:ilvl w:val="0"/>
          <w:numId w:val="17"/>
        </w:numPr>
        <w:spacing w:before="0" w:beforeAutospacing="0" w:after="0" w:afterAutospacing="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>Conduct</w:t>
      </w:r>
    </w:p>
    <w:p w14:paraId="2F81D19A" w14:textId="514DDC7E" w:rsidR="00D56BC1" w:rsidRDefault="00D56BC1" w:rsidP="00267EB1">
      <w:pPr>
        <w:pStyle w:val="NormalWeb"/>
        <w:numPr>
          <w:ilvl w:val="0"/>
          <w:numId w:val="17"/>
        </w:numPr>
        <w:spacing w:before="0" w:beforeAutospacing="0" w:after="0" w:afterAutospacing="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>Redundanc</w:t>
      </w:r>
      <w:r w:rsidR="000B768D">
        <w:rPr>
          <w:rFonts w:ascii="ArialMT" w:hAnsi="ArialMT"/>
          <w:sz w:val="22"/>
          <w:szCs w:val="22"/>
        </w:rPr>
        <w:t>y</w:t>
      </w:r>
    </w:p>
    <w:p w14:paraId="5A582ECD" w14:textId="77777777" w:rsidR="00D56BC1" w:rsidRDefault="00D56BC1" w:rsidP="00267EB1">
      <w:pPr>
        <w:pStyle w:val="NormalWeb"/>
        <w:numPr>
          <w:ilvl w:val="0"/>
          <w:numId w:val="17"/>
        </w:numPr>
        <w:spacing w:before="0" w:beforeAutospacing="0" w:after="0" w:afterAutospacing="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>Statutory ban</w:t>
      </w:r>
    </w:p>
    <w:p w14:paraId="38B7556F" w14:textId="77777777" w:rsidR="000B768D" w:rsidRDefault="000B768D" w:rsidP="00267EB1">
      <w:pPr>
        <w:pStyle w:val="NormalWeb"/>
        <w:numPr>
          <w:ilvl w:val="0"/>
          <w:numId w:val="17"/>
        </w:numPr>
        <w:spacing w:before="0" w:beforeAutospacing="0" w:after="0" w:afterAutospacing="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>Some other substantial reason</w:t>
      </w:r>
    </w:p>
    <w:p w14:paraId="1E3AD018" w14:textId="77777777" w:rsidR="000B768D" w:rsidRDefault="000B768D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</w:p>
    <w:p w14:paraId="45BAC7EB" w14:textId="66B9D872" w:rsidR="00333D1B" w:rsidRDefault="0017236C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>Taylor</w:t>
      </w:r>
      <w:r w:rsidR="00F43613">
        <w:rPr>
          <w:rFonts w:ascii="ArialMT" w:hAnsi="ArialMT"/>
          <w:sz w:val="22"/>
          <w:szCs w:val="22"/>
        </w:rPr>
        <w:t xml:space="preserve"> and Woodhams (2016, pg41) </w:t>
      </w:r>
      <w:r w:rsidR="00300391">
        <w:rPr>
          <w:rFonts w:ascii="ArialMT" w:hAnsi="ArialMT"/>
          <w:sz w:val="22"/>
          <w:szCs w:val="22"/>
        </w:rPr>
        <w:t xml:space="preserve">states that the unfair dismissal law only applies to employees, that is people who work under the contracts </w:t>
      </w:r>
      <w:r w:rsidR="002D4185">
        <w:rPr>
          <w:rFonts w:ascii="ArialMT" w:hAnsi="ArialMT"/>
          <w:sz w:val="22"/>
          <w:szCs w:val="22"/>
        </w:rPr>
        <w:t>of</w:t>
      </w:r>
      <w:r w:rsidR="00300391">
        <w:rPr>
          <w:rFonts w:ascii="ArialMT" w:hAnsi="ArialMT"/>
          <w:sz w:val="22"/>
          <w:szCs w:val="22"/>
        </w:rPr>
        <w:t xml:space="preserve"> </w:t>
      </w:r>
      <w:r w:rsidR="002D4185">
        <w:rPr>
          <w:rFonts w:ascii="ArialMT" w:hAnsi="ArialMT"/>
          <w:sz w:val="22"/>
          <w:szCs w:val="22"/>
        </w:rPr>
        <w:t>services</w:t>
      </w:r>
      <w:r w:rsidR="00300391">
        <w:rPr>
          <w:rFonts w:ascii="ArialMT" w:hAnsi="ArialMT"/>
          <w:sz w:val="22"/>
          <w:szCs w:val="22"/>
        </w:rPr>
        <w:t xml:space="preserve"> </w:t>
      </w:r>
      <w:r w:rsidR="007E64AF">
        <w:rPr>
          <w:rFonts w:ascii="ArialMT" w:hAnsi="ArialMT"/>
          <w:sz w:val="22"/>
          <w:szCs w:val="22"/>
        </w:rPr>
        <w:t>are able to bring dismissal claims to tribunal however those under the</w:t>
      </w:r>
      <w:r w:rsidR="00300391">
        <w:rPr>
          <w:rFonts w:ascii="ArialMT" w:hAnsi="ArialMT"/>
          <w:sz w:val="22"/>
          <w:szCs w:val="22"/>
        </w:rPr>
        <w:t xml:space="preserve"> </w:t>
      </w:r>
      <w:r w:rsidR="002D4185">
        <w:rPr>
          <w:rFonts w:ascii="ArialMT" w:hAnsi="ArialMT"/>
          <w:sz w:val="22"/>
          <w:szCs w:val="22"/>
        </w:rPr>
        <w:t xml:space="preserve">contracts </w:t>
      </w:r>
      <w:r w:rsidR="007E64AF">
        <w:rPr>
          <w:rFonts w:ascii="ArialMT" w:hAnsi="ArialMT"/>
          <w:sz w:val="22"/>
          <w:szCs w:val="22"/>
        </w:rPr>
        <w:t xml:space="preserve">for </w:t>
      </w:r>
      <w:r w:rsidR="002D4185">
        <w:rPr>
          <w:rFonts w:ascii="ArialMT" w:hAnsi="ArialMT"/>
          <w:sz w:val="22"/>
          <w:szCs w:val="22"/>
        </w:rPr>
        <w:t>serv</w:t>
      </w:r>
      <w:r w:rsidR="00333D1B">
        <w:rPr>
          <w:rFonts w:ascii="ArialMT" w:hAnsi="ArialMT"/>
          <w:sz w:val="22"/>
          <w:szCs w:val="22"/>
        </w:rPr>
        <w:t>i</w:t>
      </w:r>
      <w:r w:rsidR="002D4185">
        <w:rPr>
          <w:rFonts w:ascii="ArialMT" w:hAnsi="ArialMT"/>
          <w:sz w:val="22"/>
          <w:szCs w:val="22"/>
        </w:rPr>
        <w:t>ce</w:t>
      </w:r>
      <w:r w:rsidR="00333D1B">
        <w:rPr>
          <w:rFonts w:ascii="ArialMT" w:hAnsi="ArialMT"/>
          <w:sz w:val="22"/>
          <w:szCs w:val="22"/>
        </w:rPr>
        <w:t xml:space="preserve"> such as agency cannot.</w:t>
      </w:r>
    </w:p>
    <w:p w14:paraId="39A58C2E" w14:textId="77777777" w:rsidR="00333D1B" w:rsidRDefault="00333D1B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</w:p>
    <w:p w14:paraId="7C741A58" w14:textId="675BC85D" w:rsidR="007504EA" w:rsidRDefault="000D6967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 xml:space="preserve">Dismissal </w:t>
      </w:r>
      <w:r w:rsidR="003A003D">
        <w:rPr>
          <w:rFonts w:ascii="ArialMT" w:hAnsi="ArialMT"/>
          <w:sz w:val="22"/>
          <w:szCs w:val="22"/>
        </w:rPr>
        <w:t xml:space="preserve">is as stated by Daniels, K (2019) as when the contract under which he / she is employed is terminated by the employer, the employee is working under a fixed contract </w:t>
      </w:r>
      <w:r w:rsidR="009E6C43">
        <w:rPr>
          <w:rFonts w:ascii="ArialMT" w:hAnsi="ArialMT"/>
          <w:sz w:val="22"/>
          <w:szCs w:val="22"/>
        </w:rPr>
        <w:t xml:space="preserve">which is not </w:t>
      </w:r>
      <w:r w:rsidR="007504EA">
        <w:rPr>
          <w:rFonts w:ascii="ArialMT" w:hAnsi="ArialMT"/>
          <w:sz w:val="22"/>
          <w:szCs w:val="22"/>
        </w:rPr>
        <w:t xml:space="preserve">renewed, </w:t>
      </w:r>
      <w:r w:rsidR="009E6C43">
        <w:rPr>
          <w:rFonts w:ascii="ArialMT" w:hAnsi="ArialMT"/>
          <w:sz w:val="22"/>
          <w:szCs w:val="22"/>
        </w:rPr>
        <w:t xml:space="preserve">or the employee terminates the contracts.  </w:t>
      </w:r>
      <w:r w:rsidR="007504EA">
        <w:rPr>
          <w:rFonts w:ascii="ArialMT" w:hAnsi="ArialMT"/>
          <w:sz w:val="22"/>
          <w:szCs w:val="22"/>
        </w:rPr>
        <w:t>Additional circumstances for the contract being terminated can be resignation of the employee, mutual agreement or frustration.</w:t>
      </w:r>
    </w:p>
    <w:p w14:paraId="03421B21" w14:textId="2AF2B6DB" w:rsidR="007E6778" w:rsidRDefault="00B16534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 xml:space="preserve">GOV.uk also outline that a dismissal </w:t>
      </w:r>
      <w:r w:rsidR="004B4412">
        <w:rPr>
          <w:rFonts w:ascii="ArialMT" w:hAnsi="ArialMT"/>
          <w:sz w:val="22"/>
          <w:szCs w:val="22"/>
        </w:rPr>
        <w:t xml:space="preserve">is only fair if you also act reasonable during the dismissal and disciplinary process and a tribunal will consider </w:t>
      </w:r>
      <w:r w:rsidR="00E12FC2">
        <w:rPr>
          <w:rFonts w:ascii="ArialMT" w:hAnsi="ArialMT"/>
          <w:sz w:val="22"/>
          <w:szCs w:val="22"/>
        </w:rPr>
        <w:t>if the reason is fair, a proper investigation has been carried out, procedures followed, allowed the employee to be accompanied to hearings and gave the employee the right to appeal.</w:t>
      </w:r>
    </w:p>
    <w:p w14:paraId="0F439D46" w14:textId="110280CC" w:rsidR="007E6778" w:rsidRPr="00392639" w:rsidRDefault="00763842" w:rsidP="001C07C4">
      <w:pPr>
        <w:pStyle w:val="Heading2"/>
        <w:rPr>
          <w:rFonts w:ascii="ArialMT" w:hAnsi="ArialMT"/>
          <w:b w:val="0"/>
          <w:bCs w:val="0"/>
          <w:sz w:val="22"/>
          <w:szCs w:val="22"/>
        </w:rPr>
      </w:pPr>
      <w:r w:rsidRPr="00392639">
        <w:rPr>
          <w:rFonts w:ascii="ArialMT" w:hAnsi="ArialMT"/>
          <w:b w:val="0"/>
          <w:bCs w:val="0"/>
          <w:sz w:val="22"/>
          <w:szCs w:val="22"/>
        </w:rPr>
        <w:t xml:space="preserve">In some </w:t>
      </w:r>
      <w:r w:rsidR="003860BF" w:rsidRPr="00392639">
        <w:rPr>
          <w:rFonts w:ascii="ArialMT" w:hAnsi="ArialMT"/>
          <w:b w:val="0"/>
          <w:bCs w:val="0"/>
          <w:sz w:val="22"/>
          <w:szCs w:val="22"/>
        </w:rPr>
        <w:t>cases,</w:t>
      </w:r>
      <w:r w:rsidRPr="00392639">
        <w:rPr>
          <w:rFonts w:ascii="ArialMT" w:hAnsi="ArialMT"/>
          <w:b w:val="0"/>
          <w:bCs w:val="0"/>
          <w:sz w:val="22"/>
          <w:szCs w:val="22"/>
        </w:rPr>
        <w:t xml:space="preserve"> dismissals are automatically classe</w:t>
      </w:r>
      <w:r w:rsidR="003860BF">
        <w:rPr>
          <w:rFonts w:ascii="ArialMT" w:hAnsi="ArialMT"/>
          <w:b w:val="0"/>
          <w:bCs w:val="0"/>
          <w:sz w:val="22"/>
          <w:szCs w:val="22"/>
        </w:rPr>
        <w:t>d</w:t>
      </w:r>
      <w:r w:rsidRPr="00392639">
        <w:rPr>
          <w:rFonts w:ascii="ArialMT" w:hAnsi="ArialMT"/>
          <w:b w:val="0"/>
          <w:bCs w:val="0"/>
          <w:sz w:val="22"/>
          <w:szCs w:val="22"/>
        </w:rPr>
        <w:t xml:space="preserve"> as unfair, these can be when employees exercise specifics rights such as pregnancy, </w:t>
      </w:r>
      <w:r w:rsidR="00392639" w:rsidRPr="00392639">
        <w:rPr>
          <w:rFonts w:ascii="ArialMT" w:hAnsi="ArialMT"/>
          <w:b w:val="0"/>
          <w:bCs w:val="0"/>
          <w:sz w:val="22"/>
          <w:szCs w:val="22"/>
        </w:rPr>
        <w:t>family</w:t>
      </w:r>
      <w:r w:rsidRPr="00392639">
        <w:rPr>
          <w:rFonts w:ascii="ArialMT" w:hAnsi="ArialMT"/>
          <w:b w:val="0"/>
          <w:bCs w:val="0"/>
          <w:sz w:val="22"/>
          <w:szCs w:val="22"/>
        </w:rPr>
        <w:t xml:space="preserve"> reasons, representation, </w:t>
      </w:r>
      <w:r w:rsidR="001C07C4" w:rsidRPr="00392639">
        <w:rPr>
          <w:rFonts w:ascii="ArialMT" w:hAnsi="ArialMT"/>
          <w:b w:val="0"/>
          <w:bCs w:val="0"/>
          <w:sz w:val="22"/>
          <w:szCs w:val="22"/>
        </w:rPr>
        <w:t>pay and working hours, part and fixed term employees (A</w:t>
      </w:r>
      <w:r w:rsidR="00392639">
        <w:rPr>
          <w:rFonts w:ascii="ArialMT" w:hAnsi="ArialMT"/>
          <w:b w:val="0"/>
          <w:bCs w:val="0"/>
          <w:sz w:val="22"/>
          <w:szCs w:val="22"/>
        </w:rPr>
        <w:t>CAS</w:t>
      </w:r>
      <w:r w:rsidR="001C07C4" w:rsidRPr="00392639">
        <w:rPr>
          <w:rFonts w:ascii="ArialMT" w:hAnsi="ArialMT"/>
          <w:b w:val="0"/>
          <w:bCs w:val="0"/>
          <w:sz w:val="22"/>
          <w:szCs w:val="22"/>
        </w:rPr>
        <w:t>)</w:t>
      </w:r>
    </w:p>
    <w:p w14:paraId="5507AF39" w14:textId="77777777" w:rsidR="0075227A" w:rsidRDefault="00C076BD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 xml:space="preserve">The </w:t>
      </w:r>
      <w:r w:rsidR="003A7E28">
        <w:rPr>
          <w:rFonts w:ascii="ArialMT" w:hAnsi="ArialMT"/>
          <w:sz w:val="22"/>
          <w:szCs w:val="22"/>
        </w:rPr>
        <w:t>e</w:t>
      </w:r>
      <w:r>
        <w:rPr>
          <w:rFonts w:ascii="ArialMT" w:hAnsi="ArialMT"/>
          <w:sz w:val="22"/>
          <w:szCs w:val="22"/>
        </w:rPr>
        <w:t xml:space="preserve">mployment Rights Act 1996 define </w:t>
      </w:r>
      <w:r w:rsidR="000A1624">
        <w:rPr>
          <w:rFonts w:ascii="ArialMT" w:hAnsi="ArialMT"/>
          <w:sz w:val="22"/>
          <w:szCs w:val="22"/>
        </w:rPr>
        <w:t xml:space="preserve">capability and qualifications as: </w:t>
      </w:r>
    </w:p>
    <w:p w14:paraId="2144ED27" w14:textId="77777777" w:rsidR="0075227A" w:rsidRDefault="0075227A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</w:p>
    <w:p w14:paraId="494E20D4" w14:textId="23EE748F" w:rsidR="00E12FC2" w:rsidRDefault="000A1624" w:rsidP="00267EB1">
      <w:pPr>
        <w:pStyle w:val="NormalWeb"/>
        <w:numPr>
          <w:ilvl w:val="0"/>
          <w:numId w:val="18"/>
        </w:numPr>
        <w:spacing w:before="0" w:beforeAutospacing="0" w:after="0" w:afterAutospacing="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>Capability -</w:t>
      </w:r>
      <w:r w:rsidR="000B7D90">
        <w:rPr>
          <w:rFonts w:ascii="ArialMT" w:hAnsi="ArialMT"/>
          <w:sz w:val="22"/>
          <w:szCs w:val="22"/>
        </w:rPr>
        <w:t xml:space="preserve"> </w:t>
      </w:r>
      <w:r w:rsidR="00C076BD">
        <w:rPr>
          <w:rFonts w:ascii="ArialMT" w:hAnsi="ArialMT"/>
          <w:sz w:val="22"/>
          <w:szCs w:val="22"/>
        </w:rPr>
        <w:t>skill, apt</w:t>
      </w:r>
      <w:r w:rsidR="003A7E28">
        <w:rPr>
          <w:rFonts w:ascii="ArialMT" w:hAnsi="ArialMT"/>
          <w:sz w:val="22"/>
          <w:szCs w:val="22"/>
        </w:rPr>
        <w:t>itude, health or any other physical or mental quality</w:t>
      </w:r>
    </w:p>
    <w:p w14:paraId="4C6BF7B2" w14:textId="77777777" w:rsidR="0072576D" w:rsidRDefault="000A1624" w:rsidP="00267EB1">
      <w:pPr>
        <w:pStyle w:val="NormalWeb"/>
        <w:numPr>
          <w:ilvl w:val="0"/>
          <w:numId w:val="18"/>
        </w:numPr>
        <w:spacing w:before="0" w:beforeAutospacing="0" w:after="0" w:afterAutospacing="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>Qualifications</w:t>
      </w:r>
      <w:r w:rsidR="0075227A">
        <w:rPr>
          <w:rFonts w:ascii="ArialMT" w:hAnsi="ArialMT"/>
          <w:sz w:val="22"/>
          <w:szCs w:val="22"/>
        </w:rPr>
        <w:t xml:space="preserve"> – Any degree, diploma, other academic, technical or professional </w:t>
      </w:r>
      <w:r w:rsidR="0072576D">
        <w:rPr>
          <w:rFonts w:ascii="ArialMT" w:hAnsi="ArialMT"/>
          <w:sz w:val="22"/>
          <w:szCs w:val="22"/>
        </w:rPr>
        <w:t>qualification</w:t>
      </w:r>
      <w:r w:rsidR="0075227A">
        <w:rPr>
          <w:rFonts w:ascii="ArialMT" w:hAnsi="ArialMT"/>
          <w:sz w:val="22"/>
          <w:szCs w:val="22"/>
        </w:rPr>
        <w:t xml:space="preserve"> </w:t>
      </w:r>
    </w:p>
    <w:p w14:paraId="58EF5BF6" w14:textId="77777777" w:rsidR="0072576D" w:rsidRDefault="0072576D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</w:p>
    <w:p w14:paraId="5F42A06D" w14:textId="27EB1652" w:rsidR="000A1624" w:rsidRDefault="0072576D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 xml:space="preserve">Both </w:t>
      </w:r>
      <w:r w:rsidR="0075227A">
        <w:rPr>
          <w:rFonts w:ascii="ArialMT" w:hAnsi="ArialMT"/>
          <w:sz w:val="22"/>
          <w:szCs w:val="22"/>
        </w:rPr>
        <w:t xml:space="preserve">relevant to the position </w:t>
      </w:r>
      <w:r>
        <w:rPr>
          <w:rFonts w:ascii="ArialMT" w:hAnsi="ArialMT"/>
          <w:sz w:val="22"/>
          <w:szCs w:val="22"/>
        </w:rPr>
        <w:t>which the employee holds</w:t>
      </w:r>
      <w:r w:rsidR="00B53EF3">
        <w:rPr>
          <w:rFonts w:ascii="ArialMT" w:hAnsi="ArialMT"/>
          <w:sz w:val="22"/>
          <w:szCs w:val="22"/>
        </w:rPr>
        <w:t xml:space="preserve"> (Daniels, K, 2019)</w:t>
      </w:r>
    </w:p>
    <w:p w14:paraId="5EDECB37" w14:textId="2426DC4B" w:rsidR="00392639" w:rsidRDefault="00392639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</w:p>
    <w:p w14:paraId="01DDDE86" w14:textId="2586EFC6" w:rsidR="00392639" w:rsidRDefault="00392639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 xml:space="preserve">As outlined in </w:t>
      </w:r>
      <w:r w:rsidR="00985710">
        <w:rPr>
          <w:rFonts w:ascii="ArialMT" w:hAnsi="ArialMT"/>
          <w:sz w:val="22"/>
          <w:szCs w:val="22"/>
        </w:rPr>
        <w:t>Taylor</w:t>
      </w:r>
      <w:r>
        <w:rPr>
          <w:rFonts w:ascii="ArialMT" w:hAnsi="ArialMT"/>
          <w:sz w:val="22"/>
          <w:szCs w:val="22"/>
        </w:rPr>
        <w:t xml:space="preserve"> and Woodhams (2016 </w:t>
      </w:r>
      <w:proofErr w:type="spellStart"/>
      <w:r>
        <w:rPr>
          <w:rFonts w:ascii="ArialMT" w:hAnsi="ArialMT"/>
          <w:sz w:val="22"/>
          <w:szCs w:val="22"/>
        </w:rPr>
        <w:t>pg</w:t>
      </w:r>
      <w:proofErr w:type="spellEnd"/>
      <w:r>
        <w:rPr>
          <w:rFonts w:ascii="ArialMT" w:hAnsi="ArialMT"/>
          <w:sz w:val="22"/>
          <w:szCs w:val="22"/>
        </w:rPr>
        <w:t xml:space="preserve"> 42) </w:t>
      </w:r>
      <w:r w:rsidR="001F138E">
        <w:rPr>
          <w:rFonts w:ascii="ArialMT" w:hAnsi="ArialMT"/>
          <w:sz w:val="22"/>
          <w:szCs w:val="22"/>
        </w:rPr>
        <w:t>p</w:t>
      </w:r>
      <w:r>
        <w:rPr>
          <w:rFonts w:ascii="ArialMT" w:hAnsi="ArialMT"/>
          <w:sz w:val="22"/>
          <w:szCs w:val="22"/>
        </w:rPr>
        <w:t xml:space="preserve">oor performance </w:t>
      </w:r>
      <w:r w:rsidR="002527B9">
        <w:rPr>
          <w:rFonts w:ascii="ArialMT" w:hAnsi="ArialMT"/>
          <w:sz w:val="22"/>
          <w:szCs w:val="22"/>
        </w:rPr>
        <w:t>ha</w:t>
      </w:r>
      <w:r w:rsidR="001F138E">
        <w:rPr>
          <w:rFonts w:ascii="ArialMT" w:hAnsi="ArialMT"/>
          <w:sz w:val="22"/>
          <w:szCs w:val="22"/>
        </w:rPr>
        <w:t>s</w:t>
      </w:r>
      <w:r w:rsidR="002527B9">
        <w:rPr>
          <w:rFonts w:ascii="ArialMT" w:hAnsi="ArialMT"/>
          <w:sz w:val="22"/>
          <w:szCs w:val="22"/>
        </w:rPr>
        <w:t xml:space="preserve"> to be handled in the same way as ordinary misconduct, in which way a formal hearing has to be warned of their performance</w:t>
      </w:r>
      <w:r w:rsidR="00B43A7F">
        <w:rPr>
          <w:rFonts w:ascii="ArialMT" w:hAnsi="ArialMT"/>
          <w:sz w:val="22"/>
          <w:szCs w:val="22"/>
        </w:rPr>
        <w:t xml:space="preserve"> and an improvement plan has to be agreed with a time period where the employee has to demonstrate </w:t>
      </w:r>
      <w:r w:rsidR="001F138E">
        <w:rPr>
          <w:rFonts w:ascii="ArialMT" w:hAnsi="ArialMT"/>
          <w:sz w:val="22"/>
          <w:szCs w:val="22"/>
        </w:rPr>
        <w:t>the improvements made.</w:t>
      </w:r>
    </w:p>
    <w:p w14:paraId="175E9E60" w14:textId="77777777" w:rsidR="0072576D" w:rsidRDefault="0072576D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</w:p>
    <w:p w14:paraId="18D1A745" w14:textId="77777777" w:rsidR="00877355" w:rsidRDefault="005B6C8D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 xml:space="preserve">Misconduct </w:t>
      </w:r>
      <w:r w:rsidR="00CC0B87">
        <w:rPr>
          <w:rFonts w:ascii="ArialMT" w:hAnsi="ArialMT"/>
          <w:sz w:val="22"/>
          <w:szCs w:val="22"/>
        </w:rPr>
        <w:t>is divided into ordinary misconduct and Gross misconduct</w:t>
      </w:r>
      <w:r w:rsidR="00E317F7">
        <w:rPr>
          <w:rFonts w:ascii="ArialMT" w:hAnsi="ArialMT"/>
          <w:sz w:val="22"/>
          <w:szCs w:val="22"/>
        </w:rPr>
        <w:t>,</w:t>
      </w:r>
      <w:r w:rsidR="00CC0B87">
        <w:rPr>
          <w:rFonts w:ascii="ArialMT" w:hAnsi="ArialMT"/>
          <w:sz w:val="22"/>
          <w:szCs w:val="22"/>
        </w:rPr>
        <w:t xml:space="preserve"> (</w:t>
      </w:r>
      <w:r>
        <w:rPr>
          <w:rFonts w:ascii="ArialMT" w:hAnsi="ArialMT"/>
          <w:sz w:val="22"/>
          <w:szCs w:val="22"/>
        </w:rPr>
        <w:t>Ta</w:t>
      </w:r>
      <w:r w:rsidR="00CC0B87">
        <w:rPr>
          <w:rFonts w:ascii="ArialMT" w:hAnsi="ArialMT"/>
          <w:sz w:val="22"/>
          <w:szCs w:val="22"/>
        </w:rPr>
        <w:t>y</w:t>
      </w:r>
      <w:r>
        <w:rPr>
          <w:rFonts w:ascii="ArialMT" w:hAnsi="ArialMT"/>
          <w:sz w:val="22"/>
          <w:szCs w:val="22"/>
        </w:rPr>
        <w:t>lor and Woodhams</w:t>
      </w:r>
      <w:r w:rsidR="00CC0B87">
        <w:rPr>
          <w:rFonts w:ascii="ArialMT" w:hAnsi="ArialMT"/>
          <w:sz w:val="22"/>
          <w:szCs w:val="22"/>
        </w:rPr>
        <w:t xml:space="preserve">, 2016) </w:t>
      </w:r>
      <w:r w:rsidR="00E317F7">
        <w:rPr>
          <w:rFonts w:ascii="ArialMT" w:hAnsi="ArialMT"/>
          <w:sz w:val="22"/>
          <w:szCs w:val="22"/>
        </w:rPr>
        <w:t xml:space="preserve">define an ordinary misconduct as a relatively minor breach of an employers established rules and differentiates gross </w:t>
      </w:r>
      <w:r w:rsidR="007E2CD3">
        <w:rPr>
          <w:rFonts w:ascii="ArialMT" w:hAnsi="ArialMT"/>
          <w:sz w:val="22"/>
          <w:szCs w:val="22"/>
        </w:rPr>
        <w:t xml:space="preserve">misconduct when a breach is more serious, acting </w:t>
      </w:r>
      <w:r w:rsidR="00877355">
        <w:rPr>
          <w:rFonts w:ascii="ArialMT" w:hAnsi="ArialMT"/>
          <w:sz w:val="22"/>
          <w:szCs w:val="22"/>
        </w:rPr>
        <w:t>intolerable</w:t>
      </w:r>
      <w:r w:rsidR="007E2CD3">
        <w:rPr>
          <w:rFonts w:ascii="ArialMT" w:hAnsi="ArialMT"/>
          <w:sz w:val="22"/>
          <w:szCs w:val="22"/>
        </w:rPr>
        <w:t xml:space="preserve"> and </w:t>
      </w:r>
      <w:r w:rsidR="00877355">
        <w:rPr>
          <w:rFonts w:ascii="ArialMT" w:hAnsi="ArialMT"/>
          <w:sz w:val="22"/>
          <w:szCs w:val="22"/>
        </w:rPr>
        <w:t>destroying trust and confidence in the process.</w:t>
      </w:r>
    </w:p>
    <w:p w14:paraId="3E7E492A" w14:textId="77777777" w:rsidR="00877355" w:rsidRDefault="00877355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</w:p>
    <w:p w14:paraId="3A124B9B" w14:textId="1A4255CF" w:rsidR="003860BF" w:rsidRDefault="003E159B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 xml:space="preserve">Organisation are required to follow the </w:t>
      </w:r>
      <w:proofErr w:type="spellStart"/>
      <w:r>
        <w:rPr>
          <w:rFonts w:ascii="ArialMT" w:hAnsi="ArialMT"/>
          <w:sz w:val="22"/>
          <w:szCs w:val="22"/>
        </w:rPr>
        <w:t>Acas</w:t>
      </w:r>
      <w:proofErr w:type="spellEnd"/>
      <w:r>
        <w:rPr>
          <w:rFonts w:ascii="ArialMT" w:hAnsi="ArialMT"/>
          <w:sz w:val="22"/>
          <w:szCs w:val="22"/>
        </w:rPr>
        <w:t xml:space="preserve"> code of practice: Disciplinary and </w:t>
      </w:r>
      <w:r w:rsidR="004D1AEA">
        <w:rPr>
          <w:rFonts w:ascii="ArialMT" w:hAnsi="ArialMT"/>
          <w:sz w:val="22"/>
          <w:szCs w:val="22"/>
        </w:rPr>
        <w:t>G</w:t>
      </w:r>
      <w:r>
        <w:rPr>
          <w:rFonts w:ascii="ArialMT" w:hAnsi="ArialMT"/>
          <w:sz w:val="22"/>
          <w:szCs w:val="22"/>
        </w:rPr>
        <w:t>rievance procedure</w:t>
      </w:r>
      <w:r w:rsidR="001066D8">
        <w:rPr>
          <w:rFonts w:ascii="ArialMT" w:hAnsi="ArialMT"/>
          <w:sz w:val="22"/>
          <w:szCs w:val="22"/>
        </w:rPr>
        <w:t xml:space="preserve">, </w:t>
      </w:r>
      <w:r w:rsidR="00334783">
        <w:rPr>
          <w:rFonts w:ascii="ArialMT" w:hAnsi="ArialMT"/>
          <w:sz w:val="22"/>
          <w:szCs w:val="22"/>
        </w:rPr>
        <w:t>o</w:t>
      </w:r>
      <w:r w:rsidR="00233F55">
        <w:rPr>
          <w:rFonts w:ascii="ArialMT" w:hAnsi="ArialMT"/>
          <w:sz w:val="22"/>
          <w:szCs w:val="22"/>
        </w:rPr>
        <w:t>utlined in the proc</w:t>
      </w:r>
      <w:r w:rsidR="006B51FC">
        <w:rPr>
          <w:rFonts w:ascii="ArialMT" w:hAnsi="ArialMT"/>
          <w:sz w:val="22"/>
          <w:szCs w:val="22"/>
        </w:rPr>
        <w:t>e</w:t>
      </w:r>
      <w:r w:rsidR="00233F55">
        <w:rPr>
          <w:rFonts w:ascii="ArialMT" w:hAnsi="ArialMT"/>
          <w:sz w:val="22"/>
          <w:szCs w:val="22"/>
        </w:rPr>
        <w:t xml:space="preserve">dure are the key items in handling </w:t>
      </w:r>
      <w:r w:rsidR="00E14944">
        <w:rPr>
          <w:rFonts w:ascii="ArialMT" w:hAnsi="ArialMT"/>
          <w:sz w:val="22"/>
          <w:szCs w:val="22"/>
        </w:rPr>
        <w:t xml:space="preserve">a grievance: </w:t>
      </w:r>
    </w:p>
    <w:p w14:paraId="534F1BCD" w14:textId="1CEA5B05" w:rsidR="00E14944" w:rsidRDefault="00E14944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</w:p>
    <w:p w14:paraId="1B432506" w14:textId="2A765704" w:rsidR="00BA186F" w:rsidRDefault="00420B7F" w:rsidP="00267EB1">
      <w:pPr>
        <w:pStyle w:val="NormalWeb"/>
        <w:numPr>
          <w:ilvl w:val="0"/>
          <w:numId w:val="19"/>
        </w:numPr>
        <w:spacing w:before="0" w:beforeAutospacing="0" w:after="0" w:afterAutospacing="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 xml:space="preserve">The employees </w:t>
      </w:r>
      <w:proofErr w:type="gramStart"/>
      <w:r w:rsidR="002E7E60">
        <w:rPr>
          <w:rFonts w:ascii="ArialMT" w:hAnsi="ArialMT"/>
          <w:sz w:val="22"/>
          <w:szCs w:val="22"/>
        </w:rPr>
        <w:t>need</w:t>
      </w:r>
      <w:r w:rsidR="00885C06">
        <w:rPr>
          <w:rFonts w:ascii="ArialMT" w:hAnsi="ArialMT"/>
          <w:sz w:val="22"/>
          <w:szCs w:val="22"/>
        </w:rPr>
        <w:t>s</w:t>
      </w:r>
      <w:proofErr w:type="gramEnd"/>
      <w:r>
        <w:rPr>
          <w:rFonts w:ascii="ArialMT" w:hAnsi="ArialMT"/>
          <w:sz w:val="22"/>
          <w:szCs w:val="22"/>
        </w:rPr>
        <w:t xml:space="preserve"> to write to the employer to outline</w:t>
      </w:r>
      <w:r w:rsidR="00E14944" w:rsidRPr="006B51FC">
        <w:rPr>
          <w:rFonts w:ascii="ArialMT" w:hAnsi="ArialMT" w:hint="eastAsia"/>
          <w:sz w:val="22"/>
          <w:szCs w:val="22"/>
        </w:rPr>
        <w:t xml:space="preserve"> the nature of the grievance</w:t>
      </w:r>
    </w:p>
    <w:p w14:paraId="1A66E4BC" w14:textId="072A5EDC" w:rsidR="00BA186F" w:rsidRPr="00BA186F" w:rsidRDefault="00420B7F" w:rsidP="00267EB1">
      <w:pPr>
        <w:pStyle w:val="NormalWeb"/>
        <w:numPr>
          <w:ilvl w:val="0"/>
          <w:numId w:val="19"/>
        </w:numPr>
        <w:spacing w:before="0" w:beforeAutospacing="0" w:after="0" w:afterAutospacing="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 xml:space="preserve">The employers </w:t>
      </w:r>
      <w:r w:rsidR="00885C06">
        <w:rPr>
          <w:rFonts w:ascii="ArialMT" w:hAnsi="ArialMT"/>
          <w:sz w:val="22"/>
          <w:szCs w:val="22"/>
        </w:rPr>
        <w:t>arrange</w:t>
      </w:r>
      <w:r w:rsidR="00635312">
        <w:rPr>
          <w:rFonts w:ascii="ArialMT" w:hAnsi="ArialMT"/>
          <w:sz w:val="22"/>
          <w:szCs w:val="22"/>
        </w:rPr>
        <w:t xml:space="preserve"> a </w:t>
      </w:r>
      <w:r w:rsidR="00BA186F" w:rsidRPr="00BA186F">
        <w:rPr>
          <w:rFonts w:ascii="ArialMT" w:hAnsi="ArialMT" w:hint="eastAsia"/>
          <w:sz w:val="22"/>
          <w:szCs w:val="22"/>
        </w:rPr>
        <w:t>meeting with the employee to discuss the grievance</w:t>
      </w:r>
    </w:p>
    <w:p w14:paraId="67C0C9C8" w14:textId="77777777" w:rsidR="006B51FC" w:rsidRPr="00BA186F" w:rsidRDefault="006B51FC" w:rsidP="00267EB1">
      <w:pPr>
        <w:pStyle w:val="NormalWeb"/>
        <w:numPr>
          <w:ilvl w:val="0"/>
          <w:numId w:val="19"/>
        </w:numPr>
        <w:spacing w:before="0" w:beforeAutospacing="0" w:after="0" w:afterAutospacing="0"/>
        <w:rPr>
          <w:rFonts w:ascii="ArialMT" w:hAnsi="ArialMT"/>
          <w:sz w:val="22"/>
          <w:szCs w:val="22"/>
        </w:rPr>
      </w:pPr>
      <w:r w:rsidRPr="00BA186F">
        <w:rPr>
          <w:rFonts w:ascii="ArialMT" w:hAnsi="ArialMT" w:hint="eastAsia"/>
          <w:sz w:val="22"/>
          <w:szCs w:val="22"/>
        </w:rPr>
        <w:t>Allow the employee to be accompanied at the meeting</w:t>
      </w:r>
    </w:p>
    <w:p w14:paraId="2D2D2D9B" w14:textId="77777777" w:rsidR="006B51FC" w:rsidRPr="006B51FC" w:rsidRDefault="006B51FC" w:rsidP="00267EB1">
      <w:pPr>
        <w:pStyle w:val="NormalWeb"/>
        <w:numPr>
          <w:ilvl w:val="0"/>
          <w:numId w:val="19"/>
        </w:numPr>
        <w:spacing w:before="0" w:beforeAutospacing="0" w:after="0" w:afterAutospacing="0"/>
        <w:rPr>
          <w:rFonts w:ascii="ArialMT" w:hAnsi="ArialMT"/>
          <w:sz w:val="22"/>
          <w:szCs w:val="22"/>
        </w:rPr>
      </w:pPr>
      <w:r w:rsidRPr="006B51FC">
        <w:rPr>
          <w:rFonts w:ascii="ArialMT" w:hAnsi="ArialMT" w:hint="eastAsia"/>
          <w:sz w:val="22"/>
          <w:szCs w:val="22"/>
        </w:rPr>
        <w:t>Decide on appropriate action</w:t>
      </w:r>
    </w:p>
    <w:p w14:paraId="4F841E51" w14:textId="77777777" w:rsidR="006B51FC" w:rsidRPr="006B51FC" w:rsidRDefault="006B51FC" w:rsidP="00267EB1">
      <w:pPr>
        <w:pStyle w:val="NormalWeb"/>
        <w:numPr>
          <w:ilvl w:val="0"/>
          <w:numId w:val="19"/>
        </w:numPr>
        <w:spacing w:before="0" w:beforeAutospacing="0" w:after="0" w:afterAutospacing="0"/>
        <w:rPr>
          <w:rFonts w:ascii="ArialMT" w:hAnsi="ArialMT"/>
          <w:sz w:val="22"/>
          <w:szCs w:val="22"/>
        </w:rPr>
      </w:pPr>
      <w:r w:rsidRPr="006B51FC">
        <w:rPr>
          <w:rFonts w:ascii="ArialMT" w:hAnsi="ArialMT" w:hint="eastAsia"/>
          <w:sz w:val="22"/>
          <w:szCs w:val="22"/>
        </w:rPr>
        <w:t>Allow the employee to take the grievance further if not resolved</w:t>
      </w:r>
    </w:p>
    <w:p w14:paraId="1AEEAAB2" w14:textId="77777777" w:rsidR="00E14944" w:rsidRDefault="00E14944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</w:p>
    <w:p w14:paraId="5260E86B" w14:textId="6AC13EA4" w:rsidR="00985710" w:rsidRDefault="00985710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</w:p>
    <w:p w14:paraId="627C51D7" w14:textId="175258E3" w:rsidR="00752DF6" w:rsidRDefault="00334783">
      <w:pPr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>I</w:t>
      </w:r>
      <w:r w:rsidR="00762A40">
        <w:rPr>
          <w:rFonts w:ascii="ArialMT" w:hAnsi="ArialMT"/>
          <w:sz w:val="22"/>
          <w:szCs w:val="22"/>
        </w:rPr>
        <w:t>f th</w:t>
      </w:r>
      <w:r>
        <w:rPr>
          <w:rFonts w:ascii="ArialMT" w:hAnsi="ArialMT"/>
          <w:sz w:val="22"/>
          <w:szCs w:val="22"/>
        </w:rPr>
        <w:t xml:space="preserve">e procedure provided by Aca </w:t>
      </w:r>
      <w:r w:rsidR="00762A40">
        <w:rPr>
          <w:rFonts w:ascii="ArialMT" w:hAnsi="ArialMT"/>
          <w:sz w:val="22"/>
          <w:szCs w:val="22"/>
        </w:rPr>
        <w:t>is not followed there will be an automatic unfair dismissal.</w:t>
      </w:r>
      <w:r w:rsidR="00752DF6">
        <w:rPr>
          <w:rFonts w:ascii="ArialMT" w:hAnsi="ArialMT"/>
          <w:sz w:val="22"/>
          <w:szCs w:val="22"/>
        </w:rPr>
        <w:t xml:space="preserve">  </w:t>
      </w:r>
      <w:proofErr w:type="spellStart"/>
      <w:r w:rsidR="00752DF6">
        <w:rPr>
          <w:rFonts w:ascii="ArialMT" w:hAnsi="ArialMT"/>
          <w:sz w:val="22"/>
          <w:szCs w:val="22"/>
        </w:rPr>
        <w:t>Acas</w:t>
      </w:r>
      <w:proofErr w:type="spellEnd"/>
      <w:r w:rsidR="00752DF6">
        <w:rPr>
          <w:rFonts w:ascii="ArialMT" w:hAnsi="ArialMT"/>
          <w:sz w:val="22"/>
          <w:szCs w:val="22"/>
        </w:rPr>
        <w:t xml:space="preserve"> also outline that when a grievance overlaps a disciplinary</w:t>
      </w:r>
      <w:r w:rsidR="00335AFF">
        <w:rPr>
          <w:rFonts w:ascii="ArialMT" w:hAnsi="ArialMT"/>
          <w:sz w:val="22"/>
          <w:szCs w:val="22"/>
        </w:rPr>
        <w:t>, the disciplinary may be suspended to deal with the grievance.</w:t>
      </w:r>
    </w:p>
    <w:p w14:paraId="3958CF3A" w14:textId="77777777" w:rsidR="00752DF6" w:rsidRDefault="00752DF6">
      <w:pPr>
        <w:rPr>
          <w:rFonts w:ascii="ArialMT" w:hAnsi="ArialMT"/>
          <w:sz w:val="22"/>
          <w:szCs w:val="22"/>
        </w:rPr>
      </w:pPr>
    </w:p>
    <w:p w14:paraId="7E9E9716" w14:textId="0F277308" w:rsidR="00985710" w:rsidRDefault="00985710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</w:p>
    <w:p w14:paraId="7774B433" w14:textId="5331EE81" w:rsidR="00335AFF" w:rsidRDefault="00335AFF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</w:p>
    <w:p w14:paraId="3D97ACF2" w14:textId="7ED290D5" w:rsidR="00335AFF" w:rsidRDefault="00335AFF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</w:p>
    <w:p w14:paraId="6F0B422C" w14:textId="1DF6897F" w:rsidR="00335AFF" w:rsidRDefault="00335AFF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</w:p>
    <w:p w14:paraId="16059C30" w14:textId="7045A91D" w:rsidR="00335AFF" w:rsidRDefault="00335AFF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</w:p>
    <w:p w14:paraId="3B75A8E8" w14:textId="2BDDB15C" w:rsidR="00335AFF" w:rsidRDefault="00335AFF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</w:p>
    <w:p w14:paraId="72E9F188" w14:textId="13E3E9D1" w:rsidR="00335AFF" w:rsidRDefault="00335AFF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</w:p>
    <w:p w14:paraId="298DB0B2" w14:textId="3BC0783A" w:rsidR="00335AFF" w:rsidRDefault="00335AFF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</w:p>
    <w:p w14:paraId="61D1218F" w14:textId="2F0158A5" w:rsidR="00335AFF" w:rsidRDefault="00335AFF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</w:p>
    <w:p w14:paraId="61B288C8" w14:textId="77777777" w:rsidR="00335AFF" w:rsidRDefault="00335AFF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</w:p>
    <w:p w14:paraId="7A346BF0" w14:textId="481DE167" w:rsidR="001F194E" w:rsidRDefault="001F194E" w:rsidP="00873905">
      <w:pPr>
        <w:pStyle w:val="NormalWeb"/>
        <w:spacing w:before="0" w:beforeAutospacing="0" w:after="0" w:afterAutospacing="0"/>
        <w:rPr>
          <w:rFonts w:ascii="ArialMT" w:hAnsi="ArialMT"/>
          <w:sz w:val="22"/>
          <w:szCs w:val="22"/>
        </w:rPr>
      </w:pPr>
    </w:p>
    <w:p w14:paraId="4A65BD6A" w14:textId="73171C80" w:rsidR="00D8591F" w:rsidRPr="00891EF3" w:rsidRDefault="00334783">
      <w:pPr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br w:type="page"/>
      </w:r>
      <w:r w:rsidR="00D8591F" w:rsidRPr="00935E07">
        <w:rPr>
          <w:rFonts w:ascii="Arial" w:hAnsi="Arial" w:cs="Arial"/>
          <w:b/>
          <w:bCs/>
          <w:sz w:val="22"/>
          <w:szCs w:val="22"/>
        </w:rPr>
        <w:t>References</w:t>
      </w:r>
    </w:p>
    <w:p w14:paraId="74B22982" w14:textId="71EF54AA" w:rsidR="00D8591F" w:rsidRPr="00C87588" w:rsidRDefault="00D8591F">
      <w:pPr>
        <w:rPr>
          <w:rFonts w:ascii="Arial" w:hAnsi="Arial" w:cs="Arial"/>
          <w:sz w:val="22"/>
          <w:szCs w:val="22"/>
        </w:rPr>
      </w:pPr>
    </w:p>
    <w:p w14:paraId="6A70F903" w14:textId="0D645733" w:rsidR="00451148" w:rsidRPr="00D54E92" w:rsidRDefault="00C15994" w:rsidP="00982F8B">
      <w:pPr>
        <w:rPr>
          <w:rFonts w:ascii="Arial" w:hAnsi="Arial" w:cs="Arial"/>
          <w:sz w:val="22"/>
          <w:szCs w:val="22"/>
        </w:rPr>
      </w:pPr>
      <w:r w:rsidRPr="00D54E92">
        <w:rPr>
          <w:rFonts w:ascii="Arial" w:hAnsi="Arial" w:cs="Arial"/>
          <w:sz w:val="22"/>
          <w:szCs w:val="22"/>
        </w:rPr>
        <w:t xml:space="preserve">Advisory, Conciliation, and Arbitration Service (ACAS) </w:t>
      </w:r>
      <w:r w:rsidR="007B7EC4" w:rsidRPr="00D54E92">
        <w:rPr>
          <w:rFonts w:ascii="Arial" w:hAnsi="Arial" w:cs="Arial"/>
          <w:sz w:val="22"/>
          <w:szCs w:val="22"/>
        </w:rPr>
        <w:t>Making a claim to an employment tribunal</w:t>
      </w:r>
      <w:r w:rsidR="004220FE">
        <w:rPr>
          <w:rFonts w:ascii="Arial" w:hAnsi="Arial" w:cs="Arial"/>
          <w:sz w:val="22"/>
          <w:szCs w:val="22"/>
        </w:rPr>
        <w:t xml:space="preserve"> </w:t>
      </w:r>
      <w:r w:rsidR="00652722">
        <w:rPr>
          <w:rFonts w:ascii="Arial" w:hAnsi="Arial" w:cs="Arial"/>
          <w:sz w:val="22"/>
          <w:szCs w:val="22"/>
        </w:rPr>
        <w:t xml:space="preserve">[online] </w:t>
      </w:r>
      <w:r w:rsidR="00681F31">
        <w:rPr>
          <w:rFonts w:ascii="Arial" w:hAnsi="Arial" w:cs="Arial"/>
          <w:sz w:val="22"/>
          <w:szCs w:val="22"/>
        </w:rPr>
        <w:t>London</w:t>
      </w:r>
      <w:r w:rsidR="0005619D">
        <w:rPr>
          <w:rFonts w:ascii="Arial" w:hAnsi="Arial" w:cs="Arial"/>
          <w:sz w:val="22"/>
          <w:szCs w:val="22"/>
        </w:rPr>
        <w:t xml:space="preserve">: </w:t>
      </w:r>
      <w:proofErr w:type="spellStart"/>
      <w:r w:rsidR="0005619D">
        <w:rPr>
          <w:rFonts w:ascii="Arial" w:hAnsi="Arial" w:cs="Arial"/>
          <w:sz w:val="22"/>
          <w:szCs w:val="22"/>
        </w:rPr>
        <w:t>A</w:t>
      </w:r>
      <w:r w:rsidR="00A06CC9">
        <w:rPr>
          <w:rFonts w:ascii="Arial" w:hAnsi="Arial" w:cs="Arial"/>
          <w:sz w:val="22"/>
          <w:szCs w:val="22"/>
        </w:rPr>
        <w:t>cas</w:t>
      </w:r>
      <w:proofErr w:type="spellEnd"/>
    </w:p>
    <w:p w14:paraId="2C2B7E3C" w14:textId="6DB93963" w:rsidR="00451148" w:rsidRPr="00D54E92" w:rsidRDefault="007B7EC4" w:rsidP="00982F8B">
      <w:pPr>
        <w:rPr>
          <w:rFonts w:ascii="Arial" w:hAnsi="Arial" w:cs="Arial"/>
          <w:sz w:val="22"/>
          <w:szCs w:val="22"/>
        </w:rPr>
      </w:pPr>
      <w:r w:rsidRPr="00D54E92">
        <w:rPr>
          <w:rFonts w:ascii="Arial" w:hAnsi="Arial" w:cs="Arial"/>
          <w:sz w:val="22"/>
          <w:szCs w:val="22"/>
        </w:rPr>
        <w:t xml:space="preserve">Available at: </w:t>
      </w:r>
      <w:r w:rsidRPr="00D54E92">
        <w:rPr>
          <w:rFonts w:ascii="Arial" w:hAnsi="Arial" w:cs="Arial"/>
          <w:sz w:val="22"/>
          <w:szCs w:val="22"/>
        </w:rPr>
        <w:fldChar w:fldCharType="begin"/>
      </w:r>
      <w:r w:rsidRPr="00D54E92">
        <w:rPr>
          <w:rFonts w:ascii="Arial" w:hAnsi="Arial" w:cs="Arial"/>
          <w:sz w:val="22"/>
          <w:szCs w:val="22"/>
        </w:rPr>
        <w:instrText xml:space="preserve"> HYPERLINK "https://www.acas.org.uk/making-a-claim-to-an-employment-tribunal" </w:instrText>
      </w:r>
      <w:r w:rsidRPr="00D54E92">
        <w:rPr>
          <w:rFonts w:ascii="Arial" w:hAnsi="Arial" w:cs="Arial"/>
          <w:sz w:val="22"/>
          <w:szCs w:val="22"/>
        </w:rPr>
        <w:fldChar w:fldCharType="separate"/>
      </w:r>
      <w:r w:rsidRPr="00D54E92">
        <w:rPr>
          <w:rFonts w:ascii="Arial" w:hAnsi="Arial" w:cs="Arial"/>
          <w:sz w:val="22"/>
          <w:szCs w:val="22"/>
        </w:rPr>
        <w:t>https://www.acas.org.uk/making-a-claim-to-an-employment-tribunal</w:t>
      </w:r>
      <w:r w:rsidRPr="00D54E92">
        <w:rPr>
          <w:rFonts w:ascii="Arial" w:hAnsi="Arial" w:cs="Arial"/>
          <w:sz w:val="22"/>
          <w:szCs w:val="22"/>
        </w:rPr>
        <w:fldChar w:fldCharType="end"/>
      </w:r>
    </w:p>
    <w:p w14:paraId="75DB7C67" w14:textId="59EC64A0" w:rsidR="007B7EC4" w:rsidRPr="00D54E92" w:rsidRDefault="00347BCA" w:rsidP="00982F8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</w:t>
      </w:r>
      <w:r w:rsidR="007B7EC4" w:rsidRPr="00D54E92">
        <w:rPr>
          <w:rFonts w:ascii="Arial" w:hAnsi="Arial" w:cs="Arial"/>
          <w:sz w:val="22"/>
          <w:szCs w:val="22"/>
        </w:rPr>
        <w:t>Accessed:</w:t>
      </w:r>
      <w:r w:rsidR="00634F2C">
        <w:rPr>
          <w:rFonts w:ascii="Arial" w:hAnsi="Arial" w:cs="Arial"/>
          <w:sz w:val="22"/>
          <w:szCs w:val="22"/>
        </w:rPr>
        <w:t xml:space="preserve"> </w:t>
      </w:r>
      <w:r w:rsidR="00844F8E">
        <w:rPr>
          <w:rFonts w:ascii="Arial" w:hAnsi="Arial" w:cs="Arial"/>
          <w:sz w:val="22"/>
          <w:szCs w:val="22"/>
        </w:rPr>
        <w:t>4</w:t>
      </w:r>
      <w:r w:rsidR="00844F8E" w:rsidRPr="00844F8E">
        <w:rPr>
          <w:rFonts w:ascii="Arial" w:hAnsi="Arial" w:cs="Arial"/>
          <w:sz w:val="22"/>
          <w:szCs w:val="22"/>
          <w:vertAlign w:val="superscript"/>
        </w:rPr>
        <w:t>th</w:t>
      </w:r>
      <w:r w:rsidR="00844F8E">
        <w:rPr>
          <w:rFonts w:ascii="Arial" w:hAnsi="Arial" w:cs="Arial"/>
          <w:sz w:val="22"/>
          <w:szCs w:val="22"/>
        </w:rPr>
        <w:t xml:space="preserve"> April 2020)</w:t>
      </w:r>
    </w:p>
    <w:p w14:paraId="5BC3606D" w14:textId="3E50E561" w:rsidR="00982F8B" w:rsidRDefault="00982F8B" w:rsidP="00982F8B">
      <w:pPr>
        <w:rPr>
          <w:rFonts w:ascii="Arial" w:hAnsi="Arial" w:cs="Arial"/>
          <w:sz w:val="22"/>
          <w:szCs w:val="22"/>
        </w:rPr>
      </w:pPr>
    </w:p>
    <w:p w14:paraId="407C82C5" w14:textId="30BE45E7" w:rsidR="00D54E92" w:rsidRPr="00D54E92" w:rsidRDefault="00D54E92" w:rsidP="00982F8B">
      <w:pPr>
        <w:rPr>
          <w:rFonts w:ascii="Arial" w:hAnsi="Arial" w:cs="Arial"/>
          <w:sz w:val="22"/>
          <w:szCs w:val="22"/>
        </w:rPr>
      </w:pPr>
      <w:r w:rsidRPr="00D54E92">
        <w:rPr>
          <w:rFonts w:ascii="Arial" w:hAnsi="Arial" w:cs="Arial"/>
          <w:sz w:val="22"/>
          <w:szCs w:val="22"/>
        </w:rPr>
        <w:t>Advisory, Conciliation, and Arbitration Service (ACAS)</w:t>
      </w:r>
      <w:r>
        <w:rPr>
          <w:rFonts w:ascii="Arial" w:hAnsi="Arial" w:cs="Arial"/>
          <w:sz w:val="22"/>
          <w:szCs w:val="22"/>
        </w:rPr>
        <w:t xml:space="preserve"> </w:t>
      </w:r>
      <w:r w:rsidR="00C07EF7">
        <w:rPr>
          <w:rFonts w:ascii="Arial" w:hAnsi="Arial" w:cs="Arial"/>
          <w:sz w:val="22"/>
          <w:szCs w:val="22"/>
        </w:rPr>
        <w:t>Changing and employment contract</w:t>
      </w:r>
      <w:r w:rsidR="0005619D">
        <w:rPr>
          <w:rFonts w:ascii="Arial" w:hAnsi="Arial" w:cs="Arial"/>
          <w:sz w:val="22"/>
          <w:szCs w:val="22"/>
        </w:rPr>
        <w:t xml:space="preserve"> [online] London: </w:t>
      </w:r>
      <w:proofErr w:type="spellStart"/>
      <w:r w:rsidR="0005619D">
        <w:rPr>
          <w:rFonts w:ascii="Arial" w:hAnsi="Arial" w:cs="Arial"/>
          <w:sz w:val="22"/>
          <w:szCs w:val="22"/>
        </w:rPr>
        <w:t>A</w:t>
      </w:r>
      <w:r w:rsidR="00A06CC9">
        <w:rPr>
          <w:rFonts w:ascii="Arial" w:hAnsi="Arial" w:cs="Arial"/>
          <w:sz w:val="22"/>
          <w:szCs w:val="22"/>
        </w:rPr>
        <w:t>cas</w:t>
      </w:r>
      <w:proofErr w:type="spellEnd"/>
    </w:p>
    <w:p w14:paraId="44780EF2" w14:textId="7CDFA0E2" w:rsidR="00982F8B" w:rsidRDefault="00972A68" w:rsidP="00982F8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Available at: </w:t>
      </w:r>
      <w:hyperlink r:id="rId5" w:history="1">
        <w:r w:rsidRPr="00D61B57">
          <w:rPr>
            <w:rStyle w:val="Hyperlink"/>
            <w:rFonts w:ascii="Arial" w:hAnsi="Arial" w:cs="Arial"/>
            <w:sz w:val="22"/>
            <w:szCs w:val="22"/>
          </w:rPr>
          <w:t>https://www.acas.org.uk/changing-an-employment-contract/employees-if-you-want-to-change-your-contract</w:t>
        </w:r>
      </w:hyperlink>
    </w:p>
    <w:p w14:paraId="43D8DD71" w14:textId="2B474F5D" w:rsidR="00972A68" w:rsidRPr="00D54E92" w:rsidRDefault="00347BCA" w:rsidP="00982F8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</w:t>
      </w:r>
      <w:r w:rsidR="00972A68">
        <w:rPr>
          <w:rFonts w:ascii="Arial" w:hAnsi="Arial" w:cs="Arial"/>
          <w:sz w:val="22"/>
          <w:szCs w:val="22"/>
        </w:rPr>
        <w:t xml:space="preserve">Accessed: </w:t>
      </w:r>
      <w:r w:rsidR="002117D8">
        <w:rPr>
          <w:rFonts w:ascii="Arial" w:hAnsi="Arial" w:cs="Arial"/>
          <w:sz w:val="22"/>
          <w:szCs w:val="22"/>
        </w:rPr>
        <w:t>1</w:t>
      </w:r>
      <w:r w:rsidR="00F55023">
        <w:rPr>
          <w:rFonts w:ascii="Arial" w:hAnsi="Arial" w:cs="Arial"/>
          <w:sz w:val="22"/>
          <w:szCs w:val="22"/>
        </w:rPr>
        <w:t>9</w:t>
      </w:r>
      <w:r w:rsidR="00844F8E" w:rsidRPr="00844F8E">
        <w:rPr>
          <w:rFonts w:ascii="Arial" w:hAnsi="Arial" w:cs="Arial"/>
          <w:sz w:val="22"/>
          <w:szCs w:val="22"/>
          <w:vertAlign w:val="superscript"/>
        </w:rPr>
        <w:t>th</w:t>
      </w:r>
      <w:r w:rsidR="00844F8E">
        <w:rPr>
          <w:rFonts w:ascii="Arial" w:hAnsi="Arial" w:cs="Arial"/>
          <w:sz w:val="22"/>
          <w:szCs w:val="22"/>
        </w:rPr>
        <w:t xml:space="preserve"> April 2020)</w:t>
      </w:r>
    </w:p>
    <w:p w14:paraId="33E6CE23" w14:textId="2A2C0426" w:rsidR="00982F8B" w:rsidRDefault="00982F8B" w:rsidP="00982F8B">
      <w:pPr>
        <w:rPr>
          <w:rFonts w:ascii="Arial" w:hAnsi="Arial" w:cs="Arial"/>
          <w:sz w:val="22"/>
          <w:szCs w:val="22"/>
        </w:rPr>
      </w:pPr>
    </w:p>
    <w:p w14:paraId="75A7FDFE" w14:textId="41652BB8" w:rsidR="00972A68" w:rsidRPr="00D54E92" w:rsidRDefault="00972A68" w:rsidP="00982F8B">
      <w:pPr>
        <w:rPr>
          <w:rFonts w:ascii="Arial" w:hAnsi="Arial" w:cs="Arial"/>
          <w:sz w:val="22"/>
          <w:szCs w:val="22"/>
        </w:rPr>
      </w:pPr>
      <w:r w:rsidRPr="00D54E92">
        <w:rPr>
          <w:rFonts w:ascii="Arial" w:hAnsi="Arial" w:cs="Arial"/>
          <w:sz w:val="22"/>
          <w:szCs w:val="22"/>
        </w:rPr>
        <w:t>Advisory, Conciliation, and Arbitration Service (ACAS)</w:t>
      </w:r>
      <w:r w:rsidR="00E5698F">
        <w:rPr>
          <w:rFonts w:ascii="Arial" w:hAnsi="Arial" w:cs="Arial"/>
          <w:sz w:val="22"/>
          <w:szCs w:val="22"/>
        </w:rPr>
        <w:t xml:space="preserve"> What an employment contract is</w:t>
      </w:r>
      <w:r w:rsidR="0005619D">
        <w:rPr>
          <w:rFonts w:ascii="Arial" w:hAnsi="Arial" w:cs="Arial"/>
          <w:sz w:val="22"/>
          <w:szCs w:val="22"/>
        </w:rPr>
        <w:t xml:space="preserve"> [online] London</w:t>
      </w:r>
      <w:r w:rsidR="00A06CC9">
        <w:rPr>
          <w:rFonts w:ascii="Arial" w:hAnsi="Arial" w:cs="Arial"/>
          <w:sz w:val="22"/>
          <w:szCs w:val="22"/>
        </w:rPr>
        <w:t xml:space="preserve">: </w:t>
      </w:r>
      <w:proofErr w:type="spellStart"/>
      <w:r w:rsidR="00A06CC9">
        <w:rPr>
          <w:rFonts w:ascii="Arial" w:hAnsi="Arial" w:cs="Arial"/>
          <w:sz w:val="22"/>
          <w:szCs w:val="22"/>
        </w:rPr>
        <w:t>Acas</w:t>
      </w:r>
      <w:proofErr w:type="spellEnd"/>
    </w:p>
    <w:p w14:paraId="49BCA83E" w14:textId="217B3764" w:rsidR="00970650" w:rsidRPr="00D54E92" w:rsidRDefault="00972A68" w:rsidP="0097065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Available at: </w:t>
      </w:r>
      <w:hyperlink r:id="rId6" w:history="1">
        <w:r w:rsidRPr="00D61B57">
          <w:rPr>
            <w:rStyle w:val="Hyperlink"/>
            <w:rFonts w:ascii="Arial" w:hAnsi="Arial" w:cs="Arial"/>
            <w:sz w:val="22"/>
            <w:szCs w:val="22"/>
          </w:rPr>
          <w:t>https://www.acas.org.uk/what-an-employment-contract-is</w:t>
        </w:r>
      </w:hyperlink>
    </w:p>
    <w:p w14:paraId="0E1B3784" w14:textId="551F7CFF" w:rsidR="00970650" w:rsidRDefault="00347BCA" w:rsidP="00982F8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</w:t>
      </w:r>
      <w:r w:rsidR="00E5698F">
        <w:rPr>
          <w:rFonts w:ascii="Arial" w:hAnsi="Arial" w:cs="Arial"/>
          <w:sz w:val="22"/>
          <w:szCs w:val="22"/>
        </w:rPr>
        <w:t xml:space="preserve">Accessed: </w:t>
      </w:r>
      <w:r w:rsidR="002117D8">
        <w:rPr>
          <w:rFonts w:ascii="Arial" w:hAnsi="Arial" w:cs="Arial"/>
          <w:sz w:val="22"/>
          <w:szCs w:val="22"/>
        </w:rPr>
        <w:t>1</w:t>
      </w:r>
      <w:r w:rsidR="00F55023">
        <w:rPr>
          <w:rFonts w:ascii="Arial" w:hAnsi="Arial" w:cs="Arial"/>
          <w:sz w:val="22"/>
          <w:szCs w:val="22"/>
        </w:rPr>
        <w:t>8</w:t>
      </w:r>
      <w:r w:rsidR="002117D8" w:rsidRPr="002117D8">
        <w:rPr>
          <w:rFonts w:ascii="Arial" w:hAnsi="Arial" w:cs="Arial"/>
          <w:sz w:val="22"/>
          <w:szCs w:val="22"/>
          <w:vertAlign w:val="superscript"/>
        </w:rPr>
        <w:t>th</w:t>
      </w:r>
      <w:r w:rsidR="002117D8">
        <w:rPr>
          <w:rFonts w:ascii="Arial" w:hAnsi="Arial" w:cs="Arial"/>
          <w:sz w:val="22"/>
          <w:szCs w:val="22"/>
        </w:rPr>
        <w:t xml:space="preserve"> April 2020)</w:t>
      </w:r>
    </w:p>
    <w:p w14:paraId="5B9EE502" w14:textId="79C456AA" w:rsidR="00E5698F" w:rsidRDefault="00E5698F" w:rsidP="00982F8B">
      <w:pPr>
        <w:rPr>
          <w:rFonts w:ascii="Arial" w:hAnsi="Arial" w:cs="Arial"/>
          <w:sz w:val="22"/>
          <w:szCs w:val="22"/>
        </w:rPr>
      </w:pPr>
    </w:p>
    <w:p w14:paraId="7C3DA8E5" w14:textId="10877906" w:rsidR="00E5698F" w:rsidRPr="00D54E92" w:rsidRDefault="00E5698F" w:rsidP="00982F8B">
      <w:pPr>
        <w:rPr>
          <w:rFonts w:ascii="Arial" w:hAnsi="Arial" w:cs="Arial"/>
          <w:sz w:val="22"/>
          <w:szCs w:val="22"/>
        </w:rPr>
      </w:pPr>
      <w:r w:rsidRPr="00D54E92">
        <w:rPr>
          <w:rFonts w:ascii="Arial" w:hAnsi="Arial" w:cs="Arial"/>
          <w:sz w:val="22"/>
          <w:szCs w:val="22"/>
        </w:rPr>
        <w:t>Advisory, Conciliation, and Arbitration Service (ACAS)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E6020">
        <w:rPr>
          <w:rFonts w:ascii="Arial" w:hAnsi="Arial" w:cs="Arial"/>
          <w:sz w:val="22"/>
          <w:szCs w:val="22"/>
        </w:rPr>
        <w:t>Acas</w:t>
      </w:r>
      <w:proofErr w:type="spellEnd"/>
      <w:r w:rsidR="009E6020">
        <w:rPr>
          <w:rFonts w:ascii="Arial" w:hAnsi="Arial" w:cs="Arial"/>
          <w:sz w:val="22"/>
          <w:szCs w:val="22"/>
        </w:rPr>
        <w:t xml:space="preserve"> Code of practice for disciplinary and grievances</w:t>
      </w:r>
      <w:r w:rsidR="0005619D">
        <w:rPr>
          <w:rFonts w:ascii="Arial" w:hAnsi="Arial" w:cs="Arial"/>
          <w:sz w:val="22"/>
          <w:szCs w:val="22"/>
        </w:rPr>
        <w:t xml:space="preserve"> [online] London: </w:t>
      </w:r>
      <w:proofErr w:type="spellStart"/>
      <w:r w:rsidR="0005619D">
        <w:rPr>
          <w:rFonts w:ascii="Arial" w:hAnsi="Arial" w:cs="Arial"/>
          <w:sz w:val="22"/>
          <w:szCs w:val="22"/>
        </w:rPr>
        <w:t>A</w:t>
      </w:r>
      <w:r w:rsidR="00A06CC9">
        <w:rPr>
          <w:rFonts w:ascii="Arial" w:hAnsi="Arial" w:cs="Arial"/>
          <w:sz w:val="22"/>
          <w:szCs w:val="22"/>
        </w:rPr>
        <w:t>cas</w:t>
      </w:r>
      <w:proofErr w:type="spellEnd"/>
    </w:p>
    <w:p w14:paraId="58B2092C" w14:textId="437670A6" w:rsidR="00970650" w:rsidRDefault="009E6020" w:rsidP="0097065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Available at:</w:t>
      </w:r>
      <w:r>
        <w:rPr>
          <w:rFonts w:ascii="Arial" w:hAnsi="Arial" w:cs="Arial"/>
          <w:sz w:val="22"/>
          <w:szCs w:val="22"/>
        </w:rPr>
        <w:fldChar w:fldCharType="begin"/>
      </w:r>
      <w:r>
        <w:rPr>
          <w:rFonts w:ascii="Arial" w:hAnsi="Arial" w:cs="Arial"/>
          <w:sz w:val="22"/>
          <w:szCs w:val="22"/>
        </w:rPr>
        <w:instrText xml:space="preserve"> HYPERLINK "</w:instrText>
      </w:r>
      <w:r w:rsidRPr="00D54E92">
        <w:rPr>
          <w:rFonts w:ascii="Arial" w:hAnsi="Arial" w:cs="Arial"/>
          <w:sz w:val="22"/>
          <w:szCs w:val="22"/>
        </w:rPr>
        <w:instrText>https://www.acas.org.uk/acas-code-of-practice-for-disciplinary-and-grievance-procedures/html</w:instrText>
      </w:r>
      <w:r>
        <w:rPr>
          <w:rFonts w:ascii="Arial" w:hAnsi="Arial" w:cs="Arial"/>
          <w:sz w:val="22"/>
          <w:szCs w:val="22"/>
        </w:rPr>
        <w:instrText xml:space="preserve">" </w:instrText>
      </w:r>
      <w:r>
        <w:rPr>
          <w:rFonts w:ascii="Arial" w:hAnsi="Arial" w:cs="Arial"/>
          <w:sz w:val="22"/>
          <w:szCs w:val="22"/>
        </w:rPr>
        <w:fldChar w:fldCharType="separate"/>
      </w:r>
      <w:r w:rsidRPr="00D61B57">
        <w:rPr>
          <w:rStyle w:val="Hyperlink"/>
          <w:rFonts w:ascii="Arial" w:hAnsi="Arial" w:cs="Arial"/>
          <w:sz w:val="22"/>
          <w:szCs w:val="22"/>
        </w:rPr>
        <w:t>https://www.acas.org.uk/acas-co</w:t>
      </w:r>
      <w:r w:rsidRPr="00D61B57">
        <w:rPr>
          <w:rStyle w:val="Hyperlink"/>
          <w:rFonts w:ascii="Arial" w:hAnsi="Arial" w:cs="Arial"/>
          <w:sz w:val="22"/>
          <w:szCs w:val="22"/>
        </w:rPr>
        <w:t>d</w:t>
      </w:r>
      <w:r w:rsidRPr="00D61B57">
        <w:rPr>
          <w:rStyle w:val="Hyperlink"/>
          <w:rFonts w:ascii="Arial" w:hAnsi="Arial" w:cs="Arial"/>
          <w:sz w:val="22"/>
          <w:szCs w:val="22"/>
        </w:rPr>
        <w:t>e-of-practice-for-disciplinary-and-grievance-procedures/html</w:t>
      </w:r>
      <w:r>
        <w:rPr>
          <w:rFonts w:ascii="Arial" w:hAnsi="Arial" w:cs="Arial"/>
          <w:sz w:val="22"/>
          <w:szCs w:val="22"/>
        </w:rPr>
        <w:fldChar w:fldCharType="end"/>
      </w:r>
    </w:p>
    <w:p w14:paraId="3F584C76" w14:textId="28D9D3A4" w:rsidR="00970650" w:rsidRPr="00D54E92" w:rsidRDefault="00347BCA" w:rsidP="0097065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</w:t>
      </w:r>
      <w:r w:rsidR="009E6020">
        <w:rPr>
          <w:rFonts w:ascii="Arial" w:hAnsi="Arial" w:cs="Arial"/>
          <w:sz w:val="22"/>
          <w:szCs w:val="22"/>
        </w:rPr>
        <w:t xml:space="preserve">Accessed: </w:t>
      </w:r>
      <w:r w:rsidR="00935E07">
        <w:rPr>
          <w:rFonts w:ascii="Arial" w:hAnsi="Arial" w:cs="Arial"/>
          <w:sz w:val="22"/>
          <w:szCs w:val="22"/>
        </w:rPr>
        <w:t>2</w:t>
      </w:r>
      <w:r w:rsidR="00935E07" w:rsidRPr="00935E07">
        <w:rPr>
          <w:rFonts w:ascii="Arial" w:hAnsi="Arial" w:cs="Arial"/>
          <w:sz w:val="22"/>
          <w:szCs w:val="22"/>
          <w:vertAlign w:val="superscript"/>
        </w:rPr>
        <w:t>nd</w:t>
      </w:r>
      <w:r w:rsidR="00935E07">
        <w:rPr>
          <w:rFonts w:ascii="Arial" w:hAnsi="Arial" w:cs="Arial"/>
          <w:sz w:val="22"/>
          <w:szCs w:val="22"/>
        </w:rPr>
        <w:t xml:space="preserve"> May 2020)</w:t>
      </w:r>
    </w:p>
    <w:p w14:paraId="1B925F54" w14:textId="77777777" w:rsidR="00970650" w:rsidRPr="00D54E92" w:rsidRDefault="00970650" w:rsidP="00970650">
      <w:pPr>
        <w:rPr>
          <w:rFonts w:ascii="Arial" w:hAnsi="Arial" w:cs="Arial"/>
          <w:sz w:val="22"/>
          <w:szCs w:val="22"/>
        </w:rPr>
      </w:pPr>
    </w:p>
    <w:p w14:paraId="7A500BAD" w14:textId="397A0F94" w:rsidR="00970650" w:rsidRPr="00D54E92" w:rsidRDefault="00970650" w:rsidP="00970650">
      <w:pPr>
        <w:rPr>
          <w:rFonts w:ascii="Arial" w:hAnsi="Arial" w:cs="Arial"/>
          <w:sz w:val="22"/>
          <w:szCs w:val="22"/>
        </w:rPr>
      </w:pPr>
      <w:r w:rsidRPr="00D54E92">
        <w:rPr>
          <w:rFonts w:ascii="Arial" w:hAnsi="Arial" w:cs="Arial"/>
          <w:sz w:val="22"/>
          <w:szCs w:val="22"/>
        </w:rPr>
        <w:t xml:space="preserve">CHARTERED INSTITUTE OF PERSONNEL AND DEVELOPMENT. Factsheets about employment law [online]. London: CIPD. </w:t>
      </w:r>
    </w:p>
    <w:p w14:paraId="6BDCEF58" w14:textId="7780750F" w:rsidR="00970650" w:rsidRPr="00D54E92" w:rsidRDefault="00970650" w:rsidP="00970650">
      <w:pPr>
        <w:rPr>
          <w:rFonts w:ascii="Arial" w:hAnsi="Arial" w:cs="Arial"/>
          <w:sz w:val="22"/>
          <w:szCs w:val="22"/>
        </w:rPr>
      </w:pPr>
      <w:r w:rsidRPr="00D54E92">
        <w:rPr>
          <w:rFonts w:ascii="Arial" w:hAnsi="Arial" w:cs="Arial"/>
          <w:sz w:val="22"/>
          <w:szCs w:val="22"/>
        </w:rPr>
        <w:t xml:space="preserve">Available at: http://www.cipd. co.uk/hr-resources/legal-factsheets.aspx </w:t>
      </w:r>
    </w:p>
    <w:p w14:paraId="1617B112" w14:textId="74F28C73" w:rsidR="00901684" w:rsidRPr="00D54E92" w:rsidRDefault="00935E07" w:rsidP="0097065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</w:t>
      </w:r>
      <w:r w:rsidR="00901684" w:rsidRPr="00D54E92">
        <w:rPr>
          <w:rFonts w:ascii="Arial" w:hAnsi="Arial" w:cs="Arial"/>
          <w:sz w:val="22"/>
          <w:szCs w:val="22"/>
        </w:rPr>
        <w:t xml:space="preserve">Accessed: </w:t>
      </w:r>
      <w:r>
        <w:rPr>
          <w:rFonts w:ascii="Arial" w:hAnsi="Arial" w:cs="Arial"/>
          <w:sz w:val="22"/>
          <w:szCs w:val="22"/>
        </w:rPr>
        <w:t>04</w:t>
      </w:r>
      <w:r w:rsidRPr="00935E07">
        <w:rPr>
          <w:rFonts w:ascii="Arial" w:hAnsi="Arial" w:cs="Arial"/>
          <w:sz w:val="22"/>
          <w:szCs w:val="22"/>
          <w:vertAlign w:val="superscript"/>
        </w:rPr>
        <w:t>th</w:t>
      </w:r>
      <w:r>
        <w:rPr>
          <w:rFonts w:ascii="Arial" w:hAnsi="Arial" w:cs="Arial"/>
          <w:sz w:val="22"/>
          <w:szCs w:val="22"/>
        </w:rPr>
        <w:t xml:space="preserve"> April</w:t>
      </w:r>
      <w:r w:rsidR="00901684" w:rsidRPr="00D54E92">
        <w:rPr>
          <w:rFonts w:ascii="Arial" w:hAnsi="Arial" w:cs="Arial"/>
          <w:sz w:val="22"/>
          <w:szCs w:val="22"/>
        </w:rPr>
        <w:t xml:space="preserve"> 2020</w:t>
      </w:r>
      <w:r>
        <w:rPr>
          <w:rFonts w:ascii="Arial" w:hAnsi="Arial" w:cs="Arial"/>
          <w:sz w:val="22"/>
          <w:szCs w:val="22"/>
        </w:rPr>
        <w:t>)</w:t>
      </w:r>
    </w:p>
    <w:p w14:paraId="7BF72DB3" w14:textId="54A120FD" w:rsidR="00970650" w:rsidRPr="00D54E92" w:rsidRDefault="00970650" w:rsidP="00982F8B">
      <w:pPr>
        <w:rPr>
          <w:rFonts w:ascii="Arial" w:hAnsi="Arial" w:cs="Arial"/>
          <w:sz w:val="22"/>
          <w:szCs w:val="22"/>
        </w:rPr>
      </w:pPr>
    </w:p>
    <w:p w14:paraId="669FAE12" w14:textId="30448ADB" w:rsidR="00C334A1" w:rsidRPr="00D54E92" w:rsidRDefault="00EE7285" w:rsidP="00C334A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</w:t>
      </w:r>
      <w:r w:rsidR="00C334A1" w:rsidRPr="00D54E92">
        <w:rPr>
          <w:rFonts w:ascii="Arial" w:hAnsi="Arial" w:cs="Arial"/>
          <w:sz w:val="22"/>
          <w:szCs w:val="22"/>
        </w:rPr>
        <w:t xml:space="preserve">HARTERED INSTITUTE OF PERSONNEL AND DEVELOPMENT. </w:t>
      </w:r>
      <w:r w:rsidR="00032280">
        <w:rPr>
          <w:rFonts w:ascii="Arial" w:hAnsi="Arial" w:cs="Arial"/>
          <w:sz w:val="22"/>
          <w:szCs w:val="22"/>
        </w:rPr>
        <w:t xml:space="preserve">Recruitment: </w:t>
      </w:r>
      <w:r w:rsidR="00032280" w:rsidRPr="00DC131F">
        <w:rPr>
          <w:rFonts w:ascii="Arial" w:hAnsi="Arial" w:cs="Arial"/>
          <w:sz w:val="22"/>
          <w:szCs w:val="22"/>
        </w:rPr>
        <w:t>Employers: learn how to safely recruit within the law</w:t>
      </w:r>
      <w:r>
        <w:rPr>
          <w:rFonts w:ascii="Arial" w:hAnsi="Arial" w:cs="Arial"/>
          <w:sz w:val="22"/>
          <w:szCs w:val="22"/>
        </w:rPr>
        <w:t xml:space="preserve"> [online]</w:t>
      </w:r>
      <w:r w:rsidR="00032280">
        <w:rPr>
          <w:rFonts w:ascii="Arial" w:hAnsi="Arial" w:cs="Arial"/>
          <w:sz w:val="22"/>
          <w:szCs w:val="22"/>
        </w:rPr>
        <w:t xml:space="preserve">. </w:t>
      </w:r>
      <w:r w:rsidR="00C334A1" w:rsidRPr="00D54E92">
        <w:rPr>
          <w:rFonts w:ascii="Arial" w:hAnsi="Arial" w:cs="Arial"/>
          <w:sz w:val="22"/>
          <w:szCs w:val="22"/>
        </w:rPr>
        <w:t xml:space="preserve">London: CIPD. </w:t>
      </w:r>
    </w:p>
    <w:p w14:paraId="7CB714E0" w14:textId="08DD63A6" w:rsidR="00970650" w:rsidRDefault="00C334A1" w:rsidP="0097065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Accessed: </w:t>
      </w:r>
      <w:r w:rsidR="00EE7285">
        <w:rPr>
          <w:rFonts w:ascii="Arial" w:hAnsi="Arial" w:cs="Arial"/>
          <w:sz w:val="22"/>
          <w:szCs w:val="22"/>
        </w:rPr>
        <w:fldChar w:fldCharType="begin"/>
      </w:r>
      <w:r w:rsidR="00EE7285">
        <w:rPr>
          <w:rFonts w:ascii="Arial" w:hAnsi="Arial" w:cs="Arial"/>
          <w:sz w:val="22"/>
          <w:szCs w:val="22"/>
        </w:rPr>
        <w:instrText xml:space="preserve"> HYPERLINK "</w:instrText>
      </w:r>
      <w:r w:rsidR="00EE7285" w:rsidRPr="00EE7285">
        <w:rPr>
          <w:rFonts w:ascii="Arial" w:hAnsi="Arial" w:cs="Arial"/>
          <w:sz w:val="22"/>
          <w:szCs w:val="22"/>
        </w:rPr>
        <w:instrText>https://www.cipd.co.uk/knowledge/fundamentals/emp-law/recruitment</w:instrText>
      </w:r>
      <w:r w:rsidR="00EE7285">
        <w:rPr>
          <w:rFonts w:ascii="Arial" w:hAnsi="Arial" w:cs="Arial"/>
          <w:sz w:val="22"/>
          <w:szCs w:val="22"/>
        </w:rPr>
        <w:instrText xml:space="preserve">" </w:instrText>
      </w:r>
      <w:r w:rsidR="00EE7285">
        <w:rPr>
          <w:rFonts w:ascii="Arial" w:hAnsi="Arial" w:cs="Arial"/>
          <w:sz w:val="22"/>
          <w:szCs w:val="22"/>
        </w:rPr>
        <w:fldChar w:fldCharType="separate"/>
      </w:r>
      <w:r w:rsidR="00EE7285" w:rsidRPr="00D61B57">
        <w:rPr>
          <w:rStyle w:val="Hyperlink"/>
          <w:rFonts w:ascii="Arial" w:hAnsi="Arial" w:cs="Arial"/>
          <w:sz w:val="22"/>
          <w:szCs w:val="22"/>
        </w:rPr>
        <w:t>https://www.cipd.co.uk/knowledge/fundamentals/emp-law/recruitment</w:t>
      </w:r>
      <w:r w:rsidR="00EE7285">
        <w:rPr>
          <w:rFonts w:ascii="Arial" w:hAnsi="Arial" w:cs="Arial"/>
          <w:sz w:val="22"/>
          <w:szCs w:val="22"/>
        </w:rPr>
        <w:fldChar w:fldCharType="end"/>
      </w:r>
    </w:p>
    <w:p w14:paraId="6E37701C" w14:textId="394B2F73" w:rsidR="00DC131F" w:rsidRPr="00D54E92" w:rsidRDefault="00DC131F" w:rsidP="0097065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</w:t>
      </w:r>
      <w:r w:rsidR="009031C3">
        <w:rPr>
          <w:rFonts w:ascii="Arial" w:hAnsi="Arial" w:cs="Arial"/>
          <w:sz w:val="22"/>
          <w:szCs w:val="22"/>
        </w:rPr>
        <w:t xml:space="preserve">Accessed: </w:t>
      </w:r>
      <w:r w:rsidR="00F55023">
        <w:rPr>
          <w:rFonts w:ascii="Arial" w:hAnsi="Arial" w:cs="Arial"/>
          <w:sz w:val="22"/>
          <w:szCs w:val="22"/>
        </w:rPr>
        <w:t>11th April 2020)</w:t>
      </w:r>
    </w:p>
    <w:p w14:paraId="447B7894" w14:textId="16A8D654" w:rsidR="00970650" w:rsidRPr="00D54E92" w:rsidRDefault="00970650" w:rsidP="00982F8B">
      <w:pPr>
        <w:rPr>
          <w:rFonts w:ascii="Arial" w:hAnsi="Arial" w:cs="Arial"/>
          <w:sz w:val="22"/>
          <w:szCs w:val="22"/>
        </w:rPr>
      </w:pPr>
    </w:p>
    <w:p w14:paraId="7F612CA3" w14:textId="77777777" w:rsidR="00C33F0A" w:rsidRDefault="00970650" w:rsidP="00970650">
      <w:pPr>
        <w:rPr>
          <w:rFonts w:ascii="Arial" w:hAnsi="Arial" w:cs="Arial"/>
          <w:sz w:val="22"/>
          <w:szCs w:val="22"/>
        </w:rPr>
      </w:pPr>
      <w:r w:rsidRPr="00D54E92">
        <w:rPr>
          <w:rFonts w:ascii="Arial" w:hAnsi="Arial" w:cs="Arial"/>
          <w:sz w:val="22"/>
          <w:szCs w:val="22"/>
        </w:rPr>
        <w:t xml:space="preserve">CHARTERED INSTITUTE OF PERSONNEL AND DEVELOPMENT. Frequently asked questions about employment law [online]. London: CIPD. </w:t>
      </w:r>
    </w:p>
    <w:p w14:paraId="76C48448" w14:textId="65F4E1B7" w:rsidR="00970650" w:rsidRDefault="00032280" w:rsidP="0097065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Available at: </w:t>
      </w:r>
      <w:r w:rsidR="00970650" w:rsidRPr="00D54E92">
        <w:rPr>
          <w:rFonts w:ascii="Arial" w:hAnsi="Arial" w:cs="Arial"/>
          <w:sz w:val="22"/>
          <w:szCs w:val="22"/>
        </w:rPr>
        <w:t>http://www.cipd.co.uk/hr- resources/employment-</w:t>
      </w:r>
      <w:proofErr w:type="spellStart"/>
      <w:r w:rsidR="00970650" w:rsidRPr="00D54E92">
        <w:rPr>
          <w:rFonts w:ascii="Arial" w:hAnsi="Arial" w:cs="Arial"/>
          <w:sz w:val="22"/>
          <w:szCs w:val="22"/>
        </w:rPr>
        <w:t>lawfaqs</w:t>
      </w:r>
      <w:proofErr w:type="spellEnd"/>
      <w:r w:rsidR="00970650" w:rsidRPr="00D54E92">
        <w:rPr>
          <w:rFonts w:ascii="Arial" w:hAnsi="Arial" w:cs="Arial"/>
          <w:sz w:val="22"/>
          <w:szCs w:val="22"/>
        </w:rPr>
        <w:t xml:space="preserve">/ </w:t>
      </w:r>
    </w:p>
    <w:p w14:paraId="6AD3C30E" w14:textId="77777777" w:rsidR="00802272" w:rsidRPr="00D54E92" w:rsidRDefault="00802272" w:rsidP="0080227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(Accessed: 11th April 2020)</w:t>
      </w:r>
    </w:p>
    <w:p w14:paraId="1BDAC9E8" w14:textId="77777777" w:rsidR="00430423" w:rsidRPr="00D54E92" w:rsidRDefault="00430423" w:rsidP="00970650">
      <w:pPr>
        <w:rPr>
          <w:rFonts w:ascii="Arial" w:hAnsi="Arial" w:cs="Arial"/>
          <w:sz w:val="22"/>
          <w:szCs w:val="22"/>
        </w:rPr>
      </w:pPr>
    </w:p>
    <w:p w14:paraId="2BEFF666" w14:textId="77777777" w:rsidR="00C33F0A" w:rsidRDefault="00970650" w:rsidP="00970650">
      <w:pPr>
        <w:rPr>
          <w:rFonts w:ascii="Arial" w:hAnsi="Arial" w:cs="Arial"/>
          <w:sz w:val="22"/>
          <w:szCs w:val="22"/>
        </w:rPr>
      </w:pPr>
      <w:r w:rsidRPr="00D54E92">
        <w:rPr>
          <w:rFonts w:ascii="Arial" w:hAnsi="Arial" w:cs="Arial"/>
          <w:sz w:val="22"/>
          <w:szCs w:val="22"/>
        </w:rPr>
        <w:t xml:space="preserve">CHARTERED INSTITUTE OF PERSONNEL AND DEVELOPMENT. Latest news in employment law [online]. London: CIPD. </w:t>
      </w:r>
    </w:p>
    <w:p w14:paraId="6C13B211" w14:textId="7E841393" w:rsidR="00970650" w:rsidRPr="00D54E92" w:rsidRDefault="00970650" w:rsidP="00970650">
      <w:pPr>
        <w:rPr>
          <w:rFonts w:ascii="Arial" w:hAnsi="Arial" w:cs="Arial"/>
          <w:sz w:val="22"/>
          <w:szCs w:val="22"/>
        </w:rPr>
      </w:pPr>
      <w:r w:rsidRPr="00D54E92">
        <w:rPr>
          <w:rFonts w:ascii="Arial" w:hAnsi="Arial" w:cs="Arial"/>
          <w:sz w:val="22"/>
          <w:szCs w:val="22"/>
        </w:rPr>
        <w:t xml:space="preserve">Available at: http://www.cipd.co.uk/hrresources/latest-news-employment- law.aspx </w:t>
      </w:r>
    </w:p>
    <w:p w14:paraId="58EED7B6" w14:textId="77777777" w:rsidR="00802272" w:rsidRPr="00D54E92" w:rsidRDefault="00802272" w:rsidP="0080227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(Accessed: 11th April 2020)</w:t>
      </w:r>
    </w:p>
    <w:p w14:paraId="66331F38" w14:textId="2D72F4BD" w:rsidR="00970650" w:rsidRDefault="00970650" w:rsidP="00982F8B">
      <w:pPr>
        <w:rPr>
          <w:rFonts w:ascii="Arial" w:hAnsi="Arial" w:cs="Arial"/>
          <w:sz w:val="22"/>
          <w:szCs w:val="22"/>
        </w:rPr>
      </w:pPr>
    </w:p>
    <w:p w14:paraId="431CC968" w14:textId="5823777B" w:rsidR="00A10234" w:rsidRDefault="00C04711" w:rsidP="00982F8B">
      <w:pPr>
        <w:rPr>
          <w:rFonts w:ascii="Arial" w:hAnsi="Arial" w:cs="Arial"/>
          <w:sz w:val="22"/>
          <w:szCs w:val="22"/>
        </w:rPr>
      </w:pPr>
      <w:r w:rsidRPr="00D54E92">
        <w:rPr>
          <w:rFonts w:ascii="Arial" w:hAnsi="Arial" w:cs="Arial"/>
          <w:sz w:val="22"/>
          <w:szCs w:val="22"/>
        </w:rPr>
        <w:t xml:space="preserve">CHARTERED INSTITUTE OF PERSONNEL AND DEVELOPMENT. </w:t>
      </w:r>
      <w:r w:rsidR="00A10234" w:rsidRPr="00A10234">
        <w:rPr>
          <w:rFonts w:ascii="Arial" w:hAnsi="Arial" w:cs="Arial"/>
          <w:sz w:val="22"/>
          <w:szCs w:val="22"/>
        </w:rPr>
        <w:t>Employment law in the UK: the court system</w:t>
      </w:r>
      <w:r w:rsidR="00A10234">
        <w:rPr>
          <w:rFonts w:ascii="Arial" w:hAnsi="Arial" w:cs="Arial"/>
          <w:sz w:val="22"/>
          <w:szCs w:val="22"/>
        </w:rPr>
        <w:t xml:space="preserve"> </w:t>
      </w:r>
      <w:r w:rsidRPr="00D54E92">
        <w:rPr>
          <w:rFonts w:ascii="Arial" w:hAnsi="Arial" w:cs="Arial"/>
          <w:sz w:val="22"/>
          <w:szCs w:val="22"/>
        </w:rPr>
        <w:t xml:space="preserve">[online]. London: CIPD. </w:t>
      </w:r>
    </w:p>
    <w:p w14:paraId="136FA38C" w14:textId="1B1D8FD4" w:rsidR="00970650" w:rsidRPr="00D54E92" w:rsidRDefault="00C04711" w:rsidP="00970650">
      <w:pPr>
        <w:rPr>
          <w:rFonts w:ascii="Arial" w:hAnsi="Arial" w:cs="Arial"/>
          <w:sz w:val="22"/>
          <w:szCs w:val="22"/>
        </w:rPr>
      </w:pPr>
      <w:r w:rsidRPr="00D54E92">
        <w:rPr>
          <w:rFonts w:ascii="Arial" w:hAnsi="Arial" w:cs="Arial"/>
          <w:sz w:val="22"/>
          <w:szCs w:val="22"/>
        </w:rPr>
        <w:t xml:space="preserve">Available </w:t>
      </w:r>
      <w:proofErr w:type="gramStart"/>
      <w:r w:rsidRPr="00D54E92">
        <w:rPr>
          <w:rFonts w:ascii="Arial" w:hAnsi="Arial" w:cs="Arial"/>
          <w:sz w:val="22"/>
          <w:szCs w:val="22"/>
        </w:rPr>
        <w:t>at:</w:t>
      </w:r>
      <w:r w:rsidR="00970650" w:rsidRPr="00D54E92">
        <w:rPr>
          <w:rFonts w:ascii="Arial" w:hAnsi="Arial" w:cs="Arial"/>
          <w:sz w:val="22"/>
          <w:szCs w:val="22"/>
        </w:rPr>
        <w:t>https://www.cipd.co.uk/knowledge/fundamentals/emp-law/about/court-system</w:t>
      </w:r>
      <w:proofErr w:type="gramEnd"/>
      <w:r w:rsidR="00970650" w:rsidRPr="00D54E92">
        <w:rPr>
          <w:rFonts w:ascii="Arial" w:hAnsi="Arial" w:cs="Arial"/>
          <w:sz w:val="22"/>
          <w:szCs w:val="22"/>
        </w:rPr>
        <w:t xml:space="preserve"> </w:t>
      </w:r>
    </w:p>
    <w:p w14:paraId="5DD6430C" w14:textId="1EF5DA96" w:rsidR="00802272" w:rsidRPr="00D54E92" w:rsidRDefault="00802272" w:rsidP="0080227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(Accessed: </w:t>
      </w:r>
      <w:r w:rsidR="00A10234">
        <w:rPr>
          <w:rFonts w:ascii="Arial" w:hAnsi="Arial" w:cs="Arial"/>
          <w:sz w:val="22"/>
          <w:szCs w:val="22"/>
        </w:rPr>
        <w:t>04</w:t>
      </w:r>
      <w:r>
        <w:rPr>
          <w:rFonts w:ascii="Arial" w:hAnsi="Arial" w:cs="Arial"/>
          <w:sz w:val="22"/>
          <w:szCs w:val="22"/>
        </w:rPr>
        <w:t>th April 2020)</w:t>
      </w:r>
    </w:p>
    <w:p w14:paraId="36929369" w14:textId="4504274F" w:rsidR="00970650" w:rsidRDefault="00970650" w:rsidP="00982F8B">
      <w:pPr>
        <w:rPr>
          <w:rFonts w:ascii="Arial" w:hAnsi="Arial" w:cs="Arial"/>
          <w:sz w:val="22"/>
          <w:szCs w:val="22"/>
        </w:rPr>
      </w:pPr>
    </w:p>
    <w:p w14:paraId="4B64E581" w14:textId="212A31E0" w:rsidR="00A10234" w:rsidRPr="00D54E92" w:rsidRDefault="00A10234" w:rsidP="00982F8B">
      <w:pPr>
        <w:rPr>
          <w:rFonts w:ascii="Arial" w:hAnsi="Arial" w:cs="Arial"/>
          <w:sz w:val="22"/>
          <w:szCs w:val="22"/>
        </w:rPr>
      </w:pPr>
      <w:r w:rsidRPr="00D54E92">
        <w:rPr>
          <w:rFonts w:ascii="Arial" w:hAnsi="Arial" w:cs="Arial"/>
          <w:sz w:val="22"/>
          <w:szCs w:val="22"/>
        </w:rPr>
        <w:t xml:space="preserve">CHARTERED INSTITUTE OF PERSONNEL AND DEVELOPMENT. </w:t>
      </w:r>
      <w:r w:rsidR="00BE4882" w:rsidRPr="00BE4882">
        <w:rPr>
          <w:rFonts w:ascii="Arial" w:hAnsi="Arial" w:cs="Arial"/>
          <w:sz w:val="22"/>
          <w:szCs w:val="22"/>
        </w:rPr>
        <w:t xml:space="preserve">Employment law in the UK: how it is made </w:t>
      </w:r>
      <w:r w:rsidRPr="00D54E92">
        <w:rPr>
          <w:rFonts w:ascii="Arial" w:hAnsi="Arial" w:cs="Arial"/>
          <w:sz w:val="22"/>
          <w:szCs w:val="22"/>
        </w:rPr>
        <w:t xml:space="preserve">[online]. London: CIPD. </w:t>
      </w:r>
    </w:p>
    <w:p w14:paraId="1FFE4C85" w14:textId="560C46D3" w:rsidR="00970650" w:rsidRDefault="00B06026" w:rsidP="0097065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Available at: </w:t>
      </w:r>
      <w:r w:rsidR="00970650" w:rsidRPr="00D54E92">
        <w:rPr>
          <w:rFonts w:ascii="Arial" w:hAnsi="Arial" w:cs="Arial"/>
          <w:sz w:val="22"/>
          <w:szCs w:val="22"/>
        </w:rPr>
        <w:t xml:space="preserve">https://www.cipd.co.uk/knowledge/fundamentals/emp-law/about/uk-emp-law-made </w:t>
      </w:r>
    </w:p>
    <w:p w14:paraId="018CA05D" w14:textId="618872F7" w:rsidR="00802272" w:rsidRPr="00D54E92" w:rsidRDefault="00802272" w:rsidP="0080227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(Accessed: </w:t>
      </w:r>
      <w:r w:rsidR="00A10234">
        <w:rPr>
          <w:rFonts w:ascii="Arial" w:hAnsi="Arial" w:cs="Arial"/>
          <w:sz w:val="22"/>
          <w:szCs w:val="22"/>
        </w:rPr>
        <w:t>04</w:t>
      </w:r>
      <w:r>
        <w:rPr>
          <w:rFonts w:ascii="Arial" w:hAnsi="Arial" w:cs="Arial"/>
          <w:sz w:val="22"/>
          <w:szCs w:val="22"/>
        </w:rPr>
        <w:t>th April 2020)</w:t>
      </w:r>
    </w:p>
    <w:p w14:paraId="780F646D" w14:textId="77777777" w:rsidR="00802272" w:rsidRPr="00D54E92" w:rsidRDefault="00802272" w:rsidP="00970650">
      <w:pPr>
        <w:rPr>
          <w:rFonts w:ascii="Arial" w:hAnsi="Arial" w:cs="Arial"/>
          <w:sz w:val="22"/>
          <w:szCs w:val="22"/>
        </w:rPr>
      </w:pPr>
    </w:p>
    <w:p w14:paraId="6918939F" w14:textId="5A58C710" w:rsidR="00B06026" w:rsidRPr="00D54E92" w:rsidRDefault="00B06026" w:rsidP="00B06026">
      <w:pPr>
        <w:rPr>
          <w:rFonts w:ascii="Arial" w:hAnsi="Arial" w:cs="Arial"/>
          <w:sz w:val="22"/>
          <w:szCs w:val="22"/>
        </w:rPr>
      </w:pPr>
      <w:r w:rsidRPr="00D54E92">
        <w:rPr>
          <w:rFonts w:ascii="Arial" w:hAnsi="Arial" w:cs="Arial"/>
          <w:sz w:val="22"/>
          <w:szCs w:val="22"/>
        </w:rPr>
        <w:t xml:space="preserve">CHARTERED INSTITUTE OF PERSONNEL AND DEVELOPMENT. </w:t>
      </w:r>
      <w:r w:rsidR="008E1628">
        <w:rPr>
          <w:rFonts w:ascii="Arial" w:hAnsi="Arial" w:cs="Arial"/>
          <w:sz w:val="22"/>
          <w:szCs w:val="22"/>
        </w:rPr>
        <w:t>H</w:t>
      </w:r>
      <w:r w:rsidR="008E1628" w:rsidRPr="008E1628">
        <w:rPr>
          <w:rFonts w:ascii="Arial" w:hAnsi="Arial" w:cs="Arial"/>
          <w:sz w:val="22"/>
          <w:szCs w:val="22"/>
        </w:rPr>
        <w:t xml:space="preserve">ealth and safety at work </w:t>
      </w:r>
      <w:r w:rsidRPr="00D54E92">
        <w:rPr>
          <w:rFonts w:ascii="Arial" w:hAnsi="Arial" w:cs="Arial"/>
          <w:sz w:val="22"/>
          <w:szCs w:val="22"/>
        </w:rPr>
        <w:t xml:space="preserve">[online]. London: CIPD. </w:t>
      </w:r>
    </w:p>
    <w:p w14:paraId="76C065EA" w14:textId="2EFC4680" w:rsidR="00970650" w:rsidRPr="00D54E92" w:rsidRDefault="00B06026" w:rsidP="0097065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Available at: </w:t>
      </w:r>
      <w:r w:rsidR="00970650" w:rsidRPr="00D54E92">
        <w:rPr>
          <w:rFonts w:ascii="Arial" w:hAnsi="Arial" w:cs="Arial"/>
          <w:sz w:val="22"/>
          <w:szCs w:val="22"/>
        </w:rPr>
        <w:t>https://www.cipd.co.uk/knowledge/fundamentals/emp-law/health-safety/factsheet</w:t>
      </w:r>
    </w:p>
    <w:p w14:paraId="50EFF97A" w14:textId="252F0370" w:rsidR="00802272" w:rsidRPr="00D54E92" w:rsidRDefault="00802272" w:rsidP="0080227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(Accessed: </w:t>
      </w:r>
      <w:r w:rsidR="00A578E7">
        <w:rPr>
          <w:rFonts w:ascii="Arial" w:hAnsi="Arial" w:cs="Arial"/>
          <w:sz w:val="22"/>
          <w:szCs w:val="22"/>
        </w:rPr>
        <w:t>24</w:t>
      </w:r>
      <w:r>
        <w:rPr>
          <w:rFonts w:ascii="Arial" w:hAnsi="Arial" w:cs="Arial"/>
          <w:sz w:val="22"/>
          <w:szCs w:val="22"/>
        </w:rPr>
        <w:t>th April 2020)</w:t>
      </w:r>
    </w:p>
    <w:p w14:paraId="51A23812" w14:textId="77777777" w:rsidR="00C33F0A" w:rsidRDefault="00C33F0A" w:rsidP="00982F8B">
      <w:pPr>
        <w:rPr>
          <w:rFonts w:ascii="Arial" w:hAnsi="Arial" w:cs="Arial"/>
          <w:sz w:val="22"/>
          <w:szCs w:val="22"/>
        </w:rPr>
      </w:pPr>
    </w:p>
    <w:p w14:paraId="514100EA" w14:textId="4049C89A" w:rsidR="00205A7A" w:rsidRPr="00D54E92" w:rsidRDefault="00614C7C" w:rsidP="00982F8B">
      <w:pPr>
        <w:rPr>
          <w:rFonts w:ascii="Arial" w:hAnsi="Arial" w:cs="Arial"/>
          <w:sz w:val="22"/>
          <w:szCs w:val="22"/>
        </w:rPr>
      </w:pPr>
      <w:r w:rsidRPr="00614C7C">
        <w:rPr>
          <w:rFonts w:ascii="Arial" w:hAnsi="Arial" w:cs="Arial"/>
          <w:sz w:val="22"/>
          <w:szCs w:val="22"/>
        </w:rPr>
        <w:t xml:space="preserve">UK </w:t>
      </w:r>
      <w:r w:rsidR="0082174E">
        <w:rPr>
          <w:rFonts w:ascii="Arial" w:hAnsi="Arial" w:cs="Arial"/>
          <w:sz w:val="22"/>
          <w:szCs w:val="22"/>
        </w:rPr>
        <w:t>G</w:t>
      </w:r>
      <w:r w:rsidRPr="00614C7C">
        <w:rPr>
          <w:rFonts w:ascii="Arial" w:hAnsi="Arial" w:cs="Arial"/>
          <w:sz w:val="22"/>
          <w:szCs w:val="22"/>
        </w:rPr>
        <w:t>overnment</w:t>
      </w:r>
      <w:r>
        <w:rPr>
          <w:rFonts w:ascii="Arial" w:hAnsi="Arial" w:cs="Arial"/>
          <w:sz w:val="22"/>
          <w:szCs w:val="22"/>
        </w:rPr>
        <w:t xml:space="preserve">. </w:t>
      </w:r>
      <w:r w:rsidR="00C33F0A" w:rsidRPr="00C33F0A">
        <w:rPr>
          <w:rFonts w:ascii="Arial" w:hAnsi="Arial" w:cs="Arial"/>
          <w:sz w:val="22"/>
          <w:szCs w:val="22"/>
        </w:rPr>
        <w:t>Make a claim to an employment tribunal</w:t>
      </w:r>
      <w:r>
        <w:rPr>
          <w:rFonts w:ascii="Arial" w:hAnsi="Arial" w:cs="Arial"/>
          <w:sz w:val="22"/>
          <w:szCs w:val="22"/>
        </w:rPr>
        <w:t xml:space="preserve"> [online] </w:t>
      </w:r>
    </w:p>
    <w:p w14:paraId="02635AE4" w14:textId="1B13E91F" w:rsidR="008223C5" w:rsidRPr="00D54E92" w:rsidRDefault="00205A7A" w:rsidP="00982F8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Available at: </w:t>
      </w:r>
      <w:hyperlink r:id="rId7" w:history="1">
        <w:r w:rsidRPr="00D61B57">
          <w:rPr>
            <w:rStyle w:val="Hyperlink"/>
            <w:rFonts w:ascii="Arial" w:hAnsi="Arial" w:cs="Arial"/>
            <w:sz w:val="22"/>
            <w:szCs w:val="22"/>
          </w:rPr>
          <w:t>http</w:t>
        </w:r>
        <w:r w:rsidRPr="00D61B57">
          <w:rPr>
            <w:rStyle w:val="Hyperlink"/>
            <w:rFonts w:ascii="Arial" w:hAnsi="Arial" w:cs="Arial"/>
            <w:sz w:val="22"/>
            <w:szCs w:val="22"/>
          </w:rPr>
          <w:t>s</w:t>
        </w:r>
        <w:r w:rsidRPr="00D61B57">
          <w:rPr>
            <w:rStyle w:val="Hyperlink"/>
            <w:rFonts w:ascii="Arial" w:hAnsi="Arial" w:cs="Arial"/>
            <w:sz w:val="22"/>
            <w:szCs w:val="22"/>
          </w:rPr>
          <w:t>://www.gov.uk/employment-</w:t>
        </w:r>
        <w:r w:rsidRPr="00D61B57">
          <w:rPr>
            <w:rStyle w:val="Hyperlink"/>
            <w:rFonts w:ascii="Arial" w:hAnsi="Arial" w:cs="Arial"/>
            <w:sz w:val="22"/>
            <w:szCs w:val="22"/>
          </w:rPr>
          <w:t>t</w:t>
        </w:r>
        <w:r w:rsidRPr="00D61B57">
          <w:rPr>
            <w:rStyle w:val="Hyperlink"/>
            <w:rFonts w:ascii="Arial" w:hAnsi="Arial" w:cs="Arial"/>
            <w:sz w:val="22"/>
            <w:szCs w:val="22"/>
          </w:rPr>
          <w:t>ribunals/after-you-make-a-claim</w:t>
        </w:r>
      </w:hyperlink>
    </w:p>
    <w:p w14:paraId="2142B073" w14:textId="77777777" w:rsidR="00802272" w:rsidRPr="00D54E92" w:rsidRDefault="00802272" w:rsidP="0080227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(Accessed: 11th April 2020)</w:t>
      </w:r>
    </w:p>
    <w:p w14:paraId="4B5E1ACB" w14:textId="74E569BE" w:rsidR="007C32C3" w:rsidRDefault="007C32C3" w:rsidP="00982F8B">
      <w:pPr>
        <w:rPr>
          <w:rFonts w:ascii="Arial" w:hAnsi="Arial" w:cs="Arial"/>
          <w:sz w:val="22"/>
          <w:szCs w:val="22"/>
        </w:rPr>
      </w:pPr>
    </w:p>
    <w:p w14:paraId="20169D07" w14:textId="18D4D772" w:rsidR="0082174E" w:rsidRPr="00D54E92" w:rsidRDefault="0082174E" w:rsidP="00982F8B">
      <w:pPr>
        <w:rPr>
          <w:rFonts w:ascii="Arial" w:hAnsi="Arial" w:cs="Arial"/>
          <w:sz w:val="22"/>
          <w:szCs w:val="22"/>
        </w:rPr>
      </w:pPr>
      <w:r w:rsidRPr="00614C7C">
        <w:rPr>
          <w:rFonts w:ascii="Arial" w:hAnsi="Arial" w:cs="Arial"/>
          <w:sz w:val="22"/>
          <w:szCs w:val="22"/>
        </w:rPr>
        <w:t xml:space="preserve">UK </w:t>
      </w:r>
      <w:r>
        <w:rPr>
          <w:rFonts w:ascii="Arial" w:hAnsi="Arial" w:cs="Arial"/>
          <w:sz w:val="22"/>
          <w:szCs w:val="22"/>
        </w:rPr>
        <w:t>G</w:t>
      </w:r>
      <w:r w:rsidRPr="00614C7C">
        <w:rPr>
          <w:rFonts w:ascii="Arial" w:hAnsi="Arial" w:cs="Arial"/>
          <w:sz w:val="22"/>
          <w:szCs w:val="22"/>
        </w:rPr>
        <w:t>overnment</w:t>
      </w:r>
      <w:r>
        <w:rPr>
          <w:rFonts w:ascii="Arial" w:hAnsi="Arial" w:cs="Arial"/>
          <w:sz w:val="22"/>
          <w:szCs w:val="22"/>
        </w:rPr>
        <w:t>. Being selected for redundancy [online]</w:t>
      </w:r>
    </w:p>
    <w:p w14:paraId="60B0597B" w14:textId="44F240A7" w:rsidR="00970650" w:rsidRPr="00D54E92" w:rsidRDefault="0082174E" w:rsidP="0097065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Available at: </w:t>
      </w:r>
      <w:hyperlink r:id="rId8" w:history="1">
        <w:r w:rsidRPr="00D61B57">
          <w:rPr>
            <w:rStyle w:val="Hyperlink"/>
            <w:rFonts w:ascii="Arial" w:hAnsi="Arial" w:cs="Arial"/>
            <w:sz w:val="22"/>
            <w:szCs w:val="22"/>
          </w:rPr>
          <w:t>https://www.gov.uk/redundancy-your-rights/being-selected-for-redundancy</w:t>
        </w:r>
      </w:hyperlink>
    </w:p>
    <w:p w14:paraId="1677F5F6" w14:textId="77777777" w:rsidR="00802272" w:rsidRPr="00D54E92" w:rsidRDefault="00802272" w:rsidP="0080227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(Accessed: 11th April 2020)</w:t>
      </w:r>
    </w:p>
    <w:p w14:paraId="516F8FB1" w14:textId="6C2AA693" w:rsidR="00540AE3" w:rsidRPr="00D54E92" w:rsidRDefault="00540AE3" w:rsidP="00982F8B">
      <w:pPr>
        <w:rPr>
          <w:rFonts w:ascii="Arial" w:hAnsi="Arial" w:cs="Arial"/>
          <w:sz w:val="22"/>
          <w:szCs w:val="22"/>
        </w:rPr>
      </w:pPr>
    </w:p>
    <w:p w14:paraId="2C06CE91" w14:textId="7BA00086" w:rsidR="0082174E" w:rsidRPr="00D54E92" w:rsidRDefault="0082174E" w:rsidP="0082174E">
      <w:pPr>
        <w:rPr>
          <w:rFonts w:ascii="Arial" w:hAnsi="Arial" w:cs="Arial"/>
          <w:sz w:val="22"/>
          <w:szCs w:val="22"/>
        </w:rPr>
      </w:pPr>
      <w:r w:rsidRPr="00614C7C">
        <w:rPr>
          <w:rFonts w:ascii="Arial" w:hAnsi="Arial" w:cs="Arial"/>
          <w:sz w:val="22"/>
          <w:szCs w:val="22"/>
        </w:rPr>
        <w:t xml:space="preserve">UK </w:t>
      </w:r>
      <w:r>
        <w:rPr>
          <w:rFonts w:ascii="Arial" w:hAnsi="Arial" w:cs="Arial"/>
          <w:sz w:val="22"/>
          <w:szCs w:val="22"/>
        </w:rPr>
        <w:t>G</w:t>
      </w:r>
      <w:r w:rsidRPr="00614C7C">
        <w:rPr>
          <w:rFonts w:ascii="Arial" w:hAnsi="Arial" w:cs="Arial"/>
          <w:sz w:val="22"/>
          <w:szCs w:val="22"/>
        </w:rPr>
        <w:t>overnment</w:t>
      </w:r>
      <w:r>
        <w:rPr>
          <w:rFonts w:ascii="Arial" w:hAnsi="Arial" w:cs="Arial"/>
          <w:sz w:val="22"/>
          <w:szCs w:val="22"/>
        </w:rPr>
        <w:t>. Fair dismissals [online]</w:t>
      </w:r>
    </w:p>
    <w:p w14:paraId="3F617892" w14:textId="6E537F6E" w:rsidR="00956B84" w:rsidRPr="00D54E92" w:rsidRDefault="00255143" w:rsidP="00982F8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Available at: </w:t>
      </w:r>
      <w:hyperlink r:id="rId9" w:history="1">
        <w:r w:rsidRPr="00D61B57">
          <w:rPr>
            <w:rStyle w:val="Hyperlink"/>
            <w:rFonts w:ascii="Arial" w:hAnsi="Arial" w:cs="Arial"/>
            <w:sz w:val="22"/>
            <w:szCs w:val="22"/>
          </w:rPr>
          <w:t>https://www.gov.uk/dismiss-staff/fair-dismissals</w:t>
        </w:r>
      </w:hyperlink>
    </w:p>
    <w:p w14:paraId="13238B1A" w14:textId="77777777" w:rsidR="00802272" w:rsidRPr="00D54E92" w:rsidRDefault="00802272" w:rsidP="0080227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(Accessed: 11th April 2020)</w:t>
      </w:r>
    </w:p>
    <w:p w14:paraId="5FA9D1DB" w14:textId="77777777" w:rsidR="00956B84" w:rsidRPr="00D54E92" w:rsidRDefault="00956B84" w:rsidP="00982F8B">
      <w:pPr>
        <w:rPr>
          <w:rFonts w:ascii="Arial" w:hAnsi="Arial" w:cs="Arial"/>
          <w:sz w:val="22"/>
          <w:szCs w:val="22"/>
        </w:rPr>
      </w:pPr>
    </w:p>
    <w:p w14:paraId="5EE2DE9E" w14:textId="77777777" w:rsidR="001C511E" w:rsidRPr="00D54E92" w:rsidRDefault="001C511E" w:rsidP="00982F8B">
      <w:pPr>
        <w:rPr>
          <w:rFonts w:ascii="Arial" w:hAnsi="Arial" w:cs="Arial"/>
          <w:sz w:val="22"/>
          <w:szCs w:val="22"/>
        </w:rPr>
      </w:pPr>
    </w:p>
    <w:p w14:paraId="5408E526" w14:textId="77777777" w:rsidR="001C511E" w:rsidRPr="001C511E" w:rsidRDefault="001C511E" w:rsidP="00982F8B">
      <w:pPr>
        <w:rPr>
          <w:rFonts w:ascii="Arial" w:hAnsi="Arial" w:cs="Arial"/>
          <w:sz w:val="22"/>
          <w:szCs w:val="22"/>
        </w:rPr>
      </w:pPr>
      <w:r w:rsidRPr="001C511E">
        <w:rPr>
          <w:rFonts w:ascii="Arial" w:hAnsi="Arial" w:cs="Arial"/>
          <w:sz w:val="22"/>
          <w:szCs w:val="22"/>
        </w:rPr>
        <w:t xml:space="preserve">Taylor, S and Woodhams, C. (2016) Human Resource Management: People and Organisations. 2nd </w:t>
      </w:r>
      <w:proofErr w:type="spellStart"/>
      <w:r w:rsidRPr="001C511E">
        <w:rPr>
          <w:rFonts w:ascii="Arial" w:hAnsi="Arial" w:cs="Arial"/>
          <w:sz w:val="22"/>
          <w:szCs w:val="22"/>
        </w:rPr>
        <w:t>edn</w:t>
      </w:r>
      <w:proofErr w:type="spellEnd"/>
      <w:r w:rsidRPr="001C511E">
        <w:rPr>
          <w:rFonts w:ascii="Arial" w:hAnsi="Arial" w:cs="Arial"/>
          <w:sz w:val="22"/>
          <w:szCs w:val="22"/>
        </w:rPr>
        <w:t xml:space="preserve">. London: Chartered Institute of Personnel and Development. </w:t>
      </w:r>
    </w:p>
    <w:p w14:paraId="5FD2A574" w14:textId="77777777" w:rsidR="00D25CB9" w:rsidRDefault="00D25CB9" w:rsidP="00982F8B">
      <w:pPr>
        <w:rPr>
          <w:rFonts w:ascii="Arial" w:hAnsi="Arial" w:cs="Arial"/>
          <w:sz w:val="22"/>
          <w:szCs w:val="22"/>
        </w:rPr>
      </w:pPr>
    </w:p>
    <w:p w14:paraId="3DA41E8E" w14:textId="77777777" w:rsidR="00D25CB9" w:rsidRPr="00D25CB9" w:rsidRDefault="00D25CB9" w:rsidP="00982F8B">
      <w:pPr>
        <w:rPr>
          <w:rFonts w:ascii="Arial" w:hAnsi="Arial" w:cs="Arial"/>
          <w:sz w:val="22"/>
          <w:szCs w:val="22"/>
        </w:rPr>
      </w:pPr>
      <w:r w:rsidRPr="00D25CB9">
        <w:rPr>
          <w:rFonts w:ascii="Arial" w:hAnsi="Arial" w:cs="Arial"/>
          <w:sz w:val="22"/>
          <w:szCs w:val="22"/>
        </w:rPr>
        <w:t xml:space="preserve">Taylor, S and Woodhams, C. (2016) Studying Human resource Management. 2nd </w:t>
      </w:r>
      <w:proofErr w:type="spellStart"/>
      <w:r w:rsidRPr="00D25CB9">
        <w:rPr>
          <w:rFonts w:ascii="Arial" w:hAnsi="Arial" w:cs="Arial"/>
          <w:sz w:val="22"/>
          <w:szCs w:val="22"/>
        </w:rPr>
        <w:t>edn</w:t>
      </w:r>
      <w:proofErr w:type="spellEnd"/>
      <w:r w:rsidRPr="00D25CB9">
        <w:rPr>
          <w:rFonts w:ascii="Arial" w:hAnsi="Arial" w:cs="Arial"/>
          <w:sz w:val="22"/>
          <w:szCs w:val="22"/>
        </w:rPr>
        <w:t xml:space="preserve">. London: Chartered Institute of Personnel and Development. </w:t>
      </w:r>
    </w:p>
    <w:p w14:paraId="5C35143C" w14:textId="77777777" w:rsidR="00D25CB9" w:rsidRPr="00D25CB9" w:rsidRDefault="00D25CB9" w:rsidP="00982F8B">
      <w:pPr>
        <w:rPr>
          <w:rFonts w:ascii="Arial" w:hAnsi="Arial" w:cs="Arial"/>
          <w:sz w:val="22"/>
          <w:szCs w:val="22"/>
        </w:rPr>
      </w:pPr>
      <w:r w:rsidRPr="00D25CB9">
        <w:rPr>
          <w:rFonts w:ascii="Arial" w:hAnsi="Arial" w:cs="Arial"/>
          <w:sz w:val="22"/>
          <w:szCs w:val="22"/>
        </w:rPr>
        <w:t> </w:t>
      </w:r>
    </w:p>
    <w:p w14:paraId="3E491D6B" w14:textId="77777777" w:rsidR="00255143" w:rsidRDefault="0025514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1ACABC93" w14:textId="5F46E842" w:rsidR="00E46E68" w:rsidRPr="00255143" w:rsidRDefault="007424F6">
      <w:pPr>
        <w:rPr>
          <w:rFonts w:ascii="Arial" w:hAnsi="Arial" w:cs="Arial"/>
          <w:b/>
          <w:bCs/>
          <w:sz w:val="22"/>
          <w:szCs w:val="22"/>
        </w:rPr>
      </w:pPr>
      <w:r w:rsidRPr="00255143">
        <w:rPr>
          <w:rFonts w:ascii="Arial" w:hAnsi="Arial" w:cs="Arial"/>
          <w:b/>
          <w:bCs/>
          <w:sz w:val="22"/>
          <w:szCs w:val="22"/>
        </w:rPr>
        <w:t>Bibliography</w:t>
      </w:r>
    </w:p>
    <w:p w14:paraId="2B6CA7DC" w14:textId="77777777" w:rsidR="007424F6" w:rsidRDefault="007424F6">
      <w:pPr>
        <w:rPr>
          <w:rFonts w:ascii="Arial" w:hAnsi="Arial" w:cs="Arial"/>
          <w:sz w:val="22"/>
          <w:szCs w:val="22"/>
        </w:rPr>
      </w:pPr>
    </w:p>
    <w:p w14:paraId="295BEDD4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  <w:r w:rsidRPr="00D54E92">
        <w:rPr>
          <w:rFonts w:ascii="Arial" w:hAnsi="Arial" w:cs="Arial"/>
          <w:sz w:val="22"/>
          <w:szCs w:val="22"/>
        </w:rPr>
        <w:t>Advisory, Conciliation, and Arbitration Service (ACAS) Making a claim to an employment tribunal</w:t>
      </w:r>
      <w:r>
        <w:rPr>
          <w:rFonts w:ascii="Arial" w:hAnsi="Arial" w:cs="Arial"/>
          <w:sz w:val="22"/>
          <w:szCs w:val="22"/>
        </w:rPr>
        <w:t xml:space="preserve"> [online] London: </w:t>
      </w:r>
      <w:proofErr w:type="spellStart"/>
      <w:r>
        <w:rPr>
          <w:rFonts w:ascii="Arial" w:hAnsi="Arial" w:cs="Arial"/>
          <w:sz w:val="22"/>
          <w:szCs w:val="22"/>
        </w:rPr>
        <w:t>Acas</w:t>
      </w:r>
      <w:proofErr w:type="spellEnd"/>
    </w:p>
    <w:p w14:paraId="46BF9550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  <w:r w:rsidRPr="00D54E92">
        <w:rPr>
          <w:rFonts w:ascii="Arial" w:hAnsi="Arial" w:cs="Arial"/>
          <w:sz w:val="22"/>
          <w:szCs w:val="22"/>
        </w:rPr>
        <w:t xml:space="preserve">Available at: </w:t>
      </w:r>
      <w:hyperlink r:id="rId10" w:history="1">
        <w:r w:rsidRPr="00D54E92">
          <w:rPr>
            <w:rFonts w:ascii="Arial" w:hAnsi="Arial" w:cs="Arial"/>
            <w:sz w:val="22"/>
            <w:szCs w:val="22"/>
          </w:rPr>
          <w:t>https://www.acas.org.uk/making-a-claim-to-an-employment-tribunal</w:t>
        </w:r>
      </w:hyperlink>
    </w:p>
    <w:p w14:paraId="3ECFF9DA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</w:t>
      </w:r>
      <w:r w:rsidRPr="00D54E92">
        <w:rPr>
          <w:rFonts w:ascii="Arial" w:hAnsi="Arial" w:cs="Arial"/>
          <w:sz w:val="22"/>
          <w:szCs w:val="22"/>
        </w:rPr>
        <w:t>Accessed:</w:t>
      </w:r>
      <w:r>
        <w:rPr>
          <w:rFonts w:ascii="Arial" w:hAnsi="Arial" w:cs="Arial"/>
          <w:sz w:val="22"/>
          <w:szCs w:val="22"/>
        </w:rPr>
        <w:t xml:space="preserve"> 4</w:t>
      </w:r>
      <w:r w:rsidRPr="00844F8E">
        <w:rPr>
          <w:rFonts w:ascii="Arial" w:hAnsi="Arial" w:cs="Arial"/>
          <w:sz w:val="22"/>
          <w:szCs w:val="22"/>
          <w:vertAlign w:val="superscript"/>
        </w:rPr>
        <w:t>th</w:t>
      </w:r>
      <w:r>
        <w:rPr>
          <w:rFonts w:ascii="Arial" w:hAnsi="Arial" w:cs="Arial"/>
          <w:sz w:val="22"/>
          <w:szCs w:val="22"/>
        </w:rPr>
        <w:t xml:space="preserve"> April 2020)</w:t>
      </w:r>
    </w:p>
    <w:p w14:paraId="4BB0E73A" w14:textId="77777777" w:rsidR="00255143" w:rsidRDefault="00255143" w:rsidP="00255143">
      <w:pPr>
        <w:rPr>
          <w:rFonts w:ascii="Arial" w:hAnsi="Arial" w:cs="Arial"/>
          <w:sz w:val="22"/>
          <w:szCs w:val="22"/>
        </w:rPr>
      </w:pPr>
    </w:p>
    <w:p w14:paraId="5CA37D67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  <w:r w:rsidRPr="00D54E92">
        <w:rPr>
          <w:rFonts w:ascii="Arial" w:hAnsi="Arial" w:cs="Arial"/>
          <w:sz w:val="22"/>
          <w:szCs w:val="22"/>
        </w:rPr>
        <w:t>Advisory, Conciliation, and Arbitration Service (ACAS)</w:t>
      </w:r>
      <w:r>
        <w:rPr>
          <w:rFonts w:ascii="Arial" w:hAnsi="Arial" w:cs="Arial"/>
          <w:sz w:val="22"/>
          <w:szCs w:val="22"/>
        </w:rPr>
        <w:t xml:space="preserve"> Changing and employment contract [online] London: </w:t>
      </w:r>
      <w:proofErr w:type="spellStart"/>
      <w:r>
        <w:rPr>
          <w:rFonts w:ascii="Arial" w:hAnsi="Arial" w:cs="Arial"/>
          <w:sz w:val="22"/>
          <w:szCs w:val="22"/>
        </w:rPr>
        <w:t>Acas</w:t>
      </w:r>
      <w:proofErr w:type="spellEnd"/>
    </w:p>
    <w:p w14:paraId="070EB063" w14:textId="77777777" w:rsidR="00255143" w:rsidRDefault="00255143" w:rsidP="0025514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Available at: </w:t>
      </w:r>
      <w:hyperlink r:id="rId11" w:history="1">
        <w:r w:rsidRPr="00D61B57">
          <w:rPr>
            <w:rStyle w:val="Hyperlink"/>
            <w:rFonts w:ascii="Arial" w:hAnsi="Arial" w:cs="Arial"/>
            <w:sz w:val="22"/>
            <w:szCs w:val="22"/>
          </w:rPr>
          <w:t>https://www.acas.org.uk/changing-an-employment-contract/employees-if-you-want-to-change-your-contract</w:t>
        </w:r>
      </w:hyperlink>
    </w:p>
    <w:p w14:paraId="599182E1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(Accessed: 19</w:t>
      </w:r>
      <w:r w:rsidRPr="00844F8E">
        <w:rPr>
          <w:rFonts w:ascii="Arial" w:hAnsi="Arial" w:cs="Arial"/>
          <w:sz w:val="22"/>
          <w:szCs w:val="22"/>
          <w:vertAlign w:val="superscript"/>
        </w:rPr>
        <w:t>th</w:t>
      </w:r>
      <w:r>
        <w:rPr>
          <w:rFonts w:ascii="Arial" w:hAnsi="Arial" w:cs="Arial"/>
          <w:sz w:val="22"/>
          <w:szCs w:val="22"/>
        </w:rPr>
        <w:t xml:space="preserve"> April 2020)</w:t>
      </w:r>
    </w:p>
    <w:p w14:paraId="3E56E56E" w14:textId="77777777" w:rsidR="00255143" w:rsidRDefault="00255143" w:rsidP="00255143">
      <w:pPr>
        <w:rPr>
          <w:rFonts w:ascii="Arial" w:hAnsi="Arial" w:cs="Arial"/>
          <w:sz w:val="22"/>
          <w:szCs w:val="22"/>
        </w:rPr>
      </w:pPr>
    </w:p>
    <w:p w14:paraId="26AC71D2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  <w:r w:rsidRPr="00D54E92">
        <w:rPr>
          <w:rFonts w:ascii="Arial" w:hAnsi="Arial" w:cs="Arial"/>
          <w:sz w:val="22"/>
          <w:szCs w:val="22"/>
        </w:rPr>
        <w:t>Advisory, Conciliation, and Arbitration Service (ACAS)</w:t>
      </w:r>
      <w:r>
        <w:rPr>
          <w:rFonts w:ascii="Arial" w:hAnsi="Arial" w:cs="Arial"/>
          <w:sz w:val="22"/>
          <w:szCs w:val="22"/>
        </w:rPr>
        <w:t xml:space="preserve"> What an employment contract is [online] London: </w:t>
      </w:r>
      <w:proofErr w:type="spellStart"/>
      <w:r>
        <w:rPr>
          <w:rFonts w:ascii="Arial" w:hAnsi="Arial" w:cs="Arial"/>
          <w:sz w:val="22"/>
          <w:szCs w:val="22"/>
        </w:rPr>
        <w:t>Acas</w:t>
      </w:r>
      <w:proofErr w:type="spellEnd"/>
    </w:p>
    <w:p w14:paraId="40975C5B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Available at: </w:t>
      </w:r>
      <w:hyperlink r:id="rId12" w:history="1">
        <w:r w:rsidRPr="00D61B57">
          <w:rPr>
            <w:rStyle w:val="Hyperlink"/>
            <w:rFonts w:ascii="Arial" w:hAnsi="Arial" w:cs="Arial"/>
            <w:sz w:val="22"/>
            <w:szCs w:val="22"/>
          </w:rPr>
          <w:t>https://www.acas.org.uk/what-an-employment-contract-is</w:t>
        </w:r>
      </w:hyperlink>
    </w:p>
    <w:p w14:paraId="09BEEB73" w14:textId="77777777" w:rsidR="00255143" w:rsidRDefault="00255143" w:rsidP="0025514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(Accessed: 18</w:t>
      </w:r>
      <w:r w:rsidRPr="002117D8">
        <w:rPr>
          <w:rFonts w:ascii="Arial" w:hAnsi="Arial" w:cs="Arial"/>
          <w:sz w:val="22"/>
          <w:szCs w:val="22"/>
          <w:vertAlign w:val="superscript"/>
        </w:rPr>
        <w:t>th</w:t>
      </w:r>
      <w:r>
        <w:rPr>
          <w:rFonts w:ascii="Arial" w:hAnsi="Arial" w:cs="Arial"/>
          <w:sz w:val="22"/>
          <w:szCs w:val="22"/>
        </w:rPr>
        <w:t xml:space="preserve"> April 2020)</w:t>
      </w:r>
    </w:p>
    <w:p w14:paraId="7C5B4CD3" w14:textId="77777777" w:rsidR="00255143" w:rsidRDefault="00255143" w:rsidP="00255143">
      <w:pPr>
        <w:rPr>
          <w:rFonts w:ascii="Arial" w:hAnsi="Arial" w:cs="Arial"/>
          <w:sz w:val="22"/>
          <w:szCs w:val="22"/>
        </w:rPr>
      </w:pPr>
    </w:p>
    <w:p w14:paraId="559F47BE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  <w:r w:rsidRPr="00D54E92">
        <w:rPr>
          <w:rFonts w:ascii="Arial" w:hAnsi="Arial" w:cs="Arial"/>
          <w:sz w:val="22"/>
          <w:szCs w:val="22"/>
        </w:rPr>
        <w:t>Advisory, Conciliation, and Arbitration Service (ACAS)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Acas</w:t>
      </w:r>
      <w:proofErr w:type="spellEnd"/>
      <w:r>
        <w:rPr>
          <w:rFonts w:ascii="Arial" w:hAnsi="Arial" w:cs="Arial"/>
          <w:sz w:val="22"/>
          <w:szCs w:val="22"/>
        </w:rPr>
        <w:t xml:space="preserve"> Code of practice for disciplinary and grievances [online] London: </w:t>
      </w:r>
      <w:proofErr w:type="spellStart"/>
      <w:r>
        <w:rPr>
          <w:rFonts w:ascii="Arial" w:hAnsi="Arial" w:cs="Arial"/>
          <w:sz w:val="22"/>
          <w:szCs w:val="22"/>
        </w:rPr>
        <w:t>Acas</w:t>
      </w:r>
      <w:proofErr w:type="spellEnd"/>
    </w:p>
    <w:p w14:paraId="5A901F0F" w14:textId="77777777" w:rsidR="00255143" w:rsidRDefault="00255143" w:rsidP="0025514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Available at:</w:t>
      </w:r>
      <w:hyperlink r:id="rId13" w:history="1">
        <w:r w:rsidRPr="00D61B57">
          <w:rPr>
            <w:rStyle w:val="Hyperlink"/>
            <w:rFonts w:ascii="Arial" w:hAnsi="Arial" w:cs="Arial"/>
            <w:sz w:val="22"/>
            <w:szCs w:val="22"/>
          </w:rPr>
          <w:t>https://www.acas.org.uk/acas-code-of-practice-for-disciplinary-and-grievance-procedures/html</w:t>
        </w:r>
      </w:hyperlink>
    </w:p>
    <w:p w14:paraId="660476E3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(Accessed: 2</w:t>
      </w:r>
      <w:r w:rsidRPr="00935E07">
        <w:rPr>
          <w:rFonts w:ascii="Arial" w:hAnsi="Arial" w:cs="Arial"/>
          <w:sz w:val="22"/>
          <w:szCs w:val="22"/>
          <w:vertAlign w:val="superscript"/>
        </w:rPr>
        <w:t>nd</w:t>
      </w:r>
      <w:r>
        <w:rPr>
          <w:rFonts w:ascii="Arial" w:hAnsi="Arial" w:cs="Arial"/>
          <w:sz w:val="22"/>
          <w:szCs w:val="22"/>
        </w:rPr>
        <w:t xml:space="preserve"> May 2020)</w:t>
      </w:r>
    </w:p>
    <w:p w14:paraId="5451C6A5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</w:p>
    <w:p w14:paraId="603E7C29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  <w:r w:rsidRPr="00D54E92">
        <w:rPr>
          <w:rFonts w:ascii="Arial" w:hAnsi="Arial" w:cs="Arial"/>
          <w:sz w:val="22"/>
          <w:szCs w:val="22"/>
        </w:rPr>
        <w:t xml:space="preserve">CHARTERED INSTITUTE OF PERSONNEL AND DEVELOPMENT. Factsheets about employment law [online]. London: CIPD. </w:t>
      </w:r>
    </w:p>
    <w:p w14:paraId="582E1107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  <w:r w:rsidRPr="00D54E92">
        <w:rPr>
          <w:rFonts w:ascii="Arial" w:hAnsi="Arial" w:cs="Arial"/>
          <w:sz w:val="22"/>
          <w:szCs w:val="22"/>
        </w:rPr>
        <w:t xml:space="preserve">Available at: http://www.cipd. co.uk/hr-resources/legal-factsheets.aspx </w:t>
      </w:r>
    </w:p>
    <w:p w14:paraId="7A50151A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</w:t>
      </w:r>
      <w:r w:rsidRPr="00D54E92">
        <w:rPr>
          <w:rFonts w:ascii="Arial" w:hAnsi="Arial" w:cs="Arial"/>
          <w:sz w:val="22"/>
          <w:szCs w:val="22"/>
        </w:rPr>
        <w:t xml:space="preserve">Accessed: </w:t>
      </w:r>
      <w:r>
        <w:rPr>
          <w:rFonts w:ascii="Arial" w:hAnsi="Arial" w:cs="Arial"/>
          <w:sz w:val="22"/>
          <w:szCs w:val="22"/>
        </w:rPr>
        <w:t>04</w:t>
      </w:r>
      <w:r w:rsidRPr="00935E07">
        <w:rPr>
          <w:rFonts w:ascii="Arial" w:hAnsi="Arial" w:cs="Arial"/>
          <w:sz w:val="22"/>
          <w:szCs w:val="22"/>
          <w:vertAlign w:val="superscript"/>
        </w:rPr>
        <w:t>th</w:t>
      </w:r>
      <w:r>
        <w:rPr>
          <w:rFonts w:ascii="Arial" w:hAnsi="Arial" w:cs="Arial"/>
          <w:sz w:val="22"/>
          <w:szCs w:val="22"/>
        </w:rPr>
        <w:t xml:space="preserve"> April</w:t>
      </w:r>
      <w:r w:rsidRPr="00D54E92">
        <w:rPr>
          <w:rFonts w:ascii="Arial" w:hAnsi="Arial" w:cs="Arial"/>
          <w:sz w:val="22"/>
          <w:szCs w:val="22"/>
        </w:rPr>
        <w:t xml:space="preserve"> 2020</w:t>
      </w:r>
      <w:r>
        <w:rPr>
          <w:rFonts w:ascii="Arial" w:hAnsi="Arial" w:cs="Arial"/>
          <w:sz w:val="22"/>
          <w:szCs w:val="22"/>
        </w:rPr>
        <w:t>)</w:t>
      </w:r>
    </w:p>
    <w:p w14:paraId="6D46854C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</w:p>
    <w:p w14:paraId="18D962EA" w14:textId="77777777" w:rsidR="0022714D" w:rsidRPr="00D54E92" w:rsidRDefault="0022714D" w:rsidP="0022714D">
      <w:pPr>
        <w:rPr>
          <w:rFonts w:ascii="Arial" w:hAnsi="Arial" w:cs="Arial"/>
          <w:sz w:val="22"/>
          <w:szCs w:val="22"/>
        </w:rPr>
      </w:pPr>
      <w:r w:rsidRPr="00D54E92">
        <w:rPr>
          <w:rFonts w:ascii="Arial" w:hAnsi="Arial" w:cs="Arial"/>
          <w:sz w:val="22"/>
          <w:szCs w:val="22"/>
        </w:rPr>
        <w:t xml:space="preserve">CHARTERED INSTITUTE OF PERSONNEL AND DEVELOPMENT. </w:t>
      </w:r>
      <w:r w:rsidRPr="00BE4882">
        <w:rPr>
          <w:rFonts w:ascii="Arial" w:hAnsi="Arial" w:cs="Arial"/>
          <w:sz w:val="22"/>
          <w:szCs w:val="22"/>
        </w:rPr>
        <w:t xml:space="preserve">Employment law in the UK: how it is made </w:t>
      </w:r>
      <w:r w:rsidRPr="00D54E92">
        <w:rPr>
          <w:rFonts w:ascii="Arial" w:hAnsi="Arial" w:cs="Arial"/>
          <w:sz w:val="22"/>
          <w:szCs w:val="22"/>
        </w:rPr>
        <w:t xml:space="preserve">[online]. London: CIPD. </w:t>
      </w:r>
    </w:p>
    <w:p w14:paraId="66B45710" w14:textId="77777777" w:rsidR="0022714D" w:rsidRDefault="0022714D" w:rsidP="0022714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Available at: </w:t>
      </w:r>
      <w:r w:rsidRPr="00D54E92">
        <w:rPr>
          <w:rFonts w:ascii="Arial" w:hAnsi="Arial" w:cs="Arial"/>
          <w:sz w:val="22"/>
          <w:szCs w:val="22"/>
        </w:rPr>
        <w:t xml:space="preserve">https://www.cipd.co.uk/knowledge/fundamentals/emp-law/about/uk-emp-law-made </w:t>
      </w:r>
    </w:p>
    <w:p w14:paraId="2F7CF986" w14:textId="0D9AB311" w:rsidR="0022714D" w:rsidRDefault="0022714D" w:rsidP="0022714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(Accessed: 04th April 2020)</w:t>
      </w:r>
    </w:p>
    <w:p w14:paraId="02D45232" w14:textId="77777777" w:rsidR="00E51C76" w:rsidRPr="00D54E92" w:rsidRDefault="00E51C76" w:rsidP="0022714D">
      <w:pPr>
        <w:rPr>
          <w:rFonts w:ascii="Arial" w:hAnsi="Arial" w:cs="Arial"/>
          <w:sz w:val="22"/>
          <w:szCs w:val="22"/>
        </w:rPr>
      </w:pPr>
    </w:p>
    <w:p w14:paraId="23450071" w14:textId="77777777" w:rsidR="0022714D" w:rsidRDefault="0022714D" w:rsidP="0022714D">
      <w:pPr>
        <w:rPr>
          <w:rFonts w:ascii="Arial" w:hAnsi="Arial" w:cs="Arial"/>
          <w:sz w:val="22"/>
          <w:szCs w:val="22"/>
        </w:rPr>
      </w:pPr>
      <w:r w:rsidRPr="00D54E92">
        <w:rPr>
          <w:rFonts w:ascii="Arial" w:hAnsi="Arial" w:cs="Arial"/>
          <w:sz w:val="22"/>
          <w:szCs w:val="22"/>
        </w:rPr>
        <w:t xml:space="preserve">CHARTERED INSTITUTE OF PERSONNEL AND DEVELOPMENT. </w:t>
      </w:r>
      <w:r w:rsidRPr="00A10234">
        <w:rPr>
          <w:rFonts w:ascii="Arial" w:hAnsi="Arial" w:cs="Arial"/>
          <w:sz w:val="22"/>
          <w:szCs w:val="22"/>
        </w:rPr>
        <w:t>Employment law in the UK: the court system</w:t>
      </w:r>
      <w:r>
        <w:rPr>
          <w:rFonts w:ascii="Arial" w:hAnsi="Arial" w:cs="Arial"/>
          <w:sz w:val="22"/>
          <w:szCs w:val="22"/>
        </w:rPr>
        <w:t xml:space="preserve"> </w:t>
      </w:r>
      <w:r w:rsidRPr="00D54E92">
        <w:rPr>
          <w:rFonts w:ascii="Arial" w:hAnsi="Arial" w:cs="Arial"/>
          <w:sz w:val="22"/>
          <w:szCs w:val="22"/>
        </w:rPr>
        <w:t xml:space="preserve">[online]. London: CIPD. </w:t>
      </w:r>
    </w:p>
    <w:p w14:paraId="292EA201" w14:textId="77777777" w:rsidR="0022714D" w:rsidRPr="00D54E92" w:rsidRDefault="0022714D" w:rsidP="0022714D">
      <w:pPr>
        <w:rPr>
          <w:rFonts w:ascii="Arial" w:hAnsi="Arial" w:cs="Arial"/>
          <w:sz w:val="22"/>
          <w:szCs w:val="22"/>
        </w:rPr>
      </w:pPr>
      <w:r w:rsidRPr="00D54E92">
        <w:rPr>
          <w:rFonts w:ascii="Arial" w:hAnsi="Arial" w:cs="Arial"/>
          <w:sz w:val="22"/>
          <w:szCs w:val="22"/>
        </w:rPr>
        <w:t xml:space="preserve">Available </w:t>
      </w:r>
      <w:proofErr w:type="gramStart"/>
      <w:r w:rsidRPr="00D54E92">
        <w:rPr>
          <w:rFonts w:ascii="Arial" w:hAnsi="Arial" w:cs="Arial"/>
          <w:sz w:val="22"/>
          <w:szCs w:val="22"/>
        </w:rPr>
        <w:t>at:https://www.cipd.co.uk/knowledge/fundamentals/emp-law/about/court-system</w:t>
      </w:r>
      <w:proofErr w:type="gramEnd"/>
      <w:r w:rsidRPr="00D54E92">
        <w:rPr>
          <w:rFonts w:ascii="Arial" w:hAnsi="Arial" w:cs="Arial"/>
          <w:sz w:val="22"/>
          <w:szCs w:val="22"/>
        </w:rPr>
        <w:t xml:space="preserve"> </w:t>
      </w:r>
    </w:p>
    <w:p w14:paraId="7D09C79E" w14:textId="7B3BEEA2" w:rsidR="0022714D" w:rsidRDefault="0022714D" w:rsidP="0022714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(Accessed: 04th April 2020)</w:t>
      </w:r>
    </w:p>
    <w:p w14:paraId="453EAEF8" w14:textId="77777777" w:rsidR="0022714D" w:rsidRPr="00D54E92" w:rsidRDefault="0022714D" w:rsidP="0022714D">
      <w:pPr>
        <w:rPr>
          <w:rFonts w:ascii="Arial" w:hAnsi="Arial" w:cs="Arial"/>
          <w:sz w:val="22"/>
          <w:szCs w:val="22"/>
        </w:rPr>
      </w:pPr>
    </w:p>
    <w:p w14:paraId="4574A261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</w:t>
      </w:r>
      <w:r w:rsidRPr="00D54E92">
        <w:rPr>
          <w:rFonts w:ascii="Arial" w:hAnsi="Arial" w:cs="Arial"/>
          <w:sz w:val="22"/>
          <w:szCs w:val="22"/>
        </w:rPr>
        <w:t xml:space="preserve">HARTERED INSTITUTE OF PERSONNEL AND DEVELOPMENT. </w:t>
      </w:r>
      <w:r>
        <w:rPr>
          <w:rFonts w:ascii="Arial" w:hAnsi="Arial" w:cs="Arial"/>
          <w:sz w:val="22"/>
          <w:szCs w:val="22"/>
        </w:rPr>
        <w:t xml:space="preserve">Recruitment: </w:t>
      </w:r>
      <w:r w:rsidRPr="00DC131F">
        <w:rPr>
          <w:rFonts w:ascii="Arial" w:hAnsi="Arial" w:cs="Arial"/>
          <w:sz w:val="22"/>
          <w:szCs w:val="22"/>
        </w:rPr>
        <w:t>Employers: learn how to safely recruit within the law</w:t>
      </w:r>
      <w:r>
        <w:rPr>
          <w:rFonts w:ascii="Arial" w:hAnsi="Arial" w:cs="Arial"/>
          <w:sz w:val="22"/>
          <w:szCs w:val="22"/>
        </w:rPr>
        <w:t xml:space="preserve"> [online]. </w:t>
      </w:r>
      <w:r w:rsidRPr="00D54E92">
        <w:rPr>
          <w:rFonts w:ascii="Arial" w:hAnsi="Arial" w:cs="Arial"/>
          <w:sz w:val="22"/>
          <w:szCs w:val="22"/>
        </w:rPr>
        <w:t xml:space="preserve">London: CIPD. </w:t>
      </w:r>
    </w:p>
    <w:p w14:paraId="26864120" w14:textId="77777777" w:rsidR="00255143" w:rsidRDefault="00255143" w:rsidP="0025514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Accessed: </w:t>
      </w:r>
      <w:hyperlink r:id="rId14" w:history="1">
        <w:r w:rsidRPr="00D61B57">
          <w:rPr>
            <w:rStyle w:val="Hyperlink"/>
            <w:rFonts w:ascii="Arial" w:hAnsi="Arial" w:cs="Arial"/>
            <w:sz w:val="22"/>
            <w:szCs w:val="22"/>
          </w:rPr>
          <w:t>https://www.cipd.co.uk/knowledge/fundamentals/emp-law/recruitment</w:t>
        </w:r>
      </w:hyperlink>
    </w:p>
    <w:p w14:paraId="077D32F5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(Accessed: 11th April 2020)</w:t>
      </w:r>
    </w:p>
    <w:p w14:paraId="69189BAC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</w:p>
    <w:p w14:paraId="7018F7F0" w14:textId="77777777" w:rsidR="00255143" w:rsidRDefault="00255143" w:rsidP="00255143">
      <w:pPr>
        <w:rPr>
          <w:rFonts w:ascii="Arial" w:hAnsi="Arial" w:cs="Arial"/>
          <w:sz w:val="22"/>
          <w:szCs w:val="22"/>
        </w:rPr>
      </w:pPr>
      <w:r w:rsidRPr="00D54E92">
        <w:rPr>
          <w:rFonts w:ascii="Arial" w:hAnsi="Arial" w:cs="Arial"/>
          <w:sz w:val="22"/>
          <w:szCs w:val="22"/>
        </w:rPr>
        <w:t xml:space="preserve">CHARTERED INSTITUTE OF PERSONNEL AND DEVELOPMENT. Frequently asked questions about employment law [online]. London: CIPD. </w:t>
      </w:r>
    </w:p>
    <w:p w14:paraId="08ECA5F5" w14:textId="77777777" w:rsidR="00255143" w:rsidRDefault="00255143" w:rsidP="0025514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Available at: </w:t>
      </w:r>
      <w:r w:rsidRPr="00D54E92">
        <w:rPr>
          <w:rFonts w:ascii="Arial" w:hAnsi="Arial" w:cs="Arial"/>
          <w:sz w:val="22"/>
          <w:szCs w:val="22"/>
        </w:rPr>
        <w:t>http://www.cipd.co.uk/hr- resources/employment-</w:t>
      </w:r>
      <w:proofErr w:type="spellStart"/>
      <w:r w:rsidRPr="00D54E92">
        <w:rPr>
          <w:rFonts w:ascii="Arial" w:hAnsi="Arial" w:cs="Arial"/>
          <w:sz w:val="22"/>
          <w:szCs w:val="22"/>
        </w:rPr>
        <w:t>lawfaqs</w:t>
      </w:r>
      <w:proofErr w:type="spellEnd"/>
      <w:r w:rsidRPr="00D54E92">
        <w:rPr>
          <w:rFonts w:ascii="Arial" w:hAnsi="Arial" w:cs="Arial"/>
          <w:sz w:val="22"/>
          <w:szCs w:val="22"/>
        </w:rPr>
        <w:t xml:space="preserve">/ </w:t>
      </w:r>
    </w:p>
    <w:p w14:paraId="79A74D8A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(Accessed: 11th April 2020)</w:t>
      </w:r>
    </w:p>
    <w:p w14:paraId="2256A76A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</w:p>
    <w:p w14:paraId="71613FC8" w14:textId="77777777" w:rsidR="00255143" w:rsidRDefault="00255143" w:rsidP="00255143">
      <w:pPr>
        <w:rPr>
          <w:rFonts w:ascii="Arial" w:hAnsi="Arial" w:cs="Arial"/>
          <w:sz w:val="22"/>
          <w:szCs w:val="22"/>
        </w:rPr>
      </w:pPr>
      <w:r w:rsidRPr="00D54E92">
        <w:rPr>
          <w:rFonts w:ascii="Arial" w:hAnsi="Arial" w:cs="Arial"/>
          <w:sz w:val="22"/>
          <w:szCs w:val="22"/>
        </w:rPr>
        <w:t xml:space="preserve">CHARTERED INSTITUTE OF PERSONNEL AND DEVELOPMENT. Latest news in employment law [online]. London: CIPD. </w:t>
      </w:r>
    </w:p>
    <w:p w14:paraId="3AD8D74A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  <w:r w:rsidRPr="00D54E92">
        <w:rPr>
          <w:rFonts w:ascii="Arial" w:hAnsi="Arial" w:cs="Arial"/>
          <w:sz w:val="22"/>
          <w:szCs w:val="22"/>
        </w:rPr>
        <w:t xml:space="preserve">Available at: http://www.cipd.co.uk/hrresources/latest-news-employment- law.aspx </w:t>
      </w:r>
    </w:p>
    <w:p w14:paraId="2BC800A2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(Accessed: 11th April 2020)</w:t>
      </w:r>
    </w:p>
    <w:p w14:paraId="32CD1D05" w14:textId="2661F26D" w:rsidR="00255143" w:rsidRDefault="00255143" w:rsidP="00255143">
      <w:pPr>
        <w:rPr>
          <w:rFonts w:ascii="Arial" w:hAnsi="Arial" w:cs="Arial"/>
          <w:sz w:val="22"/>
          <w:szCs w:val="22"/>
        </w:rPr>
      </w:pPr>
    </w:p>
    <w:p w14:paraId="271BA9CB" w14:textId="33757667" w:rsidR="00E51C76" w:rsidRPr="00E51C76" w:rsidRDefault="00E51C76" w:rsidP="00E51C76">
      <w:pPr>
        <w:rPr>
          <w:rFonts w:ascii="Arial" w:hAnsi="Arial" w:cs="Arial"/>
          <w:sz w:val="22"/>
          <w:szCs w:val="22"/>
        </w:rPr>
      </w:pPr>
      <w:r w:rsidRPr="00D54E92">
        <w:rPr>
          <w:rFonts w:ascii="Arial" w:hAnsi="Arial" w:cs="Arial"/>
          <w:sz w:val="22"/>
          <w:szCs w:val="22"/>
        </w:rPr>
        <w:t xml:space="preserve">CHARTERED INSTITUTE OF PERSONNEL AND DEVELOPMENT. </w:t>
      </w:r>
      <w:r w:rsidR="009F5459">
        <w:rPr>
          <w:rFonts w:ascii="Arial" w:hAnsi="Arial" w:cs="Arial"/>
          <w:sz w:val="22"/>
          <w:szCs w:val="22"/>
        </w:rPr>
        <w:t xml:space="preserve">Transfer </w:t>
      </w:r>
      <w:r w:rsidR="00412A65">
        <w:rPr>
          <w:rFonts w:ascii="Arial" w:hAnsi="Arial" w:cs="Arial"/>
          <w:sz w:val="22"/>
          <w:szCs w:val="22"/>
        </w:rPr>
        <w:t>of Undertakings</w:t>
      </w:r>
      <w:r w:rsidR="001F0E46">
        <w:rPr>
          <w:rFonts w:ascii="Arial" w:hAnsi="Arial" w:cs="Arial"/>
          <w:sz w:val="22"/>
          <w:szCs w:val="22"/>
        </w:rPr>
        <w:t xml:space="preserve"> (protection of employ</w:t>
      </w:r>
      <w:r w:rsidR="00D303C8">
        <w:rPr>
          <w:rFonts w:ascii="Arial" w:hAnsi="Arial" w:cs="Arial"/>
          <w:sz w:val="22"/>
          <w:szCs w:val="22"/>
        </w:rPr>
        <w:t>ment) Regulations</w:t>
      </w:r>
      <w:r w:rsidRPr="008E1628">
        <w:rPr>
          <w:rFonts w:ascii="Arial" w:hAnsi="Arial" w:cs="Arial"/>
          <w:sz w:val="22"/>
          <w:szCs w:val="22"/>
        </w:rPr>
        <w:t xml:space="preserve"> </w:t>
      </w:r>
      <w:r w:rsidRPr="00D54E92">
        <w:rPr>
          <w:rFonts w:ascii="Arial" w:hAnsi="Arial" w:cs="Arial"/>
          <w:sz w:val="22"/>
          <w:szCs w:val="22"/>
        </w:rPr>
        <w:t>[online]. London: CIPD</w:t>
      </w:r>
      <w:r w:rsidRPr="00E51C76">
        <w:rPr>
          <w:rFonts w:ascii="Arial" w:hAnsi="Arial" w:cs="Arial"/>
          <w:sz w:val="22"/>
          <w:szCs w:val="22"/>
        </w:rPr>
        <w:t xml:space="preserve"> </w:t>
      </w:r>
    </w:p>
    <w:p w14:paraId="59B3B5D2" w14:textId="2468ED54" w:rsidR="00E51C76" w:rsidRPr="00E51C76" w:rsidRDefault="00E51C76" w:rsidP="00E51C76">
      <w:pPr>
        <w:rPr>
          <w:rFonts w:ascii="Arial" w:hAnsi="Arial" w:cs="Arial"/>
          <w:sz w:val="22"/>
          <w:szCs w:val="22"/>
        </w:rPr>
      </w:pPr>
      <w:r w:rsidRPr="00E51C76">
        <w:rPr>
          <w:rFonts w:ascii="Arial" w:hAnsi="Arial" w:cs="Arial"/>
          <w:sz w:val="22"/>
          <w:szCs w:val="22"/>
        </w:rPr>
        <w:t>Available at: https://www.cipd.co.uk/knowledge/fundamentals/emp- law/</w:t>
      </w:r>
      <w:proofErr w:type="spellStart"/>
      <w:r w:rsidRPr="00E51C76">
        <w:rPr>
          <w:rFonts w:ascii="Arial" w:hAnsi="Arial" w:cs="Arial"/>
          <w:sz w:val="22"/>
          <w:szCs w:val="22"/>
        </w:rPr>
        <w:t>tupe</w:t>
      </w:r>
      <w:proofErr w:type="spellEnd"/>
      <w:r w:rsidRPr="00E51C76">
        <w:rPr>
          <w:rFonts w:ascii="Arial" w:hAnsi="Arial" w:cs="Arial"/>
          <w:sz w:val="22"/>
          <w:szCs w:val="22"/>
        </w:rPr>
        <w:t xml:space="preserve">/factsheet </w:t>
      </w:r>
    </w:p>
    <w:p w14:paraId="169E042A" w14:textId="51B21A8C" w:rsidR="00E51C76" w:rsidRDefault="00E51C76" w:rsidP="0025514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(Accessed: 17</w:t>
      </w:r>
      <w:r w:rsidRPr="00E51C76">
        <w:rPr>
          <w:rFonts w:ascii="Arial" w:hAnsi="Arial" w:cs="Arial"/>
          <w:sz w:val="22"/>
          <w:szCs w:val="22"/>
        </w:rPr>
        <w:t>th</w:t>
      </w:r>
      <w:r>
        <w:rPr>
          <w:rFonts w:ascii="Arial" w:hAnsi="Arial" w:cs="Arial"/>
          <w:sz w:val="22"/>
          <w:szCs w:val="22"/>
        </w:rPr>
        <w:t xml:space="preserve"> April)</w:t>
      </w:r>
    </w:p>
    <w:p w14:paraId="63CA141F" w14:textId="77777777" w:rsidR="00255143" w:rsidRDefault="00255143" w:rsidP="00255143">
      <w:pPr>
        <w:rPr>
          <w:rFonts w:ascii="Arial" w:hAnsi="Arial" w:cs="Arial"/>
          <w:sz w:val="22"/>
          <w:szCs w:val="22"/>
        </w:rPr>
      </w:pPr>
    </w:p>
    <w:p w14:paraId="0A44F5EF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</w:p>
    <w:p w14:paraId="129B7C16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  <w:r w:rsidRPr="00D54E92">
        <w:rPr>
          <w:rFonts w:ascii="Arial" w:hAnsi="Arial" w:cs="Arial"/>
          <w:sz w:val="22"/>
          <w:szCs w:val="22"/>
        </w:rPr>
        <w:t xml:space="preserve">CHARTERED INSTITUTE OF PERSONNEL AND DEVELOPMENT. </w:t>
      </w:r>
      <w:r>
        <w:rPr>
          <w:rFonts w:ascii="Arial" w:hAnsi="Arial" w:cs="Arial"/>
          <w:sz w:val="22"/>
          <w:szCs w:val="22"/>
        </w:rPr>
        <w:t>H</w:t>
      </w:r>
      <w:r w:rsidRPr="008E1628">
        <w:rPr>
          <w:rFonts w:ascii="Arial" w:hAnsi="Arial" w:cs="Arial"/>
          <w:sz w:val="22"/>
          <w:szCs w:val="22"/>
        </w:rPr>
        <w:t xml:space="preserve">ealth and safety at work </w:t>
      </w:r>
      <w:r w:rsidRPr="00D54E92">
        <w:rPr>
          <w:rFonts w:ascii="Arial" w:hAnsi="Arial" w:cs="Arial"/>
          <w:sz w:val="22"/>
          <w:szCs w:val="22"/>
        </w:rPr>
        <w:t xml:space="preserve">[online]. London: CIPD. </w:t>
      </w:r>
    </w:p>
    <w:p w14:paraId="71F41C8D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Available at: </w:t>
      </w:r>
      <w:r w:rsidRPr="00D54E92">
        <w:rPr>
          <w:rFonts w:ascii="Arial" w:hAnsi="Arial" w:cs="Arial"/>
          <w:sz w:val="22"/>
          <w:szCs w:val="22"/>
        </w:rPr>
        <w:t>https://www.cipd.co.uk/knowledge/fundamentals/emp-law/health-safety/factsheet</w:t>
      </w:r>
    </w:p>
    <w:p w14:paraId="3CF82EC8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(Accessed: 24th April 2020)</w:t>
      </w:r>
    </w:p>
    <w:p w14:paraId="18277551" w14:textId="77777777" w:rsidR="00255143" w:rsidRDefault="00255143" w:rsidP="00255143">
      <w:pPr>
        <w:rPr>
          <w:rFonts w:ascii="Arial" w:hAnsi="Arial" w:cs="Arial"/>
          <w:sz w:val="22"/>
          <w:szCs w:val="22"/>
        </w:rPr>
      </w:pPr>
    </w:p>
    <w:p w14:paraId="3CCC62EB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  <w:r w:rsidRPr="00614C7C">
        <w:rPr>
          <w:rFonts w:ascii="Arial" w:hAnsi="Arial" w:cs="Arial"/>
          <w:sz w:val="22"/>
          <w:szCs w:val="22"/>
        </w:rPr>
        <w:t xml:space="preserve">UK </w:t>
      </w:r>
      <w:r>
        <w:rPr>
          <w:rFonts w:ascii="Arial" w:hAnsi="Arial" w:cs="Arial"/>
          <w:sz w:val="22"/>
          <w:szCs w:val="22"/>
        </w:rPr>
        <w:t>G</w:t>
      </w:r>
      <w:r w:rsidRPr="00614C7C">
        <w:rPr>
          <w:rFonts w:ascii="Arial" w:hAnsi="Arial" w:cs="Arial"/>
          <w:sz w:val="22"/>
          <w:szCs w:val="22"/>
        </w:rPr>
        <w:t>overnment</w:t>
      </w:r>
      <w:r>
        <w:rPr>
          <w:rFonts w:ascii="Arial" w:hAnsi="Arial" w:cs="Arial"/>
          <w:sz w:val="22"/>
          <w:szCs w:val="22"/>
        </w:rPr>
        <w:t xml:space="preserve">. </w:t>
      </w:r>
      <w:r w:rsidRPr="00C33F0A">
        <w:rPr>
          <w:rFonts w:ascii="Arial" w:hAnsi="Arial" w:cs="Arial"/>
          <w:sz w:val="22"/>
          <w:szCs w:val="22"/>
        </w:rPr>
        <w:t>Make a claim to an employment tribunal</w:t>
      </w:r>
      <w:r>
        <w:rPr>
          <w:rFonts w:ascii="Arial" w:hAnsi="Arial" w:cs="Arial"/>
          <w:sz w:val="22"/>
          <w:szCs w:val="22"/>
        </w:rPr>
        <w:t xml:space="preserve"> [online] </w:t>
      </w:r>
    </w:p>
    <w:p w14:paraId="07FB9795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Available at: </w:t>
      </w:r>
      <w:hyperlink r:id="rId15" w:history="1">
        <w:r w:rsidRPr="00D61B57">
          <w:rPr>
            <w:rStyle w:val="Hyperlink"/>
            <w:rFonts w:ascii="Arial" w:hAnsi="Arial" w:cs="Arial"/>
            <w:sz w:val="22"/>
            <w:szCs w:val="22"/>
          </w:rPr>
          <w:t>https://www.gov.uk/employment-tribunals/after-you-make-a-claim</w:t>
        </w:r>
      </w:hyperlink>
    </w:p>
    <w:p w14:paraId="59F2EA2C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(Accessed: 11th April 2020)</w:t>
      </w:r>
    </w:p>
    <w:p w14:paraId="570E78EB" w14:textId="77777777" w:rsidR="00255143" w:rsidRDefault="00255143" w:rsidP="00255143">
      <w:pPr>
        <w:rPr>
          <w:rFonts w:ascii="Arial" w:hAnsi="Arial" w:cs="Arial"/>
          <w:sz w:val="22"/>
          <w:szCs w:val="22"/>
        </w:rPr>
      </w:pPr>
    </w:p>
    <w:p w14:paraId="6141AE87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  <w:r w:rsidRPr="00614C7C">
        <w:rPr>
          <w:rFonts w:ascii="Arial" w:hAnsi="Arial" w:cs="Arial"/>
          <w:sz w:val="22"/>
          <w:szCs w:val="22"/>
        </w:rPr>
        <w:t xml:space="preserve">UK </w:t>
      </w:r>
      <w:r>
        <w:rPr>
          <w:rFonts w:ascii="Arial" w:hAnsi="Arial" w:cs="Arial"/>
          <w:sz w:val="22"/>
          <w:szCs w:val="22"/>
        </w:rPr>
        <w:t>G</w:t>
      </w:r>
      <w:r w:rsidRPr="00614C7C">
        <w:rPr>
          <w:rFonts w:ascii="Arial" w:hAnsi="Arial" w:cs="Arial"/>
          <w:sz w:val="22"/>
          <w:szCs w:val="22"/>
        </w:rPr>
        <w:t>overnment</w:t>
      </w:r>
      <w:r>
        <w:rPr>
          <w:rFonts w:ascii="Arial" w:hAnsi="Arial" w:cs="Arial"/>
          <w:sz w:val="22"/>
          <w:szCs w:val="22"/>
        </w:rPr>
        <w:t>. Being selected for redundancy [online]</w:t>
      </w:r>
    </w:p>
    <w:p w14:paraId="2FD1651C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Available at: </w:t>
      </w:r>
      <w:hyperlink r:id="rId16" w:history="1">
        <w:r w:rsidRPr="00D61B57">
          <w:rPr>
            <w:rStyle w:val="Hyperlink"/>
            <w:rFonts w:ascii="Arial" w:hAnsi="Arial" w:cs="Arial"/>
            <w:sz w:val="22"/>
            <w:szCs w:val="22"/>
          </w:rPr>
          <w:t>https://www.gov.uk/redundancy-your-rights/being-selected-for-redundancy</w:t>
        </w:r>
      </w:hyperlink>
    </w:p>
    <w:p w14:paraId="0F20A483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(Accessed: 11th April 2020)</w:t>
      </w:r>
    </w:p>
    <w:p w14:paraId="7253F80C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</w:p>
    <w:p w14:paraId="1A5FE8FC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  <w:r w:rsidRPr="00614C7C">
        <w:rPr>
          <w:rFonts w:ascii="Arial" w:hAnsi="Arial" w:cs="Arial"/>
          <w:sz w:val="22"/>
          <w:szCs w:val="22"/>
        </w:rPr>
        <w:t xml:space="preserve">UK </w:t>
      </w:r>
      <w:r>
        <w:rPr>
          <w:rFonts w:ascii="Arial" w:hAnsi="Arial" w:cs="Arial"/>
          <w:sz w:val="22"/>
          <w:szCs w:val="22"/>
        </w:rPr>
        <w:t>G</w:t>
      </w:r>
      <w:r w:rsidRPr="00614C7C">
        <w:rPr>
          <w:rFonts w:ascii="Arial" w:hAnsi="Arial" w:cs="Arial"/>
          <w:sz w:val="22"/>
          <w:szCs w:val="22"/>
        </w:rPr>
        <w:t>overnment</w:t>
      </w:r>
      <w:r>
        <w:rPr>
          <w:rFonts w:ascii="Arial" w:hAnsi="Arial" w:cs="Arial"/>
          <w:sz w:val="22"/>
          <w:szCs w:val="22"/>
        </w:rPr>
        <w:t>. Fair dismissals [online]</w:t>
      </w:r>
    </w:p>
    <w:p w14:paraId="6C79D280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Available at: </w:t>
      </w:r>
      <w:hyperlink r:id="rId17" w:history="1">
        <w:r w:rsidRPr="00D61B57">
          <w:rPr>
            <w:rStyle w:val="Hyperlink"/>
            <w:rFonts w:ascii="Arial" w:hAnsi="Arial" w:cs="Arial"/>
            <w:sz w:val="22"/>
            <w:szCs w:val="22"/>
          </w:rPr>
          <w:t>https://www.gov.uk/dismiss-staff/fair-dismissals</w:t>
        </w:r>
      </w:hyperlink>
    </w:p>
    <w:p w14:paraId="188D793B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(Accessed: 11th April 2020)</w:t>
      </w:r>
    </w:p>
    <w:p w14:paraId="06708250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</w:p>
    <w:p w14:paraId="2543DB2E" w14:textId="77777777" w:rsidR="00255143" w:rsidRPr="00D54E92" w:rsidRDefault="00255143" w:rsidP="00255143">
      <w:pPr>
        <w:rPr>
          <w:rFonts w:ascii="Arial" w:hAnsi="Arial" w:cs="Arial"/>
          <w:sz w:val="22"/>
          <w:szCs w:val="22"/>
        </w:rPr>
      </w:pPr>
    </w:p>
    <w:p w14:paraId="373C3C51" w14:textId="77777777" w:rsidR="00255143" w:rsidRPr="001C511E" w:rsidRDefault="00255143" w:rsidP="00255143">
      <w:pPr>
        <w:rPr>
          <w:rFonts w:ascii="Arial" w:hAnsi="Arial" w:cs="Arial"/>
          <w:sz w:val="22"/>
          <w:szCs w:val="22"/>
        </w:rPr>
      </w:pPr>
      <w:r w:rsidRPr="001C511E">
        <w:rPr>
          <w:rFonts w:ascii="Arial" w:hAnsi="Arial" w:cs="Arial"/>
          <w:sz w:val="22"/>
          <w:szCs w:val="22"/>
        </w:rPr>
        <w:t xml:space="preserve">Taylor, S and Woodhams, C. (2016) Human Resource Management: People and Organisations. 2nd </w:t>
      </w:r>
      <w:proofErr w:type="spellStart"/>
      <w:r w:rsidRPr="001C511E">
        <w:rPr>
          <w:rFonts w:ascii="Arial" w:hAnsi="Arial" w:cs="Arial"/>
          <w:sz w:val="22"/>
          <w:szCs w:val="22"/>
        </w:rPr>
        <w:t>edn</w:t>
      </w:r>
      <w:proofErr w:type="spellEnd"/>
      <w:r w:rsidRPr="001C511E">
        <w:rPr>
          <w:rFonts w:ascii="Arial" w:hAnsi="Arial" w:cs="Arial"/>
          <w:sz w:val="22"/>
          <w:szCs w:val="22"/>
        </w:rPr>
        <w:t xml:space="preserve">. London: Chartered Institute of Personnel and Development. </w:t>
      </w:r>
    </w:p>
    <w:p w14:paraId="1CE2C9A4" w14:textId="77777777" w:rsidR="00255143" w:rsidRDefault="00255143" w:rsidP="00255143">
      <w:pPr>
        <w:rPr>
          <w:rFonts w:ascii="Arial" w:hAnsi="Arial" w:cs="Arial"/>
          <w:sz w:val="22"/>
          <w:szCs w:val="22"/>
        </w:rPr>
      </w:pPr>
    </w:p>
    <w:p w14:paraId="435E66BA" w14:textId="77777777" w:rsidR="00255143" w:rsidRPr="00D25CB9" w:rsidRDefault="00255143" w:rsidP="00255143">
      <w:pPr>
        <w:rPr>
          <w:rFonts w:ascii="Arial" w:hAnsi="Arial" w:cs="Arial"/>
          <w:sz w:val="22"/>
          <w:szCs w:val="22"/>
        </w:rPr>
      </w:pPr>
      <w:r w:rsidRPr="00D25CB9">
        <w:rPr>
          <w:rFonts w:ascii="Arial" w:hAnsi="Arial" w:cs="Arial"/>
          <w:sz w:val="22"/>
          <w:szCs w:val="22"/>
        </w:rPr>
        <w:t xml:space="preserve">Taylor, S and Woodhams, C. (2016) Studying Human resource Management. 2nd </w:t>
      </w:r>
      <w:proofErr w:type="spellStart"/>
      <w:r w:rsidRPr="00D25CB9">
        <w:rPr>
          <w:rFonts w:ascii="Arial" w:hAnsi="Arial" w:cs="Arial"/>
          <w:sz w:val="22"/>
          <w:szCs w:val="22"/>
        </w:rPr>
        <w:t>edn</w:t>
      </w:r>
      <w:proofErr w:type="spellEnd"/>
      <w:r w:rsidRPr="00D25CB9">
        <w:rPr>
          <w:rFonts w:ascii="Arial" w:hAnsi="Arial" w:cs="Arial"/>
          <w:sz w:val="22"/>
          <w:szCs w:val="22"/>
        </w:rPr>
        <w:t xml:space="preserve">. London: Chartered Institute of Personnel and Development. </w:t>
      </w:r>
    </w:p>
    <w:p w14:paraId="1797D8B8" w14:textId="77777777" w:rsidR="00255143" w:rsidRPr="00D25CB9" w:rsidRDefault="00255143" w:rsidP="00255143">
      <w:pPr>
        <w:rPr>
          <w:rFonts w:ascii="Arial" w:hAnsi="Arial" w:cs="Arial"/>
          <w:sz w:val="22"/>
          <w:szCs w:val="22"/>
        </w:rPr>
      </w:pPr>
      <w:r w:rsidRPr="00D25CB9">
        <w:rPr>
          <w:rFonts w:ascii="Arial" w:hAnsi="Arial" w:cs="Arial"/>
          <w:sz w:val="22"/>
          <w:szCs w:val="22"/>
        </w:rPr>
        <w:t> </w:t>
      </w:r>
    </w:p>
    <w:p w14:paraId="53FAD85C" w14:textId="77777777" w:rsidR="00970650" w:rsidRPr="00C87588" w:rsidRDefault="00970650">
      <w:pPr>
        <w:rPr>
          <w:rFonts w:ascii="Arial" w:hAnsi="Arial" w:cs="Arial"/>
          <w:sz w:val="22"/>
          <w:szCs w:val="22"/>
        </w:rPr>
      </w:pPr>
    </w:p>
    <w:sectPr w:rsidR="00970650" w:rsidRPr="00C87588" w:rsidSect="0000718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rialMT">
    <w:altName w:val="Arial"/>
    <w:charset w:val="00"/>
    <w:family w:val="roman"/>
    <w:pitch w:val="default"/>
  </w:font>
  <w:font w:name="Helvetica Neue">
    <w:charset w:val="00"/>
    <w:family w:val="auto"/>
    <w:pitch w:val="variable"/>
    <w:sig w:usb0="E50002FF" w:usb1="500079DB" w:usb2="00000010" w:usb3="00000000" w:csb0="00000001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FA5A6C"/>
    <w:multiLevelType w:val="hybridMultilevel"/>
    <w:tmpl w:val="7450C1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8F67CC"/>
    <w:multiLevelType w:val="hybridMultilevel"/>
    <w:tmpl w:val="733E83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C115AB"/>
    <w:multiLevelType w:val="hybridMultilevel"/>
    <w:tmpl w:val="DE32B4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DC544DD"/>
    <w:multiLevelType w:val="hybridMultilevel"/>
    <w:tmpl w:val="6C7076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3203E40"/>
    <w:multiLevelType w:val="hybridMultilevel"/>
    <w:tmpl w:val="9B7213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8213150"/>
    <w:multiLevelType w:val="hybridMultilevel"/>
    <w:tmpl w:val="29949C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8F62B65"/>
    <w:multiLevelType w:val="hybridMultilevel"/>
    <w:tmpl w:val="D53E65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6051A32"/>
    <w:multiLevelType w:val="hybridMultilevel"/>
    <w:tmpl w:val="51186D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90829AF"/>
    <w:multiLevelType w:val="hybridMultilevel"/>
    <w:tmpl w:val="720E26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F81079E"/>
    <w:multiLevelType w:val="hybridMultilevel"/>
    <w:tmpl w:val="B810DB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09C5A89"/>
    <w:multiLevelType w:val="multilevel"/>
    <w:tmpl w:val="0809001F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152" w:hanging="432"/>
      </w:pPr>
    </w:lvl>
    <w:lvl w:ilvl="2">
      <w:start w:val="1"/>
      <w:numFmt w:val="decimal"/>
      <w:lvlText w:val="%1.%2.%3."/>
      <w:lvlJc w:val="left"/>
      <w:pPr>
        <w:ind w:left="1584" w:hanging="504"/>
      </w:pPr>
    </w:lvl>
    <w:lvl w:ilvl="3">
      <w:start w:val="1"/>
      <w:numFmt w:val="decimal"/>
      <w:lvlText w:val="%1.%2.%3.%4."/>
      <w:lvlJc w:val="left"/>
      <w:pPr>
        <w:ind w:left="2088" w:hanging="648"/>
      </w:pPr>
    </w:lvl>
    <w:lvl w:ilvl="4">
      <w:start w:val="1"/>
      <w:numFmt w:val="decimal"/>
      <w:lvlText w:val="%1.%2.%3.%4.%5."/>
      <w:lvlJc w:val="left"/>
      <w:pPr>
        <w:ind w:left="2592" w:hanging="792"/>
      </w:pPr>
    </w:lvl>
    <w:lvl w:ilvl="5">
      <w:start w:val="1"/>
      <w:numFmt w:val="decimal"/>
      <w:lvlText w:val="%1.%2.%3.%4.%5.%6."/>
      <w:lvlJc w:val="left"/>
      <w:pPr>
        <w:ind w:left="3096" w:hanging="936"/>
      </w:pPr>
    </w:lvl>
    <w:lvl w:ilvl="6">
      <w:start w:val="1"/>
      <w:numFmt w:val="decimal"/>
      <w:lvlText w:val="%1.%2.%3.%4.%5.%6.%7."/>
      <w:lvlJc w:val="left"/>
      <w:pPr>
        <w:ind w:left="3600" w:hanging="1080"/>
      </w:pPr>
    </w:lvl>
    <w:lvl w:ilvl="7">
      <w:start w:val="1"/>
      <w:numFmt w:val="decimal"/>
      <w:lvlText w:val="%1.%2.%3.%4.%5.%6.%7.%8."/>
      <w:lvlJc w:val="left"/>
      <w:pPr>
        <w:ind w:left="4104" w:hanging="1224"/>
      </w:pPr>
    </w:lvl>
    <w:lvl w:ilvl="8">
      <w:start w:val="1"/>
      <w:numFmt w:val="decimal"/>
      <w:lvlText w:val="%1.%2.%3.%4.%5.%6.%7.%8.%9."/>
      <w:lvlJc w:val="left"/>
      <w:pPr>
        <w:ind w:left="4680" w:hanging="1440"/>
      </w:pPr>
    </w:lvl>
  </w:abstractNum>
  <w:abstractNum w:abstractNumId="11" w15:restartNumberingAfterBreak="0">
    <w:nsid w:val="48325D4F"/>
    <w:multiLevelType w:val="hybridMultilevel"/>
    <w:tmpl w:val="EA323344"/>
    <w:lvl w:ilvl="0" w:tplc="0809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4D144F02"/>
    <w:multiLevelType w:val="hybridMultilevel"/>
    <w:tmpl w:val="998AE6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E4B62A7"/>
    <w:multiLevelType w:val="multilevel"/>
    <w:tmpl w:val="D53CFD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F3B6215"/>
    <w:multiLevelType w:val="multilevel"/>
    <w:tmpl w:val="F2C4068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5" w15:restartNumberingAfterBreak="0">
    <w:nsid w:val="552B2AA5"/>
    <w:multiLevelType w:val="hybridMultilevel"/>
    <w:tmpl w:val="693206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BD41DB6"/>
    <w:multiLevelType w:val="hybridMultilevel"/>
    <w:tmpl w:val="9F9A54D4"/>
    <w:lvl w:ilvl="0" w:tplc="4184E348">
      <w:start w:val="1"/>
      <w:numFmt w:val="decimal"/>
      <w:lvlText w:val="%1."/>
      <w:lvlJc w:val="left"/>
      <w:pPr>
        <w:ind w:left="360" w:hanging="360"/>
      </w:pPr>
      <w:rPr>
        <w:rFonts w:eastAsia="Calibri" w:cs="Times New Roman" w:hint="default"/>
      </w:rPr>
    </w:lvl>
    <w:lvl w:ilvl="1" w:tplc="0809000F">
      <w:start w:val="1"/>
      <w:numFmt w:val="decimal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5C6A1461"/>
    <w:multiLevelType w:val="hybridMultilevel"/>
    <w:tmpl w:val="558656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1F3607A"/>
    <w:multiLevelType w:val="hybridMultilevel"/>
    <w:tmpl w:val="C50285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D441CE9"/>
    <w:multiLevelType w:val="multilevel"/>
    <w:tmpl w:val="7F30CA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74455D20"/>
    <w:multiLevelType w:val="hybridMultilevel"/>
    <w:tmpl w:val="9DE608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4"/>
  </w:num>
  <w:num w:numId="2">
    <w:abstractNumId w:val="1"/>
  </w:num>
  <w:num w:numId="3">
    <w:abstractNumId w:val="13"/>
  </w:num>
  <w:num w:numId="4">
    <w:abstractNumId w:val="7"/>
  </w:num>
  <w:num w:numId="5">
    <w:abstractNumId w:val="5"/>
  </w:num>
  <w:num w:numId="6">
    <w:abstractNumId w:val="18"/>
  </w:num>
  <w:num w:numId="7">
    <w:abstractNumId w:val="6"/>
  </w:num>
  <w:num w:numId="8">
    <w:abstractNumId w:val="19"/>
  </w:num>
  <w:num w:numId="9">
    <w:abstractNumId w:val="15"/>
  </w:num>
  <w:num w:numId="10">
    <w:abstractNumId w:val="2"/>
  </w:num>
  <w:num w:numId="11">
    <w:abstractNumId w:val="9"/>
  </w:num>
  <w:num w:numId="12">
    <w:abstractNumId w:val="20"/>
  </w:num>
  <w:num w:numId="13">
    <w:abstractNumId w:val="3"/>
  </w:num>
  <w:num w:numId="14">
    <w:abstractNumId w:val="11"/>
  </w:num>
  <w:num w:numId="15">
    <w:abstractNumId w:val="17"/>
  </w:num>
  <w:num w:numId="16">
    <w:abstractNumId w:val="8"/>
  </w:num>
  <w:num w:numId="17">
    <w:abstractNumId w:val="4"/>
  </w:num>
  <w:num w:numId="18">
    <w:abstractNumId w:val="0"/>
  </w:num>
  <w:num w:numId="19">
    <w:abstractNumId w:val="12"/>
  </w:num>
  <w:num w:numId="20">
    <w:abstractNumId w:val="16"/>
  </w:num>
  <w:num w:numId="21">
    <w:abstractNumId w:val="10"/>
  </w:num>
  <w:numIdMacAtCleanup w:val="2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1557"/>
    <w:rsid w:val="000007C2"/>
    <w:rsid w:val="00003B98"/>
    <w:rsid w:val="00005838"/>
    <w:rsid w:val="00006C24"/>
    <w:rsid w:val="00007187"/>
    <w:rsid w:val="000112CA"/>
    <w:rsid w:val="0002475B"/>
    <w:rsid w:val="0002598E"/>
    <w:rsid w:val="0002689D"/>
    <w:rsid w:val="00032280"/>
    <w:rsid w:val="00034A61"/>
    <w:rsid w:val="00034CC3"/>
    <w:rsid w:val="0003686C"/>
    <w:rsid w:val="0004112A"/>
    <w:rsid w:val="000413C3"/>
    <w:rsid w:val="00042638"/>
    <w:rsid w:val="0004292F"/>
    <w:rsid w:val="000476A7"/>
    <w:rsid w:val="00047AD5"/>
    <w:rsid w:val="000517DD"/>
    <w:rsid w:val="00053263"/>
    <w:rsid w:val="0005619D"/>
    <w:rsid w:val="00060995"/>
    <w:rsid w:val="0006143C"/>
    <w:rsid w:val="00066C0D"/>
    <w:rsid w:val="000707E5"/>
    <w:rsid w:val="00070CEE"/>
    <w:rsid w:val="00072D17"/>
    <w:rsid w:val="0007782B"/>
    <w:rsid w:val="00083605"/>
    <w:rsid w:val="00084CE2"/>
    <w:rsid w:val="0008513D"/>
    <w:rsid w:val="000873CE"/>
    <w:rsid w:val="000931BE"/>
    <w:rsid w:val="000931E6"/>
    <w:rsid w:val="000938BF"/>
    <w:rsid w:val="000948A5"/>
    <w:rsid w:val="00094A0A"/>
    <w:rsid w:val="000960DA"/>
    <w:rsid w:val="000A1624"/>
    <w:rsid w:val="000A1E6D"/>
    <w:rsid w:val="000A5C1E"/>
    <w:rsid w:val="000A6F0F"/>
    <w:rsid w:val="000B0F1E"/>
    <w:rsid w:val="000B1D9B"/>
    <w:rsid w:val="000B3939"/>
    <w:rsid w:val="000B4953"/>
    <w:rsid w:val="000B517D"/>
    <w:rsid w:val="000B683C"/>
    <w:rsid w:val="000B768D"/>
    <w:rsid w:val="000B7D90"/>
    <w:rsid w:val="000C21A5"/>
    <w:rsid w:val="000C4E99"/>
    <w:rsid w:val="000D0813"/>
    <w:rsid w:val="000D195F"/>
    <w:rsid w:val="000D45BA"/>
    <w:rsid w:val="000D59C2"/>
    <w:rsid w:val="000D6967"/>
    <w:rsid w:val="000E1394"/>
    <w:rsid w:val="000E4A1F"/>
    <w:rsid w:val="000E4EE4"/>
    <w:rsid w:val="000F1E0A"/>
    <w:rsid w:val="000F2AFD"/>
    <w:rsid w:val="000F502D"/>
    <w:rsid w:val="000F6BDB"/>
    <w:rsid w:val="00103BFD"/>
    <w:rsid w:val="001055FD"/>
    <w:rsid w:val="001066D8"/>
    <w:rsid w:val="001072E0"/>
    <w:rsid w:val="00121330"/>
    <w:rsid w:val="00122B9D"/>
    <w:rsid w:val="00126727"/>
    <w:rsid w:val="001278B0"/>
    <w:rsid w:val="00131993"/>
    <w:rsid w:val="00134866"/>
    <w:rsid w:val="00140E15"/>
    <w:rsid w:val="0014113A"/>
    <w:rsid w:val="001432D7"/>
    <w:rsid w:val="00144B8B"/>
    <w:rsid w:val="00145511"/>
    <w:rsid w:val="00145D0C"/>
    <w:rsid w:val="00151C9C"/>
    <w:rsid w:val="001524BE"/>
    <w:rsid w:val="00152689"/>
    <w:rsid w:val="00154307"/>
    <w:rsid w:val="00156AA0"/>
    <w:rsid w:val="001573C2"/>
    <w:rsid w:val="001629CF"/>
    <w:rsid w:val="00162A6F"/>
    <w:rsid w:val="00164065"/>
    <w:rsid w:val="00165688"/>
    <w:rsid w:val="00166503"/>
    <w:rsid w:val="00166556"/>
    <w:rsid w:val="0016671F"/>
    <w:rsid w:val="0016761F"/>
    <w:rsid w:val="00170A4B"/>
    <w:rsid w:val="00170C48"/>
    <w:rsid w:val="0017236C"/>
    <w:rsid w:val="00174029"/>
    <w:rsid w:val="001768C9"/>
    <w:rsid w:val="001800B6"/>
    <w:rsid w:val="00180571"/>
    <w:rsid w:val="00181118"/>
    <w:rsid w:val="001838AE"/>
    <w:rsid w:val="00186C5E"/>
    <w:rsid w:val="00192ABE"/>
    <w:rsid w:val="00192DBC"/>
    <w:rsid w:val="00193C9D"/>
    <w:rsid w:val="00195BC9"/>
    <w:rsid w:val="001A0E50"/>
    <w:rsid w:val="001A25CC"/>
    <w:rsid w:val="001A74AD"/>
    <w:rsid w:val="001A7F57"/>
    <w:rsid w:val="001B10E3"/>
    <w:rsid w:val="001B27FE"/>
    <w:rsid w:val="001B3335"/>
    <w:rsid w:val="001B34AB"/>
    <w:rsid w:val="001B41DD"/>
    <w:rsid w:val="001B6842"/>
    <w:rsid w:val="001C07C4"/>
    <w:rsid w:val="001C0B43"/>
    <w:rsid w:val="001C36EF"/>
    <w:rsid w:val="001C511E"/>
    <w:rsid w:val="001C64BA"/>
    <w:rsid w:val="001E397D"/>
    <w:rsid w:val="001F0301"/>
    <w:rsid w:val="001F0C69"/>
    <w:rsid w:val="001F0E46"/>
    <w:rsid w:val="001F106A"/>
    <w:rsid w:val="001F138E"/>
    <w:rsid w:val="001F194E"/>
    <w:rsid w:val="001F35B2"/>
    <w:rsid w:val="0020528D"/>
    <w:rsid w:val="0020546A"/>
    <w:rsid w:val="00205A7A"/>
    <w:rsid w:val="00205ADF"/>
    <w:rsid w:val="00206BA3"/>
    <w:rsid w:val="002077E1"/>
    <w:rsid w:val="00207BCA"/>
    <w:rsid w:val="002117D8"/>
    <w:rsid w:val="002151BA"/>
    <w:rsid w:val="002159E2"/>
    <w:rsid w:val="00222C5F"/>
    <w:rsid w:val="0022714D"/>
    <w:rsid w:val="002306D9"/>
    <w:rsid w:val="0023308B"/>
    <w:rsid w:val="00233F55"/>
    <w:rsid w:val="002516EE"/>
    <w:rsid w:val="002523DA"/>
    <w:rsid w:val="002527B9"/>
    <w:rsid w:val="00253D2B"/>
    <w:rsid w:val="00255143"/>
    <w:rsid w:val="00255702"/>
    <w:rsid w:val="00255D33"/>
    <w:rsid w:val="00257499"/>
    <w:rsid w:val="002614BC"/>
    <w:rsid w:val="00263D15"/>
    <w:rsid w:val="002674D1"/>
    <w:rsid w:val="00267EB1"/>
    <w:rsid w:val="002709AD"/>
    <w:rsid w:val="00270CD1"/>
    <w:rsid w:val="002715C4"/>
    <w:rsid w:val="00272EDB"/>
    <w:rsid w:val="0027307A"/>
    <w:rsid w:val="002766DD"/>
    <w:rsid w:val="00281FFB"/>
    <w:rsid w:val="0028323B"/>
    <w:rsid w:val="00283307"/>
    <w:rsid w:val="0028554C"/>
    <w:rsid w:val="00285E2E"/>
    <w:rsid w:val="00287BE5"/>
    <w:rsid w:val="00292513"/>
    <w:rsid w:val="00292BF3"/>
    <w:rsid w:val="002933E3"/>
    <w:rsid w:val="00294A23"/>
    <w:rsid w:val="002954CB"/>
    <w:rsid w:val="00295D9F"/>
    <w:rsid w:val="002966F8"/>
    <w:rsid w:val="002A0199"/>
    <w:rsid w:val="002A419B"/>
    <w:rsid w:val="002A442F"/>
    <w:rsid w:val="002A4A16"/>
    <w:rsid w:val="002A5098"/>
    <w:rsid w:val="002A68B8"/>
    <w:rsid w:val="002B3599"/>
    <w:rsid w:val="002B6519"/>
    <w:rsid w:val="002B6BB6"/>
    <w:rsid w:val="002B7F64"/>
    <w:rsid w:val="002C13C7"/>
    <w:rsid w:val="002C1917"/>
    <w:rsid w:val="002C1960"/>
    <w:rsid w:val="002C2670"/>
    <w:rsid w:val="002C5465"/>
    <w:rsid w:val="002C5A9B"/>
    <w:rsid w:val="002C6A91"/>
    <w:rsid w:val="002C6D31"/>
    <w:rsid w:val="002D01BB"/>
    <w:rsid w:val="002D183B"/>
    <w:rsid w:val="002D1E31"/>
    <w:rsid w:val="002D2417"/>
    <w:rsid w:val="002D3328"/>
    <w:rsid w:val="002D33B6"/>
    <w:rsid w:val="002D4185"/>
    <w:rsid w:val="002D4DE3"/>
    <w:rsid w:val="002D7AFD"/>
    <w:rsid w:val="002D7EBA"/>
    <w:rsid w:val="002E29F4"/>
    <w:rsid w:val="002E3CDA"/>
    <w:rsid w:val="002E45B4"/>
    <w:rsid w:val="002E53EA"/>
    <w:rsid w:val="002E7E60"/>
    <w:rsid w:val="002F0F11"/>
    <w:rsid w:val="002F1CF2"/>
    <w:rsid w:val="002F3233"/>
    <w:rsid w:val="002F7D7D"/>
    <w:rsid w:val="00300391"/>
    <w:rsid w:val="00301A37"/>
    <w:rsid w:val="00304690"/>
    <w:rsid w:val="00306096"/>
    <w:rsid w:val="003117A8"/>
    <w:rsid w:val="0031298B"/>
    <w:rsid w:val="00315279"/>
    <w:rsid w:val="0032021D"/>
    <w:rsid w:val="003208B1"/>
    <w:rsid w:val="0032113F"/>
    <w:rsid w:val="0032117B"/>
    <w:rsid w:val="00322AF6"/>
    <w:rsid w:val="00325410"/>
    <w:rsid w:val="003257C9"/>
    <w:rsid w:val="00331F41"/>
    <w:rsid w:val="003326D1"/>
    <w:rsid w:val="0033398C"/>
    <w:rsid w:val="00333D1B"/>
    <w:rsid w:val="00334534"/>
    <w:rsid w:val="003346FF"/>
    <w:rsid w:val="00334783"/>
    <w:rsid w:val="00334D1B"/>
    <w:rsid w:val="00335AFF"/>
    <w:rsid w:val="00337B7A"/>
    <w:rsid w:val="00337BE4"/>
    <w:rsid w:val="00343873"/>
    <w:rsid w:val="00343FEB"/>
    <w:rsid w:val="003457A5"/>
    <w:rsid w:val="00345B49"/>
    <w:rsid w:val="003462D5"/>
    <w:rsid w:val="003473EC"/>
    <w:rsid w:val="00347BCA"/>
    <w:rsid w:val="00352798"/>
    <w:rsid w:val="00352989"/>
    <w:rsid w:val="00355123"/>
    <w:rsid w:val="0035721D"/>
    <w:rsid w:val="0036206B"/>
    <w:rsid w:val="0036451C"/>
    <w:rsid w:val="00366619"/>
    <w:rsid w:val="003670A2"/>
    <w:rsid w:val="00373EE8"/>
    <w:rsid w:val="0038123E"/>
    <w:rsid w:val="00382206"/>
    <w:rsid w:val="00383798"/>
    <w:rsid w:val="003860BF"/>
    <w:rsid w:val="003868F7"/>
    <w:rsid w:val="00390D65"/>
    <w:rsid w:val="00391C79"/>
    <w:rsid w:val="00392360"/>
    <w:rsid w:val="00392639"/>
    <w:rsid w:val="003934C9"/>
    <w:rsid w:val="00393D2B"/>
    <w:rsid w:val="003972AB"/>
    <w:rsid w:val="003972B9"/>
    <w:rsid w:val="00397874"/>
    <w:rsid w:val="003A003D"/>
    <w:rsid w:val="003A276B"/>
    <w:rsid w:val="003A4028"/>
    <w:rsid w:val="003A5996"/>
    <w:rsid w:val="003A5B1C"/>
    <w:rsid w:val="003A7E28"/>
    <w:rsid w:val="003B01F9"/>
    <w:rsid w:val="003B33D3"/>
    <w:rsid w:val="003B40D1"/>
    <w:rsid w:val="003B44A6"/>
    <w:rsid w:val="003B5437"/>
    <w:rsid w:val="003B59E3"/>
    <w:rsid w:val="003B79CC"/>
    <w:rsid w:val="003C048B"/>
    <w:rsid w:val="003C1B59"/>
    <w:rsid w:val="003C3984"/>
    <w:rsid w:val="003C4C1D"/>
    <w:rsid w:val="003C5ADB"/>
    <w:rsid w:val="003D4932"/>
    <w:rsid w:val="003D7940"/>
    <w:rsid w:val="003E159B"/>
    <w:rsid w:val="003E1714"/>
    <w:rsid w:val="003E335E"/>
    <w:rsid w:val="003E38A3"/>
    <w:rsid w:val="003E75A0"/>
    <w:rsid w:val="003E7E92"/>
    <w:rsid w:val="003F00E8"/>
    <w:rsid w:val="003F0977"/>
    <w:rsid w:val="003F48A5"/>
    <w:rsid w:val="004042A2"/>
    <w:rsid w:val="004059CD"/>
    <w:rsid w:val="0040647B"/>
    <w:rsid w:val="00407736"/>
    <w:rsid w:val="00412430"/>
    <w:rsid w:val="004125FA"/>
    <w:rsid w:val="00412A65"/>
    <w:rsid w:val="00414D0A"/>
    <w:rsid w:val="00415061"/>
    <w:rsid w:val="0041547A"/>
    <w:rsid w:val="00416473"/>
    <w:rsid w:val="00420B7F"/>
    <w:rsid w:val="00421ED2"/>
    <w:rsid w:val="004220FE"/>
    <w:rsid w:val="00430423"/>
    <w:rsid w:val="00430F4E"/>
    <w:rsid w:val="00432956"/>
    <w:rsid w:val="00433E5F"/>
    <w:rsid w:val="00436948"/>
    <w:rsid w:val="00440BAB"/>
    <w:rsid w:val="00441B93"/>
    <w:rsid w:val="004428E8"/>
    <w:rsid w:val="004478E1"/>
    <w:rsid w:val="004500E1"/>
    <w:rsid w:val="00451148"/>
    <w:rsid w:val="00454F8C"/>
    <w:rsid w:val="0045757D"/>
    <w:rsid w:val="004575FD"/>
    <w:rsid w:val="00457F88"/>
    <w:rsid w:val="00462F8C"/>
    <w:rsid w:val="004635C9"/>
    <w:rsid w:val="004663E5"/>
    <w:rsid w:val="00471419"/>
    <w:rsid w:val="0047574D"/>
    <w:rsid w:val="004764B7"/>
    <w:rsid w:val="004804C6"/>
    <w:rsid w:val="004815F3"/>
    <w:rsid w:val="00483640"/>
    <w:rsid w:val="0048565D"/>
    <w:rsid w:val="00486554"/>
    <w:rsid w:val="004942B7"/>
    <w:rsid w:val="004973CC"/>
    <w:rsid w:val="00497D05"/>
    <w:rsid w:val="004A01C3"/>
    <w:rsid w:val="004A592F"/>
    <w:rsid w:val="004A5986"/>
    <w:rsid w:val="004B18B8"/>
    <w:rsid w:val="004B4412"/>
    <w:rsid w:val="004B7540"/>
    <w:rsid w:val="004C2379"/>
    <w:rsid w:val="004C2B20"/>
    <w:rsid w:val="004C318C"/>
    <w:rsid w:val="004C3CE8"/>
    <w:rsid w:val="004C44C1"/>
    <w:rsid w:val="004C574A"/>
    <w:rsid w:val="004D1AEA"/>
    <w:rsid w:val="004D3901"/>
    <w:rsid w:val="004D67A0"/>
    <w:rsid w:val="004E261A"/>
    <w:rsid w:val="004E7E90"/>
    <w:rsid w:val="004F1E99"/>
    <w:rsid w:val="004F2BB8"/>
    <w:rsid w:val="004F3484"/>
    <w:rsid w:val="004F44E0"/>
    <w:rsid w:val="004F4773"/>
    <w:rsid w:val="004F5587"/>
    <w:rsid w:val="004F6702"/>
    <w:rsid w:val="004F7304"/>
    <w:rsid w:val="005016A4"/>
    <w:rsid w:val="00501CB8"/>
    <w:rsid w:val="00503618"/>
    <w:rsid w:val="00504CA1"/>
    <w:rsid w:val="00507B95"/>
    <w:rsid w:val="005104E5"/>
    <w:rsid w:val="00510C64"/>
    <w:rsid w:val="00512C0A"/>
    <w:rsid w:val="00513B48"/>
    <w:rsid w:val="00513B4F"/>
    <w:rsid w:val="00514C20"/>
    <w:rsid w:val="00520BA7"/>
    <w:rsid w:val="00524534"/>
    <w:rsid w:val="00524A30"/>
    <w:rsid w:val="00524FC6"/>
    <w:rsid w:val="00526360"/>
    <w:rsid w:val="00532581"/>
    <w:rsid w:val="00540AE3"/>
    <w:rsid w:val="00543671"/>
    <w:rsid w:val="00547D0C"/>
    <w:rsid w:val="005507EE"/>
    <w:rsid w:val="005530C2"/>
    <w:rsid w:val="005531A0"/>
    <w:rsid w:val="005551D9"/>
    <w:rsid w:val="005559B6"/>
    <w:rsid w:val="00556F76"/>
    <w:rsid w:val="00556F81"/>
    <w:rsid w:val="00564CE2"/>
    <w:rsid w:val="00565348"/>
    <w:rsid w:val="00565A06"/>
    <w:rsid w:val="00565CF7"/>
    <w:rsid w:val="00572C60"/>
    <w:rsid w:val="00573D58"/>
    <w:rsid w:val="0057408E"/>
    <w:rsid w:val="00574DD5"/>
    <w:rsid w:val="00584437"/>
    <w:rsid w:val="00584C06"/>
    <w:rsid w:val="00585B40"/>
    <w:rsid w:val="00593F79"/>
    <w:rsid w:val="00594184"/>
    <w:rsid w:val="00594A3F"/>
    <w:rsid w:val="00595986"/>
    <w:rsid w:val="00597562"/>
    <w:rsid w:val="00597A8C"/>
    <w:rsid w:val="005A0321"/>
    <w:rsid w:val="005A0C5B"/>
    <w:rsid w:val="005A1033"/>
    <w:rsid w:val="005A2E8F"/>
    <w:rsid w:val="005B01C3"/>
    <w:rsid w:val="005B41EA"/>
    <w:rsid w:val="005B4CCB"/>
    <w:rsid w:val="005B6637"/>
    <w:rsid w:val="005B6C8D"/>
    <w:rsid w:val="005C3018"/>
    <w:rsid w:val="005C3049"/>
    <w:rsid w:val="005C4023"/>
    <w:rsid w:val="005C5490"/>
    <w:rsid w:val="005C625A"/>
    <w:rsid w:val="005C6354"/>
    <w:rsid w:val="005C67D5"/>
    <w:rsid w:val="005D0BDC"/>
    <w:rsid w:val="005D1747"/>
    <w:rsid w:val="005D3A39"/>
    <w:rsid w:val="005D52BA"/>
    <w:rsid w:val="005D5740"/>
    <w:rsid w:val="005D781A"/>
    <w:rsid w:val="005E0323"/>
    <w:rsid w:val="005E1C83"/>
    <w:rsid w:val="005E248D"/>
    <w:rsid w:val="005E3384"/>
    <w:rsid w:val="005E376A"/>
    <w:rsid w:val="005E4D44"/>
    <w:rsid w:val="005E6348"/>
    <w:rsid w:val="005E69E5"/>
    <w:rsid w:val="005E713B"/>
    <w:rsid w:val="005F0527"/>
    <w:rsid w:val="005F0F24"/>
    <w:rsid w:val="005F29B9"/>
    <w:rsid w:val="005F2BF6"/>
    <w:rsid w:val="005F45C6"/>
    <w:rsid w:val="005F5FB4"/>
    <w:rsid w:val="00601291"/>
    <w:rsid w:val="0060131A"/>
    <w:rsid w:val="00601E30"/>
    <w:rsid w:val="00604B17"/>
    <w:rsid w:val="00606D9C"/>
    <w:rsid w:val="00607D43"/>
    <w:rsid w:val="00610F94"/>
    <w:rsid w:val="00614C7C"/>
    <w:rsid w:val="00620FD5"/>
    <w:rsid w:val="006214B6"/>
    <w:rsid w:val="006216CD"/>
    <w:rsid w:val="0062519B"/>
    <w:rsid w:val="00625791"/>
    <w:rsid w:val="00625FDE"/>
    <w:rsid w:val="00627E8B"/>
    <w:rsid w:val="00630DEF"/>
    <w:rsid w:val="00632EC8"/>
    <w:rsid w:val="00634F2C"/>
    <w:rsid w:val="00635312"/>
    <w:rsid w:val="00636DCC"/>
    <w:rsid w:val="00640A72"/>
    <w:rsid w:val="006428F1"/>
    <w:rsid w:val="00643D34"/>
    <w:rsid w:val="0064598B"/>
    <w:rsid w:val="00652722"/>
    <w:rsid w:val="006545ED"/>
    <w:rsid w:val="0065534F"/>
    <w:rsid w:val="00656DE6"/>
    <w:rsid w:val="00657331"/>
    <w:rsid w:val="00657456"/>
    <w:rsid w:val="00660AEA"/>
    <w:rsid w:val="00663CD2"/>
    <w:rsid w:val="006646C7"/>
    <w:rsid w:val="006704B9"/>
    <w:rsid w:val="006721A4"/>
    <w:rsid w:val="00672642"/>
    <w:rsid w:val="0067429D"/>
    <w:rsid w:val="006810DC"/>
    <w:rsid w:val="00681F31"/>
    <w:rsid w:val="00682A94"/>
    <w:rsid w:val="00685E7A"/>
    <w:rsid w:val="00686438"/>
    <w:rsid w:val="00687300"/>
    <w:rsid w:val="00687CE7"/>
    <w:rsid w:val="00691EC9"/>
    <w:rsid w:val="006925BA"/>
    <w:rsid w:val="00692985"/>
    <w:rsid w:val="00697DA8"/>
    <w:rsid w:val="006A3760"/>
    <w:rsid w:val="006A3808"/>
    <w:rsid w:val="006A4884"/>
    <w:rsid w:val="006A70E3"/>
    <w:rsid w:val="006B1568"/>
    <w:rsid w:val="006B47A8"/>
    <w:rsid w:val="006B51FC"/>
    <w:rsid w:val="006C02FD"/>
    <w:rsid w:val="006C0C95"/>
    <w:rsid w:val="006C28A0"/>
    <w:rsid w:val="006C28F4"/>
    <w:rsid w:val="006C4DE9"/>
    <w:rsid w:val="006C68AD"/>
    <w:rsid w:val="006D117A"/>
    <w:rsid w:val="006D1708"/>
    <w:rsid w:val="006D22F9"/>
    <w:rsid w:val="006D3403"/>
    <w:rsid w:val="006D3BD7"/>
    <w:rsid w:val="006D3CED"/>
    <w:rsid w:val="006D3DE0"/>
    <w:rsid w:val="006E0F59"/>
    <w:rsid w:val="006E4355"/>
    <w:rsid w:val="006E6D33"/>
    <w:rsid w:val="006E75A3"/>
    <w:rsid w:val="006F07BD"/>
    <w:rsid w:val="006F155D"/>
    <w:rsid w:val="006F1711"/>
    <w:rsid w:val="006F23D0"/>
    <w:rsid w:val="006F335F"/>
    <w:rsid w:val="006F4E5A"/>
    <w:rsid w:val="007001CF"/>
    <w:rsid w:val="007068A5"/>
    <w:rsid w:val="00706D83"/>
    <w:rsid w:val="00712672"/>
    <w:rsid w:val="007127D5"/>
    <w:rsid w:val="00713221"/>
    <w:rsid w:val="00715E80"/>
    <w:rsid w:val="0071718A"/>
    <w:rsid w:val="00722329"/>
    <w:rsid w:val="0072576D"/>
    <w:rsid w:val="007257E7"/>
    <w:rsid w:val="00725C3F"/>
    <w:rsid w:val="007277BD"/>
    <w:rsid w:val="007328B9"/>
    <w:rsid w:val="007339FF"/>
    <w:rsid w:val="00736F53"/>
    <w:rsid w:val="007372FC"/>
    <w:rsid w:val="007404F2"/>
    <w:rsid w:val="007424F6"/>
    <w:rsid w:val="007470F0"/>
    <w:rsid w:val="007504EA"/>
    <w:rsid w:val="0075227A"/>
    <w:rsid w:val="00752DF6"/>
    <w:rsid w:val="00754874"/>
    <w:rsid w:val="00762A40"/>
    <w:rsid w:val="00763842"/>
    <w:rsid w:val="00767175"/>
    <w:rsid w:val="00770A44"/>
    <w:rsid w:val="00771A95"/>
    <w:rsid w:val="00772323"/>
    <w:rsid w:val="00775D35"/>
    <w:rsid w:val="0077661F"/>
    <w:rsid w:val="00780734"/>
    <w:rsid w:val="00786234"/>
    <w:rsid w:val="00790318"/>
    <w:rsid w:val="007923A5"/>
    <w:rsid w:val="007954AF"/>
    <w:rsid w:val="007969FB"/>
    <w:rsid w:val="00797348"/>
    <w:rsid w:val="00797C82"/>
    <w:rsid w:val="007A2929"/>
    <w:rsid w:val="007A2B3C"/>
    <w:rsid w:val="007A4670"/>
    <w:rsid w:val="007B0677"/>
    <w:rsid w:val="007B15BC"/>
    <w:rsid w:val="007B7EC4"/>
    <w:rsid w:val="007C32C3"/>
    <w:rsid w:val="007C53E4"/>
    <w:rsid w:val="007C5CD8"/>
    <w:rsid w:val="007C6F24"/>
    <w:rsid w:val="007D2479"/>
    <w:rsid w:val="007D59ED"/>
    <w:rsid w:val="007D5A10"/>
    <w:rsid w:val="007D75E6"/>
    <w:rsid w:val="007E1264"/>
    <w:rsid w:val="007E2CD3"/>
    <w:rsid w:val="007E37F1"/>
    <w:rsid w:val="007E64AF"/>
    <w:rsid w:val="007E6778"/>
    <w:rsid w:val="007F163D"/>
    <w:rsid w:val="007F21AE"/>
    <w:rsid w:val="007F30D3"/>
    <w:rsid w:val="007F54E8"/>
    <w:rsid w:val="007F5EA8"/>
    <w:rsid w:val="007F731E"/>
    <w:rsid w:val="0080174A"/>
    <w:rsid w:val="00802272"/>
    <w:rsid w:val="0080479E"/>
    <w:rsid w:val="008121DB"/>
    <w:rsid w:val="00813133"/>
    <w:rsid w:val="0081446F"/>
    <w:rsid w:val="00814C96"/>
    <w:rsid w:val="00816420"/>
    <w:rsid w:val="00817867"/>
    <w:rsid w:val="0082174E"/>
    <w:rsid w:val="008223C5"/>
    <w:rsid w:val="00822A1C"/>
    <w:rsid w:val="00823ECF"/>
    <w:rsid w:val="0082498C"/>
    <w:rsid w:val="00825CD1"/>
    <w:rsid w:val="0082735E"/>
    <w:rsid w:val="00830113"/>
    <w:rsid w:val="00830500"/>
    <w:rsid w:val="00833618"/>
    <w:rsid w:val="00833BA3"/>
    <w:rsid w:val="00834E30"/>
    <w:rsid w:val="008402C7"/>
    <w:rsid w:val="008443BD"/>
    <w:rsid w:val="00844A16"/>
    <w:rsid w:val="00844F8E"/>
    <w:rsid w:val="00851337"/>
    <w:rsid w:val="00851E30"/>
    <w:rsid w:val="008566F6"/>
    <w:rsid w:val="00860E58"/>
    <w:rsid w:val="0086227C"/>
    <w:rsid w:val="00865B2F"/>
    <w:rsid w:val="008702A5"/>
    <w:rsid w:val="00873905"/>
    <w:rsid w:val="00874A55"/>
    <w:rsid w:val="00877355"/>
    <w:rsid w:val="00877B41"/>
    <w:rsid w:val="0088066C"/>
    <w:rsid w:val="00883008"/>
    <w:rsid w:val="00885C06"/>
    <w:rsid w:val="00890383"/>
    <w:rsid w:val="00891EF3"/>
    <w:rsid w:val="008928B0"/>
    <w:rsid w:val="0089516C"/>
    <w:rsid w:val="0089534B"/>
    <w:rsid w:val="00897AAF"/>
    <w:rsid w:val="00897D47"/>
    <w:rsid w:val="008A2F05"/>
    <w:rsid w:val="008A3437"/>
    <w:rsid w:val="008A753F"/>
    <w:rsid w:val="008B100D"/>
    <w:rsid w:val="008B1A73"/>
    <w:rsid w:val="008B5A96"/>
    <w:rsid w:val="008C1725"/>
    <w:rsid w:val="008C191D"/>
    <w:rsid w:val="008C5534"/>
    <w:rsid w:val="008C6BEA"/>
    <w:rsid w:val="008D29B7"/>
    <w:rsid w:val="008D4422"/>
    <w:rsid w:val="008D5D29"/>
    <w:rsid w:val="008D771C"/>
    <w:rsid w:val="008E026E"/>
    <w:rsid w:val="008E09B6"/>
    <w:rsid w:val="008E1628"/>
    <w:rsid w:val="008E1CD2"/>
    <w:rsid w:val="008E52A2"/>
    <w:rsid w:val="008E6DB2"/>
    <w:rsid w:val="008E7812"/>
    <w:rsid w:val="008F1D0B"/>
    <w:rsid w:val="008F3875"/>
    <w:rsid w:val="008F72E0"/>
    <w:rsid w:val="00901684"/>
    <w:rsid w:val="009031C3"/>
    <w:rsid w:val="00904454"/>
    <w:rsid w:val="009061C3"/>
    <w:rsid w:val="0091083C"/>
    <w:rsid w:val="009115A4"/>
    <w:rsid w:val="0091437F"/>
    <w:rsid w:val="00914CEF"/>
    <w:rsid w:val="00916D8D"/>
    <w:rsid w:val="00920CEA"/>
    <w:rsid w:val="0092267D"/>
    <w:rsid w:val="009231FC"/>
    <w:rsid w:val="0092790C"/>
    <w:rsid w:val="0093105B"/>
    <w:rsid w:val="00931402"/>
    <w:rsid w:val="00935E07"/>
    <w:rsid w:val="009452CB"/>
    <w:rsid w:val="009511EB"/>
    <w:rsid w:val="0095209A"/>
    <w:rsid w:val="00954E7B"/>
    <w:rsid w:val="00955CCC"/>
    <w:rsid w:val="00956B84"/>
    <w:rsid w:val="00957033"/>
    <w:rsid w:val="00967EE4"/>
    <w:rsid w:val="00970650"/>
    <w:rsid w:val="00972A68"/>
    <w:rsid w:val="0097469D"/>
    <w:rsid w:val="009752FD"/>
    <w:rsid w:val="00980548"/>
    <w:rsid w:val="00982F8B"/>
    <w:rsid w:val="00983FB4"/>
    <w:rsid w:val="00985710"/>
    <w:rsid w:val="00985F1E"/>
    <w:rsid w:val="00986F63"/>
    <w:rsid w:val="00991862"/>
    <w:rsid w:val="00994B2F"/>
    <w:rsid w:val="009A3A3C"/>
    <w:rsid w:val="009A4A7C"/>
    <w:rsid w:val="009A5DD5"/>
    <w:rsid w:val="009B2056"/>
    <w:rsid w:val="009C1E14"/>
    <w:rsid w:val="009C2604"/>
    <w:rsid w:val="009C3C8B"/>
    <w:rsid w:val="009C7CB2"/>
    <w:rsid w:val="009D141F"/>
    <w:rsid w:val="009D204D"/>
    <w:rsid w:val="009D2B10"/>
    <w:rsid w:val="009D36B3"/>
    <w:rsid w:val="009D3D73"/>
    <w:rsid w:val="009D6D43"/>
    <w:rsid w:val="009D7773"/>
    <w:rsid w:val="009E0BAF"/>
    <w:rsid w:val="009E11E7"/>
    <w:rsid w:val="009E6020"/>
    <w:rsid w:val="009E6C43"/>
    <w:rsid w:val="009F07E9"/>
    <w:rsid w:val="009F180F"/>
    <w:rsid w:val="009F4B3B"/>
    <w:rsid w:val="009F5459"/>
    <w:rsid w:val="00A014A4"/>
    <w:rsid w:val="00A02A1D"/>
    <w:rsid w:val="00A06788"/>
    <w:rsid w:val="00A06CC9"/>
    <w:rsid w:val="00A10234"/>
    <w:rsid w:val="00A10C99"/>
    <w:rsid w:val="00A116E1"/>
    <w:rsid w:val="00A12EE2"/>
    <w:rsid w:val="00A13B96"/>
    <w:rsid w:val="00A14BC6"/>
    <w:rsid w:val="00A15E25"/>
    <w:rsid w:val="00A207C5"/>
    <w:rsid w:val="00A20F87"/>
    <w:rsid w:val="00A22070"/>
    <w:rsid w:val="00A24F53"/>
    <w:rsid w:val="00A26880"/>
    <w:rsid w:val="00A33CBC"/>
    <w:rsid w:val="00A4106C"/>
    <w:rsid w:val="00A41A8D"/>
    <w:rsid w:val="00A41BDC"/>
    <w:rsid w:val="00A43CE9"/>
    <w:rsid w:val="00A44D64"/>
    <w:rsid w:val="00A4502B"/>
    <w:rsid w:val="00A477D6"/>
    <w:rsid w:val="00A50036"/>
    <w:rsid w:val="00A51A0D"/>
    <w:rsid w:val="00A55FD9"/>
    <w:rsid w:val="00A562B9"/>
    <w:rsid w:val="00A578E7"/>
    <w:rsid w:val="00A57B26"/>
    <w:rsid w:val="00A61557"/>
    <w:rsid w:val="00A63125"/>
    <w:rsid w:val="00A63441"/>
    <w:rsid w:val="00A66DF4"/>
    <w:rsid w:val="00A72A89"/>
    <w:rsid w:val="00A74484"/>
    <w:rsid w:val="00A745BF"/>
    <w:rsid w:val="00A91273"/>
    <w:rsid w:val="00A927B4"/>
    <w:rsid w:val="00A96651"/>
    <w:rsid w:val="00AA3AF1"/>
    <w:rsid w:val="00AA4385"/>
    <w:rsid w:val="00AA5D83"/>
    <w:rsid w:val="00AA7416"/>
    <w:rsid w:val="00AB042D"/>
    <w:rsid w:val="00AB16C3"/>
    <w:rsid w:val="00AB2408"/>
    <w:rsid w:val="00AB29D6"/>
    <w:rsid w:val="00AB3155"/>
    <w:rsid w:val="00AB4014"/>
    <w:rsid w:val="00AB4600"/>
    <w:rsid w:val="00AB5471"/>
    <w:rsid w:val="00AB56ED"/>
    <w:rsid w:val="00AC13FA"/>
    <w:rsid w:val="00AC16CC"/>
    <w:rsid w:val="00AC21D9"/>
    <w:rsid w:val="00AC3186"/>
    <w:rsid w:val="00AC3FD8"/>
    <w:rsid w:val="00AC40C6"/>
    <w:rsid w:val="00AC5EF2"/>
    <w:rsid w:val="00AC653A"/>
    <w:rsid w:val="00AC661F"/>
    <w:rsid w:val="00AC769B"/>
    <w:rsid w:val="00AD08DB"/>
    <w:rsid w:val="00AD34FA"/>
    <w:rsid w:val="00AD4C32"/>
    <w:rsid w:val="00AD6C6B"/>
    <w:rsid w:val="00AD7378"/>
    <w:rsid w:val="00AE1726"/>
    <w:rsid w:val="00AE4036"/>
    <w:rsid w:val="00AE7743"/>
    <w:rsid w:val="00AF0F6C"/>
    <w:rsid w:val="00AF3040"/>
    <w:rsid w:val="00B01A98"/>
    <w:rsid w:val="00B0226E"/>
    <w:rsid w:val="00B05A40"/>
    <w:rsid w:val="00B06026"/>
    <w:rsid w:val="00B12262"/>
    <w:rsid w:val="00B13428"/>
    <w:rsid w:val="00B136C8"/>
    <w:rsid w:val="00B15F5B"/>
    <w:rsid w:val="00B16047"/>
    <w:rsid w:val="00B16521"/>
    <w:rsid w:val="00B16534"/>
    <w:rsid w:val="00B33BEB"/>
    <w:rsid w:val="00B41CBF"/>
    <w:rsid w:val="00B42DD8"/>
    <w:rsid w:val="00B43A7F"/>
    <w:rsid w:val="00B441C4"/>
    <w:rsid w:val="00B443E9"/>
    <w:rsid w:val="00B50C4D"/>
    <w:rsid w:val="00B532E6"/>
    <w:rsid w:val="00B53EF3"/>
    <w:rsid w:val="00B5463F"/>
    <w:rsid w:val="00B563E7"/>
    <w:rsid w:val="00B601A0"/>
    <w:rsid w:val="00B603C0"/>
    <w:rsid w:val="00B604B0"/>
    <w:rsid w:val="00B60DC8"/>
    <w:rsid w:val="00B701CC"/>
    <w:rsid w:val="00B70B10"/>
    <w:rsid w:val="00B71A44"/>
    <w:rsid w:val="00B75164"/>
    <w:rsid w:val="00B76186"/>
    <w:rsid w:val="00B81BA4"/>
    <w:rsid w:val="00B873BE"/>
    <w:rsid w:val="00B928F3"/>
    <w:rsid w:val="00B9784D"/>
    <w:rsid w:val="00B97B5A"/>
    <w:rsid w:val="00B97E43"/>
    <w:rsid w:val="00BA0AB5"/>
    <w:rsid w:val="00BA186F"/>
    <w:rsid w:val="00BA3A02"/>
    <w:rsid w:val="00BA5ADB"/>
    <w:rsid w:val="00BA64EB"/>
    <w:rsid w:val="00BA6C34"/>
    <w:rsid w:val="00BB1606"/>
    <w:rsid w:val="00BB21CB"/>
    <w:rsid w:val="00BB3ED2"/>
    <w:rsid w:val="00BB55B7"/>
    <w:rsid w:val="00BB588E"/>
    <w:rsid w:val="00BB7824"/>
    <w:rsid w:val="00BC5488"/>
    <w:rsid w:val="00BD556F"/>
    <w:rsid w:val="00BD7842"/>
    <w:rsid w:val="00BE004B"/>
    <w:rsid w:val="00BE03B5"/>
    <w:rsid w:val="00BE07AB"/>
    <w:rsid w:val="00BE0962"/>
    <w:rsid w:val="00BE249F"/>
    <w:rsid w:val="00BE4882"/>
    <w:rsid w:val="00BE4BF3"/>
    <w:rsid w:val="00BE4F3C"/>
    <w:rsid w:val="00BE5A16"/>
    <w:rsid w:val="00BE6500"/>
    <w:rsid w:val="00BE6697"/>
    <w:rsid w:val="00BF0A89"/>
    <w:rsid w:val="00BF2442"/>
    <w:rsid w:val="00BF3A90"/>
    <w:rsid w:val="00C019E4"/>
    <w:rsid w:val="00C04711"/>
    <w:rsid w:val="00C04DF7"/>
    <w:rsid w:val="00C076BD"/>
    <w:rsid w:val="00C07EF7"/>
    <w:rsid w:val="00C14B0B"/>
    <w:rsid w:val="00C14E9D"/>
    <w:rsid w:val="00C15994"/>
    <w:rsid w:val="00C211B8"/>
    <w:rsid w:val="00C22263"/>
    <w:rsid w:val="00C25356"/>
    <w:rsid w:val="00C27D47"/>
    <w:rsid w:val="00C307A5"/>
    <w:rsid w:val="00C30F94"/>
    <w:rsid w:val="00C32148"/>
    <w:rsid w:val="00C334A1"/>
    <w:rsid w:val="00C33F0A"/>
    <w:rsid w:val="00C355AB"/>
    <w:rsid w:val="00C35983"/>
    <w:rsid w:val="00C359C9"/>
    <w:rsid w:val="00C35FC9"/>
    <w:rsid w:val="00C4063B"/>
    <w:rsid w:val="00C4245E"/>
    <w:rsid w:val="00C424B2"/>
    <w:rsid w:val="00C45D68"/>
    <w:rsid w:val="00C465C8"/>
    <w:rsid w:val="00C46685"/>
    <w:rsid w:val="00C46705"/>
    <w:rsid w:val="00C51A67"/>
    <w:rsid w:val="00C51C94"/>
    <w:rsid w:val="00C543E8"/>
    <w:rsid w:val="00C5638C"/>
    <w:rsid w:val="00C61B7B"/>
    <w:rsid w:val="00C62587"/>
    <w:rsid w:val="00C625C3"/>
    <w:rsid w:val="00C64BD2"/>
    <w:rsid w:val="00C65298"/>
    <w:rsid w:val="00C65885"/>
    <w:rsid w:val="00C66364"/>
    <w:rsid w:val="00C70A1C"/>
    <w:rsid w:val="00C70D59"/>
    <w:rsid w:val="00C72777"/>
    <w:rsid w:val="00C73CBD"/>
    <w:rsid w:val="00C74769"/>
    <w:rsid w:val="00C76366"/>
    <w:rsid w:val="00C80E52"/>
    <w:rsid w:val="00C82123"/>
    <w:rsid w:val="00C824B5"/>
    <w:rsid w:val="00C825D7"/>
    <w:rsid w:val="00C83987"/>
    <w:rsid w:val="00C84E7E"/>
    <w:rsid w:val="00C85A45"/>
    <w:rsid w:val="00C87588"/>
    <w:rsid w:val="00C907A8"/>
    <w:rsid w:val="00C90AAF"/>
    <w:rsid w:val="00CA0ABE"/>
    <w:rsid w:val="00CA1C83"/>
    <w:rsid w:val="00CA3843"/>
    <w:rsid w:val="00CA5AC0"/>
    <w:rsid w:val="00CA67C4"/>
    <w:rsid w:val="00CA75D3"/>
    <w:rsid w:val="00CB41F2"/>
    <w:rsid w:val="00CB5877"/>
    <w:rsid w:val="00CB5CBB"/>
    <w:rsid w:val="00CB6891"/>
    <w:rsid w:val="00CC0B87"/>
    <w:rsid w:val="00CC1211"/>
    <w:rsid w:val="00CC2668"/>
    <w:rsid w:val="00CD26BE"/>
    <w:rsid w:val="00CD5E92"/>
    <w:rsid w:val="00CE0F95"/>
    <w:rsid w:val="00CE1964"/>
    <w:rsid w:val="00CE2C2B"/>
    <w:rsid w:val="00CE6B5E"/>
    <w:rsid w:val="00CE6CBA"/>
    <w:rsid w:val="00CF0C88"/>
    <w:rsid w:val="00CF190F"/>
    <w:rsid w:val="00CF2C50"/>
    <w:rsid w:val="00CF2F01"/>
    <w:rsid w:val="00CF4712"/>
    <w:rsid w:val="00CF5AFC"/>
    <w:rsid w:val="00CF62C0"/>
    <w:rsid w:val="00CF6E2A"/>
    <w:rsid w:val="00CF725D"/>
    <w:rsid w:val="00D02D9C"/>
    <w:rsid w:val="00D14DA9"/>
    <w:rsid w:val="00D16606"/>
    <w:rsid w:val="00D166D1"/>
    <w:rsid w:val="00D16780"/>
    <w:rsid w:val="00D17ADC"/>
    <w:rsid w:val="00D202D7"/>
    <w:rsid w:val="00D23FA7"/>
    <w:rsid w:val="00D242A4"/>
    <w:rsid w:val="00D25CB9"/>
    <w:rsid w:val="00D26A28"/>
    <w:rsid w:val="00D270EB"/>
    <w:rsid w:val="00D30395"/>
    <w:rsid w:val="00D303C8"/>
    <w:rsid w:val="00D317A4"/>
    <w:rsid w:val="00D3233C"/>
    <w:rsid w:val="00D3314F"/>
    <w:rsid w:val="00D34316"/>
    <w:rsid w:val="00D401EC"/>
    <w:rsid w:val="00D44DA9"/>
    <w:rsid w:val="00D4552E"/>
    <w:rsid w:val="00D46660"/>
    <w:rsid w:val="00D51A35"/>
    <w:rsid w:val="00D54E92"/>
    <w:rsid w:val="00D556B3"/>
    <w:rsid w:val="00D566B6"/>
    <w:rsid w:val="00D56BC1"/>
    <w:rsid w:val="00D57F7C"/>
    <w:rsid w:val="00D615D6"/>
    <w:rsid w:val="00D64B9D"/>
    <w:rsid w:val="00D654F7"/>
    <w:rsid w:val="00D702AF"/>
    <w:rsid w:val="00D720E0"/>
    <w:rsid w:val="00D727FF"/>
    <w:rsid w:val="00D72CDF"/>
    <w:rsid w:val="00D7350F"/>
    <w:rsid w:val="00D80779"/>
    <w:rsid w:val="00D80AB0"/>
    <w:rsid w:val="00D80DFE"/>
    <w:rsid w:val="00D82352"/>
    <w:rsid w:val="00D8591F"/>
    <w:rsid w:val="00D87C63"/>
    <w:rsid w:val="00D95115"/>
    <w:rsid w:val="00DA0B42"/>
    <w:rsid w:val="00DA1C29"/>
    <w:rsid w:val="00DA553B"/>
    <w:rsid w:val="00DA75B4"/>
    <w:rsid w:val="00DB0717"/>
    <w:rsid w:val="00DB2A76"/>
    <w:rsid w:val="00DB543F"/>
    <w:rsid w:val="00DB5DB4"/>
    <w:rsid w:val="00DB6DAC"/>
    <w:rsid w:val="00DB7994"/>
    <w:rsid w:val="00DC1222"/>
    <w:rsid w:val="00DC129A"/>
    <w:rsid w:val="00DC131F"/>
    <w:rsid w:val="00DC2F3A"/>
    <w:rsid w:val="00DC5654"/>
    <w:rsid w:val="00DC58AB"/>
    <w:rsid w:val="00DD0F29"/>
    <w:rsid w:val="00DD2822"/>
    <w:rsid w:val="00DD3D5D"/>
    <w:rsid w:val="00DD4428"/>
    <w:rsid w:val="00DE18E6"/>
    <w:rsid w:val="00DE1ABB"/>
    <w:rsid w:val="00DE1BDD"/>
    <w:rsid w:val="00DE29B6"/>
    <w:rsid w:val="00DE4AB4"/>
    <w:rsid w:val="00DE51C5"/>
    <w:rsid w:val="00DE656B"/>
    <w:rsid w:val="00DF40BC"/>
    <w:rsid w:val="00DF45D7"/>
    <w:rsid w:val="00DF5BFA"/>
    <w:rsid w:val="00E008AC"/>
    <w:rsid w:val="00E02D87"/>
    <w:rsid w:val="00E03974"/>
    <w:rsid w:val="00E127B8"/>
    <w:rsid w:val="00E12FC2"/>
    <w:rsid w:val="00E13D49"/>
    <w:rsid w:val="00E14587"/>
    <w:rsid w:val="00E14944"/>
    <w:rsid w:val="00E1783D"/>
    <w:rsid w:val="00E2176C"/>
    <w:rsid w:val="00E236A8"/>
    <w:rsid w:val="00E24570"/>
    <w:rsid w:val="00E250D8"/>
    <w:rsid w:val="00E27693"/>
    <w:rsid w:val="00E30856"/>
    <w:rsid w:val="00E317F7"/>
    <w:rsid w:val="00E329FF"/>
    <w:rsid w:val="00E34770"/>
    <w:rsid w:val="00E34FDE"/>
    <w:rsid w:val="00E3596A"/>
    <w:rsid w:val="00E35C5F"/>
    <w:rsid w:val="00E373F5"/>
    <w:rsid w:val="00E415CD"/>
    <w:rsid w:val="00E457FE"/>
    <w:rsid w:val="00E46E68"/>
    <w:rsid w:val="00E47ACF"/>
    <w:rsid w:val="00E51C76"/>
    <w:rsid w:val="00E5241F"/>
    <w:rsid w:val="00E5268B"/>
    <w:rsid w:val="00E52DE3"/>
    <w:rsid w:val="00E53A79"/>
    <w:rsid w:val="00E54AA1"/>
    <w:rsid w:val="00E5661D"/>
    <w:rsid w:val="00E5698F"/>
    <w:rsid w:val="00E5749A"/>
    <w:rsid w:val="00E6160F"/>
    <w:rsid w:val="00E618C1"/>
    <w:rsid w:val="00E61B12"/>
    <w:rsid w:val="00E64AF6"/>
    <w:rsid w:val="00E66830"/>
    <w:rsid w:val="00E70352"/>
    <w:rsid w:val="00E70D9C"/>
    <w:rsid w:val="00E71C80"/>
    <w:rsid w:val="00E7249D"/>
    <w:rsid w:val="00E736DF"/>
    <w:rsid w:val="00E74594"/>
    <w:rsid w:val="00E768B7"/>
    <w:rsid w:val="00E80252"/>
    <w:rsid w:val="00E81576"/>
    <w:rsid w:val="00E86F4D"/>
    <w:rsid w:val="00E91093"/>
    <w:rsid w:val="00E932D1"/>
    <w:rsid w:val="00E96850"/>
    <w:rsid w:val="00E96BA4"/>
    <w:rsid w:val="00EA1634"/>
    <w:rsid w:val="00EA2719"/>
    <w:rsid w:val="00EA4076"/>
    <w:rsid w:val="00EA4207"/>
    <w:rsid w:val="00EB0164"/>
    <w:rsid w:val="00EB0342"/>
    <w:rsid w:val="00EB10E7"/>
    <w:rsid w:val="00EB1DBA"/>
    <w:rsid w:val="00EB2B74"/>
    <w:rsid w:val="00EB3707"/>
    <w:rsid w:val="00EB4E66"/>
    <w:rsid w:val="00EB5056"/>
    <w:rsid w:val="00EB6053"/>
    <w:rsid w:val="00EC0CE5"/>
    <w:rsid w:val="00EC490E"/>
    <w:rsid w:val="00EC76C3"/>
    <w:rsid w:val="00ED0440"/>
    <w:rsid w:val="00ED3ECD"/>
    <w:rsid w:val="00ED48E0"/>
    <w:rsid w:val="00ED54C0"/>
    <w:rsid w:val="00ED5CB4"/>
    <w:rsid w:val="00ED65AA"/>
    <w:rsid w:val="00ED6F4B"/>
    <w:rsid w:val="00ED71C3"/>
    <w:rsid w:val="00EE1C09"/>
    <w:rsid w:val="00EE1DC8"/>
    <w:rsid w:val="00EE26FF"/>
    <w:rsid w:val="00EE4773"/>
    <w:rsid w:val="00EE5DCF"/>
    <w:rsid w:val="00EE7285"/>
    <w:rsid w:val="00EF6AD2"/>
    <w:rsid w:val="00EF77E2"/>
    <w:rsid w:val="00F00B94"/>
    <w:rsid w:val="00F0169D"/>
    <w:rsid w:val="00F05D53"/>
    <w:rsid w:val="00F06A9E"/>
    <w:rsid w:val="00F070FA"/>
    <w:rsid w:val="00F130D7"/>
    <w:rsid w:val="00F1680D"/>
    <w:rsid w:val="00F17A66"/>
    <w:rsid w:val="00F22CE9"/>
    <w:rsid w:val="00F235F7"/>
    <w:rsid w:val="00F24473"/>
    <w:rsid w:val="00F2487A"/>
    <w:rsid w:val="00F25D93"/>
    <w:rsid w:val="00F33E85"/>
    <w:rsid w:val="00F354B7"/>
    <w:rsid w:val="00F36C0D"/>
    <w:rsid w:val="00F4291E"/>
    <w:rsid w:val="00F4346A"/>
    <w:rsid w:val="00F43613"/>
    <w:rsid w:val="00F43A64"/>
    <w:rsid w:val="00F43DD0"/>
    <w:rsid w:val="00F4560D"/>
    <w:rsid w:val="00F5410E"/>
    <w:rsid w:val="00F54B8B"/>
    <w:rsid w:val="00F55023"/>
    <w:rsid w:val="00F578C4"/>
    <w:rsid w:val="00F57AA2"/>
    <w:rsid w:val="00F609C8"/>
    <w:rsid w:val="00F634A6"/>
    <w:rsid w:val="00F71087"/>
    <w:rsid w:val="00F7138D"/>
    <w:rsid w:val="00F7142C"/>
    <w:rsid w:val="00F72264"/>
    <w:rsid w:val="00F768AA"/>
    <w:rsid w:val="00F802CA"/>
    <w:rsid w:val="00F819CC"/>
    <w:rsid w:val="00F82045"/>
    <w:rsid w:val="00F84F89"/>
    <w:rsid w:val="00F86CAC"/>
    <w:rsid w:val="00F8774D"/>
    <w:rsid w:val="00F92667"/>
    <w:rsid w:val="00F97C35"/>
    <w:rsid w:val="00F97E77"/>
    <w:rsid w:val="00FA0531"/>
    <w:rsid w:val="00FA128D"/>
    <w:rsid w:val="00FA3471"/>
    <w:rsid w:val="00FA757B"/>
    <w:rsid w:val="00FB04BE"/>
    <w:rsid w:val="00FB1759"/>
    <w:rsid w:val="00FB374C"/>
    <w:rsid w:val="00FB649C"/>
    <w:rsid w:val="00FC06BD"/>
    <w:rsid w:val="00FC1D07"/>
    <w:rsid w:val="00FC2461"/>
    <w:rsid w:val="00FC2F86"/>
    <w:rsid w:val="00FC3B50"/>
    <w:rsid w:val="00FD74E1"/>
    <w:rsid w:val="00FE0034"/>
    <w:rsid w:val="00FE1403"/>
    <w:rsid w:val="00FE1A66"/>
    <w:rsid w:val="00FE3ACA"/>
    <w:rsid w:val="00FE40CC"/>
    <w:rsid w:val="00FE5DBE"/>
    <w:rsid w:val="00FF2DD8"/>
    <w:rsid w:val="00FF42B8"/>
    <w:rsid w:val="00FF48D5"/>
    <w:rsid w:val="00FF6D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776D3C"/>
  <w15:chartTrackingRefBased/>
  <w15:docId w15:val="{9AF7513D-0FB8-4623-BE2D-BFD7A3DD9A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B3155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0169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6545ED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C0C95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A61557"/>
    <w:pPr>
      <w:spacing w:before="100" w:beforeAutospacing="1" w:after="100" w:afterAutospacing="1"/>
    </w:pPr>
  </w:style>
  <w:style w:type="table" w:styleId="TableGrid">
    <w:name w:val="Table Grid"/>
    <w:basedOn w:val="TableNormal"/>
    <w:uiPriority w:val="39"/>
    <w:rsid w:val="003473E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540AE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0AE3"/>
    <w:rPr>
      <w:color w:val="605E5C"/>
      <w:shd w:val="clear" w:color="auto" w:fill="E1DFDD"/>
    </w:rPr>
  </w:style>
  <w:style w:type="paragraph" w:customStyle="1" w:styleId="Default">
    <w:name w:val="Default"/>
    <w:rsid w:val="00181118"/>
    <w:pPr>
      <w:autoSpaceDE w:val="0"/>
      <w:autoSpaceDN w:val="0"/>
      <w:adjustRightInd w:val="0"/>
    </w:pPr>
    <w:rPr>
      <w:rFonts w:ascii="Arial" w:hAnsi="Arial" w:cs="Arial"/>
      <w:color w:val="000000"/>
    </w:rPr>
  </w:style>
  <w:style w:type="paragraph" w:styleId="ListParagraph">
    <w:name w:val="List Paragraph"/>
    <w:basedOn w:val="Normal"/>
    <w:uiPriority w:val="34"/>
    <w:qFormat/>
    <w:rsid w:val="005C625A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6545ED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F0169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C0C95"/>
    <w:rPr>
      <w:rFonts w:asciiTheme="majorHAnsi" w:eastAsiaTheme="majorEastAsia" w:hAnsiTheme="majorHAnsi" w:cstheme="majorBidi"/>
      <w:color w:val="1F3763" w:themeColor="accent1" w:themeShade="7F"/>
      <w:lang w:eastAsia="en-GB"/>
    </w:rPr>
  </w:style>
  <w:style w:type="character" w:customStyle="1" w:styleId="apple-converted-space">
    <w:name w:val="apple-converted-space"/>
    <w:basedOn w:val="DefaultParagraphFont"/>
    <w:rsid w:val="006C0C95"/>
  </w:style>
  <w:style w:type="character" w:customStyle="1" w:styleId="extlink">
    <w:name w:val="extlink"/>
    <w:basedOn w:val="DefaultParagraphFont"/>
    <w:rsid w:val="006C0C95"/>
  </w:style>
  <w:style w:type="character" w:customStyle="1" w:styleId="pagelink">
    <w:name w:val="pagelink"/>
    <w:basedOn w:val="DefaultParagraphFont"/>
    <w:rsid w:val="006C0C95"/>
  </w:style>
  <w:style w:type="character" w:styleId="FollowedHyperlink">
    <w:name w:val="FollowedHyperlink"/>
    <w:basedOn w:val="DefaultParagraphFont"/>
    <w:uiPriority w:val="99"/>
    <w:semiHidden/>
    <w:unhideWhenUsed/>
    <w:rsid w:val="0062519B"/>
    <w:rPr>
      <w:color w:val="954F72" w:themeColor="followedHyperlink"/>
      <w:u w:val="single"/>
    </w:rPr>
  </w:style>
  <w:style w:type="paragraph" w:customStyle="1" w:styleId="Normal1">
    <w:name w:val="Normal1"/>
    <w:basedOn w:val="Normal"/>
    <w:rsid w:val="00504CA1"/>
    <w:pPr>
      <w:spacing w:before="100" w:beforeAutospacing="1" w:after="100" w:afterAutospacing="1"/>
    </w:pPr>
  </w:style>
  <w:style w:type="character" w:styleId="Strong">
    <w:name w:val="Strong"/>
    <w:basedOn w:val="DefaultParagraphFont"/>
    <w:uiPriority w:val="22"/>
    <w:qFormat/>
    <w:rsid w:val="00C5638C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746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9182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5936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38651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2924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29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87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488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334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41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33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17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9658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265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7647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3423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6144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692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4635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5652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74480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12657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50845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48081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961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7417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962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2930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391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33917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2982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3743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7862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8783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56814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1249610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3401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170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49125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047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4878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58411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37989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77309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8648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6618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8102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5943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5858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7563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49575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90102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807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401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6134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3388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38289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73400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0859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129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8517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52154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82641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9620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2851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825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97273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91012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1116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3224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01323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4959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98952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047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215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649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87041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8964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170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68500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5322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95077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3098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6550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0759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18628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6306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5114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91845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25962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0964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85426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39821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05673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6161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09876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5132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70621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5460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37889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5862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21566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342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59239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50252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55863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7181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4916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98312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63223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29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6576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0225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35377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2134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699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424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18479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111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7329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7759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487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18162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83410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76790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51535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61537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633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038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768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155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709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532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1507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5499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9534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66357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96565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1150089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91175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09847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877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263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648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721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3207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7920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50613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801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763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756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845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284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221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101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215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0531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7755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0266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6533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29027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830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426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1400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5398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4807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0433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318958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33717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946534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77319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623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9944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3452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8387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071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88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231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71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023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535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785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246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995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9688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2562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4526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18215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24393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485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7633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637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02975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4259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591485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638599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6229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50146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67084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2699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2730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6820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6566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8585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29440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887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77166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31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redundancy-your-rights/being-selected-for-redundancy" TargetMode="External"/><Relationship Id="rId13" Type="http://schemas.openxmlformats.org/officeDocument/2006/relationships/hyperlink" Target="https://www.acas.org.uk/acas-code-of-practice-for-disciplinary-and-grievance-procedures/html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gov.uk/employment-tribunals/after-you-make-a-claim" TargetMode="External"/><Relationship Id="rId12" Type="http://schemas.openxmlformats.org/officeDocument/2006/relationships/hyperlink" Target="https://www.acas.org.uk/what-an-employment-contract-is" TargetMode="External"/><Relationship Id="rId17" Type="http://schemas.openxmlformats.org/officeDocument/2006/relationships/hyperlink" Target="https://www.gov.uk/dismiss-staff/fair-dismissals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gov.uk/redundancy-your-rights/being-selected-for-redundancy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acas.org.uk/what-an-employment-contract-is" TargetMode="External"/><Relationship Id="rId11" Type="http://schemas.openxmlformats.org/officeDocument/2006/relationships/hyperlink" Target="https://www.acas.org.uk/changing-an-employment-contract/employees-if-you-want-to-change-your-contract" TargetMode="External"/><Relationship Id="rId5" Type="http://schemas.openxmlformats.org/officeDocument/2006/relationships/hyperlink" Target="https://www.acas.org.uk/changing-an-employment-contract/employees-if-you-want-to-change-your-contract" TargetMode="External"/><Relationship Id="rId15" Type="http://schemas.openxmlformats.org/officeDocument/2006/relationships/hyperlink" Target="https://www.gov.uk/employment-tribunals/after-you-make-a-claim" TargetMode="External"/><Relationship Id="rId10" Type="http://schemas.openxmlformats.org/officeDocument/2006/relationships/hyperlink" Target="https://www.acas.org.uk/making-a-claim-to-an-employment-tribunal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gov.uk/dismiss-staff/fair-dismissals" TargetMode="External"/><Relationship Id="rId14" Type="http://schemas.openxmlformats.org/officeDocument/2006/relationships/hyperlink" Target="https://www.cipd.co.uk/knowledge/fundamentals/emp-law/recruitmen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1462</TotalTime>
  <Pages>1</Pages>
  <Words>5801</Words>
  <Characters>33066</Characters>
  <Application>Microsoft Office Word</Application>
  <DocSecurity>4</DocSecurity>
  <Lines>275</Lines>
  <Paragraphs>77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38790</CharactersWithSpaces>
  <SharedDoc>false</SharedDoc>
  <HLinks>
    <vt:vector size="96" baseType="variant">
      <vt:variant>
        <vt:i4>6029342</vt:i4>
      </vt:variant>
      <vt:variant>
        <vt:i4>53</vt:i4>
      </vt:variant>
      <vt:variant>
        <vt:i4>0</vt:i4>
      </vt:variant>
      <vt:variant>
        <vt:i4>5</vt:i4>
      </vt:variant>
      <vt:variant>
        <vt:lpwstr>https://www.gov.uk/dismiss-staff/fair-dismissals</vt:lpwstr>
      </vt:variant>
      <vt:variant>
        <vt:lpwstr/>
      </vt:variant>
      <vt:variant>
        <vt:i4>4063291</vt:i4>
      </vt:variant>
      <vt:variant>
        <vt:i4>50</vt:i4>
      </vt:variant>
      <vt:variant>
        <vt:i4>0</vt:i4>
      </vt:variant>
      <vt:variant>
        <vt:i4>5</vt:i4>
      </vt:variant>
      <vt:variant>
        <vt:lpwstr>https://www.gov.uk/redundancy-your-rights/being-selected-for-redundancy</vt:lpwstr>
      </vt:variant>
      <vt:variant>
        <vt:lpwstr/>
      </vt:variant>
      <vt:variant>
        <vt:i4>7143536</vt:i4>
      </vt:variant>
      <vt:variant>
        <vt:i4>47</vt:i4>
      </vt:variant>
      <vt:variant>
        <vt:i4>0</vt:i4>
      </vt:variant>
      <vt:variant>
        <vt:i4>5</vt:i4>
      </vt:variant>
      <vt:variant>
        <vt:lpwstr>https://www.gov.uk/employment-tribunals/after-you-make-a-claim</vt:lpwstr>
      </vt:variant>
      <vt:variant>
        <vt:lpwstr/>
      </vt:variant>
      <vt:variant>
        <vt:i4>4325383</vt:i4>
      </vt:variant>
      <vt:variant>
        <vt:i4>44</vt:i4>
      </vt:variant>
      <vt:variant>
        <vt:i4>0</vt:i4>
      </vt:variant>
      <vt:variant>
        <vt:i4>5</vt:i4>
      </vt:variant>
      <vt:variant>
        <vt:lpwstr>https://www.cipd.co.uk/knowledge/fundamentals/emp-law/recruitment</vt:lpwstr>
      </vt:variant>
      <vt:variant>
        <vt:lpwstr/>
      </vt:variant>
      <vt:variant>
        <vt:i4>2031644</vt:i4>
      </vt:variant>
      <vt:variant>
        <vt:i4>41</vt:i4>
      </vt:variant>
      <vt:variant>
        <vt:i4>0</vt:i4>
      </vt:variant>
      <vt:variant>
        <vt:i4>5</vt:i4>
      </vt:variant>
      <vt:variant>
        <vt:lpwstr>https://www.acas.org.uk/acas-code-of-practice-for-disciplinary-and-grievance-procedures/html</vt:lpwstr>
      </vt:variant>
      <vt:variant>
        <vt:lpwstr/>
      </vt:variant>
      <vt:variant>
        <vt:i4>7405631</vt:i4>
      </vt:variant>
      <vt:variant>
        <vt:i4>38</vt:i4>
      </vt:variant>
      <vt:variant>
        <vt:i4>0</vt:i4>
      </vt:variant>
      <vt:variant>
        <vt:i4>5</vt:i4>
      </vt:variant>
      <vt:variant>
        <vt:lpwstr>https://www.acas.org.uk/what-an-employment-contract-is</vt:lpwstr>
      </vt:variant>
      <vt:variant>
        <vt:lpwstr/>
      </vt:variant>
      <vt:variant>
        <vt:i4>6029397</vt:i4>
      </vt:variant>
      <vt:variant>
        <vt:i4>35</vt:i4>
      </vt:variant>
      <vt:variant>
        <vt:i4>0</vt:i4>
      </vt:variant>
      <vt:variant>
        <vt:i4>5</vt:i4>
      </vt:variant>
      <vt:variant>
        <vt:lpwstr>https://www.acas.org.uk/changing-an-employment-contract/employees-if-you-want-to-change-your-contract</vt:lpwstr>
      </vt:variant>
      <vt:variant>
        <vt:lpwstr/>
      </vt:variant>
      <vt:variant>
        <vt:i4>1704026</vt:i4>
      </vt:variant>
      <vt:variant>
        <vt:i4>32</vt:i4>
      </vt:variant>
      <vt:variant>
        <vt:i4>0</vt:i4>
      </vt:variant>
      <vt:variant>
        <vt:i4>5</vt:i4>
      </vt:variant>
      <vt:variant>
        <vt:lpwstr>https://www.acas.org.uk/making-a-claim-to-an-employment-tribunal</vt:lpwstr>
      </vt:variant>
      <vt:variant>
        <vt:lpwstr/>
      </vt:variant>
      <vt:variant>
        <vt:i4>6029342</vt:i4>
      </vt:variant>
      <vt:variant>
        <vt:i4>29</vt:i4>
      </vt:variant>
      <vt:variant>
        <vt:i4>0</vt:i4>
      </vt:variant>
      <vt:variant>
        <vt:i4>5</vt:i4>
      </vt:variant>
      <vt:variant>
        <vt:lpwstr>https://www.gov.uk/dismiss-staff/fair-dismissals</vt:lpwstr>
      </vt:variant>
      <vt:variant>
        <vt:lpwstr/>
      </vt:variant>
      <vt:variant>
        <vt:i4>4063291</vt:i4>
      </vt:variant>
      <vt:variant>
        <vt:i4>26</vt:i4>
      </vt:variant>
      <vt:variant>
        <vt:i4>0</vt:i4>
      </vt:variant>
      <vt:variant>
        <vt:i4>5</vt:i4>
      </vt:variant>
      <vt:variant>
        <vt:lpwstr>https://www.gov.uk/redundancy-your-rights/being-selected-for-redundancy</vt:lpwstr>
      </vt:variant>
      <vt:variant>
        <vt:lpwstr/>
      </vt:variant>
      <vt:variant>
        <vt:i4>7143536</vt:i4>
      </vt:variant>
      <vt:variant>
        <vt:i4>23</vt:i4>
      </vt:variant>
      <vt:variant>
        <vt:i4>0</vt:i4>
      </vt:variant>
      <vt:variant>
        <vt:i4>5</vt:i4>
      </vt:variant>
      <vt:variant>
        <vt:lpwstr>https://www.gov.uk/employment-tribunals/after-you-make-a-claim</vt:lpwstr>
      </vt:variant>
      <vt:variant>
        <vt:lpwstr/>
      </vt:variant>
      <vt:variant>
        <vt:i4>4325383</vt:i4>
      </vt:variant>
      <vt:variant>
        <vt:i4>20</vt:i4>
      </vt:variant>
      <vt:variant>
        <vt:i4>0</vt:i4>
      </vt:variant>
      <vt:variant>
        <vt:i4>5</vt:i4>
      </vt:variant>
      <vt:variant>
        <vt:lpwstr>https://www.cipd.co.uk/knowledge/fundamentals/emp-law/recruitment</vt:lpwstr>
      </vt:variant>
      <vt:variant>
        <vt:lpwstr/>
      </vt:variant>
      <vt:variant>
        <vt:i4>2031644</vt:i4>
      </vt:variant>
      <vt:variant>
        <vt:i4>17</vt:i4>
      </vt:variant>
      <vt:variant>
        <vt:i4>0</vt:i4>
      </vt:variant>
      <vt:variant>
        <vt:i4>5</vt:i4>
      </vt:variant>
      <vt:variant>
        <vt:lpwstr>https://www.acas.org.uk/acas-code-of-practice-for-disciplinary-and-grievance-procedures/html</vt:lpwstr>
      </vt:variant>
      <vt:variant>
        <vt:lpwstr/>
      </vt:variant>
      <vt:variant>
        <vt:i4>7405631</vt:i4>
      </vt:variant>
      <vt:variant>
        <vt:i4>14</vt:i4>
      </vt:variant>
      <vt:variant>
        <vt:i4>0</vt:i4>
      </vt:variant>
      <vt:variant>
        <vt:i4>5</vt:i4>
      </vt:variant>
      <vt:variant>
        <vt:lpwstr>https://www.acas.org.uk/what-an-employment-contract-is</vt:lpwstr>
      </vt:variant>
      <vt:variant>
        <vt:lpwstr/>
      </vt:variant>
      <vt:variant>
        <vt:i4>6029397</vt:i4>
      </vt:variant>
      <vt:variant>
        <vt:i4>11</vt:i4>
      </vt:variant>
      <vt:variant>
        <vt:i4>0</vt:i4>
      </vt:variant>
      <vt:variant>
        <vt:i4>5</vt:i4>
      </vt:variant>
      <vt:variant>
        <vt:lpwstr>https://www.acas.org.uk/changing-an-employment-contract/employees-if-you-want-to-change-your-contract</vt:lpwstr>
      </vt:variant>
      <vt:variant>
        <vt:lpwstr/>
      </vt:variant>
      <vt:variant>
        <vt:i4>1704026</vt:i4>
      </vt:variant>
      <vt:variant>
        <vt:i4>8</vt:i4>
      </vt:variant>
      <vt:variant>
        <vt:i4>0</vt:i4>
      </vt:variant>
      <vt:variant>
        <vt:i4>5</vt:i4>
      </vt:variant>
      <vt:variant>
        <vt:lpwstr>https://www.acas.org.uk/making-a-claim-to-an-employment-tribunal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Chambers, Claire L</dc:creator>
  <cp:keywords/>
  <dc:description/>
  <cp:lastModifiedBy>Chambers, Claire L</cp:lastModifiedBy>
  <cp:revision>1004</cp:revision>
  <dcterms:created xsi:type="dcterms:W3CDTF">2020-04-04T11:10:00Z</dcterms:created>
  <dcterms:modified xsi:type="dcterms:W3CDTF">2020-05-04T19:06:00Z</dcterms:modified>
</cp:coreProperties>
</file>