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2DC18" w14:textId="1BCC466F" w:rsidR="00ED3931" w:rsidRPr="0020221C" w:rsidRDefault="00ED3931" w:rsidP="00ED3931">
      <w:pPr>
        <w:rPr>
          <w:b/>
          <w:bCs/>
        </w:rPr>
      </w:pPr>
      <w:r w:rsidRPr="0020221C">
        <w:rPr>
          <w:b/>
          <w:bCs/>
        </w:rPr>
        <w:t xml:space="preserve">Methodology </w:t>
      </w:r>
    </w:p>
    <w:p w14:paraId="3ED6D55F" w14:textId="5480F05B" w:rsidR="001C770C" w:rsidRPr="0020221C" w:rsidRDefault="00ED3931" w:rsidP="00ED3931">
      <w:pPr>
        <w:rPr>
          <w:b/>
          <w:bCs/>
        </w:rPr>
      </w:pPr>
      <w:r w:rsidRPr="0020221C">
        <w:rPr>
          <w:b/>
          <w:bCs/>
        </w:rPr>
        <w:t xml:space="preserve">Research </w:t>
      </w:r>
    </w:p>
    <w:p w14:paraId="353BB346" w14:textId="4FF638E1" w:rsidR="00ED3931" w:rsidRPr="0020221C" w:rsidRDefault="00ED3931" w:rsidP="00ED3931">
      <w:r w:rsidRPr="0020221C">
        <w:t xml:space="preserve">This study adopts </w:t>
      </w:r>
      <w:r w:rsidR="00890417" w:rsidRPr="0020221C">
        <w:t>mixed-methods research</w:t>
      </w:r>
      <w:r w:rsidRPr="0020221C">
        <w:rPr>
          <w:b/>
          <w:bCs/>
        </w:rPr>
        <w:t xml:space="preserve"> </w:t>
      </w:r>
      <w:r w:rsidRPr="0020221C">
        <w:t>to explore misogyny within policing and the effects it has on the mental health of female police officers and staff. A mixed-methods approach combines both quantitative and qualitative research methods, allowing the researcher to examine patterns of behaviour</w:t>
      </w:r>
      <w:r w:rsidR="00096BE5" w:rsidRPr="0020221C">
        <w:t xml:space="preserve"> as well as personal experiences</w:t>
      </w:r>
      <w:r w:rsidR="00AE73E8" w:rsidRPr="0020221C">
        <w:t xml:space="preserve">. </w:t>
      </w:r>
      <w:r w:rsidRPr="0020221C">
        <w:t>This approach is widely used in social research as it enables a more comprehensive understanding of complex social issues (Creswell and Creswell, 2018).</w:t>
      </w:r>
    </w:p>
    <w:p w14:paraId="70DA4A50" w14:textId="41512471" w:rsidR="0009544D" w:rsidRPr="0020221C" w:rsidRDefault="00ED3931" w:rsidP="00ED3931">
      <w:r w:rsidRPr="0020221C">
        <w:t>The study utilises questionnaires and interviews as the primary data collection methods.</w:t>
      </w:r>
      <w:r w:rsidR="00F43F30" w:rsidRPr="0020221C">
        <w:t xml:space="preserve"> </w:t>
      </w:r>
      <w:r w:rsidR="00FB4782" w:rsidRPr="0020221C">
        <w:t xml:space="preserve">Interviews, provide a more detailed </w:t>
      </w:r>
      <w:r w:rsidR="0063793E" w:rsidRPr="0020221C">
        <w:t xml:space="preserve">insight into </w:t>
      </w:r>
      <w:r w:rsidR="00F43F30" w:rsidRPr="0020221C">
        <w:t>people’s</w:t>
      </w:r>
      <w:r w:rsidR="0063793E" w:rsidRPr="0020221C">
        <w:t xml:space="preserve"> experiences which provides further detail </w:t>
      </w:r>
      <w:proofErr w:type="gramStart"/>
      <w:r w:rsidR="0063793E" w:rsidRPr="0020221C">
        <w:t>in order for</w:t>
      </w:r>
      <w:proofErr w:type="gramEnd"/>
      <w:r w:rsidR="0063793E" w:rsidRPr="0020221C">
        <w:t xml:space="preserve"> the researcher to</w:t>
      </w:r>
      <w:r w:rsidR="000A71DD" w:rsidRPr="0020221C">
        <w:t xml:space="preserve"> analyse. However, questionnaires </w:t>
      </w:r>
      <w:r w:rsidR="00F43F30" w:rsidRPr="0020221C">
        <w:t>provide</w:t>
      </w:r>
      <w:r w:rsidR="003B42F4" w:rsidRPr="0020221C">
        <w:t xml:space="preserve"> the researcher to identify data within misogyny in policing and the effects of mental health as there are</w:t>
      </w:r>
      <w:r w:rsidR="00F43F30" w:rsidRPr="0020221C">
        <w:t xml:space="preserve"> a larger number of participants.</w:t>
      </w:r>
    </w:p>
    <w:p w14:paraId="54FB34D1" w14:textId="66D0FE2C" w:rsidR="00ED3931" w:rsidRPr="0020221C" w:rsidRDefault="00735F09" w:rsidP="00ED3931">
      <w:r w:rsidRPr="0020221C">
        <w:t xml:space="preserve">As the </w:t>
      </w:r>
      <w:r w:rsidR="001C1646" w:rsidRPr="0020221C">
        <w:t>analysis through methodology continues</w:t>
      </w:r>
      <w:r w:rsidR="004E4823" w:rsidRPr="0020221C">
        <w:t>,</w:t>
      </w:r>
      <w:r w:rsidR="001C1646" w:rsidRPr="0020221C">
        <w:t xml:space="preserve"> the focus point is </w:t>
      </w:r>
      <w:r w:rsidR="00EC5066" w:rsidRPr="0020221C">
        <w:t xml:space="preserve">misogyny within policing. </w:t>
      </w:r>
      <w:r w:rsidR="00E7154E" w:rsidRPr="0020221C">
        <w:t>This is due to existing research which highlights policing as a traditionally male-dominated profession with strong occupational cultures that may reinforce gender inequality (</w:t>
      </w:r>
      <w:r w:rsidR="00ED3931" w:rsidRPr="0020221C">
        <w:t xml:space="preserve">Loftus, 2009; Silvestri, 2017). </w:t>
      </w:r>
      <w:r w:rsidR="00BC50A8" w:rsidRPr="0020221C">
        <w:t xml:space="preserve">Due to </w:t>
      </w:r>
      <w:r w:rsidR="006812D1" w:rsidRPr="0020221C">
        <w:t xml:space="preserve">also analysing if misogyny in policing effects mental health, further research shows that workplace discrimination and harassment can have significant implications for </w:t>
      </w:r>
      <w:r w:rsidR="00C94378" w:rsidRPr="0020221C">
        <w:t>employees’ psychological wellbeing, including stress, anxiety, and burnout</w:t>
      </w:r>
      <w:r w:rsidR="00ED3931" w:rsidRPr="0020221C">
        <w:t xml:space="preserve"> (McDonald, 2012; Cortina et al., 2013). </w:t>
      </w:r>
    </w:p>
    <w:p w14:paraId="44261130" w14:textId="77777777" w:rsidR="00ED3931" w:rsidRPr="0020221C" w:rsidRDefault="00ED3931" w:rsidP="00ED3931">
      <w:pPr>
        <w:rPr>
          <w:b/>
          <w:bCs/>
        </w:rPr>
      </w:pPr>
      <w:r w:rsidRPr="0020221C">
        <w:rPr>
          <w:b/>
          <w:bCs/>
        </w:rPr>
        <w:t>Research Participants</w:t>
      </w:r>
    </w:p>
    <w:p w14:paraId="036E416C" w14:textId="42D7C968" w:rsidR="00ED3931" w:rsidRPr="0020221C" w:rsidRDefault="003D36C7" w:rsidP="00ED3931">
      <w:pPr>
        <w:rPr>
          <w:b/>
          <w:bCs/>
        </w:rPr>
      </w:pPr>
      <w:r w:rsidRPr="0020221C">
        <w:t xml:space="preserve">The </w:t>
      </w:r>
      <w:proofErr w:type="gramStart"/>
      <w:r w:rsidR="00BD0849" w:rsidRPr="0020221C">
        <w:t>participants</w:t>
      </w:r>
      <w:proofErr w:type="gramEnd"/>
      <w:r w:rsidR="00BD0849" w:rsidRPr="0020221C">
        <w:t xml:space="preserve"> </w:t>
      </w:r>
      <w:r w:rsidRPr="0020221C">
        <w:t xml:space="preserve">within </w:t>
      </w:r>
      <w:r w:rsidR="006F3984" w:rsidRPr="0020221C">
        <w:t>this study consists of female police officers and female police staff working within the Gwent Police force.</w:t>
      </w:r>
      <w:r w:rsidR="006F3984" w:rsidRPr="0020221C">
        <w:rPr>
          <w:b/>
          <w:bCs/>
        </w:rPr>
        <w:t xml:space="preserve"> </w:t>
      </w:r>
      <w:r w:rsidR="00137C93" w:rsidRPr="0020221C">
        <w:rPr>
          <w:b/>
          <w:bCs/>
        </w:rPr>
        <w:t xml:space="preserve"> </w:t>
      </w:r>
      <w:r w:rsidR="00ED3931" w:rsidRPr="0020221C">
        <w:t>The focus on women is essential because misogyny specifically refers to hostility or prejudice against women and therefore disproportionately affects female employees within organisations (Manne, 2018).</w:t>
      </w:r>
    </w:p>
    <w:p w14:paraId="0E5F6822" w14:textId="150779B1" w:rsidR="00B201F7" w:rsidRPr="0020221C" w:rsidRDefault="00B201F7" w:rsidP="00ED3931">
      <w:r w:rsidRPr="0020221C">
        <w:t xml:space="preserve">The questionnaire </w:t>
      </w:r>
      <w:r w:rsidR="00EA365A" w:rsidRPr="0020221C">
        <w:t xml:space="preserve">is aimed to recruit approximately </w:t>
      </w:r>
      <w:r w:rsidR="00E357E2" w:rsidRPr="0020221C">
        <w:t>20 - 50</w:t>
      </w:r>
      <w:r w:rsidR="00EA365A" w:rsidRPr="0020221C">
        <w:t xml:space="preserve"> women within the policing industry which will provide a sufficient sample size</w:t>
      </w:r>
      <w:r w:rsidR="00333AD7" w:rsidRPr="0020221C">
        <w:t xml:space="preserve"> for identifying trends within responses. Therefore, remaining manageable </w:t>
      </w:r>
      <w:r w:rsidR="00EF061E" w:rsidRPr="0020221C">
        <w:t xml:space="preserve">within the scope of an undergraduate dissertation. </w:t>
      </w:r>
      <w:r w:rsidR="00D90453" w:rsidRPr="0020221C">
        <w:t xml:space="preserve">From this group, approximately 5-10 participants will be invited to take part </w:t>
      </w:r>
      <w:r w:rsidR="00C8207F" w:rsidRPr="0020221C">
        <w:t>in a</w:t>
      </w:r>
      <w:r w:rsidR="004E4823" w:rsidRPr="0020221C">
        <w:t xml:space="preserve">n </w:t>
      </w:r>
      <w:r w:rsidR="00C8207F" w:rsidRPr="0020221C">
        <w:t xml:space="preserve">interview. </w:t>
      </w:r>
    </w:p>
    <w:p w14:paraId="25AA8AC9" w14:textId="22D6422D" w:rsidR="00C8207F" w:rsidRPr="0020221C" w:rsidRDefault="00856A0D" w:rsidP="00ED3931">
      <w:r w:rsidRPr="0020221C">
        <w:t>Participants w</w:t>
      </w:r>
      <w:r w:rsidR="005A76E7" w:rsidRPr="0020221C">
        <w:t>ill be</w:t>
      </w:r>
      <w:r w:rsidRPr="0020221C">
        <w:t xml:space="preserve"> recruited through a </w:t>
      </w:r>
      <w:r w:rsidR="005A76E7" w:rsidRPr="0020221C">
        <w:t xml:space="preserve">Gwent Police database where all members of the force are able to access the questionnaire </w:t>
      </w:r>
      <w:r w:rsidR="00154A4C" w:rsidRPr="0020221C">
        <w:t xml:space="preserve">and able to complete the questionnaire on a voluntary basis. </w:t>
      </w:r>
      <w:r w:rsidR="00C466FC" w:rsidRPr="0020221C">
        <w:t xml:space="preserve">In relation to completing interview this will also be broadcasted onto the database where members of staff can come forward on their own accord. </w:t>
      </w:r>
    </w:p>
    <w:p w14:paraId="42FB74AE" w14:textId="77777777" w:rsidR="00ED3931" w:rsidRPr="0020221C" w:rsidRDefault="00ED3931" w:rsidP="00ED3931">
      <w:pPr>
        <w:rPr>
          <w:b/>
          <w:bCs/>
        </w:rPr>
      </w:pPr>
      <w:r w:rsidRPr="0020221C">
        <w:rPr>
          <w:b/>
          <w:bCs/>
        </w:rPr>
        <w:t>Data Collection Methods</w:t>
      </w:r>
    </w:p>
    <w:p w14:paraId="43B81552" w14:textId="77777777" w:rsidR="00ED3931" w:rsidRPr="0020221C" w:rsidRDefault="00ED3931" w:rsidP="00ED3931">
      <w:pPr>
        <w:rPr>
          <w:b/>
          <w:bCs/>
        </w:rPr>
      </w:pPr>
      <w:r w:rsidRPr="0020221C">
        <w:rPr>
          <w:b/>
          <w:bCs/>
        </w:rPr>
        <w:t>Questionnaires</w:t>
      </w:r>
    </w:p>
    <w:p w14:paraId="0816CA07" w14:textId="6E055BB9" w:rsidR="00ED3931" w:rsidRPr="0020221C" w:rsidRDefault="00C16AE7" w:rsidP="00ED3931">
      <w:r w:rsidRPr="0020221C">
        <w:t xml:space="preserve">The first stage of data collection </w:t>
      </w:r>
      <w:r w:rsidR="00C11448" w:rsidRPr="0020221C">
        <w:t xml:space="preserve">will be through an online questionnaire. </w:t>
      </w:r>
      <w:r w:rsidR="00ED3931" w:rsidRPr="0020221C">
        <w:t xml:space="preserve">Online surveys are commonly used in social research as they allow participants to complete the questionnaire anonymously and at a time convenient for them (Dillman, Smyth and Christian, 2014). </w:t>
      </w:r>
      <w:r w:rsidR="00A56A0B" w:rsidRPr="0020221C">
        <w:t>This is important when researching sensitive topics</w:t>
      </w:r>
      <w:r w:rsidR="00CA220A" w:rsidRPr="0020221C">
        <w:t xml:space="preserve"> as anonymity may encourage those to be more honest in their answer.</w:t>
      </w:r>
    </w:p>
    <w:p w14:paraId="48134ACD" w14:textId="46E91398" w:rsidR="00791AB2" w:rsidRPr="0020221C" w:rsidRDefault="00F378F8" w:rsidP="00ED3931">
      <w:pPr>
        <w:rPr>
          <w:b/>
          <w:bCs/>
        </w:rPr>
      </w:pPr>
      <w:r w:rsidRPr="0020221C">
        <w:lastRenderedPageBreak/>
        <w:t xml:space="preserve">The questionnaire will consist of three main </w:t>
      </w:r>
      <w:r w:rsidR="00712289" w:rsidRPr="0020221C">
        <w:t>sections</w:t>
      </w:r>
      <w:r w:rsidRPr="0020221C">
        <w:t xml:space="preserve"> including, demographic information which will include, age, job role, rank and years of service.</w:t>
      </w:r>
      <w:r w:rsidR="0064104C" w:rsidRPr="0020221C">
        <w:t xml:space="preserve"> Also, </w:t>
      </w:r>
      <w:r w:rsidR="009D6D1B" w:rsidRPr="0020221C">
        <w:t>questions</w:t>
      </w:r>
      <w:r w:rsidR="0064104C" w:rsidRPr="0020221C">
        <w:t xml:space="preserve"> relating</w:t>
      </w:r>
      <w:r w:rsidR="009D6D1B" w:rsidRPr="0020221C">
        <w:t xml:space="preserve"> to</w:t>
      </w:r>
      <w:r w:rsidR="0064104C" w:rsidRPr="0020221C">
        <w:t xml:space="preserve"> the experiences of misogyny in the workplace</w:t>
      </w:r>
      <w:r w:rsidR="009D6D1B" w:rsidRPr="0020221C">
        <w:t xml:space="preserve">, including exposure to sexist comments, discriminatory </w:t>
      </w:r>
      <w:r w:rsidR="004D5469" w:rsidRPr="0020221C">
        <w:t>behaviour</w:t>
      </w:r>
      <w:r w:rsidR="009D6D1B" w:rsidRPr="0020221C">
        <w:t xml:space="preserve"> and organisational attitudes </w:t>
      </w:r>
      <w:r w:rsidR="004D5469" w:rsidRPr="0020221C">
        <w:t xml:space="preserve">towards gender. The last main section being mental health challenges when those have experience misogyny, including, stress, </w:t>
      </w:r>
      <w:r w:rsidR="00712289" w:rsidRPr="0020221C">
        <w:t xml:space="preserve">anxiety, emotional exhaustion and job satisfaction. </w:t>
      </w:r>
    </w:p>
    <w:p w14:paraId="3689172F" w14:textId="77777777" w:rsidR="00B62DD8" w:rsidRPr="0020221C" w:rsidRDefault="00A5758E" w:rsidP="00ED3931">
      <w:pPr>
        <w:rPr>
          <w:b/>
          <w:bCs/>
        </w:rPr>
      </w:pPr>
      <w:r w:rsidRPr="0020221C">
        <w:t>Participants will be asked to respond to statements using the five-point Likert scale, ranging from strongly disagree to strongly agree.</w:t>
      </w:r>
      <w:r w:rsidRPr="0020221C">
        <w:rPr>
          <w:b/>
          <w:bCs/>
        </w:rPr>
        <w:t xml:space="preserve"> </w:t>
      </w:r>
      <w:r w:rsidR="00ED3931" w:rsidRPr="0020221C">
        <w:t>Likert scales are widely used in social research as they allow attitudes and experiences to be quantified and analysed statistically (Field, 2018).</w:t>
      </w:r>
    </w:p>
    <w:p w14:paraId="1495348E" w14:textId="71F6BAEE" w:rsidR="00B62DD8" w:rsidRPr="0020221C" w:rsidRDefault="00E85B47" w:rsidP="00ED3931">
      <w:r w:rsidRPr="0020221C">
        <w:t xml:space="preserve">In addition to this, open-ended questions </w:t>
      </w:r>
      <w:r w:rsidR="007B7345" w:rsidRPr="0020221C">
        <w:t xml:space="preserve">will also be included to allow participants to </w:t>
      </w:r>
      <w:r w:rsidR="00455E8F" w:rsidRPr="0020221C">
        <w:t>elaborate</w:t>
      </w:r>
      <w:r w:rsidR="007B7345" w:rsidRPr="0020221C">
        <w:t xml:space="preserve"> on their experiences if they wished to do so.</w:t>
      </w:r>
    </w:p>
    <w:p w14:paraId="47057772" w14:textId="0E634FCC" w:rsidR="00ED3931" w:rsidRPr="0020221C" w:rsidRDefault="00ED3931" w:rsidP="00ED3931">
      <w:pPr>
        <w:rPr>
          <w:b/>
          <w:bCs/>
        </w:rPr>
      </w:pPr>
      <w:r w:rsidRPr="0020221C">
        <w:rPr>
          <w:b/>
          <w:bCs/>
        </w:rPr>
        <w:t>Interviews</w:t>
      </w:r>
    </w:p>
    <w:p w14:paraId="37C42A07" w14:textId="63D20211" w:rsidR="00ED3931" w:rsidRPr="0020221C" w:rsidRDefault="00F40F2A" w:rsidP="00ED3931">
      <w:r w:rsidRPr="0020221C">
        <w:t>The second stage of data collection includes</w:t>
      </w:r>
      <w:r w:rsidR="004831C7" w:rsidRPr="0020221C">
        <w:t xml:space="preserve"> </w:t>
      </w:r>
      <w:r w:rsidRPr="0020221C">
        <w:t>interviews with a smaller group of participants</w:t>
      </w:r>
      <w:r w:rsidR="00923B09" w:rsidRPr="0020221C">
        <w:t>.</w:t>
      </w:r>
      <w:r w:rsidR="00923B09" w:rsidRPr="0020221C">
        <w:rPr>
          <w:b/>
          <w:bCs/>
        </w:rPr>
        <w:t xml:space="preserve"> </w:t>
      </w:r>
      <w:r w:rsidR="00ED3931" w:rsidRPr="0020221C">
        <w:t>Semi-structured interviews are particularly useful when exploring personal experiences and sensitive topics, as they allow participants to describe their perspectives in detail (Kvale and Brinkmann, 2009).</w:t>
      </w:r>
    </w:p>
    <w:p w14:paraId="5F86FAEE" w14:textId="7CA88F3E" w:rsidR="00252511" w:rsidRPr="0020221C" w:rsidRDefault="004156C8" w:rsidP="00ED3931">
      <w:pPr>
        <w:rPr>
          <w:b/>
          <w:bCs/>
        </w:rPr>
      </w:pPr>
      <w:r w:rsidRPr="0020221C">
        <w:t>An interview plan will be created to ensure consistency between each participant and will assist in being able to analyse each answer.</w:t>
      </w:r>
      <w:r w:rsidR="005861B7" w:rsidRPr="0020221C">
        <w:t xml:space="preserve"> Key topics for the interview </w:t>
      </w:r>
      <w:r w:rsidR="00C972A3" w:rsidRPr="0020221C">
        <w:t>include</w:t>
      </w:r>
      <w:r w:rsidR="005861B7" w:rsidRPr="0020221C">
        <w:t xml:space="preserve"> experiences of misogyny or gendered discrimination in policing</w:t>
      </w:r>
      <w:r w:rsidR="00AF099E" w:rsidRPr="0020221C">
        <w:t>, perceptions of workplace culture, organisational responses to misogynistic behaviour, impacts it h</w:t>
      </w:r>
      <w:r w:rsidR="00252511" w:rsidRPr="0020221C">
        <w:t>as had on their mental health and wellbeing</w:t>
      </w:r>
      <w:r w:rsidR="00191EB1" w:rsidRPr="0020221C">
        <w:t>.</w:t>
      </w:r>
    </w:p>
    <w:p w14:paraId="2EF0B760" w14:textId="060FE783" w:rsidR="00ED3931" w:rsidRPr="0020221C" w:rsidRDefault="00252511" w:rsidP="00ED3931">
      <w:r w:rsidRPr="0020221C">
        <w:t xml:space="preserve">Each interview will last approximately 20-30 minutes and will be conducted in person </w:t>
      </w:r>
      <w:r w:rsidR="00545FB6" w:rsidRPr="0020221C">
        <w:t xml:space="preserve">in a room where it can be private. With the consent of </w:t>
      </w:r>
      <w:r w:rsidR="00CD3458" w:rsidRPr="0020221C">
        <w:t>participant</w:t>
      </w:r>
      <w:r w:rsidR="007A5DB6" w:rsidRPr="0020221C">
        <w:t>s,</w:t>
      </w:r>
      <w:r w:rsidR="00545FB6" w:rsidRPr="0020221C">
        <w:t xml:space="preserve"> some interviews will be recorded </w:t>
      </w:r>
      <w:r w:rsidR="00CD3458" w:rsidRPr="0020221C">
        <w:t xml:space="preserve">to allow for a detailed analysis. </w:t>
      </w:r>
    </w:p>
    <w:p w14:paraId="55B889A4" w14:textId="6B4F5BA4" w:rsidR="00B478EC" w:rsidRPr="0020221C" w:rsidRDefault="00B478EC" w:rsidP="00ED3931">
      <w:r w:rsidRPr="0020221C">
        <w:t xml:space="preserve">According to Braun and Clarke, </w:t>
      </w:r>
      <w:r w:rsidR="00FB4247">
        <w:t>i</w:t>
      </w:r>
      <w:r w:rsidRPr="0020221C">
        <w:t xml:space="preserve">nterviews help researchers learn things that </w:t>
      </w:r>
      <w:r w:rsidRPr="0020221C">
        <w:t xml:space="preserve">questionnaires </w:t>
      </w:r>
      <w:r w:rsidRPr="0020221C">
        <w:t>can’t, because they show how people understand and react to their experiences at work.</w:t>
      </w:r>
    </w:p>
    <w:p w14:paraId="179A357A" w14:textId="77777777" w:rsidR="00ED3931" w:rsidRPr="0020221C" w:rsidRDefault="00ED3931" w:rsidP="00ED3931">
      <w:pPr>
        <w:rPr>
          <w:b/>
          <w:bCs/>
        </w:rPr>
      </w:pPr>
      <w:r w:rsidRPr="0020221C">
        <w:rPr>
          <w:b/>
          <w:bCs/>
        </w:rPr>
        <w:t>Data Analysis</w:t>
      </w:r>
    </w:p>
    <w:p w14:paraId="0797577B" w14:textId="0B5B6F35" w:rsidR="00941E70" w:rsidRPr="0020221C" w:rsidRDefault="00ED3931" w:rsidP="00ED3931">
      <w:r w:rsidRPr="0020221C">
        <w:t>Quantitative data from the questionnaires w</w:t>
      </w:r>
      <w:r w:rsidR="002171BF" w:rsidRPr="0020221C">
        <w:t xml:space="preserve">ill </w:t>
      </w:r>
      <w:r w:rsidR="00C627A1" w:rsidRPr="0020221C">
        <w:t>be analysed</w:t>
      </w:r>
      <w:r w:rsidRPr="0020221C">
        <w:t xml:space="preserve"> using statistics, including, percentages. </w:t>
      </w:r>
      <w:r w:rsidR="00941E70" w:rsidRPr="0020221C">
        <w:t>The research also looked at how different factors were connected—for example, whether people who showed more misogynistic attitudes also felt more stressed or burned out.</w:t>
      </w:r>
    </w:p>
    <w:p w14:paraId="5323E40E" w14:textId="0C9AF179" w:rsidR="00ED3931" w:rsidRPr="0020221C" w:rsidRDefault="00ED3931" w:rsidP="003D16F6">
      <w:r w:rsidRPr="0020221C">
        <w:t>Qualitative data from the interviews w</w:t>
      </w:r>
      <w:r w:rsidR="00EA1300" w:rsidRPr="0020221C">
        <w:t>ill be</w:t>
      </w:r>
      <w:r w:rsidRPr="0020221C">
        <w:t xml:space="preserve"> analysed using thematic analysis, following the framework developed by Braun and Clarke (2006). </w:t>
      </w:r>
      <w:r w:rsidR="003D16F6" w:rsidRPr="0020221C">
        <w:t xml:space="preserve">This method involves finding patterns or themes in qualitative data and is commonly used in psychological and social research. It </w:t>
      </w:r>
      <w:r w:rsidR="00A95A0B" w:rsidRPr="0020221C">
        <w:t>will help</w:t>
      </w:r>
      <w:r w:rsidR="003D16F6" w:rsidRPr="0020221C">
        <w:t xml:space="preserve"> the researcher identify shared experiences among participants while still recognising their individual differences.</w:t>
      </w:r>
    </w:p>
    <w:p w14:paraId="0D2A7D39" w14:textId="77777777" w:rsidR="003D16F6" w:rsidRPr="0020221C" w:rsidRDefault="003D16F6" w:rsidP="003D16F6"/>
    <w:p w14:paraId="22F0D4F0" w14:textId="77777777" w:rsidR="00ED3931" w:rsidRPr="0020221C" w:rsidRDefault="00ED3931" w:rsidP="00ED3931">
      <w:pPr>
        <w:rPr>
          <w:b/>
          <w:bCs/>
        </w:rPr>
      </w:pPr>
      <w:r w:rsidRPr="0020221C">
        <w:rPr>
          <w:b/>
          <w:bCs/>
        </w:rPr>
        <w:t>Ethical Considerations</w:t>
      </w:r>
    </w:p>
    <w:p w14:paraId="01CEC577" w14:textId="66544987" w:rsidR="00B86638" w:rsidRPr="0020221C" w:rsidRDefault="0094574D" w:rsidP="00ED3931">
      <w:r w:rsidRPr="0020221C">
        <w:t xml:space="preserve">Due to the sensitive nature of this topic, several ethical considerations were </w:t>
      </w:r>
      <w:proofErr w:type="gramStart"/>
      <w:r w:rsidRPr="0020221C">
        <w:t>taken in</w:t>
      </w:r>
      <w:r w:rsidR="00CB28EB" w:rsidRPr="0020221C">
        <w:t>t</w:t>
      </w:r>
      <w:r w:rsidRPr="0020221C">
        <w:t>o account</w:t>
      </w:r>
      <w:proofErr w:type="gramEnd"/>
      <w:r w:rsidRPr="0020221C">
        <w:t xml:space="preserve">. Ethical approval was obtained from the relevant university ethics committee prior to </w:t>
      </w:r>
      <w:r w:rsidR="00CB28EB" w:rsidRPr="0020221C">
        <w:t xml:space="preserve">the commencement of the study. </w:t>
      </w:r>
    </w:p>
    <w:p w14:paraId="15622BD0" w14:textId="4A34AE0E" w:rsidR="00065EE7" w:rsidRPr="0020221C" w:rsidRDefault="00065EE7" w:rsidP="00ED3931">
      <w:r w:rsidRPr="0020221C">
        <w:lastRenderedPageBreak/>
        <w:t xml:space="preserve">During the process confidentiality and anonymity will be maintained throughout the process. </w:t>
      </w:r>
      <w:r w:rsidR="00DD5193" w:rsidRPr="0020221C">
        <w:t xml:space="preserve">Therefore, people who complete the questionnaire or interview </w:t>
      </w:r>
      <w:proofErr w:type="gramStart"/>
      <w:r w:rsidR="00DD5193" w:rsidRPr="0020221C">
        <w:t>are able to</w:t>
      </w:r>
      <w:proofErr w:type="gramEnd"/>
      <w:r w:rsidR="00DD5193" w:rsidRPr="0020221C">
        <w:t xml:space="preserve"> </w:t>
      </w:r>
      <w:r w:rsidR="00C81C27" w:rsidRPr="0020221C">
        <w:t>discuss</w:t>
      </w:r>
      <w:r w:rsidR="00DD5193" w:rsidRPr="0020221C">
        <w:t xml:space="preserve"> their personal experiences with fear of potential backlash. </w:t>
      </w:r>
      <w:r w:rsidR="00C81C27" w:rsidRPr="0020221C">
        <w:t>Also,</w:t>
      </w:r>
      <w:r w:rsidR="0073642F" w:rsidRPr="0020221C">
        <w:t xml:space="preserve"> data will be stored securely so that there are no implications </w:t>
      </w:r>
      <w:r w:rsidR="00C81C27" w:rsidRPr="0020221C">
        <w:t xml:space="preserve">and data cannot be tracked or found by persons not involved. </w:t>
      </w:r>
    </w:p>
    <w:p w14:paraId="3D07A651" w14:textId="069ACDF5" w:rsidR="005D02EB" w:rsidRPr="0020221C" w:rsidRDefault="005D02EB" w:rsidP="00ED3931">
      <w:r w:rsidRPr="0020221C">
        <w:t xml:space="preserve">Due to the nature of the topic discussing these experiences may cause emotional discomfort for some participants. </w:t>
      </w:r>
      <w:r w:rsidR="004C067B" w:rsidRPr="0020221C">
        <w:t>Therefore, the interview will be led by the participant where they can skip questions or end the interview</w:t>
      </w:r>
      <w:r w:rsidR="006038DD" w:rsidRPr="0020221C">
        <w:t xml:space="preserve">. If the participants </w:t>
      </w:r>
      <w:r w:rsidR="00427E7B" w:rsidRPr="0020221C">
        <w:t>were struggling with their mental health, support services were provided</w:t>
      </w:r>
      <w:r w:rsidR="00242CAB" w:rsidRPr="0020221C">
        <w:t>.</w:t>
      </w:r>
      <w:r w:rsidR="004C067B" w:rsidRPr="0020221C">
        <w:t xml:space="preserve"> </w:t>
      </w:r>
    </w:p>
    <w:p w14:paraId="4D2309EB" w14:textId="4FCD7FB0" w:rsidR="00ED3931" w:rsidRPr="0020221C" w:rsidRDefault="00BD0849" w:rsidP="00ED3931">
      <w:pPr>
        <w:rPr>
          <w:b/>
          <w:bCs/>
        </w:rPr>
      </w:pPr>
      <w:r w:rsidRPr="0020221C">
        <w:rPr>
          <w:b/>
          <w:bCs/>
        </w:rPr>
        <w:t xml:space="preserve">Weaknesses </w:t>
      </w:r>
      <w:r w:rsidR="00ED3931" w:rsidRPr="0020221C">
        <w:rPr>
          <w:b/>
          <w:bCs/>
        </w:rPr>
        <w:t>of Methodology</w:t>
      </w:r>
    </w:p>
    <w:p w14:paraId="54406246" w14:textId="4209F40F" w:rsidR="00ED3931" w:rsidRPr="0020221C" w:rsidRDefault="00ED3931" w:rsidP="00ED3931">
      <w:r w:rsidRPr="0020221C">
        <w:t xml:space="preserve">While the mixed-methods design provides valuable insight into misogyny within policing, several </w:t>
      </w:r>
      <w:r w:rsidR="004C14DB" w:rsidRPr="0020221C">
        <w:t xml:space="preserve">weaknesses must be acknowledged. </w:t>
      </w:r>
    </w:p>
    <w:p w14:paraId="3690B3AC" w14:textId="1EA4D233" w:rsidR="00ED3931" w:rsidRPr="0020221C" w:rsidRDefault="004C14DB" w:rsidP="00ED3931">
      <w:r w:rsidRPr="0020221C">
        <w:t xml:space="preserve">Firstly, the sample size is relatively small, meaning the findings will be </w:t>
      </w:r>
      <w:r w:rsidR="002F03A0" w:rsidRPr="0020221C">
        <w:t xml:space="preserve">from Gwent Police officers and staff rather than generalised to all UK police forces. </w:t>
      </w:r>
      <w:r w:rsidR="00ED3931" w:rsidRPr="0020221C">
        <w:t>Second, the study relies on self-reported data, which may be influenced by personal perceptions (Bryman, 2016).</w:t>
      </w:r>
      <w:r w:rsidR="00F52F3D" w:rsidRPr="0020221C">
        <w:t xml:space="preserve"> </w:t>
      </w:r>
      <w:r w:rsidR="00ED3931" w:rsidRPr="0020221C">
        <w:t xml:space="preserve">Additionally, given the </w:t>
      </w:r>
      <w:r w:rsidR="00F52F3D" w:rsidRPr="0020221C">
        <w:t>hierarchical nature</w:t>
      </w:r>
      <w:r w:rsidR="00ED3931" w:rsidRPr="0020221C">
        <w:t xml:space="preserve"> of </w:t>
      </w:r>
      <w:r w:rsidR="00F52F3D" w:rsidRPr="0020221C">
        <w:t xml:space="preserve">the </w:t>
      </w:r>
      <w:r w:rsidR="00ED3931" w:rsidRPr="0020221C">
        <w:t>policing organisation, some participants may feel hesitant to disclose negative experiences despite assurances of anonymity.</w:t>
      </w:r>
    </w:p>
    <w:p w14:paraId="6871DD31" w14:textId="77777777" w:rsidR="00ED3931" w:rsidRPr="0020221C" w:rsidRDefault="00ED3931" w:rsidP="00ED3931">
      <w:pPr>
        <w:rPr>
          <w:b/>
          <w:bCs/>
        </w:rPr>
      </w:pPr>
      <w:r w:rsidRPr="0020221C">
        <w:rPr>
          <w:b/>
          <w:bCs/>
        </w:rPr>
        <w:t>Conclusion</w:t>
      </w:r>
    </w:p>
    <w:p w14:paraId="165C6A31" w14:textId="3C7A316A" w:rsidR="003377CD" w:rsidRPr="0020221C" w:rsidRDefault="00966753" w:rsidP="00ED3931">
      <w:r w:rsidRPr="0020221C">
        <w:t>The methodology details the application of a mixed</w:t>
      </w:r>
      <w:r w:rsidRPr="0020221C">
        <w:noBreakHyphen/>
        <w:t>methods approach, integrating questionnaires and semi</w:t>
      </w:r>
      <w:r w:rsidRPr="0020221C">
        <w:noBreakHyphen/>
        <w:t>structured interviews to investigate misogyny within policing and its effects on mental health.</w:t>
      </w:r>
      <w:r w:rsidRPr="0020221C">
        <w:t xml:space="preserve"> </w:t>
      </w:r>
      <w:r w:rsidR="00EF2A2B" w:rsidRPr="0020221C">
        <w:t xml:space="preserve">By incorporating quantitative and qualitative data, the </w:t>
      </w:r>
      <w:r w:rsidR="00FC233C" w:rsidRPr="0020221C">
        <w:t>study aims to provide personal understanding of how workplace misogyny affects females’ officers and staff.</w:t>
      </w:r>
    </w:p>
    <w:p w14:paraId="13ADAA9C" w14:textId="33D514CE" w:rsidR="00ED3931" w:rsidRPr="0020221C" w:rsidRDefault="000145F4" w:rsidP="00ED3931">
      <w:r w:rsidRPr="0020221C">
        <w:t>The findings from this research may contribute to broader discussions surrounding gender equality, organisational culture, and mental wellbeing within poli</w:t>
      </w:r>
      <w:r w:rsidR="00F111DC" w:rsidRPr="0020221C">
        <w:t>cing.</w:t>
      </w:r>
      <w:r w:rsidR="005577F0" w:rsidRPr="0020221C">
        <w:t xml:space="preserve"> Therefore, </w:t>
      </w:r>
      <w:r w:rsidR="003E0403" w:rsidRPr="0020221C">
        <w:t>this could assist with future policies and support mechanisms.</w:t>
      </w:r>
    </w:p>
    <w:p w14:paraId="0876D195" w14:textId="77777777" w:rsidR="00ED3931" w:rsidRPr="0020221C" w:rsidRDefault="00ED3931" w:rsidP="00ED3931">
      <w:pPr>
        <w:rPr>
          <w:b/>
          <w:bCs/>
        </w:rPr>
      </w:pPr>
      <w:r w:rsidRPr="0020221C">
        <w:rPr>
          <w:b/>
          <w:bCs/>
        </w:rPr>
        <w:t>References</w:t>
      </w:r>
    </w:p>
    <w:p w14:paraId="5152E95D" w14:textId="77777777" w:rsidR="00ED3931" w:rsidRPr="0020221C" w:rsidRDefault="00ED3931" w:rsidP="00ED3931">
      <w:r w:rsidRPr="0020221C">
        <w:t>Braun, V. and Clarke, V. (2006) ‘Using thematic analysis in psychology’, </w:t>
      </w:r>
      <w:r w:rsidRPr="0020221C">
        <w:rPr>
          <w:i/>
          <w:iCs/>
        </w:rPr>
        <w:t>Qualitative Research in Psychology</w:t>
      </w:r>
      <w:r w:rsidRPr="0020221C">
        <w:t>, 3(2), pp. 77–101.</w:t>
      </w:r>
    </w:p>
    <w:p w14:paraId="74CF8360" w14:textId="77777777" w:rsidR="00ED3931" w:rsidRPr="0020221C" w:rsidRDefault="00ED3931" w:rsidP="00ED3931">
      <w:pPr>
        <w:rPr>
          <w:color w:val="000000" w:themeColor="text1"/>
        </w:rPr>
      </w:pPr>
      <w:r w:rsidRPr="0020221C">
        <w:rPr>
          <w:color w:val="000000" w:themeColor="text1"/>
        </w:rPr>
        <w:t>Bryman, A. (2016) </w:t>
      </w:r>
      <w:r w:rsidRPr="0020221C">
        <w:rPr>
          <w:i/>
          <w:iCs/>
          <w:color w:val="000000" w:themeColor="text1"/>
        </w:rPr>
        <w:t>Social Research Methods</w:t>
      </w:r>
      <w:r w:rsidRPr="0020221C">
        <w:rPr>
          <w:color w:val="000000" w:themeColor="text1"/>
        </w:rPr>
        <w:t xml:space="preserve">. 5th </w:t>
      </w:r>
      <w:proofErr w:type="spellStart"/>
      <w:r w:rsidRPr="0020221C">
        <w:rPr>
          <w:color w:val="000000" w:themeColor="text1"/>
        </w:rPr>
        <w:t>edn</w:t>
      </w:r>
      <w:proofErr w:type="spellEnd"/>
      <w:r w:rsidRPr="0020221C">
        <w:rPr>
          <w:color w:val="000000" w:themeColor="text1"/>
        </w:rPr>
        <w:t>. Oxford: Oxford University Press.</w:t>
      </w:r>
    </w:p>
    <w:p w14:paraId="57EFFDF9" w14:textId="77777777" w:rsidR="00ED3931" w:rsidRPr="0020221C" w:rsidRDefault="00ED3931" w:rsidP="00ED3931">
      <w:r w:rsidRPr="0020221C">
        <w:t>Cortina, L.M., Kabat-Farr, D., Leskinen, E.A., Huerta, M. and Magley, V.J. (2013) ‘Selective incivility as modern discrimination in organizations’, </w:t>
      </w:r>
      <w:r w:rsidRPr="0020221C">
        <w:rPr>
          <w:i/>
          <w:iCs/>
        </w:rPr>
        <w:t>Journal of Management</w:t>
      </w:r>
      <w:r w:rsidRPr="0020221C">
        <w:t>, 39(6), pp. 1579–1605.</w:t>
      </w:r>
    </w:p>
    <w:p w14:paraId="2CEF1C4A" w14:textId="77777777" w:rsidR="00ED3931" w:rsidRPr="0020221C" w:rsidRDefault="00ED3931" w:rsidP="00ED3931">
      <w:r w:rsidRPr="0020221C">
        <w:t>Creswell, J.W. and Creswell, J.D. (2018) </w:t>
      </w:r>
      <w:r w:rsidRPr="0020221C">
        <w:rPr>
          <w:i/>
          <w:iCs/>
        </w:rPr>
        <w:t>Research Design: Qualitative, Quantitative, and Mixed Methods Approaches</w:t>
      </w:r>
      <w:r w:rsidRPr="0020221C">
        <w:t xml:space="preserve">. 5th </w:t>
      </w:r>
      <w:proofErr w:type="spellStart"/>
      <w:r w:rsidRPr="0020221C">
        <w:t>edn</w:t>
      </w:r>
      <w:proofErr w:type="spellEnd"/>
      <w:r w:rsidRPr="0020221C">
        <w:t>. London: Sage.</w:t>
      </w:r>
    </w:p>
    <w:p w14:paraId="6C1D0CC2" w14:textId="77777777" w:rsidR="00ED3931" w:rsidRPr="0020221C" w:rsidRDefault="00ED3931" w:rsidP="00ED3931">
      <w:r w:rsidRPr="0020221C">
        <w:t>Dillman, D., Smyth, J. and Christian, L. (2014) </w:t>
      </w:r>
      <w:r w:rsidRPr="0020221C">
        <w:rPr>
          <w:i/>
          <w:iCs/>
        </w:rPr>
        <w:t>Internet, Phone, Mail and Mixed-Mode Surveys: The Tailored Design Method</w:t>
      </w:r>
      <w:r w:rsidRPr="0020221C">
        <w:t xml:space="preserve">. 4th </w:t>
      </w:r>
      <w:proofErr w:type="spellStart"/>
      <w:r w:rsidRPr="0020221C">
        <w:t>edn</w:t>
      </w:r>
      <w:proofErr w:type="spellEnd"/>
      <w:r w:rsidRPr="0020221C">
        <w:t>. Hoboken: Wiley.</w:t>
      </w:r>
    </w:p>
    <w:p w14:paraId="317F726D" w14:textId="77777777" w:rsidR="00ED3931" w:rsidRPr="0020221C" w:rsidRDefault="00ED3931" w:rsidP="00ED3931">
      <w:r w:rsidRPr="0020221C">
        <w:t>Field, A. (2018) </w:t>
      </w:r>
      <w:r w:rsidRPr="0020221C">
        <w:rPr>
          <w:i/>
          <w:iCs/>
        </w:rPr>
        <w:t>Discovering Statistics Using IBM SPSS Statistics</w:t>
      </w:r>
      <w:r w:rsidRPr="0020221C">
        <w:t xml:space="preserve">. 5th </w:t>
      </w:r>
      <w:proofErr w:type="spellStart"/>
      <w:r w:rsidRPr="0020221C">
        <w:t>edn</w:t>
      </w:r>
      <w:proofErr w:type="spellEnd"/>
      <w:r w:rsidRPr="0020221C">
        <w:t>. London: Sage.</w:t>
      </w:r>
    </w:p>
    <w:p w14:paraId="50BA6907" w14:textId="222B407C" w:rsidR="00ED3931" w:rsidRPr="0020221C" w:rsidRDefault="00ED3931" w:rsidP="00ED3931">
      <w:r w:rsidRPr="0020221C">
        <w:t>Kvale, S. and Brinkmann, S. (2009) </w:t>
      </w:r>
      <w:r w:rsidR="00C00212" w:rsidRPr="0020221C">
        <w:rPr>
          <w:i/>
          <w:iCs/>
        </w:rPr>
        <w:t>Interviews</w:t>
      </w:r>
      <w:r w:rsidRPr="0020221C">
        <w:rPr>
          <w:i/>
          <w:iCs/>
        </w:rPr>
        <w:t>: Learning the Craft of Qualitative Research Interviewing</w:t>
      </w:r>
      <w:r w:rsidRPr="0020221C">
        <w:t xml:space="preserve">. 2nd </w:t>
      </w:r>
      <w:proofErr w:type="spellStart"/>
      <w:r w:rsidRPr="0020221C">
        <w:t>edn</w:t>
      </w:r>
      <w:proofErr w:type="spellEnd"/>
      <w:r w:rsidRPr="0020221C">
        <w:t>. London: Sage.</w:t>
      </w:r>
    </w:p>
    <w:p w14:paraId="1A5C18DF" w14:textId="77777777" w:rsidR="00ED3931" w:rsidRPr="0020221C" w:rsidRDefault="00ED3931" w:rsidP="00ED3931">
      <w:r w:rsidRPr="0020221C">
        <w:t>Loftus, B. (2009) </w:t>
      </w:r>
      <w:r w:rsidRPr="0020221C">
        <w:rPr>
          <w:i/>
          <w:iCs/>
        </w:rPr>
        <w:t>Police Culture in a Changing World</w:t>
      </w:r>
      <w:r w:rsidRPr="0020221C">
        <w:t>. Oxford: Oxford University Press.</w:t>
      </w:r>
    </w:p>
    <w:p w14:paraId="5A32E8FE" w14:textId="77777777" w:rsidR="00ED3931" w:rsidRPr="0020221C" w:rsidRDefault="00ED3931" w:rsidP="00ED3931">
      <w:r w:rsidRPr="0020221C">
        <w:lastRenderedPageBreak/>
        <w:t>Manne, K. (2018) </w:t>
      </w:r>
      <w:r w:rsidRPr="0020221C">
        <w:rPr>
          <w:i/>
          <w:iCs/>
        </w:rPr>
        <w:t>Down Girl: The Logic of Misogyny</w:t>
      </w:r>
      <w:r w:rsidRPr="0020221C">
        <w:t>. Oxford: Oxford University Press.</w:t>
      </w:r>
    </w:p>
    <w:p w14:paraId="6E214B23" w14:textId="77777777" w:rsidR="00ED3931" w:rsidRPr="0020221C" w:rsidRDefault="00ED3931" w:rsidP="00ED3931">
      <w:r w:rsidRPr="0020221C">
        <w:t>McDonald, P. (2012) ‘Workplace sexual harassment 30 years on’, </w:t>
      </w:r>
      <w:r w:rsidRPr="0020221C">
        <w:rPr>
          <w:i/>
          <w:iCs/>
        </w:rPr>
        <w:t>International Journal of Management Reviews</w:t>
      </w:r>
      <w:r w:rsidRPr="0020221C">
        <w:t>, 14(1), pp. 1–17.</w:t>
      </w:r>
    </w:p>
    <w:p w14:paraId="0E4C6904" w14:textId="77777777" w:rsidR="00ED3931" w:rsidRPr="00ED3931" w:rsidRDefault="00ED3931" w:rsidP="00ED3931">
      <w:r w:rsidRPr="0020221C">
        <w:t>Silvestri, M. (2017) ‘Police culture and gender: Revisiting the “cult of masculinity”’, </w:t>
      </w:r>
      <w:r w:rsidRPr="0020221C">
        <w:rPr>
          <w:i/>
          <w:iCs/>
        </w:rPr>
        <w:t>Policing: A Journal of Policy and Practice</w:t>
      </w:r>
      <w:r w:rsidRPr="0020221C">
        <w:t>, 11(3), pp. 289–300.</w:t>
      </w:r>
    </w:p>
    <w:p w14:paraId="1490E09F" w14:textId="77777777" w:rsidR="00ED3931" w:rsidRPr="00ED3931" w:rsidRDefault="00ED3931" w:rsidP="00ED3931"/>
    <w:p w14:paraId="67FD8577" w14:textId="1505F09B" w:rsidR="00BE49CC" w:rsidRDefault="00BE49CC"/>
    <w:sectPr w:rsidR="00BE49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23792"/>
    <w:multiLevelType w:val="multilevel"/>
    <w:tmpl w:val="2EC0C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12215A"/>
    <w:multiLevelType w:val="multilevel"/>
    <w:tmpl w:val="4BD6A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F57CE8"/>
    <w:multiLevelType w:val="multilevel"/>
    <w:tmpl w:val="5D9EE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1515621">
    <w:abstractNumId w:val="2"/>
  </w:num>
  <w:num w:numId="2" w16cid:durableId="153449089">
    <w:abstractNumId w:val="1"/>
  </w:num>
  <w:num w:numId="3" w16cid:durableId="192502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931"/>
    <w:rsid w:val="000145F4"/>
    <w:rsid w:val="000171B0"/>
    <w:rsid w:val="00065EE7"/>
    <w:rsid w:val="000858D6"/>
    <w:rsid w:val="0009544D"/>
    <w:rsid w:val="00096BE5"/>
    <w:rsid w:val="000A71DD"/>
    <w:rsid w:val="00137C93"/>
    <w:rsid w:val="00154A4C"/>
    <w:rsid w:val="00181369"/>
    <w:rsid w:val="00191EB1"/>
    <w:rsid w:val="001C1646"/>
    <w:rsid w:val="001C6D0D"/>
    <w:rsid w:val="001C770C"/>
    <w:rsid w:val="001D35AE"/>
    <w:rsid w:val="001D4A22"/>
    <w:rsid w:val="001E6CA4"/>
    <w:rsid w:val="001E76BE"/>
    <w:rsid w:val="001F4723"/>
    <w:rsid w:val="0020221C"/>
    <w:rsid w:val="002171BF"/>
    <w:rsid w:val="00242CAB"/>
    <w:rsid w:val="0024317B"/>
    <w:rsid w:val="00252511"/>
    <w:rsid w:val="00273881"/>
    <w:rsid w:val="002857EB"/>
    <w:rsid w:val="002B6395"/>
    <w:rsid w:val="002C462A"/>
    <w:rsid w:val="002F03A0"/>
    <w:rsid w:val="00333AD7"/>
    <w:rsid w:val="003377CD"/>
    <w:rsid w:val="003A7B90"/>
    <w:rsid w:val="003B42F4"/>
    <w:rsid w:val="003D16F6"/>
    <w:rsid w:val="003D36C7"/>
    <w:rsid w:val="003E0403"/>
    <w:rsid w:val="003E3416"/>
    <w:rsid w:val="00412514"/>
    <w:rsid w:val="004156C8"/>
    <w:rsid w:val="00427E7B"/>
    <w:rsid w:val="00455E8F"/>
    <w:rsid w:val="00472233"/>
    <w:rsid w:val="004831C7"/>
    <w:rsid w:val="004C067B"/>
    <w:rsid w:val="004C14DB"/>
    <w:rsid w:val="004D5469"/>
    <w:rsid w:val="004E4823"/>
    <w:rsid w:val="0050577D"/>
    <w:rsid w:val="00526AFB"/>
    <w:rsid w:val="00545FB6"/>
    <w:rsid w:val="005577F0"/>
    <w:rsid w:val="005861B7"/>
    <w:rsid w:val="005A76E7"/>
    <w:rsid w:val="005D02EB"/>
    <w:rsid w:val="005F056F"/>
    <w:rsid w:val="006038DD"/>
    <w:rsid w:val="0063793E"/>
    <w:rsid w:val="0064104C"/>
    <w:rsid w:val="006812D1"/>
    <w:rsid w:val="006A0FD8"/>
    <w:rsid w:val="006F31A1"/>
    <w:rsid w:val="006F3984"/>
    <w:rsid w:val="00712289"/>
    <w:rsid w:val="00735F09"/>
    <w:rsid w:val="0073642F"/>
    <w:rsid w:val="00791AB2"/>
    <w:rsid w:val="007A5DB6"/>
    <w:rsid w:val="007B7345"/>
    <w:rsid w:val="00856A0D"/>
    <w:rsid w:val="00857583"/>
    <w:rsid w:val="00890417"/>
    <w:rsid w:val="00893168"/>
    <w:rsid w:val="008A33A0"/>
    <w:rsid w:val="009105C2"/>
    <w:rsid w:val="00923B09"/>
    <w:rsid w:val="00941E70"/>
    <w:rsid w:val="0094574D"/>
    <w:rsid w:val="00966753"/>
    <w:rsid w:val="009D6D1B"/>
    <w:rsid w:val="009D76CF"/>
    <w:rsid w:val="009E339C"/>
    <w:rsid w:val="009E35AE"/>
    <w:rsid w:val="00A56A0B"/>
    <w:rsid w:val="00A5758E"/>
    <w:rsid w:val="00A67403"/>
    <w:rsid w:val="00A948A9"/>
    <w:rsid w:val="00A95A0B"/>
    <w:rsid w:val="00A969E8"/>
    <w:rsid w:val="00AE48BC"/>
    <w:rsid w:val="00AE73E8"/>
    <w:rsid w:val="00AF099E"/>
    <w:rsid w:val="00B17272"/>
    <w:rsid w:val="00B201F7"/>
    <w:rsid w:val="00B3091C"/>
    <w:rsid w:val="00B478EC"/>
    <w:rsid w:val="00B62DD8"/>
    <w:rsid w:val="00B86638"/>
    <w:rsid w:val="00BC50A8"/>
    <w:rsid w:val="00BD0849"/>
    <w:rsid w:val="00BE49CC"/>
    <w:rsid w:val="00C00212"/>
    <w:rsid w:val="00C11448"/>
    <w:rsid w:val="00C12574"/>
    <w:rsid w:val="00C16AE7"/>
    <w:rsid w:val="00C348C5"/>
    <w:rsid w:val="00C466FC"/>
    <w:rsid w:val="00C627A1"/>
    <w:rsid w:val="00C81C27"/>
    <w:rsid w:val="00C8207F"/>
    <w:rsid w:val="00C94378"/>
    <w:rsid w:val="00C972A3"/>
    <w:rsid w:val="00CA220A"/>
    <w:rsid w:val="00CA7FF1"/>
    <w:rsid w:val="00CB28EB"/>
    <w:rsid w:val="00CD3458"/>
    <w:rsid w:val="00CF24C5"/>
    <w:rsid w:val="00D04E32"/>
    <w:rsid w:val="00D24A9A"/>
    <w:rsid w:val="00D6213C"/>
    <w:rsid w:val="00D90453"/>
    <w:rsid w:val="00DA6467"/>
    <w:rsid w:val="00DC32AA"/>
    <w:rsid w:val="00DD3653"/>
    <w:rsid w:val="00DD5193"/>
    <w:rsid w:val="00E04D0F"/>
    <w:rsid w:val="00E33184"/>
    <w:rsid w:val="00E357E2"/>
    <w:rsid w:val="00E7154E"/>
    <w:rsid w:val="00E85B47"/>
    <w:rsid w:val="00EA1300"/>
    <w:rsid w:val="00EA365A"/>
    <w:rsid w:val="00EC39BD"/>
    <w:rsid w:val="00EC5066"/>
    <w:rsid w:val="00ED3931"/>
    <w:rsid w:val="00EF061E"/>
    <w:rsid w:val="00EF2A2B"/>
    <w:rsid w:val="00EF5BEC"/>
    <w:rsid w:val="00F111DC"/>
    <w:rsid w:val="00F378F8"/>
    <w:rsid w:val="00F40F2A"/>
    <w:rsid w:val="00F43F30"/>
    <w:rsid w:val="00F52F3D"/>
    <w:rsid w:val="00FB4247"/>
    <w:rsid w:val="00FB4782"/>
    <w:rsid w:val="00FB4A29"/>
    <w:rsid w:val="00FC233C"/>
    <w:rsid w:val="00FE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E3294"/>
  <w15:chartTrackingRefBased/>
  <w15:docId w15:val="{E072A884-1D04-4927-9E18-E362D3322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39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39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39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39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39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39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39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39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39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39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39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9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39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39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39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39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39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39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39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39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39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39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39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39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39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39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39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39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39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4</Pages>
  <Words>1303</Words>
  <Characters>7888</Characters>
  <Application>Microsoft Office Word</Application>
  <DocSecurity>0</DocSecurity>
  <Lines>125</Lines>
  <Paragraphs>56</Paragraphs>
  <ScaleCrop>false</ScaleCrop>
  <Company>Gwent Police</Company>
  <LinksUpToDate>false</LinksUpToDate>
  <CharactersWithSpaces>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Clapham, Taylor</dc:creator>
  <cp:keywords/>
  <dc:description/>
  <cp:lastModifiedBy>Clapham, Taylor</cp:lastModifiedBy>
  <cp:revision>138</cp:revision>
  <dcterms:created xsi:type="dcterms:W3CDTF">2026-03-07T22:15:00Z</dcterms:created>
  <dcterms:modified xsi:type="dcterms:W3CDTF">2026-03-09T19:59:00Z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2026-03-07T22:25:44Z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0f2179c8-99da-4d79-a9d4-dfd746ae08e1</vt:lpwstr>
  </property>
  <property fmtid="{D5CDD505-2E9C-101B-9397-08002B2CF9AE}" pid="8" name="MSIP_Label_f2acd28b-79a3-4a0f-b0ff-4b75658b1549_ContentBits">
    <vt:lpwstr>0</vt:lpwstr>
  </property>
  <property fmtid="{D5CDD505-2E9C-101B-9397-08002B2CF9AE}" pid="9" name="MSIP_Label_f2acd28b-79a3-4a0f-b0ff-4b75658b1549_Tag">
    <vt:lpwstr>10, 3, 0, 1</vt:lpwstr>
  </property>
</Properties>
</file>