
<file path=[Content_Types].xml><?xml version="1.0" encoding="utf-8"?>
<Types xmlns="http://schemas.openxmlformats.org/package/2006/content-types">
  <Override PartName="/_rels/.rels" ContentType="application/vnd.openxmlformats-package.relationship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Calibri" w:hAnsi="Calibri" w:cs="Calibri" w:asciiTheme="minorHAnsi" w:cstheme="minorHAnsi" w:hAnsiTheme="minorHAnsi"/>
          <w:b/>
          <w:b/>
          <w:color w:val="000000" w:themeColor="text1"/>
          <w:u w:val="single"/>
        </w:rPr>
      </w:pPr>
      <w:r>
        <w:rPr>
          <w:rFonts w:cs="Calibri" w:ascii="Calibri" w:hAnsi="Calibri" w:asciiTheme="minorHAnsi" w:cstheme="minorHAnsi" w:hAnsiTheme="minorHAnsi"/>
          <w:b/>
          <w:color w:val="000000" w:themeColor="text1"/>
          <w:u w:val="single"/>
        </w:rPr>
        <w:t>MAJOR PROJECT -   Final Report – 55%</w:t>
      </w:r>
    </w:p>
    <w:p>
      <w:pPr>
        <w:pStyle w:val="Normal"/>
        <w:rPr>
          <w:rFonts w:ascii="Calibri" w:hAnsi="Calibri" w:cs="Calibri" w:asciiTheme="minorHAnsi" w:cstheme="minorHAnsi" w:hAnsiTheme="minorHAnsi"/>
          <w:b/>
          <w:b/>
          <w:color w:val="000000" w:themeColor="text1"/>
        </w:rPr>
      </w:pPr>
      <w:r>
        <w:rPr>
          <w:rFonts w:cs="Calibri" w:cstheme="minorHAnsi" w:ascii="Calibri" w:hAnsi="Calibri"/>
          <w:b/>
          <w:color w:val="000000" w:themeColor="text1"/>
        </w:rPr>
      </w:r>
    </w:p>
    <w:tbl>
      <w:tblPr>
        <w:tblStyle w:val="TableGrid"/>
        <w:tblW w:w="9576" w:type="dxa"/>
        <w:jc w:val="left"/>
        <w:tblInd w:w="-20" w:type="dxa"/>
        <w:tblCellMar>
          <w:top w:w="0" w:type="dxa"/>
          <w:left w:w="88" w:type="dxa"/>
          <w:bottom w:w="0" w:type="dxa"/>
          <w:right w:w="108" w:type="dxa"/>
        </w:tblCellMar>
        <w:tblLook w:val="04a0" w:noVBand="1" w:noHBand="0" w:lastColumn="0" w:firstColumn="1" w:lastRow="0" w:firstRow="1"/>
      </w:tblPr>
      <w:tblGrid>
        <w:gridCol w:w="2371"/>
        <w:gridCol w:w="7204"/>
      </w:tblGrid>
      <w:tr>
        <w:trPr>
          <w:trHeight w:val="551" w:hRule="atLeast"/>
        </w:trPr>
        <w:tc>
          <w:tcPr>
            <w:tcW w:w="2371" w:type="dxa"/>
            <w:tcBorders/>
            <w:shd w:color="auto" w:fill="D9D9D9" w:themeFill="background1" w:themeFillShade="d9" w:val="clear"/>
            <w:tcMar>
              <w:left w:w="8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Student Name:</w:t>
            </w:r>
          </w:p>
        </w:tc>
        <w:tc>
          <w:tcPr>
            <w:tcW w:w="7204" w:type="dxa"/>
            <w:tcBorders/>
            <w:shd w:fill="auto" w:val="clear"/>
            <w:tcMar>
              <w:left w:w="88" w:type="dxa"/>
            </w:tcMar>
            <w:vAlign w:val="center"/>
          </w:tcPr>
          <w:p>
            <w:pPr>
              <w:pStyle w:val="Normal"/>
              <w:rPr/>
            </w:pPr>
            <w:r>
              <w:rPr>
                <w:rFonts w:cs="Calibri" w:ascii="Calibri" w:hAnsi="Calibri" w:cstheme="minorHAnsi"/>
                <w:b/>
                <w:color w:val="000000" w:themeColor="text1"/>
              </w:rPr>
              <w:t>Allan Blundell</w:t>
            </w:r>
          </w:p>
        </w:tc>
      </w:tr>
      <w:tr>
        <w:trPr>
          <w:trHeight w:val="545" w:hRule="atLeast"/>
        </w:trPr>
        <w:tc>
          <w:tcPr>
            <w:tcW w:w="2371" w:type="dxa"/>
            <w:tcBorders/>
            <w:shd w:color="auto" w:fill="D9D9D9" w:themeFill="background1" w:themeFillShade="d9" w:val="clear"/>
            <w:tcMar>
              <w:left w:w="8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Title of Project:</w:t>
            </w:r>
          </w:p>
        </w:tc>
        <w:tc>
          <w:tcPr>
            <w:tcW w:w="7204" w:type="dxa"/>
            <w:tcBorders/>
            <w:shd w:fill="auto" w:val="clear"/>
            <w:tcMar>
              <w:left w:w="88" w:type="dxa"/>
            </w:tcMar>
            <w:vAlign w:val="center"/>
          </w:tcPr>
          <w:p>
            <w:pPr>
              <w:pStyle w:val="Normal"/>
              <w:rPr/>
            </w:pPr>
            <w:r>
              <w:rPr>
                <w:rFonts w:cs="Calibri" w:ascii="Calibri" w:hAnsi="Calibri" w:cstheme="minorHAnsi"/>
                <w:b/>
                <w:color w:val="000000" w:themeColor="text1"/>
              </w:rPr>
              <w:t>Development of an Open Source XML and JSON Visualisation Software</w:t>
            </w:r>
          </w:p>
        </w:tc>
      </w:tr>
      <w:tr>
        <w:trPr>
          <w:trHeight w:val="552" w:hRule="atLeast"/>
        </w:trPr>
        <w:tc>
          <w:tcPr>
            <w:tcW w:w="2371" w:type="dxa"/>
            <w:tcBorders/>
            <w:shd w:color="auto" w:fill="D9D9D9" w:themeFill="background1" w:themeFillShade="d9" w:val="clear"/>
            <w:tcMar>
              <w:left w:w="8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Supervisor:</w:t>
            </w:r>
          </w:p>
        </w:tc>
        <w:tc>
          <w:tcPr>
            <w:tcW w:w="7204" w:type="dxa"/>
            <w:tcBorders/>
            <w:shd w:fill="auto" w:val="clear"/>
            <w:tcMar>
              <w:left w:w="8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cstheme="minorHAnsi"/>
                <w:b/>
                <w:color w:val="000000" w:themeColor="text1"/>
              </w:rPr>
              <w:t>Dr. Glenn L. Jenkins</w:t>
            </w:r>
          </w:p>
        </w:tc>
      </w:tr>
      <w:tr>
        <w:trPr>
          <w:trHeight w:val="564" w:hRule="atLeast"/>
        </w:trPr>
        <w:tc>
          <w:tcPr>
            <w:tcW w:w="2371" w:type="dxa"/>
            <w:tcBorders/>
            <w:shd w:color="auto" w:fill="D9D9D9" w:themeFill="background1" w:themeFillShade="d9" w:val="clear"/>
            <w:tcMar>
              <w:left w:w="8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2</w:t>
            </w:r>
            <w:r>
              <w:rPr>
                <w:rFonts w:cs="Calibri" w:ascii="Calibri" w:hAnsi="Calibri" w:asciiTheme="minorHAnsi" w:cstheme="minorHAnsi" w:hAnsiTheme="minorHAnsi"/>
                <w:b/>
                <w:color w:val="000000" w:themeColor="text1"/>
                <w:vertAlign w:val="superscript"/>
              </w:rPr>
              <w:t>nd</w:t>
            </w:r>
            <w:r>
              <w:rPr>
                <w:rFonts w:cs="Calibri" w:ascii="Calibri" w:hAnsi="Calibri" w:asciiTheme="minorHAnsi" w:cstheme="minorHAnsi" w:hAnsiTheme="minorHAnsi"/>
                <w:b/>
                <w:color w:val="000000" w:themeColor="text1"/>
              </w:rPr>
              <w:t xml:space="preserve"> marker: </w:t>
            </w:r>
          </w:p>
        </w:tc>
        <w:tc>
          <w:tcPr>
            <w:tcW w:w="7204" w:type="dxa"/>
            <w:tcBorders/>
            <w:shd w:fill="auto" w:val="clear"/>
            <w:tcMar>
              <w:left w:w="8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cstheme="minorHAnsi"/>
                <w:b/>
                <w:color w:val="000000" w:themeColor="text1"/>
              </w:rPr>
              <w:t>Dr. Tim Bashford</w:t>
            </w:r>
          </w:p>
        </w:tc>
      </w:tr>
      <w:tr>
        <w:trPr>
          <w:trHeight w:val="1291" w:hRule="atLeast"/>
        </w:trPr>
        <w:tc>
          <w:tcPr>
            <w:tcW w:w="2371" w:type="dxa"/>
            <w:tcBorders/>
            <w:shd w:color="auto" w:fill="D9D9D9" w:themeFill="background1" w:themeFillShade="d9" w:val="clear"/>
            <w:tcMar>
              <w:left w:w="88" w:type="dxa"/>
            </w:tcMar>
            <w:vAlign w:val="center"/>
          </w:tcPr>
          <w:p>
            <w:pPr>
              <w:pStyle w:val="Normal"/>
              <w:rPr>
                <w:rFonts w:ascii="Calibri" w:hAnsi="Calibri" w:cs="Calibri" w:asciiTheme="minorHAnsi" w:cstheme="minorHAnsi" w:hAnsiTheme="minorHAnsi"/>
                <w:b/>
                <w:b/>
                <w:color w:val="000000" w:themeColor="text1"/>
              </w:rPr>
            </w:pPr>
            <w:r>
              <mc:AlternateContent>
                <mc:Choice Requires="wps">
                  <w:drawing>
                    <wp:anchor behindDoc="0" distT="0" distB="0" distL="0" distR="0" simplePos="0" locked="0" layoutInCell="1" allowOverlap="1" relativeHeight="3">
                      <wp:simplePos x="0" y="0"/>
                      <wp:positionH relativeFrom="column">
                        <wp:posOffset>3622675</wp:posOffset>
                      </wp:positionH>
                      <wp:positionV relativeFrom="paragraph">
                        <wp:posOffset>687705</wp:posOffset>
                      </wp:positionV>
                      <wp:extent cx="939800" cy="389890"/>
                      <wp:effectExtent l="0" t="0" r="0" b="0"/>
                      <wp:wrapNone/>
                      <wp:docPr id="1" name="Shape1"/>
                      <a:graphic xmlns:a="http://schemas.openxmlformats.org/drawingml/2006/main">
                        <a:graphicData uri="http://schemas.microsoft.com/office/word/2010/wordprocessingShape">
                          <wps:wsp>
                            <wps:cNvSpPr/>
                            <wps:spPr>
                              <a:xfrm>
                                <a:off x="0" y="0"/>
                                <a:ext cx="939240" cy="389160"/>
                              </a:xfrm>
                              <a:prstGeom prst="ellipse">
                                <a:avLst/>
                              </a:prstGeom>
                              <a:noFill/>
                              <a:ln w="36360">
                                <a:solidFill>
                                  <a:srgbClr val="000000"/>
                                </a:solidFill>
                                <a:round/>
                              </a:ln>
                            </wps:spPr>
                            <wps:style>
                              <a:lnRef idx="0"/>
                              <a:fillRef idx="0"/>
                              <a:effectRef idx="0"/>
                              <a:fontRef idx="minor"/>
                            </wps:style>
                            <wps:bodyPr/>
                          </wps:wsp>
                        </a:graphicData>
                      </a:graphic>
                    </wp:anchor>
                  </w:drawing>
                </mc:Choice>
                <mc:Fallback>
                  <w:pict>
                    <v:oval id="shape_0" ID="Shape1" stroked="t" style="position:absolute;margin-left:285.25pt;margin-top:54.15pt;width:73.9pt;height:30.6pt">
                      <w10:wrap type="none"/>
                      <v:fill o:detectmouseclick="t" on="false"/>
                      <v:stroke color="black" weight="36360" joinstyle="round" endcap="flat"/>
                    </v:oval>
                  </w:pict>
                </mc:Fallback>
              </mc:AlternateContent>
            </w:r>
            <w:r>
              <w:rPr>
                <w:rFonts w:cs="Calibri" w:ascii="Calibri" w:hAnsi="Calibri" w:asciiTheme="minorHAnsi" w:cstheme="minorHAnsi" w:hAnsiTheme="minorHAnsi"/>
                <w:b/>
                <w:color w:val="000000" w:themeColor="text1"/>
              </w:rPr>
              <w:t xml:space="preserve">Course:    </w:t>
            </w:r>
          </w:p>
        </w:tc>
        <w:tc>
          <w:tcPr>
            <w:tcW w:w="7204" w:type="dxa"/>
            <w:tcBorders/>
            <w:shd w:fill="auto" w:val="clear"/>
            <w:tcMar>
              <w:left w:w="88" w:type="dxa"/>
            </w:tcMar>
            <w:vAlign w:val="center"/>
          </w:tcPr>
          <w:p>
            <w:pPr>
              <w:pStyle w:val="Normal"/>
              <w:spacing w:before="120" w:after="120"/>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 xml:space="preserve">BIT     BusComp    CIS    CNets    CSE      Electrical      </w:t>
            </w:r>
          </w:p>
          <w:p>
            <w:pPr>
              <w:pStyle w:val="Normal"/>
              <w:spacing w:before="240" w:after="0"/>
              <w:rPr>
                <w:rFonts w:ascii="Calibri" w:hAnsi="Calibri" w:cs="Calibri" w:asciiTheme="minorHAnsi" w:cstheme="minorHAnsi" w:hAnsiTheme="minorHAnsi"/>
                <w:b/>
                <w:b/>
                <w:color w:val="000000" w:themeColor="text1"/>
              </w:rPr>
            </w:pPr>
            <w:bookmarkStart w:id="0" w:name="_GoBack"/>
            <w:bookmarkEnd w:id="0"/>
            <w:r>
              <mc:AlternateContent>
                <mc:Choice Requires="wps">
                  <w:drawing>
                    <wp:anchor behindDoc="0" distT="0" distB="0" distL="0" distR="0" simplePos="0" locked="0" layoutInCell="1" allowOverlap="1" relativeHeight="2">
                      <wp:simplePos x="0" y="0"/>
                      <wp:positionH relativeFrom="column">
                        <wp:posOffset>1602105</wp:posOffset>
                      </wp:positionH>
                      <wp:positionV relativeFrom="paragraph">
                        <wp:posOffset>42545</wp:posOffset>
                      </wp:positionV>
                      <wp:extent cx="343535" cy="255905"/>
                      <wp:effectExtent l="0" t="0" r="0" b="0"/>
                      <wp:wrapNone/>
                      <wp:docPr id="2" name="Shape1"/>
                      <a:graphic xmlns:a="http://schemas.openxmlformats.org/drawingml/2006/main">
                        <a:graphicData uri="http://schemas.microsoft.com/office/word/2010/wordprocessingShape">
                          <wps:wsp>
                            <wps:cNvSpPr/>
                            <wps:spPr>
                              <a:xfrm>
                                <a:off x="0" y="0"/>
                                <a:ext cx="343080" cy="255240"/>
                              </a:xfrm>
                              <a:prstGeom prst="ellipse">
                                <a:avLst/>
                              </a:prstGeom>
                              <a:noFill/>
                              <a:ln w="36360">
                                <a:solidFill>
                                  <a:srgbClr val="000000"/>
                                </a:solidFill>
                                <a:round/>
                              </a:ln>
                            </wps:spPr>
                            <wps:style>
                              <a:lnRef idx="0"/>
                              <a:fillRef idx="0"/>
                              <a:effectRef idx="0"/>
                              <a:fontRef idx="minor"/>
                            </wps:style>
                            <wps:bodyPr/>
                          </wps:wsp>
                        </a:graphicData>
                      </a:graphic>
                    </wp:anchor>
                  </w:drawing>
                </mc:Choice>
                <mc:Fallback>
                  <w:pict>
                    <v:oval id="shape_0" ID="Shape1" stroked="t" style="position:absolute;margin-left:126.15pt;margin-top:3.35pt;width:26.95pt;height:20.05pt">
                      <w10:wrap type="none"/>
                      <v:fill o:detectmouseclick="t" on="false"/>
                      <v:stroke color="black" weight="36360" joinstyle="round" endcap="flat"/>
                    </v:oval>
                  </w:pict>
                </mc:Fallback>
              </mc:AlternateContent>
            </w:r>
            <w:r>
              <w:rPr>
                <w:rFonts w:cs="Calibri" w:ascii="Calibri" w:hAnsi="Calibri" w:asciiTheme="minorHAnsi" w:cstheme="minorHAnsi" w:hAnsiTheme="minorHAnsi"/>
                <w:b/>
                <w:color w:val="000000" w:themeColor="text1"/>
              </w:rPr>
              <w:t>Games      Mobile     TRE     SE     Web                                 (please circle)</w:t>
            </w:r>
          </w:p>
        </w:tc>
      </w:tr>
      <w:tr>
        <w:trPr>
          <w:trHeight w:val="1140" w:hRule="atLeast"/>
        </w:trPr>
        <w:tc>
          <w:tcPr>
            <w:tcW w:w="2371" w:type="dxa"/>
            <w:tcBorders/>
            <w:shd w:color="auto" w:fill="D9D9D9" w:themeFill="background1" w:themeFillShade="d9" w:val="clear"/>
            <w:tcMar>
              <w:left w:w="8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 xml:space="preserve">Project Type:    </w:t>
            </w:r>
          </w:p>
        </w:tc>
        <w:tc>
          <w:tcPr>
            <w:tcW w:w="7204" w:type="dxa"/>
            <w:tcBorders/>
            <w:shd w:fill="auto" w:val="clear"/>
            <w:tcMar>
              <w:left w:w="8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Survey     Review     Experiment     Development            (please circle)</w:t>
            </w:r>
          </w:p>
        </w:tc>
      </w:tr>
    </w:tbl>
    <w:p>
      <w:pPr>
        <w:pStyle w:val="Normal"/>
        <w:rPr>
          <w:rFonts w:ascii="Calibri" w:hAnsi="Calibri" w:cs="Calibri" w:asciiTheme="minorHAnsi" w:cstheme="minorHAnsi" w:hAnsiTheme="minorHAnsi"/>
          <w:b/>
          <w:b/>
          <w:color w:val="000000" w:themeColor="text1"/>
        </w:rPr>
      </w:pPr>
      <w:r>
        <w:rPr>
          <w:rFonts w:cs="Calibri" w:cstheme="minorHAnsi" w:ascii="Calibri" w:hAnsi="Calibri"/>
          <w:b/>
          <w:color w:val="000000" w:themeColor="text1"/>
        </w:rPr>
      </w:r>
    </w:p>
    <w:p>
      <w:pPr>
        <w:pStyle w:val="Normal"/>
        <w:ind w:right="-691" w:hanging="0"/>
        <w:rPr>
          <w:rFonts w:ascii="Calibri" w:hAnsi="Calibri" w:asciiTheme="minorHAnsi" w:hAnsiTheme="minorHAnsi"/>
          <w:b/>
          <w:b/>
          <w:color w:val="000000" w:themeColor="text1"/>
        </w:rPr>
      </w:pPr>
      <w:r>
        <w:rPr>
          <w:b/>
          <w:color w:val="000000" w:themeColor="text1"/>
        </w:rPr>
        <w:tab/>
        <w:tab/>
      </w:r>
      <w:r>
        <w:rPr>
          <w:rFonts w:ascii="Calibri" w:hAnsi="Calibri" w:asciiTheme="minorHAnsi" w:hAnsiTheme="minorHAnsi"/>
          <w:b/>
          <w:color w:val="000000" w:themeColor="text1"/>
        </w:rPr>
        <w:t xml:space="preserve">                           </w:t>
      </w:r>
    </w:p>
    <w:tbl>
      <w:tblPr>
        <w:tblW w:w="9628" w:type="dxa"/>
        <w:jc w:val="left"/>
        <w:tblInd w:w="-42" w:type="dxa"/>
        <w:tblBorders>
          <w:top w:val="single" w:sz="4" w:space="0" w:color="000001"/>
          <w:left w:val="single" w:sz="4" w:space="0" w:color="000001"/>
          <w:bottom w:val="single" w:sz="4" w:space="0" w:color="000001"/>
          <w:insideH w:val="single" w:sz="4" w:space="0" w:color="000001"/>
        </w:tblBorders>
        <w:tblCellMar>
          <w:top w:w="0" w:type="dxa"/>
          <w:left w:w="83" w:type="dxa"/>
          <w:bottom w:w="0" w:type="dxa"/>
          <w:right w:w="108" w:type="dxa"/>
        </w:tblCellMar>
        <w:tblLook w:val="0000" w:noVBand="0" w:noHBand="0" w:lastColumn="0" w:firstColumn="0" w:lastRow="0" w:firstRow="0"/>
      </w:tblPr>
      <w:tblGrid>
        <w:gridCol w:w="8493"/>
        <w:gridCol w:w="1134"/>
      </w:tblGrid>
      <w:tr>
        <w:trPr/>
        <w:tc>
          <w:tcPr>
            <w:tcW w:w="8493" w:type="dxa"/>
            <w:tcBorders>
              <w:top w:val="single" w:sz="4" w:space="0" w:color="000001"/>
              <w:left w:val="single" w:sz="4" w:space="0" w:color="000001"/>
              <w:bottom w:val="single" w:sz="4" w:space="0" w:color="000001"/>
              <w:insideH w:val="single" w:sz="4" w:space="0" w:color="000001"/>
            </w:tcBorders>
            <w:shd w:color="auto" w:fill="auto" w:val="clear"/>
            <w:tcMar>
              <w:left w:w="83" w:type="dxa"/>
            </w:tcMar>
          </w:tcPr>
          <w:p>
            <w:pPr>
              <w:pStyle w:val="Normal"/>
              <w:snapToGrid w:val="false"/>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tcPr>
          <w:p>
            <w:pPr>
              <w:pStyle w:val="Normal"/>
              <w:snapToGrid w:val="false"/>
              <w:jc w:val="center"/>
              <w:rPr>
                <w:rFonts w:ascii="Calibri" w:hAnsi="Calibri" w:asciiTheme="minorHAnsi" w:hAnsiTheme="minorHAnsi"/>
                <w:b/>
                <w:b/>
                <w:color w:val="000000" w:themeColor="text1"/>
              </w:rPr>
            </w:pPr>
            <w:r>
              <w:rPr>
                <w:rFonts w:ascii="Calibri" w:hAnsi="Calibri" w:asciiTheme="minorHAnsi" w:hAnsiTheme="minorHAnsi"/>
                <w:b/>
                <w:color w:val="000000" w:themeColor="text1"/>
              </w:rPr>
              <w:t>Mark %</w:t>
            </w:r>
          </w:p>
        </w:tc>
      </w:tr>
      <w:tr>
        <w:trPr/>
        <w:tc>
          <w:tcPr>
            <w:tcW w:w="8493" w:type="dxa"/>
            <w:tcBorders>
              <w:top w:val="single" w:sz="4" w:space="0" w:color="000001"/>
              <w:left w:val="single" w:sz="4" w:space="0" w:color="000001"/>
              <w:bottom w:val="single" w:sz="4" w:space="0" w:color="000001"/>
              <w:insideH w:val="single" w:sz="4" w:space="0" w:color="000001"/>
            </w:tcBorders>
            <w:shd w:color="auto" w:fill="auto" w:val="clear"/>
            <w:tcMar>
              <w:left w:w="83" w:type="dxa"/>
            </w:tcMar>
          </w:tcPr>
          <w:p>
            <w:pPr>
              <w:pStyle w:val="Normal"/>
              <w:snapToGrid w:val="false"/>
              <w:rPr>
                <w:color w:val="000000"/>
              </w:rPr>
            </w:pPr>
            <w:r>
              <w:rPr>
                <w:rFonts w:ascii="Calibri" w:hAnsi="Calibri" w:asciiTheme="minorHAnsi" w:hAnsiTheme="minorHAnsi"/>
                <w:b/>
                <w:color w:val="000000" w:themeColor="text1"/>
                <w:u w:val="single"/>
              </w:rPr>
              <w:t>First Marker’s General Comments and Original Mark</w:t>
            </w:r>
          </w:p>
          <w:p>
            <w:pPr>
              <w:pStyle w:val="Normal"/>
              <w:rPr>
                <w:rFonts w:ascii="Calibri" w:hAnsi="Calibri" w:asciiTheme="minorHAnsi" w:hAnsiTheme="minorHAnsi"/>
                <w:b/>
                <w:b/>
                <w:color w:val="000000" w:themeColor="text1"/>
              </w:rPr>
            </w:pPr>
            <w:r>
              <w:rPr>
                <w:rFonts w:asciiTheme="minorHAnsi" w:hAnsiTheme="minorHAnsi" w:ascii="Calibri" w:hAnsi="Calibri"/>
                <w:b/>
                <w:color w:val="000000" w:themeColor="text1"/>
              </w:rPr>
            </w:r>
          </w:p>
          <w:p>
            <w:pPr>
              <w:pStyle w:val="Normal"/>
              <w:rPr>
                <w:rFonts w:ascii="Calibri" w:hAnsi="Calibri" w:asciiTheme="minorHAnsi" w:hAnsiTheme="minorHAnsi"/>
                <w:color w:val="FF0000"/>
              </w:rPr>
            </w:pPr>
            <w:r>
              <w:rPr>
                <w:rFonts w:ascii="Calibri" w:hAnsi="Calibri" w:asciiTheme="minorHAnsi" w:hAnsiTheme="minorHAnsi"/>
                <w:color w:val="000000"/>
              </w:rPr>
              <w:t xml:space="preserve">An excellent project with a solid implementation, however the written component is disappointing.  The application of the design methodology including Agile Modelling is well executed and reported (though the appendix is not referred to in the main document).  The software produced is under-reported but well constructed and functionally complete.  </w:t>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tcPr>
          <w:p>
            <w:pPr>
              <w:pStyle w:val="Normal"/>
              <w:snapToGrid w:val="false"/>
              <w:jc w:val="center"/>
              <w:rPr>
                <w:rFonts w:ascii="Calibri" w:hAnsi="Calibri" w:asciiTheme="minorHAnsi" w:hAnsiTheme="minorHAnsi"/>
                <w:color w:val="000000" w:themeColor="text1"/>
                <w:sz w:val="32"/>
                <w:szCs w:val="32"/>
              </w:rPr>
            </w:pPr>
            <w:r>
              <w:rPr>
                <w:rFonts w:asciiTheme="minorHAnsi" w:hAnsiTheme="minorHAnsi" w:ascii="Calibri" w:hAnsi="Calibri"/>
                <w:color w:val="000000" w:themeColor="text1"/>
                <w:sz w:val="32"/>
                <w:szCs w:val="32"/>
              </w:rPr>
            </w:r>
          </w:p>
          <w:p>
            <w:pPr>
              <w:pStyle w:val="Normal"/>
              <w:snapToGrid w:val="false"/>
              <w:jc w:val="center"/>
              <w:rPr>
                <w:rFonts w:ascii="Calibri" w:hAnsi="Calibri" w:asciiTheme="minorHAnsi" w:hAnsiTheme="minorHAnsi"/>
                <w:color w:val="000000" w:themeColor="text1"/>
                <w:sz w:val="32"/>
                <w:szCs w:val="32"/>
              </w:rPr>
            </w:pPr>
            <w:r>
              <w:rPr>
                <w:rFonts w:asciiTheme="minorHAnsi" w:hAnsiTheme="minorHAnsi" w:ascii="Calibri" w:hAnsi="Calibri"/>
                <w:color w:val="000000" w:themeColor="text1"/>
                <w:sz w:val="32"/>
                <w:szCs w:val="32"/>
              </w:rPr>
            </w:r>
          </w:p>
          <w:p>
            <w:pPr>
              <w:pStyle w:val="Normal"/>
              <w:snapToGrid w:val="false"/>
              <w:jc w:val="center"/>
              <w:rPr>
                <w:rFonts w:ascii="Calibri" w:hAnsi="Calibri" w:asciiTheme="minorHAnsi" w:hAnsiTheme="minorHAnsi"/>
                <w:color w:val="FF0000"/>
                <w:sz w:val="32"/>
                <w:szCs w:val="32"/>
              </w:rPr>
            </w:pPr>
            <w:r>
              <w:rPr>
                <w:rFonts w:ascii="Calibri" w:hAnsi="Calibri" w:asciiTheme="minorHAnsi" w:hAnsiTheme="minorHAnsi"/>
                <w:color w:val="000000"/>
                <w:sz w:val="32"/>
                <w:szCs w:val="32"/>
              </w:rPr>
              <w:t>73</w:t>
            </w:r>
          </w:p>
        </w:tc>
      </w:tr>
      <w:tr>
        <w:trPr/>
        <w:tc>
          <w:tcPr>
            <w:tcW w:w="8493" w:type="dxa"/>
            <w:tcBorders>
              <w:top w:val="single" w:sz="4" w:space="0" w:color="000001"/>
              <w:left w:val="single" w:sz="4" w:space="0" w:color="000001"/>
              <w:bottom w:val="single" w:sz="8" w:space="0" w:color="000001"/>
              <w:insideH w:val="single" w:sz="8" w:space="0" w:color="000001"/>
            </w:tcBorders>
            <w:shd w:color="auto" w:fill="auto" w:val="clear"/>
            <w:tcMar>
              <w:left w:w="83" w:type="dxa"/>
            </w:tcMar>
          </w:tcPr>
          <w:p>
            <w:pPr>
              <w:pStyle w:val="Normal"/>
              <w:snapToGrid w:val="false"/>
              <w:rPr>
                <w:rFonts w:ascii="Calibri" w:hAnsi="Calibri" w:asciiTheme="minorHAnsi" w:hAnsiTheme="minorHAnsi"/>
                <w:b/>
                <w:b/>
                <w:color w:val="000000" w:themeColor="text1"/>
                <w:u w:val="single"/>
              </w:rPr>
            </w:pPr>
            <w:r>
              <w:rPr>
                <w:rFonts w:ascii="Calibri" w:hAnsi="Calibri" w:asciiTheme="minorHAnsi" w:hAnsiTheme="minorHAnsi"/>
                <w:b/>
                <w:color w:val="000000" w:themeColor="text1"/>
                <w:u w:val="single"/>
              </w:rPr>
              <w:t>Second Marker’s General Comments and Original Mark</w:t>
            </w:r>
          </w:p>
          <w:p>
            <w:pPr>
              <w:pStyle w:val="Normal"/>
              <w:snapToGrid w:val="false"/>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tc>
        <w:tc>
          <w:tcPr>
            <w:tcW w:w="1134" w:type="dxa"/>
            <w:tcBorders>
              <w:top w:val="single" w:sz="4" w:space="0" w:color="000001"/>
              <w:left w:val="single" w:sz="4" w:space="0" w:color="000001"/>
              <w:bottom w:val="single" w:sz="8" w:space="0" w:color="000001"/>
              <w:right w:val="single" w:sz="4" w:space="0" w:color="000001"/>
              <w:insideH w:val="single" w:sz="8" w:space="0" w:color="000001"/>
              <w:insideV w:val="single" w:sz="4" w:space="0" w:color="000001"/>
            </w:tcBorders>
            <w:shd w:color="auto" w:fill="auto" w:val="clear"/>
            <w:tcMar>
              <w:left w:w="83" w:type="dxa"/>
            </w:tcMar>
          </w:tcPr>
          <w:p>
            <w:pPr>
              <w:pStyle w:val="Normal"/>
              <w:snapToGrid w:val="false"/>
              <w:rPr>
                <w:rFonts w:ascii="Calibri" w:hAnsi="Calibri" w:asciiTheme="minorHAnsi" w:hAnsiTheme="minorHAnsi"/>
                <w:color w:val="000000" w:themeColor="text1"/>
                <w:sz w:val="32"/>
                <w:szCs w:val="32"/>
              </w:rPr>
            </w:pPr>
            <w:r>
              <w:rPr>
                <w:rFonts w:asciiTheme="minorHAnsi" w:hAnsiTheme="minorHAnsi" w:ascii="Calibri" w:hAnsi="Calibri"/>
                <w:color w:val="000000" w:themeColor="text1"/>
                <w:sz w:val="32"/>
                <w:szCs w:val="32"/>
              </w:rPr>
            </w:r>
          </w:p>
          <w:p>
            <w:pPr>
              <w:pStyle w:val="Normal"/>
              <w:snapToGrid w:val="false"/>
              <w:rPr>
                <w:rFonts w:ascii="Calibri" w:hAnsi="Calibri" w:asciiTheme="minorHAnsi" w:hAnsiTheme="minorHAnsi"/>
                <w:color w:val="000000" w:themeColor="text1"/>
                <w:sz w:val="32"/>
                <w:szCs w:val="32"/>
              </w:rPr>
            </w:pPr>
            <w:r>
              <w:rPr>
                <w:rFonts w:asciiTheme="minorHAnsi" w:hAnsiTheme="minorHAnsi" w:ascii="Calibri" w:hAnsi="Calibri"/>
                <w:color w:val="000000" w:themeColor="text1"/>
                <w:sz w:val="32"/>
                <w:szCs w:val="32"/>
              </w:rPr>
              <w:t>73.5</w:t>
            </w:r>
          </w:p>
        </w:tc>
      </w:tr>
      <w:tr>
        <w:trPr>
          <w:trHeight w:val="1876" w:hRule="atLeast"/>
        </w:trPr>
        <w:tc>
          <w:tcPr>
            <w:tcW w:w="8493" w:type="dxa"/>
            <w:tcBorders>
              <w:top w:val="single" w:sz="4" w:space="0" w:color="000001"/>
              <w:left w:val="single" w:sz="4" w:space="0" w:color="000001"/>
              <w:bottom w:val="single" w:sz="8" w:space="0" w:color="000001"/>
              <w:insideH w:val="single" w:sz="8" w:space="0" w:color="000001"/>
            </w:tcBorders>
            <w:shd w:color="auto" w:fill="auto" w:val="clear"/>
            <w:tcMar>
              <w:left w:w="83" w:type="dxa"/>
            </w:tcMar>
          </w:tcPr>
          <w:p>
            <w:pPr>
              <w:pStyle w:val="Normal"/>
              <w:snapToGrid w:val="false"/>
              <w:rPr>
                <w:rFonts w:ascii="Calibri" w:hAnsi="Calibri" w:asciiTheme="minorHAnsi" w:hAnsiTheme="minorHAnsi"/>
                <w:b/>
                <w:b/>
                <w:color w:val="000000" w:themeColor="text1"/>
                <w:u w:val="single"/>
              </w:rPr>
            </w:pPr>
            <w:r>
              <w:rPr>
                <w:rFonts w:ascii="Calibri" w:hAnsi="Calibri" w:asciiTheme="minorHAnsi" w:hAnsiTheme="minorHAnsi"/>
                <w:b/>
                <w:color w:val="000000" w:themeColor="text1"/>
                <w:u w:val="single"/>
              </w:rPr>
              <w:t>Comment After Consultation With Other Marker &amp; Final Agreed Mark</w:t>
            </w:r>
          </w:p>
          <w:p>
            <w:pPr>
              <w:pStyle w:val="Normal"/>
              <w:snapToGrid w:val="false"/>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snapToGrid w:val="false"/>
              <w:rPr>
                <w:rFonts w:ascii="Calibri" w:hAnsi="Calibri" w:asciiTheme="minorHAnsi" w:hAnsiTheme="minorHAnsi"/>
                <w:b w:val="false"/>
                <w:b w:val="false"/>
                <w:bCs w:val="false"/>
                <w:color w:val="000000" w:themeColor="text1"/>
                <w:u w:val="none"/>
              </w:rPr>
            </w:pPr>
            <w:r>
              <w:rPr>
                <w:rFonts w:asciiTheme="minorHAnsi" w:hAnsiTheme="minorHAnsi" w:ascii="Calibri" w:hAnsi="Calibri"/>
                <w:b w:val="false"/>
                <w:bCs w:val="false"/>
                <w:color w:val="000000" w:themeColor="text1"/>
                <w:u w:val="none"/>
              </w:rPr>
              <w:t xml:space="preserve">Markers in good agreement, decided to go with the mark of the first marker. </w:t>
            </w:r>
          </w:p>
        </w:tc>
        <w:tc>
          <w:tcPr>
            <w:tcW w:w="1134" w:type="dxa"/>
            <w:tcBorders>
              <w:top w:val="single" w:sz="4" w:space="0" w:color="000001"/>
              <w:left w:val="single" w:sz="4" w:space="0" w:color="000001"/>
              <w:bottom w:val="single" w:sz="8" w:space="0" w:color="000001"/>
              <w:right w:val="single" w:sz="4" w:space="0" w:color="000001"/>
              <w:insideH w:val="single" w:sz="8" w:space="0" w:color="000001"/>
              <w:insideV w:val="single" w:sz="4" w:space="0" w:color="000001"/>
            </w:tcBorders>
            <w:shd w:color="auto" w:fill="auto" w:val="clear"/>
            <w:tcMar>
              <w:left w:w="83" w:type="dxa"/>
            </w:tcMar>
          </w:tcPr>
          <w:p>
            <w:pPr>
              <w:pStyle w:val="Normal"/>
              <w:snapToGrid w:val="false"/>
              <w:rPr>
                <w:rFonts w:ascii="Calibri" w:hAnsi="Calibri" w:asciiTheme="minorHAnsi" w:hAnsiTheme="minorHAnsi"/>
                <w:color w:val="000000" w:themeColor="text1"/>
                <w:sz w:val="32"/>
                <w:szCs w:val="32"/>
              </w:rPr>
            </w:pPr>
            <w:r>
              <w:rPr>
                <w:rFonts w:asciiTheme="minorHAnsi" w:hAnsiTheme="minorHAnsi" w:ascii="Calibri" w:hAnsi="Calibri"/>
                <w:color w:val="000000" w:themeColor="text1"/>
                <w:sz w:val="32"/>
                <w:szCs w:val="32"/>
              </w:rPr>
            </w:r>
          </w:p>
          <w:p>
            <w:pPr>
              <w:pStyle w:val="Normal"/>
              <w:snapToGrid w:val="false"/>
              <w:rPr>
                <w:rFonts w:ascii="Calibri" w:hAnsi="Calibri" w:asciiTheme="minorHAnsi" w:hAnsiTheme="minorHAnsi"/>
                <w:color w:val="000000" w:themeColor="text1"/>
                <w:sz w:val="32"/>
                <w:szCs w:val="32"/>
              </w:rPr>
            </w:pPr>
            <w:r>
              <w:rPr>
                <w:rFonts w:asciiTheme="minorHAnsi" w:hAnsiTheme="minorHAnsi" w:ascii="Calibri" w:hAnsi="Calibri"/>
                <w:color w:val="000000" w:themeColor="text1"/>
                <w:sz w:val="32"/>
                <w:szCs w:val="32"/>
              </w:rPr>
              <w:t>73</w:t>
            </w:r>
          </w:p>
        </w:tc>
      </w:tr>
    </w:tbl>
    <w:p>
      <w:pPr>
        <w:pStyle w:val="Normal"/>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Normal"/>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Normal"/>
        <w:rPr>
          <w:color w:val="000000" w:themeColor="text1"/>
        </w:rPr>
      </w:pPr>
      <w:r>
        <w:rPr>
          <w:rFonts w:ascii="Calibri" w:hAnsi="Calibri" w:asciiTheme="minorHAnsi" w:hAnsiTheme="minorHAnsi"/>
          <w:color w:val="000000" w:themeColor="text1"/>
        </w:rPr>
        <w:t>Signature: ………………………………………..........................……   Date: …………….............…….....……..</w:t>
      </w:r>
    </w:p>
    <w:p>
      <w:pPr>
        <w:pStyle w:val="Normal"/>
        <w:rPr>
          <w:rFonts w:ascii="Calibri" w:hAnsi="Calibri" w:cs="Calibri" w:asciiTheme="minorHAnsi" w:cstheme="minorHAnsi" w:hAnsiTheme="minorHAnsi"/>
          <w:color w:val="000000" w:themeColor="text1"/>
        </w:rPr>
      </w:pPr>
      <w:r>
        <w:rPr>
          <w:rFonts w:cs="Calibri" w:cstheme="minorHAnsi" w:ascii="Calibri" w:hAnsi="Calibri"/>
          <w:color w:val="000000" w:themeColor="text1"/>
        </w:rPr>
      </w:r>
    </w:p>
    <w:tbl>
      <w:tblPr>
        <w:tblW w:w="9231" w:type="dxa"/>
        <w:jc w:val="left"/>
        <w:tblInd w:w="53" w:type="dxa"/>
        <w:tblBorders>
          <w:top w:val="single" w:sz="4" w:space="0" w:color="00000A"/>
          <w:left w:val="single" w:sz="8" w:space="0" w:color="00000A"/>
          <w:bottom w:val="single" w:sz="4" w:space="0" w:color="00000A"/>
          <w:right w:val="single" w:sz="4" w:space="0" w:color="00000A"/>
          <w:insideH w:val="single" w:sz="4" w:space="0" w:color="00000A"/>
          <w:insideV w:val="single" w:sz="4" w:space="0" w:color="00000A"/>
        </w:tblBorders>
        <w:tblCellMar>
          <w:top w:w="0" w:type="dxa"/>
          <w:left w:w="58" w:type="dxa"/>
          <w:bottom w:w="0" w:type="dxa"/>
          <w:right w:w="108" w:type="dxa"/>
        </w:tblCellMar>
        <w:tblLook w:val="04a0" w:noVBand="1" w:noHBand="0" w:lastColumn="0" w:firstColumn="1" w:lastRow="0" w:firstRow="1"/>
      </w:tblPr>
      <w:tblGrid>
        <w:gridCol w:w="3529"/>
        <w:gridCol w:w="1164"/>
        <w:gridCol w:w="994"/>
        <w:gridCol w:w="1700"/>
        <w:gridCol w:w="1844"/>
      </w:tblGrid>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bottom"/>
          </w:tcPr>
          <w:p>
            <w:pPr>
              <w:pStyle w:val="Normal"/>
              <w:rPr/>
            </w:pPr>
            <w:r>
              <w:rPr>
                <w:rFonts w:ascii="Calibri" w:hAnsi="Calibri" w:asciiTheme="minorHAnsi" w:hAnsiTheme="minorHAnsi"/>
                <w:color w:val="000000" w:themeColor="text1"/>
                <w:lang w:eastAsia="en-GB"/>
              </w:rPr>
              <w:t> </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Survey</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Review</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Experiment</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bottom"/>
          </w:tcPr>
          <w:p>
            <w:pPr>
              <w:pStyle w:val="Normal"/>
              <w:jc w:val="center"/>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5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1.Research-informed Literature</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bottom"/>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bottom"/>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bottom"/>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BFBFBF" w:themeFill="background1" w:themeFillShade="bf" w:val="clear"/>
            <w:vAlign w:val="bottom"/>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Introduction</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color w:val="000000"/>
              </w:rPr>
            </w:pPr>
            <w:r>
              <w:rPr>
                <w:rFonts w:ascii="Calibri" w:hAnsi="Calibri" w:asciiTheme="minorHAnsi" w:hAnsiTheme="minorHAnsi"/>
                <w:color w:val="000000" w:themeColor="text1"/>
                <w:lang w:eastAsia="en-GB"/>
              </w:rPr>
              <w:t>/5</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color w:val="FF0000"/>
              </w:rPr>
            </w:pPr>
            <w:r>
              <w:rPr>
                <w:rFonts w:ascii="Calibri" w:hAnsi="Calibri" w:asciiTheme="minorHAnsi" w:hAnsiTheme="minorHAnsi"/>
                <w:color w:val="000000"/>
                <w:lang w:eastAsia="en-GB"/>
              </w:rPr>
              <w:t>5/5</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Literature Review</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/20</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/35</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color w:val="000000"/>
              </w:rPr>
            </w:pPr>
            <w:r>
              <w:rPr>
                <w:rFonts w:ascii="Calibri" w:hAnsi="Calibri" w:asciiTheme="minorHAnsi" w:hAnsiTheme="minorHAnsi"/>
                <w:color w:val="000000" w:themeColor="text1"/>
                <w:lang w:eastAsia="en-GB"/>
              </w:rPr>
              <w:t>/20</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lang w:eastAsia="en-GB"/>
              </w:rPr>
              <w:t>11/15</w:t>
            </w:r>
          </w:p>
        </w:tc>
      </w:tr>
      <w:tr>
        <w:trPr>
          <w:trHeight w:val="4068" w:hRule="atLeast"/>
        </w:trPr>
        <w:tc>
          <w:tcPr>
            <w:tcW w:w="9231" w:type="dxa"/>
            <w:gridSpan w:val="5"/>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tcMar>
              <w:left w:w="58" w:type="dxa"/>
            </w:tcMa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Comments:</w:t>
            </w:r>
          </w:p>
          <w:p>
            <w:pPr>
              <w:pStyle w:val="Normal"/>
              <w:rPr>
                <w:rFonts w:ascii="Calibri" w:hAnsi="Calibri" w:asciiTheme="minorHAnsi" w:hAnsiTheme="minorHAnsi"/>
                <w:color w:val="000000"/>
                <w:lang w:eastAsia="en-GB"/>
              </w:rPr>
            </w:pPr>
            <w:r>
              <w:rPr>
                <w:rFonts w:asciiTheme="minorHAnsi" w:hAnsiTheme="minorHAnsi" w:ascii="Calibri" w:hAnsi="Calibri"/>
                <w:color w:val="000000"/>
                <w:lang w:eastAsia="en-GB"/>
              </w:rPr>
            </w:r>
          </w:p>
          <w:p>
            <w:pPr>
              <w:pStyle w:val="Normal"/>
              <w:rPr>
                <w:color w:val="FF0000"/>
              </w:rPr>
            </w:pPr>
            <w:r>
              <w:rPr>
                <w:rFonts w:ascii="Calibri" w:hAnsi="Calibri" w:asciiTheme="minorHAnsi" w:hAnsiTheme="minorHAnsi"/>
                <w:color w:val="000000"/>
                <w:lang w:eastAsia="en-GB"/>
              </w:rPr>
              <w:t xml:space="preserve">A strong introduction, the aims and objectives of the project are re-stated.   There is also excellent signposting to the later sections of the project. </w:t>
            </w:r>
          </w:p>
          <w:p>
            <w:pPr>
              <w:pStyle w:val="Normal"/>
              <w:rPr>
                <w:rFonts w:ascii="Calibri" w:hAnsi="Calibri" w:asciiTheme="minorHAnsi" w:hAnsiTheme="minorHAnsi"/>
                <w:color w:val="000000"/>
                <w:lang w:eastAsia="en-GB"/>
              </w:rPr>
            </w:pPr>
            <w:r>
              <w:rPr>
                <w:rFonts w:asciiTheme="minorHAnsi" w:hAnsiTheme="minorHAnsi" w:ascii="Calibri" w:hAnsi="Calibri"/>
                <w:color w:val="000000"/>
                <w:lang w:eastAsia="en-GB"/>
              </w:rPr>
            </w:r>
          </w:p>
          <w:p>
            <w:pPr>
              <w:pStyle w:val="Normal"/>
              <w:rPr>
                <w:color w:val="FF0000"/>
              </w:rPr>
            </w:pPr>
            <w:r>
              <w:rPr>
                <w:rFonts w:ascii="Calibri" w:hAnsi="Calibri" w:asciiTheme="minorHAnsi" w:hAnsiTheme="minorHAnsi"/>
                <w:color w:val="000000"/>
                <w:lang w:eastAsia="en-GB"/>
              </w:rPr>
              <w:t xml:space="preserve">Some excellent sections in the literature review, though there are others which more definitions than reviews (e.g. JSON).  I’d like to have seen a little more detail in terms of the technologies discussed and when evaluating these the requirements of the project should be referred to.  The discussion of RUP contains a number of minor errors. </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bottom"/>
          </w:tcPr>
          <w:p>
            <w:pPr>
              <w:pStyle w:val="Normal"/>
              <w:rPr>
                <w:rFonts w:ascii="Calibri" w:hAnsi="Calibri" w:asciiTheme="minorHAnsi" w:hAnsiTheme="minorHAnsi"/>
                <w:b/>
                <w:b/>
                <w:color w:val="000000" w:themeColor="text1"/>
                <w:lang w:eastAsia="en-GB"/>
              </w:rPr>
            </w:pPr>
            <w:r>
              <w:rPr>
                <w:rFonts w:ascii="Calibri" w:hAnsi="Calibri" w:asciiTheme="minorHAnsi" w:hAnsiTheme="minorHAnsi"/>
                <w:color w:val="000000" w:themeColor="text1"/>
                <w:lang w:eastAsia="en-GB"/>
              </w:rPr>
              <w:t> </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Survey</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Review</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Experiment</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5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2. Knowledge and Understanding of Subject</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BFBFBF" w:themeFill="background1" w:themeFillShade="bf" w:val="cle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Methodology</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pPr>
            <w:r>
              <w:rPr>
                <w:rFonts w:ascii="Calibri" w:hAnsi="Calibri" w:asciiTheme="minorHAnsi" w:hAnsiTheme="minorHAnsi"/>
                <w:color w:val="000000" w:themeColor="text1"/>
                <w:lang w:eastAsia="en-GB"/>
              </w:rPr>
              <w:t>5</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color w:val="FF0000"/>
              </w:rPr>
            </w:pPr>
            <w:r>
              <w:rPr>
                <w:rFonts w:ascii="Calibri" w:hAnsi="Calibri" w:asciiTheme="minorHAnsi" w:hAnsiTheme="minorHAnsi"/>
                <w:color w:val="000000"/>
                <w:lang w:eastAsia="en-GB"/>
              </w:rPr>
              <w:t>4.5/5</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Survey Design</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/15</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lang w:eastAsia="en-GB"/>
              </w:rPr>
              <w:t> </w:t>
            </w:r>
            <w:r>
              <w:rPr>
                <w:rFonts w:ascii="Calibri" w:hAnsi="Calibri" w:asciiTheme="minorHAnsi" w:hAnsiTheme="minorHAnsi"/>
                <w:color w:val="000000"/>
                <w:lang w:eastAsia="en-GB"/>
              </w:rPr>
              <w:t>-</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Requirements/Design</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lang w:eastAsia="en-GB"/>
              </w:rPr>
              <w:t>5/5</w:t>
            </w:r>
          </w:p>
        </w:tc>
      </w:tr>
      <w:tr>
        <w:trPr>
          <w:trHeight w:val="4470" w:hRule="atLeast"/>
        </w:trPr>
        <w:tc>
          <w:tcPr>
            <w:tcW w:w="9231" w:type="dxa"/>
            <w:gridSpan w:val="5"/>
            <w:tcBorders>
              <w:top w:val="single" w:sz="4" w:space="0" w:color="00000A"/>
              <w:left w:val="single" w:sz="8" w:space="0" w:color="00000A"/>
              <w:bottom w:val="single" w:sz="8" w:space="0" w:color="00000A"/>
              <w:right w:val="single" w:sz="8" w:space="0" w:color="00000A"/>
              <w:insideH w:val="single" w:sz="8" w:space="0" w:color="00000A"/>
              <w:insideV w:val="single" w:sz="8" w:space="0" w:color="00000A"/>
            </w:tcBorders>
            <w:shd w:color="auto" w:fill="FFFFFF" w:themeFill="background1" w:val="clear"/>
            <w:tcMar>
              <w:left w:w="58" w:type="dxa"/>
            </w:tcMar>
          </w:tcPr>
          <w:p>
            <w:pPr>
              <w:pStyle w:val="Normal"/>
              <w:rPr>
                <w:color w:val="000000"/>
              </w:rPr>
            </w:pPr>
            <w:r>
              <w:rPr>
                <w:rFonts w:ascii="Calibri" w:hAnsi="Calibri" w:asciiTheme="minorHAnsi" w:hAnsiTheme="minorHAnsi"/>
                <w:color w:val="000000" w:themeColor="text1"/>
                <w:lang w:eastAsia="en-GB"/>
              </w:rPr>
              <w:t>Comments:</w:t>
            </w:r>
          </w:p>
          <w:p>
            <w:pPr>
              <w:pStyle w:val="Normal"/>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rPr>
                <w:rFonts w:ascii="Calibri" w:hAnsi="Calibri" w:asciiTheme="minorHAnsi" w:hAnsiTheme="minorHAnsi"/>
                <w:color w:val="FF0000"/>
                <w:lang w:eastAsia="en-GB"/>
              </w:rPr>
            </w:pPr>
            <w:r>
              <w:rPr>
                <w:rFonts w:ascii="Calibri" w:hAnsi="Calibri" w:asciiTheme="minorHAnsi" w:hAnsiTheme="minorHAnsi"/>
                <w:color w:val="000000"/>
                <w:lang w:eastAsia="en-GB"/>
              </w:rPr>
              <w:t xml:space="preserve">The rational for using the methodology is a little weak, however its application to the project is excellent.  The analysis/design documentation is presented as an appendix but is not linked from the text describing the staged implementation of the project.  Screen shots of the final application are also presented but not linked to the text. </w:t>
            </w:r>
          </w:p>
        </w:tc>
      </w:tr>
    </w:tbl>
    <w:p>
      <w:pPr>
        <w:pStyle w:val="Normal"/>
        <w:rPr>
          <w:color w:val="000000" w:themeColor="text1"/>
        </w:rPr>
      </w:pPr>
      <w:r>
        <w:rPr>
          <w:color w:val="000000" w:themeColor="text1"/>
        </w:rPr>
      </w:r>
      <w:r>
        <w:br w:type="page"/>
      </w:r>
    </w:p>
    <w:tbl>
      <w:tblPr>
        <w:tblW w:w="9485" w:type="dxa"/>
        <w:jc w:val="left"/>
        <w:tblInd w:w="53" w:type="dxa"/>
        <w:tblBorders>
          <w:top w:val="single" w:sz="8" w:space="0" w:color="00000A"/>
          <w:left w:val="single" w:sz="8" w:space="0" w:color="00000A"/>
          <w:bottom w:val="single" w:sz="8" w:space="0" w:color="00000A"/>
          <w:right w:val="single" w:sz="4" w:space="0" w:color="00000A"/>
          <w:insideH w:val="single" w:sz="8" w:space="0" w:color="00000A"/>
          <w:insideV w:val="single" w:sz="4" w:space="0" w:color="00000A"/>
        </w:tblBorders>
        <w:tblCellMar>
          <w:top w:w="0" w:type="dxa"/>
          <w:left w:w="58" w:type="dxa"/>
          <w:bottom w:w="0" w:type="dxa"/>
          <w:right w:w="108" w:type="dxa"/>
        </w:tblCellMar>
        <w:tblLook w:val="04a0" w:noVBand="1" w:noHBand="0" w:lastColumn="0" w:firstColumn="1" w:lastRow="0" w:firstRow="1"/>
      </w:tblPr>
      <w:tblGrid>
        <w:gridCol w:w="3404"/>
        <w:gridCol w:w="1329"/>
        <w:gridCol w:w="1326"/>
        <w:gridCol w:w="1641"/>
        <w:gridCol w:w="1785"/>
      </w:tblGrid>
      <w:tr>
        <w:trPr>
          <w:trHeight w:val="422" w:hRule="atLeast"/>
        </w:trPr>
        <w:tc>
          <w:tcPr>
            <w:tcW w:w="3404" w:type="dxa"/>
            <w:tcBorders>
              <w:top w:val="single" w:sz="8" w:space="0" w:color="00000A"/>
              <w:left w:val="single" w:sz="8" w:space="0" w:color="00000A"/>
              <w:bottom w:val="single" w:sz="8" w:space="0" w:color="00000A"/>
              <w:right w:val="single" w:sz="4" w:space="0" w:color="00000A"/>
              <w:insideH w:val="single" w:sz="8" w:space="0" w:color="00000A"/>
              <w:insideV w:val="single" w:sz="4" w:space="0" w:color="00000A"/>
            </w:tcBorders>
            <w:shd w:color="auto" w:fill="FFFFFF" w:themeFill="background1" w:val="clear"/>
            <w:tcMar>
              <w:left w:w="58" w:type="dxa"/>
            </w:tcMar>
            <w:vAlign w:val="bottom"/>
          </w:tcPr>
          <w:p>
            <w:pPr>
              <w:pStyle w:val="Normal"/>
              <w:pageBreakBefore/>
              <w:rPr>
                <w:rFonts w:ascii="Calibri" w:hAnsi="Calibri" w:asciiTheme="minorHAnsi" w:hAnsiTheme="minorHAnsi"/>
                <w:b/>
                <w:b/>
                <w:color w:val="000000" w:themeColor="text1"/>
                <w:lang w:eastAsia="en-GB"/>
              </w:rPr>
            </w:pPr>
            <w:r>
              <w:rPr>
                <w:rFonts w:ascii="Calibri" w:hAnsi="Calibri" w:asciiTheme="minorHAnsi" w:hAnsiTheme="minorHAnsi"/>
                <w:color w:val="000000" w:themeColor="text1"/>
                <w:lang w:eastAsia="en-GB"/>
              </w:rPr>
              <w:t> </w:t>
            </w:r>
          </w:p>
        </w:tc>
        <w:tc>
          <w:tcPr>
            <w:tcW w:w="1329"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Survey</w:t>
            </w:r>
          </w:p>
        </w:tc>
        <w:tc>
          <w:tcPr>
            <w:tcW w:w="1326"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Review</w:t>
            </w:r>
          </w:p>
        </w:tc>
        <w:tc>
          <w:tcPr>
            <w:tcW w:w="1641"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Experiment</w:t>
            </w:r>
          </w:p>
        </w:tc>
        <w:tc>
          <w:tcPr>
            <w:tcW w:w="1785" w:type="dxa"/>
            <w:tcBorders>
              <w:top w:val="single" w:sz="8"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404" w:type="dxa"/>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5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3. Analysis</w:t>
            </w:r>
          </w:p>
        </w:tc>
        <w:tc>
          <w:tcPr>
            <w:tcW w:w="1329"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326"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641"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85" w:type="dxa"/>
            <w:tcBorders>
              <w:top w:val="single" w:sz="8" w:space="0" w:color="00000A"/>
              <w:left w:val="single" w:sz="8" w:space="0" w:color="00000A"/>
              <w:bottom w:val="single" w:sz="4" w:space="0" w:color="00000A"/>
              <w:right w:val="single" w:sz="8" w:space="0" w:color="00000A"/>
              <w:insideH w:val="single" w:sz="4" w:space="0" w:color="00000A"/>
              <w:insideV w:val="single" w:sz="8" w:space="0" w:color="00000A"/>
            </w:tcBorders>
            <w:shd w:color="auto" w:fill="BFBFBF" w:themeFill="background1" w:themeFillShade="bf" w:val="cle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Results &amp; Discussions</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/25</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/25</w:t>
            </w:r>
          </w:p>
        </w:tc>
        <w:tc>
          <w:tcPr>
            <w:tcW w:w="1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color w:val="000000"/>
              </w:rPr>
            </w:pPr>
            <w:r>
              <w:rPr>
                <w:rFonts w:ascii="Calibri" w:hAnsi="Calibri" w:asciiTheme="minorHAnsi" w:hAnsiTheme="minorHAnsi"/>
                <w:color w:val="000000" w:themeColor="text1"/>
                <w:lang w:eastAsia="en-GB"/>
              </w:rPr>
              <w:t>/25</w:t>
            </w:r>
          </w:p>
        </w:tc>
        <w:tc>
          <w:tcPr>
            <w:tcW w:w="1785"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lang w:eastAsia="en-GB"/>
              </w:rPr>
              <w:t>18/25</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xml:space="preserve">Conclusions and Recommendations </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color w:val="000000"/>
              </w:rPr>
            </w:pPr>
            <w:r>
              <w:rPr>
                <w:rFonts w:ascii="Calibri" w:hAnsi="Calibri" w:asciiTheme="minorHAnsi" w:hAnsiTheme="minorHAnsi"/>
                <w:color w:val="000000" w:themeColor="text1"/>
                <w:lang w:eastAsia="en-GB"/>
              </w:rPr>
              <w:t>/10</w:t>
            </w:r>
          </w:p>
        </w:tc>
        <w:tc>
          <w:tcPr>
            <w:tcW w:w="1785"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lang w:eastAsia="en-GB"/>
              </w:rPr>
              <w:t>5/10</w:t>
            </w:r>
          </w:p>
        </w:tc>
      </w:tr>
      <w:tr>
        <w:trPr>
          <w:trHeight w:val="4170" w:hRule="atLeast"/>
        </w:trPr>
        <w:tc>
          <w:tcPr>
            <w:tcW w:w="9485" w:type="dxa"/>
            <w:gridSpan w:val="5"/>
            <w:tcBorders>
              <w:top w:val="single" w:sz="4" w:space="0" w:color="00000A"/>
              <w:left w:val="single" w:sz="8" w:space="0" w:color="00000A"/>
              <w:bottom w:val="single" w:sz="8" w:space="0" w:color="00000A"/>
              <w:right w:val="single" w:sz="8" w:space="0" w:color="00000A"/>
              <w:insideH w:val="single" w:sz="8" w:space="0" w:color="00000A"/>
              <w:insideV w:val="single" w:sz="8" w:space="0" w:color="00000A"/>
            </w:tcBorders>
            <w:shd w:color="auto" w:fill="FFFFFF" w:themeFill="background1" w:val="clear"/>
            <w:tcMar>
              <w:left w:w="58" w:type="dxa"/>
            </w:tcMar>
          </w:tcPr>
          <w:p>
            <w:pPr>
              <w:pStyle w:val="Normal"/>
              <w:rPr>
                <w:color w:val="000000"/>
              </w:rPr>
            </w:pPr>
            <w:r>
              <w:rPr>
                <w:rFonts w:ascii="Calibri" w:hAnsi="Calibri" w:asciiTheme="minorHAnsi" w:hAnsiTheme="minorHAnsi"/>
                <w:color w:val="000000" w:themeColor="text1"/>
                <w:lang w:eastAsia="en-GB"/>
              </w:rPr>
              <w:t>Comments:</w:t>
            </w:r>
          </w:p>
          <w:p>
            <w:pPr>
              <w:pStyle w:val="Normal"/>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rPr>
                <w:rFonts w:ascii="Calibri" w:hAnsi="Calibri" w:asciiTheme="minorHAnsi" w:hAnsiTheme="minorHAnsi"/>
                <w:color w:val="FF0000"/>
                <w:lang w:eastAsia="en-GB"/>
              </w:rPr>
            </w:pPr>
            <w:r>
              <w:rPr>
                <w:rFonts w:ascii="Calibri" w:hAnsi="Calibri" w:asciiTheme="minorHAnsi" w:hAnsiTheme="minorHAnsi"/>
                <w:color w:val="000000"/>
                <w:lang w:eastAsia="en-GB"/>
              </w:rPr>
              <w:t xml:space="preserve">Results and discussion of the R &amp; D section into a multi-threaded implementation are well constructed and some effort is made to understand the results obtained.  The student doesn’t really get to the bottom  of these as the relation between cores/threads is not fully explored.  However the rudimentary interpretation of the results informs the development. </w:t>
            </w:r>
          </w:p>
          <w:p>
            <w:pPr>
              <w:pStyle w:val="Normal"/>
              <w:rPr>
                <w:rFonts w:ascii="Calibri" w:hAnsi="Calibri" w:asciiTheme="minorHAnsi" w:hAnsiTheme="minorHAnsi"/>
                <w:color w:val="000000"/>
                <w:lang w:eastAsia="en-GB"/>
              </w:rPr>
            </w:pPr>
            <w:r>
              <w:rPr>
                <w:rFonts w:asciiTheme="minorHAnsi" w:hAnsiTheme="minorHAnsi" w:ascii="Calibri" w:hAnsi="Calibri"/>
                <w:color w:val="000000"/>
                <w:lang w:eastAsia="en-GB"/>
              </w:rPr>
            </w:r>
          </w:p>
          <w:p>
            <w:pPr>
              <w:pStyle w:val="Normal"/>
              <w:rPr>
                <w:rFonts w:ascii="Calibri" w:hAnsi="Calibri" w:asciiTheme="minorHAnsi" w:hAnsiTheme="minorHAnsi"/>
                <w:color w:val="FF0000"/>
                <w:lang w:eastAsia="en-GB"/>
              </w:rPr>
            </w:pPr>
            <w:r>
              <w:rPr>
                <w:rFonts w:ascii="Calibri" w:hAnsi="Calibri" w:asciiTheme="minorHAnsi" w:hAnsiTheme="minorHAnsi"/>
                <w:color w:val="000000"/>
                <w:lang w:eastAsia="en-GB"/>
              </w:rPr>
              <w:t xml:space="preserve">The project is well evaluated against its original aims and compared to the competitors identified in the original literature review.   The conclusions related mainly to the literature review but provide some general observations in terms of the project as a whole and some ideas for future work (though these are poorly articulated).   The developed software compares well to the competitors identified and achieves the aim of the project. </w:t>
            </w:r>
          </w:p>
        </w:tc>
      </w:tr>
      <w:tr>
        <w:trPr>
          <w:trHeight w:val="422" w:hRule="atLeast"/>
        </w:trPr>
        <w:tc>
          <w:tcPr>
            <w:tcW w:w="3404" w:type="dxa"/>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bottom"/>
          </w:tcPr>
          <w:p>
            <w:pPr>
              <w:pStyle w:val="Normal"/>
              <w:rPr>
                <w:rFonts w:ascii="Calibri" w:hAnsi="Calibri" w:asciiTheme="minorHAnsi" w:hAnsiTheme="minorHAnsi"/>
                <w:b/>
                <w:b/>
                <w:color w:val="000000" w:themeColor="text1"/>
                <w:lang w:eastAsia="en-GB"/>
              </w:rPr>
            </w:pPr>
            <w:r>
              <w:rPr>
                <w:rFonts w:ascii="Calibri" w:hAnsi="Calibri" w:asciiTheme="minorHAnsi" w:hAnsiTheme="minorHAnsi"/>
                <w:color w:val="000000" w:themeColor="text1"/>
                <w:lang w:eastAsia="en-GB"/>
              </w:rPr>
              <w:t> </w:t>
            </w:r>
          </w:p>
        </w:tc>
        <w:tc>
          <w:tcPr>
            <w:tcW w:w="1329"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Survey</w:t>
            </w:r>
          </w:p>
        </w:tc>
        <w:tc>
          <w:tcPr>
            <w:tcW w:w="1326"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Review</w:t>
            </w:r>
          </w:p>
        </w:tc>
        <w:tc>
          <w:tcPr>
            <w:tcW w:w="1641"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Experiment</w:t>
            </w:r>
          </w:p>
        </w:tc>
        <w:tc>
          <w:tcPr>
            <w:tcW w:w="1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404" w:type="dxa"/>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5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4. Practical Application and Deployment</w:t>
            </w:r>
          </w:p>
        </w:tc>
        <w:tc>
          <w:tcPr>
            <w:tcW w:w="1329"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326"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641"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85" w:type="dxa"/>
            <w:tcBorders>
              <w:top w:val="single" w:sz="8" w:space="0" w:color="00000A"/>
              <w:left w:val="single" w:sz="8" w:space="0" w:color="00000A"/>
              <w:bottom w:val="single" w:sz="4" w:space="0" w:color="00000A"/>
              <w:right w:val="single" w:sz="8" w:space="0" w:color="00000A"/>
              <w:insideH w:val="single" w:sz="4" w:space="0" w:color="00000A"/>
              <w:insideV w:val="single" w:sz="8" w:space="0" w:color="00000A"/>
            </w:tcBorders>
            <w:shd w:color="auto" w:fill="BFBFBF" w:themeFill="background1" w:themeFillShade="bf" w:val="cle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Development</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785"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lang w:eastAsia="en-GB"/>
              </w:rPr>
              <w:t>13/15</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Experimental Design</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pPr>
            <w:r>
              <w:rPr>
                <w:rFonts w:ascii="Calibri" w:hAnsi="Calibri" w:asciiTheme="minorHAnsi" w:hAnsiTheme="minorHAnsi"/>
                <w:color w:val="000000" w:themeColor="text1"/>
                <w:lang w:eastAsia="en-GB"/>
              </w:rPr>
              <w:t>/15</w:t>
            </w:r>
          </w:p>
        </w:tc>
        <w:tc>
          <w:tcPr>
            <w:tcW w:w="1785"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r>
      <w:tr>
        <w:trPr>
          <w:trHeight w:val="4743" w:hRule="atLeast"/>
        </w:trPr>
        <w:tc>
          <w:tcPr>
            <w:tcW w:w="9485" w:type="dxa"/>
            <w:gridSpan w:val="5"/>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FFFFFF" w:themeFill="background1" w:val="clear"/>
            <w:tcMar>
              <w:left w:w="58" w:type="dxa"/>
            </w:tcMa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color w:val="000000" w:themeColor="text1"/>
                <w:lang w:eastAsia="en-GB"/>
              </w:rPr>
              <w:t>Comments:</w:t>
            </w:r>
          </w:p>
          <w:p>
            <w:pPr>
              <w:pStyle w:val="Normal"/>
              <w:jc w:val="lef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jc w:val="left"/>
              <w:rPr>
                <w:rFonts w:ascii="Calibri" w:hAnsi="Calibri" w:asciiTheme="minorHAnsi" w:hAnsiTheme="minorHAnsi"/>
                <w:color w:val="FF0000"/>
                <w:lang w:eastAsia="en-GB"/>
              </w:rPr>
            </w:pPr>
            <w:r>
              <w:rPr>
                <w:rFonts w:ascii="Calibri" w:hAnsi="Calibri" w:asciiTheme="minorHAnsi" w:hAnsiTheme="minorHAnsi"/>
                <w:color w:val="000000"/>
                <w:lang w:eastAsia="en-GB"/>
              </w:rPr>
              <w:t xml:space="preserve">An excellent development following the selected methodology and demonstrating good design principles.  The use of key industry technologies is noted and there is even some R &amp; D related to the improvement of an early iteration where performance was a concern.  This makes an excellent BSc project. </w:t>
            </w:r>
          </w:p>
          <w:p>
            <w:pPr>
              <w:pStyle w:val="Normal"/>
              <w:jc w:val="lef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jc w:val="lef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bottom"/>
          </w:tcPr>
          <w:p>
            <w:pPr>
              <w:pStyle w:val="Normal"/>
              <w:rPr>
                <w:rFonts w:ascii="Calibri" w:hAnsi="Calibri" w:asciiTheme="minorHAnsi" w:hAnsiTheme="minorHAnsi"/>
                <w:color w:themeColor="text1"/>
                <w:lang w:eastAsia="en-GB"/>
              </w:rPr>
            </w:pPr>
            <w:r>
              <w:rPr>
                <w:rFonts w:asciiTheme="minorHAnsi" w:hAnsiTheme="minorHAnsi" w:ascii="Calibri" w:hAnsi="Calibri"/>
                <w:color w:themeColor="text1"/>
                <w:lang w:eastAsia="en-GB"/>
              </w:rPr>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jc w:val="center"/>
              <w:rPr>
                <w:color w:val="000000"/>
              </w:rPr>
            </w:pPr>
            <w:r>
              <w:rPr>
                <w:rFonts w:ascii="Calibri" w:hAnsi="Calibri" w:asciiTheme="minorHAnsi" w:hAnsiTheme="minorHAnsi"/>
                <w:b/>
                <w:color w:val="000000" w:themeColor="text1"/>
                <w:lang w:eastAsia="en-GB"/>
              </w:rPr>
              <w:t>Survey</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Review</w:t>
            </w:r>
          </w:p>
        </w:tc>
        <w:tc>
          <w:tcPr>
            <w:tcW w:w="1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Experiment</w:t>
            </w:r>
          </w:p>
        </w:tc>
        <w:tc>
          <w:tcPr>
            <w:tcW w:w="1785"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5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5. Skills for Professional Practice</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85"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Reflection</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color w:val="000000"/>
              </w:rPr>
            </w:pPr>
            <w:r>
              <w:rPr>
                <w:rFonts w:ascii="Calibri" w:hAnsi="Calibri" w:asciiTheme="minorHAnsi" w:hAnsiTheme="minorHAnsi"/>
                <w:color w:val="000000" w:themeColor="text1"/>
                <w:lang w:eastAsia="en-GB"/>
              </w:rPr>
              <w:t>/10</w:t>
            </w:r>
          </w:p>
        </w:tc>
        <w:tc>
          <w:tcPr>
            <w:tcW w:w="1785"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lang w:eastAsia="en-GB"/>
              </w:rPr>
              <w:t>6/10</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5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Quality of Report</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Normal"/>
              <w:jc w:val="right"/>
              <w:rPr>
                <w:color w:val="000000"/>
              </w:rPr>
            </w:pPr>
            <w:r>
              <w:rPr>
                <w:rFonts w:ascii="Calibri" w:hAnsi="Calibri" w:asciiTheme="minorHAnsi" w:hAnsiTheme="minorHAnsi"/>
                <w:color w:val="000000" w:themeColor="text1"/>
                <w:lang w:eastAsia="en-GB"/>
              </w:rPr>
              <w:t>/10</w:t>
            </w:r>
          </w:p>
        </w:tc>
        <w:tc>
          <w:tcPr>
            <w:tcW w:w="1785"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lang w:eastAsia="en-GB"/>
              </w:rPr>
              <w:t>4.5/10</w:t>
            </w:r>
          </w:p>
        </w:tc>
      </w:tr>
      <w:tr>
        <w:trPr>
          <w:trHeight w:val="5899" w:hRule="atLeast"/>
        </w:trPr>
        <w:tc>
          <w:tcPr>
            <w:tcW w:w="9485"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58" w:type="dxa"/>
            </w:tcMar>
          </w:tcPr>
          <w:p>
            <w:pPr>
              <w:pStyle w:val="Normal"/>
              <w:rPr>
                <w:rFonts w:ascii="Calibri" w:hAnsi="Calibri" w:asciiTheme="minorHAnsi" w:hAnsiTheme="minorHAnsi"/>
                <w:b/>
                <w:b/>
                <w:bCs/>
                <w:color w:val="000000" w:themeColor="text1"/>
                <w:lang w:eastAsia="en-GB"/>
              </w:rPr>
            </w:pPr>
            <w:r>
              <w:rPr>
                <w:rFonts w:ascii="Calibri" w:hAnsi="Calibri" w:asciiTheme="minorHAnsi" w:hAnsiTheme="minorHAnsi"/>
                <w:b/>
                <w:color w:val="000000" w:themeColor="text1"/>
                <w:lang w:eastAsia="en-GB"/>
              </w:rPr>
              <w:t>Comments:</w:t>
            </w:r>
          </w:p>
          <w:p>
            <w:pPr>
              <w:pStyle w:val="Normal"/>
              <w:jc w:val="right"/>
              <w:rPr>
                <w:rFonts w:ascii="Calibri" w:hAnsi="Calibri" w:asciiTheme="minorHAnsi" w:hAnsiTheme="minorHAnsi"/>
                <w:b/>
                <w:b/>
                <w:color w:val="000000" w:themeColor="text1"/>
                <w:lang w:eastAsia="en-GB"/>
              </w:rPr>
            </w:pPr>
            <w:r>
              <w:rPr>
                <w:rFonts w:asciiTheme="minorHAnsi" w:hAnsiTheme="minorHAnsi" w:ascii="Calibri" w:hAnsi="Calibri"/>
                <w:b/>
                <w:color w:val="000000" w:themeColor="text1"/>
                <w:lang w:eastAsia="en-GB"/>
              </w:rPr>
            </w:r>
          </w:p>
          <w:p>
            <w:pPr>
              <w:pStyle w:val="Normal"/>
              <w:jc w:val="left"/>
              <w:rPr>
                <w:rFonts w:ascii="Calibri" w:hAnsi="Calibri" w:asciiTheme="minorHAnsi" w:hAnsiTheme="minorHAnsi"/>
                <w:b w:val="false"/>
                <w:b w:val="false"/>
                <w:bCs w:val="false"/>
                <w:color w:val="FF0000"/>
                <w:lang w:eastAsia="en-GB"/>
              </w:rPr>
            </w:pPr>
            <w:r>
              <w:rPr>
                <w:rFonts w:ascii="Calibri" w:hAnsi="Calibri" w:asciiTheme="minorHAnsi" w:hAnsiTheme="minorHAnsi"/>
                <w:b w:val="false"/>
                <w:bCs w:val="false"/>
                <w:color w:val="000000"/>
                <w:lang w:eastAsia="en-GB"/>
              </w:rPr>
              <w:t xml:space="preserve">The student honestly reflects on their implementation of the project identifying key lessons learned and demonstrates significant self incite. </w:t>
            </w:r>
          </w:p>
          <w:p>
            <w:pPr>
              <w:pStyle w:val="Normal"/>
              <w:jc w:val="left"/>
              <w:rPr>
                <w:rFonts w:ascii="Calibri" w:hAnsi="Calibri" w:asciiTheme="minorHAnsi" w:hAnsiTheme="minorHAnsi"/>
                <w:b w:val="false"/>
                <w:b w:val="false"/>
                <w:bCs w:val="false"/>
                <w:color w:val="000000" w:themeColor="text1"/>
                <w:lang w:eastAsia="en-GB"/>
              </w:rPr>
            </w:pPr>
            <w:r>
              <w:rPr>
                <w:rFonts w:asciiTheme="minorHAnsi" w:hAnsiTheme="minorHAnsi" w:ascii="Calibri" w:hAnsi="Calibri"/>
                <w:b w:val="false"/>
                <w:bCs w:val="false"/>
                <w:color w:val="000000" w:themeColor="text1"/>
                <w:lang w:eastAsia="en-GB"/>
              </w:rPr>
            </w:r>
          </w:p>
          <w:p>
            <w:pPr>
              <w:pStyle w:val="Normal"/>
              <w:jc w:val="left"/>
              <w:rPr>
                <w:rFonts w:ascii="Calibri" w:hAnsi="Calibri" w:asciiTheme="minorHAnsi" w:hAnsiTheme="minorHAnsi"/>
                <w:b w:val="false"/>
                <w:b w:val="false"/>
                <w:bCs w:val="false"/>
                <w:color w:val="FF0000"/>
                <w:lang w:eastAsia="en-GB"/>
              </w:rPr>
            </w:pPr>
            <w:r>
              <w:rPr>
                <w:rFonts w:ascii="Calibri" w:hAnsi="Calibri" w:asciiTheme="minorHAnsi" w:hAnsiTheme="minorHAnsi"/>
                <w:b w:val="false"/>
                <w:bCs w:val="false"/>
                <w:color w:val="000000"/>
                <w:lang w:eastAsia="en-GB"/>
              </w:rPr>
              <w:t>The quality of the report is a little disappointing, there are a lot of grammatical errors and incomplete sentences.  More proof reading would have greatly improved this project!</w:t>
            </w:r>
          </w:p>
        </w:tc>
      </w:tr>
      <w:tr>
        <w:trPr>
          <w:trHeight w:val="23" w:hRule="exact"/>
        </w:trPr>
        <w:tc>
          <w:tcPr>
            <w:tcW w:w="9485"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58" w:type="dxa"/>
            </w:tcMar>
            <w:vAlign w:val="center"/>
          </w:tcPr>
          <w:p>
            <w:pPr>
              <w:pStyle w:val="Normal"/>
              <w:jc w:val="right"/>
              <w:rPr>
                <w:rFonts w:ascii="Calibri" w:hAnsi="Calibri" w:asciiTheme="minorHAnsi" w:hAnsiTheme="minorHAnsi"/>
                <w:b/>
                <w:b/>
                <w:color w:val="000000" w:themeColor="text1"/>
                <w:lang w:eastAsia="en-GB"/>
              </w:rPr>
            </w:pPr>
            <w:r>
              <w:rPr>
                <w:rFonts w:asciiTheme="minorHAnsi" w:hAnsiTheme="minorHAnsi" w:ascii="Calibri" w:hAnsi="Calibri"/>
                <w:b/>
                <w:color w:val="000000" w:themeColor="text1"/>
                <w:lang w:eastAsia="en-GB"/>
              </w:rPr>
            </w:r>
          </w:p>
        </w:tc>
      </w:tr>
      <w:tr>
        <w:trPr>
          <w:trHeight w:val="957" w:hRule="atLeast"/>
        </w:trPr>
        <w:tc>
          <w:tcPr>
            <w:tcW w:w="3404" w:type="dxa"/>
            <w:tcBorders>
              <w:top w:val="single" w:sz="8" w:space="0" w:color="00000A"/>
              <w:left w:val="single" w:sz="8" w:space="0" w:color="00000A"/>
              <w:bottom w:val="single" w:sz="8" w:space="0" w:color="00000A"/>
              <w:right w:val="single" w:sz="4" w:space="0" w:color="00000A"/>
              <w:insideH w:val="single" w:sz="8" w:space="0" w:color="00000A"/>
              <w:insideV w:val="single" w:sz="4" w:space="0" w:color="00000A"/>
            </w:tcBorders>
            <w:shd w:color="auto" w:fill="auto" w:val="clear"/>
            <w:tcMar>
              <w:left w:w="58" w:type="dxa"/>
            </w:tcMar>
            <w:vAlign w:val="center"/>
          </w:tcPr>
          <w:p>
            <w:pPr>
              <w:pStyle w:val="Normal"/>
              <w:rPr>
                <w:rFonts w:ascii="Calibri" w:hAnsi="Calibri" w:asciiTheme="minorHAnsi" w:hAnsiTheme="minorHAnsi"/>
                <w:b/>
                <w:b/>
                <w:bCs/>
                <w:color w:val="000000" w:themeColor="text1"/>
                <w:lang w:eastAsia="en-GB"/>
              </w:rPr>
            </w:pPr>
            <w:r>
              <w:rPr>
                <w:rFonts w:ascii="Calibri" w:hAnsi="Calibri" w:asciiTheme="minorHAnsi" w:hAnsiTheme="minorHAnsi"/>
                <w:b/>
                <w:bCs/>
                <w:color w:val="000000" w:themeColor="text1"/>
                <w:lang w:eastAsia="en-GB"/>
              </w:rPr>
              <w:t>TOTAL:</w:t>
            </w:r>
          </w:p>
        </w:tc>
        <w:tc>
          <w:tcPr>
            <w:tcW w:w="1329"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/100</w:t>
            </w:r>
          </w:p>
        </w:tc>
        <w:tc>
          <w:tcPr>
            <w:tcW w:w="1326"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88" w:type="dxa"/>
            </w:tcMar>
            <w:vAlign w:val="center"/>
          </w:tcPr>
          <w:p>
            <w:pPr>
              <w:pStyle w:val="Normal"/>
              <w:jc w:val="right"/>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/100</w:t>
            </w:r>
          </w:p>
        </w:tc>
        <w:tc>
          <w:tcPr>
            <w:tcW w:w="1641"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88" w:type="dxa"/>
            </w:tcMar>
            <w:vAlign w:val="center"/>
          </w:tcPr>
          <w:p>
            <w:pPr>
              <w:pStyle w:val="Normal"/>
              <w:jc w:val="right"/>
              <w:rPr/>
            </w:pPr>
            <w:r>
              <w:rPr>
                <w:rFonts w:ascii="Calibri" w:hAnsi="Calibri" w:asciiTheme="minorHAnsi" w:hAnsiTheme="minorHAnsi"/>
                <w:b/>
                <w:color w:val="000000" w:themeColor="text1"/>
                <w:lang w:eastAsia="en-GB"/>
              </w:rPr>
              <w:t>/100</w:t>
            </w:r>
          </w:p>
        </w:tc>
        <w:tc>
          <w:tcPr>
            <w:tcW w:w="1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vAlign w:val="center"/>
          </w:tcPr>
          <w:p>
            <w:pPr>
              <w:pStyle w:val="Normal"/>
              <w:jc w:val="right"/>
              <w:rPr>
                <w:rFonts w:ascii="Calibri" w:hAnsi="Calibri" w:asciiTheme="minorHAnsi" w:hAnsiTheme="minorHAnsi"/>
                <w:b/>
                <w:b/>
                <w:color w:val="000000" w:themeColor="text1"/>
                <w:lang w:eastAsia="en-GB"/>
              </w:rPr>
            </w:pPr>
            <w:r>
              <w:rPr>
                <w:rFonts w:ascii="Calibri" w:hAnsi="Calibri" w:asciiTheme="minorHAnsi" w:hAnsiTheme="minorHAnsi"/>
                <w:b/>
                <w:color w:val="000000"/>
                <w:lang w:eastAsia="en-GB"/>
              </w:rPr>
              <w:t>73/100</w:t>
            </w:r>
          </w:p>
        </w:tc>
      </w:tr>
    </w:tbl>
    <w:p>
      <w:pPr>
        <w:pStyle w:val="Normal"/>
        <w:rPr>
          <w:rFonts w:ascii="Calibri" w:hAnsi="Calibri" w:cs="Calibri" w:asciiTheme="minorHAnsi" w:cstheme="minorHAnsi" w:hAnsiTheme="minorHAnsi"/>
          <w:b/>
          <w:b/>
          <w:color w:val="000000" w:themeColor="text1"/>
          <w:u w:val="single"/>
        </w:rPr>
      </w:pPr>
      <w:r>
        <w:rPr>
          <w:rFonts w:cs="Calibri" w:cstheme="minorHAnsi" w:ascii="Calibri" w:hAnsi="Calibri"/>
          <w:b/>
          <w:color w:val="000000" w:themeColor="text1"/>
          <w:u w:val="single"/>
        </w:rPr>
      </w:r>
    </w:p>
    <w:p>
      <w:pPr>
        <w:pStyle w:val="Normal"/>
        <w:rPr>
          <w:rFonts w:ascii="Calibri" w:hAnsi="Calibri" w:cs="Calibri" w:asciiTheme="minorHAnsi" w:cstheme="minorHAnsi" w:hAnsiTheme="minorHAnsi"/>
          <w:b/>
          <w:b/>
          <w:color w:val="000000" w:themeColor="text1"/>
          <w:u w:val="single"/>
        </w:rPr>
      </w:pPr>
      <w:r>
        <w:rPr>
          <w:rFonts w:cs="Calibri" w:cstheme="minorHAnsi" w:ascii="Calibri" w:hAnsi="Calibri"/>
          <w:b/>
          <w:color w:val="000000" w:themeColor="text1"/>
          <w:u w:val="single"/>
        </w:rPr>
      </w:r>
    </w:p>
    <w:p>
      <w:pPr>
        <w:pStyle w:val="Normal"/>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Normal"/>
        <w:rPr>
          <w:rFonts w:ascii="Calibri" w:hAnsi="Calibri" w:asciiTheme="minorHAnsi" w:hAnsiTheme="minorHAnsi"/>
          <w:b/>
          <w:b/>
          <w:color w:val="000000" w:themeColor="text1"/>
        </w:rPr>
      </w:pPr>
      <w:r>
        <w:rPr>
          <w:rFonts w:asciiTheme="minorHAnsi" w:hAnsiTheme="minorHAnsi" w:ascii="Calibri" w:hAnsi="Calibri"/>
          <w:b/>
          <w:color w:val="000000" w:themeColor="text1"/>
        </w:rPr>
      </w:r>
    </w:p>
    <w:p>
      <w:pPr>
        <w:pStyle w:val="Normal"/>
        <w:rPr/>
      </w:pPr>
      <w:r>
        <w:rPr/>
      </w:r>
    </w:p>
    <w:sectPr>
      <w:type w:val="nextPage"/>
      <w:pgSz w:w="12240" w:h="15840"/>
      <w:pgMar w:left="1440" w:right="1440" w:header="0" w:top="1440" w:footer="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s>
</file>

<file path=word/settings.xml><?xml version="1.0" encoding="utf-8"?>
<w:settings xmlns:w="http://schemas.openxmlformats.org/wordprocessingml/2006/main">
  <w:zoom w:percent="120"/>
  <w:defaultTabStop w:val="720"/>
  <w:compat>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363dd"/>
    <w:pPr>
      <w:widowControl/>
      <w:bidi w:val="0"/>
      <w:jc w:val="left"/>
    </w:pPr>
    <w:rPr>
      <w:rFonts w:ascii="Times New Roman" w:hAnsi="Times New Roman" w:eastAsia="Times New Roman" w:cs="Times New Roman"/>
      <w:color w:val="00000A"/>
      <w:sz w:val="24"/>
      <w:szCs w:val="24"/>
      <w:lang w:val="en-GB" w:eastAsia="en-US" w:bidi="ar-SA"/>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6363dd"/>
    <w:rPr>
      <w:rFonts w:ascii="Tahoma" w:hAnsi="Tahoma" w:eastAsia="Times New Roman" w:cs="Tahoma"/>
      <w:sz w:val="16"/>
      <w:szCs w:val="16"/>
      <w:lang w:val="en-GB"/>
    </w:rPr>
  </w:style>
  <w:style w:type="paragraph" w:styleId="Heading">
    <w:name w:val="Heading"/>
    <w:basedOn w:val="Normal"/>
    <w:next w:val="TextBody"/>
    <w:qFormat/>
    <w:pPr>
      <w:keepNext/>
      <w:spacing w:before="240" w:after="120"/>
    </w:pPr>
    <w:rPr>
      <w:rFonts w:ascii="Liberation Sans" w:hAnsi="Liberation Sans" w:eastAsia="Tahoma" w:cs="Lohit Devanagari"/>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BalloonText">
    <w:name w:val="Balloon Text"/>
    <w:basedOn w:val="Normal"/>
    <w:link w:val="BalloonTextChar"/>
    <w:uiPriority w:val="99"/>
    <w:semiHidden/>
    <w:unhideWhenUsed/>
    <w:qFormat/>
    <w:rsid w:val="006363dd"/>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6363dd"/>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Application>LibreOffice/5.1.6.2.0$Linux_X86_64 LibreOffice_project/10$Build-2</Application>
  <Pages>5</Pages>
  <Words>617</Words>
  <Characters>3463</Characters>
  <CharactersWithSpaces>4142</CharactersWithSpaces>
  <Paragraphs>127</Paragraphs>
  <Company> </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2013-07-16T15:41:00Z</dcterms:created>
  <dc:creator>sc-gt</dc:creator>
  <dc:description/>
  <dc:language>en-GB</dc:language>
  <cp:lastModifiedBy>sc-gj </cp:lastModifiedBy>
  <cp:lastPrinted>2013-09-25T13:22:00Z</cp:lastPrinted>
  <dcterms:modified xsi:type="dcterms:W3CDTF">2017-05-17T15:04:20Z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