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018" w:rsidRPr="00577DAC" w:rsidRDefault="00577DAC" w:rsidP="00577DAC">
      <w:pPr>
        <w:jc w:val="center"/>
        <w:rPr>
          <w:rFonts w:ascii="Arial" w:hAnsi="Arial" w:cs="Arial"/>
          <w:b/>
          <w:sz w:val="24"/>
          <w:szCs w:val="24"/>
        </w:rPr>
      </w:pPr>
      <w:r w:rsidRPr="00577DAC">
        <w:rPr>
          <w:rFonts w:ascii="Arial" w:hAnsi="Arial" w:cs="Arial"/>
          <w:b/>
          <w:sz w:val="24"/>
          <w:szCs w:val="24"/>
        </w:rPr>
        <w:t>Criminal Law</w:t>
      </w:r>
    </w:p>
    <w:p w:rsidR="00577DAC" w:rsidRDefault="00577DAC" w:rsidP="00577DAC">
      <w:pPr>
        <w:jc w:val="center"/>
        <w:rPr>
          <w:rFonts w:ascii="Arial" w:hAnsi="Arial" w:cs="Arial"/>
          <w:sz w:val="24"/>
          <w:szCs w:val="24"/>
        </w:rPr>
      </w:pPr>
      <w:r w:rsidRPr="00577DAC">
        <w:rPr>
          <w:rFonts w:ascii="Arial" w:hAnsi="Arial" w:cs="Arial"/>
          <w:sz w:val="24"/>
          <w:szCs w:val="24"/>
        </w:rPr>
        <w:t xml:space="preserve">2131447 – </w:t>
      </w:r>
      <w:hyperlink r:id="rId5" w:history="1">
        <w:r w:rsidRPr="00577DAC">
          <w:rPr>
            <w:rStyle w:val="Hiperhivatkozs"/>
            <w:rFonts w:ascii="Arial" w:hAnsi="Arial" w:cs="Arial"/>
            <w:sz w:val="24"/>
            <w:szCs w:val="24"/>
          </w:rPr>
          <w:t>2131447@student.uwtsd.ac.uk</w:t>
        </w:r>
      </w:hyperlink>
      <w:r w:rsidRPr="00577DAC">
        <w:rPr>
          <w:rFonts w:ascii="Arial" w:hAnsi="Arial" w:cs="Arial"/>
          <w:sz w:val="24"/>
          <w:szCs w:val="24"/>
        </w:rPr>
        <w:t xml:space="preserve"> – Daniel </w:t>
      </w:r>
      <w:proofErr w:type="spellStart"/>
      <w:r w:rsidRPr="00577DAC">
        <w:rPr>
          <w:rFonts w:ascii="Arial" w:hAnsi="Arial" w:cs="Arial"/>
          <w:sz w:val="24"/>
          <w:szCs w:val="24"/>
        </w:rPr>
        <w:t>Piri</w:t>
      </w:r>
      <w:proofErr w:type="spellEnd"/>
    </w:p>
    <w:p w:rsidR="00577DAC" w:rsidRDefault="00577DAC" w:rsidP="00577DAC">
      <w:pPr>
        <w:jc w:val="center"/>
        <w:rPr>
          <w:rFonts w:ascii="Arial" w:hAnsi="Arial" w:cs="Arial"/>
          <w:sz w:val="24"/>
          <w:szCs w:val="24"/>
        </w:rPr>
      </w:pPr>
    </w:p>
    <w:p w:rsidR="00577DAC" w:rsidRDefault="00577DAC" w:rsidP="00577DAC">
      <w:pPr>
        <w:jc w:val="center"/>
        <w:rPr>
          <w:rFonts w:ascii="Arial" w:hAnsi="Arial" w:cs="Arial"/>
          <w:sz w:val="24"/>
          <w:szCs w:val="24"/>
        </w:rPr>
      </w:pPr>
    </w:p>
    <w:p w:rsidR="00687B87" w:rsidRDefault="00687B87" w:rsidP="00577DAC">
      <w:pPr>
        <w:jc w:val="center"/>
        <w:rPr>
          <w:rFonts w:ascii="Arial" w:hAnsi="Arial" w:cs="Arial"/>
          <w:sz w:val="24"/>
          <w:szCs w:val="24"/>
        </w:rPr>
      </w:pPr>
    </w:p>
    <w:p w:rsidR="00577DAC" w:rsidRDefault="00577DAC" w:rsidP="00577DAC">
      <w:pPr>
        <w:rPr>
          <w:rFonts w:ascii="Arial" w:hAnsi="Arial" w:cs="Arial"/>
          <w:sz w:val="24"/>
          <w:szCs w:val="24"/>
        </w:rPr>
      </w:pPr>
      <w:r>
        <w:rPr>
          <w:rFonts w:ascii="Arial" w:hAnsi="Arial" w:cs="Arial"/>
          <w:sz w:val="24"/>
          <w:szCs w:val="24"/>
        </w:rPr>
        <w:t>This essay will give an answer for a following question,</w:t>
      </w:r>
    </w:p>
    <w:p w:rsidR="00577DAC" w:rsidRDefault="00577DAC" w:rsidP="00577DAC">
      <w:pPr>
        <w:rPr>
          <w:rFonts w:ascii="Arial" w:hAnsi="Arial" w:cs="Arial"/>
          <w:i/>
          <w:sz w:val="24"/>
          <w:szCs w:val="24"/>
        </w:rPr>
      </w:pPr>
      <w:r w:rsidRPr="00577DAC">
        <w:rPr>
          <w:rFonts w:ascii="Arial" w:hAnsi="Arial" w:cs="Arial"/>
          <w:i/>
          <w:sz w:val="24"/>
          <w:szCs w:val="24"/>
        </w:rPr>
        <w:t>Discuss when criminal liability wi</w:t>
      </w:r>
      <w:r>
        <w:rPr>
          <w:rFonts w:ascii="Arial" w:hAnsi="Arial" w:cs="Arial"/>
          <w:i/>
          <w:sz w:val="24"/>
          <w:szCs w:val="24"/>
        </w:rPr>
        <w:t>ll be upheld for failing to act.</w:t>
      </w:r>
    </w:p>
    <w:p w:rsidR="00687B87" w:rsidRDefault="00687B87" w:rsidP="00577DAC">
      <w:pPr>
        <w:rPr>
          <w:rFonts w:ascii="Arial" w:hAnsi="Arial" w:cs="Arial"/>
          <w:i/>
          <w:sz w:val="24"/>
          <w:szCs w:val="24"/>
        </w:rPr>
      </w:pPr>
    </w:p>
    <w:p w:rsidR="00577DAC" w:rsidRDefault="00577DAC" w:rsidP="00577DAC">
      <w:pPr>
        <w:rPr>
          <w:rFonts w:ascii="Arial" w:hAnsi="Arial" w:cs="Arial"/>
          <w:i/>
          <w:sz w:val="24"/>
          <w:szCs w:val="24"/>
        </w:rPr>
      </w:pPr>
    </w:p>
    <w:p w:rsidR="00577DAC" w:rsidRDefault="00577DAC" w:rsidP="001334D6">
      <w:pPr>
        <w:jc w:val="both"/>
        <w:rPr>
          <w:rFonts w:ascii="Arial" w:hAnsi="Arial" w:cs="Arial"/>
          <w:sz w:val="24"/>
          <w:szCs w:val="24"/>
        </w:rPr>
      </w:pPr>
      <w:r w:rsidRPr="00577DAC">
        <w:rPr>
          <w:rFonts w:ascii="Arial" w:hAnsi="Arial" w:cs="Arial"/>
          <w:sz w:val="24"/>
          <w:szCs w:val="24"/>
        </w:rPr>
        <w:t>Which part of a crime does failure to act relate to?</w:t>
      </w:r>
    </w:p>
    <w:p w:rsidR="00577DAC" w:rsidRDefault="000E3DE7" w:rsidP="001334D6">
      <w:pPr>
        <w:jc w:val="both"/>
        <w:rPr>
          <w:rFonts w:ascii="Arial" w:hAnsi="Arial" w:cs="Arial"/>
          <w:sz w:val="24"/>
          <w:szCs w:val="24"/>
        </w:rPr>
      </w:pPr>
      <w:r>
        <w:rPr>
          <w:rFonts w:ascii="Arial" w:hAnsi="Arial" w:cs="Arial"/>
          <w:sz w:val="24"/>
          <w:szCs w:val="24"/>
        </w:rPr>
        <w:t xml:space="preserve">There are two type of crime exist by the law. </w:t>
      </w:r>
      <w:proofErr w:type="spellStart"/>
      <w:proofErr w:type="gramStart"/>
      <w:r w:rsidRPr="000E3DE7">
        <w:rPr>
          <w:rFonts w:ascii="Arial" w:hAnsi="Arial" w:cs="Arial"/>
          <w:i/>
          <w:sz w:val="24"/>
          <w:szCs w:val="24"/>
        </w:rPr>
        <w:t>Actus</w:t>
      </w:r>
      <w:proofErr w:type="spellEnd"/>
      <w:r w:rsidRPr="000E3DE7">
        <w:rPr>
          <w:rFonts w:ascii="Arial" w:hAnsi="Arial" w:cs="Arial"/>
          <w:i/>
          <w:sz w:val="24"/>
          <w:szCs w:val="24"/>
        </w:rPr>
        <w:t xml:space="preserve"> Reus</w:t>
      </w:r>
      <w:r>
        <w:rPr>
          <w:rFonts w:ascii="Arial" w:hAnsi="Arial" w:cs="Arial"/>
          <w:sz w:val="24"/>
          <w:szCs w:val="24"/>
        </w:rPr>
        <w:t xml:space="preserve"> or </w:t>
      </w:r>
      <w:proofErr w:type="spellStart"/>
      <w:r w:rsidRPr="000E3DE7">
        <w:rPr>
          <w:rFonts w:ascii="Arial" w:hAnsi="Arial" w:cs="Arial"/>
          <w:i/>
          <w:sz w:val="24"/>
          <w:szCs w:val="24"/>
        </w:rPr>
        <w:t>Mens</w:t>
      </w:r>
      <w:proofErr w:type="spellEnd"/>
      <w:r w:rsidRPr="000E3DE7">
        <w:rPr>
          <w:rFonts w:ascii="Arial" w:hAnsi="Arial" w:cs="Arial"/>
          <w:i/>
          <w:sz w:val="24"/>
          <w:szCs w:val="24"/>
        </w:rPr>
        <w:t xml:space="preserve"> Rea</w:t>
      </w:r>
      <w:r>
        <w:rPr>
          <w:rFonts w:ascii="Arial" w:hAnsi="Arial" w:cs="Arial"/>
          <w:sz w:val="24"/>
          <w:szCs w:val="24"/>
        </w:rPr>
        <w:t>.</w:t>
      </w:r>
      <w:proofErr w:type="gramEnd"/>
      <w:r>
        <w:rPr>
          <w:rFonts w:ascii="Arial" w:hAnsi="Arial" w:cs="Arial"/>
          <w:sz w:val="24"/>
          <w:szCs w:val="24"/>
        </w:rPr>
        <w:t xml:space="preserve"> </w:t>
      </w:r>
      <w:r w:rsidR="001471D0">
        <w:rPr>
          <w:rFonts w:ascii="Arial" w:hAnsi="Arial" w:cs="Arial"/>
          <w:sz w:val="24"/>
          <w:szCs w:val="24"/>
        </w:rPr>
        <w:t xml:space="preserve"> Related to R v Miller case which happened in 1983, the defendant committed </w:t>
      </w:r>
      <w:proofErr w:type="spellStart"/>
      <w:r w:rsidR="00F21A42">
        <w:rPr>
          <w:rFonts w:ascii="Arial" w:hAnsi="Arial" w:cs="Arial"/>
          <w:sz w:val="24"/>
          <w:szCs w:val="24"/>
        </w:rPr>
        <w:t>Actus</w:t>
      </w:r>
      <w:proofErr w:type="spellEnd"/>
      <w:r w:rsidR="00F21A42">
        <w:rPr>
          <w:rFonts w:ascii="Arial" w:hAnsi="Arial" w:cs="Arial"/>
          <w:sz w:val="24"/>
          <w:szCs w:val="24"/>
        </w:rPr>
        <w:t xml:space="preserve"> Reus. In this </w:t>
      </w:r>
      <w:r w:rsidR="001471D0">
        <w:rPr>
          <w:rFonts w:ascii="Arial" w:hAnsi="Arial" w:cs="Arial"/>
          <w:sz w:val="24"/>
          <w:szCs w:val="24"/>
        </w:rPr>
        <w:t xml:space="preserve">case the possibility of </w:t>
      </w:r>
      <w:proofErr w:type="spellStart"/>
      <w:r w:rsidR="001471D0">
        <w:rPr>
          <w:rFonts w:ascii="Arial" w:hAnsi="Arial" w:cs="Arial"/>
          <w:sz w:val="24"/>
          <w:szCs w:val="24"/>
        </w:rPr>
        <w:t>Mens</w:t>
      </w:r>
      <w:proofErr w:type="spellEnd"/>
      <w:r w:rsidR="001471D0">
        <w:rPr>
          <w:rFonts w:ascii="Arial" w:hAnsi="Arial" w:cs="Arial"/>
          <w:sz w:val="24"/>
          <w:szCs w:val="24"/>
        </w:rPr>
        <w:t xml:space="preserve"> Rea precluded </w:t>
      </w:r>
      <w:r w:rsidR="00F21A42">
        <w:rPr>
          <w:rFonts w:ascii="Arial" w:hAnsi="Arial" w:cs="Arial"/>
          <w:sz w:val="24"/>
          <w:szCs w:val="24"/>
        </w:rPr>
        <w:t xml:space="preserve">as the defendant didn’t intent to commit crime as the defendant didn’t want to cause fire what cause </w:t>
      </w:r>
      <w:proofErr w:type="gramStart"/>
      <w:r w:rsidR="00F21A42">
        <w:rPr>
          <w:rFonts w:ascii="Arial" w:hAnsi="Arial" w:cs="Arial"/>
          <w:sz w:val="24"/>
          <w:szCs w:val="24"/>
        </w:rPr>
        <w:t>damages.</w:t>
      </w:r>
      <w:proofErr w:type="gramEnd"/>
      <w:r w:rsidR="00F21A42">
        <w:rPr>
          <w:rFonts w:ascii="Arial" w:hAnsi="Arial" w:cs="Arial"/>
          <w:sz w:val="24"/>
          <w:szCs w:val="24"/>
        </w:rPr>
        <w:t xml:space="preserve"> However the defendant was aware of the fire as her / his reason was to move to another room as the defendant recognized the fire what been caused by the cigarette. The defendant was responsible to make damage and failed to act. In that case </w:t>
      </w:r>
      <w:r w:rsidR="00700AB1">
        <w:rPr>
          <w:rFonts w:ascii="Arial" w:hAnsi="Arial" w:cs="Arial"/>
          <w:sz w:val="24"/>
          <w:szCs w:val="24"/>
        </w:rPr>
        <w:t xml:space="preserve">the crime been committed is </w:t>
      </w:r>
      <w:proofErr w:type="spellStart"/>
      <w:r w:rsidR="00700AB1">
        <w:rPr>
          <w:rFonts w:ascii="Arial" w:hAnsi="Arial" w:cs="Arial"/>
          <w:sz w:val="24"/>
          <w:szCs w:val="24"/>
        </w:rPr>
        <w:t>Mens</w:t>
      </w:r>
      <w:proofErr w:type="spellEnd"/>
      <w:r w:rsidR="00700AB1">
        <w:rPr>
          <w:rFonts w:ascii="Arial" w:hAnsi="Arial" w:cs="Arial"/>
          <w:sz w:val="24"/>
          <w:szCs w:val="24"/>
        </w:rPr>
        <w:t xml:space="preserve"> Rea.</w:t>
      </w:r>
    </w:p>
    <w:p w:rsidR="00700AB1" w:rsidRDefault="00700AB1" w:rsidP="001334D6">
      <w:pPr>
        <w:jc w:val="both"/>
        <w:rPr>
          <w:rFonts w:ascii="Arial" w:hAnsi="Arial" w:cs="Arial"/>
          <w:sz w:val="20"/>
          <w:szCs w:val="20"/>
        </w:rPr>
      </w:pPr>
      <w:hyperlink r:id="rId6" w:history="1">
        <w:r w:rsidRPr="00700AB1">
          <w:rPr>
            <w:rStyle w:val="Hiperhivatkozs"/>
            <w:rFonts w:ascii="Arial" w:hAnsi="Arial" w:cs="Arial"/>
            <w:sz w:val="20"/>
            <w:szCs w:val="20"/>
          </w:rPr>
          <w:t>https://www.lawteacher.net/cases/r-v-miller.php</w:t>
        </w:r>
      </w:hyperlink>
      <w:r w:rsidRPr="00700AB1">
        <w:rPr>
          <w:rFonts w:ascii="Arial" w:hAnsi="Arial" w:cs="Arial"/>
          <w:sz w:val="20"/>
          <w:szCs w:val="20"/>
        </w:rPr>
        <w:t>, law teacher, 2003, United Arab Emirates</w:t>
      </w:r>
    </w:p>
    <w:p w:rsidR="00700AB1" w:rsidRDefault="00700AB1" w:rsidP="001334D6">
      <w:pPr>
        <w:jc w:val="both"/>
        <w:rPr>
          <w:rFonts w:ascii="Arial" w:hAnsi="Arial" w:cs="Arial"/>
          <w:sz w:val="20"/>
          <w:szCs w:val="20"/>
        </w:rPr>
      </w:pPr>
    </w:p>
    <w:p w:rsidR="00700AB1" w:rsidRPr="00700AB1" w:rsidRDefault="00700AB1" w:rsidP="001334D6">
      <w:pPr>
        <w:jc w:val="both"/>
        <w:rPr>
          <w:rFonts w:ascii="Arial" w:hAnsi="Arial" w:cs="Arial"/>
          <w:sz w:val="24"/>
          <w:szCs w:val="24"/>
        </w:rPr>
      </w:pPr>
      <w:r w:rsidRPr="00700AB1">
        <w:rPr>
          <w:rFonts w:ascii="Arial" w:hAnsi="Arial" w:cs="Arial"/>
          <w:sz w:val="24"/>
          <w:szCs w:val="24"/>
        </w:rPr>
        <w:t>Is there a general duty to act in criminal law?</w:t>
      </w:r>
    </w:p>
    <w:p w:rsidR="00700AB1" w:rsidRDefault="00700AB1" w:rsidP="001334D6">
      <w:pPr>
        <w:jc w:val="both"/>
        <w:rPr>
          <w:rFonts w:ascii="Arial" w:hAnsi="Arial" w:cs="Arial"/>
          <w:sz w:val="24"/>
          <w:szCs w:val="24"/>
        </w:rPr>
      </w:pPr>
      <w:r>
        <w:rPr>
          <w:rFonts w:ascii="Arial" w:hAnsi="Arial" w:cs="Arial"/>
          <w:sz w:val="24"/>
          <w:szCs w:val="24"/>
        </w:rPr>
        <w:t xml:space="preserve">Yes. The good example for that </w:t>
      </w:r>
      <w:r w:rsidR="001334D6">
        <w:rPr>
          <w:rFonts w:ascii="Arial" w:hAnsi="Arial" w:cs="Arial"/>
          <w:sz w:val="24"/>
          <w:szCs w:val="24"/>
        </w:rPr>
        <w:t xml:space="preserve">is R v </w:t>
      </w:r>
      <w:proofErr w:type="spellStart"/>
      <w:r w:rsidR="001334D6">
        <w:rPr>
          <w:rFonts w:ascii="Arial" w:hAnsi="Arial" w:cs="Arial"/>
          <w:sz w:val="24"/>
          <w:szCs w:val="24"/>
        </w:rPr>
        <w:t>Pittwood</w:t>
      </w:r>
      <w:proofErr w:type="spellEnd"/>
      <w:r w:rsidR="001334D6">
        <w:rPr>
          <w:rFonts w:ascii="Arial" w:hAnsi="Arial" w:cs="Arial"/>
          <w:sz w:val="24"/>
          <w:szCs w:val="24"/>
        </w:rPr>
        <w:t xml:space="preserve"> case from 1902. The defendant were employed by the Railway company for the duty controlling barrier were peoples life were rely on the defendant action in the daily basis . However one day the defendant lifted the barrier to let the train pass but forget to lower it back as he / she was in hurry to the lunch break. During this time 2 horses with a cart were passing on the railway at the same time with the train. The horses and the cart driver were killed in the accident. </w:t>
      </w:r>
      <w:r w:rsidR="00403097">
        <w:rPr>
          <w:rFonts w:ascii="Arial" w:hAnsi="Arial" w:cs="Arial"/>
          <w:sz w:val="24"/>
          <w:szCs w:val="24"/>
        </w:rPr>
        <w:t xml:space="preserve">The defendant committed omission which relies on </w:t>
      </w:r>
      <w:proofErr w:type="spellStart"/>
      <w:r w:rsidR="00403097">
        <w:rPr>
          <w:rFonts w:ascii="Arial" w:hAnsi="Arial" w:cs="Arial"/>
          <w:sz w:val="24"/>
          <w:szCs w:val="24"/>
        </w:rPr>
        <w:t>Actus</w:t>
      </w:r>
      <w:proofErr w:type="spellEnd"/>
      <w:r w:rsidR="00403097">
        <w:rPr>
          <w:rFonts w:ascii="Arial" w:hAnsi="Arial" w:cs="Arial"/>
          <w:sz w:val="24"/>
          <w:szCs w:val="24"/>
        </w:rPr>
        <w:t xml:space="preserve"> Reus. The defendant who controlled the barrier didn’t intend to leave the barrier up in the air and let the traffic passing by at any time. However the defendants failed on take action and forget to lower the barrier, closing the way for the traffic avoiding accident. The defendant were committed </w:t>
      </w:r>
      <w:proofErr w:type="spellStart"/>
      <w:r w:rsidR="00403097">
        <w:rPr>
          <w:rFonts w:ascii="Arial" w:hAnsi="Arial" w:cs="Arial"/>
          <w:sz w:val="24"/>
          <w:szCs w:val="24"/>
        </w:rPr>
        <w:t>Actus</w:t>
      </w:r>
      <w:proofErr w:type="spellEnd"/>
      <w:r w:rsidR="00403097">
        <w:rPr>
          <w:rFonts w:ascii="Arial" w:hAnsi="Arial" w:cs="Arial"/>
          <w:sz w:val="24"/>
          <w:szCs w:val="24"/>
        </w:rPr>
        <w:t xml:space="preserve"> Reus as the obligation was capable of establish </w:t>
      </w:r>
      <w:r w:rsidR="00F83C91">
        <w:rPr>
          <w:rFonts w:ascii="Arial" w:hAnsi="Arial" w:cs="Arial"/>
          <w:sz w:val="24"/>
          <w:szCs w:val="24"/>
        </w:rPr>
        <w:t xml:space="preserve">the </w:t>
      </w:r>
      <w:proofErr w:type="spellStart"/>
      <w:r w:rsidR="00F83C91">
        <w:rPr>
          <w:rFonts w:ascii="Arial" w:hAnsi="Arial" w:cs="Arial"/>
          <w:sz w:val="24"/>
          <w:szCs w:val="24"/>
        </w:rPr>
        <w:t>Actus</w:t>
      </w:r>
      <w:proofErr w:type="spellEnd"/>
      <w:r w:rsidR="00F83C91">
        <w:rPr>
          <w:rFonts w:ascii="Arial" w:hAnsi="Arial" w:cs="Arial"/>
          <w:sz w:val="24"/>
          <w:szCs w:val="24"/>
        </w:rPr>
        <w:t xml:space="preserve"> Reus for murder. </w:t>
      </w:r>
    </w:p>
    <w:p w:rsidR="00F83C91" w:rsidRDefault="00F83C91" w:rsidP="001334D6">
      <w:pPr>
        <w:jc w:val="both"/>
        <w:rPr>
          <w:rFonts w:ascii="Arial" w:hAnsi="Arial" w:cs="Arial"/>
          <w:sz w:val="20"/>
          <w:szCs w:val="20"/>
        </w:rPr>
      </w:pPr>
      <w:hyperlink r:id="rId7" w:history="1">
        <w:r w:rsidRPr="00F83C91">
          <w:rPr>
            <w:rStyle w:val="Hiperhivatkozs"/>
            <w:rFonts w:ascii="Arial" w:hAnsi="Arial" w:cs="Arial"/>
            <w:sz w:val="20"/>
            <w:szCs w:val="20"/>
          </w:rPr>
          <w:t>https://www.lawteacher.net/cases/r-v-pittwood.php</w:t>
        </w:r>
      </w:hyperlink>
      <w:r w:rsidRPr="00F83C91">
        <w:rPr>
          <w:rFonts w:ascii="Arial" w:hAnsi="Arial" w:cs="Arial"/>
          <w:sz w:val="20"/>
          <w:szCs w:val="20"/>
        </w:rPr>
        <w:t>, law teacher, 2003, UAE</w:t>
      </w:r>
    </w:p>
    <w:p w:rsidR="001854EA" w:rsidRDefault="001854EA" w:rsidP="001334D6">
      <w:pPr>
        <w:jc w:val="both"/>
        <w:rPr>
          <w:rFonts w:ascii="Arial" w:hAnsi="Arial" w:cs="Arial"/>
          <w:sz w:val="20"/>
          <w:szCs w:val="20"/>
        </w:rPr>
      </w:pPr>
    </w:p>
    <w:p w:rsidR="001854EA" w:rsidRDefault="001854EA" w:rsidP="001334D6">
      <w:pPr>
        <w:jc w:val="both"/>
        <w:rPr>
          <w:rFonts w:ascii="Arial" w:hAnsi="Arial" w:cs="Arial"/>
          <w:sz w:val="20"/>
          <w:szCs w:val="20"/>
        </w:rPr>
      </w:pPr>
    </w:p>
    <w:p w:rsidR="001854EA" w:rsidRDefault="001854EA" w:rsidP="001334D6">
      <w:pPr>
        <w:jc w:val="both"/>
        <w:rPr>
          <w:rFonts w:ascii="Arial" w:hAnsi="Arial" w:cs="Arial"/>
          <w:sz w:val="20"/>
          <w:szCs w:val="20"/>
        </w:rPr>
      </w:pPr>
    </w:p>
    <w:p w:rsidR="001854EA" w:rsidRDefault="001854EA" w:rsidP="001334D6">
      <w:pPr>
        <w:jc w:val="both"/>
        <w:rPr>
          <w:rFonts w:ascii="Arial" w:hAnsi="Arial" w:cs="Arial"/>
          <w:sz w:val="20"/>
          <w:szCs w:val="20"/>
        </w:rPr>
      </w:pPr>
    </w:p>
    <w:p w:rsidR="001854EA" w:rsidRDefault="001854EA" w:rsidP="001334D6">
      <w:pPr>
        <w:jc w:val="both"/>
        <w:rPr>
          <w:rFonts w:ascii="Arial" w:hAnsi="Arial" w:cs="Arial"/>
          <w:sz w:val="20"/>
          <w:szCs w:val="20"/>
        </w:rPr>
      </w:pPr>
    </w:p>
    <w:p w:rsidR="00687B87" w:rsidRDefault="00687B87" w:rsidP="001334D6">
      <w:pPr>
        <w:jc w:val="both"/>
        <w:rPr>
          <w:rFonts w:ascii="Arial" w:hAnsi="Arial" w:cs="Arial"/>
          <w:sz w:val="20"/>
          <w:szCs w:val="20"/>
        </w:rPr>
      </w:pPr>
    </w:p>
    <w:p w:rsidR="00F83C91" w:rsidRDefault="00F83C91" w:rsidP="001334D6">
      <w:pPr>
        <w:jc w:val="both"/>
        <w:rPr>
          <w:rFonts w:ascii="Arial" w:hAnsi="Arial" w:cs="Arial"/>
          <w:sz w:val="20"/>
          <w:szCs w:val="20"/>
        </w:rPr>
      </w:pPr>
    </w:p>
    <w:p w:rsidR="00F83C91" w:rsidRPr="00F83C91" w:rsidRDefault="00F83C91" w:rsidP="00F83C91">
      <w:pPr>
        <w:jc w:val="both"/>
        <w:rPr>
          <w:rFonts w:ascii="Arial" w:hAnsi="Arial" w:cs="Arial"/>
          <w:bCs/>
          <w:sz w:val="24"/>
          <w:szCs w:val="24"/>
        </w:rPr>
      </w:pPr>
      <w:r w:rsidRPr="00F83C91">
        <w:rPr>
          <w:rFonts w:ascii="Arial" w:hAnsi="Arial" w:cs="Arial"/>
          <w:bCs/>
          <w:sz w:val="24"/>
          <w:szCs w:val="24"/>
        </w:rPr>
        <w:t>What are the requirements for a crime to be committed by omission?</w:t>
      </w:r>
    </w:p>
    <w:p w:rsidR="00F83C91" w:rsidRPr="001854EA" w:rsidRDefault="00F83C91" w:rsidP="001334D6">
      <w:pPr>
        <w:jc w:val="both"/>
        <w:rPr>
          <w:rFonts w:ascii="Arial" w:hAnsi="Arial" w:cs="Arial"/>
          <w:sz w:val="24"/>
          <w:szCs w:val="24"/>
        </w:rPr>
      </w:pPr>
    </w:p>
    <w:p w:rsidR="00F83C91" w:rsidRPr="001854EA" w:rsidRDefault="001854EA" w:rsidP="001334D6">
      <w:pPr>
        <w:jc w:val="both"/>
        <w:rPr>
          <w:rFonts w:ascii="Arial" w:hAnsi="Arial" w:cs="Arial"/>
          <w:sz w:val="24"/>
          <w:szCs w:val="24"/>
        </w:rPr>
      </w:pPr>
      <w:r w:rsidRPr="001854EA">
        <w:rPr>
          <w:rFonts w:ascii="Arial" w:hAnsi="Arial" w:cs="Arial"/>
          <w:sz w:val="24"/>
          <w:szCs w:val="24"/>
        </w:rPr>
        <w:t>In law</w:t>
      </w:r>
      <w:r>
        <w:rPr>
          <w:rFonts w:ascii="Arial" w:hAnsi="Arial" w:cs="Arial"/>
          <w:sz w:val="24"/>
          <w:szCs w:val="24"/>
        </w:rPr>
        <w:t xml:space="preserve">, the requirements for crime to be omission is the failure of act which is in under </w:t>
      </w:r>
      <w:proofErr w:type="spellStart"/>
      <w:r>
        <w:rPr>
          <w:rFonts w:ascii="Arial" w:hAnsi="Arial" w:cs="Arial"/>
          <w:sz w:val="24"/>
          <w:szCs w:val="24"/>
        </w:rPr>
        <w:t>Actus</w:t>
      </w:r>
      <w:proofErr w:type="spellEnd"/>
      <w:r>
        <w:rPr>
          <w:rFonts w:ascii="Arial" w:hAnsi="Arial" w:cs="Arial"/>
          <w:sz w:val="24"/>
          <w:szCs w:val="24"/>
        </w:rPr>
        <w:t xml:space="preserve"> Reus. If the crime been committed on purpose, called intend</w:t>
      </w:r>
      <w:proofErr w:type="gramStart"/>
      <w:r>
        <w:rPr>
          <w:rFonts w:ascii="Arial" w:hAnsi="Arial" w:cs="Arial"/>
          <w:sz w:val="24"/>
          <w:szCs w:val="24"/>
        </w:rPr>
        <w:t>,</w:t>
      </w:r>
      <w:proofErr w:type="gramEnd"/>
      <w:r>
        <w:rPr>
          <w:rFonts w:ascii="Arial" w:hAnsi="Arial" w:cs="Arial"/>
          <w:sz w:val="24"/>
          <w:szCs w:val="24"/>
        </w:rPr>
        <w:t xml:space="preserve"> the crime will be </w:t>
      </w:r>
      <w:proofErr w:type="spellStart"/>
      <w:r>
        <w:rPr>
          <w:rFonts w:ascii="Arial" w:hAnsi="Arial" w:cs="Arial"/>
          <w:sz w:val="24"/>
          <w:szCs w:val="24"/>
        </w:rPr>
        <w:t>Mens</w:t>
      </w:r>
      <w:proofErr w:type="spellEnd"/>
      <w:r>
        <w:rPr>
          <w:rFonts w:ascii="Arial" w:hAnsi="Arial" w:cs="Arial"/>
          <w:sz w:val="24"/>
          <w:szCs w:val="24"/>
        </w:rPr>
        <w:t xml:space="preserve"> Rea. For example, middle class family enjoying weather outside in the garden. Their child </w:t>
      </w:r>
      <w:r w:rsidR="006E5C32">
        <w:rPr>
          <w:rFonts w:ascii="Arial" w:hAnsi="Arial" w:cs="Arial"/>
          <w:sz w:val="24"/>
          <w:szCs w:val="24"/>
        </w:rPr>
        <w:t xml:space="preserve">jumps into the swimming pool for fun and all of a sudden starts to swallow water and drawing in the pool. They think the child just acting funny make them worry for fun but the child dies in the pool. Whoever saw the child fighting for the life thinking that it was only for fun, child behaviour, all committed omission in </w:t>
      </w:r>
      <w:proofErr w:type="spellStart"/>
      <w:r w:rsidR="006E5C32">
        <w:rPr>
          <w:rFonts w:ascii="Arial" w:hAnsi="Arial" w:cs="Arial"/>
          <w:sz w:val="24"/>
          <w:szCs w:val="24"/>
        </w:rPr>
        <w:t>Actus</w:t>
      </w:r>
      <w:proofErr w:type="spellEnd"/>
      <w:r w:rsidR="006E5C32">
        <w:rPr>
          <w:rFonts w:ascii="Arial" w:hAnsi="Arial" w:cs="Arial"/>
          <w:sz w:val="24"/>
          <w:szCs w:val="24"/>
        </w:rPr>
        <w:t xml:space="preserve"> Reus as they failed to act, failed to </w:t>
      </w:r>
      <w:proofErr w:type="gramStart"/>
      <w:r w:rsidR="006E5C32">
        <w:rPr>
          <w:rFonts w:ascii="Arial" w:hAnsi="Arial" w:cs="Arial"/>
          <w:sz w:val="24"/>
          <w:szCs w:val="24"/>
        </w:rPr>
        <w:t>rescued</w:t>
      </w:r>
      <w:proofErr w:type="gramEnd"/>
      <w:r w:rsidR="006E5C32">
        <w:rPr>
          <w:rFonts w:ascii="Arial" w:hAnsi="Arial" w:cs="Arial"/>
          <w:sz w:val="24"/>
          <w:szCs w:val="24"/>
        </w:rPr>
        <w:t xml:space="preserve"> the child from the swimming pool, which caused death.</w:t>
      </w:r>
    </w:p>
    <w:p w:rsidR="00F83C91" w:rsidRDefault="006E5C32" w:rsidP="001334D6">
      <w:pPr>
        <w:jc w:val="both"/>
        <w:rPr>
          <w:rFonts w:ascii="Arial" w:hAnsi="Arial" w:cs="Arial"/>
          <w:sz w:val="20"/>
          <w:szCs w:val="20"/>
        </w:rPr>
      </w:pPr>
      <w:hyperlink r:id="rId8" w:history="1">
        <w:r w:rsidRPr="006E5C32">
          <w:rPr>
            <w:rStyle w:val="Hiperhivatkozs"/>
            <w:rFonts w:ascii="Arial" w:hAnsi="Arial" w:cs="Arial"/>
            <w:sz w:val="20"/>
            <w:szCs w:val="20"/>
          </w:rPr>
          <w:t>https://blog.ipleaders.in/types-omissions-significance-criminal-trial/</w:t>
        </w:r>
      </w:hyperlink>
      <w:r w:rsidRPr="006E5C32">
        <w:rPr>
          <w:rFonts w:ascii="Arial" w:hAnsi="Arial" w:cs="Arial"/>
          <w:sz w:val="20"/>
          <w:szCs w:val="20"/>
        </w:rPr>
        <w:t xml:space="preserve"> , </w:t>
      </w:r>
      <w:proofErr w:type="spellStart"/>
      <w:r w:rsidRPr="006E5C32">
        <w:rPr>
          <w:rFonts w:ascii="Arial" w:hAnsi="Arial" w:cs="Arial"/>
          <w:sz w:val="20"/>
          <w:szCs w:val="20"/>
        </w:rPr>
        <w:t>ipleaders</w:t>
      </w:r>
      <w:proofErr w:type="spellEnd"/>
      <w:r w:rsidRPr="006E5C32">
        <w:rPr>
          <w:rFonts w:ascii="Arial" w:hAnsi="Arial" w:cs="Arial"/>
          <w:sz w:val="20"/>
          <w:szCs w:val="20"/>
        </w:rPr>
        <w:t>, 2016, UK</w:t>
      </w:r>
    </w:p>
    <w:p w:rsidR="006E5C32" w:rsidRDefault="006E5C32" w:rsidP="001334D6">
      <w:pPr>
        <w:jc w:val="both"/>
        <w:rPr>
          <w:rFonts w:ascii="Arial" w:hAnsi="Arial" w:cs="Arial"/>
          <w:sz w:val="20"/>
          <w:szCs w:val="20"/>
        </w:rPr>
      </w:pPr>
    </w:p>
    <w:p w:rsidR="006E5C32" w:rsidRPr="008C2178" w:rsidRDefault="006E5C32" w:rsidP="001334D6">
      <w:pPr>
        <w:jc w:val="both"/>
        <w:rPr>
          <w:rFonts w:ascii="Arial" w:hAnsi="Arial" w:cs="Arial"/>
          <w:sz w:val="24"/>
          <w:szCs w:val="24"/>
        </w:rPr>
      </w:pPr>
    </w:p>
    <w:p w:rsidR="008C2178" w:rsidRDefault="008C2178" w:rsidP="008C2178">
      <w:pPr>
        <w:jc w:val="both"/>
        <w:rPr>
          <w:rFonts w:ascii="Arial" w:hAnsi="Arial" w:cs="Arial"/>
          <w:bCs/>
          <w:sz w:val="24"/>
          <w:szCs w:val="24"/>
        </w:rPr>
      </w:pPr>
      <w:r w:rsidRPr="008C2178">
        <w:rPr>
          <w:rFonts w:ascii="Arial" w:hAnsi="Arial" w:cs="Arial"/>
          <w:bCs/>
          <w:sz w:val="24"/>
          <w:szCs w:val="24"/>
        </w:rPr>
        <w:t>When might a statutory duty to act be present?</w:t>
      </w:r>
    </w:p>
    <w:p w:rsidR="00D72A4C" w:rsidRPr="008C2178" w:rsidRDefault="00D72A4C" w:rsidP="008C2178">
      <w:pPr>
        <w:jc w:val="both"/>
        <w:rPr>
          <w:rFonts w:ascii="Arial" w:hAnsi="Arial" w:cs="Arial"/>
          <w:bCs/>
          <w:sz w:val="24"/>
          <w:szCs w:val="24"/>
        </w:rPr>
      </w:pPr>
    </w:p>
    <w:p w:rsidR="00F83C91" w:rsidRDefault="003F40E3" w:rsidP="001334D6">
      <w:pPr>
        <w:jc w:val="both"/>
        <w:rPr>
          <w:rFonts w:ascii="Arial" w:hAnsi="Arial" w:cs="Arial"/>
          <w:sz w:val="24"/>
          <w:szCs w:val="24"/>
        </w:rPr>
      </w:pPr>
      <w:r>
        <w:rPr>
          <w:rFonts w:ascii="Arial" w:hAnsi="Arial" w:cs="Arial"/>
          <w:sz w:val="24"/>
          <w:szCs w:val="24"/>
        </w:rPr>
        <w:t xml:space="preserve">The statutory duty is that organization which works for the law, companies related to law, government organization or the members of the particular profession. </w:t>
      </w:r>
    </w:p>
    <w:p w:rsidR="003F40E3" w:rsidRDefault="003F40E3" w:rsidP="001334D6">
      <w:pPr>
        <w:jc w:val="both"/>
        <w:rPr>
          <w:rFonts w:ascii="Arial" w:hAnsi="Arial" w:cs="Arial"/>
          <w:sz w:val="24"/>
          <w:szCs w:val="24"/>
        </w:rPr>
      </w:pPr>
      <w:r>
        <w:rPr>
          <w:rFonts w:ascii="Arial" w:hAnsi="Arial" w:cs="Arial"/>
          <w:sz w:val="24"/>
          <w:szCs w:val="24"/>
        </w:rPr>
        <w:t xml:space="preserve">The statutory duty have to act when people make complain against companies breaking the law for example increasing prices with no reason or without written contract or without information. For example all of a sudden water bill goes up from one month to another or if they did informed the people about the new prices, the price such higher than suppose to be. </w:t>
      </w:r>
      <w:r w:rsidR="00D72A4C">
        <w:rPr>
          <w:rFonts w:ascii="Arial" w:hAnsi="Arial" w:cs="Arial"/>
          <w:sz w:val="24"/>
          <w:szCs w:val="24"/>
        </w:rPr>
        <w:t>Another example for the members of the particular profession can be doctors or anybody who has practice in hospital or any kind of engineer.  The doctors can fail on their practice caring out wrong treatment or practise to the patient causing disadvantage or disability even for the short time of period or lifetime. Another similar occasion can be miscalculation from mechanical engineer</w:t>
      </w:r>
      <w:r w:rsidR="00C36017">
        <w:rPr>
          <w:rFonts w:ascii="Arial" w:hAnsi="Arial" w:cs="Arial"/>
          <w:sz w:val="24"/>
          <w:szCs w:val="24"/>
        </w:rPr>
        <w:t>. Mistake like that can cause building collapsing or any obstacle</w:t>
      </w:r>
      <w:r w:rsidR="00D72A4C">
        <w:rPr>
          <w:rFonts w:ascii="Arial" w:hAnsi="Arial" w:cs="Arial"/>
          <w:sz w:val="24"/>
          <w:szCs w:val="24"/>
        </w:rPr>
        <w:t xml:space="preserve"> can cause any type inju</w:t>
      </w:r>
      <w:r w:rsidR="00C36017">
        <w:rPr>
          <w:rFonts w:ascii="Arial" w:hAnsi="Arial" w:cs="Arial"/>
          <w:sz w:val="24"/>
          <w:szCs w:val="24"/>
        </w:rPr>
        <w:t>ry or worst case scenario death or getting electric shock after electrician done their jobs.</w:t>
      </w:r>
    </w:p>
    <w:p w:rsidR="00C36017" w:rsidRPr="00C36017" w:rsidRDefault="00C36017" w:rsidP="001334D6">
      <w:pPr>
        <w:jc w:val="both"/>
        <w:rPr>
          <w:rFonts w:ascii="Arial" w:hAnsi="Arial" w:cs="Arial"/>
          <w:sz w:val="20"/>
          <w:szCs w:val="20"/>
        </w:rPr>
      </w:pPr>
      <w:hyperlink r:id="rId9" w:history="1">
        <w:r w:rsidRPr="00C36017">
          <w:rPr>
            <w:rStyle w:val="Hiperhivatkozs"/>
            <w:rFonts w:ascii="Arial" w:hAnsi="Arial" w:cs="Arial"/>
            <w:sz w:val="20"/>
            <w:szCs w:val="20"/>
          </w:rPr>
          <w:t>https://dictionary.cambridge.org/dictionary/english/statutory-duty</w:t>
        </w:r>
      </w:hyperlink>
      <w:r w:rsidRPr="00C36017">
        <w:rPr>
          <w:rFonts w:ascii="Arial" w:hAnsi="Arial" w:cs="Arial"/>
          <w:sz w:val="20"/>
          <w:szCs w:val="20"/>
        </w:rPr>
        <w:t>, Cambridge University Press, 2022, UK</w:t>
      </w:r>
    </w:p>
    <w:p w:rsidR="00C36017" w:rsidRDefault="00C36017" w:rsidP="001334D6">
      <w:pPr>
        <w:jc w:val="both"/>
        <w:rPr>
          <w:rFonts w:ascii="Arial" w:hAnsi="Arial" w:cs="Arial"/>
          <w:sz w:val="24"/>
          <w:szCs w:val="24"/>
        </w:rPr>
      </w:pPr>
    </w:p>
    <w:p w:rsidR="00687B87" w:rsidRDefault="00687B87" w:rsidP="001334D6">
      <w:pPr>
        <w:jc w:val="both"/>
        <w:rPr>
          <w:rFonts w:ascii="Arial" w:hAnsi="Arial" w:cs="Arial"/>
          <w:sz w:val="24"/>
          <w:szCs w:val="24"/>
        </w:rPr>
      </w:pPr>
    </w:p>
    <w:p w:rsidR="00687B87" w:rsidRDefault="00687B87" w:rsidP="001334D6">
      <w:pPr>
        <w:jc w:val="both"/>
        <w:rPr>
          <w:rFonts w:ascii="Arial" w:hAnsi="Arial" w:cs="Arial"/>
          <w:sz w:val="24"/>
          <w:szCs w:val="24"/>
        </w:rPr>
      </w:pPr>
    </w:p>
    <w:p w:rsidR="00C36017" w:rsidRDefault="00C36017" w:rsidP="0097147F">
      <w:pPr>
        <w:jc w:val="both"/>
        <w:rPr>
          <w:rFonts w:ascii="Arial" w:hAnsi="Arial" w:cs="Arial"/>
          <w:bCs/>
          <w:sz w:val="24"/>
          <w:szCs w:val="24"/>
        </w:rPr>
      </w:pPr>
      <w:r w:rsidRPr="00C36017">
        <w:rPr>
          <w:rFonts w:ascii="Arial" w:hAnsi="Arial" w:cs="Arial"/>
          <w:bCs/>
          <w:sz w:val="24"/>
          <w:szCs w:val="24"/>
        </w:rPr>
        <w:lastRenderedPageBreak/>
        <w:t>When might a contractual</w:t>
      </w:r>
      <w:r w:rsidR="0074589C">
        <w:rPr>
          <w:rFonts w:ascii="Arial" w:hAnsi="Arial" w:cs="Arial"/>
          <w:bCs/>
          <w:sz w:val="24"/>
          <w:szCs w:val="24"/>
        </w:rPr>
        <w:t xml:space="preserve"> </w:t>
      </w:r>
      <w:r w:rsidRPr="00C36017">
        <w:rPr>
          <w:rFonts w:ascii="Arial" w:hAnsi="Arial" w:cs="Arial"/>
          <w:bCs/>
          <w:sz w:val="24"/>
          <w:szCs w:val="24"/>
        </w:rPr>
        <w:t xml:space="preserve">/ duty based on office </w:t>
      </w:r>
      <w:r w:rsidR="0074589C" w:rsidRPr="00C36017">
        <w:rPr>
          <w:rFonts w:ascii="Arial" w:hAnsi="Arial" w:cs="Arial"/>
          <w:bCs/>
          <w:sz w:val="24"/>
          <w:szCs w:val="24"/>
        </w:rPr>
        <w:t>are</w:t>
      </w:r>
      <w:r w:rsidRPr="00C36017">
        <w:rPr>
          <w:rFonts w:ascii="Arial" w:hAnsi="Arial" w:cs="Arial"/>
          <w:bCs/>
          <w:sz w:val="24"/>
          <w:szCs w:val="24"/>
        </w:rPr>
        <w:t xml:space="preserve"> present?</w:t>
      </w:r>
    </w:p>
    <w:p w:rsidR="00687B87" w:rsidRDefault="00687B87" w:rsidP="0097147F">
      <w:pPr>
        <w:jc w:val="both"/>
        <w:rPr>
          <w:rFonts w:ascii="Arial" w:hAnsi="Arial" w:cs="Arial"/>
          <w:bCs/>
          <w:sz w:val="24"/>
          <w:szCs w:val="24"/>
        </w:rPr>
      </w:pPr>
    </w:p>
    <w:p w:rsidR="0074589C" w:rsidRPr="00687B87" w:rsidRDefault="0074589C" w:rsidP="0097147F">
      <w:pPr>
        <w:jc w:val="both"/>
        <w:rPr>
          <w:rFonts w:ascii="Arial" w:hAnsi="Arial" w:cs="Arial"/>
          <w:bCs/>
          <w:sz w:val="24"/>
          <w:szCs w:val="24"/>
        </w:rPr>
      </w:pPr>
      <w:r>
        <w:rPr>
          <w:rFonts w:ascii="Arial" w:hAnsi="Arial" w:cs="Arial"/>
          <w:bCs/>
          <w:sz w:val="24"/>
          <w:szCs w:val="24"/>
        </w:rPr>
        <w:t>When somebody, can be people or company buying any service from another, they need to make sure each party always responsible for the credit agreement wh</w:t>
      </w:r>
      <w:r w:rsidR="008A7923">
        <w:rPr>
          <w:rFonts w:ascii="Arial" w:hAnsi="Arial" w:cs="Arial"/>
          <w:bCs/>
          <w:sz w:val="24"/>
          <w:szCs w:val="24"/>
        </w:rPr>
        <w:t xml:space="preserve">at they were signed for. In this contract both sides exchange something of value with each other. It can be service, product or money. </w:t>
      </w:r>
      <w:r w:rsidR="00687B87">
        <w:rPr>
          <w:rFonts w:ascii="Arial" w:hAnsi="Arial" w:cs="Arial"/>
          <w:bCs/>
          <w:sz w:val="24"/>
          <w:szCs w:val="24"/>
        </w:rPr>
        <w:t xml:space="preserve">If any of the side of the contract doesn’t follow the credit agreement what includes in the contract than the result will be breach of the contract. </w:t>
      </w:r>
      <w:r w:rsidR="00687B87" w:rsidRPr="00687B87">
        <w:rPr>
          <w:rFonts w:ascii="Arial" w:hAnsi="Arial" w:cs="Arial"/>
          <w:bCs/>
          <w:sz w:val="24"/>
          <w:szCs w:val="24"/>
        </w:rPr>
        <w:t>If</w:t>
      </w:r>
      <w:r w:rsidR="00687B87">
        <w:rPr>
          <w:rFonts w:ascii="Arial" w:hAnsi="Arial" w:cs="Arial"/>
          <w:bCs/>
          <w:sz w:val="24"/>
          <w:szCs w:val="24"/>
        </w:rPr>
        <w:t xml:space="preserve"> the contract been breached the contractual duty must present. For example one side of the contract can’t keep up with their payments to another. The contract usually says when the deadline is of the payment for the sale or goods or services. That does can be any direct debit, </w:t>
      </w:r>
      <w:r w:rsidR="0097147F">
        <w:rPr>
          <w:rFonts w:ascii="Arial" w:hAnsi="Arial" w:cs="Arial"/>
          <w:bCs/>
          <w:sz w:val="24"/>
          <w:szCs w:val="24"/>
        </w:rPr>
        <w:t>TV</w:t>
      </w:r>
      <w:r w:rsidR="00687B87">
        <w:rPr>
          <w:rFonts w:ascii="Arial" w:hAnsi="Arial" w:cs="Arial"/>
          <w:bCs/>
          <w:sz w:val="24"/>
          <w:szCs w:val="24"/>
        </w:rPr>
        <w:t xml:space="preserve"> licence et</w:t>
      </w:r>
      <w:r w:rsidR="0097147F">
        <w:rPr>
          <w:rFonts w:ascii="Arial" w:hAnsi="Arial" w:cs="Arial"/>
          <w:bCs/>
          <w:sz w:val="24"/>
          <w:szCs w:val="24"/>
        </w:rPr>
        <w:t>c.</w:t>
      </w:r>
    </w:p>
    <w:p w:rsidR="0074589C" w:rsidRPr="00C36017" w:rsidRDefault="0074589C" w:rsidP="0097147F">
      <w:pPr>
        <w:jc w:val="both"/>
        <w:rPr>
          <w:rFonts w:ascii="Arial" w:hAnsi="Arial" w:cs="Arial"/>
          <w:bCs/>
          <w:sz w:val="24"/>
          <w:szCs w:val="24"/>
        </w:rPr>
      </w:pPr>
    </w:p>
    <w:p w:rsidR="00C36017" w:rsidRDefault="0097147F" w:rsidP="0097147F">
      <w:pPr>
        <w:jc w:val="both"/>
        <w:rPr>
          <w:rFonts w:ascii="Arial" w:hAnsi="Arial" w:cs="Arial"/>
          <w:sz w:val="20"/>
          <w:szCs w:val="20"/>
        </w:rPr>
      </w:pPr>
      <w:hyperlink r:id="rId10" w:history="1">
        <w:r w:rsidRPr="0097147F">
          <w:rPr>
            <w:rStyle w:val="Hiperhivatkozs"/>
            <w:rFonts w:ascii="Arial" w:hAnsi="Arial" w:cs="Arial"/>
            <w:sz w:val="20"/>
            <w:szCs w:val="20"/>
          </w:rPr>
          <w:t>https://hs-legal.co.uk/services/individual-services/civil-litigation/contractual-obligation/#:~:text=Contract%20obligations%20are%20those%20duties,in%20connection%20with%20this%20exchange</w:t>
        </w:r>
      </w:hyperlink>
      <w:r w:rsidRPr="0097147F">
        <w:rPr>
          <w:rFonts w:ascii="Arial" w:hAnsi="Arial" w:cs="Arial"/>
          <w:sz w:val="20"/>
          <w:szCs w:val="20"/>
        </w:rPr>
        <w:t>. , HS Legal solicitors, 2022, UK</w:t>
      </w:r>
    </w:p>
    <w:p w:rsidR="0097147F" w:rsidRDefault="0097147F" w:rsidP="001334D6">
      <w:pPr>
        <w:jc w:val="both"/>
        <w:rPr>
          <w:rFonts w:ascii="Arial" w:hAnsi="Arial" w:cs="Arial"/>
          <w:sz w:val="20"/>
          <w:szCs w:val="20"/>
        </w:rPr>
      </w:pPr>
    </w:p>
    <w:p w:rsidR="0097147F" w:rsidRDefault="0097147F" w:rsidP="001334D6">
      <w:pPr>
        <w:jc w:val="both"/>
        <w:rPr>
          <w:rFonts w:ascii="Arial" w:hAnsi="Arial" w:cs="Arial"/>
          <w:sz w:val="20"/>
          <w:szCs w:val="20"/>
        </w:rPr>
      </w:pPr>
    </w:p>
    <w:p w:rsidR="006435A2" w:rsidRDefault="006435A2" w:rsidP="001334D6">
      <w:pPr>
        <w:jc w:val="both"/>
        <w:rPr>
          <w:rFonts w:ascii="Arial" w:hAnsi="Arial" w:cs="Arial"/>
          <w:sz w:val="20"/>
          <w:szCs w:val="20"/>
        </w:rPr>
      </w:pPr>
    </w:p>
    <w:p w:rsidR="0097147F" w:rsidRDefault="0097147F" w:rsidP="0097147F">
      <w:pPr>
        <w:jc w:val="both"/>
        <w:rPr>
          <w:rFonts w:ascii="Arial" w:hAnsi="Arial" w:cs="Arial"/>
          <w:bCs/>
          <w:sz w:val="24"/>
          <w:szCs w:val="24"/>
        </w:rPr>
      </w:pPr>
      <w:r w:rsidRPr="0097147F">
        <w:rPr>
          <w:rFonts w:ascii="Arial" w:hAnsi="Arial" w:cs="Arial"/>
          <w:bCs/>
          <w:sz w:val="24"/>
          <w:szCs w:val="24"/>
        </w:rPr>
        <w:t>When might a common law duty to act arise?</w:t>
      </w:r>
    </w:p>
    <w:p w:rsidR="0097147F" w:rsidRDefault="0097147F" w:rsidP="0097147F">
      <w:pPr>
        <w:jc w:val="both"/>
        <w:rPr>
          <w:rFonts w:ascii="Arial" w:hAnsi="Arial" w:cs="Arial"/>
          <w:bCs/>
          <w:sz w:val="24"/>
          <w:szCs w:val="24"/>
        </w:rPr>
      </w:pPr>
    </w:p>
    <w:p w:rsidR="0097147F" w:rsidRDefault="0097147F" w:rsidP="0097147F">
      <w:pPr>
        <w:jc w:val="both"/>
        <w:rPr>
          <w:rFonts w:ascii="Arial" w:hAnsi="Arial" w:cs="Arial"/>
          <w:bCs/>
          <w:sz w:val="24"/>
          <w:szCs w:val="24"/>
        </w:rPr>
      </w:pPr>
      <w:r>
        <w:rPr>
          <w:rFonts w:ascii="Arial" w:hAnsi="Arial" w:cs="Arial"/>
          <w:bCs/>
          <w:sz w:val="24"/>
          <w:szCs w:val="24"/>
        </w:rPr>
        <w:t xml:space="preserve">Common law is the unwritten law what established by the courts. Example for some rules in the common law requirements such as copyright or </w:t>
      </w:r>
      <w:r w:rsidR="00FD5B61">
        <w:rPr>
          <w:rFonts w:ascii="Arial" w:hAnsi="Arial" w:cs="Arial"/>
          <w:bCs/>
          <w:sz w:val="24"/>
          <w:szCs w:val="24"/>
        </w:rPr>
        <w:t xml:space="preserve">people must read the contract before sign. The duty of care will arise where one individual people, company or team does not follow the activity what were written in contract or been told and it could cause harm, physically mentally or economically. </w:t>
      </w:r>
      <w:r w:rsidR="00133186">
        <w:rPr>
          <w:rFonts w:ascii="Arial" w:hAnsi="Arial" w:cs="Arial"/>
          <w:bCs/>
          <w:sz w:val="24"/>
          <w:szCs w:val="24"/>
        </w:rPr>
        <w:t xml:space="preserve">For example driving the car and causing accident. The driver meant to do parallel parking but lamp post was hit instead. There were traffic enforcement cameras all around so the driver couldn’t avoid </w:t>
      </w:r>
      <w:r w:rsidR="0050099D">
        <w:rPr>
          <w:rFonts w:ascii="Arial" w:hAnsi="Arial" w:cs="Arial"/>
          <w:bCs/>
          <w:sz w:val="24"/>
          <w:szCs w:val="24"/>
        </w:rPr>
        <w:t xml:space="preserve">being guilty </w:t>
      </w:r>
      <w:r w:rsidR="00133186">
        <w:rPr>
          <w:rFonts w:ascii="Arial" w:hAnsi="Arial" w:cs="Arial"/>
          <w:bCs/>
          <w:sz w:val="24"/>
          <w:szCs w:val="24"/>
        </w:rPr>
        <w:t xml:space="preserve">in harm economically. </w:t>
      </w:r>
      <w:r w:rsidR="0050099D">
        <w:rPr>
          <w:rFonts w:ascii="Arial" w:hAnsi="Arial" w:cs="Arial"/>
          <w:bCs/>
          <w:sz w:val="24"/>
          <w:szCs w:val="24"/>
        </w:rPr>
        <w:t>In this case the unwritten law would be the driver licence which says to do not hit anything or try to avoid it. The harm would be the contact with the lamp post as either the driver or the government have to repair it economically.</w:t>
      </w:r>
    </w:p>
    <w:p w:rsidR="0050099D" w:rsidRDefault="0050099D" w:rsidP="0097147F">
      <w:pPr>
        <w:jc w:val="both"/>
        <w:rPr>
          <w:rFonts w:ascii="Arial" w:hAnsi="Arial" w:cs="Arial"/>
          <w:bCs/>
          <w:sz w:val="24"/>
          <w:szCs w:val="24"/>
        </w:rPr>
      </w:pPr>
    </w:p>
    <w:p w:rsidR="0050099D" w:rsidRDefault="0050099D" w:rsidP="0097147F">
      <w:pPr>
        <w:jc w:val="both"/>
        <w:rPr>
          <w:rFonts w:ascii="Arial" w:hAnsi="Arial" w:cs="Arial"/>
          <w:bCs/>
          <w:sz w:val="20"/>
          <w:szCs w:val="20"/>
        </w:rPr>
      </w:pPr>
      <w:hyperlink r:id="rId11" w:history="1">
        <w:r w:rsidRPr="0050099D">
          <w:rPr>
            <w:rStyle w:val="Hiperhivatkozs"/>
            <w:rFonts w:ascii="Arial" w:hAnsi="Arial" w:cs="Arial"/>
            <w:bCs/>
            <w:sz w:val="20"/>
            <w:szCs w:val="20"/>
          </w:rPr>
          <w:t>https://www.lawteacher.net/lectures/tort-law/negligence/duty-of-care/</w:t>
        </w:r>
      </w:hyperlink>
      <w:r w:rsidRPr="0050099D">
        <w:rPr>
          <w:rFonts w:ascii="Arial" w:hAnsi="Arial" w:cs="Arial"/>
          <w:bCs/>
          <w:sz w:val="20"/>
          <w:szCs w:val="20"/>
        </w:rPr>
        <w:t xml:space="preserve"> Law Teacher, 2003, UAE</w:t>
      </w:r>
    </w:p>
    <w:p w:rsidR="0050099D" w:rsidRDefault="0050099D" w:rsidP="0097147F">
      <w:pPr>
        <w:jc w:val="both"/>
        <w:rPr>
          <w:rFonts w:ascii="Arial" w:hAnsi="Arial" w:cs="Arial"/>
          <w:bCs/>
          <w:sz w:val="20"/>
          <w:szCs w:val="20"/>
        </w:rPr>
      </w:pPr>
    </w:p>
    <w:p w:rsidR="0050099D" w:rsidRDefault="0050099D" w:rsidP="0097147F">
      <w:pPr>
        <w:jc w:val="both"/>
        <w:rPr>
          <w:rFonts w:ascii="Arial" w:hAnsi="Arial" w:cs="Arial"/>
          <w:bCs/>
          <w:sz w:val="20"/>
          <w:szCs w:val="20"/>
        </w:rPr>
      </w:pPr>
    </w:p>
    <w:p w:rsidR="006435A2" w:rsidRDefault="006435A2" w:rsidP="0097147F">
      <w:pPr>
        <w:jc w:val="both"/>
        <w:rPr>
          <w:rFonts w:ascii="Arial" w:hAnsi="Arial" w:cs="Arial"/>
          <w:bCs/>
          <w:sz w:val="20"/>
          <w:szCs w:val="20"/>
        </w:rPr>
      </w:pPr>
    </w:p>
    <w:p w:rsidR="006435A2" w:rsidRDefault="006435A2" w:rsidP="0097147F">
      <w:pPr>
        <w:jc w:val="both"/>
        <w:rPr>
          <w:rFonts w:ascii="Arial" w:hAnsi="Arial" w:cs="Arial"/>
          <w:bCs/>
          <w:sz w:val="20"/>
          <w:szCs w:val="20"/>
        </w:rPr>
      </w:pPr>
    </w:p>
    <w:p w:rsidR="006435A2" w:rsidRDefault="006435A2" w:rsidP="0097147F">
      <w:pPr>
        <w:jc w:val="both"/>
        <w:rPr>
          <w:rFonts w:ascii="Arial" w:hAnsi="Arial" w:cs="Arial"/>
          <w:bCs/>
          <w:sz w:val="20"/>
          <w:szCs w:val="20"/>
        </w:rPr>
      </w:pPr>
    </w:p>
    <w:p w:rsidR="006435A2" w:rsidRDefault="006435A2" w:rsidP="0097147F">
      <w:pPr>
        <w:jc w:val="both"/>
        <w:rPr>
          <w:rFonts w:ascii="Arial" w:hAnsi="Arial" w:cs="Arial"/>
          <w:bCs/>
          <w:sz w:val="20"/>
          <w:szCs w:val="20"/>
        </w:rPr>
      </w:pPr>
    </w:p>
    <w:p w:rsidR="006435A2" w:rsidRDefault="006435A2" w:rsidP="0097147F">
      <w:pPr>
        <w:jc w:val="both"/>
        <w:rPr>
          <w:rFonts w:ascii="Arial" w:hAnsi="Arial" w:cs="Arial"/>
          <w:bCs/>
          <w:sz w:val="20"/>
          <w:szCs w:val="20"/>
        </w:rPr>
      </w:pPr>
    </w:p>
    <w:p w:rsidR="0050099D" w:rsidRDefault="0050099D" w:rsidP="0050099D">
      <w:pPr>
        <w:jc w:val="both"/>
        <w:rPr>
          <w:rFonts w:ascii="Arial" w:hAnsi="Arial" w:cs="Arial"/>
          <w:bCs/>
          <w:sz w:val="24"/>
          <w:szCs w:val="24"/>
        </w:rPr>
      </w:pPr>
      <w:r w:rsidRPr="0050099D">
        <w:rPr>
          <w:rFonts w:ascii="Arial" w:hAnsi="Arial" w:cs="Arial"/>
          <w:bCs/>
          <w:sz w:val="24"/>
          <w:szCs w:val="24"/>
        </w:rPr>
        <w:t>When does a duty to act stop?</w:t>
      </w:r>
    </w:p>
    <w:p w:rsidR="00361FB2" w:rsidRPr="0050099D" w:rsidRDefault="00361FB2" w:rsidP="0050099D">
      <w:pPr>
        <w:jc w:val="both"/>
        <w:rPr>
          <w:rFonts w:ascii="Arial" w:hAnsi="Arial" w:cs="Arial"/>
          <w:bCs/>
          <w:sz w:val="24"/>
          <w:szCs w:val="24"/>
        </w:rPr>
      </w:pPr>
    </w:p>
    <w:p w:rsidR="0050099D" w:rsidRDefault="009C2EB7" w:rsidP="0097147F">
      <w:pPr>
        <w:jc w:val="both"/>
        <w:rPr>
          <w:rFonts w:ascii="Arial" w:hAnsi="Arial" w:cs="Arial"/>
          <w:bCs/>
          <w:sz w:val="24"/>
          <w:szCs w:val="24"/>
        </w:rPr>
      </w:pPr>
      <w:r>
        <w:rPr>
          <w:rFonts w:ascii="Arial" w:hAnsi="Arial" w:cs="Arial"/>
          <w:bCs/>
          <w:sz w:val="24"/>
          <w:szCs w:val="24"/>
        </w:rPr>
        <w:t xml:space="preserve">The duty can act to stop in any scenarios. Whenever the two parties have agreement with each other the duty can act to stop. The agreement can include any value such as </w:t>
      </w:r>
      <w:r w:rsidR="006435A2">
        <w:rPr>
          <w:rFonts w:ascii="Arial" w:hAnsi="Arial" w:cs="Arial"/>
          <w:bCs/>
          <w:sz w:val="24"/>
          <w:szCs w:val="24"/>
        </w:rPr>
        <w:t>service, product or money. For example: two drivers causing incident on the road. They will be able to reach the agreement with each other by the law without calling police or any force what can cause biggest financial outgoings such as higher insurance. If they do</w:t>
      </w:r>
      <w:r w:rsidR="00D838BC">
        <w:rPr>
          <w:rFonts w:ascii="Arial" w:hAnsi="Arial" w:cs="Arial"/>
          <w:bCs/>
          <w:sz w:val="24"/>
          <w:szCs w:val="24"/>
        </w:rPr>
        <w:t>,</w:t>
      </w:r>
      <w:r w:rsidR="006435A2">
        <w:rPr>
          <w:rFonts w:ascii="Arial" w:hAnsi="Arial" w:cs="Arial"/>
          <w:bCs/>
          <w:sz w:val="24"/>
          <w:szCs w:val="24"/>
        </w:rPr>
        <w:t xml:space="preserve"> the </w:t>
      </w:r>
      <w:r w:rsidR="00D838BC">
        <w:rPr>
          <w:rFonts w:ascii="Arial" w:hAnsi="Arial" w:cs="Arial"/>
          <w:bCs/>
          <w:sz w:val="24"/>
          <w:szCs w:val="24"/>
        </w:rPr>
        <w:t>duty stops</w:t>
      </w:r>
      <w:r w:rsidR="006435A2">
        <w:rPr>
          <w:rFonts w:ascii="Arial" w:hAnsi="Arial" w:cs="Arial"/>
          <w:bCs/>
          <w:sz w:val="24"/>
          <w:szCs w:val="24"/>
        </w:rPr>
        <w:t xml:space="preserve"> to act. </w:t>
      </w:r>
    </w:p>
    <w:p w:rsidR="00D54581" w:rsidRDefault="00D54581" w:rsidP="0097147F">
      <w:pPr>
        <w:jc w:val="both"/>
        <w:rPr>
          <w:rFonts w:ascii="Arial" w:hAnsi="Arial" w:cs="Arial"/>
          <w:bCs/>
          <w:sz w:val="24"/>
          <w:szCs w:val="24"/>
        </w:rPr>
      </w:pPr>
    </w:p>
    <w:p w:rsidR="00D54581" w:rsidRDefault="00D54581" w:rsidP="0097147F">
      <w:pPr>
        <w:jc w:val="both"/>
        <w:rPr>
          <w:rFonts w:ascii="Arial" w:hAnsi="Arial" w:cs="Arial"/>
          <w:bCs/>
          <w:sz w:val="20"/>
          <w:szCs w:val="20"/>
        </w:rPr>
      </w:pPr>
      <w:hyperlink r:id="rId12" w:history="1">
        <w:r w:rsidRPr="00D54581">
          <w:rPr>
            <w:rStyle w:val="Hiperhivatkozs"/>
            <w:rFonts w:ascii="Arial" w:hAnsi="Arial" w:cs="Arial"/>
            <w:bCs/>
            <w:sz w:val="20"/>
            <w:szCs w:val="20"/>
          </w:rPr>
          <w:t>https://www.legislation.gov.uk/ukpga/2006/46/section/175</w:t>
        </w:r>
      </w:hyperlink>
      <w:r w:rsidRPr="00D54581">
        <w:rPr>
          <w:rFonts w:ascii="Arial" w:hAnsi="Arial" w:cs="Arial"/>
          <w:bCs/>
          <w:sz w:val="20"/>
          <w:szCs w:val="20"/>
        </w:rPr>
        <w:t>, GOV, 2011, UK</w:t>
      </w:r>
    </w:p>
    <w:p w:rsidR="00D54581" w:rsidRDefault="00D54581" w:rsidP="0097147F">
      <w:pPr>
        <w:jc w:val="both"/>
        <w:rPr>
          <w:rFonts w:ascii="Arial" w:hAnsi="Arial" w:cs="Arial"/>
          <w:bCs/>
          <w:sz w:val="20"/>
          <w:szCs w:val="20"/>
        </w:rPr>
      </w:pPr>
    </w:p>
    <w:p w:rsidR="00D54581" w:rsidRDefault="00D54581" w:rsidP="0097147F">
      <w:pPr>
        <w:jc w:val="both"/>
        <w:rPr>
          <w:rFonts w:ascii="Arial" w:hAnsi="Arial" w:cs="Arial"/>
          <w:bCs/>
          <w:sz w:val="20"/>
          <w:szCs w:val="20"/>
        </w:rPr>
      </w:pPr>
    </w:p>
    <w:p w:rsidR="00D54581" w:rsidRDefault="00D54581" w:rsidP="00D54581">
      <w:pPr>
        <w:jc w:val="both"/>
        <w:rPr>
          <w:rFonts w:ascii="Arial" w:hAnsi="Arial" w:cs="Arial"/>
          <w:bCs/>
          <w:sz w:val="24"/>
          <w:szCs w:val="24"/>
        </w:rPr>
      </w:pPr>
      <w:r w:rsidRPr="00D54581">
        <w:rPr>
          <w:rFonts w:ascii="Arial" w:hAnsi="Arial" w:cs="Arial"/>
          <w:bCs/>
          <w:sz w:val="24"/>
          <w:szCs w:val="24"/>
        </w:rPr>
        <w:t>Should there be a general duty to act? What are the pros and con’s of this?</w:t>
      </w:r>
    </w:p>
    <w:p w:rsidR="00D54581" w:rsidRDefault="00D54581" w:rsidP="00D54581">
      <w:pPr>
        <w:jc w:val="both"/>
        <w:rPr>
          <w:rFonts w:ascii="Arial" w:hAnsi="Arial" w:cs="Arial"/>
          <w:bCs/>
          <w:sz w:val="24"/>
          <w:szCs w:val="24"/>
        </w:rPr>
      </w:pPr>
    </w:p>
    <w:p w:rsidR="00D54581" w:rsidRDefault="00D54581" w:rsidP="0097147F">
      <w:pPr>
        <w:jc w:val="both"/>
        <w:rPr>
          <w:rFonts w:ascii="Arial" w:hAnsi="Arial" w:cs="Arial"/>
          <w:bCs/>
          <w:sz w:val="24"/>
          <w:szCs w:val="24"/>
        </w:rPr>
      </w:pPr>
      <w:r>
        <w:rPr>
          <w:rFonts w:ascii="Arial" w:hAnsi="Arial" w:cs="Arial"/>
          <w:bCs/>
          <w:sz w:val="24"/>
          <w:szCs w:val="24"/>
        </w:rPr>
        <w:t>The general duty means all the roles, where the role can rely on responsibilities or accountabilities of each side of the party.</w:t>
      </w:r>
      <w:r w:rsidR="00FE49BE">
        <w:rPr>
          <w:rFonts w:ascii="Arial" w:hAnsi="Arial" w:cs="Arial"/>
          <w:bCs/>
          <w:sz w:val="24"/>
          <w:szCs w:val="24"/>
        </w:rPr>
        <w:t xml:space="preserve"> The general duty always needs to act due to the responsibility and accountability. Every people must know the Code of Ethics. Police or any force will have less case to spend time on</w:t>
      </w:r>
      <w:r w:rsidR="00D838BC">
        <w:rPr>
          <w:rFonts w:ascii="Arial" w:hAnsi="Arial" w:cs="Arial"/>
          <w:bCs/>
          <w:sz w:val="24"/>
          <w:szCs w:val="24"/>
        </w:rPr>
        <w:t>,</w:t>
      </w:r>
      <w:r w:rsidR="00FE49BE">
        <w:rPr>
          <w:rFonts w:ascii="Arial" w:hAnsi="Arial" w:cs="Arial"/>
          <w:bCs/>
          <w:sz w:val="24"/>
          <w:szCs w:val="24"/>
        </w:rPr>
        <w:t xml:space="preserve"> if the people, teams or companies would act responsibility at all time. However, probably less time to spend on case can cause less people they need to employ what could make an impact on economy.  </w:t>
      </w:r>
      <w:r w:rsidR="00D838BC">
        <w:rPr>
          <w:rFonts w:ascii="Arial" w:hAnsi="Arial" w:cs="Arial"/>
          <w:bCs/>
          <w:sz w:val="24"/>
          <w:szCs w:val="24"/>
        </w:rPr>
        <w:t>Another side, police can invest that precious time to the department wherever they feel week instead. Everybody must known the accountability is one of the crucial element of the life. Accountability is always around even there, where the people wouldn’t expect.  For example: at work, in school, even</w:t>
      </w:r>
      <w:r w:rsidR="00542118">
        <w:rPr>
          <w:rFonts w:ascii="Arial" w:hAnsi="Arial" w:cs="Arial"/>
          <w:bCs/>
          <w:sz w:val="24"/>
          <w:szCs w:val="24"/>
        </w:rPr>
        <w:t xml:space="preserve"> at home, everywhere. However police must agree that, not everyone is suitable to learn new things or fit to the model. People can leave from jobs where the requirements have a big accountability model and again it will cause damage on economy or even people can become homeless from one day to another</w:t>
      </w:r>
      <w:r w:rsidR="00D319DE">
        <w:rPr>
          <w:rFonts w:ascii="Arial" w:hAnsi="Arial" w:cs="Arial"/>
          <w:bCs/>
          <w:sz w:val="24"/>
          <w:szCs w:val="24"/>
        </w:rPr>
        <w:t xml:space="preserve"> by losing their jobs. Also people can lost their originality, freedom to be straight all time, telling true no matter what due to being responsible and accountability what can rely on their happiness in daily basis. The stressful, unhappy people or whoever is homeless can cause crime easier </w:t>
      </w:r>
      <w:r w:rsidR="002F10A7">
        <w:rPr>
          <w:rFonts w:ascii="Arial" w:hAnsi="Arial" w:cs="Arial"/>
          <w:bCs/>
          <w:sz w:val="24"/>
          <w:szCs w:val="24"/>
        </w:rPr>
        <w:t>like burglary, murder what wouldn’t help on Police if the general duty acts at all time. The unhappy</w:t>
      </w:r>
      <w:r w:rsidR="009960BF">
        <w:rPr>
          <w:rFonts w:ascii="Arial" w:hAnsi="Arial" w:cs="Arial"/>
          <w:bCs/>
          <w:sz w:val="24"/>
          <w:szCs w:val="24"/>
        </w:rPr>
        <w:t>, stressful</w:t>
      </w:r>
      <w:r w:rsidR="002F10A7">
        <w:rPr>
          <w:rFonts w:ascii="Arial" w:hAnsi="Arial" w:cs="Arial"/>
          <w:bCs/>
          <w:sz w:val="24"/>
          <w:szCs w:val="24"/>
        </w:rPr>
        <w:t xml:space="preserve"> people can </w:t>
      </w:r>
      <w:r w:rsidR="009960BF">
        <w:rPr>
          <w:rFonts w:ascii="Arial" w:hAnsi="Arial" w:cs="Arial"/>
          <w:bCs/>
          <w:sz w:val="24"/>
          <w:szCs w:val="24"/>
        </w:rPr>
        <w:t>argue with</w:t>
      </w:r>
      <w:r w:rsidR="002F10A7">
        <w:rPr>
          <w:rFonts w:ascii="Arial" w:hAnsi="Arial" w:cs="Arial"/>
          <w:bCs/>
          <w:sz w:val="24"/>
          <w:szCs w:val="24"/>
        </w:rPr>
        <w:t xml:space="preserve"> family </w:t>
      </w:r>
      <w:r w:rsidR="009960BF">
        <w:rPr>
          <w:rFonts w:ascii="Arial" w:hAnsi="Arial" w:cs="Arial"/>
          <w:bCs/>
          <w:sz w:val="24"/>
          <w:szCs w:val="24"/>
        </w:rPr>
        <w:t xml:space="preserve">or leaving them in financial crises by moving out or can commit domestic violence. Overall responsibility and accountability is in peoples life every day, however there are some pros and cons about it what wouldn’t fit every people in general what cause even more problems, work and can be more time consuming for police or any force. </w:t>
      </w:r>
    </w:p>
    <w:p w:rsidR="009960BF" w:rsidRDefault="009960BF" w:rsidP="0097147F">
      <w:pPr>
        <w:jc w:val="both"/>
        <w:rPr>
          <w:rFonts w:ascii="Arial" w:hAnsi="Arial" w:cs="Arial"/>
          <w:bCs/>
          <w:sz w:val="24"/>
          <w:szCs w:val="24"/>
        </w:rPr>
      </w:pPr>
    </w:p>
    <w:p w:rsidR="009960BF" w:rsidRPr="00D54581" w:rsidRDefault="009960BF" w:rsidP="0097147F">
      <w:pPr>
        <w:jc w:val="both"/>
        <w:rPr>
          <w:rFonts w:ascii="Arial" w:hAnsi="Arial" w:cs="Arial"/>
          <w:bCs/>
          <w:sz w:val="20"/>
          <w:szCs w:val="20"/>
        </w:rPr>
      </w:pPr>
      <w:hyperlink r:id="rId13" w:history="1">
        <w:r w:rsidRPr="00644368">
          <w:rPr>
            <w:rStyle w:val="Hiperhivatkozs"/>
            <w:rFonts w:ascii="Arial" w:hAnsi="Arial" w:cs="Arial"/>
            <w:bCs/>
            <w:sz w:val="20"/>
            <w:szCs w:val="20"/>
          </w:rPr>
          <w:t>https://www.lawteacher.net/lectures/tort-law/negligence/duty-of-care/</w:t>
        </w:r>
      </w:hyperlink>
      <w:r>
        <w:rPr>
          <w:rFonts w:ascii="Arial" w:hAnsi="Arial" w:cs="Arial"/>
          <w:bCs/>
          <w:sz w:val="20"/>
          <w:szCs w:val="20"/>
        </w:rPr>
        <w:t>, Law Teacher, 2003, UAE</w:t>
      </w:r>
    </w:p>
    <w:p w:rsidR="0097147F" w:rsidRPr="0097147F" w:rsidRDefault="0097147F" w:rsidP="001334D6">
      <w:pPr>
        <w:jc w:val="both"/>
        <w:rPr>
          <w:rFonts w:ascii="Arial" w:hAnsi="Arial" w:cs="Arial"/>
          <w:sz w:val="20"/>
          <w:szCs w:val="20"/>
        </w:rPr>
      </w:pPr>
    </w:p>
    <w:sectPr w:rsidR="0097147F" w:rsidRPr="0097147F" w:rsidSect="00C723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460AA6"/>
    <w:multiLevelType w:val="hybridMultilevel"/>
    <w:tmpl w:val="5CE2A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577DAC"/>
    <w:rsid w:val="000A6ABD"/>
    <w:rsid w:val="000E3DE7"/>
    <w:rsid w:val="00133186"/>
    <w:rsid w:val="001334D6"/>
    <w:rsid w:val="001471D0"/>
    <w:rsid w:val="001854EA"/>
    <w:rsid w:val="002F10A7"/>
    <w:rsid w:val="00361FB2"/>
    <w:rsid w:val="003F40E3"/>
    <w:rsid w:val="00403097"/>
    <w:rsid w:val="0050099D"/>
    <w:rsid w:val="005324FC"/>
    <w:rsid w:val="00542118"/>
    <w:rsid w:val="00577DAC"/>
    <w:rsid w:val="006435A2"/>
    <w:rsid w:val="00687B87"/>
    <w:rsid w:val="006E5C32"/>
    <w:rsid w:val="00700AB1"/>
    <w:rsid w:val="0074589C"/>
    <w:rsid w:val="008A7923"/>
    <w:rsid w:val="008C2178"/>
    <w:rsid w:val="0097147F"/>
    <w:rsid w:val="009960BF"/>
    <w:rsid w:val="009C2EB7"/>
    <w:rsid w:val="00C36017"/>
    <w:rsid w:val="00C72314"/>
    <w:rsid w:val="00D319DE"/>
    <w:rsid w:val="00D54581"/>
    <w:rsid w:val="00D72A4C"/>
    <w:rsid w:val="00D838BC"/>
    <w:rsid w:val="00DD7F49"/>
    <w:rsid w:val="00F21A42"/>
    <w:rsid w:val="00F42632"/>
    <w:rsid w:val="00F83C91"/>
    <w:rsid w:val="00FD5B61"/>
    <w:rsid w:val="00FE49B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C72314"/>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577DAC"/>
    <w:rPr>
      <w:color w:val="0563C1" w:themeColor="hyperlink"/>
      <w:u w:val="single"/>
    </w:rPr>
  </w:style>
  <w:style w:type="paragraph" w:styleId="Listaszerbekezds">
    <w:name w:val="List Paragraph"/>
    <w:basedOn w:val="Norml"/>
    <w:uiPriority w:val="34"/>
    <w:qFormat/>
    <w:rsid w:val="00577DAC"/>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log.ipleaders.in/types-omissions-significance-criminal-trial/" TargetMode="External"/><Relationship Id="rId13" Type="http://schemas.openxmlformats.org/officeDocument/2006/relationships/hyperlink" Target="https://www.lawteacher.net/lectures/tort-law/negligence/duty-of-care/" TargetMode="External"/><Relationship Id="rId3" Type="http://schemas.openxmlformats.org/officeDocument/2006/relationships/settings" Target="settings.xml"/><Relationship Id="rId7" Type="http://schemas.openxmlformats.org/officeDocument/2006/relationships/hyperlink" Target="https://www.lawteacher.net/cases/r-v-pittwood.php" TargetMode="External"/><Relationship Id="rId12" Type="http://schemas.openxmlformats.org/officeDocument/2006/relationships/hyperlink" Target="https://www.legislation.gov.uk/ukpga/2006/46/section/17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awteacher.net/cases/r-v-miller.php" TargetMode="External"/><Relationship Id="rId11" Type="http://schemas.openxmlformats.org/officeDocument/2006/relationships/hyperlink" Target="https://www.lawteacher.net/lectures/tort-law/negligence/duty-of-care/" TargetMode="External"/><Relationship Id="rId5" Type="http://schemas.openxmlformats.org/officeDocument/2006/relationships/hyperlink" Target="mailto:2131447@student.uwtsd.ac.uk" TargetMode="External"/><Relationship Id="rId15" Type="http://schemas.openxmlformats.org/officeDocument/2006/relationships/theme" Target="theme/theme1.xml"/><Relationship Id="rId10" Type="http://schemas.openxmlformats.org/officeDocument/2006/relationships/hyperlink" Target="https://hs-legal.co.uk/services/individual-services/civil-litigation/contractual-obligation/#:~:text=Contract%20obligations%20are%20those%20duties,in%20connection%20with%20this%20exchange" TargetMode="External"/><Relationship Id="rId4" Type="http://schemas.openxmlformats.org/officeDocument/2006/relationships/webSettings" Target="webSettings.xml"/><Relationship Id="rId9" Type="http://schemas.openxmlformats.org/officeDocument/2006/relationships/hyperlink" Target="https://dictionary.cambridge.org/dictionary/english/statutory-duty" TargetMode="External"/><Relationship Id="rId1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1059</TotalTime>
  <Pages>5</Pages>
  <Words>1429</Words>
  <Characters>8148</Characters>
  <Application>Microsoft Office Word</Application>
  <DocSecurity>0</DocSecurity>
  <Lines>67</Lines>
  <Paragraphs>19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pirid</dc:creator>
  <cp:lastModifiedBy>pirid</cp:lastModifiedBy>
  <cp:revision>5</cp:revision>
  <dcterms:created xsi:type="dcterms:W3CDTF">2022-11-10T11:32:00Z</dcterms:created>
  <dcterms:modified xsi:type="dcterms:W3CDTF">2022-11-11T08:11:00Z</dcterms:modified>
</cp:coreProperties>
</file>