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7A258" w14:textId="5713237B" w:rsidR="00313385" w:rsidRDefault="003425E7">
      <w:r>
        <w:t>Describe and analyse a physical human made object</w:t>
      </w:r>
    </w:p>
    <w:p w14:paraId="1444FDBA" w14:textId="35C68C75" w:rsidR="003425E7" w:rsidRDefault="003425E7"/>
    <w:p w14:paraId="1D072DB6" w14:textId="4503D4B7" w:rsidR="003425E7" w:rsidRDefault="003425E7">
      <w:r>
        <w:t>This</w:t>
      </w:r>
      <w:r w:rsidR="007632D9">
        <w:t xml:space="preserve"> first element to this</w:t>
      </w:r>
      <w:r>
        <w:t xml:space="preserve"> assignment will describe, in detail, a human made object. It will explain factors such as what the object is made of, its shape, weight texture, colouring, dimensions etc. </w:t>
      </w:r>
      <w:r w:rsidR="007632D9">
        <w:t xml:space="preserve">Secondly it will analyse the object </w:t>
      </w:r>
      <w:r w:rsidR="00BE20E4">
        <w:t>by using the idea of</w:t>
      </w:r>
      <w:r w:rsidR="007632D9">
        <w:t xml:space="preserve"> Actor Network Theory (ANT) and will explore it’s cultural, political</w:t>
      </w:r>
      <w:r w:rsidR="00BE20E4">
        <w:t xml:space="preserve"> and</w:t>
      </w:r>
      <w:r w:rsidR="007632D9">
        <w:t xml:space="preserve"> </w:t>
      </w:r>
      <w:r w:rsidR="00E62E45">
        <w:t>economic</w:t>
      </w:r>
      <w:r w:rsidR="007632D9">
        <w:t xml:space="preserve"> significance within society as well as to the human agent that uses it.</w:t>
      </w:r>
    </w:p>
    <w:p w14:paraId="72BA6888" w14:textId="6EB70D46" w:rsidR="007632D9" w:rsidRDefault="007632D9">
      <w:r>
        <w:t>The object is made of two, separate components</w:t>
      </w:r>
      <w:r w:rsidR="0069151E">
        <w:t xml:space="preserve"> which when fitted together become one object, which the object needs to fulfil it’s use. The first component is best to describe as two separate shapes</w:t>
      </w:r>
      <w:r w:rsidR="00063648">
        <w:t>, which are symmetrical</w:t>
      </w:r>
      <w:r w:rsidR="0069151E">
        <w:t>. The first of which is the central metallic sphere. The sphere is 2</w:t>
      </w:r>
      <w:r w:rsidR="00C817DA">
        <w:t>4</w:t>
      </w:r>
      <w:r w:rsidR="0069151E">
        <w:t>mm in diameter, it is cold to the touch, silver, smooth and shiny to the point where you can clearly see your reflection in it</w:t>
      </w:r>
      <w:r w:rsidR="00EF3D87">
        <w:t>, however the reflection is not as clear as it would be due to the scratches on the surface and was made using 21</w:t>
      </w:r>
      <w:r w:rsidR="00EF3D87" w:rsidRPr="00EF3D87">
        <w:rPr>
          <w:vertAlign w:val="superscript"/>
        </w:rPr>
        <w:t>st</w:t>
      </w:r>
      <w:r w:rsidR="00EF3D87">
        <w:t xml:space="preserve"> Century industrial practises. The second part of the first component is the base, which has a flat bottom surface,</w:t>
      </w:r>
      <w:r w:rsidR="00063648">
        <w:t xml:space="preserve"> 2</w:t>
      </w:r>
      <w:r w:rsidR="00C817DA">
        <w:t>4</w:t>
      </w:r>
      <w:r w:rsidR="00063648">
        <w:t>mm in diameter</w:t>
      </w:r>
      <w:r w:rsidR="00EF3D87">
        <w:t xml:space="preserve">, so that the object can be freestanding. </w:t>
      </w:r>
      <w:r w:rsidR="00063648">
        <w:t xml:space="preserve">It is </w:t>
      </w:r>
      <w:r w:rsidR="00C817DA">
        <w:t>6</w:t>
      </w:r>
      <w:r w:rsidR="00063648">
        <w:t xml:space="preserve">mm thick and has a diameter of 17mm at the top. The sphere sits just within the </w:t>
      </w:r>
      <w:r w:rsidR="00C817DA">
        <w:t xml:space="preserve">top of the </w:t>
      </w:r>
      <w:r w:rsidR="00063648">
        <w:t xml:space="preserve">base, meaning the bottom </w:t>
      </w:r>
      <w:r w:rsidR="00C817DA">
        <w:t>4mm of the sphere is not visible. The base is gold / bronze in colour, smooth</w:t>
      </w:r>
      <w:r w:rsidR="0045311E">
        <w:t>,</w:t>
      </w:r>
      <w:r w:rsidR="00C817DA">
        <w:t xml:space="preserve"> made of metal</w:t>
      </w:r>
      <w:r w:rsidR="0045311E">
        <w:t xml:space="preserve"> and has the words ‘</w:t>
      </w:r>
      <w:proofErr w:type="spellStart"/>
      <w:r w:rsidR="0045311E">
        <w:t>wuteku</w:t>
      </w:r>
      <w:proofErr w:type="spellEnd"/>
      <w:r w:rsidR="0045311E">
        <w:t>’ inscribed on it in white writing</w:t>
      </w:r>
      <w:r w:rsidR="00C817DA">
        <w:t>. On the underneath of the base there is a sticky black pad which one uses to stick this part of the component to a car dashboard.</w:t>
      </w:r>
    </w:p>
    <w:p w14:paraId="3833BEB3" w14:textId="66E0B134" w:rsidR="00C817DA" w:rsidRDefault="00C817DA">
      <w:r>
        <w:t>The second component is disk shaped</w:t>
      </w:r>
      <w:r w:rsidR="00312143">
        <w:t xml:space="preserve"> and</w:t>
      </w:r>
      <w:r w:rsidR="00DD4B3A">
        <w:t xml:space="preserve"> 6mm thick</w:t>
      </w:r>
      <w:r w:rsidR="00312143">
        <w:t xml:space="preserve">. It has a diameter of 34mm at the top and 17mm at the bottom. Just like the base, the bottom of the disk is what houses the top part of the sphere, again obscuring the top 4mm of the sphere from view and they </w:t>
      </w:r>
      <w:r w:rsidR="00E62E45">
        <w:t>attach</w:t>
      </w:r>
      <w:r w:rsidR="00312143">
        <w:t xml:space="preserve"> via a magnet. The disk itself has also been manufactured via machine. It is black in colour and whilst certainly made of metal due to its magnetic properties, the visible finish appears to be made of plastic. </w:t>
      </w:r>
      <w:r w:rsidR="00274024">
        <w:t>The top of the disk has</w:t>
      </w:r>
      <w:r w:rsidR="0045311E">
        <w:t xml:space="preserve"> a rubber strip around </w:t>
      </w:r>
      <w:r w:rsidR="00E62E45">
        <w:t>its</w:t>
      </w:r>
      <w:r w:rsidR="0045311E">
        <w:t xml:space="preserve"> circumference</w:t>
      </w:r>
      <w:r w:rsidR="00A31A05">
        <w:t>, which is 3mm in width and frames a</w:t>
      </w:r>
      <w:r w:rsidR="00274024">
        <w:t xml:space="preserve"> silver pattern on a black background, which is aesthetically pleasing and only seen when the object is not in use. Because the disk houses the sphere via magnets, the disk move</w:t>
      </w:r>
      <w:r w:rsidR="00BC3246">
        <w:t>s</w:t>
      </w:r>
      <w:r w:rsidR="00274024">
        <w:t xml:space="preserve"> and slide</w:t>
      </w:r>
      <w:r w:rsidR="00BC3246">
        <w:t>s</w:t>
      </w:r>
      <w:r w:rsidR="00274024">
        <w:t xml:space="preserve"> freely around the sphere in all directions, </w:t>
      </w:r>
      <w:r w:rsidR="00BC3246">
        <w:t>unable to go any further when</w:t>
      </w:r>
      <w:r w:rsidR="00274024">
        <w:t xml:space="preserve"> it comes in</w:t>
      </w:r>
      <w:r w:rsidR="00E62E45">
        <w:t>to</w:t>
      </w:r>
      <w:r w:rsidR="00274024">
        <w:t xml:space="preserve"> contact with the base, meaning it has movement around 180 degrees of the sphere. </w:t>
      </w:r>
      <w:r w:rsidR="008B3B25">
        <w:t>When the object is a whole</w:t>
      </w:r>
      <w:r w:rsidR="0045311E">
        <w:t>,</w:t>
      </w:r>
      <w:r w:rsidR="008B3B25">
        <w:t xml:space="preserve"> it weighs 113 grams</w:t>
      </w:r>
      <w:r w:rsidR="00BC3246">
        <w:t xml:space="preserve"> and when the two components are placed together it makes a satisfying, high pitched snapping sound.</w:t>
      </w:r>
    </w:p>
    <w:p w14:paraId="66A02987" w14:textId="0F72DA59" w:rsidR="00DD381B" w:rsidRDefault="0045311E">
      <w:r>
        <w:t>Further to the object itself, another disk like object is stuck to the back of a phone</w:t>
      </w:r>
      <w:r w:rsidR="00A31A05">
        <w:t>, which then attaches to the object described. It is a car phone holder.</w:t>
      </w:r>
    </w:p>
    <w:p w14:paraId="442F4C71" w14:textId="41499255" w:rsidR="00DD381B" w:rsidRDefault="00011755">
      <w:r>
        <w:t>From the wording ‘</w:t>
      </w:r>
      <w:proofErr w:type="spellStart"/>
      <w:r>
        <w:t>wutecu</w:t>
      </w:r>
      <w:proofErr w:type="spellEnd"/>
      <w:r>
        <w:t>’, an internet search shows us this item was made in China. It is cheap to buy (£12) and is widely available and mass produced. With over 1 billion cars</w:t>
      </w:r>
      <w:r w:rsidR="00DA0A71">
        <w:t xml:space="preserve"> (</w:t>
      </w:r>
      <w:proofErr w:type="spellStart"/>
      <w:r w:rsidR="00DA0A71">
        <w:t>Urry</w:t>
      </w:r>
      <w:proofErr w:type="spellEnd"/>
      <w:r w:rsidR="00DA0A71">
        <w:t>, 2004)</w:t>
      </w:r>
      <w:r>
        <w:t xml:space="preserve"> and </w:t>
      </w:r>
      <w:r w:rsidR="00E62E45">
        <w:t>1</w:t>
      </w:r>
      <w:r w:rsidR="00DA0A71">
        <w:t xml:space="preserve">6 billion </w:t>
      </w:r>
      <w:r>
        <w:t>mobile phones being used worldwide</w:t>
      </w:r>
      <w:r w:rsidR="00DA0A71">
        <w:t xml:space="preserve"> (</w:t>
      </w:r>
      <w:proofErr w:type="spellStart"/>
      <w:r w:rsidR="00DA0A71">
        <w:t>Statistica</w:t>
      </w:r>
      <w:proofErr w:type="spellEnd"/>
      <w:r w:rsidR="00DA0A71">
        <w:t>, 2021)</w:t>
      </w:r>
      <w:r>
        <w:t xml:space="preserve">, it is an example of the ‘proliferation of </w:t>
      </w:r>
      <w:r w:rsidR="001D6868">
        <w:t>technology</w:t>
      </w:r>
      <w:r>
        <w:t xml:space="preserve">’. </w:t>
      </w:r>
      <w:r w:rsidR="00C62630">
        <w:t xml:space="preserve">The sticky pads that attach the object to the car is a further example of this. Due to the one time only use of the pads and the fact that to replace the pads themselves cost more than the object itself, its value, once bought, is essentially negligible. </w:t>
      </w:r>
      <w:r w:rsidR="00435250">
        <w:t xml:space="preserve">It may come as part of the furniture in a </w:t>
      </w:r>
      <w:r w:rsidR="00E62E45">
        <w:t>second-hand</w:t>
      </w:r>
      <w:r w:rsidR="00435250">
        <w:t xml:space="preserve"> car. It is an object of functionality and does not signify any form of wealth or social class.</w:t>
      </w:r>
    </w:p>
    <w:p w14:paraId="2B02F087" w14:textId="6C077E13" w:rsidR="00A506E7" w:rsidRDefault="00435250">
      <w:r>
        <w:t>The phone is an extension of our minds (Miller, 2020) and so is an extension of ourselves</w:t>
      </w:r>
      <w:r w:rsidR="000D087C">
        <w:t xml:space="preserve">. When we are </w:t>
      </w:r>
      <w:r w:rsidR="00E62E45">
        <w:t>driving,</w:t>
      </w:r>
      <w:r w:rsidR="000D087C">
        <w:t xml:space="preserve"> we are unable to hold a phone physicall</w:t>
      </w:r>
      <w:r w:rsidR="00BE20E4">
        <w:t>y;</w:t>
      </w:r>
      <w:r w:rsidR="000D087C">
        <w:t xml:space="preserve"> a piece of technology that humans further rely on to organise our lives and stay connected. If the phone is an extension of our </w:t>
      </w:r>
      <w:r w:rsidR="00E62E45">
        <w:t>mind,</w:t>
      </w:r>
      <w:r w:rsidR="000D087C">
        <w:t xml:space="preserve"> then the phone holder is an extension of the body, in this case our hand and so affords a certain significance, </w:t>
      </w:r>
      <w:r w:rsidR="000D087C">
        <w:lastRenderedPageBreak/>
        <w:t>whether we realise it or not. It gives us access to our extended minds whilst driving, rightly or wrongly as we project ourselves, through objects, out into the world. Unlike the phone, where we can question who serves who</w:t>
      </w:r>
      <w:r w:rsidR="00742BED">
        <w:t>, the holder is there to serve both the human and non</w:t>
      </w:r>
      <w:r w:rsidR="00BE20E4">
        <w:t>-</w:t>
      </w:r>
      <w:r w:rsidR="00742BED">
        <w:t>human actor. It acts as an intermediary</w:t>
      </w:r>
      <w:r w:rsidR="00BE20E4">
        <w:t xml:space="preserve"> between the two. </w:t>
      </w:r>
    </w:p>
    <w:p w14:paraId="40C580D5" w14:textId="2292475B" w:rsidR="00435250" w:rsidRDefault="00BE20E4">
      <w:r>
        <w:t xml:space="preserve">Although, as previously mentioned the </w:t>
      </w:r>
      <w:r w:rsidR="00A506E7">
        <w:t xml:space="preserve">object that is the phone holder has very little monetary value. However, if we consider the global economy and in particular the values of Western culture, </w:t>
      </w:r>
      <w:r w:rsidR="003F73BB">
        <w:t xml:space="preserve">which is where the item, or the need for the item originally came from, </w:t>
      </w:r>
      <w:r w:rsidR="00A506E7">
        <w:t xml:space="preserve">we see it does hold economic value. It allows the human actor to engage in </w:t>
      </w:r>
      <w:r w:rsidR="00E62E45">
        <w:t>work-based</w:t>
      </w:r>
      <w:r w:rsidR="00A506E7">
        <w:t xml:space="preserve"> activities whilst driving. It allows the human to be more productive, to get more things done and henceforth contribute to the wider capitalistic society </w:t>
      </w:r>
      <w:r w:rsidR="003F73BB">
        <w:t>at large giving it a political meaning as well.</w:t>
      </w:r>
    </w:p>
    <w:p w14:paraId="02918DEE" w14:textId="7B05BC0E" w:rsidR="004160F4" w:rsidRDefault="004160F4">
      <w:r>
        <w:t xml:space="preserve">The idea of ANT is that human and </w:t>
      </w:r>
      <w:r w:rsidR="00E62E45">
        <w:t>non-human</w:t>
      </w:r>
      <w:r>
        <w:t xml:space="preserve"> objects hold agency and act upon each other in many ways in a much larger network. How people’s actions change as new technologies are invented. Objects compel us to act in certain ways. They have power over us and us over them, creating a symbiotic relationship. Some of the elements touched upon</w:t>
      </w:r>
      <w:r w:rsidR="0001006C">
        <w:t xml:space="preserve"> are just a few examples of how the phone holder has much wider implications to society.</w:t>
      </w:r>
    </w:p>
    <w:p w14:paraId="576F09F3" w14:textId="77777777" w:rsidR="003F73BB" w:rsidRDefault="003F73BB"/>
    <w:p w14:paraId="23235B69" w14:textId="49DBC623" w:rsidR="00C82B34" w:rsidRDefault="00DA0A71">
      <w:r>
        <w:t>Reference list</w:t>
      </w:r>
    </w:p>
    <w:p w14:paraId="0F4D0C2D" w14:textId="2B1066FD" w:rsidR="00DA0A71" w:rsidRDefault="00DA0A71">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Urry</w:t>
      </w:r>
      <w:proofErr w:type="spellEnd"/>
      <w:r>
        <w:rPr>
          <w:rFonts w:ascii="Arial" w:hAnsi="Arial" w:cs="Arial"/>
          <w:color w:val="222222"/>
          <w:sz w:val="20"/>
          <w:szCs w:val="20"/>
          <w:shd w:val="clear" w:color="auto" w:fill="FFFFFF"/>
        </w:rPr>
        <w:t>, J., 2004. The ‘</w:t>
      </w:r>
      <w:proofErr w:type="spellStart"/>
      <w:r>
        <w:rPr>
          <w:rFonts w:ascii="Arial" w:hAnsi="Arial" w:cs="Arial"/>
          <w:color w:val="222222"/>
          <w:sz w:val="20"/>
          <w:szCs w:val="20"/>
          <w:shd w:val="clear" w:color="auto" w:fill="FFFFFF"/>
        </w:rPr>
        <w:t>system’of</w:t>
      </w:r>
      <w:proofErr w:type="spellEnd"/>
      <w:r>
        <w:rPr>
          <w:rFonts w:ascii="Arial" w:hAnsi="Arial" w:cs="Arial"/>
          <w:color w:val="222222"/>
          <w:sz w:val="20"/>
          <w:szCs w:val="20"/>
          <w:shd w:val="clear" w:color="auto" w:fill="FFFFFF"/>
        </w:rPr>
        <w:t xml:space="preserve"> automobility. </w:t>
      </w:r>
      <w:r>
        <w:rPr>
          <w:rFonts w:ascii="Arial" w:hAnsi="Arial" w:cs="Arial"/>
          <w:i/>
          <w:iCs/>
          <w:color w:val="222222"/>
          <w:sz w:val="20"/>
          <w:szCs w:val="20"/>
          <w:shd w:val="clear" w:color="auto" w:fill="FFFFFF"/>
        </w:rPr>
        <w:t>Theory, culture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(4-5)</w:t>
      </w:r>
    </w:p>
    <w:p w14:paraId="37EA0FDF" w14:textId="54FAF9AC" w:rsidR="00DA0A71" w:rsidRDefault="00DA0A71">
      <w:pPr>
        <w:rPr>
          <w:rFonts w:ascii="Arial" w:hAnsi="Arial" w:cs="Arial"/>
          <w:color w:val="222222"/>
          <w:sz w:val="20"/>
          <w:szCs w:val="20"/>
          <w:shd w:val="clear" w:color="auto" w:fill="FFFFFF"/>
        </w:rPr>
      </w:pPr>
      <w:r>
        <w:rPr>
          <w:rFonts w:ascii="Arial" w:hAnsi="Arial" w:cs="Arial"/>
          <w:color w:val="222222"/>
          <w:sz w:val="20"/>
          <w:szCs w:val="20"/>
          <w:shd w:val="clear" w:color="auto" w:fill="FFFFFF"/>
        </w:rPr>
        <w:t>Miller, D., 2019. Anthropological studies of mobile phones. </w:t>
      </w:r>
      <w:r>
        <w:rPr>
          <w:rFonts w:ascii="Arial" w:hAnsi="Arial" w:cs="Arial"/>
          <w:i/>
          <w:iCs/>
          <w:color w:val="222222"/>
          <w:sz w:val="20"/>
          <w:szCs w:val="20"/>
          <w:shd w:val="clear" w:color="auto" w:fill="FFFFFF"/>
        </w:rPr>
        <w:t>Technology and Culture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(4)</w:t>
      </w:r>
    </w:p>
    <w:p w14:paraId="3B4916E6" w14:textId="2B42EB4C" w:rsidR="00E62E45" w:rsidRDefault="00E62E45">
      <w:pPr>
        <w:rPr>
          <w:rFonts w:ascii="Arial" w:hAnsi="Arial" w:cs="Arial"/>
          <w:color w:val="222222"/>
          <w:sz w:val="20"/>
          <w:szCs w:val="20"/>
          <w:shd w:val="clear" w:color="auto" w:fill="FFFFFF"/>
        </w:rPr>
      </w:pPr>
      <w:hyperlink r:id="rId4" w:history="1">
        <w:r>
          <w:rPr>
            <w:rStyle w:val="Hyperlink"/>
          </w:rPr>
          <w:t>• Number of mobile devices worldwide 2020-2025 | Statista</w:t>
        </w:r>
      </w:hyperlink>
      <w:r>
        <w:t xml:space="preserve"> Accessed 19/12/2021</w:t>
      </w:r>
    </w:p>
    <w:p w14:paraId="6F12CFCD" w14:textId="77777777" w:rsidR="00E62E45" w:rsidRDefault="00E62E45"/>
    <w:p w14:paraId="486D8BAD" w14:textId="77777777" w:rsidR="00C82B34" w:rsidRDefault="00C82B34"/>
    <w:sectPr w:rsidR="00C82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E7"/>
    <w:rsid w:val="0001006C"/>
    <w:rsid w:val="00011755"/>
    <w:rsid w:val="00063648"/>
    <w:rsid w:val="000D087C"/>
    <w:rsid w:val="001D6868"/>
    <w:rsid w:val="0021720B"/>
    <w:rsid w:val="00274024"/>
    <w:rsid w:val="00312143"/>
    <w:rsid w:val="003425E7"/>
    <w:rsid w:val="003648A0"/>
    <w:rsid w:val="003F73BB"/>
    <w:rsid w:val="004160F4"/>
    <w:rsid w:val="00435250"/>
    <w:rsid w:val="0045311E"/>
    <w:rsid w:val="0069151E"/>
    <w:rsid w:val="00742BED"/>
    <w:rsid w:val="007632D9"/>
    <w:rsid w:val="00787697"/>
    <w:rsid w:val="008B3B25"/>
    <w:rsid w:val="00A31A05"/>
    <w:rsid w:val="00A506E7"/>
    <w:rsid w:val="00BC3246"/>
    <w:rsid w:val="00BE20E4"/>
    <w:rsid w:val="00C62630"/>
    <w:rsid w:val="00C817DA"/>
    <w:rsid w:val="00C82B34"/>
    <w:rsid w:val="00DA0A71"/>
    <w:rsid w:val="00DD381B"/>
    <w:rsid w:val="00DD4B3A"/>
    <w:rsid w:val="00E62E45"/>
    <w:rsid w:val="00EF3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52A78"/>
  <w15:chartTrackingRefBased/>
  <w15:docId w15:val="{3FEDE3C0-3E3F-483B-AE80-60D02F35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2E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tatista.com/statistics/245501/multiple-mobile-device-ownership-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Spencer</dc:creator>
  <cp:keywords/>
  <dc:description/>
  <cp:lastModifiedBy>James Spencer</cp:lastModifiedBy>
  <cp:revision>3</cp:revision>
  <dcterms:created xsi:type="dcterms:W3CDTF">2021-12-19T16:46:00Z</dcterms:created>
  <dcterms:modified xsi:type="dcterms:W3CDTF">2021-12-19T20:07:00Z</dcterms:modified>
</cp:coreProperties>
</file>