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C533F" w:rsidRDefault="002731FA">
      <w:pPr>
        <w:spacing w:line="360" w:lineRule="auto"/>
        <w:jc w:val="center"/>
        <w:rPr>
          <w:rFonts w:ascii="Times New Roman" w:eastAsia="Times New Roman" w:hAnsi="Times New Roman" w:cs="Times New Roman"/>
          <w:b/>
          <w:sz w:val="32"/>
          <w:szCs w:val="32"/>
        </w:rPr>
      </w:pPr>
      <w:r>
        <w:rPr>
          <w:noProof/>
        </w:rPr>
        <w:drawing>
          <wp:inline distT="0" distB="0" distL="0" distR="0" wp14:anchorId="2C58D054" wp14:editId="6B5F0360">
            <wp:extent cx="1914525" cy="695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14525" cy="695325"/>
                    </a:xfrm>
                    <a:prstGeom prst="rect">
                      <a:avLst/>
                    </a:prstGeom>
                  </pic:spPr>
                </pic:pic>
              </a:graphicData>
            </a:graphic>
          </wp:inline>
        </w:drawing>
      </w:r>
    </w:p>
    <w:p w:rsidR="00AC533F" w:rsidRDefault="00AC533F">
      <w:pPr>
        <w:spacing w:line="360" w:lineRule="auto"/>
        <w:jc w:val="center"/>
        <w:rPr>
          <w:rFonts w:ascii="Times New Roman" w:eastAsia="Times New Roman" w:hAnsi="Times New Roman" w:cs="Times New Roman"/>
          <w:b/>
          <w:sz w:val="32"/>
          <w:szCs w:val="32"/>
        </w:rPr>
      </w:pPr>
    </w:p>
    <w:p w:rsidR="00AC533F" w:rsidRDefault="00AC533F">
      <w:pPr>
        <w:spacing w:line="360" w:lineRule="auto"/>
        <w:jc w:val="center"/>
        <w:rPr>
          <w:rFonts w:ascii="Times New Roman" w:eastAsia="Times New Roman" w:hAnsi="Times New Roman" w:cs="Times New Roman"/>
          <w:b/>
          <w:sz w:val="32"/>
          <w:szCs w:val="32"/>
        </w:rPr>
      </w:pPr>
    </w:p>
    <w:p w:rsidR="00AC533F" w:rsidRDefault="00AC533F">
      <w:pPr>
        <w:spacing w:line="360" w:lineRule="auto"/>
        <w:jc w:val="center"/>
        <w:rPr>
          <w:rFonts w:ascii="Times New Roman" w:eastAsia="Times New Roman" w:hAnsi="Times New Roman" w:cs="Times New Roman"/>
          <w:b/>
          <w:sz w:val="32"/>
          <w:szCs w:val="32"/>
        </w:rPr>
      </w:pPr>
    </w:p>
    <w:p w:rsidR="00AC533F" w:rsidRDefault="00AC533F">
      <w:pPr>
        <w:spacing w:line="360" w:lineRule="auto"/>
        <w:jc w:val="center"/>
        <w:rPr>
          <w:rFonts w:ascii="Times New Roman" w:eastAsia="Times New Roman" w:hAnsi="Times New Roman" w:cs="Times New Roman"/>
          <w:b/>
          <w:sz w:val="32"/>
          <w:szCs w:val="32"/>
        </w:rPr>
      </w:pPr>
    </w:p>
    <w:p w:rsidR="00594E24" w:rsidRDefault="001234A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INTRODUCTION TO PHYSIOLOGY</w:t>
      </w:r>
    </w:p>
    <w:p w:rsidR="005319A4" w:rsidRDefault="005319A4">
      <w:pPr>
        <w:spacing w:line="360" w:lineRule="auto"/>
        <w:jc w:val="center"/>
        <w:rPr>
          <w:rFonts w:ascii="Times New Roman" w:eastAsia="Times New Roman" w:hAnsi="Times New Roman" w:cs="Times New Roman"/>
          <w:b/>
          <w:sz w:val="32"/>
          <w:szCs w:val="32"/>
        </w:rPr>
      </w:pPr>
    </w:p>
    <w:p w:rsidR="002731FA" w:rsidRDefault="002731FA">
      <w:pPr>
        <w:spacing w:line="360" w:lineRule="auto"/>
        <w:jc w:val="center"/>
        <w:rPr>
          <w:rFonts w:ascii="Times New Roman" w:eastAsia="Times New Roman" w:hAnsi="Times New Roman" w:cs="Times New Roman"/>
          <w:b/>
          <w:sz w:val="32"/>
          <w:szCs w:val="32"/>
        </w:rPr>
      </w:pPr>
    </w:p>
    <w:p w:rsidR="002731FA" w:rsidRDefault="002731FA">
      <w:pPr>
        <w:spacing w:line="360" w:lineRule="auto"/>
        <w:jc w:val="center"/>
        <w:rPr>
          <w:rFonts w:ascii="Times New Roman" w:eastAsia="Times New Roman" w:hAnsi="Times New Roman" w:cs="Times New Roman"/>
          <w:b/>
          <w:sz w:val="32"/>
          <w:szCs w:val="32"/>
        </w:rPr>
      </w:pPr>
    </w:p>
    <w:p w:rsidR="002731FA" w:rsidRPr="002731FA" w:rsidRDefault="002731FA" w:rsidP="002731FA">
      <w:pPr>
        <w:spacing w:line="360" w:lineRule="auto"/>
        <w:jc w:val="right"/>
        <w:rPr>
          <w:rFonts w:ascii="Times New Roman" w:eastAsia="Times New Roman" w:hAnsi="Times New Roman" w:cs="Times New Roman"/>
          <w:sz w:val="24"/>
          <w:szCs w:val="32"/>
        </w:rPr>
      </w:pPr>
      <w:r w:rsidRPr="002731FA">
        <w:rPr>
          <w:rFonts w:ascii="Times New Roman" w:eastAsia="Times New Roman" w:hAnsi="Times New Roman" w:cs="Times New Roman"/>
          <w:sz w:val="24"/>
          <w:szCs w:val="32"/>
        </w:rPr>
        <w:t>Module Code</w:t>
      </w:r>
    </w:p>
    <w:p w:rsidR="002731FA" w:rsidRDefault="002731FA" w:rsidP="002731FA">
      <w:pPr>
        <w:spacing w:line="360" w:lineRule="auto"/>
        <w:jc w:val="right"/>
        <w:rPr>
          <w:rFonts w:ascii="Times New Roman" w:eastAsia="Times New Roman" w:hAnsi="Times New Roman" w:cs="Times New Roman"/>
          <w:b/>
          <w:sz w:val="32"/>
          <w:szCs w:val="32"/>
        </w:rPr>
      </w:pPr>
      <w:r w:rsidRPr="002731FA">
        <w:rPr>
          <w:rFonts w:ascii="Times New Roman" w:eastAsia="Times New Roman" w:hAnsi="Times New Roman" w:cs="Times New Roman"/>
          <w:b/>
          <w:sz w:val="32"/>
          <w:szCs w:val="32"/>
        </w:rPr>
        <w:t>BMHP5003</w:t>
      </w:r>
    </w:p>
    <w:p w:rsidR="002731FA" w:rsidRDefault="002731FA" w:rsidP="002731FA">
      <w:pPr>
        <w:spacing w:line="360" w:lineRule="auto"/>
        <w:jc w:val="right"/>
        <w:rPr>
          <w:rFonts w:ascii="Times New Roman" w:eastAsia="Times New Roman" w:hAnsi="Times New Roman" w:cs="Times New Roman"/>
          <w:b/>
          <w:sz w:val="32"/>
          <w:szCs w:val="32"/>
        </w:rPr>
      </w:pPr>
    </w:p>
    <w:p w:rsidR="002731FA" w:rsidRPr="002731FA" w:rsidRDefault="002731FA" w:rsidP="002731FA">
      <w:pPr>
        <w:spacing w:line="360" w:lineRule="auto"/>
        <w:jc w:val="right"/>
        <w:rPr>
          <w:rFonts w:ascii="Times New Roman" w:eastAsia="Times New Roman" w:hAnsi="Times New Roman" w:cs="Times New Roman"/>
          <w:sz w:val="24"/>
          <w:szCs w:val="32"/>
        </w:rPr>
      </w:pPr>
      <w:r w:rsidRPr="002731FA">
        <w:rPr>
          <w:rFonts w:ascii="Times New Roman" w:eastAsia="Times New Roman" w:hAnsi="Times New Roman" w:cs="Times New Roman"/>
          <w:sz w:val="24"/>
          <w:szCs w:val="32"/>
        </w:rPr>
        <w:t>Lecturer</w:t>
      </w:r>
    </w:p>
    <w:p w:rsidR="002731FA" w:rsidRDefault="002731FA" w:rsidP="00A117B0">
      <w:pPr>
        <w:spacing w:line="360" w:lineRule="auto"/>
        <w:rPr>
          <w:rFonts w:ascii="Times New Roman" w:eastAsia="Times New Roman" w:hAnsi="Times New Roman" w:cs="Times New Roman"/>
          <w:b/>
          <w:sz w:val="32"/>
          <w:szCs w:val="32"/>
        </w:rPr>
      </w:pPr>
    </w:p>
    <w:p w:rsidR="002731FA" w:rsidRDefault="002731FA" w:rsidP="002731FA">
      <w:pPr>
        <w:spacing w:line="360" w:lineRule="auto"/>
        <w:jc w:val="right"/>
        <w:rPr>
          <w:rFonts w:ascii="Times New Roman" w:eastAsia="Times New Roman" w:hAnsi="Times New Roman" w:cs="Times New Roman"/>
          <w:b/>
          <w:sz w:val="32"/>
          <w:szCs w:val="32"/>
        </w:rPr>
      </w:pPr>
      <w:proofErr w:type="spellStart"/>
      <w:r w:rsidRPr="002731FA">
        <w:rPr>
          <w:rFonts w:ascii="Times New Roman" w:eastAsia="Times New Roman" w:hAnsi="Times New Roman" w:cs="Times New Roman"/>
          <w:b/>
          <w:sz w:val="32"/>
          <w:szCs w:val="32"/>
        </w:rPr>
        <w:t>Noura</w:t>
      </w:r>
      <w:proofErr w:type="spellEnd"/>
      <w:r w:rsidRPr="002731FA">
        <w:rPr>
          <w:rFonts w:ascii="Times New Roman" w:eastAsia="Times New Roman" w:hAnsi="Times New Roman" w:cs="Times New Roman"/>
          <w:b/>
          <w:sz w:val="32"/>
          <w:szCs w:val="32"/>
        </w:rPr>
        <w:t xml:space="preserve"> Mohamed</w:t>
      </w:r>
    </w:p>
    <w:p w:rsidR="002731FA" w:rsidRDefault="002731FA" w:rsidP="002731FA">
      <w:pPr>
        <w:spacing w:line="360" w:lineRule="auto"/>
        <w:jc w:val="right"/>
        <w:rPr>
          <w:rFonts w:ascii="Times New Roman" w:eastAsia="Times New Roman" w:hAnsi="Times New Roman" w:cs="Times New Roman"/>
          <w:b/>
          <w:sz w:val="32"/>
          <w:szCs w:val="32"/>
        </w:rPr>
      </w:pPr>
    </w:p>
    <w:p w:rsidR="002731FA" w:rsidRPr="002731FA" w:rsidRDefault="002731FA" w:rsidP="002731FA">
      <w:pPr>
        <w:spacing w:line="360" w:lineRule="auto"/>
        <w:jc w:val="right"/>
        <w:rPr>
          <w:rFonts w:ascii="Times New Roman" w:eastAsia="Times New Roman" w:hAnsi="Times New Roman" w:cs="Times New Roman"/>
          <w:sz w:val="24"/>
          <w:szCs w:val="32"/>
        </w:rPr>
      </w:pPr>
      <w:r w:rsidRPr="002731FA">
        <w:rPr>
          <w:rFonts w:ascii="Times New Roman" w:eastAsia="Times New Roman" w:hAnsi="Times New Roman" w:cs="Times New Roman"/>
          <w:sz w:val="24"/>
          <w:szCs w:val="32"/>
        </w:rPr>
        <w:t>Assignment title</w:t>
      </w:r>
    </w:p>
    <w:p w:rsidR="002731FA" w:rsidRDefault="002731FA" w:rsidP="002731FA">
      <w:pPr>
        <w:spacing w:line="360" w:lineRule="auto"/>
        <w:jc w:val="right"/>
        <w:rPr>
          <w:rFonts w:ascii="Times New Roman" w:eastAsia="Times New Roman" w:hAnsi="Times New Roman" w:cs="Times New Roman"/>
          <w:b/>
          <w:sz w:val="32"/>
          <w:szCs w:val="32"/>
        </w:rPr>
      </w:pPr>
      <w:r w:rsidRPr="002731FA">
        <w:rPr>
          <w:rFonts w:ascii="Times New Roman" w:eastAsia="Times New Roman" w:hAnsi="Times New Roman" w:cs="Times New Roman"/>
          <w:b/>
          <w:sz w:val="32"/>
          <w:szCs w:val="32"/>
        </w:rPr>
        <w:t>Assessment 2</w:t>
      </w:r>
    </w:p>
    <w:p w:rsidR="00594E24" w:rsidRDefault="00594E24">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267659" w:rsidRDefault="00594E2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Executive summary</w:t>
      </w:r>
    </w:p>
    <w:p w:rsidR="00594E24" w:rsidRPr="00594E24" w:rsidRDefault="00594E24" w:rsidP="00594E2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focuses on the health assessment of Patient “A” based on the lifestyle questionnaire. As per the case study, the patient may have high glucose due to intake of 29 cigarettes in a day, while the patient is also found to have unhealthy lifestyle, which may cause diabetes. However, patient may face normal physiological conditions such as inflammation and mental illness. Patient may experience abnormal physiological conditions abnormalities in islets, which may cause type 2 diabetes. Moreover, it is recommended that the patient must enroll for NRT and prefer low-fat foods for reducing overweight issue, which may be another reason of diabetes. </w:t>
      </w:r>
    </w:p>
    <w:p w:rsidR="00267659" w:rsidRPr="00267659" w:rsidRDefault="00267659" w:rsidP="00267659">
      <w:pPr>
        <w:spacing w:line="360" w:lineRule="auto"/>
        <w:jc w:val="both"/>
        <w:rPr>
          <w:rFonts w:ascii="Times New Roman" w:eastAsia="Times New Roman" w:hAnsi="Times New Roman" w:cs="Times New Roman"/>
          <w:b/>
          <w:color w:val="000000" w:themeColor="text1"/>
          <w:sz w:val="24"/>
          <w:szCs w:val="24"/>
        </w:rPr>
      </w:pPr>
      <w:r w:rsidRPr="00267659">
        <w:rPr>
          <w:rFonts w:ascii="Times New Roman" w:eastAsia="Times New Roman" w:hAnsi="Times New Roman" w:cs="Times New Roman"/>
          <w:b/>
          <w:color w:val="000000" w:themeColor="text1"/>
          <w:sz w:val="24"/>
          <w:szCs w:val="24"/>
        </w:rPr>
        <w:br w:type="page"/>
      </w:r>
    </w:p>
    <w:sdt>
      <w:sdtPr>
        <w:rPr>
          <w:rFonts w:ascii="Times New Roman" w:eastAsia="Arial" w:hAnsi="Times New Roman" w:cs="Times New Roman"/>
          <w:b w:val="0"/>
          <w:bCs w:val="0"/>
          <w:color w:val="000000" w:themeColor="text1"/>
          <w:sz w:val="24"/>
          <w:szCs w:val="24"/>
        </w:rPr>
        <w:id w:val="482899594"/>
        <w:docPartObj>
          <w:docPartGallery w:val="Table of Contents"/>
          <w:docPartUnique/>
        </w:docPartObj>
      </w:sdtPr>
      <w:sdtEndPr/>
      <w:sdtContent>
        <w:p w:rsidR="00267659" w:rsidRPr="00267659" w:rsidRDefault="00267659" w:rsidP="00267659">
          <w:pPr>
            <w:pStyle w:val="TOCHeading"/>
            <w:spacing w:line="360" w:lineRule="auto"/>
            <w:jc w:val="center"/>
            <w:rPr>
              <w:rFonts w:ascii="Times New Roman" w:hAnsi="Times New Roman" w:cs="Times New Roman"/>
              <w:color w:val="000000" w:themeColor="text1"/>
            </w:rPr>
          </w:pPr>
          <w:r w:rsidRPr="00267659">
            <w:rPr>
              <w:rFonts w:ascii="Times New Roman" w:hAnsi="Times New Roman" w:cs="Times New Roman"/>
              <w:color w:val="000000" w:themeColor="text1"/>
            </w:rPr>
            <w:t>Table of Contents</w:t>
          </w:r>
        </w:p>
        <w:p w:rsidR="00267659" w:rsidRPr="00267659" w:rsidRDefault="00267659" w:rsidP="00267659">
          <w:pPr>
            <w:pStyle w:val="TOC1"/>
            <w:tabs>
              <w:tab w:val="right" w:leader="dot" w:pos="9019"/>
            </w:tabs>
            <w:spacing w:line="360" w:lineRule="auto"/>
            <w:jc w:val="both"/>
            <w:rPr>
              <w:rFonts w:ascii="Times New Roman" w:hAnsi="Times New Roman" w:cs="Times New Roman"/>
              <w:noProof/>
              <w:color w:val="000000" w:themeColor="text1"/>
              <w:sz w:val="24"/>
              <w:szCs w:val="24"/>
            </w:rPr>
          </w:pPr>
          <w:r w:rsidRPr="00267659">
            <w:rPr>
              <w:rFonts w:ascii="Times New Roman" w:hAnsi="Times New Roman" w:cs="Times New Roman"/>
              <w:color w:val="000000" w:themeColor="text1"/>
              <w:sz w:val="24"/>
              <w:szCs w:val="24"/>
            </w:rPr>
            <w:fldChar w:fldCharType="begin"/>
          </w:r>
          <w:r w:rsidRPr="00267659">
            <w:rPr>
              <w:rFonts w:ascii="Times New Roman" w:hAnsi="Times New Roman" w:cs="Times New Roman"/>
              <w:color w:val="000000" w:themeColor="text1"/>
              <w:sz w:val="24"/>
              <w:szCs w:val="24"/>
            </w:rPr>
            <w:instrText xml:space="preserve"> TOC \o "1-3" \h \z \u </w:instrText>
          </w:r>
          <w:r w:rsidRPr="00267659">
            <w:rPr>
              <w:rFonts w:ascii="Times New Roman" w:hAnsi="Times New Roman" w:cs="Times New Roman"/>
              <w:color w:val="000000" w:themeColor="text1"/>
              <w:sz w:val="24"/>
              <w:szCs w:val="24"/>
            </w:rPr>
            <w:fldChar w:fldCharType="separate"/>
          </w:r>
          <w:hyperlink w:anchor="_Toc78051834" w:history="1">
            <w:r w:rsidRPr="00267659">
              <w:rPr>
                <w:rStyle w:val="Hyperlink"/>
                <w:rFonts w:ascii="Times New Roman" w:hAnsi="Times New Roman" w:cs="Times New Roman"/>
                <w:noProof/>
                <w:color w:val="000000" w:themeColor="text1"/>
                <w:sz w:val="24"/>
                <w:szCs w:val="24"/>
              </w:rPr>
              <w:t>Introduction</w:t>
            </w:r>
            <w:r w:rsidRPr="00267659">
              <w:rPr>
                <w:rFonts w:ascii="Times New Roman" w:hAnsi="Times New Roman" w:cs="Times New Roman"/>
                <w:noProof/>
                <w:webHidden/>
                <w:color w:val="000000" w:themeColor="text1"/>
                <w:sz w:val="24"/>
                <w:szCs w:val="24"/>
              </w:rPr>
              <w:tab/>
            </w:r>
            <w:r w:rsidRPr="00267659">
              <w:rPr>
                <w:rFonts w:ascii="Times New Roman" w:hAnsi="Times New Roman" w:cs="Times New Roman"/>
                <w:noProof/>
                <w:webHidden/>
                <w:color w:val="000000" w:themeColor="text1"/>
                <w:sz w:val="24"/>
                <w:szCs w:val="24"/>
              </w:rPr>
              <w:fldChar w:fldCharType="begin"/>
            </w:r>
            <w:r w:rsidRPr="00267659">
              <w:rPr>
                <w:rFonts w:ascii="Times New Roman" w:hAnsi="Times New Roman" w:cs="Times New Roman"/>
                <w:noProof/>
                <w:webHidden/>
                <w:color w:val="000000" w:themeColor="text1"/>
                <w:sz w:val="24"/>
                <w:szCs w:val="24"/>
              </w:rPr>
              <w:instrText xml:space="preserve"> PAGEREF _Toc78051834 \h </w:instrText>
            </w:r>
            <w:r w:rsidRPr="00267659">
              <w:rPr>
                <w:rFonts w:ascii="Times New Roman" w:hAnsi="Times New Roman" w:cs="Times New Roman"/>
                <w:noProof/>
                <w:webHidden/>
                <w:color w:val="000000" w:themeColor="text1"/>
                <w:sz w:val="24"/>
                <w:szCs w:val="24"/>
              </w:rPr>
            </w:r>
            <w:r w:rsidRPr="00267659">
              <w:rPr>
                <w:rFonts w:ascii="Times New Roman" w:hAnsi="Times New Roman" w:cs="Times New Roman"/>
                <w:noProof/>
                <w:webHidden/>
                <w:color w:val="000000" w:themeColor="text1"/>
                <w:sz w:val="24"/>
                <w:szCs w:val="24"/>
              </w:rPr>
              <w:fldChar w:fldCharType="separate"/>
            </w:r>
            <w:r w:rsidRPr="00267659">
              <w:rPr>
                <w:rFonts w:ascii="Times New Roman" w:hAnsi="Times New Roman" w:cs="Times New Roman"/>
                <w:noProof/>
                <w:webHidden/>
                <w:color w:val="000000" w:themeColor="text1"/>
                <w:sz w:val="24"/>
                <w:szCs w:val="24"/>
              </w:rPr>
              <w:t>3</w:t>
            </w:r>
            <w:r w:rsidRPr="00267659">
              <w:rPr>
                <w:rFonts w:ascii="Times New Roman" w:hAnsi="Times New Roman" w:cs="Times New Roman"/>
                <w:noProof/>
                <w:webHidden/>
                <w:color w:val="000000" w:themeColor="text1"/>
                <w:sz w:val="24"/>
                <w:szCs w:val="24"/>
              </w:rPr>
              <w:fldChar w:fldCharType="end"/>
            </w:r>
          </w:hyperlink>
        </w:p>
        <w:p w:rsidR="00267659" w:rsidRPr="00267659" w:rsidRDefault="00B01C39" w:rsidP="0026765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78051835" w:history="1">
            <w:r w:rsidR="00267659" w:rsidRPr="00267659">
              <w:rPr>
                <w:rStyle w:val="Hyperlink"/>
                <w:rFonts w:ascii="Times New Roman" w:hAnsi="Times New Roman" w:cs="Times New Roman"/>
                <w:noProof/>
                <w:color w:val="000000" w:themeColor="text1"/>
                <w:sz w:val="24"/>
                <w:szCs w:val="24"/>
              </w:rPr>
              <w:t>Case study</w:t>
            </w:r>
            <w:r w:rsidR="00267659" w:rsidRPr="00267659">
              <w:rPr>
                <w:rFonts w:ascii="Times New Roman" w:hAnsi="Times New Roman" w:cs="Times New Roman"/>
                <w:noProof/>
                <w:webHidden/>
                <w:color w:val="000000" w:themeColor="text1"/>
                <w:sz w:val="24"/>
                <w:szCs w:val="24"/>
              </w:rPr>
              <w:tab/>
            </w:r>
            <w:r w:rsidR="00267659" w:rsidRPr="00267659">
              <w:rPr>
                <w:rFonts w:ascii="Times New Roman" w:hAnsi="Times New Roman" w:cs="Times New Roman"/>
                <w:noProof/>
                <w:webHidden/>
                <w:color w:val="000000" w:themeColor="text1"/>
                <w:sz w:val="24"/>
                <w:szCs w:val="24"/>
              </w:rPr>
              <w:fldChar w:fldCharType="begin"/>
            </w:r>
            <w:r w:rsidR="00267659" w:rsidRPr="00267659">
              <w:rPr>
                <w:rFonts w:ascii="Times New Roman" w:hAnsi="Times New Roman" w:cs="Times New Roman"/>
                <w:noProof/>
                <w:webHidden/>
                <w:color w:val="000000" w:themeColor="text1"/>
                <w:sz w:val="24"/>
                <w:szCs w:val="24"/>
              </w:rPr>
              <w:instrText xml:space="preserve"> PAGEREF _Toc78051835 \h </w:instrText>
            </w:r>
            <w:r w:rsidR="00267659" w:rsidRPr="00267659">
              <w:rPr>
                <w:rFonts w:ascii="Times New Roman" w:hAnsi="Times New Roman" w:cs="Times New Roman"/>
                <w:noProof/>
                <w:webHidden/>
                <w:color w:val="000000" w:themeColor="text1"/>
                <w:sz w:val="24"/>
                <w:szCs w:val="24"/>
              </w:rPr>
            </w:r>
            <w:r w:rsidR="00267659" w:rsidRPr="00267659">
              <w:rPr>
                <w:rFonts w:ascii="Times New Roman" w:hAnsi="Times New Roman" w:cs="Times New Roman"/>
                <w:noProof/>
                <w:webHidden/>
                <w:color w:val="000000" w:themeColor="text1"/>
                <w:sz w:val="24"/>
                <w:szCs w:val="24"/>
              </w:rPr>
              <w:fldChar w:fldCharType="separate"/>
            </w:r>
            <w:r w:rsidR="00267659" w:rsidRPr="00267659">
              <w:rPr>
                <w:rFonts w:ascii="Times New Roman" w:hAnsi="Times New Roman" w:cs="Times New Roman"/>
                <w:noProof/>
                <w:webHidden/>
                <w:color w:val="000000" w:themeColor="text1"/>
                <w:sz w:val="24"/>
                <w:szCs w:val="24"/>
              </w:rPr>
              <w:t>3</w:t>
            </w:r>
            <w:r w:rsidR="00267659" w:rsidRPr="00267659">
              <w:rPr>
                <w:rFonts w:ascii="Times New Roman" w:hAnsi="Times New Roman" w:cs="Times New Roman"/>
                <w:noProof/>
                <w:webHidden/>
                <w:color w:val="000000" w:themeColor="text1"/>
                <w:sz w:val="24"/>
                <w:szCs w:val="24"/>
              </w:rPr>
              <w:fldChar w:fldCharType="end"/>
            </w:r>
          </w:hyperlink>
        </w:p>
        <w:p w:rsidR="00267659" w:rsidRPr="00267659" w:rsidRDefault="00B01C39" w:rsidP="0026765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78051836" w:history="1">
            <w:r w:rsidR="00267659" w:rsidRPr="00267659">
              <w:rPr>
                <w:rStyle w:val="Hyperlink"/>
                <w:rFonts w:ascii="Times New Roman" w:hAnsi="Times New Roman" w:cs="Times New Roman"/>
                <w:noProof/>
                <w:color w:val="000000" w:themeColor="text1"/>
                <w:sz w:val="24"/>
                <w:szCs w:val="24"/>
              </w:rPr>
              <w:t>Health assessment</w:t>
            </w:r>
            <w:r w:rsidR="00267659" w:rsidRPr="00267659">
              <w:rPr>
                <w:rFonts w:ascii="Times New Roman" w:hAnsi="Times New Roman" w:cs="Times New Roman"/>
                <w:noProof/>
                <w:webHidden/>
                <w:color w:val="000000" w:themeColor="text1"/>
                <w:sz w:val="24"/>
                <w:szCs w:val="24"/>
              </w:rPr>
              <w:tab/>
            </w:r>
            <w:r w:rsidR="00267659" w:rsidRPr="00267659">
              <w:rPr>
                <w:rFonts w:ascii="Times New Roman" w:hAnsi="Times New Roman" w:cs="Times New Roman"/>
                <w:noProof/>
                <w:webHidden/>
                <w:color w:val="000000" w:themeColor="text1"/>
                <w:sz w:val="24"/>
                <w:szCs w:val="24"/>
              </w:rPr>
              <w:fldChar w:fldCharType="begin"/>
            </w:r>
            <w:r w:rsidR="00267659" w:rsidRPr="00267659">
              <w:rPr>
                <w:rFonts w:ascii="Times New Roman" w:hAnsi="Times New Roman" w:cs="Times New Roman"/>
                <w:noProof/>
                <w:webHidden/>
                <w:color w:val="000000" w:themeColor="text1"/>
                <w:sz w:val="24"/>
                <w:szCs w:val="24"/>
              </w:rPr>
              <w:instrText xml:space="preserve"> PAGEREF _Toc78051836 \h </w:instrText>
            </w:r>
            <w:r w:rsidR="00267659" w:rsidRPr="00267659">
              <w:rPr>
                <w:rFonts w:ascii="Times New Roman" w:hAnsi="Times New Roman" w:cs="Times New Roman"/>
                <w:noProof/>
                <w:webHidden/>
                <w:color w:val="000000" w:themeColor="text1"/>
                <w:sz w:val="24"/>
                <w:szCs w:val="24"/>
              </w:rPr>
            </w:r>
            <w:r w:rsidR="00267659" w:rsidRPr="00267659">
              <w:rPr>
                <w:rFonts w:ascii="Times New Roman" w:hAnsi="Times New Roman" w:cs="Times New Roman"/>
                <w:noProof/>
                <w:webHidden/>
                <w:color w:val="000000" w:themeColor="text1"/>
                <w:sz w:val="24"/>
                <w:szCs w:val="24"/>
              </w:rPr>
              <w:fldChar w:fldCharType="separate"/>
            </w:r>
            <w:r w:rsidR="00267659" w:rsidRPr="00267659">
              <w:rPr>
                <w:rFonts w:ascii="Times New Roman" w:hAnsi="Times New Roman" w:cs="Times New Roman"/>
                <w:noProof/>
                <w:webHidden/>
                <w:color w:val="000000" w:themeColor="text1"/>
                <w:sz w:val="24"/>
                <w:szCs w:val="24"/>
              </w:rPr>
              <w:t>4</w:t>
            </w:r>
            <w:r w:rsidR="00267659" w:rsidRPr="00267659">
              <w:rPr>
                <w:rFonts w:ascii="Times New Roman" w:hAnsi="Times New Roman" w:cs="Times New Roman"/>
                <w:noProof/>
                <w:webHidden/>
                <w:color w:val="000000" w:themeColor="text1"/>
                <w:sz w:val="24"/>
                <w:szCs w:val="24"/>
              </w:rPr>
              <w:fldChar w:fldCharType="end"/>
            </w:r>
          </w:hyperlink>
        </w:p>
        <w:p w:rsidR="00267659" w:rsidRPr="00267659" w:rsidRDefault="00B01C39" w:rsidP="0026765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78051837" w:history="1">
            <w:r w:rsidR="00267659" w:rsidRPr="00267659">
              <w:rPr>
                <w:rStyle w:val="Hyperlink"/>
                <w:rFonts w:ascii="Times New Roman" w:hAnsi="Times New Roman" w:cs="Times New Roman"/>
                <w:noProof/>
                <w:color w:val="000000" w:themeColor="text1"/>
                <w:sz w:val="24"/>
                <w:szCs w:val="24"/>
              </w:rPr>
              <w:t>Recommendations</w:t>
            </w:r>
            <w:r w:rsidR="00267659" w:rsidRPr="00267659">
              <w:rPr>
                <w:rFonts w:ascii="Times New Roman" w:hAnsi="Times New Roman" w:cs="Times New Roman"/>
                <w:noProof/>
                <w:webHidden/>
                <w:color w:val="000000" w:themeColor="text1"/>
                <w:sz w:val="24"/>
                <w:szCs w:val="24"/>
              </w:rPr>
              <w:tab/>
            </w:r>
            <w:r w:rsidR="00267659" w:rsidRPr="00267659">
              <w:rPr>
                <w:rFonts w:ascii="Times New Roman" w:hAnsi="Times New Roman" w:cs="Times New Roman"/>
                <w:noProof/>
                <w:webHidden/>
                <w:color w:val="000000" w:themeColor="text1"/>
                <w:sz w:val="24"/>
                <w:szCs w:val="24"/>
              </w:rPr>
              <w:fldChar w:fldCharType="begin"/>
            </w:r>
            <w:r w:rsidR="00267659" w:rsidRPr="00267659">
              <w:rPr>
                <w:rFonts w:ascii="Times New Roman" w:hAnsi="Times New Roman" w:cs="Times New Roman"/>
                <w:noProof/>
                <w:webHidden/>
                <w:color w:val="000000" w:themeColor="text1"/>
                <w:sz w:val="24"/>
                <w:szCs w:val="24"/>
              </w:rPr>
              <w:instrText xml:space="preserve"> PAGEREF _Toc78051837 \h </w:instrText>
            </w:r>
            <w:r w:rsidR="00267659" w:rsidRPr="00267659">
              <w:rPr>
                <w:rFonts w:ascii="Times New Roman" w:hAnsi="Times New Roman" w:cs="Times New Roman"/>
                <w:noProof/>
                <w:webHidden/>
                <w:color w:val="000000" w:themeColor="text1"/>
                <w:sz w:val="24"/>
                <w:szCs w:val="24"/>
              </w:rPr>
            </w:r>
            <w:r w:rsidR="00267659" w:rsidRPr="00267659">
              <w:rPr>
                <w:rFonts w:ascii="Times New Roman" w:hAnsi="Times New Roman" w:cs="Times New Roman"/>
                <w:noProof/>
                <w:webHidden/>
                <w:color w:val="000000" w:themeColor="text1"/>
                <w:sz w:val="24"/>
                <w:szCs w:val="24"/>
              </w:rPr>
              <w:fldChar w:fldCharType="separate"/>
            </w:r>
            <w:r w:rsidR="00267659" w:rsidRPr="00267659">
              <w:rPr>
                <w:rFonts w:ascii="Times New Roman" w:hAnsi="Times New Roman" w:cs="Times New Roman"/>
                <w:noProof/>
                <w:webHidden/>
                <w:color w:val="000000" w:themeColor="text1"/>
                <w:sz w:val="24"/>
                <w:szCs w:val="24"/>
              </w:rPr>
              <w:t>6</w:t>
            </w:r>
            <w:r w:rsidR="00267659" w:rsidRPr="00267659">
              <w:rPr>
                <w:rFonts w:ascii="Times New Roman" w:hAnsi="Times New Roman" w:cs="Times New Roman"/>
                <w:noProof/>
                <w:webHidden/>
                <w:color w:val="000000" w:themeColor="text1"/>
                <w:sz w:val="24"/>
                <w:szCs w:val="24"/>
              </w:rPr>
              <w:fldChar w:fldCharType="end"/>
            </w:r>
          </w:hyperlink>
        </w:p>
        <w:p w:rsidR="00267659" w:rsidRPr="00267659" w:rsidRDefault="00B01C39" w:rsidP="0026765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78051838" w:history="1">
            <w:r w:rsidR="00267659" w:rsidRPr="00267659">
              <w:rPr>
                <w:rStyle w:val="Hyperlink"/>
                <w:rFonts w:ascii="Times New Roman" w:hAnsi="Times New Roman" w:cs="Times New Roman"/>
                <w:noProof/>
                <w:color w:val="000000" w:themeColor="text1"/>
                <w:sz w:val="24"/>
                <w:szCs w:val="24"/>
              </w:rPr>
              <w:t>Conclusion</w:t>
            </w:r>
            <w:r w:rsidR="00267659" w:rsidRPr="00267659">
              <w:rPr>
                <w:rFonts w:ascii="Times New Roman" w:hAnsi="Times New Roman" w:cs="Times New Roman"/>
                <w:noProof/>
                <w:webHidden/>
                <w:color w:val="000000" w:themeColor="text1"/>
                <w:sz w:val="24"/>
                <w:szCs w:val="24"/>
              </w:rPr>
              <w:tab/>
            </w:r>
            <w:r w:rsidR="00267659" w:rsidRPr="00267659">
              <w:rPr>
                <w:rFonts w:ascii="Times New Roman" w:hAnsi="Times New Roman" w:cs="Times New Roman"/>
                <w:noProof/>
                <w:webHidden/>
                <w:color w:val="000000" w:themeColor="text1"/>
                <w:sz w:val="24"/>
                <w:szCs w:val="24"/>
              </w:rPr>
              <w:fldChar w:fldCharType="begin"/>
            </w:r>
            <w:r w:rsidR="00267659" w:rsidRPr="00267659">
              <w:rPr>
                <w:rFonts w:ascii="Times New Roman" w:hAnsi="Times New Roman" w:cs="Times New Roman"/>
                <w:noProof/>
                <w:webHidden/>
                <w:color w:val="000000" w:themeColor="text1"/>
                <w:sz w:val="24"/>
                <w:szCs w:val="24"/>
              </w:rPr>
              <w:instrText xml:space="preserve"> PAGEREF _Toc78051838 \h </w:instrText>
            </w:r>
            <w:r w:rsidR="00267659" w:rsidRPr="00267659">
              <w:rPr>
                <w:rFonts w:ascii="Times New Roman" w:hAnsi="Times New Roman" w:cs="Times New Roman"/>
                <w:noProof/>
                <w:webHidden/>
                <w:color w:val="000000" w:themeColor="text1"/>
                <w:sz w:val="24"/>
                <w:szCs w:val="24"/>
              </w:rPr>
            </w:r>
            <w:r w:rsidR="00267659" w:rsidRPr="00267659">
              <w:rPr>
                <w:rFonts w:ascii="Times New Roman" w:hAnsi="Times New Roman" w:cs="Times New Roman"/>
                <w:noProof/>
                <w:webHidden/>
                <w:color w:val="000000" w:themeColor="text1"/>
                <w:sz w:val="24"/>
                <w:szCs w:val="24"/>
              </w:rPr>
              <w:fldChar w:fldCharType="separate"/>
            </w:r>
            <w:r w:rsidR="00267659" w:rsidRPr="00267659">
              <w:rPr>
                <w:rFonts w:ascii="Times New Roman" w:hAnsi="Times New Roman" w:cs="Times New Roman"/>
                <w:noProof/>
                <w:webHidden/>
                <w:color w:val="000000" w:themeColor="text1"/>
                <w:sz w:val="24"/>
                <w:szCs w:val="24"/>
              </w:rPr>
              <w:t>7</w:t>
            </w:r>
            <w:r w:rsidR="00267659" w:rsidRPr="00267659">
              <w:rPr>
                <w:rFonts w:ascii="Times New Roman" w:hAnsi="Times New Roman" w:cs="Times New Roman"/>
                <w:noProof/>
                <w:webHidden/>
                <w:color w:val="000000" w:themeColor="text1"/>
                <w:sz w:val="24"/>
                <w:szCs w:val="24"/>
              </w:rPr>
              <w:fldChar w:fldCharType="end"/>
            </w:r>
          </w:hyperlink>
        </w:p>
        <w:p w:rsidR="00267659" w:rsidRPr="00267659" w:rsidRDefault="00B01C39" w:rsidP="0026765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78051839" w:history="1">
            <w:r w:rsidR="00267659" w:rsidRPr="00267659">
              <w:rPr>
                <w:rStyle w:val="Hyperlink"/>
                <w:rFonts w:ascii="Times New Roman" w:hAnsi="Times New Roman" w:cs="Times New Roman"/>
                <w:noProof/>
                <w:color w:val="000000" w:themeColor="text1"/>
                <w:sz w:val="24"/>
                <w:szCs w:val="24"/>
              </w:rPr>
              <w:t>References</w:t>
            </w:r>
            <w:r w:rsidR="00267659" w:rsidRPr="00267659">
              <w:rPr>
                <w:rFonts w:ascii="Times New Roman" w:hAnsi="Times New Roman" w:cs="Times New Roman"/>
                <w:noProof/>
                <w:webHidden/>
                <w:color w:val="000000" w:themeColor="text1"/>
                <w:sz w:val="24"/>
                <w:szCs w:val="24"/>
              </w:rPr>
              <w:tab/>
            </w:r>
            <w:r w:rsidR="00267659" w:rsidRPr="00267659">
              <w:rPr>
                <w:rFonts w:ascii="Times New Roman" w:hAnsi="Times New Roman" w:cs="Times New Roman"/>
                <w:noProof/>
                <w:webHidden/>
                <w:color w:val="000000" w:themeColor="text1"/>
                <w:sz w:val="24"/>
                <w:szCs w:val="24"/>
              </w:rPr>
              <w:fldChar w:fldCharType="begin"/>
            </w:r>
            <w:r w:rsidR="00267659" w:rsidRPr="00267659">
              <w:rPr>
                <w:rFonts w:ascii="Times New Roman" w:hAnsi="Times New Roman" w:cs="Times New Roman"/>
                <w:noProof/>
                <w:webHidden/>
                <w:color w:val="000000" w:themeColor="text1"/>
                <w:sz w:val="24"/>
                <w:szCs w:val="24"/>
              </w:rPr>
              <w:instrText xml:space="preserve"> PAGEREF _Toc78051839 \h </w:instrText>
            </w:r>
            <w:r w:rsidR="00267659" w:rsidRPr="00267659">
              <w:rPr>
                <w:rFonts w:ascii="Times New Roman" w:hAnsi="Times New Roman" w:cs="Times New Roman"/>
                <w:noProof/>
                <w:webHidden/>
                <w:color w:val="000000" w:themeColor="text1"/>
                <w:sz w:val="24"/>
                <w:szCs w:val="24"/>
              </w:rPr>
            </w:r>
            <w:r w:rsidR="00267659" w:rsidRPr="00267659">
              <w:rPr>
                <w:rFonts w:ascii="Times New Roman" w:hAnsi="Times New Roman" w:cs="Times New Roman"/>
                <w:noProof/>
                <w:webHidden/>
                <w:color w:val="000000" w:themeColor="text1"/>
                <w:sz w:val="24"/>
                <w:szCs w:val="24"/>
              </w:rPr>
              <w:fldChar w:fldCharType="separate"/>
            </w:r>
            <w:r w:rsidR="00267659" w:rsidRPr="00267659">
              <w:rPr>
                <w:rFonts w:ascii="Times New Roman" w:hAnsi="Times New Roman" w:cs="Times New Roman"/>
                <w:noProof/>
                <w:webHidden/>
                <w:color w:val="000000" w:themeColor="text1"/>
                <w:sz w:val="24"/>
                <w:szCs w:val="24"/>
              </w:rPr>
              <w:t>8</w:t>
            </w:r>
            <w:r w:rsidR="00267659" w:rsidRPr="00267659">
              <w:rPr>
                <w:rFonts w:ascii="Times New Roman" w:hAnsi="Times New Roman" w:cs="Times New Roman"/>
                <w:noProof/>
                <w:webHidden/>
                <w:color w:val="000000" w:themeColor="text1"/>
                <w:sz w:val="24"/>
                <w:szCs w:val="24"/>
              </w:rPr>
              <w:fldChar w:fldCharType="end"/>
            </w:r>
          </w:hyperlink>
        </w:p>
        <w:p w:rsidR="00267659" w:rsidRPr="00267659" w:rsidRDefault="00B01C39" w:rsidP="00267659">
          <w:pPr>
            <w:pStyle w:val="TOC1"/>
            <w:tabs>
              <w:tab w:val="right" w:leader="dot" w:pos="9019"/>
            </w:tabs>
            <w:spacing w:line="360" w:lineRule="auto"/>
            <w:jc w:val="both"/>
            <w:rPr>
              <w:rFonts w:ascii="Times New Roman" w:hAnsi="Times New Roman" w:cs="Times New Roman"/>
              <w:noProof/>
              <w:color w:val="000000" w:themeColor="text1"/>
              <w:sz w:val="24"/>
              <w:szCs w:val="24"/>
            </w:rPr>
          </w:pPr>
          <w:hyperlink w:anchor="_Toc78051840" w:history="1">
            <w:r w:rsidR="00267659" w:rsidRPr="00267659">
              <w:rPr>
                <w:rStyle w:val="Hyperlink"/>
                <w:rFonts w:ascii="Times New Roman" w:hAnsi="Times New Roman" w:cs="Times New Roman"/>
                <w:noProof/>
                <w:color w:val="000000" w:themeColor="text1"/>
                <w:sz w:val="24"/>
                <w:szCs w:val="24"/>
              </w:rPr>
              <w:t>Appendix 1: LIFESTYLE QUESTIONNAIRE</w:t>
            </w:r>
            <w:r w:rsidR="00267659" w:rsidRPr="00267659">
              <w:rPr>
                <w:rFonts w:ascii="Times New Roman" w:hAnsi="Times New Roman" w:cs="Times New Roman"/>
                <w:noProof/>
                <w:webHidden/>
                <w:color w:val="000000" w:themeColor="text1"/>
                <w:sz w:val="24"/>
                <w:szCs w:val="24"/>
              </w:rPr>
              <w:tab/>
            </w:r>
            <w:r w:rsidR="00267659" w:rsidRPr="00267659">
              <w:rPr>
                <w:rFonts w:ascii="Times New Roman" w:hAnsi="Times New Roman" w:cs="Times New Roman"/>
                <w:noProof/>
                <w:webHidden/>
                <w:color w:val="000000" w:themeColor="text1"/>
                <w:sz w:val="24"/>
                <w:szCs w:val="24"/>
              </w:rPr>
              <w:fldChar w:fldCharType="begin"/>
            </w:r>
            <w:r w:rsidR="00267659" w:rsidRPr="00267659">
              <w:rPr>
                <w:rFonts w:ascii="Times New Roman" w:hAnsi="Times New Roman" w:cs="Times New Roman"/>
                <w:noProof/>
                <w:webHidden/>
                <w:color w:val="000000" w:themeColor="text1"/>
                <w:sz w:val="24"/>
                <w:szCs w:val="24"/>
              </w:rPr>
              <w:instrText xml:space="preserve"> PAGEREF _Toc78051840 \h </w:instrText>
            </w:r>
            <w:r w:rsidR="00267659" w:rsidRPr="00267659">
              <w:rPr>
                <w:rFonts w:ascii="Times New Roman" w:hAnsi="Times New Roman" w:cs="Times New Roman"/>
                <w:noProof/>
                <w:webHidden/>
                <w:color w:val="000000" w:themeColor="text1"/>
                <w:sz w:val="24"/>
                <w:szCs w:val="24"/>
              </w:rPr>
            </w:r>
            <w:r w:rsidR="00267659" w:rsidRPr="00267659">
              <w:rPr>
                <w:rFonts w:ascii="Times New Roman" w:hAnsi="Times New Roman" w:cs="Times New Roman"/>
                <w:noProof/>
                <w:webHidden/>
                <w:color w:val="000000" w:themeColor="text1"/>
                <w:sz w:val="24"/>
                <w:szCs w:val="24"/>
              </w:rPr>
              <w:fldChar w:fldCharType="separate"/>
            </w:r>
            <w:r w:rsidR="00267659" w:rsidRPr="00267659">
              <w:rPr>
                <w:rFonts w:ascii="Times New Roman" w:hAnsi="Times New Roman" w:cs="Times New Roman"/>
                <w:noProof/>
                <w:webHidden/>
                <w:color w:val="000000" w:themeColor="text1"/>
                <w:sz w:val="24"/>
                <w:szCs w:val="24"/>
              </w:rPr>
              <w:t>11</w:t>
            </w:r>
            <w:r w:rsidR="00267659" w:rsidRPr="00267659">
              <w:rPr>
                <w:rFonts w:ascii="Times New Roman" w:hAnsi="Times New Roman" w:cs="Times New Roman"/>
                <w:noProof/>
                <w:webHidden/>
                <w:color w:val="000000" w:themeColor="text1"/>
                <w:sz w:val="24"/>
                <w:szCs w:val="24"/>
              </w:rPr>
              <w:fldChar w:fldCharType="end"/>
            </w:r>
          </w:hyperlink>
        </w:p>
        <w:p w:rsidR="00267659" w:rsidRPr="00267659" w:rsidRDefault="00267659" w:rsidP="00267659">
          <w:pPr>
            <w:spacing w:line="360" w:lineRule="auto"/>
            <w:jc w:val="both"/>
            <w:rPr>
              <w:rFonts w:ascii="Times New Roman" w:hAnsi="Times New Roman" w:cs="Times New Roman"/>
              <w:color w:val="000000" w:themeColor="text1"/>
              <w:sz w:val="24"/>
              <w:szCs w:val="24"/>
            </w:rPr>
          </w:pPr>
          <w:r w:rsidRPr="00267659">
            <w:rPr>
              <w:rFonts w:ascii="Times New Roman" w:hAnsi="Times New Roman" w:cs="Times New Roman"/>
              <w:color w:val="000000" w:themeColor="text1"/>
              <w:sz w:val="24"/>
              <w:szCs w:val="24"/>
            </w:rPr>
            <w:fldChar w:fldCharType="end"/>
          </w:r>
        </w:p>
      </w:sdtContent>
    </w:sdt>
    <w:p w:rsidR="00AC533F" w:rsidRDefault="001234A2">
      <w:pPr>
        <w:spacing w:line="360" w:lineRule="auto"/>
        <w:jc w:val="center"/>
        <w:rPr>
          <w:rFonts w:ascii="Times New Roman" w:eastAsia="Times New Roman" w:hAnsi="Times New Roman" w:cs="Times New Roman"/>
          <w:b/>
          <w:sz w:val="32"/>
          <w:szCs w:val="32"/>
        </w:rPr>
      </w:pPr>
      <w:r>
        <w:br w:type="page"/>
      </w:r>
    </w:p>
    <w:p w:rsidR="00AC533F" w:rsidRPr="00ED7AF4" w:rsidRDefault="00ED7AF4" w:rsidP="00ED7AF4">
      <w:pPr>
        <w:pStyle w:val="Heading1"/>
      </w:pPr>
      <w:bookmarkStart w:id="0" w:name="_Toc78051834"/>
      <w:r w:rsidRPr="00ED7AF4">
        <w:t>Introduction</w:t>
      </w:r>
      <w:bookmarkEnd w:id="0"/>
    </w:p>
    <w:p w:rsidR="00AC533F" w:rsidRDefault="001234A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Aim: </w:t>
      </w:r>
      <w:r>
        <w:rPr>
          <w:rFonts w:ascii="Times New Roman" w:eastAsia="Times New Roman" w:hAnsi="Times New Roman" w:cs="Times New Roman"/>
          <w:sz w:val="24"/>
          <w:szCs w:val="24"/>
        </w:rPr>
        <w:t xml:space="preserve">the main aim of developing the health assessment report is to examine both abnormal and normal elements of physiology of the individual's lifestyle based on questionnaires </w:t>
      </w:r>
    </w:p>
    <w:p w:rsidR="005319A4" w:rsidRDefault="005319A4">
      <w:pPr>
        <w:spacing w:line="360" w:lineRule="auto"/>
        <w:jc w:val="both"/>
        <w:rPr>
          <w:rFonts w:ascii="Times New Roman" w:eastAsia="Times New Roman" w:hAnsi="Times New Roman" w:cs="Times New Roman"/>
          <w:sz w:val="24"/>
          <w:szCs w:val="24"/>
        </w:rPr>
      </w:pPr>
    </w:p>
    <w:p w:rsidR="00AC533F" w:rsidRDefault="001234A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Objectives: </w:t>
      </w:r>
    </w:p>
    <w:p w:rsidR="00AC533F" w:rsidRDefault="001234A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of the health assessment report are as follows:</w:t>
      </w:r>
    </w:p>
    <w:p w:rsidR="00AC533F" w:rsidRDefault="001234A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the health status report for the individual through a healthcare questionnaire</w:t>
      </w:r>
    </w:p>
    <w:p w:rsidR="00AC533F" w:rsidRDefault="001234A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impact of current health campaigns on the lifestyle of the individual </w:t>
      </w:r>
    </w:p>
    <w:p w:rsidR="00AC533F" w:rsidRDefault="001234A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r w:rsidR="0086203F">
        <w:rPr>
          <w:rFonts w:ascii="Times New Roman" w:eastAsia="Times New Roman" w:hAnsi="Times New Roman" w:cs="Times New Roman"/>
          <w:sz w:val="24"/>
          <w:szCs w:val="24"/>
        </w:rPr>
        <w:t>analyses</w:t>
      </w:r>
      <w:r>
        <w:rPr>
          <w:rFonts w:ascii="Times New Roman" w:eastAsia="Times New Roman" w:hAnsi="Times New Roman" w:cs="Times New Roman"/>
          <w:sz w:val="24"/>
          <w:szCs w:val="24"/>
        </w:rPr>
        <w:t xml:space="preserve"> abnormal and normal physiological conditions </w:t>
      </w:r>
    </w:p>
    <w:p w:rsidR="00AC533F" w:rsidRDefault="001234A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data on diabetic disease and relate with current lifestyle</w:t>
      </w:r>
    </w:p>
    <w:p w:rsidR="00AC533F" w:rsidRDefault="001234A2">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recommend changes in the lifestyle of the individual</w:t>
      </w:r>
    </w:p>
    <w:p w:rsidR="005319A4" w:rsidRDefault="005319A4" w:rsidP="005319A4">
      <w:pPr>
        <w:spacing w:line="360" w:lineRule="auto"/>
        <w:ind w:left="720"/>
        <w:jc w:val="both"/>
        <w:rPr>
          <w:rFonts w:ascii="Times New Roman" w:eastAsia="Times New Roman" w:hAnsi="Times New Roman" w:cs="Times New Roman"/>
          <w:sz w:val="24"/>
          <w:szCs w:val="24"/>
        </w:rPr>
      </w:pPr>
    </w:p>
    <w:p w:rsidR="00AC533F" w:rsidRDefault="00ED7AF4" w:rsidP="00ED7AF4">
      <w:pPr>
        <w:pStyle w:val="Heading1"/>
      </w:pPr>
      <w:bookmarkStart w:id="1" w:name="_Toc78051835"/>
      <w:r>
        <w:t>Case study</w:t>
      </w:r>
      <w:bookmarkEnd w:id="1"/>
    </w:p>
    <w:p w:rsidR="00AC533F" w:rsidRDefault="001234A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As per the case study, it is evaluated that </w:t>
      </w:r>
      <w:r w:rsidR="007A2966">
        <w:rPr>
          <w:rFonts w:ascii="Times New Roman" w:eastAsia="Times New Roman" w:hAnsi="Times New Roman" w:cs="Times New Roman"/>
          <w:sz w:val="24"/>
          <w:szCs w:val="24"/>
        </w:rPr>
        <w:t>patient “A”</w:t>
      </w:r>
      <w:r>
        <w:rPr>
          <w:rFonts w:ascii="Times New Roman" w:eastAsia="Times New Roman" w:hAnsi="Times New Roman" w:cs="Times New Roman"/>
          <w:sz w:val="24"/>
          <w:szCs w:val="24"/>
        </w:rPr>
        <w:t xml:space="preserve"> has been smoking 29-30</w:t>
      </w:r>
      <w:r w:rsidR="00ED7AF4">
        <w:rPr>
          <w:rFonts w:ascii="Times New Roman" w:eastAsia="Times New Roman" w:hAnsi="Times New Roman" w:cs="Times New Roman"/>
          <w:sz w:val="24"/>
          <w:szCs w:val="24"/>
        </w:rPr>
        <w:t xml:space="preserve"> cigarettes a</w:t>
      </w:r>
      <w:r>
        <w:rPr>
          <w:rFonts w:ascii="Times New Roman" w:eastAsia="Times New Roman" w:hAnsi="Times New Roman" w:cs="Times New Roman"/>
          <w:sz w:val="24"/>
          <w:szCs w:val="24"/>
        </w:rPr>
        <w:t xml:space="preserve"> day while having a high blood pressure problem. Although the individual has not suffered a heart stroke, the patient has high pressure, thus it can be stated that high cigarette smoking may result in a rise in lung temperature while fatty deposits may accum</w:t>
      </w:r>
      <w:r w:rsidR="00046953">
        <w:rPr>
          <w:rFonts w:ascii="Times New Roman" w:eastAsia="Times New Roman" w:hAnsi="Times New Roman" w:cs="Times New Roman"/>
          <w:sz w:val="24"/>
          <w:szCs w:val="24"/>
        </w:rPr>
        <w:t>ulate in arteries (</w:t>
      </w:r>
      <w:proofErr w:type="spellStart"/>
      <w:r w:rsidR="00046953">
        <w:rPr>
          <w:rFonts w:ascii="Times New Roman" w:eastAsia="Times New Roman" w:hAnsi="Times New Roman" w:cs="Times New Roman"/>
          <w:sz w:val="24"/>
          <w:szCs w:val="24"/>
        </w:rPr>
        <w:t>Ncbi</w:t>
      </w:r>
      <w:proofErr w:type="spellEnd"/>
      <w:r w:rsidR="00046953">
        <w:rPr>
          <w:rFonts w:ascii="Times New Roman" w:eastAsia="Times New Roman" w:hAnsi="Times New Roman" w:cs="Times New Roman"/>
          <w:sz w:val="24"/>
          <w:szCs w:val="24"/>
        </w:rPr>
        <w:t>, 2010).</w:t>
      </w:r>
      <w:r>
        <w:rPr>
          <w:rFonts w:ascii="Times New Roman" w:eastAsia="Times New Roman" w:hAnsi="Times New Roman" w:cs="Times New Roman"/>
          <w:sz w:val="24"/>
          <w:szCs w:val="24"/>
        </w:rPr>
        <w:t xml:space="preserve"> Since, a patient tends to gain blood glucose at high levels causing </w:t>
      </w:r>
      <w:r>
        <w:rPr>
          <w:rFonts w:ascii="Times New Roman" w:eastAsia="Times New Roman" w:hAnsi="Times New Roman" w:cs="Times New Roman"/>
          <w:sz w:val="24"/>
          <w:szCs w:val="24"/>
          <w:highlight w:val="white"/>
        </w:rPr>
        <w:t>atherosclerosis, which may also lead to thermogenesis causing diabetes to the patient. Further, as per questionnaire, it is also observed that though the patient had never suffered from heart stroke, however, individual's father had suffered the same due to the problem of high cholesterol</w:t>
      </w:r>
      <w:r w:rsidR="007375DB">
        <w:rPr>
          <w:rFonts w:ascii="Times New Roman" w:eastAsia="Times New Roman" w:hAnsi="Times New Roman" w:cs="Times New Roman"/>
          <w:sz w:val="24"/>
          <w:szCs w:val="24"/>
          <w:highlight w:val="white"/>
        </w:rPr>
        <w:t xml:space="preserve"> </w:t>
      </w:r>
      <w:r w:rsidR="007375DB">
        <w:rPr>
          <w:rFonts w:ascii="Times New Roman" w:eastAsia="Times New Roman" w:hAnsi="Times New Roman" w:cs="Times New Roman"/>
          <w:b/>
          <w:i/>
          <w:sz w:val="24"/>
          <w:szCs w:val="24"/>
          <w:highlight w:val="white"/>
        </w:rPr>
        <w:t>[Referred to Appendix 1]</w:t>
      </w:r>
      <w:r>
        <w:rPr>
          <w:rFonts w:ascii="Times New Roman" w:eastAsia="Times New Roman" w:hAnsi="Times New Roman" w:cs="Times New Roman"/>
          <w:sz w:val="24"/>
          <w:szCs w:val="24"/>
          <w:highlight w:val="white"/>
        </w:rPr>
        <w:t xml:space="preserve">. Hence, </w:t>
      </w:r>
      <w:r w:rsidR="007A2966">
        <w:rPr>
          <w:rFonts w:ascii="Times New Roman" w:eastAsia="Times New Roman" w:hAnsi="Times New Roman" w:cs="Times New Roman"/>
          <w:sz w:val="24"/>
          <w:szCs w:val="24"/>
          <w:highlight w:val="white"/>
        </w:rPr>
        <w:t>patient “A”</w:t>
      </w:r>
      <w:r>
        <w:rPr>
          <w:rFonts w:ascii="Times New Roman" w:eastAsia="Times New Roman" w:hAnsi="Times New Roman" w:cs="Times New Roman"/>
          <w:sz w:val="24"/>
          <w:szCs w:val="24"/>
          <w:highlight w:val="white"/>
        </w:rPr>
        <w:t xml:space="preserve"> might suffer a heart attack in the future due to high levels of smoking issues lungs might be incapable of developing physiological function (</w:t>
      </w:r>
      <w:proofErr w:type="spellStart"/>
      <w:r>
        <w:rPr>
          <w:rFonts w:ascii="Times New Roman" w:eastAsia="Times New Roman" w:hAnsi="Times New Roman" w:cs="Times New Roman"/>
          <w:sz w:val="24"/>
          <w:szCs w:val="24"/>
        </w:rPr>
        <w:t>Ncbi</w:t>
      </w:r>
      <w:proofErr w:type="spellEnd"/>
      <w:r>
        <w:rPr>
          <w:rFonts w:ascii="Times New Roman" w:eastAsia="Times New Roman" w:hAnsi="Times New Roman" w:cs="Times New Roman"/>
          <w:sz w:val="24"/>
          <w:szCs w:val="24"/>
        </w:rPr>
        <w:t>, 2010</w:t>
      </w:r>
      <w:r>
        <w:rPr>
          <w:rFonts w:ascii="Times New Roman" w:eastAsia="Times New Roman" w:hAnsi="Times New Roman" w:cs="Times New Roman"/>
          <w:sz w:val="24"/>
          <w:szCs w:val="24"/>
          <w:highlight w:val="white"/>
        </w:rPr>
        <w:t xml:space="preserve">). However, smoking is related to subclinical atherosclerosis in </w:t>
      </w:r>
      <w:r w:rsidR="001F625A">
        <w:rPr>
          <w:rFonts w:ascii="Times New Roman" w:eastAsia="Times New Roman" w:hAnsi="Times New Roman" w:cs="Times New Roman"/>
          <w:sz w:val="24"/>
          <w:szCs w:val="24"/>
          <w:highlight w:val="white"/>
        </w:rPr>
        <w:t xml:space="preserve">the </w:t>
      </w:r>
      <w:r w:rsidR="007A2966">
        <w:rPr>
          <w:rFonts w:ascii="Times New Roman" w:eastAsia="Times New Roman" w:hAnsi="Times New Roman" w:cs="Times New Roman"/>
          <w:sz w:val="24"/>
          <w:szCs w:val="24"/>
          <w:highlight w:val="white"/>
        </w:rPr>
        <w:t>patient “A</w:t>
      </w:r>
      <w:r w:rsidR="007375D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as per the </w:t>
      </w:r>
      <w:r w:rsidR="007375DB">
        <w:rPr>
          <w:rFonts w:ascii="Times New Roman" w:eastAsia="Times New Roman" w:hAnsi="Times New Roman" w:cs="Times New Roman"/>
          <w:sz w:val="24"/>
          <w:szCs w:val="24"/>
          <w:highlight w:val="white"/>
        </w:rPr>
        <w:t>case,</w:t>
      </w:r>
      <w:r>
        <w:rPr>
          <w:rFonts w:ascii="Times New Roman" w:eastAsia="Times New Roman" w:hAnsi="Times New Roman" w:cs="Times New Roman"/>
          <w:sz w:val="24"/>
          <w:szCs w:val="24"/>
          <w:highlight w:val="white"/>
        </w:rPr>
        <w:t xml:space="preserve"> study may accentuate the causes of a heart attack. </w:t>
      </w:r>
    </w:p>
    <w:p w:rsidR="005319A4" w:rsidRDefault="005319A4">
      <w:pPr>
        <w:spacing w:line="360" w:lineRule="auto"/>
        <w:jc w:val="both"/>
        <w:rPr>
          <w:rFonts w:ascii="Times New Roman" w:eastAsia="Times New Roman" w:hAnsi="Times New Roman" w:cs="Times New Roman"/>
          <w:sz w:val="24"/>
          <w:szCs w:val="24"/>
          <w:highlight w:val="white"/>
        </w:rPr>
      </w:pPr>
    </w:p>
    <w:p w:rsidR="00503FD5" w:rsidRDefault="001234A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Further, it is also evaluated that patient </w:t>
      </w:r>
      <w:r w:rsidR="007A296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A</w:t>
      </w:r>
      <w:r w:rsidR="007A296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having diabetes does not exercise which might cause certain complications related to cardiac events and thus, it may result in heart attack (</w:t>
      </w:r>
      <w:proofErr w:type="spellStart"/>
      <w:r>
        <w:rPr>
          <w:rFonts w:ascii="Times New Roman" w:eastAsia="Times New Roman" w:hAnsi="Times New Roman" w:cs="Times New Roman"/>
          <w:sz w:val="24"/>
          <w:szCs w:val="24"/>
          <w:highlight w:val="white"/>
        </w:rPr>
        <w:t>Susanto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 al. </w:t>
      </w:r>
      <w:r>
        <w:rPr>
          <w:rFonts w:ascii="Times New Roman" w:eastAsia="Times New Roman" w:hAnsi="Times New Roman" w:cs="Times New Roman"/>
          <w:sz w:val="24"/>
          <w:szCs w:val="24"/>
          <w:highlight w:val="white"/>
        </w:rPr>
        <w:t xml:space="preserve">2018). However, lack of exercise may lead to a decrease in insulin thereby decrease in level of sugar in the blood. As per the questionnaire, it is also identified that the patient has been eating a mixture of food, unhealthy food like burgers, chips and sweets.  Since, sweets are considered to have a high consumption of dairy products which may lead to high blood pressure and body weight issues, leading to a reduction in insulin in the diabetic patient. </w:t>
      </w:r>
      <w:proofErr w:type="spellStart"/>
      <w:r>
        <w:rPr>
          <w:rFonts w:ascii="Times New Roman" w:eastAsia="Times New Roman" w:hAnsi="Times New Roman" w:cs="Times New Roman"/>
          <w:sz w:val="24"/>
          <w:szCs w:val="24"/>
          <w:highlight w:val="white"/>
        </w:rPr>
        <w:t>Pourjam</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mentions that unhealthy lifestyles of people are highly prone to developing type II diabetes. </w:t>
      </w:r>
    </w:p>
    <w:p w:rsidR="005319A4" w:rsidRDefault="005319A4">
      <w:pPr>
        <w:spacing w:line="360" w:lineRule="auto"/>
        <w:jc w:val="both"/>
        <w:rPr>
          <w:rFonts w:ascii="Times New Roman" w:eastAsia="Times New Roman" w:hAnsi="Times New Roman" w:cs="Times New Roman"/>
          <w:sz w:val="24"/>
          <w:szCs w:val="24"/>
          <w:highlight w:val="white"/>
        </w:rPr>
      </w:pPr>
    </w:p>
    <w:p w:rsidR="00503FD5" w:rsidRDefault="00503FD5" w:rsidP="00503FD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785360" cy="637032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785360" cy="6370320"/>
                    </a:xfrm>
                    <a:prstGeom prst="rect">
                      <a:avLst/>
                    </a:prstGeom>
                    <a:noFill/>
                    <a:ln w="9525">
                      <a:noFill/>
                      <a:miter lim="800000"/>
                      <a:headEnd/>
                      <a:tailEnd/>
                    </a:ln>
                  </pic:spPr>
                </pic:pic>
              </a:graphicData>
            </a:graphic>
          </wp:inline>
        </w:drawing>
      </w:r>
    </w:p>
    <w:p w:rsidR="00503FD5" w:rsidRPr="00503FD5" w:rsidRDefault="00503FD5" w:rsidP="00503FD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Rise in diabetes in the UK</w:t>
      </w:r>
    </w:p>
    <w:p w:rsidR="00503FD5" w:rsidRDefault="00503FD5" w:rsidP="005319A4">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WHO, 2021)</w:t>
      </w:r>
    </w:p>
    <w:p w:rsidR="00AC533F" w:rsidRDefault="001234A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As per the case study questionnaire, it is also evaluated that the patient drinks 2 glasses of wine every day, however, the patient drinks less than one unit per day. Further, unhealthy food has a higher amount of carbohydrates and fats and thus the patient has higher chances of suffering from diabetes. Further, there might slow metabolism in the patient</w:t>
      </w:r>
      <w:r w:rsidR="007A296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which may also lead to problems in immunity. </w:t>
      </w:r>
    </w:p>
    <w:p w:rsidR="005319A4" w:rsidRDefault="005319A4">
      <w:pPr>
        <w:spacing w:line="360" w:lineRule="auto"/>
        <w:jc w:val="both"/>
        <w:rPr>
          <w:rFonts w:ascii="Times New Roman" w:eastAsia="Times New Roman" w:hAnsi="Times New Roman" w:cs="Times New Roman"/>
          <w:sz w:val="24"/>
          <w:szCs w:val="24"/>
          <w:highlight w:val="white"/>
        </w:rPr>
      </w:pPr>
    </w:p>
    <w:p w:rsidR="00AC533F" w:rsidRDefault="001234A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per the research of Surgeon General's Report in the year 2014, it is </w:t>
      </w:r>
      <w:r w:rsidR="00EE1F58">
        <w:rPr>
          <w:rFonts w:ascii="Times New Roman" w:eastAsia="Times New Roman" w:hAnsi="Times New Roman" w:cs="Times New Roman"/>
          <w:sz w:val="24"/>
          <w:szCs w:val="24"/>
          <w:highlight w:val="white"/>
        </w:rPr>
        <w:t>analyzed</w:t>
      </w:r>
      <w:r>
        <w:rPr>
          <w:rFonts w:ascii="Times New Roman" w:eastAsia="Times New Roman" w:hAnsi="Times New Roman" w:cs="Times New Roman"/>
          <w:sz w:val="24"/>
          <w:szCs w:val="24"/>
          <w:highlight w:val="white"/>
        </w:rPr>
        <w:t xml:space="preserve"> that smoking has been the major cause of type II diabetes and people who smoke have higher chances to experience a rise in </w:t>
      </w:r>
      <w:r w:rsidR="007A2966">
        <w:rPr>
          <w:rFonts w:ascii="Times New Roman" w:eastAsia="Times New Roman" w:hAnsi="Times New Roman" w:cs="Times New Roman"/>
          <w:sz w:val="24"/>
          <w:szCs w:val="24"/>
          <w:highlight w:val="white"/>
        </w:rPr>
        <w:t>blood sugar levels (</w:t>
      </w:r>
      <w:proofErr w:type="spellStart"/>
      <w:r w:rsidR="007A2966">
        <w:rPr>
          <w:rFonts w:ascii="Times New Roman" w:eastAsia="Times New Roman" w:hAnsi="Times New Roman" w:cs="Times New Roman"/>
          <w:sz w:val="24"/>
          <w:szCs w:val="24"/>
          <w:highlight w:val="white"/>
        </w:rPr>
        <w:t>Cdc</w:t>
      </w:r>
      <w:proofErr w:type="spellEnd"/>
      <w:r w:rsidR="007A2966">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highlight w:val="white"/>
        </w:rPr>
        <w:t xml:space="preserve"> However, the risk of diabetes is expected to increase in the patient with an increase in the number of cigarette smoking of an individual. Since </w:t>
      </w:r>
      <w:r w:rsidR="007A2966">
        <w:rPr>
          <w:rFonts w:ascii="Times New Roman" w:eastAsia="Times New Roman" w:hAnsi="Times New Roman" w:cs="Times New Roman"/>
          <w:sz w:val="24"/>
          <w:szCs w:val="24"/>
          <w:highlight w:val="white"/>
        </w:rPr>
        <w:t>Patient “A”</w:t>
      </w:r>
      <w:r>
        <w:rPr>
          <w:rFonts w:ascii="Times New Roman" w:eastAsia="Times New Roman" w:hAnsi="Times New Roman" w:cs="Times New Roman"/>
          <w:sz w:val="24"/>
          <w:szCs w:val="24"/>
          <w:highlight w:val="white"/>
        </w:rPr>
        <w:t xml:space="preserve"> smokes around 29-30 cigarettes a day, it is expected that the individual may suffer from diabetes health issues. Further, a higher concentration of nicotine due to smoking may lead to higher blood pressure that has affected the lifestyle of the individual (Duncan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w:t>
      </w:r>
    </w:p>
    <w:p w:rsidR="005319A4" w:rsidRDefault="005319A4">
      <w:pPr>
        <w:spacing w:line="360" w:lineRule="auto"/>
        <w:jc w:val="both"/>
        <w:rPr>
          <w:rFonts w:ascii="Times New Roman" w:eastAsia="Times New Roman" w:hAnsi="Times New Roman" w:cs="Times New Roman"/>
          <w:sz w:val="24"/>
          <w:szCs w:val="24"/>
          <w:highlight w:val="white"/>
        </w:rPr>
      </w:pPr>
    </w:p>
    <w:p w:rsidR="00AC533F" w:rsidRDefault="0087260B" w:rsidP="0087260B">
      <w:pPr>
        <w:pStyle w:val="Heading1"/>
      </w:pPr>
      <w:bookmarkStart w:id="2" w:name="_Toc78051836"/>
      <w:r>
        <w:t>Health assessment</w:t>
      </w:r>
      <w:bookmarkEnd w:id="2"/>
    </w:p>
    <w:p w:rsidR="00AC533F" w:rsidRDefault="001234A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Normal physiological conditions</w:t>
      </w:r>
    </w:p>
    <w:p w:rsidR="00AC533F" w:rsidRDefault="001234A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Regular and high levels of smoking of the patient may lead to effects on respiratory as well as circulatory system. However, long-term smoking may cause lethal diseases to the patient, such as diabetes (</w:t>
      </w:r>
      <w:proofErr w:type="spellStart"/>
      <w:r>
        <w:rPr>
          <w:rFonts w:ascii="Times New Roman" w:eastAsia="Times New Roman" w:hAnsi="Times New Roman" w:cs="Times New Roman"/>
          <w:sz w:val="24"/>
          <w:szCs w:val="24"/>
          <w:highlight w:val="white"/>
        </w:rPr>
        <w:t>Betterhealth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However, not only, but smoking may also lead to stress in the patient which may also increase anxiety and tension. This is because nicotine may lead to an immediate sense of relaxation, however, adults may opt for smoking as they might be facing depression (</w:t>
      </w:r>
      <w:hyperlink r:id="rId10" w:history="1">
        <w:r>
          <w:rPr>
            <w:rFonts w:ascii="Times New Roman" w:eastAsia="Times New Roman" w:hAnsi="Times New Roman" w:cs="Times New Roman"/>
            <w:sz w:val="24"/>
            <w:szCs w:val="24"/>
          </w:rPr>
          <w:t>Mental Health</w:t>
        </w:r>
      </w:hyperlink>
      <w:r>
        <w:rPr>
          <w:rFonts w:ascii="Times New Roman" w:eastAsia="Times New Roman" w:hAnsi="Times New Roman" w:cs="Times New Roman"/>
          <w:sz w:val="24"/>
          <w:szCs w:val="24"/>
        </w:rPr>
        <w:t xml:space="preserve">, 2021). However, people suffering from depression may also be prone to smoking, while nicotine stimulates </w:t>
      </w:r>
      <w:r>
        <w:rPr>
          <w:rFonts w:ascii="Times New Roman" w:eastAsia="Times New Roman" w:hAnsi="Times New Roman" w:cs="Times New Roman"/>
          <w:b/>
          <w:i/>
          <w:sz w:val="24"/>
          <w:szCs w:val="24"/>
        </w:rPr>
        <w:t xml:space="preserve">chemical dopamine </w:t>
      </w:r>
      <w:r>
        <w:rPr>
          <w:rFonts w:ascii="Times New Roman" w:eastAsia="Times New Roman" w:hAnsi="Times New Roman" w:cs="Times New Roman"/>
          <w:sz w:val="24"/>
          <w:szCs w:val="24"/>
        </w:rPr>
        <w:t xml:space="preserve">and encourages smoking. </w:t>
      </w:r>
    </w:p>
    <w:p w:rsidR="005319A4" w:rsidRDefault="005319A4">
      <w:pPr>
        <w:spacing w:line="360" w:lineRule="auto"/>
        <w:jc w:val="both"/>
        <w:rPr>
          <w:rFonts w:ascii="Times New Roman" w:eastAsia="Times New Roman" w:hAnsi="Times New Roman" w:cs="Times New Roman"/>
          <w:sz w:val="24"/>
          <w:szCs w:val="24"/>
        </w:rPr>
      </w:pPr>
    </w:p>
    <w:p w:rsidR="00AC533F" w:rsidRDefault="001234A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heavy smoking may lead to mental illness and may develop higher nicotine dependence that may not allow </w:t>
      </w:r>
      <w:r w:rsidR="007A2966">
        <w:rPr>
          <w:rFonts w:ascii="Times New Roman" w:eastAsia="Times New Roman" w:hAnsi="Times New Roman" w:cs="Times New Roman"/>
          <w:sz w:val="24"/>
          <w:szCs w:val="24"/>
        </w:rPr>
        <w:t>Patient “A”</w:t>
      </w:r>
      <w:r>
        <w:rPr>
          <w:rFonts w:ascii="Times New Roman" w:eastAsia="Times New Roman" w:hAnsi="Times New Roman" w:cs="Times New Roman"/>
          <w:sz w:val="24"/>
          <w:szCs w:val="24"/>
        </w:rPr>
        <w:t xml:space="preserve"> to quit smoking. Mental health symptoms may also lead to worsening of the anxiety or depression issue of the individual. Hence, it can be stated that the patient might have mental illness and physiological problems due to smoking. However, </w:t>
      </w:r>
      <w:proofErr w:type="spellStart"/>
      <w:r>
        <w:rPr>
          <w:rFonts w:ascii="Times New Roman" w:eastAsia="Times New Roman" w:hAnsi="Times New Roman" w:cs="Times New Roman"/>
          <w:sz w:val="24"/>
          <w:szCs w:val="24"/>
        </w:rPr>
        <w:t>Alsahli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Gerich</w:t>
      </w:r>
      <w:proofErr w:type="spellEnd"/>
      <w:r>
        <w:rPr>
          <w:rFonts w:ascii="Times New Roman" w:eastAsia="Times New Roman" w:hAnsi="Times New Roman" w:cs="Times New Roman"/>
          <w:sz w:val="24"/>
          <w:szCs w:val="24"/>
        </w:rPr>
        <w:t xml:space="preserve"> (2017), have argued that the major health issue of the patient is diabetes, while </w:t>
      </w:r>
      <w:r>
        <w:rPr>
          <w:rFonts w:ascii="Times New Roman" w:eastAsia="Times New Roman" w:hAnsi="Times New Roman" w:cs="Times New Roman"/>
          <w:b/>
          <w:i/>
          <w:sz w:val="24"/>
          <w:szCs w:val="24"/>
        </w:rPr>
        <w:t xml:space="preserve">renal glucose metabolism </w:t>
      </w:r>
      <w:r>
        <w:rPr>
          <w:rFonts w:ascii="Times New Roman" w:eastAsia="Times New Roman" w:hAnsi="Times New Roman" w:cs="Times New Roman"/>
          <w:sz w:val="24"/>
          <w:szCs w:val="24"/>
        </w:rPr>
        <w:t xml:space="preserve">may become impaired that may affect the glucose levels. Moreover, there must be an increase in inflammation as well as a decrease in immune function in a diabetic patient. Type 2 diabetic patients have less insulin sensitivity that may affect the </w:t>
      </w:r>
      <w:r>
        <w:rPr>
          <w:rFonts w:ascii="Times New Roman" w:eastAsia="Times New Roman" w:hAnsi="Times New Roman" w:cs="Times New Roman"/>
          <w:b/>
          <w:i/>
          <w:sz w:val="24"/>
          <w:szCs w:val="24"/>
        </w:rPr>
        <w:t xml:space="preserve">peripheral tissue and liver </w:t>
      </w:r>
      <w:r>
        <w:rPr>
          <w:rFonts w:ascii="Times New Roman" w:eastAsia="Times New Roman" w:hAnsi="Times New Roman" w:cs="Times New Roman"/>
          <w:sz w:val="24"/>
          <w:szCs w:val="24"/>
        </w:rPr>
        <w:t xml:space="preserve">that may also lead to a higher </w:t>
      </w:r>
      <w:r>
        <w:rPr>
          <w:rFonts w:ascii="Times New Roman" w:eastAsia="Times New Roman" w:hAnsi="Times New Roman" w:cs="Times New Roman"/>
          <w:b/>
          <w:i/>
          <w:sz w:val="24"/>
          <w:szCs w:val="24"/>
        </w:rPr>
        <w:t xml:space="preserve">hepatic output of glucose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Ncbi</w:t>
      </w:r>
      <w:proofErr w:type="spellEnd"/>
      <w:r>
        <w:rPr>
          <w:rFonts w:ascii="Times New Roman" w:eastAsia="Times New Roman" w:hAnsi="Times New Roman" w:cs="Times New Roman"/>
          <w:sz w:val="24"/>
          <w:szCs w:val="24"/>
        </w:rPr>
        <w:t xml:space="preserve">, 2010). However, </w:t>
      </w:r>
      <w:r w:rsidR="007A2966">
        <w:rPr>
          <w:rFonts w:ascii="Times New Roman" w:eastAsia="Times New Roman" w:hAnsi="Times New Roman" w:cs="Times New Roman"/>
          <w:sz w:val="24"/>
          <w:szCs w:val="24"/>
        </w:rPr>
        <w:t>patient “A</w:t>
      </w:r>
      <w:r w:rsidR="008726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being a diabetic patient may release </w:t>
      </w:r>
      <w:r>
        <w:rPr>
          <w:rFonts w:ascii="Times New Roman" w:eastAsia="Times New Roman" w:hAnsi="Times New Roman" w:cs="Times New Roman"/>
          <w:b/>
          <w:i/>
          <w:sz w:val="24"/>
          <w:szCs w:val="24"/>
        </w:rPr>
        <w:t xml:space="preserve">60% of </w:t>
      </w:r>
      <w:r>
        <w:rPr>
          <w:rFonts w:ascii="Times New Roman" w:eastAsia="Times New Roman" w:hAnsi="Times New Roman" w:cs="Times New Roman"/>
          <w:b/>
          <w:i/>
          <w:sz w:val="24"/>
          <w:szCs w:val="24"/>
          <w:highlight w:val="white"/>
        </w:rPr>
        <w:t xml:space="preserve">endogenous glucose, </w:t>
      </w:r>
      <w:r>
        <w:rPr>
          <w:rFonts w:ascii="Times New Roman" w:eastAsia="Times New Roman" w:hAnsi="Times New Roman" w:cs="Times New Roman"/>
          <w:sz w:val="24"/>
          <w:szCs w:val="24"/>
          <w:highlight w:val="white"/>
        </w:rPr>
        <w:t>thereby affecting the kidney of a patient, while glucose transporters may also affect the patient' role. Further, the patient might have serious complications related to a poor amount of blood flow in the feet and legs, which may also cause infections such as ulcers as well as amputation. Further, smokers having diabetes are more prone to or have a higher risk of complications for heart or kidney disease in the future (</w:t>
      </w:r>
      <w:r>
        <w:rPr>
          <w:rFonts w:ascii="Times New Roman" w:eastAsia="Times New Roman" w:hAnsi="Times New Roman" w:cs="Times New Roman"/>
          <w:sz w:val="24"/>
          <w:szCs w:val="24"/>
        </w:rPr>
        <w:t xml:space="preserve">Zhu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w:t>
      </w:r>
      <w:r>
        <w:rPr>
          <w:rFonts w:ascii="Times New Roman" w:eastAsia="Times New Roman" w:hAnsi="Times New Roman" w:cs="Times New Roman"/>
          <w:sz w:val="24"/>
          <w:szCs w:val="24"/>
          <w:highlight w:val="white"/>
        </w:rPr>
        <w:t xml:space="preserve">). Thus, it can be stated that the health condition of the patient might deteriorate and may develop physiological conditions such as damage in nerves as well as arm that may further cause poor coordination of nerves. </w:t>
      </w:r>
      <w:r>
        <w:rPr>
          <w:rFonts w:ascii="Times New Roman" w:eastAsia="Times New Roman" w:hAnsi="Times New Roman" w:cs="Times New Roman"/>
          <w:b/>
          <w:i/>
          <w:sz w:val="24"/>
          <w:szCs w:val="24"/>
          <w:highlight w:val="white"/>
        </w:rPr>
        <w:t xml:space="preserve">Peripheral neuropathy </w:t>
      </w:r>
      <w:r>
        <w:rPr>
          <w:rFonts w:ascii="Times New Roman" w:eastAsia="Times New Roman" w:hAnsi="Times New Roman" w:cs="Times New Roman"/>
          <w:sz w:val="24"/>
          <w:szCs w:val="24"/>
          <w:highlight w:val="white"/>
        </w:rPr>
        <w:t>may also cause damage to nerves due to excessive smoking having higher chances of diabetes (</w:t>
      </w:r>
      <w:r>
        <w:rPr>
          <w:rFonts w:ascii="Times New Roman" w:eastAsia="Times New Roman" w:hAnsi="Times New Roman" w:cs="Times New Roman"/>
          <w:sz w:val="24"/>
          <w:szCs w:val="24"/>
        </w:rPr>
        <w:t xml:space="preserve">Hicks and </w:t>
      </w:r>
      <w:proofErr w:type="spellStart"/>
      <w:r>
        <w:rPr>
          <w:rFonts w:ascii="Times New Roman" w:eastAsia="Times New Roman" w:hAnsi="Times New Roman" w:cs="Times New Roman"/>
          <w:sz w:val="24"/>
          <w:szCs w:val="24"/>
        </w:rPr>
        <w:t>Selvin</w:t>
      </w:r>
      <w:proofErr w:type="spellEnd"/>
      <w:r>
        <w:rPr>
          <w:rFonts w:ascii="Times New Roman" w:eastAsia="Times New Roman" w:hAnsi="Times New Roman" w:cs="Times New Roman"/>
          <w:sz w:val="24"/>
          <w:szCs w:val="24"/>
        </w:rPr>
        <w:t>, 2019</w:t>
      </w:r>
      <w:r>
        <w:rPr>
          <w:rFonts w:ascii="Times New Roman" w:eastAsia="Times New Roman" w:hAnsi="Times New Roman" w:cs="Times New Roman"/>
          <w:sz w:val="24"/>
          <w:szCs w:val="24"/>
          <w:highlight w:val="white"/>
        </w:rPr>
        <w:t xml:space="preserve">). </w:t>
      </w:r>
    </w:p>
    <w:p w:rsidR="005319A4" w:rsidRDefault="005319A4">
      <w:pPr>
        <w:spacing w:line="360" w:lineRule="auto"/>
        <w:jc w:val="both"/>
        <w:rPr>
          <w:rFonts w:ascii="Times New Roman" w:eastAsia="Times New Roman" w:hAnsi="Times New Roman" w:cs="Times New Roman"/>
          <w:sz w:val="24"/>
          <w:szCs w:val="24"/>
        </w:rPr>
      </w:pPr>
    </w:p>
    <w:p w:rsidR="00AC533F" w:rsidRDefault="001234A2">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Abnormal physiological conditions</w:t>
      </w:r>
    </w:p>
    <w:p w:rsidR="00AC533F" w:rsidRDefault="001234A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patient might face an abnormality or issue in </w:t>
      </w:r>
      <w:r>
        <w:rPr>
          <w:rFonts w:ascii="Times New Roman" w:eastAsia="Times New Roman" w:hAnsi="Times New Roman" w:cs="Times New Roman"/>
          <w:b/>
          <w:i/>
          <w:sz w:val="24"/>
          <w:szCs w:val="24"/>
        </w:rPr>
        <w:t xml:space="preserve">pancreatic islet cells, </w:t>
      </w:r>
      <w:r>
        <w:rPr>
          <w:rFonts w:ascii="Times New Roman" w:eastAsia="Times New Roman" w:hAnsi="Times New Roman" w:cs="Times New Roman"/>
          <w:sz w:val="24"/>
          <w:szCs w:val="24"/>
        </w:rPr>
        <w:t xml:space="preserve">while islet function might lead to abnormal insulin levels, which may be a cause of </w:t>
      </w:r>
      <w:r>
        <w:rPr>
          <w:rFonts w:ascii="Times New Roman" w:eastAsia="Times New Roman" w:hAnsi="Times New Roman" w:cs="Times New Roman"/>
          <w:b/>
          <w:i/>
          <w:sz w:val="24"/>
          <w:szCs w:val="24"/>
        </w:rPr>
        <w:t xml:space="preserve">stimulated glucose </w:t>
      </w:r>
      <w:r>
        <w:rPr>
          <w:rFonts w:ascii="Times New Roman" w:eastAsia="Times New Roman" w:hAnsi="Times New Roman" w:cs="Times New Roman"/>
          <w:sz w:val="24"/>
          <w:szCs w:val="24"/>
        </w:rPr>
        <w:t>(Care, 2021)</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Thus, it can be evident from the questionnaires that the patient might suffer from type II diabetes and hence islets may fail to release stimulated insulin and fail to reverse </w:t>
      </w:r>
      <w:r>
        <w:rPr>
          <w:rFonts w:ascii="Times New Roman" w:eastAsia="Times New Roman" w:hAnsi="Times New Roman" w:cs="Times New Roman"/>
          <w:b/>
          <w:i/>
          <w:sz w:val="24"/>
          <w:szCs w:val="24"/>
        </w:rPr>
        <w:t xml:space="preserve">hyperglycemia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Erion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Corkey</w:t>
      </w:r>
      <w:proofErr w:type="spellEnd"/>
      <w:r>
        <w:rPr>
          <w:rFonts w:ascii="Times New Roman" w:eastAsia="Times New Roman" w:hAnsi="Times New Roman" w:cs="Times New Roman"/>
          <w:sz w:val="24"/>
          <w:szCs w:val="24"/>
        </w:rPr>
        <w:t>, 2018)</w:t>
      </w:r>
      <w:r>
        <w:rPr>
          <w:rFonts w:ascii="Roboto" w:eastAsia="Roboto" w:hAnsi="Roboto" w:cs="Roboto"/>
          <w:sz w:val="24"/>
          <w:szCs w:val="24"/>
          <w:highlight w:val="white"/>
        </w:rPr>
        <w:t xml:space="preserve">. </w:t>
      </w:r>
      <w:r>
        <w:rPr>
          <w:rFonts w:ascii="Times New Roman" w:eastAsia="Times New Roman" w:hAnsi="Times New Roman" w:cs="Times New Roman"/>
          <w:sz w:val="24"/>
          <w:szCs w:val="24"/>
          <w:highlight w:val="white"/>
        </w:rPr>
        <w:t xml:space="preserve">Moreover, abnormalities in islets of a </w:t>
      </w:r>
      <w:r w:rsidR="007A2966">
        <w:rPr>
          <w:rFonts w:ascii="Times New Roman" w:eastAsia="Times New Roman" w:hAnsi="Times New Roman" w:cs="Times New Roman"/>
          <w:sz w:val="24"/>
          <w:szCs w:val="24"/>
          <w:highlight w:val="white"/>
        </w:rPr>
        <w:t>patient “A”</w:t>
      </w:r>
      <w:r w:rsidR="007375DB">
        <w:rPr>
          <w:rFonts w:ascii="Times New Roman" w:eastAsia="Times New Roman" w:hAnsi="Times New Roman" w:cs="Times New Roman"/>
          <w:sz w:val="24"/>
          <w:szCs w:val="24"/>
          <w:highlight w:val="white"/>
        </w:rPr>
        <w:t xml:space="preserve"> a</w:t>
      </w:r>
      <w:r>
        <w:rPr>
          <w:rFonts w:ascii="Times New Roman" w:eastAsia="Times New Roman" w:hAnsi="Times New Roman" w:cs="Times New Roman"/>
          <w:sz w:val="24"/>
          <w:szCs w:val="24"/>
          <w:highlight w:val="white"/>
        </w:rPr>
        <w:t>re due to excessive smoking</w:t>
      </w:r>
      <w:r w:rsidR="0087260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which leads to diabetes and causing the patient to be </w:t>
      </w:r>
      <w:r w:rsidR="005A3072">
        <w:rPr>
          <w:rFonts w:ascii="Times New Roman" w:eastAsia="Times New Roman" w:hAnsi="Times New Roman" w:cs="Times New Roman"/>
          <w:sz w:val="24"/>
          <w:szCs w:val="24"/>
          <w:highlight w:val="white"/>
        </w:rPr>
        <w:t>categorized</w:t>
      </w:r>
      <w:r>
        <w:rPr>
          <w:rFonts w:ascii="Times New Roman" w:eastAsia="Times New Roman" w:hAnsi="Times New Roman" w:cs="Times New Roman"/>
          <w:sz w:val="24"/>
          <w:szCs w:val="24"/>
          <w:highlight w:val="white"/>
        </w:rPr>
        <w:t xml:space="preserve"> as a type II diabetic patient. </w:t>
      </w:r>
    </w:p>
    <w:p w:rsidR="005319A4" w:rsidRDefault="005319A4">
      <w:pPr>
        <w:spacing w:line="360" w:lineRule="auto"/>
        <w:jc w:val="both"/>
        <w:rPr>
          <w:rFonts w:ascii="Times New Roman" w:eastAsia="Times New Roman" w:hAnsi="Times New Roman" w:cs="Times New Roman"/>
          <w:sz w:val="24"/>
          <w:szCs w:val="24"/>
          <w:highlight w:val="white"/>
        </w:rPr>
      </w:pPr>
    </w:p>
    <w:p w:rsidR="00AC533F" w:rsidRDefault="001234A2">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Further, this condition of the patient may highly contribute to the pathogenesis of diabetes. </w:t>
      </w:r>
      <w:proofErr w:type="spellStart"/>
      <w:r>
        <w:rPr>
          <w:rFonts w:ascii="Times New Roman" w:eastAsia="Times New Roman" w:hAnsi="Times New Roman" w:cs="Times New Roman"/>
          <w:sz w:val="24"/>
          <w:szCs w:val="24"/>
        </w:rPr>
        <w:t>Pafili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Roden</w:t>
      </w:r>
      <w:proofErr w:type="spellEnd"/>
      <w:r>
        <w:rPr>
          <w:rFonts w:ascii="Times New Roman" w:eastAsia="Times New Roman" w:hAnsi="Times New Roman" w:cs="Times New Roman"/>
          <w:sz w:val="24"/>
          <w:szCs w:val="24"/>
        </w:rPr>
        <w:t xml:space="preserve"> (2020), has mentioned that s</w:t>
      </w:r>
      <w:r>
        <w:rPr>
          <w:rFonts w:ascii="Times New Roman" w:eastAsia="Times New Roman" w:hAnsi="Times New Roman" w:cs="Times New Roman"/>
          <w:sz w:val="24"/>
          <w:szCs w:val="24"/>
          <w:highlight w:val="white"/>
        </w:rPr>
        <w:t xml:space="preserve">mokers being highly prone to diabetic issues may face abnormalities in the </w:t>
      </w:r>
      <w:r>
        <w:rPr>
          <w:rFonts w:ascii="Times New Roman" w:eastAsia="Times New Roman" w:hAnsi="Times New Roman" w:cs="Times New Roman"/>
          <w:b/>
          <w:i/>
          <w:sz w:val="24"/>
          <w:szCs w:val="24"/>
          <w:highlight w:val="white"/>
        </w:rPr>
        <w:t xml:space="preserve">delta R6 or VR </w:t>
      </w:r>
      <w:r>
        <w:rPr>
          <w:rFonts w:ascii="Times New Roman" w:eastAsia="Times New Roman" w:hAnsi="Times New Roman" w:cs="Times New Roman"/>
          <w:sz w:val="24"/>
          <w:szCs w:val="24"/>
          <w:highlight w:val="white"/>
        </w:rPr>
        <w:t xml:space="preserve">as it is identified that R6 is highly sensitive among the patients who smoke. Further, there may be neurological abnormalities in </w:t>
      </w:r>
      <w:r w:rsidR="007A2966">
        <w:rPr>
          <w:rFonts w:ascii="Times New Roman" w:eastAsia="Times New Roman" w:hAnsi="Times New Roman" w:cs="Times New Roman"/>
          <w:sz w:val="24"/>
          <w:szCs w:val="24"/>
          <w:highlight w:val="white"/>
        </w:rPr>
        <w:t>patient “A”</w:t>
      </w:r>
      <w:r>
        <w:rPr>
          <w:rFonts w:ascii="Times New Roman" w:eastAsia="Times New Roman" w:hAnsi="Times New Roman" w:cs="Times New Roman"/>
          <w:sz w:val="24"/>
          <w:szCs w:val="24"/>
          <w:highlight w:val="white"/>
        </w:rPr>
        <w:t xml:space="preserve"> as symptoms may be correlated to </w:t>
      </w:r>
      <w:r>
        <w:rPr>
          <w:rFonts w:ascii="Times New Roman" w:eastAsia="Times New Roman" w:hAnsi="Times New Roman" w:cs="Times New Roman"/>
          <w:b/>
          <w:i/>
          <w:sz w:val="24"/>
          <w:szCs w:val="24"/>
          <w:highlight w:val="white"/>
        </w:rPr>
        <w:t xml:space="preserve">autonomic dysfunction </w:t>
      </w:r>
      <w:r>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Care, 2021</w:t>
      </w:r>
      <w:r>
        <w:rPr>
          <w:rFonts w:ascii="Times New Roman" w:eastAsia="Times New Roman" w:hAnsi="Times New Roman" w:cs="Times New Roman"/>
          <w:sz w:val="24"/>
          <w:szCs w:val="24"/>
          <w:highlight w:val="white"/>
        </w:rPr>
        <w:t>)</w:t>
      </w:r>
      <w:r>
        <w:rPr>
          <w:rFonts w:ascii="Times New Roman" w:eastAsia="Times New Roman" w:hAnsi="Times New Roman" w:cs="Times New Roman"/>
          <w:b/>
          <w:i/>
          <w:sz w:val="24"/>
          <w:szCs w:val="24"/>
          <w:highlight w:val="white"/>
        </w:rPr>
        <w:t xml:space="preserve">. </w:t>
      </w:r>
      <w:r>
        <w:rPr>
          <w:rFonts w:ascii="Times New Roman" w:eastAsia="Times New Roman" w:hAnsi="Times New Roman" w:cs="Times New Roman"/>
          <w:sz w:val="24"/>
          <w:szCs w:val="24"/>
          <w:highlight w:val="white"/>
        </w:rPr>
        <w:t xml:space="preserve">However, as per the questionnaire, it is also found that the patient is highly active with the CRR and sweating activity without </w:t>
      </w:r>
      <w:r>
        <w:rPr>
          <w:rFonts w:ascii="Times New Roman" w:eastAsia="Times New Roman" w:hAnsi="Times New Roman" w:cs="Times New Roman"/>
          <w:b/>
          <w:i/>
          <w:sz w:val="24"/>
          <w:szCs w:val="24"/>
          <w:highlight w:val="white"/>
        </w:rPr>
        <w:t>manifestation of neuropathy</w:t>
      </w:r>
      <w:r>
        <w:rPr>
          <w:rFonts w:ascii="Times New Roman" w:eastAsia="Times New Roman" w:hAnsi="Times New Roman" w:cs="Times New Roman"/>
          <w:sz w:val="24"/>
          <w:szCs w:val="24"/>
          <w:highlight w:val="white"/>
        </w:rPr>
        <w:t>. Further, the patient may also have metabolic abnormalities</w:t>
      </w:r>
      <w:r w:rsidR="00E65E7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which may lead to the development of </w:t>
      </w:r>
      <w:r>
        <w:rPr>
          <w:rFonts w:ascii="Times New Roman" w:eastAsia="Times New Roman" w:hAnsi="Times New Roman" w:cs="Times New Roman"/>
          <w:b/>
          <w:i/>
          <w:sz w:val="24"/>
          <w:szCs w:val="24"/>
          <w:highlight w:val="white"/>
        </w:rPr>
        <w:t xml:space="preserve">hyperketonemia </w:t>
      </w:r>
      <w:r>
        <w:rPr>
          <w:rFonts w:ascii="Times New Roman" w:eastAsia="Times New Roman" w:hAnsi="Times New Roman" w:cs="Times New Roman"/>
          <w:sz w:val="24"/>
          <w:szCs w:val="24"/>
          <w:highlight w:val="white"/>
        </w:rPr>
        <w:t>at times when there might be a lack of insulin along with alterations in fatty acid turnover in proteins and lipids (</w:t>
      </w:r>
      <w:r>
        <w:rPr>
          <w:rFonts w:ascii="Times New Roman" w:eastAsia="Times New Roman" w:hAnsi="Times New Roman" w:cs="Times New Roman"/>
          <w:sz w:val="24"/>
          <w:szCs w:val="24"/>
        </w:rPr>
        <w:t>Care, 2021</w:t>
      </w:r>
      <w:r>
        <w:rPr>
          <w:rFonts w:ascii="Times New Roman" w:eastAsia="Times New Roman" w:hAnsi="Times New Roman" w:cs="Times New Roman"/>
          <w:sz w:val="24"/>
          <w:szCs w:val="24"/>
          <w:highlight w:val="white"/>
        </w:rPr>
        <w:t xml:space="preserve">). </w:t>
      </w:r>
    </w:p>
    <w:p w:rsidR="005319A4" w:rsidRDefault="005319A4">
      <w:pPr>
        <w:spacing w:line="360" w:lineRule="auto"/>
        <w:jc w:val="both"/>
        <w:rPr>
          <w:rFonts w:ascii="Times New Roman" w:eastAsia="Times New Roman" w:hAnsi="Times New Roman" w:cs="Times New Roman"/>
          <w:sz w:val="24"/>
          <w:szCs w:val="24"/>
          <w:highlight w:val="white"/>
        </w:rPr>
      </w:pPr>
    </w:p>
    <w:p w:rsidR="00AC533F" w:rsidRDefault="001234A2">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highlight w:val="white"/>
        </w:rPr>
        <w:t xml:space="preserve">Further, other abnormal physiological conditions may include </w:t>
      </w:r>
      <w:r>
        <w:rPr>
          <w:rFonts w:ascii="Times New Roman" w:eastAsia="Times New Roman" w:hAnsi="Times New Roman" w:cs="Times New Roman"/>
          <w:b/>
          <w:i/>
          <w:sz w:val="24"/>
          <w:szCs w:val="24"/>
          <w:highlight w:val="white"/>
        </w:rPr>
        <w:t xml:space="preserve">mitochondrial disorder </w:t>
      </w:r>
      <w:r>
        <w:rPr>
          <w:rFonts w:ascii="Times New Roman" w:eastAsia="Times New Roman" w:hAnsi="Times New Roman" w:cs="Times New Roman"/>
          <w:sz w:val="24"/>
          <w:szCs w:val="24"/>
          <w:highlight w:val="white"/>
        </w:rPr>
        <w:t>along with obesity issues</w:t>
      </w:r>
      <w:r w:rsidR="00E65E7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which may also lead to hypertension (</w:t>
      </w:r>
      <w:r>
        <w:rPr>
          <w:rFonts w:ascii="Times New Roman" w:eastAsia="Times New Roman" w:hAnsi="Times New Roman" w:cs="Times New Roman"/>
          <w:sz w:val="24"/>
          <w:szCs w:val="24"/>
        </w:rPr>
        <w:t>Care, 2021</w:t>
      </w:r>
      <w:r>
        <w:rPr>
          <w:rFonts w:ascii="Times New Roman" w:eastAsia="Times New Roman" w:hAnsi="Times New Roman" w:cs="Times New Roman"/>
          <w:sz w:val="24"/>
          <w:szCs w:val="24"/>
          <w:highlight w:val="white"/>
        </w:rPr>
        <w:t xml:space="preserve">). Thus, it can be stated that hypertension may also involve strokes among diabetic patients. Further, it is also observed from the questionnaire that the patient's father suffered from heart stroke </w:t>
      </w:r>
      <w:r w:rsidR="007375DB">
        <w:rPr>
          <w:rFonts w:ascii="Times New Roman" w:eastAsia="Times New Roman" w:hAnsi="Times New Roman" w:cs="Times New Roman"/>
          <w:sz w:val="24"/>
          <w:szCs w:val="24"/>
          <w:highlight w:val="white"/>
        </w:rPr>
        <w:t>however;</w:t>
      </w:r>
      <w:r>
        <w:rPr>
          <w:rFonts w:ascii="Times New Roman" w:eastAsia="Times New Roman" w:hAnsi="Times New Roman" w:cs="Times New Roman"/>
          <w:sz w:val="24"/>
          <w:szCs w:val="24"/>
          <w:highlight w:val="white"/>
        </w:rPr>
        <w:t xml:space="preserve"> there were no symptoms in the patient for having any stroke. However, if </w:t>
      </w:r>
      <w:r w:rsidR="007A2966">
        <w:rPr>
          <w:rFonts w:ascii="Times New Roman" w:eastAsia="Times New Roman" w:hAnsi="Times New Roman" w:cs="Times New Roman"/>
          <w:sz w:val="24"/>
          <w:szCs w:val="24"/>
          <w:highlight w:val="white"/>
        </w:rPr>
        <w:t>patient “A”</w:t>
      </w:r>
      <w:r>
        <w:rPr>
          <w:rFonts w:ascii="Times New Roman" w:eastAsia="Times New Roman" w:hAnsi="Times New Roman" w:cs="Times New Roman"/>
          <w:sz w:val="24"/>
          <w:szCs w:val="24"/>
          <w:highlight w:val="white"/>
        </w:rPr>
        <w:t xml:space="preserve"> continues to smoke, there are high chances that along with diabetic issues, hypertension may result in stroke (</w:t>
      </w:r>
      <w:proofErr w:type="spellStart"/>
      <w:r>
        <w:rPr>
          <w:rFonts w:ascii="Times New Roman" w:eastAsia="Times New Roman" w:hAnsi="Times New Roman" w:cs="Times New Roman"/>
          <w:sz w:val="24"/>
          <w:szCs w:val="24"/>
        </w:rPr>
        <w:t>Flygare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Wallén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w:t>
      </w:r>
      <w:r>
        <w:rPr>
          <w:rFonts w:ascii="Times New Roman" w:eastAsia="Times New Roman" w:hAnsi="Times New Roman" w:cs="Times New Roman"/>
          <w:sz w:val="24"/>
          <w:szCs w:val="24"/>
          <w:highlight w:val="white"/>
        </w:rPr>
        <w:t xml:space="preserve">). Further, an infection may also be another factor that might affect the </w:t>
      </w:r>
      <w:r w:rsidR="007A2966">
        <w:rPr>
          <w:rFonts w:ascii="Times New Roman" w:eastAsia="Times New Roman" w:hAnsi="Times New Roman" w:cs="Times New Roman"/>
          <w:sz w:val="24"/>
          <w:szCs w:val="24"/>
          <w:highlight w:val="white"/>
        </w:rPr>
        <w:t>patient “A”</w:t>
      </w:r>
      <w:r w:rsidR="00E65E79">
        <w:rPr>
          <w:rFonts w:ascii="Times New Roman" w:eastAsia="Times New Roman" w:hAnsi="Times New Roman" w:cs="Times New Roman"/>
          <w:sz w:val="24"/>
          <w:szCs w:val="24"/>
          <w:highlight w:val="white"/>
        </w:rPr>
        <w:t xml:space="preserve"> a</w:t>
      </w:r>
      <w:r>
        <w:rPr>
          <w:rFonts w:ascii="Times New Roman" w:eastAsia="Times New Roman" w:hAnsi="Times New Roman" w:cs="Times New Roman"/>
          <w:sz w:val="24"/>
          <w:szCs w:val="24"/>
          <w:highlight w:val="white"/>
        </w:rPr>
        <w:t xml:space="preserve">nd maybe a reason for abnormal physiological issues. Diabetic patients have higher chances of susceptibility to infection as these patients are considered to have a </w:t>
      </w:r>
      <w:r>
        <w:rPr>
          <w:rFonts w:ascii="Times New Roman" w:eastAsia="Times New Roman" w:hAnsi="Times New Roman" w:cs="Times New Roman"/>
          <w:b/>
          <w:i/>
          <w:sz w:val="24"/>
          <w:szCs w:val="24"/>
        </w:rPr>
        <w:t xml:space="preserve">phagocytic function </w:t>
      </w:r>
      <w:r>
        <w:rPr>
          <w:rFonts w:ascii="Times New Roman" w:eastAsia="Times New Roman" w:hAnsi="Times New Roman" w:cs="Times New Roman"/>
          <w:sz w:val="24"/>
          <w:szCs w:val="24"/>
        </w:rPr>
        <w:t xml:space="preserve">(Nielsen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w:t>
      </w:r>
      <w:r>
        <w:rPr>
          <w:rFonts w:ascii="Times New Roman" w:eastAsia="Times New Roman" w:hAnsi="Times New Roman" w:cs="Times New Roman"/>
          <w:b/>
          <w:i/>
          <w:sz w:val="24"/>
          <w:szCs w:val="24"/>
        </w:rPr>
        <w:t xml:space="preserve">. </w:t>
      </w:r>
    </w:p>
    <w:p w:rsidR="005319A4" w:rsidRDefault="005319A4">
      <w:pPr>
        <w:spacing w:line="360" w:lineRule="auto"/>
        <w:jc w:val="both"/>
        <w:rPr>
          <w:rFonts w:ascii="Times New Roman" w:eastAsia="Times New Roman" w:hAnsi="Times New Roman" w:cs="Times New Roman"/>
          <w:sz w:val="24"/>
          <w:szCs w:val="24"/>
        </w:rPr>
      </w:pPr>
    </w:p>
    <w:p w:rsidR="00AC533F" w:rsidRDefault="00E65E79" w:rsidP="00E65E79">
      <w:pPr>
        <w:pStyle w:val="Heading1"/>
      </w:pPr>
      <w:bookmarkStart w:id="3" w:name="_Toc78051837"/>
      <w:r>
        <w:t>Recommendations</w:t>
      </w:r>
      <w:bookmarkEnd w:id="3"/>
    </w:p>
    <w:p w:rsidR="00AC533F" w:rsidRDefault="001234A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The patient is recommended to improve the day-to-day lifestyle as it may help the patient to quit smoking as well as reduce the chances of increasing the chances of a healthy diet and eating fruits and vegetables rather than unhealthy food (</w:t>
      </w:r>
      <w:r>
        <w:rPr>
          <w:rFonts w:ascii="Times New Roman" w:eastAsia="Times New Roman" w:hAnsi="Times New Roman" w:cs="Times New Roman"/>
          <w:sz w:val="24"/>
          <w:szCs w:val="24"/>
        </w:rPr>
        <w:t>Care, 2021</w:t>
      </w:r>
      <w:r>
        <w:rPr>
          <w:rFonts w:ascii="Times New Roman" w:eastAsia="Times New Roman" w:hAnsi="Times New Roman" w:cs="Times New Roman"/>
          <w:sz w:val="24"/>
          <w:szCs w:val="24"/>
          <w:highlight w:val="white"/>
        </w:rPr>
        <w:t xml:space="preserve">). The patient is also observed to not have an exercise schedule, which may lead to being overweight and thereby resulting in diabetes. Thus, it is recommended that </w:t>
      </w:r>
      <w:r w:rsidR="007A2966">
        <w:rPr>
          <w:rFonts w:ascii="Times New Roman" w:eastAsia="Times New Roman" w:hAnsi="Times New Roman" w:cs="Times New Roman"/>
          <w:sz w:val="24"/>
          <w:szCs w:val="24"/>
          <w:highlight w:val="white"/>
        </w:rPr>
        <w:t>patient “A”</w:t>
      </w:r>
      <w:r>
        <w:rPr>
          <w:rFonts w:ascii="Times New Roman" w:eastAsia="Times New Roman" w:hAnsi="Times New Roman" w:cs="Times New Roman"/>
          <w:sz w:val="24"/>
          <w:szCs w:val="24"/>
          <w:highlight w:val="white"/>
        </w:rPr>
        <w:t xml:space="preserve"> must engage in regular exercise and prefer weekly health check-ups. As per the views of </w:t>
      </w:r>
      <w:proofErr w:type="spellStart"/>
      <w:r>
        <w:rPr>
          <w:rFonts w:ascii="Times New Roman" w:eastAsia="Times New Roman" w:hAnsi="Times New Roman" w:cs="Times New Roman"/>
          <w:sz w:val="24"/>
          <w:szCs w:val="24"/>
        </w:rPr>
        <w:t>Albaroodi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guidelines provided by the</w:t>
      </w:r>
      <w:r w:rsidR="0028412A">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 xml:space="preserve">International Diabetes Federation </w:t>
      </w:r>
      <w:r>
        <w:rPr>
          <w:rFonts w:ascii="Times New Roman" w:eastAsia="Times New Roman" w:hAnsi="Times New Roman" w:cs="Times New Roman"/>
          <w:sz w:val="24"/>
          <w:szCs w:val="24"/>
        </w:rPr>
        <w:t xml:space="preserve">must be followed in order to reduce tobacco consumption. Further, </w:t>
      </w:r>
      <w:r w:rsidR="007A2966">
        <w:rPr>
          <w:rFonts w:ascii="Times New Roman" w:eastAsia="Times New Roman" w:hAnsi="Times New Roman" w:cs="Times New Roman"/>
          <w:sz w:val="24"/>
          <w:szCs w:val="24"/>
        </w:rPr>
        <w:t>patient “A”</w:t>
      </w:r>
      <w:r>
        <w:rPr>
          <w:rFonts w:ascii="Times New Roman" w:eastAsia="Times New Roman" w:hAnsi="Times New Roman" w:cs="Times New Roman"/>
          <w:sz w:val="24"/>
          <w:szCs w:val="24"/>
        </w:rPr>
        <w:t xml:space="preserve"> must </w:t>
      </w:r>
      <w:r w:rsidR="0028412A">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a formal smoking cessation program as a counselling session for quitting smoking. The patient is also recommended to exercise aerobic activity for at least 10 minutes and most of the days in the week. However, resistance exercise training could also help the patient in improving as well as controlling </w:t>
      </w:r>
      <w:r>
        <w:rPr>
          <w:rFonts w:ascii="Times New Roman" w:eastAsia="Times New Roman" w:hAnsi="Times New Roman" w:cs="Times New Roman"/>
          <w:sz w:val="24"/>
          <w:szCs w:val="24"/>
          <w:highlight w:val="white"/>
        </w:rPr>
        <w:t>glycemic, while flexibility training could help in controlling glucose, the composition of body and insulin in the patient (</w:t>
      </w:r>
      <w:proofErr w:type="spellStart"/>
      <w:r>
        <w:rPr>
          <w:rFonts w:ascii="Times New Roman" w:eastAsia="Times New Roman" w:hAnsi="Times New Roman" w:cs="Times New Roman"/>
          <w:sz w:val="24"/>
          <w:szCs w:val="24"/>
        </w:rPr>
        <w:t>Colberg</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highlight w:val="white"/>
        </w:rPr>
        <w:t xml:space="preserve">2016). Further, the patient is also recommended to limit the intake of unhealthy and mixed food such as burgers or sweets. Cigarette smoking is also a reason for obesity and a sedentary lifestyle followed by the patient may increase the risk of diabetes, thus, dietary intervention can encourage the </w:t>
      </w:r>
      <w:r w:rsidR="007A2966">
        <w:rPr>
          <w:rFonts w:ascii="Times New Roman" w:eastAsia="Times New Roman" w:hAnsi="Times New Roman" w:cs="Times New Roman"/>
          <w:sz w:val="24"/>
          <w:szCs w:val="24"/>
          <w:highlight w:val="white"/>
        </w:rPr>
        <w:t>patient “A”</w:t>
      </w:r>
      <w:r w:rsidR="00E65E79">
        <w:rPr>
          <w:rFonts w:ascii="Times New Roman" w:eastAsia="Times New Roman" w:hAnsi="Times New Roman" w:cs="Times New Roman"/>
          <w:sz w:val="24"/>
          <w:szCs w:val="24"/>
          <w:highlight w:val="white"/>
        </w:rPr>
        <w:t xml:space="preserve"> a</w:t>
      </w:r>
      <w:r>
        <w:rPr>
          <w:rFonts w:ascii="Times New Roman" w:eastAsia="Times New Roman" w:hAnsi="Times New Roman" w:cs="Times New Roman"/>
          <w:sz w:val="24"/>
          <w:szCs w:val="24"/>
          <w:highlight w:val="white"/>
        </w:rPr>
        <w:t xml:space="preserve">nd improve food preferences and opt for </w:t>
      </w:r>
      <w:r>
        <w:rPr>
          <w:rFonts w:ascii="Times New Roman" w:eastAsia="Times New Roman" w:hAnsi="Times New Roman" w:cs="Times New Roman"/>
          <w:b/>
          <w:i/>
          <w:sz w:val="24"/>
          <w:szCs w:val="24"/>
          <w:highlight w:val="white"/>
        </w:rPr>
        <w:t>low-fat foods</w:t>
      </w:r>
      <w:r>
        <w:rPr>
          <w:rFonts w:ascii="Times New Roman" w:eastAsia="Times New Roman" w:hAnsi="Times New Roman" w:cs="Times New Roman"/>
          <w:sz w:val="24"/>
          <w:szCs w:val="24"/>
          <w:highlight w:val="white"/>
        </w:rPr>
        <w:t xml:space="preserve">. Further, the patient must visit a physician who can motivate and make the </w:t>
      </w:r>
      <w:r w:rsidR="007A2966">
        <w:rPr>
          <w:rFonts w:ascii="Times New Roman" w:eastAsia="Times New Roman" w:hAnsi="Times New Roman" w:cs="Times New Roman"/>
          <w:sz w:val="24"/>
          <w:szCs w:val="24"/>
          <w:highlight w:val="white"/>
        </w:rPr>
        <w:t>patient “A”</w:t>
      </w:r>
      <w:r w:rsidR="00E65E79">
        <w:rPr>
          <w:rFonts w:ascii="Times New Roman" w:eastAsia="Times New Roman" w:hAnsi="Times New Roman" w:cs="Times New Roman"/>
          <w:sz w:val="24"/>
          <w:szCs w:val="24"/>
          <w:highlight w:val="white"/>
        </w:rPr>
        <w:t xml:space="preserve"> a</w:t>
      </w:r>
      <w:r>
        <w:rPr>
          <w:rFonts w:ascii="Times New Roman" w:eastAsia="Times New Roman" w:hAnsi="Times New Roman" w:cs="Times New Roman"/>
          <w:sz w:val="24"/>
          <w:szCs w:val="24"/>
          <w:highlight w:val="white"/>
        </w:rPr>
        <w:t xml:space="preserve">ware of the food preferences that must be opted for as well as ethnic backgrounds. </w:t>
      </w:r>
      <w:r>
        <w:rPr>
          <w:rFonts w:ascii="Times New Roman" w:eastAsia="Times New Roman" w:hAnsi="Times New Roman" w:cs="Times New Roman"/>
          <w:sz w:val="24"/>
          <w:szCs w:val="24"/>
        </w:rPr>
        <w:t xml:space="preserve">Murphy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has stated that smokers may refer to the formal programs that provide ways or recommendations to change their </w:t>
      </w:r>
      <w:r w:rsidR="00686351">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Thus, </w:t>
      </w:r>
      <w:r w:rsidR="007A2966">
        <w:rPr>
          <w:rFonts w:ascii="Times New Roman" w:eastAsia="Times New Roman" w:hAnsi="Times New Roman" w:cs="Times New Roman"/>
          <w:sz w:val="24"/>
          <w:szCs w:val="24"/>
        </w:rPr>
        <w:t>patient “A”</w:t>
      </w:r>
      <w:r>
        <w:rPr>
          <w:rFonts w:ascii="Times New Roman" w:eastAsia="Times New Roman" w:hAnsi="Times New Roman" w:cs="Times New Roman"/>
          <w:sz w:val="24"/>
          <w:szCs w:val="24"/>
        </w:rPr>
        <w:t xml:space="preserve"> might develop and </w:t>
      </w:r>
      <w:r w:rsidR="00686351">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synergetic effect of risks related to weight along with the smoke and may enroll in smoking-free interventions or programs. Physical activity guidelines can also be opted by </w:t>
      </w:r>
      <w:r w:rsidR="007A2966">
        <w:rPr>
          <w:rFonts w:ascii="Times New Roman" w:eastAsia="Times New Roman" w:hAnsi="Times New Roman" w:cs="Times New Roman"/>
          <w:sz w:val="24"/>
          <w:szCs w:val="24"/>
        </w:rPr>
        <w:t>patient “A”</w:t>
      </w:r>
      <w:r>
        <w:rPr>
          <w:rFonts w:ascii="Times New Roman" w:eastAsia="Times New Roman" w:hAnsi="Times New Roman" w:cs="Times New Roman"/>
          <w:sz w:val="24"/>
          <w:szCs w:val="24"/>
        </w:rPr>
        <w:t xml:space="preserve">, which includes 150-300 minutes of intense activity, which could help reduce weight gained from an unhealthy lifestyle. Further, the patent can also opt for a </w:t>
      </w:r>
      <w:r>
        <w:rPr>
          <w:rFonts w:ascii="Times New Roman" w:eastAsia="Times New Roman" w:hAnsi="Times New Roman" w:cs="Times New Roman"/>
          <w:b/>
          <w:i/>
          <w:sz w:val="24"/>
          <w:szCs w:val="24"/>
        </w:rPr>
        <w:t xml:space="preserve">nicotine inhalator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Betterhealth</w:t>
      </w:r>
      <w:proofErr w:type="spellEnd"/>
      <w:r>
        <w:rPr>
          <w:rFonts w:ascii="Times New Roman" w:eastAsia="Times New Roman" w:hAnsi="Times New Roman" w:cs="Times New Roman"/>
          <w:sz w:val="24"/>
          <w:szCs w:val="24"/>
        </w:rPr>
        <w:t xml:space="preserve">, 2019). </w:t>
      </w:r>
      <w:r w:rsidR="00E65E79">
        <w:rPr>
          <w:rFonts w:ascii="Times New Roman" w:eastAsia="Times New Roman" w:hAnsi="Times New Roman" w:cs="Times New Roman"/>
          <w:sz w:val="24"/>
          <w:szCs w:val="24"/>
        </w:rPr>
        <w:t xml:space="preserve">The patient “A” long with cognitive </w:t>
      </w:r>
      <w:r w:rsidR="00070EFD">
        <w:rPr>
          <w:rFonts w:ascii="Times New Roman" w:eastAsia="Times New Roman" w:hAnsi="Times New Roman" w:cs="Times New Roman"/>
          <w:sz w:val="24"/>
          <w:szCs w:val="24"/>
        </w:rPr>
        <w:t>behavior</w:t>
      </w:r>
      <w:r w:rsidR="00E65E79">
        <w:rPr>
          <w:rFonts w:ascii="Times New Roman" w:eastAsia="Times New Roman" w:hAnsi="Times New Roman" w:cs="Times New Roman"/>
          <w:sz w:val="24"/>
          <w:szCs w:val="24"/>
        </w:rPr>
        <w:t xml:space="preserve"> therapy for achieving weight loss and it may also help in discouraging smoking levels in the patient may intertwine motivational interviewing</w:t>
      </w:r>
      <w:r>
        <w:rPr>
          <w:rFonts w:ascii="Times New Roman" w:eastAsia="Times New Roman" w:hAnsi="Times New Roman" w:cs="Times New Roman"/>
          <w:sz w:val="24"/>
          <w:szCs w:val="24"/>
        </w:rPr>
        <w:t>. Gums or nasal spray can also play an effective part in reducing or quitting the habit of smoking of a patient (</w:t>
      </w:r>
      <w:proofErr w:type="spellStart"/>
      <w:r>
        <w:rPr>
          <w:rFonts w:ascii="Times New Roman" w:eastAsia="Times New Roman" w:hAnsi="Times New Roman" w:cs="Times New Roman"/>
          <w:sz w:val="24"/>
          <w:szCs w:val="24"/>
        </w:rPr>
        <w:t>Nhs</w:t>
      </w:r>
      <w:proofErr w:type="spellEnd"/>
      <w:r>
        <w:rPr>
          <w:rFonts w:ascii="Times New Roman" w:eastAsia="Times New Roman" w:hAnsi="Times New Roman" w:cs="Times New Roman"/>
          <w:sz w:val="24"/>
          <w:szCs w:val="24"/>
        </w:rPr>
        <w:t xml:space="preserve">, 2021). Further, inhalators or products like </w:t>
      </w:r>
      <w:r>
        <w:rPr>
          <w:rFonts w:ascii="Times New Roman" w:eastAsia="Times New Roman" w:hAnsi="Times New Roman" w:cs="Times New Roman"/>
          <w:b/>
          <w:i/>
          <w:sz w:val="24"/>
          <w:szCs w:val="24"/>
        </w:rPr>
        <w:t xml:space="preserve">e-cigarettes </w:t>
      </w:r>
      <w:r>
        <w:rPr>
          <w:rFonts w:ascii="Times New Roman" w:eastAsia="Times New Roman" w:hAnsi="Times New Roman" w:cs="Times New Roman"/>
          <w:sz w:val="24"/>
          <w:szCs w:val="24"/>
        </w:rPr>
        <w:t xml:space="preserve">can prove effective in reducing the caches of type 2 diabetes, however, </w:t>
      </w:r>
      <w:r>
        <w:rPr>
          <w:rFonts w:ascii="Times New Roman" w:eastAsia="Times New Roman" w:hAnsi="Times New Roman" w:cs="Times New Roman"/>
          <w:b/>
          <w:i/>
          <w:sz w:val="24"/>
          <w:szCs w:val="24"/>
        </w:rPr>
        <w:t xml:space="preserve">Nicotine replacement therapy (NRT) </w:t>
      </w:r>
      <w:r>
        <w:rPr>
          <w:rFonts w:ascii="Times New Roman" w:eastAsia="Times New Roman" w:hAnsi="Times New Roman" w:cs="Times New Roman"/>
          <w:sz w:val="24"/>
          <w:szCs w:val="24"/>
        </w:rPr>
        <w:t>can also increase the chances of reducing or quitting smoking (</w:t>
      </w:r>
      <w:proofErr w:type="spellStart"/>
      <w:r>
        <w:rPr>
          <w:rFonts w:ascii="Times New Roman" w:eastAsia="Times New Roman" w:hAnsi="Times New Roman" w:cs="Times New Roman"/>
          <w:sz w:val="24"/>
          <w:szCs w:val="24"/>
        </w:rPr>
        <w:t>Nhs</w:t>
      </w:r>
      <w:proofErr w:type="spellEnd"/>
      <w:r>
        <w:rPr>
          <w:rFonts w:ascii="Times New Roman" w:eastAsia="Times New Roman" w:hAnsi="Times New Roman" w:cs="Times New Roman"/>
          <w:sz w:val="24"/>
          <w:szCs w:val="24"/>
        </w:rPr>
        <w:t xml:space="preserve">, 2021). However, reducing the high amount of sugar intake in the form of sweets can also help in reducing the chances of diabetes or </w:t>
      </w:r>
      <w:r w:rsidR="007A2966">
        <w:rPr>
          <w:rFonts w:ascii="Times New Roman" w:eastAsia="Times New Roman" w:hAnsi="Times New Roman" w:cs="Times New Roman"/>
          <w:sz w:val="24"/>
          <w:szCs w:val="24"/>
        </w:rPr>
        <w:t>patient “A”</w:t>
      </w:r>
      <w:r>
        <w:rPr>
          <w:rFonts w:ascii="Times New Roman" w:eastAsia="Times New Roman" w:hAnsi="Times New Roman" w:cs="Times New Roman"/>
          <w:sz w:val="24"/>
          <w:szCs w:val="24"/>
        </w:rPr>
        <w:t xml:space="preserve"> can also opt for </w:t>
      </w:r>
      <w:r>
        <w:rPr>
          <w:rFonts w:ascii="Times New Roman" w:eastAsia="Times New Roman" w:hAnsi="Times New Roman" w:cs="Times New Roman"/>
          <w:b/>
          <w:i/>
          <w:sz w:val="24"/>
          <w:szCs w:val="24"/>
        </w:rPr>
        <w:t xml:space="preserve">low or zero-calorie sweets. </w:t>
      </w:r>
      <w:r>
        <w:rPr>
          <w:rFonts w:ascii="Times New Roman" w:eastAsia="Times New Roman" w:hAnsi="Times New Roman" w:cs="Times New Roman"/>
          <w:sz w:val="24"/>
          <w:szCs w:val="24"/>
        </w:rPr>
        <w:t>Further, the patient may benefit from various other complications that may arise due to diabetes, which may be a major cause of smoking as well as an unhealthy lifestyle (</w:t>
      </w:r>
      <w:proofErr w:type="spellStart"/>
      <w:r>
        <w:rPr>
          <w:rFonts w:ascii="Times New Roman" w:eastAsia="Times New Roman" w:hAnsi="Times New Roman" w:cs="Times New Roman"/>
          <w:sz w:val="24"/>
          <w:szCs w:val="24"/>
        </w:rPr>
        <w:t>Fda</w:t>
      </w:r>
      <w:proofErr w:type="spellEnd"/>
      <w:r>
        <w:rPr>
          <w:rFonts w:ascii="Times New Roman" w:eastAsia="Times New Roman" w:hAnsi="Times New Roman" w:cs="Times New Roman"/>
          <w:sz w:val="24"/>
          <w:szCs w:val="24"/>
        </w:rPr>
        <w:t>, 2020).</w:t>
      </w:r>
    </w:p>
    <w:p w:rsidR="005319A4" w:rsidRDefault="005319A4">
      <w:pPr>
        <w:spacing w:line="360" w:lineRule="auto"/>
        <w:jc w:val="both"/>
        <w:rPr>
          <w:rFonts w:ascii="Times New Roman" w:eastAsia="Times New Roman" w:hAnsi="Times New Roman" w:cs="Times New Roman"/>
          <w:sz w:val="24"/>
          <w:szCs w:val="24"/>
        </w:rPr>
      </w:pPr>
    </w:p>
    <w:p w:rsidR="00AC533F" w:rsidRDefault="001F7545" w:rsidP="001F7545">
      <w:pPr>
        <w:pStyle w:val="Heading1"/>
      </w:pPr>
      <w:bookmarkStart w:id="4" w:name="_Toc78051838"/>
      <w:r>
        <w:t>Conclusion</w:t>
      </w:r>
      <w:bookmarkEnd w:id="4"/>
    </w:p>
    <w:p w:rsidR="00AC533F" w:rsidRDefault="001234A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concluded that the patient has been following an unhealthy lifestyle and is highly involved in smoking. Further, it is also observed based on the evaluation that the patient has higher chances of gaining overweight and is highly prone to have diabetes. However, the patient's father had suffered from a stroke due to high </w:t>
      </w:r>
      <w:r w:rsidR="001F7545">
        <w:rPr>
          <w:rFonts w:ascii="Times New Roman" w:eastAsia="Times New Roman" w:hAnsi="Times New Roman" w:cs="Times New Roman"/>
          <w:sz w:val="24"/>
          <w:szCs w:val="24"/>
        </w:rPr>
        <w:t>cholesterol;</w:t>
      </w:r>
      <w:r>
        <w:rPr>
          <w:rFonts w:ascii="Times New Roman" w:eastAsia="Times New Roman" w:hAnsi="Times New Roman" w:cs="Times New Roman"/>
          <w:sz w:val="24"/>
          <w:szCs w:val="24"/>
        </w:rPr>
        <w:t xml:space="preserve"> however, the patient might have suffered from diabetes. The patient is also involved in alcohol that may increase the chances of </w:t>
      </w:r>
      <w:r w:rsidR="001F7545">
        <w:rPr>
          <w:rFonts w:ascii="Times New Roman" w:eastAsia="Times New Roman" w:hAnsi="Times New Roman" w:cs="Times New Roman"/>
          <w:sz w:val="24"/>
          <w:szCs w:val="24"/>
        </w:rPr>
        <w:t>diabetes;</w:t>
      </w:r>
      <w:r>
        <w:rPr>
          <w:rFonts w:ascii="Times New Roman" w:eastAsia="Times New Roman" w:hAnsi="Times New Roman" w:cs="Times New Roman"/>
          <w:sz w:val="24"/>
          <w:szCs w:val="24"/>
        </w:rPr>
        <w:t xml:space="preserve"> hence, there might be both abnormalities as well as abnormalities in its physiological conditions. Further, </w:t>
      </w:r>
      <w:r w:rsidR="00E01C77">
        <w:rPr>
          <w:rFonts w:ascii="Times New Roman" w:eastAsia="Times New Roman" w:hAnsi="Times New Roman" w:cs="Times New Roman"/>
          <w:sz w:val="24"/>
          <w:szCs w:val="24"/>
        </w:rPr>
        <w:t>I learnt that</w:t>
      </w:r>
      <w:r>
        <w:rPr>
          <w:rFonts w:ascii="Times New Roman" w:eastAsia="Times New Roman" w:hAnsi="Times New Roman" w:cs="Times New Roman"/>
          <w:sz w:val="24"/>
          <w:szCs w:val="24"/>
        </w:rPr>
        <w:t xml:space="preserve"> major intake of nicotine may lead to a reduction in the metabolism process and thus, the patient might suffer from diabetes. </w:t>
      </w:r>
      <w:r w:rsidR="00E01C77">
        <w:rPr>
          <w:rFonts w:ascii="Times New Roman" w:eastAsia="Times New Roman" w:hAnsi="Times New Roman" w:cs="Times New Roman"/>
          <w:sz w:val="24"/>
          <w:szCs w:val="24"/>
        </w:rPr>
        <w:t>I learned that</w:t>
      </w:r>
      <w:r>
        <w:rPr>
          <w:rFonts w:ascii="Times New Roman" w:eastAsia="Times New Roman" w:hAnsi="Times New Roman" w:cs="Times New Roman"/>
          <w:sz w:val="24"/>
          <w:szCs w:val="24"/>
        </w:rPr>
        <w:t xml:space="preserve"> unhealthy lifestyle, eating habits and regular intake of wine may also cause a risk of diabetes. However, leading a healthy lifestyle and visiting a physician could help in reducing or quitting smoking, while using e-cigarettes and NRT could help reduce the chances of diabetes. </w:t>
      </w:r>
    </w:p>
    <w:p w:rsidR="00A45F0D" w:rsidRDefault="00A45F0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AC533F" w:rsidRDefault="001234A2" w:rsidP="00A45F0D">
      <w:pPr>
        <w:pStyle w:val="Heading1"/>
      </w:pPr>
      <w:bookmarkStart w:id="5" w:name="_Toc78051839"/>
      <w:r>
        <w:t>References</w:t>
      </w:r>
      <w:bookmarkEnd w:id="5"/>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Albaroodi</w:t>
      </w:r>
      <w:proofErr w:type="spellEnd"/>
      <w:r w:rsidRPr="00A45F0D">
        <w:rPr>
          <w:rFonts w:ascii="Times New Roman" w:eastAsia="Times New Roman" w:hAnsi="Times New Roman" w:cs="Times New Roman"/>
          <w:color w:val="000000" w:themeColor="text1"/>
          <w:sz w:val="24"/>
          <w:szCs w:val="24"/>
        </w:rPr>
        <w:t xml:space="preserve">, K., </w:t>
      </w:r>
      <w:proofErr w:type="spellStart"/>
      <w:r w:rsidRPr="00A45F0D">
        <w:rPr>
          <w:rFonts w:ascii="Times New Roman" w:eastAsia="Times New Roman" w:hAnsi="Times New Roman" w:cs="Times New Roman"/>
          <w:color w:val="000000" w:themeColor="text1"/>
          <w:sz w:val="24"/>
          <w:szCs w:val="24"/>
        </w:rPr>
        <w:t>Sulaiman</w:t>
      </w:r>
      <w:proofErr w:type="spellEnd"/>
      <w:r w:rsidRPr="00A45F0D">
        <w:rPr>
          <w:rFonts w:ascii="Times New Roman" w:eastAsia="Times New Roman" w:hAnsi="Times New Roman" w:cs="Times New Roman"/>
          <w:color w:val="000000" w:themeColor="text1"/>
          <w:sz w:val="24"/>
          <w:szCs w:val="24"/>
        </w:rPr>
        <w:t xml:space="preserve">, S.A.S., </w:t>
      </w:r>
      <w:proofErr w:type="spellStart"/>
      <w:r w:rsidRPr="00A45F0D">
        <w:rPr>
          <w:rFonts w:ascii="Times New Roman" w:eastAsia="Times New Roman" w:hAnsi="Times New Roman" w:cs="Times New Roman"/>
          <w:color w:val="000000" w:themeColor="text1"/>
          <w:sz w:val="24"/>
          <w:szCs w:val="24"/>
        </w:rPr>
        <w:t>Awaisu</w:t>
      </w:r>
      <w:proofErr w:type="spellEnd"/>
      <w:r w:rsidRPr="00A45F0D">
        <w:rPr>
          <w:rFonts w:ascii="Times New Roman" w:eastAsia="Times New Roman" w:hAnsi="Times New Roman" w:cs="Times New Roman"/>
          <w:color w:val="000000" w:themeColor="text1"/>
          <w:sz w:val="24"/>
          <w:szCs w:val="24"/>
        </w:rPr>
        <w:t xml:space="preserve">, A. and </w:t>
      </w:r>
      <w:proofErr w:type="spellStart"/>
      <w:r w:rsidRPr="00A45F0D">
        <w:rPr>
          <w:rFonts w:ascii="Times New Roman" w:eastAsia="Times New Roman" w:hAnsi="Times New Roman" w:cs="Times New Roman"/>
          <w:color w:val="000000" w:themeColor="text1"/>
          <w:sz w:val="24"/>
          <w:szCs w:val="24"/>
        </w:rPr>
        <w:t>Shafie</w:t>
      </w:r>
      <w:proofErr w:type="spellEnd"/>
      <w:r w:rsidRPr="00A45F0D">
        <w:rPr>
          <w:rFonts w:ascii="Times New Roman" w:eastAsia="Times New Roman" w:hAnsi="Times New Roman" w:cs="Times New Roman"/>
          <w:color w:val="000000" w:themeColor="text1"/>
          <w:sz w:val="24"/>
          <w:szCs w:val="24"/>
        </w:rPr>
        <w:t xml:space="preserve">, A., 2021. Impact of Brief Smoking Cessation Intervention on Abstinence Rate and </w:t>
      </w:r>
      <w:proofErr w:type="spellStart"/>
      <w:r w:rsidRPr="00A45F0D">
        <w:rPr>
          <w:rFonts w:ascii="Times New Roman" w:eastAsia="Times New Roman" w:hAnsi="Times New Roman" w:cs="Times New Roman"/>
          <w:color w:val="000000" w:themeColor="text1"/>
          <w:sz w:val="24"/>
          <w:szCs w:val="24"/>
        </w:rPr>
        <w:t>Glycaemic</w:t>
      </w:r>
      <w:proofErr w:type="spellEnd"/>
      <w:r w:rsidRPr="00A45F0D">
        <w:rPr>
          <w:rFonts w:ascii="Times New Roman" w:eastAsia="Times New Roman" w:hAnsi="Times New Roman" w:cs="Times New Roman"/>
          <w:color w:val="000000" w:themeColor="text1"/>
          <w:sz w:val="24"/>
          <w:szCs w:val="24"/>
        </w:rPr>
        <w:t xml:space="preserve"> Control in Patients with Diabetes Mellitus: A </w:t>
      </w:r>
      <w:proofErr w:type="spellStart"/>
      <w:r w:rsidRPr="00A45F0D">
        <w:rPr>
          <w:rFonts w:ascii="Times New Roman" w:eastAsia="Times New Roman" w:hAnsi="Times New Roman" w:cs="Times New Roman"/>
          <w:color w:val="000000" w:themeColor="text1"/>
          <w:sz w:val="24"/>
          <w:szCs w:val="24"/>
        </w:rPr>
        <w:t>Randomised</w:t>
      </w:r>
      <w:proofErr w:type="spellEnd"/>
      <w:r w:rsidRPr="00A45F0D">
        <w:rPr>
          <w:rFonts w:ascii="Times New Roman" w:eastAsia="Times New Roman" w:hAnsi="Times New Roman" w:cs="Times New Roman"/>
          <w:color w:val="000000" w:themeColor="text1"/>
          <w:sz w:val="24"/>
          <w:szCs w:val="24"/>
        </w:rPr>
        <w:t xml:space="preserve"> Controlled Trial. Available at: </w:t>
      </w:r>
      <w:hyperlink r:id="rId11" w:history="1">
        <w:r w:rsidRPr="00A45F0D">
          <w:rPr>
            <w:rFonts w:ascii="Times New Roman" w:eastAsia="Times New Roman" w:hAnsi="Times New Roman" w:cs="Times New Roman"/>
            <w:color w:val="000000" w:themeColor="text1"/>
            <w:sz w:val="24"/>
            <w:szCs w:val="24"/>
            <w:u w:val="single"/>
          </w:rPr>
          <w:t>https://www.researchsquare.com/article/rs-149819/latest.pdf</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Alsahli</w:t>
      </w:r>
      <w:proofErr w:type="spellEnd"/>
      <w:r w:rsidRPr="00A45F0D">
        <w:rPr>
          <w:rFonts w:ascii="Times New Roman" w:eastAsia="Times New Roman" w:hAnsi="Times New Roman" w:cs="Times New Roman"/>
          <w:color w:val="000000" w:themeColor="text1"/>
          <w:sz w:val="24"/>
          <w:szCs w:val="24"/>
        </w:rPr>
        <w:t xml:space="preserve">, M. and </w:t>
      </w:r>
      <w:proofErr w:type="spellStart"/>
      <w:r w:rsidRPr="00A45F0D">
        <w:rPr>
          <w:rFonts w:ascii="Times New Roman" w:eastAsia="Times New Roman" w:hAnsi="Times New Roman" w:cs="Times New Roman"/>
          <w:color w:val="000000" w:themeColor="text1"/>
          <w:sz w:val="24"/>
          <w:szCs w:val="24"/>
        </w:rPr>
        <w:t>Gerich</w:t>
      </w:r>
      <w:proofErr w:type="spellEnd"/>
      <w:r w:rsidRPr="00A45F0D">
        <w:rPr>
          <w:rFonts w:ascii="Times New Roman" w:eastAsia="Times New Roman" w:hAnsi="Times New Roman" w:cs="Times New Roman"/>
          <w:color w:val="000000" w:themeColor="text1"/>
          <w:sz w:val="24"/>
          <w:szCs w:val="24"/>
        </w:rPr>
        <w:t xml:space="preserve">, J.E., 2017. Renal glucose metabolism in normal physiological conditions and in diabetes. </w:t>
      </w:r>
      <w:r w:rsidRPr="00A45F0D">
        <w:rPr>
          <w:rFonts w:ascii="Times New Roman" w:eastAsia="Times New Roman" w:hAnsi="Times New Roman" w:cs="Times New Roman"/>
          <w:i/>
          <w:color w:val="000000" w:themeColor="text1"/>
          <w:sz w:val="24"/>
          <w:szCs w:val="24"/>
        </w:rPr>
        <w:t>Diabetes research and clinical practice</w:t>
      </w:r>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133</w:t>
      </w:r>
      <w:r w:rsidRPr="00A45F0D">
        <w:rPr>
          <w:rFonts w:ascii="Times New Roman" w:eastAsia="Times New Roman" w:hAnsi="Times New Roman" w:cs="Times New Roman"/>
          <w:color w:val="000000" w:themeColor="text1"/>
          <w:sz w:val="24"/>
          <w:szCs w:val="24"/>
        </w:rPr>
        <w:t xml:space="preserve">, pp.1-9. Available at: </w:t>
      </w:r>
      <w:hyperlink r:id="rId12" w:history="1">
        <w:r w:rsidRPr="00A45F0D">
          <w:rPr>
            <w:rFonts w:ascii="Times New Roman" w:eastAsia="Times New Roman" w:hAnsi="Times New Roman" w:cs="Times New Roman"/>
            <w:color w:val="000000" w:themeColor="text1"/>
            <w:sz w:val="24"/>
            <w:szCs w:val="24"/>
            <w:u w:val="single"/>
          </w:rPr>
          <w:t>https://www.sciencedirect.com/science/article/pii/S0168822716308488</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highlight w:val="white"/>
        </w:rPr>
        <w:t>Betterhealth</w:t>
      </w:r>
      <w:proofErr w:type="spellEnd"/>
      <w:r w:rsidRPr="00A45F0D">
        <w:rPr>
          <w:rFonts w:ascii="Times New Roman" w:eastAsia="Times New Roman" w:hAnsi="Times New Roman" w:cs="Times New Roman"/>
          <w:color w:val="000000" w:themeColor="text1"/>
          <w:sz w:val="24"/>
          <w:szCs w:val="24"/>
          <w:highlight w:val="white"/>
        </w:rPr>
        <w:t xml:space="preserve"> (2021). </w:t>
      </w:r>
      <w:r w:rsidRPr="00A45F0D">
        <w:rPr>
          <w:rFonts w:ascii="Times New Roman" w:eastAsia="Times New Roman" w:hAnsi="Times New Roman" w:cs="Times New Roman"/>
          <w:i/>
          <w:color w:val="000000" w:themeColor="text1"/>
          <w:sz w:val="24"/>
          <w:szCs w:val="24"/>
          <w:highlight w:val="white"/>
        </w:rPr>
        <w:t xml:space="preserve">Smoking - effects on your body. </w:t>
      </w:r>
      <w:r w:rsidRPr="00A45F0D">
        <w:rPr>
          <w:rFonts w:ascii="Times New Roman" w:eastAsia="Times New Roman" w:hAnsi="Times New Roman" w:cs="Times New Roman"/>
          <w:color w:val="000000" w:themeColor="text1"/>
          <w:sz w:val="24"/>
          <w:szCs w:val="24"/>
        </w:rPr>
        <w:t xml:space="preserve">Available at: </w:t>
      </w:r>
      <w:hyperlink r:id="rId13" w:history="1">
        <w:r w:rsidRPr="00A45F0D">
          <w:rPr>
            <w:rFonts w:ascii="Times New Roman" w:eastAsia="Times New Roman" w:hAnsi="Times New Roman" w:cs="Times New Roman"/>
            <w:color w:val="000000" w:themeColor="text1"/>
            <w:sz w:val="24"/>
            <w:szCs w:val="24"/>
            <w:highlight w:val="white"/>
            <w:u w:val="single"/>
          </w:rPr>
          <w:t>https://www.betterhealth.vic.gov.au/health/healthyliving/smoking-effects-on-your-body</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Betterhealth</w:t>
      </w:r>
      <w:proofErr w:type="spellEnd"/>
      <w:r w:rsidRPr="00A45F0D">
        <w:rPr>
          <w:rFonts w:ascii="Times New Roman" w:eastAsia="Times New Roman" w:hAnsi="Times New Roman" w:cs="Times New Roman"/>
          <w:color w:val="000000" w:themeColor="text1"/>
          <w:sz w:val="24"/>
          <w:szCs w:val="24"/>
        </w:rPr>
        <w:t xml:space="preserve"> 2019. </w:t>
      </w:r>
      <w:r w:rsidRPr="00A45F0D">
        <w:rPr>
          <w:rFonts w:ascii="Times New Roman" w:eastAsia="Times New Roman" w:hAnsi="Times New Roman" w:cs="Times New Roman"/>
          <w:i/>
          <w:color w:val="000000" w:themeColor="text1"/>
          <w:sz w:val="24"/>
          <w:szCs w:val="24"/>
        </w:rPr>
        <w:t>Quitting smoking and managing weight</w:t>
      </w:r>
      <w:r w:rsidRPr="00A45F0D">
        <w:rPr>
          <w:rFonts w:ascii="Times New Roman" w:eastAsia="Times New Roman" w:hAnsi="Times New Roman" w:cs="Times New Roman"/>
          <w:color w:val="000000" w:themeColor="text1"/>
          <w:sz w:val="24"/>
          <w:szCs w:val="24"/>
        </w:rPr>
        <w:t xml:space="preserve">. Available at: </w:t>
      </w:r>
      <w:hyperlink r:id="rId14" w:history="1">
        <w:r w:rsidRPr="00A45F0D">
          <w:rPr>
            <w:rFonts w:ascii="Times New Roman" w:eastAsia="Times New Roman" w:hAnsi="Times New Roman" w:cs="Times New Roman"/>
            <w:color w:val="000000" w:themeColor="text1"/>
            <w:sz w:val="24"/>
            <w:szCs w:val="24"/>
            <w:u w:val="single"/>
          </w:rPr>
          <w:t>https://www.betterhealth.vic.gov.au/health/healthyliving/smoking-and-weight</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r w:rsidRPr="00A45F0D">
        <w:rPr>
          <w:rFonts w:ascii="Times New Roman" w:eastAsia="Times New Roman" w:hAnsi="Times New Roman" w:cs="Times New Roman"/>
          <w:color w:val="000000" w:themeColor="text1"/>
          <w:sz w:val="24"/>
          <w:szCs w:val="24"/>
        </w:rPr>
        <w:t xml:space="preserve">Care 2021. Classification and Diagnosis of Diabetes: </w:t>
      </w:r>
      <w:r w:rsidRPr="00A45F0D">
        <w:rPr>
          <w:rFonts w:ascii="Times New Roman" w:eastAsia="Times New Roman" w:hAnsi="Times New Roman" w:cs="Times New Roman"/>
          <w:i/>
          <w:color w:val="000000" w:themeColor="text1"/>
          <w:sz w:val="24"/>
          <w:szCs w:val="24"/>
        </w:rPr>
        <w:t xml:space="preserve">Standards of Medical Care in Diabetes—2021. </w:t>
      </w:r>
      <w:r w:rsidRPr="00A45F0D">
        <w:rPr>
          <w:rFonts w:ascii="Times New Roman" w:eastAsia="Times New Roman" w:hAnsi="Times New Roman" w:cs="Times New Roman"/>
          <w:color w:val="000000" w:themeColor="text1"/>
          <w:sz w:val="24"/>
          <w:szCs w:val="24"/>
        </w:rPr>
        <w:t xml:space="preserve">Available at: </w:t>
      </w:r>
      <w:hyperlink r:id="rId15" w:history="1">
        <w:r w:rsidRPr="00A45F0D">
          <w:rPr>
            <w:rFonts w:ascii="Times New Roman" w:eastAsia="Times New Roman" w:hAnsi="Times New Roman" w:cs="Times New Roman"/>
            <w:color w:val="000000" w:themeColor="text1"/>
            <w:sz w:val="24"/>
            <w:szCs w:val="24"/>
            <w:u w:val="single"/>
          </w:rPr>
          <w:t>https://care.diabetesjournals.org/content/44/Supplement_1/S15</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20,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highlight w:val="white"/>
        </w:rPr>
        <w:t>Cdc</w:t>
      </w:r>
      <w:proofErr w:type="spellEnd"/>
      <w:r w:rsidRPr="00A45F0D">
        <w:rPr>
          <w:rFonts w:ascii="Times New Roman" w:eastAsia="Times New Roman" w:hAnsi="Times New Roman" w:cs="Times New Roman"/>
          <w:color w:val="000000" w:themeColor="text1"/>
          <w:sz w:val="24"/>
          <w:szCs w:val="24"/>
          <w:highlight w:val="white"/>
        </w:rPr>
        <w:t xml:space="preserve"> (2021). </w:t>
      </w:r>
      <w:r w:rsidRPr="00A45F0D">
        <w:rPr>
          <w:rFonts w:ascii="Times New Roman" w:eastAsia="Times New Roman" w:hAnsi="Times New Roman" w:cs="Times New Roman"/>
          <w:i/>
          <w:color w:val="000000" w:themeColor="text1"/>
          <w:sz w:val="24"/>
          <w:szCs w:val="24"/>
          <w:highlight w:val="white"/>
        </w:rPr>
        <w:t xml:space="preserve">SMOKING AND DIABETES. </w:t>
      </w:r>
      <w:r w:rsidRPr="00A45F0D">
        <w:rPr>
          <w:rFonts w:ascii="Times New Roman" w:eastAsia="Times New Roman" w:hAnsi="Times New Roman" w:cs="Times New Roman"/>
          <w:color w:val="000000" w:themeColor="text1"/>
          <w:sz w:val="24"/>
          <w:szCs w:val="24"/>
        </w:rPr>
        <w:t xml:space="preserve">Available at: </w:t>
      </w:r>
      <w:hyperlink r:id="rId16" w:history="1">
        <w:r w:rsidRPr="00A45F0D">
          <w:rPr>
            <w:rStyle w:val="Hyperlink"/>
            <w:rFonts w:ascii="Times New Roman" w:eastAsia="Times New Roman" w:hAnsi="Times New Roman" w:cs="Times New Roman"/>
            <w:color w:val="000000" w:themeColor="text1"/>
            <w:sz w:val="24"/>
            <w:szCs w:val="24"/>
          </w:rPr>
          <w:t>https://www.cdc.gov/tobacco/data_statistics/sgr/50thanniversary/pdfs/fs_smoking_diabetes_508.pdf</w:t>
        </w:r>
      </w:hyperlink>
      <w:r w:rsidRPr="00A45F0D">
        <w:rPr>
          <w:rFonts w:ascii="Times New Roman" w:eastAsia="Times New Roman" w:hAnsi="Times New Roman" w:cs="Times New Roman"/>
          <w:color w:val="000000" w:themeColor="text1"/>
          <w:sz w:val="24"/>
          <w:szCs w:val="24"/>
          <w:highlight w:val="white"/>
          <w:u w:val="single"/>
        </w:rPr>
        <w:t xml:space="preserve">. </w:t>
      </w:r>
      <w:r w:rsidRPr="00A45F0D">
        <w:rPr>
          <w:rFonts w:ascii="Times New Roman" w:hAnsi="Times New Roman" w:cs="Times New Roman"/>
          <w:color w:val="000000" w:themeColor="text1"/>
          <w:sz w:val="24"/>
          <w:szCs w:val="24"/>
        </w:rPr>
        <w:t>[Accessed on: July 20,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Colberg</w:t>
      </w:r>
      <w:proofErr w:type="spellEnd"/>
      <w:r w:rsidRPr="00A45F0D">
        <w:rPr>
          <w:rFonts w:ascii="Times New Roman" w:eastAsia="Times New Roman" w:hAnsi="Times New Roman" w:cs="Times New Roman"/>
          <w:color w:val="000000" w:themeColor="text1"/>
          <w:sz w:val="24"/>
          <w:szCs w:val="24"/>
        </w:rPr>
        <w:t xml:space="preserve">, S.R., </w:t>
      </w:r>
      <w:proofErr w:type="spellStart"/>
      <w:r w:rsidRPr="00A45F0D">
        <w:rPr>
          <w:rFonts w:ascii="Times New Roman" w:eastAsia="Times New Roman" w:hAnsi="Times New Roman" w:cs="Times New Roman"/>
          <w:color w:val="000000" w:themeColor="text1"/>
          <w:sz w:val="24"/>
          <w:szCs w:val="24"/>
        </w:rPr>
        <w:t>Sigal</w:t>
      </w:r>
      <w:proofErr w:type="spellEnd"/>
      <w:r w:rsidRPr="00A45F0D">
        <w:rPr>
          <w:rFonts w:ascii="Times New Roman" w:eastAsia="Times New Roman" w:hAnsi="Times New Roman" w:cs="Times New Roman"/>
          <w:color w:val="000000" w:themeColor="text1"/>
          <w:sz w:val="24"/>
          <w:szCs w:val="24"/>
        </w:rPr>
        <w:t xml:space="preserve">, R.J., Yardley, J.E., Riddell, M.C., Dunstan, D.W., Dempsey, P.C., Horton, E.S., </w:t>
      </w:r>
      <w:proofErr w:type="spellStart"/>
      <w:r w:rsidRPr="00A45F0D">
        <w:rPr>
          <w:rFonts w:ascii="Times New Roman" w:eastAsia="Times New Roman" w:hAnsi="Times New Roman" w:cs="Times New Roman"/>
          <w:color w:val="000000" w:themeColor="text1"/>
          <w:sz w:val="24"/>
          <w:szCs w:val="24"/>
        </w:rPr>
        <w:t>Castorino</w:t>
      </w:r>
      <w:proofErr w:type="spellEnd"/>
      <w:r w:rsidRPr="00A45F0D">
        <w:rPr>
          <w:rFonts w:ascii="Times New Roman" w:eastAsia="Times New Roman" w:hAnsi="Times New Roman" w:cs="Times New Roman"/>
          <w:color w:val="000000" w:themeColor="text1"/>
          <w:sz w:val="24"/>
          <w:szCs w:val="24"/>
        </w:rPr>
        <w:t xml:space="preserve">, K. and Tate, D.F., 2016. Physical activity/exercise and diabetes: a position statement of the American Diabetes Association. </w:t>
      </w:r>
      <w:r w:rsidRPr="00A45F0D">
        <w:rPr>
          <w:rFonts w:ascii="Times New Roman" w:eastAsia="Times New Roman" w:hAnsi="Times New Roman" w:cs="Times New Roman"/>
          <w:i/>
          <w:color w:val="000000" w:themeColor="text1"/>
          <w:sz w:val="24"/>
          <w:szCs w:val="24"/>
        </w:rPr>
        <w:t>Diabetes care</w:t>
      </w:r>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39</w:t>
      </w:r>
      <w:r w:rsidRPr="00A45F0D">
        <w:rPr>
          <w:rFonts w:ascii="Times New Roman" w:eastAsia="Times New Roman" w:hAnsi="Times New Roman" w:cs="Times New Roman"/>
          <w:color w:val="000000" w:themeColor="text1"/>
          <w:sz w:val="24"/>
          <w:szCs w:val="24"/>
        </w:rPr>
        <w:t xml:space="preserve">(11), pp.2065-2079. Available at: </w:t>
      </w:r>
      <w:hyperlink r:id="rId17" w:history="1">
        <w:r w:rsidRPr="00A45F0D">
          <w:rPr>
            <w:rFonts w:ascii="Times New Roman" w:eastAsia="Times New Roman" w:hAnsi="Times New Roman" w:cs="Times New Roman"/>
            <w:color w:val="000000" w:themeColor="text1"/>
            <w:sz w:val="24"/>
            <w:szCs w:val="24"/>
            <w:u w:val="single"/>
          </w:rPr>
          <w:t>https://care.diabetesjournals.org/content/diacare/39/11/2065.full.pdf</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22,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r w:rsidRPr="00A45F0D">
        <w:rPr>
          <w:rFonts w:ascii="Times New Roman" w:eastAsia="Times New Roman" w:hAnsi="Times New Roman" w:cs="Times New Roman"/>
          <w:color w:val="000000" w:themeColor="text1"/>
          <w:sz w:val="24"/>
          <w:szCs w:val="24"/>
          <w:highlight w:val="white"/>
        </w:rPr>
        <w:t xml:space="preserve">Duncan, A., </w:t>
      </w:r>
      <w:proofErr w:type="spellStart"/>
      <w:r w:rsidRPr="00A45F0D">
        <w:rPr>
          <w:rFonts w:ascii="Times New Roman" w:eastAsia="Times New Roman" w:hAnsi="Times New Roman" w:cs="Times New Roman"/>
          <w:color w:val="000000" w:themeColor="text1"/>
          <w:sz w:val="24"/>
          <w:szCs w:val="24"/>
          <w:highlight w:val="white"/>
        </w:rPr>
        <w:t>Heyer</w:t>
      </w:r>
      <w:proofErr w:type="spellEnd"/>
      <w:r w:rsidRPr="00A45F0D">
        <w:rPr>
          <w:rFonts w:ascii="Times New Roman" w:eastAsia="Times New Roman" w:hAnsi="Times New Roman" w:cs="Times New Roman"/>
          <w:color w:val="000000" w:themeColor="text1"/>
          <w:sz w:val="24"/>
          <w:szCs w:val="24"/>
          <w:highlight w:val="white"/>
        </w:rPr>
        <w:t xml:space="preserve">, M.P., Ishikawa, M., </w:t>
      </w:r>
      <w:proofErr w:type="spellStart"/>
      <w:r w:rsidRPr="00A45F0D">
        <w:rPr>
          <w:rFonts w:ascii="Times New Roman" w:eastAsia="Times New Roman" w:hAnsi="Times New Roman" w:cs="Times New Roman"/>
          <w:color w:val="000000" w:themeColor="text1"/>
          <w:sz w:val="24"/>
          <w:szCs w:val="24"/>
          <w:highlight w:val="white"/>
        </w:rPr>
        <w:t>Caligiuri</w:t>
      </w:r>
      <w:proofErr w:type="spellEnd"/>
      <w:r w:rsidRPr="00A45F0D">
        <w:rPr>
          <w:rFonts w:ascii="Times New Roman" w:eastAsia="Times New Roman" w:hAnsi="Times New Roman" w:cs="Times New Roman"/>
          <w:color w:val="000000" w:themeColor="text1"/>
          <w:sz w:val="24"/>
          <w:szCs w:val="24"/>
          <w:highlight w:val="white"/>
        </w:rPr>
        <w:t xml:space="preserve">, S.P., Liu, X.A., Chen, Z., Di Bonaventura, M.V.M., </w:t>
      </w:r>
      <w:proofErr w:type="spellStart"/>
      <w:r w:rsidRPr="00A45F0D">
        <w:rPr>
          <w:rFonts w:ascii="Times New Roman" w:eastAsia="Times New Roman" w:hAnsi="Times New Roman" w:cs="Times New Roman"/>
          <w:color w:val="000000" w:themeColor="text1"/>
          <w:sz w:val="24"/>
          <w:szCs w:val="24"/>
          <w:highlight w:val="white"/>
        </w:rPr>
        <w:t>Elayouby</w:t>
      </w:r>
      <w:proofErr w:type="spellEnd"/>
      <w:r w:rsidRPr="00A45F0D">
        <w:rPr>
          <w:rFonts w:ascii="Times New Roman" w:eastAsia="Times New Roman" w:hAnsi="Times New Roman" w:cs="Times New Roman"/>
          <w:color w:val="000000" w:themeColor="text1"/>
          <w:sz w:val="24"/>
          <w:szCs w:val="24"/>
          <w:highlight w:val="white"/>
        </w:rPr>
        <w:t xml:space="preserve">, K.S., </w:t>
      </w:r>
      <w:proofErr w:type="spellStart"/>
      <w:r w:rsidRPr="00A45F0D">
        <w:rPr>
          <w:rFonts w:ascii="Times New Roman" w:eastAsia="Times New Roman" w:hAnsi="Times New Roman" w:cs="Times New Roman"/>
          <w:color w:val="000000" w:themeColor="text1"/>
          <w:sz w:val="24"/>
          <w:szCs w:val="24"/>
          <w:highlight w:val="white"/>
        </w:rPr>
        <w:t>Ables</w:t>
      </w:r>
      <w:proofErr w:type="spellEnd"/>
      <w:r w:rsidRPr="00A45F0D">
        <w:rPr>
          <w:rFonts w:ascii="Times New Roman" w:eastAsia="Times New Roman" w:hAnsi="Times New Roman" w:cs="Times New Roman"/>
          <w:color w:val="000000" w:themeColor="text1"/>
          <w:sz w:val="24"/>
          <w:szCs w:val="24"/>
          <w:highlight w:val="white"/>
        </w:rPr>
        <w:t xml:space="preserve">, J.L., Howe, W.M. and Bali, P., 2019. </w:t>
      </w:r>
      <w:proofErr w:type="spellStart"/>
      <w:r w:rsidRPr="00A45F0D">
        <w:rPr>
          <w:rFonts w:ascii="Times New Roman" w:eastAsia="Times New Roman" w:hAnsi="Times New Roman" w:cs="Times New Roman"/>
          <w:color w:val="000000" w:themeColor="text1"/>
          <w:sz w:val="24"/>
          <w:szCs w:val="24"/>
          <w:highlight w:val="white"/>
        </w:rPr>
        <w:t>Habenular</w:t>
      </w:r>
      <w:proofErr w:type="spellEnd"/>
      <w:r w:rsidRPr="00A45F0D">
        <w:rPr>
          <w:rFonts w:ascii="Times New Roman" w:eastAsia="Times New Roman" w:hAnsi="Times New Roman" w:cs="Times New Roman"/>
          <w:color w:val="000000" w:themeColor="text1"/>
          <w:sz w:val="24"/>
          <w:szCs w:val="24"/>
          <w:highlight w:val="white"/>
        </w:rPr>
        <w:t xml:space="preserve"> TCF7L2 links nicotine addiction to diabetes. </w:t>
      </w:r>
      <w:r w:rsidRPr="00A45F0D">
        <w:rPr>
          <w:rFonts w:ascii="Times New Roman" w:eastAsia="Times New Roman" w:hAnsi="Times New Roman" w:cs="Times New Roman"/>
          <w:i/>
          <w:color w:val="000000" w:themeColor="text1"/>
          <w:sz w:val="24"/>
          <w:szCs w:val="24"/>
          <w:highlight w:val="white"/>
        </w:rPr>
        <w:t>Nature</w:t>
      </w:r>
      <w:r w:rsidRPr="00A45F0D">
        <w:rPr>
          <w:rFonts w:ascii="Times New Roman" w:eastAsia="Times New Roman" w:hAnsi="Times New Roman" w:cs="Times New Roman"/>
          <w:color w:val="000000" w:themeColor="text1"/>
          <w:sz w:val="24"/>
          <w:szCs w:val="24"/>
          <w:highlight w:val="white"/>
        </w:rPr>
        <w:t xml:space="preserve">, </w:t>
      </w:r>
      <w:r w:rsidRPr="00A45F0D">
        <w:rPr>
          <w:rFonts w:ascii="Times New Roman" w:eastAsia="Times New Roman" w:hAnsi="Times New Roman" w:cs="Times New Roman"/>
          <w:i/>
          <w:color w:val="000000" w:themeColor="text1"/>
          <w:sz w:val="24"/>
          <w:szCs w:val="24"/>
          <w:highlight w:val="white"/>
        </w:rPr>
        <w:t>574</w:t>
      </w:r>
      <w:r w:rsidRPr="00A45F0D">
        <w:rPr>
          <w:rFonts w:ascii="Times New Roman" w:eastAsia="Times New Roman" w:hAnsi="Times New Roman" w:cs="Times New Roman"/>
          <w:color w:val="000000" w:themeColor="text1"/>
          <w:sz w:val="24"/>
          <w:szCs w:val="24"/>
          <w:highlight w:val="white"/>
        </w:rPr>
        <w:t xml:space="preserve">(7778), pp.372-377. </w:t>
      </w:r>
      <w:r w:rsidRPr="00A45F0D">
        <w:rPr>
          <w:rFonts w:ascii="Times New Roman" w:eastAsia="Times New Roman" w:hAnsi="Times New Roman" w:cs="Times New Roman"/>
          <w:color w:val="000000" w:themeColor="text1"/>
          <w:sz w:val="24"/>
          <w:szCs w:val="24"/>
        </w:rPr>
        <w:t xml:space="preserve">Available at: </w:t>
      </w:r>
      <w:hyperlink r:id="rId18" w:history="1">
        <w:r w:rsidRPr="00A45F0D">
          <w:rPr>
            <w:rFonts w:ascii="Times New Roman" w:eastAsia="Times New Roman" w:hAnsi="Times New Roman" w:cs="Times New Roman"/>
            <w:color w:val="000000" w:themeColor="text1"/>
            <w:sz w:val="24"/>
            <w:szCs w:val="24"/>
            <w:highlight w:val="white"/>
            <w:u w:val="single"/>
          </w:rPr>
          <w:t>https://drive.google.com/file/d/1jdOx-UuvQQCbbt7uquZ29fIXLfCDk04X/view</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Erion</w:t>
      </w:r>
      <w:proofErr w:type="spellEnd"/>
      <w:r w:rsidRPr="00A45F0D">
        <w:rPr>
          <w:rFonts w:ascii="Times New Roman" w:eastAsia="Times New Roman" w:hAnsi="Times New Roman" w:cs="Times New Roman"/>
          <w:color w:val="000000" w:themeColor="text1"/>
          <w:sz w:val="24"/>
          <w:szCs w:val="24"/>
        </w:rPr>
        <w:t xml:space="preserve">, K. and </w:t>
      </w:r>
      <w:proofErr w:type="spellStart"/>
      <w:r w:rsidRPr="00A45F0D">
        <w:rPr>
          <w:rFonts w:ascii="Times New Roman" w:eastAsia="Times New Roman" w:hAnsi="Times New Roman" w:cs="Times New Roman"/>
          <w:color w:val="000000" w:themeColor="text1"/>
          <w:sz w:val="24"/>
          <w:szCs w:val="24"/>
        </w:rPr>
        <w:t>Corkey</w:t>
      </w:r>
      <w:proofErr w:type="spellEnd"/>
      <w:r w:rsidRPr="00A45F0D">
        <w:rPr>
          <w:rFonts w:ascii="Times New Roman" w:eastAsia="Times New Roman" w:hAnsi="Times New Roman" w:cs="Times New Roman"/>
          <w:color w:val="000000" w:themeColor="text1"/>
          <w:sz w:val="24"/>
          <w:szCs w:val="24"/>
        </w:rPr>
        <w:t xml:space="preserve">, B.E., 2018. β-Cell failure or β-cell abuse?. </w:t>
      </w:r>
      <w:r w:rsidRPr="00A45F0D">
        <w:rPr>
          <w:rFonts w:ascii="Times New Roman" w:eastAsia="Times New Roman" w:hAnsi="Times New Roman" w:cs="Times New Roman"/>
          <w:i/>
          <w:color w:val="000000" w:themeColor="text1"/>
          <w:sz w:val="24"/>
          <w:szCs w:val="24"/>
        </w:rPr>
        <w:t>Frontiers in endocrinology</w:t>
      </w:r>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9</w:t>
      </w:r>
      <w:r w:rsidRPr="00A45F0D">
        <w:rPr>
          <w:rFonts w:ascii="Times New Roman" w:eastAsia="Times New Roman" w:hAnsi="Times New Roman" w:cs="Times New Roman"/>
          <w:color w:val="000000" w:themeColor="text1"/>
          <w:sz w:val="24"/>
          <w:szCs w:val="24"/>
        </w:rPr>
        <w:t xml:space="preserve">, p.532. Available at: </w:t>
      </w:r>
      <w:hyperlink r:id="rId19" w:history="1">
        <w:r w:rsidRPr="00A45F0D">
          <w:rPr>
            <w:rFonts w:ascii="Times New Roman" w:eastAsia="Times New Roman" w:hAnsi="Times New Roman" w:cs="Times New Roman"/>
            <w:color w:val="000000" w:themeColor="text1"/>
            <w:sz w:val="24"/>
            <w:szCs w:val="24"/>
            <w:u w:val="single"/>
          </w:rPr>
          <w:t>https://www.frontiersin.org/articles/10.3389/fendo.2018.00532/full</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Fda</w:t>
      </w:r>
      <w:proofErr w:type="spellEnd"/>
      <w:r w:rsidRPr="00A45F0D">
        <w:rPr>
          <w:rFonts w:ascii="Times New Roman" w:eastAsia="Times New Roman" w:hAnsi="Times New Roman" w:cs="Times New Roman"/>
          <w:color w:val="000000" w:themeColor="text1"/>
          <w:sz w:val="24"/>
          <w:szCs w:val="24"/>
        </w:rPr>
        <w:t xml:space="preserve"> 2020. </w:t>
      </w:r>
      <w:r w:rsidRPr="00A45F0D">
        <w:rPr>
          <w:rFonts w:ascii="Times New Roman" w:eastAsia="Times New Roman" w:hAnsi="Times New Roman" w:cs="Times New Roman"/>
          <w:i/>
          <w:color w:val="000000" w:themeColor="text1"/>
          <w:sz w:val="24"/>
          <w:szCs w:val="24"/>
        </w:rPr>
        <w:t xml:space="preserve">Cigarette Smoking: A Risk Factor for Type 2 Diabetes. </w:t>
      </w:r>
      <w:r w:rsidRPr="00A45F0D">
        <w:rPr>
          <w:rFonts w:ascii="Times New Roman" w:eastAsia="Times New Roman" w:hAnsi="Times New Roman" w:cs="Times New Roman"/>
          <w:color w:val="000000" w:themeColor="text1"/>
          <w:sz w:val="24"/>
          <w:szCs w:val="24"/>
        </w:rPr>
        <w:t xml:space="preserve">Available at: </w:t>
      </w:r>
      <w:hyperlink r:id="rId20" w:history="1">
        <w:r w:rsidRPr="00A45F0D">
          <w:rPr>
            <w:rFonts w:ascii="Times New Roman" w:eastAsia="Times New Roman" w:hAnsi="Times New Roman" w:cs="Times New Roman"/>
            <w:color w:val="000000" w:themeColor="text1"/>
            <w:sz w:val="24"/>
            <w:szCs w:val="24"/>
            <w:u w:val="single"/>
          </w:rPr>
          <w:t>https://www.fda.gov/tobacco-products/health-information/cigarette-smoking-risk-factor-type-2-diabetes</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20,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Flygare</w:t>
      </w:r>
      <w:proofErr w:type="spellEnd"/>
      <w:r w:rsidRPr="00A45F0D">
        <w:rPr>
          <w:rFonts w:ascii="Times New Roman" w:eastAsia="Times New Roman" w:hAnsi="Times New Roman" w:cs="Times New Roman"/>
          <w:color w:val="000000" w:themeColor="text1"/>
          <w:sz w:val="24"/>
          <w:szCs w:val="24"/>
        </w:rPr>
        <w:t xml:space="preserve"> </w:t>
      </w:r>
      <w:proofErr w:type="spellStart"/>
      <w:r w:rsidRPr="00A45F0D">
        <w:rPr>
          <w:rFonts w:ascii="Times New Roman" w:eastAsia="Times New Roman" w:hAnsi="Times New Roman" w:cs="Times New Roman"/>
          <w:color w:val="000000" w:themeColor="text1"/>
          <w:sz w:val="24"/>
          <w:szCs w:val="24"/>
        </w:rPr>
        <w:t>Wallén</w:t>
      </w:r>
      <w:proofErr w:type="spellEnd"/>
      <w:r w:rsidRPr="00A45F0D">
        <w:rPr>
          <w:rFonts w:ascii="Times New Roman" w:eastAsia="Times New Roman" w:hAnsi="Times New Roman" w:cs="Times New Roman"/>
          <w:color w:val="000000" w:themeColor="text1"/>
          <w:sz w:val="24"/>
          <w:szCs w:val="24"/>
        </w:rPr>
        <w:t xml:space="preserve">, E., </w:t>
      </w:r>
      <w:proofErr w:type="spellStart"/>
      <w:r w:rsidRPr="00A45F0D">
        <w:rPr>
          <w:rFonts w:ascii="Times New Roman" w:eastAsia="Times New Roman" w:hAnsi="Times New Roman" w:cs="Times New Roman"/>
          <w:color w:val="000000" w:themeColor="text1"/>
          <w:sz w:val="24"/>
          <w:szCs w:val="24"/>
        </w:rPr>
        <w:t>Ljunggren</w:t>
      </w:r>
      <w:proofErr w:type="spellEnd"/>
      <w:r w:rsidRPr="00A45F0D">
        <w:rPr>
          <w:rFonts w:ascii="Times New Roman" w:eastAsia="Times New Roman" w:hAnsi="Times New Roman" w:cs="Times New Roman"/>
          <w:color w:val="000000" w:themeColor="text1"/>
          <w:sz w:val="24"/>
          <w:szCs w:val="24"/>
        </w:rPr>
        <w:t xml:space="preserve">, G., </w:t>
      </w:r>
      <w:proofErr w:type="spellStart"/>
      <w:r w:rsidRPr="00A45F0D">
        <w:rPr>
          <w:rFonts w:ascii="Times New Roman" w:eastAsia="Times New Roman" w:hAnsi="Times New Roman" w:cs="Times New Roman"/>
          <w:color w:val="000000" w:themeColor="text1"/>
          <w:sz w:val="24"/>
          <w:szCs w:val="24"/>
        </w:rPr>
        <w:t>Carlsson</w:t>
      </w:r>
      <w:proofErr w:type="spellEnd"/>
      <w:r w:rsidRPr="00A45F0D">
        <w:rPr>
          <w:rFonts w:ascii="Times New Roman" w:eastAsia="Times New Roman" w:hAnsi="Times New Roman" w:cs="Times New Roman"/>
          <w:color w:val="000000" w:themeColor="text1"/>
          <w:sz w:val="24"/>
          <w:szCs w:val="24"/>
        </w:rPr>
        <w:t xml:space="preserve">, A.C., </w:t>
      </w:r>
      <w:proofErr w:type="spellStart"/>
      <w:r w:rsidRPr="00A45F0D">
        <w:rPr>
          <w:rFonts w:ascii="Times New Roman" w:eastAsia="Times New Roman" w:hAnsi="Times New Roman" w:cs="Times New Roman"/>
          <w:color w:val="000000" w:themeColor="text1"/>
          <w:sz w:val="24"/>
          <w:szCs w:val="24"/>
        </w:rPr>
        <w:t>Pettersson</w:t>
      </w:r>
      <w:proofErr w:type="spellEnd"/>
      <w:r w:rsidRPr="00A45F0D">
        <w:rPr>
          <w:rFonts w:ascii="Times New Roman" w:eastAsia="Times New Roman" w:hAnsi="Times New Roman" w:cs="Times New Roman"/>
          <w:color w:val="000000" w:themeColor="text1"/>
          <w:sz w:val="24"/>
          <w:szCs w:val="24"/>
        </w:rPr>
        <w:t xml:space="preserve">, D. and </w:t>
      </w:r>
      <w:proofErr w:type="spellStart"/>
      <w:r w:rsidRPr="00A45F0D">
        <w:rPr>
          <w:rFonts w:ascii="Times New Roman" w:eastAsia="Times New Roman" w:hAnsi="Times New Roman" w:cs="Times New Roman"/>
          <w:color w:val="000000" w:themeColor="text1"/>
          <w:sz w:val="24"/>
          <w:szCs w:val="24"/>
        </w:rPr>
        <w:t>Wändell</w:t>
      </w:r>
      <w:proofErr w:type="spellEnd"/>
      <w:r w:rsidRPr="00A45F0D">
        <w:rPr>
          <w:rFonts w:ascii="Times New Roman" w:eastAsia="Times New Roman" w:hAnsi="Times New Roman" w:cs="Times New Roman"/>
          <w:color w:val="000000" w:themeColor="text1"/>
          <w:sz w:val="24"/>
          <w:szCs w:val="24"/>
        </w:rPr>
        <w:t xml:space="preserve">, P., 2018. High prevalence of diabetes mellitus, hypertension and obesity among persons with a recorded diagnosis of intellectual disability or autism spectrum disorder. </w:t>
      </w:r>
      <w:r w:rsidRPr="00A45F0D">
        <w:rPr>
          <w:rFonts w:ascii="Times New Roman" w:eastAsia="Times New Roman" w:hAnsi="Times New Roman" w:cs="Times New Roman"/>
          <w:i/>
          <w:color w:val="000000" w:themeColor="text1"/>
          <w:sz w:val="24"/>
          <w:szCs w:val="24"/>
        </w:rPr>
        <w:t>Journal of Intellectual Disability Research</w:t>
      </w:r>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62</w:t>
      </w:r>
      <w:r w:rsidRPr="00A45F0D">
        <w:rPr>
          <w:rFonts w:ascii="Times New Roman" w:eastAsia="Times New Roman" w:hAnsi="Times New Roman" w:cs="Times New Roman"/>
          <w:color w:val="000000" w:themeColor="text1"/>
          <w:sz w:val="24"/>
          <w:szCs w:val="24"/>
        </w:rPr>
        <w:t xml:space="preserve">(4), pp.269-280. Available at: </w:t>
      </w:r>
      <w:hyperlink r:id="rId21" w:history="1">
        <w:r w:rsidRPr="00A45F0D">
          <w:rPr>
            <w:rStyle w:val="Hyperlink"/>
            <w:rFonts w:ascii="Times New Roman" w:eastAsia="Times New Roman" w:hAnsi="Times New Roman" w:cs="Times New Roman"/>
            <w:color w:val="000000" w:themeColor="text1"/>
            <w:sz w:val="24"/>
            <w:szCs w:val="24"/>
          </w:rPr>
          <w:t>https://onlinelibrary.wiley.com/doi/abs/10.1111/jir.12462</w:t>
        </w:r>
      </w:hyperlink>
      <w:r w:rsidRPr="00A45F0D">
        <w:rPr>
          <w:rFonts w:ascii="Times New Roman" w:eastAsia="Times New Roman" w:hAnsi="Times New Roman" w:cs="Times New Roman"/>
          <w:color w:val="000000" w:themeColor="text1"/>
          <w:sz w:val="24"/>
          <w:szCs w:val="24"/>
        </w:rPr>
        <w:t xml:space="preserve">. </w:t>
      </w:r>
      <w:r w:rsidRPr="00A45F0D">
        <w:rPr>
          <w:rFonts w:ascii="Times New Roman" w:hAnsi="Times New Roman" w:cs="Times New Roman"/>
          <w:color w:val="000000" w:themeColor="text1"/>
          <w:sz w:val="24"/>
          <w:szCs w:val="24"/>
        </w:rPr>
        <w:t>[Accessed on: July 21,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r w:rsidRPr="00A45F0D">
        <w:rPr>
          <w:rFonts w:ascii="Times New Roman" w:eastAsia="Times New Roman" w:hAnsi="Times New Roman" w:cs="Times New Roman"/>
          <w:color w:val="000000" w:themeColor="text1"/>
          <w:sz w:val="24"/>
          <w:szCs w:val="24"/>
        </w:rPr>
        <w:t xml:space="preserve">Hicks, C.W. and </w:t>
      </w:r>
      <w:proofErr w:type="spellStart"/>
      <w:r w:rsidRPr="00A45F0D">
        <w:rPr>
          <w:rFonts w:ascii="Times New Roman" w:eastAsia="Times New Roman" w:hAnsi="Times New Roman" w:cs="Times New Roman"/>
          <w:color w:val="000000" w:themeColor="text1"/>
          <w:sz w:val="24"/>
          <w:szCs w:val="24"/>
        </w:rPr>
        <w:t>Selvin</w:t>
      </w:r>
      <w:proofErr w:type="spellEnd"/>
      <w:r w:rsidRPr="00A45F0D">
        <w:rPr>
          <w:rFonts w:ascii="Times New Roman" w:eastAsia="Times New Roman" w:hAnsi="Times New Roman" w:cs="Times New Roman"/>
          <w:color w:val="000000" w:themeColor="text1"/>
          <w:sz w:val="24"/>
          <w:szCs w:val="24"/>
        </w:rPr>
        <w:t xml:space="preserve">, E., 2019. Epidemiology of peripheral neuropathy and lower extremity disease in diabetes. </w:t>
      </w:r>
      <w:r w:rsidRPr="00A45F0D">
        <w:rPr>
          <w:rFonts w:ascii="Times New Roman" w:eastAsia="Times New Roman" w:hAnsi="Times New Roman" w:cs="Times New Roman"/>
          <w:i/>
          <w:color w:val="000000" w:themeColor="text1"/>
          <w:sz w:val="24"/>
          <w:szCs w:val="24"/>
        </w:rPr>
        <w:t>Current diabetes reports</w:t>
      </w:r>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19</w:t>
      </w:r>
      <w:r w:rsidRPr="00A45F0D">
        <w:rPr>
          <w:rFonts w:ascii="Times New Roman" w:eastAsia="Times New Roman" w:hAnsi="Times New Roman" w:cs="Times New Roman"/>
          <w:color w:val="000000" w:themeColor="text1"/>
          <w:sz w:val="24"/>
          <w:szCs w:val="24"/>
        </w:rPr>
        <w:t xml:space="preserve">(10), pp.1-8. Available at: </w:t>
      </w:r>
      <w:hyperlink r:id="rId22" w:history="1">
        <w:r w:rsidRPr="00A45F0D">
          <w:rPr>
            <w:rFonts w:ascii="Times New Roman" w:eastAsia="Times New Roman" w:hAnsi="Times New Roman" w:cs="Times New Roman"/>
            <w:color w:val="000000" w:themeColor="text1"/>
            <w:sz w:val="24"/>
            <w:szCs w:val="24"/>
            <w:u w:val="single"/>
          </w:rPr>
          <w:t>https://www.ncbi.nlm.nih.gov/pmc/articles/pmc6755905/</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22, 2021]</w:t>
      </w:r>
    </w:p>
    <w:p w:rsidR="002F2825" w:rsidRPr="00A45F0D" w:rsidRDefault="00B01C39" w:rsidP="005319A4">
      <w:pPr>
        <w:spacing w:after="200" w:line="360" w:lineRule="auto"/>
        <w:ind w:left="720" w:hanging="720"/>
        <w:jc w:val="both"/>
        <w:rPr>
          <w:rFonts w:ascii="Times New Roman" w:eastAsia="Times New Roman" w:hAnsi="Times New Roman" w:cs="Times New Roman"/>
          <w:color w:val="000000" w:themeColor="text1"/>
          <w:sz w:val="24"/>
          <w:szCs w:val="24"/>
        </w:rPr>
      </w:pPr>
      <w:hyperlink r:id="rId23" w:history="1">
        <w:r w:rsidR="002F2825" w:rsidRPr="00A45F0D">
          <w:rPr>
            <w:rStyle w:val="Hyperlink"/>
            <w:rFonts w:ascii="Times New Roman" w:eastAsia="Times New Roman" w:hAnsi="Times New Roman" w:cs="Times New Roman"/>
            <w:color w:val="000000" w:themeColor="text1"/>
            <w:sz w:val="24"/>
            <w:szCs w:val="24"/>
          </w:rPr>
          <w:t xml:space="preserve">Mentalhealth (2021). </w:t>
        </w:r>
        <w:r w:rsidR="002F2825" w:rsidRPr="00A45F0D">
          <w:rPr>
            <w:rStyle w:val="Hyperlink"/>
            <w:rFonts w:ascii="Times New Roman" w:eastAsia="Times New Roman" w:hAnsi="Times New Roman" w:cs="Times New Roman"/>
            <w:i/>
            <w:color w:val="000000" w:themeColor="text1"/>
            <w:sz w:val="24"/>
            <w:szCs w:val="24"/>
          </w:rPr>
          <w:t xml:space="preserve">Smoking and Mental Health. </w:t>
        </w:r>
        <w:r w:rsidR="002F2825" w:rsidRPr="00A45F0D">
          <w:rPr>
            <w:rStyle w:val="Hyperlink"/>
            <w:rFonts w:ascii="Times New Roman" w:eastAsia="Times New Roman" w:hAnsi="Times New Roman" w:cs="Times New Roman"/>
            <w:color w:val="000000" w:themeColor="text1"/>
            <w:sz w:val="24"/>
            <w:szCs w:val="24"/>
          </w:rPr>
          <w:t>https://www.mentalhealth.org.uk/a-to-z/s/smoking-and-mental-health</w:t>
        </w:r>
      </w:hyperlink>
      <w:r w:rsidR="002F2825" w:rsidRPr="00A45F0D">
        <w:rPr>
          <w:color w:val="000000" w:themeColor="text1"/>
        </w:rPr>
        <w:t xml:space="preserve">. </w:t>
      </w:r>
      <w:r w:rsidR="002F2825" w:rsidRPr="00A45F0D">
        <w:rPr>
          <w:rFonts w:ascii="Times New Roman" w:hAnsi="Times New Roman" w:cs="Times New Roman"/>
          <w:color w:val="000000" w:themeColor="text1"/>
          <w:sz w:val="24"/>
          <w:szCs w:val="24"/>
        </w:rPr>
        <w:t>[Accessed on: July 21,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r w:rsidRPr="00A45F0D">
        <w:rPr>
          <w:rFonts w:ascii="Times New Roman" w:eastAsia="Times New Roman" w:hAnsi="Times New Roman" w:cs="Times New Roman"/>
          <w:color w:val="000000" w:themeColor="text1"/>
          <w:sz w:val="24"/>
          <w:szCs w:val="24"/>
        </w:rPr>
        <w:t xml:space="preserve">Murphy, C.M., </w:t>
      </w:r>
      <w:proofErr w:type="spellStart"/>
      <w:r w:rsidRPr="00A45F0D">
        <w:rPr>
          <w:rFonts w:ascii="Times New Roman" w:eastAsia="Times New Roman" w:hAnsi="Times New Roman" w:cs="Times New Roman"/>
          <w:color w:val="000000" w:themeColor="text1"/>
          <w:sz w:val="24"/>
          <w:szCs w:val="24"/>
        </w:rPr>
        <w:t>Rohsenow</w:t>
      </w:r>
      <w:proofErr w:type="spellEnd"/>
      <w:r w:rsidRPr="00A45F0D">
        <w:rPr>
          <w:rFonts w:ascii="Times New Roman" w:eastAsia="Times New Roman" w:hAnsi="Times New Roman" w:cs="Times New Roman"/>
          <w:color w:val="000000" w:themeColor="text1"/>
          <w:sz w:val="24"/>
          <w:szCs w:val="24"/>
        </w:rPr>
        <w:t xml:space="preserve">, D.J., Johnson, K.C. and Wing, R.R., 2018. Smoking and weight loss among smokers with overweight and obesity in Look AHEAD. </w:t>
      </w:r>
      <w:r w:rsidRPr="00A45F0D">
        <w:rPr>
          <w:rFonts w:ascii="Times New Roman" w:eastAsia="Times New Roman" w:hAnsi="Times New Roman" w:cs="Times New Roman"/>
          <w:i/>
          <w:color w:val="000000" w:themeColor="text1"/>
          <w:sz w:val="24"/>
          <w:szCs w:val="24"/>
        </w:rPr>
        <w:t>Health Psychology</w:t>
      </w:r>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37</w:t>
      </w:r>
      <w:r w:rsidRPr="00A45F0D">
        <w:rPr>
          <w:rFonts w:ascii="Times New Roman" w:eastAsia="Times New Roman" w:hAnsi="Times New Roman" w:cs="Times New Roman"/>
          <w:color w:val="000000" w:themeColor="text1"/>
          <w:sz w:val="24"/>
          <w:szCs w:val="24"/>
        </w:rPr>
        <w:t xml:space="preserve">(5), p.399. Available at: </w:t>
      </w:r>
      <w:hyperlink r:id="rId24" w:history="1">
        <w:r w:rsidRPr="00A45F0D">
          <w:rPr>
            <w:rFonts w:ascii="Times New Roman" w:eastAsia="Times New Roman" w:hAnsi="Times New Roman" w:cs="Times New Roman"/>
            <w:color w:val="000000" w:themeColor="text1"/>
            <w:sz w:val="24"/>
            <w:szCs w:val="24"/>
            <w:u w:val="single"/>
          </w:rPr>
          <w:t>https://www.ncbi.nlm.nih.gov/pmc/articles/PMC5943711/</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19,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Ncbi</w:t>
      </w:r>
      <w:proofErr w:type="spellEnd"/>
      <w:r w:rsidRPr="00A45F0D">
        <w:rPr>
          <w:rFonts w:ascii="Times New Roman" w:eastAsia="Times New Roman" w:hAnsi="Times New Roman" w:cs="Times New Roman"/>
          <w:color w:val="000000" w:themeColor="text1"/>
          <w:sz w:val="24"/>
          <w:szCs w:val="24"/>
        </w:rPr>
        <w:t xml:space="preserve"> (2010). </w:t>
      </w:r>
      <w:r w:rsidRPr="00A45F0D">
        <w:rPr>
          <w:rFonts w:ascii="Times New Roman" w:eastAsia="Times New Roman" w:hAnsi="Times New Roman" w:cs="Times New Roman"/>
          <w:i/>
          <w:color w:val="000000" w:themeColor="text1"/>
          <w:sz w:val="24"/>
          <w:szCs w:val="24"/>
        </w:rPr>
        <w:t xml:space="preserve">Physiologic Characterization of Type 2 Diabetes–Related Loci. </w:t>
      </w:r>
      <w:r w:rsidRPr="00A45F0D">
        <w:rPr>
          <w:rFonts w:ascii="Times New Roman" w:eastAsia="Times New Roman" w:hAnsi="Times New Roman" w:cs="Times New Roman"/>
          <w:color w:val="000000" w:themeColor="text1"/>
          <w:sz w:val="24"/>
          <w:szCs w:val="24"/>
        </w:rPr>
        <w:t xml:space="preserve">Available at: </w:t>
      </w:r>
      <w:hyperlink r:id="rId25" w:history="1">
        <w:r w:rsidRPr="00A45F0D">
          <w:rPr>
            <w:rFonts w:ascii="Times New Roman" w:eastAsia="Times New Roman" w:hAnsi="Times New Roman" w:cs="Times New Roman"/>
            <w:color w:val="000000" w:themeColor="text1"/>
            <w:sz w:val="24"/>
            <w:szCs w:val="24"/>
            <w:u w:val="single"/>
          </w:rPr>
          <w:t>https://www.ncbi.nlm.nih.gov/pmc/articles/PMC2955912/</w:t>
        </w:r>
      </w:hyperlink>
      <w:r w:rsidRPr="00A45F0D">
        <w:rPr>
          <w:color w:val="000000" w:themeColor="text1"/>
        </w:rPr>
        <w:t>.</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Ncbi</w:t>
      </w:r>
      <w:proofErr w:type="spellEnd"/>
      <w:r w:rsidRPr="00A45F0D">
        <w:rPr>
          <w:rFonts w:ascii="Times New Roman" w:eastAsia="Times New Roman" w:hAnsi="Times New Roman" w:cs="Times New Roman"/>
          <w:color w:val="000000" w:themeColor="text1"/>
          <w:sz w:val="24"/>
          <w:szCs w:val="24"/>
        </w:rPr>
        <w:t xml:space="preserve"> (2010). </w:t>
      </w:r>
      <w:r w:rsidRPr="00A45F0D">
        <w:rPr>
          <w:rFonts w:ascii="Times New Roman" w:eastAsia="Times New Roman" w:hAnsi="Times New Roman" w:cs="Times New Roman"/>
          <w:i/>
          <w:color w:val="000000" w:themeColor="text1"/>
          <w:sz w:val="24"/>
          <w:szCs w:val="24"/>
        </w:rPr>
        <w:t>Role of diabetes, hypertension, and cigarette smoking on atherosclerosis</w:t>
      </w:r>
      <w:r w:rsidRPr="00A45F0D">
        <w:rPr>
          <w:rFonts w:ascii="Times New Roman" w:eastAsia="Times New Roman" w:hAnsi="Times New Roman" w:cs="Times New Roman"/>
          <w:color w:val="000000" w:themeColor="text1"/>
          <w:sz w:val="24"/>
          <w:szCs w:val="24"/>
        </w:rPr>
        <w:t xml:space="preserve">. Available at: </w:t>
      </w:r>
      <w:hyperlink r:id="rId26" w:history="1">
        <w:r w:rsidRPr="00A45F0D">
          <w:rPr>
            <w:rFonts w:ascii="Times New Roman" w:eastAsia="Times New Roman" w:hAnsi="Times New Roman" w:cs="Times New Roman"/>
            <w:color w:val="000000" w:themeColor="text1"/>
            <w:sz w:val="24"/>
            <w:szCs w:val="24"/>
            <w:u w:val="single"/>
          </w:rPr>
          <w:t>https://www.ncbi.nlm.nih.gov/pmc/articles/PMC2945206/</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20,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Nhs</w:t>
      </w:r>
      <w:proofErr w:type="spellEnd"/>
      <w:r w:rsidRPr="00A45F0D">
        <w:rPr>
          <w:rFonts w:ascii="Times New Roman" w:eastAsia="Times New Roman" w:hAnsi="Times New Roman" w:cs="Times New Roman"/>
          <w:color w:val="000000" w:themeColor="text1"/>
          <w:sz w:val="24"/>
          <w:szCs w:val="24"/>
        </w:rPr>
        <w:t xml:space="preserve"> 2021. </w:t>
      </w:r>
      <w:r w:rsidRPr="00A45F0D">
        <w:rPr>
          <w:rFonts w:ascii="Times New Roman" w:eastAsia="Times New Roman" w:hAnsi="Times New Roman" w:cs="Times New Roman"/>
          <w:i/>
          <w:color w:val="000000" w:themeColor="text1"/>
          <w:sz w:val="24"/>
          <w:szCs w:val="24"/>
        </w:rPr>
        <w:t xml:space="preserve">10 self-help tips to stop smoking-Quit smoking. </w:t>
      </w:r>
      <w:r w:rsidRPr="00A45F0D">
        <w:rPr>
          <w:rFonts w:ascii="Times New Roman" w:eastAsia="Times New Roman" w:hAnsi="Times New Roman" w:cs="Times New Roman"/>
          <w:color w:val="000000" w:themeColor="text1"/>
          <w:sz w:val="24"/>
          <w:szCs w:val="24"/>
        </w:rPr>
        <w:t xml:space="preserve">Available at: </w:t>
      </w:r>
      <w:hyperlink r:id="rId27" w:history="1">
        <w:r w:rsidRPr="00A45F0D">
          <w:rPr>
            <w:rFonts w:ascii="Times New Roman" w:eastAsia="Times New Roman" w:hAnsi="Times New Roman" w:cs="Times New Roman"/>
            <w:color w:val="000000" w:themeColor="text1"/>
            <w:sz w:val="24"/>
            <w:szCs w:val="24"/>
            <w:u w:val="single"/>
          </w:rPr>
          <w:t>https://www.nhs.uk/live-well/quit-smoking/10-self-help-tips-to-stop-smoking/</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r w:rsidRPr="00A45F0D">
        <w:rPr>
          <w:rFonts w:ascii="Times New Roman" w:eastAsia="Times New Roman" w:hAnsi="Times New Roman" w:cs="Times New Roman"/>
          <w:color w:val="000000" w:themeColor="text1"/>
          <w:sz w:val="24"/>
          <w:szCs w:val="24"/>
        </w:rPr>
        <w:t xml:space="preserve">Nielsen, T.B., </w:t>
      </w:r>
      <w:proofErr w:type="spellStart"/>
      <w:r w:rsidRPr="00A45F0D">
        <w:rPr>
          <w:rFonts w:ascii="Times New Roman" w:eastAsia="Times New Roman" w:hAnsi="Times New Roman" w:cs="Times New Roman"/>
          <w:color w:val="000000" w:themeColor="text1"/>
          <w:sz w:val="24"/>
          <w:szCs w:val="24"/>
        </w:rPr>
        <w:t>Pantapalangkoor</w:t>
      </w:r>
      <w:proofErr w:type="spellEnd"/>
      <w:r w:rsidRPr="00A45F0D">
        <w:rPr>
          <w:rFonts w:ascii="Times New Roman" w:eastAsia="Times New Roman" w:hAnsi="Times New Roman" w:cs="Times New Roman"/>
          <w:color w:val="000000" w:themeColor="text1"/>
          <w:sz w:val="24"/>
          <w:szCs w:val="24"/>
        </w:rPr>
        <w:t xml:space="preserve">, P., Yan, J., Luna, B.M., </w:t>
      </w:r>
      <w:proofErr w:type="spellStart"/>
      <w:r w:rsidRPr="00A45F0D">
        <w:rPr>
          <w:rFonts w:ascii="Times New Roman" w:eastAsia="Times New Roman" w:hAnsi="Times New Roman" w:cs="Times New Roman"/>
          <w:color w:val="000000" w:themeColor="text1"/>
          <w:sz w:val="24"/>
          <w:szCs w:val="24"/>
        </w:rPr>
        <w:t>Dekitani</w:t>
      </w:r>
      <w:proofErr w:type="spellEnd"/>
      <w:r w:rsidRPr="00A45F0D">
        <w:rPr>
          <w:rFonts w:ascii="Times New Roman" w:eastAsia="Times New Roman" w:hAnsi="Times New Roman" w:cs="Times New Roman"/>
          <w:color w:val="000000" w:themeColor="text1"/>
          <w:sz w:val="24"/>
          <w:szCs w:val="24"/>
        </w:rPr>
        <w:t xml:space="preserve">, K., Bruhn, K., Tan, B., </w:t>
      </w:r>
      <w:proofErr w:type="spellStart"/>
      <w:r w:rsidRPr="00A45F0D">
        <w:rPr>
          <w:rFonts w:ascii="Times New Roman" w:eastAsia="Times New Roman" w:hAnsi="Times New Roman" w:cs="Times New Roman"/>
          <w:color w:val="000000" w:themeColor="text1"/>
          <w:sz w:val="24"/>
          <w:szCs w:val="24"/>
        </w:rPr>
        <w:t>Junus</w:t>
      </w:r>
      <w:proofErr w:type="spellEnd"/>
      <w:r w:rsidRPr="00A45F0D">
        <w:rPr>
          <w:rFonts w:ascii="Times New Roman" w:eastAsia="Times New Roman" w:hAnsi="Times New Roman" w:cs="Times New Roman"/>
          <w:color w:val="000000" w:themeColor="text1"/>
          <w:sz w:val="24"/>
          <w:szCs w:val="24"/>
        </w:rPr>
        <w:t xml:space="preserve">, J., </w:t>
      </w:r>
      <w:proofErr w:type="spellStart"/>
      <w:r w:rsidRPr="00A45F0D">
        <w:rPr>
          <w:rFonts w:ascii="Times New Roman" w:eastAsia="Times New Roman" w:hAnsi="Times New Roman" w:cs="Times New Roman"/>
          <w:color w:val="000000" w:themeColor="text1"/>
          <w:sz w:val="24"/>
          <w:szCs w:val="24"/>
        </w:rPr>
        <w:t>Bonomo</w:t>
      </w:r>
      <w:proofErr w:type="spellEnd"/>
      <w:r w:rsidRPr="00A45F0D">
        <w:rPr>
          <w:rFonts w:ascii="Times New Roman" w:eastAsia="Times New Roman" w:hAnsi="Times New Roman" w:cs="Times New Roman"/>
          <w:color w:val="000000" w:themeColor="text1"/>
          <w:sz w:val="24"/>
          <w:szCs w:val="24"/>
        </w:rPr>
        <w:t xml:space="preserve">, R.A., Schmidt, A.M. and Everson, M., 2017. Diabetes exacerbates infection via </w:t>
      </w:r>
      <w:proofErr w:type="spellStart"/>
      <w:r w:rsidRPr="00A45F0D">
        <w:rPr>
          <w:rFonts w:ascii="Times New Roman" w:eastAsia="Times New Roman" w:hAnsi="Times New Roman" w:cs="Times New Roman"/>
          <w:color w:val="000000" w:themeColor="text1"/>
          <w:sz w:val="24"/>
          <w:szCs w:val="24"/>
        </w:rPr>
        <w:t>hyperinflammation</w:t>
      </w:r>
      <w:proofErr w:type="spellEnd"/>
      <w:r w:rsidRPr="00A45F0D">
        <w:rPr>
          <w:rFonts w:ascii="Times New Roman" w:eastAsia="Times New Roman" w:hAnsi="Times New Roman" w:cs="Times New Roman"/>
          <w:color w:val="000000" w:themeColor="text1"/>
          <w:sz w:val="24"/>
          <w:szCs w:val="24"/>
        </w:rPr>
        <w:t xml:space="preserve"> by signaling through TLR4 and RAGE. </w:t>
      </w:r>
      <w:proofErr w:type="spellStart"/>
      <w:r w:rsidRPr="00A45F0D">
        <w:rPr>
          <w:rFonts w:ascii="Times New Roman" w:eastAsia="Times New Roman" w:hAnsi="Times New Roman" w:cs="Times New Roman"/>
          <w:i/>
          <w:color w:val="000000" w:themeColor="text1"/>
          <w:sz w:val="24"/>
          <w:szCs w:val="24"/>
        </w:rPr>
        <w:t>MBio</w:t>
      </w:r>
      <w:proofErr w:type="spellEnd"/>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8</w:t>
      </w:r>
      <w:r w:rsidRPr="00A45F0D">
        <w:rPr>
          <w:rFonts w:ascii="Times New Roman" w:eastAsia="Times New Roman" w:hAnsi="Times New Roman" w:cs="Times New Roman"/>
          <w:color w:val="000000" w:themeColor="text1"/>
          <w:sz w:val="24"/>
          <w:szCs w:val="24"/>
        </w:rPr>
        <w:t xml:space="preserve">(4), pp.e00818-17. Available at: </w:t>
      </w:r>
      <w:hyperlink r:id="rId28" w:history="1">
        <w:r w:rsidRPr="00A45F0D">
          <w:rPr>
            <w:rFonts w:ascii="Times New Roman" w:eastAsia="Times New Roman" w:hAnsi="Times New Roman" w:cs="Times New Roman"/>
            <w:color w:val="000000" w:themeColor="text1"/>
            <w:sz w:val="24"/>
            <w:szCs w:val="24"/>
            <w:u w:val="single"/>
          </w:rPr>
          <w:t>https://journals.asm.org/doi/pdf/10.1128/mBio.00818-17</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21,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rPr>
        <w:t>Pafili</w:t>
      </w:r>
      <w:proofErr w:type="spellEnd"/>
      <w:r w:rsidRPr="00A45F0D">
        <w:rPr>
          <w:rFonts w:ascii="Times New Roman" w:eastAsia="Times New Roman" w:hAnsi="Times New Roman" w:cs="Times New Roman"/>
          <w:color w:val="000000" w:themeColor="text1"/>
          <w:sz w:val="24"/>
          <w:szCs w:val="24"/>
        </w:rPr>
        <w:t xml:space="preserve">, K. and </w:t>
      </w:r>
      <w:proofErr w:type="spellStart"/>
      <w:r w:rsidRPr="00A45F0D">
        <w:rPr>
          <w:rFonts w:ascii="Times New Roman" w:eastAsia="Times New Roman" w:hAnsi="Times New Roman" w:cs="Times New Roman"/>
          <w:color w:val="000000" w:themeColor="text1"/>
          <w:sz w:val="24"/>
          <w:szCs w:val="24"/>
        </w:rPr>
        <w:t>Roden</w:t>
      </w:r>
      <w:proofErr w:type="spellEnd"/>
      <w:r w:rsidRPr="00A45F0D">
        <w:rPr>
          <w:rFonts w:ascii="Times New Roman" w:eastAsia="Times New Roman" w:hAnsi="Times New Roman" w:cs="Times New Roman"/>
          <w:color w:val="000000" w:themeColor="text1"/>
          <w:sz w:val="24"/>
          <w:szCs w:val="24"/>
        </w:rPr>
        <w:t xml:space="preserve">, M., 2020. Non-alcoholic fatty liver disease (NAFLD) from pathogenesis to treatment concepts in humans. </w:t>
      </w:r>
      <w:r w:rsidRPr="00A45F0D">
        <w:rPr>
          <w:rFonts w:ascii="Times New Roman" w:eastAsia="Times New Roman" w:hAnsi="Times New Roman" w:cs="Times New Roman"/>
          <w:i/>
          <w:color w:val="000000" w:themeColor="text1"/>
          <w:sz w:val="24"/>
          <w:szCs w:val="24"/>
        </w:rPr>
        <w:t>Molecular Metabolism</w:t>
      </w:r>
      <w:r w:rsidRPr="00A45F0D">
        <w:rPr>
          <w:rFonts w:ascii="Times New Roman" w:eastAsia="Times New Roman" w:hAnsi="Times New Roman" w:cs="Times New Roman"/>
          <w:color w:val="000000" w:themeColor="text1"/>
          <w:sz w:val="24"/>
          <w:szCs w:val="24"/>
        </w:rPr>
        <w:t xml:space="preserve">, p.101122. Available at: </w:t>
      </w:r>
      <w:hyperlink r:id="rId29" w:history="1">
        <w:r w:rsidRPr="00A45F0D">
          <w:rPr>
            <w:rStyle w:val="Hyperlink"/>
            <w:rFonts w:ascii="Times New Roman" w:eastAsia="Times New Roman" w:hAnsi="Times New Roman" w:cs="Times New Roman"/>
            <w:color w:val="000000" w:themeColor="text1"/>
            <w:sz w:val="24"/>
            <w:szCs w:val="24"/>
          </w:rPr>
          <w:t>https://www.sciencedirect.com/science/article/pii/S2352345X21000849</w:t>
        </w:r>
      </w:hyperlink>
      <w:r w:rsidRPr="00A45F0D">
        <w:rPr>
          <w:rFonts w:ascii="Times New Roman" w:eastAsia="Times New Roman" w:hAnsi="Times New Roman" w:cs="Times New Roman"/>
          <w:color w:val="000000" w:themeColor="text1"/>
          <w:sz w:val="24"/>
          <w:szCs w:val="24"/>
        </w:rPr>
        <w:t xml:space="preserve">. </w:t>
      </w:r>
      <w:r w:rsidRPr="00A45F0D">
        <w:rPr>
          <w:rFonts w:ascii="Times New Roman" w:hAnsi="Times New Roman" w:cs="Times New Roman"/>
          <w:color w:val="000000" w:themeColor="text1"/>
          <w:sz w:val="24"/>
          <w:szCs w:val="24"/>
        </w:rPr>
        <w:t>[Accessed on: July 23,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highlight w:val="white"/>
        </w:rPr>
        <w:t>Pourjam</w:t>
      </w:r>
      <w:proofErr w:type="spellEnd"/>
      <w:r w:rsidRPr="00A45F0D">
        <w:rPr>
          <w:rFonts w:ascii="Times New Roman" w:eastAsia="Times New Roman" w:hAnsi="Times New Roman" w:cs="Times New Roman"/>
          <w:color w:val="000000" w:themeColor="text1"/>
          <w:sz w:val="24"/>
          <w:szCs w:val="24"/>
          <w:highlight w:val="white"/>
        </w:rPr>
        <w:t xml:space="preserve">, R., </w:t>
      </w:r>
      <w:proofErr w:type="spellStart"/>
      <w:r w:rsidRPr="00A45F0D">
        <w:rPr>
          <w:rFonts w:ascii="Times New Roman" w:eastAsia="Times New Roman" w:hAnsi="Times New Roman" w:cs="Times New Roman"/>
          <w:color w:val="000000" w:themeColor="text1"/>
          <w:sz w:val="24"/>
          <w:szCs w:val="24"/>
          <w:highlight w:val="white"/>
        </w:rPr>
        <w:t>Estebsari</w:t>
      </w:r>
      <w:proofErr w:type="spellEnd"/>
      <w:r w:rsidRPr="00A45F0D">
        <w:rPr>
          <w:rFonts w:ascii="Times New Roman" w:eastAsia="Times New Roman" w:hAnsi="Times New Roman" w:cs="Times New Roman"/>
          <w:color w:val="000000" w:themeColor="text1"/>
          <w:sz w:val="24"/>
          <w:szCs w:val="24"/>
          <w:highlight w:val="white"/>
        </w:rPr>
        <w:t xml:space="preserve">, F., </w:t>
      </w:r>
      <w:proofErr w:type="spellStart"/>
      <w:r w:rsidRPr="00A45F0D">
        <w:rPr>
          <w:rFonts w:ascii="Times New Roman" w:eastAsia="Times New Roman" w:hAnsi="Times New Roman" w:cs="Times New Roman"/>
          <w:color w:val="000000" w:themeColor="text1"/>
          <w:sz w:val="24"/>
          <w:szCs w:val="24"/>
          <w:highlight w:val="white"/>
        </w:rPr>
        <w:t>Kandi</w:t>
      </w:r>
      <w:proofErr w:type="spellEnd"/>
      <w:r w:rsidRPr="00A45F0D">
        <w:rPr>
          <w:rFonts w:ascii="Times New Roman" w:eastAsia="Times New Roman" w:hAnsi="Times New Roman" w:cs="Times New Roman"/>
          <w:color w:val="000000" w:themeColor="text1"/>
          <w:sz w:val="24"/>
          <w:szCs w:val="24"/>
          <w:highlight w:val="white"/>
        </w:rPr>
        <w:t xml:space="preserve">, Z.R.K., </w:t>
      </w:r>
      <w:proofErr w:type="spellStart"/>
      <w:r w:rsidRPr="00A45F0D">
        <w:rPr>
          <w:rFonts w:ascii="Times New Roman" w:eastAsia="Times New Roman" w:hAnsi="Times New Roman" w:cs="Times New Roman"/>
          <w:color w:val="000000" w:themeColor="text1"/>
          <w:sz w:val="24"/>
          <w:szCs w:val="24"/>
          <w:highlight w:val="white"/>
        </w:rPr>
        <w:t>Estebsri</w:t>
      </w:r>
      <w:proofErr w:type="spellEnd"/>
      <w:r w:rsidRPr="00A45F0D">
        <w:rPr>
          <w:rFonts w:ascii="Times New Roman" w:eastAsia="Times New Roman" w:hAnsi="Times New Roman" w:cs="Times New Roman"/>
          <w:color w:val="000000" w:themeColor="text1"/>
          <w:sz w:val="24"/>
          <w:szCs w:val="24"/>
          <w:highlight w:val="white"/>
        </w:rPr>
        <w:t xml:space="preserve">, K. and </w:t>
      </w:r>
      <w:proofErr w:type="spellStart"/>
      <w:r w:rsidRPr="00A45F0D">
        <w:rPr>
          <w:rFonts w:ascii="Times New Roman" w:eastAsia="Times New Roman" w:hAnsi="Times New Roman" w:cs="Times New Roman"/>
          <w:color w:val="000000" w:themeColor="text1"/>
          <w:sz w:val="24"/>
          <w:szCs w:val="24"/>
          <w:highlight w:val="white"/>
        </w:rPr>
        <w:t>Mostafaei</w:t>
      </w:r>
      <w:proofErr w:type="spellEnd"/>
      <w:r w:rsidRPr="00A45F0D">
        <w:rPr>
          <w:rFonts w:ascii="Times New Roman" w:eastAsia="Times New Roman" w:hAnsi="Times New Roman" w:cs="Times New Roman"/>
          <w:color w:val="000000" w:themeColor="text1"/>
          <w:sz w:val="24"/>
          <w:szCs w:val="24"/>
          <w:highlight w:val="white"/>
        </w:rPr>
        <w:t xml:space="preserve">, D., 2019. An analytical study of the factors affecting the health promoting lifestyle; comparison of type II diabetic patients with healthy people. </w:t>
      </w:r>
      <w:r w:rsidRPr="00A45F0D">
        <w:rPr>
          <w:rFonts w:ascii="Times New Roman" w:eastAsia="Times New Roman" w:hAnsi="Times New Roman" w:cs="Times New Roman"/>
          <w:i/>
          <w:color w:val="000000" w:themeColor="text1"/>
          <w:sz w:val="24"/>
          <w:szCs w:val="24"/>
          <w:highlight w:val="white"/>
        </w:rPr>
        <w:t>Journal of Renal Injury Prevention</w:t>
      </w:r>
      <w:r w:rsidRPr="00A45F0D">
        <w:rPr>
          <w:rFonts w:ascii="Times New Roman" w:eastAsia="Times New Roman" w:hAnsi="Times New Roman" w:cs="Times New Roman"/>
          <w:color w:val="000000" w:themeColor="text1"/>
          <w:sz w:val="24"/>
          <w:szCs w:val="24"/>
          <w:highlight w:val="white"/>
        </w:rPr>
        <w:t xml:space="preserve">, </w:t>
      </w:r>
      <w:r w:rsidRPr="00A45F0D">
        <w:rPr>
          <w:rFonts w:ascii="Times New Roman" w:eastAsia="Times New Roman" w:hAnsi="Times New Roman" w:cs="Times New Roman"/>
          <w:i/>
          <w:color w:val="000000" w:themeColor="text1"/>
          <w:sz w:val="24"/>
          <w:szCs w:val="24"/>
          <w:highlight w:val="white"/>
        </w:rPr>
        <w:t>8</w:t>
      </w:r>
      <w:r w:rsidRPr="00A45F0D">
        <w:rPr>
          <w:rFonts w:ascii="Times New Roman" w:eastAsia="Times New Roman" w:hAnsi="Times New Roman" w:cs="Times New Roman"/>
          <w:color w:val="000000" w:themeColor="text1"/>
          <w:sz w:val="24"/>
          <w:szCs w:val="24"/>
          <w:highlight w:val="white"/>
        </w:rPr>
        <w:t xml:space="preserve">(3), pp.247-252. </w:t>
      </w:r>
      <w:r w:rsidRPr="00A45F0D">
        <w:rPr>
          <w:rFonts w:ascii="Times New Roman" w:eastAsia="Times New Roman" w:hAnsi="Times New Roman" w:cs="Times New Roman"/>
          <w:color w:val="000000" w:themeColor="text1"/>
          <w:sz w:val="24"/>
          <w:szCs w:val="24"/>
        </w:rPr>
        <w:t xml:space="preserve">Available at: </w:t>
      </w:r>
      <w:hyperlink r:id="rId30" w:history="1">
        <w:r w:rsidRPr="00A45F0D">
          <w:rPr>
            <w:rFonts w:ascii="Times New Roman" w:eastAsia="Times New Roman" w:hAnsi="Times New Roman" w:cs="Times New Roman"/>
            <w:color w:val="000000" w:themeColor="text1"/>
            <w:sz w:val="24"/>
            <w:szCs w:val="24"/>
            <w:highlight w:val="white"/>
            <w:u w:val="single"/>
          </w:rPr>
          <w:t>http://journalrip.com/PDF/jrip-8-247.pdf</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21, 2021]</w:t>
      </w:r>
    </w:p>
    <w:p w:rsidR="002F2825" w:rsidRPr="00A45F0D" w:rsidRDefault="002F2825" w:rsidP="005319A4">
      <w:pPr>
        <w:spacing w:after="200" w:line="360" w:lineRule="auto"/>
        <w:ind w:left="720" w:hanging="720"/>
        <w:jc w:val="both"/>
        <w:rPr>
          <w:rFonts w:ascii="Times New Roman" w:eastAsia="Times New Roman" w:hAnsi="Times New Roman" w:cs="Times New Roman"/>
          <w:color w:val="000000" w:themeColor="text1"/>
          <w:sz w:val="24"/>
          <w:szCs w:val="24"/>
        </w:rPr>
      </w:pPr>
      <w:proofErr w:type="spellStart"/>
      <w:r w:rsidRPr="00A45F0D">
        <w:rPr>
          <w:rFonts w:ascii="Times New Roman" w:eastAsia="Times New Roman" w:hAnsi="Times New Roman" w:cs="Times New Roman"/>
          <w:color w:val="000000" w:themeColor="text1"/>
          <w:sz w:val="24"/>
          <w:szCs w:val="24"/>
          <w:highlight w:val="white"/>
        </w:rPr>
        <w:t>Susanto</w:t>
      </w:r>
      <w:proofErr w:type="spellEnd"/>
      <w:r w:rsidRPr="00A45F0D">
        <w:rPr>
          <w:rFonts w:ascii="Times New Roman" w:eastAsia="Times New Roman" w:hAnsi="Times New Roman" w:cs="Times New Roman"/>
          <w:color w:val="000000" w:themeColor="text1"/>
          <w:sz w:val="24"/>
          <w:szCs w:val="24"/>
          <w:highlight w:val="white"/>
        </w:rPr>
        <w:t xml:space="preserve">, D.H., </w:t>
      </w:r>
      <w:proofErr w:type="spellStart"/>
      <w:r w:rsidRPr="00A45F0D">
        <w:rPr>
          <w:rFonts w:ascii="Times New Roman" w:eastAsia="Times New Roman" w:hAnsi="Times New Roman" w:cs="Times New Roman"/>
          <w:color w:val="000000" w:themeColor="text1"/>
          <w:sz w:val="24"/>
          <w:szCs w:val="24"/>
          <w:highlight w:val="white"/>
        </w:rPr>
        <w:t>Lefrandt</w:t>
      </w:r>
      <w:proofErr w:type="spellEnd"/>
      <w:r w:rsidRPr="00A45F0D">
        <w:rPr>
          <w:rFonts w:ascii="Times New Roman" w:eastAsia="Times New Roman" w:hAnsi="Times New Roman" w:cs="Times New Roman"/>
          <w:color w:val="000000" w:themeColor="text1"/>
          <w:sz w:val="24"/>
          <w:szCs w:val="24"/>
          <w:highlight w:val="white"/>
        </w:rPr>
        <w:t xml:space="preserve">, R.L., </w:t>
      </w:r>
      <w:proofErr w:type="spellStart"/>
      <w:r w:rsidRPr="00A45F0D">
        <w:rPr>
          <w:rFonts w:ascii="Times New Roman" w:eastAsia="Times New Roman" w:hAnsi="Times New Roman" w:cs="Times New Roman"/>
          <w:color w:val="000000" w:themeColor="text1"/>
          <w:sz w:val="24"/>
          <w:szCs w:val="24"/>
          <w:highlight w:val="white"/>
        </w:rPr>
        <w:t>Pangemanan</w:t>
      </w:r>
      <w:proofErr w:type="spellEnd"/>
      <w:r w:rsidRPr="00A45F0D">
        <w:rPr>
          <w:rFonts w:ascii="Times New Roman" w:eastAsia="Times New Roman" w:hAnsi="Times New Roman" w:cs="Times New Roman"/>
          <w:color w:val="000000" w:themeColor="text1"/>
          <w:sz w:val="24"/>
          <w:szCs w:val="24"/>
          <w:highlight w:val="white"/>
        </w:rPr>
        <w:t xml:space="preserve">, J.A., Lucia, A., Panda, M.S.K. and </w:t>
      </w:r>
      <w:proofErr w:type="spellStart"/>
      <w:r w:rsidRPr="00A45F0D">
        <w:rPr>
          <w:rFonts w:ascii="Times New Roman" w:eastAsia="Times New Roman" w:hAnsi="Times New Roman" w:cs="Times New Roman"/>
          <w:color w:val="000000" w:themeColor="text1"/>
          <w:sz w:val="24"/>
          <w:szCs w:val="24"/>
          <w:highlight w:val="white"/>
        </w:rPr>
        <w:t>Pribadi</w:t>
      </w:r>
      <w:proofErr w:type="spellEnd"/>
      <w:r w:rsidRPr="00A45F0D">
        <w:rPr>
          <w:rFonts w:ascii="Times New Roman" w:eastAsia="Times New Roman" w:hAnsi="Times New Roman" w:cs="Times New Roman"/>
          <w:color w:val="000000" w:themeColor="text1"/>
          <w:sz w:val="24"/>
          <w:szCs w:val="24"/>
          <w:highlight w:val="white"/>
        </w:rPr>
        <w:t xml:space="preserve">, H., 2018. Type-D personality is more common in adult diabetic patients with coronary artery disease. </w:t>
      </w:r>
      <w:r w:rsidRPr="00A45F0D">
        <w:rPr>
          <w:rFonts w:ascii="Times New Roman" w:eastAsia="Times New Roman" w:hAnsi="Times New Roman" w:cs="Times New Roman"/>
          <w:i/>
          <w:color w:val="000000" w:themeColor="text1"/>
          <w:sz w:val="24"/>
          <w:szCs w:val="24"/>
          <w:highlight w:val="white"/>
        </w:rPr>
        <w:t>MEDICINA</w:t>
      </w:r>
      <w:r w:rsidRPr="00A45F0D">
        <w:rPr>
          <w:rFonts w:ascii="Times New Roman" w:eastAsia="Times New Roman" w:hAnsi="Times New Roman" w:cs="Times New Roman"/>
          <w:color w:val="000000" w:themeColor="text1"/>
          <w:sz w:val="24"/>
          <w:szCs w:val="24"/>
          <w:highlight w:val="white"/>
        </w:rPr>
        <w:t xml:space="preserve">, </w:t>
      </w:r>
      <w:r w:rsidRPr="00A45F0D">
        <w:rPr>
          <w:rFonts w:ascii="Times New Roman" w:eastAsia="Times New Roman" w:hAnsi="Times New Roman" w:cs="Times New Roman"/>
          <w:i/>
          <w:color w:val="000000" w:themeColor="text1"/>
          <w:sz w:val="24"/>
          <w:szCs w:val="24"/>
          <w:highlight w:val="white"/>
        </w:rPr>
        <w:t>49</w:t>
      </w:r>
      <w:r w:rsidRPr="00A45F0D">
        <w:rPr>
          <w:rFonts w:ascii="Times New Roman" w:eastAsia="Times New Roman" w:hAnsi="Times New Roman" w:cs="Times New Roman"/>
          <w:color w:val="000000" w:themeColor="text1"/>
          <w:sz w:val="24"/>
          <w:szCs w:val="24"/>
          <w:highlight w:val="white"/>
        </w:rPr>
        <w:t xml:space="preserve">(2), pp.125-128. </w:t>
      </w:r>
      <w:r w:rsidRPr="00A45F0D">
        <w:rPr>
          <w:rFonts w:ascii="Times New Roman" w:eastAsia="Times New Roman" w:hAnsi="Times New Roman" w:cs="Times New Roman"/>
          <w:color w:val="000000" w:themeColor="text1"/>
          <w:sz w:val="24"/>
          <w:szCs w:val="24"/>
        </w:rPr>
        <w:t xml:space="preserve">Available at: </w:t>
      </w:r>
      <w:hyperlink r:id="rId31" w:history="1">
        <w:r w:rsidRPr="00A45F0D">
          <w:rPr>
            <w:rFonts w:ascii="Times New Roman" w:eastAsia="Times New Roman" w:hAnsi="Times New Roman" w:cs="Times New Roman"/>
            <w:color w:val="000000" w:themeColor="text1"/>
            <w:sz w:val="24"/>
            <w:szCs w:val="24"/>
            <w:highlight w:val="white"/>
            <w:u w:val="single"/>
          </w:rPr>
          <w:t>https://medicinaudayana.org/index.php/medicina/article/view/199</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2F2825" w:rsidRDefault="002F2825" w:rsidP="005319A4">
      <w:pPr>
        <w:spacing w:after="200" w:line="360" w:lineRule="auto"/>
        <w:ind w:left="720" w:hanging="720"/>
        <w:jc w:val="both"/>
        <w:rPr>
          <w:rFonts w:ascii="Times New Roman" w:hAnsi="Times New Roman" w:cs="Times New Roman"/>
          <w:color w:val="000000" w:themeColor="text1"/>
          <w:sz w:val="24"/>
          <w:szCs w:val="24"/>
        </w:rPr>
      </w:pPr>
      <w:r>
        <w:rPr>
          <w:rFonts w:ascii="Times New Roman" w:eastAsia="Times New Roman" w:hAnsi="Times New Roman" w:cs="Times New Roman"/>
          <w:sz w:val="24"/>
          <w:szCs w:val="24"/>
        </w:rPr>
        <w:t xml:space="preserve">WHO 2021. </w:t>
      </w:r>
      <w:r w:rsidRPr="00503FD5">
        <w:rPr>
          <w:rFonts w:ascii="Times New Roman" w:eastAsia="Times New Roman" w:hAnsi="Times New Roman" w:cs="Times New Roman"/>
          <w:i/>
          <w:sz w:val="24"/>
          <w:szCs w:val="24"/>
        </w:rPr>
        <w:t>Diabetes</w:t>
      </w:r>
      <w:r>
        <w:rPr>
          <w:rFonts w:ascii="Times New Roman" w:eastAsia="Times New Roman" w:hAnsi="Times New Roman" w:cs="Times New Roman"/>
          <w:sz w:val="24"/>
          <w:szCs w:val="24"/>
        </w:rPr>
        <w:t xml:space="preserve">. </w:t>
      </w:r>
      <w:r w:rsidRPr="00A45F0D">
        <w:rPr>
          <w:rFonts w:ascii="Times New Roman" w:eastAsia="Times New Roman" w:hAnsi="Times New Roman" w:cs="Times New Roman"/>
          <w:color w:val="000000" w:themeColor="text1"/>
          <w:sz w:val="24"/>
          <w:szCs w:val="24"/>
        </w:rPr>
        <w:t xml:space="preserve">Available at: </w:t>
      </w:r>
      <w:hyperlink r:id="rId32" w:history="1">
        <w:r w:rsidRPr="00AB29AA">
          <w:rPr>
            <w:rStyle w:val="Hyperlink"/>
            <w:rFonts w:ascii="Times New Roman" w:eastAsia="Times New Roman" w:hAnsi="Times New Roman" w:cs="Times New Roman"/>
            <w:sz w:val="24"/>
            <w:szCs w:val="24"/>
          </w:rPr>
          <w:t>https://www.who.int/health-topics/diabetes</w:t>
        </w:r>
      </w:hyperlink>
      <w:r>
        <w:rPr>
          <w:rFonts w:ascii="Times New Roman" w:eastAsia="Times New Roman" w:hAnsi="Times New Roman" w:cs="Times New Roman"/>
          <w:sz w:val="24"/>
          <w:szCs w:val="24"/>
        </w:rPr>
        <w:t xml:space="preserve">. </w:t>
      </w:r>
      <w:r w:rsidRPr="00A45F0D">
        <w:rPr>
          <w:rFonts w:ascii="Times New Roman" w:hAnsi="Times New Roman" w:cs="Times New Roman"/>
          <w:color w:val="000000" w:themeColor="text1"/>
          <w:sz w:val="24"/>
          <w:szCs w:val="24"/>
        </w:rPr>
        <w:t>[Accessed on: July 23, 2021]</w:t>
      </w:r>
    </w:p>
    <w:p w:rsidR="002F2825" w:rsidRDefault="002F2825" w:rsidP="005319A4">
      <w:pPr>
        <w:spacing w:after="200" w:line="360" w:lineRule="auto"/>
        <w:ind w:left="720" w:hanging="720"/>
        <w:jc w:val="both"/>
        <w:rPr>
          <w:rFonts w:ascii="Times New Roman" w:hAnsi="Times New Roman" w:cs="Times New Roman"/>
          <w:color w:val="000000" w:themeColor="text1"/>
          <w:sz w:val="24"/>
          <w:szCs w:val="24"/>
        </w:rPr>
      </w:pPr>
      <w:r w:rsidRPr="00A45F0D">
        <w:rPr>
          <w:rFonts w:ascii="Times New Roman" w:eastAsia="Times New Roman" w:hAnsi="Times New Roman" w:cs="Times New Roman"/>
          <w:color w:val="000000" w:themeColor="text1"/>
          <w:sz w:val="24"/>
          <w:szCs w:val="24"/>
        </w:rPr>
        <w:t xml:space="preserve">Zhu, P., Pan, X.F., Sheng, L., Chen, H. and Pan, A., 2017. Cigarette smoking, diabetes, and diabetes complications: call for urgent action. </w:t>
      </w:r>
      <w:r w:rsidRPr="00A45F0D">
        <w:rPr>
          <w:rFonts w:ascii="Times New Roman" w:eastAsia="Times New Roman" w:hAnsi="Times New Roman" w:cs="Times New Roman"/>
          <w:i/>
          <w:color w:val="000000" w:themeColor="text1"/>
          <w:sz w:val="24"/>
          <w:szCs w:val="24"/>
        </w:rPr>
        <w:t>Current diabetes reports</w:t>
      </w:r>
      <w:r w:rsidRPr="00A45F0D">
        <w:rPr>
          <w:rFonts w:ascii="Times New Roman" w:eastAsia="Times New Roman" w:hAnsi="Times New Roman" w:cs="Times New Roman"/>
          <w:color w:val="000000" w:themeColor="text1"/>
          <w:sz w:val="24"/>
          <w:szCs w:val="24"/>
        </w:rPr>
        <w:t xml:space="preserve">, </w:t>
      </w:r>
      <w:r w:rsidRPr="00A45F0D">
        <w:rPr>
          <w:rFonts w:ascii="Times New Roman" w:eastAsia="Times New Roman" w:hAnsi="Times New Roman" w:cs="Times New Roman"/>
          <w:i/>
          <w:color w:val="000000" w:themeColor="text1"/>
          <w:sz w:val="24"/>
          <w:szCs w:val="24"/>
        </w:rPr>
        <w:t>17</w:t>
      </w:r>
      <w:r w:rsidRPr="00A45F0D">
        <w:rPr>
          <w:rFonts w:ascii="Times New Roman" w:eastAsia="Times New Roman" w:hAnsi="Times New Roman" w:cs="Times New Roman"/>
          <w:color w:val="000000" w:themeColor="text1"/>
          <w:sz w:val="24"/>
          <w:szCs w:val="24"/>
        </w:rPr>
        <w:t xml:space="preserve">(9), pp.1-10. Available at: </w:t>
      </w:r>
      <w:hyperlink r:id="rId33" w:history="1">
        <w:r w:rsidRPr="00A45F0D">
          <w:rPr>
            <w:rFonts w:ascii="Times New Roman" w:eastAsia="Times New Roman" w:hAnsi="Times New Roman" w:cs="Times New Roman"/>
            <w:color w:val="000000" w:themeColor="text1"/>
            <w:sz w:val="24"/>
            <w:szCs w:val="24"/>
            <w:u w:val="single"/>
          </w:rPr>
          <w:t>https://link.springer.com/article/10.1007/s11892-017-0903-2</w:t>
        </w:r>
      </w:hyperlink>
      <w:r w:rsidRPr="00A45F0D">
        <w:rPr>
          <w:color w:val="000000" w:themeColor="text1"/>
        </w:rPr>
        <w:t xml:space="preserve">. </w:t>
      </w:r>
      <w:r w:rsidRPr="00A45F0D">
        <w:rPr>
          <w:rFonts w:ascii="Times New Roman" w:hAnsi="Times New Roman" w:cs="Times New Roman"/>
          <w:color w:val="000000" w:themeColor="text1"/>
          <w:sz w:val="24"/>
          <w:szCs w:val="24"/>
        </w:rPr>
        <w:t>[Accessed on: July 23, 2021]</w:t>
      </w:r>
    </w:p>
    <w:p w:rsidR="00503FD5" w:rsidRDefault="00503FD5" w:rsidP="005319A4">
      <w:pPr>
        <w:spacing w:after="200" w:line="360" w:lineRule="auto"/>
        <w:ind w:left="720" w:hanging="720"/>
        <w:jc w:val="both"/>
        <w:rPr>
          <w:rFonts w:ascii="Times New Roman" w:eastAsia="Times New Roman" w:hAnsi="Times New Roman" w:cs="Times New Roman"/>
          <w:sz w:val="24"/>
          <w:szCs w:val="24"/>
          <w:highlight w:val="white"/>
        </w:rPr>
      </w:pPr>
    </w:p>
    <w:p w:rsidR="00503FD5" w:rsidRDefault="00503FD5" w:rsidP="005319A4">
      <w:pPr>
        <w:spacing w:after="200" w:line="360" w:lineRule="auto"/>
        <w:ind w:left="720" w:hanging="720"/>
        <w:jc w:val="both"/>
        <w:rPr>
          <w:rFonts w:ascii="Times New Roman" w:eastAsia="Times New Roman" w:hAnsi="Times New Roman" w:cs="Times New Roman"/>
          <w:color w:val="000000" w:themeColor="text1"/>
          <w:sz w:val="24"/>
          <w:szCs w:val="24"/>
        </w:rPr>
      </w:pPr>
    </w:p>
    <w:p w:rsidR="007375DB" w:rsidRDefault="007375DB">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rsidR="007375DB" w:rsidRPr="007375DB" w:rsidRDefault="007375DB" w:rsidP="007375DB">
      <w:pPr>
        <w:pStyle w:val="Heading1"/>
      </w:pPr>
      <w:bookmarkStart w:id="6" w:name="_Toc78051840"/>
      <w:r w:rsidRPr="007375DB">
        <w:t>Appendix 1: LIFESTYLE QUESTIONNAIRE</w:t>
      </w:r>
      <w:bookmarkEnd w:id="6"/>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Introduction:</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In order to help us focus our Health Promotion activities in the practice, we would be grateful if you could fill in this short questionnaire. If you have already completed one on a previous visit, please return this questionnaire to the receptionist.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Name</w:t>
      </w:r>
      <w:r w:rsidRPr="007375DB">
        <w:rPr>
          <w:rFonts w:ascii="Times New Roman" w:eastAsia="Times New Roman" w:hAnsi="Times New Roman" w:cs="Times New Roman"/>
          <w:color w:val="000000" w:themeColor="text1"/>
          <w:sz w:val="24"/>
          <w:szCs w:val="24"/>
        </w:rPr>
        <w:tab/>
        <w:t>……………Pa</w:t>
      </w:r>
      <w:r w:rsidR="005319A4">
        <w:rPr>
          <w:rFonts w:ascii="Times New Roman" w:eastAsia="Times New Roman" w:hAnsi="Times New Roman" w:cs="Times New Roman"/>
          <w:color w:val="000000" w:themeColor="text1"/>
          <w:sz w:val="24"/>
          <w:szCs w:val="24"/>
        </w:rPr>
        <w:t>t</w:t>
      </w:r>
      <w:r w:rsidRPr="007375DB">
        <w:rPr>
          <w:rFonts w:ascii="Times New Roman" w:eastAsia="Times New Roman" w:hAnsi="Times New Roman" w:cs="Times New Roman"/>
          <w:color w:val="000000" w:themeColor="text1"/>
          <w:sz w:val="24"/>
          <w:szCs w:val="24"/>
        </w:rPr>
        <w:t>ient A………………………</w:t>
      </w:r>
      <w:r w:rsidRPr="007375DB">
        <w:rPr>
          <w:rFonts w:ascii="Times New Roman" w:eastAsia="Times New Roman" w:hAnsi="Times New Roman" w:cs="Times New Roman"/>
          <w:color w:val="000000" w:themeColor="text1"/>
          <w:sz w:val="24"/>
          <w:szCs w:val="24"/>
        </w:rPr>
        <w:tab/>
        <w:t>Date of Birth</w:t>
      </w:r>
      <w:r w:rsidR="005319A4">
        <w:rPr>
          <w:rFonts w:ascii="Times New Roman" w:eastAsia="Times New Roman" w:hAnsi="Times New Roman" w:cs="Times New Roman"/>
          <w:color w:val="000000" w:themeColor="text1"/>
          <w:sz w:val="24"/>
          <w:szCs w:val="24"/>
        </w:rPr>
        <w:t xml:space="preserve"> </w:t>
      </w:r>
      <w:r w:rsidRPr="007375DB">
        <w:rPr>
          <w:rFonts w:ascii="Times New Roman" w:eastAsia="Times New Roman" w:hAnsi="Times New Roman" w:cs="Times New Roman"/>
          <w:color w:val="000000" w:themeColor="text1"/>
          <w:sz w:val="24"/>
          <w:szCs w:val="24"/>
        </w:rPr>
        <w: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Do you smoke?</w:t>
      </w:r>
      <w:r w:rsidRPr="007375DB">
        <w:rPr>
          <w:rFonts w:ascii="Times New Roman" w:eastAsia="Times New Roman" w:hAnsi="Times New Roman" w:cs="Times New Roman"/>
          <w:color w:val="000000" w:themeColor="text1"/>
          <w:sz w:val="24"/>
          <w:szCs w:val="24"/>
        </w:rPr>
        <w:tab/>
        <w:t>Yes</w:t>
      </w:r>
      <w:r w:rsidRPr="007375DB">
        <w:rPr>
          <w:rFonts w:ascii="Times New Roman" w:eastAsia="Times New Roman" w:hAnsi="Times New Roman" w:cs="Times New Roman"/>
          <w:color w:val="000000" w:themeColor="text1"/>
          <w:sz w:val="24"/>
          <w:szCs w:val="24"/>
        </w:rPr>
        <w:tab/>
        <w:t>[ yes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If Yes, do you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smoke less than 1</w:t>
      </w:r>
      <w:r w:rsidRPr="007375DB">
        <w:rPr>
          <w:rFonts w:ascii="Times New Roman" w:eastAsia="Times New Roman" w:hAnsi="Times New Roman" w:cs="Times New Roman"/>
          <w:color w:val="000000" w:themeColor="text1"/>
          <w:sz w:val="24"/>
          <w:szCs w:val="24"/>
        </w:rPr>
        <w:tab/>
        <w:t>cigarette/day</w:t>
      </w:r>
      <w:r w:rsidRPr="007375DB">
        <w:rPr>
          <w:rFonts w:ascii="Times New Roman" w:eastAsia="Times New Roman" w:hAnsi="Times New Roman" w:cs="Times New Roman"/>
          <w:color w:val="000000" w:themeColor="text1"/>
          <w:sz w:val="24"/>
          <w:szCs w:val="24"/>
        </w:rPr>
        <w:tab/>
        <w:t>[  ]</w:t>
      </w:r>
      <w:r w:rsidRPr="007375DB">
        <w:rPr>
          <w:rFonts w:ascii="Times New Roman" w:eastAsia="Times New Roman" w:hAnsi="Times New Roman" w:cs="Times New Roman"/>
          <w:color w:val="000000" w:themeColor="text1"/>
          <w:sz w:val="24"/>
          <w:szCs w:val="24"/>
        </w:rPr>
        <w:tab/>
        <w:t>No [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1 – 9 cigarettes/day [ ] 10-19  cigarettes/day  [  ] 20-39</w:t>
      </w:r>
      <w:r w:rsidRPr="007375DB">
        <w:rPr>
          <w:rFonts w:ascii="Times New Roman" w:eastAsia="Times New Roman" w:hAnsi="Times New Roman" w:cs="Times New Roman"/>
          <w:color w:val="000000" w:themeColor="text1"/>
          <w:sz w:val="24"/>
          <w:szCs w:val="24"/>
        </w:rPr>
        <w:tab/>
        <w:t>cigarettes/day</w:t>
      </w:r>
      <w:r w:rsidRPr="007375DB">
        <w:rPr>
          <w:rFonts w:ascii="Times New Roman" w:eastAsia="Times New Roman" w:hAnsi="Times New Roman" w:cs="Times New Roman"/>
          <w:color w:val="000000" w:themeColor="text1"/>
          <w:sz w:val="24"/>
          <w:szCs w:val="24"/>
        </w:rPr>
        <w:tab/>
        <w:t>[  yes  ]</w:t>
      </w:r>
      <w:r w:rsidRPr="007375DB">
        <w:rPr>
          <w:rFonts w:ascii="Times New Roman" w:eastAsia="Times New Roman" w:hAnsi="Times New Roman" w:cs="Times New Roman"/>
          <w:color w:val="000000" w:themeColor="text1"/>
          <w:sz w:val="24"/>
          <w:szCs w:val="24"/>
        </w:rPr>
        <w:tab/>
      </w:r>
      <w:r w:rsidRPr="007375DB">
        <w:rPr>
          <w:rFonts w:ascii="Times New Roman" w:eastAsia="Times New Roman" w:hAnsi="Times New Roman" w:cs="Times New Roman"/>
          <w:color w:val="000000" w:themeColor="text1"/>
          <w:sz w:val="24"/>
          <w:szCs w:val="24"/>
        </w:rPr>
        <w:tab/>
        <w:t>more than 40 cigarettes/day</w:t>
      </w:r>
      <w:r w:rsidRPr="007375DB">
        <w:rPr>
          <w:rFonts w:ascii="Times New Roman" w:eastAsia="Times New Roman" w:hAnsi="Times New Roman" w:cs="Times New Roman"/>
          <w:color w:val="000000" w:themeColor="text1"/>
          <w:sz w:val="24"/>
          <w:szCs w:val="24"/>
        </w:rPr>
        <w:tab/>
        <w:t>[  ]   smoke a pipe</w:t>
      </w:r>
      <w:r w:rsidRPr="007375DB">
        <w:rPr>
          <w:rFonts w:ascii="Times New Roman" w:eastAsia="Times New Roman" w:hAnsi="Times New Roman" w:cs="Times New Roman"/>
          <w:color w:val="000000" w:themeColor="text1"/>
          <w:sz w:val="24"/>
          <w:szCs w:val="24"/>
        </w:rPr>
        <w:tab/>
        <w:t>[  ]  smoke cigars [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If No, have you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never ever smoked</w:t>
      </w:r>
      <w:r w:rsidRPr="007375DB">
        <w:rPr>
          <w:rFonts w:ascii="Times New Roman" w:eastAsia="Times New Roman" w:hAnsi="Times New Roman" w:cs="Times New Roman"/>
          <w:color w:val="000000" w:themeColor="text1"/>
          <w:sz w:val="24"/>
          <w:szCs w:val="24"/>
        </w:rPr>
        <w:tab/>
        <w:t>[ ] given up smoking in the last year [ ] not smoked for more than 1 year [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Do you have high blood pressure?</w:t>
      </w:r>
      <w:r w:rsidRPr="007375DB">
        <w:rPr>
          <w:rFonts w:ascii="Times New Roman" w:eastAsia="Times New Roman" w:hAnsi="Times New Roman" w:cs="Times New Roman"/>
          <w:color w:val="000000" w:themeColor="text1"/>
          <w:sz w:val="24"/>
          <w:szCs w:val="24"/>
        </w:rPr>
        <w:tab/>
        <w:t>Yes</w:t>
      </w:r>
      <w:r w:rsidRPr="007375DB">
        <w:rPr>
          <w:rFonts w:ascii="Times New Roman" w:eastAsia="Times New Roman" w:hAnsi="Times New Roman" w:cs="Times New Roman"/>
          <w:color w:val="000000" w:themeColor="text1"/>
          <w:sz w:val="24"/>
          <w:szCs w:val="24"/>
        </w:rPr>
        <w:tab/>
        <w:t>[ yes]</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Have you ever had a heart attack</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or suffered from angina?</w:t>
      </w:r>
      <w:r w:rsidRPr="007375DB">
        <w:rPr>
          <w:rFonts w:ascii="Times New Roman" w:eastAsia="Times New Roman" w:hAnsi="Times New Roman" w:cs="Times New Roman"/>
          <w:color w:val="000000" w:themeColor="text1"/>
          <w:sz w:val="24"/>
          <w:szCs w:val="24"/>
        </w:rPr>
        <w:tab/>
        <w:t>No]</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Have you ever had a stroke, “shock”</w:t>
      </w:r>
      <w:r w:rsidRPr="007375DB">
        <w:rPr>
          <w:rFonts w:ascii="Times New Roman" w:eastAsia="Times New Roman" w:hAnsi="Times New Roman" w:cs="Times New Roman"/>
          <w:color w:val="000000" w:themeColor="text1"/>
          <w:sz w:val="24"/>
          <w:szCs w:val="24"/>
        </w:rPr>
        <w:tab/>
        <w:t>or any weakness down one side?</w:t>
      </w:r>
      <w:r w:rsidRPr="007375DB">
        <w:rPr>
          <w:rFonts w:ascii="Times New Roman" w:eastAsia="Times New Roman" w:hAnsi="Times New Roman" w:cs="Times New Roman"/>
          <w:color w:val="000000" w:themeColor="text1"/>
          <w:sz w:val="24"/>
          <w:szCs w:val="24"/>
        </w:rPr>
        <w:tab/>
        <w:t>No</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Have any of the following – mother, father, brothers or sisters had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 xml:space="preserve">Yes ,father had stroke (the reason is </w:t>
      </w:r>
      <w:proofErr w:type="spellStart"/>
      <w:r w:rsidRPr="007375DB">
        <w:rPr>
          <w:rFonts w:ascii="Times New Roman" w:eastAsia="Times New Roman" w:hAnsi="Times New Roman" w:cs="Times New Roman"/>
          <w:color w:val="000000" w:themeColor="text1"/>
          <w:sz w:val="24"/>
          <w:szCs w:val="24"/>
        </w:rPr>
        <w:t>hight</w:t>
      </w:r>
      <w:proofErr w:type="spellEnd"/>
      <w:r w:rsidRPr="007375DB">
        <w:rPr>
          <w:rFonts w:ascii="Times New Roman" w:eastAsia="Times New Roman" w:hAnsi="Times New Roman" w:cs="Times New Roman"/>
          <w:color w:val="000000" w:themeColor="text1"/>
          <w:sz w:val="24"/>
          <w:szCs w:val="24"/>
        </w:rPr>
        <w:t xml:space="preserve"> </w:t>
      </w:r>
      <w:proofErr w:type="spellStart"/>
      <w:r w:rsidRPr="007375DB">
        <w:rPr>
          <w:rFonts w:ascii="Times New Roman" w:eastAsia="Times New Roman" w:hAnsi="Times New Roman" w:cs="Times New Roman"/>
          <w:color w:val="000000" w:themeColor="text1"/>
          <w:sz w:val="24"/>
          <w:szCs w:val="24"/>
        </w:rPr>
        <w:t>coresterol</w:t>
      </w:r>
      <w:proofErr w:type="spellEnd"/>
      <w:r w:rsidRPr="007375DB">
        <w:rPr>
          <w:rFonts w:ascii="Times New Roman" w:eastAsia="Times New Roman" w:hAnsi="Times New Roman" w:cs="Times New Roman"/>
          <w:color w:val="000000" w:themeColor="text1"/>
          <w:sz w:val="24"/>
          <w:szCs w:val="24"/>
        </w:rPr>
        <w:t xml:space="preserve"> )</w:t>
      </w:r>
      <w:r w:rsidRPr="007375DB">
        <w:rPr>
          <w:rFonts w:ascii="Times New Roman" w:eastAsia="Times New Roman" w:hAnsi="Times New Roman" w:cs="Times New Roman"/>
          <w:color w:val="000000" w:themeColor="text1"/>
          <w:sz w:val="24"/>
          <w:szCs w:val="24"/>
        </w:rPr>
        <w:tab/>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Practice Use Only</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Health Education Smoking</w:t>
      </w:r>
      <w:r w:rsidRPr="007375DB">
        <w:rPr>
          <w:rFonts w:ascii="Times New Roman" w:eastAsia="Times New Roman" w:hAnsi="Times New Roman" w:cs="Times New Roman"/>
          <w:color w:val="000000" w:themeColor="text1"/>
          <w:sz w:val="24"/>
          <w:szCs w:val="24"/>
        </w:rPr>
        <w:tab/>
        <w: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BP</w:t>
      </w:r>
      <w:r w:rsidRPr="007375DB">
        <w:rPr>
          <w:rFonts w:ascii="Times New Roman" w:eastAsia="Times New Roman" w:hAnsi="Times New Roman" w:cs="Times New Roman"/>
          <w:color w:val="000000" w:themeColor="text1"/>
          <w:sz w:val="24"/>
          <w:szCs w:val="24"/>
        </w:rPr>
        <w:tab/>
        <w:t>140  /</w:t>
      </w:r>
      <w:r w:rsidRPr="007375DB">
        <w:rPr>
          <w:rFonts w:ascii="Times New Roman" w:eastAsia="Times New Roman" w:hAnsi="Times New Roman" w:cs="Times New Roman"/>
          <w:color w:val="000000" w:themeColor="text1"/>
          <w:sz w:val="24"/>
          <w:szCs w:val="24"/>
        </w:rPr>
        <w:tab/>
        <w:t>over 90.</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 xml:space="preserve">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Height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…160cm……….</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Weight</w:t>
      </w:r>
      <w:r w:rsidRPr="007375DB">
        <w:rPr>
          <w:rFonts w:ascii="Times New Roman" w:eastAsia="Times New Roman" w:hAnsi="Times New Roman" w:cs="Times New Roman"/>
          <w:color w:val="000000" w:themeColor="text1"/>
          <w:sz w:val="24"/>
          <w:szCs w:val="24"/>
        </w:rPr>
        <w:tab/>
        <w:t>………80 kg….</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EXERCISE</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Healthy exercise usually involves activity that lasts for at least 20 minutes, raises your pulse and produces hard breathing. In younger people this might be running, cycling or sport, or brisk walking for older people.</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Do you take this type of exercise – Doesn’t take any exercise. Never exercise</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DIET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Please tick the one category which is closest to your usual eating pattern.</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eat no meat, fish or dairy produce</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eat no meat</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eat a mixture including daily fruit and vegetables [ ] I eat a mixture including regular chips and fries</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eat frozen meals (</w:t>
      </w:r>
      <w:proofErr w:type="spellStart"/>
      <w:r w:rsidRPr="007375DB">
        <w:rPr>
          <w:rFonts w:ascii="Times New Roman" w:eastAsia="Times New Roman" w:hAnsi="Times New Roman" w:cs="Times New Roman"/>
          <w:color w:val="000000" w:themeColor="text1"/>
          <w:sz w:val="24"/>
          <w:szCs w:val="24"/>
        </w:rPr>
        <w:t>eg</w:t>
      </w:r>
      <w:proofErr w:type="spellEnd"/>
      <w:r w:rsidRPr="007375DB">
        <w:rPr>
          <w:rFonts w:ascii="Times New Roman" w:eastAsia="Times New Roman" w:hAnsi="Times New Roman" w:cs="Times New Roman"/>
          <w:color w:val="000000" w:themeColor="text1"/>
          <w:sz w:val="24"/>
          <w:szCs w:val="24"/>
        </w:rPr>
        <w:t xml:space="preserve"> TV dinners) 3 or 4 times/week [ ] I eat mainly snacks</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eat a special medical diet</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Please specify</w:t>
      </w:r>
      <w:r w:rsidRPr="007375DB">
        <w:rPr>
          <w:rFonts w:ascii="Times New Roman" w:eastAsia="Times New Roman" w:hAnsi="Times New Roman" w:cs="Times New Roman"/>
          <w:color w:val="000000" w:themeColor="text1"/>
          <w:sz w:val="24"/>
          <w:szCs w:val="24"/>
        </w:rPr>
        <w:tab/>
        <w:t>eat mixture food, unhealthy food like chips, burgers a lot of sweets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ALCOHOL</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Please tick the statement which most closely describes your usual average alcohol intake. (1 unit is 1 glass wine, ½ pint beer or a single measure of spirit.)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never drink alcohol</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drink less than 1 unit per day</w:t>
      </w:r>
      <w:r w:rsidRPr="007375DB">
        <w:rPr>
          <w:rFonts w:ascii="Times New Roman" w:eastAsia="Times New Roman" w:hAnsi="Times New Roman" w:cs="Times New Roman"/>
          <w:color w:val="000000" w:themeColor="text1"/>
          <w:sz w:val="24"/>
          <w:szCs w:val="24"/>
        </w:rPr>
        <w:tab/>
        <w:t>[Yes</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drink between 1 and 2 units a day</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drink between 3 and 6 units a day</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drink between 7 and 9 units a day</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I drink more than 9 units a day on average</w:t>
      </w:r>
      <w:r w:rsidRPr="007375DB">
        <w:rPr>
          <w:rFonts w:ascii="Times New Roman" w:eastAsia="Times New Roman" w:hAnsi="Times New Roman" w:cs="Times New Roman"/>
          <w:color w:val="000000" w:themeColor="text1"/>
          <w:sz w:val="24"/>
          <w:szCs w:val="24"/>
        </w:rPr>
        <w:tab/>
        <w:t>[ ]</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She drinks like 2 glasses of wine every day</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Practice Use Only</w:t>
      </w: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p>
    <w:p w:rsidR="007375DB" w:rsidRPr="007375DB" w:rsidRDefault="007375DB" w:rsidP="007375DB">
      <w:pPr>
        <w:spacing w:line="360" w:lineRule="auto"/>
        <w:jc w:val="both"/>
        <w:rPr>
          <w:rFonts w:ascii="Times New Roman" w:eastAsia="Times New Roman" w:hAnsi="Times New Roman" w:cs="Times New Roman"/>
          <w:color w:val="000000" w:themeColor="text1"/>
          <w:sz w:val="24"/>
          <w:szCs w:val="24"/>
        </w:rPr>
      </w:pPr>
      <w:r w:rsidRPr="007375DB">
        <w:rPr>
          <w:rFonts w:ascii="Times New Roman" w:eastAsia="Times New Roman" w:hAnsi="Times New Roman" w:cs="Times New Roman"/>
          <w:color w:val="000000" w:themeColor="text1"/>
          <w:sz w:val="24"/>
          <w:szCs w:val="24"/>
        </w:rPr>
        <w:t>Health Education Alcohol</w:t>
      </w:r>
      <w:r w:rsidRPr="007375DB">
        <w:rPr>
          <w:rFonts w:ascii="Times New Roman" w:eastAsia="Times New Roman" w:hAnsi="Times New Roman" w:cs="Times New Roman"/>
          <w:color w:val="000000" w:themeColor="text1"/>
          <w:sz w:val="24"/>
          <w:szCs w:val="24"/>
        </w:rPr>
        <w:tab/>
      </w:r>
      <w:r w:rsidRPr="007375DB">
        <w:rPr>
          <w:rFonts w:ascii="Times New Roman" w:eastAsia="Times New Roman" w:hAnsi="Times New Roman" w:cs="Times New Roman"/>
          <w:color w:val="000000" w:themeColor="text1"/>
          <w:sz w:val="24"/>
          <w:szCs w:val="24"/>
        </w:rPr>
        <w:tab/>
        <w:t>[ ] Alcohol Brief Intervention</w:t>
      </w:r>
      <w:r w:rsidRPr="007375DB">
        <w:rPr>
          <w:rFonts w:ascii="Times New Roman" w:eastAsia="Times New Roman" w:hAnsi="Times New Roman" w:cs="Times New Roman"/>
          <w:color w:val="000000" w:themeColor="text1"/>
          <w:sz w:val="24"/>
          <w:szCs w:val="24"/>
        </w:rPr>
        <w:tab/>
        <w:t>[ ]</w:t>
      </w:r>
    </w:p>
    <w:p w:rsidR="007375DB" w:rsidRPr="007375DB" w:rsidRDefault="007375DB">
      <w:pPr>
        <w:spacing w:line="360" w:lineRule="auto"/>
        <w:jc w:val="both"/>
        <w:rPr>
          <w:rFonts w:ascii="Times New Roman" w:eastAsia="Times New Roman" w:hAnsi="Times New Roman" w:cs="Times New Roman"/>
          <w:color w:val="000000" w:themeColor="text1"/>
          <w:sz w:val="24"/>
          <w:szCs w:val="24"/>
        </w:rPr>
      </w:pPr>
    </w:p>
    <w:sectPr w:rsidR="007375DB" w:rsidRPr="007375DB" w:rsidSect="00234EE1">
      <w:footerReference w:type="default" r:id="rId3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B2077" w:rsidRDefault="006B2077" w:rsidP="00234EE1">
      <w:pPr>
        <w:spacing w:line="240" w:lineRule="auto"/>
      </w:pPr>
      <w:r>
        <w:separator/>
      </w:r>
    </w:p>
  </w:endnote>
  <w:endnote w:type="continuationSeparator" w:id="0">
    <w:p w:rsidR="006B2077" w:rsidRDefault="006B2077" w:rsidP="00234E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2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899602"/>
      <w:docPartObj>
        <w:docPartGallery w:val="Page Numbers (Bottom of Page)"/>
        <w:docPartUnique/>
      </w:docPartObj>
    </w:sdtPr>
    <w:sdtEndPr/>
    <w:sdtContent>
      <w:p w:rsidR="00234EE1" w:rsidRDefault="005319A4" w:rsidP="005319A4">
        <w:pPr>
          <w:spacing w:line="360" w:lineRule="auto"/>
          <w:jc w:val="right"/>
        </w:pPr>
        <w:r w:rsidRPr="005319A4">
          <w:rPr>
            <w:rFonts w:ascii="Times New Roman" w:eastAsia="Times New Roman" w:hAnsi="Times New Roman" w:cs="Times New Roman"/>
            <w:i/>
            <w:szCs w:val="32"/>
          </w:rPr>
          <w:t>Introduction to Physiology</w:t>
        </w:r>
        <w:r>
          <w:rPr>
            <w:rFonts w:ascii="Times New Roman" w:eastAsia="Times New Roman" w:hAnsi="Times New Roman" w:cs="Times New Roman"/>
            <w:i/>
            <w:szCs w:val="32"/>
          </w:rPr>
          <w:t xml:space="preserve"> – Assessment #2 | </w:t>
        </w:r>
        <w:r w:rsidRPr="005319A4">
          <w:rPr>
            <w:rFonts w:ascii="Times New Roman" w:eastAsia="Times New Roman" w:hAnsi="Times New Roman" w:cs="Times New Roman"/>
            <w:szCs w:val="32"/>
          </w:rPr>
          <w:t>Page</w:t>
        </w:r>
        <w:r>
          <w:rPr>
            <w:rFonts w:ascii="Times New Roman" w:eastAsia="Times New Roman" w:hAnsi="Times New Roman" w:cs="Times New Roman"/>
            <w:i/>
            <w:szCs w:val="32"/>
          </w:rPr>
          <w:t xml:space="preserve"> </w:t>
        </w:r>
        <w:r w:rsidR="00234EE1" w:rsidRPr="00234EE1">
          <w:rPr>
            <w:rFonts w:ascii="Times New Roman" w:hAnsi="Times New Roman" w:cs="Times New Roman"/>
            <w:color w:val="000000" w:themeColor="text1"/>
            <w:sz w:val="20"/>
            <w:szCs w:val="20"/>
          </w:rPr>
          <w:fldChar w:fldCharType="begin"/>
        </w:r>
        <w:r w:rsidR="00234EE1" w:rsidRPr="00234EE1">
          <w:rPr>
            <w:rFonts w:ascii="Times New Roman" w:hAnsi="Times New Roman" w:cs="Times New Roman"/>
            <w:color w:val="000000" w:themeColor="text1"/>
            <w:sz w:val="20"/>
            <w:szCs w:val="20"/>
          </w:rPr>
          <w:instrText xml:space="preserve"> PAGE   \* MERGEFORMAT </w:instrText>
        </w:r>
        <w:r w:rsidR="00234EE1" w:rsidRPr="00234EE1">
          <w:rPr>
            <w:rFonts w:ascii="Times New Roman" w:hAnsi="Times New Roman" w:cs="Times New Roman"/>
            <w:color w:val="000000" w:themeColor="text1"/>
            <w:sz w:val="20"/>
            <w:szCs w:val="20"/>
          </w:rPr>
          <w:fldChar w:fldCharType="separate"/>
        </w:r>
        <w:r w:rsidR="003D3AEF">
          <w:rPr>
            <w:rFonts w:ascii="Times New Roman" w:hAnsi="Times New Roman" w:cs="Times New Roman"/>
            <w:noProof/>
            <w:color w:val="000000" w:themeColor="text1"/>
            <w:sz w:val="20"/>
            <w:szCs w:val="20"/>
          </w:rPr>
          <w:t>16</w:t>
        </w:r>
        <w:r w:rsidR="00234EE1" w:rsidRPr="00234EE1">
          <w:rPr>
            <w:rFonts w:ascii="Times New Roman" w:hAnsi="Times New Roman" w:cs="Times New Roman"/>
            <w:color w:val="000000" w:themeColor="text1"/>
            <w:sz w:val="20"/>
            <w:szCs w:val="20"/>
          </w:rPr>
          <w:fldChar w:fldCharType="end"/>
        </w:r>
      </w:p>
    </w:sdtContent>
  </w:sdt>
  <w:p w:rsidR="00234EE1" w:rsidRDefault="00234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B2077" w:rsidRDefault="006B2077" w:rsidP="00234EE1">
      <w:pPr>
        <w:spacing w:line="240" w:lineRule="auto"/>
      </w:pPr>
      <w:r>
        <w:separator/>
      </w:r>
    </w:p>
  </w:footnote>
  <w:footnote w:type="continuationSeparator" w:id="0">
    <w:p w:rsidR="006B2077" w:rsidRDefault="006B2077" w:rsidP="00234E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02D17"/>
    <w:multiLevelType w:val="hybridMultilevel"/>
    <w:tmpl w:val="00000000"/>
    <w:lvl w:ilvl="0" w:tplc="488EEA48">
      <w:start w:val="1"/>
      <w:numFmt w:val="decimal"/>
      <w:lvlText w:val="%1."/>
      <w:lvlJc w:val="left"/>
      <w:pPr>
        <w:ind w:left="720" w:hanging="360"/>
      </w:pPr>
      <w:rPr>
        <w:u w:val="none"/>
      </w:rPr>
    </w:lvl>
    <w:lvl w:ilvl="1" w:tplc="6B40F9FC">
      <w:start w:val="1"/>
      <w:numFmt w:val="lowerLetter"/>
      <w:lvlText w:val="%2."/>
      <w:lvlJc w:val="left"/>
      <w:pPr>
        <w:ind w:left="1440" w:hanging="360"/>
      </w:pPr>
      <w:rPr>
        <w:u w:val="none"/>
      </w:rPr>
    </w:lvl>
    <w:lvl w:ilvl="2" w:tplc="FBDE2DBE">
      <w:start w:val="1"/>
      <w:numFmt w:val="lowerRoman"/>
      <w:lvlText w:val="%3."/>
      <w:lvlJc w:val="right"/>
      <w:pPr>
        <w:ind w:left="2160" w:hanging="360"/>
      </w:pPr>
      <w:rPr>
        <w:u w:val="none"/>
      </w:rPr>
    </w:lvl>
    <w:lvl w:ilvl="3" w:tplc="3C200774">
      <w:start w:val="1"/>
      <w:numFmt w:val="decimal"/>
      <w:lvlText w:val="%4."/>
      <w:lvlJc w:val="left"/>
      <w:pPr>
        <w:ind w:left="2880" w:hanging="360"/>
      </w:pPr>
      <w:rPr>
        <w:u w:val="none"/>
      </w:rPr>
    </w:lvl>
    <w:lvl w:ilvl="4" w:tplc="50760F26">
      <w:start w:val="1"/>
      <w:numFmt w:val="lowerLetter"/>
      <w:lvlText w:val="%5."/>
      <w:lvlJc w:val="left"/>
      <w:pPr>
        <w:ind w:left="3600" w:hanging="360"/>
      </w:pPr>
      <w:rPr>
        <w:u w:val="none"/>
      </w:rPr>
    </w:lvl>
    <w:lvl w:ilvl="5" w:tplc="6B3EC41E">
      <w:start w:val="1"/>
      <w:numFmt w:val="lowerRoman"/>
      <w:lvlText w:val="%6."/>
      <w:lvlJc w:val="right"/>
      <w:pPr>
        <w:ind w:left="4320" w:hanging="360"/>
      </w:pPr>
      <w:rPr>
        <w:u w:val="none"/>
      </w:rPr>
    </w:lvl>
    <w:lvl w:ilvl="6" w:tplc="4C6C2980">
      <w:start w:val="1"/>
      <w:numFmt w:val="decimal"/>
      <w:lvlText w:val="%7."/>
      <w:lvlJc w:val="left"/>
      <w:pPr>
        <w:ind w:left="5040" w:hanging="360"/>
      </w:pPr>
      <w:rPr>
        <w:u w:val="none"/>
      </w:rPr>
    </w:lvl>
    <w:lvl w:ilvl="7" w:tplc="6B94867E">
      <w:start w:val="1"/>
      <w:numFmt w:val="lowerLetter"/>
      <w:lvlText w:val="%8."/>
      <w:lvlJc w:val="left"/>
      <w:pPr>
        <w:ind w:left="5760" w:hanging="360"/>
      </w:pPr>
      <w:rPr>
        <w:u w:val="none"/>
      </w:rPr>
    </w:lvl>
    <w:lvl w:ilvl="8" w:tplc="24D8C62E">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33F"/>
    <w:rsid w:val="00046953"/>
    <w:rsid w:val="00070EFD"/>
    <w:rsid w:val="001234A2"/>
    <w:rsid w:val="00152C6D"/>
    <w:rsid w:val="001F625A"/>
    <w:rsid w:val="001F7545"/>
    <w:rsid w:val="00234EE1"/>
    <w:rsid w:val="00267659"/>
    <w:rsid w:val="002731FA"/>
    <w:rsid w:val="0028412A"/>
    <w:rsid w:val="002F2825"/>
    <w:rsid w:val="00304BA8"/>
    <w:rsid w:val="003D3AEF"/>
    <w:rsid w:val="00503FD5"/>
    <w:rsid w:val="005319A4"/>
    <w:rsid w:val="00594E24"/>
    <w:rsid w:val="005A3072"/>
    <w:rsid w:val="00686351"/>
    <w:rsid w:val="006B2077"/>
    <w:rsid w:val="007375DB"/>
    <w:rsid w:val="007A2966"/>
    <w:rsid w:val="0086203F"/>
    <w:rsid w:val="0087260B"/>
    <w:rsid w:val="00925BBA"/>
    <w:rsid w:val="00A117B0"/>
    <w:rsid w:val="00A45F0D"/>
    <w:rsid w:val="00AC533F"/>
    <w:rsid w:val="00E01C77"/>
    <w:rsid w:val="00E65E79"/>
    <w:rsid w:val="00ED7AF4"/>
    <w:rsid w:val="00EE1F58"/>
    <w:rsid w:val="00F46C2A"/>
    <w:rsid w:val="00FA6E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DDE4C"/>
  <w15:docId w15:val="{156419B5-208E-466E-8C1B-E62F24178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C533F"/>
  </w:style>
  <w:style w:type="paragraph" w:styleId="Heading1">
    <w:name w:val="heading 1"/>
    <w:basedOn w:val="Normal"/>
    <w:next w:val="Normal"/>
    <w:autoRedefine/>
    <w:rsid w:val="00ED7AF4"/>
    <w:pPr>
      <w:keepNext/>
      <w:keepLines/>
      <w:spacing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AC533F"/>
    <w:pPr>
      <w:keepNext/>
      <w:keepLines/>
      <w:spacing w:before="360" w:after="120"/>
      <w:outlineLvl w:val="1"/>
    </w:pPr>
    <w:rPr>
      <w:sz w:val="32"/>
      <w:szCs w:val="32"/>
    </w:rPr>
  </w:style>
  <w:style w:type="paragraph" w:styleId="Heading3">
    <w:name w:val="heading 3"/>
    <w:basedOn w:val="Normal"/>
    <w:next w:val="Normal"/>
    <w:rsid w:val="00AC533F"/>
    <w:pPr>
      <w:keepNext/>
      <w:keepLines/>
      <w:spacing w:before="320" w:after="80"/>
      <w:outlineLvl w:val="2"/>
    </w:pPr>
    <w:rPr>
      <w:color w:val="434343"/>
      <w:sz w:val="28"/>
      <w:szCs w:val="28"/>
    </w:rPr>
  </w:style>
  <w:style w:type="paragraph" w:styleId="Heading4">
    <w:name w:val="heading 4"/>
    <w:basedOn w:val="Normal"/>
    <w:next w:val="Normal"/>
    <w:rsid w:val="00AC533F"/>
    <w:pPr>
      <w:keepNext/>
      <w:keepLines/>
      <w:spacing w:before="280" w:after="80"/>
      <w:outlineLvl w:val="3"/>
    </w:pPr>
    <w:rPr>
      <w:color w:val="666666"/>
      <w:sz w:val="24"/>
      <w:szCs w:val="24"/>
    </w:rPr>
  </w:style>
  <w:style w:type="paragraph" w:styleId="Heading5">
    <w:name w:val="heading 5"/>
    <w:basedOn w:val="Normal"/>
    <w:next w:val="Normal"/>
    <w:rsid w:val="00AC533F"/>
    <w:pPr>
      <w:keepNext/>
      <w:keepLines/>
      <w:spacing w:before="240" w:after="80"/>
      <w:outlineLvl w:val="4"/>
    </w:pPr>
    <w:rPr>
      <w:color w:val="666666"/>
    </w:rPr>
  </w:style>
  <w:style w:type="paragraph" w:styleId="Heading6">
    <w:name w:val="heading 6"/>
    <w:basedOn w:val="Normal"/>
    <w:next w:val="Normal"/>
    <w:rsid w:val="00AC53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C533F"/>
    <w:pPr>
      <w:keepNext/>
      <w:keepLines/>
      <w:spacing w:after="60"/>
    </w:pPr>
    <w:rPr>
      <w:sz w:val="52"/>
      <w:szCs w:val="52"/>
    </w:rPr>
  </w:style>
  <w:style w:type="paragraph" w:styleId="Subtitle">
    <w:name w:val="Subtitle"/>
    <w:basedOn w:val="Normal"/>
    <w:next w:val="Normal"/>
    <w:rsid w:val="00AC533F"/>
    <w:pPr>
      <w:keepNext/>
      <w:keepLines/>
      <w:spacing w:after="320"/>
    </w:pPr>
    <w:rPr>
      <w:color w:val="666666"/>
      <w:sz w:val="30"/>
      <w:szCs w:val="30"/>
    </w:rPr>
  </w:style>
  <w:style w:type="character" w:styleId="Hyperlink">
    <w:name w:val="Hyperlink"/>
    <w:basedOn w:val="DefaultParagraphFont"/>
    <w:uiPriority w:val="99"/>
    <w:unhideWhenUsed/>
    <w:rsid w:val="00A45F0D"/>
    <w:rPr>
      <w:color w:val="0000FF" w:themeColor="hyperlink"/>
      <w:u w:val="single"/>
    </w:rPr>
  </w:style>
  <w:style w:type="paragraph" w:styleId="TOCHeading">
    <w:name w:val="TOC Heading"/>
    <w:basedOn w:val="Heading1"/>
    <w:next w:val="Normal"/>
    <w:uiPriority w:val="39"/>
    <w:semiHidden/>
    <w:unhideWhenUsed/>
    <w:qFormat/>
    <w:rsid w:val="00267659"/>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67659"/>
    <w:pPr>
      <w:spacing w:after="100"/>
    </w:pPr>
  </w:style>
  <w:style w:type="paragraph" w:styleId="BalloonText">
    <w:name w:val="Balloon Text"/>
    <w:basedOn w:val="Normal"/>
    <w:link w:val="BalloonTextChar"/>
    <w:uiPriority w:val="99"/>
    <w:semiHidden/>
    <w:unhideWhenUsed/>
    <w:rsid w:val="002676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7659"/>
    <w:rPr>
      <w:rFonts w:ascii="Tahoma" w:hAnsi="Tahoma" w:cs="Tahoma"/>
      <w:sz w:val="16"/>
      <w:szCs w:val="16"/>
    </w:rPr>
  </w:style>
  <w:style w:type="paragraph" w:styleId="Header">
    <w:name w:val="header"/>
    <w:basedOn w:val="Normal"/>
    <w:link w:val="HeaderChar"/>
    <w:uiPriority w:val="99"/>
    <w:unhideWhenUsed/>
    <w:rsid w:val="00234EE1"/>
    <w:pPr>
      <w:tabs>
        <w:tab w:val="center" w:pos="4680"/>
        <w:tab w:val="right" w:pos="9360"/>
      </w:tabs>
      <w:spacing w:line="240" w:lineRule="auto"/>
    </w:pPr>
  </w:style>
  <w:style w:type="character" w:customStyle="1" w:styleId="HeaderChar">
    <w:name w:val="Header Char"/>
    <w:basedOn w:val="DefaultParagraphFont"/>
    <w:link w:val="Header"/>
    <w:uiPriority w:val="99"/>
    <w:rsid w:val="00234EE1"/>
  </w:style>
  <w:style w:type="paragraph" w:styleId="Footer">
    <w:name w:val="footer"/>
    <w:basedOn w:val="Normal"/>
    <w:link w:val="FooterChar"/>
    <w:uiPriority w:val="99"/>
    <w:unhideWhenUsed/>
    <w:rsid w:val="00234EE1"/>
    <w:pPr>
      <w:tabs>
        <w:tab w:val="center" w:pos="4680"/>
        <w:tab w:val="right" w:pos="9360"/>
      </w:tabs>
      <w:spacing w:line="240" w:lineRule="auto"/>
    </w:pPr>
  </w:style>
  <w:style w:type="character" w:customStyle="1" w:styleId="FooterChar">
    <w:name w:val="Footer Char"/>
    <w:basedOn w:val="DefaultParagraphFont"/>
    <w:link w:val="Footer"/>
    <w:uiPriority w:val="99"/>
    <w:rsid w:val="00234E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66390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etterhealth.vic.gov.au/health/healthyliving/smoking-effects-on-your-body" TargetMode="External" /><Relationship Id="rId18" Type="http://schemas.openxmlformats.org/officeDocument/2006/relationships/hyperlink" Target="https://drive.google.com/file/d/1jdOx-UuvQQCbbt7uquZ29fIXLfCDk04X/view" TargetMode="External" /><Relationship Id="rId26" Type="http://schemas.openxmlformats.org/officeDocument/2006/relationships/hyperlink" Target="https://www.ncbi.nlm.nih.gov/pmc/articles/PMC2945206/" TargetMode="External" /><Relationship Id="rId3" Type="http://schemas.openxmlformats.org/officeDocument/2006/relationships/styles" Target="styles.xml" /><Relationship Id="rId21" Type="http://schemas.openxmlformats.org/officeDocument/2006/relationships/hyperlink" Target="https://onlinelibrary.wiley.com/doi/abs/10.1111/jir.12462" TargetMode="External" /><Relationship Id="rId34"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sciencedirect.com/science/article/pii/S0168822716308488" TargetMode="External" /><Relationship Id="rId17" Type="http://schemas.openxmlformats.org/officeDocument/2006/relationships/hyperlink" Target="https://care.diabetesjournals.org/content/diacare/39/11/2065.full.pdf" TargetMode="External" /><Relationship Id="rId25" Type="http://schemas.openxmlformats.org/officeDocument/2006/relationships/hyperlink" Target="https://www.ncbi.nlm.nih.gov/pmc/articles/PMC2955912/" TargetMode="External" /><Relationship Id="rId33" Type="http://schemas.openxmlformats.org/officeDocument/2006/relationships/hyperlink" Target="https://link.springer.com/article/10.1007/s11892-017-0903-2" TargetMode="External" /><Relationship Id="rId2" Type="http://schemas.openxmlformats.org/officeDocument/2006/relationships/numbering" Target="numbering.xml" /><Relationship Id="rId16" Type="http://schemas.openxmlformats.org/officeDocument/2006/relationships/hyperlink" Target="https://www.cdc.gov/tobacco/data_statistics/sgr/50thanniversary/pdfs/fs_smoking_diabetes_508.pdf" TargetMode="External" /><Relationship Id="rId20" Type="http://schemas.openxmlformats.org/officeDocument/2006/relationships/hyperlink" Target="https://www.fda.gov/tobacco-products/health-information/cigarette-smoking-risk-factor-type-2-diabetes" TargetMode="External" /><Relationship Id="rId29" Type="http://schemas.openxmlformats.org/officeDocument/2006/relationships/hyperlink" Target="https://www.sciencedirect.com/science/article/pii/S2352345X21000849"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square.com/article/rs-149819/latest.pdf" TargetMode="External" /><Relationship Id="rId24" Type="http://schemas.openxmlformats.org/officeDocument/2006/relationships/hyperlink" Target="https://www.ncbi.nlm.nih.gov/pmc/articles/PMC5943711/" TargetMode="External" /><Relationship Id="rId32" Type="http://schemas.openxmlformats.org/officeDocument/2006/relationships/hyperlink" Target="https://www.who.int/health-topics/diabetes" TargetMode="External" /><Relationship Id="rId5" Type="http://schemas.openxmlformats.org/officeDocument/2006/relationships/webSettings" Target="webSettings.xml" /><Relationship Id="rId15" Type="http://schemas.openxmlformats.org/officeDocument/2006/relationships/hyperlink" Target="https://care.diabetesjournals.org/content/44/Supplement_1/S15" TargetMode="External" /><Relationship Id="rId23" Type="http://schemas.openxmlformats.org/officeDocument/2006/relationships/hyperlink" Target="Mentalhealth%20(2021).%20Smoking%20and%20Mental%20Health.%20https://www.mentalhealth.org.uk/a-to-z/s/smoking-and-mental-health" TargetMode="External" /><Relationship Id="rId28" Type="http://schemas.openxmlformats.org/officeDocument/2006/relationships/hyperlink" Target="https://journals.asm.org/doi/pdf/10.1128/mBio.00818-17" TargetMode="External" /><Relationship Id="rId36" Type="http://schemas.openxmlformats.org/officeDocument/2006/relationships/theme" Target="theme/theme1.xml" /><Relationship Id="rId10" Type="http://schemas.openxmlformats.org/officeDocument/2006/relationships/hyperlink" Target="https://www.mentalhealth.org.uk/a-to-z/s/smoking-and-mental-health" TargetMode="External" /><Relationship Id="rId19" Type="http://schemas.openxmlformats.org/officeDocument/2006/relationships/hyperlink" Target="https://www.frontiersin.org/articles/10.3389/fendo.2018.00532/full" TargetMode="External" /><Relationship Id="rId31" Type="http://schemas.openxmlformats.org/officeDocument/2006/relationships/hyperlink" Target="https://medicinaudayana.org/index.php/medicina/article/view/199"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etterhealth.vic.gov.au/health/healthyliving/smoking-and-weight" TargetMode="External" /><Relationship Id="rId22" Type="http://schemas.openxmlformats.org/officeDocument/2006/relationships/hyperlink" Target="https://www.ncbi.nlm.nih.gov/pmc/articles/pmc6755905/" TargetMode="External" /><Relationship Id="rId27" Type="http://schemas.openxmlformats.org/officeDocument/2006/relationships/hyperlink" Target="https://www.nhs.uk/live-well/quit-smoking/10-self-help-tips-to-stop-smoking/" TargetMode="External" /><Relationship Id="rId30" Type="http://schemas.openxmlformats.org/officeDocument/2006/relationships/hyperlink" Target="http://journalrip.com/PDF/jrip-8-247.pdf"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D907B8-5747-46C3-B8EB-69594BCD7F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Twinkle</dc:creator>
  <cp:lastModifiedBy>andreea bogdan</cp:lastModifiedBy>
  <cp:revision>2</cp:revision>
  <dcterms:created xsi:type="dcterms:W3CDTF">2021-08-16T12:00:00Z</dcterms:created>
  <dcterms:modified xsi:type="dcterms:W3CDTF">2021-08-16T12:00:00Z</dcterms:modified>
</cp:coreProperties>
</file>