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3B1BE" w14:textId="597A82D8" w:rsidR="00802491" w:rsidRDefault="00802491" w:rsidP="00802491">
      <w:r w:rsidRPr="00F238D3">
        <w:t xml:space="preserve">I </w:t>
      </w:r>
      <w:r>
        <w:t xml:space="preserve">acknowledge the use of Google Scholar </w:t>
      </w:r>
      <w:hyperlink r:id="rId8" w:history="1">
        <w:r w:rsidRPr="005E5012">
          <w:rPr>
            <w:rStyle w:val="Hyperlink"/>
          </w:rPr>
          <w:t>https://scholar.google.com</w:t>
        </w:r>
      </w:hyperlink>
      <w:r>
        <w:t xml:space="preserve"> to </w:t>
      </w:r>
      <w:r>
        <w:t>source relevant</w:t>
      </w:r>
      <w:r>
        <w:t xml:space="preserve"> research papers. </w:t>
      </w:r>
    </w:p>
    <w:p w14:paraId="36768650" w14:textId="77777777" w:rsidR="00802491" w:rsidRDefault="00802491" w:rsidP="00802491"/>
    <w:p w14:paraId="3DDE37BC" w14:textId="77777777" w:rsidR="00802491" w:rsidRPr="00141C3E" w:rsidRDefault="00802491" w:rsidP="00802491">
      <w:r w:rsidRPr="00141C3E">
        <w:t>I confirm that I have not presented any AI generated text as my own work. I confirm I</w:t>
      </w:r>
    </w:p>
    <w:p w14:paraId="110CEE55" w14:textId="77777777" w:rsidR="00802491" w:rsidRPr="00141C3E" w:rsidRDefault="00802491" w:rsidP="00802491">
      <w:r w:rsidRPr="00141C3E">
        <w:t>have copies of my drafts, notes, and other resources I used before, and after the use of</w:t>
      </w:r>
    </w:p>
    <w:p w14:paraId="58AF4DB6" w14:textId="381FEDD9" w:rsidR="00802491" w:rsidRDefault="00802491" w:rsidP="00802491">
      <w:r w:rsidRPr="00141C3E">
        <w:t>AI tools which I may be asked to provide in evidence</w:t>
      </w:r>
    </w:p>
    <w:p w14:paraId="7092E160" w14:textId="77777777" w:rsidR="00802491" w:rsidRDefault="00802491" w:rsidP="00802491"/>
    <w:p w14:paraId="3718F188" w14:textId="77777777" w:rsidR="00802491" w:rsidRDefault="00802491" w:rsidP="00802491"/>
    <w:p w14:paraId="5E1FA512" w14:textId="77777777" w:rsidR="00802491" w:rsidRDefault="00802491" w:rsidP="00802491"/>
    <w:p w14:paraId="1D412344" w14:textId="77777777" w:rsidR="00802491" w:rsidRDefault="00802491" w:rsidP="00802491"/>
    <w:p w14:paraId="06D2E762" w14:textId="77777777" w:rsidR="00802491" w:rsidRDefault="00802491" w:rsidP="00802491"/>
    <w:p w14:paraId="6E38E28A" w14:textId="77777777" w:rsidR="00802491" w:rsidRDefault="00802491" w:rsidP="00802491"/>
    <w:p w14:paraId="19DC08F6" w14:textId="77777777" w:rsidR="00802491" w:rsidRDefault="00802491" w:rsidP="00802491"/>
    <w:p w14:paraId="13353A3C" w14:textId="77777777" w:rsidR="00802491" w:rsidRDefault="00802491" w:rsidP="00802491"/>
    <w:p w14:paraId="50038FCD" w14:textId="77777777" w:rsidR="00802491" w:rsidRDefault="00802491" w:rsidP="00802491"/>
    <w:p w14:paraId="163C1CA2" w14:textId="77777777" w:rsidR="00802491" w:rsidRDefault="00802491" w:rsidP="00802491"/>
    <w:p w14:paraId="30DDDB08" w14:textId="77777777" w:rsidR="00802491" w:rsidRDefault="00802491" w:rsidP="00802491"/>
    <w:p w14:paraId="0FA465D3" w14:textId="77777777" w:rsidR="00802491" w:rsidRDefault="00802491" w:rsidP="00802491"/>
    <w:p w14:paraId="12070320" w14:textId="77777777" w:rsidR="00802491" w:rsidRDefault="00802491" w:rsidP="00802491"/>
    <w:p w14:paraId="1D821827" w14:textId="77777777" w:rsidR="00802491" w:rsidRDefault="00802491" w:rsidP="00802491"/>
    <w:p w14:paraId="4FF3A787" w14:textId="77777777" w:rsidR="00802491" w:rsidRDefault="00802491" w:rsidP="00802491"/>
    <w:p w14:paraId="212B8E1F" w14:textId="77777777" w:rsidR="00802491" w:rsidRDefault="00802491" w:rsidP="00802491"/>
    <w:p w14:paraId="2940D251" w14:textId="77777777" w:rsidR="00802491" w:rsidRDefault="00802491" w:rsidP="00802491"/>
    <w:p w14:paraId="11CAF9DE" w14:textId="77777777" w:rsidR="00802491" w:rsidRDefault="00802491" w:rsidP="00802491"/>
    <w:p w14:paraId="6670FA2D" w14:textId="77777777" w:rsidR="00802491" w:rsidRDefault="00802491" w:rsidP="00802491"/>
    <w:p w14:paraId="383EF725" w14:textId="77777777" w:rsidR="00802491" w:rsidRDefault="00802491" w:rsidP="00802491"/>
    <w:p w14:paraId="1708A470" w14:textId="77777777" w:rsidR="00802491" w:rsidRDefault="00802491" w:rsidP="00802491"/>
    <w:p w14:paraId="2C2FBD57" w14:textId="77777777" w:rsidR="00802491" w:rsidRDefault="00802491" w:rsidP="00802491"/>
    <w:p w14:paraId="3B1CA70A" w14:textId="77777777" w:rsidR="00802491" w:rsidRDefault="00802491" w:rsidP="00802491"/>
    <w:p w14:paraId="397AF175" w14:textId="77777777" w:rsidR="00802491" w:rsidRDefault="00802491" w:rsidP="00802491"/>
    <w:p w14:paraId="2D040A8E" w14:textId="77777777" w:rsidR="00802491" w:rsidRDefault="00802491" w:rsidP="00802491"/>
    <w:p w14:paraId="4EB81822" w14:textId="77777777" w:rsidR="00802491" w:rsidRDefault="00802491" w:rsidP="00802491"/>
    <w:p w14:paraId="3D7F8C2D" w14:textId="77777777" w:rsidR="00802491" w:rsidRDefault="00802491" w:rsidP="00802491"/>
    <w:p w14:paraId="4137A7A0" w14:textId="77777777" w:rsidR="00802491" w:rsidRDefault="00802491" w:rsidP="00802491"/>
    <w:p w14:paraId="5548BFBA" w14:textId="77777777" w:rsidR="00802491" w:rsidRDefault="00802491" w:rsidP="00802491"/>
    <w:p w14:paraId="307EB9D1" w14:textId="77777777" w:rsidR="00802491" w:rsidRDefault="00802491" w:rsidP="00802491"/>
    <w:p w14:paraId="319AD1A7" w14:textId="77777777" w:rsidR="00802491" w:rsidRDefault="00802491" w:rsidP="00802491"/>
    <w:p w14:paraId="42E15E36" w14:textId="77777777" w:rsidR="00802491" w:rsidRDefault="00802491" w:rsidP="00802491"/>
    <w:p w14:paraId="15E6E906" w14:textId="77777777" w:rsidR="00802491" w:rsidRDefault="00802491" w:rsidP="00802491"/>
    <w:p w14:paraId="767D8BF1" w14:textId="77777777" w:rsidR="00802491" w:rsidRDefault="00802491" w:rsidP="00802491"/>
    <w:p w14:paraId="3386299A" w14:textId="77777777" w:rsidR="00802491" w:rsidRDefault="00802491" w:rsidP="00802491"/>
    <w:p w14:paraId="63BF1DAA" w14:textId="77777777" w:rsidR="00802491" w:rsidRDefault="00802491" w:rsidP="00802491"/>
    <w:p w14:paraId="377C2CDD" w14:textId="77777777" w:rsidR="00802491" w:rsidRDefault="00802491" w:rsidP="00802491"/>
    <w:p w14:paraId="017C76FB" w14:textId="77777777" w:rsidR="00802491" w:rsidRDefault="00802491" w:rsidP="00802491"/>
    <w:p w14:paraId="4B66ED81" w14:textId="77777777" w:rsidR="00802491" w:rsidRDefault="00802491" w:rsidP="00802491">
      <w:pPr>
        <w:jc w:val="center"/>
        <w:rPr>
          <w:b/>
          <w:bCs/>
        </w:rPr>
      </w:pPr>
    </w:p>
    <w:p w14:paraId="3E64ADDC" w14:textId="77777777" w:rsidR="00802491" w:rsidRDefault="00802491" w:rsidP="00802491">
      <w:pPr>
        <w:jc w:val="center"/>
        <w:rPr>
          <w:b/>
          <w:bCs/>
        </w:rPr>
      </w:pPr>
    </w:p>
    <w:p w14:paraId="2A2F9CCF" w14:textId="77777777" w:rsidR="00802491" w:rsidRDefault="00802491" w:rsidP="00802491">
      <w:pPr>
        <w:jc w:val="center"/>
        <w:rPr>
          <w:b/>
          <w:bCs/>
        </w:rPr>
      </w:pPr>
    </w:p>
    <w:p w14:paraId="23E86FDD" w14:textId="77777777" w:rsidR="00802491" w:rsidRDefault="00802491" w:rsidP="00802491">
      <w:pPr>
        <w:jc w:val="center"/>
        <w:rPr>
          <w:b/>
          <w:bCs/>
        </w:rPr>
      </w:pPr>
    </w:p>
    <w:p w14:paraId="656C5152" w14:textId="77777777" w:rsidR="00802491" w:rsidRDefault="00802491" w:rsidP="00802491">
      <w:pPr>
        <w:jc w:val="center"/>
        <w:rPr>
          <w:b/>
          <w:bCs/>
        </w:rPr>
      </w:pPr>
    </w:p>
    <w:p w14:paraId="377F4017" w14:textId="77777777" w:rsidR="00802491" w:rsidRDefault="00802491" w:rsidP="00802491">
      <w:pPr>
        <w:jc w:val="center"/>
        <w:rPr>
          <w:b/>
          <w:bCs/>
        </w:rPr>
      </w:pPr>
    </w:p>
    <w:p w14:paraId="660A2E84" w14:textId="077891D5" w:rsidR="00D012C2" w:rsidRDefault="00362A9C" w:rsidP="00802491">
      <w:pPr>
        <w:jc w:val="center"/>
        <w:rPr>
          <w:b/>
          <w:bCs/>
        </w:rPr>
      </w:pPr>
      <w:r w:rsidRPr="00547542">
        <w:rPr>
          <w:b/>
          <w:bCs/>
        </w:rPr>
        <w:lastRenderedPageBreak/>
        <w:t>A C</w:t>
      </w:r>
      <w:r w:rsidR="00AB37C7" w:rsidRPr="00547542">
        <w:rPr>
          <w:b/>
          <w:bCs/>
        </w:rPr>
        <w:t xml:space="preserve">ritical </w:t>
      </w:r>
      <w:r w:rsidRPr="00547542">
        <w:rPr>
          <w:b/>
          <w:bCs/>
        </w:rPr>
        <w:t>D</w:t>
      </w:r>
      <w:r w:rsidR="00AB37C7" w:rsidRPr="00547542">
        <w:rPr>
          <w:b/>
          <w:bCs/>
        </w:rPr>
        <w:t>iscuss</w:t>
      </w:r>
      <w:r w:rsidRPr="00547542">
        <w:rPr>
          <w:b/>
          <w:bCs/>
        </w:rPr>
        <w:t>ion of</w:t>
      </w:r>
      <w:r w:rsidR="00AB37C7" w:rsidRPr="00547542">
        <w:rPr>
          <w:b/>
          <w:bCs/>
        </w:rPr>
        <w:t xml:space="preserve"> the </w:t>
      </w:r>
      <w:r w:rsidRPr="00547542">
        <w:rPr>
          <w:b/>
          <w:bCs/>
        </w:rPr>
        <w:t>B</w:t>
      </w:r>
      <w:r w:rsidR="00AB37C7" w:rsidRPr="00547542">
        <w:rPr>
          <w:b/>
          <w:bCs/>
        </w:rPr>
        <w:t xml:space="preserve">enefits and </w:t>
      </w:r>
      <w:r w:rsidRPr="00547542">
        <w:rPr>
          <w:b/>
          <w:bCs/>
        </w:rPr>
        <w:t>E</w:t>
      </w:r>
      <w:r w:rsidR="00AB37C7" w:rsidRPr="00547542">
        <w:rPr>
          <w:b/>
          <w:bCs/>
        </w:rPr>
        <w:t xml:space="preserve">fficacy of </w:t>
      </w:r>
      <w:r w:rsidRPr="00547542">
        <w:rPr>
          <w:b/>
          <w:bCs/>
        </w:rPr>
        <w:t>T</w:t>
      </w:r>
      <w:r w:rsidR="00AB37C7" w:rsidRPr="00547542">
        <w:rPr>
          <w:b/>
          <w:bCs/>
        </w:rPr>
        <w:t xml:space="preserve">herapeutic </w:t>
      </w:r>
      <w:r w:rsidRPr="00547542">
        <w:rPr>
          <w:b/>
          <w:bCs/>
        </w:rPr>
        <w:t>P</w:t>
      </w:r>
      <w:r w:rsidR="00AB37C7" w:rsidRPr="00547542">
        <w:rPr>
          <w:b/>
          <w:bCs/>
        </w:rPr>
        <w:t>lay</w:t>
      </w:r>
    </w:p>
    <w:p w14:paraId="2243D711" w14:textId="77777777" w:rsidR="00802491" w:rsidRPr="00802491" w:rsidRDefault="00802491" w:rsidP="00802491">
      <w:pPr>
        <w:jc w:val="center"/>
      </w:pPr>
    </w:p>
    <w:p w14:paraId="669CFC71" w14:textId="54ECF553" w:rsidR="00A54B09" w:rsidRDefault="00B35146" w:rsidP="00CC5D91">
      <w:pPr>
        <w:pStyle w:val="NormalWeb"/>
        <w:spacing w:line="480" w:lineRule="auto"/>
        <w:rPr>
          <w:rFonts w:ascii="Arial" w:hAnsi="Arial" w:cs="Arial"/>
          <w:color w:val="FF0000"/>
        </w:rPr>
      </w:pPr>
      <w:r>
        <w:t>A</w:t>
      </w:r>
      <w:r w:rsidR="00DA3A26" w:rsidRPr="00E2793B">
        <w:t xml:space="preserve"> variety of definitions for </w:t>
      </w:r>
      <w:r w:rsidR="0077341C" w:rsidRPr="00E2793B">
        <w:t>play</w:t>
      </w:r>
      <w:r>
        <w:t xml:space="preserve"> exist</w:t>
      </w:r>
      <w:r w:rsidR="003E44AC" w:rsidRPr="00E2793B">
        <w:t xml:space="preserve">, suggesting that </w:t>
      </w:r>
      <w:r w:rsidR="00E127CD" w:rsidRPr="00E2793B">
        <w:t xml:space="preserve">coining a universal description for the terminology </w:t>
      </w:r>
      <w:r w:rsidR="001D4C46" w:rsidRPr="00E2793B">
        <w:t>may be complex</w:t>
      </w:r>
      <w:r w:rsidR="006D3934" w:rsidRPr="00E2793B">
        <w:t>. This could be</w:t>
      </w:r>
      <w:r w:rsidR="001D4C46" w:rsidRPr="00E2793B">
        <w:t xml:space="preserve"> </w:t>
      </w:r>
      <w:r w:rsidR="0060476B" w:rsidRPr="00E2793B">
        <w:t>due to the</w:t>
      </w:r>
      <w:r w:rsidR="001D4C46" w:rsidRPr="00E2793B">
        <w:t xml:space="preserve"> </w:t>
      </w:r>
      <w:r w:rsidR="00846581" w:rsidRPr="00E2793B">
        <w:t>multiple dimensional elements</w:t>
      </w:r>
      <w:r w:rsidR="00BE51FA" w:rsidRPr="00E2793B">
        <w:t xml:space="preserve"> encompassing play</w:t>
      </w:r>
      <w:r w:rsidR="006D3934" w:rsidRPr="00E2793B">
        <w:t xml:space="preserve"> and its potential benefits </w:t>
      </w:r>
      <w:r w:rsidR="00192BA7" w:rsidRPr="00E2793B">
        <w:t>across a range of developmental domains</w:t>
      </w:r>
      <w:r w:rsidR="00055D59" w:rsidRPr="00E2793B">
        <w:t xml:space="preserve"> </w:t>
      </w:r>
      <w:r w:rsidR="00055D59" w:rsidRPr="00E2793B">
        <w:rPr>
          <w:color w:val="000000"/>
        </w:rPr>
        <w:t>(</w:t>
      </w:r>
      <w:proofErr w:type="spellStart"/>
      <w:r w:rsidR="00055D59" w:rsidRPr="00E2793B">
        <w:rPr>
          <w:color w:val="000000"/>
        </w:rPr>
        <w:t>Dankiw</w:t>
      </w:r>
      <w:proofErr w:type="spellEnd"/>
      <w:r w:rsidR="00055D59" w:rsidRPr="00E2793B">
        <w:rPr>
          <w:color w:val="000000"/>
        </w:rPr>
        <w:t xml:space="preserve"> et al., 2020</w:t>
      </w:r>
      <w:r w:rsidR="005C74E4" w:rsidRPr="00E2793B">
        <w:rPr>
          <w:color w:val="000000"/>
        </w:rPr>
        <w:t xml:space="preserve">; </w:t>
      </w:r>
      <w:proofErr w:type="spellStart"/>
      <w:r w:rsidR="005C74E4" w:rsidRPr="00E2793B">
        <w:rPr>
          <w:color w:val="000000"/>
        </w:rPr>
        <w:t>Lunga</w:t>
      </w:r>
      <w:proofErr w:type="spellEnd"/>
      <w:r w:rsidR="005C74E4" w:rsidRPr="00E2793B">
        <w:rPr>
          <w:color w:val="000000"/>
        </w:rPr>
        <w:t xml:space="preserve"> et al., 2022</w:t>
      </w:r>
      <w:r w:rsidR="00E66216" w:rsidRPr="00E2793B">
        <w:rPr>
          <w:color w:val="000000"/>
        </w:rPr>
        <w:t>; Prins et al., 2022</w:t>
      </w:r>
      <w:r w:rsidR="00897D9C" w:rsidRPr="00E2793B">
        <w:rPr>
          <w:color w:val="000000"/>
        </w:rPr>
        <w:t xml:space="preserve">; </w:t>
      </w:r>
      <w:r w:rsidR="00171438" w:rsidRPr="00E2793B">
        <w:rPr>
          <w:color w:val="000000"/>
        </w:rPr>
        <w:t>Shimomura, 2023</w:t>
      </w:r>
      <w:r w:rsidR="006368DA" w:rsidRPr="00E2793B">
        <w:rPr>
          <w:color w:val="000000"/>
        </w:rPr>
        <w:t xml:space="preserve">; </w:t>
      </w:r>
      <w:r w:rsidR="00897D9C" w:rsidRPr="00E2793B">
        <w:rPr>
          <w:color w:val="000000"/>
        </w:rPr>
        <w:t>Yogman et al., 2018</w:t>
      </w:r>
      <w:r w:rsidR="00055D59" w:rsidRPr="00E2793B">
        <w:rPr>
          <w:color w:val="000000"/>
        </w:rPr>
        <w:t>)</w:t>
      </w:r>
      <w:r w:rsidR="00BE51FA" w:rsidRPr="00E2793B">
        <w:t xml:space="preserve">. </w:t>
      </w:r>
      <w:r w:rsidR="00DD2889" w:rsidRPr="00E2793B">
        <w:t>However, t</w:t>
      </w:r>
      <w:r w:rsidR="00950F4A" w:rsidRPr="00E2793B">
        <w:t xml:space="preserve">hese </w:t>
      </w:r>
      <w:r w:rsidR="00C71E09" w:rsidRPr="00E2793B">
        <w:t xml:space="preserve">explanations </w:t>
      </w:r>
      <w:r w:rsidR="00956335" w:rsidRPr="00E2793B">
        <w:t>include intrinsic incentive</w:t>
      </w:r>
      <w:r w:rsidR="0080658C" w:rsidRPr="00E2793B">
        <w:t>,</w:t>
      </w:r>
      <w:r w:rsidR="00C1407F" w:rsidRPr="00E2793B">
        <w:t xml:space="preserve"> </w:t>
      </w:r>
      <w:r w:rsidR="00436FF7" w:rsidRPr="00E2793B">
        <w:t>self-direction</w:t>
      </w:r>
      <w:r w:rsidR="00EF1A77" w:rsidRPr="00E2793B">
        <w:t>,</w:t>
      </w:r>
      <w:r w:rsidR="00A508AF" w:rsidRPr="00E2793B">
        <w:t xml:space="preserve"> and</w:t>
      </w:r>
      <w:r w:rsidR="007E493A" w:rsidRPr="00E2793B">
        <w:t xml:space="preserve"> pleasur</w:t>
      </w:r>
      <w:r w:rsidR="00EF1A77" w:rsidRPr="00E2793B">
        <w:t xml:space="preserve">e </w:t>
      </w:r>
      <w:r w:rsidR="0080658C" w:rsidRPr="00E2793B">
        <w:t xml:space="preserve">as the foundational elements of play. </w:t>
      </w:r>
      <w:r w:rsidR="004E1724" w:rsidRPr="00E2793B">
        <w:t xml:space="preserve">Emphasising its capacity to foster learning, </w:t>
      </w:r>
      <w:r w:rsidR="00621A63" w:rsidRPr="00E2793B">
        <w:t>creativity and social skills.</w:t>
      </w:r>
      <w:r w:rsidR="00C10852" w:rsidRPr="00E2793B">
        <w:t xml:space="preserve"> Play may also be used </w:t>
      </w:r>
      <w:r w:rsidR="00F93C55" w:rsidRPr="00E2793B">
        <w:t xml:space="preserve">as a therapeutic means </w:t>
      </w:r>
      <w:r w:rsidR="00ED5A6D" w:rsidRPr="00E2793B">
        <w:t xml:space="preserve">to </w:t>
      </w:r>
      <w:r w:rsidR="009B0A58" w:rsidRPr="00E2793B">
        <w:t>aid children</w:t>
      </w:r>
      <w:r w:rsidR="00B614F7" w:rsidRPr="00E2793B">
        <w:t xml:space="preserve">’s </w:t>
      </w:r>
      <w:r w:rsidR="00490D50" w:rsidRPr="00E2793B">
        <w:t xml:space="preserve">psychosocial </w:t>
      </w:r>
      <w:r w:rsidR="00B614F7" w:rsidRPr="00E2793B">
        <w:t>wellbeing</w:t>
      </w:r>
      <w:r w:rsidR="00E2793B" w:rsidRPr="00E2793B">
        <w:t>, allowing them to reach full developmental capacity</w:t>
      </w:r>
      <w:r w:rsidR="0081638B" w:rsidRPr="00E2793B">
        <w:rPr>
          <w:color w:val="000000"/>
        </w:rPr>
        <w:t xml:space="preserve"> (</w:t>
      </w:r>
      <w:proofErr w:type="spellStart"/>
      <w:r w:rsidR="0081638B" w:rsidRPr="00E2793B">
        <w:rPr>
          <w:color w:val="000000"/>
        </w:rPr>
        <w:t>Koukourikos</w:t>
      </w:r>
      <w:proofErr w:type="spellEnd"/>
      <w:r w:rsidR="0081638B" w:rsidRPr="00E2793B">
        <w:rPr>
          <w:color w:val="000000"/>
        </w:rPr>
        <w:t xml:space="preserve"> et al., 2021)</w:t>
      </w:r>
      <w:r w:rsidR="00CC5D91">
        <w:rPr>
          <w:color w:val="000000"/>
        </w:rPr>
        <w:t xml:space="preserve">. </w:t>
      </w:r>
      <w:r w:rsidR="00CC5D91">
        <w:t>There are many studies that endorse the importance of play in childhood, including its beneficial impact on toxic stress from childhood adversity, holistic child development, epigenetic changes, brain structure</w:t>
      </w:r>
      <w:r w:rsidR="005157A5">
        <w:t xml:space="preserve">, </w:t>
      </w:r>
      <w:r w:rsidR="00CC5D91">
        <w:t>executive functioning, and neurobiological mechanisms like self-regulatory skills</w:t>
      </w:r>
      <w:r w:rsidR="005157A5">
        <w:t xml:space="preserve"> (</w:t>
      </w:r>
      <w:r w:rsidR="005157A5" w:rsidRPr="00E2793B">
        <w:rPr>
          <w:color w:val="000000"/>
        </w:rPr>
        <w:t>Yogman et al., 2018)</w:t>
      </w:r>
      <w:r w:rsidR="00CC5D91">
        <w:t xml:space="preserve">. </w:t>
      </w:r>
      <w:r w:rsidR="00CC5D91">
        <w:tab/>
      </w:r>
      <w:r w:rsidR="00CC5D91">
        <w:tab/>
      </w:r>
      <w:r w:rsidR="005157A5">
        <w:tab/>
      </w:r>
      <w:r>
        <w:tab/>
      </w:r>
      <w:r>
        <w:tab/>
      </w:r>
      <w:r>
        <w:tab/>
      </w:r>
      <w:r w:rsidR="00687B5B">
        <w:rPr>
          <w:color w:val="000000"/>
        </w:rPr>
        <w:t xml:space="preserve">Therapeutic play </w:t>
      </w:r>
      <w:r w:rsidR="00963F0F">
        <w:rPr>
          <w:color w:val="000000"/>
        </w:rPr>
        <w:t xml:space="preserve">(TP) </w:t>
      </w:r>
      <w:r w:rsidR="00BA5E12">
        <w:rPr>
          <w:color w:val="000000"/>
        </w:rPr>
        <w:t xml:space="preserve">is </w:t>
      </w:r>
      <w:r w:rsidR="00BA5E12">
        <w:rPr>
          <w:color w:val="000000"/>
        </w:rPr>
        <w:t>utilised</w:t>
      </w:r>
      <w:r w:rsidR="006970CE">
        <w:rPr>
          <w:color w:val="000000"/>
        </w:rPr>
        <w:t xml:space="preserve"> </w:t>
      </w:r>
      <w:r w:rsidR="00963F0F">
        <w:rPr>
          <w:color w:val="000000"/>
        </w:rPr>
        <w:t>by healthcare, education professionals or parents</w:t>
      </w:r>
      <w:r w:rsidR="00DA1D02">
        <w:rPr>
          <w:color w:val="000000"/>
        </w:rPr>
        <w:t xml:space="preserve"> to aid children’s coping </w:t>
      </w:r>
      <w:r w:rsidR="005B168A">
        <w:rPr>
          <w:color w:val="000000"/>
        </w:rPr>
        <w:t>mechanisms</w:t>
      </w:r>
      <w:r w:rsidR="00977E02">
        <w:rPr>
          <w:color w:val="000000"/>
        </w:rPr>
        <w:t>. A</w:t>
      </w:r>
      <w:r w:rsidR="005B168A">
        <w:rPr>
          <w:color w:val="000000"/>
        </w:rPr>
        <w:t>llow</w:t>
      </w:r>
      <w:r w:rsidR="005B168A">
        <w:rPr>
          <w:color w:val="000000"/>
        </w:rPr>
        <w:t>ing</w:t>
      </w:r>
      <w:r w:rsidR="005B168A">
        <w:rPr>
          <w:color w:val="000000"/>
        </w:rPr>
        <w:t xml:space="preserve"> </w:t>
      </w:r>
      <w:r w:rsidR="005B168A">
        <w:rPr>
          <w:color w:val="000000"/>
        </w:rPr>
        <w:t>them</w:t>
      </w:r>
      <w:r w:rsidR="005B168A">
        <w:rPr>
          <w:color w:val="000000"/>
        </w:rPr>
        <w:t xml:space="preserve"> </w:t>
      </w:r>
      <w:r w:rsidR="00751AA8">
        <w:rPr>
          <w:color w:val="000000"/>
        </w:rPr>
        <w:t>the</w:t>
      </w:r>
      <w:r w:rsidR="005B168A">
        <w:rPr>
          <w:color w:val="000000"/>
        </w:rPr>
        <w:t xml:space="preserve"> develop</w:t>
      </w:r>
      <w:r w:rsidR="00751AA8">
        <w:rPr>
          <w:color w:val="000000"/>
        </w:rPr>
        <w:t>ment of</w:t>
      </w:r>
      <w:r w:rsidR="005B168A">
        <w:rPr>
          <w:color w:val="000000"/>
        </w:rPr>
        <w:t xml:space="preserve"> self-expression and mastery</w:t>
      </w:r>
      <w:r w:rsidR="00977E02">
        <w:rPr>
          <w:color w:val="000000"/>
        </w:rPr>
        <w:t xml:space="preserve"> </w:t>
      </w:r>
      <w:r w:rsidR="00DA1D02">
        <w:rPr>
          <w:color w:val="000000"/>
        </w:rPr>
        <w:t xml:space="preserve">during challenging periods such as </w:t>
      </w:r>
      <w:r w:rsidR="001D659E">
        <w:rPr>
          <w:color w:val="000000"/>
        </w:rPr>
        <w:t>hospitalisation</w:t>
      </w:r>
      <w:r w:rsidR="00B11CCE">
        <w:rPr>
          <w:color w:val="000000"/>
        </w:rPr>
        <w:t>,</w:t>
      </w:r>
      <w:r w:rsidR="001D659E">
        <w:rPr>
          <w:color w:val="000000"/>
        </w:rPr>
        <w:t xml:space="preserve"> or </w:t>
      </w:r>
      <w:r w:rsidR="00B11CCE">
        <w:rPr>
          <w:color w:val="000000"/>
        </w:rPr>
        <w:t xml:space="preserve">through </w:t>
      </w:r>
      <w:r w:rsidR="00C11E3F">
        <w:rPr>
          <w:color w:val="000000"/>
        </w:rPr>
        <w:t xml:space="preserve">the aftermath of </w:t>
      </w:r>
      <w:r w:rsidR="001D659E">
        <w:rPr>
          <w:color w:val="000000"/>
        </w:rPr>
        <w:t xml:space="preserve">negative </w:t>
      </w:r>
      <w:r w:rsidR="0030682C" w:rsidRPr="0030682C">
        <w:rPr>
          <w:color w:val="000000"/>
        </w:rPr>
        <w:t>experience</w:t>
      </w:r>
      <w:r w:rsidR="00626EE5">
        <w:rPr>
          <w:color w:val="000000"/>
        </w:rPr>
        <w:t>s</w:t>
      </w:r>
      <w:r w:rsidR="0030682C" w:rsidRPr="0030682C">
        <w:rPr>
          <w:color w:val="000000"/>
        </w:rPr>
        <w:t xml:space="preserve"> </w:t>
      </w:r>
      <w:r w:rsidR="00687B5B" w:rsidRPr="0030682C">
        <w:rPr>
          <w:color w:val="000000"/>
        </w:rPr>
        <w:t>(</w:t>
      </w:r>
      <w:proofErr w:type="spellStart"/>
      <w:r w:rsidR="00687B5B" w:rsidRPr="0030682C">
        <w:rPr>
          <w:color w:val="000000"/>
        </w:rPr>
        <w:t>Alehamid</w:t>
      </w:r>
      <w:proofErr w:type="spellEnd"/>
      <w:r w:rsidR="00687B5B" w:rsidRPr="0030682C">
        <w:rPr>
          <w:color w:val="000000"/>
        </w:rPr>
        <w:t xml:space="preserve"> et al., 2023)</w:t>
      </w:r>
      <w:r w:rsidR="0030682C" w:rsidRPr="0030682C">
        <w:rPr>
          <w:color w:val="000000"/>
        </w:rPr>
        <w:t>.</w:t>
      </w:r>
      <w:r w:rsidR="00BA5E12">
        <w:rPr>
          <w:color w:val="000000"/>
        </w:rPr>
        <w:t xml:space="preserve"> </w:t>
      </w:r>
      <w:r w:rsidR="00912513">
        <w:rPr>
          <w:color w:val="000000"/>
        </w:rPr>
        <w:t>Distinct from</w:t>
      </w:r>
      <w:r w:rsidR="00BA5E12">
        <w:rPr>
          <w:color w:val="000000"/>
        </w:rPr>
        <w:t xml:space="preserve"> Play Therapy</w:t>
      </w:r>
      <w:r w:rsidR="004A7C16">
        <w:rPr>
          <w:color w:val="000000"/>
        </w:rPr>
        <w:t xml:space="preserve"> which</w:t>
      </w:r>
      <w:r w:rsidR="006D2189">
        <w:rPr>
          <w:color w:val="000000"/>
        </w:rPr>
        <w:t xml:space="preserve"> is a theoretically based intervention </w:t>
      </w:r>
      <w:r w:rsidR="00BB569E">
        <w:rPr>
          <w:color w:val="000000"/>
        </w:rPr>
        <w:t>of play carried out by qualified play therapists</w:t>
      </w:r>
      <w:r w:rsidR="00BF58A8">
        <w:rPr>
          <w:color w:val="000000"/>
        </w:rPr>
        <w:t xml:space="preserve">. </w:t>
      </w:r>
      <w:r w:rsidR="001F473B">
        <w:rPr>
          <w:color w:val="000000"/>
        </w:rPr>
        <w:t xml:space="preserve">From which </w:t>
      </w:r>
      <w:r w:rsidR="00BF58A8">
        <w:rPr>
          <w:color w:val="000000"/>
        </w:rPr>
        <w:t>theoretical underpinnings inform the process of evaluation</w:t>
      </w:r>
      <w:r w:rsidR="00DD6151">
        <w:rPr>
          <w:color w:val="000000"/>
        </w:rPr>
        <w:t>, diagnos</w:t>
      </w:r>
      <w:r w:rsidR="00BF58A8">
        <w:rPr>
          <w:color w:val="000000"/>
        </w:rPr>
        <w:t>is</w:t>
      </w:r>
      <w:r w:rsidR="00C111EA">
        <w:rPr>
          <w:color w:val="000000"/>
        </w:rPr>
        <w:t xml:space="preserve">, </w:t>
      </w:r>
      <w:r w:rsidR="006B7B6D">
        <w:rPr>
          <w:color w:val="000000"/>
        </w:rPr>
        <w:t xml:space="preserve">formation and </w:t>
      </w:r>
      <w:r w:rsidR="00964376">
        <w:rPr>
          <w:color w:val="000000"/>
        </w:rPr>
        <w:t>implementation of</w:t>
      </w:r>
      <w:r w:rsidR="00C111EA">
        <w:rPr>
          <w:color w:val="000000"/>
        </w:rPr>
        <w:t xml:space="preserve"> treatment plan</w:t>
      </w:r>
      <w:r w:rsidR="00BF58A8">
        <w:rPr>
          <w:color w:val="000000"/>
        </w:rPr>
        <w:t xml:space="preserve"> for clients</w:t>
      </w:r>
      <w:r w:rsidR="00BB569E">
        <w:rPr>
          <w:color w:val="000000"/>
        </w:rPr>
        <w:t xml:space="preserve">. </w:t>
      </w:r>
      <w:r w:rsidR="005F0B19">
        <w:rPr>
          <w:color w:val="000000"/>
        </w:rPr>
        <w:t>Whereas</w:t>
      </w:r>
      <w:r w:rsidR="00E97B38">
        <w:rPr>
          <w:color w:val="000000"/>
        </w:rPr>
        <w:t xml:space="preserve"> </w:t>
      </w:r>
      <w:r w:rsidR="00255818">
        <w:rPr>
          <w:color w:val="000000"/>
        </w:rPr>
        <w:t>TP</w:t>
      </w:r>
      <w:r w:rsidR="00BB569E">
        <w:rPr>
          <w:color w:val="000000"/>
        </w:rPr>
        <w:t xml:space="preserve"> </w:t>
      </w:r>
      <w:r w:rsidR="00AC07A4">
        <w:rPr>
          <w:color w:val="000000"/>
        </w:rPr>
        <w:t>incorporates</w:t>
      </w:r>
      <w:r w:rsidR="00E00540">
        <w:rPr>
          <w:color w:val="000000"/>
        </w:rPr>
        <w:t xml:space="preserve"> </w:t>
      </w:r>
      <w:r w:rsidR="006857A5">
        <w:rPr>
          <w:color w:val="000000"/>
        </w:rPr>
        <w:t xml:space="preserve">play as an instrumental </w:t>
      </w:r>
      <w:r w:rsidR="00562B0F">
        <w:rPr>
          <w:color w:val="000000"/>
        </w:rPr>
        <w:t xml:space="preserve">tool </w:t>
      </w:r>
      <w:r w:rsidR="00195E09">
        <w:rPr>
          <w:color w:val="000000"/>
        </w:rPr>
        <w:t>within</w:t>
      </w:r>
      <w:r w:rsidR="00562B0F">
        <w:rPr>
          <w:color w:val="000000"/>
        </w:rPr>
        <w:t xml:space="preserve"> </w:t>
      </w:r>
      <w:r w:rsidR="000B21F0">
        <w:rPr>
          <w:color w:val="000000"/>
        </w:rPr>
        <w:t xml:space="preserve">practice that does not require a registered </w:t>
      </w:r>
      <w:r w:rsidR="004B31D7">
        <w:rPr>
          <w:color w:val="000000"/>
        </w:rPr>
        <w:t>P</w:t>
      </w:r>
      <w:r w:rsidR="00F6339C">
        <w:rPr>
          <w:color w:val="000000"/>
        </w:rPr>
        <w:t xml:space="preserve">lay </w:t>
      </w:r>
      <w:r w:rsidR="004B31D7">
        <w:rPr>
          <w:color w:val="000000"/>
        </w:rPr>
        <w:t>T</w:t>
      </w:r>
      <w:r w:rsidR="00F6339C">
        <w:rPr>
          <w:color w:val="000000"/>
        </w:rPr>
        <w:t xml:space="preserve">herapist </w:t>
      </w:r>
      <w:r w:rsidR="000350EB">
        <w:rPr>
          <w:color w:val="000000"/>
        </w:rPr>
        <w:t xml:space="preserve">to </w:t>
      </w:r>
      <w:r w:rsidR="00AC3206" w:rsidRPr="00AC3206">
        <w:rPr>
          <w:color w:val="000000"/>
        </w:rPr>
        <w:t>deliver</w:t>
      </w:r>
      <w:r w:rsidR="00634B28">
        <w:rPr>
          <w:color w:val="000000"/>
        </w:rPr>
        <w:t xml:space="preserve">. More so, it relies on relational aspects </w:t>
      </w:r>
      <w:r w:rsidR="0025079E">
        <w:rPr>
          <w:color w:val="000000"/>
        </w:rPr>
        <w:t xml:space="preserve">between a </w:t>
      </w:r>
      <w:r w:rsidR="00BA4835">
        <w:rPr>
          <w:color w:val="000000"/>
        </w:rPr>
        <w:t>client</w:t>
      </w:r>
      <w:r w:rsidR="0025079E">
        <w:rPr>
          <w:color w:val="000000"/>
        </w:rPr>
        <w:t xml:space="preserve"> and practitioner </w:t>
      </w:r>
      <w:r w:rsidR="006324A8">
        <w:rPr>
          <w:color w:val="000000"/>
        </w:rPr>
        <w:t>which may include</w:t>
      </w:r>
      <w:r w:rsidR="00BA4835">
        <w:rPr>
          <w:color w:val="000000"/>
        </w:rPr>
        <w:t xml:space="preserve"> modelling or mirroring</w:t>
      </w:r>
      <w:r w:rsidR="005F0B19">
        <w:rPr>
          <w:color w:val="000000"/>
        </w:rPr>
        <w:t xml:space="preserve"> </w:t>
      </w:r>
      <w:r w:rsidR="0025079E">
        <w:rPr>
          <w:color w:val="000000"/>
        </w:rPr>
        <w:t xml:space="preserve">to nurture development and </w:t>
      </w:r>
      <w:r w:rsidR="00BA4835">
        <w:rPr>
          <w:color w:val="000000"/>
        </w:rPr>
        <w:t xml:space="preserve">adjustment </w:t>
      </w:r>
      <w:r w:rsidR="00C028F2" w:rsidRPr="00AC3206">
        <w:rPr>
          <w:color w:val="000000"/>
        </w:rPr>
        <w:t>(</w:t>
      </w:r>
      <w:r w:rsidR="00514AA9" w:rsidRPr="00AC3206">
        <w:rPr>
          <w:color w:val="000000"/>
        </w:rPr>
        <w:t>Hudspeth, 2021)</w:t>
      </w:r>
      <w:r w:rsidR="00AC3206">
        <w:rPr>
          <w:color w:val="000000"/>
        </w:rPr>
        <w:t>.</w:t>
      </w:r>
      <w:r w:rsidR="00CC5D91">
        <w:rPr>
          <w:color w:val="000000"/>
        </w:rPr>
        <w:tab/>
      </w:r>
      <w:r w:rsidR="00255818">
        <w:rPr>
          <w:color w:val="000000"/>
        </w:rPr>
        <w:t>TP</w:t>
      </w:r>
      <w:r w:rsidR="00D42C3D">
        <w:rPr>
          <w:color w:val="000000"/>
        </w:rPr>
        <w:t xml:space="preserve"> </w:t>
      </w:r>
      <w:r w:rsidR="003C7721">
        <w:rPr>
          <w:color w:val="000000"/>
        </w:rPr>
        <w:t xml:space="preserve">also </w:t>
      </w:r>
      <w:r w:rsidR="00D45A4A">
        <w:rPr>
          <w:color w:val="000000"/>
        </w:rPr>
        <w:t>possesses potential p</w:t>
      </w:r>
      <w:r w:rsidR="004500C9">
        <w:rPr>
          <w:color w:val="000000"/>
        </w:rPr>
        <w:t xml:space="preserve">sychological </w:t>
      </w:r>
      <w:r w:rsidR="00E46777">
        <w:rPr>
          <w:color w:val="000000"/>
        </w:rPr>
        <w:t xml:space="preserve">benefits </w:t>
      </w:r>
      <w:r w:rsidR="00D42C3D">
        <w:rPr>
          <w:color w:val="000000"/>
        </w:rPr>
        <w:t>to hospitalised children</w:t>
      </w:r>
      <w:r w:rsidR="003C7721">
        <w:rPr>
          <w:color w:val="000000"/>
        </w:rPr>
        <w:t>,</w:t>
      </w:r>
      <w:r w:rsidR="00D42C3D">
        <w:rPr>
          <w:color w:val="000000"/>
        </w:rPr>
        <w:t xml:space="preserve"> includ</w:t>
      </w:r>
      <w:r w:rsidR="003C7721">
        <w:rPr>
          <w:color w:val="000000"/>
        </w:rPr>
        <w:t xml:space="preserve">ing </w:t>
      </w:r>
      <w:r w:rsidR="00E46777">
        <w:rPr>
          <w:color w:val="000000"/>
        </w:rPr>
        <w:t>reduced pain perception (</w:t>
      </w:r>
      <w:r w:rsidR="00E46777" w:rsidRPr="00433735">
        <w:rPr>
          <w:color w:val="000000"/>
        </w:rPr>
        <w:t>Díaz-Rodríguez et al.</w:t>
      </w:r>
      <w:r w:rsidR="00E46777">
        <w:rPr>
          <w:color w:val="000000"/>
        </w:rPr>
        <w:t xml:space="preserve">, </w:t>
      </w:r>
      <w:r w:rsidR="00E46777" w:rsidRPr="00433735">
        <w:rPr>
          <w:color w:val="000000"/>
        </w:rPr>
        <w:t>2021)</w:t>
      </w:r>
      <w:r w:rsidR="008D3E72">
        <w:rPr>
          <w:b/>
          <w:bCs/>
          <w:color w:val="000000"/>
        </w:rPr>
        <w:t xml:space="preserve">, </w:t>
      </w:r>
      <w:r w:rsidR="004500C9">
        <w:rPr>
          <w:color w:val="000000"/>
        </w:rPr>
        <w:t>anxiety</w:t>
      </w:r>
      <w:r w:rsidR="00E46777">
        <w:rPr>
          <w:color w:val="000000"/>
        </w:rPr>
        <w:t xml:space="preserve"> relief</w:t>
      </w:r>
      <w:r w:rsidR="004500C9">
        <w:rPr>
          <w:color w:val="000000"/>
        </w:rPr>
        <w:t xml:space="preserve"> </w:t>
      </w:r>
      <w:r w:rsidR="00A403F3">
        <w:rPr>
          <w:color w:val="000000"/>
        </w:rPr>
        <w:t>(</w:t>
      </w:r>
      <w:r w:rsidR="004500C9" w:rsidRPr="00714C9E">
        <w:rPr>
          <w:color w:val="000000"/>
        </w:rPr>
        <w:t>Dehghan et al.</w:t>
      </w:r>
      <w:r w:rsidR="00A403F3">
        <w:rPr>
          <w:color w:val="000000"/>
        </w:rPr>
        <w:t xml:space="preserve">, </w:t>
      </w:r>
      <w:r w:rsidR="004500C9" w:rsidRPr="00714C9E">
        <w:rPr>
          <w:color w:val="000000"/>
        </w:rPr>
        <w:t>2016</w:t>
      </w:r>
      <w:r w:rsidR="00A403F3">
        <w:rPr>
          <w:color w:val="000000"/>
        </w:rPr>
        <w:t xml:space="preserve">; </w:t>
      </w:r>
      <w:r w:rsidR="00A403F3" w:rsidRPr="00AC2CAC">
        <w:rPr>
          <w:color w:val="000000"/>
        </w:rPr>
        <w:t>He et al.</w:t>
      </w:r>
      <w:r w:rsidR="00A403F3">
        <w:rPr>
          <w:color w:val="000000"/>
        </w:rPr>
        <w:t xml:space="preserve">, </w:t>
      </w:r>
      <w:r w:rsidR="00A403F3" w:rsidRPr="00AC2CAC">
        <w:rPr>
          <w:color w:val="000000"/>
        </w:rPr>
        <w:lastRenderedPageBreak/>
        <w:t>2015)</w:t>
      </w:r>
      <w:r w:rsidR="00E46777">
        <w:rPr>
          <w:color w:val="000000"/>
        </w:rPr>
        <w:t xml:space="preserve">, </w:t>
      </w:r>
      <w:r w:rsidR="008D3E72">
        <w:rPr>
          <w:color w:val="000000"/>
        </w:rPr>
        <w:t>and</w:t>
      </w:r>
      <w:r w:rsidR="003C7721">
        <w:rPr>
          <w:color w:val="000000"/>
        </w:rPr>
        <w:t xml:space="preserve"> </w:t>
      </w:r>
      <w:r w:rsidR="00E46777">
        <w:rPr>
          <w:color w:val="000000"/>
        </w:rPr>
        <w:t xml:space="preserve">physical recovery </w:t>
      </w:r>
      <w:r w:rsidR="006F186E">
        <w:rPr>
          <w:color w:val="000000"/>
        </w:rPr>
        <w:t>during</w:t>
      </w:r>
      <w:r w:rsidR="00A54B09">
        <w:rPr>
          <w:color w:val="000000"/>
        </w:rPr>
        <w:t xml:space="preserve"> the post-operative stage </w:t>
      </w:r>
      <w:r w:rsidR="00E46777">
        <w:rPr>
          <w:color w:val="000000"/>
        </w:rPr>
        <w:t>(</w:t>
      </w:r>
      <w:r w:rsidR="00E46777" w:rsidRPr="00433735">
        <w:rPr>
          <w:color w:val="000000"/>
        </w:rPr>
        <w:t>Díaz-Rodríguez et al.</w:t>
      </w:r>
      <w:r w:rsidR="00E46777">
        <w:rPr>
          <w:color w:val="000000"/>
        </w:rPr>
        <w:t xml:space="preserve">, </w:t>
      </w:r>
      <w:r w:rsidR="00E46777" w:rsidRPr="00433735">
        <w:rPr>
          <w:color w:val="000000"/>
        </w:rPr>
        <w:t>2021)</w:t>
      </w:r>
      <w:r w:rsidR="00E46777">
        <w:rPr>
          <w:color w:val="000000"/>
        </w:rPr>
        <w:t>.</w:t>
      </w:r>
      <w:r w:rsidR="009A3D98">
        <w:rPr>
          <w:color w:val="000000"/>
        </w:rPr>
        <w:t xml:space="preserve"> For this essay </w:t>
      </w:r>
      <w:r w:rsidR="00255818">
        <w:rPr>
          <w:color w:val="000000"/>
        </w:rPr>
        <w:t>TP</w:t>
      </w:r>
      <w:r w:rsidR="00B1448F">
        <w:rPr>
          <w:color w:val="000000"/>
        </w:rPr>
        <w:t xml:space="preserve"> will be critically assessed in its efficacy </w:t>
      </w:r>
      <w:r w:rsidR="003E1C9C">
        <w:rPr>
          <w:color w:val="000000"/>
        </w:rPr>
        <w:t>to promote</w:t>
      </w:r>
      <w:r w:rsidR="00B1448F">
        <w:rPr>
          <w:color w:val="000000"/>
        </w:rPr>
        <w:t xml:space="preserve"> </w:t>
      </w:r>
      <w:r w:rsidR="00C4574C">
        <w:rPr>
          <w:color w:val="000000"/>
        </w:rPr>
        <w:t>children’s wellbeing across different settings</w:t>
      </w:r>
      <w:r w:rsidR="00BA7F91">
        <w:rPr>
          <w:color w:val="000000"/>
        </w:rPr>
        <w:t xml:space="preserve"> and with children of different age ranges</w:t>
      </w:r>
      <w:r w:rsidR="00C4574C">
        <w:rPr>
          <w:color w:val="000000"/>
        </w:rPr>
        <w:t>.</w:t>
      </w:r>
      <w:r w:rsidR="00BA7F91">
        <w:rPr>
          <w:color w:val="000000"/>
        </w:rPr>
        <w:t xml:space="preserve"> The </w:t>
      </w:r>
      <w:r w:rsidR="005A18E0">
        <w:rPr>
          <w:color w:val="000000"/>
        </w:rPr>
        <w:t>improvements in children</w:t>
      </w:r>
      <w:r w:rsidR="004E1B4A">
        <w:rPr>
          <w:color w:val="000000"/>
        </w:rPr>
        <w:t xml:space="preserve">’s </w:t>
      </w:r>
      <w:r w:rsidR="004E1B4A">
        <w:rPr>
          <w:color w:val="000000"/>
        </w:rPr>
        <w:t xml:space="preserve">psychosocial </w:t>
      </w:r>
      <w:r w:rsidR="003619F0">
        <w:rPr>
          <w:color w:val="000000"/>
        </w:rPr>
        <w:t xml:space="preserve">health </w:t>
      </w:r>
      <w:r w:rsidR="004E1B4A">
        <w:rPr>
          <w:color w:val="000000"/>
        </w:rPr>
        <w:t>consequential to</w:t>
      </w:r>
      <w:r w:rsidR="0072613E">
        <w:rPr>
          <w:color w:val="000000"/>
        </w:rPr>
        <w:t xml:space="preserve"> </w:t>
      </w:r>
      <w:r w:rsidR="00255818">
        <w:rPr>
          <w:color w:val="000000"/>
        </w:rPr>
        <w:t>TP</w:t>
      </w:r>
      <w:r w:rsidR="0072613E">
        <w:rPr>
          <w:color w:val="000000"/>
        </w:rPr>
        <w:t xml:space="preserve"> will be discussed including limitations within the research</w:t>
      </w:r>
      <w:r w:rsidR="003E1C9C">
        <w:rPr>
          <w:color w:val="000000"/>
        </w:rPr>
        <w:t>,</w:t>
      </w:r>
      <w:r w:rsidR="0072613E">
        <w:rPr>
          <w:color w:val="000000"/>
        </w:rPr>
        <w:t xml:space="preserve"> and </w:t>
      </w:r>
      <w:r w:rsidR="00760F2F">
        <w:rPr>
          <w:color w:val="000000"/>
        </w:rPr>
        <w:t>barriers to</w:t>
      </w:r>
      <w:r w:rsidR="0072613E">
        <w:rPr>
          <w:color w:val="000000"/>
        </w:rPr>
        <w:t xml:space="preserve"> </w:t>
      </w:r>
      <w:r w:rsidR="00760F2F">
        <w:rPr>
          <w:color w:val="000000"/>
        </w:rPr>
        <w:t xml:space="preserve">interpreting </w:t>
      </w:r>
      <w:r w:rsidR="001A1790">
        <w:rPr>
          <w:color w:val="000000"/>
        </w:rPr>
        <w:t xml:space="preserve">and </w:t>
      </w:r>
      <w:r w:rsidR="001A1790" w:rsidRPr="006973D3">
        <w:t xml:space="preserve">implementing </w:t>
      </w:r>
      <w:r w:rsidR="00760F2F">
        <w:rPr>
          <w:color w:val="000000"/>
        </w:rPr>
        <w:t xml:space="preserve">the findings from empirical studies. </w:t>
      </w:r>
    </w:p>
    <w:p w14:paraId="626C03B6" w14:textId="586E9DD9" w:rsidR="00251668" w:rsidRPr="00411909" w:rsidRDefault="005914C3" w:rsidP="00251668">
      <w:pPr>
        <w:pStyle w:val="NormalWeb"/>
        <w:spacing w:line="480" w:lineRule="auto"/>
      </w:pPr>
      <w:r w:rsidRPr="002E3D7D">
        <w:t xml:space="preserve">Various types of </w:t>
      </w:r>
      <w:r w:rsidR="00255818">
        <w:t>TP</w:t>
      </w:r>
      <w:r w:rsidRPr="002E3D7D">
        <w:t xml:space="preserve"> exist including puppet modelling, </w:t>
      </w:r>
      <w:r>
        <w:t xml:space="preserve">outdoor or object play, </w:t>
      </w:r>
      <w:r w:rsidRPr="002E3D7D">
        <w:t>artistic expression,</w:t>
      </w:r>
      <w:r>
        <w:t xml:space="preserve"> symbolic or physical play, </w:t>
      </w:r>
      <w:r w:rsidRPr="002E3D7D">
        <w:t>storytelling, and sensory play</w:t>
      </w:r>
      <w:r>
        <w:t>. These can be provided in group sessions or individually to children</w:t>
      </w:r>
      <w:r w:rsidR="00E63428">
        <w:t xml:space="preserve">, </w:t>
      </w:r>
      <w:r>
        <w:t xml:space="preserve">alongside additional supportive treatments if required. All of </w:t>
      </w:r>
      <w:r w:rsidRPr="002E3D7D">
        <w:t xml:space="preserve">which have been demonstrated </w:t>
      </w:r>
      <w:r>
        <w:t xml:space="preserve">as effective therapeutic means for children with ranging ages and abilities </w:t>
      </w:r>
      <w:r w:rsidRPr="002E3D7D">
        <w:t>(</w:t>
      </w:r>
      <w:r w:rsidRPr="00200288">
        <w:t xml:space="preserve">Armstrong et al. 2020b; Davis &amp; Bailey, 2019; </w:t>
      </w:r>
      <w:r w:rsidRPr="00200288">
        <w:rPr>
          <w:color w:val="000000"/>
        </w:rPr>
        <w:t xml:space="preserve">Yogman et al., 2018). Further, research suggests that </w:t>
      </w:r>
      <w:r w:rsidR="00255818">
        <w:rPr>
          <w:color w:val="000000"/>
        </w:rPr>
        <w:t>TP</w:t>
      </w:r>
      <w:r w:rsidRPr="00200288">
        <w:rPr>
          <w:color w:val="000000"/>
        </w:rPr>
        <w:t xml:space="preserve"> is an effective approach to support children’s behaviour, social and emotional capabilities, and interpersonal relationships (</w:t>
      </w:r>
      <w:r w:rsidRPr="00200288">
        <w:t>Armstrong et al., 2020</w:t>
      </w:r>
      <w:r w:rsidR="00A20573" w:rsidRPr="00200288">
        <w:t>b</w:t>
      </w:r>
      <w:r w:rsidRPr="00200288">
        <w:t>)</w:t>
      </w:r>
      <w:r w:rsidRPr="00200288">
        <w:rPr>
          <w:color w:val="000000"/>
        </w:rPr>
        <w:t xml:space="preserve">. Including those </w:t>
      </w:r>
      <w:r w:rsidRPr="00200288">
        <w:t>with neurodivergence such as attention deficit hyperactivity disorder (ADHD) (Wilkes-Gillan et al., 2016).</w:t>
      </w:r>
      <w:r w:rsidR="00CC5D91" w:rsidRPr="00200288">
        <w:rPr>
          <w:rFonts w:ascii="Arial" w:hAnsi="Arial" w:cs="Arial"/>
        </w:rPr>
        <w:tab/>
      </w:r>
      <w:r w:rsidR="00CC5D91" w:rsidRPr="00200288">
        <w:rPr>
          <w:rFonts w:ascii="Arial" w:hAnsi="Arial" w:cs="Arial"/>
        </w:rPr>
        <w:tab/>
      </w:r>
      <w:r w:rsidR="00CC5D91" w:rsidRPr="00200288">
        <w:rPr>
          <w:rFonts w:ascii="Arial" w:hAnsi="Arial" w:cs="Arial"/>
        </w:rPr>
        <w:tab/>
      </w:r>
      <w:r w:rsidR="006973D3">
        <w:rPr>
          <w:rFonts w:ascii="Arial" w:hAnsi="Arial" w:cs="Arial"/>
        </w:rPr>
        <w:tab/>
      </w:r>
      <w:r w:rsidR="006973D3">
        <w:rPr>
          <w:rFonts w:ascii="Arial" w:hAnsi="Arial" w:cs="Arial"/>
        </w:rPr>
        <w:tab/>
      </w:r>
      <w:r w:rsidR="006973D3">
        <w:rPr>
          <w:rFonts w:ascii="Arial" w:hAnsi="Arial" w:cs="Arial"/>
        </w:rPr>
        <w:tab/>
      </w:r>
      <w:r w:rsidR="00CC5D91" w:rsidRPr="00200288">
        <w:t xml:space="preserve">From a therapeutic outlook, play could provide an indirect avenue for children to explore their feelings and express themselves in a manner that allows a safe sense of detachment from complex feelings and behavioural issues. Through </w:t>
      </w:r>
      <w:r w:rsidR="00255818">
        <w:t>TP</w:t>
      </w:r>
      <w:r w:rsidR="00CC5D91" w:rsidRPr="00200288">
        <w:t xml:space="preserve"> children may be able to build resilience and valuable psychological coping mechanisms as a preventative measure against anxiety and trauma. Children could also benefit from </w:t>
      </w:r>
      <w:r w:rsidR="00255818">
        <w:t>TP</w:t>
      </w:r>
      <w:r w:rsidR="00CC5D91" w:rsidRPr="00200288">
        <w:t xml:space="preserve"> to improve prosocial conduct and interconnection within families. This type of intervention is delivered in a way that focusses on the mental health of children of various ages (Davis &amp; Bailey, 2019). </w:t>
      </w:r>
      <w:r w:rsidR="00255818">
        <w:rPr>
          <w:color w:val="333333"/>
        </w:rPr>
        <w:t>TP</w:t>
      </w:r>
      <w:r w:rsidR="00CC5D91" w:rsidRPr="009C3503">
        <w:rPr>
          <w:color w:val="333333"/>
        </w:rPr>
        <w:t xml:space="preserve"> also allows children to process their feelings and experiences at their own pace which could promote ethical practice </w:t>
      </w:r>
      <w:r w:rsidR="00CC5D91" w:rsidRPr="009C3503">
        <w:rPr>
          <w:color w:val="000000"/>
        </w:rPr>
        <w:t>(</w:t>
      </w:r>
      <w:proofErr w:type="spellStart"/>
      <w:r w:rsidR="00CC5D91" w:rsidRPr="009C3503">
        <w:rPr>
          <w:color w:val="000000"/>
        </w:rPr>
        <w:t>Shrinivasa</w:t>
      </w:r>
      <w:proofErr w:type="spellEnd"/>
      <w:r w:rsidR="00CC5D91" w:rsidRPr="009C3503">
        <w:rPr>
          <w:color w:val="000000"/>
        </w:rPr>
        <w:t xml:space="preserve"> et al., 2018).</w:t>
      </w:r>
      <w:r w:rsidR="009A3D98">
        <w:tab/>
      </w:r>
      <w:r w:rsidR="009A3D98">
        <w:tab/>
      </w:r>
      <w:r w:rsidR="009A3D98">
        <w:tab/>
      </w:r>
      <w:r w:rsidR="009A3D98">
        <w:tab/>
      </w:r>
      <w:r w:rsidR="009A3D98">
        <w:tab/>
      </w:r>
      <w:r w:rsidR="009A3D98">
        <w:tab/>
      </w:r>
      <w:r w:rsidR="009A3D98">
        <w:tab/>
      </w:r>
      <w:r w:rsidR="00AA5F75" w:rsidRPr="00DB032B">
        <w:t xml:space="preserve">Hospitalised children </w:t>
      </w:r>
      <w:r w:rsidR="006C63F7" w:rsidRPr="00DB032B">
        <w:t>are at risk of adverse experiences due to stress</w:t>
      </w:r>
      <w:r w:rsidR="00430578">
        <w:t>,</w:t>
      </w:r>
      <w:r w:rsidR="009B1966" w:rsidRPr="00DB032B">
        <w:t xml:space="preserve"> stemming from </w:t>
      </w:r>
      <w:r w:rsidR="009B1966" w:rsidRPr="00DB032B">
        <w:lastRenderedPageBreak/>
        <w:t xml:space="preserve">operative </w:t>
      </w:r>
      <w:r w:rsidR="00AD3006" w:rsidRPr="00DB032B">
        <w:t>treatment for their medical needs</w:t>
      </w:r>
      <w:r w:rsidR="009B1966" w:rsidRPr="00DB032B">
        <w:t xml:space="preserve">, and </w:t>
      </w:r>
      <w:r w:rsidR="009B1966" w:rsidRPr="005C6499">
        <w:t xml:space="preserve">psychosocial hardships </w:t>
      </w:r>
      <w:r w:rsidR="00DB032B" w:rsidRPr="005C6499">
        <w:t xml:space="preserve">relating to the hospital environment and hospitalisation itself </w:t>
      </w:r>
      <w:r w:rsidR="002D273A" w:rsidRPr="005C6499">
        <w:rPr>
          <w:color w:val="000000"/>
        </w:rPr>
        <w:t>(De Mula-Fuentes et al., 2018</w:t>
      </w:r>
      <w:bookmarkStart w:id="0" w:name="bbb0155"/>
      <w:r w:rsidR="00DB032B" w:rsidRPr="005C6499">
        <w:rPr>
          <w:color w:val="000000"/>
        </w:rPr>
        <w:t xml:space="preserve">; </w:t>
      </w:r>
      <w:r w:rsidR="002D273A" w:rsidRPr="005C6499">
        <w:rPr>
          <w:color w:val="000000"/>
        </w:rPr>
        <w:t>Lima et al., 2020)</w:t>
      </w:r>
      <w:r w:rsidR="00DB032B" w:rsidRPr="005C6499">
        <w:rPr>
          <w:color w:val="000000"/>
        </w:rPr>
        <w:t xml:space="preserve">. </w:t>
      </w:r>
      <w:r w:rsidR="00975D07">
        <w:rPr>
          <w:color w:val="000000"/>
        </w:rPr>
        <w:t xml:space="preserve">Additionally, </w:t>
      </w:r>
      <w:r w:rsidR="00A262F6">
        <w:rPr>
          <w:color w:val="000000"/>
        </w:rPr>
        <w:t>feeling</w:t>
      </w:r>
      <w:r w:rsidR="00B86B4D">
        <w:rPr>
          <w:color w:val="000000"/>
        </w:rPr>
        <w:t xml:space="preserve"> isolated </w:t>
      </w:r>
      <w:r w:rsidR="00A262F6">
        <w:rPr>
          <w:color w:val="000000"/>
        </w:rPr>
        <w:t>and</w:t>
      </w:r>
      <w:r w:rsidR="00B86B4D">
        <w:rPr>
          <w:color w:val="000000"/>
        </w:rPr>
        <w:t xml:space="preserve"> </w:t>
      </w:r>
      <w:r w:rsidR="00A83D18">
        <w:rPr>
          <w:color w:val="000000"/>
        </w:rPr>
        <w:t xml:space="preserve">the </w:t>
      </w:r>
      <w:r w:rsidR="00B86B4D">
        <w:rPr>
          <w:color w:val="000000"/>
        </w:rPr>
        <w:t xml:space="preserve">absence of </w:t>
      </w:r>
      <w:r w:rsidR="000E7646">
        <w:rPr>
          <w:color w:val="000000"/>
        </w:rPr>
        <w:t>parent’s</w:t>
      </w:r>
      <w:r w:rsidR="00B86B4D">
        <w:rPr>
          <w:color w:val="000000"/>
        </w:rPr>
        <w:t xml:space="preserve"> </w:t>
      </w:r>
      <w:r w:rsidR="00A83D18">
        <w:rPr>
          <w:color w:val="000000"/>
        </w:rPr>
        <w:t xml:space="preserve">company </w:t>
      </w:r>
      <w:r w:rsidR="00A7632D">
        <w:rPr>
          <w:color w:val="000000"/>
        </w:rPr>
        <w:t>could cause attachment issues</w:t>
      </w:r>
      <w:r w:rsidR="00C373CB">
        <w:rPr>
          <w:color w:val="000000"/>
        </w:rPr>
        <w:t xml:space="preserve">, resulting in child distress </w:t>
      </w:r>
      <w:r w:rsidR="007211F6">
        <w:rPr>
          <w:color w:val="000000"/>
        </w:rPr>
        <w:t>and enduring adverse effects</w:t>
      </w:r>
      <w:r w:rsidR="00A7632D">
        <w:rPr>
          <w:color w:val="000000"/>
        </w:rPr>
        <w:t xml:space="preserve"> </w:t>
      </w:r>
      <w:r w:rsidR="001A13F9" w:rsidRPr="001A13F9">
        <w:t>(</w:t>
      </w:r>
      <w:r w:rsidR="00A7632D" w:rsidRPr="00A7632D">
        <w:t>De Mula-Fuentes et al.</w:t>
      </w:r>
      <w:r w:rsidR="00A7632D">
        <w:t xml:space="preserve">, </w:t>
      </w:r>
      <w:r w:rsidR="00A7632D" w:rsidRPr="00A7632D">
        <w:t>2018)</w:t>
      </w:r>
      <w:r w:rsidR="007211F6" w:rsidRPr="007211F6">
        <w:t>.</w:t>
      </w:r>
      <w:r w:rsidR="007211F6">
        <w:rPr>
          <w:b/>
          <w:bCs/>
        </w:rPr>
        <w:t xml:space="preserve"> </w:t>
      </w:r>
      <w:r w:rsidR="00DB032B" w:rsidRPr="005C6499">
        <w:rPr>
          <w:color w:val="000000"/>
        </w:rPr>
        <w:t>The long-term effects of th</w:t>
      </w:r>
      <w:r w:rsidR="007211F6">
        <w:rPr>
          <w:color w:val="000000"/>
        </w:rPr>
        <w:t>is</w:t>
      </w:r>
      <w:r w:rsidR="00DB032B" w:rsidRPr="005C6499">
        <w:rPr>
          <w:color w:val="000000"/>
        </w:rPr>
        <w:t xml:space="preserve"> could present </w:t>
      </w:r>
      <w:r w:rsidR="004D4ADB" w:rsidRPr="005C6499">
        <w:rPr>
          <w:color w:val="000000"/>
        </w:rPr>
        <w:t xml:space="preserve">psychological difficulties such as trauma and </w:t>
      </w:r>
      <w:r w:rsidR="005C6499" w:rsidRPr="005C6499">
        <w:rPr>
          <w:color w:val="000000"/>
        </w:rPr>
        <w:t>increased perceptive pain</w:t>
      </w:r>
      <w:bookmarkEnd w:id="0"/>
      <w:r w:rsidR="005C6499" w:rsidRPr="005C6499">
        <w:rPr>
          <w:color w:val="000000"/>
        </w:rPr>
        <w:t xml:space="preserve"> </w:t>
      </w:r>
      <w:r w:rsidR="002D273A" w:rsidRPr="005C6499">
        <w:rPr>
          <w:color w:val="000000"/>
        </w:rPr>
        <w:t>(</w:t>
      </w:r>
      <w:proofErr w:type="spellStart"/>
      <w:r w:rsidR="002D273A" w:rsidRPr="005C6499">
        <w:rPr>
          <w:color w:val="000000"/>
        </w:rPr>
        <w:t>Lulgjuraj</w:t>
      </w:r>
      <w:proofErr w:type="spellEnd"/>
      <w:r w:rsidR="002D273A" w:rsidRPr="005C6499">
        <w:rPr>
          <w:color w:val="000000"/>
        </w:rPr>
        <w:t xml:space="preserve"> &amp; </w:t>
      </w:r>
      <w:proofErr w:type="spellStart"/>
      <w:r w:rsidR="002D273A" w:rsidRPr="005C6499">
        <w:rPr>
          <w:color w:val="000000"/>
        </w:rPr>
        <w:t>Maneval</w:t>
      </w:r>
      <w:proofErr w:type="spellEnd"/>
      <w:r w:rsidR="002D273A" w:rsidRPr="005C6499">
        <w:rPr>
          <w:color w:val="000000"/>
        </w:rPr>
        <w:t>, 2020)</w:t>
      </w:r>
      <w:r w:rsidR="005C6499" w:rsidRPr="005C6499">
        <w:rPr>
          <w:color w:val="000000"/>
        </w:rPr>
        <w:t>.</w:t>
      </w:r>
      <w:r w:rsidR="005C6499">
        <w:rPr>
          <w:color w:val="000000"/>
        </w:rPr>
        <w:t xml:space="preserve"> </w:t>
      </w:r>
      <w:r w:rsidR="005C6499">
        <w:t xml:space="preserve">That said, </w:t>
      </w:r>
      <w:r w:rsidR="00255818">
        <w:t>TP</w:t>
      </w:r>
      <w:r w:rsidR="00DF55A9" w:rsidRPr="00714C9E">
        <w:t xml:space="preserve"> can be utilised to support hospitalised children experiencing</w:t>
      </w:r>
      <w:r w:rsidR="00F527CF" w:rsidRPr="00714C9E">
        <w:t xml:space="preserve"> anxiety </w:t>
      </w:r>
      <w:r w:rsidR="00731E95">
        <w:t>to prevent</w:t>
      </w:r>
      <w:r w:rsidR="00F527CF" w:rsidRPr="00714C9E">
        <w:t xml:space="preserve"> </w:t>
      </w:r>
      <w:r w:rsidR="00DF55A9" w:rsidRPr="00714C9E">
        <w:t xml:space="preserve">negative </w:t>
      </w:r>
      <w:r w:rsidR="00F527CF" w:rsidRPr="00714C9E">
        <w:t>impact</w:t>
      </w:r>
      <w:r w:rsidR="00731E95">
        <w:t>s to</w:t>
      </w:r>
      <w:r w:rsidR="00F527CF" w:rsidRPr="00714C9E">
        <w:t xml:space="preserve"> </w:t>
      </w:r>
      <w:r w:rsidR="00DF55A9" w:rsidRPr="00714C9E">
        <w:t>their</w:t>
      </w:r>
      <w:r w:rsidR="00F527CF" w:rsidRPr="00714C9E">
        <w:t xml:space="preserve"> wellbeing and </w:t>
      </w:r>
      <w:r w:rsidR="007913A2" w:rsidRPr="00714C9E">
        <w:t xml:space="preserve">quality of care. </w:t>
      </w:r>
      <w:r w:rsidR="00714C9E" w:rsidRPr="00714C9E">
        <w:rPr>
          <w:color w:val="000000"/>
        </w:rPr>
        <w:t>Dehghan et al. (2016)</w:t>
      </w:r>
      <w:r w:rsidR="00CB0549">
        <w:rPr>
          <w:color w:val="000000"/>
        </w:rPr>
        <w:t xml:space="preserve"> evaluated the effects of </w:t>
      </w:r>
      <w:r w:rsidR="00713C1A">
        <w:rPr>
          <w:color w:val="000000"/>
        </w:rPr>
        <w:t xml:space="preserve">puppet play in comparison to </w:t>
      </w:r>
      <w:r w:rsidR="00255818">
        <w:rPr>
          <w:color w:val="000000"/>
        </w:rPr>
        <w:t>TP</w:t>
      </w:r>
      <w:r w:rsidR="00713C1A">
        <w:rPr>
          <w:color w:val="000000"/>
        </w:rPr>
        <w:t xml:space="preserve"> on children that were due to undergo a surgical procedure. </w:t>
      </w:r>
      <w:r w:rsidR="007517EC">
        <w:rPr>
          <w:color w:val="000000"/>
        </w:rPr>
        <w:t>The study design was a randomised control</w:t>
      </w:r>
      <w:r w:rsidR="00E6040C">
        <w:rPr>
          <w:color w:val="000000"/>
        </w:rPr>
        <w:t>led</w:t>
      </w:r>
      <w:r w:rsidR="007517EC">
        <w:rPr>
          <w:color w:val="000000"/>
        </w:rPr>
        <w:t xml:space="preserve"> trial </w:t>
      </w:r>
      <w:r w:rsidR="00DD3FE5">
        <w:rPr>
          <w:color w:val="000000"/>
        </w:rPr>
        <w:t xml:space="preserve">with participants allocated to either the puppet or </w:t>
      </w:r>
      <w:r w:rsidR="00255818">
        <w:rPr>
          <w:color w:val="000000"/>
        </w:rPr>
        <w:t>TP</w:t>
      </w:r>
      <w:r w:rsidR="00DD3FE5">
        <w:rPr>
          <w:color w:val="000000"/>
        </w:rPr>
        <w:t xml:space="preserve"> group, or a control group. </w:t>
      </w:r>
      <w:r w:rsidR="007204C3">
        <w:rPr>
          <w:color w:val="000000"/>
        </w:rPr>
        <w:t xml:space="preserve">The findings stated that both types of play significantly reduced anxiety levels in </w:t>
      </w:r>
      <w:r w:rsidR="00760753">
        <w:rPr>
          <w:color w:val="000000"/>
        </w:rPr>
        <w:t xml:space="preserve">these </w:t>
      </w:r>
      <w:r w:rsidR="007204C3">
        <w:rPr>
          <w:color w:val="000000"/>
        </w:rPr>
        <w:t xml:space="preserve">children compared to </w:t>
      </w:r>
      <w:r w:rsidR="00760753">
        <w:rPr>
          <w:color w:val="000000"/>
        </w:rPr>
        <w:t xml:space="preserve">those within </w:t>
      </w:r>
      <w:r w:rsidR="007204C3">
        <w:rPr>
          <w:color w:val="000000"/>
        </w:rPr>
        <w:t>the control group.</w:t>
      </w:r>
      <w:r w:rsidR="00760753">
        <w:rPr>
          <w:color w:val="000000"/>
        </w:rPr>
        <w:t xml:space="preserve"> </w:t>
      </w:r>
      <w:r w:rsidR="0097574A">
        <w:rPr>
          <w:color w:val="000000"/>
        </w:rPr>
        <w:t xml:space="preserve">In fact, </w:t>
      </w:r>
      <w:r w:rsidR="00E50846">
        <w:rPr>
          <w:color w:val="000000"/>
        </w:rPr>
        <w:t xml:space="preserve">anxiety existing in </w:t>
      </w:r>
      <w:r w:rsidR="0097574A">
        <w:rPr>
          <w:color w:val="000000"/>
        </w:rPr>
        <w:t xml:space="preserve">children </w:t>
      </w:r>
      <w:r w:rsidR="007D2814">
        <w:rPr>
          <w:color w:val="000000"/>
        </w:rPr>
        <w:t>among</w:t>
      </w:r>
      <w:r w:rsidR="0097574A">
        <w:rPr>
          <w:color w:val="000000"/>
        </w:rPr>
        <w:t xml:space="preserve"> the control group </w:t>
      </w:r>
      <w:r w:rsidR="00E50846">
        <w:rPr>
          <w:color w:val="000000"/>
        </w:rPr>
        <w:t>increased</w:t>
      </w:r>
      <w:r w:rsidR="0097574A">
        <w:rPr>
          <w:color w:val="000000"/>
        </w:rPr>
        <w:t xml:space="preserve"> </w:t>
      </w:r>
      <w:r w:rsidR="00DC11A3">
        <w:rPr>
          <w:color w:val="000000"/>
        </w:rPr>
        <w:t>by contrast.</w:t>
      </w:r>
      <w:r w:rsidR="0097574A">
        <w:rPr>
          <w:color w:val="000000"/>
        </w:rPr>
        <w:t xml:space="preserve"> </w:t>
      </w:r>
      <w:r w:rsidR="00760753">
        <w:rPr>
          <w:color w:val="000000"/>
        </w:rPr>
        <w:t>Importantly this provides a</w:t>
      </w:r>
      <w:r w:rsidR="00EE42B1">
        <w:rPr>
          <w:color w:val="000000"/>
        </w:rPr>
        <w:t>n alternative to pharmacological treatment of children displaying symptoms of stress during hospitalisation</w:t>
      </w:r>
      <w:r w:rsidR="008A16B9">
        <w:rPr>
          <w:color w:val="000000"/>
        </w:rPr>
        <w:t xml:space="preserve">. </w:t>
      </w:r>
      <w:r w:rsidR="007C0488">
        <w:rPr>
          <w:color w:val="000000"/>
        </w:rPr>
        <w:t xml:space="preserve">Using pharmacological methods to approach this issue </w:t>
      </w:r>
      <w:r w:rsidR="00AE3F7A">
        <w:rPr>
          <w:color w:val="000000"/>
        </w:rPr>
        <w:t xml:space="preserve">in children </w:t>
      </w:r>
      <w:r w:rsidR="007C0488">
        <w:rPr>
          <w:color w:val="000000"/>
        </w:rPr>
        <w:t xml:space="preserve">can cause problematic </w:t>
      </w:r>
      <w:r w:rsidR="00AE3F7A">
        <w:rPr>
          <w:color w:val="000000"/>
        </w:rPr>
        <w:t>outcomes.</w:t>
      </w:r>
      <w:r w:rsidR="007C0488">
        <w:rPr>
          <w:color w:val="000000"/>
        </w:rPr>
        <w:t xml:space="preserve"> </w:t>
      </w:r>
      <w:r w:rsidR="00AE3F7A">
        <w:rPr>
          <w:color w:val="000000"/>
        </w:rPr>
        <w:t>S</w:t>
      </w:r>
      <w:r w:rsidR="007D2814">
        <w:rPr>
          <w:color w:val="000000"/>
        </w:rPr>
        <w:t>uggest</w:t>
      </w:r>
      <w:r w:rsidR="00AE3F7A">
        <w:rPr>
          <w:color w:val="000000"/>
        </w:rPr>
        <w:t>ibly, this research demonstrates t</w:t>
      </w:r>
      <w:r w:rsidR="007D2814">
        <w:rPr>
          <w:color w:val="000000"/>
        </w:rPr>
        <w:t xml:space="preserve">hat the absence of </w:t>
      </w:r>
      <w:r w:rsidR="00255818">
        <w:rPr>
          <w:color w:val="000000"/>
        </w:rPr>
        <w:t>TP</w:t>
      </w:r>
      <w:r w:rsidR="00BC4972">
        <w:rPr>
          <w:color w:val="000000"/>
        </w:rPr>
        <w:t xml:space="preserve"> could </w:t>
      </w:r>
      <w:r w:rsidR="00300CEC">
        <w:rPr>
          <w:color w:val="000000"/>
        </w:rPr>
        <w:t xml:space="preserve">worsen children’s levels of </w:t>
      </w:r>
      <w:r w:rsidR="004F7434">
        <w:rPr>
          <w:color w:val="000000"/>
        </w:rPr>
        <w:t>anxiety</w:t>
      </w:r>
      <w:r w:rsidR="002A5CA0">
        <w:rPr>
          <w:color w:val="000000"/>
        </w:rPr>
        <w:t>.</w:t>
      </w:r>
      <w:r w:rsidR="00A54B09">
        <w:rPr>
          <w:color w:val="000000"/>
        </w:rPr>
        <w:t xml:space="preserve"> </w:t>
      </w:r>
      <w:r w:rsidR="00644FA7">
        <w:rPr>
          <w:color w:val="000000"/>
        </w:rPr>
        <w:tab/>
      </w:r>
      <w:r w:rsidR="00644FA7">
        <w:rPr>
          <w:color w:val="000000"/>
        </w:rPr>
        <w:tab/>
      </w:r>
      <w:r w:rsidR="00644FA7">
        <w:rPr>
          <w:color w:val="000000"/>
        </w:rPr>
        <w:tab/>
      </w:r>
      <w:r w:rsidR="00644FA7">
        <w:rPr>
          <w:color w:val="000000"/>
        </w:rPr>
        <w:tab/>
      </w:r>
      <w:r w:rsidR="00644FA7">
        <w:rPr>
          <w:color w:val="000000"/>
        </w:rPr>
        <w:tab/>
      </w:r>
      <w:r w:rsidR="00644FA7">
        <w:rPr>
          <w:color w:val="000000"/>
        </w:rPr>
        <w:tab/>
      </w:r>
      <w:r w:rsidR="00644FA7">
        <w:rPr>
          <w:color w:val="000000"/>
        </w:rPr>
        <w:tab/>
      </w:r>
      <w:r w:rsidR="00644FA7">
        <w:rPr>
          <w:color w:val="000000"/>
        </w:rPr>
        <w:tab/>
      </w:r>
      <w:r w:rsidR="00644934">
        <w:rPr>
          <w:color w:val="000000"/>
        </w:rPr>
        <w:t xml:space="preserve">During hospital stays children </w:t>
      </w:r>
      <w:r w:rsidR="00BD0403">
        <w:rPr>
          <w:color w:val="000000"/>
        </w:rPr>
        <w:t xml:space="preserve">with anxiety </w:t>
      </w:r>
      <w:r w:rsidR="00644934">
        <w:rPr>
          <w:color w:val="000000"/>
        </w:rPr>
        <w:t xml:space="preserve">may </w:t>
      </w:r>
      <w:r w:rsidR="00BD0403">
        <w:rPr>
          <w:color w:val="000000"/>
        </w:rPr>
        <w:t>become dysregulated</w:t>
      </w:r>
      <w:r w:rsidR="00FD5AE1">
        <w:rPr>
          <w:color w:val="000000"/>
        </w:rPr>
        <w:t xml:space="preserve"> or </w:t>
      </w:r>
      <w:r w:rsidR="00BD0403">
        <w:rPr>
          <w:color w:val="000000"/>
        </w:rPr>
        <w:t xml:space="preserve">withdrawn, </w:t>
      </w:r>
      <w:r w:rsidR="00845924">
        <w:rPr>
          <w:color w:val="000000"/>
        </w:rPr>
        <w:t>experience developmental regression, separation anxiety</w:t>
      </w:r>
      <w:r w:rsidR="00FD5AE1">
        <w:rPr>
          <w:color w:val="000000"/>
        </w:rPr>
        <w:t xml:space="preserve">, problematic sleep patterns and eating </w:t>
      </w:r>
      <w:r w:rsidR="00FD5AE1" w:rsidRPr="00523E00">
        <w:rPr>
          <w:color w:val="000000"/>
        </w:rPr>
        <w:t>disorders</w:t>
      </w:r>
      <w:r w:rsidR="00472B34">
        <w:rPr>
          <w:color w:val="000000"/>
        </w:rPr>
        <w:t xml:space="preserve">, </w:t>
      </w:r>
      <w:r w:rsidR="009669F3" w:rsidRPr="00523E00">
        <w:rPr>
          <w:color w:val="000000"/>
        </w:rPr>
        <w:t>with lasting effect beyond discharge.</w:t>
      </w:r>
      <w:r w:rsidR="00FD5AE1" w:rsidRPr="00523E00">
        <w:rPr>
          <w:color w:val="000000"/>
        </w:rPr>
        <w:t xml:space="preserve"> </w:t>
      </w:r>
      <w:r w:rsidR="009669F3" w:rsidRPr="00523E00">
        <w:rPr>
          <w:color w:val="000000"/>
        </w:rPr>
        <w:t xml:space="preserve">Studies </w:t>
      </w:r>
      <w:r w:rsidR="001C1936" w:rsidRPr="00523E00">
        <w:rPr>
          <w:color w:val="000000"/>
        </w:rPr>
        <w:t xml:space="preserve">convey </w:t>
      </w:r>
      <w:r w:rsidR="00293DE7" w:rsidRPr="00523E00">
        <w:rPr>
          <w:color w:val="000000"/>
        </w:rPr>
        <w:t>that</w:t>
      </w:r>
      <w:r w:rsidR="00B93A3A" w:rsidRPr="00523E00">
        <w:rPr>
          <w:color w:val="000000"/>
        </w:rPr>
        <w:t xml:space="preserve"> high anxiety</w:t>
      </w:r>
      <w:r w:rsidR="001C1936" w:rsidRPr="00523E00">
        <w:rPr>
          <w:color w:val="000000"/>
        </w:rPr>
        <w:t xml:space="preserve"> </w:t>
      </w:r>
      <w:r w:rsidR="00293DE7" w:rsidRPr="00523E00">
        <w:rPr>
          <w:color w:val="000000"/>
        </w:rPr>
        <w:t xml:space="preserve">levels </w:t>
      </w:r>
      <w:r w:rsidR="001C1936" w:rsidRPr="00523E00">
        <w:rPr>
          <w:color w:val="000000"/>
        </w:rPr>
        <w:t xml:space="preserve">before undergoing surgery, </w:t>
      </w:r>
      <w:r w:rsidR="00293DE7" w:rsidRPr="00523E00">
        <w:rPr>
          <w:color w:val="000000"/>
        </w:rPr>
        <w:t>put children</w:t>
      </w:r>
      <w:r w:rsidR="0008611E" w:rsidRPr="00523E00">
        <w:rPr>
          <w:color w:val="000000"/>
        </w:rPr>
        <w:t xml:space="preserve"> </w:t>
      </w:r>
      <w:r w:rsidR="00293DE7" w:rsidRPr="00523E00">
        <w:rPr>
          <w:color w:val="000000"/>
        </w:rPr>
        <w:t xml:space="preserve">extensively </w:t>
      </w:r>
      <w:r w:rsidR="0008611E" w:rsidRPr="00523E00">
        <w:rPr>
          <w:color w:val="000000"/>
        </w:rPr>
        <w:t xml:space="preserve">at risk of </w:t>
      </w:r>
      <w:r w:rsidR="001F4D58" w:rsidRPr="00523E00">
        <w:rPr>
          <w:color w:val="000000"/>
        </w:rPr>
        <w:t xml:space="preserve">enduring </w:t>
      </w:r>
      <w:r w:rsidR="00B93A3A" w:rsidRPr="00523E00">
        <w:rPr>
          <w:color w:val="000000"/>
        </w:rPr>
        <w:t>behavioural issues</w:t>
      </w:r>
      <w:r w:rsidR="00644934" w:rsidRPr="00523E00">
        <w:t xml:space="preserve"> </w:t>
      </w:r>
      <w:r w:rsidR="00620670" w:rsidRPr="00523E00">
        <w:rPr>
          <w:color w:val="000000"/>
        </w:rPr>
        <w:t>(</w:t>
      </w:r>
      <w:r w:rsidR="00EC2D31" w:rsidRPr="00523E00">
        <w:rPr>
          <w:color w:val="000000"/>
        </w:rPr>
        <w:t xml:space="preserve">Boles, 2016; </w:t>
      </w:r>
      <w:r w:rsidR="00523E00" w:rsidRPr="00523E00">
        <w:rPr>
          <w:color w:val="000000"/>
        </w:rPr>
        <w:t xml:space="preserve">He et al., 2015; </w:t>
      </w:r>
      <w:r w:rsidR="00620670" w:rsidRPr="00523E00">
        <w:rPr>
          <w:color w:val="000000"/>
        </w:rPr>
        <w:t>Tabrizi et al., 2015)</w:t>
      </w:r>
      <w:r w:rsidR="00523E00" w:rsidRPr="00523E00">
        <w:rPr>
          <w:color w:val="000000"/>
        </w:rPr>
        <w:t>.</w:t>
      </w:r>
      <w:r w:rsidR="00523E00">
        <w:rPr>
          <w:color w:val="000000"/>
        </w:rPr>
        <w:t xml:space="preserve"> </w:t>
      </w:r>
      <w:r w:rsidR="00042043">
        <w:rPr>
          <w:color w:val="000000"/>
        </w:rPr>
        <w:t>Pre-operative anxiety in children also poses additional complications in the post-operative stage</w:t>
      </w:r>
      <w:r w:rsidR="00446740">
        <w:rPr>
          <w:color w:val="000000"/>
        </w:rPr>
        <w:t xml:space="preserve"> i</w:t>
      </w:r>
      <w:r w:rsidR="00472B34">
        <w:rPr>
          <w:color w:val="000000"/>
        </w:rPr>
        <w:t>n</w:t>
      </w:r>
      <w:r w:rsidR="00446740">
        <w:rPr>
          <w:color w:val="000000"/>
        </w:rPr>
        <w:t xml:space="preserve"> domains such as </w:t>
      </w:r>
      <w:r w:rsidR="00A80BFF">
        <w:rPr>
          <w:color w:val="000000"/>
        </w:rPr>
        <w:t>emotional distress, required treatment</w:t>
      </w:r>
      <w:r w:rsidR="005C19DE">
        <w:rPr>
          <w:color w:val="000000"/>
        </w:rPr>
        <w:t xml:space="preserve">, </w:t>
      </w:r>
      <w:r w:rsidR="00A80BFF">
        <w:rPr>
          <w:color w:val="000000"/>
        </w:rPr>
        <w:t>recovery</w:t>
      </w:r>
      <w:r w:rsidR="005C19DE">
        <w:rPr>
          <w:color w:val="000000"/>
        </w:rPr>
        <w:t xml:space="preserve"> duration</w:t>
      </w:r>
      <w:r w:rsidR="00A80BFF">
        <w:rPr>
          <w:color w:val="000000"/>
        </w:rPr>
        <w:t xml:space="preserve">, </w:t>
      </w:r>
      <w:r w:rsidR="005C19DE">
        <w:rPr>
          <w:color w:val="000000"/>
        </w:rPr>
        <w:t xml:space="preserve">and </w:t>
      </w:r>
      <w:r w:rsidR="00A40C95">
        <w:rPr>
          <w:color w:val="000000"/>
        </w:rPr>
        <w:t xml:space="preserve">prolonged negative </w:t>
      </w:r>
      <w:r w:rsidR="00472B34">
        <w:rPr>
          <w:color w:val="000000"/>
        </w:rPr>
        <w:t>attitudes</w:t>
      </w:r>
      <w:r w:rsidR="00A40C95">
        <w:rPr>
          <w:color w:val="000000"/>
        </w:rPr>
        <w:t xml:space="preserve"> </w:t>
      </w:r>
      <w:r w:rsidR="000F4852">
        <w:rPr>
          <w:color w:val="000000"/>
        </w:rPr>
        <w:t>towards receiving medical car</w:t>
      </w:r>
      <w:r w:rsidR="005C19DE">
        <w:rPr>
          <w:color w:val="000000"/>
        </w:rPr>
        <w:t>e</w:t>
      </w:r>
      <w:r w:rsidR="008E53C5">
        <w:rPr>
          <w:color w:val="000000"/>
        </w:rPr>
        <w:t xml:space="preserve"> (</w:t>
      </w:r>
      <w:r w:rsidR="008E53C5" w:rsidRPr="00714C9E">
        <w:rPr>
          <w:color w:val="000000"/>
        </w:rPr>
        <w:t>Dehghan et al.</w:t>
      </w:r>
      <w:r w:rsidR="008E53C5">
        <w:rPr>
          <w:color w:val="000000"/>
        </w:rPr>
        <w:t xml:space="preserve">, </w:t>
      </w:r>
      <w:r w:rsidR="008E53C5" w:rsidRPr="00714C9E">
        <w:rPr>
          <w:color w:val="000000"/>
        </w:rPr>
        <w:t>2016)</w:t>
      </w:r>
      <w:r w:rsidR="005C19DE">
        <w:rPr>
          <w:color w:val="000000"/>
        </w:rPr>
        <w:t xml:space="preserve">. </w:t>
      </w:r>
      <w:r w:rsidR="002A5CA0">
        <w:rPr>
          <w:color w:val="000000"/>
        </w:rPr>
        <w:t xml:space="preserve">Therefore, </w:t>
      </w:r>
      <w:r w:rsidR="00D816D6">
        <w:rPr>
          <w:color w:val="000000"/>
        </w:rPr>
        <w:t xml:space="preserve">the benefits of </w:t>
      </w:r>
      <w:r w:rsidR="00255818">
        <w:rPr>
          <w:color w:val="000000"/>
        </w:rPr>
        <w:t>TP</w:t>
      </w:r>
      <w:r w:rsidR="004F7434">
        <w:rPr>
          <w:color w:val="000000"/>
        </w:rPr>
        <w:t xml:space="preserve"> </w:t>
      </w:r>
      <w:r w:rsidR="00D371E5">
        <w:rPr>
          <w:color w:val="000000"/>
        </w:rPr>
        <w:t xml:space="preserve">should be </w:t>
      </w:r>
      <w:r w:rsidR="00D371E5">
        <w:rPr>
          <w:color w:val="000000"/>
        </w:rPr>
        <w:lastRenderedPageBreak/>
        <w:t xml:space="preserve">considered </w:t>
      </w:r>
      <w:r w:rsidR="001262C8">
        <w:rPr>
          <w:color w:val="000000"/>
        </w:rPr>
        <w:t>when assessing</w:t>
      </w:r>
      <w:r w:rsidR="00836D54">
        <w:rPr>
          <w:color w:val="000000"/>
        </w:rPr>
        <w:t xml:space="preserve"> </w:t>
      </w:r>
      <w:r w:rsidR="001C369C">
        <w:rPr>
          <w:color w:val="000000"/>
        </w:rPr>
        <w:t xml:space="preserve">children’s </w:t>
      </w:r>
      <w:r w:rsidR="001262C8">
        <w:rPr>
          <w:color w:val="000000"/>
        </w:rPr>
        <w:t>needs</w:t>
      </w:r>
      <w:r w:rsidR="001C369C">
        <w:rPr>
          <w:color w:val="000000"/>
        </w:rPr>
        <w:t xml:space="preserve"> in </w:t>
      </w:r>
      <w:r w:rsidR="001262C8">
        <w:rPr>
          <w:color w:val="000000"/>
        </w:rPr>
        <w:t xml:space="preserve">the </w:t>
      </w:r>
      <w:r w:rsidR="001C369C">
        <w:rPr>
          <w:color w:val="000000"/>
        </w:rPr>
        <w:t>preoperative stage</w:t>
      </w:r>
      <w:r w:rsidR="00674648">
        <w:rPr>
          <w:color w:val="000000"/>
        </w:rPr>
        <w:t xml:space="preserve">. As </w:t>
      </w:r>
      <w:r w:rsidR="00255818">
        <w:rPr>
          <w:color w:val="000000"/>
        </w:rPr>
        <w:t>TP</w:t>
      </w:r>
      <w:r w:rsidR="00674648">
        <w:rPr>
          <w:color w:val="000000"/>
        </w:rPr>
        <w:t xml:space="preserve"> poses the potential</w:t>
      </w:r>
      <w:r w:rsidR="002A5CA0">
        <w:rPr>
          <w:color w:val="000000"/>
        </w:rPr>
        <w:t xml:space="preserve"> to prevent harmful effects of anxiety during </w:t>
      </w:r>
      <w:r w:rsidR="00617A08">
        <w:rPr>
          <w:color w:val="000000"/>
        </w:rPr>
        <w:t xml:space="preserve">children’s </w:t>
      </w:r>
      <w:r w:rsidR="002A5CA0" w:rsidRPr="00EE3AA8">
        <w:rPr>
          <w:color w:val="000000"/>
        </w:rPr>
        <w:t>hospitalisation</w:t>
      </w:r>
      <w:r w:rsidR="00617A08" w:rsidRPr="00EE3AA8">
        <w:rPr>
          <w:color w:val="000000"/>
        </w:rPr>
        <w:t xml:space="preserve">, treatment, </w:t>
      </w:r>
      <w:r w:rsidR="002C0864" w:rsidRPr="00EE3AA8">
        <w:rPr>
          <w:color w:val="000000"/>
        </w:rPr>
        <w:t xml:space="preserve">and post-discharge. </w:t>
      </w:r>
      <w:r w:rsidR="00B23F19">
        <w:rPr>
          <w:color w:val="000000"/>
        </w:rPr>
        <w:tab/>
      </w:r>
      <w:r w:rsidR="00B23F19">
        <w:rPr>
          <w:color w:val="000000"/>
        </w:rPr>
        <w:tab/>
      </w:r>
      <w:r w:rsidR="00B23F19">
        <w:rPr>
          <w:color w:val="000000"/>
        </w:rPr>
        <w:tab/>
      </w:r>
      <w:r w:rsidR="00B23F19">
        <w:rPr>
          <w:color w:val="000000"/>
        </w:rPr>
        <w:tab/>
      </w:r>
      <w:r w:rsidR="00905C3E">
        <w:rPr>
          <w:color w:val="000000"/>
        </w:rPr>
        <w:tab/>
      </w:r>
      <w:r w:rsidR="00905C3E">
        <w:rPr>
          <w:color w:val="000000"/>
        </w:rPr>
        <w:tab/>
      </w:r>
      <w:r w:rsidR="00905C3E">
        <w:rPr>
          <w:color w:val="000000"/>
        </w:rPr>
        <w:tab/>
      </w:r>
      <w:r w:rsidR="00472B34">
        <w:rPr>
          <w:color w:val="000000"/>
        </w:rPr>
        <w:tab/>
      </w:r>
      <w:r w:rsidR="00472B34">
        <w:rPr>
          <w:color w:val="000000"/>
        </w:rPr>
        <w:tab/>
      </w:r>
      <w:r w:rsidR="00472B34">
        <w:rPr>
          <w:color w:val="000000"/>
        </w:rPr>
        <w:tab/>
      </w:r>
      <w:r w:rsidR="00B23F19">
        <w:rPr>
          <w:color w:val="000000"/>
        </w:rPr>
        <w:t>However,</w:t>
      </w:r>
      <w:r w:rsidR="00791297" w:rsidRPr="00EE3AA8">
        <w:rPr>
          <w:color w:val="000000"/>
        </w:rPr>
        <w:t xml:space="preserve"> the study by Dehghan et al.</w:t>
      </w:r>
      <w:r w:rsidR="00B23F19">
        <w:rPr>
          <w:color w:val="000000"/>
        </w:rPr>
        <w:t xml:space="preserve"> </w:t>
      </w:r>
      <w:r w:rsidR="00791297" w:rsidRPr="00EE3AA8">
        <w:rPr>
          <w:color w:val="000000"/>
        </w:rPr>
        <w:t xml:space="preserve">(2016) </w:t>
      </w:r>
      <w:r w:rsidR="00EE3AA8" w:rsidRPr="00EE3AA8">
        <w:rPr>
          <w:color w:val="000000"/>
        </w:rPr>
        <w:t>has some limitations and methodological concerns.</w:t>
      </w:r>
      <w:r w:rsidR="00EE3AA8">
        <w:rPr>
          <w:color w:val="000000"/>
        </w:rPr>
        <w:t xml:space="preserve"> The participants within the </w:t>
      </w:r>
      <w:r w:rsidR="00C60645">
        <w:rPr>
          <w:color w:val="000000"/>
        </w:rPr>
        <w:t>research were</w:t>
      </w:r>
      <w:r w:rsidR="003C712E">
        <w:rPr>
          <w:color w:val="000000"/>
        </w:rPr>
        <w:t xml:space="preserve"> </w:t>
      </w:r>
      <w:r w:rsidR="00C60645">
        <w:rPr>
          <w:color w:val="000000"/>
        </w:rPr>
        <w:t xml:space="preserve">children ranging from ages </w:t>
      </w:r>
      <w:r w:rsidR="00A66363">
        <w:rPr>
          <w:color w:val="000000"/>
        </w:rPr>
        <w:t>6-12 years</w:t>
      </w:r>
      <w:r w:rsidR="003C712E">
        <w:rPr>
          <w:color w:val="000000"/>
        </w:rPr>
        <w:t xml:space="preserve"> with a sample size of 75</w:t>
      </w:r>
      <w:r w:rsidR="00D43DC4">
        <w:rPr>
          <w:color w:val="000000"/>
        </w:rPr>
        <w:t xml:space="preserve">. </w:t>
      </w:r>
      <w:r w:rsidR="00CA35E8">
        <w:rPr>
          <w:color w:val="000000"/>
        </w:rPr>
        <w:t>However,</w:t>
      </w:r>
      <w:r w:rsidR="0079166D">
        <w:rPr>
          <w:color w:val="000000"/>
        </w:rPr>
        <w:t xml:space="preserve"> a </w:t>
      </w:r>
      <w:r w:rsidR="003C712E">
        <w:rPr>
          <w:color w:val="000000"/>
        </w:rPr>
        <w:t>larger</w:t>
      </w:r>
      <w:r w:rsidR="00B36D94">
        <w:rPr>
          <w:color w:val="000000"/>
        </w:rPr>
        <w:t xml:space="preserve"> heterogenous</w:t>
      </w:r>
      <w:r w:rsidR="003C712E">
        <w:rPr>
          <w:color w:val="000000"/>
        </w:rPr>
        <w:t xml:space="preserve"> sample </w:t>
      </w:r>
      <w:r w:rsidR="00894FB2">
        <w:rPr>
          <w:color w:val="000000"/>
        </w:rPr>
        <w:t xml:space="preserve">size </w:t>
      </w:r>
      <w:r w:rsidR="007E5670">
        <w:rPr>
          <w:color w:val="000000"/>
        </w:rPr>
        <w:t>c</w:t>
      </w:r>
      <w:r w:rsidR="00894FB2">
        <w:rPr>
          <w:color w:val="000000"/>
        </w:rPr>
        <w:t xml:space="preserve">ould increase the </w:t>
      </w:r>
      <w:r w:rsidR="00B36D94">
        <w:rPr>
          <w:color w:val="000000"/>
        </w:rPr>
        <w:t xml:space="preserve">generalizability </w:t>
      </w:r>
      <w:r w:rsidR="007E5670">
        <w:rPr>
          <w:color w:val="000000"/>
        </w:rPr>
        <w:t xml:space="preserve">and wider applicability </w:t>
      </w:r>
      <w:r w:rsidR="00B36D94">
        <w:rPr>
          <w:color w:val="000000"/>
        </w:rPr>
        <w:t>of the findings</w:t>
      </w:r>
      <w:r w:rsidR="000848C3">
        <w:rPr>
          <w:color w:val="000000"/>
        </w:rPr>
        <w:t xml:space="preserve">. </w:t>
      </w:r>
      <w:r w:rsidR="00AE1F55">
        <w:rPr>
          <w:color w:val="000000"/>
        </w:rPr>
        <w:t xml:space="preserve">This would further endorse </w:t>
      </w:r>
      <w:r w:rsidR="00255818">
        <w:rPr>
          <w:color w:val="000000"/>
        </w:rPr>
        <w:t>TP</w:t>
      </w:r>
      <w:r w:rsidR="00AE1F55">
        <w:rPr>
          <w:color w:val="000000"/>
        </w:rPr>
        <w:t xml:space="preserve"> as a beneficial intervention for the treatment of anxiety in children </w:t>
      </w:r>
      <w:r w:rsidR="007F7AE4">
        <w:rPr>
          <w:color w:val="000000"/>
        </w:rPr>
        <w:t xml:space="preserve">before undergoing surgery. </w:t>
      </w:r>
      <w:r w:rsidR="000848C3">
        <w:rPr>
          <w:color w:val="000000"/>
        </w:rPr>
        <w:t xml:space="preserve">There were also </w:t>
      </w:r>
      <w:r w:rsidR="00497DD2">
        <w:rPr>
          <w:color w:val="000000"/>
        </w:rPr>
        <w:t xml:space="preserve">no </w:t>
      </w:r>
      <w:r w:rsidR="00CB71B3">
        <w:rPr>
          <w:color w:val="000000"/>
        </w:rPr>
        <w:t xml:space="preserve">follow-up </w:t>
      </w:r>
      <w:r w:rsidR="00497DD2">
        <w:rPr>
          <w:color w:val="000000"/>
        </w:rPr>
        <w:t xml:space="preserve">measurements of </w:t>
      </w:r>
      <w:r w:rsidR="00672066">
        <w:rPr>
          <w:color w:val="000000"/>
        </w:rPr>
        <w:t>reduced anxiety levels</w:t>
      </w:r>
      <w:r w:rsidR="00B6227A">
        <w:rPr>
          <w:color w:val="000000"/>
        </w:rPr>
        <w:t xml:space="preserve"> which causes doubt over the sustainability of </w:t>
      </w:r>
      <w:r w:rsidR="00255818">
        <w:rPr>
          <w:color w:val="000000"/>
        </w:rPr>
        <w:t>TP</w:t>
      </w:r>
      <w:r w:rsidR="00B6227A">
        <w:rPr>
          <w:color w:val="000000"/>
        </w:rPr>
        <w:t xml:space="preserve"> as an</w:t>
      </w:r>
      <w:r w:rsidR="00851776">
        <w:rPr>
          <w:color w:val="000000"/>
        </w:rPr>
        <w:t xml:space="preserve"> effective</w:t>
      </w:r>
      <w:r w:rsidR="00B6227A">
        <w:rPr>
          <w:color w:val="000000"/>
        </w:rPr>
        <w:t xml:space="preserve"> intervention</w:t>
      </w:r>
      <w:r w:rsidR="00851776">
        <w:rPr>
          <w:color w:val="000000"/>
        </w:rPr>
        <w:t xml:space="preserve"> for this </w:t>
      </w:r>
      <w:r w:rsidR="00E03375">
        <w:rPr>
          <w:color w:val="000000"/>
        </w:rPr>
        <w:t xml:space="preserve">specific </w:t>
      </w:r>
      <w:r w:rsidR="00851776">
        <w:rPr>
          <w:color w:val="000000"/>
        </w:rPr>
        <w:t>population</w:t>
      </w:r>
      <w:r w:rsidR="00E03375">
        <w:rPr>
          <w:color w:val="000000"/>
        </w:rPr>
        <w:t>.</w:t>
      </w:r>
      <w:r w:rsidR="00851776">
        <w:rPr>
          <w:color w:val="000000"/>
        </w:rPr>
        <w:t xml:space="preserve"> </w:t>
      </w:r>
      <w:r w:rsidR="00B73BA3">
        <w:rPr>
          <w:color w:val="000000"/>
        </w:rPr>
        <w:t xml:space="preserve">This research also solely focusses on </w:t>
      </w:r>
      <w:r w:rsidR="00B02177">
        <w:rPr>
          <w:color w:val="000000"/>
        </w:rPr>
        <w:t xml:space="preserve">a singular hospital in Iran which </w:t>
      </w:r>
      <w:r w:rsidR="00B24A0B">
        <w:rPr>
          <w:color w:val="000000"/>
        </w:rPr>
        <w:t xml:space="preserve">undermines the ability of </w:t>
      </w:r>
      <w:r w:rsidR="00255818">
        <w:rPr>
          <w:color w:val="000000"/>
        </w:rPr>
        <w:t>TP</w:t>
      </w:r>
      <w:r w:rsidR="00B24A0B">
        <w:rPr>
          <w:color w:val="000000"/>
        </w:rPr>
        <w:t>’s cross</w:t>
      </w:r>
      <w:r w:rsidR="00811B27">
        <w:rPr>
          <w:color w:val="000000"/>
        </w:rPr>
        <w:t>-</w:t>
      </w:r>
      <w:r w:rsidR="00B24A0B">
        <w:rPr>
          <w:color w:val="000000"/>
        </w:rPr>
        <w:t xml:space="preserve">contextual </w:t>
      </w:r>
      <w:r w:rsidR="00811B27">
        <w:rPr>
          <w:color w:val="000000"/>
        </w:rPr>
        <w:t xml:space="preserve">and cross-cultural </w:t>
      </w:r>
      <w:r w:rsidR="00B24A0B">
        <w:rPr>
          <w:color w:val="000000"/>
        </w:rPr>
        <w:t xml:space="preserve">applicability. </w:t>
      </w:r>
      <w:r w:rsidR="00F35337">
        <w:rPr>
          <w:color w:val="000000"/>
        </w:rPr>
        <w:t>Despite the m</w:t>
      </w:r>
      <w:r w:rsidR="008B4492">
        <w:rPr>
          <w:color w:val="000000"/>
        </w:rPr>
        <w:t>ethodolog</w:t>
      </w:r>
      <w:r w:rsidR="003D0867">
        <w:rPr>
          <w:color w:val="000000"/>
        </w:rPr>
        <w:t xml:space="preserve">y including a control group which could improve the reliability of the findings, </w:t>
      </w:r>
      <w:r w:rsidR="00B52DA0">
        <w:rPr>
          <w:color w:val="000000"/>
        </w:rPr>
        <w:t>the</w:t>
      </w:r>
      <w:r w:rsidR="00D73CF6">
        <w:rPr>
          <w:color w:val="000000"/>
        </w:rPr>
        <w:t xml:space="preserve"> procedure</w:t>
      </w:r>
      <w:r w:rsidR="00B52DA0">
        <w:rPr>
          <w:color w:val="000000"/>
        </w:rPr>
        <w:t xml:space="preserve"> is vague pertaining to the blinding</w:t>
      </w:r>
      <w:r w:rsidR="006A08D9">
        <w:rPr>
          <w:color w:val="000000"/>
        </w:rPr>
        <w:t xml:space="preserve"> of participants</w:t>
      </w:r>
      <w:r w:rsidR="00ED279D">
        <w:rPr>
          <w:color w:val="000000"/>
        </w:rPr>
        <w:t xml:space="preserve"> </w:t>
      </w:r>
      <w:r w:rsidR="00FE54D0">
        <w:rPr>
          <w:color w:val="000000"/>
        </w:rPr>
        <w:t>which</w:t>
      </w:r>
      <w:r w:rsidR="006A08D9">
        <w:rPr>
          <w:color w:val="000000"/>
        </w:rPr>
        <w:t xml:space="preserve"> could </w:t>
      </w:r>
      <w:r w:rsidR="00FE54D0">
        <w:rPr>
          <w:color w:val="000000"/>
        </w:rPr>
        <w:t xml:space="preserve">put the findings at risk of bias. Likewise, the study relied on children’s self-report measures </w:t>
      </w:r>
      <w:r w:rsidR="00B67466">
        <w:rPr>
          <w:color w:val="000000"/>
        </w:rPr>
        <w:t xml:space="preserve">which </w:t>
      </w:r>
      <w:r w:rsidR="000F69A3">
        <w:rPr>
          <w:color w:val="000000"/>
        </w:rPr>
        <w:t>could pose</w:t>
      </w:r>
      <w:r w:rsidR="00B67466">
        <w:rPr>
          <w:color w:val="000000"/>
        </w:rPr>
        <w:t xml:space="preserve"> ethical and </w:t>
      </w:r>
      <w:r w:rsidR="000F69A3">
        <w:rPr>
          <w:color w:val="000000"/>
        </w:rPr>
        <w:t xml:space="preserve">methodological issues with </w:t>
      </w:r>
      <w:r w:rsidR="00284D2F">
        <w:rPr>
          <w:color w:val="000000"/>
        </w:rPr>
        <w:t xml:space="preserve">not only bias, but </w:t>
      </w:r>
      <w:r w:rsidR="006353E2">
        <w:rPr>
          <w:color w:val="000000"/>
        </w:rPr>
        <w:t xml:space="preserve">social desirability, </w:t>
      </w:r>
      <w:r w:rsidR="00D0697F">
        <w:rPr>
          <w:color w:val="000000"/>
        </w:rPr>
        <w:t xml:space="preserve">children’s </w:t>
      </w:r>
      <w:r w:rsidR="006353E2">
        <w:rPr>
          <w:color w:val="000000"/>
        </w:rPr>
        <w:t>capacity for understanding</w:t>
      </w:r>
      <w:r w:rsidR="001E55B7">
        <w:rPr>
          <w:color w:val="000000"/>
        </w:rPr>
        <w:t>,</w:t>
      </w:r>
      <w:r w:rsidR="006353E2">
        <w:rPr>
          <w:color w:val="000000"/>
        </w:rPr>
        <w:t xml:space="preserve"> and articulative ability.</w:t>
      </w:r>
      <w:r w:rsidR="001A1790">
        <w:t xml:space="preserve"> </w:t>
      </w:r>
      <w:r w:rsidR="00813ABA">
        <w:rPr>
          <w:color w:val="000000"/>
        </w:rPr>
        <w:t>Further, if participants among the control group were denied psycho</w:t>
      </w:r>
      <w:r w:rsidR="00FD5036">
        <w:rPr>
          <w:color w:val="000000"/>
        </w:rPr>
        <w:t xml:space="preserve">logical support in the preoperative stage, this may not be a true reflection of typical practice </w:t>
      </w:r>
      <w:r w:rsidR="00FB0F21">
        <w:rPr>
          <w:color w:val="000000"/>
        </w:rPr>
        <w:t xml:space="preserve">which could amplify the perceived efficacy of </w:t>
      </w:r>
      <w:r w:rsidR="00255818">
        <w:rPr>
          <w:color w:val="000000"/>
        </w:rPr>
        <w:t>TP</w:t>
      </w:r>
      <w:r w:rsidR="00FB0F21">
        <w:rPr>
          <w:color w:val="000000"/>
        </w:rPr>
        <w:t xml:space="preserve">. </w:t>
      </w:r>
      <w:r w:rsidR="00BA17E1">
        <w:rPr>
          <w:color w:val="000000"/>
        </w:rPr>
        <w:t>Information</w:t>
      </w:r>
      <w:r w:rsidR="00615A12">
        <w:rPr>
          <w:color w:val="000000"/>
        </w:rPr>
        <w:t xml:space="preserve"> relative to t</w:t>
      </w:r>
      <w:r w:rsidR="0062419A">
        <w:rPr>
          <w:color w:val="000000"/>
        </w:rPr>
        <w:t>he delivery o</w:t>
      </w:r>
      <w:r w:rsidR="00BA17E1">
        <w:rPr>
          <w:color w:val="000000"/>
        </w:rPr>
        <w:t>f</w:t>
      </w:r>
      <w:r w:rsidR="0062419A">
        <w:rPr>
          <w:color w:val="000000"/>
        </w:rPr>
        <w:t xml:space="preserve"> the</w:t>
      </w:r>
      <w:r w:rsidR="003938D3">
        <w:rPr>
          <w:color w:val="000000"/>
        </w:rPr>
        <w:t>se</w:t>
      </w:r>
      <w:r w:rsidR="0062419A">
        <w:rPr>
          <w:color w:val="000000"/>
        </w:rPr>
        <w:t xml:space="preserve"> interventions w</w:t>
      </w:r>
      <w:r w:rsidR="00615A12">
        <w:rPr>
          <w:color w:val="000000"/>
        </w:rPr>
        <w:t>as</w:t>
      </w:r>
      <w:r w:rsidR="0062419A">
        <w:rPr>
          <w:color w:val="000000"/>
        </w:rPr>
        <w:t xml:space="preserve"> also lacking</w:t>
      </w:r>
      <w:r w:rsidR="00BA17E1">
        <w:rPr>
          <w:color w:val="000000"/>
        </w:rPr>
        <w:t xml:space="preserve">, meaning </w:t>
      </w:r>
      <w:r w:rsidR="00B53463">
        <w:rPr>
          <w:color w:val="000000"/>
        </w:rPr>
        <w:t xml:space="preserve">details of </w:t>
      </w:r>
      <w:r w:rsidR="00BA17E1">
        <w:rPr>
          <w:color w:val="000000"/>
        </w:rPr>
        <w:t>the study would be difficult to replicate</w:t>
      </w:r>
      <w:r w:rsidR="003938D3">
        <w:rPr>
          <w:color w:val="000000"/>
        </w:rPr>
        <w:t xml:space="preserve"> and standardise</w:t>
      </w:r>
      <w:r w:rsidR="001D1C08">
        <w:rPr>
          <w:color w:val="000000"/>
        </w:rPr>
        <w:t>.</w:t>
      </w:r>
      <w:r w:rsidR="0062419A">
        <w:rPr>
          <w:color w:val="000000"/>
        </w:rPr>
        <w:t xml:space="preserve"> </w:t>
      </w:r>
      <w:r w:rsidR="008B4341">
        <w:rPr>
          <w:color w:val="000000"/>
        </w:rPr>
        <w:t>W</w:t>
      </w:r>
      <w:r w:rsidR="00721720">
        <w:rPr>
          <w:color w:val="000000"/>
        </w:rPr>
        <w:t xml:space="preserve">hilst the initial findings of the study demonstrate </w:t>
      </w:r>
      <w:r w:rsidR="00593F67">
        <w:rPr>
          <w:color w:val="000000"/>
        </w:rPr>
        <w:t xml:space="preserve">beneficial outcomes regarding the use of </w:t>
      </w:r>
      <w:r w:rsidR="00255818">
        <w:rPr>
          <w:color w:val="000000"/>
        </w:rPr>
        <w:t>TP</w:t>
      </w:r>
      <w:r w:rsidR="008B4341">
        <w:rPr>
          <w:color w:val="000000"/>
        </w:rPr>
        <w:t xml:space="preserve">, </w:t>
      </w:r>
      <w:r w:rsidR="0010085E">
        <w:rPr>
          <w:color w:val="000000"/>
        </w:rPr>
        <w:t xml:space="preserve">more </w:t>
      </w:r>
      <w:r w:rsidR="00FB12B6">
        <w:rPr>
          <w:color w:val="000000"/>
        </w:rPr>
        <w:t xml:space="preserve">thorough </w:t>
      </w:r>
      <w:r w:rsidR="009F07FD">
        <w:rPr>
          <w:color w:val="000000"/>
        </w:rPr>
        <w:t>methodical</w:t>
      </w:r>
      <w:r w:rsidR="0010085E">
        <w:rPr>
          <w:color w:val="000000"/>
        </w:rPr>
        <w:t xml:space="preserve"> </w:t>
      </w:r>
      <w:r w:rsidR="00660939">
        <w:rPr>
          <w:color w:val="000000"/>
        </w:rPr>
        <w:t xml:space="preserve">and standardised </w:t>
      </w:r>
      <w:r w:rsidR="00FB12B6">
        <w:rPr>
          <w:color w:val="000000"/>
        </w:rPr>
        <w:t xml:space="preserve">research is needed across wider </w:t>
      </w:r>
      <w:r w:rsidR="00C4295F">
        <w:rPr>
          <w:color w:val="000000"/>
        </w:rPr>
        <w:t xml:space="preserve">contexts with </w:t>
      </w:r>
      <w:r w:rsidR="00DF2798">
        <w:rPr>
          <w:color w:val="000000"/>
        </w:rPr>
        <w:t xml:space="preserve">a </w:t>
      </w:r>
      <w:r w:rsidR="00883691">
        <w:rPr>
          <w:color w:val="000000"/>
        </w:rPr>
        <w:t>larger</w:t>
      </w:r>
      <w:r w:rsidR="00DF2798">
        <w:rPr>
          <w:color w:val="000000"/>
        </w:rPr>
        <w:t xml:space="preserve"> participant sample to support and further elaborate on these findings. </w:t>
      </w:r>
      <w:r w:rsidR="005D1A0C">
        <w:rPr>
          <w:color w:val="000000"/>
        </w:rPr>
        <w:tab/>
      </w:r>
      <w:r w:rsidR="005D1A0C">
        <w:rPr>
          <w:color w:val="000000"/>
        </w:rPr>
        <w:tab/>
      </w:r>
      <w:r w:rsidR="005D1A0C">
        <w:rPr>
          <w:color w:val="000000"/>
        </w:rPr>
        <w:tab/>
      </w:r>
      <w:r w:rsidR="005D1A0C">
        <w:rPr>
          <w:color w:val="000000"/>
        </w:rPr>
        <w:tab/>
      </w:r>
      <w:r w:rsidR="005D1A0C">
        <w:rPr>
          <w:color w:val="000000"/>
        </w:rPr>
        <w:tab/>
      </w:r>
      <w:r w:rsidR="005D1A0C">
        <w:rPr>
          <w:color w:val="000000"/>
        </w:rPr>
        <w:tab/>
      </w:r>
      <w:r w:rsidR="005D1A0C">
        <w:rPr>
          <w:color w:val="000000"/>
        </w:rPr>
        <w:tab/>
      </w:r>
      <w:r w:rsidR="00A33D9F">
        <w:rPr>
          <w:color w:val="000000"/>
        </w:rPr>
        <w:tab/>
      </w:r>
      <w:r w:rsidR="00A33D9F">
        <w:rPr>
          <w:color w:val="000000"/>
        </w:rPr>
        <w:tab/>
      </w:r>
      <w:r w:rsidR="00680EDA" w:rsidRPr="00AC2CAC">
        <w:rPr>
          <w:color w:val="000000"/>
        </w:rPr>
        <w:t>He et al.</w:t>
      </w:r>
      <w:r w:rsidR="007D01D7" w:rsidRPr="00AC2CAC">
        <w:rPr>
          <w:color w:val="000000"/>
        </w:rPr>
        <w:t xml:space="preserve"> (</w:t>
      </w:r>
      <w:r w:rsidR="00680EDA" w:rsidRPr="00AC2CAC">
        <w:rPr>
          <w:color w:val="000000"/>
        </w:rPr>
        <w:t>2015)</w:t>
      </w:r>
      <w:r w:rsidR="007D01D7" w:rsidRPr="00AC2CAC">
        <w:rPr>
          <w:color w:val="000000"/>
        </w:rPr>
        <w:t xml:space="preserve"> conducted a systematic review and meta-analysis </w:t>
      </w:r>
      <w:r w:rsidR="00C171D5">
        <w:rPr>
          <w:color w:val="000000"/>
        </w:rPr>
        <w:t>on</w:t>
      </w:r>
      <w:r w:rsidR="007D01D7" w:rsidRPr="00AC2CAC">
        <w:rPr>
          <w:color w:val="000000"/>
        </w:rPr>
        <w:t xml:space="preserve"> the effectiveness </w:t>
      </w:r>
      <w:r w:rsidR="007D01D7" w:rsidRPr="00AC2CAC">
        <w:rPr>
          <w:color w:val="000000"/>
        </w:rPr>
        <w:lastRenderedPageBreak/>
        <w:t xml:space="preserve">of </w:t>
      </w:r>
      <w:r w:rsidR="00255818">
        <w:rPr>
          <w:color w:val="000000"/>
        </w:rPr>
        <w:t>TP</w:t>
      </w:r>
      <w:r w:rsidR="007D01D7" w:rsidRPr="00AC2CAC">
        <w:rPr>
          <w:color w:val="000000"/>
        </w:rPr>
        <w:t xml:space="preserve"> </w:t>
      </w:r>
      <w:r w:rsidR="002A015F" w:rsidRPr="00AC2CAC">
        <w:rPr>
          <w:color w:val="000000"/>
        </w:rPr>
        <w:t xml:space="preserve">on children’s anxiety </w:t>
      </w:r>
      <w:r w:rsidR="007D01D7" w:rsidRPr="00AC2CAC">
        <w:rPr>
          <w:color w:val="000000"/>
        </w:rPr>
        <w:t>in the preoperative stage</w:t>
      </w:r>
      <w:r w:rsidR="002A015F" w:rsidRPr="00AC2CAC">
        <w:rPr>
          <w:color w:val="000000"/>
        </w:rPr>
        <w:t xml:space="preserve">. The data was compiled from </w:t>
      </w:r>
      <w:r w:rsidR="00D04746" w:rsidRPr="00AC2CAC">
        <w:rPr>
          <w:color w:val="000000"/>
        </w:rPr>
        <w:t>multiple randomised controlled trials including over 450 participants. With findings reiterating those of Dehghan et al. (2016)</w:t>
      </w:r>
      <w:r w:rsidR="00A34260">
        <w:rPr>
          <w:color w:val="000000"/>
        </w:rPr>
        <w:t>,</w:t>
      </w:r>
      <w:r w:rsidR="007B14C5" w:rsidRPr="00AC2CAC">
        <w:rPr>
          <w:color w:val="000000"/>
        </w:rPr>
        <w:t xml:space="preserve"> </w:t>
      </w:r>
      <w:r w:rsidR="00C86305" w:rsidRPr="00AC2CAC">
        <w:rPr>
          <w:color w:val="000000"/>
        </w:rPr>
        <w:t xml:space="preserve">that </w:t>
      </w:r>
      <w:r w:rsidR="00255818">
        <w:rPr>
          <w:color w:val="000000"/>
        </w:rPr>
        <w:t>TP</w:t>
      </w:r>
      <w:r w:rsidR="00D04746" w:rsidRPr="00AC2CAC">
        <w:rPr>
          <w:color w:val="000000"/>
        </w:rPr>
        <w:t xml:space="preserve"> </w:t>
      </w:r>
      <w:r w:rsidR="00C86305" w:rsidRPr="00AC2CAC">
        <w:rPr>
          <w:color w:val="000000"/>
        </w:rPr>
        <w:t>significantly improved anxiety levels among this group</w:t>
      </w:r>
      <w:r w:rsidR="00682C9F">
        <w:rPr>
          <w:color w:val="000000"/>
        </w:rPr>
        <w:t>,</w:t>
      </w:r>
      <w:r w:rsidR="000F48BE" w:rsidRPr="00AC2CAC">
        <w:rPr>
          <w:color w:val="000000"/>
        </w:rPr>
        <w:t xml:space="preserve"> </w:t>
      </w:r>
      <w:r w:rsidR="000F48BE" w:rsidRPr="001A1790">
        <w:rPr>
          <w:color w:val="000000"/>
        </w:rPr>
        <w:t>compared to those who received standard care.</w:t>
      </w:r>
      <w:r w:rsidR="000F48BE" w:rsidRPr="00AC2CAC">
        <w:rPr>
          <w:color w:val="000000"/>
        </w:rPr>
        <w:t xml:space="preserve"> </w:t>
      </w:r>
      <w:r w:rsidR="002D3D41" w:rsidRPr="00AC2CAC">
        <w:rPr>
          <w:color w:val="000000"/>
        </w:rPr>
        <w:t xml:space="preserve">Parental reports of their children’s anxiety levels were </w:t>
      </w:r>
      <w:r w:rsidR="00732BE6" w:rsidRPr="00AC2CAC">
        <w:rPr>
          <w:color w:val="000000"/>
        </w:rPr>
        <w:t>additionally</w:t>
      </w:r>
      <w:r w:rsidR="002D3D41" w:rsidRPr="00AC2CAC">
        <w:rPr>
          <w:color w:val="000000"/>
        </w:rPr>
        <w:t xml:space="preserve"> included. This data also </w:t>
      </w:r>
      <w:r w:rsidR="00D72364" w:rsidRPr="00AC2CAC">
        <w:rPr>
          <w:color w:val="000000"/>
        </w:rPr>
        <w:t xml:space="preserve">supported the efficacy of </w:t>
      </w:r>
      <w:r w:rsidR="00255818">
        <w:rPr>
          <w:color w:val="000000"/>
        </w:rPr>
        <w:t>TP</w:t>
      </w:r>
      <w:r w:rsidR="00D72364" w:rsidRPr="00AC2CAC">
        <w:rPr>
          <w:color w:val="000000"/>
        </w:rPr>
        <w:t xml:space="preserve"> on the reduction of children’s anxiety level</w:t>
      </w:r>
      <w:r w:rsidR="00883A6E" w:rsidRPr="00AC2CAC">
        <w:rPr>
          <w:color w:val="000000"/>
        </w:rPr>
        <w:t>s</w:t>
      </w:r>
      <w:r w:rsidR="00AC2CAC">
        <w:rPr>
          <w:color w:val="000000"/>
        </w:rPr>
        <w:t xml:space="preserve"> from a caregiver </w:t>
      </w:r>
      <w:r w:rsidR="00E41E29">
        <w:rPr>
          <w:color w:val="000000"/>
        </w:rPr>
        <w:t>viewpoint (</w:t>
      </w:r>
      <w:r w:rsidR="00E41E29" w:rsidRPr="00AC2CAC">
        <w:rPr>
          <w:color w:val="000000"/>
        </w:rPr>
        <w:t>He et al.</w:t>
      </w:r>
      <w:r w:rsidR="00E41E29">
        <w:rPr>
          <w:color w:val="000000"/>
        </w:rPr>
        <w:t xml:space="preserve">, </w:t>
      </w:r>
      <w:r w:rsidR="00E41E29" w:rsidRPr="00AC2CAC">
        <w:rPr>
          <w:color w:val="000000"/>
        </w:rPr>
        <w:t>2015)</w:t>
      </w:r>
      <w:r w:rsidR="00883A6E" w:rsidRPr="00AC2CAC">
        <w:rPr>
          <w:color w:val="000000"/>
        </w:rPr>
        <w:t xml:space="preserve">. </w:t>
      </w:r>
      <w:r w:rsidR="001A1790">
        <w:rPr>
          <w:color w:val="000000"/>
        </w:rPr>
        <w:t>Arguably</w:t>
      </w:r>
      <w:r w:rsidR="004B6D0B">
        <w:rPr>
          <w:color w:val="000000"/>
        </w:rPr>
        <w:t>,</w:t>
      </w:r>
      <w:r w:rsidR="001A1790">
        <w:rPr>
          <w:color w:val="000000"/>
        </w:rPr>
        <w:t xml:space="preserve"> considering the ethical issues with social desirability and limited understanding from children</w:t>
      </w:r>
      <w:r w:rsidR="00E41E29">
        <w:rPr>
          <w:color w:val="000000"/>
        </w:rPr>
        <w:t xml:space="preserve"> (</w:t>
      </w:r>
      <w:r w:rsidR="00E41E29" w:rsidRPr="00AC2CAC">
        <w:rPr>
          <w:color w:val="000000"/>
        </w:rPr>
        <w:t>Dehghan et al.</w:t>
      </w:r>
      <w:r w:rsidR="00E41E29">
        <w:rPr>
          <w:color w:val="000000"/>
        </w:rPr>
        <w:t>, 2</w:t>
      </w:r>
      <w:r w:rsidR="00E41E29" w:rsidRPr="00AC2CAC">
        <w:rPr>
          <w:color w:val="000000"/>
        </w:rPr>
        <w:t>016)</w:t>
      </w:r>
      <w:r w:rsidR="00E41E29">
        <w:rPr>
          <w:color w:val="000000"/>
        </w:rPr>
        <w:t>,</w:t>
      </w:r>
      <w:r w:rsidR="001A1790">
        <w:rPr>
          <w:color w:val="000000"/>
        </w:rPr>
        <w:t xml:space="preserve"> caregiver measures could be</w:t>
      </w:r>
      <w:r w:rsidR="0082073B" w:rsidRPr="001A1790">
        <w:rPr>
          <w:color w:val="000000"/>
        </w:rPr>
        <w:t xml:space="preserve"> more reliable</w:t>
      </w:r>
      <w:r w:rsidR="001A1790">
        <w:rPr>
          <w:color w:val="000000"/>
        </w:rPr>
        <w:t xml:space="preserve">. </w:t>
      </w:r>
      <w:r w:rsidR="00222A33">
        <w:rPr>
          <w:color w:val="000000"/>
        </w:rPr>
        <w:t>Not only do these findings (</w:t>
      </w:r>
      <w:r w:rsidR="00222A33" w:rsidRPr="00AC2CAC">
        <w:rPr>
          <w:color w:val="000000"/>
        </w:rPr>
        <w:t>He et al.</w:t>
      </w:r>
      <w:r w:rsidR="00222A33">
        <w:rPr>
          <w:color w:val="000000"/>
        </w:rPr>
        <w:t xml:space="preserve">, </w:t>
      </w:r>
      <w:r w:rsidR="00222A33" w:rsidRPr="00AC2CAC">
        <w:rPr>
          <w:color w:val="000000"/>
        </w:rPr>
        <w:t>2015)</w:t>
      </w:r>
      <w:r w:rsidR="00222A33">
        <w:rPr>
          <w:color w:val="000000"/>
        </w:rPr>
        <w:t xml:space="preserve"> support the previously discussed research (</w:t>
      </w:r>
      <w:r w:rsidR="00222A33" w:rsidRPr="00AC2CAC">
        <w:rPr>
          <w:color w:val="000000"/>
        </w:rPr>
        <w:t>Dehghan et al.</w:t>
      </w:r>
      <w:r w:rsidR="00222A33">
        <w:rPr>
          <w:color w:val="000000"/>
        </w:rPr>
        <w:t xml:space="preserve">, </w:t>
      </w:r>
      <w:r w:rsidR="00222A33" w:rsidRPr="00AC2CAC">
        <w:rPr>
          <w:color w:val="000000"/>
        </w:rPr>
        <w:t>2016</w:t>
      </w:r>
      <w:r w:rsidR="00222A33">
        <w:rPr>
          <w:color w:val="000000"/>
        </w:rPr>
        <w:t>), they also suggest additional benefits from the use of TP in the preoperative stage for children.</w:t>
      </w:r>
      <w:r w:rsidR="000669EF">
        <w:rPr>
          <w:color w:val="000000"/>
        </w:rPr>
        <w:t xml:space="preserve"> Such as a reduction in </w:t>
      </w:r>
      <w:r w:rsidR="00EA60A6">
        <w:rPr>
          <w:color w:val="000000"/>
        </w:rPr>
        <w:t>children’s perception o</w:t>
      </w:r>
      <w:r w:rsidR="00222A33">
        <w:rPr>
          <w:color w:val="000000"/>
        </w:rPr>
        <w:t>f</w:t>
      </w:r>
      <w:r w:rsidR="00EA60A6">
        <w:rPr>
          <w:color w:val="000000"/>
        </w:rPr>
        <w:t xml:space="preserve"> pain relative to their surgical procedure</w:t>
      </w:r>
      <w:r w:rsidR="006861D5">
        <w:rPr>
          <w:color w:val="000000"/>
        </w:rPr>
        <w:t>. S</w:t>
      </w:r>
      <w:r w:rsidR="008A009A">
        <w:rPr>
          <w:color w:val="000000"/>
        </w:rPr>
        <w:t>uggest</w:t>
      </w:r>
      <w:r w:rsidR="006861D5">
        <w:rPr>
          <w:color w:val="000000"/>
        </w:rPr>
        <w:t>ing</w:t>
      </w:r>
      <w:r w:rsidR="008A009A">
        <w:rPr>
          <w:color w:val="000000"/>
        </w:rPr>
        <w:t xml:space="preserve"> that the benefits of </w:t>
      </w:r>
      <w:r w:rsidR="00255818">
        <w:rPr>
          <w:color w:val="000000"/>
        </w:rPr>
        <w:t>TP</w:t>
      </w:r>
      <w:r w:rsidR="008A009A">
        <w:rPr>
          <w:color w:val="000000"/>
        </w:rPr>
        <w:t xml:space="preserve"> extend further than the capacity to lessen anxiety levels in </w:t>
      </w:r>
      <w:r w:rsidR="00B72406">
        <w:rPr>
          <w:color w:val="000000"/>
        </w:rPr>
        <w:t xml:space="preserve">paediatric patients. </w:t>
      </w:r>
      <w:r w:rsidR="006E0C0C">
        <w:rPr>
          <w:color w:val="000000"/>
        </w:rPr>
        <w:t>W</w:t>
      </w:r>
      <w:r w:rsidR="00F80DA6">
        <w:rPr>
          <w:color w:val="000000"/>
        </w:rPr>
        <w:t>hich could be a key area of research</w:t>
      </w:r>
      <w:r w:rsidR="006E0C0C">
        <w:rPr>
          <w:color w:val="000000"/>
        </w:rPr>
        <w:t xml:space="preserve"> t</w:t>
      </w:r>
      <w:r w:rsidR="004D2B7F">
        <w:rPr>
          <w:color w:val="000000"/>
        </w:rPr>
        <w:t xml:space="preserve">o further determine </w:t>
      </w:r>
      <w:r w:rsidR="00AF2680">
        <w:rPr>
          <w:color w:val="000000"/>
        </w:rPr>
        <w:t>the potential range of</w:t>
      </w:r>
      <w:r w:rsidR="004D2B7F">
        <w:rPr>
          <w:color w:val="000000"/>
        </w:rPr>
        <w:t xml:space="preserve"> advantages </w:t>
      </w:r>
      <w:r w:rsidR="00AF2680">
        <w:rPr>
          <w:color w:val="000000"/>
        </w:rPr>
        <w:t>that this intervention could provide</w:t>
      </w:r>
      <w:r w:rsidR="0003708D">
        <w:rPr>
          <w:color w:val="000000"/>
        </w:rPr>
        <w:t xml:space="preserve"> </w:t>
      </w:r>
      <w:r w:rsidR="0037790B">
        <w:rPr>
          <w:color w:val="000000"/>
        </w:rPr>
        <w:t xml:space="preserve">in the </w:t>
      </w:r>
      <w:r w:rsidR="000E2E07">
        <w:rPr>
          <w:color w:val="000000"/>
        </w:rPr>
        <w:t xml:space="preserve">pre-and </w:t>
      </w:r>
      <w:r w:rsidR="00E07235">
        <w:rPr>
          <w:color w:val="000000"/>
        </w:rPr>
        <w:t>post-operative stage</w:t>
      </w:r>
      <w:r w:rsidR="000E2E07">
        <w:rPr>
          <w:color w:val="000000"/>
        </w:rPr>
        <w:t xml:space="preserve">s </w:t>
      </w:r>
      <w:r w:rsidR="00824110">
        <w:rPr>
          <w:color w:val="000000"/>
        </w:rPr>
        <w:t>(</w:t>
      </w:r>
      <w:r w:rsidR="00824110" w:rsidRPr="00AC2CAC">
        <w:rPr>
          <w:color w:val="000000"/>
        </w:rPr>
        <w:t>He et al.</w:t>
      </w:r>
      <w:r w:rsidR="00824110">
        <w:rPr>
          <w:color w:val="000000"/>
        </w:rPr>
        <w:t xml:space="preserve">, </w:t>
      </w:r>
      <w:r w:rsidR="00824110" w:rsidRPr="00AC2CAC">
        <w:rPr>
          <w:color w:val="000000"/>
        </w:rPr>
        <w:t>2015)</w:t>
      </w:r>
      <w:r w:rsidR="00B72406">
        <w:rPr>
          <w:color w:val="000000"/>
        </w:rPr>
        <w:t>.</w:t>
      </w:r>
      <w:r w:rsidR="006E0C0C">
        <w:rPr>
          <w:color w:val="000000"/>
        </w:rPr>
        <w:t xml:space="preserve"> </w:t>
      </w:r>
      <w:r w:rsidR="000E2E07">
        <w:rPr>
          <w:color w:val="000000"/>
        </w:rPr>
        <w:t xml:space="preserve">It also suggests </w:t>
      </w:r>
      <w:r w:rsidR="003978C2">
        <w:rPr>
          <w:color w:val="000000"/>
        </w:rPr>
        <w:t xml:space="preserve">longstanding beneficial </w:t>
      </w:r>
      <w:r w:rsidR="000E2E07">
        <w:rPr>
          <w:color w:val="000000"/>
        </w:rPr>
        <w:t>effects</w:t>
      </w:r>
      <w:r w:rsidR="003978C2">
        <w:rPr>
          <w:color w:val="000000"/>
        </w:rPr>
        <w:t xml:space="preserve"> from providing </w:t>
      </w:r>
      <w:r w:rsidR="00255818">
        <w:rPr>
          <w:color w:val="000000"/>
        </w:rPr>
        <w:t>TP</w:t>
      </w:r>
      <w:r w:rsidR="003978C2">
        <w:rPr>
          <w:color w:val="000000"/>
        </w:rPr>
        <w:t xml:space="preserve"> </w:t>
      </w:r>
      <w:r w:rsidR="00A90D4C">
        <w:rPr>
          <w:color w:val="000000"/>
        </w:rPr>
        <w:t>in paediatric medical care.</w:t>
      </w:r>
      <w:r w:rsidR="00343A7E">
        <w:rPr>
          <w:color w:val="000000"/>
        </w:rPr>
        <w:t xml:space="preserve"> </w:t>
      </w:r>
      <w:r w:rsidR="00B67A9F">
        <w:rPr>
          <w:color w:val="000000"/>
        </w:rPr>
        <w:t>Moreover, this could mitigate against the</w:t>
      </w:r>
      <w:r w:rsidR="0084521E">
        <w:rPr>
          <w:color w:val="000000"/>
        </w:rPr>
        <w:t xml:space="preserve"> </w:t>
      </w:r>
      <w:r w:rsidR="00B67A9F">
        <w:rPr>
          <w:color w:val="000000"/>
        </w:rPr>
        <w:t>potential</w:t>
      </w:r>
      <w:r w:rsidR="0084521E">
        <w:rPr>
          <w:color w:val="000000"/>
        </w:rPr>
        <w:t>ly</w:t>
      </w:r>
      <w:r w:rsidR="00B67A9F">
        <w:rPr>
          <w:color w:val="000000"/>
        </w:rPr>
        <w:t xml:space="preserve"> </w:t>
      </w:r>
      <w:r w:rsidR="00B77801">
        <w:rPr>
          <w:color w:val="000000"/>
        </w:rPr>
        <w:t xml:space="preserve">detrimental impacts on emotional, psychological, and </w:t>
      </w:r>
      <w:r w:rsidR="00D93A2E">
        <w:rPr>
          <w:color w:val="000000"/>
        </w:rPr>
        <w:t xml:space="preserve">physical wellbeing </w:t>
      </w:r>
      <w:r w:rsidR="0084521E">
        <w:rPr>
          <w:color w:val="000000"/>
        </w:rPr>
        <w:t>of children</w:t>
      </w:r>
      <w:r w:rsidR="001B4F9E">
        <w:rPr>
          <w:color w:val="000000"/>
        </w:rPr>
        <w:t xml:space="preserve"> </w:t>
      </w:r>
      <w:r w:rsidR="0082073B">
        <w:rPr>
          <w:color w:val="000000"/>
        </w:rPr>
        <w:t>in</w:t>
      </w:r>
      <w:r w:rsidR="001B4F9E">
        <w:rPr>
          <w:color w:val="000000"/>
        </w:rPr>
        <w:t xml:space="preserve"> the pre-and-post-operative stages</w:t>
      </w:r>
      <w:r w:rsidR="0082073B">
        <w:rPr>
          <w:color w:val="000000"/>
        </w:rPr>
        <w:t xml:space="preserve"> and beyond</w:t>
      </w:r>
      <w:r w:rsidR="0084521E">
        <w:rPr>
          <w:color w:val="000000"/>
        </w:rPr>
        <w:t xml:space="preserve"> (</w:t>
      </w:r>
      <w:r w:rsidR="0084521E" w:rsidRPr="00714C9E">
        <w:rPr>
          <w:color w:val="000000"/>
        </w:rPr>
        <w:t>Dehghan et al.</w:t>
      </w:r>
      <w:r w:rsidR="0084521E">
        <w:rPr>
          <w:color w:val="000000"/>
        </w:rPr>
        <w:t xml:space="preserve">, </w:t>
      </w:r>
      <w:r w:rsidR="0084521E" w:rsidRPr="00714C9E">
        <w:rPr>
          <w:color w:val="000000"/>
        </w:rPr>
        <w:t>2016)</w:t>
      </w:r>
      <w:r w:rsidR="0084521E">
        <w:rPr>
          <w:color w:val="000000"/>
        </w:rPr>
        <w:t xml:space="preserve">. </w:t>
      </w:r>
      <w:r w:rsidR="00867641">
        <w:rPr>
          <w:color w:val="000000"/>
        </w:rPr>
        <w:tab/>
      </w:r>
      <w:r w:rsidR="00867641">
        <w:rPr>
          <w:color w:val="000000"/>
        </w:rPr>
        <w:tab/>
      </w:r>
      <w:r w:rsidR="00867641">
        <w:rPr>
          <w:color w:val="000000"/>
        </w:rPr>
        <w:tab/>
      </w:r>
      <w:r w:rsidR="00C458FC">
        <w:rPr>
          <w:color w:val="000000"/>
        </w:rPr>
        <w:tab/>
      </w:r>
      <w:r w:rsidR="00C458FC">
        <w:rPr>
          <w:color w:val="000000"/>
        </w:rPr>
        <w:tab/>
      </w:r>
      <w:r w:rsidR="00C458FC">
        <w:rPr>
          <w:color w:val="000000"/>
        </w:rPr>
        <w:tab/>
      </w:r>
      <w:r w:rsidR="00C458FC">
        <w:rPr>
          <w:color w:val="000000"/>
        </w:rPr>
        <w:tab/>
      </w:r>
      <w:r w:rsidR="00867641">
        <w:rPr>
          <w:color w:val="000000"/>
        </w:rPr>
        <w:t xml:space="preserve">However, the study by </w:t>
      </w:r>
      <w:r w:rsidR="00867641" w:rsidRPr="00AC2CAC">
        <w:rPr>
          <w:color w:val="000000"/>
        </w:rPr>
        <w:t>He et al.</w:t>
      </w:r>
      <w:r w:rsidR="00867641">
        <w:rPr>
          <w:color w:val="000000"/>
        </w:rPr>
        <w:t xml:space="preserve"> (</w:t>
      </w:r>
      <w:r w:rsidR="00867641" w:rsidRPr="00AC2CAC">
        <w:rPr>
          <w:color w:val="000000"/>
        </w:rPr>
        <w:t>2015)</w:t>
      </w:r>
      <w:r w:rsidR="00867641">
        <w:rPr>
          <w:color w:val="000000"/>
        </w:rPr>
        <w:t xml:space="preserve"> is not without its limitations</w:t>
      </w:r>
      <w:r w:rsidR="00637C58">
        <w:rPr>
          <w:color w:val="000000"/>
        </w:rPr>
        <w:t>. T</w:t>
      </w:r>
      <w:r w:rsidR="00867641">
        <w:rPr>
          <w:color w:val="000000"/>
        </w:rPr>
        <w:t xml:space="preserve">hese include the </w:t>
      </w:r>
      <w:r w:rsidR="00A24D6C">
        <w:rPr>
          <w:color w:val="000000"/>
        </w:rPr>
        <w:t>meta-analysis encompass</w:t>
      </w:r>
      <w:r w:rsidR="00637C58">
        <w:rPr>
          <w:color w:val="000000"/>
        </w:rPr>
        <w:t>ing</w:t>
      </w:r>
      <w:r w:rsidR="00A24D6C">
        <w:rPr>
          <w:color w:val="000000"/>
        </w:rPr>
        <w:t xml:space="preserve"> </w:t>
      </w:r>
      <w:r w:rsidR="00637C58">
        <w:rPr>
          <w:color w:val="000000"/>
        </w:rPr>
        <w:t>a limited</w:t>
      </w:r>
      <w:r w:rsidR="00A24D6C">
        <w:rPr>
          <w:color w:val="000000"/>
        </w:rPr>
        <w:t xml:space="preserve"> </w:t>
      </w:r>
      <w:r w:rsidR="00637C58">
        <w:rPr>
          <w:color w:val="000000"/>
        </w:rPr>
        <w:t xml:space="preserve">number of </w:t>
      </w:r>
      <w:r w:rsidR="00A24D6C">
        <w:rPr>
          <w:color w:val="000000"/>
        </w:rPr>
        <w:t>studies</w:t>
      </w:r>
      <w:r w:rsidR="00EF33E2">
        <w:rPr>
          <w:color w:val="000000"/>
        </w:rPr>
        <w:t>,</w:t>
      </w:r>
      <w:r w:rsidR="00637C58">
        <w:rPr>
          <w:color w:val="000000"/>
        </w:rPr>
        <w:t xml:space="preserve"> and the variation </w:t>
      </w:r>
      <w:r w:rsidR="006710D9">
        <w:rPr>
          <w:color w:val="000000"/>
        </w:rPr>
        <w:t xml:space="preserve">of activities </w:t>
      </w:r>
      <w:r w:rsidR="00EE7E1C">
        <w:rPr>
          <w:color w:val="000000"/>
        </w:rPr>
        <w:t>among the</w:t>
      </w:r>
      <w:r w:rsidR="006710D9">
        <w:rPr>
          <w:color w:val="000000"/>
        </w:rPr>
        <w:t xml:space="preserve"> </w:t>
      </w:r>
      <w:r w:rsidR="00255818">
        <w:rPr>
          <w:color w:val="000000"/>
        </w:rPr>
        <w:t>TP</w:t>
      </w:r>
      <w:r w:rsidR="00EE7E1C">
        <w:rPr>
          <w:color w:val="000000"/>
        </w:rPr>
        <w:t xml:space="preserve"> </w:t>
      </w:r>
      <w:r w:rsidR="00EF33E2">
        <w:rPr>
          <w:color w:val="000000"/>
        </w:rPr>
        <w:t>interventions,</w:t>
      </w:r>
      <w:r w:rsidR="00EE7500">
        <w:rPr>
          <w:color w:val="000000"/>
        </w:rPr>
        <w:t xml:space="preserve"> which cause a barrier regarding the generalisability of the findings</w:t>
      </w:r>
      <w:r w:rsidR="00EE7E1C">
        <w:rPr>
          <w:color w:val="000000"/>
        </w:rPr>
        <w:t xml:space="preserve">. </w:t>
      </w:r>
      <w:r w:rsidR="00DB6BCB">
        <w:rPr>
          <w:color w:val="000000"/>
        </w:rPr>
        <w:t xml:space="preserve">Once again highlighting a need for </w:t>
      </w:r>
      <w:r w:rsidR="003508BE">
        <w:rPr>
          <w:color w:val="000000"/>
        </w:rPr>
        <w:t xml:space="preserve">larger samples </w:t>
      </w:r>
      <w:r w:rsidR="006329FA">
        <w:rPr>
          <w:color w:val="000000"/>
        </w:rPr>
        <w:t xml:space="preserve">within </w:t>
      </w:r>
      <w:r w:rsidR="00E54DD0">
        <w:rPr>
          <w:color w:val="000000"/>
        </w:rPr>
        <w:t>studies</w:t>
      </w:r>
      <w:r w:rsidR="00225FC5">
        <w:rPr>
          <w:color w:val="000000"/>
        </w:rPr>
        <w:t xml:space="preserve"> and standardised procedures to improve the reliability and quality</w:t>
      </w:r>
      <w:r w:rsidR="00E54DD0">
        <w:rPr>
          <w:color w:val="000000"/>
        </w:rPr>
        <w:t xml:space="preserve"> of research. </w:t>
      </w:r>
      <w:r w:rsidR="000E3DC5">
        <w:rPr>
          <w:color w:val="000000"/>
        </w:rPr>
        <w:t xml:space="preserve">This is important as further </w:t>
      </w:r>
      <w:r w:rsidR="0039119B">
        <w:rPr>
          <w:color w:val="000000"/>
        </w:rPr>
        <w:t>investigation</w:t>
      </w:r>
      <w:r w:rsidR="000E3DC5">
        <w:rPr>
          <w:color w:val="000000"/>
        </w:rPr>
        <w:t xml:space="preserve"> could </w:t>
      </w:r>
      <w:r w:rsidR="00186B70">
        <w:rPr>
          <w:color w:val="000000"/>
        </w:rPr>
        <w:t xml:space="preserve">provide insight to the benefits of </w:t>
      </w:r>
      <w:r w:rsidR="00255818">
        <w:rPr>
          <w:color w:val="000000"/>
        </w:rPr>
        <w:t>TP</w:t>
      </w:r>
      <w:r w:rsidR="00186B70">
        <w:rPr>
          <w:color w:val="000000"/>
        </w:rPr>
        <w:t xml:space="preserve"> across settings. </w:t>
      </w:r>
      <w:r w:rsidR="00F209AB">
        <w:rPr>
          <w:color w:val="000000"/>
        </w:rPr>
        <w:t xml:space="preserve">Yet, the study still supports the efficacy of </w:t>
      </w:r>
      <w:r w:rsidR="00255818">
        <w:rPr>
          <w:color w:val="000000"/>
        </w:rPr>
        <w:t>TP</w:t>
      </w:r>
      <w:r w:rsidR="00F209AB">
        <w:rPr>
          <w:color w:val="000000"/>
        </w:rPr>
        <w:t xml:space="preserve"> </w:t>
      </w:r>
      <w:r w:rsidR="00EA6C23">
        <w:rPr>
          <w:color w:val="000000"/>
        </w:rPr>
        <w:t xml:space="preserve">which was a </w:t>
      </w:r>
      <w:r w:rsidR="00424AFB">
        <w:rPr>
          <w:color w:val="000000"/>
        </w:rPr>
        <w:t>consistent finding</w:t>
      </w:r>
      <w:r w:rsidR="00EA6C23">
        <w:rPr>
          <w:color w:val="000000"/>
        </w:rPr>
        <w:t xml:space="preserve"> across all five </w:t>
      </w:r>
      <w:r w:rsidR="00D41C2C">
        <w:rPr>
          <w:color w:val="000000"/>
        </w:rPr>
        <w:t xml:space="preserve">empirical studies </w:t>
      </w:r>
      <w:r w:rsidR="00D41C2C">
        <w:rPr>
          <w:color w:val="000000"/>
        </w:rPr>
        <w:lastRenderedPageBreak/>
        <w:t>included.</w:t>
      </w:r>
      <w:r w:rsidR="001D043D">
        <w:rPr>
          <w:color w:val="000000"/>
        </w:rPr>
        <w:t xml:space="preserve"> The authors also recommend that </w:t>
      </w:r>
      <w:r w:rsidR="005E5B21">
        <w:rPr>
          <w:color w:val="000000"/>
        </w:rPr>
        <w:t xml:space="preserve">targeted </w:t>
      </w:r>
      <w:r w:rsidR="00255818">
        <w:rPr>
          <w:color w:val="000000"/>
        </w:rPr>
        <w:t>TP</w:t>
      </w:r>
      <w:r w:rsidR="001D043D">
        <w:rPr>
          <w:color w:val="000000"/>
        </w:rPr>
        <w:t xml:space="preserve"> </w:t>
      </w:r>
      <w:r w:rsidR="00E304BD">
        <w:rPr>
          <w:color w:val="000000"/>
        </w:rPr>
        <w:t xml:space="preserve">interventions </w:t>
      </w:r>
      <w:r w:rsidR="001D043D">
        <w:rPr>
          <w:color w:val="000000"/>
        </w:rPr>
        <w:t xml:space="preserve">be incorporated into paediatric care to </w:t>
      </w:r>
      <w:r w:rsidR="00615B7B">
        <w:rPr>
          <w:color w:val="000000"/>
        </w:rPr>
        <w:t xml:space="preserve">aid children’s coping ability </w:t>
      </w:r>
      <w:r w:rsidR="005E5B21">
        <w:rPr>
          <w:color w:val="000000"/>
        </w:rPr>
        <w:t>within the clinical environment.</w:t>
      </w:r>
      <w:r w:rsidR="00073B30">
        <w:rPr>
          <w:color w:val="000000"/>
        </w:rPr>
        <w:t xml:space="preserve"> </w:t>
      </w:r>
      <w:r w:rsidR="00A3725E">
        <w:rPr>
          <w:color w:val="000000"/>
        </w:rPr>
        <w:tab/>
      </w:r>
      <w:r w:rsidR="00A3725E">
        <w:rPr>
          <w:color w:val="000000"/>
        </w:rPr>
        <w:tab/>
      </w:r>
      <w:r w:rsidR="00A3725E">
        <w:rPr>
          <w:color w:val="000000"/>
        </w:rPr>
        <w:tab/>
      </w:r>
      <w:r w:rsidR="0031460B" w:rsidRPr="00433735">
        <w:rPr>
          <w:color w:val="000000"/>
        </w:rPr>
        <w:t>Díaz-Rodríguez et al.</w:t>
      </w:r>
      <w:r w:rsidR="00433735" w:rsidRPr="00433735">
        <w:rPr>
          <w:color w:val="000000"/>
        </w:rPr>
        <w:t xml:space="preserve"> (</w:t>
      </w:r>
      <w:r w:rsidR="0031460B" w:rsidRPr="00433735">
        <w:rPr>
          <w:color w:val="000000"/>
        </w:rPr>
        <w:t>2021)</w:t>
      </w:r>
      <w:r w:rsidR="006A1DE3" w:rsidRPr="006A1DE3">
        <w:rPr>
          <w:color w:val="000000"/>
        </w:rPr>
        <w:t xml:space="preserve"> critically </w:t>
      </w:r>
      <w:r w:rsidR="00CE1AE7" w:rsidRPr="006A1DE3">
        <w:rPr>
          <w:color w:val="000000"/>
        </w:rPr>
        <w:t>assessed</w:t>
      </w:r>
      <w:r w:rsidR="006A1DE3" w:rsidRPr="006A1DE3">
        <w:rPr>
          <w:color w:val="000000"/>
        </w:rPr>
        <w:t xml:space="preserve"> the </w:t>
      </w:r>
      <w:r w:rsidR="00CE1AE7" w:rsidRPr="006A1DE3">
        <w:rPr>
          <w:color w:val="000000"/>
        </w:rPr>
        <w:t>effect</w:t>
      </w:r>
      <w:r w:rsidR="006A1DE3" w:rsidRPr="006A1DE3">
        <w:rPr>
          <w:color w:val="000000"/>
        </w:rPr>
        <w:t xml:space="preserve"> of </w:t>
      </w:r>
      <w:r w:rsidR="00255818">
        <w:rPr>
          <w:color w:val="000000"/>
        </w:rPr>
        <w:t>TP</w:t>
      </w:r>
      <w:r w:rsidR="006A1DE3" w:rsidRPr="006A1DE3">
        <w:rPr>
          <w:color w:val="000000"/>
        </w:rPr>
        <w:t xml:space="preserve"> interventions on </w:t>
      </w:r>
      <w:r w:rsidR="00F74373">
        <w:rPr>
          <w:color w:val="000000"/>
        </w:rPr>
        <w:t>hospitalised children’s</w:t>
      </w:r>
      <w:r w:rsidR="006A1DE3" w:rsidRPr="006A1DE3">
        <w:rPr>
          <w:color w:val="000000"/>
        </w:rPr>
        <w:t xml:space="preserve"> pain and anxiety level</w:t>
      </w:r>
      <w:r w:rsidR="00F74373">
        <w:rPr>
          <w:color w:val="000000"/>
        </w:rPr>
        <w:t xml:space="preserve">s with </w:t>
      </w:r>
      <w:r w:rsidR="00F73E5C">
        <w:rPr>
          <w:color w:val="000000"/>
        </w:rPr>
        <w:t xml:space="preserve">twice as many studies </w:t>
      </w:r>
      <w:r w:rsidR="00F74373">
        <w:rPr>
          <w:color w:val="000000"/>
        </w:rPr>
        <w:t xml:space="preserve">included </w:t>
      </w:r>
      <w:r w:rsidR="00752F44">
        <w:rPr>
          <w:color w:val="000000"/>
        </w:rPr>
        <w:t xml:space="preserve">by comparison </w:t>
      </w:r>
      <w:r w:rsidR="003B6CC5">
        <w:rPr>
          <w:color w:val="000000"/>
        </w:rPr>
        <w:t>(</w:t>
      </w:r>
      <w:r w:rsidR="00F73E5C" w:rsidRPr="00AC2CAC">
        <w:rPr>
          <w:color w:val="000000"/>
        </w:rPr>
        <w:t>He et al.</w:t>
      </w:r>
      <w:r w:rsidR="003B6CC5">
        <w:rPr>
          <w:color w:val="000000"/>
        </w:rPr>
        <w:t xml:space="preserve">, </w:t>
      </w:r>
      <w:r w:rsidR="00F73E5C" w:rsidRPr="00AC2CAC">
        <w:rPr>
          <w:color w:val="000000"/>
        </w:rPr>
        <w:t>2015)</w:t>
      </w:r>
      <w:r w:rsidR="00F73E5C">
        <w:rPr>
          <w:color w:val="000000"/>
        </w:rPr>
        <w:t xml:space="preserve">. </w:t>
      </w:r>
      <w:r w:rsidR="00310A91">
        <w:rPr>
          <w:color w:val="000000"/>
        </w:rPr>
        <w:t xml:space="preserve">Many of these studies also </w:t>
      </w:r>
      <w:r w:rsidR="00E33F48">
        <w:rPr>
          <w:color w:val="000000"/>
        </w:rPr>
        <w:t>displayed</w:t>
      </w:r>
      <w:r w:rsidR="00310A91">
        <w:rPr>
          <w:color w:val="000000"/>
        </w:rPr>
        <w:t xml:space="preserve"> support for </w:t>
      </w:r>
      <w:r w:rsidR="00255818">
        <w:rPr>
          <w:color w:val="000000"/>
        </w:rPr>
        <w:t>TP</w:t>
      </w:r>
      <w:r w:rsidR="00310A91">
        <w:rPr>
          <w:color w:val="000000"/>
        </w:rPr>
        <w:t xml:space="preserve"> </w:t>
      </w:r>
      <w:r w:rsidR="00E33F48">
        <w:rPr>
          <w:color w:val="000000"/>
        </w:rPr>
        <w:t>in the reduction of anxiety</w:t>
      </w:r>
      <w:r w:rsidR="00302234">
        <w:rPr>
          <w:color w:val="000000"/>
        </w:rPr>
        <w:t xml:space="preserve">, </w:t>
      </w:r>
      <w:r w:rsidR="00E33F48">
        <w:rPr>
          <w:color w:val="000000"/>
        </w:rPr>
        <w:t>pain perception</w:t>
      </w:r>
      <w:r w:rsidR="00302234">
        <w:rPr>
          <w:color w:val="000000"/>
        </w:rPr>
        <w:t xml:space="preserve"> and general well-being </w:t>
      </w:r>
      <w:r w:rsidR="00E33F48">
        <w:rPr>
          <w:color w:val="000000"/>
        </w:rPr>
        <w:t>in children undergoing surgery.</w:t>
      </w:r>
      <w:r w:rsidR="00BC693A">
        <w:rPr>
          <w:color w:val="000000"/>
        </w:rPr>
        <w:t xml:space="preserve"> </w:t>
      </w:r>
      <w:r w:rsidR="000F3837">
        <w:rPr>
          <w:color w:val="000000"/>
        </w:rPr>
        <w:t xml:space="preserve">With puppetry </w:t>
      </w:r>
      <w:r w:rsidR="00B40F85">
        <w:rPr>
          <w:color w:val="000000"/>
        </w:rPr>
        <w:t>as</w:t>
      </w:r>
      <w:r w:rsidR="000F3837">
        <w:rPr>
          <w:color w:val="000000"/>
        </w:rPr>
        <w:t xml:space="preserve"> an effective avenue </w:t>
      </w:r>
      <w:r w:rsidR="00E20F76">
        <w:rPr>
          <w:color w:val="000000"/>
        </w:rPr>
        <w:t>to target preoperative anxiety</w:t>
      </w:r>
      <w:r w:rsidR="00ED5424">
        <w:rPr>
          <w:color w:val="000000"/>
        </w:rPr>
        <w:t xml:space="preserve"> in paediatric patients.</w:t>
      </w:r>
      <w:r w:rsidR="00E33F48">
        <w:rPr>
          <w:color w:val="000000"/>
        </w:rPr>
        <w:t xml:space="preserve"> </w:t>
      </w:r>
      <w:r w:rsidR="00095385">
        <w:rPr>
          <w:color w:val="000000"/>
        </w:rPr>
        <w:t>An additional benefit was that</w:t>
      </w:r>
      <w:r w:rsidR="005D60C9">
        <w:rPr>
          <w:color w:val="000000"/>
        </w:rPr>
        <w:t xml:space="preserve"> </w:t>
      </w:r>
      <w:r w:rsidR="00F0694A">
        <w:rPr>
          <w:color w:val="000000"/>
        </w:rPr>
        <w:t xml:space="preserve">children </w:t>
      </w:r>
      <w:r w:rsidR="00095385">
        <w:rPr>
          <w:color w:val="000000"/>
        </w:rPr>
        <w:t xml:space="preserve">receiving </w:t>
      </w:r>
      <w:r w:rsidR="00255818">
        <w:rPr>
          <w:color w:val="000000"/>
        </w:rPr>
        <w:t>TP</w:t>
      </w:r>
      <w:r w:rsidR="00293714">
        <w:rPr>
          <w:color w:val="000000"/>
        </w:rPr>
        <w:t xml:space="preserve"> </w:t>
      </w:r>
      <w:r w:rsidR="00F0694A">
        <w:rPr>
          <w:color w:val="000000"/>
        </w:rPr>
        <w:t xml:space="preserve">were also more </w:t>
      </w:r>
      <w:r w:rsidR="00095385">
        <w:rPr>
          <w:color w:val="000000"/>
        </w:rPr>
        <w:t>willing</w:t>
      </w:r>
      <w:r w:rsidR="00F0694A">
        <w:rPr>
          <w:color w:val="000000"/>
        </w:rPr>
        <w:t xml:space="preserve"> towards receiving anaesthesia </w:t>
      </w:r>
      <w:r w:rsidR="005C266F">
        <w:rPr>
          <w:color w:val="000000"/>
        </w:rPr>
        <w:t xml:space="preserve">as part of their medical care. Meaning that </w:t>
      </w:r>
      <w:r w:rsidR="00255818">
        <w:rPr>
          <w:color w:val="000000"/>
        </w:rPr>
        <w:t>TP</w:t>
      </w:r>
      <w:r w:rsidR="005C266F">
        <w:rPr>
          <w:color w:val="000000"/>
        </w:rPr>
        <w:t xml:space="preserve"> could also </w:t>
      </w:r>
      <w:r w:rsidR="00266DF4">
        <w:rPr>
          <w:color w:val="000000"/>
        </w:rPr>
        <w:t xml:space="preserve">facilitate </w:t>
      </w:r>
      <w:r w:rsidR="00371FFF">
        <w:rPr>
          <w:color w:val="000000"/>
        </w:rPr>
        <w:t>effective surgical procedures for children</w:t>
      </w:r>
      <w:r w:rsidR="00F613A7">
        <w:rPr>
          <w:color w:val="000000"/>
        </w:rPr>
        <w:t xml:space="preserve"> </w:t>
      </w:r>
      <w:r w:rsidR="003B0026">
        <w:rPr>
          <w:color w:val="000000"/>
        </w:rPr>
        <w:t xml:space="preserve">and offer an alternative to pharmacology in the treatment and perception of children’s pain </w:t>
      </w:r>
      <w:r w:rsidR="00F613A7">
        <w:rPr>
          <w:color w:val="000000"/>
        </w:rPr>
        <w:t>(</w:t>
      </w:r>
      <w:r w:rsidR="00F613A7" w:rsidRPr="00433735">
        <w:rPr>
          <w:color w:val="000000"/>
        </w:rPr>
        <w:t>Díaz-Rodríguez et al.</w:t>
      </w:r>
      <w:r w:rsidR="00F613A7">
        <w:rPr>
          <w:color w:val="000000"/>
        </w:rPr>
        <w:t xml:space="preserve">, </w:t>
      </w:r>
      <w:r w:rsidR="00F613A7" w:rsidRPr="00433735">
        <w:rPr>
          <w:color w:val="000000"/>
        </w:rPr>
        <w:t>2021</w:t>
      </w:r>
      <w:r w:rsidR="00B40F85" w:rsidRPr="00433735">
        <w:rPr>
          <w:color w:val="000000"/>
        </w:rPr>
        <w:t>)</w:t>
      </w:r>
      <w:r w:rsidR="00B40F85">
        <w:rPr>
          <w:color w:val="000000"/>
        </w:rPr>
        <w:t>.</w:t>
      </w:r>
      <w:r w:rsidR="00371FFF">
        <w:rPr>
          <w:color w:val="000000"/>
        </w:rPr>
        <w:t xml:space="preserve"> </w:t>
      </w:r>
      <w:r w:rsidR="00B40F85">
        <w:rPr>
          <w:color w:val="000000"/>
        </w:rPr>
        <w:t>Suggestibly improving child outcomes and a</w:t>
      </w:r>
      <w:r w:rsidR="00B94B23">
        <w:rPr>
          <w:color w:val="000000"/>
        </w:rPr>
        <w:t xml:space="preserve">dding to </w:t>
      </w:r>
      <w:r w:rsidR="00B40F85">
        <w:rPr>
          <w:color w:val="000000"/>
        </w:rPr>
        <w:t xml:space="preserve">the </w:t>
      </w:r>
      <w:r w:rsidR="00B94B23">
        <w:rPr>
          <w:color w:val="000000"/>
        </w:rPr>
        <w:t>research</w:t>
      </w:r>
      <w:r w:rsidR="006457C3">
        <w:rPr>
          <w:color w:val="000000"/>
        </w:rPr>
        <w:t xml:space="preserve"> that recommends a structured intervention using </w:t>
      </w:r>
      <w:r w:rsidR="00255818">
        <w:rPr>
          <w:color w:val="000000"/>
        </w:rPr>
        <w:t>TP</w:t>
      </w:r>
      <w:r w:rsidR="006457C3">
        <w:rPr>
          <w:color w:val="000000"/>
        </w:rPr>
        <w:t xml:space="preserve"> for children undergoing medical procedures</w:t>
      </w:r>
      <w:r w:rsidR="00C33C93">
        <w:rPr>
          <w:color w:val="000000"/>
        </w:rPr>
        <w:t xml:space="preserve"> </w:t>
      </w:r>
      <w:r w:rsidR="00F613A7">
        <w:rPr>
          <w:color w:val="000000"/>
        </w:rPr>
        <w:t>(</w:t>
      </w:r>
      <w:r w:rsidR="006457C3" w:rsidRPr="00714C9E">
        <w:rPr>
          <w:color w:val="000000"/>
        </w:rPr>
        <w:t>Dehghan et al.</w:t>
      </w:r>
      <w:r w:rsidR="006457C3">
        <w:rPr>
          <w:color w:val="000000"/>
        </w:rPr>
        <w:t xml:space="preserve">, </w:t>
      </w:r>
      <w:r w:rsidR="006457C3" w:rsidRPr="00714C9E">
        <w:rPr>
          <w:color w:val="000000"/>
        </w:rPr>
        <w:t>2016</w:t>
      </w:r>
      <w:r w:rsidR="006457C3">
        <w:rPr>
          <w:color w:val="000000"/>
        </w:rPr>
        <w:t xml:space="preserve">; </w:t>
      </w:r>
      <w:r w:rsidR="006457C3" w:rsidRPr="00433735">
        <w:rPr>
          <w:color w:val="000000"/>
        </w:rPr>
        <w:t>Díaz-Rodríguez et al.</w:t>
      </w:r>
      <w:r w:rsidR="006457C3">
        <w:rPr>
          <w:color w:val="000000"/>
        </w:rPr>
        <w:t xml:space="preserve">, </w:t>
      </w:r>
      <w:r w:rsidR="006457C3" w:rsidRPr="00433735">
        <w:rPr>
          <w:color w:val="000000"/>
        </w:rPr>
        <w:t>2021</w:t>
      </w:r>
      <w:r w:rsidR="006457C3">
        <w:rPr>
          <w:color w:val="000000"/>
        </w:rPr>
        <w:t xml:space="preserve">; </w:t>
      </w:r>
      <w:r w:rsidR="00F613A7" w:rsidRPr="00AC2CAC">
        <w:rPr>
          <w:color w:val="000000"/>
        </w:rPr>
        <w:t>He et al.</w:t>
      </w:r>
      <w:r w:rsidR="00F613A7">
        <w:rPr>
          <w:color w:val="000000"/>
        </w:rPr>
        <w:t xml:space="preserve">, </w:t>
      </w:r>
      <w:r w:rsidR="00F613A7" w:rsidRPr="00AC2CAC">
        <w:rPr>
          <w:color w:val="000000"/>
        </w:rPr>
        <w:t>2015)</w:t>
      </w:r>
      <w:r w:rsidR="00BC693A">
        <w:rPr>
          <w:color w:val="000000"/>
        </w:rPr>
        <w:t xml:space="preserve">. </w:t>
      </w:r>
      <w:r w:rsidR="00AE011B">
        <w:rPr>
          <w:color w:val="000000"/>
        </w:rPr>
        <w:t>It</w:t>
      </w:r>
      <w:r w:rsidR="00712D47">
        <w:rPr>
          <w:color w:val="000000"/>
        </w:rPr>
        <w:t xml:space="preserve"> could be said that </w:t>
      </w:r>
      <w:r w:rsidR="00255818">
        <w:rPr>
          <w:color w:val="000000"/>
        </w:rPr>
        <w:t>TP</w:t>
      </w:r>
      <w:r w:rsidR="00712D47">
        <w:rPr>
          <w:color w:val="000000"/>
        </w:rPr>
        <w:t xml:space="preserve"> possesses the potential to </w:t>
      </w:r>
      <w:r w:rsidR="004267C2">
        <w:rPr>
          <w:color w:val="000000"/>
        </w:rPr>
        <w:t>enhance hospitalised children’s wellbeing</w:t>
      </w:r>
      <w:r w:rsidR="00A27A45">
        <w:rPr>
          <w:color w:val="000000"/>
        </w:rPr>
        <w:t xml:space="preserve"> by providing a means of emotional expression</w:t>
      </w:r>
      <w:r w:rsidR="00AB7F9A">
        <w:rPr>
          <w:color w:val="000000"/>
        </w:rPr>
        <w:t xml:space="preserve">, </w:t>
      </w:r>
      <w:r w:rsidR="00A27A45">
        <w:rPr>
          <w:color w:val="000000"/>
        </w:rPr>
        <w:t xml:space="preserve">encouraging </w:t>
      </w:r>
      <w:r w:rsidR="00AB7F9A">
        <w:rPr>
          <w:color w:val="000000"/>
        </w:rPr>
        <w:t xml:space="preserve">their </w:t>
      </w:r>
      <w:r w:rsidR="00A27A45">
        <w:rPr>
          <w:color w:val="000000"/>
        </w:rPr>
        <w:t>cooperation in treatment</w:t>
      </w:r>
      <w:r w:rsidR="00AB7F9A">
        <w:rPr>
          <w:color w:val="000000"/>
        </w:rPr>
        <w:t xml:space="preserve"> and lowering stress levels</w:t>
      </w:r>
      <w:r w:rsidR="0044758F">
        <w:rPr>
          <w:color w:val="000000"/>
        </w:rPr>
        <w:t xml:space="preserve">. </w:t>
      </w:r>
      <w:r w:rsidR="00A7501C">
        <w:rPr>
          <w:color w:val="000000"/>
        </w:rPr>
        <w:t>Improved wellbeing</w:t>
      </w:r>
      <w:r w:rsidR="00AB7F9A">
        <w:rPr>
          <w:color w:val="000000"/>
        </w:rPr>
        <w:t xml:space="preserve"> could extend</w:t>
      </w:r>
      <w:r w:rsidR="00312F7F">
        <w:rPr>
          <w:color w:val="000000"/>
        </w:rPr>
        <w:t xml:space="preserve"> beyond children</w:t>
      </w:r>
      <w:r w:rsidR="0044758F">
        <w:rPr>
          <w:color w:val="000000"/>
        </w:rPr>
        <w:t xml:space="preserve"> </w:t>
      </w:r>
      <w:r w:rsidR="00AB7F9A">
        <w:rPr>
          <w:color w:val="000000"/>
        </w:rPr>
        <w:t xml:space="preserve">to </w:t>
      </w:r>
      <w:r w:rsidR="00312F7F">
        <w:rPr>
          <w:color w:val="000000"/>
        </w:rPr>
        <w:t>healthcare professionals and caregivers</w:t>
      </w:r>
      <w:r w:rsidR="0044758F">
        <w:rPr>
          <w:color w:val="000000"/>
        </w:rPr>
        <w:t xml:space="preserve"> </w:t>
      </w:r>
      <w:r w:rsidR="00982FC2">
        <w:rPr>
          <w:color w:val="000000"/>
        </w:rPr>
        <w:t xml:space="preserve">alike </w:t>
      </w:r>
      <w:r w:rsidR="0044758F">
        <w:rPr>
          <w:color w:val="000000"/>
        </w:rPr>
        <w:t xml:space="preserve">by allowing </w:t>
      </w:r>
      <w:r w:rsidR="00982FC2">
        <w:rPr>
          <w:color w:val="000000"/>
        </w:rPr>
        <w:t xml:space="preserve">effective administration and completion of paediatric </w:t>
      </w:r>
      <w:r w:rsidR="007A620B">
        <w:rPr>
          <w:color w:val="000000"/>
        </w:rPr>
        <w:t xml:space="preserve">medical </w:t>
      </w:r>
      <w:r w:rsidR="00401AE8">
        <w:rPr>
          <w:color w:val="000000"/>
        </w:rPr>
        <w:t>procedures</w:t>
      </w:r>
      <w:r w:rsidR="0081717E">
        <w:rPr>
          <w:color w:val="000000"/>
        </w:rPr>
        <w:t xml:space="preserve"> (</w:t>
      </w:r>
      <w:r w:rsidR="0081717E" w:rsidRPr="00433735">
        <w:rPr>
          <w:color w:val="000000"/>
        </w:rPr>
        <w:t>Díaz-Rodríguez et al.</w:t>
      </w:r>
      <w:r w:rsidR="0081717E">
        <w:rPr>
          <w:color w:val="000000"/>
        </w:rPr>
        <w:t xml:space="preserve">, </w:t>
      </w:r>
      <w:r w:rsidR="0081717E" w:rsidRPr="00433735">
        <w:rPr>
          <w:color w:val="000000"/>
        </w:rPr>
        <w:t>2021</w:t>
      </w:r>
      <w:r w:rsidR="0081717E">
        <w:rPr>
          <w:color w:val="000000"/>
        </w:rPr>
        <w:t>)</w:t>
      </w:r>
      <w:r w:rsidR="00401AE8">
        <w:rPr>
          <w:color w:val="000000"/>
        </w:rPr>
        <w:t xml:space="preserve">. </w:t>
      </w:r>
      <w:r w:rsidR="00CE3E6E">
        <w:rPr>
          <w:color w:val="000000"/>
        </w:rPr>
        <w:tab/>
      </w:r>
      <w:r w:rsidR="008F488A">
        <w:tab/>
      </w:r>
      <w:r w:rsidR="008F488A">
        <w:tab/>
      </w:r>
      <w:r w:rsidR="00A34260" w:rsidRPr="00A34260">
        <w:t>Additionally</w:t>
      </w:r>
      <w:r w:rsidR="004D1D98" w:rsidRPr="00A34260">
        <w:t xml:space="preserve">, Brockington </w:t>
      </w:r>
      <w:r w:rsidR="004D1D98" w:rsidRPr="00A34260">
        <w:rPr>
          <w:color w:val="000000"/>
        </w:rPr>
        <w:t>et al. (2021)</w:t>
      </w:r>
      <w:r w:rsidR="004D1D98" w:rsidRPr="00A34260">
        <w:t xml:space="preserve"> conducted a study on the beneficial effects of storytelling on hospitalised children residing in intensive care units. There were 81 children in total included within the study, assigned into one of two groups where they would receive storytelling or riddles from experienced storytellers. The children’s medical conditions were relatively similar, and they were able to select their story of choice. Both interventions lasted for a period between 25-30 minutes and children completed a standardised pain scale pre-and-post intervention. The findings of this research uncover potentially advantageous effects </w:t>
      </w:r>
      <w:r w:rsidR="004D1D98" w:rsidRPr="00A34260">
        <w:lastRenderedPageBreak/>
        <w:t>on positive social communication including an increase in oxytocin and decrease of cortisol within their saliva samples, and lower reported pain measures. These findings were also larger in the storytelling group than those in the riddle group and highlight a potential link between molecular functioning and social cognition applicable to the wellbeing</w:t>
      </w:r>
      <w:r w:rsidR="00103EE4">
        <w:t xml:space="preserve"> of</w:t>
      </w:r>
      <w:r w:rsidR="004D1D98" w:rsidRPr="00A34260">
        <w:t xml:space="preserve"> hospitalised children. </w:t>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tab/>
        <w:t>However, one possibl</w:t>
      </w:r>
      <w:r w:rsidR="00103EE4">
        <w:t>e</w:t>
      </w:r>
      <w:r w:rsidR="004D1D98" w:rsidRPr="00A34260">
        <w:t xml:space="preserve"> key difference between the groups was the fantastical narrative provided by the storytelling. The study also identified that the news of receiving the intervention caused positive emotional reactions fr</w:t>
      </w:r>
      <w:r w:rsidR="00103EE4">
        <w:t>o</w:t>
      </w:r>
      <w:r w:rsidR="004D1D98" w:rsidRPr="00A34260">
        <w:t xml:space="preserve">m the children. Allowing them a form of escapism from the environment within </w:t>
      </w:r>
      <w:r w:rsidR="00103EE4">
        <w:t>a</w:t>
      </w:r>
      <w:r w:rsidR="004D1D98" w:rsidRPr="00A34260">
        <w:t>n intensive care unit, with children among the storytelling condition demonstrating excitement. This bears a potential contribution to an excel in cortisol preintervention</w:t>
      </w:r>
      <w:r w:rsidR="00103EE4">
        <w:t>,</w:t>
      </w:r>
      <w:r w:rsidR="004D1D98" w:rsidRPr="00A34260">
        <w:t xml:space="preserve"> which could have impacted the findings from the storytelling group. Noteworthily, the children in the storytelling condition also verbally conveyed a more positive experience of their hospital stay. Once again supporting the multidimensional benefits of play, in this case via the form of storytelling. Which could be utilised as a type of therapeutic intervention for hospitalised children’s physical pain and mental health that is cost-effective (</w:t>
      </w:r>
      <w:r w:rsidR="004D1D98" w:rsidRPr="00A34260">
        <w:rPr>
          <w:color w:val="000000"/>
        </w:rPr>
        <w:t>Brockington et al., 2021)</w:t>
      </w:r>
      <w:r w:rsidR="004D1D98" w:rsidRPr="00A34260">
        <w:t xml:space="preserve">. </w:t>
      </w:r>
      <w:r w:rsidR="004D1D98" w:rsidRPr="00A34260">
        <w:tab/>
      </w:r>
      <w:r w:rsidR="004D1D98" w:rsidRPr="00A34260">
        <w:tab/>
      </w:r>
      <w:r w:rsidR="004D1D98" w:rsidRPr="00A34260">
        <w:tab/>
      </w:r>
      <w:r w:rsidR="004D1D98" w:rsidRPr="00A34260">
        <w:tab/>
      </w:r>
      <w:r w:rsidR="004D1D98" w:rsidRPr="00A34260">
        <w:tab/>
        <w:t>This study did not conduct follow-up assessments of children’s pain</w:t>
      </w:r>
      <w:r w:rsidR="00FF770E">
        <w:t xml:space="preserve"> and </w:t>
      </w:r>
      <w:r w:rsidR="004D1D98" w:rsidRPr="00A34260">
        <w:t xml:space="preserve">measurements were taken on the same day that children received the intervention. Yet, the overall efficacy of storytelling on children’s physical and mental experiences is apparent. Further, despite this research not explicitly evaluating the efficacy of play in the therapeutic context, the potential benefits of play remain evident. Perhaps </w:t>
      </w:r>
      <w:r w:rsidR="00255818">
        <w:t>TP</w:t>
      </w:r>
      <w:r w:rsidR="004D1D98" w:rsidRPr="00A34260">
        <w:t xml:space="preserve"> could offer long-term advantages </w:t>
      </w:r>
      <w:r w:rsidR="004D1D98" w:rsidRPr="00A34260">
        <w:rPr>
          <w:color w:val="000000"/>
        </w:rPr>
        <w:t xml:space="preserve">(He et al., 2015) </w:t>
      </w:r>
      <w:r w:rsidR="004D1D98" w:rsidRPr="00A34260">
        <w:t>that storytelling alone may not. For example, if the stories being read to the children were based on hospital procedures and experiences, this could provide an opportunity for them to voice their feelings and concerns about upcoming surgeries or medical treatment</w:t>
      </w:r>
      <w:r w:rsidR="00865066">
        <w:t xml:space="preserve"> </w:t>
      </w:r>
      <w:r w:rsidR="00865066" w:rsidRPr="00A34260">
        <w:t>(</w:t>
      </w:r>
      <w:r w:rsidR="00865066" w:rsidRPr="00A34260">
        <w:rPr>
          <w:color w:val="000000"/>
        </w:rPr>
        <w:t>Brockington et al., 2021)</w:t>
      </w:r>
      <w:r w:rsidR="004D1D98" w:rsidRPr="00A34260">
        <w:t xml:space="preserve">. </w:t>
      </w:r>
      <w:r w:rsidR="004D1D98" w:rsidRPr="00A34260">
        <w:tab/>
      </w:r>
      <w:r w:rsidR="004D1D98" w:rsidRPr="00A34260">
        <w:tab/>
      </w:r>
      <w:r w:rsidR="004D1D98" w:rsidRPr="00A34260">
        <w:tab/>
      </w:r>
      <w:r w:rsidR="004D1D98" w:rsidRPr="00A34260">
        <w:tab/>
      </w:r>
      <w:r w:rsidR="004D1D98" w:rsidRPr="00A34260">
        <w:tab/>
      </w:r>
      <w:r w:rsidR="004D1D98" w:rsidRPr="00A34260">
        <w:tab/>
      </w:r>
      <w:r w:rsidR="004D1D98" w:rsidRPr="00A34260">
        <w:lastRenderedPageBreak/>
        <w:tab/>
        <w:t>Indeed, the findings of research regarding the efficacy of storytelling as a therapeutic means</w:t>
      </w:r>
      <w:r w:rsidR="00900F11">
        <w:t>,</w:t>
      </w:r>
      <w:r w:rsidR="004D1D98" w:rsidRPr="00A34260">
        <w:t xml:space="preserve"> states that young children are enabled the prospect of self-expression and emotional support, alongside developing an enhanced understanding of their upcoming medical treatment and improved resilience </w:t>
      </w:r>
      <w:r w:rsidR="004D1D98" w:rsidRPr="00A34260">
        <w:rPr>
          <w:color w:val="000000"/>
        </w:rPr>
        <w:t>(</w:t>
      </w:r>
      <w:proofErr w:type="spellStart"/>
      <w:r w:rsidR="004D1D98" w:rsidRPr="00A34260">
        <w:rPr>
          <w:color w:val="000000"/>
        </w:rPr>
        <w:t>Musviro</w:t>
      </w:r>
      <w:proofErr w:type="spellEnd"/>
      <w:r w:rsidR="004D1D98" w:rsidRPr="00A34260">
        <w:rPr>
          <w:color w:val="000000"/>
        </w:rPr>
        <w:t xml:space="preserve"> et al., 2023). Further, storytelling from this perspective could also foster positive relationships between children and medical care providers</w:t>
      </w:r>
      <w:bookmarkStart w:id="1" w:name="bbb0045"/>
      <w:r w:rsidR="004D1D98" w:rsidRPr="00A34260">
        <w:rPr>
          <w:color w:val="000000"/>
        </w:rPr>
        <w:t>. This could provide children with a sense of comfort and security when under the care of medical staff and encourage children to better articulate their needs</w:t>
      </w:r>
      <w:bookmarkEnd w:id="1"/>
      <w:r w:rsidR="004D1D98" w:rsidRPr="00A34260">
        <w:rPr>
          <w:color w:val="000000"/>
        </w:rPr>
        <w:t xml:space="preserve">. </w:t>
      </w:r>
      <w:r w:rsidR="004D1D98" w:rsidRPr="00A34260">
        <w:rPr>
          <w:color w:val="1F1F1F"/>
        </w:rPr>
        <w:t xml:space="preserve">Despite the seemingly therapeutic effects of storytelling within hospital settings for children, there are limited studies that have researched this topic area </w:t>
      </w:r>
      <w:r w:rsidR="004D1D98" w:rsidRPr="00A34260">
        <w:rPr>
          <w:color w:val="000000"/>
        </w:rPr>
        <w:t>(</w:t>
      </w:r>
      <w:proofErr w:type="spellStart"/>
      <w:r w:rsidR="004D1D98" w:rsidRPr="00A34260">
        <w:rPr>
          <w:color w:val="000000"/>
        </w:rPr>
        <w:t>Brondani</w:t>
      </w:r>
      <w:proofErr w:type="spellEnd"/>
      <w:r w:rsidR="004D1D98" w:rsidRPr="00A34260">
        <w:rPr>
          <w:color w:val="000000"/>
        </w:rPr>
        <w:t xml:space="preserve"> &amp; Pedro, 2019). </w:t>
      </w:r>
      <w:r w:rsidR="004D1D98" w:rsidRPr="00A34260">
        <w:rPr>
          <w:color w:val="000000"/>
        </w:rPr>
        <w:tab/>
      </w:r>
      <w:r w:rsidR="004D1D98" w:rsidRPr="00A34260">
        <w:rPr>
          <w:color w:val="000000"/>
        </w:rPr>
        <w:tab/>
      </w:r>
      <w:r w:rsidR="004D1D98" w:rsidRPr="00A34260">
        <w:rPr>
          <w:color w:val="000000"/>
        </w:rPr>
        <w:tab/>
        <w:t>Ku et al. (2024)</w:t>
      </w:r>
      <w:r w:rsidR="004D1D98" w:rsidRPr="00A34260">
        <w:t xml:space="preserve"> systematically reviewed storytelling as a therapeutic method for hospitalised children (aged 18 or under) compared to typical care. Implementing therapeutic storytelling into children and young people’s care was determined as an effective intervention in the reduction of their anxiety, similar</w:t>
      </w:r>
      <w:r w:rsidR="00607248">
        <w:t xml:space="preserve">ly </w:t>
      </w:r>
      <w:r w:rsidR="004D1D98" w:rsidRPr="00A34260">
        <w:t xml:space="preserve">to other methods of </w:t>
      </w:r>
      <w:r w:rsidR="00255818">
        <w:t>TP</w:t>
      </w:r>
      <w:r w:rsidR="004D1D98" w:rsidRPr="00A34260">
        <w:t xml:space="preserve">. From this, it may be inferred that therapeutic storytelling during stressful periods for children and young people such as hospitalisation, could support their emotional wellbeing. Allowing them to identify, process and decrease their feelings of anxiety. Considering the wide age range of participants and the study’s findings, it suggests that therapeutic storytelling is effective across varying age groups. Therefore, it could prove valuable for medical staff to receive training, enabling the utilisation of this method </w:t>
      </w:r>
      <w:r w:rsidR="00A81265">
        <w:t>to</w:t>
      </w:r>
      <w:r w:rsidR="004D1D98" w:rsidRPr="00A34260">
        <w:t xml:space="preserve"> support </w:t>
      </w:r>
      <w:r w:rsidR="00A81265" w:rsidRPr="00A34260">
        <w:t>paediatric patients</w:t>
      </w:r>
      <w:r w:rsidR="00A81265" w:rsidRPr="00A34260">
        <w:t xml:space="preserve"> </w:t>
      </w:r>
      <w:r w:rsidR="00A81265">
        <w:t>with</w:t>
      </w:r>
      <w:r w:rsidR="004D1D98" w:rsidRPr="00A34260">
        <w:t xml:space="preserve"> anxiety. </w:t>
      </w:r>
      <w:r w:rsidR="004D1D98" w:rsidRPr="00A34260">
        <w:tab/>
      </w:r>
      <w:r w:rsidR="00A81265">
        <w:tab/>
      </w:r>
      <w:r w:rsidR="004D1D98" w:rsidRPr="00A34260">
        <w:tab/>
      </w:r>
      <w:r w:rsidR="004D1D98" w:rsidRPr="00A34260">
        <w:tab/>
        <w:t>It is important to note that most of the studies included were from Middle Eastern and Asian countries, limiting the generalisability of the findings. Further, as children’s needs, personal values, and ability to manage difficult emotions such as anxiety may vary between age groups (</w:t>
      </w:r>
      <w:r w:rsidR="004D1D98" w:rsidRPr="00A34260">
        <w:rPr>
          <w:color w:val="000000"/>
        </w:rPr>
        <w:t>Ku et al., 2024)</w:t>
      </w:r>
      <w:r w:rsidR="004D1D98" w:rsidRPr="00A34260">
        <w:t xml:space="preserve">, it is crucial that this intervention be tailored to children and young people’s </w:t>
      </w:r>
      <w:r w:rsidR="002B4C71">
        <w:t xml:space="preserve">individuality, </w:t>
      </w:r>
      <w:r w:rsidR="004D1D98" w:rsidRPr="00A34260">
        <w:t>developmental capacity</w:t>
      </w:r>
      <w:r w:rsidR="002B4C71">
        <w:t>,</w:t>
      </w:r>
      <w:r w:rsidR="004D1D98" w:rsidRPr="00A34260">
        <w:t xml:space="preserve"> and self-regulatory ability. There are also concerns with bias within the included studies pertaining to the blinding of participants</w:t>
      </w:r>
      <w:r w:rsidR="00F465D8">
        <w:t xml:space="preserve">, </w:t>
      </w:r>
      <w:r w:rsidR="00F465D8">
        <w:lastRenderedPageBreak/>
        <w:t>a</w:t>
      </w:r>
      <w:r w:rsidR="004D1D98" w:rsidRPr="00A34260">
        <w:t>s highlighted among previous research within this discussion (</w:t>
      </w:r>
      <w:r w:rsidR="004D1D98" w:rsidRPr="00A34260">
        <w:rPr>
          <w:color w:val="000000"/>
        </w:rPr>
        <w:t>Dehghan et al., 2016)</w:t>
      </w:r>
      <w:r w:rsidR="005A7D05">
        <w:t>. R</w:t>
      </w:r>
      <w:r w:rsidR="00813843">
        <w:t>elating to</w:t>
      </w:r>
      <w:r w:rsidR="004D1D98" w:rsidRPr="00A34260">
        <w:t xml:space="preserve"> absence of allocation concealment of participants to varying conditions. This could inhibit the reliability of the findings</w:t>
      </w:r>
      <w:r w:rsidR="00720B8A">
        <w:t>,</w:t>
      </w:r>
      <w:r w:rsidR="004D1D98" w:rsidRPr="00A34260">
        <w:t xml:space="preserve"> meaning they should be interpreted cautiously. Evidently, there is a need for more robust procedures surrounding the allocation and blinding of participants to conditions within research. There also presents the possible ability to re-victimise children to traumatic experiences through narrative triggers</w:t>
      </w:r>
      <w:r w:rsidR="005A7D05">
        <w:t>,</w:t>
      </w:r>
      <w:r w:rsidR="004D1D98" w:rsidRPr="00A34260">
        <w:t xml:space="preserve"> which is why vigorous training should be provided to those providing storytelling and other types of </w:t>
      </w:r>
      <w:r w:rsidR="00255818">
        <w:t>TP</w:t>
      </w:r>
      <w:r w:rsidR="004D1D98" w:rsidRPr="00A34260">
        <w:t xml:space="preserve">. Professionals should equip themselves with the skills to navigate children and young people through difficult emotions, encouraging them to self-regulate. Procedural risk assessment of potentially adverse effects on children should be conducted prior to providing therapeutic storytelling to reduce the </w:t>
      </w:r>
      <w:r w:rsidR="00242DF3" w:rsidRPr="00A34260">
        <w:t>possibi</w:t>
      </w:r>
      <w:r w:rsidR="00242DF3">
        <w:t>lity</w:t>
      </w:r>
      <w:r w:rsidR="004D1D98" w:rsidRPr="00A34260">
        <w:t xml:space="preserve"> of </w:t>
      </w:r>
      <w:r w:rsidR="00242DF3">
        <w:t xml:space="preserve">provoking </w:t>
      </w:r>
      <w:r w:rsidR="00E13CFF">
        <w:t>distress</w:t>
      </w:r>
      <w:r w:rsidR="004D1D98" w:rsidRPr="00F60C67">
        <w:t xml:space="preserve"> (</w:t>
      </w:r>
      <w:r w:rsidR="004D1D98" w:rsidRPr="00F60C67">
        <w:rPr>
          <w:color w:val="000000"/>
        </w:rPr>
        <w:t>Ku et al., 20</w:t>
      </w:r>
      <w:r w:rsidR="004D1D98" w:rsidRPr="00A93E44">
        <w:t xml:space="preserve">24). </w:t>
      </w:r>
      <w:r w:rsidR="00CF471D" w:rsidRPr="00A93E44">
        <w:t>This has e</w:t>
      </w:r>
      <w:r w:rsidR="004D1D98" w:rsidRPr="00A93E44">
        <w:t xml:space="preserve">thical </w:t>
      </w:r>
      <w:r w:rsidR="00CF471D" w:rsidRPr="00A93E44">
        <w:t xml:space="preserve">implications </w:t>
      </w:r>
      <w:r w:rsidR="00E13CFF">
        <w:t>over</w:t>
      </w:r>
      <w:r w:rsidR="0026064E" w:rsidRPr="00A93E44">
        <w:t xml:space="preserve"> </w:t>
      </w:r>
      <w:r w:rsidR="004D1D98" w:rsidRPr="00A93E44">
        <w:t>children’s rights</w:t>
      </w:r>
      <w:r w:rsidR="0026064E" w:rsidRPr="00A93E44">
        <w:t xml:space="preserve">, including the prevention of </w:t>
      </w:r>
      <w:r w:rsidR="00E13CFF">
        <w:t>harm</w:t>
      </w:r>
      <w:r w:rsidR="00242DF3">
        <w:t xml:space="preserve">, which </w:t>
      </w:r>
      <w:r w:rsidR="0026064E" w:rsidRPr="00A93E44">
        <w:t xml:space="preserve">should be upheld throughout </w:t>
      </w:r>
      <w:r w:rsidR="00242DF3">
        <w:t>practice</w:t>
      </w:r>
      <w:r w:rsidR="00A93E44" w:rsidRPr="00A93E44">
        <w:t xml:space="preserve"> </w:t>
      </w:r>
      <w:r w:rsidR="00A93E44" w:rsidRPr="00A93E44">
        <w:t>(Oates et al., 2021)</w:t>
      </w:r>
      <w:r w:rsidR="00A93E44" w:rsidRPr="00A93E44">
        <w:t>.</w:t>
      </w:r>
      <w:r w:rsidR="00CE3E6E" w:rsidRPr="00A93E44">
        <w:tab/>
      </w:r>
      <w:r w:rsidR="00242DF3">
        <w:tab/>
      </w:r>
      <w:r w:rsidR="00242DF3">
        <w:tab/>
      </w:r>
      <w:r w:rsidR="00242DF3">
        <w:tab/>
      </w:r>
      <w:r w:rsidR="00242DF3">
        <w:tab/>
      </w:r>
      <w:r w:rsidR="00242DF3">
        <w:tab/>
      </w:r>
      <w:r w:rsidR="00242DF3">
        <w:tab/>
      </w:r>
      <w:r w:rsidR="00242DF3">
        <w:tab/>
      </w:r>
      <w:r w:rsidR="00156649">
        <w:rPr>
          <w:color w:val="000000"/>
        </w:rPr>
        <w:t xml:space="preserve">Other research conducted has applied </w:t>
      </w:r>
      <w:r w:rsidR="00255818">
        <w:rPr>
          <w:color w:val="000000"/>
        </w:rPr>
        <w:t>TP</w:t>
      </w:r>
      <w:r w:rsidR="00156649">
        <w:rPr>
          <w:color w:val="000000"/>
        </w:rPr>
        <w:t xml:space="preserve"> in childcare settings such as playgroups. </w:t>
      </w:r>
      <w:r w:rsidR="00ED3BF1">
        <w:t>Armstrong et al.</w:t>
      </w:r>
      <w:r w:rsidR="00156649">
        <w:t xml:space="preserve"> (</w:t>
      </w:r>
      <w:r w:rsidR="00ED3BF1">
        <w:t>202</w:t>
      </w:r>
      <w:r w:rsidR="009723A7">
        <w:t>0</w:t>
      </w:r>
      <w:r w:rsidR="009A532E">
        <w:t>b</w:t>
      </w:r>
      <w:r w:rsidR="00ED3BF1">
        <w:t>)</w:t>
      </w:r>
      <w:r w:rsidR="00F12F4A">
        <w:t xml:space="preserve"> </w:t>
      </w:r>
      <w:r w:rsidR="00C24D47">
        <w:t xml:space="preserve">facilitated </w:t>
      </w:r>
      <w:r w:rsidR="00272501">
        <w:t xml:space="preserve">a </w:t>
      </w:r>
      <w:r w:rsidR="005A5287">
        <w:t>t</w:t>
      </w:r>
      <w:r w:rsidR="006E6E4D">
        <w:t>herapeutic playgroup</w:t>
      </w:r>
      <w:r w:rsidR="00272501">
        <w:t xml:space="preserve"> for children </w:t>
      </w:r>
      <w:r w:rsidR="00D4058B">
        <w:t xml:space="preserve">with </w:t>
      </w:r>
      <w:r w:rsidR="006C3633">
        <w:t>developmental de</w:t>
      </w:r>
      <w:r w:rsidR="008F737D">
        <w:t>l</w:t>
      </w:r>
      <w:r w:rsidR="006C3633">
        <w:t>ay</w:t>
      </w:r>
      <w:r w:rsidR="008F737D">
        <w:t xml:space="preserve"> and their caregivers. </w:t>
      </w:r>
      <w:r w:rsidR="001C46AE">
        <w:t xml:space="preserve">The </w:t>
      </w:r>
      <w:r w:rsidR="00961557">
        <w:t xml:space="preserve">development of this structured intervention was based on </w:t>
      </w:r>
      <w:r w:rsidR="00A10B3A">
        <w:t>empirical literature, professional and caregiver accounts of practice</w:t>
      </w:r>
      <w:r w:rsidR="0098412F">
        <w:t xml:space="preserve">. </w:t>
      </w:r>
      <w:r w:rsidR="00ED179C">
        <w:t>Following this</w:t>
      </w:r>
      <w:r w:rsidR="009B2219">
        <w:t>,</w:t>
      </w:r>
      <w:r w:rsidR="00ED179C">
        <w:t xml:space="preserve"> an initial pilot study was carried out where</w:t>
      </w:r>
      <w:r w:rsidR="00E10E91">
        <w:t>by both</w:t>
      </w:r>
      <w:r w:rsidR="00ED179C">
        <w:t xml:space="preserve"> parents</w:t>
      </w:r>
      <w:r w:rsidR="00E10E91">
        <w:t xml:space="preserve"> and professionals</w:t>
      </w:r>
      <w:r w:rsidR="00ED179C">
        <w:t xml:space="preserve"> </w:t>
      </w:r>
      <w:r w:rsidR="00E10E91">
        <w:t xml:space="preserve">advocated for the </w:t>
      </w:r>
      <w:r w:rsidR="00B46E09">
        <w:t xml:space="preserve">efficacy of this intervention. </w:t>
      </w:r>
      <w:r w:rsidR="004F7E06">
        <w:t xml:space="preserve">Upon feedback from this pilot study, the </w:t>
      </w:r>
      <w:r w:rsidR="00FD5FCE">
        <w:t xml:space="preserve">intervention plan was further revised before the study was conducted with a wider participant base to investigate the efficacy of the </w:t>
      </w:r>
      <w:r w:rsidR="002734B7">
        <w:t>t</w:t>
      </w:r>
      <w:r w:rsidR="006E6E4D">
        <w:t>herapeutic playgroup</w:t>
      </w:r>
      <w:r w:rsidR="00FD5FCE">
        <w:t>. The</w:t>
      </w:r>
      <w:r w:rsidR="00B81E70">
        <w:t xml:space="preserve"> overall</w:t>
      </w:r>
      <w:r w:rsidR="00FD5FCE">
        <w:t xml:space="preserve"> findings </w:t>
      </w:r>
      <w:r w:rsidR="00AF6EEA">
        <w:t xml:space="preserve">state that this form of </w:t>
      </w:r>
      <w:r w:rsidR="00E02962">
        <w:t xml:space="preserve">structured </w:t>
      </w:r>
      <w:r w:rsidR="00AF6EEA">
        <w:t xml:space="preserve">intervention for children with developmental delay and their caregivers </w:t>
      </w:r>
      <w:r w:rsidR="00E02962">
        <w:t xml:space="preserve">was successful in </w:t>
      </w:r>
      <w:r w:rsidR="002734B7">
        <w:t xml:space="preserve">its </w:t>
      </w:r>
      <w:r w:rsidR="00E02962">
        <w:t xml:space="preserve">therapeutic capacity. </w:t>
      </w:r>
      <w:r w:rsidR="000B3EE1">
        <w:t>Therefore, the study should be re</w:t>
      </w:r>
      <w:r w:rsidR="00BE18AD">
        <w:t>peated</w:t>
      </w:r>
      <w:r w:rsidR="000B3EE1">
        <w:t xml:space="preserve"> </w:t>
      </w:r>
      <w:r w:rsidR="003805C5">
        <w:t>in attempt to further corroborate these findings</w:t>
      </w:r>
      <w:r w:rsidR="00BE18AD">
        <w:t xml:space="preserve"> but</w:t>
      </w:r>
      <w:r w:rsidR="003805C5">
        <w:t xml:space="preserve"> </w:t>
      </w:r>
      <w:r w:rsidR="000B3EE1">
        <w:t>on a larger scale</w:t>
      </w:r>
      <w:r w:rsidR="00671040">
        <w:t>. This could pr</w:t>
      </w:r>
      <w:r w:rsidR="00BE18AD">
        <w:t>o</w:t>
      </w:r>
      <w:r w:rsidR="00671040">
        <w:t>vide an</w:t>
      </w:r>
      <w:r w:rsidR="00BE18AD">
        <w:t xml:space="preserve"> </w:t>
      </w:r>
      <w:r w:rsidR="00671040">
        <w:t>additional analysis into its efficacy</w:t>
      </w:r>
      <w:r w:rsidR="002734B7">
        <w:t>,</w:t>
      </w:r>
      <w:r w:rsidR="00007B38">
        <w:t xml:space="preserve"> broader applicability</w:t>
      </w:r>
      <w:r w:rsidR="007160AD">
        <w:t>,</w:t>
      </w:r>
      <w:r w:rsidR="00007B38">
        <w:t xml:space="preserve"> </w:t>
      </w:r>
      <w:r w:rsidR="002734B7">
        <w:t xml:space="preserve">and </w:t>
      </w:r>
      <w:r w:rsidR="00671040">
        <w:t xml:space="preserve">improve the validity and reliability of the findings. </w:t>
      </w:r>
      <w:r w:rsidR="00770ED4">
        <w:t xml:space="preserve">That said, an </w:t>
      </w:r>
      <w:r w:rsidR="00770ED4">
        <w:lastRenderedPageBreak/>
        <w:t xml:space="preserve">array of potential benefits </w:t>
      </w:r>
      <w:r w:rsidR="006D7851">
        <w:t>was</w:t>
      </w:r>
      <w:r w:rsidR="00770ED4">
        <w:t xml:space="preserve"> identified such as</w:t>
      </w:r>
      <w:r w:rsidR="00B35C87">
        <w:t xml:space="preserve"> multifaceted</w:t>
      </w:r>
      <w:r w:rsidR="00770ED4">
        <w:t xml:space="preserve"> </w:t>
      </w:r>
      <w:r w:rsidR="00B35C87">
        <w:t xml:space="preserve">support for the child’s development </w:t>
      </w:r>
      <w:r w:rsidR="007B12D2">
        <w:t xml:space="preserve">in social, emotional, and cognitive domains. With the added </w:t>
      </w:r>
      <w:r w:rsidR="0042727B">
        <w:t>advantage</w:t>
      </w:r>
      <w:r w:rsidR="007B12D2">
        <w:t xml:space="preserve"> of the </w:t>
      </w:r>
      <w:r w:rsidR="007B12D2" w:rsidRPr="009E4E1D">
        <w:rPr>
          <w:color w:val="000000" w:themeColor="text1"/>
        </w:rPr>
        <w:t>group</w:t>
      </w:r>
      <w:r w:rsidR="007B12D2" w:rsidRPr="007B12D2">
        <w:rPr>
          <w:color w:val="FF0000"/>
        </w:rPr>
        <w:t xml:space="preserve"> </w:t>
      </w:r>
      <w:r w:rsidR="00EF0C3C">
        <w:rPr>
          <w:color w:val="000000" w:themeColor="text1"/>
        </w:rPr>
        <w:t xml:space="preserve">occupying a space </w:t>
      </w:r>
      <w:r w:rsidR="00F60C67">
        <w:rPr>
          <w:color w:val="000000" w:themeColor="text1"/>
        </w:rPr>
        <w:t>whereby</w:t>
      </w:r>
      <w:r w:rsidR="00EF0C3C">
        <w:rPr>
          <w:color w:val="000000" w:themeColor="text1"/>
        </w:rPr>
        <w:t xml:space="preserve"> children were able to </w:t>
      </w:r>
      <w:r w:rsidR="00490B85">
        <w:rPr>
          <w:color w:val="000000" w:themeColor="text1"/>
        </w:rPr>
        <w:t xml:space="preserve">improve their </w:t>
      </w:r>
      <w:r w:rsidR="001D3AF2">
        <w:rPr>
          <w:color w:val="000000" w:themeColor="text1"/>
        </w:rPr>
        <w:t xml:space="preserve">communication skills and interactive ability with others. </w:t>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623858">
        <w:rPr>
          <w:color w:val="000000" w:themeColor="text1"/>
        </w:rPr>
        <w:tab/>
      </w:r>
      <w:r w:rsidR="005A0DEB">
        <w:rPr>
          <w:color w:val="000000" w:themeColor="text1"/>
        </w:rPr>
        <w:t xml:space="preserve">Likewise, </w:t>
      </w:r>
      <w:r w:rsidR="0042727B">
        <w:t>benefits</w:t>
      </w:r>
      <w:r w:rsidR="00B81E70">
        <w:t xml:space="preserve"> for children that were noted included child satisfaction and collective experiences between the child, caregivers and practitioners. </w:t>
      </w:r>
      <w:r w:rsidR="00B81E70" w:rsidRPr="00AE2098">
        <w:rPr>
          <w:color w:val="000000" w:themeColor="text1"/>
        </w:rPr>
        <w:t>Which aided</w:t>
      </w:r>
      <w:r w:rsidR="003428C3" w:rsidRPr="00AE2098">
        <w:rPr>
          <w:color w:val="000000" w:themeColor="text1"/>
        </w:rPr>
        <w:t xml:space="preserve"> parents in their capacity to strategically </w:t>
      </w:r>
      <w:r w:rsidR="001661F4" w:rsidRPr="00AE2098">
        <w:rPr>
          <w:color w:val="000000" w:themeColor="text1"/>
        </w:rPr>
        <w:t>support their</w:t>
      </w:r>
      <w:r w:rsidR="00B81E70" w:rsidRPr="00AE2098">
        <w:rPr>
          <w:color w:val="000000" w:themeColor="text1"/>
        </w:rPr>
        <w:t xml:space="preserve"> child</w:t>
      </w:r>
      <w:r w:rsidR="001661F4" w:rsidRPr="00AE2098">
        <w:rPr>
          <w:color w:val="000000" w:themeColor="text1"/>
        </w:rPr>
        <w:t xml:space="preserve">’s social skills and </w:t>
      </w:r>
      <w:r w:rsidR="00AE2098" w:rsidRPr="00AE2098">
        <w:rPr>
          <w:color w:val="000000" w:themeColor="text1"/>
        </w:rPr>
        <w:t>development</w:t>
      </w:r>
      <w:r w:rsidR="00FD563A">
        <w:rPr>
          <w:color w:val="000000" w:themeColor="text1"/>
        </w:rPr>
        <w:t>. Whilst</w:t>
      </w:r>
      <w:r w:rsidR="006F23B0">
        <w:rPr>
          <w:color w:val="000000" w:themeColor="text1"/>
        </w:rPr>
        <w:t xml:space="preserve"> also </w:t>
      </w:r>
      <w:r w:rsidR="00BF19C5">
        <w:rPr>
          <w:color w:val="000000" w:themeColor="text1"/>
        </w:rPr>
        <w:t>provid</w:t>
      </w:r>
      <w:r w:rsidR="00FD563A">
        <w:rPr>
          <w:color w:val="000000" w:themeColor="text1"/>
        </w:rPr>
        <w:t>ing</w:t>
      </w:r>
      <w:r w:rsidR="00BF19C5">
        <w:rPr>
          <w:color w:val="000000" w:themeColor="text1"/>
        </w:rPr>
        <w:t xml:space="preserve"> parents</w:t>
      </w:r>
      <w:r w:rsidR="006F23B0">
        <w:rPr>
          <w:color w:val="000000" w:themeColor="text1"/>
        </w:rPr>
        <w:t xml:space="preserve"> social support </w:t>
      </w:r>
      <w:r w:rsidR="00FF6025">
        <w:rPr>
          <w:color w:val="000000" w:themeColor="text1"/>
        </w:rPr>
        <w:t xml:space="preserve">and connection </w:t>
      </w:r>
      <w:r w:rsidR="006F23B0">
        <w:rPr>
          <w:color w:val="000000" w:themeColor="text1"/>
        </w:rPr>
        <w:t>from other</w:t>
      </w:r>
      <w:r w:rsidR="00FF6025">
        <w:rPr>
          <w:color w:val="000000" w:themeColor="text1"/>
        </w:rPr>
        <w:t xml:space="preserve"> caregivers</w:t>
      </w:r>
      <w:r w:rsidR="006F23B0">
        <w:rPr>
          <w:color w:val="000000" w:themeColor="text1"/>
        </w:rPr>
        <w:t>.</w:t>
      </w:r>
      <w:r w:rsidR="001661F4" w:rsidRPr="00AE2098">
        <w:rPr>
          <w:color w:val="000000" w:themeColor="text1"/>
        </w:rPr>
        <w:t xml:space="preserve"> </w:t>
      </w:r>
      <w:r w:rsidR="00FD563A">
        <w:rPr>
          <w:color w:val="000000" w:themeColor="text1"/>
        </w:rPr>
        <w:t>C</w:t>
      </w:r>
      <w:r w:rsidR="001661F4" w:rsidRPr="00AE2098">
        <w:rPr>
          <w:color w:val="000000" w:themeColor="text1"/>
        </w:rPr>
        <w:t xml:space="preserve">hildren </w:t>
      </w:r>
      <w:r w:rsidR="00FF6025">
        <w:rPr>
          <w:color w:val="000000" w:themeColor="text1"/>
        </w:rPr>
        <w:t>were p</w:t>
      </w:r>
      <w:r w:rsidR="00FF6025" w:rsidRPr="00AE2098">
        <w:rPr>
          <w:color w:val="000000" w:themeColor="text1"/>
        </w:rPr>
        <w:t xml:space="preserve">rovided </w:t>
      </w:r>
      <w:r w:rsidR="001661F4" w:rsidRPr="00AE2098">
        <w:rPr>
          <w:color w:val="000000" w:themeColor="text1"/>
        </w:rPr>
        <w:t>with positive experiences</w:t>
      </w:r>
      <w:r w:rsidR="00FF6025">
        <w:rPr>
          <w:color w:val="000000" w:themeColor="text1"/>
        </w:rPr>
        <w:t>,</w:t>
      </w:r>
      <w:r w:rsidR="001661F4" w:rsidRPr="00AE2098">
        <w:rPr>
          <w:color w:val="000000" w:themeColor="text1"/>
        </w:rPr>
        <w:t xml:space="preserve"> allowing them to </w:t>
      </w:r>
      <w:r w:rsidR="00D97CAD" w:rsidRPr="00AE2098">
        <w:rPr>
          <w:color w:val="000000" w:themeColor="text1"/>
        </w:rPr>
        <w:t xml:space="preserve">enjoy the </w:t>
      </w:r>
      <w:r w:rsidR="00E51F3A">
        <w:rPr>
          <w:color w:val="000000" w:themeColor="text1"/>
        </w:rPr>
        <w:t>sessions</w:t>
      </w:r>
      <w:r w:rsidR="00D97CAD" w:rsidRPr="00AE2098">
        <w:rPr>
          <w:color w:val="000000" w:themeColor="text1"/>
        </w:rPr>
        <w:t xml:space="preserve"> and remain engaged throughout the </w:t>
      </w:r>
      <w:r w:rsidR="00D97CAD" w:rsidRPr="00623858">
        <w:t>intervention</w:t>
      </w:r>
      <w:r w:rsidR="00E51F3A" w:rsidRPr="00623858">
        <w:t>.</w:t>
      </w:r>
      <w:r w:rsidR="00D97CAD" w:rsidRPr="00623858">
        <w:t xml:space="preserve"> </w:t>
      </w:r>
      <w:r w:rsidR="003F29AC" w:rsidRPr="00623858">
        <w:t>This could also have implications on reduced participant</w:t>
      </w:r>
      <w:r w:rsidR="00AE2098" w:rsidRPr="00623858">
        <w:t xml:space="preserve"> dropout rate</w:t>
      </w:r>
      <w:r w:rsidR="003F29AC" w:rsidRPr="00623858">
        <w:t>s</w:t>
      </w:r>
      <w:r w:rsidR="00623858" w:rsidRPr="00623858">
        <w:t xml:space="preserve">, proving more robust findings. </w:t>
      </w:r>
      <w:r w:rsidR="00E51F3A" w:rsidRPr="00623858">
        <w:t xml:space="preserve">The </w:t>
      </w:r>
      <w:r w:rsidR="00E51F3A">
        <w:rPr>
          <w:color w:val="000000" w:themeColor="text1"/>
        </w:rPr>
        <w:t xml:space="preserve">professionals involved in the facilitation of the playgroup also </w:t>
      </w:r>
      <w:r w:rsidR="0056040F">
        <w:rPr>
          <w:color w:val="000000" w:themeColor="text1"/>
        </w:rPr>
        <w:t>provided</w:t>
      </w:r>
      <w:r w:rsidR="00E51F3A">
        <w:rPr>
          <w:color w:val="000000" w:themeColor="text1"/>
        </w:rPr>
        <w:t xml:space="preserve"> children and parents support from </w:t>
      </w:r>
      <w:r w:rsidR="00D62F14">
        <w:rPr>
          <w:color w:val="000000" w:themeColor="text1"/>
        </w:rPr>
        <w:t xml:space="preserve">practitioners that strategically implemented </w:t>
      </w:r>
      <w:r w:rsidR="006B7ED3">
        <w:rPr>
          <w:color w:val="000000" w:themeColor="text1"/>
        </w:rPr>
        <w:t xml:space="preserve">meaningful and appropriate </w:t>
      </w:r>
      <w:r w:rsidR="00D62F14">
        <w:rPr>
          <w:color w:val="000000" w:themeColor="text1"/>
        </w:rPr>
        <w:t>play activities</w:t>
      </w:r>
      <w:r w:rsidR="006B7ED3">
        <w:rPr>
          <w:color w:val="000000" w:themeColor="text1"/>
        </w:rPr>
        <w:t xml:space="preserve"> relative </w:t>
      </w:r>
      <w:r w:rsidR="00D62F14">
        <w:rPr>
          <w:color w:val="000000" w:themeColor="text1"/>
        </w:rPr>
        <w:t xml:space="preserve">to the children’s developmental ability. Ultimately, this study </w:t>
      </w:r>
      <w:r w:rsidR="00627989">
        <w:rPr>
          <w:color w:val="000000" w:themeColor="text1"/>
        </w:rPr>
        <w:t xml:space="preserve">endorses </w:t>
      </w:r>
      <w:r w:rsidR="00255818">
        <w:rPr>
          <w:color w:val="000000" w:themeColor="text1"/>
        </w:rPr>
        <w:t>TP</w:t>
      </w:r>
      <w:r w:rsidR="00627989">
        <w:rPr>
          <w:color w:val="000000" w:themeColor="text1"/>
        </w:rPr>
        <w:t xml:space="preserve"> as an effective tool for</w:t>
      </w:r>
      <w:r w:rsidR="004D70F6">
        <w:rPr>
          <w:color w:val="000000" w:themeColor="text1"/>
        </w:rPr>
        <w:t xml:space="preserve"> </w:t>
      </w:r>
      <w:r w:rsidR="00D41EED">
        <w:rPr>
          <w:color w:val="000000" w:themeColor="text1"/>
        </w:rPr>
        <w:t xml:space="preserve">children </w:t>
      </w:r>
      <w:r w:rsidR="00D41EED" w:rsidRPr="009E4E1D">
        <w:rPr>
          <w:color w:val="000000" w:themeColor="text1"/>
        </w:rPr>
        <w:t xml:space="preserve">with </w:t>
      </w:r>
      <w:r w:rsidR="009B2987">
        <w:rPr>
          <w:color w:val="000000" w:themeColor="text1"/>
        </w:rPr>
        <w:t xml:space="preserve">developmental </w:t>
      </w:r>
      <w:r w:rsidR="00D41EED" w:rsidRPr="009E4E1D">
        <w:rPr>
          <w:color w:val="000000" w:themeColor="text1"/>
        </w:rPr>
        <w:t>delay</w:t>
      </w:r>
      <w:r w:rsidR="00905C3E">
        <w:rPr>
          <w:color w:val="000000" w:themeColor="text1"/>
        </w:rPr>
        <w:t xml:space="preserve"> </w:t>
      </w:r>
      <w:r w:rsidR="00CC2BD2">
        <w:rPr>
          <w:color w:val="000000" w:themeColor="text1"/>
        </w:rPr>
        <w:t>and provides</w:t>
      </w:r>
      <w:r w:rsidR="007D43CC">
        <w:rPr>
          <w:color w:val="000000" w:themeColor="text1"/>
        </w:rPr>
        <w:t xml:space="preserve"> added support for caregivers</w:t>
      </w:r>
      <w:r w:rsidR="00CC2BD2">
        <w:rPr>
          <w:color w:val="000000" w:themeColor="text1"/>
        </w:rPr>
        <w:t>. Which in turn</w:t>
      </w:r>
      <w:r w:rsidR="00EA3864">
        <w:rPr>
          <w:color w:val="000000" w:themeColor="text1"/>
        </w:rPr>
        <w:t xml:space="preserve"> </w:t>
      </w:r>
      <w:r w:rsidR="00CC2BD2">
        <w:rPr>
          <w:color w:val="000000" w:themeColor="text1"/>
        </w:rPr>
        <w:t xml:space="preserve">may also benefit the child </w:t>
      </w:r>
      <w:r w:rsidR="00582A1E" w:rsidRPr="00582A1E">
        <w:t xml:space="preserve">through </w:t>
      </w:r>
      <w:r w:rsidR="0077130F">
        <w:t>increased positive interaction with caregivers</w:t>
      </w:r>
      <w:r w:rsidR="00411909">
        <w:t xml:space="preserve"> (</w:t>
      </w:r>
      <w:r w:rsidR="00411909">
        <w:t>Armstrong et al.</w:t>
      </w:r>
      <w:r w:rsidR="00411909">
        <w:t xml:space="preserve">, </w:t>
      </w:r>
      <w:r w:rsidR="00411909">
        <w:t>2020b)</w:t>
      </w:r>
      <w:r w:rsidR="00EA3864">
        <w:t xml:space="preserve">. </w:t>
      </w:r>
      <w:r w:rsidR="00B85C75">
        <w:t>Therefore,</w:t>
      </w:r>
      <w:r w:rsidR="002274ED">
        <w:t xml:space="preserve"> improving the family dynamic </w:t>
      </w:r>
      <w:r w:rsidR="007970ED">
        <w:t xml:space="preserve">surrounding the child </w:t>
      </w:r>
      <w:r w:rsidR="007970ED" w:rsidRPr="002F03FA">
        <w:t>(</w:t>
      </w:r>
      <w:r w:rsidR="007970ED" w:rsidRPr="002F03FA">
        <w:rPr>
          <w:color w:val="000000"/>
        </w:rPr>
        <w:t>Wilkes-Gillan et al., 2016)</w:t>
      </w:r>
      <w:r w:rsidR="007970ED">
        <w:t>.</w:t>
      </w:r>
      <w:r w:rsidR="0021442D">
        <w:t xml:space="preserve"> </w:t>
      </w:r>
      <w:r w:rsidR="00452BA8">
        <w:t xml:space="preserve">Despite the play in this study being heavily </w:t>
      </w:r>
      <w:r w:rsidR="00452BA8" w:rsidRPr="00905C3E">
        <w:t>structured</w:t>
      </w:r>
      <w:r w:rsidR="00243C9C" w:rsidRPr="00905C3E">
        <w:t xml:space="preserve"> </w:t>
      </w:r>
      <w:r w:rsidR="00243C9C">
        <w:t xml:space="preserve">in comparison to some forms in other research, it suggests that </w:t>
      </w:r>
      <w:r w:rsidR="00C71560">
        <w:t>pre-planned</w:t>
      </w:r>
      <w:r w:rsidR="00243C9C">
        <w:t xml:space="preserve"> intentional </w:t>
      </w:r>
      <w:r w:rsidR="00255818">
        <w:t>TP</w:t>
      </w:r>
      <w:r w:rsidR="00243C9C">
        <w:t xml:space="preserve"> is also beneficial for children across </w:t>
      </w:r>
      <w:r w:rsidR="00F94947">
        <w:t>developmental areas</w:t>
      </w:r>
      <w:r w:rsidR="00450BEA">
        <w:t xml:space="preserve"> and in familial wellbeing. </w:t>
      </w:r>
      <w:r w:rsidR="00F604BA">
        <w:tab/>
      </w:r>
      <w:r w:rsidR="00F604BA">
        <w:tab/>
      </w:r>
      <w:r w:rsidR="006973D3">
        <w:tab/>
      </w:r>
      <w:r w:rsidR="006973D3">
        <w:tab/>
      </w:r>
      <w:r w:rsidR="006973D3">
        <w:tab/>
      </w:r>
      <w:r w:rsidR="006973D3">
        <w:tab/>
      </w:r>
      <w:r w:rsidR="00F604BA">
        <w:rPr>
          <w:color w:val="000000"/>
        </w:rPr>
        <w:t>Likewise, A</w:t>
      </w:r>
      <w:r w:rsidR="00D93D0E" w:rsidRPr="00354618">
        <w:rPr>
          <w:color w:val="000000"/>
        </w:rPr>
        <w:t>rmstrong et al.</w:t>
      </w:r>
      <w:r w:rsidR="00354618" w:rsidRPr="00354618">
        <w:rPr>
          <w:color w:val="000000"/>
        </w:rPr>
        <w:t xml:space="preserve"> (</w:t>
      </w:r>
      <w:r w:rsidR="00D93D0E" w:rsidRPr="00354618">
        <w:rPr>
          <w:color w:val="000000"/>
        </w:rPr>
        <w:t>202</w:t>
      </w:r>
      <w:r w:rsidR="00C04CEE" w:rsidRPr="00354618">
        <w:rPr>
          <w:color w:val="000000"/>
        </w:rPr>
        <w:t>0</w:t>
      </w:r>
      <w:r w:rsidR="00F96086" w:rsidRPr="00354618">
        <w:rPr>
          <w:color w:val="000000"/>
        </w:rPr>
        <w:t>a</w:t>
      </w:r>
      <w:r w:rsidR="00D93D0E" w:rsidRPr="00354618">
        <w:rPr>
          <w:color w:val="000000"/>
        </w:rPr>
        <w:t>)</w:t>
      </w:r>
      <w:r w:rsidR="00354618">
        <w:rPr>
          <w:color w:val="000000"/>
        </w:rPr>
        <w:t xml:space="preserve"> </w:t>
      </w:r>
      <w:r w:rsidR="007B15BE">
        <w:rPr>
          <w:color w:val="000000"/>
        </w:rPr>
        <w:t>carried out</w:t>
      </w:r>
      <w:r w:rsidR="00354618">
        <w:rPr>
          <w:color w:val="000000"/>
        </w:rPr>
        <w:t xml:space="preserve"> a single</w:t>
      </w:r>
      <w:r w:rsidR="00896BCF">
        <w:rPr>
          <w:color w:val="000000"/>
        </w:rPr>
        <w:t xml:space="preserve">-blind randomised controlled trial of the efficacy of </w:t>
      </w:r>
      <w:r w:rsidR="00255818">
        <w:rPr>
          <w:color w:val="000000"/>
        </w:rPr>
        <w:t>TP</w:t>
      </w:r>
      <w:r w:rsidR="00F604BA">
        <w:rPr>
          <w:color w:val="000000"/>
        </w:rPr>
        <w:t xml:space="preserve"> within a playgroup </w:t>
      </w:r>
      <w:r w:rsidR="00A709AB">
        <w:rPr>
          <w:color w:val="000000"/>
        </w:rPr>
        <w:t>to support</w:t>
      </w:r>
      <w:r w:rsidR="00F604BA">
        <w:rPr>
          <w:color w:val="000000"/>
        </w:rPr>
        <w:t xml:space="preserve"> children with developmental delay</w:t>
      </w:r>
      <w:r w:rsidR="0099355B">
        <w:rPr>
          <w:color w:val="000000"/>
        </w:rPr>
        <w:t>. The Learn, Engage and Play (</w:t>
      </w:r>
      <w:proofErr w:type="spellStart"/>
      <w:r w:rsidR="0099355B">
        <w:rPr>
          <w:color w:val="000000"/>
        </w:rPr>
        <w:t>LEaP</w:t>
      </w:r>
      <w:proofErr w:type="spellEnd"/>
      <w:r w:rsidR="0099355B">
        <w:rPr>
          <w:color w:val="000000"/>
        </w:rPr>
        <w:t xml:space="preserve">) </w:t>
      </w:r>
      <w:r w:rsidR="0070490E">
        <w:rPr>
          <w:color w:val="000000"/>
        </w:rPr>
        <w:t xml:space="preserve">process was </w:t>
      </w:r>
      <w:r w:rsidR="005B7A93">
        <w:rPr>
          <w:color w:val="000000"/>
        </w:rPr>
        <w:t>used</w:t>
      </w:r>
      <w:r w:rsidR="00472276">
        <w:rPr>
          <w:color w:val="000000"/>
        </w:rPr>
        <w:t xml:space="preserve"> to support set targets for children and</w:t>
      </w:r>
      <w:r w:rsidR="005B7A93">
        <w:rPr>
          <w:color w:val="000000"/>
        </w:rPr>
        <w:t xml:space="preserve"> </w:t>
      </w:r>
      <w:r w:rsidR="00472276">
        <w:rPr>
          <w:color w:val="000000"/>
        </w:rPr>
        <w:t>purportedly</w:t>
      </w:r>
      <w:r w:rsidR="003465F2">
        <w:rPr>
          <w:color w:val="000000"/>
        </w:rPr>
        <w:t xml:space="preserve"> </w:t>
      </w:r>
      <w:r w:rsidR="00E55774">
        <w:rPr>
          <w:color w:val="000000"/>
        </w:rPr>
        <w:t xml:space="preserve">encourage </w:t>
      </w:r>
      <w:r w:rsidR="005B3F56">
        <w:rPr>
          <w:color w:val="000000"/>
        </w:rPr>
        <w:t xml:space="preserve">positive interactions between </w:t>
      </w:r>
      <w:r w:rsidR="003465F2">
        <w:rPr>
          <w:color w:val="000000"/>
        </w:rPr>
        <w:t xml:space="preserve">parent and child. </w:t>
      </w:r>
      <w:r w:rsidR="006112B0">
        <w:rPr>
          <w:color w:val="000000"/>
        </w:rPr>
        <w:t>T</w:t>
      </w:r>
      <w:r w:rsidR="00472276">
        <w:rPr>
          <w:color w:val="000000"/>
        </w:rPr>
        <w:t xml:space="preserve">he study included over 70 children </w:t>
      </w:r>
      <w:r w:rsidR="00A546CC">
        <w:rPr>
          <w:color w:val="000000"/>
        </w:rPr>
        <w:t xml:space="preserve">that were allocated at random to one of two groups. A </w:t>
      </w:r>
      <w:proofErr w:type="spellStart"/>
      <w:r w:rsidR="00A546CC">
        <w:rPr>
          <w:color w:val="000000"/>
        </w:rPr>
        <w:t>LEaP</w:t>
      </w:r>
      <w:proofErr w:type="spellEnd"/>
      <w:r w:rsidR="00A546CC">
        <w:rPr>
          <w:color w:val="000000"/>
        </w:rPr>
        <w:t xml:space="preserve"> playgroup or </w:t>
      </w:r>
      <w:r w:rsidR="005110A7">
        <w:rPr>
          <w:color w:val="000000"/>
        </w:rPr>
        <w:lastRenderedPageBreak/>
        <w:t>the control group</w:t>
      </w:r>
      <w:r w:rsidR="00384FF6">
        <w:rPr>
          <w:color w:val="000000"/>
        </w:rPr>
        <w:t xml:space="preserve"> with post-study</w:t>
      </w:r>
      <w:r w:rsidR="005110A7">
        <w:rPr>
          <w:color w:val="000000"/>
        </w:rPr>
        <w:t xml:space="preserve"> assessments conducted at </w:t>
      </w:r>
      <w:r w:rsidR="00384FF6">
        <w:rPr>
          <w:color w:val="000000"/>
        </w:rPr>
        <w:t xml:space="preserve">12 weeks and 28 weeks. </w:t>
      </w:r>
      <w:r w:rsidR="00384FF6" w:rsidRPr="00CA4E11">
        <w:t xml:space="preserve">The findings imply that the </w:t>
      </w:r>
      <w:proofErr w:type="spellStart"/>
      <w:r w:rsidR="00384FF6" w:rsidRPr="00CA4E11">
        <w:t>LEaP</w:t>
      </w:r>
      <w:proofErr w:type="spellEnd"/>
      <w:r w:rsidR="00384FF6" w:rsidRPr="00CA4E11">
        <w:t xml:space="preserve"> </w:t>
      </w:r>
      <w:r w:rsidR="006112B0">
        <w:t>t</w:t>
      </w:r>
      <w:r w:rsidR="006E6E4D">
        <w:t>herapeutic playgroup</w:t>
      </w:r>
      <w:r w:rsidR="00384FF6" w:rsidRPr="00CA4E11">
        <w:t xml:space="preserve"> </w:t>
      </w:r>
      <w:r w:rsidR="002E4E4A">
        <w:t>has</w:t>
      </w:r>
      <w:r w:rsidR="00384FF6" w:rsidRPr="00CA4E11">
        <w:t xml:space="preserve"> beneficial</w:t>
      </w:r>
      <w:r w:rsidR="002E4E4A">
        <w:t xml:space="preserve"> properties for</w:t>
      </w:r>
      <w:r w:rsidR="00384FF6" w:rsidRPr="00CA4E11">
        <w:t xml:space="preserve"> </w:t>
      </w:r>
      <w:r w:rsidR="002E4E4A">
        <w:t xml:space="preserve">improved outcomes </w:t>
      </w:r>
      <w:r w:rsidR="00E61A9F">
        <w:t xml:space="preserve">for children with developmental delay and </w:t>
      </w:r>
      <w:r w:rsidR="001650E0">
        <w:t xml:space="preserve">increased familial wellbeing. </w:t>
      </w:r>
      <w:r w:rsidR="005B50CB">
        <w:t xml:space="preserve">At the </w:t>
      </w:r>
      <w:r w:rsidR="0088285F">
        <w:t>12-week</w:t>
      </w:r>
      <w:r w:rsidR="005B50CB">
        <w:t xml:space="preserve"> follow-up </w:t>
      </w:r>
      <w:r w:rsidR="006112B0">
        <w:t>children</w:t>
      </w:r>
      <w:r w:rsidR="005B50CB">
        <w:t xml:space="preserve"> in the LEaP group </w:t>
      </w:r>
      <w:r w:rsidR="0088285F">
        <w:t>showed significant</w:t>
      </w:r>
      <w:r w:rsidR="00971DA1">
        <w:t xml:space="preserve">ly improved </w:t>
      </w:r>
      <w:r w:rsidR="00DD5F94">
        <w:t xml:space="preserve">functioning </w:t>
      </w:r>
      <w:r w:rsidR="002A2A31">
        <w:t>and famil</w:t>
      </w:r>
      <w:r w:rsidR="00246BB9">
        <w:t>ial wellbeing</w:t>
      </w:r>
      <w:r w:rsidR="002A2A31">
        <w:t xml:space="preserve"> in</w:t>
      </w:r>
      <w:r w:rsidR="00971DA1">
        <w:t xml:space="preserve"> comparison to participants among the control group. </w:t>
      </w:r>
      <w:r w:rsidR="00F2096E">
        <w:tab/>
      </w:r>
      <w:r w:rsidR="00F2096E">
        <w:tab/>
      </w:r>
      <w:r w:rsidR="006112B0">
        <w:tab/>
      </w:r>
      <w:r w:rsidR="006112B0">
        <w:tab/>
      </w:r>
      <w:r w:rsidR="000F48C5">
        <w:t>Interestingly, a</w:t>
      </w:r>
      <w:r w:rsidR="00CA4E11" w:rsidRPr="00CA4E11">
        <w:t xml:space="preserve">t 28 weeks, </w:t>
      </w:r>
      <w:r w:rsidR="007F1D64">
        <w:t xml:space="preserve">children that </w:t>
      </w:r>
      <w:r w:rsidR="00246BB9">
        <w:t>participated</w:t>
      </w:r>
      <w:r w:rsidR="007F1D64" w:rsidRPr="000E2918">
        <w:t xml:space="preserve"> in the </w:t>
      </w:r>
      <w:proofErr w:type="spellStart"/>
      <w:r w:rsidR="007F1D64" w:rsidRPr="000E2918">
        <w:t>LEaP</w:t>
      </w:r>
      <w:proofErr w:type="spellEnd"/>
      <w:r w:rsidR="007F1D64" w:rsidRPr="000E2918">
        <w:t xml:space="preserve"> playgroup continued to </w:t>
      </w:r>
      <w:r w:rsidR="00DA03D6" w:rsidRPr="000E2918">
        <w:t>display</w:t>
      </w:r>
      <w:r w:rsidR="000E2918" w:rsidRPr="000E2918">
        <w:t xml:space="preserve"> significantly</w:t>
      </w:r>
      <w:r w:rsidR="00DA03D6" w:rsidRPr="000E2918">
        <w:t xml:space="preserve"> improved functioning and performance</w:t>
      </w:r>
      <w:r w:rsidR="000E2918" w:rsidRPr="000E2918">
        <w:t xml:space="preserve"> </w:t>
      </w:r>
      <w:r w:rsidR="00BE77B1">
        <w:t>(</w:t>
      </w:r>
      <w:r w:rsidR="000E2918" w:rsidRPr="000E2918">
        <w:t xml:space="preserve">function </w:t>
      </w:r>
      <w:r w:rsidR="000E2918" w:rsidRPr="000E2918">
        <w:rPr>
          <w:i/>
          <w:iCs/>
        </w:rPr>
        <w:t xml:space="preserve">p </w:t>
      </w:r>
      <w:r w:rsidR="000E2918" w:rsidRPr="000E2918">
        <w:t>= 0.012</w:t>
      </w:r>
      <w:r w:rsidR="000E2918">
        <w:t>;</w:t>
      </w:r>
      <w:r w:rsidR="00BE77B1">
        <w:t xml:space="preserve"> </w:t>
      </w:r>
      <w:r w:rsidR="000E2918" w:rsidRPr="000E2918">
        <w:t xml:space="preserve">child performance </w:t>
      </w:r>
      <w:r w:rsidR="000E2918" w:rsidRPr="000E2918">
        <w:rPr>
          <w:i/>
          <w:iCs/>
        </w:rPr>
        <w:t xml:space="preserve">p </w:t>
      </w:r>
      <w:r w:rsidR="000E2918" w:rsidRPr="000E2918">
        <w:t>= 0.042</w:t>
      </w:r>
      <w:r w:rsidR="00BE77B1">
        <w:t>).</w:t>
      </w:r>
      <w:r w:rsidR="005C53A1">
        <w:rPr>
          <w:rFonts w:ascii="STIX" w:hAnsi="STIX"/>
          <w:sz w:val="20"/>
          <w:szCs w:val="20"/>
        </w:rPr>
        <w:t xml:space="preserve"> </w:t>
      </w:r>
      <w:r w:rsidR="00064264">
        <w:t xml:space="preserve"> However, despite parents </w:t>
      </w:r>
      <w:r w:rsidR="000F48C5">
        <w:t xml:space="preserve">within </w:t>
      </w:r>
      <w:r w:rsidR="00CA4E11" w:rsidRPr="00CA4E11">
        <w:t xml:space="preserve">the </w:t>
      </w:r>
      <w:proofErr w:type="spellStart"/>
      <w:r w:rsidR="00CA4E11" w:rsidRPr="00CA4E11">
        <w:t>LEaP</w:t>
      </w:r>
      <w:proofErr w:type="spellEnd"/>
      <w:r w:rsidR="00CA4E11" w:rsidRPr="00CA4E11">
        <w:t xml:space="preserve"> group </w:t>
      </w:r>
      <w:r w:rsidR="000F48C5">
        <w:t>demonstrat</w:t>
      </w:r>
      <w:r w:rsidR="00064264">
        <w:t>ing</w:t>
      </w:r>
      <w:r w:rsidR="00CA4E11" w:rsidRPr="00CA4E11">
        <w:t xml:space="preserve"> </w:t>
      </w:r>
      <w:r w:rsidR="00CA4E11" w:rsidRPr="000840A0">
        <w:t xml:space="preserve">significant within-group reductions in </w:t>
      </w:r>
      <w:r w:rsidR="00064264">
        <w:t>their</w:t>
      </w:r>
      <w:r w:rsidR="00CA4E11" w:rsidRPr="000840A0">
        <w:t xml:space="preserve"> stress </w:t>
      </w:r>
      <w:r w:rsidR="005A25BE" w:rsidRPr="000840A0">
        <w:t>levels</w:t>
      </w:r>
      <w:r w:rsidR="005A25BE">
        <w:t xml:space="preserve"> </w:t>
      </w:r>
      <w:r w:rsidR="00CA4E11" w:rsidRPr="00CA4E11">
        <w:t>(p = 0.018)</w:t>
      </w:r>
      <w:r w:rsidR="00064264">
        <w:t xml:space="preserve">, </w:t>
      </w:r>
      <w:r w:rsidR="00CA4E11" w:rsidRPr="00CA4E11">
        <w:t xml:space="preserve">there were no significant </w:t>
      </w:r>
      <w:r w:rsidR="00940E24">
        <w:t xml:space="preserve">findings </w:t>
      </w:r>
      <w:r w:rsidR="00940E24" w:rsidRPr="00CA4E11">
        <w:t>between</w:t>
      </w:r>
      <w:r w:rsidR="00CA4E11" w:rsidRPr="00CA4E11">
        <w:t xml:space="preserve"> the </w:t>
      </w:r>
      <w:proofErr w:type="spellStart"/>
      <w:r w:rsidR="00CA4E11" w:rsidRPr="00CA4E11">
        <w:t>LEaP</w:t>
      </w:r>
      <w:proofErr w:type="spellEnd"/>
      <w:r w:rsidR="00CA4E11" w:rsidRPr="00CA4E11">
        <w:t xml:space="preserve"> and control groups</w:t>
      </w:r>
      <w:r w:rsidR="00A519E3">
        <w:t xml:space="preserve"> discretely in</w:t>
      </w:r>
      <w:r w:rsidR="002845E2">
        <w:t xml:space="preserve"> </w:t>
      </w:r>
      <w:r w:rsidR="00B63ED2">
        <w:t>relation</w:t>
      </w:r>
      <w:r w:rsidR="002845E2">
        <w:t xml:space="preserve"> to parental distress</w:t>
      </w:r>
      <w:r w:rsidR="00CA4E11" w:rsidRPr="00CA4E11">
        <w:t>.</w:t>
      </w:r>
      <w:r w:rsidR="000840A0" w:rsidRPr="000840A0">
        <w:t xml:space="preserve"> </w:t>
      </w:r>
      <w:r w:rsidR="002845E2">
        <w:t xml:space="preserve">This could imply that </w:t>
      </w:r>
      <w:r w:rsidR="00255818">
        <w:t>TP</w:t>
      </w:r>
      <w:r w:rsidR="000840A0" w:rsidRPr="00685881">
        <w:t xml:space="preserve"> </w:t>
      </w:r>
      <w:r w:rsidR="00685881" w:rsidRPr="00685881">
        <w:t xml:space="preserve">may be </w:t>
      </w:r>
      <w:r w:rsidR="00B63ED2">
        <w:t xml:space="preserve">insufficient as an individual treatment for parental stress </w:t>
      </w:r>
      <w:r w:rsidR="00F6751D">
        <w:t>levels but</w:t>
      </w:r>
      <w:r w:rsidR="00B63ED2">
        <w:t xml:space="preserve"> may </w:t>
      </w:r>
      <w:r w:rsidR="00E11185">
        <w:t xml:space="preserve">provide secondary benefits to </w:t>
      </w:r>
      <w:r w:rsidR="003E7E7A">
        <w:t>parents’</w:t>
      </w:r>
      <w:r w:rsidR="00E11185">
        <w:t xml:space="preserve"> emotional welfare. </w:t>
      </w:r>
      <w:r w:rsidR="003E7E7A">
        <w:t xml:space="preserve">Considering the previous findings by Armstrong et al. (2020b) this could be owing to the social support parents receive from others </w:t>
      </w:r>
      <w:r w:rsidR="003A12C8">
        <w:t>during the playgroup sessions.</w:t>
      </w:r>
      <w:r w:rsidR="00F2096E">
        <w:t xml:space="preserve"> That said, </w:t>
      </w:r>
      <w:r w:rsidR="00FD2A84">
        <w:t xml:space="preserve">parents may benefit from additional provision </w:t>
      </w:r>
      <w:r w:rsidR="004B0B46">
        <w:t xml:space="preserve">to reduce their parental stress and the harmful effects this may pose on children’s wellbeing and development. </w:t>
      </w:r>
      <w:r w:rsidR="00CE3E6E">
        <w:tab/>
      </w:r>
      <w:r w:rsidR="00CE3E6E">
        <w:tab/>
      </w:r>
      <w:r w:rsidR="00CE3E6E">
        <w:tab/>
      </w:r>
      <w:r w:rsidR="00CE3E6E">
        <w:tab/>
      </w:r>
      <w:r w:rsidR="00CE3E6E">
        <w:tab/>
      </w:r>
      <w:r w:rsidR="00CE3E6E">
        <w:tab/>
      </w:r>
      <w:r w:rsidR="00CE3E6E">
        <w:tab/>
      </w:r>
      <w:r w:rsidR="006973D3">
        <w:tab/>
      </w:r>
      <w:r w:rsidR="006973D3">
        <w:tab/>
      </w:r>
      <w:r w:rsidR="00593D68">
        <w:t xml:space="preserve">Moreover, the findings from the study </w:t>
      </w:r>
      <w:r w:rsidR="00247A8F">
        <w:t xml:space="preserve">by </w:t>
      </w:r>
      <w:r w:rsidR="00593D68">
        <w:rPr>
          <w:color w:val="000000"/>
        </w:rPr>
        <w:t>A</w:t>
      </w:r>
      <w:r w:rsidR="00593D68" w:rsidRPr="00354618">
        <w:rPr>
          <w:color w:val="000000"/>
        </w:rPr>
        <w:t>rmstrong et al.</w:t>
      </w:r>
      <w:r w:rsidR="00247A8F">
        <w:rPr>
          <w:color w:val="000000"/>
        </w:rPr>
        <w:t xml:space="preserve"> (</w:t>
      </w:r>
      <w:r w:rsidR="00593D68" w:rsidRPr="00354618">
        <w:rPr>
          <w:color w:val="000000"/>
        </w:rPr>
        <w:t>2020a)</w:t>
      </w:r>
      <w:r w:rsidR="00247A8F">
        <w:rPr>
          <w:color w:val="000000"/>
        </w:rPr>
        <w:t xml:space="preserve"> could be interpreted</w:t>
      </w:r>
      <w:r w:rsidR="007B3DD3">
        <w:rPr>
          <w:color w:val="000000"/>
        </w:rPr>
        <w:t xml:space="preserve"> as </w:t>
      </w:r>
      <w:r w:rsidR="00255818">
        <w:rPr>
          <w:color w:val="000000"/>
        </w:rPr>
        <w:t>TP</w:t>
      </w:r>
      <w:r w:rsidR="007B3DD3">
        <w:rPr>
          <w:color w:val="000000"/>
        </w:rPr>
        <w:t xml:space="preserve"> </w:t>
      </w:r>
      <w:r w:rsidR="00F53F79">
        <w:rPr>
          <w:color w:val="000000"/>
        </w:rPr>
        <w:t>possessing</w:t>
      </w:r>
      <w:r w:rsidR="007B3DD3">
        <w:rPr>
          <w:color w:val="000000"/>
        </w:rPr>
        <w:t xml:space="preserve"> the potential to benefit children</w:t>
      </w:r>
      <w:r w:rsidR="00BB3146">
        <w:rPr>
          <w:color w:val="000000"/>
        </w:rPr>
        <w:t xml:space="preserve">’s skill acquisition and development. </w:t>
      </w:r>
      <w:r w:rsidR="00DF09C4">
        <w:rPr>
          <w:color w:val="000000"/>
        </w:rPr>
        <w:t xml:space="preserve">The findings at 28 weeks post-intervention also imply that </w:t>
      </w:r>
      <w:r w:rsidR="00255818">
        <w:rPr>
          <w:color w:val="000000"/>
        </w:rPr>
        <w:t>TP</w:t>
      </w:r>
      <w:r w:rsidR="00DF09C4">
        <w:rPr>
          <w:color w:val="000000"/>
        </w:rPr>
        <w:t xml:space="preserve"> has long-term </w:t>
      </w:r>
      <w:r w:rsidR="003D0F3A">
        <w:rPr>
          <w:color w:val="000000"/>
        </w:rPr>
        <w:t xml:space="preserve">advantageous effects </w:t>
      </w:r>
      <w:r w:rsidR="002E0E29">
        <w:rPr>
          <w:color w:val="000000"/>
        </w:rPr>
        <w:t>for children</w:t>
      </w:r>
      <w:r w:rsidR="007409CB">
        <w:rPr>
          <w:color w:val="000000"/>
        </w:rPr>
        <w:t xml:space="preserve"> with developmental delay. </w:t>
      </w:r>
      <w:r w:rsidR="00400754">
        <w:rPr>
          <w:color w:val="000000"/>
        </w:rPr>
        <w:t xml:space="preserve">This also has implications for early interventional treatments for children to provide them the best </w:t>
      </w:r>
      <w:r w:rsidR="003F1ABA">
        <w:rPr>
          <w:color w:val="000000"/>
        </w:rPr>
        <w:t xml:space="preserve">prospects for their long-term developmental outcomes. </w:t>
      </w:r>
      <w:r w:rsidR="00E51A59">
        <w:rPr>
          <w:color w:val="000000"/>
        </w:rPr>
        <w:t xml:space="preserve">Overall, the study suggests that </w:t>
      </w:r>
      <w:r w:rsidR="009805EA">
        <w:rPr>
          <w:color w:val="000000"/>
        </w:rPr>
        <w:t>continuing</w:t>
      </w:r>
      <w:r w:rsidR="004C433E">
        <w:rPr>
          <w:color w:val="000000"/>
        </w:rPr>
        <w:t xml:space="preserve"> attendance to </w:t>
      </w:r>
      <w:proofErr w:type="spellStart"/>
      <w:r w:rsidR="004C433E">
        <w:rPr>
          <w:color w:val="000000"/>
        </w:rPr>
        <w:t>LEaP</w:t>
      </w:r>
      <w:proofErr w:type="spellEnd"/>
      <w:r w:rsidR="004C433E">
        <w:rPr>
          <w:color w:val="000000"/>
        </w:rPr>
        <w:t xml:space="preserve"> playgroups may </w:t>
      </w:r>
      <w:r w:rsidR="00A475A1">
        <w:rPr>
          <w:color w:val="000000"/>
        </w:rPr>
        <w:t xml:space="preserve">indeed </w:t>
      </w:r>
      <w:r w:rsidR="00AD5619">
        <w:rPr>
          <w:color w:val="000000"/>
        </w:rPr>
        <w:t xml:space="preserve">support children’s developmental goals </w:t>
      </w:r>
      <w:r w:rsidR="00CE1B2B">
        <w:rPr>
          <w:color w:val="000000"/>
        </w:rPr>
        <w:t>as an effective interventional means</w:t>
      </w:r>
      <w:r w:rsidR="00A475A1">
        <w:rPr>
          <w:color w:val="000000"/>
        </w:rPr>
        <w:t xml:space="preserve">. However, when considering the positive impacts of </w:t>
      </w:r>
      <w:r w:rsidR="00255818">
        <w:rPr>
          <w:color w:val="000000"/>
        </w:rPr>
        <w:t>TP</w:t>
      </w:r>
      <w:r w:rsidR="00A475A1">
        <w:rPr>
          <w:color w:val="000000"/>
        </w:rPr>
        <w:t xml:space="preserve"> towards family members, </w:t>
      </w:r>
      <w:r w:rsidR="00A475A1">
        <w:t xml:space="preserve">additional support may be needed to </w:t>
      </w:r>
      <w:r w:rsidR="00FD66DB">
        <w:t>obtain</w:t>
      </w:r>
      <w:r w:rsidR="00A475A1">
        <w:t xml:space="preserve"> </w:t>
      </w:r>
      <w:r w:rsidR="00E51A59" w:rsidRPr="00CA4E11">
        <w:t>comprehensive benefits</w:t>
      </w:r>
      <w:r w:rsidR="00FD66DB">
        <w:t xml:space="preserve"> for children </w:t>
      </w:r>
      <w:r w:rsidR="00FD66DB">
        <w:lastRenderedPageBreak/>
        <w:t xml:space="preserve">and their caregivers. </w:t>
      </w:r>
      <w:r w:rsidR="000360D2">
        <w:rPr>
          <w:rFonts w:ascii="Arial" w:hAnsi="Arial" w:cs="Arial"/>
        </w:rPr>
        <w:tab/>
      </w:r>
      <w:r w:rsidR="00956E23" w:rsidRPr="00956E23">
        <w:tab/>
      </w:r>
      <w:r w:rsidR="00956E23" w:rsidRPr="00956E23">
        <w:tab/>
      </w:r>
      <w:r w:rsidR="00956E23" w:rsidRPr="00956E23">
        <w:tab/>
      </w:r>
      <w:r w:rsidR="00956E23" w:rsidRPr="00956E23">
        <w:tab/>
      </w:r>
      <w:r w:rsidR="00956E23" w:rsidRPr="00956E23">
        <w:tab/>
      </w:r>
      <w:r w:rsidR="006973D3">
        <w:tab/>
      </w:r>
      <w:r w:rsidR="006973D3">
        <w:tab/>
      </w:r>
      <w:r w:rsidR="006973D3">
        <w:tab/>
      </w:r>
      <w:r w:rsidR="006973D3">
        <w:tab/>
      </w:r>
      <w:r w:rsidR="006973D3">
        <w:tab/>
      </w:r>
      <w:r w:rsidR="00C726F1">
        <w:t xml:space="preserve">Certainly, </w:t>
      </w:r>
      <w:r w:rsidR="00902A15">
        <w:t xml:space="preserve">the findings of </w:t>
      </w:r>
      <w:r w:rsidR="002F03FA" w:rsidRPr="002F03FA">
        <w:rPr>
          <w:color w:val="000000"/>
        </w:rPr>
        <w:t>Wilkes-Gillan et al.</w:t>
      </w:r>
      <w:r w:rsidR="00C726F1">
        <w:rPr>
          <w:color w:val="000000"/>
        </w:rPr>
        <w:t xml:space="preserve"> (</w:t>
      </w:r>
      <w:r w:rsidR="002F03FA" w:rsidRPr="002F03FA">
        <w:rPr>
          <w:color w:val="000000"/>
        </w:rPr>
        <w:t>2016)</w:t>
      </w:r>
      <w:r w:rsidR="00C726F1">
        <w:rPr>
          <w:color w:val="000000"/>
        </w:rPr>
        <w:t xml:space="preserve"> </w:t>
      </w:r>
      <w:r w:rsidR="00160AC6">
        <w:rPr>
          <w:color w:val="000000"/>
        </w:rPr>
        <w:t>reinforce th</w:t>
      </w:r>
      <w:r w:rsidR="00143952">
        <w:rPr>
          <w:color w:val="000000"/>
        </w:rPr>
        <w:t xml:space="preserve">is view </w:t>
      </w:r>
      <w:r w:rsidR="00160AC6">
        <w:rPr>
          <w:color w:val="000000"/>
        </w:rPr>
        <w:t xml:space="preserve">through the </w:t>
      </w:r>
      <w:r w:rsidR="006C10CB">
        <w:rPr>
          <w:color w:val="000000"/>
        </w:rPr>
        <w:t>randomised controlled trial of play-based intervention and its impact</w:t>
      </w:r>
      <w:r w:rsidR="00160AC6">
        <w:rPr>
          <w:color w:val="000000"/>
        </w:rPr>
        <w:t xml:space="preserve"> o</w:t>
      </w:r>
      <w:r w:rsidR="006C10CB">
        <w:rPr>
          <w:color w:val="000000"/>
        </w:rPr>
        <w:t>n</w:t>
      </w:r>
      <w:r w:rsidR="00160AC6">
        <w:rPr>
          <w:color w:val="000000"/>
        </w:rPr>
        <w:t xml:space="preserve"> social skills among children with ADHD</w:t>
      </w:r>
      <w:r w:rsidR="006C10CB">
        <w:rPr>
          <w:color w:val="000000"/>
        </w:rPr>
        <w:t xml:space="preserve">. </w:t>
      </w:r>
      <w:r w:rsidR="00145A4E">
        <w:rPr>
          <w:color w:val="000000"/>
        </w:rPr>
        <w:t xml:space="preserve">The ages of participants ranged from 5 – 11 years, </w:t>
      </w:r>
      <w:r w:rsidR="00156F58">
        <w:rPr>
          <w:color w:val="000000"/>
        </w:rPr>
        <w:t xml:space="preserve">with </w:t>
      </w:r>
      <w:r w:rsidR="00145A4E">
        <w:rPr>
          <w:color w:val="000000"/>
        </w:rPr>
        <w:t xml:space="preserve">parents and </w:t>
      </w:r>
      <w:r w:rsidR="00F12326">
        <w:rPr>
          <w:color w:val="000000"/>
        </w:rPr>
        <w:t xml:space="preserve">typically developing peers </w:t>
      </w:r>
      <w:r w:rsidR="00DF2CF8">
        <w:rPr>
          <w:color w:val="000000"/>
        </w:rPr>
        <w:t>actively participating also</w:t>
      </w:r>
      <w:r w:rsidR="00F12326">
        <w:rPr>
          <w:color w:val="000000"/>
        </w:rPr>
        <w:t xml:space="preserve">. Throughout the study, </w:t>
      </w:r>
      <w:r w:rsidR="00690E7C">
        <w:rPr>
          <w:color w:val="000000"/>
        </w:rPr>
        <w:t xml:space="preserve">structured </w:t>
      </w:r>
      <w:r w:rsidR="00F12326">
        <w:rPr>
          <w:color w:val="000000"/>
        </w:rPr>
        <w:t xml:space="preserve">play sessions were conducted in </w:t>
      </w:r>
      <w:r w:rsidR="00156F58">
        <w:rPr>
          <w:color w:val="000000"/>
        </w:rPr>
        <w:t>a</w:t>
      </w:r>
      <w:r w:rsidR="00F12326">
        <w:rPr>
          <w:color w:val="000000"/>
        </w:rPr>
        <w:t xml:space="preserve"> clinical setting</w:t>
      </w:r>
      <w:r w:rsidR="00DF2CF8">
        <w:rPr>
          <w:color w:val="000000"/>
        </w:rPr>
        <w:t xml:space="preserve"> initially, then from </w:t>
      </w:r>
      <w:r w:rsidR="00BA33A1">
        <w:rPr>
          <w:color w:val="000000"/>
        </w:rPr>
        <w:t>hom</w:t>
      </w:r>
      <w:r w:rsidR="00156F58">
        <w:rPr>
          <w:color w:val="000000"/>
        </w:rPr>
        <w:t>e</w:t>
      </w:r>
      <w:r w:rsidR="00D91C98">
        <w:rPr>
          <w:color w:val="000000"/>
        </w:rPr>
        <w:t>,</w:t>
      </w:r>
      <w:r w:rsidR="005F6CB9">
        <w:rPr>
          <w:color w:val="000000"/>
        </w:rPr>
        <w:t xml:space="preserve"> before a follow up period</w:t>
      </w:r>
      <w:r w:rsidR="00156F58">
        <w:rPr>
          <w:color w:val="000000"/>
        </w:rPr>
        <w:t xml:space="preserve">. </w:t>
      </w:r>
      <w:r w:rsidR="00F03438">
        <w:rPr>
          <w:color w:val="000000"/>
        </w:rPr>
        <w:t>T</w:t>
      </w:r>
      <w:r w:rsidR="00F03438">
        <w:rPr>
          <w:color w:val="000000"/>
        </w:rPr>
        <w:t xml:space="preserve">hrough parents </w:t>
      </w:r>
      <w:r w:rsidR="00F03438">
        <w:rPr>
          <w:color w:val="000000"/>
        </w:rPr>
        <w:t xml:space="preserve">actively </w:t>
      </w:r>
      <w:r w:rsidR="00F03438">
        <w:rPr>
          <w:color w:val="000000"/>
        </w:rPr>
        <w:t>engaging in sessions with their children</w:t>
      </w:r>
      <w:r w:rsidR="00A277C6">
        <w:rPr>
          <w:color w:val="000000"/>
        </w:rPr>
        <w:t xml:space="preserve">, </w:t>
      </w:r>
      <w:r w:rsidR="005107C8">
        <w:rPr>
          <w:color w:val="000000"/>
        </w:rPr>
        <w:t>caregiver-child interactions</w:t>
      </w:r>
      <w:r w:rsidR="00A72EB6">
        <w:rPr>
          <w:color w:val="000000"/>
        </w:rPr>
        <w:t xml:space="preserve"> and </w:t>
      </w:r>
      <w:r w:rsidR="005107C8">
        <w:rPr>
          <w:color w:val="000000"/>
        </w:rPr>
        <w:t xml:space="preserve">play </w:t>
      </w:r>
      <w:r w:rsidR="00A72EB6">
        <w:rPr>
          <w:color w:val="000000"/>
        </w:rPr>
        <w:t>within the family environment</w:t>
      </w:r>
      <w:r w:rsidR="00A277C6">
        <w:rPr>
          <w:color w:val="000000"/>
        </w:rPr>
        <w:t xml:space="preserve"> was improved,</w:t>
      </w:r>
      <w:r w:rsidR="005107C8">
        <w:rPr>
          <w:color w:val="000000"/>
        </w:rPr>
        <w:t xml:space="preserve"> </w:t>
      </w:r>
      <w:r w:rsidR="00A72EB6">
        <w:rPr>
          <w:color w:val="000000"/>
        </w:rPr>
        <w:t xml:space="preserve">alongside a reduction in overall </w:t>
      </w:r>
      <w:r w:rsidR="00DD31E8">
        <w:rPr>
          <w:color w:val="000000"/>
        </w:rPr>
        <w:t>familial stress levels.</w:t>
      </w:r>
      <w:r w:rsidR="00870A43">
        <w:rPr>
          <w:color w:val="000000"/>
        </w:rPr>
        <w:t xml:space="preserve"> </w:t>
      </w:r>
      <w:r w:rsidR="00A63F82">
        <w:rPr>
          <w:color w:val="000000"/>
        </w:rPr>
        <w:t>Fr</w:t>
      </w:r>
      <w:r w:rsidR="00A63F82">
        <w:rPr>
          <w:color w:val="000000"/>
        </w:rPr>
        <w:t>om their involvement during home play sessions</w:t>
      </w:r>
      <w:r w:rsidR="00A63F82">
        <w:rPr>
          <w:color w:val="000000"/>
        </w:rPr>
        <w:t>, p</w:t>
      </w:r>
      <w:r w:rsidR="00A277C6">
        <w:rPr>
          <w:color w:val="000000"/>
        </w:rPr>
        <w:t xml:space="preserve">arents also obtained </w:t>
      </w:r>
      <w:r w:rsidR="003D791F">
        <w:rPr>
          <w:color w:val="000000"/>
        </w:rPr>
        <w:t xml:space="preserve">competency and empowerment </w:t>
      </w:r>
      <w:r w:rsidR="00842BCE">
        <w:rPr>
          <w:color w:val="000000"/>
        </w:rPr>
        <w:t>over facilitating their child’s needs</w:t>
      </w:r>
      <w:r w:rsidR="004E217B">
        <w:rPr>
          <w:color w:val="000000"/>
        </w:rPr>
        <w:t xml:space="preserve"> </w:t>
      </w:r>
      <w:r w:rsidR="00A63F82">
        <w:rPr>
          <w:color w:val="000000"/>
        </w:rPr>
        <w:t>consequential to their</w:t>
      </w:r>
      <w:r w:rsidR="0090038A">
        <w:rPr>
          <w:color w:val="000000"/>
        </w:rPr>
        <w:t xml:space="preserve"> </w:t>
      </w:r>
      <w:r w:rsidR="004E217B">
        <w:rPr>
          <w:color w:val="000000"/>
        </w:rPr>
        <w:t xml:space="preserve">ADHD </w:t>
      </w:r>
      <w:r w:rsidR="0090038A">
        <w:rPr>
          <w:color w:val="000000"/>
        </w:rPr>
        <w:t xml:space="preserve">symptoms. </w:t>
      </w:r>
      <w:r w:rsidR="00E04C35">
        <w:rPr>
          <w:color w:val="000000"/>
        </w:rPr>
        <w:tab/>
      </w:r>
      <w:r w:rsidR="00D91C98">
        <w:rPr>
          <w:color w:val="000000"/>
        </w:rPr>
        <w:tab/>
      </w:r>
      <w:r w:rsidR="00D91C98">
        <w:rPr>
          <w:color w:val="000000"/>
        </w:rPr>
        <w:tab/>
      </w:r>
      <w:r w:rsidR="00D91C98">
        <w:rPr>
          <w:color w:val="000000"/>
        </w:rPr>
        <w:tab/>
      </w:r>
      <w:r w:rsidR="00D91C98">
        <w:rPr>
          <w:color w:val="000000"/>
        </w:rPr>
        <w:tab/>
      </w:r>
      <w:r w:rsidR="00D91C98">
        <w:rPr>
          <w:color w:val="000000"/>
        </w:rPr>
        <w:tab/>
      </w:r>
      <w:r w:rsidR="00D91C98">
        <w:rPr>
          <w:color w:val="000000"/>
        </w:rPr>
        <w:tab/>
      </w:r>
      <w:r w:rsidR="00D91C98">
        <w:rPr>
          <w:color w:val="000000"/>
        </w:rPr>
        <w:tab/>
      </w:r>
      <w:r w:rsidR="00D91C98">
        <w:rPr>
          <w:color w:val="000000"/>
        </w:rPr>
        <w:tab/>
      </w:r>
      <w:r w:rsidR="00D91C98">
        <w:rPr>
          <w:color w:val="000000"/>
        </w:rPr>
        <w:tab/>
      </w:r>
      <w:r w:rsidR="00E04C35">
        <w:rPr>
          <w:color w:val="000000"/>
        </w:rPr>
        <w:t xml:space="preserve">For children with ADHD included in the study, </w:t>
      </w:r>
      <w:r w:rsidR="00C25C89">
        <w:rPr>
          <w:color w:val="000000"/>
        </w:rPr>
        <w:t xml:space="preserve">there was significant </w:t>
      </w:r>
      <w:r w:rsidR="00883E2C">
        <w:rPr>
          <w:color w:val="000000"/>
        </w:rPr>
        <w:t xml:space="preserve">progress in their social skills </w:t>
      </w:r>
      <w:r w:rsidR="006339E1">
        <w:rPr>
          <w:color w:val="000000"/>
        </w:rPr>
        <w:t xml:space="preserve">and interactions with peers. Improvements noted were sharing, </w:t>
      </w:r>
      <w:r w:rsidR="006339E1">
        <w:rPr>
          <w:color w:val="000000"/>
        </w:rPr>
        <w:t>cooperation, and responsiveness to social cues</w:t>
      </w:r>
      <w:r w:rsidR="00FE20B0">
        <w:rPr>
          <w:color w:val="000000"/>
        </w:rPr>
        <w:t>,</w:t>
      </w:r>
      <w:r w:rsidR="003675C2">
        <w:rPr>
          <w:color w:val="000000"/>
        </w:rPr>
        <w:t xml:space="preserve"> with sustained effects</w:t>
      </w:r>
      <w:r w:rsidR="00CA4066">
        <w:rPr>
          <w:color w:val="000000"/>
        </w:rPr>
        <w:t xml:space="preserve"> in the follow up period</w:t>
      </w:r>
      <w:r w:rsidR="000B3BFC">
        <w:rPr>
          <w:color w:val="000000"/>
        </w:rPr>
        <w:t xml:space="preserve">. </w:t>
      </w:r>
      <w:r w:rsidR="00C647D7">
        <w:rPr>
          <w:color w:val="000000"/>
        </w:rPr>
        <w:t xml:space="preserve">Children </w:t>
      </w:r>
      <w:r w:rsidR="003F02AD">
        <w:rPr>
          <w:color w:val="000000"/>
        </w:rPr>
        <w:t xml:space="preserve">with ADHD </w:t>
      </w:r>
      <w:r w:rsidR="00C647D7">
        <w:rPr>
          <w:color w:val="000000"/>
        </w:rPr>
        <w:t>also developed transferable skills applicable to their daily life</w:t>
      </w:r>
      <w:r w:rsidR="000B41E2">
        <w:rPr>
          <w:color w:val="000000"/>
        </w:rPr>
        <w:t>. H</w:t>
      </w:r>
      <w:r w:rsidR="003F02AD">
        <w:rPr>
          <w:color w:val="000000"/>
        </w:rPr>
        <w:t>ighlight</w:t>
      </w:r>
      <w:r w:rsidR="006F7F74">
        <w:rPr>
          <w:color w:val="000000"/>
        </w:rPr>
        <w:t>ing</w:t>
      </w:r>
      <w:r w:rsidR="003F02AD">
        <w:rPr>
          <w:color w:val="000000"/>
        </w:rPr>
        <w:t xml:space="preserve"> the </w:t>
      </w:r>
      <w:r w:rsidR="006F7F74">
        <w:rPr>
          <w:color w:val="000000"/>
        </w:rPr>
        <w:t xml:space="preserve">effectiveness of play-based </w:t>
      </w:r>
      <w:r w:rsidR="003F02AD">
        <w:rPr>
          <w:color w:val="000000"/>
        </w:rPr>
        <w:t>interventions</w:t>
      </w:r>
      <w:r w:rsidR="006F7F74">
        <w:rPr>
          <w:color w:val="000000"/>
        </w:rPr>
        <w:t xml:space="preserve"> and its</w:t>
      </w:r>
      <w:r w:rsidR="003F02AD">
        <w:rPr>
          <w:color w:val="000000"/>
        </w:rPr>
        <w:t xml:space="preserve"> practical applicability and </w:t>
      </w:r>
      <w:r w:rsidR="00987EBE">
        <w:rPr>
          <w:color w:val="000000"/>
        </w:rPr>
        <w:t>efficacy for long-term positive effects among this population</w:t>
      </w:r>
      <w:r w:rsidR="007D2D6A">
        <w:rPr>
          <w:color w:val="000000"/>
        </w:rPr>
        <w:t xml:space="preserve"> (</w:t>
      </w:r>
      <w:r w:rsidR="007D2D6A" w:rsidRPr="002F03FA">
        <w:rPr>
          <w:color w:val="000000"/>
        </w:rPr>
        <w:t>Wilkes-Gillan et al.</w:t>
      </w:r>
      <w:r w:rsidR="007D2D6A">
        <w:rPr>
          <w:color w:val="000000"/>
        </w:rPr>
        <w:t xml:space="preserve">, </w:t>
      </w:r>
      <w:r w:rsidR="007D2D6A" w:rsidRPr="002F03FA">
        <w:rPr>
          <w:color w:val="000000"/>
        </w:rPr>
        <w:t>2016)</w:t>
      </w:r>
      <w:r w:rsidR="00987EBE">
        <w:rPr>
          <w:color w:val="000000"/>
        </w:rPr>
        <w:t xml:space="preserve">. </w:t>
      </w:r>
      <w:r w:rsidR="001B754C">
        <w:t xml:space="preserve">In fact, </w:t>
      </w:r>
      <w:r w:rsidR="001B754C">
        <w:t xml:space="preserve">research supports that </w:t>
      </w:r>
      <w:r w:rsidR="001B754C">
        <w:t>play scaffolded by adults could aid children in conflict resolution, problem solving, autonomy, sharing and co-operation. Allowing children to self-advocate and develop a sense of agency</w:t>
      </w:r>
      <w:r w:rsidR="001B754C">
        <w:rPr>
          <w:rFonts w:ascii="Open Sans" w:hAnsi="Open Sans" w:cs="Open Sans"/>
          <w:color w:val="1A1A1A"/>
          <w:shd w:val="clear" w:color="auto" w:fill="FFFFFF"/>
        </w:rPr>
        <w:t xml:space="preserve"> </w:t>
      </w:r>
      <w:r w:rsidR="001B754C" w:rsidRPr="00B84C81">
        <w:rPr>
          <w:color w:val="000000"/>
        </w:rPr>
        <w:t>(Yogman et al., 2018).</w:t>
      </w:r>
      <w:r w:rsidR="001B754C">
        <w:t xml:space="preserve"> </w:t>
      </w:r>
      <w:r w:rsidR="00CE6773">
        <w:rPr>
          <w:color w:val="000000"/>
        </w:rPr>
        <w:t>Importantly</w:t>
      </w:r>
      <w:r w:rsidR="00236099">
        <w:rPr>
          <w:color w:val="000000"/>
        </w:rPr>
        <w:t>,</w:t>
      </w:r>
      <w:r w:rsidR="00CE6773">
        <w:rPr>
          <w:color w:val="000000"/>
        </w:rPr>
        <w:t xml:space="preserve"> for children with ADHD</w:t>
      </w:r>
      <w:r w:rsidR="00236099">
        <w:rPr>
          <w:color w:val="000000"/>
        </w:rPr>
        <w:t>,</w:t>
      </w:r>
      <w:r w:rsidR="00CE6773">
        <w:rPr>
          <w:color w:val="000000"/>
        </w:rPr>
        <w:t xml:space="preserve"> social interactions with peers may be challenging and exacerbated during play</w:t>
      </w:r>
      <w:r w:rsidR="00CE6773">
        <w:rPr>
          <w:color w:val="000000"/>
        </w:rPr>
        <w:t xml:space="preserve">. Yet </w:t>
      </w:r>
      <w:r w:rsidR="007C0E2B">
        <w:rPr>
          <w:color w:val="000000"/>
        </w:rPr>
        <w:t xml:space="preserve">the participation of typically developing peers </w:t>
      </w:r>
      <w:r w:rsidR="006F7F74">
        <w:rPr>
          <w:color w:val="000000"/>
        </w:rPr>
        <w:t>fostered</w:t>
      </w:r>
      <w:r w:rsidR="00D347DA">
        <w:rPr>
          <w:color w:val="000000"/>
        </w:rPr>
        <w:t xml:space="preserve"> inclusivity and empathy </w:t>
      </w:r>
      <w:r w:rsidR="00BA05FD">
        <w:rPr>
          <w:color w:val="000000"/>
        </w:rPr>
        <w:t xml:space="preserve">towards the children with </w:t>
      </w:r>
      <w:r w:rsidR="00BA05FD" w:rsidRPr="00612C24">
        <w:t>ADHD</w:t>
      </w:r>
      <w:r w:rsidR="00E13D1C" w:rsidRPr="00612C24">
        <w:t xml:space="preserve">. This </w:t>
      </w:r>
      <w:r w:rsidR="002F352E" w:rsidRPr="00612C24">
        <w:t>could have implications for reducing stigma</w:t>
      </w:r>
      <w:r w:rsidR="007D2D6A" w:rsidRPr="00612C24">
        <w:t xml:space="preserve"> </w:t>
      </w:r>
      <w:r w:rsidR="00835EDB" w:rsidRPr="00612C24">
        <w:t xml:space="preserve">and </w:t>
      </w:r>
      <w:r w:rsidR="00835EDB">
        <w:rPr>
          <w:color w:val="000000"/>
        </w:rPr>
        <w:t>provide better social support to children within this population</w:t>
      </w:r>
      <w:r w:rsidR="00BF314F">
        <w:rPr>
          <w:color w:val="000000"/>
        </w:rPr>
        <w:t xml:space="preserve"> </w:t>
      </w:r>
      <w:r w:rsidR="00CE6773">
        <w:rPr>
          <w:color w:val="000000"/>
        </w:rPr>
        <w:t>(</w:t>
      </w:r>
      <w:r w:rsidR="00CE6773" w:rsidRPr="002F03FA">
        <w:rPr>
          <w:color w:val="000000"/>
        </w:rPr>
        <w:t>Wilkes-Gillan et al.</w:t>
      </w:r>
      <w:r w:rsidR="00CE6773">
        <w:rPr>
          <w:color w:val="000000"/>
        </w:rPr>
        <w:t xml:space="preserve">, </w:t>
      </w:r>
      <w:r w:rsidR="00CE6773" w:rsidRPr="002F03FA">
        <w:rPr>
          <w:color w:val="000000"/>
        </w:rPr>
        <w:t>2016)</w:t>
      </w:r>
      <w:r w:rsidR="00CE6773">
        <w:rPr>
          <w:color w:val="000000"/>
        </w:rPr>
        <w:t>.</w:t>
      </w:r>
      <w:r w:rsidR="0076236B">
        <w:rPr>
          <w:color w:val="000000"/>
        </w:rPr>
        <w:t xml:space="preserve"> Despite this st</w:t>
      </w:r>
      <w:r w:rsidR="00EC487E">
        <w:rPr>
          <w:color w:val="000000"/>
        </w:rPr>
        <w:t xml:space="preserve">udy not explicitly stating </w:t>
      </w:r>
      <w:r w:rsidR="005979B9">
        <w:rPr>
          <w:color w:val="000000"/>
        </w:rPr>
        <w:t xml:space="preserve">its focus on </w:t>
      </w:r>
      <w:r w:rsidR="00255818">
        <w:rPr>
          <w:color w:val="000000"/>
        </w:rPr>
        <w:t>TP</w:t>
      </w:r>
      <w:r w:rsidR="005979B9">
        <w:rPr>
          <w:color w:val="000000"/>
        </w:rPr>
        <w:t xml:space="preserve">, the potential of play-based intervention alone has prevalent </w:t>
      </w:r>
      <w:r w:rsidR="00BF3067">
        <w:rPr>
          <w:color w:val="000000"/>
        </w:rPr>
        <w:t xml:space="preserve">beneficial </w:t>
      </w:r>
      <w:r w:rsidR="00BF3067">
        <w:rPr>
          <w:color w:val="000000"/>
        </w:rPr>
        <w:lastRenderedPageBreak/>
        <w:t xml:space="preserve">properties to children, caregivers and overall family wellbeing. </w:t>
      </w:r>
      <w:r w:rsidR="00082466">
        <w:rPr>
          <w:color w:val="000000"/>
        </w:rPr>
        <w:tab/>
      </w:r>
      <w:r w:rsidR="00082466">
        <w:rPr>
          <w:color w:val="000000"/>
        </w:rPr>
        <w:tab/>
      </w:r>
      <w:r w:rsidR="006973D3">
        <w:rPr>
          <w:color w:val="000000"/>
        </w:rPr>
        <w:tab/>
      </w:r>
      <w:r w:rsidR="006973D3">
        <w:rPr>
          <w:color w:val="000000"/>
        </w:rPr>
        <w:tab/>
      </w:r>
      <w:r w:rsidR="00FF0D9E">
        <w:rPr>
          <w:color w:val="000000"/>
        </w:rPr>
        <w:t xml:space="preserve">Yet, issues remain with implementation during practice </w:t>
      </w:r>
      <w:r w:rsidR="00454E5F">
        <w:rPr>
          <w:color w:val="000000"/>
        </w:rPr>
        <w:t xml:space="preserve">pertaining to </w:t>
      </w:r>
      <w:r w:rsidR="005413C4">
        <w:rPr>
          <w:color w:val="000000"/>
        </w:rPr>
        <w:t>resources</w:t>
      </w:r>
      <w:r w:rsidR="005413C4">
        <w:rPr>
          <w:color w:val="000000"/>
        </w:rPr>
        <w:t xml:space="preserve"> such as the lack of </w:t>
      </w:r>
      <w:r w:rsidR="00454E5F">
        <w:rPr>
          <w:color w:val="000000"/>
        </w:rPr>
        <w:t xml:space="preserve">dedicated areas to deliver </w:t>
      </w:r>
      <w:r w:rsidR="00255818">
        <w:rPr>
          <w:color w:val="000000"/>
        </w:rPr>
        <w:t>TP</w:t>
      </w:r>
      <w:r w:rsidR="00454E5F">
        <w:rPr>
          <w:color w:val="000000"/>
        </w:rPr>
        <w:t xml:space="preserve">, </w:t>
      </w:r>
      <w:r w:rsidR="005413C4">
        <w:rPr>
          <w:color w:val="000000"/>
        </w:rPr>
        <w:t xml:space="preserve">specialised </w:t>
      </w:r>
      <w:r w:rsidR="006F26F3">
        <w:rPr>
          <w:color w:val="000000"/>
        </w:rPr>
        <w:t xml:space="preserve">materials, and training </w:t>
      </w:r>
      <w:r w:rsidR="005413C4">
        <w:rPr>
          <w:color w:val="000000"/>
        </w:rPr>
        <w:t>for</w:t>
      </w:r>
      <w:r w:rsidR="006F26F3">
        <w:rPr>
          <w:color w:val="000000"/>
        </w:rPr>
        <w:t xml:space="preserve"> professionals</w:t>
      </w:r>
      <w:r w:rsidR="0075033C">
        <w:rPr>
          <w:color w:val="000000"/>
        </w:rPr>
        <w:t xml:space="preserve">. Particularly concerning medical facilities, economical </w:t>
      </w:r>
      <w:r w:rsidR="0085018D">
        <w:rPr>
          <w:color w:val="000000"/>
        </w:rPr>
        <w:t xml:space="preserve">restraints due to a lack of funding or </w:t>
      </w:r>
      <w:r w:rsidR="0074526A">
        <w:rPr>
          <w:color w:val="000000"/>
        </w:rPr>
        <w:t>in</w:t>
      </w:r>
      <w:r w:rsidR="0085018D">
        <w:rPr>
          <w:color w:val="000000"/>
        </w:rPr>
        <w:t xml:space="preserve">sufficient budget could pose </w:t>
      </w:r>
      <w:r w:rsidR="0085018D" w:rsidRPr="001513F9">
        <w:rPr>
          <w:color w:val="000000"/>
        </w:rPr>
        <w:t xml:space="preserve">additional barriers to </w:t>
      </w:r>
      <w:r w:rsidR="0074526A" w:rsidRPr="001513F9">
        <w:rPr>
          <w:color w:val="000000"/>
        </w:rPr>
        <w:t xml:space="preserve">providing </w:t>
      </w:r>
      <w:r w:rsidR="00255818">
        <w:rPr>
          <w:color w:val="000000"/>
        </w:rPr>
        <w:t>TP</w:t>
      </w:r>
      <w:r w:rsidR="0074526A" w:rsidRPr="001513F9">
        <w:rPr>
          <w:color w:val="000000"/>
        </w:rPr>
        <w:t xml:space="preserve"> to paediatric patients</w:t>
      </w:r>
      <w:r w:rsidR="001513F9" w:rsidRPr="001513F9">
        <w:rPr>
          <w:color w:val="000000"/>
        </w:rPr>
        <w:t xml:space="preserve"> </w:t>
      </w:r>
      <w:r w:rsidR="001513F9" w:rsidRPr="001513F9">
        <w:rPr>
          <w:color w:val="000000"/>
        </w:rPr>
        <w:t>(</w:t>
      </w:r>
      <w:proofErr w:type="spellStart"/>
      <w:r w:rsidR="001513F9" w:rsidRPr="001513F9">
        <w:rPr>
          <w:color w:val="000000"/>
        </w:rPr>
        <w:t>Godino-Iáñez</w:t>
      </w:r>
      <w:proofErr w:type="spellEnd"/>
      <w:r w:rsidR="001513F9" w:rsidRPr="001513F9">
        <w:rPr>
          <w:color w:val="000000"/>
        </w:rPr>
        <w:t xml:space="preserve"> et al., 2020)</w:t>
      </w:r>
      <w:r w:rsidR="001513F9" w:rsidRPr="001513F9">
        <w:rPr>
          <w:color w:val="000000"/>
        </w:rPr>
        <w:t>.</w:t>
      </w:r>
      <w:r w:rsidR="001513F9">
        <w:rPr>
          <w:color w:val="000000"/>
        </w:rPr>
        <w:t xml:space="preserve"> </w:t>
      </w:r>
      <w:r w:rsidR="002D00A4">
        <w:rPr>
          <w:color w:val="000000"/>
        </w:rPr>
        <w:t xml:space="preserve">The absence of standardised procedures for conducting </w:t>
      </w:r>
      <w:r w:rsidR="00255818">
        <w:rPr>
          <w:color w:val="000000"/>
        </w:rPr>
        <w:t>TP</w:t>
      </w:r>
      <w:r w:rsidR="002D00A4">
        <w:rPr>
          <w:color w:val="000000"/>
        </w:rPr>
        <w:t xml:space="preserve"> sessions and </w:t>
      </w:r>
      <w:r w:rsidR="00C4517D">
        <w:rPr>
          <w:color w:val="000000"/>
        </w:rPr>
        <w:t xml:space="preserve">quantifying its efficacy is also apparent. This could jeopardise homogeneity across settings and </w:t>
      </w:r>
      <w:r w:rsidR="00A65BEF">
        <w:rPr>
          <w:color w:val="000000"/>
        </w:rPr>
        <w:t xml:space="preserve">successful implementation </w:t>
      </w:r>
      <w:r w:rsidR="00C4517D">
        <w:rPr>
          <w:color w:val="000000"/>
        </w:rPr>
        <w:t>within practice,</w:t>
      </w:r>
      <w:r w:rsidR="009A6858">
        <w:rPr>
          <w:color w:val="000000"/>
        </w:rPr>
        <w:t xml:space="preserve"> causing restraints to the interpretation of findings.</w:t>
      </w:r>
      <w:r w:rsidR="00A65BEF">
        <w:rPr>
          <w:color w:val="000000"/>
        </w:rPr>
        <w:t xml:space="preserve"> </w:t>
      </w:r>
      <w:r w:rsidR="001318E9">
        <w:rPr>
          <w:color w:val="000000"/>
        </w:rPr>
        <w:t xml:space="preserve">Further, </w:t>
      </w:r>
      <w:r w:rsidR="0067559D">
        <w:rPr>
          <w:color w:val="000000"/>
        </w:rPr>
        <w:t>empirical research</w:t>
      </w:r>
      <w:r w:rsidR="0067559D">
        <w:rPr>
          <w:color w:val="000000"/>
        </w:rPr>
        <w:t xml:space="preserve"> on </w:t>
      </w:r>
      <w:r w:rsidR="00255818">
        <w:rPr>
          <w:color w:val="000000"/>
        </w:rPr>
        <w:t>TP</w:t>
      </w:r>
      <w:r w:rsidR="0067559D">
        <w:rPr>
          <w:color w:val="000000"/>
        </w:rPr>
        <w:t xml:space="preserve"> and its</w:t>
      </w:r>
      <w:r w:rsidR="0067559D">
        <w:rPr>
          <w:color w:val="000000"/>
        </w:rPr>
        <w:t xml:space="preserve"> long-term benefits </w:t>
      </w:r>
      <w:r w:rsidR="001318E9">
        <w:rPr>
          <w:color w:val="000000"/>
        </w:rPr>
        <w:t>is lacking</w:t>
      </w:r>
      <w:r w:rsidR="0067559D">
        <w:rPr>
          <w:color w:val="000000"/>
        </w:rPr>
        <w:t xml:space="preserve">. </w:t>
      </w:r>
      <w:r w:rsidR="00FF1DE5">
        <w:rPr>
          <w:color w:val="000000"/>
        </w:rPr>
        <w:t>Though the short-</w:t>
      </w:r>
      <w:r w:rsidR="00FF1DE5" w:rsidRPr="008C0213">
        <w:rPr>
          <w:color w:val="000000"/>
        </w:rPr>
        <w:t xml:space="preserve">term </w:t>
      </w:r>
      <w:r w:rsidR="00A35DBF" w:rsidRPr="008C0213">
        <w:rPr>
          <w:color w:val="000000"/>
        </w:rPr>
        <w:t>advantageous</w:t>
      </w:r>
      <w:r w:rsidR="00FF1DE5" w:rsidRPr="008C0213">
        <w:rPr>
          <w:color w:val="000000"/>
        </w:rPr>
        <w:t xml:space="preserve"> impacts </w:t>
      </w:r>
      <w:r w:rsidR="00A35DBF" w:rsidRPr="008C0213">
        <w:rPr>
          <w:color w:val="000000"/>
        </w:rPr>
        <w:t xml:space="preserve">are evident, the insufficient existence of </w:t>
      </w:r>
      <w:r w:rsidR="000B4F61" w:rsidRPr="008C0213">
        <w:rPr>
          <w:color w:val="000000"/>
        </w:rPr>
        <w:t xml:space="preserve">enduring benefits </w:t>
      </w:r>
      <w:r w:rsidR="000F3D03" w:rsidRPr="008C0213">
        <w:rPr>
          <w:color w:val="000000"/>
        </w:rPr>
        <w:t xml:space="preserve">of </w:t>
      </w:r>
      <w:r w:rsidR="00255818">
        <w:rPr>
          <w:color w:val="000000"/>
        </w:rPr>
        <w:t>TP</w:t>
      </w:r>
      <w:r w:rsidR="000F3D03" w:rsidRPr="008C0213">
        <w:rPr>
          <w:color w:val="000000"/>
        </w:rPr>
        <w:t xml:space="preserve"> is an area of research in need of exploration</w:t>
      </w:r>
      <w:r w:rsidR="008C0213" w:rsidRPr="008C0213">
        <w:rPr>
          <w:color w:val="000000"/>
        </w:rPr>
        <w:t>. W</w:t>
      </w:r>
      <w:r w:rsidR="000F3D03" w:rsidRPr="008C0213">
        <w:rPr>
          <w:color w:val="000000"/>
        </w:rPr>
        <w:t xml:space="preserve">hich could inform </w:t>
      </w:r>
      <w:r w:rsidR="0013408F" w:rsidRPr="008C0213">
        <w:rPr>
          <w:color w:val="000000"/>
        </w:rPr>
        <w:t xml:space="preserve">professionals that may be unaware of its </w:t>
      </w:r>
      <w:r w:rsidR="008C0213" w:rsidRPr="008C0213">
        <w:rPr>
          <w:color w:val="000000"/>
        </w:rPr>
        <w:t xml:space="preserve">long-term potential value for children </w:t>
      </w:r>
      <w:r w:rsidR="000F3D03" w:rsidRPr="008C0213">
        <w:rPr>
          <w:color w:val="000000"/>
        </w:rPr>
        <w:t>(Signorelli et al., 2023).</w:t>
      </w:r>
      <w:r w:rsidR="002074D9">
        <w:rPr>
          <w:color w:val="000000"/>
        </w:rPr>
        <w:t xml:space="preserve"> </w:t>
      </w:r>
      <w:r w:rsidR="00227ADE">
        <w:rPr>
          <w:color w:val="000000"/>
        </w:rPr>
        <w:t>Furthermore, a</w:t>
      </w:r>
      <w:r w:rsidR="002074D9">
        <w:rPr>
          <w:color w:val="000000"/>
        </w:rPr>
        <w:t xml:space="preserve">lthough this discussion included research </w:t>
      </w:r>
      <w:r w:rsidR="007C2DA5">
        <w:rPr>
          <w:color w:val="000000"/>
        </w:rPr>
        <w:t xml:space="preserve">from other </w:t>
      </w:r>
      <w:r w:rsidR="00227ADE">
        <w:rPr>
          <w:color w:val="000000"/>
        </w:rPr>
        <w:t xml:space="preserve">cultural backgrounds </w:t>
      </w:r>
      <w:r w:rsidR="007C2DA5">
        <w:rPr>
          <w:color w:val="000000"/>
        </w:rPr>
        <w:t>(</w:t>
      </w:r>
      <w:r w:rsidR="002074D9" w:rsidRPr="00A34260">
        <w:rPr>
          <w:color w:val="000000"/>
        </w:rPr>
        <w:t>Ku et al.</w:t>
      </w:r>
      <w:r w:rsidR="007C2DA5">
        <w:rPr>
          <w:color w:val="000000"/>
        </w:rPr>
        <w:t>, 2</w:t>
      </w:r>
      <w:r w:rsidR="002074D9" w:rsidRPr="00A34260">
        <w:rPr>
          <w:color w:val="000000"/>
        </w:rPr>
        <w:t>024)</w:t>
      </w:r>
      <w:r w:rsidR="00227ADE">
        <w:rPr>
          <w:color w:val="000000"/>
        </w:rPr>
        <w:t xml:space="preserve">, </w:t>
      </w:r>
      <w:r w:rsidR="00024411">
        <w:rPr>
          <w:color w:val="000000"/>
        </w:rPr>
        <w:t xml:space="preserve">it is important to consider the impact of </w:t>
      </w:r>
      <w:r w:rsidR="004940EA">
        <w:rPr>
          <w:color w:val="000000"/>
        </w:rPr>
        <w:t xml:space="preserve">differing values and perceptions of play which could hinder its wider implementation globally. </w:t>
      </w:r>
      <w:r w:rsidR="00AC330B">
        <w:rPr>
          <w:color w:val="000000"/>
        </w:rPr>
        <w:t xml:space="preserve">These barriers to </w:t>
      </w:r>
      <w:r w:rsidR="009D3220">
        <w:rPr>
          <w:color w:val="000000"/>
        </w:rPr>
        <w:t xml:space="preserve">the </w:t>
      </w:r>
      <w:r w:rsidR="00AC330B">
        <w:rPr>
          <w:color w:val="000000"/>
        </w:rPr>
        <w:t>applica</w:t>
      </w:r>
      <w:r w:rsidR="009D3220">
        <w:rPr>
          <w:color w:val="000000"/>
        </w:rPr>
        <w:t xml:space="preserve">bility of </w:t>
      </w:r>
      <w:r w:rsidR="00255818">
        <w:rPr>
          <w:color w:val="000000"/>
        </w:rPr>
        <w:t>TP</w:t>
      </w:r>
      <w:r w:rsidR="009D3220">
        <w:rPr>
          <w:color w:val="000000"/>
        </w:rPr>
        <w:t xml:space="preserve"> should be addressed in research which should aim to utilise a </w:t>
      </w:r>
      <w:r w:rsidR="00D62D0F">
        <w:rPr>
          <w:color w:val="000000"/>
        </w:rPr>
        <w:t>multifaceted approach</w:t>
      </w:r>
      <w:r w:rsidR="00547542">
        <w:rPr>
          <w:color w:val="000000"/>
        </w:rPr>
        <w:t xml:space="preserve"> and </w:t>
      </w:r>
      <w:r w:rsidR="00D62D0F">
        <w:rPr>
          <w:color w:val="000000"/>
        </w:rPr>
        <w:t xml:space="preserve">endorse funding into </w:t>
      </w:r>
      <w:r w:rsidR="00463973">
        <w:rPr>
          <w:color w:val="000000"/>
        </w:rPr>
        <w:t>resources.</w:t>
      </w:r>
      <w:r w:rsidR="00547542">
        <w:rPr>
          <w:color w:val="000000"/>
        </w:rPr>
        <w:t xml:space="preserve"> </w:t>
      </w:r>
    </w:p>
    <w:p w14:paraId="56D1949A" w14:textId="0FC6E55A" w:rsidR="00B1703D" w:rsidRPr="00B1703D" w:rsidRDefault="000F0536" w:rsidP="000F0536">
      <w:pPr>
        <w:spacing w:before="100" w:beforeAutospacing="1" w:after="100" w:afterAutospacing="1"/>
        <w:rPr>
          <w:color w:val="000000"/>
        </w:rPr>
      </w:pPr>
      <w:r>
        <w:rPr>
          <w:color w:val="000000"/>
        </w:rPr>
        <w:t>Conclusion</w:t>
      </w:r>
    </w:p>
    <w:p w14:paraId="7A3B91D3" w14:textId="16BC3A54" w:rsidR="002E1B39" w:rsidRPr="00E0077F" w:rsidRDefault="00B1703D" w:rsidP="00E0077F">
      <w:pPr>
        <w:pStyle w:val="NormalWeb"/>
        <w:spacing w:line="480" w:lineRule="auto"/>
        <w:rPr>
          <w:color w:val="000000"/>
        </w:rPr>
      </w:pPr>
      <w:r>
        <w:rPr>
          <w:color w:val="000000"/>
        </w:rPr>
        <w:t xml:space="preserve">In summary, </w:t>
      </w:r>
      <w:r w:rsidR="0066117A">
        <w:rPr>
          <w:color w:val="000000"/>
        </w:rPr>
        <w:t xml:space="preserve">the renowned and universal benefits of play inherently for children and young people cannot be disregarded, which could be further enhanced in the form of TP as verified per voluminous empirical findings. </w:t>
      </w:r>
      <w:r w:rsidR="0066117A">
        <w:rPr>
          <w:color w:val="000000"/>
        </w:rPr>
        <w:t>T</w:t>
      </w:r>
      <w:r w:rsidR="00A65BEF">
        <w:rPr>
          <w:color w:val="000000"/>
        </w:rPr>
        <w:t xml:space="preserve">here are multimodal elements of </w:t>
      </w:r>
      <w:r w:rsidR="00255818">
        <w:rPr>
          <w:color w:val="000000"/>
        </w:rPr>
        <w:t>TP</w:t>
      </w:r>
      <w:r w:rsidR="00A65BEF">
        <w:rPr>
          <w:color w:val="000000"/>
        </w:rPr>
        <w:t xml:space="preserve"> existing in different forms of intervention. Including </w:t>
      </w:r>
      <w:r>
        <w:rPr>
          <w:color w:val="000000"/>
        </w:rPr>
        <w:t>children’s varying</w:t>
      </w:r>
      <w:r w:rsidR="00A65BEF">
        <w:rPr>
          <w:color w:val="000000"/>
        </w:rPr>
        <w:t xml:space="preserve"> age groups, abilities, capacity, culture, gender</w:t>
      </w:r>
      <w:r>
        <w:rPr>
          <w:color w:val="000000"/>
        </w:rPr>
        <w:t xml:space="preserve"> and types </w:t>
      </w:r>
      <w:r w:rsidR="00A65BEF">
        <w:rPr>
          <w:color w:val="000000"/>
        </w:rPr>
        <w:t xml:space="preserve">of </w:t>
      </w:r>
      <w:r>
        <w:rPr>
          <w:color w:val="000000"/>
        </w:rPr>
        <w:t>play</w:t>
      </w:r>
      <w:r w:rsidR="00A65BEF">
        <w:rPr>
          <w:color w:val="000000"/>
        </w:rPr>
        <w:t xml:space="preserve"> within research. </w:t>
      </w:r>
      <w:r w:rsidR="006F4E77">
        <w:rPr>
          <w:color w:val="000000"/>
        </w:rPr>
        <w:t>Although</w:t>
      </w:r>
      <w:r w:rsidR="00293C4F">
        <w:rPr>
          <w:color w:val="000000"/>
        </w:rPr>
        <w:t xml:space="preserve"> </w:t>
      </w:r>
      <w:r w:rsidR="006F4E77">
        <w:rPr>
          <w:color w:val="000000"/>
        </w:rPr>
        <w:t xml:space="preserve">this may provide barriers within </w:t>
      </w:r>
      <w:r w:rsidR="0050307F">
        <w:rPr>
          <w:color w:val="000000"/>
        </w:rPr>
        <w:t>studies</w:t>
      </w:r>
      <w:r w:rsidR="006F4E77">
        <w:rPr>
          <w:color w:val="000000"/>
        </w:rPr>
        <w:t xml:space="preserve"> to determine </w:t>
      </w:r>
      <w:r w:rsidR="00E635D0">
        <w:rPr>
          <w:color w:val="000000"/>
        </w:rPr>
        <w:t>the</w:t>
      </w:r>
      <w:r w:rsidR="006F4E77">
        <w:rPr>
          <w:color w:val="000000"/>
        </w:rPr>
        <w:t xml:space="preserve"> efficacy </w:t>
      </w:r>
      <w:r w:rsidR="00E635D0">
        <w:rPr>
          <w:color w:val="000000"/>
        </w:rPr>
        <w:t xml:space="preserve">of TP </w:t>
      </w:r>
      <w:r w:rsidR="006F4E77">
        <w:rPr>
          <w:color w:val="000000"/>
        </w:rPr>
        <w:t xml:space="preserve">as an intervention, it also suggests that </w:t>
      </w:r>
      <w:r w:rsidR="00E635D0">
        <w:rPr>
          <w:color w:val="000000"/>
        </w:rPr>
        <w:t xml:space="preserve">it </w:t>
      </w:r>
      <w:r w:rsidR="006F4E77">
        <w:rPr>
          <w:color w:val="000000"/>
        </w:rPr>
        <w:t xml:space="preserve">is an adaptable and easily applicable approach that children </w:t>
      </w:r>
      <w:r w:rsidR="00F15BA5">
        <w:rPr>
          <w:color w:val="000000"/>
        </w:rPr>
        <w:t xml:space="preserve">and young people </w:t>
      </w:r>
      <w:r w:rsidR="006F4E77">
        <w:rPr>
          <w:color w:val="000000"/>
        </w:rPr>
        <w:t xml:space="preserve">find engaging and enjoyable. </w:t>
      </w:r>
      <w:r w:rsidR="006F4E77">
        <w:rPr>
          <w:color w:val="000000"/>
        </w:rPr>
        <w:lastRenderedPageBreak/>
        <w:t>Highlighting its ability to address diverse needs and carry out successful play sessions with children</w:t>
      </w:r>
      <w:r w:rsidR="002E138E">
        <w:rPr>
          <w:color w:val="000000"/>
        </w:rPr>
        <w:t xml:space="preserve"> of varying developmental capacity</w:t>
      </w:r>
      <w:r w:rsidR="00F15BA5">
        <w:rPr>
          <w:color w:val="000000"/>
        </w:rPr>
        <w:t xml:space="preserve"> and age</w:t>
      </w:r>
      <w:r w:rsidR="00673945">
        <w:rPr>
          <w:color w:val="000000"/>
        </w:rPr>
        <w:t xml:space="preserve"> ranges</w:t>
      </w:r>
      <w:r w:rsidR="00F15BA5">
        <w:rPr>
          <w:color w:val="000000"/>
        </w:rPr>
        <w:t>.</w:t>
      </w:r>
      <w:r w:rsidR="006F4E77">
        <w:rPr>
          <w:color w:val="000000"/>
        </w:rPr>
        <w:t xml:space="preserve"> Allowing them to express themselves, in some cases non-verbally, which removes the difficulty of children having to articulate their feelings. Some </w:t>
      </w:r>
      <w:r w:rsidR="00255818">
        <w:rPr>
          <w:color w:val="000000"/>
        </w:rPr>
        <w:t>TP</w:t>
      </w:r>
      <w:r w:rsidR="006F4E77">
        <w:rPr>
          <w:color w:val="000000"/>
        </w:rPr>
        <w:t xml:space="preserve"> interventions are </w:t>
      </w:r>
      <w:r w:rsidR="00264479">
        <w:rPr>
          <w:color w:val="000000"/>
        </w:rPr>
        <w:t>cost-effective</w:t>
      </w:r>
      <w:r w:rsidR="006F4E77">
        <w:rPr>
          <w:color w:val="000000"/>
        </w:rPr>
        <w:t>, easily accessible</w:t>
      </w:r>
      <w:r w:rsidR="005B634C">
        <w:rPr>
          <w:color w:val="000000"/>
        </w:rPr>
        <w:t xml:space="preserve"> across multiple settings, and simplistic. C</w:t>
      </w:r>
      <w:r w:rsidR="006F4E77">
        <w:rPr>
          <w:color w:val="000000"/>
        </w:rPr>
        <w:t xml:space="preserve">ommunity based </w:t>
      </w:r>
      <w:r w:rsidR="00293C4F">
        <w:rPr>
          <w:color w:val="000000"/>
        </w:rPr>
        <w:t>t</w:t>
      </w:r>
      <w:r w:rsidR="006E6E4D">
        <w:rPr>
          <w:color w:val="000000"/>
        </w:rPr>
        <w:t>herapeutic playgroup</w:t>
      </w:r>
      <w:r w:rsidR="005B634C">
        <w:rPr>
          <w:color w:val="000000"/>
        </w:rPr>
        <w:t>s</w:t>
      </w:r>
      <w:r w:rsidR="006F4E77">
        <w:rPr>
          <w:color w:val="000000"/>
        </w:rPr>
        <w:t xml:space="preserve"> could </w:t>
      </w:r>
      <w:r w:rsidR="005B634C">
        <w:rPr>
          <w:color w:val="000000"/>
        </w:rPr>
        <w:t xml:space="preserve">also </w:t>
      </w:r>
      <w:r w:rsidR="006F4E77">
        <w:rPr>
          <w:color w:val="000000"/>
        </w:rPr>
        <w:t xml:space="preserve">serve underprivileged </w:t>
      </w:r>
      <w:r w:rsidR="005B634C">
        <w:rPr>
          <w:color w:val="000000"/>
        </w:rPr>
        <w:t xml:space="preserve">areas. Providing </w:t>
      </w:r>
      <w:r w:rsidR="006F4E77">
        <w:rPr>
          <w:color w:val="000000"/>
        </w:rPr>
        <w:t xml:space="preserve">parents </w:t>
      </w:r>
      <w:r w:rsidR="005B634C">
        <w:rPr>
          <w:color w:val="000000"/>
        </w:rPr>
        <w:t>p</w:t>
      </w:r>
      <w:r w:rsidR="006F4E77">
        <w:rPr>
          <w:color w:val="000000"/>
        </w:rPr>
        <w:t xml:space="preserve">rofessional and </w:t>
      </w:r>
      <w:r w:rsidR="005B634C">
        <w:rPr>
          <w:color w:val="000000"/>
        </w:rPr>
        <w:t xml:space="preserve">emotional support, </w:t>
      </w:r>
      <w:r w:rsidR="006F4E77">
        <w:rPr>
          <w:color w:val="000000"/>
        </w:rPr>
        <w:t xml:space="preserve">and children </w:t>
      </w:r>
      <w:r w:rsidR="005B634C">
        <w:rPr>
          <w:color w:val="000000"/>
        </w:rPr>
        <w:t xml:space="preserve">with </w:t>
      </w:r>
      <w:r w:rsidR="00673945">
        <w:rPr>
          <w:color w:val="000000"/>
        </w:rPr>
        <w:t>early interventio</w:t>
      </w:r>
      <w:r w:rsidR="00293C4F">
        <w:rPr>
          <w:color w:val="000000"/>
        </w:rPr>
        <w:t>n</w:t>
      </w:r>
      <w:r w:rsidR="00673945">
        <w:rPr>
          <w:color w:val="000000"/>
        </w:rPr>
        <w:t xml:space="preserve">, </w:t>
      </w:r>
      <w:r w:rsidR="006F4E77">
        <w:rPr>
          <w:color w:val="000000"/>
        </w:rPr>
        <w:t>socialisation</w:t>
      </w:r>
      <w:r w:rsidR="00673945">
        <w:rPr>
          <w:color w:val="000000"/>
        </w:rPr>
        <w:t>,</w:t>
      </w:r>
      <w:r w:rsidR="006F4E77">
        <w:rPr>
          <w:color w:val="000000"/>
        </w:rPr>
        <w:t xml:space="preserve"> and experiences that</w:t>
      </w:r>
      <w:r w:rsidR="005B634C">
        <w:rPr>
          <w:color w:val="000000"/>
        </w:rPr>
        <w:t xml:space="preserve"> they</w:t>
      </w:r>
      <w:r w:rsidR="006F4E77">
        <w:rPr>
          <w:color w:val="000000"/>
        </w:rPr>
        <w:t xml:space="preserve"> may not otherwise gain. </w:t>
      </w:r>
      <w:r w:rsidR="005B634C">
        <w:rPr>
          <w:color w:val="000000"/>
        </w:rPr>
        <w:t xml:space="preserve">There are many beneficial findings of </w:t>
      </w:r>
      <w:r w:rsidR="00255818">
        <w:rPr>
          <w:color w:val="000000"/>
        </w:rPr>
        <w:t>TP</w:t>
      </w:r>
      <w:r w:rsidR="005B634C">
        <w:rPr>
          <w:color w:val="000000"/>
        </w:rPr>
        <w:t xml:space="preserve"> within the research that improve children’s </w:t>
      </w:r>
      <w:r w:rsidR="005B634C">
        <w:rPr>
          <w:color w:val="000000"/>
        </w:rPr>
        <w:t>wellbeing,</w:t>
      </w:r>
      <w:r w:rsidR="005B634C">
        <w:rPr>
          <w:color w:val="000000"/>
        </w:rPr>
        <w:t xml:space="preserve"> recovery, development, interpersonal relationships, and overall quality of life. </w:t>
      </w:r>
      <w:r w:rsidR="0026327F">
        <w:rPr>
          <w:color w:val="000000"/>
        </w:rPr>
        <w:t xml:space="preserve">Further, for children with developmental delay and neurodiversity, </w:t>
      </w:r>
      <w:r w:rsidR="00255818">
        <w:rPr>
          <w:color w:val="000000"/>
        </w:rPr>
        <w:t>TP</w:t>
      </w:r>
      <w:r w:rsidR="0026327F">
        <w:rPr>
          <w:color w:val="000000"/>
        </w:rPr>
        <w:t xml:space="preserve"> demonstrates the ability to improve their holistic development</w:t>
      </w:r>
      <w:r w:rsidR="00F15BA5">
        <w:rPr>
          <w:color w:val="000000"/>
        </w:rPr>
        <w:t xml:space="preserve">, </w:t>
      </w:r>
      <w:r w:rsidR="0026327F">
        <w:rPr>
          <w:color w:val="000000"/>
        </w:rPr>
        <w:t xml:space="preserve">strengthen their social skills and support systems. </w:t>
      </w:r>
      <w:r w:rsidR="006D7365">
        <w:rPr>
          <w:color w:val="000000"/>
        </w:rPr>
        <w:t>Noteworthily, there is a</w:t>
      </w:r>
      <w:r w:rsidR="00A47D13">
        <w:rPr>
          <w:color w:val="000000"/>
        </w:rPr>
        <w:t xml:space="preserve"> large body of research endors</w:t>
      </w:r>
      <w:r w:rsidR="00D6553A">
        <w:rPr>
          <w:color w:val="000000"/>
        </w:rPr>
        <w:t xml:space="preserve">ing the efficacy of </w:t>
      </w:r>
      <w:r w:rsidR="00255818">
        <w:rPr>
          <w:color w:val="000000"/>
        </w:rPr>
        <w:t>TP</w:t>
      </w:r>
      <w:r w:rsidR="00A47D13">
        <w:rPr>
          <w:color w:val="000000"/>
        </w:rPr>
        <w:t xml:space="preserve"> </w:t>
      </w:r>
      <w:r w:rsidR="00D6553A">
        <w:rPr>
          <w:color w:val="000000"/>
        </w:rPr>
        <w:t xml:space="preserve">within paediatric care for reducing anxiety and pain in hospitalised children through robust </w:t>
      </w:r>
      <w:r w:rsidR="009A3E5F">
        <w:rPr>
          <w:color w:val="000000"/>
        </w:rPr>
        <w:t>analysis of randomised controlled trials</w:t>
      </w:r>
      <w:r w:rsidR="00D6553A">
        <w:rPr>
          <w:color w:val="000000"/>
        </w:rPr>
        <w:t xml:space="preserve">. </w:t>
      </w:r>
      <w:r w:rsidR="00CB3676">
        <w:rPr>
          <w:color w:val="000000"/>
        </w:rPr>
        <w:t xml:space="preserve">Therefore, it is </w:t>
      </w:r>
      <w:r w:rsidR="00E12457">
        <w:rPr>
          <w:color w:val="000000"/>
        </w:rPr>
        <w:t>recommended</w:t>
      </w:r>
      <w:r w:rsidR="00CB3676">
        <w:rPr>
          <w:color w:val="000000"/>
        </w:rPr>
        <w:t xml:space="preserve"> that medical facilities should consider implem</w:t>
      </w:r>
      <w:r w:rsidR="00C64302">
        <w:rPr>
          <w:color w:val="000000"/>
        </w:rPr>
        <w:t>en</w:t>
      </w:r>
      <w:r w:rsidR="00CB3676">
        <w:rPr>
          <w:color w:val="000000"/>
        </w:rPr>
        <w:t xml:space="preserve">ting TP </w:t>
      </w:r>
      <w:r w:rsidR="00C64302">
        <w:rPr>
          <w:color w:val="000000"/>
        </w:rPr>
        <w:t>throughout paediatric care.</w:t>
      </w:r>
      <w:r w:rsidR="00CB3676">
        <w:rPr>
          <w:color w:val="000000"/>
        </w:rPr>
        <w:t xml:space="preserve"> </w:t>
      </w:r>
      <w:r w:rsidR="000A0CF3">
        <w:rPr>
          <w:color w:val="000000"/>
        </w:rPr>
        <w:tab/>
      </w:r>
      <w:r w:rsidR="000A0CF3">
        <w:rPr>
          <w:color w:val="000000"/>
        </w:rPr>
        <w:tab/>
      </w:r>
      <w:r w:rsidR="000A0CF3">
        <w:rPr>
          <w:color w:val="000000"/>
        </w:rPr>
        <w:tab/>
      </w:r>
      <w:r w:rsidR="000A0CF3">
        <w:rPr>
          <w:color w:val="000000"/>
        </w:rPr>
        <w:tab/>
      </w:r>
      <w:r w:rsidR="000A0CF3">
        <w:rPr>
          <w:color w:val="000000"/>
        </w:rPr>
        <w:tab/>
      </w:r>
      <w:r w:rsidR="000A0CF3">
        <w:rPr>
          <w:color w:val="000000"/>
        </w:rPr>
        <w:tab/>
        <w:t>F</w:t>
      </w:r>
      <w:r w:rsidR="00F56CF7">
        <w:rPr>
          <w:color w:val="000000"/>
        </w:rPr>
        <w:t xml:space="preserve">uture research should address the prospective bias and heterogeneity within studies and focus on longitudinal </w:t>
      </w:r>
      <w:r w:rsidR="007F07AE">
        <w:rPr>
          <w:color w:val="000000"/>
        </w:rPr>
        <w:t xml:space="preserve">outcomes, as </w:t>
      </w:r>
      <w:r w:rsidR="006B4098">
        <w:rPr>
          <w:color w:val="000000"/>
        </w:rPr>
        <w:t>numerous</w:t>
      </w:r>
      <w:r w:rsidR="007F07AE">
        <w:rPr>
          <w:color w:val="000000"/>
        </w:rPr>
        <w:t xml:space="preserve"> </w:t>
      </w:r>
      <w:r w:rsidR="006B4098">
        <w:rPr>
          <w:color w:val="000000"/>
        </w:rPr>
        <w:t>existing research</w:t>
      </w:r>
      <w:r w:rsidR="007F07AE">
        <w:rPr>
          <w:color w:val="000000"/>
        </w:rPr>
        <w:t xml:space="preserve"> </w:t>
      </w:r>
      <w:r w:rsidR="00EB5A3E">
        <w:rPr>
          <w:color w:val="000000"/>
        </w:rPr>
        <w:t>conducts</w:t>
      </w:r>
      <w:r w:rsidR="006B4098">
        <w:rPr>
          <w:color w:val="000000"/>
        </w:rPr>
        <w:t xml:space="preserve"> </w:t>
      </w:r>
      <w:r w:rsidR="007F07AE">
        <w:rPr>
          <w:color w:val="000000"/>
        </w:rPr>
        <w:t xml:space="preserve">short </w:t>
      </w:r>
      <w:r w:rsidR="006B4098">
        <w:rPr>
          <w:color w:val="000000"/>
        </w:rPr>
        <w:t>interventional</w:t>
      </w:r>
      <w:r w:rsidR="007F07AE">
        <w:rPr>
          <w:color w:val="000000"/>
        </w:rPr>
        <w:t xml:space="preserve"> </w:t>
      </w:r>
      <w:r w:rsidR="00EB5A3E">
        <w:rPr>
          <w:color w:val="000000"/>
        </w:rPr>
        <w:t>periods</w:t>
      </w:r>
      <w:r w:rsidR="007F07AE">
        <w:rPr>
          <w:color w:val="000000"/>
        </w:rPr>
        <w:t xml:space="preserve">. </w:t>
      </w:r>
      <w:r w:rsidR="00023AF7">
        <w:rPr>
          <w:color w:val="000000"/>
        </w:rPr>
        <w:t xml:space="preserve">Some studies also focus on parental </w:t>
      </w:r>
      <w:r w:rsidR="00D35391">
        <w:rPr>
          <w:color w:val="000000"/>
        </w:rPr>
        <w:t xml:space="preserve">perspectives to determine the efficacy of </w:t>
      </w:r>
      <w:r w:rsidR="00255818">
        <w:rPr>
          <w:color w:val="000000"/>
        </w:rPr>
        <w:t>TP</w:t>
      </w:r>
      <w:r w:rsidR="00D35391">
        <w:rPr>
          <w:color w:val="000000"/>
        </w:rPr>
        <w:t xml:space="preserve">, which is a subjective rather than objective measurement of intervention success and </w:t>
      </w:r>
      <w:r w:rsidR="009A6B31">
        <w:rPr>
          <w:color w:val="000000"/>
        </w:rPr>
        <w:t xml:space="preserve">overlooks the voice of the child. </w:t>
      </w:r>
      <w:r w:rsidR="00780CFE">
        <w:rPr>
          <w:color w:val="000000"/>
        </w:rPr>
        <w:t xml:space="preserve">The use of </w:t>
      </w:r>
      <w:r w:rsidR="00255818">
        <w:rPr>
          <w:color w:val="000000"/>
        </w:rPr>
        <w:t>TP</w:t>
      </w:r>
      <w:r w:rsidR="00780CFE">
        <w:rPr>
          <w:color w:val="000000"/>
        </w:rPr>
        <w:t xml:space="preserve"> among different ages </w:t>
      </w:r>
      <w:r w:rsidR="00651B8D">
        <w:rPr>
          <w:color w:val="000000"/>
        </w:rPr>
        <w:t xml:space="preserve">and abilities </w:t>
      </w:r>
      <w:r w:rsidR="00780CFE">
        <w:rPr>
          <w:color w:val="000000"/>
        </w:rPr>
        <w:t xml:space="preserve">should be </w:t>
      </w:r>
      <w:r w:rsidR="00651B8D">
        <w:rPr>
          <w:color w:val="000000"/>
        </w:rPr>
        <w:t xml:space="preserve">tailored to the individual to optimise </w:t>
      </w:r>
      <w:r w:rsidR="00543E99">
        <w:rPr>
          <w:color w:val="000000"/>
        </w:rPr>
        <w:t>therapeutic</w:t>
      </w:r>
      <w:r w:rsidR="00651B8D">
        <w:rPr>
          <w:color w:val="000000"/>
        </w:rPr>
        <w:t xml:space="preserve"> </w:t>
      </w:r>
      <w:r w:rsidR="00543E99">
        <w:rPr>
          <w:color w:val="000000"/>
        </w:rPr>
        <w:t>outcomes.</w:t>
      </w:r>
      <w:r w:rsidR="00F83305">
        <w:rPr>
          <w:color w:val="000000"/>
        </w:rPr>
        <w:t xml:space="preserve"> Research should also </w:t>
      </w:r>
      <w:r w:rsidR="00F83305">
        <w:rPr>
          <w:color w:val="000000"/>
        </w:rPr>
        <w:t>consider cultural perspectives when designing and employing TP interventions</w:t>
      </w:r>
      <w:r w:rsidR="00F83305">
        <w:rPr>
          <w:color w:val="000000"/>
        </w:rPr>
        <w:t xml:space="preserve"> and how </w:t>
      </w:r>
      <w:r w:rsidR="00E0077F">
        <w:rPr>
          <w:color w:val="000000"/>
        </w:rPr>
        <w:t>this</w:t>
      </w:r>
      <w:r w:rsidR="00F83305">
        <w:rPr>
          <w:color w:val="000000"/>
        </w:rPr>
        <w:t xml:space="preserve"> may impact empirical findings.</w:t>
      </w:r>
      <w:r w:rsidR="00543E99">
        <w:rPr>
          <w:color w:val="000000"/>
        </w:rPr>
        <w:t xml:space="preserve"> </w:t>
      </w:r>
      <w:r w:rsidR="00C57336">
        <w:rPr>
          <w:color w:val="000000"/>
        </w:rPr>
        <w:t xml:space="preserve">Finally, </w:t>
      </w:r>
      <w:r w:rsidR="00C457A4">
        <w:rPr>
          <w:color w:val="000000"/>
        </w:rPr>
        <w:t xml:space="preserve">the lack of control groups within research and a non-existent means of standardised </w:t>
      </w:r>
      <w:r w:rsidR="00B93A20">
        <w:rPr>
          <w:color w:val="000000"/>
        </w:rPr>
        <w:t>measurements</w:t>
      </w:r>
      <w:r w:rsidR="00F83305">
        <w:rPr>
          <w:color w:val="000000"/>
        </w:rPr>
        <w:t xml:space="preserve"> and protocols</w:t>
      </w:r>
      <w:r w:rsidR="00B93A20">
        <w:rPr>
          <w:color w:val="000000"/>
        </w:rPr>
        <w:t xml:space="preserve"> </w:t>
      </w:r>
      <w:r w:rsidR="00FF51C7">
        <w:rPr>
          <w:color w:val="000000"/>
        </w:rPr>
        <w:t>obstructs</w:t>
      </w:r>
      <w:r w:rsidR="00B93A20">
        <w:rPr>
          <w:color w:val="000000"/>
        </w:rPr>
        <w:t xml:space="preserve"> the </w:t>
      </w:r>
      <w:r w:rsidR="000B205C">
        <w:rPr>
          <w:color w:val="000000"/>
        </w:rPr>
        <w:t xml:space="preserve">analysis of </w:t>
      </w:r>
      <w:r w:rsidR="00B93A20">
        <w:rPr>
          <w:color w:val="000000"/>
        </w:rPr>
        <w:t xml:space="preserve">efficacy </w:t>
      </w:r>
      <w:r w:rsidR="00FF51C7">
        <w:rPr>
          <w:color w:val="000000"/>
        </w:rPr>
        <w:t>regarding</w:t>
      </w:r>
      <w:r w:rsidR="00B93A20">
        <w:rPr>
          <w:color w:val="000000"/>
        </w:rPr>
        <w:t xml:space="preserve"> </w:t>
      </w:r>
      <w:r w:rsidR="00255818">
        <w:rPr>
          <w:color w:val="000000"/>
        </w:rPr>
        <w:t>TP</w:t>
      </w:r>
      <w:r w:rsidR="00B93A20">
        <w:rPr>
          <w:color w:val="000000"/>
        </w:rPr>
        <w:t xml:space="preserve"> interventions</w:t>
      </w:r>
      <w:r w:rsidR="00FF51C7">
        <w:rPr>
          <w:color w:val="000000"/>
        </w:rPr>
        <w:t xml:space="preserve">. </w:t>
      </w:r>
      <w:r w:rsidR="006131BE">
        <w:rPr>
          <w:color w:val="000000"/>
        </w:rPr>
        <w:t xml:space="preserve">Many randomised controlled trials also need improvement </w:t>
      </w:r>
      <w:r w:rsidR="006131BE">
        <w:rPr>
          <w:color w:val="000000"/>
        </w:rPr>
        <w:lastRenderedPageBreak/>
        <w:t xml:space="preserve">concerning bias, social desirability and poor blinding procedures which undermine the </w:t>
      </w:r>
      <w:r w:rsidR="00C66950">
        <w:rPr>
          <w:color w:val="000000"/>
        </w:rPr>
        <w:t xml:space="preserve">findings among this type of research. </w:t>
      </w:r>
      <w:r w:rsidR="002D5B7C">
        <w:rPr>
          <w:color w:val="000000"/>
        </w:rPr>
        <w:t xml:space="preserve">These adjustments would further validate the benefits and efficacy of TP </w:t>
      </w:r>
      <w:r w:rsidR="00956C4F">
        <w:rPr>
          <w:color w:val="000000"/>
        </w:rPr>
        <w:t>across contexts.</w:t>
      </w:r>
    </w:p>
    <w:p w14:paraId="3C01FE39" w14:textId="77777777" w:rsidR="002E1B39" w:rsidRDefault="002E1B39" w:rsidP="00547542">
      <w:pPr>
        <w:spacing w:before="100" w:beforeAutospacing="1" w:after="100" w:afterAutospacing="1"/>
      </w:pPr>
    </w:p>
    <w:p w14:paraId="34DE852A" w14:textId="77777777" w:rsidR="002E1B39" w:rsidRDefault="002E1B39" w:rsidP="00547542">
      <w:pPr>
        <w:spacing w:before="100" w:beforeAutospacing="1" w:after="100" w:afterAutospacing="1"/>
      </w:pPr>
    </w:p>
    <w:p w14:paraId="4D311CDA" w14:textId="77777777" w:rsidR="002E1B39" w:rsidRDefault="002E1B39" w:rsidP="00547542">
      <w:pPr>
        <w:spacing w:before="100" w:beforeAutospacing="1" w:after="100" w:afterAutospacing="1"/>
      </w:pPr>
    </w:p>
    <w:p w14:paraId="7BD2EBFC" w14:textId="77777777" w:rsidR="002E1B39" w:rsidRDefault="002E1B39" w:rsidP="00547542">
      <w:pPr>
        <w:spacing w:before="100" w:beforeAutospacing="1" w:after="100" w:afterAutospacing="1"/>
      </w:pPr>
    </w:p>
    <w:p w14:paraId="4895094B" w14:textId="77777777" w:rsidR="002E1B39" w:rsidRDefault="002E1B39" w:rsidP="00547542">
      <w:pPr>
        <w:spacing w:before="100" w:beforeAutospacing="1" w:after="100" w:afterAutospacing="1"/>
      </w:pPr>
    </w:p>
    <w:p w14:paraId="4184ADEF" w14:textId="77777777" w:rsidR="002E1B39" w:rsidRDefault="002E1B39" w:rsidP="00547542">
      <w:pPr>
        <w:spacing w:before="100" w:beforeAutospacing="1" w:after="100" w:afterAutospacing="1"/>
      </w:pPr>
    </w:p>
    <w:p w14:paraId="2A45E157" w14:textId="77777777" w:rsidR="002E1B39" w:rsidRDefault="002E1B39" w:rsidP="00547542">
      <w:pPr>
        <w:spacing w:before="100" w:beforeAutospacing="1" w:after="100" w:afterAutospacing="1"/>
      </w:pPr>
    </w:p>
    <w:p w14:paraId="7040BD75" w14:textId="77777777" w:rsidR="002E1B39" w:rsidRDefault="002E1B39" w:rsidP="00547542">
      <w:pPr>
        <w:spacing w:before="100" w:beforeAutospacing="1" w:after="100" w:afterAutospacing="1"/>
      </w:pPr>
    </w:p>
    <w:p w14:paraId="6C573ABF" w14:textId="77777777" w:rsidR="002E1B39" w:rsidRDefault="002E1B39" w:rsidP="00547542">
      <w:pPr>
        <w:spacing w:before="100" w:beforeAutospacing="1" w:after="100" w:afterAutospacing="1"/>
      </w:pPr>
    </w:p>
    <w:p w14:paraId="6061DFAC" w14:textId="77777777" w:rsidR="002E1B39" w:rsidRDefault="002E1B39" w:rsidP="00547542">
      <w:pPr>
        <w:spacing w:before="100" w:beforeAutospacing="1" w:after="100" w:afterAutospacing="1"/>
      </w:pPr>
    </w:p>
    <w:p w14:paraId="08056328" w14:textId="77777777" w:rsidR="002E1B39" w:rsidRDefault="002E1B39" w:rsidP="00547542">
      <w:pPr>
        <w:spacing w:before="100" w:beforeAutospacing="1" w:after="100" w:afterAutospacing="1"/>
      </w:pPr>
    </w:p>
    <w:p w14:paraId="5CEE485E" w14:textId="77777777" w:rsidR="002E1B39" w:rsidRDefault="002E1B39" w:rsidP="00547542">
      <w:pPr>
        <w:spacing w:before="100" w:beforeAutospacing="1" w:after="100" w:afterAutospacing="1"/>
      </w:pPr>
    </w:p>
    <w:p w14:paraId="10CA9305" w14:textId="77777777" w:rsidR="002E1B39" w:rsidRDefault="002E1B39" w:rsidP="00547542">
      <w:pPr>
        <w:spacing w:before="100" w:beforeAutospacing="1" w:after="100" w:afterAutospacing="1"/>
      </w:pPr>
    </w:p>
    <w:p w14:paraId="5B33834D" w14:textId="77777777" w:rsidR="002E1B39" w:rsidRDefault="002E1B39" w:rsidP="00547542">
      <w:pPr>
        <w:spacing w:before="100" w:beforeAutospacing="1" w:after="100" w:afterAutospacing="1"/>
      </w:pPr>
    </w:p>
    <w:p w14:paraId="64256F70" w14:textId="77777777" w:rsidR="00CC488C" w:rsidRDefault="00CC488C" w:rsidP="00547542">
      <w:pPr>
        <w:spacing w:before="100" w:beforeAutospacing="1" w:after="100" w:afterAutospacing="1"/>
      </w:pPr>
    </w:p>
    <w:p w14:paraId="70D7C73F" w14:textId="77777777" w:rsidR="00CC488C" w:rsidRDefault="00CC488C" w:rsidP="00547542">
      <w:pPr>
        <w:spacing w:before="100" w:beforeAutospacing="1" w:after="100" w:afterAutospacing="1"/>
      </w:pPr>
    </w:p>
    <w:p w14:paraId="25202974" w14:textId="77777777" w:rsidR="00CC488C" w:rsidRDefault="00CC488C" w:rsidP="00547542">
      <w:pPr>
        <w:spacing w:before="100" w:beforeAutospacing="1" w:after="100" w:afterAutospacing="1"/>
      </w:pPr>
    </w:p>
    <w:p w14:paraId="741ED57F" w14:textId="77777777" w:rsidR="002E1B39" w:rsidRDefault="002E1B39" w:rsidP="00547542">
      <w:pPr>
        <w:spacing w:before="100" w:beforeAutospacing="1" w:after="100" w:afterAutospacing="1"/>
      </w:pPr>
    </w:p>
    <w:p w14:paraId="0F26FA04" w14:textId="77777777" w:rsidR="002E1B39" w:rsidRDefault="002E1B39" w:rsidP="00547542">
      <w:pPr>
        <w:spacing w:before="100" w:beforeAutospacing="1" w:after="100" w:afterAutospacing="1"/>
      </w:pPr>
    </w:p>
    <w:p w14:paraId="1C92E9F4" w14:textId="77777777" w:rsidR="002E1B39" w:rsidRDefault="002E1B39" w:rsidP="00547542">
      <w:pPr>
        <w:spacing w:before="100" w:beforeAutospacing="1" w:after="100" w:afterAutospacing="1"/>
      </w:pPr>
    </w:p>
    <w:p w14:paraId="3A841220" w14:textId="77777777" w:rsidR="00AD2404" w:rsidRDefault="00AD2404" w:rsidP="00547542">
      <w:pPr>
        <w:spacing w:before="100" w:beforeAutospacing="1" w:after="100" w:afterAutospacing="1"/>
      </w:pPr>
    </w:p>
    <w:p w14:paraId="70F8EEC7" w14:textId="77777777" w:rsidR="00AD2404" w:rsidRDefault="00AD2404" w:rsidP="00547542">
      <w:pPr>
        <w:spacing w:before="100" w:beforeAutospacing="1" w:after="100" w:afterAutospacing="1"/>
      </w:pPr>
    </w:p>
    <w:p w14:paraId="17720D8F" w14:textId="77B835E8" w:rsidR="00547542" w:rsidRPr="002A50C2" w:rsidRDefault="002E1B39" w:rsidP="00547542">
      <w:pPr>
        <w:spacing w:before="100" w:beforeAutospacing="1" w:after="100" w:afterAutospacing="1"/>
      </w:pPr>
      <w:r>
        <w:lastRenderedPageBreak/>
        <w:t>References</w:t>
      </w:r>
    </w:p>
    <w:p w14:paraId="74B64582" w14:textId="70A6FC61" w:rsidR="004C2D53" w:rsidRDefault="004C2D53" w:rsidP="004C2D53">
      <w:pPr>
        <w:pStyle w:val="NormalWeb"/>
        <w:spacing w:before="0" w:beforeAutospacing="0" w:after="0" w:afterAutospacing="0" w:line="480" w:lineRule="atLeast"/>
        <w:ind w:left="720" w:hanging="720"/>
        <w:rPr>
          <w:color w:val="000000"/>
        </w:rPr>
      </w:pPr>
      <w:proofErr w:type="spellStart"/>
      <w:r>
        <w:rPr>
          <w:color w:val="000000"/>
        </w:rPr>
        <w:t>Alehamid</w:t>
      </w:r>
      <w:proofErr w:type="spellEnd"/>
      <w:r>
        <w:rPr>
          <w:color w:val="000000"/>
        </w:rPr>
        <w:t xml:space="preserve">, Z., </w:t>
      </w:r>
      <w:proofErr w:type="spellStart"/>
      <w:r>
        <w:rPr>
          <w:color w:val="000000"/>
        </w:rPr>
        <w:t>Zarea</w:t>
      </w:r>
      <w:proofErr w:type="spellEnd"/>
      <w:r>
        <w:rPr>
          <w:color w:val="000000"/>
        </w:rPr>
        <w:t xml:space="preserve">, K., Rostami, S., </w:t>
      </w:r>
      <w:proofErr w:type="spellStart"/>
      <w:r>
        <w:rPr>
          <w:color w:val="000000"/>
        </w:rPr>
        <w:t>Ghanbari</w:t>
      </w:r>
      <w:proofErr w:type="spellEnd"/>
      <w:r>
        <w:rPr>
          <w:color w:val="000000"/>
        </w:rPr>
        <w:t xml:space="preserve">, S., &amp; </w:t>
      </w:r>
      <w:proofErr w:type="spellStart"/>
      <w:r>
        <w:rPr>
          <w:color w:val="000000"/>
        </w:rPr>
        <w:t>Tashakori</w:t>
      </w:r>
      <w:proofErr w:type="spellEnd"/>
      <w:r>
        <w:rPr>
          <w:color w:val="000000"/>
        </w:rPr>
        <w:t xml:space="preserve">, A. (2023). Comparing the effectiveness of </w:t>
      </w:r>
      <w:r w:rsidR="00255818">
        <w:rPr>
          <w:color w:val="000000"/>
        </w:rPr>
        <w:t>TP</w:t>
      </w:r>
      <w:r>
        <w:rPr>
          <w:color w:val="000000"/>
        </w:rPr>
        <w:t xml:space="preserve"> and storytelling on preoperative anxiety in preschool-age children: a randomized controlled trial.</w:t>
      </w:r>
      <w:r>
        <w:rPr>
          <w:rStyle w:val="apple-converted-space"/>
          <w:rFonts w:eastAsiaTheme="majorEastAsia"/>
          <w:color w:val="000000"/>
        </w:rPr>
        <w:t> </w:t>
      </w:r>
      <w:r>
        <w:rPr>
          <w:i/>
          <w:iCs/>
          <w:color w:val="000000"/>
        </w:rPr>
        <w:t>Journal of Psychiatric Nursing</w:t>
      </w:r>
      <w:r>
        <w:rPr>
          <w:color w:val="000000"/>
        </w:rPr>
        <w:t>.</w:t>
      </w:r>
      <w:r>
        <w:rPr>
          <w:rStyle w:val="apple-converted-space"/>
          <w:rFonts w:eastAsiaTheme="majorEastAsia"/>
          <w:color w:val="000000"/>
        </w:rPr>
        <w:t> </w:t>
      </w:r>
      <w:r>
        <w:rPr>
          <w:rStyle w:val="url"/>
          <w:rFonts w:eastAsiaTheme="majorEastAsia"/>
          <w:color w:val="000000"/>
        </w:rPr>
        <w:t>https://doi.org/10.14744/phd.2022.46690</w:t>
      </w:r>
    </w:p>
    <w:p w14:paraId="192E73E8" w14:textId="77777777" w:rsidR="002E1B39" w:rsidRDefault="002E1B39" w:rsidP="00B06CFD">
      <w:pPr>
        <w:pStyle w:val="NormalWeb"/>
        <w:spacing w:before="0" w:beforeAutospacing="0" w:after="0" w:afterAutospacing="0" w:line="480" w:lineRule="atLeast"/>
        <w:ind w:left="720" w:hanging="720"/>
        <w:rPr>
          <w:color w:val="000000"/>
        </w:rPr>
      </w:pPr>
    </w:p>
    <w:p w14:paraId="0A46C470" w14:textId="3E8D3DF3" w:rsidR="00B06CFD" w:rsidRDefault="00B06CFD" w:rsidP="00B06CFD">
      <w:pPr>
        <w:pStyle w:val="NormalWeb"/>
        <w:spacing w:before="0" w:beforeAutospacing="0" w:after="0" w:afterAutospacing="0" w:line="480" w:lineRule="atLeast"/>
        <w:ind w:left="720" w:hanging="720"/>
        <w:rPr>
          <w:color w:val="000000"/>
        </w:rPr>
      </w:pPr>
      <w:r>
        <w:rPr>
          <w:color w:val="000000"/>
        </w:rPr>
        <w:t xml:space="preserve">Armstrong, J., Girdler, S., Davidson, E., Mizen, J., Bear, N., Wray, J., &amp; Elliott, C. (2020a). Randomised </w:t>
      </w:r>
      <w:r w:rsidR="001F4387">
        <w:rPr>
          <w:color w:val="000000"/>
        </w:rPr>
        <w:t>c</w:t>
      </w:r>
      <w:r>
        <w:rPr>
          <w:color w:val="000000"/>
        </w:rPr>
        <w:t xml:space="preserve">ontrolled </w:t>
      </w:r>
      <w:r w:rsidR="001F4387">
        <w:rPr>
          <w:color w:val="000000"/>
        </w:rPr>
        <w:t>t</w:t>
      </w:r>
      <w:r>
        <w:rPr>
          <w:color w:val="000000"/>
        </w:rPr>
        <w:t xml:space="preserve">rial of a </w:t>
      </w:r>
      <w:r w:rsidR="001F4387">
        <w:rPr>
          <w:color w:val="000000"/>
        </w:rPr>
        <w:t>t</w:t>
      </w:r>
      <w:r w:rsidR="006E6E4D">
        <w:rPr>
          <w:color w:val="000000"/>
        </w:rPr>
        <w:t xml:space="preserve">herapeutic </w:t>
      </w:r>
      <w:r w:rsidR="001F4387">
        <w:rPr>
          <w:color w:val="000000"/>
        </w:rPr>
        <w:t>p</w:t>
      </w:r>
      <w:r w:rsidR="006E6E4D">
        <w:rPr>
          <w:color w:val="000000"/>
        </w:rPr>
        <w:t>laygroup</w:t>
      </w:r>
      <w:r>
        <w:rPr>
          <w:color w:val="000000"/>
        </w:rPr>
        <w:t xml:space="preserve"> for </w:t>
      </w:r>
      <w:r w:rsidR="001F4387">
        <w:rPr>
          <w:color w:val="000000"/>
        </w:rPr>
        <w:t>c</w:t>
      </w:r>
      <w:r>
        <w:rPr>
          <w:color w:val="000000"/>
        </w:rPr>
        <w:t xml:space="preserve">hildren with </w:t>
      </w:r>
      <w:r w:rsidR="001F4387">
        <w:rPr>
          <w:color w:val="000000"/>
        </w:rPr>
        <w:t>d</w:t>
      </w:r>
      <w:r>
        <w:rPr>
          <w:color w:val="000000"/>
        </w:rPr>
        <w:t xml:space="preserve">evelopmental </w:t>
      </w:r>
      <w:r w:rsidR="001F4387">
        <w:rPr>
          <w:color w:val="000000"/>
        </w:rPr>
        <w:t>d</w:t>
      </w:r>
      <w:r>
        <w:rPr>
          <w:color w:val="000000"/>
        </w:rPr>
        <w:t>elays.</w:t>
      </w:r>
      <w:r>
        <w:rPr>
          <w:rStyle w:val="apple-converted-space"/>
          <w:rFonts w:eastAsiaTheme="majorEastAsia"/>
          <w:color w:val="000000"/>
        </w:rPr>
        <w:t> </w:t>
      </w:r>
      <w:r>
        <w:rPr>
          <w:i/>
          <w:iCs/>
          <w:color w:val="000000"/>
        </w:rPr>
        <w:t>Journal of Autism and Developmental Disorders</w:t>
      </w:r>
      <w:r>
        <w:rPr>
          <w:color w:val="000000"/>
        </w:rPr>
        <w:t>,</w:t>
      </w:r>
      <w:r>
        <w:rPr>
          <w:rStyle w:val="apple-converted-space"/>
          <w:rFonts w:eastAsiaTheme="majorEastAsia"/>
          <w:color w:val="000000"/>
        </w:rPr>
        <w:t> </w:t>
      </w:r>
      <w:r>
        <w:rPr>
          <w:i/>
          <w:iCs/>
          <w:color w:val="000000"/>
        </w:rPr>
        <w:t>51</w:t>
      </w:r>
      <w:r>
        <w:rPr>
          <w:color w:val="000000"/>
        </w:rPr>
        <w:t>(4), 1039–1053.</w:t>
      </w:r>
      <w:r>
        <w:rPr>
          <w:rStyle w:val="apple-converted-space"/>
          <w:rFonts w:eastAsiaTheme="majorEastAsia"/>
          <w:color w:val="000000"/>
        </w:rPr>
        <w:t> </w:t>
      </w:r>
      <w:r>
        <w:rPr>
          <w:rStyle w:val="url"/>
          <w:rFonts w:eastAsiaTheme="majorEastAsia"/>
          <w:color w:val="000000"/>
        </w:rPr>
        <w:t>https://doi.org/10.1007/s10803-020-04580-7</w:t>
      </w:r>
    </w:p>
    <w:p w14:paraId="003B1DDC" w14:textId="77777777" w:rsidR="00BA0DE4" w:rsidRDefault="00BA0DE4" w:rsidP="00BA0DE4">
      <w:pPr>
        <w:spacing w:line="480" w:lineRule="auto"/>
        <w:ind w:left="720" w:hanging="720"/>
        <w:rPr>
          <w:color w:val="000000"/>
        </w:rPr>
      </w:pPr>
    </w:p>
    <w:p w14:paraId="24BBEFBB" w14:textId="23AC0981" w:rsidR="00BA0DE4" w:rsidRDefault="00BA0DE4" w:rsidP="00BA0DE4">
      <w:pPr>
        <w:spacing w:line="480" w:lineRule="auto"/>
        <w:ind w:left="720" w:hanging="720"/>
      </w:pPr>
      <w:r w:rsidRPr="008C3AE6">
        <w:rPr>
          <w:color w:val="000000"/>
        </w:rPr>
        <w:t>Armstrong, J., Pieterse, B., Elliott, C., Wray, J., Davidson, E., Mizen, J., &amp; Girdler, S. (2020</w:t>
      </w:r>
      <w:r>
        <w:rPr>
          <w:color w:val="000000"/>
        </w:rPr>
        <w:t>b</w:t>
      </w:r>
      <w:r w:rsidRPr="008C3AE6">
        <w:rPr>
          <w:color w:val="000000"/>
        </w:rPr>
        <w:t xml:space="preserve">). The development and feasibility of a manualised </w:t>
      </w:r>
      <w:r w:rsidR="00CA12F2">
        <w:rPr>
          <w:color w:val="000000"/>
        </w:rPr>
        <w:t>t</w:t>
      </w:r>
      <w:r w:rsidR="006E6E4D">
        <w:rPr>
          <w:color w:val="000000"/>
        </w:rPr>
        <w:t>herapeutic playgroup</w:t>
      </w:r>
      <w:r w:rsidRPr="008C3AE6">
        <w:rPr>
          <w:color w:val="000000"/>
        </w:rPr>
        <w:t xml:space="preserve"> for children with developmental delay.</w:t>
      </w:r>
      <w:r w:rsidRPr="008C3AE6">
        <w:rPr>
          <w:rStyle w:val="apple-converted-space"/>
          <w:rFonts w:eastAsiaTheme="majorEastAsia"/>
          <w:color w:val="000000"/>
        </w:rPr>
        <w:t> </w:t>
      </w:r>
      <w:r w:rsidRPr="008C3AE6">
        <w:rPr>
          <w:rStyle w:val="Emphasis"/>
          <w:rFonts w:eastAsiaTheme="majorEastAsia"/>
          <w:color w:val="000000"/>
        </w:rPr>
        <w:t>Journal of Child and Family Studies</w:t>
      </w:r>
      <w:r w:rsidRPr="008C3AE6">
        <w:rPr>
          <w:color w:val="000000"/>
        </w:rPr>
        <w:t>, 29, 1029–1043.</w:t>
      </w:r>
      <w:r w:rsidRPr="008C3AE6">
        <w:rPr>
          <w:rStyle w:val="apple-converted-space"/>
          <w:rFonts w:eastAsiaTheme="majorEastAsia"/>
          <w:color w:val="000000"/>
        </w:rPr>
        <w:t> </w:t>
      </w:r>
      <w:r w:rsidRPr="008C3AE6">
        <w:t>https://doi.org/10.1007/s10826-020-01789-z</w:t>
      </w:r>
    </w:p>
    <w:tbl>
      <w:tblPr>
        <w:tblW w:w="9079" w:type="dxa"/>
        <w:tblCellMar>
          <w:left w:w="0" w:type="dxa"/>
          <w:right w:w="0" w:type="dxa"/>
        </w:tblCellMar>
        <w:tblLook w:val="04A0" w:firstRow="1" w:lastRow="0" w:firstColumn="1" w:lastColumn="0" w:noHBand="0" w:noVBand="1"/>
      </w:tblPr>
      <w:tblGrid>
        <w:gridCol w:w="9079"/>
      </w:tblGrid>
      <w:tr w:rsidR="00E140BC" w14:paraId="6A44D0B4" w14:textId="77777777" w:rsidTr="002E1B39">
        <w:trPr>
          <w:trHeight w:val="2299"/>
        </w:trPr>
        <w:tc>
          <w:tcPr>
            <w:tcW w:w="0" w:type="auto"/>
            <w:tcMar>
              <w:top w:w="120" w:type="dxa"/>
              <w:left w:w="0" w:type="dxa"/>
              <w:bottom w:w="120" w:type="dxa"/>
              <w:right w:w="0" w:type="dxa"/>
            </w:tcMar>
            <w:hideMark/>
          </w:tcPr>
          <w:p w14:paraId="7D0AF9C8" w14:textId="77777777" w:rsidR="00200288" w:rsidRDefault="00200288" w:rsidP="00200288">
            <w:pPr>
              <w:pStyle w:val="NormalWeb"/>
              <w:spacing w:before="0" w:beforeAutospacing="0" w:after="0" w:afterAutospacing="0" w:line="480" w:lineRule="atLeast"/>
              <w:ind w:left="720" w:hanging="720"/>
              <w:rPr>
                <w:color w:val="000000"/>
              </w:rPr>
            </w:pPr>
            <w:proofErr w:type="spellStart"/>
            <w:r>
              <w:rPr>
                <w:color w:val="000000"/>
              </w:rPr>
              <w:t>Dankiw</w:t>
            </w:r>
            <w:proofErr w:type="spellEnd"/>
            <w:r>
              <w:rPr>
                <w:color w:val="000000"/>
              </w:rPr>
              <w:t xml:space="preserve">, K. A., </w:t>
            </w:r>
            <w:proofErr w:type="spellStart"/>
            <w:r>
              <w:rPr>
                <w:color w:val="000000"/>
              </w:rPr>
              <w:t>Tsiros</w:t>
            </w:r>
            <w:proofErr w:type="spellEnd"/>
            <w:r>
              <w:rPr>
                <w:color w:val="000000"/>
              </w:rPr>
              <w:t>, M. D., Baldock, K. L., &amp; Kumar, S. (2020). The impacts of unstructured nature play on health in early childhood development: A systematic review.</w:t>
            </w:r>
            <w:r>
              <w:rPr>
                <w:rStyle w:val="apple-converted-space"/>
                <w:rFonts w:eastAsiaTheme="majorEastAsia"/>
                <w:color w:val="000000"/>
              </w:rPr>
              <w:t> </w:t>
            </w:r>
            <w:proofErr w:type="spellStart"/>
            <w:r>
              <w:rPr>
                <w:i/>
                <w:iCs/>
                <w:color w:val="000000"/>
              </w:rPr>
              <w:t>PLoS</w:t>
            </w:r>
            <w:proofErr w:type="spellEnd"/>
            <w:r>
              <w:rPr>
                <w:i/>
                <w:iCs/>
                <w:color w:val="000000"/>
              </w:rPr>
              <w:t xml:space="preserve"> ONE</w:t>
            </w:r>
            <w:r>
              <w:rPr>
                <w:color w:val="000000"/>
              </w:rPr>
              <w:t>,</w:t>
            </w:r>
            <w:r>
              <w:rPr>
                <w:rStyle w:val="apple-converted-space"/>
                <w:rFonts w:eastAsiaTheme="majorEastAsia"/>
                <w:color w:val="000000"/>
              </w:rPr>
              <w:t> </w:t>
            </w:r>
            <w:r>
              <w:rPr>
                <w:i/>
                <w:iCs/>
                <w:color w:val="000000"/>
              </w:rPr>
              <w:t>15</w:t>
            </w:r>
            <w:r>
              <w:rPr>
                <w:color w:val="000000"/>
              </w:rPr>
              <w:t>(2), e0229006.</w:t>
            </w:r>
            <w:r>
              <w:rPr>
                <w:rStyle w:val="apple-converted-space"/>
                <w:rFonts w:eastAsiaTheme="majorEastAsia"/>
                <w:color w:val="000000"/>
              </w:rPr>
              <w:t> </w:t>
            </w:r>
            <w:r>
              <w:rPr>
                <w:rStyle w:val="url"/>
                <w:rFonts w:eastAsiaTheme="majorEastAsia"/>
                <w:color w:val="000000"/>
              </w:rPr>
              <w:t>https://doi.org/10.1371/journal.pone.0229006</w:t>
            </w:r>
          </w:p>
          <w:p w14:paraId="5508AA08" w14:textId="77777777" w:rsidR="00200288" w:rsidRDefault="00200288" w:rsidP="002840E7">
            <w:pPr>
              <w:spacing w:line="480" w:lineRule="auto"/>
              <w:ind w:left="720" w:hanging="720"/>
              <w:rPr>
                <w:color w:val="222222"/>
              </w:rPr>
            </w:pPr>
          </w:p>
          <w:p w14:paraId="277FBB65" w14:textId="7AFCF324" w:rsidR="00E140BC" w:rsidRPr="00E140BC" w:rsidRDefault="00E140BC" w:rsidP="002840E7">
            <w:pPr>
              <w:spacing w:line="480" w:lineRule="auto"/>
              <w:ind w:left="720" w:hanging="720"/>
              <w:rPr>
                <w:color w:val="222222"/>
              </w:rPr>
            </w:pPr>
            <w:r w:rsidRPr="00E140BC">
              <w:rPr>
                <w:color w:val="222222"/>
              </w:rPr>
              <w:t>Davis, T. N., &amp; Bailey, J. (2019). Play-based interventions for</w:t>
            </w:r>
            <w:r w:rsidR="002840E7">
              <w:rPr>
                <w:color w:val="222222"/>
              </w:rPr>
              <w:t xml:space="preserve"> </w:t>
            </w:r>
            <w:r w:rsidRPr="00E140BC">
              <w:rPr>
                <w:color w:val="222222"/>
              </w:rPr>
              <w:t>aggressive children: tools for clinicians.</w:t>
            </w:r>
            <w:r w:rsidRPr="00E140BC">
              <w:rPr>
                <w:rStyle w:val="apple-converted-space"/>
                <w:rFonts w:eastAsiaTheme="majorEastAsia"/>
                <w:color w:val="222222"/>
              </w:rPr>
              <w:t> </w:t>
            </w:r>
            <w:r w:rsidRPr="00E140BC">
              <w:rPr>
                <w:i/>
                <w:iCs/>
                <w:color w:val="222222"/>
              </w:rPr>
              <w:t>EC Psychology and Psychiatry</w:t>
            </w:r>
            <w:r w:rsidRPr="00E140BC">
              <w:rPr>
                <w:color w:val="222222"/>
              </w:rPr>
              <w:t>,</w:t>
            </w:r>
            <w:r w:rsidRPr="00E140BC">
              <w:rPr>
                <w:rStyle w:val="apple-converted-space"/>
                <w:rFonts w:eastAsiaTheme="majorEastAsia"/>
                <w:color w:val="222222"/>
              </w:rPr>
              <w:t> </w:t>
            </w:r>
            <w:r w:rsidRPr="00E140BC">
              <w:rPr>
                <w:i/>
                <w:iCs/>
                <w:color w:val="222222"/>
              </w:rPr>
              <w:t>8</w:t>
            </w:r>
            <w:r w:rsidRPr="00E140BC">
              <w:rPr>
                <w:color w:val="222222"/>
              </w:rPr>
              <w:t>(1), 62-68.</w:t>
            </w:r>
          </w:p>
        </w:tc>
      </w:tr>
      <w:tr w:rsidR="00E140BC" w14:paraId="53D4CDCC" w14:textId="77777777" w:rsidTr="002E1B39">
        <w:trPr>
          <w:trHeight w:hRule="exact" w:val="11"/>
        </w:trPr>
        <w:tc>
          <w:tcPr>
            <w:tcW w:w="0" w:type="auto"/>
            <w:tcMar>
              <w:top w:w="120" w:type="dxa"/>
              <w:left w:w="0" w:type="dxa"/>
              <w:bottom w:w="120" w:type="dxa"/>
              <w:right w:w="0" w:type="dxa"/>
            </w:tcMar>
            <w:hideMark/>
          </w:tcPr>
          <w:p w14:paraId="6D078060" w14:textId="77777777" w:rsidR="00E140BC" w:rsidRDefault="00E140BC">
            <w:pPr>
              <w:rPr>
                <w:rFonts w:ascii="Arial" w:hAnsi="Arial" w:cs="Arial"/>
                <w:color w:val="222222"/>
                <w:sz w:val="20"/>
                <w:szCs w:val="20"/>
              </w:rPr>
            </w:pPr>
          </w:p>
        </w:tc>
      </w:tr>
    </w:tbl>
    <w:p w14:paraId="243D0CE7" w14:textId="77777777"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De Mula-Fuentes, B., </w:t>
      </w:r>
      <w:proofErr w:type="spellStart"/>
      <w:r>
        <w:rPr>
          <w:color w:val="000000"/>
        </w:rPr>
        <w:t>Quintana</w:t>
      </w:r>
      <w:proofErr w:type="spellEnd"/>
      <w:r>
        <w:rPr>
          <w:color w:val="000000"/>
        </w:rPr>
        <w:t xml:space="preserve">, M., </w:t>
      </w:r>
      <w:proofErr w:type="spellStart"/>
      <w:r>
        <w:rPr>
          <w:color w:val="000000"/>
        </w:rPr>
        <w:t>Rimbau</w:t>
      </w:r>
      <w:proofErr w:type="spellEnd"/>
      <w:r>
        <w:rPr>
          <w:color w:val="000000"/>
        </w:rPr>
        <w:t>, J., Martínez-</w:t>
      </w:r>
      <w:proofErr w:type="spellStart"/>
      <w:r>
        <w:rPr>
          <w:color w:val="000000"/>
        </w:rPr>
        <w:t>Mejías</w:t>
      </w:r>
      <w:proofErr w:type="spellEnd"/>
      <w:r>
        <w:rPr>
          <w:color w:val="000000"/>
        </w:rPr>
        <w:t xml:space="preserve">, A., </w:t>
      </w:r>
      <w:proofErr w:type="spellStart"/>
      <w:r>
        <w:rPr>
          <w:color w:val="000000"/>
        </w:rPr>
        <w:t>Úriz</w:t>
      </w:r>
      <w:proofErr w:type="spellEnd"/>
      <w:r>
        <w:rPr>
          <w:color w:val="000000"/>
        </w:rPr>
        <w:t xml:space="preserve">, M. S., Rivera-Pérez, C., &amp; </w:t>
      </w:r>
      <w:proofErr w:type="spellStart"/>
      <w:r>
        <w:rPr>
          <w:color w:val="000000"/>
        </w:rPr>
        <w:t>Garolera</w:t>
      </w:r>
      <w:proofErr w:type="spellEnd"/>
      <w:r>
        <w:rPr>
          <w:color w:val="000000"/>
        </w:rPr>
        <w:t xml:space="preserve">, M. (2018). Anxiety, hospital fears and conduct and </w:t>
      </w:r>
      <w:proofErr w:type="spellStart"/>
      <w:r>
        <w:rPr>
          <w:color w:val="000000"/>
        </w:rPr>
        <w:t>behavioral</w:t>
      </w:r>
      <w:proofErr w:type="spellEnd"/>
      <w:r>
        <w:rPr>
          <w:color w:val="000000"/>
        </w:rPr>
        <w:t xml:space="preserve"> alterations during </w:t>
      </w:r>
      <w:proofErr w:type="spellStart"/>
      <w:r>
        <w:rPr>
          <w:color w:val="000000"/>
        </w:rPr>
        <w:t>pediatric</w:t>
      </w:r>
      <w:proofErr w:type="spellEnd"/>
      <w:r>
        <w:rPr>
          <w:color w:val="000000"/>
        </w:rPr>
        <w:t xml:space="preserve"> hospitalization.</w:t>
      </w:r>
      <w:r>
        <w:rPr>
          <w:rStyle w:val="apple-converted-space"/>
          <w:rFonts w:eastAsiaTheme="majorEastAsia"/>
          <w:color w:val="000000"/>
        </w:rPr>
        <w:t> </w:t>
      </w:r>
      <w:r>
        <w:rPr>
          <w:i/>
          <w:iCs/>
          <w:color w:val="000000"/>
        </w:rPr>
        <w:t>PubMed</w:t>
      </w:r>
      <w:r>
        <w:rPr>
          <w:color w:val="000000"/>
        </w:rPr>
        <w:t>,</w:t>
      </w:r>
      <w:r>
        <w:rPr>
          <w:rStyle w:val="apple-converted-space"/>
          <w:rFonts w:eastAsiaTheme="majorEastAsia"/>
          <w:color w:val="000000"/>
        </w:rPr>
        <w:t> </w:t>
      </w:r>
      <w:r>
        <w:rPr>
          <w:i/>
          <w:iCs/>
          <w:color w:val="000000"/>
        </w:rPr>
        <w:t>46</w:t>
      </w:r>
      <w:r>
        <w:rPr>
          <w:color w:val="000000"/>
        </w:rPr>
        <w:t>(2), 42–50.</w:t>
      </w:r>
      <w:r>
        <w:rPr>
          <w:rStyle w:val="apple-converted-space"/>
          <w:rFonts w:eastAsiaTheme="majorEastAsia"/>
          <w:color w:val="000000"/>
        </w:rPr>
        <w:t> </w:t>
      </w:r>
      <w:r>
        <w:rPr>
          <w:rStyle w:val="url"/>
          <w:rFonts w:eastAsiaTheme="majorEastAsia"/>
          <w:color w:val="000000"/>
        </w:rPr>
        <w:t>https://pubmed.ncbi.nlm.nih.gov/29616712</w:t>
      </w:r>
    </w:p>
    <w:p w14:paraId="21D5DF9E" w14:textId="77777777" w:rsidR="002E1B39" w:rsidRDefault="002E1B39" w:rsidP="002E1B39">
      <w:pPr>
        <w:pStyle w:val="NormalWeb"/>
        <w:spacing w:before="0" w:beforeAutospacing="0" w:after="0" w:afterAutospacing="0" w:line="480" w:lineRule="atLeast"/>
        <w:ind w:left="720" w:hanging="720"/>
        <w:rPr>
          <w:color w:val="000000"/>
        </w:rPr>
      </w:pPr>
    </w:p>
    <w:p w14:paraId="5524B5EF" w14:textId="6BEAC518" w:rsidR="002E1B39" w:rsidRDefault="002E1B39" w:rsidP="002E1B39">
      <w:pPr>
        <w:pStyle w:val="NormalWeb"/>
        <w:spacing w:before="0" w:beforeAutospacing="0" w:after="0" w:afterAutospacing="0" w:line="480" w:lineRule="atLeast"/>
        <w:ind w:left="720" w:hanging="720"/>
        <w:rPr>
          <w:color w:val="000000"/>
        </w:rPr>
      </w:pPr>
      <w:r>
        <w:rPr>
          <w:color w:val="000000"/>
        </w:rPr>
        <w:lastRenderedPageBreak/>
        <w:t xml:space="preserve">Dehghan, Z., </w:t>
      </w:r>
      <w:proofErr w:type="spellStart"/>
      <w:r>
        <w:rPr>
          <w:color w:val="000000"/>
        </w:rPr>
        <w:t>Reyhani</w:t>
      </w:r>
      <w:proofErr w:type="spellEnd"/>
      <w:r>
        <w:rPr>
          <w:color w:val="000000"/>
        </w:rPr>
        <w:t xml:space="preserve">, T., </w:t>
      </w:r>
      <w:proofErr w:type="spellStart"/>
      <w:r>
        <w:rPr>
          <w:color w:val="000000"/>
        </w:rPr>
        <w:t>Mohammadpour</w:t>
      </w:r>
      <w:proofErr w:type="spellEnd"/>
      <w:r>
        <w:rPr>
          <w:color w:val="000000"/>
        </w:rPr>
        <w:t xml:space="preserve">, V., </w:t>
      </w:r>
      <w:proofErr w:type="spellStart"/>
      <w:r>
        <w:rPr>
          <w:color w:val="000000"/>
        </w:rPr>
        <w:t>Aemmi</w:t>
      </w:r>
      <w:proofErr w:type="spellEnd"/>
      <w:r>
        <w:rPr>
          <w:color w:val="000000"/>
        </w:rPr>
        <w:t xml:space="preserve">, S. Z., </w:t>
      </w:r>
      <w:proofErr w:type="spellStart"/>
      <w:r>
        <w:rPr>
          <w:color w:val="000000"/>
        </w:rPr>
        <w:t>Shojaeian</w:t>
      </w:r>
      <w:proofErr w:type="spellEnd"/>
      <w:r>
        <w:rPr>
          <w:color w:val="000000"/>
        </w:rPr>
        <w:t xml:space="preserve">, R., &amp; </w:t>
      </w:r>
      <w:proofErr w:type="spellStart"/>
      <w:r>
        <w:rPr>
          <w:color w:val="000000"/>
        </w:rPr>
        <w:t>Nekah</w:t>
      </w:r>
      <w:proofErr w:type="spellEnd"/>
      <w:r>
        <w:rPr>
          <w:color w:val="000000"/>
        </w:rPr>
        <w:t xml:space="preserve">, S. M. A. (2016). The effectiveness of dramatic puppet and </w:t>
      </w:r>
      <w:r w:rsidR="00255818">
        <w:rPr>
          <w:color w:val="000000"/>
        </w:rPr>
        <w:t>TP</w:t>
      </w:r>
      <w:r>
        <w:rPr>
          <w:color w:val="000000"/>
        </w:rPr>
        <w:t xml:space="preserve"> in anxiety reduction in children undergoing surgery: a randomized clinical trial.</w:t>
      </w:r>
      <w:r>
        <w:rPr>
          <w:rStyle w:val="apple-converted-space"/>
          <w:rFonts w:eastAsiaTheme="majorEastAsia"/>
          <w:color w:val="000000"/>
        </w:rPr>
        <w:t> </w:t>
      </w:r>
      <w:r>
        <w:rPr>
          <w:i/>
          <w:iCs/>
          <w:color w:val="000000"/>
        </w:rPr>
        <w:t>Iranian Red Crescent Medical Journal</w:t>
      </w:r>
      <w:r>
        <w:rPr>
          <w:color w:val="000000"/>
        </w:rPr>
        <w:t>,</w:t>
      </w:r>
      <w:r>
        <w:rPr>
          <w:rStyle w:val="apple-converted-space"/>
          <w:rFonts w:eastAsiaTheme="majorEastAsia"/>
          <w:color w:val="000000"/>
        </w:rPr>
        <w:t> </w:t>
      </w:r>
      <w:r>
        <w:rPr>
          <w:i/>
          <w:iCs/>
          <w:color w:val="000000"/>
        </w:rPr>
        <w:t>19</w:t>
      </w:r>
      <w:r>
        <w:rPr>
          <w:color w:val="000000"/>
        </w:rPr>
        <w:t>(3).</w:t>
      </w:r>
      <w:r>
        <w:rPr>
          <w:rStyle w:val="apple-converted-space"/>
          <w:rFonts w:eastAsiaTheme="majorEastAsia"/>
          <w:color w:val="000000"/>
        </w:rPr>
        <w:t> </w:t>
      </w:r>
      <w:r>
        <w:rPr>
          <w:rStyle w:val="url"/>
          <w:rFonts w:eastAsiaTheme="majorEastAsia"/>
          <w:color w:val="000000"/>
        </w:rPr>
        <w:t>https://doi.org/10.5812/ircmj.41178</w:t>
      </w:r>
    </w:p>
    <w:p w14:paraId="397B88C6" w14:textId="77777777" w:rsidR="002E1B39" w:rsidRDefault="002E1B39" w:rsidP="002E1B39">
      <w:pPr>
        <w:pStyle w:val="NormalWeb"/>
        <w:spacing w:before="0" w:beforeAutospacing="0" w:after="0" w:afterAutospacing="0" w:line="480" w:lineRule="atLeast"/>
        <w:ind w:left="720" w:hanging="720"/>
        <w:rPr>
          <w:color w:val="000000"/>
        </w:rPr>
      </w:pPr>
    </w:p>
    <w:p w14:paraId="7C647E9E" w14:textId="5E11C9B7"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Díaz-Rodríguez, M., Alcántara-Rubio, L., Aguilar-García, D., Pérez-Muñoz, C., </w:t>
      </w:r>
      <w:proofErr w:type="spellStart"/>
      <w:r>
        <w:rPr>
          <w:color w:val="000000"/>
        </w:rPr>
        <w:t>Carretero</w:t>
      </w:r>
      <w:proofErr w:type="spellEnd"/>
      <w:r>
        <w:rPr>
          <w:color w:val="000000"/>
        </w:rPr>
        <w:t xml:space="preserve">-Bravo, J., &amp; Puertas-Cristóbal, E. (2021). The </w:t>
      </w:r>
      <w:r w:rsidR="0060455D">
        <w:rPr>
          <w:color w:val="000000"/>
        </w:rPr>
        <w:t>e</w:t>
      </w:r>
      <w:r>
        <w:rPr>
          <w:color w:val="000000"/>
        </w:rPr>
        <w:t xml:space="preserve">ffect of play on pain and </w:t>
      </w:r>
      <w:r w:rsidR="0060455D">
        <w:rPr>
          <w:color w:val="000000"/>
        </w:rPr>
        <w:t>a</w:t>
      </w:r>
      <w:r>
        <w:rPr>
          <w:color w:val="000000"/>
        </w:rPr>
        <w:t xml:space="preserve">nxiety in </w:t>
      </w:r>
      <w:r w:rsidR="0060455D">
        <w:rPr>
          <w:color w:val="000000"/>
        </w:rPr>
        <w:t>c</w:t>
      </w:r>
      <w:r>
        <w:rPr>
          <w:color w:val="000000"/>
        </w:rPr>
        <w:t>hildren in the field of nursing: a systematic review.</w:t>
      </w:r>
      <w:r>
        <w:rPr>
          <w:rStyle w:val="apple-converted-space"/>
          <w:rFonts w:eastAsiaTheme="majorEastAsia"/>
          <w:color w:val="000000"/>
        </w:rPr>
        <w:t> </w:t>
      </w:r>
      <w:r>
        <w:rPr>
          <w:i/>
          <w:iCs/>
          <w:color w:val="000000"/>
        </w:rPr>
        <w:t xml:space="preserve">Journal of </w:t>
      </w:r>
      <w:proofErr w:type="spellStart"/>
      <w:r>
        <w:rPr>
          <w:i/>
          <w:iCs/>
          <w:color w:val="000000"/>
        </w:rPr>
        <w:t>Pediatric</w:t>
      </w:r>
      <w:proofErr w:type="spellEnd"/>
      <w:r>
        <w:rPr>
          <w:i/>
          <w:iCs/>
          <w:color w:val="000000"/>
        </w:rPr>
        <w:t xml:space="preserve"> Nursing</w:t>
      </w:r>
      <w:r>
        <w:rPr>
          <w:color w:val="000000"/>
        </w:rPr>
        <w:t>,</w:t>
      </w:r>
      <w:r>
        <w:rPr>
          <w:rStyle w:val="apple-converted-space"/>
          <w:rFonts w:eastAsiaTheme="majorEastAsia"/>
          <w:color w:val="000000"/>
        </w:rPr>
        <w:t> </w:t>
      </w:r>
      <w:r>
        <w:rPr>
          <w:i/>
          <w:iCs/>
          <w:color w:val="000000"/>
        </w:rPr>
        <w:t>61</w:t>
      </w:r>
      <w:r>
        <w:rPr>
          <w:color w:val="000000"/>
        </w:rPr>
        <w:t>, 15–22.</w:t>
      </w:r>
      <w:r>
        <w:rPr>
          <w:rStyle w:val="apple-converted-space"/>
          <w:rFonts w:eastAsiaTheme="majorEastAsia"/>
          <w:color w:val="000000"/>
        </w:rPr>
        <w:t> </w:t>
      </w:r>
      <w:r>
        <w:rPr>
          <w:rStyle w:val="url"/>
          <w:rFonts w:eastAsiaTheme="majorEastAsia"/>
          <w:color w:val="000000"/>
        </w:rPr>
        <w:t>https://doi.org/10.1016/j.pedn.2021.02.022</w:t>
      </w:r>
    </w:p>
    <w:p w14:paraId="17198C3B" w14:textId="77777777" w:rsidR="002E1B39" w:rsidRDefault="002E1B39" w:rsidP="002E1B39">
      <w:pPr>
        <w:pStyle w:val="NormalWeb"/>
        <w:spacing w:before="0" w:beforeAutospacing="0" w:after="0" w:afterAutospacing="0" w:line="480" w:lineRule="atLeast"/>
        <w:ind w:left="720" w:hanging="720"/>
        <w:rPr>
          <w:color w:val="000000"/>
        </w:rPr>
      </w:pPr>
    </w:p>
    <w:p w14:paraId="365A69B6" w14:textId="53E67FD8"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Godino-Iáñez</w:t>
      </w:r>
      <w:proofErr w:type="spellEnd"/>
      <w:r>
        <w:rPr>
          <w:color w:val="000000"/>
        </w:rPr>
        <w:t xml:space="preserve">, M. J., Martos-Cabrera, M. B., Suleiman-Martos, N., Gómez-Urquiza, J. L., Vargas-Román, K., </w:t>
      </w:r>
      <w:proofErr w:type="spellStart"/>
      <w:r>
        <w:rPr>
          <w:color w:val="000000"/>
        </w:rPr>
        <w:t>Membrive</w:t>
      </w:r>
      <w:proofErr w:type="spellEnd"/>
      <w:r>
        <w:rPr>
          <w:color w:val="000000"/>
        </w:rPr>
        <w:t xml:space="preserve">-Jiménez, M. J., &amp; </w:t>
      </w:r>
      <w:proofErr w:type="spellStart"/>
      <w:r>
        <w:rPr>
          <w:color w:val="000000"/>
        </w:rPr>
        <w:t>Albendín</w:t>
      </w:r>
      <w:proofErr w:type="spellEnd"/>
      <w:r>
        <w:rPr>
          <w:color w:val="000000"/>
        </w:rPr>
        <w:t xml:space="preserve">-García, L. (2020). Play </w:t>
      </w:r>
      <w:r w:rsidR="0060455D">
        <w:rPr>
          <w:color w:val="000000"/>
        </w:rPr>
        <w:t>t</w:t>
      </w:r>
      <w:r>
        <w:rPr>
          <w:color w:val="000000"/>
        </w:rPr>
        <w:t xml:space="preserve">herapy as an </w:t>
      </w:r>
      <w:r w:rsidR="0060455D">
        <w:rPr>
          <w:color w:val="000000"/>
        </w:rPr>
        <w:t>i</w:t>
      </w:r>
      <w:r>
        <w:rPr>
          <w:color w:val="000000"/>
        </w:rPr>
        <w:t xml:space="preserve">ntervention in </w:t>
      </w:r>
      <w:r w:rsidR="0060455D">
        <w:rPr>
          <w:color w:val="000000"/>
        </w:rPr>
        <w:t>h</w:t>
      </w:r>
      <w:r>
        <w:rPr>
          <w:color w:val="000000"/>
        </w:rPr>
        <w:t xml:space="preserve">ospitalized </w:t>
      </w:r>
      <w:r w:rsidR="0060455D">
        <w:rPr>
          <w:color w:val="000000"/>
        </w:rPr>
        <w:t>c</w:t>
      </w:r>
      <w:r>
        <w:rPr>
          <w:color w:val="000000"/>
        </w:rPr>
        <w:t xml:space="preserve">hildren: A </w:t>
      </w:r>
      <w:r w:rsidR="0060455D">
        <w:rPr>
          <w:color w:val="000000"/>
        </w:rPr>
        <w:t>s</w:t>
      </w:r>
      <w:r>
        <w:rPr>
          <w:color w:val="000000"/>
        </w:rPr>
        <w:t>ystematic review.</w:t>
      </w:r>
      <w:r>
        <w:rPr>
          <w:rStyle w:val="apple-converted-space"/>
          <w:rFonts w:eastAsiaTheme="majorEastAsia"/>
          <w:color w:val="000000"/>
        </w:rPr>
        <w:t> </w:t>
      </w:r>
      <w:r>
        <w:rPr>
          <w:i/>
          <w:iCs/>
          <w:color w:val="000000"/>
        </w:rPr>
        <w:t>Healthcare</w:t>
      </w:r>
      <w:r>
        <w:rPr>
          <w:color w:val="000000"/>
        </w:rPr>
        <w:t>,</w:t>
      </w:r>
      <w:r>
        <w:rPr>
          <w:rStyle w:val="apple-converted-space"/>
          <w:rFonts w:eastAsiaTheme="majorEastAsia"/>
          <w:color w:val="000000"/>
        </w:rPr>
        <w:t> </w:t>
      </w:r>
      <w:r>
        <w:rPr>
          <w:i/>
          <w:iCs/>
          <w:color w:val="000000"/>
        </w:rPr>
        <w:t>8</w:t>
      </w:r>
      <w:r>
        <w:rPr>
          <w:color w:val="000000"/>
        </w:rPr>
        <w:t>(3), 239.</w:t>
      </w:r>
      <w:r>
        <w:rPr>
          <w:rStyle w:val="apple-converted-space"/>
          <w:rFonts w:eastAsiaTheme="majorEastAsia"/>
          <w:color w:val="000000"/>
        </w:rPr>
        <w:t> </w:t>
      </w:r>
      <w:r>
        <w:rPr>
          <w:rStyle w:val="url"/>
          <w:rFonts w:eastAsiaTheme="majorEastAsia"/>
          <w:color w:val="000000"/>
        </w:rPr>
        <w:t>https://doi.org/10.3390/healthcare8030239</w:t>
      </w:r>
    </w:p>
    <w:p w14:paraId="1BB27EBC" w14:textId="77777777" w:rsidR="002E1B39" w:rsidRDefault="002E1B39" w:rsidP="002E1B39">
      <w:pPr>
        <w:pStyle w:val="NormalWeb"/>
        <w:spacing w:before="0" w:beforeAutospacing="0" w:after="0" w:afterAutospacing="0" w:line="480" w:lineRule="atLeast"/>
        <w:ind w:left="720" w:hanging="720"/>
        <w:rPr>
          <w:color w:val="000000"/>
        </w:rPr>
      </w:pPr>
    </w:p>
    <w:p w14:paraId="45963DC3" w14:textId="702E38AC"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He, H., Zhu, L., Chan, S. W. C., </w:t>
      </w:r>
      <w:proofErr w:type="spellStart"/>
      <w:r>
        <w:rPr>
          <w:color w:val="000000"/>
        </w:rPr>
        <w:t>Klainin-Yobas</w:t>
      </w:r>
      <w:proofErr w:type="spellEnd"/>
      <w:r>
        <w:rPr>
          <w:color w:val="000000"/>
        </w:rPr>
        <w:t xml:space="preserve">, P., &amp; Wang, W. (2015). The effectiveness of </w:t>
      </w:r>
      <w:r w:rsidR="00255818">
        <w:rPr>
          <w:color w:val="000000"/>
        </w:rPr>
        <w:t>TP</w:t>
      </w:r>
      <w:r>
        <w:rPr>
          <w:color w:val="000000"/>
        </w:rPr>
        <w:t xml:space="preserve"> intervention in reducing perioperative anxiety, negative behaviors, and postoperative pain in children undergoing elective Surgery: a systematic review.</w:t>
      </w:r>
      <w:r>
        <w:rPr>
          <w:rStyle w:val="apple-converted-space"/>
          <w:rFonts w:eastAsiaTheme="majorEastAsia"/>
          <w:color w:val="000000"/>
        </w:rPr>
        <w:t> </w:t>
      </w:r>
      <w:r>
        <w:rPr>
          <w:i/>
          <w:iCs/>
          <w:color w:val="000000"/>
        </w:rPr>
        <w:t>Pain Management Nursing</w:t>
      </w:r>
      <w:r>
        <w:rPr>
          <w:color w:val="000000"/>
        </w:rPr>
        <w:t>,</w:t>
      </w:r>
      <w:r>
        <w:rPr>
          <w:rStyle w:val="apple-converted-space"/>
          <w:rFonts w:eastAsiaTheme="majorEastAsia"/>
          <w:color w:val="000000"/>
        </w:rPr>
        <w:t> </w:t>
      </w:r>
      <w:r>
        <w:rPr>
          <w:i/>
          <w:iCs/>
          <w:color w:val="000000"/>
        </w:rPr>
        <w:t>16</w:t>
      </w:r>
      <w:r>
        <w:rPr>
          <w:color w:val="000000"/>
        </w:rPr>
        <w:t>(3), 425–439.</w:t>
      </w:r>
      <w:r>
        <w:rPr>
          <w:rStyle w:val="apple-converted-space"/>
          <w:rFonts w:eastAsiaTheme="majorEastAsia"/>
          <w:color w:val="000000"/>
        </w:rPr>
        <w:t> </w:t>
      </w:r>
      <w:r>
        <w:rPr>
          <w:rStyle w:val="url"/>
          <w:rFonts w:eastAsiaTheme="majorEastAsia"/>
          <w:color w:val="000000"/>
        </w:rPr>
        <w:t>https://doi.org/10.1016/j.pmn.2014.08.011</w:t>
      </w:r>
    </w:p>
    <w:p w14:paraId="0FBA6D1A" w14:textId="77777777" w:rsidR="002E1B39" w:rsidRDefault="002E1B39" w:rsidP="002E1B39">
      <w:pPr>
        <w:pStyle w:val="NormalWeb"/>
        <w:spacing w:before="0" w:beforeAutospacing="0" w:after="0" w:afterAutospacing="0" w:line="480" w:lineRule="atLeast"/>
        <w:rPr>
          <w:color w:val="000000"/>
        </w:rPr>
      </w:pPr>
    </w:p>
    <w:p w14:paraId="2FCC4918" w14:textId="5100333C" w:rsidR="002E1B39" w:rsidRDefault="002E1B39" w:rsidP="002E1B39">
      <w:pPr>
        <w:pStyle w:val="NormalWeb"/>
        <w:spacing w:before="0" w:beforeAutospacing="0" w:after="0" w:afterAutospacing="0" w:line="480" w:lineRule="atLeast"/>
        <w:ind w:left="720" w:hanging="720"/>
        <w:rPr>
          <w:color w:val="000000"/>
        </w:rPr>
      </w:pPr>
      <w:r>
        <w:rPr>
          <w:color w:val="000000"/>
        </w:rPr>
        <w:t>Hudspeth, E. F. (2021). Play therapy versus a Play-Based therapy. In</w:t>
      </w:r>
      <w:r>
        <w:rPr>
          <w:rStyle w:val="apple-converted-space"/>
          <w:rFonts w:eastAsiaTheme="majorEastAsia"/>
          <w:color w:val="000000"/>
        </w:rPr>
        <w:t> </w:t>
      </w:r>
      <w:r>
        <w:rPr>
          <w:i/>
          <w:iCs/>
          <w:color w:val="000000"/>
        </w:rPr>
        <w:t>International Journal of Play Therapy</w:t>
      </w:r>
      <w:r>
        <w:rPr>
          <w:color w:val="000000"/>
        </w:rPr>
        <w:t>. Retrieved February 9, 2025, from</w:t>
      </w:r>
      <w:r>
        <w:rPr>
          <w:rStyle w:val="apple-converted-space"/>
          <w:rFonts w:eastAsiaTheme="majorEastAsia"/>
          <w:color w:val="000000"/>
        </w:rPr>
        <w:t> </w:t>
      </w:r>
      <w:r>
        <w:rPr>
          <w:rStyle w:val="url"/>
          <w:rFonts w:eastAsiaTheme="majorEastAsia"/>
          <w:color w:val="000000"/>
        </w:rPr>
        <w:t>https://speechtherapyworks.ca/news/play-based-therapy/</w:t>
      </w:r>
    </w:p>
    <w:p w14:paraId="382C7F0D" w14:textId="77777777" w:rsidR="002E1B39" w:rsidRDefault="002E1B39" w:rsidP="002E1B39">
      <w:pPr>
        <w:pStyle w:val="NormalWeb"/>
        <w:spacing w:before="0" w:beforeAutospacing="0" w:after="0" w:afterAutospacing="0" w:line="480" w:lineRule="atLeast"/>
        <w:ind w:left="720" w:hanging="720"/>
        <w:rPr>
          <w:color w:val="000000"/>
        </w:rPr>
      </w:pPr>
    </w:p>
    <w:p w14:paraId="4B1CDCBC" w14:textId="7DF842ED"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Koukourikos</w:t>
      </w:r>
      <w:proofErr w:type="spellEnd"/>
      <w:r>
        <w:rPr>
          <w:color w:val="000000"/>
        </w:rPr>
        <w:t xml:space="preserve">, K., </w:t>
      </w:r>
      <w:proofErr w:type="spellStart"/>
      <w:r>
        <w:rPr>
          <w:color w:val="000000"/>
        </w:rPr>
        <w:t>Tsaloglidou</w:t>
      </w:r>
      <w:proofErr w:type="spellEnd"/>
      <w:r>
        <w:rPr>
          <w:color w:val="000000"/>
        </w:rPr>
        <w:t xml:space="preserve">, A., </w:t>
      </w:r>
      <w:proofErr w:type="spellStart"/>
      <w:r>
        <w:rPr>
          <w:color w:val="000000"/>
        </w:rPr>
        <w:t>Tzeha</w:t>
      </w:r>
      <w:proofErr w:type="spellEnd"/>
      <w:r>
        <w:rPr>
          <w:color w:val="000000"/>
        </w:rPr>
        <w:t xml:space="preserve">, L., </w:t>
      </w:r>
      <w:proofErr w:type="spellStart"/>
      <w:r>
        <w:rPr>
          <w:color w:val="000000"/>
        </w:rPr>
        <w:t>Iliadis</w:t>
      </w:r>
      <w:proofErr w:type="spellEnd"/>
      <w:r>
        <w:rPr>
          <w:color w:val="000000"/>
        </w:rPr>
        <w:t xml:space="preserve">, C., </w:t>
      </w:r>
      <w:proofErr w:type="spellStart"/>
      <w:r>
        <w:rPr>
          <w:color w:val="000000"/>
        </w:rPr>
        <w:t>Frantzana</w:t>
      </w:r>
      <w:proofErr w:type="spellEnd"/>
      <w:r>
        <w:rPr>
          <w:color w:val="000000"/>
        </w:rPr>
        <w:t xml:space="preserve">, A., </w:t>
      </w:r>
      <w:proofErr w:type="spellStart"/>
      <w:r>
        <w:rPr>
          <w:color w:val="000000"/>
        </w:rPr>
        <w:t>Katsimbeli</w:t>
      </w:r>
      <w:proofErr w:type="spellEnd"/>
      <w:r>
        <w:rPr>
          <w:color w:val="000000"/>
        </w:rPr>
        <w:t xml:space="preserve">, A., &amp; </w:t>
      </w:r>
      <w:proofErr w:type="spellStart"/>
      <w:r>
        <w:rPr>
          <w:color w:val="000000"/>
        </w:rPr>
        <w:t>Kourkouta</w:t>
      </w:r>
      <w:proofErr w:type="spellEnd"/>
      <w:r>
        <w:rPr>
          <w:color w:val="000000"/>
        </w:rPr>
        <w:t>, L. (2021). An overview of play therapy.</w:t>
      </w:r>
      <w:r>
        <w:rPr>
          <w:rStyle w:val="apple-converted-space"/>
          <w:rFonts w:eastAsiaTheme="majorEastAsia"/>
          <w:color w:val="000000"/>
        </w:rPr>
        <w:t> </w:t>
      </w:r>
      <w:r>
        <w:rPr>
          <w:i/>
          <w:iCs/>
          <w:color w:val="000000"/>
        </w:rPr>
        <w:t>Materia Socio Medica</w:t>
      </w:r>
      <w:r>
        <w:rPr>
          <w:color w:val="000000"/>
        </w:rPr>
        <w:t>,</w:t>
      </w:r>
      <w:r>
        <w:rPr>
          <w:rStyle w:val="apple-converted-space"/>
          <w:rFonts w:eastAsiaTheme="majorEastAsia"/>
          <w:color w:val="000000"/>
        </w:rPr>
        <w:t> </w:t>
      </w:r>
      <w:r>
        <w:rPr>
          <w:i/>
          <w:iCs/>
          <w:color w:val="000000"/>
        </w:rPr>
        <w:t>33</w:t>
      </w:r>
      <w:r>
        <w:rPr>
          <w:color w:val="000000"/>
        </w:rPr>
        <w:t>(4), 293.</w:t>
      </w:r>
      <w:r>
        <w:rPr>
          <w:rStyle w:val="apple-converted-space"/>
          <w:rFonts w:eastAsiaTheme="majorEastAsia"/>
          <w:color w:val="000000"/>
        </w:rPr>
        <w:t> </w:t>
      </w:r>
      <w:r>
        <w:rPr>
          <w:rStyle w:val="url"/>
          <w:rFonts w:eastAsiaTheme="majorEastAsia"/>
          <w:color w:val="000000"/>
        </w:rPr>
        <w:t>https://doi.org/10.5455/msm.2021.33.293-297</w:t>
      </w:r>
    </w:p>
    <w:p w14:paraId="5538931B" w14:textId="77777777" w:rsidR="002E1B39" w:rsidRDefault="002E1B39" w:rsidP="002E1B39">
      <w:pPr>
        <w:pStyle w:val="NormalWeb"/>
        <w:spacing w:before="0" w:beforeAutospacing="0" w:after="0" w:afterAutospacing="0" w:line="480" w:lineRule="atLeast"/>
        <w:ind w:left="720" w:hanging="720"/>
        <w:rPr>
          <w:color w:val="000000"/>
        </w:rPr>
      </w:pPr>
    </w:p>
    <w:p w14:paraId="2D4CE8EC" w14:textId="1E12E06E" w:rsidR="002E1B39" w:rsidRDefault="002E1B39" w:rsidP="002E1B39">
      <w:pPr>
        <w:pStyle w:val="NormalWeb"/>
        <w:spacing w:before="0" w:beforeAutospacing="0" w:after="0" w:afterAutospacing="0" w:line="480" w:lineRule="atLeast"/>
        <w:ind w:left="720" w:hanging="720"/>
        <w:rPr>
          <w:color w:val="000000"/>
        </w:rPr>
      </w:pPr>
      <w:r>
        <w:rPr>
          <w:color w:val="000000"/>
        </w:rPr>
        <w:lastRenderedPageBreak/>
        <w:t>Ku, S. H., Chua, J. S., &amp; Shorey, S. (2024). Effect of storytelling on anxiety and fear in children during hospitalization: A systematic review and meta-analysis.</w:t>
      </w:r>
      <w:r>
        <w:rPr>
          <w:rStyle w:val="apple-converted-space"/>
          <w:rFonts w:eastAsiaTheme="majorEastAsia"/>
          <w:color w:val="000000"/>
        </w:rPr>
        <w:t> </w:t>
      </w:r>
      <w:r>
        <w:rPr>
          <w:i/>
          <w:iCs/>
          <w:color w:val="000000"/>
        </w:rPr>
        <w:t xml:space="preserve">Journal of </w:t>
      </w:r>
      <w:proofErr w:type="spellStart"/>
      <w:r>
        <w:rPr>
          <w:i/>
          <w:iCs/>
          <w:color w:val="000000"/>
        </w:rPr>
        <w:t>Pediatric</w:t>
      </w:r>
      <w:proofErr w:type="spellEnd"/>
      <w:r>
        <w:rPr>
          <w:i/>
          <w:iCs/>
          <w:color w:val="000000"/>
        </w:rPr>
        <w:t xml:space="preserve"> Nursing</w:t>
      </w:r>
      <w:r>
        <w:rPr>
          <w:color w:val="000000"/>
        </w:rPr>
        <w:t>,</w:t>
      </w:r>
      <w:r>
        <w:rPr>
          <w:rStyle w:val="apple-converted-space"/>
          <w:rFonts w:eastAsiaTheme="majorEastAsia"/>
          <w:color w:val="000000"/>
        </w:rPr>
        <w:t> </w:t>
      </w:r>
      <w:r>
        <w:rPr>
          <w:i/>
          <w:iCs/>
          <w:color w:val="000000"/>
        </w:rPr>
        <w:t>80</w:t>
      </w:r>
      <w:r>
        <w:rPr>
          <w:color w:val="000000"/>
        </w:rPr>
        <w:t>, 41–48.</w:t>
      </w:r>
      <w:r>
        <w:rPr>
          <w:rStyle w:val="apple-converted-space"/>
          <w:rFonts w:eastAsiaTheme="majorEastAsia"/>
          <w:color w:val="000000"/>
        </w:rPr>
        <w:t> </w:t>
      </w:r>
      <w:r>
        <w:rPr>
          <w:rStyle w:val="url"/>
          <w:rFonts w:eastAsiaTheme="majorEastAsia"/>
          <w:color w:val="000000"/>
        </w:rPr>
        <w:t>https://doi.org/10.1016/j.pedn.2024.11.006</w:t>
      </w:r>
    </w:p>
    <w:p w14:paraId="512D2074" w14:textId="77777777" w:rsidR="002E1B39" w:rsidRDefault="002E1B39" w:rsidP="002E1B39">
      <w:pPr>
        <w:pStyle w:val="NormalWeb"/>
        <w:spacing w:before="0" w:beforeAutospacing="0" w:after="0" w:afterAutospacing="0" w:line="480" w:lineRule="atLeast"/>
        <w:ind w:left="720" w:hanging="720"/>
        <w:rPr>
          <w:color w:val="000000"/>
        </w:rPr>
      </w:pPr>
    </w:p>
    <w:p w14:paraId="7A906A4A" w14:textId="76706705" w:rsidR="002E1B39" w:rsidRDefault="002E1B39" w:rsidP="002E1B39">
      <w:pPr>
        <w:pStyle w:val="NormalWeb"/>
        <w:spacing w:before="0" w:beforeAutospacing="0" w:after="0" w:afterAutospacing="0" w:line="480" w:lineRule="atLeast"/>
        <w:ind w:left="720" w:hanging="720"/>
        <w:rPr>
          <w:color w:val="000000"/>
        </w:rPr>
      </w:pPr>
      <w:r>
        <w:rPr>
          <w:color w:val="000000"/>
        </w:rPr>
        <w:t>Lima, L. N., De Oliveira Carvalho, E., Da Silva, V. B., &amp; Melo, M. C. (2020). Self-reported experience of hospitalized children: an integrative review.</w:t>
      </w:r>
      <w:r>
        <w:rPr>
          <w:rStyle w:val="apple-converted-space"/>
          <w:rFonts w:eastAsiaTheme="majorEastAsia"/>
          <w:color w:val="000000"/>
        </w:rPr>
        <w:t> </w:t>
      </w:r>
      <w:proofErr w:type="spellStart"/>
      <w:r>
        <w:rPr>
          <w:i/>
          <w:iCs/>
          <w:color w:val="000000"/>
        </w:rPr>
        <w:t>Revista</w:t>
      </w:r>
      <w:proofErr w:type="spellEnd"/>
      <w:r>
        <w:rPr>
          <w:i/>
          <w:iCs/>
          <w:color w:val="000000"/>
        </w:rPr>
        <w:t xml:space="preserve"> </w:t>
      </w:r>
      <w:proofErr w:type="spellStart"/>
      <w:r>
        <w:rPr>
          <w:i/>
          <w:iCs/>
          <w:color w:val="000000"/>
        </w:rPr>
        <w:t>Brasileira</w:t>
      </w:r>
      <w:proofErr w:type="spellEnd"/>
      <w:r>
        <w:rPr>
          <w:i/>
          <w:iCs/>
          <w:color w:val="000000"/>
        </w:rPr>
        <w:t xml:space="preserve"> De </w:t>
      </w:r>
      <w:proofErr w:type="spellStart"/>
      <w:r>
        <w:rPr>
          <w:i/>
          <w:iCs/>
          <w:color w:val="000000"/>
        </w:rPr>
        <w:t>Enfermagem</w:t>
      </w:r>
      <w:proofErr w:type="spellEnd"/>
      <w:r>
        <w:rPr>
          <w:color w:val="000000"/>
        </w:rPr>
        <w:t>,</w:t>
      </w:r>
      <w:r>
        <w:rPr>
          <w:rStyle w:val="apple-converted-space"/>
          <w:rFonts w:eastAsiaTheme="majorEastAsia"/>
          <w:color w:val="000000"/>
        </w:rPr>
        <w:t> </w:t>
      </w:r>
      <w:r>
        <w:rPr>
          <w:i/>
          <w:iCs/>
          <w:color w:val="000000"/>
        </w:rPr>
        <w:t>73</w:t>
      </w:r>
      <w:r>
        <w:rPr>
          <w:color w:val="000000"/>
        </w:rPr>
        <w:t>(</w:t>
      </w:r>
      <w:proofErr w:type="spellStart"/>
      <w:r>
        <w:rPr>
          <w:color w:val="000000"/>
        </w:rPr>
        <w:t>suppl</w:t>
      </w:r>
      <w:proofErr w:type="spellEnd"/>
      <w:r>
        <w:rPr>
          <w:color w:val="000000"/>
        </w:rPr>
        <w:t xml:space="preserve"> 4).</w:t>
      </w:r>
      <w:r>
        <w:rPr>
          <w:rStyle w:val="apple-converted-space"/>
          <w:rFonts w:eastAsiaTheme="majorEastAsia"/>
          <w:color w:val="000000"/>
        </w:rPr>
        <w:t> </w:t>
      </w:r>
      <w:r>
        <w:rPr>
          <w:rStyle w:val="url"/>
          <w:rFonts w:eastAsiaTheme="majorEastAsia"/>
          <w:color w:val="000000"/>
        </w:rPr>
        <w:t>https://doi.org/10.1590/0034-7167-2018-0740</w:t>
      </w:r>
    </w:p>
    <w:p w14:paraId="6000B237" w14:textId="77777777" w:rsidR="002E1B39" w:rsidRDefault="002E1B39" w:rsidP="002E1B39">
      <w:pPr>
        <w:pStyle w:val="NormalWeb"/>
        <w:spacing w:before="0" w:beforeAutospacing="0" w:after="0" w:afterAutospacing="0" w:line="480" w:lineRule="atLeast"/>
        <w:ind w:left="720" w:hanging="720"/>
        <w:rPr>
          <w:color w:val="000000"/>
        </w:rPr>
      </w:pPr>
    </w:p>
    <w:p w14:paraId="114AA0CE" w14:textId="4B42E2B9"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Lulgjuraj</w:t>
      </w:r>
      <w:proofErr w:type="spellEnd"/>
      <w:r>
        <w:rPr>
          <w:color w:val="000000"/>
        </w:rPr>
        <w:t xml:space="preserve">, D., &amp; </w:t>
      </w:r>
      <w:proofErr w:type="spellStart"/>
      <w:r>
        <w:rPr>
          <w:color w:val="000000"/>
        </w:rPr>
        <w:t>Maneval</w:t>
      </w:r>
      <w:proofErr w:type="spellEnd"/>
      <w:r>
        <w:rPr>
          <w:color w:val="000000"/>
        </w:rPr>
        <w:t>, R. E. (2020). Unaccompanied Hospitalized Children: An Integrative review.</w:t>
      </w:r>
      <w:r>
        <w:rPr>
          <w:rStyle w:val="apple-converted-space"/>
          <w:rFonts w:eastAsiaTheme="majorEastAsia"/>
          <w:color w:val="000000"/>
        </w:rPr>
        <w:t> </w:t>
      </w:r>
      <w:r>
        <w:rPr>
          <w:i/>
          <w:iCs/>
          <w:color w:val="000000"/>
        </w:rPr>
        <w:t xml:space="preserve">Journal of </w:t>
      </w:r>
      <w:proofErr w:type="spellStart"/>
      <w:r>
        <w:rPr>
          <w:i/>
          <w:iCs/>
          <w:color w:val="000000"/>
        </w:rPr>
        <w:t>Pediatric</w:t>
      </w:r>
      <w:proofErr w:type="spellEnd"/>
      <w:r>
        <w:rPr>
          <w:i/>
          <w:iCs/>
          <w:color w:val="000000"/>
        </w:rPr>
        <w:t xml:space="preserve"> Nursing</w:t>
      </w:r>
      <w:r>
        <w:rPr>
          <w:color w:val="000000"/>
        </w:rPr>
        <w:t>,</w:t>
      </w:r>
      <w:r>
        <w:rPr>
          <w:rStyle w:val="apple-converted-space"/>
          <w:rFonts w:eastAsiaTheme="majorEastAsia"/>
          <w:color w:val="000000"/>
        </w:rPr>
        <w:t> </w:t>
      </w:r>
      <w:r>
        <w:rPr>
          <w:i/>
          <w:iCs/>
          <w:color w:val="000000"/>
        </w:rPr>
        <w:t>56</w:t>
      </w:r>
      <w:r>
        <w:rPr>
          <w:color w:val="000000"/>
        </w:rPr>
        <w:t>, 38–46.</w:t>
      </w:r>
      <w:r>
        <w:rPr>
          <w:rStyle w:val="apple-converted-space"/>
          <w:rFonts w:eastAsiaTheme="majorEastAsia"/>
          <w:color w:val="000000"/>
        </w:rPr>
        <w:t> </w:t>
      </w:r>
      <w:r>
        <w:rPr>
          <w:rStyle w:val="url"/>
          <w:rFonts w:eastAsiaTheme="majorEastAsia"/>
          <w:color w:val="000000"/>
        </w:rPr>
        <w:t>https://doi.org/10.1016/j.pedn.2020.10.015</w:t>
      </w:r>
    </w:p>
    <w:p w14:paraId="470CD1C0" w14:textId="77777777" w:rsidR="002E1B39" w:rsidRDefault="002E1B39" w:rsidP="002E1B39">
      <w:pPr>
        <w:pStyle w:val="NormalWeb"/>
        <w:spacing w:before="0" w:beforeAutospacing="0" w:after="0" w:afterAutospacing="0" w:line="480" w:lineRule="atLeast"/>
        <w:ind w:left="720" w:hanging="720"/>
        <w:rPr>
          <w:color w:val="000000"/>
        </w:rPr>
      </w:pPr>
    </w:p>
    <w:p w14:paraId="7707C557" w14:textId="15C1CE1C"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Lunga</w:t>
      </w:r>
      <w:proofErr w:type="spellEnd"/>
      <w:r>
        <w:rPr>
          <w:color w:val="000000"/>
        </w:rPr>
        <w:t xml:space="preserve">, P., </w:t>
      </w:r>
      <w:proofErr w:type="spellStart"/>
      <w:r>
        <w:rPr>
          <w:color w:val="000000"/>
        </w:rPr>
        <w:t>Esterhuizen</w:t>
      </w:r>
      <w:proofErr w:type="spellEnd"/>
      <w:r>
        <w:rPr>
          <w:color w:val="000000"/>
        </w:rPr>
        <w:t>, S., &amp; Koen, M. (2022). Play-based pedagogy: An approach to advance young children’s holistic development.</w:t>
      </w:r>
      <w:r>
        <w:rPr>
          <w:rStyle w:val="apple-converted-space"/>
          <w:rFonts w:eastAsiaTheme="majorEastAsia"/>
          <w:color w:val="000000"/>
        </w:rPr>
        <w:t> </w:t>
      </w:r>
      <w:r>
        <w:rPr>
          <w:i/>
          <w:iCs/>
          <w:color w:val="000000"/>
        </w:rPr>
        <w:t>South African Journal of Childhood Education</w:t>
      </w:r>
      <w:r>
        <w:rPr>
          <w:color w:val="000000"/>
        </w:rPr>
        <w:t>,</w:t>
      </w:r>
      <w:r>
        <w:rPr>
          <w:rStyle w:val="apple-converted-space"/>
          <w:rFonts w:eastAsiaTheme="majorEastAsia"/>
          <w:color w:val="000000"/>
        </w:rPr>
        <w:t> </w:t>
      </w:r>
      <w:r>
        <w:rPr>
          <w:i/>
          <w:iCs/>
          <w:color w:val="000000"/>
        </w:rPr>
        <w:t>12</w:t>
      </w:r>
      <w:r>
        <w:rPr>
          <w:color w:val="000000"/>
        </w:rPr>
        <w:t>(1).</w:t>
      </w:r>
      <w:r>
        <w:rPr>
          <w:rStyle w:val="apple-converted-space"/>
          <w:rFonts w:eastAsiaTheme="majorEastAsia"/>
          <w:color w:val="000000"/>
        </w:rPr>
        <w:t> </w:t>
      </w:r>
      <w:r>
        <w:rPr>
          <w:rStyle w:val="url"/>
          <w:rFonts w:eastAsiaTheme="majorEastAsia"/>
          <w:color w:val="000000"/>
        </w:rPr>
        <w:t>https://doi.org/10.4102/sajce.v12i1.1133</w:t>
      </w:r>
    </w:p>
    <w:p w14:paraId="575B75F4" w14:textId="77777777" w:rsidR="002E1B39" w:rsidRDefault="002E1B39" w:rsidP="002E1B39">
      <w:pPr>
        <w:pStyle w:val="NormalWeb"/>
        <w:spacing w:before="0" w:beforeAutospacing="0" w:after="0" w:afterAutospacing="0" w:line="480" w:lineRule="atLeast"/>
        <w:ind w:left="720" w:hanging="720"/>
        <w:rPr>
          <w:color w:val="000000"/>
        </w:rPr>
      </w:pPr>
    </w:p>
    <w:p w14:paraId="002A97E4" w14:textId="37D3B1F9"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Musviro</w:t>
      </w:r>
      <w:proofErr w:type="spellEnd"/>
      <w:r>
        <w:rPr>
          <w:color w:val="000000"/>
        </w:rPr>
        <w:t xml:space="preserve">, N., </w:t>
      </w:r>
      <w:proofErr w:type="spellStart"/>
      <w:r>
        <w:rPr>
          <w:color w:val="000000"/>
        </w:rPr>
        <w:t>Wahyuningsih</w:t>
      </w:r>
      <w:proofErr w:type="spellEnd"/>
      <w:r>
        <w:rPr>
          <w:color w:val="000000"/>
        </w:rPr>
        <w:t xml:space="preserve">, S., &amp; A, R. D. K. (2023). The </w:t>
      </w:r>
      <w:r w:rsidR="00CC488C">
        <w:rPr>
          <w:color w:val="000000"/>
        </w:rPr>
        <w:t>a</w:t>
      </w:r>
      <w:r>
        <w:rPr>
          <w:color w:val="000000"/>
        </w:rPr>
        <w:t xml:space="preserve">pplication of </w:t>
      </w:r>
      <w:r w:rsidR="00CC488C">
        <w:rPr>
          <w:color w:val="000000"/>
        </w:rPr>
        <w:t>s</w:t>
      </w:r>
      <w:r>
        <w:rPr>
          <w:color w:val="000000"/>
        </w:rPr>
        <w:t xml:space="preserve">torytelling </w:t>
      </w:r>
      <w:r w:rsidR="00CC488C">
        <w:rPr>
          <w:color w:val="000000"/>
        </w:rPr>
        <w:t>t</w:t>
      </w:r>
      <w:r>
        <w:rPr>
          <w:color w:val="000000"/>
        </w:rPr>
        <w:t xml:space="preserve">herapy in </w:t>
      </w:r>
      <w:r w:rsidR="00CC488C">
        <w:rPr>
          <w:color w:val="000000"/>
        </w:rPr>
        <w:t>r</w:t>
      </w:r>
      <w:r>
        <w:rPr>
          <w:color w:val="000000"/>
        </w:rPr>
        <w:t xml:space="preserve">educing </w:t>
      </w:r>
      <w:r w:rsidR="00CC488C">
        <w:rPr>
          <w:color w:val="000000"/>
        </w:rPr>
        <w:t>a</w:t>
      </w:r>
      <w:r>
        <w:rPr>
          <w:color w:val="000000"/>
        </w:rPr>
        <w:t xml:space="preserve">nxiety in </w:t>
      </w:r>
      <w:r w:rsidR="00CC488C">
        <w:rPr>
          <w:color w:val="000000"/>
        </w:rPr>
        <w:t>p</w:t>
      </w:r>
      <w:r>
        <w:rPr>
          <w:color w:val="000000"/>
        </w:rPr>
        <w:t>reschool-</w:t>
      </w:r>
      <w:r w:rsidR="00CC488C">
        <w:rPr>
          <w:color w:val="000000"/>
        </w:rPr>
        <w:t>a</w:t>
      </w:r>
      <w:r>
        <w:rPr>
          <w:color w:val="000000"/>
        </w:rPr>
        <w:t xml:space="preserve">ged </w:t>
      </w:r>
      <w:r w:rsidR="00CC488C">
        <w:rPr>
          <w:color w:val="000000"/>
        </w:rPr>
        <w:t>c</w:t>
      </w:r>
      <w:r>
        <w:rPr>
          <w:color w:val="000000"/>
        </w:rPr>
        <w:t xml:space="preserve">hildren </w:t>
      </w:r>
      <w:r w:rsidR="00CC488C">
        <w:rPr>
          <w:color w:val="000000"/>
        </w:rPr>
        <w:t>e</w:t>
      </w:r>
      <w:r>
        <w:rPr>
          <w:color w:val="000000"/>
        </w:rPr>
        <w:t xml:space="preserve">xperienced </w:t>
      </w:r>
      <w:r w:rsidR="00CC488C">
        <w:rPr>
          <w:color w:val="000000"/>
        </w:rPr>
        <w:t>h</w:t>
      </w:r>
      <w:r>
        <w:rPr>
          <w:color w:val="000000"/>
        </w:rPr>
        <w:t>ospitalization: Literature review.</w:t>
      </w:r>
      <w:r>
        <w:rPr>
          <w:rStyle w:val="apple-converted-space"/>
          <w:rFonts w:eastAsiaTheme="majorEastAsia"/>
          <w:color w:val="000000"/>
        </w:rPr>
        <w:t> </w:t>
      </w:r>
      <w:r>
        <w:rPr>
          <w:i/>
          <w:iCs/>
          <w:color w:val="000000"/>
        </w:rPr>
        <w:t>Health and Technology Journal (</w:t>
      </w:r>
      <w:proofErr w:type="spellStart"/>
      <w:r>
        <w:rPr>
          <w:i/>
          <w:iCs/>
          <w:color w:val="000000"/>
        </w:rPr>
        <w:t>HTechJ</w:t>
      </w:r>
      <w:proofErr w:type="spellEnd"/>
      <w:r>
        <w:rPr>
          <w:i/>
          <w:iCs/>
          <w:color w:val="000000"/>
        </w:rPr>
        <w:t>)</w:t>
      </w:r>
      <w:r>
        <w:rPr>
          <w:color w:val="000000"/>
        </w:rPr>
        <w:t>,</w:t>
      </w:r>
      <w:r>
        <w:rPr>
          <w:rStyle w:val="apple-converted-space"/>
          <w:rFonts w:eastAsiaTheme="majorEastAsia"/>
          <w:color w:val="000000"/>
        </w:rPr>
        <w:t> </w:t>
      </w:r>
      <w:r>
        <w:rPr>
          <w:i/>
          <w:iCs/>
          <w:color w:val="000000"/>
        </w:rPr>
        <w:t>1</w:t>
      </w:r>
      <w:r>
        <w:rPr>
          <w:color w:val="000000"/>
        </w:rPr>
        <w:t>(1), 48–56.</w:t>
      </w:r>
      <w:r>
        <w:rPr>
          <w:rStyle w:val="apple-converted-space"/>
          <w:rFonts w:eastAsiaTheme="majorEastAsia"/>
          <w:color w:val="000000"/>
        </w:rPr>
        <w:t> </w:t>
      </w:r>
      <w:r>
        <w:rPr>
          <w:rStyle w:val="url"/>
          <w:rFonts w:eastAsiaTheme="majorEastAsia"/>
          <w:color w:val="000000"/>
        </w:rPr>
        <w:t>https://doi.org/10.53713/htechj.v1i1.7</w:t>
      </w:r>
    </w:p>
    <w:p w14:paraId="3C517913" w14:textId="77777777" w:rsidR="002E1B39" w:rsidRDefault="002E1B39" w:rsidP="002E1B39">
      <w:pPr>
        <w:pStyle w:val="NormalWeb"/>
        <w:spacing w:before="0" w:beforeAutospacing="0" w:after="0" w:afterAutospacing="0" w:line="480" w:lineRule="atLeast"/>
        <w:ind w:left="720" w:hanging="720"/>
        <w:rPr>
          <w:color w:val="000000"/>
        </w:rPr>
      </w:pPr>
    </w:p>
    <w:p w14:paraId="7D11ADE9" w14:textId="6AC901A8"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Oates, J., The British Psychological Society, Carpenter, D., Fisher, M., Goodson, S., Hannah, B., Kwiatkowski, R., </w:t>
      </w:r>
      <w:proofErr w:type="spellStart"/>
      <w:r>
        <w:rPr>
          <w:color w:val="000000"/>
        </w:rPr>
        <w:t>Prutton</w:t>
      </w:r>
      <w:proofErr w:type="spellEnd"/>
      <w:r>
        <w:rPr>
          <w:color w:val="000000"/>
        </w:rPr>
        <w:t>, K., Reeves, D., &amp; Wainwright, T. (2021).</w:t>
      </w:r>
      <w:r>
        <w:rPr>
          <w:rStyle w:val="apple-converted-space"/>
          <w:rFonts w:eastAsiaTheme="majorEastAsia"/>
          <w:color w:val="000000"/>
        </w:rPr>
        <w:t> </w:t>
      </w:r>
      <w:r>
        <w:rPr>
          <w:i/>
          <w:iCs/>
          <w:color w:val="000000"/>
        </w:rPr>
        <w:t>BPS Code of Human Research Ethics</w:t>
      </w:r>
      <w:r>
        <w:rPr>
          <w:color w:val="000000"/>
        </w:rPr>
        <w:t>. The British Psychological Society.</w:t>
      </w:r>
      <w:r>
        <w:rPr>
          <w:rStyle w:val="apple-converted-space"/>
          <w:rFonts w:eastAsiaTheme="majorEastAsia"/>
          <w:color w:val="000000"/>
        </w:rPr>
        <w:t> </w:t>
      </w:r>
      <w:r>
        <w:rPr>
          <w:rStyle w:val="url"/>
          <w:rFonts w:eastAsiaTheme="majorEastAsia"/>
          <w:color w:val="000000"/>
        </w:rPr>
        <w:t>https://cms.bps.org.uk/sites/default/files/2022-06/BPS%20Code%20of%20Human%20Research%20Ethics%20%281%29.pdf</w:t>
      </w:r>
    </w:p>
    <w:p w14:paraId="0EAFA906" w14:textId="77777777" w:rsidR="002E1B39" w:rsidRDefault="002E1B39" w:rsidP="002E1B39">
      <w:pPr>
        <w:pStyle w:val="NormalWeb"/>
        <w:spacing w:before="0" w:beforeAutospacing="0" w:after="0" w:afterAutospacing="0" w:line="480" w:lineRule="atLeast"/>
        <w:ind w:left="720" w:hanging="720"/>
        <w:rPr>
          <w:color w:val="000000"/>
        </w:rPr>
      </w:pPr>
    </w:p>
    <w:p w14:paraId="2A49CAAB" w14:textId="1C9EAF16" w:rsidR="002E1B39" w:rsidRDefault="002E1B39" w:rsidP="002E1B39">
      <w:pPr>
        <w:pStyle w:val="NormalWeb"/>
        <w:spacing w:before="0" w:beforeAutospacing="0" w:after="0" w:afterAutospacing="0" w:line="480" w:lineRule="atLeast"/>
        <w:ind w:left="720" w:hanging="720"/>
        <w:rPr>
          <w:color w:val="000000"/>
        </w:rPr>
      </w:pPr>
      <w:r>
        <w:rPr>
          <w:color w:val="000000"/>
        </w:rPr>
        <w:lastRenderedPageBreak/>
        <w:t xml:space="preserve">Prins, J., Van Der Wilt, F., Van Der Veen, C., &amp; </w:t>
      </w:r>
      <w:proofErr w:type="spellStart"/>
      <w:r>
        <w:rPr>
          <w:color w:val="000000"/>
        </w:rPr>
        <w:t>Hovinga</w:t>
      </w:r>
      <w:proofErr w:type="spellEnd"/>
      <w:r>
        <w:rPr>
          <w:color w:val="000000"/>
        </w:rPr>
        <w:t xml:space="preserve">, D. (2022). Nature </w:t>
      </w:r>
      <w:proofErr w:type="gramStart"/>
      <w:r>
        <w:rPr>
          <w:color w:val="000000"/>
        </w:rPr>
        <w:t>play</w:t>
      </w:r>
      <w:proofErr w:type="gramEnd"/>
      <w:r>
        <w:rPr>
          <w:color w:val="000000"/>
        </w:rPr>
        <w:t xml:space="preserve"> in early childhood education: A systematic review and meta ethnography of qualitative research.</w:t>
      </w:r>
      <w:r>
        <w:rPr>
          <w:rStyle w:val="apple-converted-space"/>
          <w:rFonts w:eastAsiaTheme="majorEastAsia"/>
          <w:color w:val="000000"/>
        </w:rPr>
        <w:t> </w:t>
      </w:r>
      <w:r>
        <w:rPr>
          <w:i/>
          <w:iCs/>
          <w:color w:val="000000"/>
        </w:rPr>
        <w:t>Frontiers in Psychology</w:t>
      </w:r>
      <w:r>
        <w:rPr>
          <w:color w:val="000000"/>
        </w:rPr>
        <w:t>,</w:t>
      </w:r>
      <w:r>
        <w:rPr>
          <w:rStyle w:val="apple-converted-space"/>
          <w:rFonts w:eastAsiaTheme="majorEastAsia"/>
          <w:color w:val="000000"/>
        </w:rPr>
        <w:t> </w:t>
      </w:r>
      <w:r>
        <w:rPr>
          <w:i/>
          <w:iCs/>
          <w:color w:val="000000"/>
        </w:rPr>
        <w:t>13</w:t>
      </w:r>
      <w:r>
        <w:rPr>
          <w:color w:val="000000"/>
        </w:rPr>
        <w:t>.</w:t>
      </w:r>
      <w:r>
        <w:rPr>
          <w:rStyle w:val="apple-converted-space"/>
          <w:rFonts w:eastAsiaTheme="majorEastAsia"/>
          <w:color w:val="000000"/>
        </w:rPr>
        <w:t> </w:t>
      </w:r>
      <w:r>
        <w:rPr>
          <w:rStyle w:val="url"/>
          <w:rFonts w:eastAsiaTheme="majorEastAsia"/>
          <w:color w:val="000000"/>
        </w:rPr>
        <w:t>https://doi.org/10.3389/fpsyg.2022.995164</w:t>
      </w:r>
    </w:p>
    <w:p w14:paraId="4523A62F" w14:textId="77777777" w:rsidR="002E1B39" w:rsidRDefault="002E1B39" w:rsidP="002E1B39">
      <w:pPr>
        <w:pStyle w:val="NormalWeb"/>
        <w:spacing w:before="0" w:beforeAutospacing="0" w:after="0" w:afterAutospacing="0" w:line="480" w:lineRule="atLeast"/>
        <w:ind w:left="720" w:hanging="720"/>
        <w:rPr>
          <w:color w:val="000000"/>
        </w:rPr>
      </w:pPr>
    </w:p>
    <w:p w14:paraId="6BF0D01E" w14:textId="03F41058" w:rsidR="002E1B39" w:rsidRDefault="002E1B39" w:rsidP="002E1B39">
      <w:pPr>
        <w:pStyle w:val="NormalWeb"/>
        <w:spacing w:before="0" w:beforeAutospacing="0" w:after="0" w:afterAutospacing="0" w:line="480" w:lineRule="atLeast"/>
        <w:ind w:left="720" w:hanging="720"/>
        <w:rPr>
          <w:color w:val="000000"/>
        </w:rPr>
      </w:pPr>
      <w:r>
        <w:rPr>
          <w:color w:val="000000"/>
        </w:rPr>
        <w:t>Shimomura, Y. (2023). The definition of play: a measurement scale for Well-Being based on human physiological mechanisms.</w:t>
      </w:r>
      <w:r>
        <w:rPr>
          <w:rStyle w:val="apple-converted-space"/>
          <w:rFonts w:eastAsiaTheme="majorEastAsia"/>
          <w:color w:val="000000"/>
        </w:rPr>
        <w:t> </w:t>
      </w:r>
      <w:r>
        <w:rPr>
          <w:i/>
          <w:iCs/>
          <w:color w:val="000000"/>
        </w:rPr>
        <w:t>Sustainability</w:t>
      </w:r>
      <w:r>
        <w:rPr>
          <w:color w:val="000000"/>
        </w:rPr>
        <w:t>,</w:t>
      </w:r>
      <w:r>
        <w:rPr>
          <w:rStyle w:val="apple-converted-space"/>
          <w:rFonts w:eastAsiaTheme="majorEastAsia"/>
          <w:color w:val="000000"/>
        </w:rPr>
        <w:t> </w:t>
      </w:r>
      <w:r>
        <w:rPr>
          <w:i/>
          <w:iCs/>
          <w:color w:val="000000"/>
        </w:rPr>
        <w:t>15</w:t>
      </w:r>
      <w:r>
        <w:rPr>
          <w:color w:val="000000"/>
        </w:rPr>
        <w:t>(13), 10725.</w:t>
      </w:r>
      <w:r>
        <w:rPr>
          <w:rStyle w:val="apple-converted-space"/>
          <w:rFonts w:eastAsiaTheme="majorEastAsia"/>
          <w:color w:val="000000"/>
        </w:rPr>
        <w:t> </w:t>
      </w:r>
      <w:r>
        <w:rPr>
          <w:rStyle w:val="url"/>
          <w:rFonts w:eastAsiaTheme="majorEastAsia"/>
          <w:color w:val="000000"/>
        </w:rPr>
        <w:t>https://doi.org/10.3390/su151310725</w:t>
      </w:r>
    </w:p>
    <w:p w14:paraId="57B664BC" w14:textId="77777777" w:rsidR="002E1B39" w:rsidRDefault="002E1B39" w:rsidP="002E1B39">
      <w:pPr>
        <w:pStyle w:val="NormalWeb"/>
        <w:spacing w:before="0" w:beforeAutospacing="0" w:after="0" w:afterAutospacing="0" w:line="480" w:lineRule="atLeast"/>
        <w:ind w:left="720" w:hanging="720"/>
        <w:rPr>
          <w:color w:val="000000"/>
        </w:rPr>
      </w:pPr>
    </w:p>
    <w:p w14:paraId="106D127A" w14:textId="03AB24FB" w:rsidR="002E1B39" w:rsidRDefault="002E1B39" w:rsidP="002E1B39">
      <w:pPr>
        <w:pStyle w:val="NormalWeb"/>
        <w:spacing w:before="0" w:beforeAutospacing="0" w:after="0" w:afterAutospacing="0" w:line="480" w:lineRule="atLeast"/>
        <w:ind w:left="720" w:hanging="720"/>
        <w:rPr>
          <w:color w:val="000000"/>
        </w:rPr>
      </w:pPr>
      <w:proofErr w:type="spellStart"/>
      <w:r>
        <w:rPr>
          <w:color w:val="000000"/>
        </w:rPr>
        <w:t>Shrinivasa</w:t>
      </w:r>
      <w:proofErr w:type="spellEnd"/>
      <w:r>
        <w:rPr>
          <w:color w:val="000000"/>
        </w:rPr>
        <w:t xml:space="preserve">, B., Bukhari, M., </w:t>
      </w:r>
      <w:proofErr w:type="spellStart"/>
      <w:r>
        <w:rPr>
          <w:color w:val="000000"/>
        </w:rPr>
        <w:t>Ragesh</w:t>
      </w:r>
      <w:proofErr w:type="spellEnd"/>
      <w:r>
        <w:rPr>
          <w:color w:val="000000"/>
        </w:rPr>
        <w:t>, G., &amp; Hamza, A. (2018). Therapeutic intervention for children through play: An overview.</w:t>
      </w:r>
      <w:r>
        <w:rPr>
          <w:rStyle w:val="apple-converted-space"/>
          <w:rFonts w:eastAsiaTheme="majorEastAsia"/>
          <w:color w:val="000000"/>
        </w:rPr>
        <w:t> </w:t>
      </w:r>
      <w:r>
        <w:rPr>
          <w:i/>
          <w:iCs/>
          <w:color w:val="000000"/>
        </w:rPr>
        <w:t>Archives of Mental Health</w:t>
      </w:r>
      <w:r>
        <w:rPr>
          <w:color w:val="000000"/>
        </w:rPr>
        <w:t>,</w:t>
      </w:r>
      <w:r>
        <w:rPr>
          <w:rStyle w:val="apple-converted-space"/>
          <w:rFonts w:eastAsiaTheme="majorEastAsia"/>
          <w:color w:val="000000"/>
        </w:rPr>
        <w:t> </w:t>
      </w:r>
      <w:r>
        <w:rPr>
          <w:i/>
          <w:iCs/>
          <w:color w:val="000000"/>
        </w:rPr>
        <w:t>19</w:t>
      </w:r>
      <w:r>
        <w:rPr>
          <w:color w:val="000000"/>
        </w:rPr>
        <w:t>(2), 82.</w:t>
      </w:r>
      <w:r>
        <w:rPr>
          <w:rStyle w:val="apple-converted-space"/>
          <w:rFonts w:eastAsiaTheme="majorEastAsia"/>
          <w:color w:val="000000"/>
        </w:rPr>
        <w:t> </w:t>
      </w:r>
      <w:r>
        <w:rPr>
          <w:rStyle w:val="url"/>
          <w:rFonts w:eastAsiaTheme="majorEastAsia"/>
          <w:color w:val="000000"/>
        </w:rPr>
        <w:t>https://doi.org/10.4103/amh.amh_34_18</w:t>
      </w:r>
    </w:p>
    <w:p w14:paraId="31B7C475" w14:textId="77777777" w:rsidR="002E1B39" w:rsidRDefault="002E1B39" w:rsidP="002E1B39">
      <w:pPr>
        <w:pStyle w:val="NormalWeb"/>
        <w:spacing w:before="0" w:beforeAutospacing="0" w:after="0" w:afterAutospacing="0" w:line="480" w:lineRule="atLeast"/>
        <w:ind w:left="720" w:hanging="720"/>
        <w:rPr>
          <w:color w:val="000000"/>
        </w:rPr>
      </w:pPr>
    </w:p>
    <w:p w14:paraId="436A844C" w14:textId="0B4358F1"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Signorelli, C., Robertson, E. G., Valentin, C., </w:t>
      </w:r>
      <w:proofErr w:type="spellStart"/>
      <w:r>
        <w:rPr>
          <w:color w:val="000000"/>
        </w:rPr>
        <w:t>Alchin</w:t>
      </w:r>
      <w:proofErr w:type="spellEnd"/>
      <w:r>
        <w:rPr>
          <w:color w:val="000000"/>
        </w:rPr>
        <w:t xml:space="preserve">, J. E., &amp; </w:t>
      </w:r>
      <w:proofErr w:type="spellStart"/>
      <w:r>
        <w:rPr>
          <w:color w:val="000000"/>
        </w:rPr>
        <w:t>Treadgold</w:t>
      </w:r>
      <w:proofErr w:type="spellEnd"/>
      <w:r>
        <w:rPr>
          <w:color w:val="000000"/>
        </w:rPr>
        <w:t>, C. (2023). A review of creative play interventions to improve children’s hospital experience and wellbeing.</w:t>
      </w:r>
      <w:r>
        <w:rPr>
          <w:rStyle w:val="apple-converted-space"/>
          <w:rFonts w:eastAsiaTheme="majorEastAsia"/>
          <w:color w:val="000000"/>
        </w:rPr>
        <w:t> </w:t>
      </w:r>
      <w:r>
        <w:rPr>
          <w:i/>
          <w:iCs/>
          <w:color w:val="000000"/>
        </w:rPr>
        <w:t xml:space="preserve">Hospital </w:t>
      </w:r>
      <w:proofErr w:type="spellStart"/>
      <w:r>
        <w:rPr>
          <w:i/>
          <w:iCs/>
          <w:color w:val="000000"/>
        </w:rPr>
        <w:t>Pediatrics</w:t>
      </w:r>
      <w:proofErr w:type="spellEnd"/>
      <w:r>
        <w:rPr>
          <w:color w:val="000000"/>
        </w:rPr>
        <w:t>,</w:t>
      </w:r>
      <w:r>
        <w:rPr>
          <w:rStyle w:val="apple-converted-space"/>
          <w:rFonts w:eastAsiaTheme="majorEastAsia"/>
          <w:color w:val="000000"/>
        </w:rPr>
        <w:t> </w:t>
      </w:r>
      <w:r>
        <w:rPr>
          <w:i/>
          <w:iCs/>
          <w:color w:val="000000"/>
        </w:rPr>
        <w:t>13</w:t>
      </w:r>
      <w:r>
        <w:rPr>
          <w:color w:val="000000"/>
        </w:rPr>
        <w:t>(11), e355–e364.</w:t>
      </w:r>
      <w:r>
        <w:rPr>
          <w:rStyle w:val="apple-converted-space"/>
          <w:rFonts w:eastAsiaTheme="majorEastAsia"/>
          <w:color w:val="000000"/>
        </w:rPr>
        <w:t> </w:t>
      </w:r>
      <w:r>
        <w:rPr>
          <w:rStyle w:val="url"/>
          <w:rFonts w:eastAsiaTheme="majorEastAsia"/>
          <w:color w:val="000000"/>
        </w:rPr>
        <w:t>https://doi.org/10.1542/hpeds.2022-006994</w:t>
      </w:r>
    </w:p>
    <w:p w14:paraId="66FD530A" w14:textId="77777777" w:rsidR="002E1B39" w:rsidRDefault="002E1B39" w:rsidP="002E1B39">
      <w:pPr>
        <w:pStyle w:val="NormalWeb"/>
        <w:spacing w:before="0" w:beforeAutospacing="0" w:after="0" w:afterAutospacing="0" w:line="480" w:lineRule="atLeast"/>
        <w:ind w:left="720" w:hanging="720"/>
        <w:rPr>
          <w:color w:val="000000"/>
        </w:rPr>
      </w:pPr>
    </w:p>
    <w:p w14:paraId="6862375E" w14:textId="71F88B1A"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Tabrizi, J. S., </w:t>
      </w:r>
      <w:proofErr w:type="spellStart"/>
      <w:r>
        <w:rPr>
          <w:color w:val="000000"/>
        </w:rPr>
        <w:t>Seyedhejazi</w:t>
      </w:r>
      <w:proofErr w:type="spellEnd"/>
      <w:r>
        <w:rPr>
          <w:color w:val="000000"/>
        </w:rPr>
        <w:t xml:space="preserve">, M., </w:t>
      </w:r>
      <w:proofErr w:type="spellStart"/>
      <w:r>
        <w:rPr>
          <w:color w:val="000000"/>
        </w:rPr>
        <w:t>Fakhari</w:t>
      </w:r>
      <w:proofErr w:type="spellEnd"/>
      <w:r>
        <w:rPr>
          <w:color w:val="000000"/>
        </w:rPr>
        <w:t xml:space="preserve">, A., </w:t>
      </w:r>
      <w:proofErr w:type="spellStart"/>
      <w:r>
        <w:rPr>
          <w:color w:val="000000"/>
        </w:rPr>
        <w:t>Ghadimi</w:t>
      </w:r>
      <w:proofErr w:type="spellEnd"/>
      <w:r>
        <w:rPr>
          <w:color w:val="000000"/>
        </w:rPr>
        <w:t xml:space="preserve">, F., Hamidi, M., &amp; </w:t>
      </w:r>
      <w:proofErr w:type="spellStart"/>
      <w:r>
        <w:rPr>
          <w:color w:val="000000"/>
        </w:rPr>
        <w:t>Taghizadieh</w:t>
      </w:r>
      <w:proofErr w:type="spellEnd"/>
      <w:r>
        <w:rPr>
          <w:color w:val="000000"/>
        </w:rPr>
        <w:t>, N. (2015). Preoperative education and decreasing preoperative anxiety among children aged 8 - 10 years old and their mothers.</w:t>
      </w:r>
      <w:r>
        <w:rPr>
          <w:rStyle w:val="apple-converted-space"/>
          <w:rFonts w:eastAsiaTheme="majorEastAsia"/>
          <w:color w:val="000000"/>
        </w:rPr>
        <w:t> </w:t>
      </w:r>
      <w:proofErr w:type="spellStart"/>
      <w:r>
        <w:rPr>
          <w:i/>
          <w:iCs/>
          <w:color w:val="000000"/>
        </w:rPr>
        <w:t>Anesthesiology</w:t>
      </w:r>
      <w:proofErr w:type="spellEnd"/>
      <w:r>
        <w:rPr>
          <w:i/>
          <w:iCs/>
          <w:color w:val="000000"/>
        </w:rPr>
        <w:t xml:space="preserve"> and Pain Medicine</w:t>
      </w:r>
      <w:r>
        <w:rPr>
          <w:color w:val="000000"/>
        </w:rPr>
        <w:t>,</w:t>
      </w:r>
      <w:r>
        <w:rPr>
          <w:rStyle w:val="apple-converted-space"/>
          <w:rFonts w:eastAsiaTheme="majorEastAsia"/>
          <w:color w:val="000000"/>
        </w:rPr>
        <w:t> </w:t>
      </w:r>
      <w:r>
        <w:rPr>
          <w:i/>
          <w:iCs/>
          <w:color w:val="000000"/>
        </w:rPr>
        <w:t>5</w:t>
      </w:r>
      <w:r>
        <w:rPr>
          <w:color w:val="000000"/>
        </w:rPr>
        <w:t>(4).</w:t>
      </w:r>
      <w:r>
        <w:rPr>
          <w:rStyle w:val="apple-converted-space"/>
          <w:rFonts w:eastAsiaTheme="majorEastAsia"/>
          <w:color w:val="000000"/>
        </w:rPr>
        <w:t> </w:t>
      </w:r>
      <w:r>
        <w:rPr>
          <w:rStyle w:val="url"/>
          <w:rFonts w:eastAsiaTheme="majorEastAsia"/>
          <w:color w:val="000000"/>
        </w:rPr>
        <w:t>https://doi.org/10.5812/aapm.25036</w:t>
      </w:r>
    </w:p>
    <w:p w14:paraId="614DECE7" w14:textId="77777777" w:rsidR="002E1B39" w:rsidRDefault="002E1B39" w:rsidP="002E1B39">
      <w:pPr>
        <w:pStyle w:val="NormalWeb"/>
        <w:spacing w:before="0" w:beforeAutospacing="0" w:after="0" w:afterAutospacing="0" w:line="480" w:lineRule="atLeast"/>
        <w:ind w:left="720" w:hanging="720"/>
        <w:rPr>
          <w:color w:val="000000"/>
        </w:rPr>
      </w:pPr>
    </w:p>
    <w:p w14:paraId="1AF2F03C" w14:textId="4F701DBE"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Wilkes-Gillan, S., Bundy, A., Cordier, R., Lincoln, M., &amp; Chen, Y. (2016). A </w:t>
      </w:r>
      <w:r w:rsidR="00CC488C">
        <w:rPr>
          <w:color w:val="000000"/>
        </w:rPr>
        <w:t>r</w:t>
      </w:r>
      <w:r>
        <w:rPr>
          <w:color w:val="000000"/>
        </w:rPr>
        <w:t xml:space="preserve">andomised </w:t>
      </w:r>
      <w:r w:rsidR="00CC488C">
        <w:rPr>
          <w:color w:val="000000"/>
        </w:rPr>
        <w:t>c</w:t>
      </w:r>
      <w:r>
        <w:rPr>
          <w:color w:val="000000"/>
        </w:rPr>
        <w:t xml:space="preserve">ontrolled </w:t>
      </w:r>
      <w:r w:rsidR="00CC488C">
        <w:rPr>
          <w:color w:val="000000"/>
        </w:rPr>
        <w:t>t</w:t>
      </w:r>
      <w:r>
        <w:rPr>
          <w:color w:val="000000"/>
        </w:rPr>
        <w:t xml:space="preserve">rial of a </w:t>
      </w:r>
      <w:r w:rsidR="00CC488C">
        <w:rPr>
          <w:color w:val="000000"/>
        </w:rPr>
        <w:t>p</w:t>
      </w:r>
      <w:r>
        <w:rPr>
          <w:color w:val="000000"/>
        </w:rPr>
        <w:t>lay-</w:t>
      </w:r>
      <w:r w:rsidR="00CC488C">
        <w:rPr>
          <w:color w:val="000000"/>
        </w:rPr>
        <w:t>b</w:t>
      </w:r>
      <w:r>
        <w:rPr>
          <w:color w:val="000000"/>
        </w:rPr>
        <w:t xml:space="preserve">ased </w:t>
      </w:r>
      <w:r w:rsidR="00CC488C">
        <w:rPr>
          <w:color w:val="000000"/>
        </w:rPr>
        <w:t>i</w:t>
      </w:r>
      <w:r>
        <w:rPr>
          <w:color w:val="000000"/>
        </w:rPr>
        <w:t xml:space="preserve">ntervention to </w:t>
      </w:r>
      <w:r w:rsidR="00CC488C">
        <w:rPr>
          <w:color w:val="000000"/>
        </w:rPr>
        <w:t>i</w:t>
      </w:r>
      <w:r>
        <w:rPr>
          <w:color w:val="000000"/>
        </w:rPr>
        <w:t xml:space="preserve">mprove the </w:t>
      </w:r>
      <w:r w:rsidR="00CC488C">
        <w:rPr>
          <w:color w:val="000000"/>
        </w:rPr>
        <w:t>s</w:t>
      </w:r>
      <w:r>
        <w:rPr>
          <w:color w:val="000000"/>
        </w:rPr>
        <w:t xml:space="preserve">ocial </w:t>
      </w:r>
      <w:r w:rsidR="00CC488C">
        <w:rPr>
          <w:color w:val="000000"/>
        </w:rPr>
        <w:t>p</w:t>
      </w:r>
      <w:r>
        <w:rPr>
          <w:color w:val="000000"/>
        </w:rPr>
        <w:t xml:space="preserve">lay </w:t>
      </w:r>
      <w:r w:rsidR="00CC488C">
        <w:rPr>
          <w:color w:val="000000"/>
        </w:rPr>
        <w:t>s</w:t>
      </w:r>
      <w:r>
        <w:rPr>
          <w:color w:val="000000"/>
        </w:rPr>
        <w:t xml:space="preserve">kills of </w:t>
      </w:r>
      <w:r w:rsidR="00CC488C">
        <w:rPr>
          <w:color w:val="000000"/>
        </w:rPr>
        <w:t>c</w:t>
      </w:r>
      <w:r>
        <w:rPr>
          <w:color w:val="000000"/>
        </w:rPr>
        <w:t xml:space="preserve">hildren with </w:t>
      </w:r>
      <w:r w:rsidR="00CC488C">
        <w:rPr>
          <w:color w:val="000000"/>
        </w:rPr>
        <w:t>a</w:t>
      </w:r>
      <w:r>
        <w:rPr>
          <w:color w:val="000000"/>
        </w:rPr>
        <w:t xml:space="preserve">ttention </w:t>
      </w:r>
      <w:r w:rsidR="00CC488C">
        <w:rPr>
          <w:color w:val="000000"/>
        </w:rPr>
        <w:t>d</w:t>
      </w:r>
      <w:r>
        <w:rPr>
          <w:color w:val="000000"/>
        </w:rPr>
        <w:t xml:space="preserve">eficit </w:t>
      </w:r>
      <w:r w:rsidR="00CC488C">
        <w:rPr>
          <w:color w:val="000000"/>
        </w:rPr>
        <w:t>h</w:t>
      </w:r>
      <w:r>
        <w:rPr>
          <w:color w:val="000000"/>
        </w:rPr>
        <w:t xml:space="preserve">yperactivity </w:t>
      </w:r>
      <w:r w:rsidR="00CC488C">
        <w:rPr>
          <w:color w:val="000000"/>
        </w:rPr>
        <w:t>d</w:t>
      </w:r>
      <w:r>
        <w:rPr>
          <w:color w:val="000000"/>
        </w:rPr>
        <w:t>isorder (ADHD).</w:t>
      </w:r>
      <w:r>
        <w:rPr>
          <w:rStyle w:val="apple-converted-space"/>
          <w:rFonts w:eastAsiaTheme="majorEastAsia"/>
          <w:color w:val="000000"/>
        </w:rPr>
        <w:t> </w:t>
      </w:r>
      <w:proofErr w:type="spellStart"/>
      <w:r>
        <w:rPr>
          <w:i/>
          <w:iCs/>
          <w:color w:val="000000"/>
        </w:rPr>
        <w:t>PLoS</w:t>
      </w:r>
      <w:proofErr w:type="spellEnd"/>
      <w:r>
        <w:rPr>
          <w:i/>
          <w:iCs/>
          <w:color w:val="000000"/>
        </w:rPr>
        <w:t xml:space="preserve"> ONE</w:t>
      </w:r>
      <w:r>
        <w:rPr>
          <w:color w:val="000000"/>
        </w:rPr>
        <w:t>,</w:t>
      </w:r>
      <w:r>
        <w:rPr>
          <w:rStyle w:val="apple-converted-space"/>
          <w:rFonts w:eastAsiaTheme="majorEastAsia"/>
          <w:color w:val="000000"/>
        </w:rPr>
        <w:t> </w:t>
      </w:r>
      <w:r>
        <w:rPr>
          <w:i/>
          <w:iCs/>
          <w:color w:val="000000"/>
        </w:rPr>
        <w:t>11</w:t>
      </w:r>
      <w:r>
        <w:rPr>
          <w:color w:val="000000"/>
        </w:rPr>
        <w:t>(8), e0160558.</w:t>
      </w:r>
      <w:r>
        <w:rPr>
          <w:rStyle w:val="apple-converted-space"/>
          <w:rFonts w:eastAsiaTheme="majorEastAsia"/>
          <w:color w:val="000000"/>
        </w:rPr>
        <w:t> </w:t>
      </w:r>
      <w:r>
        <w:rPr>
          <w:rStyle w:val="url"/>
          <w:rFonts w:eastAsiaTheme="majorEastAsia"/>
          <w:color w:val="000000"/>
        </w:rPr>
        <w:t>https://doi.org/10.1371/journal.pone.0160558</w:t>
      </w:r>
    </w:p>
    <w:p w14:paraId="0ACC9083" w14:textId="77777777" w:rsidR="002E1B39" w:rsidRDefault="002E1B39" w:rsidP="002E1B39">
      <w:pPr>
        <w:pStyle w:val="NormalWeb"/>
        <w:spacing w:before="0" w:beforeAutospacing="0" w:after="0" w:afterAutospacing="0" w:line="480" w:lineRule="atLeast"/>
        <w:ind w:left="720" w:hanging="720"/>
        <w:rPr>
          <w:color w:val="000000"/>
        </w:rPr>
      </w:pPr>
    </w:p>
    <w:p w14:paraId="74F6F487" w14:textId="05864332" w:rsidR="002E1B39" w:rsidRDefault="002E1B39" w:rsidP="002E1B39">
      <w:pPr>
        <w:pStyle w:val="NormalWeb"/>
        <w:spacing w:before="0" w:beforeAutospacing="0" w:after="0" w:afterAutospacing="0" w:line="480" w:lineRule="atLeast"/>
        <w:ind w:left="720" w:hanging="720"/>
        <w:rPr>
          <w:color w:val="000000"/>
        </w:rPr>
      </w:pPr>
      <w:r>
        <w:rPr>
          <w:color w:val="000000"/>
        </w:rPr>
        <w:t xml:space="preserve">Yogman, M., Garner, A., Hutchinson, J., Hirsh-Pasek, K., </w:t>
      </w:r>
      <w:proofErr w:type="spellStart"/>
      <w:r>
        <w:rPr>
          <w:color w:val="000000"/>
        </w:rPr>
        <w:t>Golinkoff</w:t>
      </w:r>
      <w:proofErr w:type="spellEnd"/>
      <w:r>
        <w:rPr>
          <w:color w:val="000000"/>
        </w:rPr>
        <w:t xml:space="preserve">, R. M., Baum, R., Gambon, T., Lavin, A., Mattson, G., </w:t>
      </w:r>
      <w:proofErr w:type="spellStart"/>
      <w:r>
        <w:rPr>
          <w:color w:val="000000"/>
        </w:rPr>
        <w:t>Wissow</w:t>
      </w:r>
      <w:proofErr w:type="spellEnd"/>
      <w:r>
        <w:rPr>
          <w:color w:val="000000"/>
        </w:rPr>
        <w:t xml:space="preserve">, L., Hill, D. L., </w:t>
      </w:r>
      <w:proofErr w:type="spellStart"/>
      <w:r>
        <w:rPr>
          <w:color w:val="000000"/>
        </w:rPr>
        <w:t>Ameenuddin</w:t>
      </w:r>
      <w:proofErr w:type="spellEnd"/>
      <w:r>
        <w:rPr>
          <w:color w:val="000000"/>
        </w:rPr>
        <w:t xml:space="preserve">, N., </w:t>
      </w:r>
      <w:proofErr w:type="spellStart"/>
      <w:r>
        <w:rPr>
          <w:color w:val="000000"/>
        </w:rPr>
        <w:lastRenderedPageBreak/>
        <w:t>Chassiakos</w:t>
      </w:r>
      <w:proofErr w:type="spellEnd"/>
      <w:r>
        <w:rPr>
          <w:color w:val="000000"/>
        </w:rPr>
        <w:t xml:space="preserve">, Y. R., Cross, C., Boyd, R., Mendelson, R., Moreno, M. A., </w:t>
      </w:r>
      <w:proofErr w:type="spellStart"/>
      <w:r>
        <w:rPr>
          <w:color w:val="000000"/>
        </w:rPr>
        <w:t>Radesky</w:t>
      </w:r>
      <w:proofErr w:type="spellEnd"/>
      <w:r>
        <w:rPr>
          <w:color w:val="000000"/>
        </w:rPr>
        <w:t xml:space="preserve">, J., Swanson, W. S., . . . Smith, J. (2018). The Power of Play: A </w:t>
      </w:r>
      <w:proofErr w:type="spellStart"/>
      <w:r>
        <w:rPr>
          <w:color w:val="000000"/>
        </w:rPr>
        <w:t>pediatric</w:t>
      </w:r>
      <w:proofErr w:type="spellEnd"/>
      <w:r>
        <w:rPr>
          <w:color w:val="000000"/>
        </w:rPr>
        <w:t xml:space="preserve"> role in enhancing development in young children.</w:t>
      </w:r>
      <w:r>
        <w:rPr>
          <w:rStyle w:val="apple-converted-space"/>
          <w:rFonts w:eastAsiaTheme="majorEastAsia"/>
          <w:color w:val="000000"/>
        </w:rPr>
        <w:t> </w:t>
      </w:r>
      <w:r>
        <w:rPr>
          <w:i/>
          <w:iCs/>
          <w:color w:val="000000"/>
        </w:rPr>
        <w:t>PEDIATRICS</w:t>
      </w:r>
      <w:r>
        <w:rPr>
          <w:color w:val="000000"/>
        </w:rPr>
        <w:t>,</w:t>
      </w:r>
      <w:r>
        <w:rPr>
          <w:rStyle w:val="apple-converted-space"/>
          <w:rFonts w:eastAsiaTheme="majorEastAsia"/>
          <w:color w:val="000000"/>
        </w:rPr>
        <w:t> </w:t>
      </w:r>
      <w:r>
        <w:rPr>
          <w:i/>
          <w:iCs/>
          <w:color w:val="000000"/>
        </w:rPr>
        <w:t>142</w:t>
      </w:r>
      <w:r>
        <w:rPr>
          <w:color w:val="000000"/>
        </w:rPr>
        <w:t>(3).</w:t>
      </w:r>
      <w:r>
        <w:rPr>
          <w:rStyle w:val="apple-converted-space"/>
          <w:rFonts w:eastAsiaTheme="majorEastAsia"/>
          <w:color w:val="000000"/>
        </w:rPr>
        <w:t> </w:t>
      </w:r>
      <w:r>
        <w:rPr>
          <w:rStyle w:val="url"/>
          <w:rFonts w:eastAsiaTheme="majorEastAsia"/>
          <w:color w:val="000000"/>
        </w:rPr>
        <w:t>https://doi.org/10.1542/peds.2018-2058</w:t>
      </w:r>
    </w:p>
    <w:p w14:paraId="25E7ECBE" w14:textId="71927FCB" w:rsidR="00E140BC" w:rsidRDefault="00E140BC" w:rsidP="00E140BC"/>
    <w:p w14:paraId="045FDAA5" w14:textId="77777777" w:rsidR="002E1B39" w:rsidRDefault="002E1B39" w:rsidP="00E140BC"/>
    <w:p w14:paraId="5C65BC94" w14:textId="77777777" w:rsidR="002E1B39" w:rsidRDefault="002E1B39" w:rsidP="00E140BC"/>
    <w:p w14:paraId="491F1CCF" w14:textId="77777777" w:rsidR="00AE5A08" w:rsidRPr="008C3AE6" w:rsidRDefault="00AE5A08" w:rsidP="008C3AE6">
      <w:pPr>
        <w:spacing w:line="480" w:lineRule="auto"/>
        <w:ind w:left="720" w:hanging="720"/>
      </w:pPr>
    </w:p>
    <w:sectPr w:rsidR="00AE5A08" w:rsidRPr="008C3A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018B" w14:textId="77777777" w:rsidR="00D8028C" w:rsidRDefault="00D8028C" w:rsidP="00362A9C">
      <w:r>
        <w:separator/>
      </w:r>
    </w:p>
  </w:endnote>
  <w:endnote w:type="continuationSeparator" w:id="0">
    <w:p w14:paraId="3F8BD937" w14:textId="77777777" w:rsidR="00D8028C" w:rsidRDefault="00D8028C" w:rsidP="00362A9C">
      <w:r>
        <w:continuationSeparator/>
      </w:r>
    </w:p>
  </w:endnote>
  <w:endnote w:type="continuationNotice" w:id="1">
    <w:p w14:paraId="2083CBF8" w14:textId="77777777" w:rsidR="00D8028C" w:rsidRDefault="00D802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TIX">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B0C07" w14:textId="77777777" w:rsidR="00D8028C" w:rsidRDefault="00D8028C" w:rsidP="00362A9C">
      <w:r>
        <w:separator/>
      </w:r>
    </w:p>
  </w:footnote>
  <w:footnote w:type="continuationSeparator" w:id="0">
    <w:p w14:paraId="2F1CDADF" w14:textId="77777777" w:rsidR="00D8028C" w:rsidRDefault="00D8028C" w:rsidP="00362A9C">
      <w:r>
        <w:continuationSeparator/>
      </w:r>
    </w:p>
  </w:footnote>
  <w:footnote w:type="continuationNotice" w:id="1">
    <w:p w14:paraId="45B3C8A6" w14:textId="77777777" w:rsidR="00D8028C" w:rsidRDefault="00D802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3B2"/>
    <w:multiLevelType w:val="multilevel"/>
    <w:tmpl w:val="AD28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26E42"/>
    <w:multiLevelType w:val="multilevel"/>
    <w:tmpl w:val="7224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A0724"/>
    <w:multiLevelType w:val="hybridMultilevel"/>
    <w:tmpl w:val="09E04CE2"/>
    <w:lvl w:ilvl="0" w:tplc="A72A8FE6">
      <w:start w:val="1"/>
      <w:numFmt w:val="decimal"/>
      <w:lvlText w:val="%1."/>
      <w:lvlJc w:val="left"/>
      <w:pPr>
        <w:ind w:left="720" w:hanging="360"/>
      </w:pPr>
      <w:rPr>
        <w:rFonts w:ascii="Times New Roman" w:eastAsiaTheme="majorEastAsia"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601A0A"/>
    <w:multiLevelType w:val="multilevel"/>
    <w:tmpl w:val="56DE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F079E"/>
    <w:multiLevelType w:val="multilevel"/>
    <w:tmpl w:val="E00C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17638"/>
    <w:multiLevelType w:val="multilevel"/>
    <w:tmpl w:val="055A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41DCE"/>
    <w:multiLevelType w:val="multilevel"/>
    <w:tmpl w:val="3BBCE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F6E2C"/>
    <w:multiLevelType w:val="multilevel"/>
    <w:tmpl w:val="DAD8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C4920"/>
    <w:multiLevelType w:val="multilevel"/>
    <w:tmpl w:val="23307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312BA"/>
    <w:multiLevelType w:val="multilevel"/>
    <w:tmpl w:val="5EF6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163FB"/>
    <w:multiLevelType w:val="multilevel"/>
    <w:tmpl w:val="AEDA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503BD"/>
    <w:multiLevelType w:val="multilevel"/>
    <w:tmpl w:val="37C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2B5786"/>
    <w:multiLevelType w:val="multilevel"/>
    <w:tmpl w:val="F68E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54485"/>
    <w:multiLevelType w:val="multilevel"/>
    <w:tmpl w:val="B77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EF7523"/>
    <w:multiLevelType w:val="multilevel"/>
    <w:tmpl w:val="19D8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3E22B7"/>
    <w:multiLevelType w:val="multilevel"/>
    <w:tmpl w:val="FDC6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C01E45"/>
    <w:multiLevelType w:val="multilevel"/>
    <w:tmpl w:val="D9D8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D104B7"/>
    <w:multiLevelType w:val="multilevel"/>
    <w:tmpl w:val="4276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62D1C"/>
    <w:multiLevelType w:val="multilevel"/>
    <w:tmpl w:val="8C089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077A95"/>
    <w:multiLevelType w:val="multilevel"/>
    <w:tmpl w:val="D69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782232"/>
    <w:multiLevelType w:val="multilevel"/>
    <w:tmpl w:val="387A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EB4598"/>
    <w:multiLevelType w:val="multilevel"/>
    <w:tmpl w:val="17B4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322E8"/>
    <w:multiLevelType w:val="multilevel"/>
    <w:tmpl w:val="AD74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70248B"/>
    <w:multiLevelType w:val="multilevel"/>
    <w:tmpl w:val="205A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48190A"/>
    <w:multiLevelType w:val="multilevel"/>
    <w:tmpl w:val="9D60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60F7A"/>
    <w:multiLevelType w:val="multilevel"/>
    <w:tmpl w:val="E534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7D3289"/>
    <w:multiLevelType w:val="multilevel"/>
    <w:tmpl w:val="D6A4D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F621DB"/>
    <w:multiLevelType w:val="multilevel"/>
    <w:tmpl w:val="F328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E368B7"/>
    <w:multiLevelType w:val="multilevel"/>
    <w:tmpl w:val="10CEFB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174DA2"/>
    <w:multiLevelType w:val="multilevel"/>
    <w:tmpl w:val="24EE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984D9E"/>
    <w:multiLevelType w:val="multilevel"/>
    <w:tmpl w:val="EE10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1C35D8"/>
    <w:multiLevelType w:val="multilevel"/>
    <w:tmpl w:val="C5E2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AC0923"/>
    <w:multiLevelType w:val="multilevel"/>
    <w:tmpl w:val="4B38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0E6408"/>
    <w:multiLevelType w:val="multilevel"/>
    <w:tmpl w:val="8918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7B29E7"/>
    <w:multiLevelType w:val="multilevel"/>
    <w:tmpl w:val="7D98AF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491398"/>
    <w:multiLevelType w:val="multilevel"/>
    <w:tmpl w:val="A87C2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C76919"/>
    <w:multiLevelType w:val="multilevel"/>
    <w:tmpl w:val="6E88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577697"/>
    <w:multiLevelType w:val="multilevel"/>
    <w:tmpl w:val="A9F0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A71CB"/>
    <w:multiLevelType w:val="multilevel"/>
    <w:tmpl w:val="B826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F4325F"/>
    <w:multiLevelType w:val="multilevel"/>
    <w:tmpl w:val="6B4A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69153D"/>
    <w:multiLevelType w:val="multilevel"/>
    <w:tmpl w:val="FDFA2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CC6B8B"/>
    <w:multiLevelType w:val="multilevel"/>
    <w:tmpl w:val="F734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93455E"/>
    <w:multiLevelType w:val="multilevel"/>
    <w:tmpl w:val="E7B6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23171D"/>
    <w:multiLevelType w:val="multilevel"/>
    <w:tmpl w:val="E7C4E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513CC5"/>
    <w:multiLevelType w:val="multilevel"/>
    <w:tmpl w:val="39C0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AF0DEB"/>
    <w:multiLevelType w:val="multilevel"/>
    <w:tmpl w:val="28D0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D3530D"/>
    <w:multiLevelType w:val="multilevel"/>
    <w:tmpl w:val="ABE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2207CD"/>
    <w:multiLevelType w:val="multilevel"/>
    <w:tmpl w:val="E276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341094"/>
    <w:multiLevelType w:val="multilevel"/>
    <w:tmpl w:val="6098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A34B58"/>
    <w:multiLevelType w:val="multilevel"/>
    <w:tmpl w:val="74C8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804ED1"/>
    <w:multiLevelType w:val="multilevel"/>
    <w:tmpl w:val="FFEA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890715">
    <w:abstractNumId w:val="37"/>
  </w:num>
  <w:num w:numId="2" w16cid:durableId="852693306">
    <w:abstractNumId w:val="48"/>
  </w:num>
  <w:num w:numId="3" w16cid:durableId="1556969592">
    <w:abstractNumId w:val="14"/>
  </w:num>
  <w:num w:numId="4" w16cid:durableId="825434248">
    <w:abstractNumId w:val="28"/>
  </w:num>
  <w:num w:numId="5" w16cid:durableId="1691252183">
    <w:abstractNumId w:val="47"/>
  </w:num>
  <w:num w:numId="6" w16cid:durableId="731730924">
    <w:abstractNumId w:val="3"/>
  </w:num>
  <w:num w:numId="7" w16cid:durableId="340350826">
    <w:abstractNumId w:val="26"/>
  </w:num>
  <w:num w:numId="8" w16cid:durableId="1548910332">
    <w:abstractNumId w:val="34"/>
  </w:num>
  <w:num w:numId="9" w16cid:durableId="2035380225">
    <w:abstractNumId w:val="6"/>
  </w:num>
  <w:num w:numId="10" w16cid:durableId="1765883669">
    <w:abstractNumId w:val="49"/>
  </w:num>
  <w:num w:numId="11" w16cid:durableId="749808786">
    <w:abstractNumId w:val="39"/>
  </w:num>
  <w:num w:numId="12" w16cid:durableId="1815100263">
    <w:abstractNumId w:val="11"/>
  </w:num>
  <w:num w:numId="13" w16cid:durableId="321274804">
    <w:abstractNumId w:val="1"/>
  </w:num>
  <w:num w:numId="14" w16cid:durableId="1053164871">
    <w:abstractNumId w:val="5"/>
  </w:num>
  <w:num w:numId="15" w16cid:durableId="1684239205">
    <w:abstractNumId w:val="20"/>
  </w:num>
  <w:num w:numId="16" w16cid:durableId="1537616473">
    <w:abstractNumId w:val="19"/>
  </w:num>
  <w:num w:numId="17" w16cid:durableId="327947457">
    <w:abstractNumId w:val="33"/>
  </w:num>
  <w:num w:numId="18" w16cid:durableId="886071224">
    <w:abstractNumId w:val="46"/>
  </w:num>
  <w:num w:numId="19" w16cid:durableId="1486245070">
    <w:abstractNumId w:val="35"/>
  </w:num>
  <w:num w:numId="20" w16cid:durableId="399135742">
    <w:abstractNumId w:val="27"/>
  </w:num>
  <w:num w:numId="21" w16cid:durableId="2115664254">
    <w:abstractNumId w:val="45"/>
  </w:num>
  <w:num w:numId="22" w16cid:durableId="1774863951">
    <w:abstractNumId w:val="22"/>
  </w:num>
  <w:num w:numId="23" w16cid:durableId="2050379255">
    <w:abstractNumId w:val="0"/>
  </w:num>
  <w:num w:numId="24" w16cid:durableId="1147361258">
    <w:abstractNumId w:val="38"/>
  </w:num>
  <w:num w:numId="25" w16cid:durableId="1706980292">
    <w:abstractNumId w:val="50"/>
  </w:num>
  <w:num w:numId="26" w16cid:durableId="67115938">
    <w:abstractNumId w:val="44"/>
  </w:num>
  <w:num w:numId="27" w16cid:durableId="879828484">
    <w:abstractNumId w:val="29"/>
  </w:num>
  <w:num w:numId="28" w16cid:durableId="908029665">
    <w:abstractNumId w:val="17"/>
  </w:num>
  <w:num w:numId="29" w16cid:durableId="324942042">
    <w:abstractNumId w:val="43"/>
  </w:num>
  <w:num w:numId="30" w16cid:durableId="1524321292">
    <w:abstractNumId w:val="31"/>
  </w:num>
  <w:num w:numId="31" w16cid:durableId="228922134">
    <w:abstractNumId w:val="23"/>
  </w:num>
  <w:num w:numId="32" w16cid:durableId="1371690390">
    <w:abstractNumId w:val="42"/>
  </w:num>
  <w:num w:numId="33" w16cid:durableId="1285505572">
    <w:abstractNumId w:val="10"/>
  </w:num>
  <w:num w:numId="34" w16cid:durableId="565385767">
    <w:abstractNumId w:val="24"/>
  </w:num>
  <w:num w:numId="35" w16cid:durableId="78723403">
    <w:abstractNumId w:val="9"/>
  </w:num>
  <w:num w:numId="36" w16cid:durableId="520171986">
    <w:abstractNumId w:val="15"/>
  </w:num>
  <w:num w:numId="37" w16cid:durableId="835266120">
    <w:abstractNumId w:val="7"/>
  </w:num>
  <w:num w:numId="38" w16cid:durableId="1676759452">
    <w:abstractNumId w:val="40"/>
  </w:num>
  <w:num w:numId="39" w16cid:durableId="1364673115">
    <w:abstractNumId w:val="16"/>
  </w:num>
  <w:num w:numId="40" w16cid:durableId="749082605">
    <w:abstractNumId w:val="36"/>
  </w:num>
  <w:num w:numId="41" w16cid:durableId="620377025">
    <w:abstractNumId w:val="8"/>
  </w:num>
  <w:num w:numId="42" w16cid:durableId="1156873476">
    <w:abstractNumId w:val="25"/>
  </w:num>
  <w:num w:numId="43" w16cid:durableId="1050110639">
    <w:abstractNumId w:val="12"/>
  </w:num>
  <w:num w:numId="44" w16cid:durableId="354698076">
    <w:abstractNumId w:val="32"/>
  </w:num>
  <w:num w:numId="45" w16cid:durableId="2130463905">
    <w:abstractNumId w:val="21"/>
  </w:num>
  <w:num w:numId="46" w16cid:durableId="1521701493">
    <w:abstractNumId w:val="4"/>
  </w:num>
  <w:num w:numId="47" w16cid:durableId="288559507">
    <w:abstractNumId w:val="41"/>
  </w:num>
  <w:num w:numId="48" w16cid:durableId="502159237">
    <w:abstractNumId w:val="30"/>
  </w:num>
  <w:num w:numId="49" w16cid:durableId="1299265741">
    <w:abstractNumId w:val="18"/>
  </w:num>
  <w:num w:numId="50" w16cid:durableId="158158686">
    <w:abstractNumId w:val="13"/>
  </w:num>
  <w:num w:numId="51" w16cid:durableId="672101822">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7C7"/>
    <w:rsid w:val="000002C5"/>
    <w:rsid w:val="00000E71"/>
    <w:rsid w:val="00000EB3"/>
    <w:rsid w:val="0000183A"/>
    <w:rsid w:val="00004511"/>
    <w:rsid w:val="00005252"/>
    <w:rsid w:val="00007B38"/>
    <w:rsid w:val="000145BC"/>
    <w:rsid w:val="00015941"/>
    <w:rsid w:val="00022F3C"/>
    <w:rsid w:val="000234FC"/>
    <w:rsid w:val="00023AF7"/>
    <w:rsid w:val="00024411"/>
    <w:rsid w:val="00030988"/>
    <w:rsid w:val="000350EB"/>
    <w:rsid w:val="000353B4"/>
    <w:rsid w:val="000360D2"/>
    <w:rsid w:val="0003708D"/>
    <w:rsid w:val="00037F37"/>
    <w:rsid w:val="00040050"/>
    <w:rsid w:val="00042043"/>
    <w:rsid w:val="0004385B"/>
    <w:rsid w:val="00047E87"/>
    <w:rsid w:val="00055D59"/>
    <w:rsid w:val="0005737D"/>
    <w:rsid w:val="00064264"/>
    <w:rsid w:val="000667BE"/>
    <w:rsid w:val="000669EF"/>
    <w:rsid w:val="00073B30"/>
    <w:rsid w:val="00076972"/>
    <w:rsid w:val="00076A22"/>
    <w:rsid w:val="00080F9F"/>
    <w:rsid w:val="0008138A"/>
    <w:rsid w:val="00082240"/>
    <w:rsid w:val="00082466"/>
    <w:rsid w:val="000840A0"/>
    <w:rsid w:val="00084723"/>
    <w:rsid w:val="000848C3"/>
    <w:rsid w:val="00085C23"/>
    <w:rsid w:val="0008611E"/>
    <w:rsid w:val="000870B1"/>
    <w:rsid w:val="00087857"/>
    <w:rsid w:val="00094D20"/>
    <w:rsid w:val="00095385"/>
    <w:rsid w:val="000A0CF3"/>
    <w:rsid w:val="000A17BA"/>
    <w:rsid w:val="000A469A"/>
    <w:rsid w:val="000A4A40"/>
    <w:rsid w:val="000A67FB"/>
    <w:rsid w:val="000A7C7B"/>
    <w:rsid w:val="000B0224"/>
    <w:rsid w:val="000B205C"/>
    <w:rsid w:val="000B21F0"/>
    <w:rsid w:val="000B3BFC"/>
    <w:rsid w:val="000B3EE1"/>
    <w:rsid w:val="000B41E2"/>
    <w:rsid w:val="000B4F61"/>
    <w:rsid w:val="000B5BE0"/>
    <w:rsid w:val="000B6C50"/>
    <w:rsid w:val="000B793B"/>
    <w:rsid w:val="000C03DF"/>
    <w:rsid w:val="000C0B56"/>
    <w:rsid w:val="000C2FFF"/>
    <w:rsid w:val="000C63AF"/>
    <w:rsid w:val="000C72E7"/>
    <w:rsid w:val="000C7B87"/>
    <w:rsid w:val="000E014A"/>
    <w:rsid w:val="000E2918"/>
    <w:rsid w:val="000E2E07"/>
    <w:rsid w:val="000E3143"/>
    <w:rsid w:val="000E35F1"/>
    <w:rsid w:val="000E3DC5"/>
    <w:rsid w:val="000E60C4"/>
    <w:rsid w:val="000E6114"/>
    <w:rsid w:val="000E7560"/>
    <w:rsid w:val="000E7646"/>
    <w:rsid w:val="000F0536"/>
    <w:rsid w:val="000F20BB"/>
    <w:rsid w:val="000F3837"/>
    <w:rsid w:val="000F3D03"/>
    <w:rsid w:val="000F4852"/>
    <w:rsid w:val="000F48BE"/>
    <w:rsid w:val="000F48C5"/>
    <w:rsid w:val="000F63D8"/>
    <w:rsid w:val="000F69A3"/>
    <w:rsid w:val="000F7165"/>
    <w:rsid w:val="001004BF"/>
    <w:rsid w:val="0010085E"/>
    <w:rsid w:val="00102C4C"/>
    <w:rsid w:val="00103EE4"/>
    <w:rsid w:val="0010780D"/>
    <w:rsid w:val="00111904"/>
    <w:rsid w:val="00112229"/>
    <w:rsid w:val="001149E9"/>
    <w:rsid w:val="001168F0"/>
    <w:rsid w:val="00120CBD"/>
    <w:rsid w:val="00122A61"/>
    <w:rsid w:val="001262C8"/>
    <w:rsid w:val="0012784D"/>
    <w:rsid w:val="00127B65"/>
    <w:rsid w:val="001318E9"/>
    <w:rsid w:val="0013408F"/>
    <w:rsid w:val="001345A8"/>
    <w:rsid w:val="001406BF"/>
    <w:rsid w:val="00141976"/>
    <w:rsid w:val="00143952"/>
    <w:rsid w:val="00145A4E"/>
    <w:rsid w:val="001513F9"/>
    <w:rsid w:val="00153650"/>
    <w:rsid w:val="00156649"/>
    <w:rsid w:val="00156F58"/>
    <w:rsid w:val="00160AC6"/>
    <w:rsid w:val="001650E0"/>
    <w:rsid w:val="001661F4"/>
    <w:rsid w:val="00167D03"/>
    <w:rsid w:val="00171438"/>
    <w:rsid w:val="00171E51"/>
    <w:rsid w:val="00176797"/>
    <w:rsid w:val="001850FD"/>
    <w:rsid w:val="00186B70"/>
    <w:rsid w:val="00187007"/>
    <w:rsid w:val="00192BA7"/>
    <w:rsid w:val="00194E63"/>
    <w:rsid w:val="00195E09"/>
    <w:rsid w:val="00196A8C"/>
    <w:rsid w:val="001A13F9"/>
    <w:rsid w:val="001A1790"/>
    <w:rsid w:val="001A1F94"/>
    <w:rsid w:val="001A57ED"/>
    <w:rsid w:val="001A59FE"/>
    <w:rsid w:val="001A7B9B"/>
    <w:rsid w:val="001B2766"/>
    <w:rsid w:val="001B331C"/>
    <w:rsid w:val="001B4F4F"/>
    <w:rsid w:val="001B4F9E"/>
    <w:rsid w:val="001B506E"/>
    <w:rsid w:val="001B754C"/>
    <w:rsid w:val="001C1936"/>
    <w:rsid w:val="001C369C"/>
    <w:rsid w:val="001C46AE"/>
    <w:rsid w:val="001D043D"/>
    <w:rsid w:val="001D1C08"/>
    <w:rsid w:val="001D3AF2"/>
    <w:rsid w:val="001D4C46"/>
    <w:rsid w:val="001D659E"/>
    <w:rsid w:val="001E06E3"/>
    <w:rsid w:val="001E1476"/>
    <w:rsid w:val="001E55B7"/>
    <w:rsid w:val="001E71EC"/>
    <w:rsid w:val="001F34D2"/>
    <w:rsid w:val="001F4387"/>
    <w:rsid w:val="001F473B"/>
    <w:rsid w:val="001F4D58"/>
    <w:rsid w:val="001F7CF7"/>
    <w:rsid w:val="00200080"/>
    <w:rsid w:val="00200288"/>
    <w:rsid w:val="0020403F"/>
    <w:rsid w:val="002074D9"/>
    <w:rsid w:val="002140B2"/>
    <w:rsid w:val="0021442D"/>
    <w:rsid w:val="00216B60"/>
    <w:rsid w:val="00221474"/>
    <w:rsid w:val="00221DCA"/>
    <w:rsid w:val="00222A33"/>
    <w:rsid w:val="00222C28"/>
    <w:rsid w:val="00222EA8"/>
    <w:rsid w:val="00224400"/>
    <w:rsid w:val="00225FC5"/>
    <w:rsid w:val="002274ED"/>
    <w:rsid w:val="00227ADE"/>
    <w:rsid w:val="00227E51"/>
    <w:rsid w:val="002330EF"/>
    <w:rsid w:val="00233D2A"/>
    <w:rsid w:val="00236099"/>
    <w:rsid w:val="0023776A"/>
    <w:rsid w:val="0024129A"/>
    <w:rsid w:val="00242733"/>
    <w:rsid w:val="00242DF3"/>
    <w:rsid w:val="00243C9C"/>
    <w:rsid w:val="00246BB9"/>
    <w:rsid w:val="00247A8F"/>
    <w:rsid w:val="0025079E"/>
    <w:rsid w:val="00251668"/>
    <w:rsid w:val="00253AF4"/>
    <w:rsid w:val="00255818"/>
    <w:rsid w:val="00260412"/>
    <w:rsid w:val="0026064E"/>
    <w:rsid w:val="00262B33"/>
    <w:rsid w:val="0026327F"/>
    <w:rsid w:val="00264266"/>
    <w:rsid w:val="00264479"/>
    <w:rsid w:val="00264DE0"/>
    <w:rsid w:val="002667AD"/>
    <w:rsid w:val="00266DF4"/>
    <w:rsid w:val="00272501"/>
    <w:rsid w:val="002728D5"/>
    <w:rsid w:val="00272ED6"/>
    <w:rsid w:val="002734B7"/>
    <w:rsid w:val="00273512"/>
    <w:rsid w:val="002759BE"/>
    <w:rsid w:val="002774DA"/>
    <w:rsid w:val="00280E7E"/>
    <w:rsid w:val="0028404F"/>
    <w:rsid w:val="002840E7"/>
    <w:rsid w:val="002845E2"/>
    <w:rsid w:val="00284D2F"/>
    <w:rsid w:val="00285AA9"/>
    <w:rsid w:val="002921E4"/>
    <w:rsid w:val="00293714"/>
    <w:rsid w:val="00293C4F"/>
    <w:rsid w:val="00293DE7"/>
    <w:rsid w:val="0029571E"/>
    <w:rsid w:val="00297DA3"/>
    <w:rsid w:val="002A015F"/>
    <w:rsid w:val="002A02CC"/>
    <w:rsid w:val="002A2A31"/>
    <w:rsid w:val="002A50C2"/>
    <w:rsid w:val="002A5CA0"/>
    <w:rsid w:val="002B047D"/>
    <w:rsid w:val="002B4C71"/>
    <w:rsid w:val="002B606B"/>
    <w:rsid w:val="002C0864"/>
    <w:rsid w:val="002C5A37"/>
    <w:rsid w:val="002C620B"/>
    <w:rsid w:val="002D00A4"/>
    <w:rsid w:val="002D273A"/>
    <w:rsid w:val="002D3D41"/>
    <w:rsid w:val="002D5B7C"/>
    <w:rsid w:val="002D66D5"/>
    <w:rsid w:val="002D7B9A"/>
    <w:rsid w:val="002E099C"/>
    <w:rsid w:val="002E0E29"/>
    <w:rsid w:val="002E138E"/>
    <w:rsid w:val="002E1B39"/>
    <w:rsid w:val="002E3D7D"/>
    <w:rsid w:val="002E4600"/>
    <w:rsid w:val="002E4E4A"/>
    <w:rsid w:val="002E7C8F"/>
    <w:rsid w:val="002F03FA"/>
    <w:rsid w:val="002F148F"/>
    <w:rsid w:val="002F352E"/>
    <w:rsid w:val="002F4C22"/>
    <w:rsid w:val="0030000F"/>
    <w:rsid w:val="00300CEC"/>
    <w:rsid w:val="00302234"/>
    <w:rsid w:val="0030421A"/>
    <w:rsid w:val="0030682C"/>
    <w:rsid w:val="00310A91"/>
    <w:rsid w:val="0031248A"/>
    <w:rsid w:val="00312F7F"/>
    <w:rsid w:val="0031460B"/>
    <w:rsid w:val="0031655C"/>
    <w:rsid w:val="00317E95"/>
    <w:rsid w:val="0032030A"/>
    <w:rsid w:val="0032320C"/>
    <w:rsid w:val="00326291"/>
    <w:rsid w:val="003379CB"/>
    <w:rsid w:val="003428C3"/>
    <w:rsid w:val="00343A7E"/>
    <w:rsid w:val="003465F2"/>
    <w:rsid w:val="003508BE"/>
    <w:rsid w:val="003509B9"/>
    <w:rsid w:val="00351E18"/>
    <w:rsid w:val="00354618"/>
    <w:rsid w:val="00354866"/>
    <w:rsid w:val="00354B28"/>
    <w:rsid w:val="003619F0"/>
    <w:rsid w:val="00361CF4"/>
    <w:rsid w:val="00362A9C"/>
    <w:rsid w:val="0036384D"/>
    <w:rsid w:val="003675C2"/>
    <w:rsid w:val="003703FE"/>
    <w:rsid w:val="00371FFF"/>
    <w:rsid w:val="00373F35"/>
    <w:rsid w:val="00377411"/>
    <w:rsid w:val="0037790B"/>
    <w:rsid w:val="003805C5"/>
    <w:rsid w:val="00381D7C"/>
    <w:rsid w:val="00384FF6"/>
    <w:rsid w:val="0039119B"/>
    <w:rsid w:val="0039380F"/>
    <w:rsid w:val="003938D3"/>
    <w:rsid w:val="00396B35"/>
    <w:rsid w:val="00396CFD"/>
    <w:rsid w:val="003978C2"/>
    <w:rsid w:val="003A12C8"/>
    <w:rsid w:val="003A2253"/>
    <w:rsid w:val="003A34B3"/>
    <w:rsid w:val="003A4AA4"/>
    <w:rsid w:val="003A5D20"/>
    <w:rsid w:val="003B0026"/>
    <w:rsid w:val="003B0BF3"/>
    <w:rsid w:val="003B359B"/>
    <w:rsid w:val="003B3956"/>
    <w:rsid w:val="003B6CC5"/>
    <w:rsid w:val="003B73BA"/>
    <w:rsid w:val="003C1759"/>
    <w:rsid w:val="003C712E"/>
    <w:rsid w:val="003C7721"/>
    <w:rsid w:val="003D0867"/>
    <w:rsid w:val="003D0F3A"/>
    <w:rsid w:val="003D2BE7"/>
    <w:rsid w:val="003D2EAD"/>
    <w:rsid w:val="003D791F"/>
    <w:rsid w:val="003E170A"/>
    <w:rsid w:val="003E1C9C"/>
    <w:rsid w:val="003E1F6C"/>
    <w:rsid w:val="003E44AC"/>
    <w:rsid w:val="003E6A9C"/>
    <w:rsid w:val="003E7B27"/>
    <w:rsid w:val="003E7E7A"/>
    <w:rsid w:val="003F02AD"/>
    <w:rsid w:val="003F11DB"/>
    <w:rsid w:val="003F1ABA"/>
    <w:rsid w:val="003F29AC"/>
    <w:rsid w:val="003F65A3"/>
    <w:rsid w:val="003F6B48"/>
    <w:rsid w:val="00400754"/>
    <w:rsid w:val="00401AE8"/>
    <w:rsid w:val="00407FF4"/>
    <w:rsid w:val="004100D1"/>
    <w:rsid w:val="00411909"/>
    <w:rsid w:val="00417C04"/>
    <w:rsid w:val="00424AFB"/>
    <w:rsid w:val="004252E8"/>
    <w:rsid w:val="004253D1"/>
    <w:rsid w:val="004263D0"/>
    <w:rsid w:val="004267C2"/>
    <w:rsid w:val="0042727B"/>
    <w:rsid w:val="00430578"/>
    <w:rsid w:val="00433735"/>
    <w:rsid w:val="00436FF7"/>
    <w:rsid w:val="00446740"/>
    <w:rsid w:val="0044758F"/>
    <w:rsid w:val="004500C9"/>
    <w:rsid w:val="00450BEA"/>
    <w:rsid w:val="00451BE3"/>
    <w:rsid w:val="00452BA8"/>
    <w:rsid w:val="00453B1E"/>
    <w:rsid w:val="00454E5F"/>
    <w:rsid w:val="004636FE"/>
    <w:rsid w:val="00463973"/>
    <w:rsid w:val="00466874"/>
    <w:rsid w:val="00472276"/>
    <w:rsid w:val="00472B34"/>
    <w:rsid w:val="00473C8C"/>
    <w:rsid w:val="0048413C"/>
    <w:rsid w:val="00484365"/>
    <w:rsid w:val="00486036"/>
    <w:rsid w:val="00490B85"/>
    <w:rsid w:val="00490D50"/>
    <w:rsid w:val="0049111F"/>
    <w:rsid w:val="00491F97"/>
    <w:rsid w:val="00491FD6"/>
    <w:rsid w:val="004940EA"/>
    <w:rsid w:val="004955D5"/>
    <w:rsid w:val="004964FE"/>
    <w:rsid w:val="00497DD2"/>
    <w:rsid w:val="004A6B5D"/>
    <w:rsid w:val="004A7C16"/>
    <w:rsid w:val="004B0B46"/>
    <w:rsid w:val="004B15D8"/>
    <w:rsid w:val="004B31D7"/>
    <w:rsid w:val="004B6B74"/>
    <w:rsid w:val="004B6D0B"/>
    <w:rsid w:val="004B73C7"/>
    <w:rsid w:val="004C2D53"/>
    <w:rsid w:val="004C387E"/>
    <w:rsid w:val="004C433E"/>
    <w:rsid w:val="004C5D85"/>
    <w:rsid w:val="004D0471"/>
    <w:rsid w:val="004D1D98"/>
    <w:rsid w:val="004D2B7F"/>
    <w:rsid w:val="004D4ADB"/>
    <w:rsid w:val="004D5315"/>
    <w:rsid w:val="004D70F6"/>
    <w:rsid w:val="004E0F12"/>
    <w:rsid w:val="004E1724"/>
    <w:rsid w:val="004E1B4A"/>
    <w:rsid w:val="004E217B"/>
    <w:rsid w:val="004E4104"/>
    <w:rsid w:val="004F7434"/>
    <w:rsid w:val="004F7E06"/>
    <w:rsid w:val="00500794"/>
    <w:rsid w:val="00501030"/>
    <w:rsid w:val="0050307F"/>
    <w:rsid w:val="0050420D"/>
    <w:rsid w:val="00506D6F"/>
    <w:rsid w:val="005077AD"/>
    <w:rsid w:val="0051047F"/>
    <w:rsid w:val="005107C8"/>
    <w:rsid w:val="005110A7"/>
    <w:rsid w:val="00513F93"/>
    <w:rsid w:val="00514AA9"/>
    <w:rsid w:val="005157A5"/>
    <w:rsid w:val="005177CF"/>
    <w:rsid w:val="005178F1"/>
    <w:rsid w:val="00517DEF"/>
    <w:rsid w:val="00521BC7"/>
    <w:rsid w:val="00523E00"/>
    <w:rsid w:val="0052434E"/>
    <w:rsid w:val="00526532"/>
    <w:rsid w:val="005326E6"/>
    <w:rsid w:val="00537CA3"/>
    <w:rsid w:val="005413C4"/>
    <w:rsid w:val="00543E99"/>
    <w:rsid w:val="00547542"/>
    <w:rsid w:val="00547C71"/>
    <w:rsid w:val="00550DAD"/>
    <w:rsid w:val="0056040F"/>
    <w:rsid w:val="00562B0F"/>
    <w:rsid w:val="00567F0A"/>
    <w:rsid w:val="00573652"/>
    <w:rsid w:val="00574C7C"/>
    <w:rsid w:val="00582A1E"/>
    <w:rsid w:val="0058305B"/>
    <w:rsid w:val="005865E9"/>
    <w:rsid w:val="00586F61"/>
    <w:rsid w:val="005914C3"/>
    <w:rsid w:val="0059203A"/>
    <w:rsid w:val="00593D68"/>
    <w:rsid w:val="00593F67"/>
    <w:rsid w:val="005979B9"/>
    <w:rsid w:val="005A0DEB"/>
    <w:rsid w:val="005A1778"/>
    <w:rsid w:val="005A178E"/>
    <w:rsid w:val="005A18E0"/>
    <w:rsid w:val="005A23F1"/>
    <w:rsid w:val="005A25BE"/>
    <w:rsid w:val="005A451E"/>
    <w:rsid w:val="005A4A73"/>
    <w:rsid w:val="005A4F17"/>
    <w:rsid w:val="005A5287"/>
    <w:rsid w:val="005A5953"/>
    <w:rsid w:val="005A7D05"/>
    <w:rsid w:val="005B0AB9"/>
    <w:rsid w:val="005B102A"/>
    <w:rsid w:val="005B168A"/>
    <w:rsid w:val="005B3F56"/>
    <w:rsid w:val="005B50CB"/>
    <w:rsid w:val="005B634C"/>
    <w:rsid w:val="005B7220"/>
    <w:rsid w:val="005B7A93"/>
    <w:rsid w:val="005C0A68"/>
    <w:rsid w:val="005C1492"/>
    <w:rsid w:val="005C19DE"/>
    <w:rsid w:val="005C266F"/>
    <w:rsid w:val="005C53A1"/>
    <w:rsid w:val="005C6499"/>
    <w:rsid w:val="005C74E4"/>
    <w:rsid w:val="005D180D"/>
    <w:rsid w:val="005D1A0C"/>
    <w:rsid w:val="005D60C9"/>
    <w:rsid w:val="005D6E10"/>
    <w:rsid w:val="005E0703"/>
    <w:rsid w:val="005E5B21"/>
    <w:rsid w:val="005F0B19"/>
    <w:rsid w:val="005F6CB9"/>
    <w:rsid w:val="005F7F64"/>
    <w:rsid w:val="00602E5F"/>
    <w:rsid w:val="00603806"/>
    <w:rsid w:val="0060455D"/>
    <w:rsid w:val="0060476B"/>
    <w:rsid w:val="00607248"/>
    <w:rsid w:val="006112B0"/>
    <w:rsid w:val="006113EE"/>
    <w:rsid w:val="00612C24"/>
    <w:rsid w:val="006131BE"/>
    <w:rsid w:val="00615A12"/>
    <w:rsid w:val="00615B7B"/>
    <w:rsid w:val="00616C31"/>
    <w:rsid w:val="00617A08"/>
    <w:rsid w:val="00620670"/>
    <w:rsid w:val="00620896"/>
    <w:rsid w:val="00621A63"/>
    <w:rsid w:val="00621EB3"/>
    <w:rsid w:val="00623858"/>
    <w:rsid w:val="0062419A"/>
    <w:rsid w:val="006268F9"/>
    <w:rsid w:val="00626EE5"/>
    <w:rsid w:val="00627009"/>
    <w:rsid w:val="00627989"/>
    <w:rsid w:val="006324A8"/>
    <w:rsid w:val="006329FA"/>
    <w:rsid w:val="006339E1"/>
    <w:rsid w:val="00634B28"/>
    <w:rsid w:val="00634C48"/>
    <w:rsid w:val="006353E2"/>
    <w:rsid w:val="006368DA"/>
    <w:rsid w:val="00637C58"/>
    <w:rsid w:val="00641E81"/>
    <w:rsid w:val="006423A9"/>
    <w:rsid w:val="00642884"/>
    <w:rsid w:val="00644934"/>
    <w:rsid w:val="00644FA7"/>
    <w:rsid w:val="0064562C"/>
    <w:rsid w:val="006457C3"/>
    <w:rsid w:val="00646368"/>
    <w:rsid w:val="00651B8D"/>
    <w:rsid w:val="006603E5"/>
    <w:rsid w:val="00660939"/>
    <w:rsid w:val="0066117A"/>
    <w:rsid w:val="00662662"/>
    <w:rsid w:val="00665131"/>
    <w:rsid w:val="00665478"/>
    <w:rsid w:val="00671040"/>
    <w:rsid w:val="006710D9"/>
    <w:rsid w:val="00672066"/>
    <w:rsid w:val="00673945"/>
    <w:rsid w:val="00674648"/>
    <w:rsid w:val="0067559D"/>
    <w:rsid w:val="00680EDA"/>
    <w:rsid w:val="00682C9F"/>
    <w:rsid w:val="00684370"/>
    <w:rsid w:val="00684640"/>
    <w:rsid w:val="006857A5"/>
    <w:rsid w:val="00685881"/>
    <w:rsid w:val="006861D5"/>
    <w:rsid w:val="00687B5B"/>
    <w:rsid w:val="00690E7C"/>
    <w:rsid w:val="006911B7"/>
    <w:rsid w:val="006929B7"/>
    <w:rsid w:val="006970CE"/>
    <w:rsid w:val="006973D3"/>
    <w:rsid w:val="006A08D9"/>
    <w:rsid w:val="006A1DE3"/>
    <w:rsid w:val="006A3D7D"/>
    <w:rsid w:val="006B4098"/>
    <w:rsid w:val="006B6706"/>
    <w:rsid w:val="006B75B0"/>
    <w:rsid w:val="006B7B6D"/>
    <w:rsid w:val="006B7ED3"/>
    <w:rsid w:val="006C10CB"/>
    <w:rsid w:val="006C16E5"/>
    <w:rsid w:val="006C24E2"/>
    <w:rsid w:val="006C2DC7"/>
    <w:rsid w:val="006C3633"/>
    <w:rsid w:val="006C5655"/>
    <w:rsid w:val="006C63F7"/>
    <w:rsid w:val="006C6400"/>
    <w:rsid w:val="006D2189"/>
    <w:rsid w:val="006D3934"/>
    <w:rsid w:val="006D4F49"/>
    <w:rsid w:val="006D7365"/>
    <w:rsid w:val="006D7851"/>
    <w:rsid w:val="006E0C0C"/>
    <w:rsid w:val="006E3EBE"/>
    <w:rsid w:val="006E6418"/>
    <w:rsid w:val="006E6E4D"/>
    <w:rsid w:val="006F186E"/>
    <w:rsid w:val="006F23B0"/>
    <w:rsid w:val="006F26F3"/>
    <w:rsid w:val="006F4E77"/>
    <w:rsid w:val="006F7F74"/>
    <w:rsid w:val="007012C8"/>
    <w:rsid w:val="00703FA1"/>
    <w:rsid w:val="0070490E"/>
    <w:rsid w:val="0070512A"/>
    <w:rsid w:val="007059A7"/>
    <w:rsid w:val="00707478"/>
    <w:rsid w:val="00712D47"/>
    <w:rsid w:val="00713429"/>
    <w:rsid w:val="00713C1A"/>
    <w:rsid w:val="00714C9E"/>
    <w:rsid w:val="00714D06"/>
    <w:rsid w:val="007160AD"/>
    <w:rsid w:val="007204C3"/>
    <w:rsid w:val="00720B8A"/>
    <w:rsid w:val="007211F6"/>
    <w:rsid w:val="00721720"/>
    <w:rsid w:val="00723083"/>
    <w:rsid w:val="00725792"/>
    <w:rsid w:val="0072613E"/>
    <w:rsid w:val="00726781"/>
    <w:rsid w:val="00731E95"/>
    <w:rsid w:val="007323E0"/>
    <w:rsid w:val="00732675"/>
    <w:rsid w:val="00732BE6"/>
    <w:rsid w:val="007409CB"/>
    <w:rsid w:val="00743D7D"/>
    <w:rsid w:val="0074526A"/>
    <w:rsid w:val="007460C6"/>
    <w:rsid w:val="00747B18"/>
    <w:rsid w:val="0075033C"/>
    <w:rsid w:val="007517EC"/>
    <w:rsid w:val="00751AA8"/>
    <w:rsid w:val="007529B5"/>
    <w:rsid w:val="00752F44"/>
    <w:rsid w:val="00756FFD"/>
    <w:rsid w:val="00760753"/>
    <w:rsid w:val="00760F2F"/>
    <w:rsid w:val="0076236B"/>
    <w:rsid w:val="007639B2"/>
    <w:rsid w:val="00770ED4"/>
    <w:rsid w:val="00770F2B"/>
    <w:rsid w:val="0077130F"/>
    <w:rsid w:val="00771753"/>
    <w:rsid w:val="0077341C"/>
    <w:rsid w:val="00776042"/>
    <w:rsid w:val="007770F9"/>
    <w:rsid w:val="00780CFE"/>
    <w:rsid w:val="00781EB0"/>
    <w:rsid w:val="00791297"/>
    <w:rsid w:val="007913A2"/>
    <w:rsid w:val="0079166D"/>
    <w:rsid w:val="00792B35"/>
    <w:rsid w:val="00793238"/>
    <w:rsid w:val="007970ED"/>
    <w:rsid w:val="007A3362"/>
    <w:rsid w:val="007A54BD"/>
    <w:rsid w:val="007A620B"/>
    <w:rsid w:val="007B0607"/>
    <w:rsid w:val="007B0761"/>
    <w:rsid w:val="007B12D2"/>
    <w:rsid w:val="007B14C5"/>
    <w:rsid w:val="007B15BE"/>
    <w:rsid w:val="007B3DD3"/>
    <w:rsid w:val="007B6008"/>
    <w:rsid w:val="007B7E71"/>
    <w:rsid w:val="007C0488"/>
    <w:rsid w:val="007C0D77"/>
    <w:rsid w:val="007C0E2B"/>
    <w:rsid w:val="007C1485"/>
    <w:rsid w:val="007C1BCC"/>
    <w:rsid w:val="007C2538"/>
    <w:rsid w:val="007C2DA5"/>
    <w:rsid w:val="007C304B"/>
    <w:rsid w:val="007C4867"/>
    <w:rsid w:val="007C6807"/>
    <w:rsid w:val="007D01D7"/>
    <w:rsid w:val="007D096F"/>
    <w:rsid w:val="007D2814"/>
    <w:rsid w:val="007D2D6A"/>
    <w:rsid w:val="007D43CC"/>
    <w:rsid w:val="007E0C23"/>
    <w:rsid w:val="007E4426"/>
    <w:rsid w:val="007E491E"/>
    <w:rsid w:val="007E493A"/>
    <w:rsid w:val="007E5670"/>
    <w:rsid w:val="007E62A3"/>
    <w:rsid w:val="007E71D3"/>
    <w:rsid w:val="007F07AE"/>
    <w:rsid w:val="007F194F"/>
    <w:rsid w:val="007F1D64"/>
    <w:rsid w:val="007F1EA7"/>
    <w:rsid w:val="007F34B4"/>
    <w:rsid w:val="007F5EA7"/>
    <w:rsid w:val="007F7AE4"/>
    <w:rsid w:val="00802491"/>
    <w:rsid w:val="00803B62"/>
    <w:rsid w:val="0080658C"/>
    <w:rsid w:val="00811B27"/>
    <w:rsid w:val="00813843"/>
    <w:rsid w:val="00813ABA"/>
    <w:rsid w:val="0081540D"/>
    <w:rsid w:val="0081638B"/>
    <w:rsid w:val="00816547"/>
    <w:rsid w:val="0081717E"/>
    <w:rsid w:val="0082073B"/>
    <w:rsid w:val="00824110"/>
    <w:rsid w:val="00825161"/>
    <w:rsid w:val="008260A9"/>
    <w:rsid w:val="00830072"/>
    <w:rsid w:val="008330D7"/>
    <w:rsid w:val="00835EDB"/>
    <w:rsid w:val="00836D54"/>
    <w:rsid w:val="00837CDF"/>
    <w:rsid w:val="00842BCE"/>
    <w:rsid w:val="0084521E"/>
    <w:rsid w:val="00845924"/>
    <w:rsid w:val="008459B8"/>
    <w:rsid w:val="00846581"/>
    <w:rsid w:val="0085018D"/>
    <w:rsid w:val="0085037E"/>
    <w:rsid w:val="00851667"/>
    <w:rsid w:val="00851776"/>
    <w:rsid w:val="008554DB"/>
    <w:rsid w:val="00860DE8"/>
    <w:rsid w:val="008629C0"/>
    <w:rsid w:val="00865066"/>
    <w:rsid w:val="008650A1"/>
    <w:rsid w:val="00867641"/>
    <w:rsid w:val="00870A43"/>
    <w:rsid w:val="008710FA"/>
    <w:rsid w:val="008729FE"/>
    <w:rsid w:val="00873FF6"/>
    <w:rsid w:val="0087493D"/>
    <w:rsid w:val="008765AB"/>
    <w:rsid w:val="00877D9F"/>
    <w:rsid w:val="00881565"/>
    <w:rsid w:val="0088285F"/>
    <w:rsid w:val="00883691"/>
    <w:rsid w:val="00883A6E"/>
    <w:rsid w:val="00883B18"/>
    <w:rsid w:val="00883E2C"/>
    <w:rsid w:val="008876F2"/>
    <w:rsid w:val="00892D0A"/>
    <w:rsid w:val="00893379"/>
    <w:rsid w:val="00894FB2"/>
    <w:rsid w:val="00896BCF"/>
    <w:rsid w:val="00897C3D"/>
    <w:rsid w:val="00897CAD"/>
    <w:rsid w:val="00897D9C"/>
    <w:rsid w:val="008A009A"/>
    <w:rsid w:val="008A16B9"/>
    <w:rsid w:val="008A260C"/>
    <w:rsid w:val="008A5041"/>
    <w:rsid w:val="008A5EF7"/>
    <w:rsid w:val="008A681F"/>
    <w:rsid w:val="008A7E22"/>
    <w:rsid w:val="008B4341"/>
    <w:rsid w:val="008B4492"/>
    <w:rsid w:val="008B4F94"/>
    <w:rsid w:val="008C0213"/>
    <w:rsid w:val="008C22D1"/>
    <w:rsid w:val="008C2DA4"/>
    <w:rsid w:val="008C3ACA"/>
    <w:rsid w:val="008C3AE6"/>
    <w:rsid w:val="008C671E"/>
    <w:rsid w:val="008D00E4"/>
    <w:rsid w:val="008D3E72"/>
    <w:rsid w:val="008D4702"/>
    <w:rsid w:val="008D7C08"/>
    <w:rsid w:val="008E0C38"/>
    <w:rsid w:val="008E53C5"/>
    <w:rsid w:val="008E5AB6"/>
    <w:rsid w:val="008E5DA1"/>
    <w:rsid w:val="008F04D8"/>
    <w:rsid w:val="008F488A"/>
    <w:rsid w:val="008F737D"/>
    <w:rsid w:val="008F7821"/>
    <w:rsid w:val="0090038A"/>
    <w:rsid w:val="00900F11"/>
    <w:rsid w:val="00902A15"/>
    <w:rsid w:val="00905C3E"/>
    <w:rsid w:val="00905CD6"/>
    <w:rsid w:val="0091149E"/>
    <w:rsid w:val="009117AB"/>
    <w:rsid w:val="00912513"/>
    <w:rsid w:val="00912903"/>
    <w:rsid w:val="00913B27"/>
    <w:rsid w:val="009156FC"/>
    <w:rsid w:val="00915746"/>
    <w:rsid w:val="009176D8"/>
    <w:rsid w:val="00923416"/>
    <w:rsid w:val="00927902"/>
    <w:rsid w:val="009311F3"/>
    <w:rsid w:val="00931EA4"/>
    <w:rsid w:val="00932565"/>
    <w:rsid w:val="009330DF"/>
    <w:rsid w:val="009348C1"/>
    <w:rsid w:val="00940E24"/>
    <w:rsid w:val="00941B72"/>
    <w:rsid w:val="00945D6E"/>
    <w:rsid w:val="00950F4A"/>
    <w:rsid w:val="009557B1"/>
    <w:rsid w:val="00956335"/>
    <w:rsid w:val="00956467"/>
    <w:rsid w:val="00956C4F"/>
    <w:rsid w:val="00956E23"/>
    <w:rsid w:val="00961557"/>
    <w:rsid w:val="00962A61"/>
    <w:rsid w:val="00963F0F"/>
    <w:rsid w:val="00964376"/>
    <w:rsid w:val="00965607"/>
    <w:rsid w:val="009669F3"/>
    <w:rsid w:val="00971DA1"/>
    <w:rsid w:val="009723A7"/>
    <w:rsid w:val="00973DE7"/>
    <w:rsid w:val="00973E6D"/>
    <w:rsid w:val="0097574A"/>
    <w:rsid w:val="00975D07"/>
    <w:rsid w:val="00976EE8"/>
    <w:rsid w:val="00977E02"/>
    <w:rsid w:val="009805EA"/>
    <w:rsid w:val="009816E3"/>
    <w:rsid w:val="00982FC2"/>
    <w:rsid w:val="00983575"/>
    <w:rsid w:val="00983E5F"/>
    <w:rsid w:val="0098412F"/>
    <w:rsid w:val="00986D51"/>
    <w:rsid w:val="00987EBE"/>
    <w:rsid w:val="00991405"/>
    <w:rsid w:val="0099355B"/>
    <w:rsid w:val="00994204"/>
    <w:rsid w:val="00995C0D"/>
    <w:rsid w:val="009A2243"/>
    <w:rsid w:val="009A3D98"/>
    <w:rsid w:val="009A3E5F"/>
    <w:rsid w:val="009A532E"/>
    <w:rsid w:val="009A5DFB"/>
    <w:rsid w:val="009A6858"/>
    <w:rsid w:val="009A6B31"/>
    <w:rsid w:val="009A6BAE"/>
    <w:rsid w:val="009A7A40"/>
    <w:rsid w:val="009B0A58"/>
    <w:rsid w:val="009B1966"/>
    <w:rsid w:val="009B2219"/>
    <w:rsid w:val="009B2987"/>
    <w:rsid w:val="009B34F1"/>
    <w:rsid w:val="009B3965"/>
    <w:rsid w:val="009B4962"/>
    <w:rsid w:val="009B720D"/>
    <w:rsid w:val="009C3503"/>
    <w:rsid w:val="009C464F"/>
    <w:rsid w:val="009D153C"/>
    <w:rsid w:val="009D3220"/>
    <w:rsid w:val="009D7B7F"/>
    <w:rsid w:val="009E3D3C"/>
    <w:rsid w:val="009E4E1D"/>
    <w:rsid w:val="009F07FD"/>
    <w:rsid w:val="009F73BD"/>
    <w:rsid w:val="00A0109F"/>
    <w:rsid w:val="00A02A15"/>
    <w:rsid w:val="00A06A27"/>
    <w:rsid w:val="00A10B3A"/>
    <w:rsid w:val="00A132DF"/>
    <w:rsid w:val="00A14042"/>
    <w:rsid w:val="00A20290"/>
    <w:rsid w:val="00A20573"/>
    <w:rsid w:val="00A24D6C"/>
    <w:rsid w:val="00A25561"/>
    <w:rsid w:val="00A262F6"/>
    <w:rsid w:val="00A277C6"/>
    <w:rsid w:val="00A27A45"/>
    <w:rsid w:val="00A33D9F"/>
    <w:rsid w:val="00A33ECB"/>
    <w:rsid w:val="00A34260"/>
    <w:rsid w:val="00A35DBF"/>
    <w:rsid w:val="00A3725E"/>
    <w:rsid w:val="00A37D0C"/>
    <w:rsid w:val="00A37E30"/>
    <w:rsid w:val="00A403F3"/>
    <w:rsid w:val="00A40C95"/>
    <w:rsid w:val="00A4424A"/>
    <w:rsid w:val="00A4589C"/>
    <w:rsid w:val="00A475A1"/>
    <w:rsid w:val="00A47D13"/>
    <w:rsid w:val="00A5020E"/>
    <w:rsid w:val="00A508AF"/>
    <w:rsid w:val="00A519E3"/>
    <w:rsid w:val="00A51C6A"/>
    <w:rsid w:val="00A53878"/>
    <w:rsid w:val="00A546CC"/>
    <w:rsid w:val="00A54B09"/>
    <w:rsid w:val="00A550CF"/>
    <w:rsid w:val="00A56D4D"/>
    <w:rsid w:val="00A61FC4"/>
    <w:rsid w:val="00A639C1"/>
    <w:rsid w:val="00A63F82"/>
    <w:rsid w:val="00A65BEF"/>
    <w:rsid w:val="00A66363"/>
    <w:rsid w:val="00A67C14"/>
    <w:rsid w:val="00A70383"/>
    <w:rsid w:val="00A70425"/>
    <w:rsid w:val="00A709AB"/>
    <w:rsid w:val="00A72799"/>
    <w:rsid w:val="00A72EB6"/>
    <w:rsid w:val="00A7501C"/>
    <w:rsid w:val="00A7632D"/>
    <w:rsid w:val="00A80105"/>
    <w:rsid w:val="00A80BFF"/>
    <w:rsid w:val="00A81265"/>
    <w:rsid w:val="00A83D18"/>
    <w:rsid w:val="00A90D4C"/>
    <w:rsid w:val="00A937CD"/>
    <w:rsid w:val="00A93E44"/>
    <w:rsid w:val="00A95AAE"/>
    <w:rsid w:val="00A978C2"/>
    <w:rsid w:val="00AA00D1"/>
    <w:rsid w:val="00AA0E8F"/>
    <w:rsid w:val="00AA5F75"/>
    <w:rsid w:val="00AB37C7"/>
    <w:rsid w:val="00AB4488"/>
    <w:rsid w:val="00AB7F9A"/>
    <w:rsid w:val="00AC07A4"/>
    <w:rsid w:val="00AC0D30"/>
    <w:rsid w:val="00AC2CAC"/>
    <w:rsid w:val="00AC3206"/>
    <w:rsid w:val="00AC330B"/>
    <w:rsid w:val="00AD2404"/>
    <w:rsid w:val="00AD3006"/>
    <w:rsid w:val="00AD5619"/>
    <w:rsid w:val="00AD7554"/>
    <w:rsid w:val="00AE011B"/>
    <w:rsid w:val="00AE1866"/>
    <w:rsid w:val="00AE1F55"/>
    <w:rsid w:val="00AE2098"/>
    <w:rsid w:val="00AE3F7A"/>
    <w:rsid w:val="00AE4D0F"/>
    <w:rsid w:val="00AE5416"/>
    <w:rsid w:val="00AE5724"/>
    <w:rsid w:val="00AE5A08"/>
    <w:rsid w:val="00AF2680"/>
    <w:rsid w:val="00AF3F92"/>
    <w:rsid w:val="00AF6EEA"/>
    <w:rsid w:val="00B02177"/>
    <w:rsid w:val="00B037AB"/>
    <w:rsid w:val="00B038D5"/>
    <w:rsid w:val="00B06CFD"/>
    <w:rsid w:val="00B11CCE"/>
    <w:rsid w:val="00B11FA7"/>
    <w:rsid w:val="00B14279"/>
    <w:rsid w:val="00B1448F"/>
    <w:rsid w:val="00B14B49"/>
    <w:rsid w:val="00B1703D"/>
    <w:rsid w:val="00B23F19"/>
    <w:rsid w:val="00B241B4"/>
    <w:rsid w:val="00B24A0B"/>
    <w:rsid w:val="00B26669"/>
    <w:rsid w:val="00B27569"/>
    <w:rsid w:val="00B327BF"/>
    <w:rsid w:val="00B338C1"/>
    <w:rsid w:val="00B34D04"/>
    <w:rsid w:val="00B35146"/>
    <w:rsid w:val="00B35C87"/>
    <w:rsid w:val="00B36D94"/>
    <w:rsid w:val="00B405B5"/>
    <w:rsid w:val="00B40F85"/>
    <w:rsid w:val="00B4261D"/>
    <w:rsid w:val="00B465A2"/>
    <w:rsid w:val="00B46E09"/>
    <w:rsid w:val="00B47D76"/>
    <w:rsid w:val="00B50168"/>
    <w:rsid w:val="00B52DA0"/>
    <w:rsid w:val="00B53463"/>
    <w:rsid w:val="00B54014"/>
    <w:rsid w:val="00B541E4"/>
    <w:rsid w:val="00B55AA9"/>
    <w:rsid w:val="00B56DBD"/>
    <w:rsid w:val="00B614F7"/>
    <w:rsid w:val="00B6227A"/>
    <w:rsid w:val="00B63ED2"/>
    <w:rsid w:val="00B653EB"/>
    <w:rsid w:val="00B6546C"/>
    <w:rsid w:val="00B67466"/>
    <w:rsid w:val="00B67A9F"/>
    <w:rsid w:val="00B70D1B"/>
    <w:rsid w:val="00B72406"/>
    <w:rsid w:val="00B73BA3"/>
    <w:rsid w:val="00B77801"/>
    <w:rsid w:val="00B8019C"/>
    <w:rsid w:val="00B80FCF"/>
    <w:rsid w:val="00B81E70"/>
    <w:rsid w:val="00B84C81"/>
    <w:rsid w:val="00B85936"/>
    <w:rsid w:val="00B85C75"/>
    <w:rsid w:val="00B86B4D"/>
    <w:rsid w:val="00B93A20"/>
    <w:rsid w:val="00B93A3A"/>
    <w:rsid w:val="00B94B23"/>
    <w:rsid w:val="00B96170"/>
    <w:rsid w:val="00B96AD8"/>
    <w:rsid w:val="00BA03CE"/>
    <w:rsid w:val="00BA05FD"/>
    <w:rsid w:val="00BA0DE4"/>
    <w:rsid w:val="00BA17E1"/>
    <w:rsid w:val="00BA23F9"/>
    <w:rsid w:val="00BA33A1"/>
    <w:rsid w:val="00BA4835"/>
    <w:rsid w:val="00BA554F"/>
    <w:rsid w:val="00BA5E12"/>
    <w:rsid w:val="00BA7F91"/>
    <w:rsid w:val="00BB0899"/>
    <w:rsid w:val="00BB2FE5"/>
    <w:rsid w:val="00BB3146"/>
    <w:rsid w:val="00BB569E"/>
    <w:rsid w:val="00BC4972"/>
    <w:rsid w:val="00BC4C96"/>
    <w:rsid w:val="00BC637F"/>
    <w:rsid w:val="00BC693A"/>
    <w:rsid w:val="00BD0403"/>
    <w:rsid w:val="00BD3087"/>
    <w:rsid w:val="00BD6745"/>
    <w:rsid w:val="00BE18AD"/>
    <w:rsid w:val="00BE51FA"/>
    <w:rsid w:val="00BE6015"/>
    <w:rsid w:val="00BE70D1"/>
    <w:rsid w:val="00BE77B1"/>
    <w:rsid w:val="00BF107D"/>
    <w:rsid w:val="00BF19C5"/>
    <w:rsid w:val="00BF3067"/>
    <w:rsid w:val="00BF314F"/>
    <w:rsid w:val="00BF498C"/>
    <w:rsid w:val="00BF58A8"/>
    <w:rsid w:val="00BF5AE8"/>
    <w:rsid w:val="00C01D75"/>
    <w:rsid w:val="00C028F2"/>
    <w:rsid w:val="00C04CEE"/>
    <w:rsid w:val="00C101CE"/>
    <w:rsid w:val="00C10852"/>
    <w:rsid w:val="00C111EA"/>
    <w:rsid w:val="00C11B15"/>
    <w:rsid w:val="00C11E3F"/>
    <w:rsid w:val="00C1407F"/>
    <w:rsid w:val="00C171D5"/>
    <w:rsid w:val="00C173F8"/>
    <w:rsid w:val="00C24D47"/>
    <w:rsid w:val="00C25C89"/>
    <w:rsid w:val="00C31F8F"/>
    <w:rsid w:val="00C33C93"/>
    <w:rsid w:val="00C352C3"/>
    <w:rsid w:val="00C373CB"/>
    <w:rsid w:val="00C41922"/>
    <w:rsid w:val="00C41AEB"/>
    <w:rsid w:val="00C4295F"/>
    <w:rsid w:val="00C44CDA"/>
    <w:rsid w:val="00C4517D"/>
    <w:rsid w:val="00C4574C"/>
    <w:rsid w:val="00C457A4"/>
    <w:rsid w:val="00C458FC"/>
    <w:rsid w:val="00C57336"/>
    <w:rsid w:val="00C60645"/>
    <w:rsid w:val="00C61E64"/>
    <w:rsid w:val="00C620D6"/>
    <w:rsid w:val="00C62721"/>
    <w:rsid w:val="00C64302"/>
    <w:rsid w:val="00C647D7"/>
    <w:rsid w:val="00C64831"/>
    <w:rsid w:val="00C65898"/>
    <w:rsid w:val="00C659E1"/>
    <w:rsid w:val="00C6670C"/>
    <w:rsid w:val="00C668A3"/>
    <w:rsid w:val="00C66950"/>
    <w:rsid w:val="00C67AAC"/>
    <w:rsid w:val="00C71122"/>
    <w:rsid w:val="00C71560"/>
    <w:rsid w:val="00C71E09"/>
    <w:rsid w:val="00C726F1"/>
    <w:rsid w:val="00C72EC7"/>
    <w:rsid w:val="00C73934"/>
    <w:rsid w:val="00C8019F"/>
    <w:rsid w:val="00C8156E"/>
    <w:rsid w:val="00C817C2"/>
    <w:rsid w:val="00C83009"/>
    <w:rsid w:val="00C858D6"/>
    <w:rsid w:val="00C86305"/>
    <w:rsid w:val="00C92749"/>
    <w:rsid w:val="00C92C4C"/>
    <w:rsid w:val="00C966CB"/>
    <w:rsid w:val="00C96976"/>
    <w:rsid w:val="00C97128"/>
    <w:rsid w:val="00C97ADD"/>
    <w:rsid w:val="00CA12F2"/>
    <w:rsid w:val="00CA1460"/>
    <w:rsid w:val="00CA33D4"/>
    <w:rsid w:val="00CA35E8"/>
    <w:rsid w:val="00CA4066"/>
    <w:rsid w:val="00CA48FD"/>
    <w:rsid w:val="00CA4E11"/>
    <w:rsid w:val="00CA72DF"/>
    <w:rsid w:val="00CB0549"/>
    <w:rsid w:val="00CB2F23"/>
    <w:rsid w:val="00CB3676"/>
    <w:rsid w:val="00CB40FE"/>
    <w:rsid w:val="00CB71B3"/>
    <w:rsid w:val="00CC2BD2"/>
    <w:rsid w:val="00CC488C"/>
    <w:rsid w:val="00CC5D91"/>
    <w:rsid w:val="00CC71B8"/>
    <w:rsid w:val="00CD59EE"/>
    <w:rsid w:val="00CE105B"/>
    <w:rsid w:val="00CE1AE7"/>
    <w:rsid w:val="00CE1B2B"/>
    <w:rsid w:val="00CE3E6E"/>
    <w:rsid w:val="00CE6773"/>
    <w:rsid w:val="00CE7EA0"/>
    <w:rsid w:val="00CF2EC4"/>
    <w:rsid w:val="00CF471D"/>
    <w:rsid w:val="00D012C2"/>
    <w:rsid w:val="00D03FA3"/>
    <w:rsid w:val="00D04746"/>
    <w:rsid w:val="00D0697F"/>
    <w:rsid w:val="00D07DFE"/>
    <w:rsid w:val="00D12F6B"/>
    <w:rsid w:val="00D164B4"/>
    <w:rsid w:val="00D17716"/>
    <w:rsid w:val="00D210A8"/>
    <w:rsid w:val="00D238B1"/>
    <w:rsid w:val="00D23E1B"/>
    <w:rsid w:val="00D26F12"/>
    <w:rsid w:val="00D27C9C"/>
    <w:rsid w:val="00D309FC"/>
    <w:rsid w:val="00D314FB"/>
    <w:rsid w:val="00D31CB6"/>
    <w:rsid w:val="00D347DA"/>
    <w:rsid w:val="00D35391"/>
    <w:rsid w:val="00D371E5"/>
    <w:rsid w:val="00D375BB"/>
    <w:rsid w:val="00D4058B"/>
    <w:rsid w:val="00D414DA"/>
    <w:rsid w:val="00D41C2C"/>
    <w:rsid w:val="00D41EED"/>
    <w:rsid w:val="00D42C3D"/>
    <w:rsid w:val="00D43DC4"/>
    <w:rsid w:val="00D45A4A"/>
    <w:rsid w:val="00D46054"/>
    <w:rsid w:val="00D46A00"/>
    <w:rsid w:val="00D500D3"/>
    <w:rsid w:val="00D55DF8"/>
    <w:rsid w:val="00D56B13"/>
    <w:rsid w:val="00D61B50"/>
    <w:rsid w:val="00D621E4"/>
    <w:rsid w:val="00D62D0F"/>
    <w:rsid w:val="00D62F14"/>
    <w:rsid w:val="00D64686"/>
    <w:rsid w:val="00D6553A"/>
    <w:rsid w:val="00D70823"/>
    <w:rsid w:val="00D71C06"/>
    <w:rsid w:val="00D72364"/>
    <w:rsid w:val="00D73CF6"/>
    <w:rsid w:val="00D766C3"/>
    <w:rsid w:val="00D8028C"/>
    <w:rsid w:val="00D816D6"/>
    <w:rsid w:val="00D87F7F"/>
    <w:rsid w:val="00D91C98"/>
    <w:rsid w:val="00D93A2E"/>
    <w:rsid w:val="00D93BFF"/>
    <w:rsid w:val="00D93D0E"/>
    <w:rsid w:val="00D97008"/>
    <w:rsid w:val="00D97CAD"/>
    <w:rsid w:val="00DA03D6"/>
    <w:rsid w:val="00DA1D02"/>
    <w:rsid w:val="00DA3A26"/>
    <w:rsid w:val="00DA4D87"/>
    <w:rsid w:val="00DA61A5"/>
    <w:rsid w:val="00DA64CF"/>
    <w:rsid w:val="00DA729D"/>
    <w:rsid w:val="00DB00E7"/>
    <w:rsid w:val="00DB032B"/>
    <w:rsid w:val="00DB16E2"/>
    <w:rsid w:val="00DB260A"/>
    <w:rsid w:val="00DB2E4A"/>
    <w:rsid w:val="00DB3A04"/>
    <w:rsid w:val="00DB6BCB"/>
    <w:rsid w:val="00DB719E"/>
    <w:rsid w:val="00DC11A3"/>
    <w:rsid w:val="00DC152F"/>
    <w:rsid w:val="00DD1C92"/>
    <w:rsid w:val="00DD2889"/>
    <w:rsid w:val="00DD31E8"/>
    <w:rsid w:val="00DD3FE5"/>
    <w:rsid w:val="00DD5F94"/>
    <w:rsid w:val="00DD6151"/>
    <w:rsid w:val="00DE422F"/>
    <w:rsid w:val="00DE47DD"/>
    <w:rsid w:val="00DE6121"/>
    <w:rsid w:val="00DF09C4"/>
    <w:rsid w:val="00DF1BF4"/>
    <w:rsid w:val="00DF2798"/>
    <w:rsid w:val="00DF2CF8"/>
    <w:rsid w:val="00DF3F70"/>
    <w:rsid w:val="00DF408C"/>
    <w:rsid w:val="00DF55A9"/>
    <w:rsid w:val="00DF5AEC"/>
    <w:rsid w:val="00DF607E"/>
    <w:rsid w:val="00E00540"/>
    <w:rsid w:val="00E0077F"/>
    <w:rsid w:val="00E00839"/>
    <w:rsid w:val="00E00D42"/>
    <w:rsid w:val="00E02962"/>
    <w:rsid w:val="00E03375"/>
    <w:rsid w:val="00E04C35"/>
    <w:rsid w:val="00E07235"/>
    <w:rsid w:val="00E07AC3"/>
    <w:rsid w:val="00E10E91"/>
    <w:rsid w:val="00E11185"/>
    <w:rsid w:val="00E12457"/>
    <w:rsid w:val="00E127CD"/>
    <w:rsid w:val="00E13CFF"/>
    <w:rsid w:val="00E13D1C"/>
    <w:rsid w:val="00E140BC"/>
    <w:rsid w:val="00E15305"/>
    <w:rsid w:val="00E209C8"/>
    <w:rsid w:val="00E20F76"/>
    <w:rsid w:val="00E2108C"/>
    <w:rsid w:val="00E27811"/>
    <w:rsid w:val="00E2793B"/>
    <w:rsid w:val="00E304BD"/>
    <w:rsid w:val="00E338A7"/>
    <w:rsid w:val="00E33F48"/>
    <w:rsid w:val="00E36FC0"/>
    <w:rsid w:val="00E41E29"/>
    <w:rsid w:val="00E44A4A"/>
    <w:rsid w:val="00E46777"/>
    <w:rsid w:val="00E4792B"/>
    <w:rsid w:val="00E50846"/>
    <w:rsid w:val="00E50E97"/>
    <w:rsid w:val="00E51A59"/>
    <w:rsid w:val="00E51F3A"/>
    <w:rsid w:val="00E54D44"/>
    <w:rsid w:val="00E54DD0"/>
    <w:rsid w:val="00E552F0"/>
    <w:rsid w:val="00E553F5"/>
    <w:rsid w:val="00E55774"/>
    <w:rsid w:val="00E6040C"/>
    <w:rsid w:val="00E61A9F"/>
    <w:rsid w:val="00E62068"/>
    <w:rsid w:val="00E6329B"/>
    <w:rsid w:val="00E63428"/>
    <w:rsid w:val="00E635D0"/>
    <w:rsid w:val="00E63641"/>
    <w:rsid w:val="00E64405"/>
    <w:rsid w:val="00E66216"/>
    <w:rsid w:val="00E72115"/>
    <w:rsid w:val="00E7309B"/>
    <w:rsid w:val="00E737C4"/>
    <w:rsid w:val="00E86DA5"/>
    <w:rsid w:val="00E90BB1"/>
    <w:rsid w:val="00E91AE4"/>
    <w:rsid w:val="00E92D4D"/>
    <w:rsid w:val="00E97B38"/>
    <w:rsid w:val="00EA101F"/>
    <w:rsid w:val="00EA127C"/>
    <w:rsid w:val="00EA3864"/>
    <w:rsid w:val="00EA60A6"/>
    <w:rsid w:val="00EA6210"/>
    <w:rsid w:val="00EA6C23"/>
    <w:rsid w:val="00EB32E5"/>
    <w:rsid w:val="00EB5A3E"/>
    <w:rsid w:val="00EB6219"/>
    <w:rsid w:val="00EC2D31"/>
    <w:rsid w:val="00EC487E"/>
    <w:rsid w:val="00EC668B"/>
    <w:rsid w:val="00ED179C"/>
    <w:rsid w:val="00ED279D"/>
    <w:rsid w:val="00ED3BF1"/>
    <w:rsid w:val="00ED4280"/>
    <w:rsid w:val="00ED5424"/>
    <w:rsid w:val="00ED5A6D"/>
    <w:rsid w:val="00ED75AA"/>
    <w:rsid w:val="00ED7B35"/>
    <w:rsid w:val="00EE3AA8"/>
    <w:rsid w:val="00EE42B1"/>
    <w:rsid w:val="00EE7500"/>
    <w:rsid w:val="00EE7A47"/>
    <w:rsid w:val="00EE7E1C"/>
    <w:rsid w:val="00EF0C3C"/>
    <w:rsid w:val="00EF1A77"/>
    <w:rsid w:val="00EF2D9C"/>
    <w:rsid w:val="00EF33E2"/>
    <w:rsid w:val="00EF5685"/>
    <w:rsid w:val="00EF59D4"/>
    <w:rsid w:val="00EF62AA"/>
    <w:rsid w:val="00EF6334"/>
    <w:rsid w:val="00EF7122"/>
    <w:rsid w:val="00EF763D"/>
    <w:rsid w:val="00F0242D"/>
    <w:rsid w:val="00F02F94"/>
    <w:rsid w:val="00F03438"/>
    <w:rsid w:val="00F03520"/>
    <w:rsid w:val="00F0694A"/>
    <w:rsid w:val="00F06FEB"/>
    <w:rsid w:val="00F109D9"/>
    <w:rsid w:val="00F12026"/>
    <w:rsid w:val="00F12326"/>
    <w:rsid w:val="00F125D1"/>
    <w:rsid w:val="00F12F4A"/>
    <w:rsid w:val="00F13D5B"/>
    <w:rsid w:val="00F14A23"/>
    <w:rsid w:val="00F15BA5"/>
    <w:rsid w:val="00F162D0"/>
    <w:rsid w:val="00F17C2C"/>
    <w:rsid w:val="00F20047"/>
    <w:rsid w:val="00F2096E"/>
    <w:rsid w:val="00F209AB"/>
    <w:rsid w:val="00F301D6"/>
    <w:rsid w:val="00F35337"/>
    <w:rsid w:val="00F42F7B"/>
    <w:rsid w:val="00F465D8"/>
    <w:rsid w:val="00F5029B"/>
    <w:rsid w:val="00F50E86"/>
    <w:rsid w:val="00F527CF"/>
    <w:rsid w:val="00F53F79"/>
    <w:rsid w:val="00F56CF7"/>
    <w:rsid w:val="00F604BA"/>
    <w:rsid w:val="00F60C67"/>
    <w:rsid w:val="00F613A7"/>
    <w:rsid w:val="00F63259"/>
    <w:rsid w:val="00F6339C"/>
    <w:rsid w:val="00F65B3E"/>
    <w:rsid w:val="00F6751D"/>
    <w:rsid w:val="00F7138D"/>
    <w:rsid w:val="00F731AC"/>
    <w:rsid w:val="00F73E5C"/>
    <w:rsid w:val="00F74373"/>
    <w:rsid w:val="00F77205"/>
    <w:rsid w:val="00F80DA6"/>
    <w:rsid w:val="00F8268B"/>
    <w:rsid w:val="00F83305"/>
    <w:rsid w:val="00F84E31"/>
    <w:rsid w:val="00F85345"/>
    <w:rsid w:val="00F9138E"/>
    <w:rsid w:val="00F93C55"/>
    <w:rsid w:val="00F94799"/>
    <w:rsid w:val="00F94947"/>
    <w:rsid w:val="00F96086"/>
    <w:rsid w:val="00FA0493"/>
    <w:rsid w:val="00FA21C5"/>
    <w:rsid w:val="00FA6EE1"/>
    <w:rsid w:val="00FB0F21"/>
    <w:rsid w:val="00FB12B6"/>
    <w:rsid w:val="00FB135A"/>
    <w:rsid w:val="00FB3306"/>
    <w:rsid w:val="00FB6566"/>
    <w:rsid w:val="00FC0507"/>
    <w:rsid w:val="00FC3E30"/>
    <w:rsid w:val="00FC6A05"/>
    <w:rsid w:val="00FD2A84"/>
    <w:rsid w:val="00FD5036"/>
    <w:rsid w:val="00FD563A"/>
    <w:rsid w:val="00FD5AE1"/>
    <w:rsid w:val="00FD5FCE"/>
    <w:rsid w:val="00FD64E6"/>
    <w:rsid w:val="00FD658F"/>
    <w:rsid w:val="00FD66DB"/>
    <w:rsid w:val="00FE0DFB"/>
    <w:rsid w:val="00FE20B0"/>
    <w:rsid w:val="00FE54D0"/>
    <w:rsid w:val="00FE79F2"/>
    <w:rsid w:val="00FF0D9E"/>
    <w:rsid w:val="00FF1DE5"/>
    <w:rsid w:val="00FF1E12"/>
    <w:rsid w:val="00FF51C7"/>
    <w:rsid w:val="00FF6025"/>
    <w:rsid w:val="00FF7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6C5E"/>
  <w15:chartTrackingRefBased/>
  <w15:docId w15:val="{CF936FF4-457A-5243-9597-C1AA7319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EA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B3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3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3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B3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B37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7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7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7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3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3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B3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B3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7C7"/>
    <w:rPr>
      <w:rFonts w:eastAsiaTheme="majorEastAsia" w:cstheme="majorBidi"/>
      <w:color w:val="272727" w:themeColor="text1" w:themeTint="D8"/>
    </w:rPr>
  </w:style>
  <w:style w:type="paragraph" w:styleId="Title">
    <w:name w:val="Title"/>
    <w:basedOn w:val="Normal"/>
    <w:next w:val="Normal"/>
    <w:link w:val="TitleChar"/>
    <w:uiPriority w:val="10"/>
    <w:qFormat/>
    <w:rsid w:val="00AB37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7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7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37C7"/>
    <w:rPr>
      <w:i/>
      <w:iCs/>
      <w:color w:val="404040" w:themeColor="text1" w:themeTint="BF"/>
    </w:rPr>
  </w:style>
  <w:style w:type="paragraph" w:styleId="ListParagraph">
    <w:name w:val="List Paragraph"/>
    <w:basedOn w:val="Normal"/>
    <w:uiPriority w:val="34"/>
    <w:qFormat/>
    <w:rsid w:val="00AB37C7"/>
    <w:pPr>
      <w:ind w:left="720"/>
      <w:contextualSpacing/>
    </w:pPr>
  </w:style>
  <w:style w:type="character" w:styleId="IntenseEmphasis">
    <w:name w:val="Intense Emphasis"/>
    <w:basedOn w:val="DefaultParagraphFont"/>
    <w:uiPriority w:val="21"/>
    <w:qFormat/>
    <w:rsid w:val="00AB37C7"/>
    <w:rPr>
      <w:i/>
      <w:iCs/>
      <w:color w:val="0F4761" w:themeColor="accent1" w:themeShade="BF"/>
    </w:rPr>
  </w:style>
  <w:style w:type="paragraph" w:styleId="IntenseQuote">
    <w:name w:val="Intense Quote"/>
    <w:basedOn w:val="Normal"/>
    <w:next w:val="Normal"/>
    <w:link w:val="IntenseQuoteChar"/>
    <w:uiPriority w:val="30"/>
    <w:qFormat/>
    <w:rsid w:val="00AB3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7C7"/>
    <w:rPr>
      <w:i/>
      <w:iCs/>
      <w:color w:val="0F4761" w:themeColor="accent1" w:themeShade="BF"/>
    </w:rPr>
  </w:style>
  <w:style w:type="character" w:styleId="IntenseReference">
    <w:name w:val="Intense Reference"/>
    <w:basedOn w:val="DefaultParagraphFont"/>
    <w:uiPriority w:val="32"/>
    <w:qFormat/>
    <w:rsid w:val="00AB37C7"/>
    <w:rPr>
      <w:b/>
      <w:bCs/>
      <w:smallCaps/>
      <w:color w:val="0F4761" w:themeColor="accent1" w:themeShade="BF"/>
      <w:spacing w:val="5"/>
    </w:rPr>
  </w:style>
  <w:style w:type="paragraph" w:styleId="Header">
    <w:name w:val="header"/>
    <w:basedOn w:val="Normal"/>
    <w:link w:val="HeaderChar"/>
    <w:uiPriority w:val="99"/>
    <w:unhideWhenUsed/>
    <w:rsid w:val="00362A9C"/>
    <w:pPr>
      <w:tabs>
        <w:tab w:val="center" w:pos="4513"/>
        <w:tab w:val="right" w:pos="9026"/>
      </w:tabs>
    </w:pPr>
  </w:style>
  <w:style w:type="character" w:customStyle="1" w:styleId="HeaderChar">
    <w:name w:val="Header Char"/>
    <w:basedOn w:val="DefaultParagraphFont"/>
    <w:link w:val="Header"/>
    <w:uiPriority w:val="99"/>
    <w:rsid w:val="00362A9C"/>
  </w:style>
  <w:style w:type="paragraph" w:styleId="Footer">
    <w:name w:val="footer"/>
    <w:basedOn w:val="Normal"/>
    <w:link w:val="FooterChar"/>
    <w:uiPriority w:val="99"/>
    <w:unhideWhenUsed/>
    <w:rsid w:val="00362A9C"/>
    <w:pPr>
      <w:tabs>
        <w:tab w:val="center" w:pos="4513"/>
        <w:tab w:val="right" w:pos="9026"/>
      </w:tabs>
    </w:pPr>
  </w:style>
  <w:style w:type="character" w:customStyle="1" w:styleId="FooterChar">
    <w:name w:val="Footer Char"/>
    <w:basedOn w:val="DefaultParagraphFont"/>
    <w:link w:val="Footer"/>
    <w:uiPriority w:val="99"/>
    <w:rsid w:val="00362A9C"/>
  </w:style>
  <w:style w:type="character" w:styleId="Hyperlink">
    <w:name w:val="Hyperlink"/>
    <w:basedOn w:val="DefaultParagraphFont"/>
    <w:uiPriority w:val="99"/>
    <w:unhideWhenUsed/>
    <w:rsid w:val="00D71C06"/>
    <w:rPr>
      <w:color w:val="0000FF"/>
      <w:u w:val="single"/>
    </w:rPr>
  </w:style>
  <w:style w:type="character" w:customStyle="1" w:styleId="anchor-text">
    <w:name w:val="anchor-text"/>
    <w:basedOn w:val="DefaultParagraphFont"/>
    <w:rsid w:val="00D71C06"/>
  </w:style>
  <w:style w:type="character" w:customStyle="1" w:styleId="apple-converted-space">
    <w:name w:val="apple-converted-space"/>
    <w:basedOn w:val="DefaultParagraphFont"/>
    <w:rsid w:val="00D71C06"/>
  </w:style>
  <w:style w:type="paragraph" w:styleId="NormalWeb">
    <w:name w:val="Normal (Web)"/>
    <w:basedOn w:val="Normal"/>
    <w:uiPriority w:val="99"/>
    <w:unhideWhenUsed/>
    <w:rsid w:val="00094D20"/>
    <w:pPr>
      <w:spacing w:before="100" w:beforeAutospacing="1" w:after="100" w:afterAutospacing="1"/>
    </w:pPr>
  </w:style>
  <w:style w:type="character" w:styleId="Strong">
    <w:name w:val="Strong"/>
    <w:basedOn w:val="DefaultParagraphFont"/>
    <w:uiPriority w:val="22"/>
    <w:qFormat/>
    <w:rsid w:val="00094D20"/>
    <w:rPr>
      <w:b/>
      <w:bCs/>
    </w:rPr>
  </w:style>
  <w:style w:type="paragraph" w:styleId="Revision">
    <w:name w:val="Revision"/>
    <w:hidden/>
    <w:uiPriority w:val="99"/>
    <w:semiHidden/>
    <w:rsid w:val="00621A63"/>
  </w:style>
  <w:style w:type="character" w:styleId="UnresolvedMention">
    <w:name w:val="Unresolved Mention"/>
    <w:basedOn w:val="DefaultParagraphFont"/>
    <w:uiPriority w:val="99"/>
    <w:semiHidden/>
    <w:unhideWhenUsed/>
    <w:rsid w:val="005D180D"/>
    <w:rPr>
      <w:color w:val="605E5C"/>
      <w:shd w:val="clear" w:color="auto" w:fill="E1DFDD"/>
    </w:rPr>
  </w:style>
  <w:style w:type="character" w:styleId="FollowedHyperlink">
    <w:name w:val="FollowedHyperlink"/>
    <w:basedOn w:val="DefaultParagraphFont"/>
    <w:uiPriority w:val="99"/>
    <w:semiHidden/>
    <w:unhideWhenUsed/>
    <w:rsid w:val="00AC07A4"/>
    <w:rPr>
      <w:color w:val="96607D" w:themeColor="followedHyperlink"/>
      <w:u w:val="single"/>
    </w:rPr>
  </w:style>
  <w:style w:type="character" w:styleId="Emphasis">
    <w:name w:val="Emphasis"/>
    <w:basedOn w:val="DefaultParagraphFont"/>
    <w:uiPriority w:val="20"/>
    <w:qFormat/>
    <w:rsid w:val="00C41922"/>
    <w:rPr>
      <w:i/>
      <w:iCs/>
    </w:rPr>
  </w:style>
  <w:style w:type="character" w:customStyle="1" w:styleId="truncate">
    <w:name w:val="truncate"/>
    <w:basedOn w:val="DefaultParagraphFont"/>
    <w:rsid w:val="00CF2EC4"/>
  </w:style>
  <w:style w:type="character" w:customStyle="1" w:styleId="overflow-hidden">
    <w:name w:val="overflow-hidden"/>
    <w:basedOn w:val="DefaultParagraphFont"/>
    <w:rsid w:val="007C4867"/>
  </w:style>
  <w:style w:type="paragraph" w:customStyle="1" w:styleId="mr-2">
    <w:name w:val="mr-2"/>
    <w:basedOn w:val="Normal"/>
    <w:rsid w:val="00F12026"/>
    <w:pPr>
      <w:spacing w:before="100" w:beforeAutospacing="1" w:after="100" w:afterAutospacing="1"/>
    </w:pPr>
  </w:style>
  <w:style w:type="character" w:customStyle="1" w:styleId="gsctg2">
    <w:name w:val="gs_ctg2"/>
    <w:basedOn w:val="DefaultParagraphFont"/>
    <w:rsid w:val="00196A8C"/>
  </w:style>
  <w:style w:type="character" w:customStyle="1" w:styleId="url">
    <w:name w:val="url"/>
    <w:basedOn w:val="DefaultParagraphFont"/>
    <w:rsid w:val="00F12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43167">
      <w:bodyDiv w:val="1"/>
      <w:marLeft w:val="0"/>
      <w:marRight w:val="0"/>
      <w:marTop w:val="0"/>
      <w:marBottom w:val="0"/>
      <w:divBdr>
        <w:top w:val="none" w:sz="0" w:space="0" w:color="auto"/>
        <w:left w:val="none" w:sz="0" w:space="0" w:color="auto"/>
        <w:bottom w:val="none" w:sz="0" w:space="0" w:color="auto"/>
        <w:right w:val="none" w:sz="0" w:space="0" w:color="auto"/>
      </w:divBdr>
      <w:divsChild>
        <w:div w:id="620653806">
          <w:marLeft w:val="0"/>
          <w:marRight w:val="0"/>
          <w:marTop w:val="0"/>
          <w:marBottom w:val="0"/>
          <w:divBdr>
            <w:top w:val="none" w:sz="0" w:space="0" w:color="auto"/>
            <w:left w:val="none" w:sz="0" w:space="0" w:color="auto"/>
            <w:bottom w:val="none" w:sz="0" w:space="0" w:color="auto"/>
            <w:right w:val="none" w:sz="0" w:space="0" w:color="auto"/>
          </w:divBdr>
          <w:divsChild>
            <w:div w:id="1956252497">
              <w:marLeft w:val="0"/>
              <w:marRight w:val="0"/>
              <w:marTop w:val="0"/>
              <w:marBottom w:val="0"/>
              <w:divBdr>
                <w:top w:val="none" w:sz="0" w:space="0" w:color="auto"/>
                <w:left w:val="none" w:sz="0" w:space="0" w:color="auto"/>
                <w:bottom w:val="none" w:sz="0" w:space="0" w:color="auto"/>
                <w:right w:val="none" w:sz="0" w:space="0" w:color="auto"/>
              </w:divBdr>
              <w:divsChild>
                <w:div w:id="13186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9207">
      <w:bodyDiv w:val="1"/>
      <w:marLeft w:val="0"/>
      <w:marRight w:val="0"/>
      <w:marTop w:val="0"/>
      <w:marBottom w:val="0"/>
      <w:divBdr>
        <w:top w:val="none" w:sz="0" w:space="0" w:color="auto"/>
        <w:left w:val="none" w:sz="0" w:space="0" w:color="auto"/>
        <w:bottom w:val="none" w:sz="0" w:space="0" w:color="auto"/>
        <w:right w:val="none" w:sz="0" w:space="0" w:color="auto"/>
      </w:divBdr>
      <w:divsChild>
        <w:div w:id="723716423">
          <w:marLeft w:val="-720"/>
          <w:marRight w:val="0"/>
          <w:marTop w:val="0"/>
          <w:marBottom w:val="0"/>
          <w:divBdr>
            <w:top w:val="none" w:sz="0" w:space="0" w:color="auto"/>
            <w:left w:val="none" w:sz="0" w:space="0" w:color="auto"/>
            <w:bottom w:val="none" w:sz="0" w:space="0" w:color="auto"/>
            <w:right w:val="none" w:sz="0" w:space="0" w:color="auto"/>
          </w:divBdr>
        </w:div>
      </w:divsChild>
    </w:div>
    <w:div w:id="134882463">
      <w:bodyDiv w:val="1"/>
      <w:marLeft w:val="0"/>
      <w:marRight w:val="0"/>
      <w:marTop w:val="0"/>
      <w:marBottom w:val="0"/>
      <w:divBdr>
        <w:top w:val="none" w:sz="0" w:space="0" w:color="auto"/>
        <w:left w:val="none" w:sz="0" w:space="0" w:color="auto"/>
        <w:bottom w:val="none" w:sz="0" w:space="0" w:color="auto"/>
        <w:right w:val="none" w:sz="0" w:space="0" w:color="auto"/>
      </w:divBdr>
    </w:div>
    <w:div w:id="146016894">
      <w:bodyDiv w:val="1"/>
      <w:marLeft w:val="0"/>
      <w:marRight w:val="0"/>
      <w:marTop w:val="0"/>
      <w:marBottom w:val="0"/>
      <w:divBdr>
        <w:top w:val="none" w:sz="0" w:space="0" w:color="auto"/>
        <w:left w:val="none" w:sz="0" w:space="0" w:color="auto"/>
        <w:bottom w:val="none" w:sz="0" w:space="0" w:color="auto"/>
        <w:right w:val="none" w:sz="0" w:space="0" w:color="auto"/>
      </w:divBdr>
      <w:divsChild>
        <w:div w:id="194201315">
          <w:marLeft w:val="0"/>
          <w:marRight w:val="0"/>
          <w:marTop w:val="0"/>
          <w:marBottom w:val="0"/>
          <w:divBdr>
            <w:top w:val="none" w:sz="0" w:space="0" w:color="auto"/>
            <w:left w:val="none" w:sz="0" w:space="0" w:color="auto"/>
            <w:bottom w:val="none" w:sz="0" w:space="0" w:color="auto"/>
            <w:right w:val="none" w:sz="0" w:space="0" w:color="auto"/>
          </w:divBdr>
          <w:divsChild>
            <w:div w:id="1387293133">
              <w:marLeft w:val="0"/>
              <w:marRight w:val="0"/>
              <w:marTop w:val="0"/>
              <w:marBottom w:val="0"/>
              <w:divBdr>
                <w:top w:val="none" w:sz="0" w:space="0" w:color="auto"/>
                <w:left w:val="none" w:sz="0" w:space="0" w:color="auto"/>
                <w:bottom w:val="none" w:sz="0" w:space="0" w:color="auto"/>
                <w:right w:val="none" w:sz="0" w:space="0" w:color="auto"/>
              </w:divBdr>
              <w:divsChild>
                <w:div w:id="10812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36635">
      <w:bodyDiv w:val="1"/>
      <w:marLeft w:val="0"/>
      <w:marRight w:val="0"/>
      <w:marTop w:val="0"/>
      <w:marBottom w:val="0"/>
      <w:divBdr>
        <w:top w:val="none" w:sz="0" w:space="0" w:color="auto"/>
        <w:left w:val="none" w:sz="0" w:space="0" w:color="auto"/>
        <w:bottom w:val="none" w:sz="0" w:space="0" w:color="auto"/>
        <w:right w:val="none" w:sz="0" w:space="0" w:color="auto"/>
      </w:divBdr>
      <w:divsChild>
        <w:div w:id="641615433">
          <w:marLeft w:val="0"/>
          <w:marRight w:val="0"/>
          <w:marTop w:val="0"/>
          <w:marBottom w:val="0"/>
          <w:divBdr>
            <w:top w:val="none" w:sz="0" w:space="0" w:color="auto"/>
            <w:left w:val="none" w:sz="0" w:space="0" w:color="auto"/>
            <w:bottom w:val="none" w:sz="0" w:space="0" w:color="auto"/>
            <w:right w:val="none" w:sz="0" w:space="0" w:color="auto"/>
          </w:divBdr>
          <w:divsChild>
            <w:div w:id="297077168">
              <w:marLeft w:val="0"/>
              <w:marRight w:val="0"/>
              <w:marTop w:val="0"/>
              <w:marBottom w:val="0"/>
              <w:divBdr>
                <w:top w:val="none" w:sz="0" w:space="0" w:color="auto"/>
                <w:left w:val="none" w:sz="0" w:space="0" w:color="auto"/>
                <w:bottom w:val="none" w:sz="0" w:space="0" w:color="auto"/>
                <w:right w:val="none" w:sz="0" w:space="0" w:color="auto"/>
              </w:divBdr>
              <w:divsChild>
                <w:div w:id="146954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1583">
      <w:bodyDiv w:val="1"/>
      <w:marLeft w:val="0"/>
      <w:marRight w:val="0"/>
      <w:marTop w:val="0"/>
      <w:marBottom w:val="0"/>
      <w:divBdr>
        <w:top w:val="none" w:sz="0" w:space="0" w:color="auto"/>
        <w:left w:val="none" w:sz="0" w:space="0" w:color="auto"/>
        <w:bottom w:val="none" w:sz="0" w:space="0" w:color="auto"/>
        <w:right w:val="none" w:sz="0" w:space="0" w:color="auto"/>
      </w:divBdr>
    </w:div>
    <w:div w:id="180972105">
      <w:bodyDiv w:val="1"/>
      <w:marLeft w:val="0"/>
      <w:marRight w:val="0"/>
      <w:marTop w:val="0"/>
      <w:marBottom w:val="0"/>
      <w:divBdr>
        <w:top w:val="none" w:sz="0" w:space="0" w:color="auto"/>
        <w:left w:val="none" w:sz="0" w:space="0" w:color="auto"/>
        <w:bottom w:val="none" w:sz="0" w:space="0" w:color="auto"/>
        <w:right w:val="none" w:sz="0" w:space="0" w:color="auto"/>
      </w:divBdr>
    </w:div>
    <w:div w:id="187645979">
      <w:bodyDiv w:val="1"/>
      <w:marLeft w:val="0"/>
      <w:marRight w:val="0"/>
      <w:marTop w:val="0"/>
      <w:marBottom w:val="0"/>
      <w:divBdr>
        <w:top w:val="none" w:sz="0" w:space="0" w:color="auto"/>
        <w:left w:val="none" w:sz="0" w:space="0" w:color="auto"/>
        <w:bottom w:val="none" w:sz="0" w:space="0" w:color="auto"/>
        <w:right w:val="none" w:sz="0" w:space="0" w:color="auto"/>
      </w:divBdr>
      <w:divsChild>
        <w:div w:id="1348603065">
          <w:marLeft w:val="0"/>
          <w:marRight w:val="0"/>
          <w:marTop w:val="0"/>
          <w:marBottom w:val="0"/>
          <w:divBdr>
            <w:top w:val="none" w:sz="0" w:space="0" w:color="auto"/>
            <w:left w:val="none" w:sz="0" w:space="0" w:color="auto"/>
            <w:bottom w:val="none" w:sz="0" w:space="0" w:color="auto"/>
            <w:right w:val="none" w:sz="0" w:space="0" w:color="auto"/>
          </w:divBdr>
          <w:divsChild>
            <w:div w:id="1345474077">
              <w:marLeft w:val="0"/>
              <w:marRight w:val="0"/>
              <w:marTop w:val="0"/>
              <w:marBottom w:val="0"/>
              <w:divBdr>
                <w:top w:val="none" w:sz="0" w:space="0" w:color="auto"/>
                <w:left w:val="none" w:sz="0" w:space="0" w:color="auto"/>
                <w:bottom w:val="none" w:sz="0" w:space="0" w:color="auto"/>
                <w:right w:val="none" w:sz="0" w:space="0" w:color="auto"/>
              </w:divBdr>
              <w:divsChild>
                <w:div w:id="1620530327">
                  <w:marLeft w:val="0"/>
                  <w:marRight w:val="0"/>
                  <w:marTop w:val="0"/>
                  <w:marBottom w:val="0"/>
                  <w:divBdr>
                    <w:top w:val="none" w:sz="0" w:space="0" w:color="auto"/>
                    <w:left w:val="none" w:sz="0" w:space="0" w:color="auto"/>
                    <w:bottom w:val="none" w:sz="0" w:space="0" w:color="auto"/>
                    <w:right w:val="none" w:sz="0" w:space="0" w:color="auto"/>
                  </w:divBdr>
                  <w:divsChild>
                    <w:div w:id="1709183787">
                      <w:marLeft w:val="0"/>
                      <w:marRight w:val="0"/>
                      <w:marTop w:val="0"/>
                      <w:marBottom w:val="0"/>
                      <w:divBdr>
                        <w:top w:val="none" w:sz="0" w:space="0" w:color="auto"/>
                        <w:left w:val="none" w:sz="0" w:space="0" w:color="auto"/>
                        <w:bottom w:val="none" w:sz="0" w:space="0" w:color="auto"/>
                        <w:right w:val="none" w:sz="0" w:space="0" w:color="auto"/>
                      </w:divBdr>
                      <w:divsChild>
                        <w:div w:id="1094672235">
                          <w:marLeft w:val="0"/>
                          <w:marRight w:val="0"/>
                          <w:marTop w:val="0"/>
                          <w:marBottom w:val="0"/>
                          <w:divBdr>
                            <w:top w:val="none" w:sz="0" w:space="0" w:color="auto"/>
                            <w:left w:val="none" w:sz="0" w:space="0" w:color="auto"/>
                            <w:bottom w:val="none" w:sz="0" w:space="0" w:color="auto"/>
                            <w:right w:val="none" w:sz="0" w:space="0" w:color="auto"/>
                          </w:divBdr>
                          <w:divsChild>
                            <w:div w:id="533494934">
                              <w:marLeft w:val="0"/>
                              <w:marRight w:val="0"/>
                              <w:marTop w:val="0"/>
                              <w:marBottom w:val="0"/>
                              <w:divBdr>
                                <w:top w:val="none" w:sz="0" w:space="0" w:color="auto"/>
                                <w:left w:val="none" w:sz="0" w:space="0" w:color="auto"/>
                                <w:bottom w:val="none" w:sz="0" w:space="0" w:color="auto"/>
                                <w:right w:val="none" w:sz="0" w:space="0" w:color="auto"/>
                              </w:divBdr>
                              <w:divsChild>
                                <w:div w:id="2097745488">
                                  <w:marLeft w:val="0"/>
                                  <w:marRight w:val="0"/>
                                  <w:marTop w:val="0"/>
                                  <w:marBottom w:val="0"/>
                                  <w:divBdr>
                                    <w:top w:val="none" w:sz="0" w:space="0" w:color="auto"/>
                                    <w:left w:val="none" w:sz="0" w:space="0" w:color="auto"/>
                                    <w:bottom w:val="none" w:sz="0" w:space="0" w:color="auto"/>
                                    <w:right w:val="none" w:sz="0" w:space="0" w:color="auto"/>
                                  </w:divBdr>
                                  <w:divsChild>
                                    <w:div w:id="318004961">
                                      <w:marLeft w:val="0"/>
                                      <w:marRight w:val="0"/>
                                      <w:marTop w:val="0"/>
                                      <w:marBottom w:val="0"/>
                                      <w:divBdr>
                                        <w:top w:val="none" w:sz="0" w:space="0" w:color="auto"/>
                                        <w:left w:val="none" w:sz="0" w:space="0" w:color="auto"/>
                                        <w:bottom w:val="none" w:sz="0" w:space="0" w:color="auto"/>
                                        <w:right w:val="none" w:sz="0" w:space="0" w:color="auto"/>
                                      </w:divBdr>
                                      <w:divsChild>
                                        <w:div w:id="1324354579">
                                          <w:marLeft w:val="0"/>
                                          <w:marRight w:val="0"/>
                                          <w:marTop w:val="0"/>
                                          <w:marBottom w:val="0"/>
                                          <w:divBdr>
                                            <w:top w:val="none" w:sz="0" w:space="0" w:color="auto"/>
                                            <w:left w:val="none" w:sz="0" w:space="0" w:color="auto"/>
                                            <w:bottom w:val="none" w:sz="0" w:space="0" w:color="auto"/>
                                            <w:right w:val="none" w:sz="0" w:space="0" w:color="auto"/>
                                          </w:divBdr>
                                        </w:div>
                                        <w:div w:id="180632350">
                                          <w:marLeft w:val="0"/>
                                          <w:marRight w:val="0"/>
                                          <w:marTop w:val="0"/>
                                          <w:marBottom w:val="0"/>
                                          <w:divBdr>
                                            <w:top w:val="none" w:sz="0" w:space="0" w:color="auto"/>
                                            <w:left w:val="none" w:sz="0" w:space="0" w:color="auto"/>
                                            <w:bottom w:val="none" w:sz="0" w:space="0" w:color="auto"/>
                                            <w:right w:val="none" w:sz="0" w:space="0" w:color="auto"/>
                                          </w:divBdr>
                                          <w:divsChild>
                                            <w:div w:id="1386179606">
                                              <w:marLeft w:val="0"/>
                                              <w:marRight w:val="0"/>
                                              <w:marTop w:val="0"/>
                                              <w:marBottom w:val="0"/>
                                              <w:divBdr>
                                                <w:top w:val="none" w:sz="0" w:space="0" w:color="auto"/>
                                                <w:left w:val="none" w:sz="0" w:space="0" w:color="auto"/>
                                                <w:bottom w:val="none" w:sz="0" w:space="0" w:color="auto"/>
                                                <w:right w:val="none" w:sz="0" w:space="0" w:color="auto"/>
                                              </w:divBdr>
                                            </w:div>
                                            <w:div w:id="478305927">
                                              <w:marLeft w:val="0"/>
                                              <w:marRight w:val="0"/>
                                              <w:marTop w:val="0"/>
                                              <w:marBottom w:val="0"/>
                                              <w:divBdr>
                                                <w:top w:val="none" w:sz="0" w:space="0" w:color="auto"/>
                                                <w:left w:val="none" w:sz="0" w:space="0" w:color="auto"/>
                                                <w:bottom w:val="none" w:sz="0" w:space="0" w:color="auto"/>
                                                <w:right w:val="none" w:sz="0" w:space="0" w:color="auto"/>
                                              </w:divBdr>
                                              <w:divsChild>
                                                <w:div w:id="103916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828305">
                          <w:marLeft w:val="0"/>
                          <w:marRight w:val="0"/>
                          <w:marTop w:val="0"/>
                          <w:marBottom w:val="0"/>
                          <w:divBdr>
                            <w:top w:val="none" w:sz="0" w:space="0" w:color="auto"/>
                            <w:left w:val="none" w:sz="0" w:space="0" w:color="auto"/>
                            <w:bottom w:val="none" w:sz="0" w:space="0" w:color="auto"/>
                            <w:right w:val="none" w:sz="0" w:space="0" w:color="auto"/>
                          </w:divBdr>
                          <w:divsChild>
                            <w:div w:id="1447194384">
                              <w:marLeft w:val="0"/>
                              <w:marRight w:val="0"/>
                              <w:marTop w:val="0"/>
                              <w:marBottom w:val="0"/>
                              <w:divBdr>
                                <w:top w:val="none" w:sz="0" w:space="0" w:color="auto"/>
                                <w:left w:val="none" w:sz="0" w:space="0" w:color="auto"/>
                                <w:bottom w:val="none" w:sz="0" w:space="0" w:color="auto"/>
                                <w:right w:val="none" w:sz="0" w:space="0" w:color="auto"/>
                              </w:divBdr>
                              <w:divsChild>
                                <w:div w:id="2101827572">
                                  <w:marLeft w:val="0"/>
                                  <w:marRight w:val="0"/>
                                  <w:marTop w:val="0"/>
                                  <w:marBottom w:val="0"/>
                                  <w:divBdr>
                                    <w:top w:val="none" w:sz="0" w:space="0" w:color="auto"/>
                                    <w:left w:val="none" w:sz="0" w:space="0" w:color="auto"/>
                                    <w:bottom w:val="none" w:sz="0" w:space="0" w:color="auto"/>
                                    <w:right w:val="none" w:sz="0" w:space="0" w:color="auto"/>
                                  </w:divBdr>
                                  <w:divsChild>
                                    <w:div w:id="112534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317252">
          <w:marLeft w:val="0"/>
          <w:marRight w:val="0"/>
          <w:marTop w:val="0"/>
          <w:marBottom w:val="0"/>
          <w:divBdr>
            <w:top w:val="none" w:sz="0" w:space="0" w:color="auto"/>
            <w:left w:val="none" w:sz="0" w:space="0" w:color="auto"/>
            <w:bottom w:val="none" w:sz="0" w:space="0" w:color="auto"/>
            <w:right w:val="none" w:sz="0" w:space="0" w:color="auto"/>
          </w:divBdr>
          <w:divsChild>
            <w:div w:id="747994032">
              <w:marLeft w:val="0"/>
              <w:marRight w:val="0"/>
              <w:marTop w:val="0"/>
              <w:marBottom w:val="0"/>
              <w:divBdr>
                <w:top w:val="none" w:sz="0" w:space="0" w:color="auto"/>
                <w:left w:val="none" w:sz="0" w:space="0" w:color="auto"/>
                <w:bottom w:val="none" w:sz="0" w:space="0" w:color="auto"/>
                <w:right w:val="none" w:sz="0" w:space="0" w:color="auto"/>
              </w:divBdr>
              <w:divsChild>
                <w:div w:id="1451364764">
                  <w:marLeft w:val="0"/>
                  <w:marRight w:val="0"/>
                  <w:marTop w:val="0"/>
                  <w:marBottom w:val="0"/>
                  <w:divBdr>
                    <w:top w:val="none" w:sz="0" w:space="0" w:color="auto"/>
                    <w:left w:val="none" w:sz="0" w:space="0" w:color="auto"/>
                    <w:bottom w:val="none" w:sz="0" w:space="0" w:color="auto"/>
                    <w:right w:val="none" w:sz="0" w:space="0" w:color="auto"/>
                  </w:divBdr>
                  <w:divsChild>
                    <w:div w:id="1245940">
                      <w:marLeft w:val="0"/>
                      <w:marRight w:val="0"/>
                      <w:marTop w:val="0"/>
                      <w:marBottom w:val="0"/>
                      <w:divBdr>
                        <w:top w:val="none" w:sz="0" w:space="0" w:color="auto"/>
                        <w:left w:val="none" w:sz="0" w:space="0" w:color="auto"/>
                        <w:bottom w:val="none" w:sz="0" w:space="0" w:color="auto"/>
                        <w:right w:val="none" w:sz="0" w:space="0" w:color="auto"/>
                      </w:divBdr>
                      <w:divsChild>
                        <w:div w:id="1385367746">
                          <w:marLeft w:val="0"/>
                          <w:marRight w:val="0"/>
                          <w:marTop w:val="0"/>
                          <w:marBottom w:val="0"/>
                          <w:divBdr>
                            <w:top w:val="none" w:sz="0" w:space="0" w:color="auto"/>
                            <w:left w:val="none" w:sz="0" w:space="0" w:color="auto"/>
                            <w:bottom w:val="none" w:sz="0" w:space="0" w:color="auto"/>
                            <w:right w:val="none" w:sz="0" w:space="0" w:color="auto"/>
                          </w:divBdr>
                          <w:divsChild>
                            <w:div w:id="1706756612">
                              <w:marLeft w:val="0"/>
                              <w:marRight w:val="0"/>
                              <w:marTop w:val="0"/>
                              <w:marBottom w:val="0"/>
                              <w:divBdr>
                                <w:top w:val="none" w:sz="0" w:space="0" w:color="auto"/>
                                <w:left w:val="none" w:sz="0" w:space="0" w:color="auto"/>
                                <w:bottom w:val="none" w:sz="0" w:space="0" w:color="auto"/>
                                <w:right w:val="none" w:sz="0" w:space="0" w:color="auto"/>
                              </w:divBdr>
                              <w:divsChild>
                                <w:div w:id="489954181">
                                  <w:marLeft w:val="0"/>
                                  <w:marRight w:val="0"/>
                                  <w:marTop w:val="0"/>
                                  <w:marBottom w:val="0"/>
                                  <w:divBdr>
                                    <w:top w:val="none" w:sz="0" w:space="0" w:color="auto"/>
                                    <w:left w:val="none" w:sz="0" w:space="0" w:color="auto"/>
                                    <w:bottom w:val="none" w:sz="0" w:space="0" w:color="auto"/>
                                    <w:right w:val="none" w:sz="0" w:space="0" w:color="auto"/>
                                  </w:divBdr>
                                </w:div>
                                <w:div w:id="352921155">
                                  <w:marLeft w:val="0"/>
                                  <w:marRight w:val="0"/>
                                  <w:marTop w:val="0"/>
                                  <w:marBottom w:val="0"/>
                                  <w:divBdr>
                                    <w:top w:val="none" w:sz="0" w:space="0" w:color="auto"/>
                                    <w:left w:val="none" w:sz="0" w:space="0" w:color="auto"/>
                                    <w:bottom w:val="none" w:sz="0" w:space="0" w:color="auto"/>
                                    <w:right w:val="none" w:sz="0" w:space="0" w:color="auto"/>
                                  </w:divBdr>
                                  <w:divsChild>
                                    <w:div w:id="1906646636">
                                      <w:marLeft w:val="0"/>
                                      <w:marRight w:val="0"/>
                                      <w:marTop w:val="0"/>
                                      <w:marBottom w:val="0"/>
                                      <w:divBdr>
                                        <w:top w:val="none" w:sz="0" w:space="0" w:color="auto"/>
                                        <w:left w:val="none" w:sz="0" w:space="0" w:color="auto"/>
                                        <w:bottom w:val="none" w:sz="0" w:space="0" w:color="auto"/>
                                        <w:right w:val="none" w:sz="0" w:space="0" w:color="auto"/>
                                      </w:divBdr>
                                      <w:divsChild>
                                        <w:div w:id="157092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021673">
          <w:marLeft w:val="0"/>
          <w:marRight w:val="0"/>
          <w:marTop w:val="0"/>
          <w:marBottom w:val="0"/>
          <w:divBdr>
            <w:top w:val="none" w:sz="0" w:space="0" w:color="auto"/>
            <w:left w:val="none" w:sz="0" w:space="0" w:color="auto"/>
            <w:bottom w:val="none" w:sz="0" w:space="0" w:color="auto"/>
            <w:right w:val="none" w:sz="0" w:space="0" w:color="auto"/>
          </w:divBdr>
          <w:divsChild>
            <w:div w:id="706562199">
              <w:marLeft w:val="0"/>
              <w:marRight w:val="0"/>
              <w:marTop w:val="0"/>
              <w:marBottom w:val="0"/>
              <w:divBdr>
                <w:top w:val="none" w:sz="0" w:space="0" w:color="auto"/>
                <w:left w:val="none" w:sz="0" w:space="0" w:color="auto"/>
                <w:bottom w:val="none" w:sz="0" w:space="0" w:color="auto"/>
                <w:right w:val="none" w:sz="0" w:space="0" w:color="auto"/>
              </w:divBdr>
              <w:divsChild>
                <w:div w:id="1587375419">
                  <w:marLeft w:val="0"/>
                  <w:marRight w:val="0"/>
                  <w:marTop w:val="0"/>
                  <w:marBottom w:val="0"/>
                  <w:divBdr>
                    <w:top w:val="none" w:sz="0" w:space="0" w:color="auto"/>
                    <w:left w:val="none" w:sz="0" w:space="0" w:color="auto"/>
                    <w:bottom w:val="none" w:sz="0" w:space="0" w:color="auto"/>
                    <w:right w:val="none" w:sz="0" w:space="0" w:color="auto"/>
                  </w:divBdr>
                  <w:divsChild>
                    <w:div w:id="1117021173">
                      <w:marLeft w:val="0"/>
                      <w:marRight w:val="0"/>
                      <w:marTop w:val="0"/>
                      <w:marBottom w:val="0"/>
                      <w:divBdr>
                        <w:top w:val="none" w:sz="0" w:space="0" w:color="auto"/>
                        <w:left w:val="none" w:sz="0" w:space="0" w:color="auto"/>
                        <w:bottom w:val="none" w:sz="0" w:space="0" w:color="auto"/>
                        <w:right w:val="none" w:sz="0" w:space="0" w:color="auto"/>
                      </w:divBdr>
                      <w:divsChild>
                        <w:div w:id="308948793">
                          <w:marLeft w:val="0"/>
                          <w:marRight w:val="0"/>
                          <w:marTop w:val="0"/>
                          <w:marBottom w:val="0"/>
                          <w:divBdr>
                            <w:top w:val="none" w:sz="0" w:space="0" w:color="auto"/>
                            <w:left w:val="none" w:sz="0" w:space="0" w:color="auto"/>
                            <w:bottom w:val="none" w:sz="0" w:space="0" w:color="auto"/>
                            <w:right w:val="none" w:sz="0" w:space="0" w:color="auto"/>
                          </w:divBdr>
                          <w:divsChild>
                            <w:div w:id="172691194">
                              <w:marLeft w:val="0"/>
                              <w:marRight w:val="0"/>
                              <w:marTop w:val="0"/>
                              <w:marBottom w:val="0"/>
                              <w:divBdr>
                                <w:top w:val="none" w:sz="0" w:space="0" w:color="auto"/>
                                <w:left w:val="none" w:sz="0" w:space="0" w:color="auto"/>
                                <w:bottom w:val="none" w:sz="0" w:space="0" w:color="auto"/>
                                <w:right w:val="none" w:sz="0" w:space="0" w:color="auto"/>
                              </w:divBdr>
                              <w:divsChild>
                                <w:div w:id="2056544269">
                                  <w:marLeft w:val="0"/>
                                  <w:marRight w:val="0"/>
                                  <w:marTop w:val="0"/>
                                  <w:marBottom w:val="0"/>
                                  <w:divBdr>
                                    <w:top w:val="none" w:sz="0" w:space="0" w:color="auto"/>
                                    <w:left w:val="none" w:sz="0" w:space="0" w:color="auto"/>
                                    <w:bottom w:val="none" w:sz="0" w:space="0" w:color="auto"/>
                                    <w:right w:val="none" w:sz="0" w:space="0" w:color="auto"/>
                                  </w:divBdr>
                                  <w:divsChild>
                                    <w:div w:id="8850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649596">
                          <w:marLeft w:val="0"/>
                          <w:marRight w:val="0"/>
                          <w:marTop w:val="0"/>
                          <w:marBottom w:val="0"/>
                          <w:divBdr>
                            <w:top w:val="none" w:sz="0" w:space="0" w:color="auto"/>
                            <w:left w:val="none" w:sz="0" w:space="0" w:color="auto"/>
                            <w:bottom w:val="none" w:sz="0" w:space="0" w:color="auto"/>
                            <w:right w:val="none" w:sz="0" w:space="0" w:color="auto"/>
                          </w:divBdr>
                          <w:divsChild>
                            <w:div w:id="756367779">
                              <w:marLeft w:val="0"/>
                              <w:marRight w:val="0"/>
                              <w:marTop w:val="0"/>
                              <w:marBottom w:val="0"/>
                              <w:divBdr>
                                <w:top w:val="none" w:sz="0" w:space="0" w:color="auto"/>
                                <w:left w:val="none" w:sz="0" w:space="0" w:color="auto"/>
                                <w:bottom w:val="none" w:sz="0" w:space="0" w:color="auto"/>
                                <w:right w:val="none" w:sz="0" w:space="0" w:color="auto"/>
                              </w:divBdr>
                              <w:divsChild>
                                <w:div w:id="1977486898">
                                  <w:marLeft w:val="0"/>
                                  <w:marRight w:val="0"/>
                                  <w:marTop w:val="0"/>
                                  <w:marBottom w:val="0"/>
                                  <w:divBdr>
                                    <w:top w:val="none" w:sz="0" w:space="0" w:color="auto"/>
                                    <w:left w:val="none" w:sz="0" w:space="0" w:color="auto"/>
                                    <w:bottom w:val="none" w:sz="0" w:space="0" w:color="auto"/>
                                    <w:right w:val="none" w:sz="0" w:space="0" w:color="auto"/>
                                  </w:divBdr>
                                  <w:divsChild>
                                    <w:div w:id="77243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613474">
          <w:marLeft w:val="0"/>
          <w:marRight w:val="0"/>
          <w:marTop w:val="0"/>
          <w:marBottom w:val="0"/>
          <w:divBdr>
            <w:top w:val="none" w:sz="0" w:space="0" w:color="auto"/>
            <w:left w:val="none" w:sz="0" w:space="0" w:color="auto"/>
            <w:bottom w:val="none" w:sz="0" w:space="0" w:color="auto"/>
            <w:right w:val="none" w:sz="0" w:space="0" w:color="auto"/>
          </w:divBdr>
          <w:divsChild>
            <w:div w:id="1932472368">
              <w:marLeft w:val="0"/>
              <w:marRight w:val="0"/>
              <w:marTop w:val="0"/>
              <w:marBottom w:val="0"/>
              <w:divBdr>
                <w:top w:val="none" w:sz="0" w:space="0" w:color="auto"/>
                <w:left w:val="none" w:sz="0" w:space="0" w:color="auto"/>
                <w:bottom w:val="none" w:sz="0" w:space="0" w:color="auto"/>
                <w:right w:val="none" w:sz="0" w:space="0" w:color="auto"/>
              </w:divBdr>
              <w:divsChild>
                <w:div w:id="296106928">
                  <w:marLeft w:val="0"/>
                  <w:marRight w:val="0"/>
                  <w:marTop w:val="0"/>
                  <w:marBottom w:val="0"/>
                  <w:divBdr>
                    <w:top w:val="none" w:sz="0" w:space="0" w:color="auto"/>
                    <w:left w:val="none" w:sz="0" w:space="0" w:color="auto"/>
                    <w:bottom w:val="none" w:sz="0" w:space="0" w:color="auto"/>
                    <w:right w:val="none" w:sz="0" w:space="0" w:color="auto"/>
                  </w:divBdr>
                  <w:divsChild>
                    <w:div w:id="1564215167">
                      <w:marLeft w:val="0"/>
                      <w:marRight w:val="0"/>
                      <w:marTop w:val="0"/>
                      <w:marBottom w:val="0"/>
                      <w:divBdr>
                        <w:top w:val="none" w:sz="0" w:space="0" w:color="auto"/>
                        <w:left w:val="none" w:sz="0" w:space="0" w:color="auto"/>
                        <w:bottom w:val="none" w:sz="0" w:space="0" w:color="auto"/>
                        <w:right w:val="none" w:sz="0" w:space="0" w:color="auto"/>
                      </w:divBdr>
                      <w:divsChild>
                        <w:div w:id="888616356">
                          <w:marLeft w:val="0"/>
                          <w:marRight w:val="0"/>
                          <w:marTop w:val="0"/>
                          <w:marBottom w:val="0"/>
                          <w:divBdr>
                            <w:top w:val="none" w:sz="0" w:space="0" w:color="auto"/>
                            <w:left w:val="none" w:sz="0" w:space="0" w:color="auto"/>
                            <w:bottom w:val="none" w:sz="0" w:space="0" w:color="auto"/>
                            <w:right w:val="none" w:sz="0" w:space="0" w:color="auto"/>
                          </w:divBdr>
                          <w:divsChild>
                            <w:div w:id="241456369">
                              <w:marLeft w:val="0"/>
                              <w:marRight w:val="0"/>
                              <w:marTop w:val="0"/>
                              <w:marBottom w:val="0"/>
                              <w:divBdr>
                                <w:top w:val="none" w:sz="0" w:space="0" w:color="auto"/>
                                <w:left w:val="none" w:sz="0" w:space="0" w:color="auto"/>
                                <w:bottom w:val="none" w:sz="0" w:space="0" w:color="auto"/>
                                <w:right w:val="none" w:sz="0" w:space="0" w:color="auto"/>
                              </w:divBdr>
                              <w:divsChild>
                                <w:div w:id="1571189685">
                                  <w:marLeft w:val="0"/>
                                  <w:marRight w:val="0"/>
                                  <w:marTop w:val="0"/>
                                  <w:marBottom w:val="0"/>
                                  <w:divBdr>
                                    <w:top w:val="none" w:sz="0" w:space="0" w:color="auto"/>
                                    <w:left w:val="none" w:sz="0" w:space="0" w:color="auto"/>
                                    <w:bottom w:val="none" w:sz="0" w:space="0" w:color="auto"/>
                                    <w:right w:val="none" w:sz="0" w:space="0" w:color="auto"/>
                                  </w:divBdr>
                                  <w:divsChild>
                                    <w:div w:id="1357123451">
                                      <w:marLeft w:val="0"/>
                                      <w:marRight w:val="0"/>
                                      <w:marTop w:val="0"/>
                                      <w:marBottom w:val="0"/>
                                      <w:divBdr>
                                        <w:top w:val="none" w:sz="0" w:space="0" w:color="auto"/>
                                        <w:left w:val="none" w:sz="0" w:space="0" w:color="auto"/>
                                        <w:bottom w:val="none" w:sz="0" w:space="0" w:color="auto"/>
                                        <w:right w:val="none" w:sz="0" w:space="0" w:color="auto"/>
                                      </w:divBdr>
                                      <w:divsChild>
                                        <w:div w:id="59666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214760">
          <w:marLeft w:val="0"/>
          <w:marRight w:val="0"/>
          <w:marTop w:val="0"/>
          <w:marBottom w:val="0"/>
          <w:divBdr>
            <w:top w:val="none" w:sz="0" w:space="0" w:color="auto"/>
            <w:left w:val="none" w:sz="0" w:space="0" w:color="auto"/>
            <w:bottom w:val="none" w:sz="0" w:space="0" w:color="auto"/>
            <w:right w:val="none" w:sz="0" w:space="0" w:color="auto"/>
          </w:divBdr>
          <w:divsChild>
            <w:div w:id="1243026652">
              <w:marLeft w:val="0"/>
              <w:marRight w:val="0"/>
              <w:marTop w:val="0"/>
              <w:marBottom w:val="0"/>
              <w:divBdr>
                <w:top w:val="none" w:sz="0" w:space="0" w:color="auto"/>
                <w:left w:val="none" w:sz="0" w:space="0" w:color="auto"/>
                <w:bottom w:val="none" w:sz="0" w:space="0" w:color="auto"/>
                <w:right w:val="none" w:sz="0" w:space="0" w:color="auto"/>
              </w:divBdr>
              <w:divsChild>
                <w:div w:id="1993680420">
                  <w:marLeft w:val="0"/>
                  <w:marRight w:val="0"/>
                  <w:marTop w:val="0"/>
                  <w:marBottom w:val="0"/>
                  <w:divBdr>
                    <w:top w:val="none" w:sz="0" w:space="0" w:color="auto"/>
                    <w:left w:val="none" w:sz="0" w:space="0" w:color="auto"/>
                    <w:bottom w:val="none" w:sz="0" w:space="0" w:color="auto"/>
                    <w:right w:val="none" w:sz="0" w:space="0" w:color="auto"/>
                  </w:divBdr>
                  <w:divsChild>
                    <w:div w:id="2083794016">
                      <w:marLeft w:val="0"/>
                      <w:marRight w:val="0"/>
                      <w:marTop w:val="0"/>
                      <w:marBottom w:val="0"/>
                      <w:divBdr>
                        <w:top w:val="none" w:sz="0" w:space="0" w:color="auto"/>
                        <w:left w:val="none" w:sz="0" w:space="0" w:color="auto"/>
                        <w:bottom w:val="none" w:sz="0" w:space="0" w:color="auto"/>
                        <w:right w:val="none" w:sz="0" w:space="0" w:color="auto"/>
                      </w:divBdr>
                      <w:divsChild>
                        <w:div w:id="491409932">
                          <w:marLeft w:val="0"/>
                          <w:marRight w:val="0"/>
                          <w:marTop w:val="0"/>
                          <w:marBottom w:val="0"/>
                          <w:divBdr>
                            <w:top w:val="none" w:sz="0" w:space="0" w:color="auto"/>
                            <w:left w:val="none" w:sz="0" w:space="0" w:color="auto"/>
                            <w:bottom w:val="none" w:sz="0" w:space="0" w:color="auto"/>
                            <w:right w:val="none" w:sz="0" w:space="0" w:color="auto"/>
                          </w:divBdr>
                          <w:divsChild>
                            <w:div w:id="1342666117">
                              <w:marLeft w:val="0"/>
                              <w:marRight w:val="0"/>
                              <w:marTop w:val="0"/>
                              <w:marBottom w:val="0"/>
                              <w:divBdr>
                                <w:top w:val="none" w:sz="0" w:space="0" w:color="auto"/>
                                <w:left w:val="none" w:sz="0" w:space="0" w:color="auto"/>
                                <w:bottom w:val="none" w:sz="0" w:space="0" w:color="auto"/>
                                <w:right w:val="none" w:sz="0" w:space="0" w:color="auto"/>
                              </w:divBdr>
                              <w:divsChild>
                                <w:div w:id="629211381">
                                  <w:marLeft w:val="0"/>
                                  <w:marRight w:val="0"/>
                                  <w:marTop w:val="0"/>
                                  <w:marBottom w:val="0"/>
                                  <w:divBdr>
                                    <w:top w:val="none" w:sz="0" w:space="0" w:color="auto"/>
                                    <w:left w:val="none" w:sz="0" w:space="0" w:color="auto"/>
                                    <w:bottom w:val="none" w:sz="0" w:space="0" w:color="auto"/>
                                    <w:right w:val="none" w:sz="0" w:space="0" w:color="auto"/>
                                  </w:divBdr>
                                  <w:divsChild>
                                    <w:div w:id="12749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25316">
                          <w:marLeft w:val="0"/>
                          <w:marRight w:val="0"/>
                          <w:marTop w:val="0"/>
                          <w:marBottom w:val="0"/>
                          <w:divBdr>
                            <w:top w:val="none" w:sz="0" w:space="0" w:color="auto"/>
                            <w:left w:val="none" w:sz="0" w:space="0" w:color="auto"/>
                            <w:bottom w:val="none" w:sz="0" w:space="0" w:color="auto"/>
                            <w:right w:val="none" w:sz="0" w:space="0" w:color="auto"/>
                          </w:divBdr>
                          <w:divsChild>
                            <w:div w:id="743070916">
                              <w:marLeft w:val="0"/>
                              <w:marRight w:val="0"/>
                              <w:marTop w:val="0"/>
                              <w:marBottom w:val="0"/>
                              <w:divBdr>
                                <w:top w:val="none" w:sz="0" w:space="0" w:color="auto"/>
                                <w:left w:val="none" w:sz="0" w:space="0" w:color="auto"/>
                                <w:bottom w:val="none" w:sz="0" w:space="0" w:color="auto"/>
                                <w:right w:val="none" w:sz="0" w:space="0" w:color="auto"/>
                              </w:divBdr>
                              <w:divsChild>
                                <w:div w:id="1375933259">
                                  <w:marLeft w:val="0"/>
                                  <w:marRight w:val="0"/>
                                  <w:marTop w:val="0"/>
                                  <w:marBottom w:val="0"/>
                                  <w:divBdr>
                                    <w:top w:val="none" w:sz="0" w:space="0" w:color="auto"/>
                                    <w:left w:val="none" w:sz="0" w:space="0" w:color="auto"/>
                                    <w:bottom w:val="none" w:sz="0" w:space="0" w:color="auto"/>
                                    <w:right w:val="none" w:sz="0" w:space="0" w:color="auto"/>
                                  </w:divBdr>
                                  <w:divsChild>
                                    <w:div w:id="10553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86303">
      <w:bodyDiv w:val="1"/>
      <w:marLeft w:val="0"/>
      <w:marRight w:val="0"/>
      <w:marTop w:val="0"/>
      <w:marBottom w:val="0"/>
      <w:divBdr>
        <w:top w:val="none" w:sz="0" w:space="0" w:color="auto"/>
        <w:left w:val="none" w:sz="0" w:space="0" w:color="auto"/>
        <w:bottom w:val="none" w:sz="0" w:space="0" w:color="auto"/>
        <w:right w:val="none" w:sz="0" w:space="0" w:color="auto"/>
      </w:divBdr>
      <w:divsChild>
        <w:div w:id="1189641819">
          <w:marLeft w:val="0"/>
          <w:marRight w:val="0"/>
          <w:marTop w:val="0"/>
          <w:marBottom w:val="0"/>
          <w:divBdr>
            <w:top w:val="none" w:sz="0" w:space="0" w:color="auto"/>
            <w:left w:val="none" w:sz="0" w:space="0" w:color="auto"/>
            <w:bottom w:val="none" w:sz="0" w:space="0" w:color="auto"/>
            <w:right w:val="none" w:sz="0" w:space="0" w:color="auto"/>
          </w:divBdr>
          <w:divsChild>
            <w:div w:id="1835491433">
              <w:marLeft w:val="0"/>
              <w:marRight w:val="0"/>
              <w:marTop w:val="0"/>
              <w:marBottom w:val="0"/>
              <w:divBdr>
                <w:top w:val="none" w:sz="0" w:space="0" w:color="auto"/>
                <w:left w:val="none" w:sz="0" w:space="0" w:color="auto"/>
                <w:bottom w:val="none" w:sz="0" w:space="0" w:color="auto"/>
                <w:right w:val="none" w:sz="0" w:space="0" w:color="auto"/>
              </w:divBdr>
              <w:divsChild>
                <w:div w:id="10725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2324">
      <w:bodyDiv w:val="1"/>
      <w:marLeft w:val="0"/>
      <w:marRight w:val="0"/>
      <w:marTop w:val="0"/>
      <w:marBottom w:val="0"/>
      <w:divBdr>
        <w:top w:val="none" w:sz="0" w:space="0" w:color="auto"/>
        <w:left w:val="none" w:sz="0" w:space="0" w:color="auto"/>
        <w:bottom w:val="none" w:sz="0" w:space="0" w:color="auto"/>
        <w:right w:val="none" w:sz="0" w:space="0" w:color="auto"/>
      </w:divBdr>
    </w:div>
    <w:div w:id="206650963">
      <w:bodyDiv w:val="1"/>
      <w:marLeft w:val="0"/>
      <w:marRight w:val="0"/>
      <w:marTop w:val="0"/>
      <w:marBottom w:val="0"/>
      <w:divBdr>
        <w:top w:val="none" w:sz="0" w:space="0" w:color="auto"/>
        <w:left w:val="none" w:sz="0" w:space="0" w:color="auto"/>
        <w:bottom w:val="none" w:sz="0" w:space="0" w:color="auto"/>
        <w:right w:val="none" w:sz="0" w:space="0" w:color="auto"/>
      </w:divBdr>
      <w:divsChild>
        <w:div w:id="1451899695">
          <w:marLeft w:val="-720"/>
          <w:marRight w:val="0"/>
          <w:marTop w:val="0"/>
          <w:marBottom w:val="0"/>
          <w:divBdr>
            <w:top w:val="none" w:sz="0" w:space="0" w:color="auto"/>
            <w:left w:val="none" w:sz="0" w:space="0" w:color="auto"/>
            <w:bottom w:val="none" w:sz="0" w:space="0" w:color="auto"/>
            <w:right w:val="none" w:sz="0" w:space="0" w:color="auto"/>
          </w:divBdr>
        </w:div>
      </w:divsChild>
    </w:div>
    <w:div w:id="217938453">
      <w:bodyDiv w:val="1"/>
      <w:marLeft w:val="0"/>
      <w:marRight w:val="0"/>
      <w:marTop w:val="0"/>
      <w:marBottom w:val="0"/>
      <w:divBdr>
        <w:top w:val="none" w:sz="0" w:space="0" w:color="auto"/>
        <w:left w:val="none" w:sz="0" w:space="0" w:color="auto"/>
        <w:bottom w:val="none" w:sz="0" w:space="0" w:color="auto"/>
        <w:right w:val="none" w:sz="0" w:space="0" w:color="auto"/>
      </w:divBdr>
      <w:divsChild>
        <w:div w:id="408041216">
          <w:marLeft w:val="0"/>
          <w:marRight w:val="0"/>
          <w:marTop w:val="0"/>
          <w:marBottom w:val="0"/>
          <w:divBdr>
            <w:top w:val="none" w:sz="0" w:space="0" w:color="auto"/>
            <w:left w:val="none" w:sz="0" w:space="0" w:color="auto"/>
            <w:bottom w:val="none" w:sz="0" w:space="0" w:color="auto"/>
            <w:right w:val="none" w:sz="0" w:space="0" w:color="auto"/>
          </w:divBdr>
          <w:divsChild>
            <w:div w:id="2090345618">
              <w:marLeft w:val="0"/>
              <w:marRight w:val="0"/>
              <w:marTop w:val="0"/>
              <w:marBottom w:val="0"/>
              <w:divBdr>
                <w:top w:val="none" w:sz="0" w:space="0" w:color="auto"/>
                <w:left w:val="none" w:sz="0" w:space="0" w:color="auto"/>
                <w:bottom w:val="none" w:sz="0" w:space="0" w:color="auto"/>
                <w:right w:val="none" w:sz="0" w:space="0" w:color="auto"/>
              </w:divBdr>
              <w:divsChild>
                <w:div w:id="118405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202637">
      <w:bodyDiv w:val="1"/>
      <w:marLeft w:val="0"/>
      <w:marRight w:val="0"/>
      <w:marTop w:val="0"/>
      <w:marBottom w:val="0"/>
      <w:divBdr>
        <w:top w:val="none" w:sz="0" w:space="0" w:color="auto"/>
        <w:left w:val="none" w:sz="0" w:space="0" w:color="auto"/>
        <w:bottom w:val="none" w:sz="0" w:space="0" w:color="auto"/>
        <w:right w:val="none" w:sz="0" w:space="0" w:color="auto"/>
      </w:divBdr>
      <w:divsChild>
        <w:div w:id="1300305664">
          <w:marLeft w:val="0"/>
          <w:marRight w:val="0"/>
          <w:marTop w:val="0"/>
          <w:marBottom w:val="0"/>
          <w:divBdr>
            <w:top w:val="none" w:sz="0" w:space="0" w:color="auto"/>
            <w:left w:val="none" w:sz="0" w:space="0" w:color="auto"/>
            <w:bottom w:val="none" w:sz="0" w:space="0" w:color="auto"/>
            <w:right w:val="none" w:sz="0" w:space="0" w:color="auto"/>
          </w:divBdr>
        </w:div>
        <w:div w:id="1727099328">
          <w:marLeft w:val="0"/>
          <w:marRight w:val="0"/>
          <w:marTop w:val="0"/>
          <w:marBottom w:val="0"/>
          <w:divBdr>
            <w:top w:val="none" w:sz="0" w:space="0" w:color="auto"/>
            <w:left w:val="none" w:sz="0" w:space="0" w:color="auto"/>
            <w:bottom w:val="none" w:sz="0" w:space="0" w:color="auto"/>
            <w:right w:val="none" w:sz="0" w:space="0" w:color="auto"/>
          </w:divBdr>
        </w:div>
        <w:div w:id="1888100435">
          <w:marLeft w:val="0"/>
          <w:marRight w:val="0"/>
          <w:marTop w:val="0"/>
          <w:marBottom w:val="0"/>
          <w:divBdr>
            <w:top w:val="none" w:sz="0" w:space="0" w:color="auto"/>
            <w:left w:val="none" w:sz="0" w:space="0" w:color="auto"/>
            <w:bottom w:val="none" w:sz="0" w:space="0" w:color="auto"/>
            <w:right w:val="none" w:sz="0" w:space="0" w:color="auto"/>
          </w:divBdr>
        </w:div>
        <w:div w:id="679430249">
          <w:marLeft w:val="0"/>
          <w:marRight w:val="0"/>
          <w:marTop w:val="0"/>
          <w:marBottom w:val="0"/>
          <w:divBdr>
            <w:top w:val="none" w:sz="0" w:space="0" w:color="auto"/>
            <w:left w:val="none" w:sz="0" w:space="0" w:color="auto"/>
            <w:bottom w:val="none" w:sz="0" w:space="0" w:color="auto"/>
            <w:right w:val="none" w:sz="0" w:space="0" w:color="auto"/>
          </w:divBdr>
        </w:div>
      </w:divsChild>
    </w:div>
    <w:div w:id="255679630">
      <w:bodyDiv w:val="1"/>
      <w:marLeft w:val="0"/>
      <w:marRight w:val="0"/>
      <w:marTop w:val="0"/>
      <w:marBottom w:val="0"/>
      <w:divBdr>
        <w:top w:val="none" w:sz="0" w:space="0" w:color="auto"/>
        <w:left w:val="none" w:sz="0" w:space="0" w:color="auto"/>
        <w:bottom w:val="none" w:sz="0" w:space="0" w:color="auto"/>
        <w:right w:val="none" w:sz="0" w:space="0" w:color="auto"/>
      </w:divBdr>
      <w:divsChild>
        <w:div w:id="1650984620">
          <w:marLeft w:val="0"/>
          <w:marRight w:val="0"/>
          <w:marTop w:val="0"/>
          <w:marBottom w:val="0"/>
          <w:divBdr>
            <w:top w:val="none" w:sz="0" w:space="0" w:color="auto"/>
            <w:left w:val="none" w:sz="0" w:space="0" w:color="auto"/>
            <w:bottom w:val="none" w:sz="0" w:space="0" w:color="auto"/>
            <w:right w:val="none" w:sz="0" w:space="0" w:color="auto"/>
          </w:divBdr>
          <w:divsChild>
            <w:div w:id="2003730036">
              <w:marLeft w:val="0"/>
              <w:marRight w:val="0"/>
              <w:marTop w:val="0"/>
              <w:marBottom w:val="0"/>
              <w:divBdr>
                <w:top w:val="none" w:sz="0" w:space="0" w:color="auto"/>
                <w:left w:val="none" w:sz="0" w:space="0" w:color="auto"/>
                <w:bottom w:val="none" w:sz="0" w:space="0" w:color="auto"/>
                <w:right w:val="none" w:sz="0" w:space="0" w:color="auto"/>
              </w:divBdr>
              <w:divsChild>
                <w:div w:id="975792532">
                  <w:marLeft w:val="0"/>
                  <w:marRight w:val="0"/>
                  <w:marTop w:val="0"/>
                  <w:marBottom w:val="0"/>
                  <w:divBdr>
                    <w:top w:val="none" w:sz="0" w:space="0" w:color="auto"/>
                    <w:left w:val="none" w:sz="0" w:space="0" w:color="auto"/>
                    <w:bottom w:val="none" w:sz="0" w:space="0" w:color="auto"/>
                    <w:right w:val="none" w:sz="0" w:space="0" w:color="auto"/>
                  </w:divBdr>
                  <w:divsChild>
                    <w:div w:id="202555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067731">
      <w:bodyDiv w:val="1"/>
      <w:marLeft w:val="0"/>
      <w:marRight w:val="0"/>
      <w:marTop w:val="0"/>
      <w:marBottom w:val="0"/>
      <w:divBdr>
        <w:top w:val="none" w:sz="0" w:space="0" w:color="auto"/>
        <w:left w:val="none" w:sz="0" w:space="0" w:color="auto"/>
        <w:bottom w:val="none" w:sz="0" w:space="0" w:color="auto"/>
        <w:right w:val="none" w:sz="0" w:space="0" w:color="auto"/>
      </w:divBdr>
      <w:divsChild>
        <w:div w:id="1754742822">
          <w:marLeft w:val="0"/>
          <w:marRight w:val="0"/>
          <w:marTop w:val="0"/>
          <w:marBottom w:val="0"/>
          <w:divBdr>
            <w:top w:val="none" w:sz="0" w:space="0" w:color="auto"/>
            <w:left w:val="none" w:sz="0" w:space="0" w:color="auto"/>
            <w:bottom w:val="none" w:sz="0" w:space="0" w:color="auto"/>
            <w:right w:val="none" w:sz="0" w:space="0" w:color="auto"/>
          </w:divBdr>
          <w:divsChild>
            <w:div w:id="1344937445">
              <w:marLeft w:val="0"/>
              <w:marRight w:val="0"/>
              <w:marTop w:val="0"/>
              <w:marBottom w:val="0"/>
              <w:divBdr>
                <w:top w:val="none" w:sz="0" w:space="0" w:color="auto"/>
                <w:left w:val="none" w:sz="0" w:space="0" w:color="auto"/>
                <w:bottom w:val="none" w:sz="0" w:space="0" w:color="auto"/>
                <w:right w:val="none" w:sz="0" w:space="0" w:color="auto"/>
              </w:divBdr>
              <w:divsChild>
                <w:div w:id="1784957065">
                  <w:marLeft w:val="0"/>
                  <w:marRight w:val="0"/>
                  <w:marTop w:val="0"/>
                  <w:marBottom w:val="0"/>
                  <w:divBdr>
                    <w:top w:val="none" w:sz="0" w:space="0" w:color="auto"/>
                    <w:left w:val="none" w:sz="0" w:space="0" w:color="auto"/>
                    <w:bottom w:val="none" w:sz="0" w:space="0" w:color="auto"/>
                    <w:right w:val="none" w:sz="0" w:space="0" w:color="auto"/>
                  </w:divBdr>
                  <w:divsChild>
                    <w:div w:id="100605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926765">
      <w:bodyDiv w:val="1"/>
      <w:marLeft w:val="0"/>
      <w:marRight w:val="0"/>
      <w:marTop w:val="0"/>
      <w:marBottom w:val="0"/>
      <w:divBdr>
        <w:top w:val="none" w:sz="0" w:space="0" w:color="auto"/>
        <w:left w:val="none" w:sz="0" w:space="0" w:color="auto"/>
        <w:bottom w:val="none" w:sz="0" w:space="0" w:color="auto"/>
        <w:right w:val="none" w:sz="0" w:space="0" w:color="auto"/>
      </w:divBdr>
      <w:divsChild>
        <w:div w:id="953444433">
          <w:marLeft w:val="0"/>
          <w:marRight w:val="0"/>
          <w:marTop w:val="0"/>
          <w:marBottom w:val="0"/>
          <w:divBdr>
            <w:top w:val="none" w:sz="0" w:space="0" w:color="auto"/>
            <w:left w:val="none" w:sz="0" w:space="0" w:color="auto"/>
            <w:bottom w:val="none" w:sz="0" w:space="0" w:color="auto"/>
            <w:right w:val="none" w:sz="0" w:space="0" w:color="auto"/>
          </w:divBdr>
          <w:divsChild>
            <w:div w:id="852187587">
              <w:marLeft w:val="0"/>
              <w:marRight w:val="0"/>
              <w:marTop w:val="0"/>
              <w:marBottom w:val="0"/>
              <w:divBdr>
                <w:top w:val="none" w:sz="0" w:space="0" w:color="auto"/>
                <w:left w:val="none" w:sz="0" w:space="0" w:color="auto"/>
                <w:bottom w:val="none" w:sz="0" w:space="0" w:color="auto"/>
                <w:right w:val="none" w:sz="0" w:space="0" w:color="auto"/>
              </w:divBdr>
              <w:divsChild>
                <w:div w:id="87092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5844">
      <w:bodyDiv w:val="1"/>
      <w:marLeft w:val="0"/>
      <w:marRight w:val="0"/>
      <w:marTop w:val="0"/>
      <w:marBottom w:val="0"/>
      <w:divBdr>
        <w:top w:val="none" w:sz="0" w:space="0" w:color="auto"/>
        <w:left w:val="none" w:sz="0" w:space="0" w:color="auto"/>
        <w:bottom w:val="none" w:sz="0" w:space="0" w:color="auto"/>
        <w:right w:val="none" w:sz="0" w:space="0" w:color="auto"/>
      </w:divBdr>
      <w:divsChild>
        <w:div w:id="382675394">
          <w:marLeft w:val="0"/>
          <w:marRight w:val="0"/>
          <w:marTop w:val="0"/>
          <w:marBottom w:val="0"/>
          <w:divBdr>
            <w:top w:val="none" w:sz="0" w:space="0" w:color="auto"/>
            <w:left w:val="none" w:sz="0" w:space="0" w:color="auto"/>
            <w:bottom w:val="none" w:sz="0" w:space="0" w:color="auto"/>
            <w:right w:val="none" w:sz="0" w:space="0" w:color="auto"/>
          </w:divBdr>
          <w:divsChild>
            <w:div w:id="897009252">
              <w:marLeft w:val="0"/>
              <w:marRight w:val="0"/>
              <w:marTop w:val="0"/>
              <w:marBottom w:val="0"/>
              <w:divBdr>
                <w:top w:val="none" w:sz="0" w:space="0" w:color="auto"/>
                <w:left w:val="none" w:sz="0" w:space="0" w:color="auto"/>
                <w:bottom w:val="none" w:sz="0" w:space="0" w:color="auto"/>
                <w:right w:val="none" w:sz="0" w:space="0" w:color="auto"/>
              </w:divBdr>
              <w:divsChild>
                <w:div w:id="37619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51769">
      <w:bodyDiv w:val="1"/>
      <w:marLeft w:val="0"/>
      <w:marRight w:val="0"/>
      <w:marTop w:val="0"/>
      <w:marBottom w:val="0"/>
      <w:divBdr>
        <w:top w:val="none" w:sz="0" w:space="0" w:color="auto"/>
        <w:left w:val="none" w:sz="0" w:space="0" w:color="auto"/>
        <w:bottom w:val="none" w:sz="0" w:space="0" w:color="auto"/>
        <w:right w:val="none" w:sz="0" w:space="0" w:color="auto"/>
      </w:divBdr>
    </w:div>
    <w:div w:id="406418846">
      <w:bodyDiv w:val="1"/>
      <w:marLeft w:val="0"/>
      <w:marRight w:val="0"/>
      <w:marTop w:val="0"/>
      <w:marBottom w:val="0"/>
      <w:divBdr>
        <w:top w:val="none" w:sz="0" w:space="0" w:color="auto"/>
        <w:left w:val="none" w:sz="0" w:space="0" w:color="auto"/>
        <w:bottom w:val="none" w:sz="0" w:space="0" w:color="auto"/>
        <w:right w:val="none" w:sz="0" w:space="0" w:color="auto"/>
      </w:divBdr>
    </w:div>
    <w:div w:id="422148343">
      <w:bodyDiv w:val="1"/>
      <w:marLeft w:val="0"/>
      <w:marRight w:val="0"/>
      <w:marTop w:val="0"/>
      <w:marBottom w:val="0"/>
      <w:divBdr>
        <w:top w:val="none" w:sz="0" w:space="0" w:color="auto"/>
        <w:left w:val="none" w:sz="0" w:space="0" w:color="auto"/>
        <w:bottom w:val="none" w:sz="0" w:space="0" w:color="auto"/>
        <w:right w:val="none" w:sz="0" w:space="0" w:color="auto"/>
      </w:divBdr>
    </w:div>
    <w:div w:id="431096343">
      <w:bodyDiv w:val="1"/>
      <w:marLeft w:val="0"/>
      <w:marRight w:val="0"/>
      <w:marTop w:val="0"/>
      <w:marBottom w:val="0"/>
      <w:divBdr>
        <w:top w:val="none" w:sz="0" w:space="0" w:color="auto"/>
        <w:left w:val="none" w:sz="0" w:space="0" w:color="auto"/>
        <w:bottom w:val="none" w:sz="0" w:space="0" w:color="auto"/>
        <w:right w:val="none" w:sz="0" w:space="0" w:color="auto"/>
      </w:divBdr>
      <w:divsChild>
        <w:div w:id="52390306">
          <w:marLeft w:val="0"/>
          <w:marRight w:val="0"/>
          <w:marTop w:val="0"/>
          <w:marBottom w:val="0"/>
          <w:divBdr>
            <w:top w:val="none" w:sz="0" w:space="0" w:color="auto"/>
            <w:left w:val="none" w:sz="0" w:space="0" w:color="auto"/>
            <w:bottom w:val="none" w:sz="0" w:space="0" w:color="auto"/>
            <w:right w:val="none" w:sz="0" w:space="0" w:color="auto"/>
          </w:divBdr>
          <w:divsChild>
            <w:div w:id="1785154278">
              <w:marLeft w:val="0"/>
              <w:marRight w:val="0"/>
              <w:marTop w:val="0"/>
              <w:marBottom w:val="0"/>
              <w:divBdr>
                <w:top w:val="none" w:sz="0" w:space="0" w:color="auto"/>
                <w:left w:val="none" w:sz="0" w:space="0" w:color="auto"/>
                <w:bottom w:val="none" w:sz="0" w:space="0" w:color="auto"/>
                <w:right w:val="none" w:sz="0" w:space="0" w:color="auto"/>
              </w:divBdr>
              <w:divsChild>
                <w:div w:id="1779520856">
                  <w:marLeft w:val="0"/>
                  <w:marRight w:val="0"/>
                  <w:marTop w:val="0"/>
                  <w:marBottom w:val="0"/>
                  <w:divBdr>
                    <w:top w:val="none" w:sz="0" w:space="0" w:color="auto"/>
                    <w:left w:val="none" w:sz="0" w:space="0" w:color="auto"/>
                    <w:bottom w:val="none" w:sz="0" w:space="0" w:color="auto"/>
                    <w:right w:val="none" w:sz="0" w:space="0" w:color="auto"/>
                  </w:divBdr>
                </w:div>
                <w:div w:id="105030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52650">
      <w:bodyDiv w:val="1"/>
      <w:marLeft w:val="0"/>
      <w:marRight w:val="0"/>
      <w:marTop w:val="0"/>
      <w:marBottom w:val="0"/>
      <w:divBdr>
        <w:top w:val="none" w:sz="0" w:space="0" w:color="auto"/>
        <w:left w:val="none" w:sz="0" w:space="0" w:color="auto"/>
        <w:bottom w:val="none" w:sz="0" w:space="0" w:color="auto"/>
        <w:right w:val="none" w:sz="0" w:space="0" w:color="auto"/>
      </w:divBdr>
      <w:divsChild>
        <w:div w:id="49429192">
          <w:marLeft w:val="-720"/>
          <w:marRight w:val="0"/>
          <w:marTop w:val="0"/>
          <w:marBottom w:val="0"/>
          <w:divBdr>
            <w:top w:val="none" w:sz="0" w:space="0" w:color="auto"/>
            <w:left w:val="none" w:sz="0" w:space="0" w:color="auto"/>
            <w:bottom w:val="none" w:sz="0" w:space="0" w:color="auto"/>
            <w:right w:val="none" w:sz="0" w:space="0" w:color="auto"/>
          </w:divBdr>
        </w:div>
      </w:divsChild>
    </w:div>
    <w:div w:id="513154435">
      <w:bodyDiv w:val="1"/>
      <w:marLeft w:val="0"/>
      <w:marRight w:val="0"/>
      <w:marTop w:val="0"/>
      <w:marBottom w:val="0"/>
      <w:divBdr>
        <w:top w:val="none" w:sz="0" w:space="0" w:color="auto"/>
        <w:left w:val="none" w:sz="0" w:space="0" w:color="auto"/>
        <w:bottom w:val="none" w:sz="0" w:space="0" w:color="auto"/>
        <w:right w:val="none" w:sz="0" w:space="0" w:color="auto"/>
      </w:divBdr>
    </w:div>
    <w:div w:id="519515311">
      <w:bodyDiv w:val="1"/>
      <w:marLeft w:val="0"/>
      <w:marRight w:val="0"/>
      <w:marTop w:val="0"/>
      <w:marBottom w:val="0"/>
      <w:divBdr>
        <w:top w:val="none" w:sz="0" w:space="0" w:color="auto"/>
        <w:left w:val="none" w:sz="0" w:space="0" w:color="auto"/>
        <w:bottom w:val="none" w:sz="0" w:space="0" w:color="auto"/>
        <w:right w:val="none" w:sz="0" w:space="0" w:color="auto"/>
      </w:divBdr>
      <w:divsChild>
        <w:div w:id="2060087538">
          <w:marLeft w:val="0"/>
          <w:marRight w:val="0"/>
          <w:marTop w:val="0"/>
          <w:marBottom w:val="0"/>
          <w:divBdr>
            <w:top w:val="none" w:sz="0" w:space="0" w:color="auto"/>
            <w:left w:val="none" w:sz="0" w:space="0" w:color="auto"/>
            <w:bottom w:val="none" w:sz="0" w:space="0" w:color="auto"/>
            <w:right w:val="none" w:sz="0" w:space="0" w:color="auto"/>
          </w:divBdr>
          <w:divsChild>
            <w:div w:id="1246299790">
              <w:marLeft w:val="0"/>
              <w:marRight w:val="0"/>
              <w:marTop w:val="0"/>
              <w:marBottom w:val="0"/>
              <w:divBdr>
                <w:top w:val="none" w:sz="0" w:space="0" w:color="auto"/>
                <w:left w:val="none" w:sz="0" w:space="0" w:color="auto"/>
                <w:bottom w:val="none" w:sz="0" w:space="0" w:color="auto"/>
                <w:right w:val="none" w:sz="0" w:space="0" w:color="auto"/>
              </w:divBdr>
              <w:divsChild>
                <w:div w:id="51557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339713">
      <w:bodyDiv w:val="1"/>
      <w:marLeft w:val="0"/>
      <w:marRight w:val="0"/>
      <w:marTop w:val="0"/>
      <w:marBottom w:val="0"/>
      <w:divBdr>
        <w:top w:val="none" w:sz="0" w:space="0" w:color="auto"/>
        <w:left w:val="none" w:sz="0" w:space="0" w:color="auto"/>
        <w:bottom w:val="none" w:sz="0" w:space="0" w:color="auto"/>
        <w:right w:val="none" w:sz="0" w:space="0" w:color="auto"/>
      </w:divBdr>
      <w:divsChild>
        <w:div w:id="2139913152">
          <w:marLeft w:val="0"/>
          <w:marRight w:val="0"/>
          <w:marTop w:val="0"/>
          <w:marBottom w:val="0"/>
          <w:divBdr>
            <w:top w:val="none" w:sz="0" w:space="0" w:color="auto"/>
            <w:left w:val="none" w:sz="0" w:space="0" w:color="auto"/>
            <w:bottom w:val="none" w:sz="0" w:space="0" w:color="auto"/>
            <w:right w:val="none" w:sz="0" w:space="0" w:color="auto"/>
          </w:divBdr>
          <w:divsChild>
            <w:div w:id="511799037">
              <w:marLeft w:val="0"/>
              <w:marRight w:val="0"/>
              <w:marTop w:val="0"/>
              <w:marBottom w:val="0"/>
              <w:divBdr>
                <w:top w:val="none" w:sz="0" w:space="0" w:color="auto"/>
                <w:left w:val="none" w:sz="0" w:space="0" w:color="auto"/>
                <w:bottom w:val="none" w:sz="0" w:space="0" w:color="auto"/>
                <w:right w:val="none" w:sz="0" w:space="0" w:color="auto"/>
              </w:divBdr>
              <w:divsChild>
                <w:div w:id="1063143963">
                  <w:marLeft w:val="0"/>
                  <w:marRight w:val="0"/>
                  <w:marTop w:val="0"/>
                  <w:marBottom w:val="0"/>
                  <w:divBdr>
                    <w:top w:val="none" w:sz="0" w:space="0" w:color="auto"/>
                    <w:left w:val="none" w:sz="0" w:space="0" w:color="auto"/>
                    <w:bottom w:val="none" w:sz="0" w:space="0" w:color="auto"/>
                    <w:right w:val="none" w:sz="0" w:space="0" w:color="auto"/>
                  </w:divBdr>
                  <w:divsChild>
                    <w:div w:id="96569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08504">
      <w:bodyDiv w:val="1"/>
      <w:marLeft w:val="0"/>
      <w:marRight w:val="0"/>
      <w:marTop w:val="0"/>
      <w:marBottom w:val="0"/>
      <w:divBdr>
        <w:top w:val="none" w:sz="0" w:space="0" w:color="auto"/>
        <w:left w:val="none" w:sz="0" w:space="0" w:color="auto"/>
        <w:bottom w:val="none" w:sz="0" w:space="0" w:color="auto"/>
        <w:right w:val="none" w:sz="0" w:space="0" w:color="auto"/>
      </w:divBdr>
    </w:div>
    <w:div w:id="579098083">
      <w:bodyDiv w:val="1"/>
      <w:marLeft w:val="0"/>
      <w:marRight w:val="0"/>
      <w:marTop w:val="0"/>
      <w:marBottom w:val="0"/>
      <w:divBdr>
        <w:top w:val="none" w:sz="0" w:space="0" w:color="auto"/>
        <w:left w:val="none" w:sz="0" w:space="0" w:color="auto"/>
        <w:bottom w:val="none" w:sz="0" w:space="0" w:color="auto"/>
        <w:right w:val="none" w:sz="0" w:space="0" w:color="auto"/>
      </w:divBdr>
      <w:divsChild>
        <w:div w:id="1013653055">
          <w:marLeft w:val="0"/>
          <w:marRight w:val="0"/>
          <w:marTop w:val="0"/>
          <w:marBottom w:val="0"/>
          <w:divBdr>
            <w:top w:val="none" w:sz="0" w:space="0" w:color="auto"/>
            <w:left w:val="none" w:sz="0" w:space="0" w:color="auto"/>
            <w:bottom w:val="none" w:sz="0" w:space="0" w:color="auto"/>
            <w:right w:val="none" w:sz="0" w:space="0" w:color="auto"/>
          </w:divBdr>
          <w:divsChild>
            <w:div w:id="1266812987">
              <w:marLeft w:val="0"/>
              <w:marRight w:val="0"/>
              <w:marTop w:val="0"/>
              <w:marBottom w:val="0"/>
              <w:divBdr>
                <w:top w:val="none" w:sz="0" w:space="0" w:color="auto"/>
                <w:left w:val="none" w:sz="0" w:space="0" w:color="auto"/>
                <w:bottom w:val="none" w:sz="0" w:space="0" w:color="auto"/>
                <w:right w:val="none" w:sz="0" w:space="0" w:color="auto"/>
              </w:divBdr>
              <w:divsChild>
                <w:div w:id="10269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805">
          <w:marLeft w:val="0"/>
          <w:marRight w:val="0"/>
          <w:marTop w:val="0"/>
          <w:marBottom w:val="0"/>
          <w:divBdr>
            <w:top w:val="none" w:sz="0" w:space="0" w:color="auto"/>
            <w:left w:val="none" w:sz="0" w:space="0" w:color="auto"/>
            <w:bottom w:val="none" w:sz="0" w:space="0" w:color="auto"/>
            <w:right w:val="none" w:sz="0" w:space="0" w:color="auto"/>
          </w:divBdr>
        </w:div>
      </w:divsChild>
    </w:div>
    <w:div w:id="585458918">
      <w:bodyDiv w:val="1"/>
      <w:marLeft w:val="0"/>
      <w:marRight w:val="0"/>
      <w:marTop w:val="0"/>
      <w:marBottom w:val="0"/>
      <w:divBdr>
        <w:top w:val="none" w:sz="0" w:space="0" w:color="auto"/>
        <w:left w:val="none" w:sz="0" w:space="0" w:color="auto"/>
        <w:bottom w:val="none" w:sz="0" w:space="0" w:color="auto"/>
        <w:right w:val="none" w:sz="0" w:space="0" w:color="auto"/>
      </w:divBdr>
      <w:divsChild>
        <w:div w:id="801506569">
          <w:marLeft w:val="0"/>
          <w:marRight w:val="0"/>
          <w:marTop w:val="0"/>
          <w:marBottom w:val="0"/>
          <w:divBdr>
            <w:top w:val="none" w:sz="0" w:space="0" w:color="auto"/>
            <w:left w:val="none" w:sz="0" w:space="0" w:color="auto"/>
            <w:bottom w:val="none" w:sz="0" w:space="0" w:color="auto"/>
            <w:right w:val="none" w:sz="0" w:space="0" w:color="auto"/>
          </w:divBdr>
          <w:divsChild>
            <w:div w:id="774057531">
              <w:marLeft w:val="0"/>
              <w:marRight w:val="0"/>
              <w:marTop w:val="0"/>
              <w:marBottom w:val="0"/>
              <w:divBdr>
                <w:top w:val="none" w:sz="0" w:space="0" w:color="auto"/>
                <w:left w:val="none" w:sz="0" w:space="0" w:color="auto"/>
                <w:bottom w:val="none" w:sz="0" w:space="0" w:color="auto"/>
                <w:right w:val="none" w:sz="0" w:space="0" w:color="auto"/>
              </w:divBdr>
              <w:divsChild>
                <w:div w:id="31999229">
                  <w:marLeft w:val="0"/>
                  <w:marRight w:val="0"/>
                  <w:marTop w:val="0"/>
                  <w:marBottom w:val="0"/>
                  <w:divBdr>
                    <w:top w:val="none" w:sz="0" w:space="0" w:color="auto"/>
                    <w:left w:val="none" w:sz="0" w:space="0" w:color="auto"/>
                    <w:bottom w:val="none" w:sz="0" w:space="0" w:color="auto"/>
                    <w:right w:val="none" w:sz="0" w:space="0" w:color="auto"/>
                  </w:divBdr>
                  <w:divsChild>
                    <w:div w:id="244416077">
                      <w:marLeft w:val="0"/>
                      <w:marRight w:val="0"/>
                      <w:marTop w:val="0"/>
                      <w:marBottom w:val="0"/>
                      <w:divBdr>
                        <w:top w:val="none" w:sz="0" w:space="0" w:color="auto"/>
                        <w:left w:val="none" w:sz="0" w:space="0" w:color="auto"/>
                        <w:bottom w:val="none" w:sz="0" w:space="0" w:color="auto"/>
                        <w:right w:val="none" w:sz="0" w:space="0" w:color="auto"/>
                      </w:divBdr>
                      <w:divsChild>
                        <w:div w:id="1515267435">
                          <w:marLeft w:val="0"/>
                          <w:marRight w:val="0"/>
                          <w:marTop w:val="0"/>
                          <w:marBottom w:val="0"/>
                          <w:divBdr>
                            <w:top w:val="none" w:sz="0" w:space="0" w:color="auto"/>
                            <w:left w:val="none" w:sz="0" w:space="0" w:color="auto"/>
                            <w:bottom w:val="none" w:sz="0" w:space="0" w:color="auto"/>
                            <w:right w:val="none" w:sz="0" w:space="0" w:color="auto"/>
                          </w:divBdr>
                          <w:divsChild>
                            <w:div w:id="1392728253">
                              <w:marLeft w:val="0"/>
                              <w:marRight w:val="0"/>
                              <w:marTop w:val="0"/>
                              <w:marBottom w:val="0"/>
                              <w:divBdr>
                                <w:top w:val="none" w:sz="0" w:space="0" w:color="auto"/>
                                <w:left w:val="none" w:sz="0" w:space="0" w:color="auto"/>
                                <w:bottom w:val="none" w:sz="0" w:space="0" w:color="auto"/>
                                <w:right w:val="none" w:sz="0" w:space="0" w:color="auto"/>
                              </w:divBdr>
                              <w:divsChild>
                                <w:div w:id="1188106563">
                                  <w:marLeft w:val="0"/>
                                  <w:marRight w:val="0"/>
                                  <w:marTop w:val="0"/>
                                  <w:marBottom w:val="0"/>
                                  <w:divBdr>
                                    <w:top w:val="none" w:sz="0" w:space="0" w:color="auto"/>
                                    <w:left w:val="none" w:sz="0" w:space="0" w:color="auto"/>
                                    <w:bottom w:val="none" w:sz="0" w:space="0" w:color="auto"/>
                                    <w:right w:val="none" w:sz="0" w:space="0" w:color="auto"/>
                                  </w:divBdr>
                                  <w:divsChild>
                                    <w:div w:id="146944829">
                                      <w:marLeft w:val="0"/>
                                      <w:marRight w:val="0"/>
                                      <w:marTop w:val="0"/>
                                      <w:marBottom w:val="0"/>
                                      <w:divBdr>
                                        <w:top w:val="none" w:sz="0" w:space="0" w:color="auto"/>
                                        <w:left w:val="none" w:sz="0" w:space="0" w:color="auto"/>
                                        <w:bottom w:val="none" w:sz="0" w:space="0" w:color="auto"/>
                                        <w:right w:val="none" w:sz="0" w:space="0" w:color="auto"/>
                                      </w:divBdr>
                                      <w:divsChild>
                                        <w:div w:id="8023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524968">
          <w:marLeft w:val="0"/>
          <w:marRight w:val="0"/>
          <w:marTop w:val="0"/>
          <w:marBottom w:val="0"/>
          <w:divBdr>
            <w:top w:val="none" w:sz="0" w:space="0" w:color="auto"/>
            <w:left w:val="none" w:sz="0" w:space="0" w:color="auto"/>
            <w:bottom w:val="none" w:sz="0" w:space="0" w:color="auto"/>
            <w:right w:val="none" w:sz="0" w:space="0" w:color="auto"/>
          </w:divBdr>
          <w:divsChild>
            <w:div w:id="1179275786">
              <w:marLeft w:val="0"/>
              <w:marRight w:val="0"/>
              <w:marTop w:val="0"/>
              <w:marBottom w:val="0"/>
              <w:divBdr>
                <w:top w:val="none" w:sz="0" w:space="0" w:color="auto"/>
                <w:left w:val="none" w:sz="0" w:space="0" w:color="auto"/>
                <w:bottom w:val="none" w:sz="0" w:space="0" w:color="auto"/>
                <w:right w:val="none" w:sz="0" w:space="0" w:color="auto"/>
              </w:divBdr>
              <w:divsChild>
                <w:div w:id="1352104090">
                  <w:marLeft w:val="0"/>
                  <w:marRight w:val="0"/>
                  <w:marTop w:val="0"/>
                  <w:marBottom w:val="0"/>
                  <w:divBdr>
                    <w:top w:val="none" w:sz="0" w:space="0" w:color="auto"/>
                    <w:left w:val="none" w:sz="0" w:space="0" w:color="auto"/>
                    <w:bottom w:val="none" w:sz="0" w:space="0" w:color="auto"/>
                    <w:right w:val="none" w:sz="0" w:space="0" w:color="auto"/>
                  </w:divBdr>
                  <w:divsChild>
                    <w:div w:id="309402835">
                      <w:marLeft w:val="0"/>
                      <w:marRight w:val="0"/>
                      <w:marTop w:val="0"/>
                      <w:marBottom w:val="0"/>
                      <w:divBdr>
                        <w:top w:val="none" w:sz="0" w:space="0" w:color="auto"/>
                        <w:left w:val="none" w:sz="0" w:space="0" w:color="auto"/>
                        <w:bottom w:val="none" w:sz="0" w:space="0" w:color="auto"/>
                        <w:right w:val="none" w:sz="0" w:space="0" w:color="auto"/>
                      </w:divBdr>
                      <w:divsChild>
                        <w:div w:id="817263138">
                          <w:marLeft w:val="0"/>
                          <w:marRight w:val="0"/>
                          <w:marTop w:val="0"/>
                          <w:marBottom w:val="0"/>
                          <w:divBdr>
                            <w:top w:val="none" w:sz="0" w:space="0" w:color="auto"/>
                            <w:left w:val="none" w:sz="0" w:space="0" w:color="auto"/>
                            <w:bottom w:val="none" w:sz="0" w:space="0" w:color="auto"/>
                            <w:right w:val="none" w:sz="0" w:space="0" w:color="auto"/>
                          </w:divBdr>
                          <w:divsChild>
                            <w:div w:id="303974917">
                              <w:marLeft w:val="0"/>
                              <w:marRight w:val="0"/>
                              <w:marTop w:val="0"/>
                              <w:marBottom w:val="0"/>
                              <w:divBdr>
                                <w:top w:val="none" w:sz="0" w:space="0" w:color="auto"/>
                                <w:left w:val="none" w:sz="0" w:space="0" w:color="auto"/>
                                <w:bottom w:val="none" w:sz="0" w:space="0" w:color="auto"/>
                                <w:right w:val="none" w:sz="0" w:space="0" w:color="auto"/>
                              </w:divBdr>
                              <w:divsChild>
                                <w:div w:id="673725451">
                                  <w:marLeft w:val="0"/>
                                  <w:marRight w:val="0"/>
                                  <w:marTop w:val="0"/>
                                  <w:marBottom w:val="0"/>
                                  <w:divBdr>
                                    <w:top w:val="none" w:sz="0" w:space="0" w:color="auto"/>
                                    <w:left w:val="none" w:sz="0" w:space="0" w:color="auto"/>
                                    <w:bottom w:val="none" w:sz="0" w:space="0" w:color="auto"/>
                                    <w:right w:val="none" w:sz="0" w:space="0" w:color="auto"/>
                                  </w:divBdr>
                                  <w:divsChild>
                                    <w:div w:id="110168165">
                                      <w:marLeft w:val="0"/>
                                      <w:marRight w:val="0"/>
                                      <w:marTop w:val="0"/>
                                      <w:marBottom w:val="0"/>
                                      <w:divBdr>
                                        <w:top w:val="none" w:sz="0" w:space="0" w:color="auto"/>
                                        <w:left w:val="none" w:sz="0" w:space="0" w:color="auto"/>
                                        <w:bottom w:val="none" w:sz="0" w:space="0" w:color="auto"/>
                                        <w:right w:val="none" w:sz="0" w:space="0" w:color="auto"/>
                                      </w:divBdr>
                                      <w:divsChild>
                                        <w:div w:id="1805586272">
                                          <w:marLeft w:val="0"/>
                                          <w:marRight w:val="0"/>
                                          <w:marTop w:val="0"/>
                                          <w:marBottom w:val="0"/>
                                          <w:divBdr>
                                            <w:top w:val="none" w:sz="0" w:space="0" w:color="auto"/>
                                            <w:left w:val="none" w:sz="0" w:space="0" w:color="auto"/>
                                            <w:bottom w:val="none" w:sz="0" w:space="0" w:color="auto"/>
                                            <w:right w:val="none" w:sz="0" w:space="0" w:color="auto"/>
                                          </w:divBdr>
                                        </w:div>
                                        <w:div w:id="1907261372">
                                          <w:marLeft w:val="0"/>
                                          <w:marRight w:val="0"/>
                                          <w:marTop w:val="0"/>
                                          <w:marBottom w:val="0"/>
                                          <w:divBdr>
                                            <w:top w:val="none" w:sz="0" w:space="0" w:color="auto"/>
                                            <w:left w:val="none" w:sz="0" w:space="0" w:color="auto"/>
                                            <w:bottom w:val="none" w:sz="0" w:space="0" w:color="auto"/>
                                            <w:right w:val="none" w:sz="0" w:space="0" w:color="auto"/>
                                          </w:divBdr>
                                          <w:divsChild>
                                            <w:div w:id="1686438259">
                                              <w:marLeft w:val="0"/>
                                              <w:marRight w:val="0"/>
                                              <w:marTop w:val="0"/>
                                              <w:marBottom w:val="0"/>
                                              <w:divBdr>
                                                <w:top w:val="none" w:sz="0" w:space="0" w:color="auto"/>
                                                <w:left w:val="none" w:sz="0" w:space="0" w:color="auto"/>
                                                <w:bottom w:val="none" w:sz="0" w:space="0" w:color="auto"/>
                                                <w:right w:val="none" w:sz="0" w:space="0" w:color="auto"/>
                                              </w:divBdr>
                                            </w:div>
                                            <w:div w:id="1396319307">
                                              <w:marLeft w:val="0"/>
                                              <w:marRight w:val="0"/>
                                              <w:marTop w:val="0"/>
                                              <w:marBottom w:val="0"/>
                                              <w:divBdr>
                                                <w:top w:val="none" w:sz="0" w:space="0" w:color="auto"/>
                                                <w:left w:val="none" w:sz="0" w:space="0" w:color="auto"/>
                                                <w:bottom w:val="none" w:sz="0" w:space="0" w:color="auto"/>
                                                <w:right w:val="none" w:sz="0" w:space="0" w:color="auto"/>
                                              </w:divBdr>
                                              <w:divsChild>
                                                <w:div w:id="70903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656594">
                          <w:marLeft w:val="0"/>
                          <w:marRight w:val="0"/>
                          <w:marTop w:val="0"/>
                          <w:marBottom w:val="0"/>
                          <w:divBdr>
                            <w:top w:val="none" w:sz="0" w:space="0" w:color="auto"/>
                            <w:left w:val="none" w:sz="0" w:space="0" w:color="auto"/>
                            <w:bottom w:val="none" w:sz="0" w:space="0" w:color="auto"/>
                            <w:right w:val="none" w:sz="0" w:space="0" w:color="auto"/>
                          </w:divBdr>
                          <w:divsChild>
                            <w:div w:id="1571034195">
                              <w:marLeft w:val="0"/>
                              <w:marRight w:val="0"/>
                              <w:marTop w:val="0"/>
                              <w:marBottom w:val="0"/>
                              <w:divBdr>
                                <w:top w:val="none" w:sz="0" w:space="0" w:color="auto"/>
                                <w:left w:val="none" w:sz="0" w:space="0" w:color="auto"/>
                                <w:bottom w:val="none" w:sz="0" w:space="0" w:color="auto"/>
                                <w:right w:val="none" w:sz="0" w:space="0" w:color="auto"/>
                              </w:divBdr>
                              <w:divsChild>
                                <w:div w:id="675772520">
                                  <w:marLeft w:val="0"/>
                                  <w:marRight w:val="0"/>
                                  <w:marTop w:val="0"/>
                                  <w:marBottom w:val="0"/>
                                  <w:divBdr>
                                    <w:top w:val="none" w:sz="0" w:space="0" w:color="auto"/>
                                    <w:left w:val="none" w:sz="0" w:space="0" w:color="auto"/>
                                    <w:bottom w:val="none" w:sz="0" w:space="0" w:color="auto"/>
                                    <w:right w:val="none" w:sz="0" w:space="0" w:color="auto"/>
                                  </w:divBdr>
                                  <w:divsChild>
                                    <w:div w:id="6877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794390">
          <w:marLeft w:val="0"/>
          <w:marRight w:val="0"/>
          <w:marTop w:val="0"/>
          <w:marBottom w:val="0"/>
          <w:divBdr>
            <w:top w:val="none" w:sz="0" w:space="0" w:color="auto"/>
            <w:left w:val="none" w:sz="0" w:space="0" w:color="auto"/>
            <w:bottom w:val="none" w:sz="0" w:space="0" w:color="auto"/>
            <w:right w:val="none" w:sz="0" w:space="0" w:color="auto"/>
          </w:divBdr>
          <w:divsChild>
            <w:div w:id="2022538062">
              <w:marLeft w:val="0"/>
              <w:marRight w:val="0"/>
              <w:marTop w:val="0"/>
              <w:marBottom w:val="0"/>
              <w:divBdr>
                <w:top w:val="none" w:sz="0" w:space="0" w:color="auto"/>
                <w:left w:val="none" w:sz="0" w:space="0" w:color="auto"/>
                <w:bottom w:val="none" w:sz="0" w:space="0" w:color="auto"/>
                <w:right w:val="none" w:sz="0" w:space="0" w:color="auto"/>
              </w:divBdr>
              <w:divsChild>
                <w:div w:id="453983136">
                  <w:marLeft w:val="0"/>
                  <w:marRight w:val="0"/>
                  <w:marTop w:val="0"/>
                  <w:marBottom w:val="0"/>
                  <w:divBdr>
                    <w:top w:val="none" w:sz="0" w:space="0" w:color="auto"/>
                    <w:left w:val="none" w:sz="0" w:space="0" w:color="auto"/>
                    <w:bottom w:val="none" w:sz="0" w:space="0" w:color="auto"/>
                    <w:right w:val="none" w:sz="0" w:space="0" w:color="auto"/>
                  </w:divBdr>
                  <w:divsChild>
                    <w:div w:id="360205118">
                      <w:marLeft w:val="0"/>
                      <w:marRight w:val="0"/>
                      <w:marTop w:val="0"/>
                      <w:marBottom w:val="0"/>
                      <w:divBdr>
                        <w:top w:val="none" w:sz="0" w:space="0" w:color="auto"/>
                        <w:left w:val="none" w:sz="0" w:space="0" w:color="auto"/>
                        <w:bottom w:val="none" w:sz="0" w:space="0" w:color="auto"/>
                        <w:right w:val="none" w:sz="0" w:space="0" w:color="auto"/>
                      </w:divBdr>
                      <w:divsChild>
                        <w:div w:id="917858669">
                          <w:marLeft w:val="0"/>
                          <w:marRight w:val="0"/>
                          <w:marTop w:val="0"/>
                          <w:marBottom w:val="0"/>
                          <w:divBdr>
                            <w:top w:val="none" w:sz="0" w:space="0" w:color="auto"/>
                            <w:left w:val="none" w:sz="0" w:space="0" w:color="auto"/>
                            <w:bottom w:val="none" w:sz="0" w:space="0" w:color="auto"/>
                            <w:right w:val="none" w:sz="0" w:space="0" w:color="auto"/>
                          </w:divBdr>
                          <w:divsChild>
                            <w:div w:id="488601333">
                              <w:marLeft w:val="0"/>
                              <w:marRight w:val="0"/>
                              <w:marTop w:val="0"/>
                              <w:marBottom w:val="0"/>
                              <w:divBdr>
                                <w:top w:val="none" w:sz="0" w:space="0" w:color="auto"/>
                                <w:left w:val="none" w:sz="0" w:space="0" w:color="auto"/>
                                <w:bottom w:val="none" w:sz="0" w:space="0" w:color="auto"/>
                                <w:right w:val="none" w:sz="0" w:space="0" w:color="auto"/>
                              </w:divBdr>
                              <w:divsChild>
                                <w:div w:id="2104106160">
                                  <w:marLeft w:val="0"/>
                                  <w:marRight w:val="0"/>
                                  <w:marTop w:val="0"/>
                                  <w:marBottom w:val="0"/>
                                  <w:divBdr>
                                    <w:top w:val="none" w:sz="0" w:space="0" w:color="auto"/>
                                    <w:left w:val="none" w:sz="0" w:space="0" w:color="auto"/>
                                    <w:bottom w:val="none" w:sz="0" w:space="0" w:color="auto"/>
                                    <w:right w:val="none" w:sz="0" w:space="0" w:color="auto"/>
                                  </w:divBdr>
                                  <w:divsChild>
                                    <w:div w:id="240598944">
                                      <w:marLeft w:val="0"/>
                                      <w:marRight w:val="0"/>
                                      <w:marTop w:val="0"/>
                                      <w:marBottom w:val="0"/>
                                      <w:divBdr>
                                        <w:top w:val="none" w:sz="0" w:space="0" w:color="auto"/>
                                        <w:left w:val="none" w:sz="0" w:space="0" w:color="auto"/>
                                        <w:bottom w:val="none" w:sz="0" w:space="0" w:color="auto"/>
                                        <w:right w:val="none" w:sz="0" w:space="0" w:color="auto"/>
                                      </w:divBdr>
                                      <w:divsChild>
                                        <w:div w:id="35030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152000">
          <w:marLeft w:val="0"/>
          <w:marRight w:val="0"/>
          <w:marTop w:val="0"/>
          <w:marBottom w:val="0"/>
          <w:divBdr>
            <w:top w:val="none" w:sz="0" w:space="0" w:color="auto"/>
            <w:left w:val="none" w:sz="0" w:space="0" w:color="auto"/>
            <w:bottom w:val="none" w:sz="0" w:space="0" w:color="auto"/>
            <w:right w:val="none" w:sz="0" w:space="0" w:color="auto"/>
          </w:divBdr>
          <w:divsChild>
            <w:div w:id="490222493">
              <w:marLeft w:val="0"/>
              <w:marRight w:val="0"/>
              <w:marTop w:val="0"/>
              <w:marBottom w:val="0"/>
              <w:divBdr>
                <w:top w:val="none" w:sz="0" w:space="0" w:color="auto"/>
                <w:left w:val="none" w:sz="0" w:space="0" w:color="auto"/>
                <w:bottom w:val="none" w:sz="0" w:space="0" w:color="auto"/>
                <w:right w:val="none" w:sz="0" w:space="0" w:color="auto"/>
              </w:divBdr>
              <w:divsChild>
                <w:div w:id="363289921">
                  <w:marLeft w:val="0"/>
                  <w:marRight w:val="0"/>
                  <w:marTop w:val="0"/>
                  <w:marBottom w:val="0"/>
                  <w:divBdr>
                    <w:top w:val="none" w:sz="0" w:space="0" w:color="auto"/>
                    <w:left w:val="none" w:sz="0" w:space="0" w:color="auto"/>
                    <w:bottom w:val="none" w:sz="0" w:space="0" w:color="auto"/>
                    <w:right w:val="none" w:sz="0" w:space="0" w:color="auto"/>
                  </w:divBdr>
                  <w:divsChild>
                    <w:div w:id="237978205">
                      <w:marLeft w:val="0"/>
                      <w:marRight w:val="0"/>
                      <w:marTop w:val="0"/>
                      <w:marBottom w:val="0"/>
                      <w:divBdr>
                        <w:top w:val="none" w:sz="0" w:space="0" w:color="auto"/>
                        <w:left w:val="none" w:sz="0" w:space="0" w:color="auto"/>
                        <w:bottom w:val="none" w:sz="0" w:space="0" w:color="auto"/>
                        <w:right w:val="none" w:sz="0" w:space="0" w:color="auto"/>
                      </w:divBdr>
                      <w:divsChild>
                        <w:div w:id="575474936">
                          <w:marLeft w:val="0"/>
                          <w:marRight w:val="0"/>
                          <w:marTop w:val="0"/>
                          <w:marBottom w:val="0"/>
                          <w:divBdr>
                            <w:top w:val="none" w:sz="0" w:space="0" w:color="auto"/>
                            <w:left w:val="none" w:sz="0" w:space="0" w:color="auto"/>
                            <w:bottom w:val="none" w:sz="0" w:space="0" w:color="auto"/>
                            <w:right w:val="none" w:sz="0" w:space="0" w:color="auto"/>
                          </w:divBdr>
                          <w:divsChild>
                            <w:div w:id="1212185666">
                              <w:marLeft w:val="0"/>
                              <w:marRight w:val="0"/>
                              <w:marTop w:val="0"/>
                              <w:marBottom w:val="0"/>
                              <w:divBdr>
                                <w:top w:val="none" w:sz="0" w:space="0" w:color="auto"/>
                                <w:left w:val="none" w:sz="0" w:space="0" w:color="auto"/>
                                <w:bottom w:val="none" w:sz="0" w:space="0" w:color="auto"/>
                                <w:right w:val="none" w:sz="0" w:space="0" w:color="auto"/>
                              </w:divBdr>
                              <w:divsChild>
                                <w:div w:id="421071154">
                                  <w:marLeft w:val="0"/>
                                  <w:marRight w:val="0"/>
                                  <w:marTop w:val="0"/>
                                  <w:marBottom w:val="0"/>
                                  <w:divBdr>
                                    <w:top w:val="none" w:sz="0" w:space="0" w:color="auto"/>
                                    <w:left w:val="none" w:sz="0" w:space="0" w:color="auto"/>
                                    <w:bottom w:val="none" w:sz="0" w:space="0" w:color="auto"/>
                                    <w:right w:val="none" w:sz="0" w:space="0" w:color="auto"/>
                                  </w:divBdr>
                                  <w:divsChild>
                                    <w:div w:id="187704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134271">
      <w:bodyDiv w:val="1"/>
      <w:marLeft w:val="0"/>
      <w:marRight w:val="0"/>
      <w:marTop w:val="0"/>
      <w:marBottom w:val="0"/>
      <w:divBdr>
        <w:top w:val="none" w:sz="0" w:space="0" w:color="auto"/>
        <w:left w:val="none" w:sz="0" w:space="0" w:color="auto"/>
        <w:bottom w:val="none" w:sz="0" w:space="0" w:color="auto"/>
        <w:right w:val="none" w:sz="0" w:space="0" w:color="auto"/>
      </w:divBdr>
      <w:divsChild>
        <w:div w:id="905147125">
          <w:marLeft w:val="0"/>
          <w:marRight w:val="0"/>
          <w:marTop w:val="0"/>
          <w:marBottom w:val="0"/>
          <w:divBdr>
            <w:top w:val="none" w:sz="0" w:space="0" w:color="auto"/>
            <w:left w:val="none" w:sz="0" w:space="0" w:color="auto"/>
            <w:bottom w:val="none" w:sz="0" w:space="0" w:color="auto"/>
            <w:right w:val="none" w:sz="0" w:space="0" w:color="auto"/>
          </w:divBdr>
        </w:div>
      </w:divsChild>
    </w:div>
    <w:div w:id="655452390">
      <w:bodyDiv w:val="1"/>
      <w:marLeft w:val="0"/>
      <w:marRight w:val="0"/>
      <w:marTop w:val="0"/>
      <w:marBottom w:val="0"/>
      <w:divBdr>
        <w:top w:val="none" w:sz="0" w:space="0" w:color="auto"/>
        <w:left w:val="none" w:sz="0" w:space="0" w:color="auto"/>
        <w:bottom w:val="none" w:sz="0" w:space="0" w:color="auto"/>
        <w:right w:val="none" w:sz="0" w:space="0" w:color="auto"/>
      </w:divBdr>
      <w:divsChild>
        <w:div w:id="744301511">
          <w:marLeft w:val="0"/>
          <w:marRight w:val="0"/>
          <w:marTop w:val="0"/>
          <w:marBottom w:val="0"/>
          <w:divBdr>
            <w:top w:val="none" w:sz="0" w:space="0" w:color="auto"/>
            <w:left w:val="none" w:sz="0" w:space="0" w:color="auto"/>
            <w:bottom w:val="none" w:sz="0" w:space="0" w:color="auto"/>
            <w:right w:val="none" w:sz="0" w:space="0" w:color="auto"/>
          </w:divBdr>
          <w:divsChild>
            <w:div w:id="328170349">
              <w:marLeft w:val="0"/>
              <w:marRight w:val="0"/>
              <w:marTop w:val="0"/>
              <w:marBottom w:val="0"/>
              <w:divBdr>
                <w:top w:val="none" w:sz="0" w:space="0" w:color="auto"/>
                <w:left w:val="none" w:sz="0" w:space="0" w:color="auto"/>
                <w:bottom w:val="none" w:sz="0" w:space="0" w:color="auto"/>
                <w:right w:val="none" w:sz="0" w:space="0" w:color="auto"/>
              </w:divBdr>
              <w:divsChild>
                <w:div w:id="14406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462820">
      <w:bodyDiv w:val="1"/>
      <w:marLeft w:val="0"/>
      <w:marRight w:val="0"/>
      <w:marTop w:val="0"/>
      <w:marBottom w:val="0"/>
      <w:divBdr>
        <w:top w:val="none" w:sz="0" w:space="0" w:color="auto"/>
        <w:left w:val="none" w:sz="0" w:space="0" w:color="auto"/>
        <w:bottom w:val="none" w:sz="0" w:space="0" w:color="auto"/>
        <w:right w:val="none" w:sz="0" w:space="0" w:color="auto"/>
      </w:divBdr>
      <w:divsChild>
        <w:div w:id="1688601805">
          <w:marLeft w:val="-720"/>
          <w:marRight w:val="0"/>
          <w:marTop w:val="0"/>
          <w:marBottom w:val="0"/>
          <w:divBdr>
            <w:top w:val="none" w:sz="0" w:space="0" w:color="auto"/>
            <w:left w:val="none" w:sz="0" w:space="0" w:color="auto"/>
            <w:bottom w:val="none" w:sz="0" w:space="0" w:color="auto"/>
            <w:right w:val="none" w:sz="0" w:space="0" w:color="auto"/>
          </w:divBdr>
        </w:div>
      </w:divsChild>
    </w:div>
    <w:div w:id="677929755">
      <w:bodyDiv w:val="1"/>
      <w:marLeft w:val="0"/>
      <w:marRight w:val="0"/>
      <w:marTop w:val="0"/>
      <w:marBottom w:val="0"/>
      <w:divBdr>
        <w:top w:val="none" w:sz="0" w:space="0" w:color="auto"/>
        <w:left w:val="none" w:sz="0" w:space="0" w:color="auto"/>
        <w:bottom w:val="none" w:sz="0" w:space="0" w:color="auto"/>
        <w:right w:val="none" w:sz="0" w:space="0" w:color="auto"/>
      </w:divBdr>
      <w:divsChild>
        <w:div w:id="1428816313">
          <w:marLeft w:val="0"/>
          <w:marRight w:val="0"/>
          <w:marTop w:val="0"/>
          <w:marBottom w:val="0"/>
          <w:divBdr>
            <w:top w:val="none" w:sz="0" w:space="0" w:color="auto"/>
            <w:left w:val="none" w:sz="0" w:space="0" w:color="auto"/>
            <w:bottom w:val="none" w:sz="0" w:space="0" w:color="auto"/>
            <w:right w:val="none" w:sz="0" w:space="0" w:color="auto"/>
          </w:divBdr>
          <w:divsChild>
            <w:div w:id="1816483461">
              <w:marLeft w:val="0"/>
              <w:marRight w:val="0"/>
              <w:marTop w:val="0"/>
              <w:marBottom w:val="0"/>
              <w:divBdr>
                <w:top w:val="none" w:sz="0" w:space="0" w:color="auto"/>
                <w:left w:val="none" w:sz="0" w:space="0" w:color="auto"/>
                <w:bottom w:val="none" w:sz="0" w:space="0" w:color="auto"/>
                <w:right w:val="none" w:sz="0" w:space="0" w:color="auto"/>
              </w:divBdr>
              <w:divsChild>
                <w:div w:id="948975142">
                  <w:marLeft w:val="0"/>
                  <w:marRight w:val="0"/>
                  <w:marTop w:val="0"/>
                  <w:marBottom w:val="0"/>
                  <w:divBdr>
                    <w:top w:val="none" w:sz="0" w:space="0" w:color="auto"/>
                    <w:left w:val="none" w:sz="0" w:space="0" w:color="auto"/>
                    <w:bottom w:val="none" w:sz="0" w:space="0" w:color="auto"/>
                    <w:right w:val="none" w:sz="0" w:space="0" w:color="auto"/>
                  </w:divBdr>
                  <w:divsChild>
                    <w:div w:id="4445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91130">
      <w:bodyDiv w:val="1"/>
      <w:marLeft w:val="0"/>
      <w:marRight w:val="0"/>
      <w:marTop w:val="0"/>
      <w:marBottom w:val="0"/>
      <w:divBdr>
        <w:top w:val="none" w:sz="0" w:space="0" w:color="auto"/>
        <w:left w:val="none" w:sz="0" w:space="0" w:color="auto"/>
        <w:bottom w:val="none" w:sz="0" w:space="0" w:color="auto"/>
        <w:right w:val="none" w:sz="0" w:space="0" w:color="auto"/>
      </w:divBdr>
      <w:divsChild>
        <w:div w:id="860436195">
          <w:marLeft w:val="-720"/>
          <w:marRight w:val="0"/>
          <w:marTop w:val="0"/>
          <w:marBottom w:val="0"/>
          <w:divBdr>
            <w:top w:val="none" w:sz="0" w:space="0" w:color="auto"/>
            <w:left w:val="none" w:sz="0" w:space="0" w:color="auto"/>
            <w:bottom w:val="none" w:sz="0" w:space="0" w:color="auto"/>
            <w:right w:val="none" w:sz="0" w:space="0" w:color="auto"/>
          </w:divBdr>
        </w:div>
      </w:divsChild>
    </w:div>
    <w:div w:id="688413697">
      <w:bodyDiv w:val="1"/>
      <w:marLeft w:val="0"/>
      <w:marRight w:val="0"/>
      <w:marTop w:val="0"/>
      <w:marBottom w:val="0"/>
      <w:divBdr>
        <w:top w:val="none" w:sz="0" w:space="0" w:color="auto"/>
        <w:left w:val="none" w:sz="0" w:space="0" w:color="auto"/>
        <w:bottom w:val="none" w:sz="0" w:space="0" w:color="auto"/>
        <w:right w:val="none" w:sz="0" w:space="0" w:color="auto"/>
      </w:divBdr>
      <w:divsChild>
        <w:div w:id="224341169">
          <w:marLeft w:val="0"/>
          <w:marRight w:val="0"/>
          <w:marTop w:val="0"/>
          <w:marBottom w:val="0"/>
          <w:divBdr>
            <w:top w:val="none" w:sz="0" w:space="0" w:color="auto"/>
            <w:left w:val="none" w:sz="0" w:space="0" w:color="auto"/>
            <w:bottom w:val="none" w:sz="0" w:space="0" w:color="auto"/>
            <w:right w:val="none" w:sz="0" w:space="0" w:color="auto"/>
          </w:divBdr>
          <w:divsChild>
            <w:div w:id="251938291">
              <w:marLeft w:val="0"/>
              <w:marRight w:val="0"/>
              <w:marTop w:val="0"/>
              <w:marBottom w:val="0"/>
              <w:divBdr>
                <w:top w:val="none" w:sz="0" w:space="0" w:color="auto"/>
                <w:left w:val="none" w:sz="0" w:space="0" w:color="auto"/>
                <w:bottom w:val="none" w:sz="0" w:space="0" w:color="auto"/>
                <w:right w:val="none" w:sz="0" w:space="0" w:color="auto"/>
              </w:divBdr>
              <w:divsChild>
                <w:div w:id="616722710">
                  <w:marLeft w:val="0"/>
                  <w:marRight w:val="0"/>
                  <w:marTop w:val="0"/>
                  <w:marBottom w:val="0"/>
                  <w:divBdr>
                    <w:top w:val="none" w:sz="0" w:space="0" w:color="auto"/>
                    <w:left w:val="none" w:sz="0" w:space="0" w:color="auto"/>
                    <w:bottom w:val="none" w:sz="0" w:space="0" w:color="auto"/>
                    <w:right w:val="none" w:sz="0" w:space="0" w:color="auto"/>
                  </w:divBdr>
                </w:div>
                <w:div w:id="212357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139242">
      <w:bodyDiv w:val="1"/>
      <w:marLeft w:val="0"/>
      <w:marRight w:val="0"/>
      <w:marTop w:val="0"/>
      <w:marBottom w:val="0"/>
      <w:divBdr>
        <w:top w:val="none" w:sz="0" w:space="0" w:color="auto"/>
        <w:left w:val="none" w:sz="0" w:space="0" w:color="auto"/>
        <w:bottom w:val="none" w:sz="0" w:space="0" w:color="auto"/>
        <w:right w:val="none" w:sz="0" w:space="0" w:color="auto"/>
      </w:divBdr>
    </w:div>
    <w:div w:id="732117181">
      <w:bodyDiv w:val="1"/>
      <w:marLeft w:val="0"/>
      <w:marRight w:val="0"/>
      <w:marTop w:val="0"/>
      <w:marBottom w:val="0"/>
      <w:divBdr>
        <w:top w:val="none" w:sz="0" w:space="0" w:color="auto"/>
        <w:left w:val="none" w:sz="0" w:space="0" w:color="auto"/>
        <w:bottom w:val="none" w:sz="0" w:space="0" w:color="auto"/>
        <w:right w:val="none" w:sz="0" w:space="0" w:color="auto"/>
      </w:divBdr>
      <w:divsChild>
        <w:div w:id="753628142">
          <w:marLeft w:val="0"/>
          <w:marRight w:val="0"/>
          <w:marTop w:val="0"/>
          <w:marBottom w:val="0"/>
          <w:divBdr>
            <w:top w:val="none" w:sz="0" w:space="0" w:color="auto"/>
            <w:left w:val="none" w:sz="0" w:space="0" w:color="auto"/>
            <w:bottom w:val="none" w:sz="0" w:space="0" w:color="auto"/>
            <w:right w:val="none" w:sz="0" w:space="0" w:color="auto"/>
          </w:divBdr>
          <w:divsChild>
            <w:div w:id="1973975930">
              <w:marLeft w:val="0"/>
              <w:marRight w:val="0"/>
              <w:marTop w:val="0"/>
              <w:marBottom w:val="0"/>
              <w:divBdr>
                <w:top w:val="none" w:sz="0" w:space="0" w:color="auto"/>
                <w:left w:val="none" w:sz="0" w:space="0" w:color="auto"/>
                <w:bottom w:val="none" w:sz="0" w:space="0" w:color="auto"/>
                <w:right w:val="none" w:sz="0" w:space="0" w:color="auto"/>
              </w:divBdr>
              <w:divsChild>
                <w:div w:id="180172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202217">
      <w:bodyDiv w:val="1"/>
      <w:marLeft w:val="0"/>
      <w:marRight w:val="0"/>
      <w:marTop w:val="0"/>
      <w:marBottom w:val="0"/>
      <w:divBdr>
        <w:top w:val="none" w:sz="0" w:space="0" w:color="auto"/>
        <w:left w:val="none" w:sz="0" w:space="0" w:color="auto"/>
        <w:bottom w:val="none" w:sz="0" w:space="0" w:color="auto"/>
        <w:right w:val="none" w:sz="0" w:space="0" w:color="auto"/>
      </w:divBdr>
      <w:divsChild>
        <w:div w:id="576597460">
          <w:marLeft w:val="0"/>
          <w:marRight w:val="0"/>
          <w:marTop w:val="0"/>
          <w:marBottom w:val="0"/>
          <w:divBdr>
            <w:top w:val="none" w:sz="0" w:space="0" w:color="auto"/>
            <w:left w:val="none" w:sz="0" w:space="0" w:color="auto"/>
            <w:bottom w:val="none" w:sz="0" w:space="0" w:color="auto"/>
            <w:right w:val="none" w:sz="0" w:space="0" w:color="auto"/>
          </w:divBdr>
          <w:divsChild>
            <w:div w:id="1165244618">
              <w:marLeft w:val="0"/>
              <w:marRight w:val="0"/>
              <w:marTop w:val="0"/>
              <w:marBottom w:val="0"/>
              <w:divBdr>
                <w:top w:val="none" w:sz="0" w:space="0" w:color="auto"/>
                <w:left w:val="none" w:sz="0" w:space="0" w:color="auto"/>
                <w:bottom w:val="none" w:sz="0" w:space="0" w:color="auto"/>
                <w:right w:val="none" w:sz="0" w:space="0" w:color="auto"/>
              </w:divBdr>
              <w:divsChild>
                <w:div w:id="1498809249">
                  <w:marLeft w:val="0"/>
                  <w:marRight w:val="0"/>
                  <w:marTop w:val="0"/>
                  <w:marBottom w:val="0"/>
                  <w:divBdr>
                    <w:top w:val="none" w:sz="0" w:space="0" w:color="auto"/>
                    <w:left w:val="none" w:sz="0" w:space="0" w:color="auto"/>
                    <w:bottom w:val="none" w:sz="0" w:space="0" w:color="auto"/>
                    <w:right w:val="none" w:sz="0" w:space="0" w:color="auto"/>
                  </w:divBdr>
                </w:div>
              </w:divsChild>
            </w:div>
            <w:div w:id="1596552031">
              <w:marLeft w:val="0"/>
              <w:marRight w:val="0"/>
              <w:marTop w:val="0"/>
              <w:marBottom w:val="0"/>
              <w:divBdr>
                <w:top w:val="none" w:sz="0" w:space="0" w:color="auto"/>
                <w:left w:val="none" w:sz="0" w:space="0" w:color="auto"/>
                <w:bottom w:val="none" w:sz="0" w:space="0" w:color="auto"/>
                <w:right w:val="none" w:sz="0" w:space="0" w:color="auto"/>
              </w:divBdr>
              <w:divsChild>
                <w:div w:id="112735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15144">
      <w:bodyDiv w:val="1"/>
      <w:marLeft w:val="0"/>
      <w:marRight w:val="0"/>
      <w:marTop w:val="0"/>
      <w:marBottom w:val="0"/>
      <w:divBdr>
        <w:top w:val="none" w:sz="0" w:space="0" w:color="auto"/>
        <w:left w:val="none" w:sz="0" w:space="0" w:color="auto"/>
        <w:bottom w:val="none" w:sz="0" w:space="0" w:color="auto"/>
        <w:right w:val="none" w:sz="0" w:space="0" w:color="auto"/>
      </w:divBdr>
      <w:divsChild>
        <w:div w:id="817192307">
          <w:marLeft w:val="0"/>
          <w:marRight w:val="0"/>
          <w:marTop w:val="0"/>
          <w:marBottom w:val="0"/>
          <w:divBdr>
            <w:top w:val="none" w:sz="0" w:space="0" w:color="auto"/>
            <w:left w:val="none" w:sz="0" w:space="0" w:color="auto"/>
            <w:bottom w:val="none" w:sz="0" w:space="0" w:color="auto"/>
            <w:right w:val="none" w:sz="0" w:space="0" w:color="auto"/>
          </w:divBdr>
          <w:divsChild>
            <w:div w:id="1736582228">
              <w:marLeft w:val="0"/>
              <w:marRight w:val="0"/>
              <w:marTop w:val="0"/>
              <w:marBottom w:val="0"/>
              <w:divBdr>
                <w:top w:val="none" w:sz="0" w:space="0" w:color="auto"/>
                <w:left w:val="none" w:sz="0" w:space="0" w:color="auto"/>
                <w:bottom w:val="none" w:sz="0" w:space="0" w:color="auto"/>
                <w:right w:val="none" w:sz="0" w:space="0" w:color="auto"/>
              </w:divBdr>
              <w:divsChild>
                <w:div w:id="386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9122">
          <w:marLeft w:val="0"/>
          <w:marRight w:val="0"/>
          <w:marTop w:val="0"/>
          <w:marBottom w:val="0"/>
          <w:divBdr>
            <w:top w:val="none" w:sz="0" w:space="0" w:color="auto"/>
            <w:left w:val="none" w:sz="0" w:space="0" w:color="auto"/>
            <w:bottom w:val="none" w:sz="0" w:space="0" w:color="auto"/>
            <w:right w:val="none" w:sz="0" w:space="0" w:color="auto"/>
          </w:divBdr>
          <w:divsChild>
            <w:div w:id="1258563468">
              <w:marLeft w:val="0"/>
              <w:marRight w:val="0"/>
              <w:marTop w:val="0"/>
              <w:marBottom w:val="0"/>
              <w:divBdr>
                <w:top w:val="none" w:sz="0" w:space="0" w:color="auto"/>
                <w:left w:val="none" w:sz="0" w:space="0" w:color="auto"/>
                <w:bottom w:val="none" w:sz="0" w:space="0" w:color="auto"/>
                <w:right w:val="none" w:sz="0" w:space="0" w:color="auto"/>
              </w:divBdr>
              <w:divsChild>
                <w:div w:id="790905812">
                  <w:marLeft w:val="0"/>
                  <w:marRight w:val="0"/>
                  <w:marTop w:val="0"/>
                  <w:marBottom w:val="0"/>
                  <w:divBdr>
                    <w:top w:val="none" w:sz="0" w:space="0" w:color="auto"/>
                    <w:left w:val="none" w:sz="0" w:space="0" w:color="auto"/>
                    <w:bottom w:val="none" w:sz="0" w:space="0" w:color="auto"/>
                    <w:right w:val="none" w:sz="0" w:space="0" w:color="auto"/>
                  </w:divBdr>
                </w:div>
              </w:divsChild>
            </w:div>
            <w:div w:id="1962881825">
              <w:marLeft w:val="0"/>
              <w:marRight w:val="0"/>
              <w:marTop w:val="0"/>
              <w:marBottom w:val="0"/>
              <w:divBdr>
                <w:top w:val="none" w:sz="0" w:space="0" w:color="auto"/>
                <w:left w:val="none" w:sz="0" w:space="0" w:color="auto"/>
                <w:bottom w:val="none" w:sz="0" w:space="0" w:color="auto"/>
                <w:right w:val="none" w:sz="0" w:space="0" w:color="auto"/>
              </w:divBdr>
              <w:divsChild>
                <w:div w:id="67931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20073">
      <w:bodyDiv w:val="1"/>
      <w:marLeft w:val="0"/>
      <w:marRight w:val="0"/>
      <w:marTop w:val="0"/>
      <w:marBottom w:val="0"/>
      <w:divBdr>
        <w:top w:val="none" w:sz="0" w:space="0" w:color="auto"/>
        <w:left w:val="none" w:sz="0" w:space="0" w:color="auto"/>
        <w:bottom w:val="none" w:sz="0" w:space="0" w:color="auto"/>
        <w:right w:val="none" w:sz="0" w:space="0" w:color="auto"/>
      </w:divBdr>
      <w:divsChild>
        <w:div w:id="561526412">
          <w:marLeft w:val="0"/>
          <w:marRight w:val="0"/>
          <w:marTop w:val="0"/>
          <w:marBottom w:val="0"/>
          <w:divBdr>
            <w:top w:val="none" w:sz="0" w:space="0" w:color="auto"/>
            <w:left w:val="none" w:sz="0" w:space="0" w:color="auto"/>
            <w:bottom w:val="none" w:sz="0" w:space="0" w:color="auto"/>
            <w:right w:val="none" w:sz="0" w:space="0" w:color="auto"/>
          </w:divBdr>
          <w:divsChild>
            <w:div w:id="1242520326">
              <w:marLeft w:val="0"/>
              <w:marRight w:val="0"/>
              <w:marTop w:val="0"/>
              <w:marBottom w:val="0"/>
              <w:divBdr>
                <w:top w:val="none" w:sz="0" w:space="0" w:color="auto"/>
                <w:left w:val="none" w:sz="0" w:space="0" w:color="auto"/>
                <w:bottom w:val="none" w:sz="0" w:space="0" w:color="auto"/>
                <w:right w:val="none" w:sz="0" w:space="0" w:color="auto"/>
              </w:divBdr>
              <w:divsChild>
                <w:div w:id="157627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26825">
      <w:bodyDiv w:val="1"/>
      <w:marLeft w:val="0"/>
      <w:marRight w:val="0"/>
      <w:marTop w:val="0"/>
      <w:marBottom w:val="0"/>
      <w:divBdr>
        <w:top w:val="none" w:sz="0" w:space="0" w:color="auto"/>
        <w:left w:val="none" w:sz="0" w:space="0" w:color="auto"/>
        <w:bottom w:val="none" w:sz="0" w:space="0" w:color="auto"/>
        <w:right w:val="none" w:sz="0" w:space="0" w:color="auto"/>
      </w:divBdr>
      <w:divsChild>
        <w:div w:id="1090546350">
          <w:marLeft w:val="0"/>
          <w:marRight w:val="0"/>
          <w:marTop w:val="0"/>
          <w:marBottom w:val="0"/>
          <w:divBdr>
            <w:top w:val="none" w:sz="0" w:space="0" w:color="auto"/>
            <w:left w:val="none" w:sz="0" w:space="0" w:color="auto"/>
            <w:bottom w:val="none" w:sz="0" w:space="0" w:color="auto"/>
            <w:right w:val="none" w:sz="0" w:space="0" w:color="auto"/>
          </w:divBdr>
          <w:divsChild>
            <w:div w:id="1286620880">
              <w:marLeft w:val="0"/>
              <w:marRight w:val="0"/>
              <w:marTop w:val="0"/>
              <w:marBottom w:val="0"/>
              <w:divBdr>
                <w:top w:val="none" w:sz="0" w:space="0" w:color="auto"/>
                <w:left w:val="none" w:sz="0" w:space="0" w:color="auto"/>
                <w:bottom w:val="none" w:sz="0" w:space="0" w:color="auto"/>
                <w:right w:val="none" w:sz="0" w:space="0" w:color="auto"/>
              </w:divBdr>
              <w:divsChild>
                <w:div w:id="166076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71246">
      <w:bodyDiv w:val="1"/>
      <w:marLeft w:val="0"/>
      <w:marRight w:val="0"/>
      <w:marTop w:val="0"/>
      <w:marBottom w:val="0"/>
      <w:divBdr>
        <w:top w:val="none" w:sz="0" w:space="0" w:color="auto"/>
        <w:left w:val="none" w:sz="0" w:space="0" w:color="auto"/>
        <w:bottom w:val="none" w:sz="0" w:space="0" w:color="auto"/>
        <w:right w:val="none" w:sz="0" w:space="0" w:color="auto"/>
      </w:divBdr>
      <w:divsChild>
        <w:div w:id="1235705981">
          <w:marLeft w:val="0"/>
          <w:marRight w:val="0"/>
          <w:marTop w:val="0"/>
          <w:marBottom w:val="0"/>
          <w:divBdr>
            <w:top w:val="none" w:sz="0" w:space="0" w:color="auto"/>
            <w:left w:val="none" w:sz="0" w:space="0" w:color="auto"/>
            <w:bottom w:val="none" w:sz="0" w:space="0" w:color="auto"/>
            <w:right w:val="none" w:sz="0" w:space="0" w:color="auto"/>
          </w:divBdr>
          <w:divsChild>
            <w:div w:id="659962764">
              <w:marLeft w:val="0"/>
              <w:marRight w:val="0"/>
              <w:marTop w:val="0"/>
              <w:marBottom w:val="0"/>
              <w:divBdr>
                <w:top w:val="none" w:sz="0" w:space="0" w:color="auto"/>
                <w:left w:val="none" w:sz="0" w:space="0" w:color="auto"/>
                <w:bottom w:val="none" w:sz="0" w:space="0" w:color="auto"/>
                <w:right w:val="none" w:sz="0" w:space="0" w:color="auto"/>
              </w:divBdr>
              <w:divsChild>
                <w:div w:id="1750152647">
                  <w:marLeft w:val="0"/>
                  <w:marRight w:val="0"/>
                  <w:marTop w:val="0"/>
                  <w:marBottom w:val="0"/>
                  <w:divBdr>
                    <w:top w:val="none" w:sz="0" w:space="0" w:color="auto"/>
                    <w:left w:val="none" w:sz="0" w:space="0" w:color="auto"/>
                    <w:bottom w:val="none" w:sz="0" w:space="0" w:color="auto"/>
                    <w:right w:val="none" w:sz="0" w:space="0" w:color="auto"/>
                  </w:divBdr>
                </w:div>
              </w:divsChild>
            </w:div>
            <w:div w:id="143205337">
              <w:marLeft w:val="0"/>
              <w:marRight w:val="0"/>
              <w:marTop w:val="0"/>
              <w:marBottom w:val="0"/>
              <w:divBdr>
                <w:top w:val="none" w:sz="0" w:space="0" w:color="auto"/>
                <w:left w:val="none" w:sz="0" w:space="0" w:color="auto"/>
                <w:bottom w:val="none" w:sz="0" w:space="0" w:color="auto"/>
                <w:right w:val="none" w:sz="0" w:space="0" w:color="auto"/>
              </w:divBdr>
              <w:divsChild>
                <w:div w:id="6772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30445">
          <w:marLeft w:val="0"/>
          <w:marRight w:val="0"/>
          <w:marTop w:val="0"/>
          <w:marBottom w:val="0"/>
          <w:divBdr>
            <w:top w:val="none" w:sz="0" w:space="0" w:color="auto"/>
            <w:left w:val="none" w:sz="0" w:space="0" w:color="auto"/>
            <w:bottom w:val="none" w:sz="0" w:space="0" w:color="auto"/>
            <w:right w:val="none" w:sz="0" w:space="0" w:color="auto"/>
          </w:divBdr>
          <w:divsChild>
            <w:div w:id="414857765">
              <w:marLeft w:val="0"/>
              <w:marRight w:val="0"/>
              <w:marTop w:val="0"/>
              <w:marBottom w:val="0"/>
              <w:divBdr>
                <w:top w:val="none" w:sz="0" w:space="0" w:color="auto"/>
                <w:left w:val="none" w:sz="0" w:space="0" w:color="auto"/>
                <w:bottom w:val="none" w:sz="0" w:space="0" w:color="auto"/>
                <w:right w:val="none" w:sz="0" w:space="0" w:color="auto"/>
              </w:divBdr>
              <w:divsChild>
                <w:div w:id="1129201843">
                  <w:marLeft w:val="0"/>
                  <w:marRight w:val="0"/>
                  <w:marTop w:val="0"/>
                  <w:marBottom w:val="0"/>
                  <w:divBdr>
                    <w:top w:val="none" w:sz="0" w:space="0" w:color="auto"/>
                    <w:left w:val="none" w:sz="0" w:space="0" w:color="auto"/>
                    <w:bottom w:val="none" w:sz="0" w:space="0" w:color="auto"/>
                    <w:right w:val="none" w:sz="0" w:space="0" w:color="auto"/>
                  </w:divBdr>
                </w:div>
                <w:div w:id="967080799">
                  <w:marLeft w:val="0"/>
                  <w:marRight w:val="0"/>
                  <w:marTop w:val="0"/>
                  <w:marBottom w:val="0"/>
                  <w:divBdr>
                    <w:top w:val="none" w:sz="0" w:space="0" w:color="auto"/>
                    <w:left w:val="none" w:sz="0" w:space="0" w:color="auto"/>
                    <w:bottom w:val="none" w:sz="0" w:space="0" w:color="auto"/>
                    <w:right w:val="none" w:sz="0" w:space="0" w:color="auto"/>
                  </w:divBdr>
                </w:div>
              </w:divsChild>
            </w:div>
            <w:div w:id="720709929">
              <w:marLeft w:val="0"/>
              <w:marRight w:val="0"/>
              <w:marTop w:val="0"/>
              <w:marBottom w:val="0"/>
              <w:divBdr>
                <w:top w:val="none" w:sz="0" w:space="0" w:color="auto"/>
                <w:left w:val="none" w:sz="0" w:space="0" w:color="auto"/>
                <w:bottom w:val="none" w:sz="0" w:space="0" w:color="auto"/>
                <w:right w:val="none" w:sz="0" w:space="0" w:color="auto"/>
              </w:divBdr>
              <w:divsChild>
                <w:div w:id="961348266">
                  <w:marLeft w:val="0"/>
                  <w:marRight w:val="0"/>
                  <w:marTop w:val="0"/>
                  <w:marBottom w:val="0"/>
                  <w:divBdr>
                    <w:top w:val="none" w:sz="0" w:space="0" w:color="auto"/>
                    <w:left w:val="none" w:sz="0" w:space="0" w:color="auto"/>
                    <w:bottom w:val="none" w:sz="0" w:space="0" w:color="auto"/>
                    <w:right w:val="none" w:sz="0" w:space="0" w:color="auto"/>
                  </w:divBdr>
                </w:div>
                <w:div w:id="124387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87670">
      <w:bodyDiv w:val="1"/>
      <w:marLeft w:val="0"/>
      <w:marRight w:val="0"/>
      <w:marTop w:val="0"/>
      <w:marBottom w:val="0"/>
      <w:divBdr>
        <w:top w:val="none" w:sz="0" w:space="0" w:color="auto"/>
        <w:left w:val="none" w:sz="0" w:space="0" w:color="auto"/>
        <w:bottom w:val="none" w:sz="0" w:space="0" w:color="auto"/>
        <w:right w:val="none" w:sz="0" w:space="0" w:color="auto"/>
      </w:divBdr>
      <w:divsChild>
        <w:div w:id="1052192412">
          <w:marLeft w:val="0"/>
          <w:marRight w:val="0"/>
          <w:marTop w:val="0"/>
          <w:marBottom w:val="0"/>
          <w:divBdr>
            <w:top w:val="none" w:sz="0" w:space="0" w:color="auto"/>
            <w:left w:val="none" w:sz="0" w:space="0" w:color="auto"/>
            <w:bottom w:val="none" w:sz="0" w:space="0" w:color="auto"/>
            <w:right w:val="none" w:sz="0" w:space="0" w:color="auto"/>
          </w:divBdr>
          <w:divsChild>
            <w:div w:id="1246303889">
              <w:marLeft w:val="0"/>
              <w:marRight w:val="0"/>
              <w:marTop w:val="0"/>
              <w:marBottom w:val="0"/>
              <w:divBdr>
                <w:top w:val="none" w:sz="0" w:space="0" w:color="auto"/>
                <w:left w:val="none" w:sz="0" w:space="0" w:color="auto"/>
                <w:bottom w:val="none" w:sz="0" w:space="0" w:color="auto"/>
                <w:right w:val="none" w:sz="0" w:space="0" w:color="auto"/>
              </w:divBdr>
              <w:divsChild>
                <w:div w:id="180947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92520">
      <w:bodyDiv w:val="1"/>
      <w:marLeft w:val="0"/>
      <w:marRight w:val="0"/>
      <w:marTop w:val="0"/>
      <w:marBottom w:val="0"/>
      <w:divBdr>
        <w:top w:val="none" w:sz="0" w:space="0" w:color="auto"/>
        <w:left w:val="none" w:sz="0" w:space="0" w:color="auto"/>
        <w:bottom w:val="none" w:sz="0" w:space="0" w:color="auto"/>
        <w:right w:val="none" w:sz="0" w:space="0" w:color="auto"/>
      </w:divBdr>
      <w:divsChild>
        <w:div w:id="851342098">
          <w:marLeft w:val="-720"/>
          <w:marRight w:val="0"/>
          <w:marTop w:val="0"/>
          <w:marBottom w:val="0"/>
          <w:divBdr>
            <w:top w:val="none" w:sz="0" w:space="0" w:color="auto"/>
            <w:left w:val="none" w:sz="0" w:space="0" w:color="auto"/>
            <w:bottom w:val="none" w:sz="0" w:space="0" w:color="auto"/>
            <w:right w:val="none" w:sz="0" w:space="0" w:color="auto"/>
          </w:divBdr>
        </w:div>
      </w:divsChild>
    </w:div>
    <w:div w:id="858858836">
      <w:bodyDiv w:val="1"/>
      <w:marLeft w:val="0"/>
      <w:marRight w:val="0"/>
      <w:marTop w:val="0"/>
      <w:marBottom w:val="0"/>
      <w:divBdr>
        <w:top w:val="none" w:sz="0" w:space="0" w:color="auto"/>
        <w:left w:val="none" w:sz="0" w:space="0" w:color="auto"/>
        <w:bottom w:val="none" w:sz="0" w:space="0" w:color="auto"/>
        <w:right w:val="none" w:sz="0" w:space="0" w:color="auto"/>
      </w:divBdr>
      <w:divsChild>
        <w:div w:id="1891765243">
          <w:marLeft w:val="0"/>
          <w:marRight w:val="0"/>
          <w:marTop w:val="0"/>
          <w:marBottom w:val="0"/>
          <w:divBdr>
            <w:top w:val="none" w:sz="0" w:space="0" w:color="auto"/>
            <w:left w:val="none" w:sz="0" w:space="0" w:color="auto"/>
            <w:bottom w:val="none" w:sz="0" w:space="0" w:color="auto"/>
            <w:right w:val="none" w:sz="0" w:space="0" w:color="auto"/>
          </w:divBdr>
          <w:divsChild>
            <w:div w:id="1852646152">
              <w:marLeft w:val="0"/>
              <w:marRight w:val="0"/>
              <w:marTop w:val="0"/>
              <w:marBottom w:val="0"/>
              <w:divBdr>
                <w:top w:val="none" w:sz="0" w:space="0" w:color="auto"/>
                <w:left w:val="none" w:sz="0" w:space="0" w:color="auto"/>
                <w:bottom w:val="none" w:sz="0" w:space="0" w:color="auto"/>
                <w:right w:val="none" w:sz="0" w:space="0" w:color="auto"/>
              </w:divBdr>
              <w:divsChild>
                <w:div w:id="483208024">
                  <w:marLeft w:val="0"/>
                  <w:marRight w:val="0"/>
                  <w:marTop w:val="0"/>
                  <w:marBottom w:val="0"/>
                  <w:divBdr>
                    <w:top w:val="none" w:sz="0" w:space="0" w:color="auto"/>
                    <w:left w:val="none" w:sz="0" w:space="0" w:color="auto"/>
                    <w:bottom w:val="none" w:sz="0" w:space="0" w:color="auto"/>
                    <w:right w:val="none" w:sz="0" w:space="0" w:color="auto"/>
                  </w:divBdr>
                  <w:divsChild>
                    <w:div w:id="43811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964054">
      <w:bodyDiv w:val="1"/>
      <w:marLeft w:val="0"/>
      <w:marRight w:val="0"/>
      <w:marTop w:val="0"/>
      <w:marBottom w:val="0"/>
      <w:divBdr>
        <w:top w:val="none" w:sz="0" w:space="0" w:color="auto"/>
        <w:left w:val="none" w:sz="0" w:space="0" w:color="auto"/>
        <w:bottom w:val="none" w:sz="0" w:space="0" w:color="auto"/>
        <w:right w:val="none" w:sz="0" w:space="0" w:color="auto"/>
      </w:divBdr>
      <w:divsChild>
        <w:div w:id="1625162130">
          <w:marLeft w:val="0"/>
          <w:marRight w:val="0"/>
          <w:marTop w:val="0"/>
          <w:marBottom w:val="0"/>
          <w:divBdr>
            <w:top w:val="none" w:sz="0" w:space="0" w:color="auto"/>
            <w:left w:val="none" w:sz="0" w:space="0" w:color="auto"/>
            <w:bottom w:val="none" w:sz="0" w:space="0" w:color="auto"/>
            <w:right w:val="none" w:sz="0" w:space="0" w:color="auto"/>
          </w:divBdr>
          <w:divsChild>
            <w:div w:id="420957182">
              <w:marLeft w:val="0"/>
              <w:marRight w:val="0"/>
              <w:marTop w:val="0"/>
              <w:marBottom w:val="0"/>
              <w:divBdr>
                <w:top w:val="none" w:sz="0" w:space="0" w:color="auto"/>
                <w:left w:val="none" w:sz="0" w:space="0" w:color="auto"/>
                <w:bottom w:val="none" w:sz="0" w:space="0" w:color="auto"/>
                <w:right w:val="none" w:sz="0" w:space="0" w:color="auto"/>
              </w:divBdr>
              <w:divsChild>
                <w:div w:id="33372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64228">
      <w:bodyDiv w:val="1"/>
      <w:marLeft w:val="0"/>
      <w:marRight w:val="0"/>
      <w:marTop w:val="0"/>
      <w:marBottom w:val="0"/>
      <w:divBdr>
        <w:top w:val="none" w:sz="0" w:space="0" w:color="auto"/>
        <w:left w:val="none" w:sz="0" w:space="0" w:color="auto"/>
        <w:bottom w:val="none" w:sz="0" w:space="0" w:color="auto"/>
        <w:right w:val="none" w:sz="0" w:space="0" w:color="auto"/>
      </w:divBdr>
      <w:divsChild>
        <w:div w:id="1891646710">
          <w:marLeft w:val="0"/>
          <w:marRight w:val="0"/>
          <w:marTop w:val="0"/>
          <w:marBottom w:val="0"/>
          <w:divBdr>
            <w:top w:val="none" w:sz="0" w:space="0" w:color="auto"/>
            <w:left w:val="none" w:sz="0" w:space="0" w:color="auto"/>
            <w:bottom w:val="none" w:sz="0" w:space="0" w:color="auto"/>
            <w:right w:val="none" w:sz="0" w:space="0" w:color="auto"/>
          </w:divBdr>
          <w:divsChild>
            <w:div w:id="1159153999">
              <w:marLeft w:val="0"/>
              <w:marRight w:val="0"/>
              <w:marTop w:val="0"/>
              <w:marBottom w:val="0"/>
              <w:divBdr>
                <w:top w:val="none" w:sz="0" w:space="0" w:color="auto"/>
                <w:left w:val="none" w:sz="0" w:space="0" w:color="auto"/>
                <w:bottom w:val="none" w:sz="0" w:space="0" w:color="auto"/>
                <w:right w:val="none" w:sz="0" w:space="0" w:color="auto"/>
              </w:divBdr>
              <w:divsChild>
                <w:div w:id="185619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9121">
      <w:bodyDiv w:val="1"/>
      <w:marLeft w:val="0"/>
      <w:marRight w:val="0"/>
      <w:marTop w:val="0"/>
      <w:marBottom w:val="0"/>
      <w:divBdr>
        <w:top w:val="none" w:sz="0" w:space="0" w:color="auto"/>
        <w:left w:val="none" w:sz="0" w:space="0" w:color="auto"/>
        <w:bottom w:val="none" w:sz="0" w:space="0" w:color="auto"/>
        <w:right w:val="none" w:sz="0" w:space="0" w:color="auto"/>
      </w:divBdr>
      <w:divsChild>
        <w:div w:id="2068800320">
          <w:marLeft w:val="0"/>
          <w:marRight w:val="0"/>
          <w:marTop w:val="0"/>
          <w:marBottom w:val="0"/>
          <w:divBdr>
            <w:top w:val="none" w:sz="0" w:space="0" w:color="auto"/>
            <w:left w:val="none" w:sz="0" w:space="0" w:color="auto"/>
            <w:bottom w:val="none" w:sz="0" w:space="0" w:color="auto"/>
            <w:right w:val="none" w:sz="0" w:space="0" w:color="auto"/>
          </w:divBdr>
          <w:divsChild>
            <w:div w:id="82184399">
              <w:marLeft w:val="0"/>
              <w:marRight w:val="0"/>
              <w:marTop w:val="0"/>
              <w:marBottom w:val="0"/>
              <w:divBdr>
                <w:top w:val="none" w:sz="0" w:space="0" w:color="auto"/>
                <w:left w:val="none" w:sz="0" w:space="0" w:color="auto"/>
                <w:bottom w:val="none" w:sz="0" w:space="0" w:color="auto"/>
                <w:right w:val="none" w:sz="0" w:space="0" w:color="auto"/>
              </w:divBdr>
              <w:divsChild>
                <w:div w:id="14931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643551">
      <w:bodyDiv w:val="1"/>
      <w:marLeft w:val="0"/>
      <w:marRight w:val="0"/>
      <w:marTop w:val="0"/>
      <w:marBottom w:val="0"/>
      <w:divBdr>
        <w:top w:val="none" w:sz="0" w:space="0" w:color="auto"/>
        <w:left w:val="none" w:sz="0" w:space="0" w:color="auto"/>
        <w:bottom w:val="none" w:sz="0" w:space="0" w:color="auto"/>
        <w:right w:val="none" w:sz="0" w:space="0" w:color="auto"/>
      </w:divBdr>
      <w:divsChild>
        <w:div w:id="1521119038">
          <w:marLeft w:val="0"/>
          <w:marRight w:val="0"/>
          <w:marTop w:val="0"/>
          <w:marBottom w:val="0"/>
          <w:divBdr>
            <w:top w:val="none" w:sz="0" w:space="0" w:color="auto"/>
            <w:left w:val="none" w:sz="0" w:space="0" w:color="auto"/>
            <w:bottom w:val="none" w:sz="0" w:space="0" w:color="auto"/>
            <w:right w:val="none" w:sz="0" w:space="0" w:color="auto"/>
          </w:divBdr>
          <w:divsChild>
            <w:div w:id="396054899">
              <w:marLeft w:val="0"/>
              <w:marRight w:val="0"/>
              <w:marTop w:val="0"/>
              <w:marBottom w:val="0"/>
              <w:divBdr>
                <w:top w:val="none" w:sz="0" w:space="0" w:color="auto"/>
                <w:left w:val="none" w:sz="0" w:space="0" w:color="auto"/>
                <w:bottom w:val="none" w:sz="0" w:space="0" w:color="auto"/>
                <w:right w:val="none" w:sz="0" w:space="0" w:color="auto"/>
              </w:divBdr>
              <w:divsChild>
                <w:div w:id="5763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32335">
      <w:bodyDiv w:val="1"/>
      <w:marLeft w:val="0"/>
      <w:marRight w:val="0"/>
      <w:marTop w:val="0"/>
      <w:marBottom w:val="0"/>
      <w:divBdr>
        <w:top w:val="none" w:sz="0" w:space="0" w:color="auto"/>
        <w:left w:val="none" w:sz="0" w:space="0" w:color="auto"/>
        <w:bottom w:val="none" w:sz="0" w:space="0" w:color="auto"/>
        <w:right w:val="none" w:sz="0" w:space="0" w:color="auto"/>
      </w:divBdr>
      <w:divsChild>
        <w:div w:id="14355652">
          <w:marLeft w:val="0"/>
          <w:marRight w:val="0"/>
          <w:marTop w:val="0"/>
          <w:marBottom w:val="0"/>
          <w:divBdr>
            <w:top w:val="none" w:sz="0" w:space="0" w:color="auto"/>
            <w:left w:val="none" w:sz="0" w:space="0" w:color="auto"/>
            <w:bottom w:val="none" w:sz="0" w:space="0" w:color="auto"/>
            <w:right w:val="none" w:sz="0" w:space="0" w:color="auto"/>
          </w:divBdr>
          <w:divsChild>
            <w:div w:id="688675049">
              <w:marLeft w:val="0"/>
              <w:marRight w:val="0"/>
              <w:marTop w:val="0"/>
              <w:marBottom w:val="0"/>
              <w:divBdr>
                <w:top w:val="none" w:sz="0" w:space="0" w:color="auto"/>
                <w:left w:val="none" w:sz="0" w:space="0" w:color="auto"/>
                <w:bottom w:val="none" w:sz="0" w:space="0" w:color="auto"/>
                <w:right w:val="none" w:sz="0" w:space="0" w:color="auto"/>
              </w:divBdr>
              <w:divsChild>
                <w:div w:id="1759447936">
                  <w:marLeft w:val="0"/>
                  <w:marRight w:val="0"/>
                  <w:marTop w:val="0"/>
                  <w:marBottom w:val="0"/>
                  <w:divBdr>
                    <w:top w:val="none" w:sz="0" w:space="0" w:color="auto"/>
                    <w:left w:val="none" w:sz="0" w:space="0" w:color="auto"/>
                    <w:bottom w:val="none" w:sz="0" w:space="0" w:color="auto"/>
                    <w:right w:val="none" w:sz="0" w:space="0" w:color="auto"/>
                  </w:divBdr>
                </w:div>
              </w:divsChild>
            </w:div>
            <w:div w:id="1828936141">
              <w:marLeft w:val="0"/>
              <w:marRight w:val="0"/>
              <w:marTop w:val="0"/>
              <w:marBottom w:val="0"/>
              <w:divBdr>
                <w:top w:val="none" w:sz="0" w:space="0" w:color="auto"/>
                <w:left w:val="none" w:sz="0" w:space="0" w:color="auto"/>
                <w:bottom w:val="none" w:sz="0" w:space="0" w:color="auto"/>
                <w:right w:val="none" w:sz="0" w:space="0" w:color="auto"/>
              </w:divBdr>
              <w:divsChild>
                <w:div w:id="333074677">
                  <w:marLeft w:val="0"/>
                  <w:marRight w:val="0"/>
                  <w:marTop w:val="0"/>
                  <w:marBottom w:val="0"/>
                  <w:divBdr>
                    <w:top w:val="none" w:sz="0" w:space="0" w:color="auto"/>
                    <w:left w:val="none" w:sz="0" w:space="0" w:color="auto"/>
                    <w:bottom w:val="none" w:sz="0" w:space="0" w:color="auto"/>
                    <w:right w:val="none" w:sz="0" w:space="0" w:color="auto"/>
                  </w:divBdr>
                </w:div>
              </w:divsChild>
            </w:div>
            <w:div w:id="725377925">
              <w:marLeft w:val="0"/>
              <w:marRight w:val="0"/>
              <w:marTop w:val="0"/>
              <w:marBottom w:val="0"/>
              <w:divBdr>
                <w:top w:val="none" w:sz="0" w:space="0" w:color="auto"/>
                <w:left w:val="none" w:sz="0" w:space="0" w:color="auto"/>
                <w:bottom w:val="none" w:sz="0" w:space="0" w:color="auto"/>
                <w:right w:val="none" w:sz="0" w:space="0" w:color="auto"/>
              </w:divBdr>
              <w:divsChild>
                <w:div w:id="54587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3750">
      <w:bodyDiv w:val="1"/>
      <w:marLeft w:val="0"/>
      <w:marRight w:val="0"/>
      <w:marTop w:val="0"/>
      <w:marBottom w:val="0"/>
      <w:divBdr>
        <w:top w:val="none" w:sz="0" w:space="0" w:color="auto"/>
        <w:left w:val="none" w:sz="0" w:space="0" w:color="auto"/>
        <w:bottom w:val="none" w:sz="0" w:space="0" w:color="auto"/>
        <w:right w:val="none" w:sz="0" w:space="0" w:color="auto"/>
      </w:divBdr>
    </w:div>
    <w:div w:id="1131942181">
      <w:bodyDiv w:val="1"/>
      <w:marLeft w:val="0"/>
      <w:marRight w:val="0"/>
      <w:marTop w:val="0"/>
      <w:marBottom w:val="0"/>
      <w:divBdr>
        <w:top w:val="none" w:sz="0" w:space="0" w:color="auto"/>
        <w:left w:val="none" w:sz="0" w:space="0" w:color="auto"/>
        <w:bottom w:val="none" w:sz="0" w:space="0" w:color="auto"/>
        <w:right w:val="none" w:sz="0" w:space="0" w:color="auto"/>
      </w:divBdr>
      <w:divsChild>
        <w:div w:id="1664309387">
          <w:marLeft w:val="0"/>
          <w:marRight w:val="0"/>
          <w:marTop w:val="0"/>
          <w:marBottom w:val="0"/>
          <w:divBdr>
            <w:top w:val="none" w:sz="0" w:space="0" w:color="auto"/>
            <w:left w:val="none" w:sz="0" w:space="0" w:color="auto"/>
            <w:bottom w:val="none" w:sz="0" w:space="0" w:color="auto"/>
            <w:right w:val="none" w:sz="0" w:space="0" w:color="auto"/>
          </w:divBdr>
          <w:divsChild>
            <w:div w:id="865560197">
              <w:marLeft w:val="0"/>
              <w:marRight w:val="0"/>
              <w:marTop w:val="0"/>
              <w:marBottom w:val="0"/>
              <w:divBdr>
                <w:top w:val="none" w:sz="0" w:space="0" w:color="auto"/>
                <w:left w:val="none" w:sz="0" w:space="0" w:color="auto"/>
                <w:bottom w:val="none" w:sz="0" w:space="0" w:color="auto"/>
                <w:right w:val="none" w:sz="0" w:space="0" w:color="auto"/>
              </w:divBdr>
              <w:divsChild>
                <w:div w:id="952130414">
                  <w:marLeft w:val="0"/>
                  <w:marRight w:val="0"/>
                  <w:marTop w:val="0"/>
                  <w:marBottom w:val="0"/>
                  <w:divBdr>
                    <w:top w:val="none" w:sz="0" w:space="0" w:color="auto"/>
                    <w:left w:val="none" w:sz="0" w:space="0" w:color="auto"/>
                    <w:bottom w:val="none" w:sz="0" w:space="0" w:color="auto"/>
                    <w:right w:val="none" w:sz="0" w:space="0" w:color="auto"/>
                  </w:divBdr>
                </w:div>
              </w:divsChild>
            </w:div>
            <w:div w:id="1843008704">
              <w:marLeft w:val="0"/>
              <w:marRight w:val="0"/>
              <w:marTop w:val="0"/>
              <w:marBottom w:val="0"/>
              <w:divBdr>
                <w:top w:val="none" w:sz="0" w:space="0" w:color="auto"/>
                <w:left w:val="none" w:sz="0" w:space="0" w:color="auto"/>
                <w:bottom w:val="none" w:sz="0" w:space="0" w:color="auto"/>
                <w:right w:val="none" w:sz="0" w:space="0" w:color="auto"/>
              </w:divBdr>
              <w:divsChild>
                <w:div w:id="682167283">
                  <w:marLeft w:val="0"/>
                  <w:marRight w:val="0"/>
                  <w:marTop w:val="0"/>
                  <w:marBottom w:val="0"/>
                  <w:divBdr>
                    <w:top w:val="none" w:sz="0" w:space="0" w:color="auto"/>
                    <w:left w:val="none" w:sz="0" w:space="0" w:color="auto"/>
                    <w:bottom w:val="none" w:sz="0" w:space="0" w:color="auto"/>
                    <w:right w:val="none" w:sz="0" w:space="0" w:color="auto"/>
                  </w:divBdr>
                </w:div>
              </w:divsChild>
            </w:div>
            <w:div w:id="1802923211">
              <w:marLeft w:val="0"/>
              <w:marRight w:val="0"/>
              <w:marTop w:val="0"/>
              <w:marBottom w:val="0"/>
              <w:divBdr>
                <w:top w:val="none" w:sz="0" w:space="0" w:color="auto"/>
                <w:left w:val="none" w:sz="0" w:space="0" w:color="auto"/>
                <w:bottom w:val="none" w:sz="0" w:space="0" w:color="auto"/>
                <w:right w:val="none" w:sz="0" w:space="0" w:color="auto"/>
              </w:divBdr>
              <w:divsChild>
                <w:div w:id="67064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7782">
          <w:marLeft w:val="0"/>
          <w:marRight w:val="0"/>
          <w:marTop w:val="0"/>
          <w:marBottom w:val="0"/>
          <w:divBdr>
            <w:top w:val="none" w:sz="0" w:space="0" w:color="auto"/>
            <w:left w:val="none" w:sz="0" w:space="0" w:color="auto"/>
            <w:bottom w:val="none" w:sz="0" w:space="0" w:color="auto"/>
            <w:right w:val="none" w:sz="0" w:space="0" w:color="auto"/>
          </w:divBdr>
          <w:divsChild>
            <w:div w:id="539053184">
              <w:marLeft w:val="0"/>
              <w:marRight w:val="0"/>
              <w:marTop w:val="0"/>
              <w:marBottom w:val="0"/>
              <w:divBdr>
                <w:top w:val="none" w:sz="0" w:space="0" w:color="auto"/>
                <w:left w:val="none" w:sz="0" w:space="0" w:color="auto"/>
                <w:bottom w:val="none" w:sz="0" w:space="0" w:color="auto"/>
                <w:right w:val="none" w:sz="0" w:space="0" w:color="auto"/>
              </w:divBdr>
              <w:divsChild>
                <w:div w:id="1546672355">
                  <w:marLeft w:val="0"/>
                  <w:marRight w:val="0"/>
                  <w:marTop w:val="0"/>
                  <w:marBottom w:val="0"/>
                  <w:divBdr>
                    <w:top w:val="none" w:sz="0" w:space="0" w:color="auto"/>
                    <w:left w:val="none" w:sz="0" w:space="0" w:color="auto"/>
                    <w:bottom w:val="none" w:sz="0" w:space="0" w:color="auto"/>
                    <w:right w:val="none" w:sz="0" w:space="0" w:color="auto"/>
                  </w:divBdr>
                </w:div>
              </w:divsChild>
            </w:div>
            <w:div w:id="204829088">
              <w:marLeft w:val="0"/>
              <w:marRight w:val="0"/>
              <w:marTop w:val="0"/>
              <w:marBottom w:val="0"/>
              <w:divBdr>
                <w:top w:val="none" w:sz="0" w:space="0" w:color="auto"/>
                <w:left w:val="none" w:sz="0" w:space="0" w:color="auto"/>
                <w:bottom w:val="none" w:sz="0" w:space="0" w:color="auto"/>
                <w:right w:val="none" w:sz="0" w:space="0" w:color="auto"/>
              </w:divBdr>
              <w:divsChild>
                <w:div w:id="1705443442">
                  <w:marLeft w:val="0"/>
                  <w:marRight w:val="0"/>
                  <w:marTop w:val="0"/>
                  <w:marBottom w:val="0"/>
                  <w:divBdr>
                    <w:top w:val="none" w:sz="0" w:space="0" w:color="auto"/>
                    <w:left w:val="none" w:sz="0" w:space="0" w:color="auto"/>
                    <w:bottom w:val="none" w:sz="0" w:space="0" w:color="auto"/>
                    <w:right w:val="none" w:sz="0" w:space="0" w:color="auto"/>
                  </w:divBdr>
                </w:div>
              </w:divsChild>
            </w:div>
            <w:div w:id="1111974018">
              <w:marLeft w:val="0"/>
              <w:marRight w:val="0"/>
              <w:marTop w:val="0"/>
              <w:marBottom w:val="0"/>
              <w:divBdr>
                <w:top w:val="none" w:sz="0" w:space="0" w:color="auto"/>
                <w:left w:val="none" w:sz="0" w:space="0" w:color="auto"/>
                <w:bottom w:val="none" w:sz="0" w:space="0" w:color="auto"/>
                <w:right w:val="none" w:sz="0" w:space="0" w:color="auto"/>
              </w:divBdr>
              <w:divsChild>
                <w:div w:id="5779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211817">
      <w:bodyDiv w:val="1"/>
      <w:marLeft w:val="0"/>
      <w:marRight w:val="0"/>
      <w:marTop w:val="0"/>
      <w:marBottom w:val="0"/>
      <w:divBdr>
        <w:top w:val="none" w:sz="0" w:space="0" w:color="auto"/>
        <w:left w:val="none" w:sz="0" w:space="0" w:color="auto"/>
        <w:bottom w:val="none" w:sz="0" w:space="0" w:color="auto"/>
        <w:right w:val="none" w:sz="0" w:space="0" w:color="auto"/>
      </w:divBdr>
      <w:divsChild>
        <w:div w:id="1925724292">
          <w:marLeft w:val="0"/>
          <w:marRight w:val="0"/>
          <w:marTop w:val="0"/>
          <w:marBottom w:val="0"/>
          <w:divBdr>
            <w:top w:val="none" w:sz="0" w:space="0" w:color="auto"/>
            <w:left w:val="none" w:sz="0" w:space="0" w:color="auto"/>
            <w:bottom w:val="none" w:sz="0" w:space="0" w:color="auto"/>
            <w:right w:val="none" w:sz="0" w:space="0" w:color="auto"/>
          </w:divBdr>
        </w:div>
      </w:divsChild>
    </w:div>
    <w:div w:id="1164659200">
      <w:bodyDiv w:val="1"/>
      <w:marLeft w:val="0"/>
      <w:marRight w:val="0"/>
      <w:marTop w:val="0"/>
      <w:marBottom w:val="0"/>
      <w:divBdr>
        <w:top w:val="none" w:sz="0" w:space="0" w:color="auto"/>
        <w:left w:val="none" w:sz="0" w:space="0" w:color="auto"/>
        <w:bottom w:val="none" w:sz="0" w:space="0" w:color="auto"/>
        <w:right w:val="none" w:sz="0" w:space="0" w:color="auto"/>
      </w:divBdr>
      <w:divsChild>
        <w:div w:id="156918362">
          <w:marLeft w:val="0"/>
          <w:marRight w:val="0"/>
          <w:marTop w:val="0"/>
          <w:marBottom w:val="0"/>
          <w:divBdr>
            <w:top w:val="none" w:sz="0" w:space="0" w:color="auto"/>
            <w:left w:val="none" w:sz="0" w:space="0" w:color="auto"/>
            <w:bottom w:val="none" w:sz="0" w:space="0" w:color="auto"/>
            <w:right w:val="none" w:sz="0" w:space="0" w:color="auto"/>
          </w:divBdr>
          <w:divsChild>
            <w:div w:id="1700473059">
              <w:marLeft w:val="0"/>
              <w:marRight w:val="0"/>
              <w:marTop w:val="0"/>
              <w:marBottom w:val="0"/>
              <w:divBdr>
                <w:top w:val="none" w:sz="0" w:space="0" w:color="auto"/>
                <w:left w:val="none" w:sz="0" w:space="0" w:color="auto"/>
                <w:bottom w:val="none" w:sz="0" w:space="0" w:color="auto"/>
                <w:right w:val="none" w:sz="0" w:space="0" w:color="auto"/>
              </w:divBdr>
              <w:divsChild>
                <w:div w:id="369962647">
                  <w:marLeft w:val="0"/>
                  <w:marRight w:val="0"/>
                  <w:marTop w:val="0"/>
                  <w:marBottom w:val="0"/>
                  <w:divBdr>
                    <w:top w:val="none" w:sz="0" w:space="0" w:color="auto"/>
                    <w:left w:val="none" w:sz="0" w:space="0" w:color="auto"/>
                    <w:bottom w:val="none" w:sz="0" w:space="0" w:color="auto"/>
                    <w:right w:val="none" w:sz="0" w:space="0" w:color="auto"/>
                  </w:divBdr>
                </w:div>
              </w:divsChild>
            </w:div>
            <w:div w:id="248582543">
              <w:marLeft w:val="0"/>
              <w:marRight w:val="0"/>
              <w:marTop w:val="0"/>
              <w:marBottom w:val="0"/>
              <w:divBdr>
                <w:top w:val="none" w:sz="0" w:space="0" w:color="auto"/>
                <w:left w:val="none" w:sz="0" w:space="0" w:color="auto"/>
                <w:bottom w:val="none" w:sz="0" w:space="0" w:color="auto"/>
                <w:right w:val="none" w:sz="0" w:space="0" w:color="auto"/>
              </w:divBdr>
              <w:divsChild>
                <w:div w:id="589849414">
                  <w:marLeft w:val="0"/>
                  <w:marRight w:val="0"/>
                  <w:marTop w:val="0"/>
                  <w:marBottom w:val="0"/>
                  <w:divBdr>
                    <w:top w:val="none" w:sz="0" w:space="0" w:color="auto"/>
                    <w:left w:val="none" w:sz="0" w:space="0" w:color="auto"/>
                    <w:bottom w:val="none" w:sz="0" w:space="0" w:color="auto"/>
                    <w:right w:val="none" w:sz="0" w:space="0" w:color="auto"/>
                  </w:divBdr>
                </w:div>
              </w:divsChild>
            </w:div>
            <w:div w:id="1360618800">
              <w:marLeft w:val="0"/>
              <w:marRight w:val="0"/>
              <w:marTop w:val="0"/>
              <w:marBottom w:val="0"/>
              <w:divBdr>
                <w:top w:val="none" w:sz="0" w:space="0" w:color="auto"/>
                <w:left w:val="none" w:sz="0" w:space="0" w:color="auto"/>
                <w:bottom w:val="none" w:sz="0" w:space="0" w:color="auto"/>
                <w:right w:val="none" w:sz="0" w:space="0" w:color="auto"/>
              </w:divBdr>
              <w:divsChild>
                <w:div w:id="98705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936109">
      <w:bodyDiv w:val="1"/>
      <w:marLeft w:val="0"/>
      <w:marRight w:val="0"/>
      <w:marTop w:val="0"/>
      <w:marBottom w:val="0"/>
      <w:divBdr>
        <w:top w:val="none" w:sz="0" w:space="0" w:color="auto"/>
        <w:left w:val="none" w:sz="0" w:space="0" w:color="auto"/>
        <w:bottom w:val="none" w:sz="0" w:space="0" w:color="auto"/>
        <w:right w:val="none" w:sz="0" w:space="0" w:color="auto"/>
      </w:divBdr>
      <w:divsChild>
        <w:div w:id="1140728913">
          <w:marLeft w:val="0"/>
          <w:marRight w:val="0"/>
          <w:marTop w:val="0"/>
          <w:marBottom w:val="0"/>
          <w:divBdr>
            <w:top w:val="none" w:sz="0" w:space="0" w:color="auto"/>
            <w:left w:val="none" w:sz="0" w:space="0" w:color="auto"/>
            <w:bottom w:val="none" w:sz="0" w:space="0" w:color="auto"/>
            <w:right w:val="none" w:sz="0" w:space="0" w:color="auto"/>
          </w:divBdr>
          <w:divsChild>
            <w:div w:id="2074310002">
              <w:marLeft w:val="0"/>
              <w:marRight w:val="0"/>
              <w:marTop w:val="0"/>
              <w:marBottom w:val="0"/>
              <w:divBdr>
                <w:top w:val="none" w:sz="0" w:space="0" w:color="auto"/>
                <w:left w:val="none" w:sz="0" w:space="0" w:color="auto"/>
                <w:bottom w:val="none" w:sz="0" w:space="0" w:color="auto"/>
                <w:right w:val="none" w:sz="0" w:space="0" w:color="auto"/>
              </w:divBdr>
              <w:divsChild>
                <w:div w:id="170652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172120">
      <w:bodyDiv w:val="1"/>
      <w:marLeft w:val="0"/>
      <w:marRight w:val="0"/>
      <w:marTop w:val="0"/>
      <w:marBottom w:val="0"/>
      <w:divBdr>
        <w:top w:val="none" w:sz="0" w:space="0" w:color="auto"/>
        <w:left w:val="none" w:sz="0" w:space="0" w:color="auto"/>
        <w:bottom w:val="none" w:sz="0" w:space="0" w:color="auto"/>
        <w:right w:val="none" w:sz="0" w:space="0" w:color="auto"/>
      </w:divBdr>
    </w:div>
    <w:div w:id="1185363638">
      <w:bodyDiv w:val="1"/>
      <w:marLeft w:val="0"/>
      <w:marRight w:val="0"/>
      <w:marTop w:val="0"/>
      <w:marBottom w:val="0"/>
      <w:divBdr>
        <w:top w:val="none" w:sz="0" w:space="0" w:color="auto"/>
        <w:left w:val="none" w:sz="0" w:space="0" w:color="auto"/>
        <w:bottom w:val="none" w:sz="0" w:space="0" w:color="auto"/>
        <w:right w:val="none" w:sz="0" w:space="0" w:color="auto"/>
      </w:divBdr>
    </w:div>
    <w:div w:id="1190410847">
      <w:bodyDiv w:val="1"/>
      <w:marLeft w:val="0"/>
      <w:marRight w:val="0"/>
      <w:marTop w:val="0"/>
      <w:marBottom w:val="0"/>
      <w:divBdr>
        <w:top w:val="none" w:sz="0" w:space="0" w:color="auto"/>
        <w:left w:val="none" w:sz="0" w:space="0" w:color="auto"/>
        <w:bottom w:val="none" w:sz="0" w:space="0" w:color="auto"/>
        <w:right w:val="none" w:sz="0" w:space="0" w:color="auto"/>
      </w:divBdr>
      <w:divsChild>
        <w:div w:id="1554535581">
          <w:marLeft w:val="0"/>
          <w:marRight w:val="0"/>
          <w:marTop w:val="0"/>
          <w:marBottom w:val="0"/>
          <w:divBdr>
            <w:top w:val="none" w:sz="0" w:space="0" w:color="auto"/>
            <w:left w:val="none" w:sz="0" w:space="0" w:color="auto"/>
            <w:bottom w:val="none" w:sz="0" w:space="0" w:color="auto"/>
            <w:right w:val="none" w:sz="0" w:space="0" w:color="auto"/>
          </w:divBdr>
        </w:div>
      </w:divsChild>
    </w:div>
    <w:div w:id="1191994831">
      <w:bodyDiv w:val="1"/>
      <w:marLeft w:val="0"/>
      <w:marRight w:val="0"/>
      <w:marTop w:val="0"/>
      <w:marBottom w:val="0"/>
      <w:divBdr>
        <w:top w:val="none" w:sz="0" w:space="0" w:color="auto"/>
        <w:left w:val="none" w:sz="0" w:space="0" w:color="auto"/>
        <w:bottom w:val="none" w:sz="0" w:space="0" w:color="auto"/>
        <w:right w:val="none" w:sz="0" w:space="0" w:color="auto"/>
      </w:divBdr>
      <w:divsChild>
        <w:div w:id="2046635950">
          <w:marLeft w:val="0"/>
          <w:marRight w:val="0"/>
          <w:marTop w:val="0"/>
          <w:marBottom w:val="0"/>
          <w:divBdr>
            <w:top w:val="none" w:sz="0" w:space="0" w:color="auto"/>
            <w:left w:val="none" w:sz="0" w:space="0" w:color="auto"/>
            <w:bottom w:val="none" w:sz="0" w:space="0" w:color="auto"/>
            <w:right w:val="none" w:sz="0" w:space="0" w:color="auto"/>
          </w:divBdr>
          <w:divsChild>
            <w:div w:id="652762852">
              <w:marLeft w:val="0"/>
              <w:marRight w:val="0"/>
              <w:marTop w:val="0"/>
              <w:marBottom w:val="0"/>
              <w:divBdr>
                <w:top w:val="none" w:sz="0" w:space="0" w:color="auto"/>
                <w:left w:val="none" w:sz="0" w:space="0" w:color="auto"/>
                <w:bottom w:val="none" w:sz="0" w:space="0" w:color="auto"/>
                <w:right w:val="none" w:sz="0" w:space="0" w:color="auto"/>
              </w:divBdr>
              <w:divsChild>
                <w:div w:id="206957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643491">
      <w:bodyDiv w:val="1"/>
      <w:marLeft w:val="0"/>
      <w:marRight w:val="0"/>
      <w:marTop w:val="0"/>
      <w:marBottom w:val="0"/>
      <w:divBdr>
        <w:top w:val="none" w:sz="0" w:space="0" w:color="auto"/>
        <w:left w:val="none" w:sz="0" w:space="0" w:color="auto"/>
        <w:bottom w:val="none" w:sz="0" w:space="0" w:color="auto"/>
        <w:right w:val="none" w:sz="0" w:space="0" w:color="auto"/>
      </w:divBdr>
      <w:divsChild>
        <w:div w:id="371347700">
          <w:marLeft w:val="0"/>
          <w:marRight w:val="0"/>
          <w:marTop w:val="0"/>
          <w:marBottom w:val="0"/>
          <w:divBdr>
            <w:top w:val="none" w:sz="0" w:space="0" w:color="auto"/>
            <w:left w:val="none" w:sz="0" w:space="0" w:color="auto"/>
            <w:bottom w:val="none" w:sz="0" w:space="0" w:color="auto"/>
            <w:right w:val="none" w:sz="0" w:space="0" w:color="auto"/>
          </w:divBdr>
          <w:divsChild>
            <w:div w:id="2054428417">
              <w:marLeft w:val="0"/>
              <w:marRight w:val="0"/>
              <w:marTop w:val="0"/>
              <w:marBottom w:val="0"/>
              <w:divBdr>
                <w:top w:val="none" w:sz="0" w:space="0" w:color="auto"/>
                <w:left w:val="none" w:sz="0" w:space="0" w:color="auto"/>
                <w:bottom w:val="none" w:sz="0" w:space="0" w:color="auto"/>
                <w:right w:val="none" w:sz="0" w:space="0" w:color="auto"/>
              </w:divBdr>
              <w:divsChild>
                <w:div w:id="1839879717">
                  <w:marLeft w:val="0"/>
                  <w:marRight w:val="0"/>
                  <w:marTop w:val="0"/>
                  <w:marBottom w:val="0"/>
                  <w:divBdr>
                    <w:top w:val="none" w:sz="0" w:space="0" w:color="auto"/>
                    <w:left w:val="none" w:sz="0" w:space="0" w:color="auto"/>
                    <w:bottom w:val="none" w:sz="0" w:space="0" w:color="auto"/>
                    <w:right w:val="none" w:sz="0" w:space="0" w:color="auto"/>
                  </w:divBdr>
                  <w:divsChild>
                    <w:div w:id="14301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792621">
      <w:bodyDiv w:val="1"/>
      <w:marLeft w:val="0"/>
      <w:marRight w:val="0"/>
      <w:marTop w:val="0"/>
      <w:marBottom w:val="0"/>
      <w:divBdr>
        <w:top w:val="none" w:sz="0" w:space="0" w:color="auto"/>
        <w:left w:val="none" w:sz="0" w:space="0" w:color="auto"/>
        <w:bottom w:val="none" w:sz="0" w:space="0" w:color="auto"/>
        <w:right w:val="none" w:sz="0" w:space="0" w:color="auto"/>
      </w:divBdr>
      <w:divsChild>
        <w:div w:id="1653632833">
          <w:marLeft w:val="0"/>
          <w:marRight w:val="0"/>
          <w:marTop w:val="0"/>
          <w:marBottom w:val="0"/>
          <w:divBdr>
            <w:top w:val="none" w:sz="0" w:space="0" w:color="auto"/>
            <w:left w:val="none" w:sz="0" w:space="0" w:color="auto"/>
            <w:bottom w:val="none" w:sz="0" w:space="0" w:color="auto"/>
            <w:right w:val="none" w:sz="0" w:space="0" w:color="auto"/>
          </w:divBdr>
          <w:divsChild>
            <w:div w:id="1364214718">
              <w:marLeft w:val="0"/>
              <w:marRight w:val="0"/>
              <w:marTop w:val="0"/>
              <w:marBottom w:val="0"/>
              <w:divBdr>
                <w:top w:val="none" w:sz="0" w:space="0" w:color="auto"/>
                <w:left w:val="none" w:sz="0" w:space="0" w:color="auto"/>
                <w:bottom w:val="none" w:sz="0" w:space="0" w:color="auto"/>
                <w:right w:val="none" w:sz="0" w:space="0" w:color="auto"/>
              </w:divBdr>
              <w:divsChild>
                <w:div w:id="212534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829637">
      <w:bodyDiv w:val="1"/>
      <w:marLeft w:val="0"/>
      <w:marRight w:val="0"/>
      <w:marTop w:val="0"/>
      <w:marBottom w:val="0"/>
      <w:divBdr>
        <w:top w:val="none" w:sz="0" w:space="0" w:color="auto"/>
        <w:left w:val="none" w:sz="0" w:space="0" w:color="auto"/>
        <w:bottom w:val="none" w:sz="0" w:space="0" w:color="auto"/>
        <w:right w:val="none" w:sz="0" w:space="0" w:color="auto"/>
      </w:divBdr>
      <w:divsChild>
        <w:div w:id="708649121">
          <w:marLeft w:val="0"/>
          <w:marRight w:val="0"/>
          <w:marTop w:val="0"/>
          <w:marBottom w:val="0"/>
          <w:divBdr>
            <w:top w:val="none" w:sz="0" w:space="0" w:color="auto"/>
            <w:left w:val="none" w:sz="0" w:space="0" w:color="auto"/>
            <w:bottom w:val="none" w:sz="0" w:space="0" w:color="auto"/>
            <w:right w:val="none" w:sz="0" w:space="0" w:color="auto"/>
          </w:divBdr>
          <w:divsChild>
            <w:div w:id="1164786823">
              <w:marLeft w:val="0"/>
              <w:marRight w:val="0"/>
              <w:marTop w:val="0"/>
              <w:marBottom w:val="0"/>
              <w:divBdr>
                <w:top w:val="none" w:sz="0" w:space="0" w:color="auto"/>
                <w:left w:val="none" w:sz="0" w:space="0" w:color="auto"/>
                <w:bottom w:val="none" w:sz="0" w:space="0" w:color="auto"/>
                <w:right w:val="none" w:sz="0" w:space="0" w:color="auto"/>
              </w:divBdr>
              <w:divsChild>
                <w:div w:id="5980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192520">
      <w:bodyDiv w:val="1"/>
      <w:marLeft w:val="0"/>
      <w:marRight w:val="0"/>
      <w:marTop w:val="0"/>
      <w:marBottom w:val="0"/>
      <w:divBdr>
        <w:top w:val="none" w:sz="0" w:space="0" w:color="auto"/>
        <w:left w:val="none" w:sz="0" w:space="0" w:color="auto"/>
        <w:bottom w:val="none" w:sz="0" w:space="0" w:color="auto"/>
        <w:right w:val="none" w:sz="0" w:space="0" w:color="auto"/>
      </w:divBdr>
    </w:div>
    <w:div w:id="1329475947">
      <w:bodyDiv w:val="1"/>
      <w:marLeft w:val="0"/>
      <w:marRight w:val="0"/>
      <w:marTop w:val="0"/>
      <w:marBottom w:val="0"/>
      <w:divBdr>
        <w:top w:val="none" w:sz="0" w:space="0" w:color="auto"/>
        <w:left w:val="none" w:sz="0" w:space="0" w:color="auto"/>
        <w:bottom w:val="none" w:sz="0" w:space="0" w:color="auto"/>
        <w:right w:val="none" w:sz="0" w:space="0" w:color="auto"/>
      </w:divBdr>
      <w:divsChild>
        <w:div w:id="291450345">
          <w:marLeft w:val="0"/>
          <w:marRight w:val="0"/>
          <w:marTop w:val="0"/>
          <w:marBottom w:val="240"/>
          <w:divBdr>
            <w:top w:val="none" w:sz="0" w:space="0" w:color="auto"/>
            <w:left w:val="none" w:sz="0" w:space="0" w:color="auto"/>
            <w:bottom w:val="none" w:sz="0" w:space="0" w:color="auto"/>
            <w:right w:val="none" w:sz="0" w:space="0" w:color="auto"/>
          </w:divBdr>
        </w:div>
      </w:divsChild>
    </w:div>
    <w:div w:id="1389496547">
      <w:bodyDiv w:val="1"/>
      <w:marLeft w:val="0"/>
      <w:marRight w:val="0"/>
      <w:marTop w:val="0"/>
      <w:marBottom w:val="0"/>
      <w:divBdr>
        <w:top w:val="none" w:sz="0" w:space="0" w:color="auto"/>
        <w:left w:val="none" w:sz="0" w:space="0" w:color="auto"/>
        <w:bottom w:val="none" w:sz="0" w:space="0" w:color="auto"/>
        <w:right w:val="none" w:sz="0" w:space="0" w:color="auto"/>
      </w:divBdr>
    </w:div>
    <w:div w:id="1414619271">
      <w:bodyDiv w:val="1"/>
      <w:marLeft w:val="0"/>
      <w:marRight w:val="0"/>
      <w:marTop w:val="0"/>
      <w:marBottom w:val="0"/>
      <w:divBdr>
        <w:top w:val="none" w:sz="0" w:space="0" w:color="auto"/>
        <w:left w:val="none" w:sz="0" w:space="0" w:color="auto"/>
        <w:bottom w:val="none" w:sz="0" w:space="0" w:color="auto"/>
        <w:right w:val="none" w:sz="0" w:space="0" w:color="auto"/>
      </w:divBdr>
      <w:divsChild>
        <w:div w:id="1412891483">
          <w:marLeft w:val="-720"/>
          <w:marRight w:val="0"/>
          <w:marTop w:val="0"/>
          <w:marBottom w:val="0"/>
          <w:divBdr>
            <w:top w:val="none" w:sz="0" w:space="0" w:color="auto"/>
            <w:left w:val="none" w:sz="0" w:space="0" w:color="auto"/>
            <w:bottom w:val="none" w:sz="0" w:space="0" w:color="auto"/>
            <w:right w:val="none" w:sz="0" w:space="0" w:color="auto"/>
          </w:divBdr>
        </w:div>
      </w:divsChild>
    </w:div>
    <w:div w:id="1437483297">
      <w:bodyDiv w:val="1"/>
      <w:marLeft w:val="0"/>
      <w:marRight w:val="0"/>
      <w:marTop w:val="0"/>
      <w:marBottom w:val="0"/>
      <w:divBdr>
        <w:top w:val="none" w:sz="0" w:space="0" w:color="auto"/>
        <w:left w:val="none" w:sz="0" w:space="0" w:color="auto"/>
        <w:bottom w:val="none" w:sz="0" w:space="0" w:color="auto"/>
        <w:right w:val="none" w:sz="0" w:space="0" w:color="auto"/>
      </w:divBdr>
      <w:divsChild>
        <w:div w:id="262417996">
          <w:marLeft w:val="0"/>
          <w:marRight w:val="0"/>
          <w:marTop w:val="0"/>
          <w:marBottom w:val="0"/>
          <w:divBdr>
            <w:top w:val="none" w:sz="0" w:space="0" w:color="auto"/>
            <w:left w:val="none" w:sz="0" w:space="0" w:color="auto"/>
            <w:bottom w:val="none" w:sz="0" w:space="0" w:color="auto"/>
            <w:right w:val="none" w:sz="0" w:space="0" w:color="auto"/>
          </w:divBdr>
        </w:div>
        <w:div w:id="882862418">
          <w:marLeft w:val="0"/>
          <w:marRight w:val="0"/>
          <w:marTop w:val="0"/>
          <w:marBottom w:val="0"/>
          <w:divBdr>
            <w:top w:val="none" w:sz="0" w:space="0" w:color="auto"/>
            <w:left w:val="none" w:sz="0" w:space="0" w:color="auto"/>
            <w:bottom w:val="none" w:sz="0" w:space="0" w:color="auto"/>
            <w:right w:val="none" w:sz="0" w:space="0" w:color="auto"/>
          </w:divBdr>
        </w:div>
        <w:div w:id="396828786">
          <w:marLeft w:val="0"/>
          <w:marRight w:val="0"/>
          <w:marTop w:val="0"/>
          <w:marBottom w:val="0"/>
          <w:divBdr>
            <w:top w:val="none" w:sz="0" w:space="0" w:color="auto"/>
            <w:left w:val="none" w:sz="0" w:space="0" w:color="auto"/>
            <w:bottom w:val="none" w:sz="0" w:space="0" w:color="auto"/>
            <w:right w:val="none" w:sz="0" w:space="0" w:color="auto"/>
          </w:divBdr>
        </w:div>
      </w:divsChild>
    </w:div>
    <w:div w:id="1446735711">
      <w:bodyDiv w:val="1"/>
      <w:marLeft w:val="0"/>
      <w:marRight w:val="0"/>
      <w:marTop w:val="0"/>
      <w:marBottom w:val="0"/>
      <w:divBdr>
        <w:top w:val="none" w:sz="0" w:space="0" w:color="auto"/>
        <w:left w:val="none" w:sz="0" w:space="0" w:color="auto"/>
        <w:bottom w:val="none" w:sz="0" w:space="0" w:color="auto"/>
        <w:right w:val="none" w:sz="0" w:space="0" w:color="auto"/>
      </w:divBdr>
    </w:div>
    <w:div w:id="1493109096">
      <w:bodyDiv w:val="1"/>
      <w:marLeft w:val="0"/>
      <w:marRight w:val="0"/>
      <w:marTop w:val="0"/>
      <w:marBottom w:val="0"/>
      <w:divBdr>
        <w:top w:val="none" w:sz="0" w:space="0" w:color="auto"/>
        <w:left w:val="none" w:sz="0" w:space="0" w:color="auto"/>
        <w:bottom w:val="none" w:sz="0" w:space="0" w:color="auto"/>
        <w:right w:val="none" w:sz="0" w:space="0" w:color="auto"/>
      </w:divBdr>
      <w:divsChild>
        <w:div w:id="1824392325">
          <w:marLeft w:val="0"/>
          <w:marRight w:val="0"/>
          <w:marTop w:val="0"/>
          <w:marBottom w:val="0"/>
          <w:divBdr>
            <w:top w:val="none" w:sz="0" w:space="0" w:color="auto"/>
            <w:left w:val="none" w:sz="0" w:space="0" w:color="auto"/>
            <w:bottom w:val="none" w:sz="0" w:space="0" w:color="auto"/>
            <w:right w:val="none" w:sz="0" w:space="0" w:color="auto"/>
          </w:divBdr>
          <w:divsChild>
            <w:div w:id="1545101018">
              <w:marLeft w:val="0"/>
              <w:marRight w:val="0"/>
              <w:marTop w:val="0"/>
              <w:marBottom w:val="0"/>
              <w:divBdr>
                <w:top w:val="none" w:sz="0" w:space="0" w:color="auto"/>
                <w:left w:val="none" w:sz="0" w:space="0" w:color="auto"/>
                <w:bottom w:val="none" w:sz="0" w:space="0" w:color="auto"/>
                <w:right w:val="none" w:sz="0" w:space="0" w:color="auto"/>
              </w:divBdr>
              <w:divsChild>
                <w:div w:id="47710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302600">
      <w:bodyDiv w:val="1"/>
      <w:marLeft w:val="0"/>
      <w:marRight w:val="0"/>
      <w:marTop w:val="0"/>
      <w:marBottom w:val="0"/>
      <w:divBdr>
        <w:top w:val="none" w:sz="0" w:space="0" w:color="auto"/>
        <w:left w:val="none" w:sz="0" w:space="0" w:color="auto"/>
        <w:bottom w:val="none" w:sz="0" w:space="0" w:color="auto"/>
        <w:right w:val="none" w:sz="0" w:space="0" w:color="auto"/>
      </w:divBdr>
    </w:div>
    <w:div w:id="1503467207">
      <w:bodyDiv w:val="1"/>
      <w:marLeft w:val="0"/>
      <w:marRight w:val="0"/>
      <w:marTop w:val="0"/>
      <w:marBottom w:val="0"/>
      <w:divBdr>
        <w:top w:val="none" w:sz="0" w:space="0" w:color="auto"/>
        <w:left w:val="none" w:sz="0" w:space="0" w:color="auto"/>
        <w:bottom w:val="none" w:sz="0" w:space="0" w:color="auto"/>
        <w:right w:val="none" w:sz="0" w:space="0" w:color="auto"/>
      </w:divBdr>
      <w:divsChild>
        <w:div w:id="1319073771">
          <w:marLeft w:val="0"/>
          <w:marRight w:val="0"/>
          <w:marTop w:val="0"/>
          <w:marBottom w:val="0"/>
          <w:divBdr>
            <w:top w:val="none" w:sz="0" w:space="0" w:color="auto"/>
            <w:left w:val="none" w:sz="0" w:space="0" w:color="auto"/>
            <w:bottom w:val="none" w:sz="0" w:space="0" w:color="auto"/>
            <w:right w:val="none" w:sz="0" w:space="0" w:color="auto"/>
          </w:divBdr>
          <w:divsChild>
            <w:div w:id="65031182">
              <w:marLeft w:val="0"/>
              <w:marRight w:val="0"/>
              <w:marTop w:val="0"/>
              <w:marBottom w:val="0"/>
              <w:divBdr>
                <w:top w:val="none" w:sz="0" w:space="0" w:color="auto"/>
                <w:left w:val="none" w:sz="0" w:space="0" w:color="auto"/>
                <w:bottom w:val="none" w:sz="0" w:space="0" w:color="auto"/>
                <w:right w:val="none" w:sz="0" w:space="0" w:color="auto"/>
              </w:divBdr>
              <w:divsChild>
                <w:div w:id="583419198">
                  <w:marLeft w:val="0"/>
                  <w:marRight w:val="0"/>
                  <w:marTop w:val="0"/>
                  <w:marBottom w:val="0"/>
                  <w:divBdr>
                    <w:top w:val="none" w:sz="0" w:space="0" w:color="auto"/>
                    <w:left w:val="none" w:sz="0" w:space="0" w:color="auto"/>
                    <w:bottom w:val="none" w:sz="0" w:space="0" w:color="auto"/>
                    <w:right w:val="none" w:sz="0" w:space="0" w:color="auto"/>
                  </w:divBdr>
                  <w:divsChild>
                    <w:div w:id="198719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483675">
          <w:marLeft w:val="0"/>
          <w:marRight w:val="0"/>
          <w:marTop w:val="0"/>
          <w:marBottom w:val="0"/>
          <w:divBdr>
            <w:top w:val="none" w:sz="0" w:space="0" w:color="auto"/>
            <w:left w:val="none" w:sz="0" w:space="0" w:color="auto"/>
            <w:bottom w:val="none" w:sz="0" w:space="0" w:color="auto"/>
            <w:right w:val="none" w:sz="0" w:space="0" w:color="auto"/>
          </w:divBdr>
          <w:divsChild>
            <w:div w:id="1172767984">
              <w:marLeft w:val="0"/>
              <w:marRight w:val="0"/>
              <w:marTop w:val="0"/>
              <w:marBottom w:val="0"/>
              <w:divBdr>
                <w:top w:val="none" w:sz="0" w:space="0" w:color="auto"/>
                <w:left w:val="none" w:sz="0" w:space="0" w:color="auto"/>
                <w:bottom w:val="none" w:sz="0" w:space="0" w:color="auto"/>
                <w:right w:val="none" w:sz="0" w:space="0" w:color="auto"/>
              </w:divBdr>
              <w:divsChild>
                <w:div w:id="1116175928">
                  <w:marLeft w:val="0"/>
                  <w:marRight w:val="0"/>
                  <w:marTop w:val="0"/>
                  <w:marBottom w:val="0"/>
                  <w:divBdr>
                    <w:top w:val="none" w:sz="0" w:space="0" w:color="auto"/>
                    <w:left w:val="none" w:sz="0" w:space="0" w:color="auto"/>
                    <w:bottom w:val="none" w:sz="0" w:space="0" w:color="auto"/>
                    <w:right w:val="none" w:sz="0" w:space="0" w:color="auto"/>
                  </w:divBdr>
                  <w:divsChild>
                    <w:div w:id="5467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18177">
      <w:bodyDiv w:val="1"/>
      <w:marLeft w:val="0"/>
      <w:marRight w:val="0"/>
      <w:marTop w:val="0"/>
      <w:marBottom w:val="0"/>
      <w:divBdr>
        <w:top w:val="none" w:sz="0" w:space="0" w:color="auto"/>
        <w:left w:val="none" w:sz="0" w:space="0" w:color="auto"/>
        <w:bottom w:val="none" w:sz="0" w:space="0" w:color="auto"/>
        <w:right w:val="none" w:sz="0" w:space="0" w:color="auto"/>
      </w:divBdr>
      <w:divsChild>
        <w:div w:id="1239707527">
          <w:marLeft w:val="0"/>
          <w:marRight w:val="0"/>
          <w:marTop w:val="0"/>
          <w:marBottom w:val="240"/>
          <w:divBdr>
            <w:top w:val="none" w:sz="0" w:space="0" w:color="auto"/>
            <w:left w:val="none" w:sz="0" w:space="0" w:color="auto"/>
            <w:bottom w:val="none" w:sz="0" w:space="0" w:color="auto"/>
            <w:right w:val="none" w:sz="0" w:space="0" w:color="auto"/>
          </w:divBdr>
        </w:div>
        <w:div w:id="1086344723">
          <w:marLeft w:val="0"/>
          <w:marRight w:val="0"/>
          <w:marTop w:val="0"/>
          <w:marBottom w:val="240"/>
          <w:divBdr>
            <w:top w:val="none" w:sz="0" w:space="0" w:color="auto"/>
            <w:left w:val="none" w:sz="0" w:space="0" w:color="auto"/>
            <w:bottom w:val="none" w:sz="0" w:space="0" w:color="auto"/>
            <w:right w:val="none" w:sz="0" w:space="0" w:color="auto"/>
          </w:divBdr>
        </w:div>
        <w:div w:id="1127041189">
          <w:marLeft w:val="0"/>
          <w:marRight w:val="0"/>
          <w:marTop w:val="0"/>
          <w:marBottom w:val="240"/>
          <w:divBdr>
            <w:top w:val="none" w:sz="0" w:space="0" w:color="auto"/>
            <w:left w:val="none" w:sz="0" w:space="0" w:color="auto"/>
            <w:bottom w:val="none" w:sz="0" w:space="0" w:color="auto"/>
            <w:right w:val="none" w:sz="0" w:space="0" w:color="auto"/>
          </w:divBdr>
        </w:div>
        <w:div w:id="1935360080">
          <w:marLeft w:val="0"/>
          <w:marRight w:val="0"/>
          <w:marTop w:val="0"/>
          <w:marBottom w:val="240"/>
          <w:divBdr>
            <w:top w:val="none" w:sz="0" w:space="0" w:color="auto"/>
            <w:left w:val="none" w:sz="0" w:space="0" w:color="auto"/>
            <w:bottom w:val="none" w:sz="0" w:space="0" w:color="auto"/>
            <w:right w:val="none" w:sz="0" w:space="0" w:color="auto"/>
          </w:divBdr>
        </w:div>
        <w:div w:id="1706519300">
          <w:marLeft w:val="0"/>
          <w:marRight w:val="0"/>
          <w:marTop w:val="0"/>
          <w:marBottom w:val="240"/>
          <w:divBdr>
            <w:top w:val="none" w:sz="0" w:space="0" w:color="auto"/>
            <w:left w:val="none" w:sz="0" w:space="0" w:color="auto"/>
            <w:bottom w:val="none" w:sz="0" w:space="0" w:color="auto"/>
            <w:right w:val="none" w:sz="0" w:space="0" w:color="auto"/>
          </w:divBdr>
        </w:div>
        <w:div w:id="601227306">
          <w:marLeft w:val="0"/>
          <w:marRight w:val="0"/>
          <w:marTop w:val="0"/>
          <w:marBottom w:val="240"/>
          <w:divBdr>
            <w:top w:val="none" w:sz="0" w:space="0" w:color="auto"/>
            <w:left w:val="none" w:sz="0" w:space="0" w:color="auto"/>
            <w:bottom w:val="none" w:sz="0" w:space="0" w:color="auto"/>
            <w:right w:val="none" w:sz="0" w:space="0" w:color="auto"/>
          </w:divBdr>
        </w:div>
      </w:divsChild>
    </w:div>
    <w:div w:id="1549997865">
      <w:bodyDiv w:val="1"/>
      <w:marLeft w:val="0"/>
      <w:marRight w:val="0"/>
      <w:marTop w:val="0"/>
      <w:marBottom w:val="0"/>
      <w:divBdr>
        <w:top w:val="none" w:sz="0" w:space="0" w:color="auto"/>
        <w:left w:val="none" w:sz="0" w:space="0" w:color="auto"/>
        <w:bottom w:val="none" w:sz="0" w:space="0" w:color="auto"/>
        <w:right w:val="none" w:sz="0" w:space="0" w:color="auto"/>
      </w:divBdr>
      <w:divsChild>
        <w:div w:id="2067995816">
          <w:marLeft w:val="0"/>
          <w:marRight w:val="0"/>
          <w:marTop w:val="0"/>
          <w:marBottom w:val="0"/>
          <w:divBdr>
            <w:top w:val="none" w:sz="0" w:space="0" w:color="auto"/>
            <w:left w:val="none" w:sz="0" w:space="0" w:color="auto"/>
            <w:bottom w:val="none" w:sz="0" w:space="0" w:color="auto"/>
            <w:right w:val="none" w:sz="0" w:space="0" w:color="auto"/>
          </w:divBdr>
          <w:divsChild>
            <w:div w:id="1646622234">
              <w:marLeft w:val="0"/>
              <w:marRight w:val="0"/>
              <w:marTop w:val="0"/>
              <w:marBottom w:val="0"/>
              <w:divBdr>
                <w:top w:val="none" w:sz="0" w:space="0" w:color="auto"/>
                <w:left w:val="none" w:sz="0" w:space="0" w:color="auto"/>
                <w:bottom w:val="none" w:sz="0" w:space="0" w:color="auto"/>
                <w:right w:val="none" w:sz="0" w:space="0" w:color="auto"/>
              </w:divBdr>
              <w:divsChild>
                <w:div w:id="154182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119769">
      <w:bodyDiv w:val="1"/>
      <w:marLeft w:val="0"/>
      <w:marRight w:val="0"/>
      <w:marTop w:val="0"/>
      <w:marBottom w:val="0"/>
      <w:divBdr>
        <w:top w:val="none" w:sz="0" w:space="0" w:color="auto"/>
        <w:left w:val="none" w:sz="0" w:space="0" w:color="auto"/>
        <w:bottom w:val="none" w:sz="0" w:space="0" w:color="auto"/>
        <w:right w:val="none" w:sz="0" w:space="0" w:color="auto"/>
      </w:divBdr>
      <w:divsChild>
        <w:div w:id="1976790343">
          <w:marLeft w:val="0"/>
          <w:marRight w:val="0"/>
          <w:marTop w:val="0"/>
          <w:marBottom w:val="0"/>
          <w:divBdr>
            <w:top w:val="none" w:sz="0" w:space="0" w:color="auto"/>
            <w:left w:val="none" w:sz="0" w:space="0" w:color="auto"/>
            <w:bottom w:val="none" w:sz="0" w:space="0" w:color="auto"/>
            <w:right w:val="none" w:sz="0" w:space="0" w:color="auto"/>
          </w:divBdr>
          <w:divsChild>
            <w:div w:id="1264652564">
              <w:marLeft w:val="0"/>
              <w:marRight w:val="0"/>
              <w:marTop w:val="0"/>
              <w:marBottom w:val="0"/>
              <w:divBdr>
                <w:top w:val="none" w:sz="0" w:space="0" w:color="auto"/>
                <w:left w:val="none" w:sz="0" w:space="0" w:color="auto"/>
                <w:bottom w:val="none" w:sz="0" w:space="0" w:color="auto"/>
                <w:right w:val="none" w:sz="0" w:space="0" w:color="auto"/>
              </w:divBdr>
              <w:divsChild>
                <w:div w:id="125441418">
                  <w:marLeft w:val="0"/>
                  <w:marRight w:val="0"/>
                  <w:marTop w:val="0"/>
                  <w:marBottom w:val="0"/>
                  <w:divBdr>
                    <w:top w:val="none" w:sz="0" w:space="0" w:color="auto"/>
                    <w:left w:val="none" w:sz="0" w:space="0" w:color="auto"/>
                    <w:bottom w:val="none" w:sz="0" w:space="0" w:color="auto"/>
                    <w:right w:val="none" w:sz="0" w:space="0" w:color="auto"/>
                  </w:divBdr>
                </w:div>
              </w:divsChild>
            </w:div>
            <w:div w:id="2026708570">
              <w:marLeft w:val="0"/>
              <w:marRight w:val="0"/>
              <w:marTop w:val="0"/>
              <w:marBottom w:val="0"/>
              <w:divBdr>
                <w:top w:val="none" w:sz="0" w:space="0" w:color="auto"/>
                <w:left w:val="none" w:sz="0" w:space="0" w:color="auto"/>
                <w:bottom w:val="none" w:sz="0" w:space="0" w:color="auto"/>
                <w:right w:val="none" w:sz="0" w:space="0" w:color="auto"/>
              </w:divBdr>
              <w:divsChild>
                <w:div w:id="12780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770369">
      <w:bodyDiv w:val="1"/>
      <w:marLeft w:val="0"/>
      <w:marRight w:val="0"/>
      <w:marTop w:val="0"/>
      <w:marBottom w:val="0"/>
      <w:divBdr>
        <w:top w:val="none" w:sz="0" w:space="0" w:color="auto"/>
        <w:left w:val="none" w:sz="0" w:space="0" w:color="auto"/>
        <w:bottom w:val="none" w:sz="0" w:space="0" w:color="auto"/>
        <w:right w:val="none" w:sz="0" w:space="0" w:color="auto"/>
      </w:divBdr>
      <w:divsChild>
        <w:div w:id="1794903657">
          <w:marLeft w:val="0"/>
          <w:marRight w:val="0"/>
          <w:marTop w:val="0"/>
          <w:marBottom w:val="0"/>
          <w:divBdr>
            <w:top w:val="none" w:sz="0" w:space="0" w:color="auto"/>
            <w:left w:val="none" w:sz="0" w:space="0" w:color="auto"/>
            <w:bottom w:val="none" w:sz="0" w:space="0" w:color="auto"/>
            <w:right w:val="none" w:sz="0" w:space="0" w:color="auto"/>
          </w:divBdr>
          <w:divsChild>
            <w:div w:id="2093771896">
              <w:marLeft w:val="0"/>
              <w:marRight w:val="0"/>
              <w:marTop w:val="0"/>
              <w:marBottom w:val="0"/>
              <w:divBdr>
                <w:top w:val="none" w:sz="0" w:space="0" w:color="auto"/>
                <w:left w:val="none" w:sz="0" w:space="0" w:color="auto"/>
                <w:bottom w:val="none" w:sz="0" w:space="0" w:color="auto"/>
                <w:right w:val="none" w:sz="0" w:space="0" w:color="auto"/>
              </w:divBdr>
              <w:divsChild>
                <w:div w:id="12617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3437">
      <w:bodyDiv w:val="1"/>
      <w:marLeft w:val="0"/>
      <w:marRight w:val="0"/>
      <w:marTop w:val="0"/>
      <w:marBottom w:val="0"/>
      <w:divBdr>
        <w:top w:val="none" w:sz="0" w:space="0" w:color="auto"/>
        <w:left w:val="none" w:sz="0" w:space="0" w:color="auto"/>
        <w:bottom w:val="none" w:sz="0" w:space="0" w:color="auto"/>
        <w:right w:val="none" w:sz="0" w:space="0" w:color="auto"/>
      </w:divBdr>
      <w:divsChild>
        <w:div w:id="146677925">
          <w:marLeft w:val="0"/>
          <w:marRight w:val="0"/>
          <w:marTop w:val="0"/>
          <w:marBottom w:val="0"/>
          <w:divBdr>
            <w:top w:val="none" w:sz="0" w:space="0" w:color="auto"/>
            <w:left w:val="none" w:sz="0" w:space="0" w:color="auto"/>
            <w:bottom w:val="none" w:sz="0" w:space="0" w:color="auto"/>
            <w:right w:val="none" w:sz="0" w:space="0" w:color="auto"/>
          </w:divBdr>
          <w:divsChild>
            <w:div w:id="1196039260">
              <w:marLeft w:val="0"/>
              <w:marRight w:val="0"/>
              <w:marTop w:val="0"/>
              <w:marBottom w:val="0"/>
              <w:divBdr>
                <w:top w:val="none" w:sz="0" w:space="0" w:color="auto"/>
                <w:left w:val="none" w:sz="0" w:space="0" w:color="auto"/>
                <w:bottom w:val="none" w:sz="0" w:space="0" w:color="auto"/>
                <w:right w:val="none" w:sz="0" w:space="0" w:color="auto"/>
              </w:divBdr>
              <w:divsChild>
                <w:div w:id="1032532757">
                  <w:marLeft w:val="0"/>
                  <w:marRight w:val="0"/>
                  <w:marTop w:val="0"/>
                  <w:marBottom w:val="0"/>
                  <w:divBdr>
                    <w:top w:val="none" w:sz="0" w:space="0" w:color="auto"/>
                    <w:left w:val="none" w:sz="0" w:space="0" w:color="auto"/>
                    <w:bottom w:val="none" w:sz="0" w:space="0" w:color="auto"/>
                    <w:right w:val="none" w:sz="0" w:space="0" w:color="auto"/>
                  </w:divBdr>
                  <w:divsChild>
                    <w:div w:id="210267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223902">
      <w:bodyDiv w:val="1"/>
      <w:marLeft w:val="0"/>
      <w:marRight w:val="0"/>
      <w:marTop w:val="0"/>
      <w:marBottom w:val="0"/>
      <w:divBdr>
        <w:top w:val="none" w:sz="0" w:space="0" w:color="auto"/>
        <w:left w:val="none" w:sz="0" w:space="0" w:color="auto"/>
        <w:bottom w:val="none" w:sz="0" w:space="0" w:color="auto"/>
        <w:right w:val="none" w:sz="0" w:space="0" w:color="auto"/>
      </w:divBdr>
      <w:divsChild>
        <w:div w:id="1673609820">
          <w:marLeft w:val="0"/>
          <w:marRight w:val="0"/>
          <w:marTop w:val="0"/>
          <w:marBottom w:val="0"/>
          <w:divBdr>
            <w:top w:val="none" w:sz="0" w:space="0" w:color="auto"/>
            <w:left w:val="none" w:sz="0" w:space="0" w:color="auto"/>
            <w:bottom w:val="none" w:sz="0" w:space="0" w:color="auto"/>
            <w:right w:val="none" w:sz="0" w:space="0" w:color="auto"/>
          </w:divBdr>
          <w:divsChild>
            <w:div w:id="841965814">
              <w:marLeft w:val="0"/>
              <w:marRight w:val="0"/>
              <w:marTop w:val="0"/>
              <w:marBottom w:val="0"/>
              <w:divBdr>
                <w:top w:val="none" w:sz="0" w:space="0" w:color="auto"/>
                <w:left w:val="none" w:sz="0" w:space="0" w:color="auto"/>
                <w:bottom w:val="none" w:sz="0" w:space="0" w:color="auto"/>
                <w:right w:val="none" w:sz="0" w:space="0" w:color="auto"/>
              </w:divBdr>
              <w:divsChild>
                <w:div w:id="339936064">
                  <w:marLeft w:val="0"/>
                  <w:marRight w:val="0"/>
                  <w:marTop w:val="0"/>
                  <w:marBottom w:val="0"/>
                  <w:divBdr>
                    <w:top w:val="none" w:sz="0" w:space="0" w:color="auto"/>
                    <w:left w:val="none" w:sz="0" w:space="0" w:color="auto"/>
                    <w:bottom w:val="none" w:sz="0" w:space="0" w:color="auto"/>
                    <w:right w:val="none" w:sz="0" w:space="0" w:color="auto"/>
                  </w:divBdr>
                  <w:divsChild>
                    <w:div w:id="175716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982480">
      <w:bodyDiv w:val="1"/>
      <w:marLeft w:val="0"/>
      <w:marRight w:val="0"/>
      <w:marTop w:val="0"/>
      <w:marBottom w:val="0"/>
      <w:divBdr>
        <w:top w:val="none" w:sz="0" w:space="0" w:color="auto"/>
        <w:left w:val="none" w:sz="0" w:space="0" w:color="auto"/>
        <w:bottom w:val="none" w:sz="0" w:space="0" w:color="auto"/>
        <w:right w:val="none" w:sz="0" w:space="0" w:color="auto"/>
      </w:divBdr>
      <w:divsChild>
        <w:div w:id="842084264">
          <w:marLeft w:val="0"/>
          <w:marRight w:val="0"/>
          <w:marTop w:val="0"/>
          <w:marBottom w:val="0"/>
          <w:divBdr>
            <w:top w:val="none" w:sz="0" w:space="0" w:color="auto"/>
            <w:left w:val="none" w:sz="0" w:space="0" w:color="auto"/>
            <w:bottom w:val="none" w:sz="0" w:space="0" w:color="auto"/>
            <w:right w:val="none" w:sz="0" w:space="0" w:color="auto"/>
          </w:divBdr>
          <w:divsChild>
            <w:div w:id="878129347">
              <w:marLeft w:val="0"/>
              <w:marRight w:val="0"/>
              <w:marTop w:val="0"/>
              <w:marBottom w:val="0"/>
              <w:divBdr>
                <w:top w:val="none" w:sz="0" w:space="0" w:color="auto"/>
                <w:left w:val="none" w:sz="0" w:space="0" w:color="auto"/>
                <w:bottom w:val="none" w:sz="0" w:space="0" w:color="auto"/>
                <w:right w:val="none" w:sz="0" w:space="0" w:color="auto"/>
              </w:divBdr>
              <w:divsChild>
                <w:div w:id="17047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024412">
      <w:bodyDiv w:val="1"/>
      <w:marLeft w:val="0"/>
      <w:marRight w:val="0"/>
      <w:marTop w:val="0"/>
      <w:marBottom w:val="0"/>
      <w:divBdr>
        <w:top w:val="none" w:sz="0" w:space="0" w:color="auto"/>
        <w:left w:val="none" w:sz="0" w:space="0" w:color="auto"/>
        <w:bottom w:val="none" w:sz="0" w:space="0" w:color="auto"/>
        <w:right w:val="none" w:sz="0" w:space="0" w:color="auto"/>
      </w:divBdr>
    </w:div>
    <w:div w:id="1694501020">
      <w:bodyDiv w:val="1"/>
      <w:marLeft w:val="0"/>
      <w:marRight w:val="0"/>
      <w:marTop w:val="0"/>
      <w:marBottom w:val="0"/>
      <w:divBdr>
        <w:top w:val="none" w:sz="0" w:space="0" w:color="auto"/>
        <w:left w:val="none" w:sz="0" w:space="0" w:color="auto"/>
        <w:bottom w:val="none" w:sz="0" w:space="0" w:color="auto"/>
        <w:right w:val="none" w:sz="0" w:space="0" w:color="auto"/>
      </w:divBdr>
      <w:divsChild>
        <w:div w:id="2002923276">
          <w:marLeft w:val="0"/>
          <w:marRight w:val="0"/>
          <w:marTop w:val="0"/>
          <w:marBottom w:val="0"/>
          <w:divBdr>
            <w:top w:val="none" w:sz="0" w:space="0" w:color="auto"/>
            <w:left w:val="none" w:sz="0" w:space="0" w:color="auto"/>
            <w:bottom w:val="none" w:sz="0" w:space="0" w:color="auto"/>
            <w:right w:val="none" w:sz="0" w:space="0" w:color="auto"/>
          </w:divBdr>
          <w:divsChild>
            <w:div w:id="101072957">
              <w:marLeft w:val="0"/>
              <w:marRight w:val="0"/>
              <w:marTop w:val="0"/>
              <w:marBottom w:val="0"/>
              <w:divBdr>
                <w:top w:val="none" w:sz="0" w:space="0" w:color="auto"/>
                <w:left w:val="none" w:sz="0" w:space="0" w:color="auto"/>
                <w:bottom w:val="none" w:sz="0" w:space="0" w:color="auto"/>
                <w:right w:val="none" w:sz="0" w:space="0" w:color="auto"/>
              </w:divBdr>
              <w:divsChild>
                <w:div w:id="251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57252">
      <w:bodyDiv w:val="1"/>
      <w:marLeft w:val="0"/>
      <w:marRight w:val="0"/>
      <w:marTop w:val="0"/>
      <w:marBottom w:val="0"/>
      <w:divBdr>
        <w:top w:val="none" w:sz="0" w:space="0" w:color="auto"/>
        <w:left w:val="none" w:sz="0" w:space="0" w:color="auto"/>
        <w:bottom w:val="none" w:sz="0" w:space="0" w:color="auto"/>
        <w:right w:val="none" w:sz="0" w:space="0" w:color="auto"/>
      </w:divBdr>
      <w:divsChild>
        <w:div w:id="358746986">
          <w:marLeft w:val="0"/>
          <w:marRight w:val="0"/>
          <w:marTop w:val="0"/>
          <w:marBottom w:val="0"/>
          <w:divBdr>
            <w:top w:val="none" w:sz="0" w:space="0" w:color="auto"/>
            <w:left w:val="none" w:sz="0" w:space="0" w:color="auto"/>
            <w:bottom w:val="none" w:sz="0" w:space="0" w:color="auto"/>
            <w:right w:val="none" w:sz="0" w:space="0" w:color="auto"/>
          </w:divBdr>
          <w:divsChild>
            <w:div w:id="508763519">
              <w:marLeft w:val="0"/>
              <w:marRight w:val="0"/>
              <w:marTop w:val="0"/>
              <w:marBottom w:val="0"/>
              <w:divBdr>
                <w:top w:val="none" w:sz="0" w:space="0" w:color="auto"/>
                <w:left w:val="none" w:sz="0" w:space="0" w:color="auto"/>
                <w:bottom w:val="none" w:sz="0" w:space="0" w:color="auto"/>
                <w:right w:val="none" w:sz="0" w:space="0" w:color="auto"/>
              </w:divBdr>
              <w:divsChild>
                <w:div w:id="1758162899">
                  <w:marLeft w:val="0"/>
                  <w:marRight w:val="0"/>
                  <w:marTop w:val="0"/>
                  <w:marBottom w:val="0"/>
                  <w:divBdr>
                    <w:top w:val="none" w:sz="0" w:space="0" w:color="auto"/>
                    <w:left w:val="none" w:sz="0" w:space="0" w:color="auto"/>
                    <w:bottom w:val="none" w:sz="0" w:space="0" w:color="auto"/>
                    <w:right w:val="none" w:sz="0" w:space="0" w:color="auto"/>
                  </w:divBdr>
                  <w:divsChild>
                    <w:div w:id="18802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723678181">
      <w:bodyDiv w:val="1"/>
      <w:marLeft w:val="0"/>
      <w:marRight w:val="0"/>
      <w:marTop w:val="0"/>
      <w:marBottom w:val="0"/>
      <w:divBdr>
        <w:top w:val="none" w:sz="0" w:space="0" w:color="auto"/>
        <w:left w:val="none" w:sz="0" w:space="0" w:color="auto"/>
        <w:bottom w:val="none" w:sz="0" w:space="0" w:color="auto"/>
        <w:right w:val="none" w:sz="0" w:space="0" w:color="auto"/>
      </w:divBdr>
      <w:divsChild>
        <w:div w:id="261111141">
          <w:marLeft w:val="0"/>
          <w:marRight w:val="0"/>
          <w:marTop w:val="0"/>
          <w:marBottom w:val="0"/>
          <w:divBdr>
            <w:top w:val="none" w:sz="0" w:space="0" w:color="auto"/>
            <w:left w:val="none" w:sz="0" w:space="0" w:color="auto"/>
            <w:bottom w:val="none" w:sz="0" w:space="0" w:color="auto"/>
            <w:right w:val="none" w:sz="0" w:space="0" w:color="auto"/>
          </w:divBdr>
          <w:divsChild>
            <w:div w:id="876938371">
              <w:marLeft w:val="0"/>
              <w:marRight w:val="0"/>
              <w:marTop w:val="0"/>
              <w:marBottom w:val="0"/>
              <w:divBdr>
                <w:top w:val="none" w:sz="0" w:space="0" w:color="auto"/>
                <w:left w:val="none" w:sz="0" w:space="0" w:color="auto"/>
                <w:bottom w:val="none" w:sz="0" w:space="0" w:color="auto"/>
                <w:right w:val="none" w:sz="0" w:space="0" w:color="auto"/>
              </w:divBdr>
              <w:divsChild>
                <w:div w:id="127737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80573">
      <w:bodyDiv w:val="1"/>
      <w:marLeft w:val="0"/>
      <w:marRight w:val="0"/>
      <w:marTop w:val="0"/>
      <w:marBottom w:val="0"/>
      <w:divBdr>
        <w:top w:val="none" w:sz="0" w:space="0" w:color="auto"/>
        <w:left w:val="none" w:sz="0" w:space="0" w:color="auto"/>
        <w:bottom w:val="none" w:sz="0" w:space="0" w:color="auto"/>
        <w:right w:val="none" w:sz="0" w:space="0" w:color="auto"/>
      </w:divBdr>
      <w:divsChild>
        <w:div w:id="184447967">
          <w:marLeft w:val="0"/>
          <w:marRight w:val="0"/>
          <w:marTop w:val="0"/>
          <w:marBottom w:val="0"/>
          <w:divBdr>
            <w:top w:val="none" w:sz="0" w:space="0" w:color="auto"/>
            <w:left w:val="none" w:sz="0" w:space="0" w:color="auto"/>
            <w:bottom w:val="none" w:sz="0" w:space="0" w:color="auto"/>
            <w:right w:val="none" w:sz="0" w:space="0" w:color="auto"/>
          </w:divBdr>
          <w:divsChild>
            <w:div w:id="2019649697">
              <w:marLeft w:val="0"/>
              <w:marRight w:val="0"/>
              <w:marTop w:val="0"/>
              <w:marBottom w:val="0"/>
              <w:divBdr>
                <w:top w:val="none" w:sz="0" w:space="0" w:color="auto"/>
                <w:left w:val="none" w:sz="0" w:space="0" w:color="auto"/>
                <w:bottom w:val="none" w:sz="0" w:space="0" w:color="auto"/>
                <w:right w:val="none" w:sz="0" w:space="0" w:color="auto"/>
              </w:divBdr>
              <w:divsChild>
                <w:div w:id="69462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92246">
      <w:bodyDiv w:val="1"/>
      <w:marLeft w:val="0"/>
      <w:marRight w:val="0"/>
      <w:marTop w:val="0"/>
      <w:marBottom w:val="0"/>
      <w:divBdr>
        <w:top w:val="none" w:sz="0" w:space="0" w:color="auto"/>
        <w:left w:val="none" w:sz="0" w:space="0" w:color="auto"/>
        <w:bottom w:val="none" w:sz="0" w:space="0" w:color="auto"/>
        <w:right w:val="none" w:sz="0" w:space="0" w:color="auto"/>
      </w:divBdr>
      <w:divsChild>
        <w:div w:id="1683316656">
          <w:marLeft w:val="360"/>
          <w:marRight w:val="0"/>
          <w:marTop w:val="0"/>
          <w:marBottom w:val="0"/>
          <w:divBdr>
            <w:top w:val="none" w:sz="0" w:space="0" w:color="auto"/>
            <w:left w:val="none" w:sz="0" w:space="0" w:color="auto"/>
            <w:bottom w:val="none" w:sz="0" w:space="0" w:color="auto"/>
            <w:right w:val="none" w:sz="0" w:space="0" w:color="auto"/>
          </w:divBdr>
          <w:divsChild>
            <w:div w:id="2115204917">
              <w:marLeft w:val="0"/>
              <w:marRight w:val="0"/>
              <w:marTop w:val="0"/>
              <w:marBottom w:val="0"/>
              <w:divBdr>
                <w:top w:val="none" w:sz="0" w:space="0" w:color="auto"/>
                <w:left w:val="none" w:sz="0" w:space="0" w:color="auto"/>
                <w:bottom w:val="none" w:sz="0" w:space="0" w:color="auto"/>
                <w:right w:val="none" w:sz="0" w:space="0" w:color="auto"/>
              </w:divBdr>
              <w:divsChild>
                <w:div w:id="163545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955020">
          <w:marLeft w:val="0"/>
          <w:marRight w:val="0"/>
          <w:marTop w:val="0"/>
          <w:marBottom w:val="0"/>
          <w:divBdr>
            <w:top w:val="none" w:sz="0" w:space="0" w:color="auto"/>
            <w:left w:val="none" w:sz="0" w:space="0" w:color="auto"/>
            <w:bottom w:val="none" w:sz="0" w:space="0" w:color="auto"/>
            <w:right w:val="none" w:sz="0" w:space="0" w:color="auto"/>
          </w:divBdr>
          <w:divsChild>
            <w:div w:id="205792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968116">
      <w:bodyDiv w:val="1"/>
      <w:marLeft w:val="0"/>
      <w:marRight w:val="0"/>
      <w:marTop w:val="0"/>
      <w:marBottom w:val="0"/>
      <w:divBdr>
        <w:top w:val="none" w:sz="0" w:space="0" w:color="auto"/>
        <w:left w:val="none" w:sz="0" w:space="0" w:color="auto"/>
        <w:bottom w:val="none" w:sz="0" w:space="0" w:color="auto"/>
        <w:right w:val="none" w:sz="0" w:space="0" w:color="auto"/>
      </w:divBdr>
    </w:div>
    <w:div w:id="1803687929">
      <w:bodyDiv w:val="1"/>
      <w:marLeft w:val="0"/>
      <w:marRight w:val="0"/>
      <w:marTop w:val="0"/>
      <w:marBottom w:val="0"/>
      <w:divBdr>
        <w:top w:val="none" w:sz="0" w:space="0" w:color="auto"/>
        <w:left w:val="none" w:sz="0" w:space="0" w:color="auto"/>
        <w:bottom w:val="none" w:sz="0" w:space="0" w:color="auto"/>
        <w:right w:val="none" w:sz="0" w:space="0" w:color="auto"/>
      </w:divBdr>
      <w:divsChild>
        <w:div w:id="1760709373">
          <w:marLeft w:val="0"/>
          <w:marRight w:val="0"/>
          <w:marTop w:val="0"/>
          <w:marBottom w:val="0"/>
          <w:divBdr>
            <w:top w:val="none" w:sz="0" w:space="0" w:color="auto"/>
            <w:left w:val="none" w:sz="0" w:space="0" w:color="auto"/>
            <w:bottom w:val="none" w:sz="0" w:space="0" w:color="auto"/>
            <w:right w:val="none" w:sz="0" w:space="0" w:color="auto"/>
          </w:divBdr>
          <w:divsChild>
            <w:div w:id="1315180127">
              <w:marLeft w:val="0"/>
              <w:marRight w:val="0"/>
              <w:marTop w:val="0"/>
              <w:marBottom w:val="0"/>
              <w:divBdr>
                <w:top w:val="none" w:sz="0" w:space="0" w:color="auto"/>
                <w:left w:val="none" w:sz="0" w:space="0" w:color="auto"/>
                <w:bottom w:val="none" w:sz="0" w:space="0" w:color="auto"/>
                <w:right w:val="none" w:sz="0" w:space="0" w:color="auto"/>
              </w:divBdr>
              <w:divsChild>
                <w:div w:id="2090419290">
                  <w:marLeft w:val="0"/>
                  <w:marRight w:val="0"/>
                  <w:marTop w:val="0"/>
                  <w:marBottom w:val="0"/>
                  <w:divBdr>
                    <w:top w:val="none" w:sz="0" w:space="0" w:color="auto"/>
                    <w:left w:val="none" w:sz="0" w:space="0" w:color="auto"/>
                    <w:bottom w:val="none" w:sz="0" w:space="0" w:color="auto"/>
                    <w:right w:val="none" w:sz="0" w:space="0" w:color="auto"/>
                  </w:divBdr>
                  <w:divsChild>
                    <w:div w:id="10975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048467">
      <w:bodyDiv w:val="1"/>
      <w:marLeft w:val="0"/>
      <w:marRight w:val="0"/>
      <w:marTop w:val="0"/>
      <w:marBottom w:val="0"/>
      <w:divBdr>
        <w:top w:val="none" w:sz="0" w:space="0" w:color="auto"/>
        <w:left w:val="none" w:sz="0" w:space="0" w:color="auto"/>
        <w:bottom w:val="none" w:sz="0" w:space="0" w:color="auto"/>
        <w:right w:val="none" w:sz="0" w:space="0" w:color="auto"/>
      </w:divBdr>
    </w:div>
    <w:div w:id="1868441831">
      <w:bodyDiv w:val="1"/>
      <w:marLeft w:val="0"/>
      <w:marRight w:val="0"/>
      <w:marTop w:val="0"/>
      <w:marBottom w:val="0"/>
      <w:divBdr>
        <w:top w:val="none" w:sz="0" w:space="0" w:color="auto"/>
        <w:left w:val="none" w:sz="0" w:space="0" w:color="auto"/>
        <w:bottom w:val="none" w:sz="0" w:space="0" w:color="auto"/>
        <w:right w:val="none" w:sz="0" w:space="0" w:color="auto"/>
      </w:divBdr>
      <w:divsChild>
        <w:div w:id="1518034152">
          <w:marLeft w:val="0"/>
          <w:marRight w:val="0"/>
          <w:marTop w:val="0"/>
          <w:marBottom w:val="0"/>
          <w:divBdr>
            <w:top w:val="none" w:sz="0" w:space="0" w:color="auto"/>
            <w:left w:val="none" w:sz="0" w:space="0" w:color="auto"/>
            <w:bottom w:val="none" w:sz="0" w:space="0" w:color="auto"/>
            <w:right w:val="none" w:sz="0" w:space="0" w:color="auto"/>
          </w:divBdr>
          <w:divsChild>
            <w:div w:id="544949869">
              <w:marLeft w:val="0"/>
              <w:marRight w:val="0"/>
              <w:marTop w:val="0"/>
              <w:marBottom w:val="0"/>
              <w:divBdr>
                <w:top w:val="none" w:sz="0" w:space="0" w:color="auto"/>
                <w:left w:val="none" w:sz="0" w:space="0" w:color="auto"/>
                <w:bottom w:val="none" w:sz="0" w:space="0" w:color="auto"/>
                <w:right w:val="none" w:sz="0" w:space="0" w:color="auto"/>
              </w:divBdr>
              <w:divsChild>
                <w:div w:id="171593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6995">
          <w:marLeft w:val="0"/>
          <w:marRight w:val="0"/>
          <w:marTop w:val="0"/>
          <w:marBottom w:val="0"/>
          <w:divBdr>
            <w:top w:val="none" w:sz="0" w:space="0" w:color="auto"/>
            <w:left w:val="none" w:sz="0" w:space="0" w:color="auto"/>
            <w:bottom w:val="none" w:sz="0" w:space="0" w:color="auto"/>
            <w:right w:val="none" w:sz="0" w:space="0" w:color="auto"/>
          </w:divBdr>
        </w:div>
      </w:divsChild>
    </w:div>
    <w:div w:id="1880311316">
      <w:bodyDiv w:val="1"/>
      <w:marLeft w:val="0"/>
      <w:marRight w:val="0"/>
      <w:marTop w:val="0"/>
      <w:marBottom w:val="0"/>
      <w:divBdr>
        <w:top w:val="none" w:sz="0" w:space="0" w:color="auto"/>
        <w:left w:val="none" w:sz="0" w:space="0" w:color="auto"/>
        <w:bottom w:val="none" w:sz="0" w:space="0" w:color="auto"/>
        <w:right w:val="none" w:sz="0" w:space="0" w:color="auto"/>
      </w:divBdr>
      <w:divsChild>
        <w:div w:id="1174760021">
          <w:marLeft w:val="0"/>
          <w:marRight w:val="0"/>
          <w:marTop w:val="0"/>
          <w:marBottom w:val="0"/>
          <w:divBdr>
            <w:top w:val="none" w:sz="0" w:space="0" w:color="auto"/>
            <w:left w:val="none" w:sz="0" w:space="0" w:color="auto"/>
            <w:bottom w:val="none" w:sz="0" w:space="0" w:color="auto"/>
            <w:right w:val="none" w:sz="0" w:space="0" w:color="auto"/>
          </w:divBdr>
          <w:divsChild>
            <w:div w:id="264464056">
              <w:marLeft w:val="0"/>
              <w:marRight w:val="0"/>
              <w:marTop w:val="0"/>
              <w:marBottom w:val="0"/>
              <w:divBdr>
                <w:top w:val="none" w:sz="0" w:space="0" w:color="auto"/>
                <w:left w:val="none" w:sz="0" w:space="0" w:color="auto"/>
                <w:bottom w:val="none" w:sz="0" w:space="0" w:color="auto"/>
                <w:right w:val="none" w:sz="0" w:space="0" w:color="auto"/>
              </w:divBdr>
              <w:divsChild>
                <w:div w:id="651907765">
                  <w:marLeft w:val="0"/>
                  <w:marRight w:val="0"/>
                  <w:marTop w:val="0"/>
                  <w:marBottom w:val="0"/>
                  <w:divBdr>
                    <w:top w:val="none" w:sz="0" w:space="0" w:color="auto"/>
                    <w:left w:val="none" w:sz="0" w:space="0" w:color="auto"/>
                    <w:bottom w:val="none" w:sz="0" w:space="0" w:color="auto"/>
                    <w:right w:val="none" w:sz="0" w:space="0" w:color="auto"/>
                  </w:divBdr>
                  <w:divsChild>
                    <w:div w:id="51789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438128">
      <w:bodyDiv w:val="1"/>
      <w:marLeft w:val="0"/>
      <w:marRight w:val="0"/>
      <w:marTop w:val="0"/>
      <w:marBottom w:val="0"/>
      <w:divBdr>
        <w:top w:val="none" w:sz="0" w:space="0" w:color="auto"/>
        <w:left w:val="none" w:sz="0" w:space="0" w:color="auto"/>
        <w:bottom w:val="none" w:sz="0" w:space="0" w:color="auto"/>
        <w:right w:val="none" w:sz="0" w:space="0" w:color="auto"/>
      </w:divBdr>
    </w:div>
    <w:div w:id="1940259090">
      <w:bodyDiv w:val="1"/>
      <w:marLeft w:val="0"/>
      <w:marRight w:val="0"/>
      <w:marTop w:val="0"/>
      <w:marBottom w:val="0"/>
      <w:divBdr>
        <w:top w:val="none" w:sz="0" w:space="0" w:color="auto"/>
        <w:left w:val="none" w:sz="0" w:space="0" w:color="auto"/>
        <w:bottom w:val="none" w:sz="0" w:space="0" w:color="auto"/>
        <w:right w:val="none" w:sz="0" w:space="0" w:color="auto"/>
      </w:divBdr>
      <w:divsChild>
        <w:div w:id="147552778">
          <w:marLeft w:val="0"/>
          <w:marRight w:val="0"/>
          <w:marTop w:val="0"/>
          <w:marBottom w:val="0"/>
          <w:divBdr>
            <w:top w:val="none" w:sz="0" w:space="0" w:color="auto"/>
            <w:left w:val="none" w:sz="0" w:space="0" w:color="auto"/>
            <w:bottom w:val="none" w:sz="0" w:space="0" w:color="auto"/>
            <w:right w:val="none" w:sz="0" w:space="0" w:color="auto"/>
          </w:divBdr>
        </w:div>
      </w:divsChild>
    </w:div>
    <w:div w:id="1942445290">
      <w:bodyDiv w:val="1"/>
      <w:marLeft w:val="0"/>
      <w:marRight w:val="0"/>
      <w:marTop w:val="0"/>
      <w:marBottom w:val="0"/>
      <w:divBdr>
        <w:top w:val="none" w:sz="0" w:space="0" w:color="auto"/>
        <w:left w:val="none" w:sz="0" w:space="0" w:color="auto"/>
        <w:bottom w:val="none" w:sz="0" w:space="0" w:color="auto"/>
        <w:right w:val="none" w:sz="0" w:space="0" w:color="auto"/>
      </w:divBdr>
    </w:div>
    <w:div w:id="1964535059">
      <w:bodyDiv w:val="1"/>
      <w:marLeft w:val="0"/>
      <w:marRight w:val="0"/>
      <w:marTop w:val="0"/>
      <w:marBottom w:val="0"/>
      <w:divBdr>
        <w:top w:val="none" w:sz="0" w:space="0" w:color="auto"/>
        <w:left w:val="none" w:sz="0" w:space="0" w:color="auto"/>
        <w:bottom w:val="none" w:sz="0" w:space="0" w:color="auto"/>
        <w:right w:val="none" w:sz="0" w:space="0" w:color="auto"/>
      </w:divBdr>
      <w:divsChild>
        <w:div w:id="164368882">
          <w:marLeft w:val="0"/>
          <w:marRight w:val="0"/>
          <w:marTop w:val="0"/>
          <w:marBottom w:val="0"/>
          <w:divBdr>
            <w:top w:val="none" w:sz="0" w:space="0" w:color="auto"/>
            <w:left w:val="none" w:sz="0" w:space="0" w:color="auto"/>
            <w:bottom w:val="none" w:sz="0" w:space="0" w:color="auto"/>
            <w:right w:val="none" w:sz="0" w:space="0" w:color="auto"/>
          </w:divBdr>
          <w:divsChild>
            <w:div w:id="996767913">
              <w:marLeft w:val="0"/>
              <w:marRight w:val="0"/>
              <w:marTop w:val="0"/>
              <w:marBottom w:val="0"/>
              <w:divBdr>
                <w:top w:val="none" w:sz="0" w:space="0" w:color="auto"/>
                <w:left w:val="none" w:sz="0" w:space="0" w:color="auto"/>
                <w:bottom w:val="none" w:sz="0" w:space="0" w:color="auto"/>
                <w:right w:val="none" w:sz="0" w:space="0" w:color="auto"/>
              </w:divBdr>
              <w:divsChild>
                <w:div w:id="31746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79273">
      <w:bodyDiv w:val="1"/>
      <w:marLeft w:val="0"/>
      <w:marRight w:val="0"/>
      <w:marTop w:val="0"/>
      <w:marBottom w:val="0"/>
      <w:divBdr>
        <w:top w:val="none" w:sz="0" w:space="0" w:color="auto"/>
        <w:left w:val="none" w:sz="0" w:space="0" w:color="auto"/>
        <w:bottom w:val="none" w:sz="0" w:space="0" w:color="auto"/>
        <w:right w:val="none" w:sz="0" w:space="0" w:color="auto"/>
      </w:divBdr>
      <w:divsChild>
        <w:div w:id="421340721">
          <w:marLeft w:val="0"/>
          <w:marRight w:val="0"/>
          <w:marTop w:val="0"/>
          <w:marBottom w:val="0"/>
          <w:divBdr>
            <w:top w:val="none" w:sz="0" w:space="0" w:color="auto"/>
            <w:left w:val="none" w:sz="0" w:space="0" w:color="auto"/>
            <w:bottom w:val="none" w:sz="0" w:space="0" w:color="auto"/>
            <w:right w:val="none" w:sz="0" w:space="0" w:color="auto"/>
          </w:divBdr>
          <w:divsChild>
            <w:div w:id="322243752">
              <w:marLeft w:val="0"/>
              <w:marRight w:val="0"/>
              <w:marTop w:val="0"/>
              <w:marBottom w:val="0"/>
              <w:divBdr>
                <w:top w:val="none" w:sz="0" w:space="0" w:color="auto"/>
                <w:left w:val="none" w:sz="0" w:space="0" w:color="auto"/>
                <w:bottom w:val="none" w:sz="0" w:space="0" w:color="auto"/>
                <w:right w:val="none" w:sz="0" w:space="0" w:color="auto"/>
              </w:divBdr>
              <w:divsChild>
                <w:div w:id="317543590">
                  <w:marLeft w:val="0"/>
                  <w:marRight w:val="0"/>
                  <w:marTop w:val="0"/>
                  <w:marBottom w:val="0"/>
                  <w:divBdr>
                    <w:top w:val="none" w:sz="0" w:space="0" w:color="auto"/>
                    <w:left w:val="none" w:sz="0" w:space="0" w:color="auto"/>
                    <w:bottom w:val="none" w:sz="0" w:space="0" w:color="auto"/>
                    <w:right w:val="none" w:sz="0" w:space="0" w:color="auto"/>
                  </w:divBdr>
                  <w:divsChild>
                    <w:div w:id="38822169">
                      <w:marLeft w:val="0"/>
                      <w:marRight w:val="0"/>
                      <w:marTop w:val="0"/>
                      <w:marBottom w:val="0"/>
                      <w:divBdr>
                        <w:top w:val="none" w:sz="0" w:space="0" w:color="auto"/>
                        <w:left w:val="none" w:sz="0" w:space="0" w:color="auto"/>
                        <w:bottom w:val="none" w:sz="0" w:space="0" w:color="auto"/>
                        <w:right w:val="none" w:sz="0" w:space="0" w:color="auto"/>
                      </w:divBdr>
                      <w:divsChild>
                        <w:div w:id="348412843">
                          <w:marLeft w:val="0"/>
                          <w:marRight w:val="0"/>
                          <w:marTop w:val="0"/>
                          <w:marBottom w:val="0"/>
                          <w:divBdr>
                            <w:top w:val="none" w:sz="0" w:space="0" w:color="auto"/>
                            <w:left w:val="none" w:sz="0" w:space="0" w:color="auto"/>
                            <w:bottom w:val="none" w:sz="0" w:space="0" w:color="auto"/>
                            <w:right w:val="none" w:sz="0" w:space="0" w:color="auto"/>
                          </w:divBdr>
                          <w:divsChild>
                            <w:div w:id="1716465821">
                              <w:marLeft w:val="0"/>
                              <w:marRight w:val="0"/>
                              <w:marTop w:val="0"/>
                              <w:marBottom w:val="0"/>
                              <w:divBdr>
                                <w:top w:val="none" w:sz="0" w:space="0" w:color="auto"/>
                                <w:left w:val="none" w:sz="0" w:space="0" w:color="auto"/>
                                <w:bottom w:val="none" w:sz="0" w:space="0" w:color="auto"/>
                                <w:right w:val="none" w:sz="0" w:space="0" w:color="auto"/>
                              </w:divBdr>
                              <w:divsChild>
                                <w:div w:id="883562270">
                                  <w:marLeft w:val="0"/>
                                  <w:marRight w:val="0"/>
                                  <w:marTop w:val="0"/>
                                  <w:marBottom w:val="0"/>
                                  <w:divBdr>
                                    <w:top w:val="none" w:sz="0" w:space="0" w:color="auto"/>
                                    <w:left w:val="none" w:sz="0" w:space="0" w:color="auto"/>
                                    <w:bottom w:val="none" w:sz="0" w:space="0" w:color="auto"/>
                                    <w:right w:val="none" w:sz="0" w:space="0" w:color="auto"/>
                                  </w:divBdr>
                                  <w:divsChild>
                                    <w:div w:id="1645771135">
                                      <w:marLeft w:val="0"/>
                                      <w:marRight w:val="0"/>
                                      <w:marTop w:val="0"/>
                                      <w:marBottom w:val="0"/>
                                      <w:divBdr>
                                        <w:top w:val="none" w:sz="0" w:space="0" w:color="auto"/>
                                        <w:left w:val="none" w:sz="0" w:space="0" w:color="auto"/>
                                        <w:bottom w:val="none" w:sz="0" w:space="0" w:color="auto"/>
                                        <w:right w:val="none" w:sz="0" w:space="0" w:color="auto"/>
                                      </w:divBdr>
                                      <w:divsChild>
                                        <w:div w:id="1082992453">
                                          <w:marLeft w:val="0"/>
                                          <w:marRight w:val="0"/>
                                          <w:marTop w:val="0"/>
                                          <w:marBottom w:val="0"/>
                                          <w:divBdr>
                                            <w:top w:val="none" w:sz="0" w:space="0" w:color="auto"/>
                                            <w:left w:val="none" w:sz="0" w:space="0" w:color="auto"/>
                                            <w:bottom w:val="none" w:sz="0" w:space="0" w:color="auto"/>
                                            <w:right w:val="none" w:sz="0" w:space="0" w:color="auto"/>
                                          </w:divBdr>
                                        </w:div>
                                        <w:div w:id="1220827118">
                                          <w:marLeft w:val="0"/>
                                          <w:marRight w:val="0"/>
                                          <w:marTop w:val="0"/>
                                          <w:marBottom w:val="0"/>
                                          <w:divBdr>
                                            <w:top w:val="none" w:sz="0" w:space="0" w:color="auto"/>
                                            <w:left w:val="none" w:sz="0" w:space="0" w:color="auto"/>
                                            <w:bottom w:val="none" w:sz="0" w:space="0" w:color="auto"/>
                                            <w:right w:val="none" w:sz="0" w:space="0" w:color="auto"/>
                                          </w:divBdr>
                                          <w:divsChild>
                                            <w:div w:id="222955882">
                                              <w:marLeft w:val="0"/>
                                              <w:marRight w:val="0"/>
                                              <w:marTop w:val="0"/>
                                              <w:marBottom w:val="0"/>
                                              <w:divBdr>
                                                <w:top w:val="none" w:sz="0" w:space="0" w:color="auto"/>
                                                <w:left w:val="none" w:sz="0" w:space="0" w:color="auto"/>
                                                <w:bottom w:val="none" w:sz="0" w:space="0" w:color="auto"/>
                                                <w:right w:val="none" w:sz="0" w:space="0" w:color="auto"/>
                                              </w:divBdr>
                                            </w:div>
                                            <w:div w:id="911889599">
                                              <w:marLeft w:val="0"/>
                                              <w:marRight w:val="0"/>
                                              <w:marTop w:val="0"/>
                                              <w:marBottom w:val="0"/>
                                              <w:divBdr>
                                                <w:top w:val="none" w:sz="0" w:space="0" w:color="auto"/>
                                                <w:left w:val="none" w:sz="0" w:space="0" w:color="auto"/>
                                                <w:bottom w:val="none" w:sz="0" w:space="0" w:color="auto"/>
                                                <w:right w:val="none" w:sz="0" w:space="0" w:color="auto"/>
                                              </w:divBdr>
                                              <w:divsChild>
                                                <w:div w:id="5372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007235">
                          <w:marLeft w:val="0"/>
                          <w:marRight w:val="0"/>
                          <w:marTop w:val="0"/>
                          <w:marBottom w:val="0"/>
                          <w:divBdr>
                            <w:top w:val="none" w:sz="0" w:space="0" w:color="auto"/>
                            <w:left w:val="none" w:sz="0" w:space="0" w:color="auto"/>
                            <w:bottom w:val="none" w:sz="0" w:space="0" w:color="auto"/>
                            <w:right w:val="none" w:sz="0" w:space="0" w:color="auto"/>
                          </w:divBdr>
                          <w:divsChild>
                            <w:div w:id="315498673">
                              <w:marLeft w:val="0"/>
                              <w:marRight w:val="0"/>
                              <w:marTop w:val="0"/>
                              <w:marBottom w:val="0"/>
                              <w:divBdr>
                                <w:top w:val="none" w:sz="0" w:space="0" w:color="auto"/>
                                <w:left w:val="none" w:sz="0" w:space="0" w:color="auto"/>
                                <w:bottom w:val="none" w:sz="0" w:space="0" w:color="auto"/>
                                <w:right w:val="none" w:sz="0" w:space="0" w:color="auto"/>
                              </w:divBdr>
                              <w:divsChild>
                                <w:div w:id="1122651759">
                                  <w:marLeft w:val="0"/>
                                  <w:marRight w:val="0"/>
                                  <w:marTop w:val="0"/>
                                  <w:marBottom w:val="0"/>
                                  <w:divBdr>
                                    <w:top w:val="none" w:sz="0" w:space="0" w:color="auto"/>
                                    <w:left w:val="none" w:sz="0" w:space="0" w:color="auto"/>
                                    <w:bottom w:val="none" w:sz="0" w:space="0" w:color="auto"/>
                                    <w:right w:val="none" w:sz="0" w:space="0" w:color="auto"/>
                                  </w:divBdr>
                                  <w:divsChild>
                                    <w:div w:id="16508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979005">
          <w:marLeft w:val="0"/>
          <w:marRight w:val="0"/>
          <w:marTop w:val="0"/>
          <w:marBottom w:val="0"/>
          <w:divBdr>
            <w:top w:val="none" w:sz="0" w:space="0" w:color="auto"/>
            <w:left w:val="none" w:sz="0" w:space="0" w:color="auto"/>
            <w:bottom w:val="none" w:sz="0" w:space="0" w:color="auto"/>
            <w:right w:val="none" w:sz="0" w:space="0" w:color="auto"/>
          </w:divBdr>
          <w:divsChild>
            <w:div w:id="2064325160">
              <w:marLeft w:val="0"/>
              <w:marRight w:val="0"/>
              <w:marTop w:val="0"/>
              <w:marBottom w:val="0"/>
              <w:divBdr>
                <w:top w:val="none" w:sz="0" w:space="0" w:color="auto"/>
                <w:left w:val="none" w:sz="0" w:space="0" w:color="auto"/>
                <w:bottom w:val="none" w:sz="0" w:space="0" w:color="auto"/>
                <w:right w:val="none" w:sz="0" w:space="0" w:color="auto"/>
              </w:divBdr>
              <w:divsChild>
                <w:div w:id="583883128">
                  <w:marLeft w:val="0"/>
                  <w:marRight w:val="0"/>
                  <w:marTop w:val="0"/>
                  <w:marBottom w:val="0"/>
                  <w:divBdr>
                    <w:top w:val="none" w:sz="0" w:space="0" w:color="auto"/>
                    <w:left w:val="none" w:sz="0" w:space="0" w:color="auto"/>
                    <w:bottom w:val="none" w:sz="0" w:space="0" w:color="auto"/>
                    <w:right w:val="none" w:sz="0" w:space="0" w:color="auto"/>
                  </w:divBdr>
                  <w:divsChild>
                    <w:div w:id="1845516385">
                      <w:marLeft w:val="0"/>
                      <w:marRight w:val="0"/>
                      <w:marTop w:val="0"/>
                      <w:marBottom w:val="0"/>
                      <w:divBdr>
                        <w:top w:val="none" w:sz="0" w:space="0" w:color="auto"/>
                        <w:left w:val="none" w:sz="0" w:space="0" w:color="auto"/>
                        <w:bottom w:val="none" w:sz="0" w:space="0" w:color="auto"/>
                        <w:right w:val="none" w:sz="0" w:space="0" w:color="auto"/>
                      </w:divBdr>
                      <w:divsChild>
                        <w:div w:id="516627391">
                          <w:marLeft w:val="0"/>
                          <w:marRight w:val="0"/>
                          <w:marTop w:val="0"/>
                          <w:marBottom w:val="0"/>
                          <w:divBdr>
                            <w:top w:val="none" w:sz="0" w:space="0" w:color="auto"/>
                            <w:left w:val="none" w:sz="0" w:space="0" w:color="auto"/>
                            <w:bottom w:val="none" w:sz="0" w:space="0" w:color="auto"/>
                            <w:right w:val="none" w:sz="0" w:space="0" w:color="auto"/>
                          </w:divBdr>
                          <w:divsChild>
                            <w:div w:id="194929832">
                              <w:marLeft w:val="0"/>
                              <w:marRight w:val="0"/>
                              <w:marTop w:val="0"/>
                              <w:marBottom w:val="0"/>
                              <w:divBdr>
                                <w:top w:val="none" w:sz="0" w:space="0" w:color="auto"/>
                                <w:left w:val="none" w:sz="0" w:space="0" w:color="auto"/>
                                <w:bottom w:val="none" w:sz="0" w:space="0" w:color="auto"/>
                                <w:right w:val="none" w:sz="0" w:space="0" w:color="auto"/>
                              </w:divBdr>
                              <w:divsChild>
                                <w:div w:id="811337865">
                                  <w:marLeft w:val="0"/>
                                  <w:marRight w:val="0"/>
                                  <w:marTop w:val="0"/>
                                  <w:marBottom w:val="0"/>
                                  <w:divBdr>
                                    <w:top w:val="none" w:sz="0" w:space="0" w:color="auto"/>
                                    <w:left w:val="none" w:sz="0" w:space="0" w:color="auto"/>
                                    <w:bottom w:val="none" w:sz="0" w:space="0" w:color="auto"/>
                                    <w:right w:val="none" w:sz="0" w:space="0" w:color="auto"/>
                                  </w:divBdr>
                                  <w:divsChild>
                                    <w:div w:id="710425285">
                                      <w:marLeft w:val="0"/>
                                      <w:marRight w:val="0"/>
                                      <w:marTop w:val="0"/>
                                      <w:marBottom w:val="0"/>
                                      <w:divBdr>
                                        <w:top w:val="none" w:sz="0" w:space="0" w:color="auto"/>
                                        <w:left w:val="none" w:sz="0" w:space="0" w:color="auto"/>
                                        <w:bottom w:val="none" w:sz="0" w:space="0" w:color="auto"/>
                                        <w:right w:val="none" w:sz="0" w:space="0" w:color="auto"/>
                                      </w:divBdr>
                                      <w:divsChild>
                                        <w:div w:id="6863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082619">
          <w:marLeft w:val="0"/>
          <w:marRight w:val="0"/>
          <w:marTop w:val="0"/>
          <w:marBottom w:val="0"/>
          <w:divBdr>
            <w:top w:val="none" w:sz="0" w:space="0" w:color="auto"/>
            <w:left w:val="none" w:sz="0" w:space="0" w:color="auto"/>
            <w:bottom w:val="none" w:sz="0" w:space="0" w:color="auto"/>
            <w:right w:val="none" w:sz="0" w:space="0" w:color="auto"/>
          </w:divBdr>
          <w:divsChild>
            <w:div w:id="1218542862">
              <w:marLeft w:val="0"/>
              <w:marRight w:val="0"/>
              <w:marTop w:val="0"/>
              <w:marBottom w:val="0"/>
              <w:divBdr>
                <w:top w:val="none" w:sz="0" w:space="0" w:color="auto"/>
                <w:left w:val="none" w:sz="0" w:space="0" w:color="auto"/>
                <w:bottom w:val="none" w:sz="0" w:space="0" w:color="auto"/>
                <w:right w:val="none" w:sz="0" w:space="0" w:color="auto"/>
              </w:divBdr>
              <w:divsChild>
                <w:div w:id="755252240">
                  <w:marLeft w:val="0"/>
                  <w:marRight w:val="0"/>
                  <w:marTop w:val="0"/>
                  <w:marBottom w:val="0"/>
                  <w:divBdr>
                    <w:top w:val="none" w:sz="0" w:space="0" w:color="auto"/>
                    <w:left w:val="none" w:sz="0" w:space="0" w:color="auto"/>
                    <w:bottom w:val="none" w:sz="0" w:space="0" w:color="auto"/>
                    <w:right w:val="none" w:sz="0" w:space="0" w:color="auto"/>
                  </w:divBdr>
                  <w:divsChild>
                    <w:div w:id="69927844">
                      <w:marLeft w:val="0"/>
                      <w:marRight w:val="0"/>
                      <w:marTop w:val="0"/>
                      <w:marBottom w:val="0"/>
                      <w:divBdr>
                        <w:top w:val="none" w:sz="0" w:space="0" w:color="auto"/>
                        <w:left w:val="none" w:sz="0" w:space="0" w:color="auto"/>
                        <w:bottom w:val="none" w:sz="0" w:space="0" w:color="auto"/>
                        <w:right w:val="none" w:sz="0" w:space="0" w:color="auto"/>
                      </w:divBdr>
                      <w:divsChild>
                        <w:div w:id="2040543728">
                          <w:marLeft w:val="0"/>
                          <w:marRight w:val="0"/>
                          <w:marTop w:val="0"/>
                          <w:marBottom w:val="0"/>
                          <w:divBdr>
                            <w:top w:val="none" w:sz="0" w:space="0" w:color="auto"/>
                            <w:left w:val="none" w:sz="0" w:space="0" w:color="auto"/>
                            <w:bottom w:val="none" w:sz="0" w:space="0" w:color="auto"/>
                            <w:right w:val="none" w:sz="0" w:space="0" w:color="auto"/>
                          </w:divBdr>
                          <w:divsChild>
                            <w:div w:id="1753578598">
                              <w:marLeft w:val="0"/>
                              <w:marRight w:val="0"/>
                              <w:marTop w:val="0"/>
                              <w:marBottom w:val="0"/>
                              <w:divBdr>
                                <w:top w:val="none" w:sz="0" w:space="0" w:color="auto"/>
                                <w:left w:val="none" w:sz="0" w:space="0" w:color="auto"/>
                                <w:bottom w:val="none" w:sz="0" w:space="0" w:color="auto"/>
                                <w:right w:val="none" w:sz="0" w:space="0" w:color="auto"/>
                              </w:divBdr>
                              <w:divsChild>
                                <w:div w:id="607278612">
                                  <w:marLeft w:val="0"/>
                                  <w:marRight w:val="0"/>
                                  <w:marTop w:val="0"/>
                                  <w:marBottom w:val="0"/>
                                  <w:divBdr>
                                    <w:top w:val="none" w:sz="0" w:space="0" w:color="auto"/>
                                    <w:left w:val="none" w:sz="0" w:space="0" w:color="auto"/>
                                    <w:bottom w:val="none" w:sz="0" w:space="0" w:color="auto"/>
                                    <w:right w:val="none" w:sz="0" w:space="0" w:color="auto"/>
                                  </w:divBdr>
                                  <w:divsChild>
                                    <w:div w:id="43929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95356">
                          <w:marLeft w:val="0"/>
                          <w:marRight w:val="0"/>
                          <w:marTop w:val="0"/>
                          <w:marBottom w:val="0"/>
                          <w:divBdr>
                            <w:top w:val="none" w:sz="0" w:space="0" w:color="auto"/>
                            <w:left w:val="none" w:sz="0" w:space="0" w:color="auto"/>
                            <w:bottom w:val="none" w:sz="0" w:space="0" w:color="auto"/>
                            <w:right w:val="none" w:sz="0" w:space="0" w:color="auto"/>
                          </w:divBdr>
                          <w:divsChild>
                            <w:div w:id="1692143906">
                              <w:marLeft w:val="0"/>
                              <w:marRight w:val="0"/>
                              <w:marTop w:val="0"/>
                              <w:marBottom w:val="0"/>
                              <w:divBdr>
                                <w:top w:val="none" w:sz="0" w:space="0" w:color="auto"/>
                                <w:left w:val="none" w:sz="0" w:space="0" w:color="auto"/>
                                <w:bottom w:val="none" w:sz="0" w:space="0" w:color="auto"/>
                                <w:right w:val="none" w:sz="0" w:space="0" w:color="auto"/>
                              </w:divBdr>
                              <w:divsChild>
                                <w:div w:id="1209103991">
                                  <w:marLeft w:val="0"/>
                                  <w:marRight w:val="0"/>
                                  <w:marTop w:val="0"/>
                                  <w:marBottom w:val="0"/>
                                  <w:divBdr>
                                    <w:top w:val="none" w:sz="0" w:space="0" w:color="auto"/>
                                    <w:left w:val="none" w:sz="0" w:space="0" w:color="auto"/>
                                    <w:bottom w:val="none" w:sz="0" w:space="0" w:color="auto"/>
                                    <w:right w:val="none" w:sz="0" w:space="0" w:color="auto"/>
                                  </w:divBdr>
                                  <w:divsChild>
                                    <w:div w:id="117179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5627">
          <w:marLeft w:val="0"/>
          <w:marRight w:val="0"/>
          <w:marTop w:val="0"/>
          <w:marBottom w:val="0"/>
          <w:divBdr>
            <w:top w:val="none" w:sz="0" w:space="0" w:color="auto"/>
            <w:left w:val="none" w:sz="0" w:space="0" w:color="auto"/>
            <w:bottom w:val="none" w:sz="0" w:space="0" w:color="auto"/>
            <w:right w:val="none" w:sz="0" w:space="0" w:color="auto"/>
          </w:divBdr>
          <w:divsChild>
            <w:div w:id="1070928607">
              <w:marLeft w:val="0"/>
              <w:marRight w:val="0"/>
              <w:marTop w:val="0"/>
              <w:marBottom w:val="0"/>
              <w:divBdr>
                <w:top w:val="none" w:sz="0" w:space="0" w:color="auto"/>
                <w:left w:val="none" w:sz="0" w:space="0" w:color="auto"/>
                <w:bottom w:val="none" w:sz="0" w:space="0" w:color="auto"/>
                <w:right w:val="none" w:sz="0" w:space="0" w:color="auto"/>
              </w:divBdr>
              <w:divsChild>
                <w:div w:id="399013534">
                  <w:marLeft w:val="0"/>
                  <w:marRight w:val="0"/>
                  <w:marTop w:val="0"/>
                  <w:marBottom w:val="0"/>
                  <w:divBdr>
                    <w:top w:val="none" w:sz="0" w:space="0" w:color="auto"/>
                    <w:left w:val="none" w:sz="0" w:space="0" w:color="auto"/>
                    <w:bottom w:val="none" w:sz="0" w:space="0" w:color="auto"/>
                    <w:right w:val="none" w:sz="0" w:space="0" w:color="auto"/>
                  </w:divBdr>
                  <w:divsChild>
                    <w:div w:id="1367832481">
                      <w:marLeft w:val="0"/>
                      <w:marRight w:val="0"/>
                      <w:marTop w:val="0"/>
                      <w:marBottom w:val="0"/>
                      <w:divBdr>
                        <w:top w:val="none" w:sz="0" w:space="0" w:color="auto"/>
                        <w:left w:val="none" w:sz="0" w:space="0" w:color="auto"/>
                        <w:bottom w:val="none" w:sz="0" w:space="0" w:color="auto"/>
                        <w:right w:val="none" w:sz="0" w:space="0" w:color="auto"/>
                      </w:divBdr>
                      <w:divsChild>
                        <w:div w:id="1283539227">
                          <w:marLeft w:val="0"/>
                          <w:marRight w:val="0"/>
                          <w:marTop w:val="0"/>
                          <w:marBottom w:val="0"/>
                          <w:divBdr>
                            <w:top w:val="none" w:sz="0" w:space="0" w:color="auto"/>
                            <w:left w:val="none" w:sz="0" w:space="0" w:color="auto"/>
                            <w:bottom w:val="none" w:sz="0" w:space="0" w:color="auto"/>
                            <w:right w:val="none" w:sz="0" w:space="0" w:color="auto"/>
                          </w:divBdr>
                          <w:divsChild>
                            <w:div w:id="975453931">
                              <w:marLeft w:val="0"/>
                              <w:marRight w:val="0"/>
                              <w:marTop w:val="0"/>
                              <w:marBottom w:val="0"/>
                              <w:divBdr>
                                <w:top w:val="none" w:sz="0" w:space="0" w:color="auto"/>
                                <w:left w:val="none" w:sz="0" w:space="0" w:color="auto"/>
                                <w:bottom w:val="none" w:sz="0" w:space="0" w:color="auto"/>
                                <w:right w:val="none" w:sz="0" w:space="0" w:color="auto"/>
                              </w:divBdr>
                              <w:divsChild>
                                <w:div w:id="1025861684">
                                  <w:marLeft w:val="0"/>
                                  <w:marRight w:val="0"/>
                                  <w:marTop w:val="0"/>
                                  <w:marBottom w:val="0"/>
                                  <w:divBdr>
                                    <w:top w:val="none" w:sz="0" w:space="0" w:color="auto"/>
                                    <w:left w:val="none" w:sz="0" w:space="0" w:color="auto"/>
                                    <w:bottom w:val="none" w:sz="0" w:space="0" w:color="auto"/>
                                    <w:right w:val="none" w:sz="0" w:space="0" w:color="auto"/>
                                  </w:divBdr>
                                  <w:divsChild>
                                    <w:div w:id="1461610832">
                                      <w:marLeft w:val="0"/>
                                      <w:marRight w:val="0"/>
                                      <w:marTop w:val="0"/>
                                      <w:marBottom w:val="0"/>
                                      <w:divBdr>
                                        <w:top w:val="none" w:sz="0" w:space="0" w:color="auto"/>
                                        <w:left w:val="none" w:sz="0" w:space="0" w:color="auto"/>
                                        <w:bottom w:val="none" w:sz="0" w:space="0" w:color="auto"/>
                                        <w:right w:val="none" w:sz="0" w:space="0" w:color="auto"/>
                                      </w:divBdr>
                                      <w:divsChild>
                                        <w:div w:id="17878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858125">
          <w:marLeft w:val="0"/>
          <w:marRight w:val="0"/>
          <w:marTop w:val="0"/>
          <w:marBottom w:val="0"/>
          <w:divBdr>
            <w:top w:val="none" w:sz="0" w:space="0" w:color="auto"/>
            <w:left w:val="none" w:sz="0" w:space="0" w:color="auto"/>
            <w:bottom w:val="none" w:sz="0" w:space="0" w:color="auto"/>
            <w:right w:val="none" w:sz="0" w:space="0" w:color="auto"/>
          </w:divBdr>
          <w:divsChild>
            <w:div w:id="1593203848">
              <w:marLeft w:val="0"/>
              <w:marRight w:val="0"/>
              <w:marTop w:val="0"/>
              <w:marBottom w:val="0"/>
              <w:divBdr>
                <w:top w:val="none" w:sz="0" w:space="0" w:color="auto"/>
                <w:left w:val="none" w:sz="0" w:space="0" w:color="auto"/>
                <w:bottom w:val="none" w:sz="0" w:space="0" w:color="auto"/>
                <w:right w:val="none" w:sz="0" w:space="0" w:color="auto"/>
              </w:divBdr>
              <w:divsChild>
                <w:div w:id="2062292032">
                  <w:marLeft w:val="0"/>
                  <w:marRight w:val="0"/>
                  <w:marTop w:val="0"/>
                  <w:marBottom w:val="0"/>
                  <w:divBdr>
                    <w:top w:val="none" w:sz="0" w:space="0" w:color="auto"/>
                    <w:left w:val="none" w:sz="0" w:space="0" w:color="auto"/>
                    <w:bottom w:val="none" w:sz="0" w:space="0" w:color="auto"/>
                    <w:right w:val="none" w:sz="0" w:space="0" w:color="auto"/>
                  </w:divBdr>
                  <w:divsChild>
                    <w:div w:id="1699508338">
                      <w:marLeft w:val="0"/>
                      <w:marRight w:val="0"/>
                      <w:marTop w:val="0"/>
                      <w:marBottom w:val="0"/>
                      <w:divBdr>
                        <w:top w:val="none" w:sz="0" w:space="0" w:color="auto"/>
                        <w:left w:val="none" w:sz="0" w:space="0" w:color="auto"/>
                        <w:bottom w:val="none" w:sz="0" w:space="0" w:color="auto"/>
                        <w:right w:val="none" w:sz="0" w:space="0" w:color="auto"/>
                      </w:divBdr>
                      <w:divsChild>
                        <w:div w:id="1817258343">
                          <w:marLeft w:val="0"/>
                          <w:marRight w:val="0"/>
                          <w:marTop w:val="0"/>
                          <w:marBottom w:val="0"/>
                          <w:divBdr>
                            <w:top w:val="none" w:sz="0" w:space="0" w:color="auto"/>
                            <w:left w:val="none" w:sz="0" w:space="0" w:color="auto"/>
                            <w:bottom w:val="none" w:sz="0" w:space="0" w:color="auto"/>
                            <w:right w:val="none" w:sz="0" w:space="0" w:color="auto"/>
                          </w:divBdr>
                          <w:divsChild>
                            <w:div w:id="974138190">
                              <w:marLeft w:val="0"/>
                              <w:marRight w:val="0"/>
                              <w:marTop w:val="0"/>
                              <w:marBottom w:val="0"/>
                              <w:divBdr>
                                <w:top w:val="none" w:sz="0" w:space="0" w:color="auto"/>
                                <w:left w:val="none" w:sz="0" w:space="0" w:color="auto"/>
                                <w:bottom w:val="none" w:sz="0" w:space="0" w:color="auto"/>
                                <w:right w:val="none" w:sz="0" w:space="0" w:color="auto"/>
                              </w:divBdr>
                              <w:divsChild>
                                <w:div w:id="645858456">
                                  <w:marLeft w:val="0"/>
                                  <w:marRight w:val="0"/>
                                  <w:marTop w:val="0"/>
                                  <w:marBottom w:val="0"/>
                                  <w:divBdr>
                                    <w:top w:val="none" w:sz="0" w:space="0" w:color="auto"/>
                                    <w:left w:val="none" w:sz="0" w:space="0" w:color="auto"/>
                                    <w:bottom w:val="none" w:sz="0" w:space="0" w:color="auto"/>
                                    <w:right w:val="none" w:sz="0" w:space="0" w:color="auto"/>
                                  </w:divBdr>
                                  <w:divsChild>
                                    <w:div w:id="13492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711227">
      <w:bodyDiv w:val="1"/>
      <w:marLeft w:val="0"/>
      <w:marRight w:val="0"/>
      <w:marTop w:val="0"/>
      <w:marBottom w:val="0"/>
      <w:divBdr>
        <w:top w:val="none" w:sz="0" w:space="0" w:color="auto"/>
        <w:left w:val="none" w:sz="0" w:space="0" w:color="auto"/>
        <w:bottom w:val="none" w:sz="0" w:space="0" w:color="auto"/>
        <w:right w:val="none" w:sz="0" w:space="0" w:color="auto"/>
      </w:divBdr>
    </w:div>
    <w:div w:id="1984851867">
      <w:bodyDiv w:val="1"/>
      <w:marLeft w:val="0"/>
      <w:marRight w:val="0"/>
      <w:marTop w:val="0"/>
      <w:marBottom w:val="0"/>
      <w:divBdr>
        <w:top w:val="none" w:sz="0" w:space="0" w:color="auto"/>
        <w:left w:val="none" w:sz="0" w:space="0" w:color="auto"/>
        <w:bottom w:val="none" w:sz="0" w:space="0" w:color="auto"/>
        <w:right w:val="none" w:sz="0" w:space="0" w:color="auto"/>
      </w:divBdr>
    </w:div>
    <w:div w:id="1994791833">
      <w:bodyDiv w:val="1"/>
      <w:marLeft w:val="0"/>
      <w:marRight w:val="0"/>
      <w:marTop w:val="0"/>
      <w:marBottom w:val="0"/>
      <w:divBdr>
        <w:top w:val="none" w:sz="0" w:space="0" w:color="auto"/>
        <w:left w:val="none" w:sz="0" w:space="0" w:color="auto"/>
        <w:bottom w:val="none" w:sz="0" w:space="0" w:color="auto"/>
        <w:right w:val="none" w:sz="0" w:space="0" w:color="auto"/>
      </w:divBdr>
    </w:div>
    <w:div w:id="2003465763">
      <w:bodyDiv w:val="1"/>
      <w:marLeft w:val="0"/>
      <w:marRight w:val="0"/>
      <w:marTop w:val="0"/>
      <w:marBottom w:val="0"/>
      <w:divBdr>
        <w:top w:val="none" w:sz="0" w:space="0" w:color="auto"/>
        <w:left w:val="none" w:sz="0" w:space="0" w:color="auto"/>
        <w:bottom w:val="none" w:sz="0" w:space="0" w:color="auto"/>
        <w:right w:val="none" w:sz="0" w:space="0" w:color="auto"/>
      </w:divBdr>
      <w:divsChild>
        <w:div w:id="1125587909">
          <w:marLeft w:val="0"/>
          <w:marRight w:val="0"/>
          <w:marTop w:val="0"/>
          <w:marBottom w:val="0"/>
          <w:divBdr>
            <w:top w:val="none" w:sz="0" w:space="0" w:color="auto"/>
            <w:left w:val="none" w:sz="0" w:space="0" w:color="auto"/>
            <w:bottom w:val="none" w:sz="0" w:space="0" w:color="auto"/>
            <w:right w:val="none" w:sz="0" w:space="0" w:color="auto"/>
          </w:divBdr>
          <w:divsChild>
            <w:div w:id="782115614">
              <w:marLeft w:val="0"/>
              <w:marRight w:val="0"/>
              <w:marTop w:val="0"/>
              <w:marBottom w:val="0"/>
              <w:divBdr>
                <w:top w:val="none" w:sz="0" w:space="0" w:color="auto"/>
                <w:left w:val="none" w:sz="0" w:space="0" w:color="auto"/>
                <w:bottom w:val="none" w:sz="0" w:space="0" w:color="auto"/>
                <w:right w:val="none" w:sz="0" w:space="0" w:color="auto"/>
              </w:divBdr>
              <w:divsChild>
                <w:div w:id="14451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140066">
      <w:bodyDiv w:val="1"/>
      <w:marLeft w:val="0"/>
      <w:marRight w:val="0"/>
      <w:marTop w:val="0"/>
      <w:marBottom w:val="0"/>
      <w:divBdr>
        <w:top w:val="none" w:sz="0" w:space="0" w:color="auto"/>
        <w:left w:val="none" w:sz="0" w:space="0" w:color="auto"/>
        <w:bottom w:val="none" w:sz="0" w:space="0" w:color="auto"/>
        <w:right w:val="none" w:sz="0" w:space="0" w:color="auto"/>
      </w:divBdr>
      <w:divsChild>
        <w:div w:id="865095482">
          <w:marLeft w:val="0"/>
          <w:marRight w:val="0"/>
          <w:marTop w:val="0"/>
          <w:marBottom w:val="0"/>
          <w:divBdr>
            <w:top w:val="none" w:sz="0" w:space="0" w:color="auto"/>
            <w:left w:val="none" w:sz="0" w:space="0" w:color="auto"/>
            <w:bottom w:val="none" w:sz="0" w:space="0" w:color="auto"/>
            <w:right w:val="none" w:sz="0" w:space="0" w:color="auto"/>
          </w:divBdr>
          <w:divsChild>
            <w:div w:id="972097067">
              <w:marLeft w:val="0"/>
              <w:marRight w:val="0"/>
              <w:marTop w:val="0"/>
              <w:marBottom w:val="0"/>
              <w:divBdr>
                <w:top w:val="none" w:sz="0" w:space="0" w:color="auto"/>
                <w:left w:val="none" w:sz="0" w:space="0" w:color="auto"/>
                <w:bottom w:val="none" w:sz="0" w:space="0" w:color="auto"/>
                <w:right w:val="none" w:sz="0" w:space="0" w:color="auto"/>
              </w:divBdr>
              <w:divsChild>
                <w:div w:id="7908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0299">
      <w:bodyDiv w:val="1"/>
      <w:marLeft w:val="0"/>
      <w:marRight w:val="0"/>
      <w:marTop w:val="0"/>
      <w:marBottom w:val="0"/>
      <w:divBdr>
        <w:top w:val="none" w:sz="0" w:space="0" w:color="auto"/>
        <w:left w:val="none" w:sz="0" w:space="0" w:color="auto"/>
        <w:bottom w:val="none" w:sz="0" w:space="0" w:color="auto"/>
        <w:right w:val="none" w:sz="0" w:space="0" w:color="auto"/>
      </w:divBdr>
      <w:divsChild>
        <w:div w:id="1792553140">
          <w:marLeft w:val="0"/>
          <w:marRight w:val="0"/>
          <w:marTop w:val="0"/>
          <w:marBottom w:val="0"/>
          <w:divBdr>
            <w:top w:val="none" w:sz="0" w:space="0" w:color="auto"/>
            <w:left w:val="none" w:sz="0" w:space="0" w:color="auto"/>
            <w:bottom w:val="none" w:sz="0" w:space="0" w:color="auto"/>
            <w:right w:val="none" w:sz="0" w:space="0" w:color="auto"/>
          </w:divBdr>
          <w:divsChild>
            <w:div w:id="415323131">
              <w:marLeft w:val="0"/>
              <w:marRight w:val="0"/>
              <w:marTop w:val="0"/>
              <w:marBottom w:val="0"/>
              <w:divBdr>
                <w:top w:val="none" w:sz="0" w:space="0" w:color="auto"/>
                <w:left w:val="none" w:sz="0" w:space="0" w:color="auto"/>
                <w:bottom w:val="none" w:sz="0" w:space="0" w:color="auto"/>
                <w:right w:val="none" w:sz="0" w:space="0" w:color="auto"/>
              </w:divBdr>
              <w:divsChild>
                <w:div w:id="72306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5543">
      <w:bodyDiv w:val="1"/>
      <w:marLeft w:val="0"/>
      <w:marRight w:val="0"/>
      <w:marTop w:val="0"/>
      <w:marBottom w:val="0"/>
      <w:divBdr>
        <w:top w:val="none" w:sz="0" w:space="0" w:color="auto"/>
        <w:left w:val="none" w:sz="0" w:space="0" w:color="auto"/>
        <w:bottom w:val="none" w:sz="0" w:space="0" w:color="auto"/>
        <w:right w:val="none" w:sz="0" w:space="0" w:color="auto"/>
      </w:divBdr>
      <w:divsChild>
        <w:div w:id="1208568837">
          <w:marLeft w:val="0"/>
          <w:marRight w:val="0"/>
          <w:marTop w:val="0"/>
          <w:marBottom w:val="0"/>
          <w:divBdr>
            <w:top w:val="none" w:sz="0" w:space="0" w:color="auto"/>
            <w:left w:val="none" w:sz="0" w:space="0" w:color="auto"/>
            <w:bottom w:val="none" w:sz="0" w:space="0" w:color="auto"/>
            <w:right w:val="none" w:sz="0" w:space="0" w:color="auto"/>
          </w:divBdr>
          <w:divsChild>
            <w:div w:id="2046785663">
              <w:marLeft w:val="0"/>
              <w:marRight w:val="0"/>
              <w:marTop w:val="0"/>
              <w:marBottom w:val="0"/>
              <w:divBdr>
                <w:top w:val="none" w:sz="0" w:space="0" w:color="auto"/>
                <w:left w:val="none" w:sz="0" w:space="0" w:color="auto"/>
                <w:bottom w:val="none" w:sz="0" w:space="0" w:color="auto"/>
                <w:right w:val="none" w:sz="0" w:space="0" w:color="auto"/>
              </w:divBdr>
              <w:divsChild>
                <w:div w:id="62962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16947">
      <w:bodyDiv w:val="1"/>
      <w:marLeft w:val="0"/>
      <w:marRight w:val="0"/>
      <w:marTop w:val="0"/>
      <w:marBottom w:val="0"/>
      <w:divBdr>
        <w:top w:val="none" w:sz="0" w:space="0" w:color="auto"/>
        <w:left w:val="none" w:sz="0" w:space="0" w:color="auto"/>
        <w:bottom w:val="none" w:sz="0" w:space="0" w:color="auto"/>
        <w:right w:val="none" w:sz="0" w:space="0" w:color="auto"/>
      </w:divBdr>
      <w:divsChild>
        <w:div w:id="1248802663">
          <w:marLeft w:val="0"/>
          <w:marRight w:val="0"/>
          <w:marTop w:val="0"/>
          <w:marBottom w:val="0"/>
          <w:divBdr>
            <w:top w:val="none" w:sz="0" w:space="0" w:color="auto"/>
            <w:left w:val="none" w:sz="0" w:space="0" w:color="auto"/>
            <w:bottom w:val="none" w:sz="0" w:space="0" w:color="auto"/>
            <w:right w:val="none" w:sz="0" w:space="0" w:color="auto"/>
          </w:divBdr>
          <w:divsChild>
            <w:div w:id="1293704631">
              <w:marLeft w:val="0"/>
              <w:marRight w:val="0"/>
              <w:marTop w:val="0"/>
              <w:marBottom w:val="0"/>
              <w:divBdr>
                <w:top w:val="none" w:sz="0" w:space="0" w:color="auto"/>
                <w:left w:val="none" w:sz="0" w:space="0" w:color="auto"/>
                <w:bottom w:val="none" w:sz="0" w:space="0" w:color="auto"/>
                <w:right w:val="none" w:sz="0" w:space="0" w:color="auto"/>
              </w:divBdr>
              <w:divsChild>
                <w:div w:id="2113471370">
                  <w:marLeft w:val="0"/>
                  <w:marRight w:val="0"/>
                  <w:marTop w:val="0"/>
                  <w:marBottom w:val="0"/>
                  <w:divBdr>
                    <w:top w:val="none" w:sz="0" w:space="0" w:color="auto"/>
                    <w:left w:val="none" w:sz="0" w:space="0" w:color="auto"/>
                    <w:bottom w:val="none" w:sz="0" w:space="0" w:color="auto"/>
                    <w:right w:val="none" w:sz="0" w:space="0" w:color="auto"/>
                  </w:divBdr>
                  <w:divsChild>
                    <w:div w:id="119519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377086">
      <w:bodyDiv w:val="1"/>
      <w:marLeft w:val="0"/>
      <w:marRight w:val="0"/>
      <w:marTop w:val="0"/>
      <w:marBottom w:val="0"/>
      <w:divBdr>
        <w:top w:val="none" w:sz="0" w:space="0" w:color="auto"/>
        <w:left w:val="none" w:sz="0" w:space="0" w:color="auto"/>
        <w:bottom w:val="none" w:sz="0" w:space="0" w:color="auto"/>
        <w:right w:val="none" w:sz="0" w:space="0" w:color="auto"/>
      </w:divBdr>
      <w:divsChild>
        <w:div w:id="483475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6B1E9-FF78-484E-BB64-314C32FA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5688</Words>
  <Characters>32425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5</cp:revision>
  <dcterms:created xsi:type="dcterms:W3CDTF">2025-02-24T20:06:00Z</dcterms:created>
  <dcterms:modified xsi:type="dcterms:W3CDTF">2025-02-24T20:13:00Z</dcterms:modified>
</cp:coreProperties>
</file>