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6F28751F" w:rsidR="5AEEA3FA" w:rsidRDefault="5AEEA3FA" w:rsidP="4418BE8E">
      <w:pPr>
        <w:spacing w:after="0" w:line="480" w:lineRule="auto"/>
        <w:jc w:val="both"/>
      </w:pPr>
      <w:proofErr w:type="gramStart"/>
      <w:r w:rsidRPr="4418BE8E">
        <w:rPr>
          <w:b/>
          <w:bCs/>
        </w:rPr>
        <w:t>[</w:t>
      </w:r>
      <w:r w:rsidR="077F131E" w:rsidRPr="4418BE8E">
        <w:rPr>
          <w:b/>
          <w:bCs/>
        </w:rPr>
        <w:t xml:space="preserve"> </w:t>
      </w:r>
      <w:r w:rsidR="002D7A18">
        <w:rPr>
          <w:b/>
          <w:bCs/>
        </w:rPr>
        <w:t xml:space="preserve"> </w:t>
      </w:r>
      <w:r w:rsidR="00AB7584">
        <w:rPr>
          <w:b/>
          <w:bCs/>
        </w:rPr>
        <w:t>t</w:t>
      </w:r>
      <w:proofErr w:type="gramEnd"/>
      <w:r w:rsidR="002D7A18" w:rsidRPr="4418BE8E">
        <w:rPr>
          <w:b/>
          <w:bCs/>
        </w:rPr>
        <w: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w:t>
      </w:r>
      <w:r w:rsidR="01C7D6A6" w:rsidRPr="00133551">
        <w:rPr>
          <w:highlight w:val="yellow"/>
        </w:rPr>
        <w:t>and</w:t>
      </w:r>
      <w:r w:rsidR="01C7D6A6" w:rsidRPr="4418BE8E">
        <w:t xml:space="preserve"> planning. </w:t>
      </w:r>
      <w:r w:rsidR="51689752" w:rsidRPr="4418BE8E">
        <w:rPr>
          <w:b/>
          <w:bCs/>
        </w:rPr>
        <w:t>[</w:t>
      </w:r>
      <w:r w:rsidR="00AB7584">
        <w:rPr>
          <w:b/>
          <w:bCs/>
        </w:rPr>
        <w:t>e</w:t>
      </w:r>
      <w:r w:rsidR="51689752" w:rsidRPr="4418BE8E">
        <w:rPr>
          <w:b/>
          <w:bCs/>
        </w:rPr>
        <w:t xml:space="preserve">  </w:t>
      </w:r>
      <w:proofErr w:type="gramStart"/>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proofErr w:type="gramStart"/>
      <w:r w:rsidR="00AB7584">
        <w:rPr>
          <w:b/>
          <w:bCs/>
        </w:rPr>
        <w:t>e</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proofErr w:type="gramStart"/>
      <w:r w:rsidR="00AB7584">
        <w:rPr>
          <w:b/>
          <w:bCs/>
        </w:rPr>
        <w:t>l</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proofErr w:type="gramStart"/>
      <w:r w:rsidR="00AB7584">
        <w:rPr>
          <w:b/>
          <w:bCs/>
        </w:rPr>
        <w:t>l</w:t>
      </w:r>
      <w:r w:rsidR="208FAA18" w:rsidRPr="4418BE8E">
        <w:rPr>
          <w:b/>
          <w:bCs/>
        </w:rPr>
        <w:t xml:space="preserve"> </w:t>
      </w:r>
      <w:r w:rsidR="272B6739" w:rsidRPr="4418BE8E">
        <w:rPr>
          <w:b/>
          <w:bCs/>
        </w:rPr>
        <w:t>]</w:t>
      </w:r>
      <w:proofErr w:type="gramEnd"/>
      <w:r w:rsidR="272B6739" w:rsidRPr="4418BE8E">
        <w:t xml:space="preserve"> </w:t>
      </w:r>
      <w:r w:rsidR="555602D3" w:rsidRPr="00133551">
        <w:rPr>
          <w:highlight w:val="yellow"/>
        </w:rPr>
        <w:t>Additionally,</w:t>
      </w:r>
      <w:r w:rsidR="555602D3" w:rsidRPr="4418BE8E">
        <w:t xml:space="preserve"> b</w:t>
      </w:r>
      <w:r w:rsidR="01C7D6A6" w:rsidRPr="4418BE8E">
        <w:t xml:space="preserve">usinesses must also use the data to make informed decisions. </w:t>
      </w:r>
      <w:r w:rsidR="4C61B7C6" w:rsidRPr="4418BE8E">
        <w:rPr>
          <w:b/>
          <w:bCs/>
        </w:rPr>
        <w:t xml:space="preserve">[    </w:t>
      </w:r>
      <w:r w:rsidR="00AB7584">
        <w:rPr>
          <w:b/>
          <w:bCs/>
        </w:rPr>
        <w:t>e</w:t>
      </w:r>
      <w:r w:rsidR="00C4495D">
        <w:rPr>
          <w:b/>
          <w:bCs/>
        </w:rPr>
        <w:t>xp</w:t>
      </w:r>
      <w:r w:rsidR="4C61B7C6" w:rsidRPr="4418BE8E">
        <w:rPr>
          <w:b/>
          <w:bCs/>
        </w:rPr>
        <w:t>]</w:t>
      </w:r>
      <w:r w:rsidR="4C61B7C6" w:rsidRPr="4418BE8E">
        <w:t xml:space="preserve"> </w:t>
      </w:r>
      <w:proofErr w:type="gramStart"/>
      <w:r w:rsidR="01C7D6A6" w:rsidRPr="4418BE8E">
        <w:t>For</w:t>
      </w:r>
      <w:proofErr w:type="gramEnd"/>
      <w:r w:rsidR="01C7D6A6" w:rsidRPr="4418BE8E">
        <w:t xml:space="preserve"> example, data can highlight which products are selling well and which are not. </w:t>
      </w:r>
      <w:r w:rsidR="677CDC73" w:rsidRPr="4418BE8E">
        <w:rPr>
          <w:b/>
          <w:bCs/>
        </w:rPr>
        <w:t xml:space="preserve">[   </w:t>
      </w:r>
      <w:proofErr w:type="gramStart"/>
      <w:r w:rsidR="00AB7584">
        <w:rPr>
          <w:b/>
          <w:bCs/>
        </w:rPr>
        <w:t>l</w:t>
      </w:r>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AB7584">
        <w:rPr>
          <w:b/>
          <w:bCs/>
        </w:rPr>
        <w:t>e</w:t>
      </w:r>
      <w:r w:rsidR="00C4495D">
        <w:rPr>
          <w:b/>
          <w:bCs/>
        </w:rPr>
        <w:t>xp</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 xml:space="preserve">[   </w:t>
      </w:r>
      <w:proofErr w:type="gramStart"/>
      <w:r w:rsidR="00AB7584">
        <w:rPr>
          <w:b/>
          <w:bCs/>
        </w:rPr>
        <w:t>l</w:t>
      </w:r>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407C9CBF" w:rsidR="05E6926A" w:rsidRDefault="6E20D4E0" w:rsidP="22CA530D">
      <w:pPr>
        <w:pStyle w:val="ListParagraph"/>
        <w:numPr>
          <w:ilvl w:val="0"/>
          <w:numId w:val="17"/>
        </w:numPr>
        <w:spacing w:before="240" w:after="240"/>
      </w:pPr>
      <w:proofErr w:type="spellStart"/>
      <w:r w:rsidRPr="22CA530D">
        <w:t>Device:</w:t>
      </w:r>
      <w:r w:rsidR="00133551">
        <w:t>and</w:t>
      </w:r>
      <w:proofErr w:type="spellEnd"/>
      <w:r w:rsidR="05E6926A">
        <w:tab/>
      </w:r>
      <w:r w:rsidR="05E6926A">
        <w:tab/>
      </w:r>
      <w:r w:rsidR="05E6926A">
        <w:tab/>
      </w:r>
      <w:r w:rsidR="05E6926A">
        <w:tab/>
      </w:r>
      <w:r w:rsidR="2084939E" w:rsidRPr="22CA530D">
        <w:t xml:space="preserve">   </w:t>
      </w:r>
      <w:r w:rsidRPr="22CA530D">
        <w:t>Purpose:</w:t>
      </w:r>
    </w:p>
    <w:p w14:paraId="66CC39C0" w14:textId="2E41AC61" w:rsidR="05E6926A" w:rsidRDefault="6E20D4E0" w:rsidP="22CA530D">
      <w:pPr>
        <w:pStyle w:val="ListParagraph"/>
        <w:numPr>
          <w:ilvl w:val="0"/>
          <w:numId w:val="17"/>
        </w:numPr>
        <w:spacing w:before="240" w:after="240"/>
      </w:pPr>
      <w:proofErr w:type="spellStart"/>
      <w:proofErr w:type="gramStart"/>
      <w:r w:rsidRPr="22CA530D">
        <w:t>Device:</w:t>
      </w:r>
      <w:r w:rsidR="00133551">
        <w:t>additionaly</w:t>
      </w:r>
      <w:proofErr w:type="spellEnd"/>
      <w:proofErr w:type="gramEnd"/>
      <w:r w:rsidR="05E6926A">
        <w:tab/>
      </w:r>
      <w:r w:rsidR="05E6926A">
        <w:tab/>
      </w:r>
      <w:r w:rsidR="05E6926A">
        <w:tab/>
      </w:r>
      <w:r w:rsidR="05E6926A">
        <w:tab/>
      </w:r>
      <w:r w:rsidR="3ACAF243" w:rsidRPr="22CA530D">
        <w:t xml:space="preserve">   </w:t>
      </w:r>
      <w:r w:rsidRPr="22CA530D">
        <w:t xml:space="preserve">Purpose:   </w:t>
      </w:r>
    </w:p>
    <w:p w14:paraId="30EE385B" w14:textId="469F5A96" w:rsidR="05E6926A" w:rsidRDefault="6E20D4E0" w:rsidP="22CA530D">
      <w:pPr>
        <w:pStyle w:val="ListParagraph"/>
        <w:numPr>
          <w:ilvl w:val="0"/>
          <w:numId w:val="17"/>
        </w:numPr>
        <w:spacing w:before="240" w:after="240"/>
      </w:pPr>
      <w:r w:rsidRPr="22CA530D">
        <w:t>Device:</w:t>
      </w:r>
      <w:r w:rsidR="05E6926A">
        <w:tab/>
      </w:r>
      <w:r w:rsidR="05E6926A">
        <w:tab/>
      </w:r>
      <w:r w:rsidR="05E6926A">
        <w:tab/>
      </w:r>
      <w:r w:rsidR="05E6926A">
        <w:tab/>
      </w:r>
      <w:r w:rsidR="60231178" w:rsidRPr="22CA530D">
        <w:t xml:space="preserve">   </w:t>
      </w:r>
      <w:r w:rsidRPr="22CA530D">
        <w:t xml:space="preserve">Purpose: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Pr="00133551" w:rsidRDefault="5302A6F9" w:rsidP="22CA530D">
      <w:pPr>
        <w:pStyle w:val="ListParagraph"/>
        <w:numPr>
          <w:ilvl w:val="0"/>
          <w:numId w:val="14"/>
        </w:numPr>
        <w:spacing w:before="240" w:after="240"/>
        <w:rPr>
          <w:highlight w:val="yellow"/>
        </w:rPr>
      </w:pPr>
      <w:r w:rsidRPr="00133551">
        <w:rPr>
          <w:highlight w:val="yellow"/>
        </w:rPr>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22CA530D">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B</w:t>
      </w:r>
      <w:r w:rsidR="5610099B" w:rsidRPr="00133551">
        <w:rPr>
          <w:highlight w:val="yellow"/>
        </w:rPr>
        <w:t xml:space="preserve">) </w:t>
      </w:r>
      <w:r w:rsidR="1EFB7730" w:rsidRPr="00133551">
        <w:rPr>
          <w:highlight w:val="yellow"/>
        </w:rPr>
        <w:t xml:space="preserve">When employees collaborate effectively, they can share ideas, solve problems </w:t>
      </w:r>
      <w:r w:rsidRPr="00133551">
        <w:rPr>
          <w:highlight w:val="yellow"/>
        </w:rPr>
        <w:tab/>
      </w:r>
      <w:r w:rsidR="1EFB7730" w:rsidRPr="00133551">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b</w:t>
      </w:r>
      <w:r w:rsidRPr="00133551">
        <w:rPr>
          <w:highlight w:val="yellow"/>
        </w:rPr>
        <w:t xml:space="preserve">) </w:t>
      </w:r>
      <w:r w:rsidR="1E871FD3" w:rsidRPr="00133551">
        <w:rPr>
          <w:highlight w:val="yellow"/>
        </w:rPr>
        <w:t xml:space="preserve">A study by LinkedIn (2023) found that 94% of employees said they would stay </w:t>
      </w:r>
      <w:r w:rsidR="5CFE9173" w:rsidRPr="00133551">
        <w:rPr>
          <w:highlight w:val="yellow"/>
        </w:rPr>
        <w:tab/>
      </w:r>
      <w:r w:rsidR="1E871FD3" w:rsidRPr="00133551">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C</w:t>
      </w:r>
      <w:r w:rsidRPr="00133551">
        <w:rPr>
          <w:highlight w:val="yellow"/>
        </w:rPr>
        <w:t xml:space="preserve">) </w:t>
      </w:r>
      <w:r w:rsidR="1E871FD3" w:rsidRPr="00133551">
        <w:rPr>
          <w:highlight w:val="yellow"/>
        </w:rPr>
        <w:t xml:space="preserve">Overall, flexible working hours contribute to a more productive and satisfied </w:t>
      </w:r>
      <w:r w:rsidR="22CA530D" w:rsidRPr="00133551">
        <w:rPr>
          <w:highlight w:val="yellow"/>
        </w:rPr>
        <w:tab/>
      </w:r>
      <w:r w:rsidR="1E871FD3" w:rsidRPr="00133551">
        <w:rPr>
          <w:highlight w:val="yellow"/>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27B8C98E" w14:textId="77777777" w:rsidR="00F5690E" w:rsidRDefault="3AC4E6E5" w:rsidP="22CA530D">
      <w:pPr>
        <w:spacing w:before="240" w:after="240" w:line="360" w:lineRule="auto"/>
        <w:ind w:firstLine="720"/>
        <w:jc w:val="both"/>
        <w:rPr>
          <w:b/>
          <w:bCs/>
        </w:rPr>
      </w:pPr>
      <w:r w:rsidRPr="22CA530D">
        <w:rPr>
          <w:b/>
          <w:bCs/>
        </w:rPr>
        <w:t>TEEL FINAL DRAFT:</w:t>
      </w:r>
    </w:p>
    <w:p w14:paraId="352FB98B" w14:textId="6C30D06D" w:rsidR="287586FD" w:rsidRDefault="00864B29" w:rsidP="22CA530D">
      <w:pPr>
        <w:spacing w:before="240" w:after="240" w:line="360" w:lineRule="auto"/>
        <w:ind w:firstLine="720"/>
        <w:jc w:val="both"/>
        <w:rPr>
          <w:b/>
          <w:bCs/>
        </w:rPr>
      </w:pPr>
      <w:r w:rsidRPr="00864B29">
        <w:t xml:space="preserve"> </w:t>
      </w:r>
      <w:r>
        <w:t xml:space="preserve">Most employees need motivation to feel good about their jobs and perform optimally. Some employees are money motivated while others find recognition and rewards personally motivating. Motivation levels within the workplace have a direct impact on employee productivity. Workers who are motivated and excited about their jobs carry out their responsibilities to the best of their ability and production numbers increase as a result. Employee motivation has always been a central problem for leaders and managers. Unmotivated employees are likely to spend little or no effort in their jobs, avoid the workplace as much as possible, exit the organization if given the opportunity and produce low quality work. On the other hand, employees who feel motivated to work are likely to be </w:t>
      </w:r>
      <w:r>
        <w:lastRenderedPageBreak/>
        <w:t xml:space="preserve">persistent, creative and productive, turning out high quality work that they willingly undertake. There has been a lot of research done on motivation by many scholars. Employers need to get to know their employees very well and use different tactics to motivate each of them based on their personal wants and needs. In this paper we would like to emphasis on the importance of motivation in the workplace to improve the employee performance and productivity. Even we would like to present the theories and techniques of </w:t>
      </w:r>
      <w:proofErr w:type="gramStart"/>
      <w:r>
        <w:t>the motivation</w:t>
      </w:r>
      <w:proofErr w:type="gramEnd"/>
      <w:r>
        <w:t xml:space="preserve"> in the workplace.</w:t>
      </w: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33551"/>
    <w:rsid w:val="002D7A18"/>
    <w:rsid w:val="00404882"/>
    <w:rsid w:val="00651B49"/>
    <w:rsid w:val="00864B29"/>
    <w:rsid w:val="0088D3FB"/>
    <w:rsid w:val="008F74C7"/>
    <w:rsid w:val="00AB7584"/>
    <w:rsid w:val="00C05F19"/>
    <w:rsid w:val="00C4495D"/>
    <w:rsid w:val="00C606CC"/>
    <w:rsid w:val="00E14E89"/>
    <w:rsid w:val="00E9366E"/>
    <w:rsid w:val="00EC7735"/>
    <w:rsid w:val="00F25EC9"/>
    <w:rsid w:val="00F5690E"/>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FAD8E7D4-46B2-4E22-896E-094D94BFD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1473</TotalTime>
  <Pages>5</Pages>
  <Words>721</Words>
  <Characters>4110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levi asante thompson</cp:lastModifiedBy>
  <cp:revision>5</cp:revision>
  <dcterms:created xsi:type="dcterms:W3CDTF">2026-07-27T15:36:00Z</dcterms:created>
  <dcterms:modified xsi:type="dcterms:W3CDTF">2026-08-02T15:22:00Z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