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5F3D99A"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F63934">
              <w:rPr>
                <w:rFonts w:ascii="Times New Roman" w:hAnsi="Times New Roman" w:cs="Times New Roman"/>
                <w:b/>
                <w:color w:val="auto"/>
                <w:sz w:val="48"/>
              </w:rPr>
              <w:t>Joanne Dunkin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7781465"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F63934">
              <w:rPr>
                <w:rFonts w:ascii="Times New Roman" w:hAnsi="Times New Roman" w:cs="Times New Roman"/>
                <w:b/>
                <w:color w:val="auto"/>
                <w:sz w:val="48"/>
              </w:rPr>
              <w:t xml:space="preserve"> </w:t>
            </w:r>
            <w:hyperlink r:id="rId11" w:history="1">
              <w:r w:rsidR="00F63934" w:rsidRPr="007D4E9D">
                <w:rPr>
                  <w:rStyle w:val="Hyperlink"/>
                  <w:rFonts w:ascii="Times New Roman" w:hAnsi="Times New Roman" w:cs="Times New Roman"/>
                  <w:b/>
                  <w:sz w:val="48"/>
                </w:rPr>
                <w:t>jodunkin@hotmail.co.uk</w:t>
              </w:r>
            </w:hyperlink>
            <w:r w:rsidR="00F63934">
              <w:rPr>
                <w:rFonts w:ascii="Times New Roman" w:hAnsi="Times New Roman" w:cs="Times New Roman"/>
                <w:b/>
                <w:color w:val="auto"/>
                <w:sz w:val="48"/>
              </w:rPr>
              <w:t xml:space="preserve"> / </w:t>
            </w:r>
            <w:hyperlink r:id="rId12" w:history="1">
              <w:r w:rsidR="00F63934" w:rsidRPr="007D4E9D">
                <w:rPr>
                  <w:rStyle w:val="Hyperlink"/>
                  <w:rFonts w:ascii="Times New Roman" w:hAnsi="Times New Roman" w:cs="Times New Roman"/>
                  <w:b/>
                  <w:sz w:val="48"/>
                </w:rPr>
                <w:t>2222490@uwtsd@ac.uk</w:t>
              </w:r>
            </w:hyperlink>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4B30756B" w14:textId="77777777" w:rsidR="00F63934"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w:t>
            </w:r>
          </w:p>
          <w:p w14:paraId="0DE696B2" w14:textId="10B00159" w:rsidR="00F927A1" w:rsidRPr="005D3F07" w:rsidRDefault="00F927A1"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Number:</w:t>
            </w:r>
            <w:r w:rsidR="00F63934">
              <w:rPr>
                <w:rFonts w:ascii="Times New Roman" w:hAnsi="Times New Roman" w:cs="Times New Roman"/>
                <w:b/>
                <w:color w:val="auto"/>
                <w:sz w:val="48"/>
              </w:rPr>
              <w:t xml:space="preserve"> 2222490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7430A32B" w:rsidR="0085230E" w:rsidRPr="005D3F07" w:rsidRDefault="00706BB5" w:rsidP="00F63934">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F63934">
              <w:rPr>
                <w:rFonts w:ascii="Times New Roman" w:hAnsi="Times New Roman" w:cs="Times New Roman"/>
                <w:b/>
                <w:color w:val="auto"/>
                <w:sz w:val="48"/>
              </w:rPr>
              <w:t>20</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70797153" w14:textId="38924EB0" w:rsidR="007F312E" w:rsidRPr="00722755" w:rsidRDefault="007F312E" w:rsidP="00722755">
      <w:pPr>
        <w:rPr>
          <w:b/>
          <w:sz w:val="24"/>
          <w:szCs w:val="24"/>
        </w:rPr>
      </w:pPr>
    </w:p>
    <w:p w14:paraId="7DFD6A18" w14:textId="77777777" w:rsidR="00F22AC5" w:rsidRPr="00EE5BC3" w:rsidRDefault="00337FEF" w:rsidP="00EE5BC3">
      <w:pPr>
        <w:jc w:val="center"/>
        <w:rPr>
          <w:b/>
          <w:sz w:val="28"/>
          <w:szCs w:val="28"/>
        </w:rPr>
      </w:pPr>
      <w:r w:rsidRPr="00EE5BC3">
        <w:rPr>
          <w:b/>
          <w:sz w:val="28"/>
          <w:szCs w:val="28"/>
        </w:rPr>
        <w:lastRenderedPageBreak/>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347C9A53"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722755">
        <w:rPr>
          <w:sz w:val="24"/>
          <w:szCs w:val="24"/>
        </w:rPr>
        <w:t>15</w:t>
      </w:r>
      <w:r w:rsidR="00722755" w:rsidRPr="00722755">
        <w:rPr>
          <w:sz w:val="24"/>
          <w:szCs w:val="24"/>
          <w:vertAlign w:val="superscript"/>
        </w:rPr>
        <w:t>th</w:t>
      </w:r>
      <w:r w:rsidR="00722755">
        <w:rPr>
          <w:sz w:val="24"/>
          <w:szCs w:val="24"/>
        </w:rPr>
        <w:t xml:space="preserve"> June 2023</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lastRenderedPageBreak/>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2C63ED7B" w14:textId="180302FD" w:rsidR="007162C8" w:rsidRPr="002A2705" w:rsidRDefault="007162C8" w:rsidP="00BA205D">
            <w:pPr>
              <w:spacing w:line="360" w:lineRule="auto"/>
              <w:jc w:val="both"/>
              <w:rPr>
                <w:rFonts w:asciiTheme="minorHAnsi" w:hAnsiTheme="minorHAnsi" w:cstheme="minorHAnsi"/>
                <w:i/>
                <w:sz w:val="24"/>
                <w:szCs w:val="24"/>
              </w:rPr>
            </w:pPr>
          </w:p>
          <w:p w14:paraId="109A5EE7" w14:textId="6599D859" w:rsidR="007162C8" w:rsidRPr="002A2705" w:rsidRDefault="007162C8" w:rsidP="00BA205D">
            <w:pPr>
              <w:spacing w:line="360" w:lineRule="auto"/>
              <w:jc w:val="both"/>
              <w:rPr>
                <w:rFonts w:asciiTheme="minorHAnsi" w:hAnsiTheme="minorHAnsi" w:cstheme="minorHAnsi"/>
                <w:sz w:val="24"/>
                <w:szCs w:val="24"/>
              </w:rPr>
            </w:pPr>
            <w:r w:rsidRPr="002A2705">
              <w:rPr>
                <w:rFonts w:asciiTheme="minorHAnsi" w:hAnsiTheme="minorHAnsi" w:cstheme="minorHAnsi"/>
                <w:sz w:val="24"/>
                <w:szCs w:val="24"/>
              </w:rPr>
              <w:t xml:space="preserve">The observation was of a financial Mental Capacity Assessment, </w:t>
            </w:r>
            <w:r w:rsidR="00F7319C">
              <w:rPr>
                <w:rFonts w:asciiTheme="minorHAnsi" w:hAnsiTheme="minorHAnsi" w:cstheme="minorHAnsi"/>
                <w:sz w:val="24"/>
                <w:szCs w:val="24"/>
              </w:rPr>
              <w:t xml:space="preserve">with a 16 year old. </w:t>
            </w:r>
            <w:r w:rsidRPr="002A2705">
              <w:rPr>
                <w:rFonts w:asciiTheme="minorHAnsi" w:hAnsiTheme="minorHAnsi" w:cstheme="minorHAnsi"/>
                <w:sz w:val="24"/>
                <w:szCs w:val="24"/>
              </w:rPr>
              <w:t>Who for the purpose of this observati</w:t>
            </w:r>
            <w:r w:rsidR="00F7319C">
              <w:rPr>
                <w:rFonts w:asciiTheme="minorHAnsi" w:hAnsiTheme="minorHAnsi" w:cstheme="minorHAnsi"/>
                <w:sz w:val="24"/>
                <w:szCs w:val="24"/>
              </w:rPr>
              <w:t xml:space="preserve">on will be referred to as YP1. </w:t>
            </w:r>
            <w:r w:rsidR="00CE0041" w:rsidRPr="002A2705">
              <w:rPr>
                <w:rFonts w:asciiTheme="minorHAnsi" w:hAnsiTheme="minorHAnsi" w:cstheme="minorHAnsi"/>
                <w:sz w:val="24"/>
                <w:szCs w:val="24"/>
              </w:rPr>
              <w:t xml:space="preserve">Under </w:t>
            </w:r>
            <w:r w:rsidR="00CE0041" w:rsidRPr="002A2705">
              <w:rPr>
                <w:rStyle w:val="selectable"/>
                <w:rFonts w:asciiTheme="minorHAnsi" w:hAnsiTheme="minorHAnsi" w:cstheme="minorHAnsi"/>
                <w:sz w:val="24"/>
                <w:szCs w:val="24"/>
                <w:lang w:val="en"/>
              </w:rPr>
              <w:t>Social Services and Well-being (Wales) Act 2014</w:t>
            </w:r>
            <w:r w:rsidR="00CE0041">
              <w:rPr>
                <w:rStyle w:val="selectable"/>
                <w:rFonts w:asciiTheme="minorHAnsi" w:hAnsiTheme="minorHAnsi" w:cstheme="minorHAnsi"/>
                <w:sz w:val="24"/>
                <w:szCs w:val="24"/>
                <w:lang w:val="en"/>
              </w:rPr>
              <w:t xml:space="preserve"> (SSWBA)</w:t>
            </w:r>
            <w:r w:rsidR="00CE0041" w:rsidRPr="002A2705">
              <w:rPr>
                <w:rFonts w:asciiTheme="minorHAnsi" w:hAnsiTheme="minorHAnsi" w:cstheme="minorHAnsi"/>
                <w:sz w:val="24"/>
                <w:szCs w:val="24"/>
              </w:rPr>
              <w:t xml:space="preserve">, YP1 is having this assessment to ensure that they have capacity to manage their own finances and benefits going forward. As a looked after child it is good practice to inform the parent and carers of the assessment and its outcome. As such, parents and carers were informed in advance. </w:t>
            </w:r>
            <w:r w:rsidRPr="002A2705">
              <w:rPr>
                <w:rFonts w:asciiTheme="minorHAnsi" w:hAnsiTheme="minorHAnsi" w:cstheme="minorHAnsi"/>
                <w:sz w:val="24"/>
                <w:szCs w:val="24"/>
              </w:rPr>
              <w:t>YP1 has a diagnosis that requires medication to a</w:t>
            </w:r>
            <w:r>
              <w:rPr>
                <w:rFonts w:asciiTheme="minorHAnsi" w:hAnsiTheme="minorHAnsi" w:cstheme="minorHAnsi"/>
                <w:sz w:val="24"/>
                <w:szCs w:val="24"/>
              </w:rPr>
              <w:t>id their cognitive functioning.</w:t>
            </w:r>
            <w:r w:rsidRPr="002A2705">
              <w:rPr>
                <w:rFonts w:asciiTheme="minorHAnsi" w:hAnsiTheme="minorHAnsi" w:cstheme="minorHAnsi"/>
                <w:sz w:val="24"/>
                <w:szCs w:val="24"/>
              </w:rPr>
              <w:t xml:space="preserve"> As such The Eq</w:t>
            </w:r>
            <w:r w:rsidR="00032C6F">
              <w:rPr>
                <w:rFonts w:asciiTheme="minorHAnsi" w:hAnsiTheme="minorHAnsi" w:cstheme="minorHAnsi"/>
                <w:sz w:val="24"/>
                <w:szCs w:val="24"/>
              </w:rPr>
              <w:t xml:space="preserve">uality Act 2010, </w:t>
            </w:r>
            <w:r w:rsidRPr="002A2705">
              <w:rPr>
                <w:rFonts w:asciiTheme="minorHAnsi" w:hAnsiTheme="minorHAnsi" w:cstheme="minorHAnsi"/>
                <w:sz w:val="24"/>
                <w:szCs w:val="24"/>
              </w:rPr>
              <w:t xml:space="preserve">Section 20 was considered, and this assessment was undertaken at a time when YP1 had taken this medication. </w:t>
            </w:r>
          </w:p>
          <w:p w14:paraId="0D3787E2" w14:textId="77777777" w:rsidR="007162C8" w:rsidRPr="002A2705" w:rsidRDefault="007162C8" w:rsidP="00BA205D">
            <w:pPr>
              <w:spacing w:line="360" w:lineRule="auto"/>
              <w:jc w:val="both"/>
              <w:rPr>
                <w:rFonts w:asciiTheme="minorHAnsi" w:hAnsiTheme="minorHAnsi" w:cstheme="minorHAnsi"/>
                <w:sz w:val="24"/>
                <w:szCs w:val="24"/>
              </w:rPr>
            </w:pPr>
          </w:p>
          <w:p w14:paraId="777171C5" w14:textId="77777777" w:rsidR="00CE0041" w:rsidRDefault="00CE0041" w:rsidP="00BA205D">
            <w:pPr>
              <w:spacing w:line="360" w:lineRule="auto"/>
              <w:jc w:val="both"/>
              <w:rPr>
                <w:rFonts w:asciiTheme="minorHAnsi" w:hAnsiTheme="minorHAnsi" w:cstheme="minorHAnsi"/>
                <w:sz w:val="24"/>
                <w:szCs w:val="24"/>
              </w:rPr>
            </w:pPr>
            <w:r>
              <w:rPr>
                <w:rFonts w:asciiTheme="minorHAnsi" w:hAnsiTheme="minorHAnsi" w:cstheme="minorHAnsi"/>
                <w:sz w:val="24"/>
                <w:szCs w:val="24"/>
              </w:rPr>
              <w:t>The</w:t>
            </w:r>
            <w:r w:rsidR="007162C8" w:rsidRPr="002A2705">
              <w:rPr>
                <w:rFonts w:asciiTheme="minorHAnsi" w:hAnsiTheme="minorHAnsi" w:cstheme="minorHAnsi"/>
                <w:sz w:val="24"/>
                <w:szCs w:val="24"/>
              </w:rPr>
              <w:t xml:space="preserve"> session was arranged in advance, YP1 was asked to provide consent</w:t>
            </w:r>
            <w:r w:rsidR="00032C6F">
              <w:rPr>
                <w:rFonts w:asciiTheme="minorHAnsi" w:hAnsiTheme="minorHAnsi" w:cstheme="minorHAnsi"/>
                <w:sz w:val="24"/>
                <w:szCs w:val="24"/>
              </w:rPr>
              <w:t xml:space="preserve"> to the observer’s presence and to giving feedback.  T</w:t>
            </w:r>
            <w:r w:rsidR="007162C8" w:rsidRPr="002A2705">
              <w:rPr>
                <w:rFonts w:asciiTheme="minorHAnsi" w:hAnsiTheme="minorHAnsi" w:cstheme="minorHAnsi"/>
                <w:sz w:val="24"/>
                <w:szCs w:val="24"/>
              </w:rPr>
              <w:t xml:space="preserve">he presence of the observer </w:t>
            </w:r>
            <w:r w:rsidR="00032C6F">
              <w:rPr>
                <w:rFonts w:asciiTheme="minorHAnsi" w:hAnsiTheme="minorHAnsi" w:cstheme="minorHAnsi"/>
                <w:sz w:val="24"/>
                <w:szCs w:val="24"/>
              </w:rPr>
              <w:t xml:space="preserve">and purpose of the observation </w:t>
            </w:r>
            <w:r w:rsidR="007162C8" w:rsidRPr="002A2705">
              <w:rPr>
                <w:rFonts w:asciiTheme="minorHAnsi" w:hAnsiTheme="minorHAnsi" w:cstheme="minorHAnsi"/>
                <w:sz w:val="24"/>
                <w:szCs w:val="24"/>
              </w:rPr>
              <w:t>was explained to them</w:t>
            </w:r>
            <w:r w:rsidR="00032C6F">
              <w:rPr>
                <w:rFonts w:asciiTheme="minorHAnsi" w:hAnsiTheme="minorHAnsi" w:cstheme="minorHAnsi"/>
                <w:sz w:val="24"/>
                <w:szCs w:val="24"/>
              </w:rPr>
              <w:t xml:space="preserve"> to inform their decision. </w:t>
            </w:r>
            <w:r w:rsidR="007162C8" w:rsidRPr="002A2705">
              <w:rPr>
                <w:rFonts w:asciiTheme="minorHAnsi" w:hAnsiTheme="minorHAnsi" w:cstheme="minorHAnsi"/>
                <w:sz w:val="24"/>
                <w:szCs w:val="24"/>
              </w:rPr>
              <w:t>YP1 gave consent to the observation and agreed to provide feedback following the observation</w:t>
            </w:r>
            <w:r w:rsidR="00032C6F">
              <w:rPr>
                <w:rFonts w:asciiTheme="minorHAnsi" w:hAnsiTheme="minorHAnsi" w:cstheme="minorHAnsi"/>
                <w:sz w:val="24"/>
                <w:szCs w:val="24"/>
              </w:rPr>
              <w:t>.</w:t>
            </w:r>
            <w:r w:rsidR="007162C8" w:rsidRPr="002A2705">
              <w:rPr>
                <w:rFonts w:asciiTheme="minorHAnsi" w:hAnsiTheme="minorHAnsi" w:cstheme="minorHAnsi"/>
                <w:sz w:val="24"/>
                <w:szCs w:val="24"/>
              </w:rPr>
              <w:t xml:space="preserve"> Measures were taken to ensure that the observer did not impact on the assessment or the needs of YP1. They </w:t>
            </w:r>
            <w:r w:rsidR="00032C6F">
              <w:rPr>
                <w:rFonts w:asciiTheme="minorHAnsi" w:hAnsiTheme="minorHAnsi" w:cstheme="minorHAnsi"/>
                <w:sz w:val="24"/>
                <w:szCs w:val="24"/>
              </w:rPr>
              <w:t xml:space="preserve">acted as a secondary worker, </w:t>
            </w:r>
            <w:r w:rsidR="007162C8" w:rsidRPr="002A2705">
              <w:rPr>
                <w:rFonts w:asciiTheme="minorHAnsi" w:hAnsiTheme="minorHAnsi" w:cstheme="minorHAnsi"/>
                <w:sz w:val="24"/>
                <w:szCs w:val="24"/>
              </w:rPr>
              <w:t xml:space="preserve">ensured distance and did not provide any input into the assessment. </w:t>
            </w:r>
            <w:r w:rsidRPr="002A2705">
              <w:rPr>
                <w:rFonts w:asciiTheme="minorHAnsi" w:hAnsiTheme="minorHAnsi" w:cstheme="minorHAnsi"/>
                <w:sz w:val="24"/>
                <w:szCs w:val="24"/>
              </w:rPr>
              <w:t xml:space="preserve">The observation took place within the school setting, in a quiet and comfortable room, chosen by Y1. </w:t>
            </w:r>
          </w:p>
          <w:p w14:paraId="6CD091EF" w14:textId="77777777" w:rsidR="00CE0041" w:rsidRDefault="00CE0041" w:rsidP="00BA205D">
            <w:pPr>
              <w:spacing w:line="360" w:lineRule="auto"/>
              <w:jc w:val="both"/>
              <w:rPr>
                <w:rFonts w:asciiTheme="minorHAnsi" w:hAnsiTheme="minorHAnsi" w:cstheme="minorHAnsi"/>
                <w:sz w:val="24"/>
                <w:szCs w:val="24"/>
              </w:rPr>
            </w:pPr>
          </w:p>
          <w:p w14:paraId="6E4DBEC5" w14:textId="02D91EAE" w:rsidR="007162C8" w:rsidRPr="002A2705" w:rsidRDefault="00CE0041" w:rsidP="00BA205D">
            <w:pPr>
              <w:spacing w:line="360" w:lineRule="auto"/>
              <w:jc w:val="both"/>
              <w:rPr>
                <w:rFonts w:asciiTheme="minorHAnsi" w:hAnsiTheme="minorHAnsi" w:cstheme="minorHAnsi"/>
                <w:sz w:val="24"/>
                <w:szCs w:val="24"/>
              </w:rPr>
            </w:pPr>
            <w:r w:rsidRPr="002A2705">
              <w:rPr>
                <w:rFonts w:asciiTheme="minorHAnsi" w:hAnsiTheme="minorHAnsi" w:cstheme="minorHAnsi"/>
                <w:sz w:val="24"/>
                <w:szCs w:val="24"/>
              </w:rPr>
              <w:t>The ensure language preference was acknowledged, the</w:t>
            </w:r>
            <w:r>
              <w:rPr>
                <w:rFonts w:asciiTheme="minorHAnsi" w:hAnsiTheme="minorHAnsi" w:cstheme="minorHAnsi"/>
                <w:sz w:val="24"/>
                <w:szCs w:val="24"/>
              </w:rPr>
              <w:t xml:space="preserve"> ‘Active Offer’ was made to YP1.  T</w:t>
            </w:r>
            <w:r w:rsidRPr="002A2705">
              <w:rPr>
                <w:rFonts w:asciiTheme="minorHAnsi" w:hAnsiTheme="minorHAnsi" w:cstheme="minorHAnsi"/>
                <w:sz w:val="24"/>
                <w:szCs w:val="24"/>
              </w:rPr>
              <w:t>he ‘Active Offer’ of Advocacy was also provided in line with Part 10</w:t>
            </w:r>
            <w:r>
              <w:rPr>
                <w:rFonts w:asciiTheme="minorHAnsi" w:hAnsiTheme="minorHAnsi" w:cstheme="minorHAnsi"/>
                <w:sz w:val="24"/>
                <w:szCs w:val="24"/>
              </w:rPr>
              <w:t>, of</w:t>
            </w:r>
            <w:r w:rsidRPr="002A2705">
              <w:rPr>
                <w:rFonts w:asciiTheme="minorHAnsi" w:hAnsiTheme="minorHAnsi" w:cstheme="minorHAnsi"/>
                <w:sz w:val="24"/>
                <w:szCs w:val="24"/>
              </w:rPr>
              <w:t xml:space="preserve"> </w:t>
            </w:r>
            <w:r>
              <w:rPr>
                <w:rStyle w:val="selectable"/>
                <w:rFonts w:asciiTheme="minorHAnsi" w:hAnsiTheme="minorHAnsi" w:cstheme="minorHAnsi"/>
                <w:sz w:val="24"/>
                <w:szCs w:val="24"/>
                <w:lang w:val="en"/>
              </w:rPr>
              <w:t>SSWBA 2014</w:t>
            </w:r>
            <w:r w:rsidRPr="002A2705">
              <w:rPr>
                <w:rStyle w:val="selectable"/>
                <w:rFonts w:asciiTheme="minorHAnsi" w:hAnsiTheme="minorHAnsi" w:cstheme="minorHAnsi"/>
                <w:sz w:val="24"/>
                <w:szCs w:val="24"/>
                <w:lang w:val="en"/>
              </w:rPr>
              <w:t xml:space="preserve">, </w:t>
            </w:r>
            <w:r w:rsidRPr="002A2705">
              <w:rPr>
                <w:rFonts w:asciiTheme="minorHAnsi" w:hAnsiTheme="minorHAnsi" w:cstheme="minorHAnsi"/>
                <w:sz w:val="24"/>
                <w:szCs w:val="24"/>
              </w:rPr>
              <w:t xml:space="preserve">this was declined. </w:t>
            </w:r>
            <w:r w:rsidR="007162C8" w:rsidRPr="002A2705">
              <w:rPr>
                <w:rFonts w:asciiTheme="minorHAnsi" w:hAnsiTheme="minorHAnsi" w:cstheme="minorHAnsi"/>
                <w:sz w:val="24"/>
                <w:szCs w:val="24"/>
              </w:rPr>
              <w:t xml:space="preserve">Prior to the observation being undertaken, the potential impact to YP1 was considered and </w:t>
            </w:r>
            <w:r>
              <w:rPr>
                <w:rFonts w:asciiTheme="minorHAnsi" w:hAnsiTheme="minorHAnsi" w:cstheme="minorHAnsi"/>
                <w:sz w:val="24"/>
                <w:szCs w:val="24"/>
              </w:rPr>
              <w:t xml:space="preserve">no circumstance was determined as to </w:t>
            </w:r>
            <w:r w:rsidR="007162C8" w:rsidRPr="002A2705">
              <w:rPr>
                <w:rFonts w:asciiTheme="minorHAnsi" w:hAnsiTheme="minorHAnsi" w:cstheme="minorHAnsi"/>
                <w:sz w:val="24"/>
                <w:szCs w:val="24"/>
              </w:rPr>
              <w:t xml:space="preserve">why the observation should not go ahead. </w:t>
            </w:r>
          </w:p>
          <w:p w14:paraId="440488E5" w14:textId="2E29A572" w:rsidR="00D3203C" w:rsidRDefault="00D3203C" w:rsidP="00D3203C">
            <w:pPr>
              <w:jc w:val="both"/>
              <w:rPr>
                <w:i/>
                <w:sz w:val="24"/>
                <w:szCs w:val="24"/>
              </w:rPr>
            </w:pPr>
          </w:p>
          <w:p w14:paraId="0DB08545" w14:textId="4DA0815C" w:rsidR="00D3203C" w:rsidRPr="008B28E7" w:rsidRDefault="007162C8" w:rsidP="007162C8">
            <w:pPr>
              <w:jc w:val="both"/>
              <w:rPr>
                <w:i/>
                <w:sz w:val="24"/>
                <w:szCs w:val="24"/>
              </w:rPr>
            </w:pPr>
            <w:r>
              <w:rPr>
                <w:i/>
                <w:sz w:val="24"/>
                <w:szCs w:val="24"/>
              </w:rPr>
              <w:t xml:space="preserve">Word Count </w:t>
            </w:r>
            <w:r w:rsidR="00722755">
              <w:rPr>
                <w:i/>
                <w:sz w:val="24"/>
                <w:szCs w:val="24"/>
              </w:rPr>
              <w:t>285</w:t>
            </w: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48BA1425"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25A3B1AD" w14:textId="3DEE27DC" w:rsidR="007162C8" w:rsidRDefault="007162C8" w:rsidP="00243DB0">
            <w:pPr>
              <w:jc w:val="both"/>
              <w:rPr>
                <w:i/>
                <w:sz w:val="24"/>
                <w:szCs w:val="24"/>
              </w:rPr>
            </w:pPr>
          </w:p>
          <w:p w14:paraId="747C07D9" w14:textId="266107B2" w:rsidR="007162C8" w:rsidRDefault="007162C8" w:rsidP="00243DB0">
            <w:pPr>
              <w:jc w:val="both"/>
              <w:rPr>
                <w:i/>
                <w:sz w:val="24"/>
                <w:szCs w:val="24"/>
              </w:rPr>
            </w:pPr>
          </w:p>
          <w:p w14:paraId="2D9763A2" w14:textId="6CCC61D3" w:rsidR="007162C8" w:rsidRPr="007162C8" w:rsidRDefault="00CE0041" w:rsidP="00860EB3">
            <w:pPr>
              <w:spacing w:line="360" w:lineRule="auto"/>
              <w:jc w:val="both"/>
              <w:rPr>
                <w:rFonts w:asciiTheme="minorHAnsi" w:hAnsiTheme="minorHAnsi" w:cstheme="minorHAnsi"/>
                <w:i/>
                <w:sz w:val="24"/>
                <w:szCs w:val="24"/>
              </w:rPr>
            </w:pPr>
            <w:r>
              <w:rPr>
                <w:rFonts w:asciiTheme="minorHAnsi" w:hAnsiTheme="minorHAnsi" w:cstheme="minorHAnsi"/>
                <w:sz w:val="24"/>
                <w:szCs w:val="24"/>
              </w:rPr>
              <w:t xml:space="preserve">Although the </w:t>
            </w:r>
            <w:r w:rsidR="007162C8" w:rsidRPr="007162C8">
              <w:rPr>
                <w:rFonts w:asciiTheme="minorHAnsi" w:hAnsiTheme="minorHAnsi" w:cstheme="minorHAnsi"/>
                <w:sz w:val="24"/>
                <w:szCs w:val="24"/>
              </w:rPr>
              <w:t xml:space="preserve">direct observation with YP1 was successful, there are aspects that I would consider when completing this piece of work again, I will outline these reflections below. I used a person-centred approach, </w:t>
            </w:r>
            <w:r>
              <w:rPr>
                <w:rFonts w:asciiTheme="minorHAnsi" w:hAnsiTheme="minorHAnsi" w:cstheme="minorHAnsi"/>
                <w:sz w:val="24"/>
                <w:szCs w:val="24"/>
              </w:rPr>
              <w:t>to ensure</w:t>
            </w:r>
            <w:r w:rsidR="007162C8" w:rsidRPr="007162C8">
              <w:rPr>
                <w:rFonts w:asciiTheme="minorHAnsi" w:hAnsiTheme="minorHAnsi" w:cstheme="minorHAnsi"/>
                <w:sz w:val="24"/>
                <w:szCs w:val="24"/>
              </w:rPr>
              <w:t xml:space="preserve"> that YP1 is at the centre of </w:t>
            </w:r>
            <w:r>
              <w:rPr>
                <w:rFonts w:asciiTheme="minorHAnsi" w:hAnsiTheme="minorHAnsi" w:cstheme="minorHAnsi"/>
                <w:sz w:val="24"/>
                <w:szCs w:val="24"/>
              </w:rPr>
              <w:t xml:space="preserve">the </w:t>
            </w:r>
            <w:r w:rsidR="007162C8" w:rsidRPr="007162C8">
              <w:rPr>
                <w:rFonts w:asciiTheme="minorHAnsi" w:hAnsiTheme="minorHAnsi" w:cstheme="minorHAnsi"/>
                <w:sz w:val="24"/>
                <w:szCs w:val="24"/>
              </w:rPr>
              <w:t xml:space="preserve">intervention, </w:t>
            </w:r>
            <w:r>
              <w:rPr>
                <w:rFonts w:asciiTheme="minorHAnsi" w:hAnsiTheme="minorHAnsi" w:cstheme="minorHAnsi"/>
                <w:sz w:val="24"/>
                <w:szCs w:val="24"/>
              </w:rPr>
              <w:t xml:space="preserve">thus </w:t>
            </w:r>
            <w:r w:rsidR="007162C8" w:rsidRPr="007162C8">
              <w:rPr>
                <w:rFonts w:asciiTheme="minorHAnsi" w:hAnsiTheme="minorHAnsi" w:cstheme="minorHAnsi"/>
                <w:sz w:val="24"/>
                <w:szCs w:val="24"/>
              </w:rPr>
              <w:t xml:space="preserve">allowing </w:t>
            </w:r>
            <w:r>
              <w:rPr>
                <w:rFonts w:asciiTheme="minorHAnsi" w:hAnsiTheme="minorHAnsi" w:cstheme="minorHAnsi"/>
                <w:sz w:val="24"/>
                <w:szCs w:val="24"/>
              </w:rPr>
              <w:t>them</w:t>
            </w:r>
            <w:r w:rsidR="007162C8" w:rsidRPr="007162C8">
              <w:rPr>
                <w:rFonts w:asciiTheme="minorHAnsi" w:hAnsiTheme="minorHAnsi" w:cstheme="minorHAnsi"/>
                <w:sz w:val="24"/>
                <w:szCs w:val="24"/>
              </w:rPr>
              <w:t xml:space="preserve"> to be key in decision making (Maclean and Harrison, 2015). YP1 was given the choice of language based on the ‘Active offer’ </w:t>
            </w:r>
            <w:r>
              <w:rPr>
                <w:rFonts w:asciiTheme="minorHAnsi" w:hAnsiTheme="minorHAnsi" w:cstheme="minorHAnsi"/>
                <w:sz w:val="24"/>
                <w:szCs w:val="24"/>
              </w:rPr>
              <w:t xml:space="preserve">this ensured their </w:t>
            </w:r>
            <w:r w:rsidR="007162C8" w:rsidRPr="007162C8">
              <w:rPr>
                <w:rFonts w:asciiTheme="minorHAnsi" w:hAnsiTheme="minorHAnsi" w:cstheme="minorHAnsi"/>
                <w:sz w:val="24"/>
                <w:szCs w:val="24"/>
              </w:rPr>
              <w:t>preferred language of choice was used</w:t>
            </w:r>
            <w:r>
              <w:rPr>
                <w:rFonts w:asciiTheme="minorHAnsi" w:hAnsiTheme="minorHAnsi" w:cstheme="minorHAnsi"/>
                <w:sz w:val="24"/>
                <w:szCs w:val="24"/>
              </w:rPr>
              <w:t xml:space="preserve">, </w:t>
            </w:r>
            <w:r w:rsidRPr="007162C8">
              <w:rPr>
                <w:rFonts w:asciiTheme="minorHAnsi" w:hAnsiTheme="minorHAnsi" w:cstheme="minorHAnsi"/>
                <w:sz w:val="24"/>
                <w:szCs w:val="24"/>
              </w:rPr>
              <w:t xml:space="preserve">in line with the </w:t>
            </w:r>
            <w:r>
              <w:rPr>
                <w:rFonts w:asciiTheme="minorHAnsi" w:hAnsiTheme="minorHAnsi" w:cstheme="minorHAnsi"/>
                <w:sz w:val="24"/>
                <w:szCs w:val="24"/>
              </w:rPr>
              <w:t>‘</w:t>
            </w:r>
            <w:r w:rsidRPr="00CE0041">
              <w:rPr>
                <w:rFonts w:asciiTheme="minorHAnsi" w:hAnsiTheme="minorHAnsi" w:cstheme="minorHAnsi"/>
                <w:i/>
                <w:sz w:val="24"/>
                <w:szCs w:val="24"/>
              </w:rPr>
              <w:t xml:space="preserve">More than Just Words’ </w:t>
            </w:r>
            <w:r>
              <w:rPr>
                <w:rFonts w:asciiTheme="minorHAnsi" w:hAnsiTheme="minorHAnsi" w:cstheme="minorHAnsi"/>
                <w:sz w:val="24"/>
                <w:szCs w:val="24"/>
              </w:rPr>
              <w:t>policy</w:t>
            </w:r>
            <w:r w:rsidRPr="007162C8">
              <w:rPr>
                <w:rFonts w:asciiTheme="minorHAnsi" w:hAnsiTheme="minorHAnsi" w:cstheme="minorHAnsi"/>
                <w:sz w:val="24"/>
                <w:szCs w:val="24"/>
              </w:rPr>
              <w:t xml:space="preserve"> by </w:t>
            </w:r>
            <w:r>
              <w:rPr>
                <w:rFonts w:asciiTheme="minorHAnsi" w:hAnsiTheme="minorHAnsi" w:cstheme="minorHAnsi"/>
                <w:sz w:val="24"/>
                <w:szCs w:val="24"/>
              </w:rPr>
              <w:t xml:space="preserve">Welsh Government(2015). YP1 chose to conduct the assessment in </w:t>
            </w:r>
            <w:r w:rsidR="007162C8" w:rsidRPr="007162C8">
              <w:rPr>
                <w:rFonts w:asciiTheme="minorHAnsi" w:hAnsiTheme="minorHAnsi" w:cstheme="minorHAnsi"/>
                <w:sz w:val="24"/>
                <w:szCs w:val="24"/>
              </w:rPr>
              <w:t>English</w:t>
            </w:r>
            <w:r w:rsidR="00937FAE">
              <w:rPr>
                <w:rFonts w:asciiTheme="minorHAnsi" w:hAnsiTheme="minorHAnsi" w:cstheme="minorHAnsi"/>
                <w:sz w:val="24"/>
                <w:szCs w:val="24"/>
              </w:rPr>
              <w:t>, this is their first language,</w:t>
            </w:r>
            <w:r w:rsidR="007162C8" w:rsidRPr="007162C8">
              <w:rPr>
                <w:rFonts w:asciiTheme="minorHAnsi" w:hAnsiTheme="minorHAnsi" w:cstheme="minorHAnsi"/>
                <w:sz w:val="24"/>
                <w:szCs w:val="24"/>
              </w:rPr>
              <w:t xml:space="preserve"> </w:t>
            </w:r>
            <w:r w:rsidR="00937FAE">
              <w:rPr>
                <w:rFonts w:asciiTheme="minorHAnsi" w:hAnsiTheme="minorHAnsi" w:cstheme="minorHAnsi"/>
                <w:sz w:val="24"/>
                <w:szCs w:val="24"/>
              </w:rPr>
              <w:t xml:space="preserve">and </w:t>
            </w:r>
            <w:r w:rsidR="007162C8" w:rsidRPr="007162C8">
              <w:rPr>
                <w:rFonts w:asciiTheme="minorHAnsi" w:hAnsiTheme="minorHAnsi" w:cstheme="minorHAnsi"/>
                <w:sz w:val="24"/>
                <w:szCs w:val="24"/>
              </w:rPr>
              <w:t xml:space="preserve">they do not speak any other languages. Using YP1’s first language ensured </w:t>
            </w:r>
            <w:r w:rsidR="00937FAE">
              <w:rPr>
                <w:rFonts w:asciiTheme="minorHAnsi" w:hAnsiTheme="minorHAnsi" w:cstheme="minorHAnsi"/>
                <w:sz w:val="24"/>
                <w:szCs w:val="24"/>
              </w:rPr>
              <w:t>that they were</w:t>
            </w:r>
            <w:r w:rsidR="007162C8" w:rsidRPr="007162C8">
              <w:rPr>
                <w:rFonts w:asciiTheme="minorHAnsi" w:hAnsiTheme="minorHAnsi" w:cstheme="minorHAnsi"/>
                <w:sz w:val="24"/>
                <w:szCs w:val="24"/>
              </w:rPr>
              <w:t xml:space="preserve"> comfortable in discussing matters personal to </w:t>
            </w:r>
            <w:r w:rsidR="00937FAE">
              <w:rPr>
                <w:rFonts w:asciiTheme="minorHAnsi" w:hAnsiTheme="minorHAnsi" w:cstheme="minorHAnsi"/>
                <w:sz w:val="24"/>
                <w:szCs w:val="24"/>
              </w:rPr>
              <w:t>them</w:t>
            </w:r>
            <w:r w:rsidR="00937FAE" w:rsidRPr="007162C8">
              <w:rPr>
                <w:rFonts w:asciiTheme="minorHAnsi" w:hAnsiTheme="minorHAnsi" w:cstheme="minorHAnsi"/>
                <w:sz w:val="24"/>
                <w:szCs w:val="24"/>
              </w:rPr>
              <w:t xml:space="preserve"> (</w:t>
            </w:r>
            <w:r w:rsidR="007162C8" w:rsidRPr="007162C8">
              <w:rPr>
                <w:rFonts w:asciiTheme="minorHAnsi" w:hAnsiTheme="minorHAnsi" w:cstheme="minorHAnsi"/>
                <w:sz w:val="24"/>
                <w:szCs w:val="24"/>
              </w:rPr>
              <w:t>Welsh Government, 2015).</w:t>
            </w:r>
            <w:r w:rsidR="007162C8" w:rsidRPr="007162C8">
              <w:rPr>
                <w:rFonts w:asciiTheme="minorHAnsi" w:hAnsiTheme="minorHAnsi" w:cstheme="minorHAnsi"/>
                <w:i/>
                <w:sz w:val="24"/>
                <w:szCs w:val="24"/>
              </w:rPr>
              <w:t xml:space="preserve"> </w:t>
            </w:r>
            <w:r w:rsidR="007162C8" w:rsidRPr="007162C8">
              <w:rPr>
                <w:rFonts w:asciiTheme="minorHAnsi" w:eastAsiaTheme="minorHAnsi" w:hAnsiTheme="minorHAnsi" w:cstheme="minorHAnsi"/>
                <w:color w:val="auto"/>
                <w:sz w:val="24"/>
                <w:szCs w:val="24"/>
                <w:lang w:eastAsia="en-US"/>
              </w:rPr>
              <w:t xml:space="preserve">In doing this I am aiming to ensure that the Welsh language remains as </w:t>
            </w:r>
            <w:r w:rsidR="00937FAE">
              <w:rPr>
                <w:rFonts w:asciiTheme="minorHAnsi" w:eastAsiaTheme="minorHAnsi" w:hAnsiTheme="minorHAnsi" w:cstheme="minorHAnsi"/>
                <w:color w:val="auto"/>
                <w:sz w:val="24"/>
                <w:szCs w:val="24"/>
                <w:lang w:eastAsia="en-US"/>
              </w:rPr>
              <w:t>v</w:t>
            </w:r>
            <w:r w:rsidR="007162C8" w:rsidRPr="007162C8">
              <w:rPr>
                <w:rFonts w:asciiTheme="minorHAnsi" w:eastAsiaTheme="minorHAnsi" w:hAnsiTheme="minorHAnsi" w:cstheme="minorHAnsi"/>
                <w:color w:val="auto"/>
                <w:sz w:val="24"/>
                <w:szCs w:val="24"/>
                <w:lang w:eastAsia="en-US"/>
              </w:rPr>
              <w:t xml:space="preserve">isible and accessible </w:t>
            </w:r>
            <w:r w:rsidR="00937FAE">
              <w:rPr>
                <w:rFonts w:asciiTheme="minorHAnsi" w:eastAsiaTheme="minorHAnsi" w:hAnsiTheme="minorHAnsi" w:cstheme="minorHAnsi"/>
                <w:color w:val="auto"/>
                <w:sz w:val="24"/>
                <w:szCs w:val="24"/>
                <w:lang w:eastAsia="en-US"/>
              </w:rPr>
              <w:t xml:space="preserve">in social work </w:t>
            </w:r>
            <w:r w:rsidR="007162C8" w:rsidRPr="007162C8">
              <w:rPr>
                <w:rFonts w:asciiTheme="minorHAnsi" w:eastAsiaTheme="minorHAnsi" w:hAnsiTheme="minorHAnsi" w:cstheme="minorHAnsi"/>
                <w:color w:val="auto"/>
                <w:sz w:val="24"/>
                <w:szCs w:val="24"/>
                <w:lang w:eastAsia="en-US"/>
              </w:rPr>
              <w:t>as the English language, and is</w:t>
            </w:r>
            <w:r w:rsidR="00937FAE">
              <w:rPr>
                <w:rFonts w:asciiTheme="minorHAnsi" w:eastAsiaTheme="minorHAnsi" w:hAnsiTheme="minorHAnsi" w:cstheme="minorHAnsi"/>
                <w:color w:val="auto"/>
                <w:sz w:val="24"/>
                <w:szCs w:val="24"/>
                <w:lang w:eastAsia="en-US"/>
              </w:rPr>
              <w:t xml:space="preserve"> provided as standard throughout Wales as opposed to being an additional option, </w:t>
            </w:r>
            <w:r w:rsidR="007162C8" w:rsidRPr="007162C8">
              <w:rPr>
                <w:rFonts w:asciiTheme="minorHAnsi" w:eastAsiaTheme="minorHAnsi" w:hAnsiTheme="minorHAnsi" w:cstheme="minorHAnsi"/>
                <w:color w:val="auto"/>
                <w:sz w:val="24"/>
                <w:szCs w:val="24"/>
                <w:lang w:eastAsia="en-US"/>
              </w:rPr>
              <w:t xml:space="preserve">as per the Welsh Language </w:t>
            </w:r>
            <w:r w:rsidR="00937FAE">
              <w:rPr>
                <w:rFonts w:asciiTheme="minorHAnsi" w:eastAsiaTheme="minorHAnsi" w:hAnsiTheme="minorHAnsi" w:cstheme="minorHAnsi"/>
                <w:color w:val="auto"/>
                <w:sz w:val="24"/>
                <w:szCs w:val="24"/>
                <w:lang w:eastAsia="en-US"/>
              </w:rPr>
              <w:t>(</w:t>
            </w:r>
            <w:r w:rsidR="007162C8" w:rsidRPr="007162C8">
              <w:rPr>
                <w:rFonts w:asciiTheme="minorHAnsi" w:eastAsiaTheme="minorHAnsi" w:hAnsiTheme="minorHAnsi" w:cstheme="minorHAnsi"/>
                <w:color w:val="auto"/>
                <w:sz w:val="24"/>
                <w:szCs w:val="24"/>
                <w:lang w:eastAsia="en-US"/>
              </w:rPr>
              <w:t>Wales</w:t>
            </w:r>
            <w:r w:rsidR="00937FAE">
              <w:rPr>
                <w:rFonts w:asciiTheme="minorHAnsi" w:eastAsiaTheme="minorHAnsi" w:hAnsiTheme="minorHAnsi" w:cstheme="minorHAnsi"/>
                <w:color w:val="auto"/>
                <w:sz w:val="24"/>
                <w:szCs w:val="24"/>
                <w:lang w:eastAsia="en-US"/>
              </w:rPr>
              <w:t>)</w:t>
            </w:r>
            <w:r w:rsidR="007162C8" w:rsidRPr="007162C8">
              <w:rPr>
                <w:rFonts w:asciiTheme="minorHAnsi" w:eastAsiaTheme="minorHAnsi" w:hAnsiTheme="minorHAnsi" w:cstheme="minorHAnsi"/>
                <w:color w:val="auto"/>
                <w:sz w:val="24"/>
                <w:szCs w:val="24"/>
                <w:lang w:eastAsia="en-US"/>
              </w:rPr>
              <w:t xml:space="preserve"> Measures 2011</w:t>
            </w:r>
            <w:r w:rsidR="00937FAE">
              <w:rPr>
                <w:rFonts w:asciiTheme="minorHAnsi" w:eastAsiaTheme="minorHAnsi" w:hAnsiTheme="minorHAnsi" w:cstheme="minorHAnsi"/>
                <w:sz w:val="24"/>
                <w:szCs w:val="24"/>
                <w:shd w:val="clear" w:color="auto" w:fill="FFFFFF"/>
                <w:lang w:eastAsia="en-US"/>
              </w:rPr>
              <w:t>.</w:t>
            </w:r>
          </w:p>
          <w:p w14:paraId="11DAD4EE" w14:textId="77777777" w:rsidR="00860EB3" w:rsidRDefault="00860EB3" w:rsidP="00860EB3">
            <w:pPr>
              <w:overflowPunct/>
              <w:autoSpaceDE/>
              <w:autoSpaceDN/>
              <w:adjustRightInd/>
              <w:spacing w:after="160" w:line="360" w:lineRule="auto"/>
              <w:jc w:val="both"/>
              <w:textAlignment w:val="auto"/>
              <w:rPr>
                <w:rFonts w:asciiTheme="minorHAnsi" w:hAnsiTheme="minorHAnsi" w:cstheme="minorHAnsi"/>
                <w:sz w:val="24"/>
                <w:szCs w:val="24"/>
              </w:rPr>
            </w:pPr>
          </w:p>
          <w:p w14:paraId="4A5D7227" w14:textId="4A20E7BF" w:rsidR="007162C8" w:rsidRPr="007162C8" w:rsidRDefault="007162C8" w:rsidP="00860EB3">
            <w:pPr>
              <w:overflowPunct/>
              <w:autoSpaceDE/>
              <w:autoSpaceDN/>
              <w:adjustRightInd/>
              <w:spacing w:after="160" w:line="360" w:lineRule="auto"/>
              <w:jc w:val="both"/>
              <w:textAlignment w:val="auto"/>
              <w:rPr>
                <w:rFonts w:asciiTheme="minorHAnsi" w:eastAsiaTheme="minorHAnsi" w:hAnsiTheme="minorHAnsi" w:cstheme="minorHAnsi"/>
                <w:color w:val="auto"/>
                <w:sz w:val="24"/>
                <w:szCs w:val="24"/>
                <w:lang w:eastAsia="en-US"/>
              </w:rPr>
            </w:pPr>
            <w:r w:rsidRPr="007162C8">
              <w:rPr>
                <w:rFonts w:asciiTheme="minorHAnsi" w:eastAsiaTheme="minorHAnsi" w:hAnsiTheme="minorHAnsi" w:cstheme="minorHAnsi"/>
                <w:color w:val="auto"/>
                <w:sz w:val="24"/>
                <w:szCs w:val="24"/>
                <w:lang w:eastAsia="en-US"/>
              </w:rPr>
              <w:t>It is important that YP1 felt confident and able to communication openly and freely, and any barriers were minimised to allow for this. It is also important that they have confidence in the Social Worker to ensure this.  This is in line with the code of professional practice (COPP), section 2 that states that social workers should ‘</w:t>
            </w:r>
            <w:r w:rsidRPr="007162C8">
              <w:rPr>
                <w:rFonts w:asciiTheme="minorHAnsi" w:eastAsiaTheme="minorHAnsi" w:hAnsiTheme="minorHAnsi" w:cstheme="minorHAnsi"/>
                <w:i/>
                <w:color w:val="auto"/>
                <w:sz w:val="24"/>
                <w:szCs w:val="24"/>
                <w:lang w:eastAsia="en-US"/>
              </w:rPr>
              <w:t xml:space="preserve">strive to establish and maintain trust and confidence of individuals’ </w:t>
            </w:r>
            <w:r w:rsidR="00937FAE">
              <w:rPr>
                <w:rFonts w:asciiTheme="minorHAnsi" w:eastAsiaTheme="minorHAnsi" w:hAnsiTheme="minorHAnsi" w:cstheme="minorHAnsi"/>
                <w:sz w:val="24"/>
                <w:szCs w:val="24"/>
                <w:shd w:val="clear" w:color="auto" w:fill="FFFFFF"/>
                <w:lang w:eastAsia="en-US"/>
              </w:rPr>
              <w:t>(Social Care Wales</w:t>
            </w:r>
            <w:r w:rsidRPr="007162C8">
              <w:rPr>
                <w:rFonts w:asciiTheme="minorHAnsi" w:eastAsiaTheme="minorHAnsi" w:hAnsiTheme="minorHAnsi" w:cstheme="minorHAnsi"/>
                <w:sz w:val="24"/>
                <w:szCs w:val="24"/>
                <w:shd w:val="clear" w:color="auto" w:fill="FFFFFF"/>
                <w:lang w:eastAsia="en-US"/>
              </w:rPr>
              <w:t>2022)</w:t>
            </w:r>
            <w:r w:rsidRPr="007162C8">
              <w:rPr>
                <w:rFonts w:asciiTheme="minorHAnsi" w:eastAsiaTheme="minorHAnsi" w:hAnsiTheme="minorHAnsi" w:cstheme="minorHAnsi"/>
                <w:color w:val="auto"/>
                <w:sz w:val="24"/>
                <w:szCs w:val="24"/>
                <w:lang w:eastAsia="en-US"/>
              </w:rPr>
              <w:t xml:space="preserve">.  As such, I took a number of measures to aid this. The assessment was explained to YP1 again and they were given the option as to whether they wished to participate. </w:t>
            </w:r>
            <w:r w:rsidRPr="007162C8">
              <w:rPr>
                <w:rFonts w:asciiTheme="minorHAnsi" w:hAnsiTheme="minorHAnsi" w:cstheme="minorHAnsi"/>
                <w:sz w:val="24"/>
                <w:szCs w:val="24"/>
              </w:rPr>
              <w:t xml:space="preserve">I also explained the observation process again, and we discussed that </w:t>
            </w:r>
            <w:r w:rsidR="00937FAE">
              <w:rPr>
                <w:rFonts w:asciiTheme="minorHAnsi" w:hAnsiTheme="minorHAnsi" w:cstheme="minorHAnsi"/>
                <w:sz w:val="24"/>
                <w:szCs w:val="24"/>
              </w:rPr>
              <w:t xml:space="preserve">they were happy and consenting to the observer </w:t>
            </w:r>
            <w:r w:rsidR="00937FAE">
              <w:rPr>
                <w:rFonts w:asciiTheme="minorHAnsi" w:hAnsiTheme="minorHAnsi" w:cstheme="minorHAnsi"/>
                <w:sz w:val="24"/>
                <w:szCs w:val="24"/>
              </w:rPr>
              <w:lastRenderedPageBreak/>
              <w:t>being present</w:t>
            </w:r>
            <w:r w:rsidRPr="007162C8">
              <w:rPr>
                <w:rFonts w:asciiTheme="minorHAnsi" w:hAnsiTheme="minorHAnsi" w:cstheme="minorHAnsi"/>
                <w:sz w:val="24"/>
                <w:szCs w:val="24"/>
              </w:rPr>
              <w:t xml:space="preserve">. </w:t>
            </w:r>
            <w:r w:rsidR="00937FAE" w:rsidRPr="007162C8">
              <w:rPr>
                <w:rFonts w:asciiTheme="minorHAnsi" w:hAnsiTheme="minorHAnsi" w:cstheme="minorHAnsi"/>
                <w:sz w:val="24"/>
                <w:szCs w:val="24"/>
              </w:rPr>
              <w:t>It was essential to consider the impact of Y1s addition needs on the process</w:t>
            </w:r>
            <w:r w:rsidR="00937FAE">
              <w:rPr>
                <w:rFonts w:asciiTheme="minorHAnsi" w:hAnsiTheme="minorHAnsi" w:cstheme="minorHAnsi"/>
                <w:sz w:val="24"/>
                <w:szCs w:val="24"/>
              </w:rPr>
              <w:t>.</w:t>
            </w:r>
            <w:r w:rsidRPr="007162C8">
              <w:rPr>
                <w:rFonts w:asciiTheme="minorHAnsi" w:eastAsiaTheme="minorHAnsi" w:hAnsiTheme="minorHAnsi" w:cstheme="minorHAnsi"/>
                <w:color w:val="auto"/>
                <w:sz w:val="24"/>
                <w:szCs w:val="24"/>
                <w:lang w:eastAsia="en-US"/>
              </w:rPr>
              <w:t xml:space="preserve"> YP1s </w:t>
            </w:r>
            <w:r w:rsidR="00937FAE">
              <w:rPr>
                <w:rFonts w:asciiTheme="minorHAnsi" w:eastAsiaTheme="minorHAnsi" w:hAnsiTheme="minorHAnsi" w:cstheme="minorHAnsi"/>
                <w:color w:val="auto"/>
                <w:sz w:val="24"/>
                <w:szCs w:val="24"/>
                <w:lang w:eastAsia="en-US"/>
              </w:rPr>
              <w:t>diagnosis</w:t>
            </w:r>
            <w:r w:rsidRPr="007162C8">
              <w:rPr>
                <w:rFonts w:asciiTheme="minorHAnsi" w:eastAsiaTheme="minorHAnsi" w:hAnsiTheme="minorHAnsi" w:cstheme="minorHAnsi"/>
                <w:color w:val="auto"/>
                <w:sz w:val="24"/>
                <w:szCs w:val="24"/>
                <w:lang w:eastAsia="en-US"/>
              </w:rPr>
              <w:t xml:space="preserve"> can affect memory and processing, they respond well to repetition. As such I wanted to ensure they were clear about why we were completing the assessment and what was expected from them again before starting. In doing this I was ensuring that they did not become confused or agitated about why I was questioning them about finances, a very personal topic.  I note previous mistakes, whereby, I have been involved in questioning a young person without explaining the purpose of the interaction which has created a communication barrier and an ineffective interaction </w:t>
            </w:r>
            <w:r w:rsidRPr="007162C8">
              <w:rPr>
                <w:rFonts w:asciiTheme="minorHAnsi" w:eastAsiaTheme="minorHAnsi" w:hAnsiTheme="minorHAnsi" w:cstheme="minorHAnsi"/>
                <w:sz w:val="24"/>
                <w:szCs w:val="24"/>
                <w:shd w:val="clear" w:color="auto" w:fill="FFFFFF"/>
                <w:lang w:eastAsia="en-US"/>
              </w:rPr>
              <w:t>(Koprowska 2005)</w:t>
            </w:r>
            <w:r w:rsidR="00CA7A72">
              <w:rPr>
                <w:rFonts w:asciiTheme="minorHAnsi" w:eastAsiaTheme="minorHAnsi" w:hAnsiTheme="minorHAnsi" w:cstheme="minorHAnsi"/>
                <w:color w:val="auto"/>
                <w:sz w:val="24"/>
                <w:szCs w:val="24"/>
                <w:lang w:eastAsia="en-US"/>
              </w:rPr>
              <w:t>.</w:t>
            </w:r>
          </w:p>
          <w:p w14:paraId="7DF110B0" w14:textId="018C8A29" w:rsidR="007162C8" w:rsidRPr="007162C8" w:rsidRDefault="007162C8" w:rsidP="00860EB3">
            <w:pPr>
              <w:overflowPunct/>
              <w:autoSpaceDE/>
              <w:autoSpaceDN/>
              <w:adjustRightInd/>
              <w:spacing w:after="160" w:line="360" w:lineRule="auto"/>
              <w:jc w:val="both"/>
              <w:textAlignment w:val="auto"/>
              <w:rPr>
                <w:rFonts w:asciiTheme="minorHAnsi" w:eastAsiaTheme="minorHAnsi" w:hAnsiTheme="minorHAnsi" w:cstheme="minorHAnsi"/>
                <w:color w:val="auto"/>
                <w:sz w:val="24"/>
                <w:szCs w:val="24"/>
                <w:lang w:eastAsia="en-US"/>
              </w:rPr>
            </w:pPr>
            <w:r w:rsidRPr="007162C8">
              <w:rPr>
                <w:rFonts w:asciiTheme="minorHAnsi" w:eastAsiaTheme="minorHAnsi" w:hAnsiTheme="minorHAnsi" w:cstheme="minorHAnsi"/>
                <w:color w:val="auto"/>
                <w:sz w:val="24"/>
                <w:szCs w:val="24"/>
                <w:lang w:eastAsia="en-US"/>
              </w:rPr>
              <w:t xml:space="preserve">I paid regard to the importance of the environment, in that it would impact the responses from YP1 who due to their needs can be easily distracted by external stimuli.  Korthagen’s 2004 onion model notes that levels 1 and 2 of environment and behaviour do not occur independently, each affects the other. Therefore, I acknowledged that the setting, may impact how confident YP1 felt in answering questions posed, or whether they felt the environment to be one which ensured confidentiality. YP1 was given the choice of which room they wanted to complete the assessment in, within the school environment, they chose a quiet room, away from the main body of the school.  The school environment can be busy and loud, as such a quiet and private space was necessary to ensure the best out of YP1, had they chosen a busy classroom I would have questioned if they were sure of this choice and possibly offered alternatives, ultimately still allowing YP1 to make the final decision. They were also given the choice as to where to sit within the room, and where they would prefer myself and the </w:t>
            </w:r>
            <w:r w:rsidR="00835764">
              <w:rPr>
                <w:rFonts w:asciiTheme="minorHAnsi" w:eastAsiaTheme="minorHAnsi" w:hAnsiTheme="minorHAnsi" w:cstheme="minorHAnsi"/>
                <w:color w:val="auto"/>
                <w:sz w:val="24"/>
                <w:szCs w:val="24"/>
                <w:lang w:eastAsia="en-US"/>
              </w:rPr>
              <w:t>observer</w:t>
            </w:r>
            <w:r w:rsidRPr="007162C8">
              <w:rPr>
                <w:rFonts w:asciiTheme="minorHAnsi" w:eastAsiaTheme="minorHAnsi" w:hAnsiTheme="minorHAnsi" w:cstheme="minorHAnsi"/>
                <w:color w:val="auto"/>
                <w:sz w:val="24"/>
                <w:szCs w:val="24"/>
                <w:lang w:eastAsia="en-US"/>
              </w:rPr>
              <w:t xml:space="preserve"> to be seated, </w:t>
            </w:r>
            <w:r w:rsidR="00835764">
              <w:rPr>
                <w:rFonts w:asciiTheme="minorHAnsi" w:eastAsiaTheme="minorHAnsi" w:hAnsiTheme="minorHAnsi" w:cstheme="minorHAnsi"/>
                <w:color w:val="auto"/>
                <w:sz w:val="24"/>
                <w:szCs w:val="24"/>
                <w:lang w:eastAsia="en-US"/>
              </w:rPr>
              <w:t>allowing them to feel</w:t>
            </w:r>
            <w:r w:rsidRPr="007162C8">
              <w:rPr>
                <w:rFonts w:asciiTheme="minorHAnsi" w:eastAsiaTheme="minorHAnsi" w:hAnsiTheme="minorHAnsi" w:cstheme="minorHAnsi"/>
                <w:color w:val="auto"/>
                <w:sz w:val="24"/>
                <w:szCs w:val="24"/>
                <w:lang w:eastAsia="en-US"/>
              </w:rPr>
              <w:t xml:space="preserve"> comfortable within the situation and visually able to see body language to aid their communication.  I believe this is important in paying regard to YP1s wishes and views and in line with Section 1 of COPP</w:t>
            </w:r>
            <w:r w:rsidR="00835764">
              <w:rPr>
                <w:rFonts w:asciiTheme="minorHAnsi" w:eastAsiaTheme="minorHAnsi" w:hAnsiTheme="minorHAnsi" w:cstheme="minorHAnsi"/>
                <w:color w:val="auto"/>
                <w:sz w:val="24"/>
                <w:szCs w:val="24"/>
                <w:lang w:eastAsia="en-US"/>
              </w:rPr>
              <w:t>,</w:t>
            </w:r>
            <w:r w:rsidRPr="007162C8">
              <w:rPr>
                <w:rFonts w:asciiTheme="minorHAnsi" w:eastAsiaTheme="minorHAnsi" w:hAnsiTheme="minorHAnsi" w:cstheme="minorHAnsi"/>
                <w:color w:val="auto"/>
                <w:sz w:val="24"/>
                <w:szCs w:val="24"/>
                <w:lang w:eastAsia="en-US"/>
              </w:rPr>
              <w:t xml:space="preserve"> but also due to YP1’s </w:t>
            </w:r>
            <w:r w:rsidR="008E05B7">
              <w:rPr>
                <w:rFonts w:asciiTheme="minorHAnsi" w:eastAsiaTheme="minorHAnsi" w:hAnsiTheme="minorHAnsi" w:cstheme="minorHAnsi"/>
                <w:color w:val="auto"/>
                <w:sz w:val="24"/>
                <w:szCs w:val="24"/>
                <w:lang w:eastAsia="en-US"/>
              </w:rPr>
              <w:t>se</w:t>
            </w:r>
            <w:r w:rsidRPr="007162C8">
              <w:rPr>
                <w:rFonts w:asciiTheme="minorHAnsi" w:eastAsiaTheme="minorHAnsi" w:hAnsiTheme="minorHAnsi" w:cstheme="minorHAnsi"/>
                <w:color w:val="auto"/>
                <w:sz w:val="24"/>
                <w:szCs w:val="24"/>
                <w:lang w:eastAsia="en-US"/>
              </w:rPr>
              <w:t xml:space="preserve">nsory processing difficulties, it is important </w:t>
            </w:r>
            <w:r w:rsidR="008E05B7">
              <w:rPr>
                <w:rFonts w:asciiTheme="minorHAnsi" w:eastAsiaTheme="minorHAnsi" w:hAnsiTheme="minorHAnsi" w:cstheme="minorHAnsi"/>
                <w:color w:val="auto"/>
                <w:sz w:val="24"/>
                <w:szCs w:val="24"/>
                <w:lang w:eastAsia="en-US"/>
              </w:rPr>
              <w:t>for them to feel in control</w:t>
            </w:r>
            <w:r w:rsidR="00835764">
              <w:rPr>
                <w:rFonts w:asciiTheme="minorHAnsi" w:eastAsiaTheme="minorHAnsi" w:hAnsiTheme="minorHAnsi" w:cstheme="minorHAnsi"/>
                <w:color w:val="auto"/>
                <w:sz w:val="24"/>
                <w:szCs w:val="24"/>
                <w:lang w:eastAsia="en-US"/>
              </w:rPr>
              <w:t xml:space="preserve"> within their</w:t>
            </w:r>
            <w:r w:rsidRPr="007162C8">
              <w:rPr>
                <w:rFonts w:asciiTheme="minorHAnsi" w:eastAsiaTheme="minorHAnsi" w:hAnsiTheme="minorHAnsi" w:cstheme="minorHAnsi"/>
                <w:color w:val="auto"/>
                <w:sz w:val="24"/>
                <w:szCs w:val="24"/>
                <w:lang w:eastAsia="en-US"/>
              </w:rPr>
              <w:t xml:space="preserve"> surroundings. </w:t>
            </w:r>
          </w:p>
          <w:p w14:paraId="241A3DEE" w14:textId="7EF4B680" w:rsidR="007162C8" w:rsidRPr="007162C8" w:rsidRDefault="007162C8" w:rsidP="00860EB3">
            <w:pPr>
              <w:overflowPunct/>
              <w:autoSpaceDE/>
              <w:autoSpaceDN/>
              <w:adjustRightInd/>
              <w:spacing w:after="160" w:line="360" w:lineRule="auto"/>
              <w:jc w:val="both"/>
              <w:textAlignment w:val="auto"/>
              <w:rPr>
                <w:rFonts w:asciiTheme="minorHAnsi" w:eastAsiaTheme="minorHAnsi" w:hAnsiTheme="minorHAnsi" w:cstheme="minorHAnsi"/>
                <w:color w:val="auto"/>
                <w:sz w:val="24"/>
                <w:szCs w:val="24"/>
                <w:lang w:eastAsia="en-US"/>
              </w:rPr>
            </w:pPr>
            <w:r w:rsidRPr="007162C8">
              <w:rPr>
                <w:rFonts w:asciiTheme="minorHAnsi" w:eastAsiaTheme="minorHAnsi" w:hAnsiTheme="minorHAnsi" w:cstheme="minorHAnsi"/>
                <w:color w:val="auto"/>
                <w:sz w:val="24"/>
                <w:szCs w:val="24"/>
                <w:lang w:eastAsia="en-US"/>
              </w:rPr>
              <w:t xml:space="preserve">Before starting the assessment, I spent some time talking generally with YP1 so that I was able to gauge their general mood, body language, and observe the environment. This also allowed them time to settle into the session and become comfortable in their environment.  </w:t>
            </w:r>
            <w:r w:rsidRPr="007162C8">
              <w:rPr>
                <w:rFonts w:asciiTheme="minorHAnsi" w:hAnsiTheme="minorHAnsi" w:cstheme="minorHAnsi"/>
                <w:sz w:val="24"/>
                <w:szCs w:val="24"/>
              </w:rPr>
              <w:t xml:space="preserve">Establishing rapport is a key skill within communication, </w:t>
            </w:r>
            <w:r w:rsidR="008E05B7">
              <w:rPr>
                <w:rFonts w:asciiTheme="minorHAnsi" w:hAnsiTheme="minorHAnsi" w:cstheme="minorHAnsi"/>
                <w:sz w:val="24"/>
                <w:szCs w:val="24"/>
              </w:rPr>
              <w:t xml:space="preserve">it encourages engagement and </w:t>
            </w:r>
            <w:r w:rsidRPr="007162C8">
              <w:rPr>
                <w:rFonts w:asciiTheme="minorHAnsi" w:hAnsiTheme="minorHAnsi" w:cstheme="minorHAnsi"/>
                <w:sz w:val="24"/>
                <w:szCs w:val="24"/>
              </w:rPr>
              <w:t xml:space="preserve">empathy between </w:t>
            </w:r>
            <w:r w:rsidR="008E05B7">
              <w:rPr>
                <w:rFonts w:asciiTheme="minorHAnsi" w:hAnsiTheme="minorHAnsi" w:cstheme="minorHAnsi"/>
                <w:sz w:val="24"/>
                <w:szCs w:val="24"/>
              </w:rPr>
              <w:t xml:space="preserve">individuals </w:t>
            </w:r>
            <w:r w:rsidRPr="007162C8">
              <w:rPr>
                <w:rFonts w:asciiTheme="minorHAnsi" w:hAnsiTheme="minorHAnsi" w:cstheme="minorHAnsi"/>
                <w:sz w:val="24"/>
                <w:szCs w:val="24"/>
              </w:rPr>
              <w:t>(Mantell, 2009).</w:t>
            </w:r>
            <w:r w:rsidRPr="007162C8">
              <w:rPr>
                <w:rFonts w:asciiTheme="minorHAnsi" w:eastAsiaTheme="minorHAnsi" w:hAnsiTheme="minorHAnsi" w:cstheme="minorHAnsi"/>
                <w:color w:val="auto"/>
                <w:sz w:val="24"/>
                <w:szCs w:val="24"/>
                <w:lang w:eastAsia="en-US"/>
              </w:rPr>
              <w:t xml:space="preserve"> Using Roger Hart’s Ladder of Childrens Participation (1992), I wanted to ensure that YP1 felt </w:t>
            </w:r>
            <w:r w:rsidRPr="007162C8">
              <w:rPr>
                <w:rFonts w:asciiTheme="minorHAnsi" w:eastAsiaTheme="minorHAnsi" w:hAnsiTheme="minorHAnsi" w:cstheme="minorHAnsi"/>
                <w:color w:val="auto"/>
                <w:sz w:val="24"/>
                <w:szCs w:val="24"/>
                <w:lang w:eastAsia="en-US"/>
              </w:rPr>
              <w:lastRenderedPageBreak/>
              <w:t xml:space="preserve">that they were an active participant in the assessment, my action were to enable them to reach rungs 5-8. Adopting a collaborative approach, where they had a voice and control in the assessment, in line with the principles of SSWBA (2014).  I did not want them to feel as though they were on rungs 1-4, of non-participation, where they would feel manipulated, tokenised or only there for decoration.  Every interaction I have with YP1 is important in terms of our collaborative working relationship, I did not want them to feel as though I was making choices for them or engaging them in assessments of which they have little understanding.  By taking the time to explain the purpose and objectives further and using active listening and an opportunity for them to ask me questions, I was ensuring YP1 understood, were consulted and consented. My aim was for them to feel that decisions were, and that they were leading the assessment through their answers. As ultimately this assessment </w:t>
            </w:r>
            <w:r w:rsidR="008E05B7">
              <w:rPr>
                <w:rFonts w:asciiTheme="minorHAnsi" w:eastAsiaTheme="minorHAnsi" w:hAnsiTheme="minorHAnsi" w:cstheme="minorHAnsi"/>
                <w:color w:val="auto"/>
                <w:sz w:val="24"/>
                <w:szCs w:val="24"/>
                <w:lang w:eastAsia="en-US"/>
              </w:rPr>
              <w:t xml:space="preserve">would inform the ongoing care plan </w:t>
            </w:r>
            <w:r w:rsidRPr="007162C8">
              <w:rPr>
                <w:rFonts w:asciiTheme="minorHAnsi" w:eastAsiaTheme="minorHAnsi" w:hAnsiTheme="minorHAnsi" w:cstheme="minorHAnsi"/>
                <w:color w:val="auto"/>
                <w:sz w:val="24"/>
                <w:szCs w:val="24"/>
                <w:lang w:eastAsia="en-US"/>
              </w:rPr>
              <w:t xml:space="preserve">(Hart, 1992) which is owned by YP1. </w:t>
            </w:r>
          </w:p>
          <w:p w14:paraId="1DC68F08" w14:textId="77777777" w:rsidR="007162C8" w:rsidRPr="007162C8" w:rsidRDefault="007162C8" w:rsidP="00860EB3">
            <w:pPr>
              <w:overflowPunct/>
              <w:autoSpaceDE/>
              <w:autoSpaceDN/>
              <w:adjustRightInd/>
              <w:spacing w:after="160" w:line="360" w:lineRule="auto"/>
              <w:jc w:val="both"/>
              <w:textAlignment w:val="auto"/>
              <w:rPr>
                <w:rFonts w:asciiTheme="minorHAnsi" w:eastAsiaTheme="minorHAnsi" w:hAnsiTheme="minorHAnsi" w:cstheme="minorHAnsi"/>
                <w:color w:val="auto"/>
                <w:sz w:val="24"/>
                <w:szCs w:val="24"/>
                <w:lang w:eastAsia="en-US"/>
              </w:rPr>
            </w:pPr>
            <w:r w:rsidRPr="007162C8">
              <w:rPr>
                <w:rFonts w:asciiTheme="minorHAnsi" w:eastAsiaTheme="minorHAnsi" w:hAnsiTheme="minorHAnsi" w:cstheme="minorHAnsi"/>
                <w:color w:val="auto"/>
                <w:sz w:val="24"/>
                <w:szCs w:val="24"/>
                <w:lang w:eastAsia="en-US"/>
              </w:rPr>
              <w:t xml:space="preserve">On reflection I can identify that when questioning YP1 they were veering off topic, when answering the questions that I was posing. I used Korthagen’s onion model 2004 to acknowledge my own competencies, beliefs and identity as YP1s social worker, and ensure my self-doubt did not impact on the assessment in progress. I have worked with YP1 for a long period, and know their traits well. I was able to reflect on this prior to the assessment, and acknowledge that they may talk themselves into tangents, as this is a behaviour that they regularly display. To combat this I had identified specific questions that I would find helpful during the assessment in terms of keeping it on track. I was able to bring YP1 back to point using these questions. By planning in advance, I was able to stay calm during a professionally challenging situation. On reflection, visual aids that took into consideration YP1s learning needs, may have guided the questioning more appropriately. It may have also allowed YP1 to feel more comfortable and have a better understanding. In future I would take this into consideration with a young person, and make allowances for their learning style. </w:t>
            </w:r>
          </w:p>
          <w:p w14:paraId="6569E8E4" w14:textId="313AD16B" w:rsidR="007162C8" w:rsidRPr="007162C8" w:rsidRDefault="007162C8" w:rsidP="00860EB3">
            <w:pPr>
              <w:pStyle w:val="Default"/>
              <w:spacing w:line="360" w:lineRule="auto"/>
              <w:jc w:val="both"/>
              <w:rPr>
                <w:rFonts w:asciiTheme="minorHAnsi" w:hAnsiTheme="minorHAnsi" w:cstheme="minorHAnsi"/>
              </w:rPr>
            </w:pPr>
            <w:r w:rsidRPr="007162C8">
              <w:rPr>
                <w:rFonts w:asciiTheme="minorHAnsi" w:hAnsiTheme="minorHAnsi" w:cstheme="minorHAnsi"/>
              </w:rPr>
              <w:t>At one point YP1 began to withdraw from the interaction, their facial expression changed to subdued where they had been quite smiley previously. I</w:t>
            </w:r>
            <w:r w:rsidR="00860EB3">
              <w:rPr>
                <w:rFonts w:asciiTheme="minorHAnsi" w:hAnsiTheme="minorHAnsi" w:cstheme="minorHAnsi"/>
              </w:rPr>
              <w:t xml:space="preserve"> acknowledged that the</w:t>
            </w:r>
            <w:r w:rsidRPr="007162C8">
              <w:rPr>
                <w:rFonts w:asciiTheme="minorHAnsi" w:hAnsiTheme="minorHAnsi" w:cstheme="minorHAnsi"/>
              </w:rPr>
              <w:t xml:space="preserve"> line of questioning had changed to understanding of financial exploitation, which has been an issue with YP1s family members. I could see that this had triggered an emotional response in YP1 and they withdrew from the discussion.  I acknowledged this response internally, and changed the line of questioning. YP1 was protecting </w:t>
            </w:r>
            <w:r w:rsidRPr="007162C8">
              <w:rPr>
                <w:rFonts w:asciiTheme="minorHAnsi" w:hAnsiTheme="minorHAnsi" w:cstheme="minorHAnsi"/>
              </w:rPr>
              <w:lastRenderedPageBreak/>
              <w:t>herself and attempting to feel emotionally safe, using avoidance, so as not to enter the vulnerable stage as described by Mantell (2009). In hindsight, this was a very important part of the assessment</w:t>
            </w:r>
            <w:r w:rsidR="00860EB3">
              <w:rPr>
                <w:rFonts w:asciiTheme="minorHAnsi" w:hAnsiTheme="minorHAnsi" w:cstheme="minorHAnsi"/>
              </w:rPr>
              <w:t xml:space="preserve">, and one that cannot be ignored in terms of ongoing care planning, </w:t>
            </w:r>
            <w:r w:rsidRPr="007162C8">
              <w:rPr>
                <w:rFonts w:asciiTheme="minorHAnsi" w:hAnsiTheme="minorHAnsi" w:cstheme="minorHAnsi"/>
              </w:rPr>
              <w:t>as there are concerns of financial exploitation</w:t>
            </w:r>
            <w:r w:rsidR="00860EB3">
              <w:rPr>
                <w:rFonts w:asciiTheme="minorHAnsi" w:hAnsiTheme="minorHAnsi" w:cstheme="minorHAnsi"/>
              </w:rPr>
              <w:t xml:space="preserve"> and ongoing risk</w:t>
            </w:r>
            <w:r w:rsidRPr="007162C8">
              <w:rPr>
                <w:rFonts w:asciiTheme="minorHAnsi" w:hAnsiTheme="minorHAnsi" w:cstheme="minorHAnsi"/>
              </w:rPr>
              <w:t xml:space="preserve">. I could have acknowledged their feelings, allowed them time to regulate, and continued with the questioning, as opposed to ending the questioning there. </w:t>
            </w:r>
          </w:p>
          <w:p w14:paraId="2B185B81" w14:textId="77777777" w:rsidR="007162C8" w:rsidRPr="007162C8" w:rsidRDefault="007162C8" w:rsidP="00860EB3">
            <w:pPr>
              <w:pStyle w:val="Default"/>
              <w:spacing w:line="360" w:lineRule="auto"/>
              <w:jc w:val="both"/>
              <w:rPr>
                <w:rFonts w:asciiTheme="minorHAnsi" w:hAnsiTheme="minorHAnsi" w:cstheme="minorHAnsi"/>
                <w:color w:val="auto"/>
              </w:rPr>
            </w:pPr>
          </w:p>
          <w:p w14:paraId="294A4684" w14:textId="296C109F" w:rsidR="007162C8" w:rsidRPr="007162C8" w:rsidRDefault="007162C8" w:rsidP="00860EB3">
            <w:pPr>
              <w:pStyle w:val="Default"/>
              <w:spacing w:line="360" w:lineRule="auto"/>
              <w:jc w:val="both"/>
              <w:rPr>
                <w:rFonts w:asciiTheme="minorHAnsi" w:hAnsiTheme="minorHAnsi" w:cstheme="minorHAnsi"/>
                <w:color w:val="auto"/>
              </w:rPr>
            </w:pPr>
            <w:r w:rsidRPr="007162C8">
              <w:rPr>
                <w:rFonts w:asciiTheme="minorHAnsi" w:hAnsiTheme="minorHAnsi" w:cstheme="minorHAnsi"/>
              </w:rPr>
              <w:t xml:space="preserve">Therefore, upon reflection, I feel that </w:t>
            </w:r>
            <w:r w:rsidR="008E05B7">
              <w:rPr>
                <w:rFonts w:asciiTheme="minorHAnsi" w:hAnsiTheme="minorHAnsi" w:cstheme="minorHAnsi"/>
              </w:rPr>
              <w:t>the assessment process went well, I communicated well with YP</w:t>
            </w:r>
            <w:r w:rsidRPr="007162C8">
              <w:rPr>
                <w:rFonts w:asciiTheme="minorHAnsi" w:hAnsiTheme="minorHAnsi" w:cstheme="minorHAnsi"/>
              </w:rPr>
              <w:t>1</w:t>
            </w:r>
            <w:r w:rsidR="008E05B7">
              <w:rPr>
                <w:rFonts w:asciiTheme="minorHAnsi" w:hAnsiTheme="minorHAnsi" w:cstheme="minorHAnsi"/>
              </w:rPr>
              <w:t>, to get the best out of them</w:t>
            </w:r>
            <w:r w:rsidRPr="007162C8">
              <w:rPr>
                <w:rFonts w:asciiTheme="minorHAnsi" w:hAnsiTheme="minorHAnsi" w:cstheme="minorHAnsi"/>
              </w:rPr>
              <w:t xml:space="preserve">. </w:t>
            </w:r>
            <w:r w:rsidR="008E05B7">
              <w:rPr>
                <w:rFonts w:asciiTheme="minorHAnsi" w:hAnsiTheme="minorHAnsi" w:cstheme="minorHAnsi"/>
              </w:rPr>
              <w:t>By, actively listening, putting measures in place and acknowledging their needs I was able to empower</w:t>
            </w:r>
            <w:r w:rsidRPr="007162C8">
              <w:rPr>
                <w:rFonts w:asciiTheme="minorHAnsi" w:hAnsiTheme="minorHAnsi" w:cstheme="minorHAnsi"/>
              </w:rPr>
              <w:t xml:space="preserve"> </w:t>
            </w:r>
            <w:r w:rsidR="008E05B7">
              <w:rPr>
                <w:rFonts w:asciiTheme="minorHAnsi" w:hAnsiTheme="minorHAnsi" w:cstheme="minorHAnsi"/>
              </w:rPr>
              <w:t xml:space="preserve">YP1 to </w:t>
            </w:r>
            <w:r w:rsidRPr="007162C8">
              <w:rPr>
                <w:rFonts w:asciiTheme="minorHAnsi" w:hAnsiTheme="minorHAnsi" w:cstheme="minorHAnsi"/>
              </w:rPr>
              <w:t xml:space="preserve">participate </w:t>
            </w:r>
            <w:r w:rsidR="008E05B7">
              <w:rPr>
                <w:rFonts w:asciiTheme="minorHAnsi" w:hAnsiTheme="minorHAnsi" w:cstheme="minorHAnsi"/>
              </w:rPr>
              <w:t xml:space="preserve">fully </w:t>
            </w:r>
            <w:r w:rsidRPr="007162C8">
              <w:rPr>
                <w:rFonts w:asciiTheme="minorHAnsi" w:hAnsiTheme="minorHAnsi" w:cstheme="minorHAnsi"/>
              </w:rPr>
              <w:t>in the discussion</w:t>
            </w:r>
            <w:r w:rsidR="00860EB3">
              <w:rPr>
                <w:rFonts w:asciiTheme="minorHAnsi" w:hAnsiTheme="minorHAnsi" w:cstheme="minorHAnsi"/>
              </w:rPr>
              <w:t>, and ensure they did not feel oppressed due to their</w:t>
            </w:r>
            <w:r w:rsidRPr="007162C8">
              <w:rPr>
                <w:rFonts w:asciiTheme="minorHAnsi" w:hAnsiTheme="minorHAnsi" w:cstheme="minorHAnsi"/>
              </w:rPr>
              <w:t xml:space="preserve"> learning disability </w:t>
            </w:r>
            <w:bookmarkStart w:id="0" w:name="_GoBack"/>
            <w:r w:rsidRPr="007162C8">
              <w:rPr>
                <w:rFonts w:asciiTheme="minorHAnsi" w:hAnsiTheme="minorHAnsi" w:cstheme="minorHAnsi"/>
              </w:rPr>
              <w:t xml:space="preserve">(Williams and Evans, 2013). </w:t>
            </w:r>
            <w:bookmarkEnd w:id="0"/>
            <w:r w:rsidR="00860EB3">
              <w:rPr>
                <w:rFonts w:asciiTheme="minorHAnsi" w:hAnsiTheme="minorHAnsi" w:cstheme="minorHAnsi"/>
              </w:rPr>
              <w:t xml:space="preserve">I can acknowledge that the use of picture cards may have allowed them to gain a better understanding and guided the questioning at a more appropriate level in line with their additional needs, I would consider these in future assessments. </w:t>
            </w:r>
            <w:r w:rsidRPr="007162C8">
              <w:rPr>
                <w:rFonts w:asciiTheme="minorHAnsi" w:hAnsiTheme="minorHAnsi" w:cstheme="minorHAnsi"/>
                <w:color w:val="auto"/>
              </w:rPr>
              <w:t>I feel that I</w:t>
            </w:r>
            <w:r w:rsidR="00860EB3">
              <w:rPr>
                <w:rFonts w:asciiTheme="minorHAnsi" w:hAnsiTheme="minorHAnsi" w:cstheme="minorHAnsi"/>
                <w:color w:val="auto"/>
              </w:rPr>
              <w:t xml:space="preserve"> was able to show empathy and understanding of YP1s emotions by recognising questioning that was creating turmoil. However, I should not have disregarded this line of difficult questioning altogether as it was important in regards to the overall assessment and determining ongoing risk. </w:t>
            </w:r>
            <w:r w:rsidRPr="007162C8">
              <w:rPr>
                <w:rFonts w:asciiTheme="minorHAnsi" w:hAnsiTheme="minorHAnsi" w:cstheme="minorHAnsi"/>
                <w:color w:val="auto"/>
              </w:rPr>
              <w:t xml:space="preserve"> </w:t>
            </w:r>
          </w:p>
          <w:p w14:paraId="5B178234" w14:textId="77777777" w:rsidR="00860EB3" w:rsidRDefault="00860EB3" w:rsidP="007162C8">
            <w:pPr>
              <w:jc w:val="both"/>
              <w:rPr>
                <w:rFonts w:asciiTheme="minorHAnsi" w:eastAsiaTheme="minorHAnsi" w:hAnsiTheme="minorHAnsi" w:cstheme="minorHAnsi"/>
                <w:color w:val="auto"/>
                <w:sz w:val="24"/>
                <w:szCs w:val="24"/>
                <w:lang w:eastAsia="en-US"/>
              </w:rPr>
            </w:pPr>
          </w:p>
          <w:p w14:paraId="1E160582" w14:textId="7E7D5C86" w:rsidR="007162C8" w:rsidRPr="007162C8" w:rsidRDefault="007162C8" w:rsidP="007162C8">
            <w:pPr>
              <w:jc w:val="both"/>
              <w:rPr>
                <w:rFonts w:asciiTheme="minorHAnsi" w:hAnsiTheme="minorHAnsi" w:cstheme="minorHAnsi"/>
                <w:i/>
                <w:sz w:val="24"/>
                <w:szCs w:val="24"/>
              </w:rPr>
            </w:pPr>
            <w:r w:rsidRPr="007162C8">
              <w:rPr>
                <w:rFonts w:asciiTheme="minorHAnsi" w:hAnsiTheme="minorHAnsi" w:cstheme="minorHAnsi"/>
                <w:i/>
                <w:sz w:val="24"/>
                <w:szCs w:val="24"/>
              </w:rPr>
              <w:t xml:space="preserve">Word Count </w:t>
            </w:r>
            <w:r w:rsidR="00860EB3">
              <w:rPr>
                <w:rFonts w:asciiTheme="minorHAnsi" w:hAnsiTheme="minorHAnsi" w:cstheme="minorHAnsi"/>
                <w:i/>
                <w:sz w:val="24"/>
                <w:szCs w:val="24"/>
              </w:rPr>
              <w:t>1416</w:t>
            </w:r>
            <w:r w:rsidRPr="007162C8">
              <w:rPr>
                <w:rFonts w:asciiTheme="minorHAnsi" w:hAnsiTheme="minorHAnsi" w:cstheme="minorHAnsi"/>
                <w:i/>
                <w:sz w:val="24"/>
                <w:szCs w:val="24"/>
              </w:rPr>
              <w:t xml:space="preserve"> </w:t>
            </w:r>
          </w:p>
          <w:p w14:paraId="7370F75A" w14:textId="77777777" w:rsidR="007162C8" w:rsidRDefault="007162C8" w:rsidP="00243DB0">
            <w:pPr>
              <w:jc w:val="both"/>
              <w:rPr>
                <w:i/>
                <w:sz w:val="24"/>
                <w:szCs w:val="24"/>
              </w:rPr>
            </w:pP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74C0CC3C" w:rsidR="00CA3593" w:rsidRPr="00E840F2" w:rsidRDefault="00E840F2" w:rsidP="00FF7EBB">
            <w:pPr>
              <w:jc w:val="both"/>
              <w:rPr>
                <w:rFonts w:asciiTheme="minorHAnsi" w:hAnsiTheme="minorHAnsi" w:cstheme="minorHAnsi"/>
                <w:sz w:val="24"/>
                <w:szCs w:val="24"/>
              </w:rPr>
            </w:pPr>
            <w:r w:rsidRPr="00E840F2">
              <w:rPr>
                <w:rFonts w:asciiTheme="minorHAnsi" w:hAnsiTheme="minorHAnsi" w:cstheme="minorHAnsi"/>
                <w:sz w:val="24"/>
                <w:szCs w:val="24"/>
              </w:rPr>
              <w:t xml:space="preserve">Yes, she is always on time. </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21893205" w14:textId="0CD2B98A" w:rsidR="00CA3593" w:rsidRPr="00E840F2" w:rsidRDefault="00E840F2" w:rsidP="00FF7EBB">
            <w:pPr>
              <w:jc w:val="both"/>
              <w:rPr>
                <w:rFonts w:asciiTheme="minorHAnsi" w:hAnsiTheme="minorHAnsi" w:cstheme="minorHAnsi"/>
                <w:sz w:val="24"/>
                <w:szCs w:val="24"/>
              </w:rPr>
            </w:pPr>
            <w:r w:rsidRPr="00E840F2">
              <w:rPr>
                <w:rFonts w:asciiTheme="minorHAnsi" w:hAnsiTheme="minorHAnsi" w:cstheme="minorHAnsi"/>
                <w:sz w:val="24"/>
                <w:szCs w:val="24"/>
              </w:rPr>
              <w:t xml:space="preserve">Yes, I was looking forward to seeing you, I haven’t seen you for ages. </w:t>
            </w:r>
          </w:p>
          <w:p w14:paraId="0B24A6CC" w14:textId="77777777" w:rsidR="00E840F2" w:rsidRPr="00E840F2" w:rsidRDefault="00E840F2" w:rsidP="00FF7EBB">
            <w:pPr>
              <w:jc w:val="both"/>
              <w:rPr>
                <w:rFonts w:asciiTheme="minorHAnsi" w:hAnsiTheme="minorHAnsi" w:cstheme="minorHAnsi"/>
                <w:sz w:val="24"/>
                <w:szCs w:val="24"/>
              </w:rPr>
            </w:pPr>
          </w:p>
          <w:p w14:paraId="0F0363A9" w14:textId="29485264" w:rsidR="00E840F2" w:rsidRPr="00E840F2" w:rsidRDefault="00E840F2" w:rsidP="00FF7EBB">
            <w:pPr>
              <w:jc w:val="both"/>
              <w:rPr>
                <w:rFonts w:asciiTheme="minorHAnsi" w:hAnsiTheme="minorHAnsi" w:cstheme="minorHAnsi"/>
                <w:sz w:val="24"/>
                <w:szCs w:val="24"/>
              </w:rPr>
            </w:pPr>
            <w:r w:rsidRPr="00E840F2">
              <w:rPr>
                <w:rFonts w:asciiTheme="minorHAnsi" w:hAnsiTheme="minorHAnsi" w:cstheme="minorHAnsi"/>
                <w:sz w:val="24"/>
                <w:szCs w:val="24"/>
              </w:rPr>
              <w:t xml:space="preserve">Yes she explained everything. </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31E69A5A" w:rsidR="00CA3593" w:rsidRPr="00E840F2" w:rsidRDefault="00E840F2" w:rsidP="00FF7EBB">
            <w:pPr>
              <w:jc w:val="both"/>
              <w:rPr>
                <w:rFonts w:asciiTheme="minorHAnsi" w:hAnsiTheme="minorHAnsi" w:cstheme="minorHAnsi"/>
                <w:sz w:val="24"/>
                <w:szCs w:val="24"/>
              </w:rPr>
            </w:pPr>
            <w:r>
              <w:rPr>
                <w:rFonts w:asciiTheme="minorHAnsi" w:hAnsiTheme="minorHAnsi" w:cstheme="minorHAnsi"/>
                <w:sz w:val="24"/>
                <w:szCs w:val="24"/>
              </w:rPr>
              <w:t xml:space="preserve">Yes, she fully explained why she was coming. </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033DBBB1" w:rsidR="00CA3593" w:rsidRPr="00E840F2" w:rsidRDefault="00E840F2" w:rsidP="00FF7EBB">
            <w:pPr>
              <w:jc w:val="both"/>
              <w:rPr>
                <w:rFonts w:asciiTheme="minorHAnsi" w:hAnsiTheme="minorHAnsi" w:cstheme="minorHAnsi"/>
                <w:sz w:val="24"/>
                <w:szCs w:val="24"/>
              </w:rPr>
            </w:pPr>
            <w:r>
              <w:rPr>
                <w:rFonts w:asciiTheme="minorHAnsi" w:hAnsiTheme="minorHAnsi" w:cstheme="minorHAnsi"/>
                <w:sz w:val="24"/>
                <w:szCs w:val="24"/>
              </w:rPr>
              <w:t xml:space="preserve">She seemed very prepared. </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03E63AFB" w:rsidR="00CA3593" w:rsidRPr="00E840F2" w:rsidRDefault="00E840F2" w:rsidP="00FF7EBB">
            <w:pPr>
              <w:jc w:val="both"/>
              <w:rPr>
                <w:rFonts w:asciiTheme="minorHAnsi" w:hAnsiTheme="minorHAnsi" w:cstheme="minorHAnsi"/>
                <w:sz w:val="24"/>
                <w:szCs w:val="24"/>
              </w:rPr>
            </w:pPr>
            <w:r>
              <w:rPr>
                <w:rFonts w:asciiTheme="minorHAnsi" w:hAnsiTheme="minorHAnsi" w:cstheme="minorHAnsi"/>
                <w:sz w:val="24"/>
                <w:szCs w:val="24"/>
              </w:rPr>
              <w:t xml:space="preserve">I always feel like I can speak to her about anything. </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75841BE4" w:rsidR="00A12F22" w:rsidRPr="00E840F2" w:rsidRDefault="00E840F2" w:rsidP="00FF7EBB">
            <w:pPr>
              <w:jc w:val="both"/>
              <w:rPr>
                <w:rFonts w:asciiTheme="minorHAnsi" w:hAnsiTheme="minorHAnsi" w:cstheme="minorHAnsi"/>
                <w:sz w:val="24"/>
                <w:szCs w:val="24"/>
              </w:rPr>
            </w:pPr>
            <w:r>
              <w:rPr>
                <w:rFonts w:asciiTheme="minorHAnsi" w:hAnsiTheme="minorHAnsi" w:cstheme="minorHAnsi"/>
                <w:sz w:val="24"/>
                <w:szCs w:val="24"/>
              </w:rPr>
              <w:t xml:space="preserve">Yes </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2D371DAD" w:rsidR="00D0503D" w:rsidRPr="00E840F2" w:rsidRDefault="00E840F2" w:rsidP="00D0503D">
            <w:pPr>
              <w:jc w:val="both"/>
              <w:rPr>
                <w:rFonts w:asciiTheme="minorHAnsi" w:hAnsiTheme="minorHAnsi" w:cstheme="minorHAnsi"/>
                <w:sz w:val="24"/>
                <w:szCs w:val="24"/>
              </w:rPr>
            </w:pPr>
            <w:r w:rsidRPr="00E840F2">
              <w:rPr>
                <w:rFonts w:asciiTheme="minorHAnsi" w:hAnsiTheme="minorHAnsi" w:cstheme="minorHAnsi"/>
                <w:sz w:val="24"/>
                <w:szCs w:val="24"/>
              </w:rPr>
              <w:t xml:space="preserve">Yes, it went well. </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lastRenderedPageBreak/>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25F3B2CD" w:rsidR="00D0503D" w:rsidRPr="00E840F2" w:rsidRDefault="00E840F2" w:rsidP="00D0503D">
            <w:pPr>
              <w:jc w:val="both"/>
              <w:rPr>
                <w:rFonts w:asciiTheme="minorHAnsi" w:hAnsiTheme="minorHAnsi" w:cstheme="minorHAnsi"/>
                <w:sz w:val="24"/>
                <w:szCs w:val="24"/>
              </w:rPr>
            </w:pPr>
            <w:r w:rsidRPr="00E840F2">
              <w:rPr>
                <w:rFonts w:asciiTheme="minorHAnsi" w:hAnsiTheme="minorHAnsi" w:cstheme="minorHAnsi"/>
                <w:sz w:val="24"/>
                <w:szCs w:val="24"/>
              </w:rPr>
              <w:t xml:space="preserve">She is one of the best social workers I’ve ever had. Some of the others were ‘Grrr’. Even my foster carers like her. </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7E1F6B2" w14:textId="77777777" w:rsidR="00FA7B31" w:rsidRDefault="00FA7B31">
      <w:r>
        <w:separator/>
      </w:r>
    </w:p>
  </w:endnote>
  <w:endnote w:type="continuationSeparator" w:id="0">
    <w:p w14:paraId="3789CAF2" w14:textId="77777777" w:rsidR="00FA7B31" w:rsidRDefault="00FA7B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7EE75574" w:rsidR="00CA7A72" w:rsidRDefault="00CA7A72">
    <w:pPr>
      <w:pStyle w:val="Footer"/>
      <w:jc w:val="right"/>
    </w:pPr>
    <w:r>
      <w:fldChar w:fldCharType="begin"/>
    </w:r>
    <w:r>
      <w:instrText xml:space="preserve"> PAGE   \* MERGEFORMAT </w:instrText>
    </w:r>
    <w:r>
      <w:fldChar w:fldCharType="separate"/>
    </w:r>
    <w:r w:rsidR="004625D3">
      <w:rPr>
        <w:noProof/>
      </w:rPr>
      <w:t>7</w:t>
    </w:r>
    <w:r>
      <w:rPr>
        <w:noProof/>
      </w:rPr>
      <w:fldChar w:fldCharType="end"/>
    </w:r>
  </w:p>
  <w:p w14:paraId="5CA2AEEC" w14:textId="77777777" w:rsidR="00CA7A72" w:rsidRPr="00E60F42" w:rsidRDefault="00CA7A72"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CD9EC00" w14:textId="77777777" w:rsidR="00FA7B31" w:rsidRDefault="00FA7B31">
      <w:r>
        <w:separator/>
      </w:r>
    </w:p>
  </w:footnote>
  <w:footnote w:type="continuationSeparator" w:id="0">
    <w:p w14:paraId="269A9CD0" w14:textId="77777777" w:rsidR="00FA7B31" w:rsidRDefault="00FA7B3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CA7A72" w:rsidRDefault="00CA7A72">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2C6F"/>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25D3"/>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162C8"/>
    <w:rsid w:val="00722755"/>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5764"/>
    <w:rsid w:val="00836FEC"/>
    <w:rsid w:val="00841F9D"/>
    <w:rsid w:val="008420E1"/>
    <w:rsid w:val="00844D98"/>
    <w:rsid w:val="00846D84"/>
    <w:rsid w:val="00850233"/>
    <w:rsid w:val="0085230E"/>
    <w:rsid w:val="008550A1"/>
    <w:rsid w:val="00860EB3"/>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05B7"/>
    <w:rsid w:val="008E3195"/>
    <w:rsid w:val="008E5A35"/>
    <w:rsid w:val="008F127E"/>
    <w:rsid w:val="008F32D9"/>
    <w:rsid w:val="00902A65"/>
    <w:rsid w:val="00903932"/>
    <w:rsid w:val="009079BD"/>
    <w:rsid w:val="00912BD9"/>
    <w:rsid w:val="00916FB2"/>
    <w:rsid w:val="00920E5B"/>
    <w:rsid w:val="00926436"/>
    <w:rsid w:val="00926C53"/>
    <w:rsid w:val="0093018C"/>
    <w:rsid w:val="00937FAE"/>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205D"/>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A72"/>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0041"/>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40F2"/>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3934"/>
    <w:rsid w:val="00F66272"/>
    <w:rsid w:val="00F709C0"/>
    <w:rsid w:val="00F7319C"/>
    <w:rsid w:val="00F81FEC"/>
    <w:rsid w:val="00F927A1"/>
    <w:rsid w:val="00F92E4D"/>
    <w:rsid w:val="00F95D08"/>
    <w:rsid w:val="00FA23BD"/>
    <w:rsid w:val="00FA3764"/>
    <w:rsid w:val="00FA41C7"/>
    <w:rsid w:val="00FA4A79"/>
    <w:rsid w:val="00FA56ED"/>
    <w:rsid w:val="00FA7B31"/>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selectable">
    <w:name w:val="selectable"/>
    <w:basedOn w:val="DefaultParagraphFont"/>
    <w:rsid w:val="007162C8"/>
  </w:style>
  <w:style w:type="paragraph" w:customStyle="1" w:styleId="Default">
    <w:name w:val="Default"/>
    <w:rsid w:val="007162C8"/>
    <w:pPr>
      <w:autoSpaceDE w:val="0"/>
      <w:autoSpaceDN w:val="0"/>
      <w:adjustRightInd w:val="0"/>
    </w:pPr>
    <w:rPr>
      <w:rFonts w:ascii="Arial" w:eastAsiaTheme="minorHAnsi" w:hAnsi="Arial" w:cs="Arial"/>
      <w:color w:val="000000"/>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2222490@uwtsd@ac.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jodunkin@hotmail.co.uk"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952C1B2-FB37-478C-B074-2DF5BD863F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TotalTime>
  <Pages>9</Pages>
  <Words>2386</Words>
  <Characters>13601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Joanne Dunkin</cp:lastModifiedBy>
  <cp:revision>8</cp:revision>
  <cp:lastPrinted>2020-02-11T19:20:00Z</cp:lastPrinted>
  <dcterms:created xsi:type="dcterms:W3CDTF">2023-10-20T13:46:00Z</dcterms:created>
  <dcterms:modified xsi:type="dcterms:W3CDTF">2023-10-22T21:03:00Z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