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F204F" w14:textId="1352498F" w:rsidR="007D23D0" w:rsidRDefault="00A37754" w:rsidP="002A2E40">
      <w:pPr>
        <w:jc w:val="both"/>
        <w:rPr>
          <w:b/>
          <w:bCs/>
          <w:i/>
          <w:iCs/>
          <w:sz w:val="52"/>
          <w:szCs w:val="52"/>
        </w:rPr>
      </w:pPr>
      <w:r>
        <w:rPr>
          <w:noProof/>
        </w:rPr>
        <w:drawing>
          <wp:inline distT="0" distB="0" distL="0" distR="0" wp14:anchorId="61A7F214" wp14:editId="4A21F21E">
            <wp:extent cx="4876800" cy="2438400"/>
            <wp:effectExtent l="0" t="0" r="0" b="0"/>
            <wp:docPr id="113437878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2438400"/>
                    </a:xfrm>
                    <a:prstGeom prst="rect">
                      <a:avLst/>
                    </a:prstGeom>
                    <a:noFill/>
                    <a:ln>
                      <a:noFill/>
                    </a:ln>
                  </pic:spPr>
                </pic:pic>
              </a:graphicData>
            </a:graphic>
          </wp:inline>
        </w:drawing>
      </w:r>
    </w:p>
    <w:p w14:paraId="20BF8C34" w14:textId="77777777" w:rsidR="001B22DB" w:rsidRDefault="001B22DB" w:rsidP="002A2E40">
      <w:pPr>
        <w:jc w:val="both"/>
        <w:rPr>
          <w:b/>
          <w:bCs/>
        </w:rPr>
      </w:pPr>
    </w:p>
    <w:p w14:paraId="56EB27B1" w14:textId="1F957A6A" w:rsidR="001B22DB" w:rsidRPr="00F30AF7" w:rsidRDefault="004235C8" w:rsidP="00770B5A">
      <w:pPr>
        <w:spacing w:line="360" w:lineRule="auto"/>
        <w:jc w:val="center"/>
        <w:rPr>
          <w:rFonts w:ascii="Times New Roman" w:hAnsi="Times New Roman" w:cs="Times New Roman"/>
          <w:b/>
          <w:bCs/>
          <w:sz w:val="44"/>
          <w:szCs w:val="44"/>
        </w:rPr>
      </w:pPr>
      <w:r w:rsidRPr="00F30AF7">
        <w:rPr>
          <w:rFonts w:ascii="Times New Roman" w:hAnsi="Times New Roman" w:cs="Times New Roman"/>
          <w:b/>
          <w:bCs/>
          <w:sz w:val="44"/>
          <w:szCs w:val="44"/>
          <w:lang w:val="en-IN"/>
        </w:rPr>
        <w:t>MSc Data and Artificial Intelligence</w:t>
      </w:r>
    </w:p>
    <w:p w14:paraId="486243D4" w14:textId="77777777" w:rsidR="001B22DB" w:rsidRPr="00F30AF7" w:rsidRDefault="001B22DB" w:rsidP="00770B5A">
      <w:pPr>
        <w:spacing w:line="360" w:lineRule="auto"/>
        <w:jc w:val="center"/>
        <w:rPr>
          <w:rFonts w:ascii="Times New Roman" w:hAnsi="Times New Roman" w:cs="Times New Roman"/>
          <w:b/>
          <w:bCs/>
        </w:rPr>
      </w:pPr>
    </w:p>
    <w:p w14:paraId="1FC85EBC" w14:textId="77777777" w:rsidR="0001710F" w:rsidRPr="00F30AF7" w:rsidRDefault="0001710F" w:rsidP="00770B5A">
      <w:pPr>
        <w:spacing w:line="360" w:lineRule="auto"/>
        <w:jc w:val="center"/>
        <w:rPr>
          <w:rFonts w:ascii="Times New Roman" w:hAnsi="Times New Roman" w:cs="Times New Roman"/>
          <w:b/>
          <w:bCs/>
          <w:sz w:val="44"/>
          <w:szCs w:val="44"/>
        </w:rPr>
      </w:pPr>
      <w:r w:rsidRPr="00F30AF7">
        <w:rPr>
          <w:rFonts w:ascii="Times New Roman" w:hAnsi="Times New Roman" w:cs="Times New Roman"/>
          <w:b/>
          <w:bCs/>
          <w:sz w:val="44"/>
          <w:szCs w:val="44"/>
        </w:rPr>
        <w:t>Application of Machine Learning</w:t>
      </w:r>
    </w:p>
    <w:p w14:paraId="7A770191" w14:textId="77777777" w:rsidR="001B22DB" w:rsidRPr="00F30AF7" w:rsidRDefault="001B22DB" w:rsidP="00770B5A">
      <w:pPr>
        <w:spacing w:line="360" w:lineRule="auto"/>
        <w:jc w:val="center"/>
        <w:rPr>
          <w:rFonts w:ascii="Times New Roman" w:hAnsi="Times New Roman" w:cs="Times New Roman"/>
          <w:b/>
          <w:bCs/>
        </w:rPr>
      </w:pPr>
    </w:p>
    <w:p w14:paraId="61BFD709" w14:textId="21003F66" w:rsidR="001B22DB" w:rsidRPr="00F30AF7" w:rsidRDefault="009B2161" w:rsidP="00770B5A">
      <w:pPr>
        <w:spacing w:line="360" w:lineRule="auto"/>
        <w:jc w:val="center"/>
        <w:rPr>
          <w:rFonts w:ascii="Times New Roman" w:hAnsi="Times New Roman" w:cs="Times New Roman"/>
          <w:b/>
          <w:bCs/>
          <w:sz w:val="40"/>
          <w:szCs w:val="40"/>
        </w:rPr>
      </w:pPr>
      <w:r w:rsidRPr="00F30AF7">
        <w:rPr>
          <w:rFonts w:ascii="Times New Roman" w:hAnsi="Times New Roman" w:cs="Times New Roman"/>
          <w:b/>
          <w:bCs/>
          <w:sz w:val="40"/>
          <w:szCs w:val="40"/>
        </w:rPr>
        <w:t>Recommendation of a Machine Learning Model</w:t>
      </w:r>
    </w:p>
    <w:p w14:paraId="552379F9" w14:textId="77777777" w:rsidR="001B22DB" w:rsidRPr="00F30AF7" w:rsidRDefault="001B22DB" w:rsidP="00770B5A">
      <w:pPr>
        <w:spacing w:line="360" w:lineRule="auto"/>
        <w:jc w:val="center"/>
        <w:rPr>
          <w:rFonts w:ascii="Times New Roman" w:hAnsi="Times New Roman" w:cs="Times New Roman"/>
          <w:b/>
          <w:bCs/>
        </w:rPr>
      </w:pPr>
    </w:p>
    <w:p w14:paraId="279CA635" w14:textId="44E85019" w:rsidR="007268BA" w:rsidRPr="00F30AF7" w:rsidRDefault="003E54FD" w:rsidP="00770B5A">
      <w:pPr>
        <w:spacing w:line="360" w:lineRule="auto"/>
        <w:jc w:val="center"/>
        <w:rPr>
          <w:rFonts w:ascii="Times New Roman" w:hAnsi="Times New Roman" w:cs="Times New Roman"/>
          <w:b/>
          <w:bCs/>
          <w:sz w:val="32"/>
          <w:szCs w:val="32"/>
        </w:rPr>
      </w:pPr>
      <w:r w:rsidRPr="00F30AF7">
        <w:rPr>
          <w:rFonts w:ascii="Times New Roman" w:hAnsi="Times New Roman" w:cs="Times New Roman"/>
          <w:b/>
          <w:bCs/>
          <w:sz w:val="32"/>
          <w:szCs w:val="32"/>
        </w:rPr>
        <w:t xml:space="preserve">Lecture </w:t>
      </w:r>
      <w:r w:rsidR="006C5CD7" w:rsidRPr="00F30AF7">
        <w:rPr>
          <w:rFonts w:ascii="Times New Roman" w:hAnsi="Times New Roman" w:cs="Times New Roman"/>
          <w:b/>
          <w:bCs/>
          <w:sz w:val="32"/>
          <w:szCs w:val="32"/>
        </w:rPr>
        <w:t>Dr.</w:t>
      </w:r>
      <w:r w:rsidR="006C5CD7" w:rsidRPr="00F30AF7">
        <w:rPr>
          <w:rFonts w:ascii="Times New Roman" w:hAnsi="Times New Roman" w:cs="Times New Roman"/>
          <w:b/>
          <w:sz w:val="32"/>
          <w:szCs w:val="32"/>
        </w:rPr>
        <w:t xml:space="preserve"> </w:t>
      </w:r>
      <w:r w:rsidR="006C5CD7" w:rsidRPr="00F30AF7">
        <w:rPr>
          <w:rFonts w:ascii="Times New Roman" w:hAnsi="Times New Roman" w:cs="Times New Roman"/>
          <w:b/>
          <w:bCs/>
          <w:sz w:val="32"/>
          <w:szCs w:val="32"/>
        </w:rPr>
        <w:t>Aliyu Sambo</w:t>
      </w:r>
    </w:p>
    <w:p w14:paraId="200219C6" w14:textId="77777777" w:rsidR="007268BA" w:rsidRPr="00F30AF7" w:rsidRDefault="007268BA" w:rsidP="00770B5A">
      <w:pPr>
        <w:spacing w:line="360" w:lineRule="auto"/>
        <w:jc w:val="center"/>
        <w:rPr>
          <w:rFonts w:ascii="Times New Roman" w:hAnsi="Times New Roman" w:cs="Times New Roman"/>
          <w:b/>
          <w:bCs/>
          <w:sz w:val="32"/>
          <w:szCs w:val="32"/>
        </w:rPr>
      </w:pPr>
    </w:p>
    <w:p w14:paraId="1DE58FB5" w14:textId="1AE98DEB" w:rsidR="007268BA" w:rsidRPr="00F30AF7" w:rsidRDefault="006C5CD7" w:rsidP="00770B5A">
      <w:pPr>
        <w:spacing w:line="360" w:lineRule="auto"/>
        <w:jc w:val="center"/>
        <w:rPr>
          <w:rFonts w:ascii="Times New Roman" w:hAnsi="Times New Roman" w:cs="Times New Roman"/>
          <w:b/>
          <w:bCs/>
          <w:sz w:val="32"/>
          <w:szCs w:val="32"/>
        </w:rPr>
      </w:pPr>
      <w:r w:rsidRPr="00F30AF7">
        <w:rPr>
          <w:rFonts w:ascii="Times New Roman" w:hAnsi="Times New Roman" w:cs="Times New Roman"/>
          <w:b/>
          <w:bCs/>
          <w:sz w:val="32"/>
          <w:szCs w:val="32"/>
        </w:rPr>
        <w:t>Student M</w:t>
      </w:r>
      <w:r w:rsidR="007D23D0" w:rsidRPr="00F30AF7">
        <w:rPr>
          <w:rFonts w:ascii="Times New Roman" w:hAnsi="Times New Roman" w:cs="Times New Roman"/>
          <w:b/>
          <w:bCs/>
          <w:sz w:val="32"/>
          <w:szCs w:val="32"/>
        </w:rPr>
        <w:t>arin Karakolev ID 2029731</w:t>
      </w:r>
    </w:p>
    <w:p w14:paraId="08C07F50" w14:textId="77777777" w:rsidR="007268BA" w:rsidRPr="00F30AF7" w:rsidRDefault="007268BA" w:rsidP="00770B5A">
      <w:pPr>
        <w:spacing w:line="360" w:lineRule="auto"/>
        <w:jc w:val="center"/>
        <w:rPr>
          <w:rFonts w:ascii="Times New Roman" w:hAnsi="Times New Roman" w:cs="Times New Roman"/>
          <w:b/>
          <w:bCs/>
        </w:rPr>
      </w:pPr>
    </w:p>
    <w:p w14:paraId="5C67D80F" w14:textId="77777777" w:rsidR="007268BA" w:rsidRPr="00F30AF7" w:rsidRDefault="007268BA" w:rsidP="00770B5A">
      <w:pPr>
        <w:spacing w:line="360" w:lineRule="auto"/>
        <w:jc w:val="center"/>
        <w:rPr>
          <w:rFonts w:ascii="Times New Roman" w:hAnsi="Times New Roman" w:cs="Times New Roman"/>
          <w:b/>
          <w:bCs/>
        </w:rPr>
      </w:pPr>
    </w:p>
    <w:p w14:paraId="23642DA2" w14:textId="77777777" w:rsidR="004F0447" w:rsidRPr="00F30AF7" w:rsidRDefault="004F0447" w:rsidP="00F30AF7">
      <w:pPr>
        <w:spacing w:line="360" w:lineRule="auto"/>
        <w:jc w:val="both"/>
        <w:rPr>
          <w:rFonts w:ascii="Times New Roman" w:hAnsi="Times New Roman" w:cs="Times New Roman"/>
          <w:b/>
          <w:bCs/>
        </w:rPr>
      </w:pPr>
    </w:p>
    <w:sdt>
      <w:sdtPr>
        <w:rPr>
          <w:rFonts w:ascii="Times New Roman" w:eastAsiaTheme="minorHAnsi" w:hAnsi="Times New Roman" w:cs="Times New Roman"/>
          <w:color w:val="auto"/>
          <w:kern w:val="2"/>
          <w:sz w:val="24"/>
          <w:szCs w:val="24"/>
          <w14:ligatures w14:val="standardContextual"/>
        </w:rPr>
        <w:id w:val="-691531227"/>
        <w:docPartObj>
          <w:docPartGallery w:val="Table of Contents"/>
          <w:docPartUnique/>
        </w:docPartObj>
      </w:sdtPr>
      <w:sdtEndPr>
        <w:rPr>
          <w:b/>
          <w:bCs/>
          <w:noProof/>
        </w:rPr>
      </w:sdtEndPr>
      <w:sdtContent>
        <w:p w14:paraId="6A86DC2E" w14:textId="144D0FD1" w:rsidR="00775685" w:rsidRPr="00F30AF7" w:rsidRDefault="00775685" w:rsidP="00F30AF7">
          <w:pPr>
            <w:pStyle w:val="TOCHeading"/>
            <w:spacing w:line="360" w:lineRule="auto"/>
            <w:jc w:val="both"/>
            <w:rPr>
              <w:rFonts w:ascii="Times New Roman" w:hAnsi="Times New Roman" w:cs="Times New Roman"/>
            </w:rPr>
          </w:pPr>
          <w:r w:rsidRPr="00F30AF7">
            <w:rPr>
              <w:rFonts w:ascii="Times New Roman" w:hAnsi="Times New Roman" w:cs="Times New Roman"/>
            </w:rPr>
            <w:t>Contents</w:t>
          </w:r>
        </w:p>
        <w:p w14:paraId="3BB52F7E" w14:textId="3F812E45" w:rsidR="00770B5A" w:rsidRDefault="00775685">
          <w:pPr>
            <w:pStyle w:val="TOC1"/>
            <w:tabs>
              <w:tab w:val="right" w:leader="dot" w:pos="9350"/>
            </w:tabs>
            <w:rPr>
              <w:rFonts w:eastAsiaTheme="minorEastAsia"/>
              <w:noProof/>
            </w:rPr>
          </w:pPr>
          <w:r w:rsidRPr="00F30AF7">
            <w:rPr>
              <w:rFonts w:ascii="Times New Roman" w:hAnsi="Times New Roman" w:cs="Times New Roman"/>
            </w:rPr>
            <w:fldChar w:fldCharType="begin"/>
          </w:r>
          <w:r w:rsidRPr="00F30AF7">
            <w:rPr>
              <w:rFonts w:ascii="Times New Roman" w:hAnsi="Times New Roman" w:cs="Times New Roman"/>
            </w:rPr>
            <w:instrText xml:space="preserve"> TOC \o "1-3" \h \z \u </w:instrText>
          </w:r>
          <w:r w:rsidRPr="00F30AF7">
            <w:rPr>
              <w:rFonts w:ascii="Times New Roman" w:hAnsi="Times New Roman" w:cs="Times New Roman"/>
            </w:rPr>
            <w:fldChar w:fldCharType="separate"/>
          </w:r>
          <w:hyperlink w:anchor="_Toc233183407" w:history="1">
            <w:r w:rsidR="00770B5A" w:rsidRPr="00BC38ED">
              <w:rPr>
                <w:rStyle w:val="Hyperlink"/>
                <w:rFonts w:ascii="Times New Roman" w:hAnsi="Times New Roman" w:cs="Times New Roman"/>
                <w:noProof/>
              </w:rPr>
              <w:t>Abstract</w:t>
            </w:r>
            <w:r w:rsidR="00770B5A">
              <w:rPr>
                <w:noProof/>
                <w:webHidden/>
              </w:rPr>
              <w:tab/>
            </w:r>
            <w:r w:rsidR="00770B5A">
              <w:rPr>
                <w:noProof/>
                <w:webHidden/>
              </w:rPr>
              <w:fldChar w:fldCharType="begin"/>
            </w:r>
            <w:r w:rsidR="00770B5A">
              <w:rPr>
                <w:noProof/>
                <w:webHidden/>
              </w:rPr>
              <w:instrText xml:space="preserve"> PAGEREF _Toc233183407 \h </w:instrText>
            </w:r>
            <w:r w:rsidR="00770B5A">
              <w:rPr>
                <w:noProof/>
                <w:webHidden/>
              </w:rPr>
            </w:r>
            <w:r w:rsidR="00770B5A">
              <w:rPr>
                <w:noProof/>
                <w:webHidden/>
              </w:rPr>
              <w:fldChar w:fldCharType="separate"/>
            </w:r>
            <w:r w:rsidR="007B286F">
              <w:rPr>
                <w:noProof/>
                <w:webHidden/>
              </w:rPr>
              <w:t>3</w:t>
            </w:r>
            <w:r w:rsidR="00770B5A">
              <w:rPr>
                <w:noProof/>
                <w:webHidden/>
              </w:rPr>
              <w:fldChar w:fldCharType="end"/>
            </w:r>
          </w:hyperlink>
        </w:p>
        <w:p w14:paraId="30EBBCC8" w14:textId="6ED4BE55" w:rsidR="00770B5A" w:rsidRDefault="00770B5A">
          <w:pPr>
            <w:pStyle w:val="TOC1"/>
            <w:tabs>
              <w:tab w:val="right" w:leader="dot" w:pos="9350"/>
            </w:tabs>
            <w:rPr>
              <w:rFonts w:eastAsiaTheme="minorEastAsia"/>
              <w:noProof/>
            </w:rPr>
          </w:pPr>
          <w:hyperlink w:anchor="_Toc233183408" w:history="1">
            <w:r w:rsidRPr="00BC38E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_Toc233183408 \h </w:instrText>
            </w:r>
            <w:r>
              <w:rPr>
                <w:noProof/>
                <w:webHidden/>
              </w:rPr>
            </w:r>
            <w:r>
              <w:rPr>
                <w:noProof/>
                <w:webHidden/>
              </w:rPr>
              <w:fldChar w:fldCharType="separate"/>
            </w:r>
            <w:r w:rsidR="007B286F">
              <w:rPr>
                <w:noProof/>
                <w:webHidden/>
              </w:rPr>
              <w:t>4</w:t>
            </w:r>
            <w:r>
              <w:rPr>
                <w:noProof/>
                <w:webHidden/>
              </w:rPr>
              <w:fldChar w:fldCharType="end"/>
            </w:r>
          </w:hyperlink>
        </w:p>
        <w:p w14:paraId="5EB60D7C" w14:textId="1C3714D8" w:rsidR="00770B5A" w:rsidRDefault="00770B5A">
          <w:pPr>
            <w:pStyle w:val="TOC1"/>
            <w:tabs>
              <w:tab w:val="right" w:leader="dot" w:pos="9350"/>
            </w:tabs>
            <w:rPr>
              <w:rFonts w:eastAsiaTheme="minorEastAsia"/>
              <w:noProof/>
            </w:rPr>
          </w:pPr>
          <w:hyperlink w:anchor="_Toc233183409" w:history="1">
            <w:r w:rsidRPr="00BC38ED">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_Toc233183409 \h </w:instrText>
            </w:r>
            <w:r>
              <w:rPr>
                <w:noProof/>
                <w:webHidden/>
              </w:rPr>
            </w:r>
            <w:r>
              <w:rPr>
                <w:noProof/>
                <w:webHidden/>
              </w:rPr>
              <w:fldChar w:fldCharType="separate"/>
            </w:r>
            <w:r w:rsidR="007B286F">
              <w:rPr>
                <w:noProof/>
                <w:webHidden/>
              </w:rPr>
              <w:t>5</w:t>
            </w:r>
            <w:r>
              <w:rPr>
                <w:noProof/>
                <w:webHidden/>
              </w:rPr>
              <w:fldChar w:fldCharType="end"/>
            </w:r>
          </w:hyperlink>
        </w:p>
        <w:p w14:paraId="09303D2B" w14:textId="6B3812A2" w:rsidR="00770B5A" w:rsidRDefault="00770B5A">
          <w:pPr>
            <w:pStyle w:val="TOC1"/>
            <w:tabs>
              <w:tab w:val="right" w:leader="dot" w:pos="9350"/>
            </w:tabs>
            <w:rPr>
              <w:rFonts w:eastAsiaTheme="minorEastAsia"/>
              <w:noProof/>
            </w:rPr>
          </w:pPr>
          <w:hyperlink w:anchor="_Toc233183410" w:history="1">
            <w:r w:rsidRPr="00BC38ED">
              <w:rPr>
                <w:rStyle w:val="Hyperlink"/>
                <w:rFonts w:ascii="Times New Roman" w:hAnsi="Times New Roman" w:cs="Times New Roman"/>
                <w:noProof/>
              </w:rPr>
              <w:t>Proposed Workflow Methodology</w:t>
            </w:r>
            <w:r>
              <w:rPr>
                <w:noProof/>
                <w:webHidden/>
              </w:rPr>
              <w:tab/>
            </w:r>
            <w:r>
              <w:rPr>
                <w:noProof/>
                <w:webHidden/>
              </w:rPr>
              <w:fldChar w:fldCharType="begin"/>
            </w:r>
            <w:r>
              <w:rPr>
                <w:noProof/>
                <w:webHidden/>
              </w:rPr>
              <w:instrText xml:space="preserve"> PAGEREF _Toc233183410 \h </w:instrText>
            </w:r>
            <w:r>
              <w:rPr>
                <w:noProof/>
                <w:webHidden/>
              </w:rPr>
            </w:r>
            <w:r>
              <w:rPr>
                <w:noProof/>
                <w:webHidden/>
              </w:rPr>
              <w:fldChar w:fldCharType="separate"/>
            </w:r>
            <w:r w:rsidR="007B286F">
              <w:rPr>
                <w:noProof/>
                <w:webHidden/>
              </w:rPr>
              <w:t>9</w:t>
            </w:r>
            <w:r>
              <w:rPr>
                <w:noProof/>
                <w:webHidden/>
              </w:rPr>
              <w:fldChar w:fldCharType="end"/>
            </w:r>
          </w:hyperlink>
        </w:p>
        <w:p w14:paraId="1AA75C69" w14:textId="7D6C11C4" w:rsidR="00770B5A" w:rsidRDefault="00770B5A">
          <w:pPr>
            <w:pStyle w:val="TOC2"/>
            <w:tabs>
              <w:tab w:val="right" w:leader="dot" w:pos="9350"/>
            </w:tabs>
            <w:rPr>
              <w:rFonts w:eastAsiaTheme="minorEastAsia"/>
              <w:noProof/>
            </w:rPr>
          </w:pPr>
          <w:hyperlink w:anchor="_Toc233183411" w:history="1">
            <w:r w:rsidRPr="00BC38ED">
              <w:rPr>
                <w:rStyle w:val="Hyperlink"/>
                <w:rFonts w:ascii="Times New Roman" w:hAnsi="Times New Roman" w:cs="Times New Roman"/>
                <w:noProof/>
              </w:rPr>
              <w:t>1. Overview of the Proposed Approach</w:t>
            </w:r>
            <w:r>
              <w:rPr>
                <w:noProof/>
                <w:webHidden/>
              </w:rPr>
              <w:tab/>
            </w:r>
            <w:r>
              <w:rPr>
                <w:noProof/>
                <w:webHidden/>
              </w:rPr>
              <w:fldChar w:fldCharType="begin"/>
            </w:r>
            <w:r>
              <w:rPr>
                <w:noProof/>
                <w:webHidden/>
              </w:rPr>
              <w:instrText xml:space="preserve"> PAGEREF _Toc233183411 \h </w:instrText>
            </w:r>
            <w:r>
              <w:rPr>
                <w:noProof/>
                <w:webHidden/>
              </w:rPr>
            </w:r>
            <w:r>
              <w:rPr>
                <w:noProof/>
                <w:webHidden/>
              </w:rPr>
              <w:fldChar w:fldCharType="separate"/>
            </w:r>
            <w:r w:rsidR="007B286F">
              <w:rPr>
                <w:noProof/>
                <w:webHidden/>
              </w:rPr>
              <w:t>9</w:t>
            </w:r>
            <w:r>
              <w:rPr>
                <w:noProof/>
                <w:webHidden/>
              </w:rPr>
              <w:fldChar w:fldCharType="end"/>
            </w:r>
          </w:hyperlink>
        </w:p>
        <w:p w14:paraId="2190EE0E" w14:textId="36B35013" w:rsidR="00770B5A" w:rsidRDefault="00770B5A">
          <w:pPr>
            <w:pStyle w:val="TOC2"/>
            <w:tabs>
              <w:tab w:val="right" w:leader="dot" w:pos="9350"/>
            </w:tabs>
            <w:rPr>
              <w:rFonts w:eastAsiaTheme="minorEastAsia"/>
              <w:noProof/>
            </w:rPr>
          </w:pPr>
          <w:hyperlink w:anchor="_Toc233183412" w:history="1">
            <w:r w:rsidRPr="00BC38ED">
              <w:rPr>
                <w:rStyle w:val="Hyperlink"/>
                <w:rFonts w:ascii="Times New Roman" w:hAnsi="Times New Roman" w:cs="Times New Roman"/>
                <w:noProof/>
              </w:rPr>
              <w:t>2. Data Description</w:t>
            </w:r>
            <w:r>
              <w:rPr>
                <w:noProof/>
                <w:webHidden/>
              </w:rPr>
              <w:tab/>
            </w:r>
            <w:r>
              <w:rPr>
                <w:noProof/>
                <w:webHidden/>
              </w:rPr>
              <w:fldChar w:fldCharType="begin"/>
            </w:r>
            <w:r>
              <w:rPr>
                <w:noProof/>
                <w:webHidden/>
              </w:rPr>
              <w:instrText xml:space="preserve"> PAGEREF _Toc233183412 \h </w:instrText>
            </w:r>
            <w:r>
              <w:rPr>
                <w:noProof/>
                <w:webHidden/>
              </w:rPr>
            </w:r>
            <w:r>
              <w:rPr>
                <w:noProof/>
                <w:webHidden/>
              </w:rPr>
              <w:fldChar w:fldCharType="separate"/>
            </w:r>
            <w:r w:rsidR="007B286F">
              <w:rPr>
                <w:noProof/>
                <w:webHidden/>
              </w:rPr>
              <w:t>9</w:t>
            </w:r>
            <w:r>
              <w:rPr>
                <w:noProof/>
                <w:webHidden/>
              </w:rPr>
              <w:fldChar w:fldCharType="end"/>
            </w:r>
          </w:hyperlink>
        </w:p>
        <w:p w14:paraId="5009549E" w14:textId="49E35C08" w:rsidR="00770B5A" w:rsidRDefault="00770B5A">
          <w:pPr>
            <w:pStyle w:val="TOC2"/>
            <w:tabs>
              <w:tab w:val="right" w:leader="dot" w:pos="9350"/>
            </w:tabs>
            <w:rPr>
              <w:rFonts w:eastAsiaTheme="minorEastAsia"/>
              <w:noProof/>
            </w:rPr>
          </w:pPr>
          <w:hyperlink w:anchor="_Toc233183413" w:history="1">
            <w:r w:rsidRPr="00BC38ED">
              <w:rPr>
                <w:rStyle w:val="Hyperlink"/>
                <w:rFonts w:ascii="Times New Roman" w:hAnsi="Times New Roman" w:cs="Times New Roman"/>
                <w:noProof/>
              </w:rPr>
              <w:t>3. Data Preprocessing</w:t>
            </w:r>
            <w:r>
              <w:rPr>
                <w:noProof/>
                <w:webHidden/>
              </w:rPr>
              <w:tab/>
            </w:r>
            <w:r>
              <w:rPr>
                <w:noProof/>
                <w:webHidden/>
              </w:rPr>
              <w:fldChar w:fldCharType="begin"/>
            </w:r>
            <w:r>
              <w:rPr>
                <w:noProof/>
                <w:webHidden/>
              </w:rPr>
              <w:instrText xml:space="preserve"> PAGEREF _Toc233183413 \h </w:instrText>
            </w:r>
            <w:r>
              <w:rPr>
                <w:noProof/>
                <w:webHidden/>
              </w:rPr>
            </w:r>
            <w:r>
              <w:rPr>
                <w:noProof/>
                <w:webHidden/>
              </w:rPr>
              <w:fldChar w:fldCharType="separate"/>
            </w:r>
            <w:r w:rsidR="007B286F">
              <w:rPr>
                <w:noProof/>
                <w:webHidden/>
              </w:rPr>
              <w:t>9</w:t>
            </w:r>
            <w:r>
              <w:rPr>
                <w:noProof/>
                <w:webHidden/>
              </w:rPr>
              <w:fldChar w:fldCharType="end"/>
            </w:r>
          </w:hyperlink>
        </w:p>
        <w:p w14:paraId="110020D2" w14:textId="064776E6" w:rsidR="00770B5A" w:rsidRDefault="00770B5A">
          <w:pPr>
            <w:pStyle w:val="TOC2"/>
            <w:tabs>
              <w:tab w:val="right" w:leader="dot" w:pos="9350"/>
            </w:tabs>
            <w:rPr>
              <w:rFonts w:eastAsiaTheme="minorEastAsia"/>
              <w:noProof/>
            </w:rPr>
          </w:pPr>
          <w:hyperlink w:anchor="_Toc233183414" w:history="1">
            <w:r w:rsidRPr="00BC38ED">
              <w:rPr>
                <w:rStyle w:val="Hyperlink"/>
                <w:rFonts w:ascii="Times New Roman" w:hAnsi="Times New Roman" w:cs="Times New Roman"/>
                <w:noProof/>
              </w:rPr>
              <w:t>4. Feature Engineering</w:t>
            </w:r>
            <w:r>
              <w:rPr>
                <w:noProof/>
                <w:webHidden/>
              </w:rPr>
              <w:tab/>
            </w:r>
            <w:r>
              <w:rPr>
                <w:noProof/>
                <w:webHidden/>
              </w:rPr>
              <w:fldChar w:fldCharType="begin"/>
            </w:r>
            <w:r>
              <w:rPr>
                <w:noProof/>
                <w:webHidden/>
              </w:rPr>
              <w:instrText xml:space="preserve"> PAGEREF _Toc233183414 \h </w:instrText>
            </w:r>
            <w:r>
              <w:rPr>
                <w:noProof/>
                <w:webHidden/>
              </w:rPr>
            </w:r>
            <w:r>
              <w:rPr>
                <w:noProof/>
                <w:webHidden/>
              </w:rPr>
              <w:fldChar w:fldCharType="separate"/>
            </w:r>
            <w:r w:rsidR="007B286F">
              <w:rPr>
                <w:noProof/>
                <w:webHidden/>
              </w:rPr>
              <w:t>10</w:t>
            </w:r>
            <w:r>
              <w:rPr>
                <w:noProof/>
                <w:webHidden/>
              </w:rPr>
              <w:fldChar w:fldCharType="end"/>
            </w:r>
          </w:hyperlink>
        </w:p>
        <w:p w14:paraId="4CF7CF96" w14:textId="389249A3" w:rsidR="00770B5A" w:rsidRDefault="00770B5A">
          <w:pPr>
            <w:pStyle w:val="TOC2"/>
            <w:tabs>
              <w:tab w:val="right" w:leader="dot" w:pos="9350"/>
            </w:tabs>
            <w:rPr>
              <w:rFonts w:eastAsiaTheme="minorEastAsia"/>
              <w:noProof/>
            </w:rPr>
          </w:pPr>
          <w:hyperlink w:anchor="_Toc233183415" w:history="1">
            <w:r w:rsidRPr="00BC38ED">
              <w:rPr>
                <w:rStyle w:val="Hyperlink"/>
                <w:rFonts w:ascii="Times New Roman" w:hAnsi="Times New Roman" w:cs="Times New Roman"/>
                <w:noProof/>
              </w:rPr>
              <w:t>5. Model training</w:t>
            </w:r>
            <w:r>
              <w:rPr>
                <w:noProof/>
                <w:webHidden/>
              </w:rPr>
              <w:tab/>
            </w:r>
            <w:r>
              <w:rPr>
                <w:noProof/>
                <w:webHidden/>
              </w:rPr>
              <w:fldChar w:fldCharType="begin"/>
            </w:r>
            <w:r>
              <w:rPr>
                <w:noProof/>
                <w:webHidden/>
              </w:rPr>
              <w:instrText xml:space="preserve"> PAGEREF _Toc233183415 \h </w:instrText>
            </w:r>
            <w:r>
              <w:rPr>
                <w:noProof/>
                <w:webHidden/>
              </w:rPr>
            </w:r>
            <w:r>
              <w:rPr>
                <w:noProof/>
                <w:webHidden/>
              </w:rPr>
              <w:fldChar w:fldCharType="separate"/>
            </w:r>
            <w:r w:rsidR="007B286F">
              <w:rPr>
                <w:noProof/>
                <w:webHidden/>
              </w:rPr>
              <w:t>10</w:t>
            </w:r>
            <w:r>
              <w:rPr>
                <w:noProof/>
                <w:webHidden/>
              </w:rPr>
              <w:fldChar w:fldCharType="end"/>
            </w:r>
          </w:hyperlink>
        </w:p>
        <w:p w14:paraId="59E38947" w14:textId="5EC4EAB5" w:rsidR="00770B5A" w:rsidRDefault="00770B5A">
          <w:pPr>
            <w:pStyle w:val="TOC2"/>
            <w:tabs>
              <w:tab w:val="right" w:leader="dot" w:pos="9350"/>
            </w:tabs>
            <w:rPr>
              <w:rFonts w:eastAsiaTheme="minorEastAsia"/>
              <w:noProof/>
            </w:rPr>
          </w:pPr>
          <w:hyperlink w:anchor="_Toc233183416" w:history="1">
            <w:r w:rsidRPr="00BC38ED">
              <w:rPr>
                <w:rStyle w:val="Hyperlink"/>
                <w:rFonts w:ascii="Times New Roman" w:hAnsi="Times New Roman" w:cs="Times New Roman"/>
                <w:noProof/>
              </w:rPr>
              <w:t>6. Model Selection and Rationale</w:t>
            </w:r>
            <w:r>
              <w:rPr>
                <w:noProof/>
                <w:webHidden/>
              </w:rPr>
              <w:tab/>
            </w:r>
            <w:r>
              <w:rPr>
                <w:noProof/>
                <w:webHidden/>
              </w:rPr>
              <w:fldChar w:fldCharType="begin"/>
            </w:r>
            <w:r>
              <w:rPr>
                <w:noProof/>
                <w:webHidden/>
              </w:rPr>
              <w:instrText xml:space="preserve"> PAGEREF _Toc233183416 \h </w:instrText>
            </w:r>
            <w:r>
              <w:rPr>
                <w:noProof/>
                <w:webHidden/>
              </w:rPr>
            </w:r>
            <w:r>
              <w:rPr>
                <w:noProof/>
                <w:webHidden/>
              </w:rPr>
              <w:fldChar w:fldCharType="separate"/>
            </w:r>
            <w:r w:rsidR="007B286F">
              <w:rPr>
                <w:noProof/>
                <w:webHidden/>
              </w:rPr>
              <w:t>11</w:t>
            </w:r>
            <w:r>
              <w:rPr>
                <w:noProof/>
                <w:webHidden/>
              </w:rPr>
              <w:fldChar w:fldCharType="end"/>
            </w:r>
          </w:hyperlink>
        </w:p>
        <w:p w14:paraId="09165631" w14:textId="4BE20F81" w:rsidR="00770B5A" w:rsidRDefault="00770B5A">
          <w:pPr>
            <w:pStyle w:val="TOC2"/>
            <w:tabs>
              <w:tab w:val="right" w:leader="dot" w:pos="9350"/>
            </w:tabs>
            <w:rPr>
              <w:rFonts w:eastAsiaTheme="minorEastAsia"/>
              <w:noProof/>
            </w:rPr>
          </w:pPr>
          <w:hyperlink w:anchor="_Toc233183417" w:history="1">
            <w:r w:rsidRPr="00BC38ED">
              <w:rPr>
                <w:rStyle w:val="Hyperlink"/>
                <w:rFonts w:ascii="Times New Roman" w:hAnsi="Times New Roman" w:cs="Times New Roman"/>
                <w:noProof/>
                <w:lang w:val="bg-BG"/>
              </w:rPr>
              <w:t>7</w:t>
            </w:r>
            <w:r w:rsidRPr="00BC38ED">
              <w:rPr>
                <w:rStyle w:val="Hyperlink"/>
                <w:rFonts w:ascii="Times New Roman" w:hAnsi="Times New Roman" w:cs="Times New Roman"/>
                <w:noProof/>
              </w:rPr>
              <w:t>. Evaluation Metrics</w:t>
            </w:r>
            <w:r>
              <w:rPr>
                <w:noProof/>
                <w:webHidden/>
              </w:rPr>
              <w:tab/>
            </w:r>
            <w:r>
              <w:rPr>
                <w:noProof/>
                <w:webHidden/>
              </w:rPr>
              <w:fldChar w:fldCharType="begin"/>
            </w:r>
            <w:r>
              <w:rPr>
                <w:noProof/>
                <w:webHidden/>
              </w:rPr>
              <w:instrText xml:space="preserve"> PAGEREF _Toc233183417 \h </w:instrText>
            </w:r>
            <w:r>
              <w:rPr>
                <w:noProof/>
                <w:webHidden/>
              </w:rPr>
            </w:r>
            <w:r>
              <w:rPr>
                <w:noProof/>
                <w:webHidden/>
              </w:rPr>
              <w:fldChar w:fldCharType="separate"/>
            </w:r>
            <w:r w:rsidR="007B286F">
              <w:rPr>
                <w:noProof/>
                <w:webHidden/>
              </w:rPr>
              <w:t>12</w:t>
            </w:r>
            <w:r>
              <w:rPr>
                <w:noProof/>
                <w:webHidden/>
              </w:rPr>
              <w:fldChar w:fldCharType="end"/>
            </w:r>
          </w:hyperlink>
        </w:p>
        <w:p w14:paraId="38F550C5" w14:textId="681D7DF9" w:rsidR="00770B5A" w:rsidRDefault="00770B5A">
          <w:pPr>
            <w:pStyle w:val="TOC2"/>
            <w:tabs>
              <w:tab w:val="right" w:leader="dot" w:pos="9350"/>
            </w:tabs>
            <w:rPr>
              <w:rFonts w:eastAsiaTheme="minorEastAsia"/>
              <w:noProof/>
            </w:rPr>
          </w:pPr>
          <w:hyperlink w:anchor="_Toc233183418" w:history="1">
            <w:r w:rsidRPr="00BC38ED">
              <w:rPr>
                <w:rStyle w:val="Hyperlink"/>
                <w:rFonts w:ascii="Times New Roman" w:hAnsi="Times New Roman" w:cs="Times New Roman"/>
                <w:noProof/>
              </w:rPr>
              <w:t>8. Limitations of the Proposed Method</w:t>
            </w:r>
            <w:r>
              <w:rPr>
                <w:noProof/>
                <w:webHidden/>
              </w:rPr>
              <w:tab/>
            </w:r>
            <w:r>
              <w:rPr>
                <w:noProof/>
                <w:webHidden/>
              </w:rPr>
              <w:fldChar w:fldCharType="begin"/>
            </w:r>
            <w:r>
              <w:rPr>
                <w:noProof/>
                <w:webHidden/>
              </w:rPr>
              <w:instrText xml:space="preserve"> PAGEREF _Toc233183418 \h </w:instrText>
            </w:r>
            <w:r>
              <w:rPr>
                <w:noProof/>
                <w:webHidden/>
              </w:rPr>
            </w:r>
            <w:r>
              <w:rPr>
                <w:noProof/>
                <w:webHidden/>
              </w:rPr>
              <w:fldChar w:fldCharType="separate"/>
            </w:r>
            <w:r w:rsidR="007B286F">
              <w:rPr>
                <w:noProof/>
                <w:webHidden/>
              </w:rPr>
              <w:t>12</w:t>
            </w:r>
            <w:r>
              <w:rPr>
                <w:noProof/>
                <w:webHidden/>
              </w:rPr>
              <w:fldChar w:fldCharType="end"/>
            </w:r>
          </w:hyperlink>
        </w:p>
        <w:p w14:paraId="36286D88" w14:textId="397E73EF" w:rsidR="00770B5A" w:rsidRDefault="00770B5A">
          <w:pPr>
            <w:pStyle w:val="TOC1"/>
            <w:tabs>
              <w:tab w:val="right" w:leader="dot" w:pos="9350"/>
            </w:tabs>
            <w:rPr>
              <w:rFonts w:eastAsiaTheme="minorEastAsia"/>
              <w:noProof/>
            </w:rPr>
          </w:pPr>
          <w:hyperlink w:anchor="_Toc233183419" w:history="1">
            <w:r w:rsidRPr="00BC38ED">
              <w:rPr>
                <w:rStyle w:val="Hyperlink"/>
                <w:rFonts w:ascii="Times New Roman" w:hAnsi="Times New Roman" w:cs="Times New Roman"/>
                <w:noProof/>
              </w:rPr>
              <w:t>Results &amp; Discussion</w:t>
            </w:r>
            <w:r>
              <w:rPr>
                <w:noProof/>
                <w:webHidden/>
              </w:rPr>
              <w:tab/>
            </w:r>
            <w:r>
              <w:rPr>
                <w:noProof/>
                <w:webHidden/>
              </w:rPr>
              <w:fldChar w:fldCharType="begin"/>
            </w:r>
            <w:r>
              <w:rPr>
                <w:noProof/>
                <w:webHidden/>
              </w:rPr>
              <w:instrText xml:space="preserve"> PAGEREF _Toc233183419 \h </w:instrText>
            </w:r>
            <w:r>
              <w:rPr>
                <w:noProof/>
                <w:webHidden/>
              </w:rPr>
            </w:r>
            <w:r>
              <w:rPr>
                <w:noProof/>
                <w:webHidden/>
              </w:rPr>
              <w:fldChar w:fldCharType="separate"/>
            </w:r>
            <w:r w:rsidR="007B286F">
              <w:rPr>
                <w:noProof/>
                <w:webHidden/>
              </w:rPr>
              <w:t>13</w:t>
            </w:r>
            <w:r>
              <w:rPr>
                <w:noProof/>
                <w:webHidden/>
              </w:rPr>
              <w:fldChar w:fldCharType="end"/>
            </w:r>
          </w:hyperlink>
        </w:p>
        <w:p w14:paraId="47FEDDB0" w14:textId="7E373B58" w:rsidR="00770B5A" w:rsidRDefault="00770B5A">
          <w:pPr>
            <w:pStyle w:val="TOC2"/>
            <w:tabs>
              <w:tab w:val="right" w:leader="dot" w:pos="9350"/>
            </w:tabs>
            <w:rPr>
              <w:rFonts w:eastAsiaTheme="minorEastAsia"/>
              <w:noProof/>
            </w:rPr>
          </w:pPr>
          <w:hyperlink w:anchor="_Toc233183420" w:history="1">
            <w:r w:rsidRPr="00BC38ED">
              <w:rPr>
                <w:rStyle w:val="Hyperlink"/>
                <w:rFonts w:ascii="Times New Roman" w:hAnsi="Times New Roman" w:cs="Times New Roman"/>
                <w:noProof/>
              </w:rPr>
              <w:t>1. Overview of Model Performance</w:t>
            </w:r>
            <w:r>
              <w:rPr>
                <w:noProof/>
                <w:webHidden/>
              </w:rPr>
              <w:tab/>
            </w:r>
            <w:r>
              <w:rPr>
                <w:noProof/>
                <w:webHidden/>
              </w:rPr>
              <w:fldChar w:fldCharType="begin"/>
            </w:r>
            <w:r>
              <w:rPr>
                <w:noProof/>
                <w:webHidden/>
              </w:rPr>
              <w:instrText xml:space="preserve"> PAGEREF _Toc233183420 \h </w:instrText>
            </w:r>
            <w:r>
              <w:rPr>
                <w:noProof/>
                <w:webHidden/>
              </w:rPr>
            </w:r>
            <w:r>
              <w:rPr>
                <w:noProof/>
                <w:webHidden/>
              </w:rPr>
              <w:fldChar w:fldCharType="separate"/>
            </w:r>
            <w:r w:rsidR="007B286F">
              <w:rPr>
                <w:noProof/>
                <w:webHidden/>
              </w:rPr>
              <w:t>13</w:t>
            </w:r>
            <w:r>
              <w:rPr>
                <w:noProof/>
                <w:webHidden/>
              </w:rPr>
              <w:fldChar w:fldCharType="end"/>
            </w:r>
          </w:hyperlink>
        </w:p>
        <w:p w14:paraId="178B7644" w14:textId="3B97AD40" w:rsidR="00770B5A" w:rsidRDefault="00770B5A">
          <w:pPr>
            <w:pStyle w:val="TOC2"/>
            <w:tabs>
              <w:tab w:val="right" w:leader="dot" w:pos="9350"/>
            </w:tabs>
            <w:rPr>
              <w:rFonts w:eastAsiaTheme="minorEastAsia"/>
              <w:noProof/>
            </w:rPr>
          </w:pPr>
          <w:hyperlink w:anchor="_Toc233183421" w:history="1">
            <w:r w:rsidRPr="00BC38ED">
              <w:rPr>
                <w:rStyle w:val="Hyperlink"/>
                <w:rFonts w:ascii="Times New Roman" w:hAnsi="Times New Roman" w:cs="Times New Roman"/>
                <w:noProof/>
              </w:rPr>
              <w:t>2. ROC Curve Analysis</w:t>
            </w:r>
            <w:r>
              <w:rPr>
                <w:noProof/>
                <w:webHidden/>
              </w:rPr>
              <w:tab/>
            </w:r>
            <w:r>
              <w:rPr>
                <w:noProof/>
                <w:webHidden/>
              </w:rPr>
              <w:fldChar w:fldCharType="begin"/>
            </w:r>
            <w:r>
              <w:rPr>
                <w:noProof/>
                <w:webHidden/>
              </w:rPr>
              <w:instrText xml:space="preserve"> PAGEREF _Toc233183421 \h </w:instrText>
            </w:r>
            <w:r>
              <w:rPr>
                <w:noProof/>
                <w:webHidden/>
              </w:rPr>
            </w:r>
            <w:r>
              <w:rPr>
                <w:noProof/>
                <w:webHidden/>
              </w:rPr>
              <w:fldChar w:fldCharType="separate"/>
            </w:r>
            <w:r w:rsidR="007B286F">
              <w:rPr>
                <w:noProof/>
                <w:webHidden/>
              </w:rPr>
              <w:t>13</w:t>
            </w:r>
            <w:r>
              <w:rPr>
                <w:noProof/>
                <w:webHidden/>
              </w:rPr>
              <w:fldChar w:fldCharType="end"/>
            </w:r>
          </w:hyperlink>
        </w:p>
        <w:p w14:paraId="5C44D390" w14:textId="1C7FE08B" w:rsidR="00770B5A" w:rsidRDefault="00770B5A">
          <w:pPr>
            <w:pStyle w:val="TOC2"/>
            <w:tabs>
              <w:tab w:val="right" w:leader="dot" w:pos="9350"/>
            </w:tabs>
            <w:rPr>
              <w:rFonts w:eastAsiaTheme="minorEastAsia"/>
              <w:noProof/>
            </w:rPr>
          </w:pPr>
          <w:hyperlink w:anchor="_Toc233183422" w:history="1">
            <w:r w:rsidRPr="00BC38ED">
              <w:rPr>
                <w:rStyle w:val="Hyperlink"/>
                <w:rFonts w:ascii="Times New Roman" w:hAnsi="Times New Roman" w:cs="Times New Roman"/>
                <w:noProof/>
              </w:rPr>
              <w:t>3. Confusion Matrix Analysis</w:t>
            </w:r>
            <w:r>
              <w:rPr>
                <w:noProof/>
                <w:webHidden/>
              </w:rPr>
              <w:tab/>
            </w:r>
            <w:r>
              <w:rPr>
                <w:noProof/>
                <w:webHidden/>
              </w:rPr>
              <w:fldChar w:fldCharType="begin"/>
            </w:r>
            <w:r>
              <w:rPr>
                <w:noProof/>
                <w:webHidden/>
              </w:rPr>
              <w:instrText xml:space="preserve"> PAGEREF _Toc233183422 \h </w:instrText>
            </w:r>
            <w:r>
              <w:rPr>
                <w:noProof/>
                <w:webHidden/>
              </w:rPr>
            </w:r>
            <w:r>
              <w:rPr>
                <w:noProof/>
                <w:webHidden/>
              </w:rPr>
              <w:fldChar w:fldCharType="separate"/>
            </w:r>
            <w:r w:rsidR="007B286F">
              <w:rPr>
                <w:noProof/>
                <w:webHidden/>
              </w:rPr>
              <w:t>14</w:t>
            </w:r>
            <w:r>
              <w:rPr>
                <w:noProof/>
                <w:webHidden/>
              </w:rPr>
              <w:fldChar w:fldCharType="end"/>
            </w:r>
          </w:hyperlink>
        </w:p>
        <w:p w14:paraId="57751261" w14:textId="593F6C7B" w:rsidR="00770B5A" w:rsidRDefault="00770B5A">
          <w:pPr>
            <w:pStyle w:val="TOC2"/>
            <w:tabs>
              <w:tab w:val="right" w:leader="dot" w:pos="9350"/>
            </w:tabs>
            <w:rPr>
              <w:rFonts w:eastAsiaTheme="minorEastAsia"/>
              <w:noProof/>
            </w:rPr>
          </w:pPr>
          <w:hyperlink w:anchor="_Toc233183423" w:history="1">
            <w:r w:rsidRPr="00BC38ED">
              <w:rPr>
                <w:rStyle w:val="Hyperlink"/>
                <w:rFonts w:ascii="Times New Roman" w:hAnsi="Times New Roman" w:cs="Times New Roman"/>
                <w:noProof/>
              </w:rPr>
              <w:t>3. Discussion of Classification Metrics</w:t>
            </w:r>
            <w:r>
              <w:rPr>
                <w:noProof/>
                <w:webHidden/>
              </w:rPr>
              <w:tab/>
            </w:r>
            <w:r>
              <w:rPr>
                <w:noProof/>
                <w:webHidden/>
              </w:rPr>
              <w:fldChar w:fldCharType="begin"/>
            </w:r>
            <w:r>
              <w:rPr>
                <w:noProof/>
                <w:webHidden/>
              </w:rPr>
              <w:instrText xml:space="preserve"> PAGEREF _Toc233183423 \h </w:instrText>
            </w:r>
            <w:r>
              <w:rPr>
                <w:noProof/>
                <w:webHidden/>
              </w:rPr>
            </w:r>
            <w:r>
              <w:rPr>
                <w:noProof/>
                <w:webHidden/>
              </w:rPr>
              <w:fldChar w:fldCharType="separate"/>
            </w:r>
            <w:r w:rsidR="007B286F">
              <w:rPr>
                <w:noProof/>
                <w:webHidden/>
              </w:rPr>
              <w:t>15</w:t>
            </w:r>
            <w:r>
              <w:rPr>
                <w:noProof/>
                <w:webHidden/>
              </w:rPr>
              <w:fldChar w:fldCharType="end"/>
            </w:r>
          </w:hyperlink>
        </w:p>
        <w:p w14:paraId="414EEFA0" w14:textId="1650BC5A" w:rsidR="00770B5A" w:rsidRDefault="00770B5A">
          <w:pPr>
            <w:pStyle w:val="TOC2"/>
            <w:tabs>
              <w:tab w:val="right" w:leader="dot" w:pos="9350"/>
            </w:tabs>
            <w:rPr>
              <w:rFonts w:eastAsiaTheme="minorEastAsia"/>
              <w:noProof/>
            </w:rPr>
          </w:pPr>
          <w:hyperlink w:anchor="_Toc233183424" w:history="1">
            <w:r w:rsidRPr="00BC38ED">
              <w:rPr>
                <w:rStyle w:val="Hyperlink"/>
                <w:rFonts w:ascii="Times New Roman" w:hAnsi="Times New Roman" w:cs="Times New Roman"/>
                <w:noProof/>
              </w:rPr>
              <w:t>4. Comparison with Literature</w:t>
            </w:r>
            <w:r>
              <w:rPr>
                <w:noProof/>
                <w:webHidden/>
              </w:rPr>
              <w:tab/>
            </w:r>
            <w:r>
              <w:rPr>
                <w:noProof/>
                <w:webHidden/>
              </w:rPr>
              <w:fldChar w:fldCharType="begin"/>
            </w:r>
            <w:r>
              <w:rPr>
                <w:noProof/>
                <w:webHidden/>
              </w:rPr>
              <w:instrText xml:space="preserve"> PAGEREF _Toc233183424 \h </w:instrText>
            </w:r>
            <w:r>
              <w:rPr>
                <w:noProof/>
                <w:webHidden/>
              </w:rPr>
            </w:r>
            <w:r>
              <w:rPr>
                <w:noProof/>
                <w:webHidden/>
              </w:rPr>
              <w:fldChar w:fldCharType="separate"/>
            </w:r>
            <w:r w:rsidR="007B286F">
              <w:rPr>
                <w:noProof/>
                <w:webHidden/>
              </w:rPr>
              <w:t>15</w:t>
            </w:r>
            <w:r>
              <w:rPr>
                <w:noProof/>
                <w:webHidden/>
              </w:rPr>
              <w:fldChar w:fldCharType="end"/>
            </w:r>
          </w:hyperlink>
        </w:p>
        <w:p w14:paraId="0C4BA58B" w14:textId="3B4DF100" w:rsidR="00770B5A" w:rsidRDefault="00770B5A">
          <w:pPr>
            <w:pStyle w:val="TOC2"/>
            <w:tabs>
              <w:tab w:val="right" w:leader="dot" w:pos="9350"/>
            </w:tabs>
            <w:rPr>
              <w:rFonts w:eastAsiaTheme="minorEastAsia"/>
              <w:noProof/>
            </w:rPr>
          </w:pPr>
          <w:hyperlink w:anchor="_Toc233183425" w:history="1">
            <w:r w:rsidRPr="00BC38ED">
              <w:rPr>
                <w:rStyle w:val="Hyperlink"/>
                <w:rFonts w:ascii="Times New Roman" w:hAnsi="Times New Roman" w:cs="Times New Roman"/>
                <w:noProof/>
              </w:rPr>
              <w:t>5. Interpretation and Practical Implications</w:t>
            </w:r>
            <w:r>
              <w:rPr>
                <w:noProof/>
                <w:webHidden/>
              </w:rPr>
              <w:tab/>
            </w:r>
            <w:r>
              <w:rPr>
                <w:noProof/>
                <w:webHidden/>
              </w:rPr>
              <w:fldChar w:fldCharType="begin"/>
            </w:r>
            <w:r>
              <w:rPr>
                <w:noProof/>
                <w:webHidden/>
              </w:rPr>
              <w:instrText xml:space="preserve"> PAGEREF _Toc233183425 \h </w:instrText>
            </w:r>
            <w:r>
              <w:rPr>
                <w:noProof/>
                <w:webHidden/>
              </w:rPr>
            </w:r>
            <w:r>
              <w:rPr>
                <w:noProof/>
                <w:webHidden/>
              </w:rPr>
              <w:fldChar w:fldCharType="separate"/>
            </w:r>
            <w:r w:rsidR="007B286F">
              <w:rPr>
                <w:noProof/>
                <w:webHidden/>
              </w:rPr>
              <w:t>15</w:t>
            </w:r>
            <w:r>
              <w:rPr>
                <w:noProof/>
                <w:webHidden/>
              </w:rPr>
              <w:fldChar w:fldCharType="end"/>
            </w:r>
          </w:hyperlink>
        </w:p>
        <w:p w14:paraId="4D1A85DC" w14:textId="41DF4FC2" w:rsidR="00770B5A" w:rsidRDefault="00770B5A">
          <w:pPr>
            <w:pStyle w:val="TOC1"/>
            <w:tabs>
              <w:tab w:val="right" w:leader="dot" w:pos="9350"/>
            </w:tabs>
            <w:rPr>
              <w:rFonts w:eastAsiaTheme="minorEastAsia"/>
              <w:noProof/>
            </w:rPr>
          </w:pPr>
          <w:hyperlink w:anchor="_Toc233183426" w:history="1">
            <w:r w:rsidRPr="00BC38ED">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_Toc233183426 \h </w:instrText>
            </w:r>
            <w:r>
              <w:rPr>
                <w:noProof/>
                <w:webHidden/>
              </w:rPr>
            </w:r>
            <w:r>
              <w:rPr>
                <w:noProof/>
                <w:webHidden/>
              </w:rPr>
              <w:fldChar w:fldCharType="separate"/>
            </w:r>
            <w:r w:rsidR="007B286F">
              <w:rPr>
                <w:noProof/>
                <w:webHidden/>
              </w:rPr>
              <w:t>17</w:t>
            </w:r>
            <w:r>
              <w:rPr>
                <w:noProof/>
                <w:webHidden/>
              </w:rPr>
              <w:fldChar w:fldCharType="end"/>
            </w:r>
          </w:hyperlink>
        </w:p>
        <w:p w14:paraId="0D8E23E3" w14:textId="3AE6A25F" w:rsidR="00770B5A" w:rsidRDefault="00770B5A">
          <w:pPr>
            <w:pStyle w:val="TOC1"/>
            <w:tabs>
              <w:tab w:val="right" w:leader="dot" w:pos="9350"/>
            </w:tabs>
            <w:rPr>
              <w:rFonts w:eastAsiaTheme="minorEastAsia"/>
              <w:noProof/>
            </w:rPr>
          </w:pPr>
          <w:hyperlink w:anchor="_Toc233183427" w:history="1">
            <w:r w:rsidRPr="00BC38E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_Toc233183427 \h </w:instrText>
            </w:r>
            <w:r>
              <w:rPr>
                <w:noProof/>
                <w:webHidden/>
              </w:rPr>
            </w:r>
            <w:r>
              <w:rPr>
                <w:noProof/>
                <w:webHidden/>
              </w:rPr>
              <w:fldChar w:fldCharType="separate"/>
            </w:r>
            <w:r w:rsidR="007B286F">
              <w:rPr>
                <w:noProof/>
                <w:webHidden/>
              </w:rPr>
              <w:t>18</w:t>
            </w:r>
            <w:r>
              <w:rPr>
                <w:noProof/>
                <w:webHidden/>
              </w:rPr>
              <w:fldChar w:fldCharType="end"/>
            </w:r>
          </w:hyperlink>
        </w:p>
        <w:p w14:paraId="21038293" w14:textId="5B8E423F" w:rsidR="00770B5A" w:rsidRDefault="00770B5A">
          <w:pPr>
            <w:pStyle w:val="TOC1"/>
            <w:tabs>
              <w:tab w:val="right" w:leader="dot" w:pos="9350"/>
            </w:tabs>
            <w:rPr>
              <w:rFonts w:eastAsiaTheme="minorEastAsia"/>
              <w:noProof/>
            </w:rPr>
          </w:pPr>
          <w:hyperlink w:anchor="_Toc233183428" w:history="1">
            <w:r w:rsidRPr="00BC38E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_Toc233183428 \h </w:instrText>
            </w:r>
            <w:r>
              <w:rPr>
                <w:noProof/>
                <w:webHidden/>
              </w:rPr>
            </w:r>
            <w:r>
              <w:rPr>
                <w:noProof/>
                <w:webHidden/>
              </w:rPr>
              <w:fldChar w:fldCharType="separate"/>
            </w:r>
            <w:r w:rsidR="007B286F">
              <w:rPr>
                <w:noProof/>
                <w:webHidden/>
              </w:rPr>
              <w:t>19</w:t>
            </w:r>
            <w:r>
              <w:rPr>
                <w:noProof/>
                <w:webHidden/>
              </w:rPr>
              <w:fldChar w:fldCharType="end"/>
            </w:r>
          </w:hyperlink>
        </w:p>
        <w:p w14:paraId="59873093" w14:textId="77777777" w:rsidR="007B286F" w:rsidRDefault="00775685" w:rsidP="00770B5A">
          <w:pPr>
            <w:spacing w:line="360" w:lineRule="auto"/>
            <w:jc w:val="both"/>
            <w:rPr>
              <w:rFonts w:ascii="Times New Roman" w:hAnsi="Times New Roman" w:cs="Times New Roman"/>
              <w:b/>
              <w:bCs/>
              <w:noProof/>
              <w:lang w:val="bg-BG"/>
            </w:rPr>
          </w:pPr>
          <w:r w:rsidRPr="00F30AF7">
            <w:rPr>
              <w:rFonts w:ascii="Times New Roman" w:hAnsi="Times New Roman" w:cs="Times New Roman"/>
              <w:b/>
              <w:bCs/>
              <w:noProof/>
            </w:rPr>
            <w:fldChar w:fldCharType="end"/>
          </w:r>
        </w:p>
        <w:p w14:paraId="61142595" w14:textId="31C479F3" w:rsidR="003F1485" w:rsidRPr="00770B5A" w:rsidRDefault="00000000" w:rsidP="00770B5A">
          <w:pPr>
            <w:spacing w:line="360" w:lineRule="auto"/>
            <w:jc w:val="both"/>
            <w:rPr>
              <w:rFonts w:ascii="Times New Roman" w:hAnsi="Times New Roman" w:cs="Times New Roman"/>
            </w:rPr>
          </w:pPr>
        </w:p>
      </w:sdtContent>
    </w:sdt>
    <w:p w14:paraId="3583C22A" w14:textId="29D4BAEF" w:rsidR="008B1A06" w:rsidRPr="00F30AF7" w:rsidRDefault="008B1A06" w:rsidP="00F30AF7">
      <w:pPr>
        <w:pStyle w:val="Heading1"/>
        <w:spacing w:line="360" w:lineRule="auto"/>
        <w:jc w:val="both"/>
        <w:rPr>
          <w:rFonts w:ascii="Times New Roman" w:hAnsi="Times New Roman" w:cs="Times New Roman"/>
          <w:color w:val="000000" w:themeColor="text1"/>
        </w:rPr>
      </w:pPr>
      <w:bookmarkStart w:id="0" w:name="_Toc233183407"/>
      <w:r w:rsidRPr="00F30AF7">
        <w:rPr>
          <w:rFonts w:ascii="Times New Roman" w:hAnsi="Times New Roman" w:cs="Times New Roman"/>
          <w:color w:val="000000" w:themeColor="text1"/>
        </w:rPr>
        <w:lastRenderedPageBreak/>
        <w:t>Abstract</w:t>
      </w:r>
      <w:bookmarkEnd w:id="0"/>
    </w:p>
    <w:p w14:paraId="5CAB5405" w14:textId="40581272" w:rsidR="00F30AF7" w:rsidRPr="00770B5A" w:rsidRDefault="00F30AF7" w:rsidP="00770B5A">
      <w:pPr>
        <w:spacing w:line="360" w:lineRule="auto"/>
        <w:jc w:val="both"/>
        <w:rPr>
          <w:rFonts w:ascii="Times New Roman" w:hAnsi="Times New Roman" w:cs="Times New Roman"/>
        </w:rPr>
      </w:pPr>
      <w:r w:rsidRPr="00770B5A">
        <w:rPr>
          <w:rFonts w:ascii="Times New Roman" w:hAnsi="Times New Roman" w:cs="Times New Roman"/>
        </w:rPr>
        <w:t xml:space="preserve">The increasing use of sensors in modern manufacturing environments has resulted in large volumes of operational data being generated from industrial equipment. When </w:t>
      </w:r>
      <w:r w:rsidR="007B286F" w:rsidRPr="00770B5A">
        <w:rPr>
          <w:rFonts w:ascii="Times New Roman" w:hAnsi="Times New Roman" w:cs="Times New Roman"/>
        </w:rPr>
        <w:t>analyzed</w:t>
      </w:r>
      <w:r w:rsidRPr="00770B5A">
        <w:rPr>
          <w:rFonts w:ascii="Times New Roman" w:hAnsi="Times New Roman" w:cs="Times New Roman"/>
        </w:rPr>
        <w:t xml:space="preserve"> effectively, this data can provide early indications of equipment degradation and potential failures, allowing maintenance activities to be planned before breakdowns occur. Predictive maintenance has therefore become an important application of machine learning, particularly for </w:t>
      </w:r>
      <w:r w:rsidR="007B286F" w:rsidRPr="00770B5A">
        <w:rPr>
          <w:rFonts w:ascii="Times New Roman" w:hAnsi="Times New Roman" w:cs="Times New Roman"/>
        </w:rPr>
        <w:t>organizations</w:t>
      </w:r>
      <w:r w:rsidRPr="00770B5A">
        <w:rPr>
          <w:rFonts w:ascii="Times New Roman" w:hAnsi="Times New Roman" w:cs="Times New Roman"/>
        </w:rPr>
        <w:t xml:space="preserve"> seeking to reduce downtime, maintenance costs and production interruptions</w:t>
      </w:r>
      <w:r w:rsidRPr="00770B5A">
        <w:rPr>
          <w:rFonts w:ascii="Times New Roman" w:hAnsi="Times New Roman" w:cs="Times New Roman"/>
        </w:rPr>
        <w:t xml:space="preserve"> [1]</w:t>
      </w:r>
      <w:r w:rsidRPr="00770B5A">
        <w:rPr>
          <w:rFonts w:ascii="Times New Roman" w:hAnsi="Times New Roman" w:cs="Times New Roman"/>
        </w:rPr>
        <w:t>.</w:t>
      </w:r>
    </w:p>
    <w:p w14:paraId="33C32FF0" w14:textId="77777777" w:rsidR="00F30AF7" w:rsidRPr="00770B5A" w:rsidRDefault="00F30AF7" w:rsidP="00770B5A">
      <w:pPr>
        <w:spacing w:line="360" w:lineRule="auto"/>
        <w:jc w:val="both"/>
        <w:rPr>
          <w:rFonts w:ascii="Times New Roman" w:hAnsi="Times New Roman" w:cs="Times New Roman"/>
        </w:rPr>
      </w:pPr>
      <w:r w:rsidRPr="00770B5A">
        <w:rPr>
          <w:rFonts w:ascii="Times New Roman" w:hAnsi="Times New Roman" w:cs="Times New Roman"/>
        </w:rPr>
        <w:t>This report reviews current literature and industrial applications of predictive maintenance using traditional machine learning techniques. Commonly used algorithms, including Logistic Regression, Decision Trees, Random Forest and Support Vector Machines, are examined with respect to their predictive performance, interpretability and computational requirements. Particular attention is given to the challenges associated with industrial sensor data, such as noise, missing values and class imbalance.</w:t>
      </w:r>
    </w:p>
    <w:p w14:paraId="1182099F" w14:textId="5CAD1DA2" w:rsidR="00F30AF7" w:rsidRPr="00770B5A" w:rsidRDefault="00F30AF7" w:rsidP="00770B5A">
      <w:pPr>
        <w:spacing w:line="360" w:lineRule="auto"/>
        <w:jc w:val="both"/>
        <w:rPr>
          <w:rFonts w:ascii="Times New Roman" w:hAnsi="Times New Roman" w:cs="Times New Roman"/>
        </w:rPr>
      </w:pPr>
      <w:r w:rsidRPr="00770B5A">
        <w:rPr>
          <w:rFonts w:ascii="Times New Roman" w:hAnsi="Times New Roman" w:cs="Times New Roman"/>
        </w:rPr>
        <w:t xml:space="preserve">Based on the reviewed studies, Random Forest is identified as the most suitable algorithm for </w:t>
      </w:r>
      <w:r w:rsidR="007B286F" w:rsidRPr="00770B5A">
        <w:rPr>
          <w:rFonts w:ascii="Times New Roman" w:hAnsi="Times New Roman" w:cs="Times New Roman"/>
        </w:rPr>
        <w:t>organizations</w:t>
      </w:r>
      <w:r w:rsidRPr="00770B5A">
        <w:rPr>
          <w:rFonts w:ascii="Times New Roman" w:hAnsi="Times New Roman" w:cs="Times New Roman"/>
        </w:rPr>
        <w:t xml:space="preserve"> operating under limited computational resources. The model offers a strong balance between prediction accuracy, robustness to noisy sensor readings and ease of interpretation through feature importance analysis. An efficient workflow is proposed, consisting of data collection, preprocessing, feature engineering, model training and validation. The workflow also incorporates cross-validation and appropriate strategies for handling class imbalance.</w:t>
      </w:r>
    </w:p>
    <w:p w14:paraId="66FF1DD6" w14:textId="3AA971DD" w:rsidR="003F1485" w:rsidRPr="00770B5A" w:rsidRDefault="00F30AF7" w:rsidP="00770B5A">
      <w:pPr>
        <w:spacing w:line="360" w:lineRule="auto"/>
        <w:jc w:val="both"/>
        <w:rPr>
          <w:rFonts w:ascii="Times New Roman" w:hAnsi="Times New Roman" w:cs="Times New Roman"/>
        </w:rPr>
      </w:pPr>
      <w:r w:rsidRPr="00770B5A">
        <w:rPr>
          <w:rFonts w:ascii="Times New Roman" w:hAnsi="Times New Roman" w:cs="Times New Roman"/>
        </w:rPr>
        <w:t>To evaluate model performance, the report recommends using precision, recall, F1-score and ROC-AUC rather than accuracy alone, as equipment failures are typically rare events. The findings suggest that a carefully designed Random Forest-based predictive maintenance system can provide reliable failure prediction while maintaining reasonable computational cost and transparency. Such an approach can support more effective maintenance planning and improve operational efficiency in manufacturing environments.</w:t>
      </w:r>
    </w:p>
    <w:p w14:paraId="199992E1" w14:textId="77777777" w:rsidR="003F1485" w:rsidRPr="00F30AF7" w:rsidRDefault="003F1485" w:rsidP="00F30AF7">
      <w:pPr>
        <w:pStyle w:val="Heading1"/>
        <w:spacing w:line="360" w:lineRule="auto"/>
        <w:jc w:val="both"/>
        <w:rPr>
          <w:rFonts w:ascii="Times New Roman" w:hAnsi="Times New Roman" w:cs="Times New Roman"/>
          <w:color w:val="000000" w:themeColor="text1"/>
        </w:rPr>
      </w:pPr>
    </w:p>
    <w:p w14:paraId="2AA5F23B" w14:textId="15F2AB12" w:rsidR="008B1A06" w:rsidRPr="00F30AF7" w:rsidRDefault="008B1A06" w:rsidP="00F30AF7">
      <w:pPr>
        <w:pStyle w:val="Heading1"/>
        <w:spacing w:line="360" w:lineRule="auto"/>
        <w:jc w:val="both"/>
        <w:rPr>
          <w:rFonts w:ascii="Times New Roman" w:hAnsi="Times New Roman" w:cs="Times New Roman"/>
          <w:color w:val="000000" w:themeColor="text1"/>
        </w:rPr>
      </w:pPr>
      <w:bookmarkStart w:id="1" w:name="_Toc233183408"/>
      <w:r w:rsidRPr="00F30AF7">
        <w:rPr>
          <w:rFonts w:ascii="Times New Roman" w:hAnsi="Times New Roman" w:cs="Times New Roman"/>
          <w:color w:val="000000" w:themeColor="text1"/>
        </w:rPr>
        <w:t>Introduction</w:t>
      </w:r>
      <w:bookmarkEnd w:id="1"/>
    </w:p>
    <w:p w14:paraId="30A5A5EC" w14:textId="082E46A4" w:rsidR="009B0777" w:rsidRPr="00F30AF7" w:rsidRDefault="009B0777" w:rsidP="00F30AF7">
      <w:pPr>
        <w:spacing w:line="360" w:lineRule="auto"/>
        <w:jc w:val="both"/>
        <w:rPr>
          <w:rFonts w:ascii="Times New Roman" w:hAnsi="Times New Roman" w:cs="Times New Roman"/>
          <w:lang w:val="bg-BG"/>
        </w:rPr>
      </w:pPr>
      <w:r w:rsidRPr="00F30AF7">
        <w:rPr>
          <w:rFonts w:ascii="Times New Roman" w:hAnsi="Times New Roman" w:cs="Times New Roman"/>
        </w:rPr>
        <w:t xml:space="preserve">Industrial equipment is constantly exposed to wear, changing operating conditions and environmental factors, which can lead to unexpected failures. Maintenance is therefore essential for keeping production running smoothly, but it also represents a significant cost in terms of labour, time and spare parts. </w:t>
      </w:r>
      <w:r w:rsidR="009622EC" w:rsidRPr="00F30AF7">
        <w:rPr>
          <w:rFonts w:ascii="Times New Roman" w:hAnsi="Times New Roman" w:cs="Times New Roman"/>
        </w:rPr>
        <w:t>In some companies, maintenance costs can represent a large proportion of total production costs, making it difficult to determine a single, best-performing strategy for each situation.</w:t>
      </w:r>
      <w:r w:rsidRPr="00F30AF7">
        <w:rPr>
          <w:rFonts w:ascii="Times New Roman" w:hAnsi="Times New Roman" w:cs="Times New Roman"/>
        </w:rPr>
        <w:t xml:space="preserve"> Preventive maintenance is widely used to reduce downtime by scheduling interventions at fixed intervals. Although effective, this approach can still lead to unnecessary work or missed failures, especially when the available data is incomplete or inaccurate. As production demands increase and budgets remain limited, companies need more efficient ways to plan maintenance [3].</w:t>
      </w:r>
    </w:p>
    <w:p w14:paraId="5DDB0BE0" w14:textId="511820E5" w:rsidR="009B0777" w:rsidRPr="00F30AF7" w:rsidRDefault="009B0777" w:rsidP="00F30AF7">
      <w:pPr>
        <w:spacing w:line="360" w:lineRule="auto"/>
        <w:jc w:val="both"/>
        <w:rPr>
          <w:rFonts w:ascii="Times New Roman" w:hAnsi="Times New Roman" w:cs="Times New Roman"/>
        </w:rPr>
      </w:pPr>
      <w:r w:rsidRPr="00F30AF7">
        <w:rPr>
          <w:rFonts w:ascii="Times New Roman" w:hAnsi="Times New Roman" w:cs="Times New Roman"/>
        </w:rPr>
        <w:t xml:space="preserve">Predictive maintenance offers a more flexible alternative by using sensor data and condition monitoring to detect early signs of equipment degradation. This allows maintenance to be carried out only when needed, helping reduce downtime, </w:t>
      </w:r>
      <w:r w:rsidR="009622EC" w:rsidRPr="00F30AF7">
        <w:rPr>
          <w:rFonts w:ascii="Times New Roman" w:hAnsi="Times New Roman" w:cs="Times New Roman"/>
        </w:rPr>
        <w:t>optimize</w:t>
      </w:r>
      <w:r w:rsidRPr="00F30AF7">
        <w:rPr>
          <w:rFonts w:ascii="Times New Roman" w:hAnsi="Times New Roman" w:cs="Times New Roman"/>
        </w:rPr>
        <w:t xml:space="preserve"> resources and improve overall system availability. Implementing </w:t>
      </w:r>
      <w:proofErr w:type="spellStart"/>
      <w:r w:rsidRPr="00F30AF7">
        <w:rPr>
          <w:rFonts w:ascii="Times New Roman" w:hAnsi="Times New Roman" w:cs="Times New Roman"/>
        </w:rPr>
        <w:t>PdM</w:t>
      </w:r>
      <w:proofErr w:type="spellEnd"/>
      <w:r w:rsidRPr="00F30AF7">
        <w:rPr>
          <w:rFonts w:ascii="Times New Roman" w:hAnsi="Times New Roman" w:cs="Times New Roman"/>
        </w:rPr>
        <w:t xml:space="preserve"> typically involves three main steps: understanding how the equipment fails, collecting and preparing the relevant data, and developing a predictive model that can support maintenance decisions.</w:t>
      </w:r>
    </w:p>
    <w:p w14:paraId="50F3F678" w14:textId="77777777" w:rsidR="008B1A06" w:rsidRPr="00F30AF7" w:rsidRDefault="008B1A06" w:rsidP="00F30AF7">
      <w:pPr>
        <w:spacing w:line="360" w:lineRule="auto"/>
        <w:jc w:val="both"/>
        <w:rPr>
          <w:rFonts w:ascii="Times New Roman" w:hAnsi="Times New Roman" w:cs="Times New Roman"/>
          <w:b/>
          <w:bCs/>
        </w:rPr>
      </w:pPr>
    </w:p>
    <w:p w14:paraId="40804AD5" w14:textId="77777777" w:rsidR="008B1A06" w:rsidRPr="00F30AF7" w:rsidRDefault="008B1A06" w:rsidP="00F30AF7">
      <w:pPr>
        <w:spacing w:line="360" w:lineRule="auto"/>
        <w:jc w:val="both"/>
        <w:rPr>
          <w:rFonts w:ascii="Times New Roman" w:hAnsi="Times New Roman" w:cs="Times New Roman"/>
          <w:b/>
          <w:bCs/>
        </w:rPr>
      </w:pPr>
    </w:p>
    <w:p w14:paraId="2E6C1E1E" w14:textId="77777777" w:rsidR="008B1A06" w:rsidRPr="00F30AF7" w:rsidRDefault="008B1A06" w:rsidP="00F30AF7">
      <w:pPr>
        <w:spacing w:line="360" w:lineRule="auto"/>
        <w:jc w:val="both"/>
        <w:rPr>
          <w:rFonts w:ascii="Times New Roman" w:hAnsi="Times New Roman" w:cs="Times New Roman"/>
          <w:b/>
          <w:bCs/>
        </w:rPr>
      </w:pPr>
    </w:p>
    <w:p w14:paraId="25B8C213" w14:textId="77777777" w:rsidR="008B1A06" w:rsidRPr="00F30AF7" w:rsidRDefault="008B1A06" w:rsidP="00F30AF7">
      <w:pPr>
        <w:spacing w:line="360" w:lineRule="auto"/>
        <w:jc w:val="both"/>
        <w:rPr>
          <w:rFonts w:ascii="Times New Roman" w:hAnsi="Times New Roman" w:cs="Times New Roman"/>
          <w:b/>
          <w:bCs/>
        </w:rPr>
      </w:pPr>
    </w:p>
    <w:p w14:paraId="037A15E7" w14:textId="77777777" w:rsidR="008B1A06" w:rsidRPr="00F30AF7" w:rsidRDefault="008B1A06" w:rsidP="00F30AF7">
      <w:pPr>
        <w:spacing w:line="360" w:lineRule="auto"/>
        <w:jc w:val="both"/>
        <w:rPr>
          <w:rFonts w:ascii="Times New Roman" w:hAnsi="Times New Roman" w:cs="Times New Roman"/>
          <w:b/>
          <w:bCs/>
        </w:rPr>
      </w:pPr>
    </w:p>
    <w:p w14:paraId="09D0314E" w14:textId="77777777" w:rsidR="008B1A06" w:rsidRPr="00F30AF7" w:rsidRDefault="008B1A06" w:rsidP="00F30AF7">
      <w:pPr>
        <w:spacing w:line="360" w:lineRule="auto"/>
        <w:jc w:val="both"/>
        <w:rPr>
          <w:rFonts w:ascii="Times New Roman" w:hAnsi="Times New Roman" w:cs="Times New Roman"/>
          <w:b/>
          <w:bCs/>
        </w:rPr>
      </w:pPr>
    </w:p>
    <w:p w14:paraId="0A2C63ED" w14:textId="77777777" w:rsidR="008B1A06" w:rsidRPr="00F30AF7" w:rsidRDefault="008B1A06" w:rsidP="00F30AF7">
      <w:pPr>
        <w:spacing w:line="360" w:lineRule="auto"/>
        <w:jc w:val="both"/>
        <w:rPr>
          <w:rFonts w:ascii="Times New Roman" w:hAnsi="Times New Roman" w:cs="Times New Roman"/>
          <w:b/>
          <w:bCs/>
        </w:rPr>
      </w:pPr>
    </w:p>
    <w:p w14:paraId="1B39965C" w14:textId="77777777" w:rsidR="008B1A06" w:rsidRPr="007B286F" w:rsidRDefault="008B1A06" w:rsidP="00F30AF7">
      <w:pPr>
        <w:spacing w:line="360" w:lineRule="auto"/>
        <w:jc w:val="both"/>
        <w:rPr>
          <w:rFonts w:ascii="Times New Roman" w:hAnsi="Times New Roman" w:cs="Times New Roman"/>
          <w:b/>
          <w:bCs/>
          <w:lang w:val="bg-BG"/>
        </w:rPr>
      </w:pPr>
    </w:p>
    <w:p w14:paraId="5FA0B6B6" w14:textId="325F5451" w:rsidR="00CD212B" w:rsidRPr="007B286F" w:rsidRDefault="00CD212B" w:rsidP="007B286F">
      <w:pPr>
        <w:pStyle w:val="Heading1"/>
        <w:spacing w:line="360" w:lineRule="auto"/>
        <w:jc w:val="both"/>
        <w:rPr>
          <w:rFonts w:ascii="Times New Roman" w:hAnsi="Times New Roman" w:cs="Times New Roman"/>
          <w:color w:val="000000" w:themeColor="text1"/>
          <w:lang w:val="bg-BG"/>
        </w:rPr>
      </w:pPr>
      <w:bookmarkStart w:id="2" w:name="_Toc233183409"/>
      <w:r w:rsidRPr="00F30AF7">
        <w:rPr>
          <w:rFonts w:ascii="Times New Roman" w:hAnsi="Times New Roman" w:cs="Times New Roman"/>
          <w:color w:val="000000" w:themeColor="text1"/>
        </w:rPr>
        <w:lastRenderedPageBreak/>
        <w:t>Literature Review</w:t>
      </w:r>
      <w:bookmarkEnd w:id="2"/>
    </w:p>
    <w:p w14:paraId="338E497F" w14:textId="318F617B" w:rsidR="00CD212B" w:rsidRPr="00F30AF7" w:rsidRDefault="00CD212B" w:rsidP="00F30AF7">
      <w:pPr>
        <w:spacing w:line="360" w:lineRule="auto"/>
        <w:jc w:val="both"/>
        <w:rPr>
          <w:rFonts w:ascii="Times New Roman" w:hAnsi="Times New Roman" w:cs="Times New Roman"/>
        </w:rPr>
      </w:pPr>
      <w:r w:rsidRPr="00F30AF7">
        <w:rPr>
          <w:rFonts w:ascii="Times New Roman" w:hAnsi="Times New Roman" w:cs="Times New Roman"/>
        </w:rPr>
        <w:t>Predictive maintenance</w:t>
      </w:r>
      <w:r w:rsidR="007B286F">
        <w:rPr>
          <w:rFonts w:ascii="Times New Roman" w:hAnsi="Times New Roman" w:cs="Times New Roman"/>
          <w:lang w:val="bg-BG"/>
        </w:rPr>
        <w:t xml:space="preserve"> </w:t>
      </w:r>
      <w:r w:rsidRPr="00F30AF7">
        <w:rPr>
          <w:rFonts w:ascii="Times New Roman" w:hAnsi="Times New Roman" w:cs="Times New Roman"/>
        </w:rPr>
        <w:t>is one of the modern solutions that combines machine learning, artificial intelligence, and sensor-based condition monitoring to predict potential equipment failures before they occur [</w:t>
      </w:r>
      <w:r w:rsidR="009B0777" w:rsidRPr="00F30AF7">
        <w:rPr>
          <w:rFonts w:ascii="Times New Roman" w:hAnsi="Times New Roman" w:cs="Times New Roman"/>
        </w:rPr>
        <w:t>2</w:t>
      </w:r>
      <w:r w:rsidRPr="00F30AF7">
        <w:rPr>
          <w:rFonts w:ascii="Times New Roman" w:hAnsi="Times New Roman" w:cs="Times New Roman"/>
        </w:rPr>
        <w:t>].</w:t>
      </w:r>
    </w:p>
    <w:p w14:paraId="74A65DC2" w14:textId="1A55D5C4" w:rsidR="00CD212B" w:rsidRPr="00F30AF7" w:rsidRDefault="00CD212B" w:rsidP="00F30AF7">
      <w:pPr>
        <w:spacing w:line="360" w:lineRule="auto"/>
        <w:jc w:val="both"/>
        <w:rPr>
          <w:rFonts w:ascii="Times New Roman" w:hAnsi="Times New Roman" w:cs="Times New Roman"/>
        </w:rPr>
      </w:pPr>
      <w:r w:rsidRPr="00F30AF7">
        <w:rPr>
          <w:rFonts w:ascii="Times New Roman" w:hAnsi="Times New Roman" w:cs="Times New Roman"/>
        </w:rPr>
        <w:t>Based on the collection of data from various sensors, machine learning is increasingly used to track equipment performance and predict when failures may occur. The advantage of predictive maintenance is to detect abnormal machine behavior early and perform maintenance only when necessary. This helps ensure equipment operation, improves product safety and quality, reduces the probability of failures, and reduces unnecessary maintenance costs [</w:t>
      </w:r>
      <w:r w:rsidR="009B0777" w:rsidRPr="00F30AF7">
        <w:rPr>
          <w:rFonts w:ascii="Times New Roman" w:hAnsi="Times New Roman" w:cs="Times New Roman"/>
        </w:rPr>
        <w:t>3</w:t>
      </w:r>
      <w:r w:rsidRPr="00F30AF7">
        <w:rPr>
          <w:rFonts w:ascii="Times New Roman" w:hAnsi="Times New Roman" w:cs="Times New Roman"/>
        </w:rPr>
        <w:t>].</w:t>
      </w:r>
    </w:p>
    <w:p w14:paraId="2D67C667" w14:textId="17506002" w:rsidR="00CD212B" w:rsidRPr="00F30AF7" w:rsidRDefault="002D7BDE" w:rsidP="00F30AF7">
      <w:pPr>
        <w:spacing w:line="360" w:lineRule="auto"/>
        <w:jc w:val="both"/>
        <w:rPr>
          <w:rFonts w:ascii="Times New Roman" w:hAnsi="Times New Roman" w:cs="Times New Roman"/>
        </w:rPr>
      </w:pPr>
      <w:r w:rsidRPr="00F30AF7">
        <w:rPr>
          <w:rFonts w:ascii="Times New Roman" w:hAnsi="Times New Roman" w:cs="Times New Roman"/>
        </w:rPr>
        <w:t xml:space="preserve">This review looks at the different machine learning techniques </w:t>
      </w:r>
      <w:r w:rsidR="00CD212B" w:rsidRPr="00F30AF7">
        <w:rPr>
          <w:rFonts w:ascii="Times New Roman" w:hAnsi="Times New Roman" w:cs="Times New Roman"/>
        </w:rPr>
        <w:t xml:space="preserve">that are most commonly reported in predictive maintenance research. It also examines how they are applied in </w:t>
      </w:r>
      <w:r w:rsidR="0079529E" w:rsidRPr="00F30AF7">
        <w:rPr>
          <w:rFonts w:ascii="Times New Roman" w:hAnsi="Times New Roman" w:cs="Times New Roman"/>
        </w:rPr>
        <w:t>industry</w:t>
      </w:r>
      <w:r w:rsidR="00CD212B" w:rsidRPr="00F30AF7">
        <w:rPr>
          <w:rFonts w:ascii="Times New Roman" w:hAnsi="Times New Roman" w:cs="Times New Roman"/>
        </w:rPr>
        <w:t xml:space="preserve"> and what their key advantages and limitations are.</w:t>
      </w:r>
    </w:p>
    <w:p w14:paraId="013318B1" w14:textId="37A35366" w:rsidR="00CD212B" w:rsidRPr="00F30AF7" w:rsidRDefault="00CD212B" w:rsidP="00F30AF7">
      <w:pPr>
        <w:spacing w:line="360" w:lineRule="auto"/>
        <w:jc w:val="both"/>
        <w:rPr>
          <w:rFonts w:ascii="Times New Roman" w:hAnsi="Times New Roman" w:cs="Times New Roman"/>
        </w:rPr>
      </w:pPr>
      <w:r w:rsidRPr="00F30AF7">
        <w:rPr>
          <w:rFonts w:ascii="Times New Roman" w:hAnsi="Times New Roman" w:cs="Times New Roman"/>
        </w:rPr>
        <w:t>Decision trees, random forests, neural networks, support vector machines, and logistic regression are some of the most widely used machine learning models in predictive maintenance, which can predict equipment failures and improve maintenance planning efficiency.</w:t>
      </w:r>
    </w:p>
    <w:p w14:paraId="2046E56A" w14:textId="77777777" w:rsidR="00CD212B" w:rsidRPr="00F30AF7" w:rsidRDefault="00CD212B" w:rsidP="00F30AF7">
      <w:pPr>
        <w:spacing w:line="360" w:lineRule="auto"/>
        <w:jc w:val="both"/>
        <w:rPr>
          <w:rFonts w:ascii="Times New Roman" w:hAnsi="Times New Roman" w:cs="Times New Roman"/>
        </w:rPr>
      </w:pPr>
    </w:p>
    <w:p w14:paraId="5ADBE64E" w14:textId="3DCBA047" w:rsidR="00CD212B" w:rsidRPr="00F30AF7" w:rsidRDefault="00CD212B" w:rsidP="00F30AF7">
      <w:pPr>
        <w:spacing w:line="360" w:lineRule="auto"/>
        <w:jc w:val="both"/>
        <w:rPr>
          <w:rFonts w:ascii="Times New Roman" w:hAnsi="Times New Roman" w:cs="Times New Roman"/>
        </w:rPr>
      </w:pPr>
      <w:r w:rsidRPr="00F30AF7">
        <w:rPr>
          <w:rFonts w:ascii="Times New Roman" w:hAnsi="Times New Roman" w:cs="Times New Roman"/>
        </w:rPr>
        <w:t>Support vector machines</w:t>
      </w:r>
      <w:r w:rsidR="007B286F">
        <w:rPr>
          <w:rFonts w:ascii="Times New Roman" w:hAnsi="Times New Roman" w:cs="Times New Roman"/>
          <w:lang w:val="bg-BG"/>
        </w:rPr>
        <w:t xml:space="preserve"> </w:t>
      </w:r>
      <w:r w:rsidRPr="00F30AF7">
        <w:rPr>
          <w:rFonts w:ascii="Times New Roman" w:hAnsi="Times New Roman" w:cs="Times New Roman"/>
        </w:rPr>
        <w:t xml:space="preserve">are the most applicable and reliable for classification tasks, especially when we have smaller data sets. They effectively find optimal separation boundaries even in highly nonlinear feature spaces, but with larger data sets, the computation becomes expensive and must be scaled very carefully. This can limit their applicability in resource-constrained environments. Random forest classifiers, with an ensemble approach, combine multiple decision trees, which improves generalization ability and makes them robust when working with noisy or high-dimensional sensor data. Although the Random Forest </w:t>
      </w:r>
      <w:r w:rsidR="009102E0" w:rsidRPr="00F30AF7">
        <w:rPr>
          <w:rFonts w:ascii="Times New Roman" w:hAnsi="Times New Roman" w:cs="Times New Roman"/>
        </w:rPr>
        <w:t>reduces</w:t>
      </w:r>
      <w:r w:rsidRPr="00F30AF7">
        <w:rPr>
          <w:rFonts w:ascii="Times New Roman" w:hAnsi="Times New Roman" w:cs="Times New Roman"/>
        </w:rPr>
        <w:t xml:space="preserve"> overfitting compared to a single decision tree, the interpretation of the model becomes more difficult due to its ensemble structure. Neural networks, and in particular multilayer </w:t>
      </w:r>
      <w:r w:rsidR="009622EC" w:rsidRPr="00F30AF7">
        <w:rPr>
          <w:rFonts w:ascii="Times New Roman" w:hAnsi="Times New Roman" w:cs="Times New Roman"/>
        </w:rPr>
        <w:t>perceptron</w:t>
      </w:r>
      <w:r w:rsidRPr="00F30AF7">
        <w:rPr>
          <w:rFonts w:ascii="Times New Roman" w:hAnsi="Times New Roman" w:cs="Times New Roman"/>
        </w:rPr>
        <w:t xml:space="preserve"> (MLPs), are better suited for modeling complex nonlinear dependencies characteristic of signals generated by electronic devices. Their performance usually depends on the availability of large data sets and significant computing resources. The computational costs here are also high [</w:t>
      </w:r>
      <w:r w:rsidR="009B0777" w:rsidRPr="00F30AF7">
        <w:rPr>
          <w:rFonts w:ascii="Times New Roman" w:hAnsi="Times New Roman" w:cs="Times New Roman"/>
        </w:rPr>
        <w:t>4</w:t>
      </w:r>
      <w:r w:rsidRPr="00F30AF7">
        <w:rPr>
          <w:rFonts w:ascii="Times New Roman" w:hAnsi="Times New Roman" w:cs="Times New Roman"/>
        </w:rPr>
        <w:t>].</w:t>
      </w:r>
    </w:p>
    <w:p w14:paraId="7544709E" w14:textId="77777777" w:rsidR="00DA121F" w:rsidRPr="00F30AF7" w:rsidRDefault="00CD212B" w:rsidP="00F30AF7">
      <w:pPr>
        <w:spacing w:line="360" w:lineRule="auto"/>
        <w:jc w:val="both"/>
        <w:rPr>
          <w:rFonts w:ascii="Times New Roman" w:hAnsi="Times New Roman" w:cs="Times New Roman"/>
          <w:lang w:val="bg-BG"/>
        </w:rPr>
      </w:pPr>
      <w:r w:rsidRPr="00F30AF7">
        <w:rPr>
          <w:rFonts w:ascii="Times New Roman" w:hAnsi="Times New Roman" w:cs="Times New Roman"/>
        </w:rPr>
        <w:lastRenderedPageBreak/>
        <w:t>The conclusion is that the choice of model depends on the specific industrial context, the available computing resources, and the volume and quality of sensor data.</w:t>
      </w:r>
    </w:p>
    <w:p w14:paraId="2F29F5CD" w14:textId="7A75458E" w:rsidR="00202C48" w:rsidRPr="00F30AF7" w:rsidRDefault="00164338"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t>Some researchers have compared the performance of decision trees and Random Forests with that of other popular algorithms – such as SVM, logistic regression, XGBoost. Naive Bayes.</w:t>
      </w:r>
      <w:r w:rsidR="00396902" w:rsidRPr="00F30AF7">
        <w:rPr>
          <w:rFonts w:ascii="Times New Roman" w:hAnsi="Times New Roman" w:cs="Times New Roman"/>
          <w:lang w:val="bg-BG"/>
        </w:rPr>
        <w:t xml:space="preserve"> </w:t>
      </w:r>
      <w:r w:rsidR="00E409D4" w:rsidRPr="00F30AF7">
        <w:rPr>
          <w:rFonts w:ascii="Times New Roman" w:hAnsi="Times New Roman" w:cs="Times New Roman"/>
          <w:lang w:val="bg-BG"/>
        </w:rPr>
        <w:t>The results of the experiments show</w:t>
      </w:r>
      <w:r w:rsidR="00D87103" w:rsidRPr="00F30AF7">
        <w:rPr>
          <w:rFonts w:ascii="Times New Roman" w:hAnsi="Times New Roman" w:cs="Times New Roman"/>
          <w:lang w:val="bg-BG"/>
        </w:rPr>
        <w:t xml:space="preserve"> </w:t>
      </w:r>
      <w:r w:rsidR="00D87103" w:rsidRPr="00F30AF7">
        <w:rPr>
          <w:rFonts w:ascii="Times New Roman" w:hAnsi="Times New Roman" w:cs="Times New Roman"/>
        </w:rPr>
        <w:t>that</w:t>
      </w:r>
      <w:r w:rsidR="00104532" w:rsidRPr="00F30AF7">
        <w:rPr>
          <w:rFonts w:ascii="Times New Roman" w:hAnsi="Times New Roman" w:cs="Times New Roman"/>
          <w:lang w:val="bg-BG"/>
        </w:rPr>
        <w:t xml:space="preserve"> Decision Trees give clear predictions, stand out with high accuracy and good execution time. This makes them suitable for predictive maintenance. However, they are unstable, sensitive to noise, prone to overfitting and are not very effective on complex data. </w:t>
      </w:r>
      <w:r w:rsidR="00202C48" w:rsidRPr="00F30AF7">
        <w:rPr>
          <w:rFonts w:ascii="Times New Roman" w:hAnsi="Times New Roman" w:cs="Times New Roman"/>
        </w:rPr>
        <w:t>[</w:t>
      </w:r>
      <w:r w:rsidR="009B0777" w:rsidRPr="00F30AF7">
        <w:rPr>
          <w:rFonts w:ascii="Times New Roman" w:hAnsi="Times New Roman" w:cs="Times New Roman"/>
        </w:rPr>
        <w:t>5</w:t>
      </w:r>
      <w:r w:rsidR="00202C48" w:rsidRPr="00F30AF7">
        <w:rPr>
          <w:rFonts w:ascii="Times New Roman" w:hAnsi="Times New Roman" w:cs="Times New Roman"/>
        </w:rPr>
        <w:t>]</w:t>
      </w:r>
      <w:r w:rsidR="00202C48" w:rsidRPr="00F30AF7">
        <w:rPr>
          <w:rFonts w:ascii="Times New Roman" w:hAnsi="Times New Roman" w:cs="Times New Roman"/>
          <w:lang w:val="bg-BG"/>
        </w:rPr>
        <w:t>.</w:t>
      </w:r>
    </w:p>
    <w:p w14:paraId="4A79B89C" w14:textId="2C9A876A" w:rsidR="00131A8C" w:rsidRPr="00F30AF7" w:rsidRDefault="00F37BC9" w:rsidP="00F30AF7">
      <w:pPr>
        <w:spacing w:line="360" w:lineRule="auto"/>
        <w:jc w:val="both"/>
        <w:rPr>
          <w:rFonts w:ascii="Times New Roman" w:hAnsi="Times New Roman" w:cs="Times New Roman"/>
        </w:rPr>
      </w:pPr>
      <w:r w:rsidRPr="00F30AF7">
        <w:rPr>
          <w:rFonts w:ascii="Times New Roman" w:hAnsi="Times New Roman" w:cs="Times New Roman"/>
        </w:rPr>
        <w:t>One study evaluated several machine learning models and reported that decision trees achieved an impressive 98% accuracy</w:t>
      </w:r>
      <w:r w:rsidR="00593310" w:rsidRPr="00F30AF7">
        <w:rPr>
          <w:rFonts w:ascii="Times New Roman" w:hAnsi="Times New Roman" w:cs="Times New Roman"/>
        </w:rPr>
        <w:t xml:space="preserve">. The findings were obtained through the evaluation of key operational parameters, including hydraulic pressure, spindle rotational speed, and machine vibration measurements, which demonstrate both the predictive capability and transparency of the proposed approach. While the model achieves strong results when trained and tested on balanced datasets, its performance can be affected by noisy inputs and uneven class distributions commonly encountered in industrial environments. This highlights the importance of additional studies focused on improving model robustness and adaptability. Compared with alternative machine learning techniques, such as Random Forests, Support Vector Machines, and boosting-based algorithms, the Decision Tree approach offers a practical compromise between predictive performance, computational efficiency, and ease of interpretation. Nevertheless, several constraints were identified, particularly its dependence on appropriate hyperparameter configuration and its reduced effectiveness when processing highly complex data structures. The developed system is capable of generating real-time predictions, allowing maintenance activities to be scheduled proactively and helping to minimize operational expenses. Future enhancements may include the integration of IoT-driven data sources, the adoption of hybrid modeling strategies to increase predictive accuracy, and the application of specialized industrial analytics to further strengthen maintenance planning and operational </w:t>
      </w:r>
      <w:r w:rsidR="007B286F" w:rsidRPr="00F30AF7">
        <w:rPr>
          <w:rFonts w:ascii="Times New Roman" w:hAnsi="Times New Roman" w:cs="Times New Roman"/>
        </w:rPr>
        <w:t>efficiency</w:t>
      </w:r>
      <w:r w:rsidR="00A966B2" w:rsidRPr="00F30AF7">
        <w:rPr>
          <w:rFonts w:ascii="Times New Roman" w:hAnsi="Times New Roman" w:cs="Times New Roman"/>
        </w:rPr>
        <w:t xml:space="preserve"> </w:t>
      </w:r>
      <w:r w:rsidR="00A23AE5" w:rsidRPr="00F30AF7">
        <w:rPr>
          <w:rFonts w:ascii="Times New Roman" w:hAnsi="Times New Roman" w:cs="Times New Roman"/>
        </w:rPr>
        <w:t>[</w:t>
      </w:r>
      <w:r w:rsidR="009B0777" w:rsidRPr="00F30AF7">
        <w:rPr>
          <w:rFonts w:ascii="Times New Roman" w:hAnsi="Times New Roman" w:cs="Times New Roman"/>
        </w:rPr>
        <w:t>5</w:t>
      </w:r>
      <w:r w:rsidR="00A23AE5" w:rsidRPr="00F30AF7">
        <w:rPr>
          <w:rFonts w:ascii="Times New Roman" w:hAnsi="Times New Roman" w:cs="Times New Roman"/>
        </w:rPr>
        <w:t>]</w:t>
      </w:r>
      <w:r w:rsidR="00131A8C" w:rsidRPr="00F30AF7">
        <w:rPr>
          <w:rFonts w:ascii="Times New Roman" w:hAnsi="Times New Roman" w:cs="Times New Roman"/>
        </w:rPr>
        <w:t>.</w:t>
      </w:r>
    </w:p>
    <w:p w14:paraId="67625483" w14:textId="7ABEEF8A" w:rsidR="00530BE1" w:rsidRPr="00F30AF7" w:rsidRDefault="003028E3"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t>The results of this study are relevant to our project, as the company works with limited resources and needs a model that is both lightweight and interpretable.</w:t>
      </w:r>
    </w:p>
    <w:p w14:paraId="2B920604" w14:textId="4C2EDBD5" w:rsidR="003A7AC6" w:rsidRPr="00F30AF7" w:rsidRDefault="003A7AC6" w:rsidP="00F30AF7">
      <w:pPr>
        <w:spacing w:line="360" w:lineRule="auto"/>
        <w:jc w:val="both"/>
        <w:rPr>
          <w:rFonts w:ascii="Times New Roman" w:hAnsi="Times New Roman" w:cs="Times New Roman"/>
        </w:rPr>
      </w:pPr>
      <w:r w:rsidRPr="00F30AF7">
        <w:rPr>
          <w:rFonts w:ascii="Times New Roman" w:hAnsi="Times New Roman" w:cs="Times New Roman"/>
        </w:rPr>
        <w:t>Recent research on the CMAPSS dataset has explored the performance of multiple machine learning approaches for predicting equipment degradation and remaining useful life. Support Vector Machine</w:t>
      </w:r>
      <w:r w:rsidR="007B286F">
        <w:rPr>
          <w:rFonts w:ascii="Times New Roman" w:hAnsi="Times New Roman" w:cs="Times New Roman"/>
        </w:rPr>
        <w:t xml:space="preserve"> </w:t>
      </w:r>
      <w:r w:rsidRPr="00F30AF7">
        <w:rPr>
          <w:rFonts w:ascii="Times New Roman" w:hAnsi="Times New Roman" w:cs="Times New Roman"/>
        </w:rPr>
        <w:t xml:space="preserve">models have demonstrated satisfactory results in regression applications; </w:t>
      </w:r>
      <w:r w:rsidRPr="00F30AF7">
        <w:rPr>
          <w:rFonts w:ascii="Times New Roman" w:hAnsi="Times New Roman" w:cs="Times New Roman"/>
        </w:rPr>
        <w:lastRenderedPageBreak/>
        <w:t>however, their effectiveness is highly dependent on appropriate parameter optimization. In addition, these models often struggle with computational efficiency when processing datasets with a large number of features, particularly when the input variables have not been properly standardized.</w:t>
      </w:r>
    </w:p>
    <w:p w14:paraId="1BFD9E26" w14:textId="77777777" w:rsidR="003A7AC6" w:rsidRPr="00F30AF7" w:rsidRDefault="003A7AC6" w:rsidP="00F30AF7">
      <w:pPr>
        <w:spacing w:line="360" w:lineRule="auto"/>
        <w:jc w:val="both"/>
        <w:rPr>
          <w:rFonts w:ascii="Times New Roman" w:hAnsi="Times New Roman" w:cs="Times New Roman"/>
        </w:rPr>
      </w:pPr>
      <w:r w:rsidRPr="00F30AF7">
        <w:rPr>
          <w:rFonts w:ascii="Times New Roman" w:hAnsi="Times New Roman" w:cs="Times New Roman"/>
        </w:rPr>
        <w:t>Ensemble learning techniques based on decision trees have generally shown greater resilience under varying data conditions. Random Forest algorithms are capable of capturing complex nonlinear relationships and offer valuable insights through feature importance analysis. Nevertheless, their predictive performance may deteriorate when noisy temporal data are present, especially if feature extraction and data aggregation procedures are not carefully designed.</w:t>
      </w:r>
    </w:p>
    <w:p w14:paraId="6BA8D159" w14:textId="77777777" w:rsidR="003A7AC6" w:rsidRPr="00F30AF7" w:rsidRDefault="003A7AC6" w:rsidP="00F30AF7">
      <w:pPr>
        <w:spacing w:line="360" w:lineRule="auto"/>
        <w:jc w:val="both"/>
        <w:rPr>
          <w:rFonts w:ascii="Times New Roman" w:hAnsi="Times New Roman" w:cs="Times New Roman"/>
        </w:rPr>
      </w:pPr>
      <w:r w:rsidRPr="00F30AF7">
        <w:rPr>
          <w:rFonts w:ascii="Times New Roman" w:hAnsi="Times New Roman" w:cs="Times New Roman"/>
        </w:rPr>
        <w:t xml:space="preserve">Among the evaluated approaches, </w:t>
      </w:r>
      <w:proofErr w:type="spellStart"/>
      <w:r w:rsidRPr="00F30AF7">
        <w:rPr>
          <w:rFonts w:ascii="Times New Roman" w:hAnsi="Times New Roman" w:cs="Times New Roman"/>
        </w:rPr>
        <w:t>XGBoost</w:t>
      </w:r>
      <w:proofErr w:type="spellEnd"/>
      <w:r w:rsidRPr="00F30AF7">
        <w:rPr>
          <w:rFonts w:ascii="Times New Roman" w:hAnsi="Times New Roman" w:cs="Times New Roman"/>
        </w:rPr>
        <w:t xml:space="preserve"> frequently achieves superior predictive accuracy. Its regularization mechanisms help reduce overfitting, while its optimized tree-building process enables efficient learning from large datasets. As a result, </w:t>
      </w:r>
      <w:proofErr w:type="spellStart"/>
      <w:r w:rsidRPr="00F30AF7">
        <w:rPr>
          <w:rFonts w:ascii="Times New Roman" w:hAnsi="Times New Roman" w:cs="Times New Roman"/>
        </w:rPr>
        <w:t>XGBoost</w:t>
      </w:r>
      <w:proofErr w:type="spellEnd"/>
      <w:r w:rsidRPr="00F30AF7">
        <w:rPr>
          <w:rFonts w:ascii="Times New Roman" w:hAnsi="Times New Roman" w:cs="Times New Roman"/>
        </w:rPr>
        <w:t xml:space="preserve"> has consistently reported lower prediction errors and stronger overall performance across a range of CMAPSS benchmark studies [2].</w:t>
      </w:r>
    </w:p>
    <w:p w14:paraId="6A93F7CC" w14:textId="244C2279" w:rsidR="00327356" w:rsidRPr="00F30AF7" w:rsidRDefault="0088191F" w:rsidP="00F30AF7">
      <w:pPr>
        <w:spacing w:line="360" w:lineRule="auto"/>
        <w:jc w:val="both"/>
        <w:rPr>
          <w:rFonts w:ascii="Times New Roman" w:hAnsi="Times New Roman" w:cs="Times New Roman"/>
          <w:lang w:val="bg-BG"/>
        </w:rPr>
      </w:pPr>
      <w:r w:rsidRPr="00F30AF7">
        <w:rPr>
          <w:rFonts w:ascii="Times New Roman" w:hAnsi="Times New Roman" w:cs="Times New Roman"/>
        </w:rPr>
        <w:t xml:space="preserve">A wide range of predictive maintenance approaches have been proposed in </w:t>
      </w:r>
      <w:r w:rsidR="00833ACF" w:rsidRPr="00F30AF7">
        <w:rPr>
          <w:rFonts w:ascii="Times New Roman" w:hAnsi="Times New Roman" w:cs="Times New Roman"/>
        </w:rPr>
        <w:t>scientific</w:t>
      </w:r>
      <w:r w:rsidRPr="00F30AF7">
        <w:rPr>
          <w:rFonts w:ascii="Times New Roman" w:hAnsi="Times New Roman" w:cs="Times New Roman"/>
        </w:rPr>
        <w:t xml:space="preserve"> literature, including both data-driven models and methods based on physical principles and expert knowledge</w:t>
      </w:r>
      <w:r w:rsidR="00EF61D5" w:rsidRPr="00F30AF7">
        <w:rPr>
          <w:rFonts w:ascii="Times New Roman" w:hAnsi="Times New Roman" w:cs="Times New Roman"/>
        </w:rPr>
        <w:t xml:space="preserve">. </w:t>
      </w:r>
      <w:r w:rsidR="00876E80" w:rsidRPr="00F30AF7">
        <w:rPr>
          <w:rFonts w:ascii="Times New Roman" w:hAnsi="Times New Roman" w:cs="Times New Roman"/>
        </w:rPr>
        <w:t>It can be said that these strategies still face several persistent challenges and limitations.</w:t>
      </w:r>
      <w:r w:rsidR="00DE12A9" w:rsidRPr="00F30AF7">
        <w:rPr>
          <w:rFonts w:ascii="Times New Roman" w:hAnsi="Times New Roman" w:cs="Times New Roman"/>
          <w:lang w:val="bg-BG"/>
        </w:rPr>
        <w:t xml:space="preserve"> </w:t>
      </w:r>
      <w:r w:rsidR="00C60FFC" w:rsidRPr="00F30AF7">
        <w:rPr>
          <w:rFonts w:ascii="Times New Roman" w:hAnsi="Times New Roman" w:cs="Times New Roman"/>
        </w:rPr>
        <w:t xml:space="preserve">Key issues include reducing dependency on highly specific operational contexts, integrating data with domain and business knowledge, adapting established solutions to new </w:t>
      </w:r>
      <w:r w:rsidR="00EF61D5" w:rsidRPr="00F30AF7">
        <w:rPr>
          <w:rFonts w:ascii="Times New Roman" w:hAnsi="Times New Roman" w:cs="Times New Roman"/>
        </w:rPr>
        <w:t>scenarios,</w:t>
      </w:r>
      <w:r w:rsidR="00C60FFC" w:rsidRPr="00F30AF7">
        <w:rPr>
          <w:rFonts w:ascii="Times New Roman" w:hAnsi="Times New Roman" w:cs="Times New Roman"/>
        </w:rPr>
        <w:t xml:space="preserve"> and addressing the difficulties of analyzing complex data</w:t>
      </w:r>
      <w:r w:rsidR="00EF61D5" w:rsidRPr="00F30AF7">
        <w:rPr>
          <w:rFonts w:ascii="Times New Roman" w:hAnsi="Times New Roman" w:cs="Times New Roman"/>
        </w:rPr>
        <w:t xml:space="preserve">sets </w:t>
      </w:r>
      <w:r w:rsidR="00FC3DB7" w:rsidRPr="00F30AF7">
        <w:rPr>
          <w:rFonts w:ascii="Times New Roman" w:hAnsi="Times New Roman" w:cs="Times New Roman"/>
        </w:rPr>
        <w:t>[</w:t>
      </w:r>
      <w:r w:rsidR="009B0777" w:rsidRPr="00F30AF7">
        <w:rPr>
          <w:rFonts w:ascii="Times New Roman" w:hAnsi="Times New Roman" w:cs="Times New Roman"/>
        </w:rPr>
        <w:t>6</w:t>
      </w:r>
      <w:r w:rsidR="00FC3DB7" w:rsidRPr="00F30AF7">
        <w:rPr>
          <w:rFonts w:ascii="Times New Roman" w:hAnsi="Times New Roman" w:cs="Times New Roman"/>
        </w:rPr>
        <w:t>].</w:t>
      </w:r>
    </w:p>
    <w:p w14:paraId="5668C8D6" w14:textId="77777777" w:rsidR="00452DFC" w:rsidRPr="00F30AF7" w:rsidRDefault="00452DFC" w:rsidP="00F30AF7">
      <w:pPr>
        <w:spacing w:line="360" w:lineRule="auto"/>
        <w:jc w:val="both"/>
        <w:rPr>
          <w:rFonts w:ascii="Times New Roman" w:hAnsi="Times New Roman" w:cs="Times New Roman"/>
        </w:rPr>
      </w:pPr>
      <w:r w:rsidRPr="00F30AF7">
        <w:rPr>
          <w:rFonts w:ascii="Times New Roman" w:hAnsi="Times New Roman" w:cs="Times New Roman"/>
        </w:rPr>
        <w:t>A study in the area of predictive maintenance investigated the use of sensor-generated operational data to improve the detection of equipment failures. The dataset included measurements of air temperature, process temperature, rotational speed, torque, and tool wear, representing five critical indicators of machine condition. These variables were selected as the primary inputs for the failure prediction process.</w:t>
      </w:r>
    </w:p>
    <w:p w14:paraId="0CED9C80" w14:textId="77777777" w:rsidR="00452DFC" w:rsidRPr="00F30AF7" w:rsidRDefault="00452DFC" w:rsidP="00F30AF7">
      <w:pPr>
        <w:spacing w:line="360" w:lineRule="auto"/>
        <w:jc w:val="both"/>
        <w:rPr>
          <w:rFonts w:ascii="Times New Roman" w:hAnsi="Times New Roman" w:cs="Times New Roman"/>
        </w:rPr>
      </w:pPr>
      <w:r w:rsidRPr="00F30AF7">
        <w:rPr>
          <w:rFonts w:ascii="Times New Roman" w:hAnsi="Times New Roman" w:cs="Times New Roman"/>
        </w:rPr>
        <w:t xml:space="preserve">To assess the effectiveness of different machine learning approaches, the researchers developed and tested two classification models: an Artificial Neural Network (ANN) and a Random Forest algorithm. Both models were trained using historical sensor observations in order to learn patterns </w:t>
      </w:r>
      <w:r w:rsidRPr="00F30AF7">
        <w:rPr>
          <w:rFonts w:ascii="Times New Roman" w:hAnsi="Times New Roman" w:cs="Times New Roman"/>
        </w:rPr>
        <w:lastRenderedPageBreak/>
        <w:t>associated with machine faults and abnormal operating conditions. After the training phase, their predictive capabilities were evaluated using appropriate performance metrics.</w:t>
      </w:r>
    </w:p>
    <w:p w14:paraId="12999D6A" w14:textId="77777777" w:rsidR="00452DFC" w:rsidRPr="00F30AF7" w:rsidRDefault="00452DFC" w:rsidP="00F30AF7">
      <w:pPr>
        <w:spacing w:line="360" w:lineRule="auto"/>
        <w:jc w:val="both"/>
        <w:rPr>
          <w:rFonts w:ascii="Times New Roman" w:hAnsi="Times New Roman" w:cs="Times New Roman"/>
        </w:rPr>
      </w:pPr>
      <w:r w:rsidRPr="00F30AF7">
        <w:rPr>
          <w:rFonts w:ascii="Times New Roman" w:hAnsi="Times New Roman" w:cs="Times New Roman"/>
        </w:rPr>
        <w:t>The experimental findings indicated that each model was able to successfully detect potential failures from the available sensor information. Nevertheless, the Random Forest classifier achieved superior results, demonstrating greater accuracy in differentiating between normal and faulty operating states. In addition, it showed improved capability in recognizing and categorizing specific failure modes, making it the more effective solution among the two evaluated approaches [6].</w:t>
      </w:r>
    </w:p>
    <w:p w14:paraId="472AA461" w14:textId="534BBB92" w:rsidR="00361C9F" w:rsidRPr="00F30AF7" w:rsidRDefault="00361C9F" w:rsidP="00F30AF7">
      <w:pPr>
        <w:spacing w:line="360" w:lineRule="auto"/>
        <w:jc w:val="both"/>
        <w:rPr>
          <w:rFonts w:ascii="Times New Roman" w:hAnsi="Times New Roman" w:cs="Times New Roman"/>
        </w:rPr>
      </w:pPr>
      <w:r w:rsidRPr="00F30AF7">
        <w:rPr>
          <w:rFonts w:ascii="Times New Roman" w:hAnsi="Times New Roman" w:cs="Times New Roman"/>
        </w:rPr>
        <w:t xml:space="preserve">A review of various systematic literature reviews shows that they offer valuable information on methodologies, </w:t>
      </w:r>
      <w:r w:rsidR="00B23344" w:rsidRPr="00F30AF7">
        <w:rPr>
          <w:rFonts w:ascii="Times New Roman" w:hAnsi="Times New Roman" w:cs="Times New Roman"/>
        </w:rPr>
        <w:t xml:space="preserve">current </w:t>
      </w:r>
      <w:r w:rsidR="00044647" w:rsidRPr="00F30AF7">
        <w:rPr>
          <w:rFonts w:ascii="Times New Roman" w:hAnsi="Times New Roman" w:cs="Times New Roman"/>
        </w:rPr>
        <w:t>trends,</w:t>
      </w:r>
      <w:r w:rsidRPr="00F30AF7">
        <w:rPr>
          <w:rFonts w:ascii="Times New Roman" w:hAnsi="Times New Roman" w:cs="Times New Roman"/>
        </w:rPr>
        <w:t xml:space="preserve"> and application areas. However, there are many areas that remain underexplored, such as the ranking of supervised learning approaches by industry and whether the application is safety-critical or not. Furthermore, there is a need for a more in-depth study of the real and synthetic datasets used for model development, as some limitations and accessibility affect the practical implementation of predictive maintenance </w:t>
      </w:r>
      <w:r w:rsidR="006F58A7" w:rsidRPr="00F30AF7">
        <w:rPr>
          <w:rFonts w:ascii="Times New Roman" w:hAnsi="Times New Roman" w:cs="Times New Roman"/>
        </w:rPr>
        <w:t xml:space="preserve">models </w:t>
      </w:r>
      <w:r w:rsidR="0073139A" w:rsidRPr="00F30AF7">
        <w:rPr>
          <w:rFonts w:ascii="Times New Roman" w:hAnsi="Times New Roman" w:cs="Times New Roman"/>
        </w:rPr>
        <w:t>[</w:t>
      </w:r>
      <w:r w:rsidR="009B0777" w:rsidRPr="00F30AF7">
        <w:rPr>
          <w:rFonts w:ascii="Times New Roman" w:hAnsi="Times New Roman" w:cs="Times New Roman"/>
        </w:rPr>
        <w:t>7</w:t>
      </w:r>
      <w:r w:rsidR="0073139A" w:rsidRPr="00F30AF7">
        <w:rPr>
          <w:rFonts w:ascii="Times New Roman" w:hAnsi="Times New Roman" w:cs="Times New Roman"/>
        </w:rPr>
        <w:t>]</w:t>
      </w:r>
      <w:r w:rsidR="006F58A7" w:rsidRPr="00F30AF7">
        <w:rPr>
          <w:rFonts w:ascii="Times New Roman" w:hAnsi="Times New Roman" w:cs="Times New Roman"/>
        </w:rPr>
        <w:t>.</w:t>
      </w:r>
    </w:p>
    <w:p w14:paraId="55295FFA" w14:textId="7303ED5F" w:rsidR="00231772" w:rsidRPr="00F30AF7" w:rsidRDefault="00231772"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t xml:space="preserve">The studies highlight that access to real-world datasets from industry is limited. There is a lack of openly shared industrial data and many studies are based on simulated or laboratory data, which limits their application in real-world production environments </w:t>
      </w:r>
      <w:r w:rsidRPr="00F30AF7">
        <w:rPr>
          <w:rFonts w:ascii="Times New Roman" w:hAnsi="Times New Roman" w:cs="Times New Roman"/>
        </w:rPr>
        <w:t>[</w:t>
      </w:r>
      <w:r w:rsidR="009B0777" w:rsidRPr="00F30AF7">
        <w:rPr>
          <w:rFonts w:ascii="Times New Roman" w:hAnsi="Times New Roman" w:cs="Times New Roman"/>
        </w:rPr>
        <w:t>7</w:t>
      </w:r>
      <w:r w:rsidRPr="00F30AF7">
        <w:rPr>
          <w:rFonts w:ascii="Times New Roman" w:hAnsi="Times New Roman" w:cs="Times New Roman"/>
        </w:rPr>
        <w:t>]</w:t>
      </w:r>
      <w:r w:rsidRPr="00F30AF7">
        <w:rPr>
          <w:rFonts w:ascii="Times New Roman" w:hAnsi="Times New Roman" w:cs="Times New Roman"/>
          <w:lang w:val="bg-BG"/>
        </w:rPr>
        <w:t>.</w:t>
      </w:r>
    </w:p>
    <w:p w14:paraId="25E6C5E6" w14:textId="223027A7" w:rsidR="001F5576" w:rsidRPr="00F30AF7" w:rsidRDefault="00C008F9" w:rsidP="00F30AF7">
      <w:pPr>
        <w:spacing w:line="360" w:lineRule="auto"/>
        <w:jc w:val="both"/>
        <w:rPr>
          <w:rFonts w:ascii="Times New Roman" w:hAnsi="Times New Roman" w:cs="Times New Roman"/>
        </w:rPr>
      </w:pPr>
      <w:r w:rsidRPr="00F30AF7">
        <w:rPr>
          <w:rFonts w:ascii="Times New Roman" w:hAnsi="Times New Roman" w:cs="Times New Roman"/>
          <w:lang w:val="bg-BG"/>
        </w:rPr>
        <w:t>One of the commonly used methods for visual evaluation of classification models is the ROC curve, which shows the relationship between True Positive Rate and False Positive Rate at different thresholds.</w:t>
      </w:r>
    </w:p>
    <w:p w14:paraId="6176FAF3" w14:textId="2C6DE5AB" w:rsidR="008B6746" w:rsidRPr="00770B5A" w:rsidRDefault="00F410CF" w:rsidP="00F30AF7">
      <w:pPr>
        <w:spacing w:line="360" w:lineRule="auto"/>
        <w:jc w:val="both"/>
        <w:rPr>
          <w:rFonts w:ascii="Times New Roman" w:hAnsi="Times New Roman" w:cs="Times New Roman"/>
        </w:rPr>
      </w:pPr>
      <w:r w:rsidRPr="00F30AF7">
        <w:rPr>
          <w:rFonts w:ascii="Times New Roman" w:hAnsi="Times New Roman" w:cs="Times New Roman"/>
          <w:lang w:val="bg-BG"/>
        </w:rPr>
        <w:t>Many literature sources highlight a major challenge - class imbalance, as failures are rare. As a result, models with high accuracy but low recall for the ‘failure’ class are obtained, which is unacceptable in an industrial context.</w:t>
      </w:r>
      <w:r w:rsidR="005B4593" w:rsidRPr="00F30AF7">
        <w:rPr>
          <w:rFonts w:ascii="Times New Roman" w:hAnsi="Times New Roman" w:cs="Times New Roman"/>
          <w:lang w:val="bg-BG"/>
        </w:rPr>
        <w:t xml:space="preserve"> </w:t>
      </w:r>
      <w:r w:rsidR="0084279F" w:rsidRPr="00F30AF7">
        <w:rPr>
          <w:rFonts w:ascii="Times New Roman" w:hAnsi="Times New Roman" w:cs="Times New Roman"/>
          <w:lang w:val="bg-BG"/>
        </w:rPr>
        <w:t>Another important issue is how to develop a simplified predictive maintenance model that is accessible to small and medium-sized enterprises, as they often lack the necessary technical and financial resources. Future research could focus on creating such a simplified PdM model</w:t>
      </w:r>
      <w:r w:rsidR="005B4593" w:rsidRPr="00F30AF7">
        <w:rPr>
          <w:rFonts w:ascii="Times New Roman" w:hAnsi="Times New Roman" w:cs="Times New Roman"/>
        </w:rPr>
        <w:t xml:space="preserve"> [</w:t>
      </w:r>
      <w:r w:rsidR="009B0777" w:rsidRPr="00F30AF7">
        <w:rPr>
          <w:rFonts w:ascii="Times New Roman" w:hAnsi="Times New Roman" w:cs="Times New Roman"/>
        </w:rPr>
        <w:t>6</w:t>
      </w:r>
      <w:r w:rsidR="005B4593" w:rsidRPr="00F30AF7">
        <w:rPr>
          <w:rFonts w:ascii="Times New Roman" w:hAnsi="Times New Roman" w:cs="Times New Roman"/>
        </w:rPr>
        <w:t>]</w:t>
      </w:r>
      <w:r w:rsidR="0084279F" w:rsidRPr="00F30AF7">
        <w:rPr>
          <w:rFonts w:ascii="Times New Roman" w:hAnsi="Times New Roman" w:cs="Times New Roman"/>
          <w:lang w:val="bg-BG"/>
        </w:rPr>
        <w:t>.</w:t>
      </w:r>
    </w:p>
    <w:p w14:paraId="71DAF5CE" w14:textId="0F10AD36" w:rsidR="000B4270" w:rsidRPr="00770B5A" w:rsidRDefault="00D06E51" w:rsidP="00770B5A">
      <w:pPr>
        <w:pStyle w:val="Heading1"/>
        <w:spacing w:line="360" w:lineRule="auto"/>
        <w:jc w:val="both"/>
        <w:rPr>
          <w:rFonts w:ascii="Times New Roman" w:hAnsi="Times New Roman" w:cs="Times New Roman"/>
          <w:color w:val="000000" w:themeColor="text1"/>
        </w:rPr>
      </w:pPr>
      <w:bookmarkStart w:id="3" w:name="_Toc233183410"/>
      <w:r w:rsidRPr="00F30AF7">
        <w:rPr>
          <w:rFonts w:ascii="Times New Roman" w:hAnsi="Times New Roman" w:cs="Times New Roman"/>
          <w:color w:val="000000" w:themeColor="text1"/>
        </w:rPr>
        <w:lastRenderedPageBreak/>
        <w:t>Proposed Workflow Methodology</w:t>
      </w:r>
      <w:bookmarkEnd w:id="3"/>
    </w:p>
    <w:p w14:paraId="633C17F4" w14:textId="77777777" w:rsidR="000B4270" w:rsidRPr="00F30AF7" w:rsidRDefault="000B4270" w:rsidP="00F30AF7">
      <w:pPr>
        <w:pStyle w:val="Heading2"/>
        <w:spacing w:line="360" w:lineRule="auto"/>
        <w:jc w:val="both"/>
        <w:rPr>
          <w:rFonts w:ascii="Times New Roman" w:hAnsi="Times New Roman" w:cs="Times New Roman"/>
          <w:color w:val="000000" w:themeColor="text1"/>
        </w:rPr>
      </w:pPr>
      <w:bookmarkStart w:id="4" w:name="_Toc233183411"/>
      <w:r w:rsidRPr="00F30AF7">
        <w:rPr>
          <w:rFonts w:ascii="Times New Roman" w:hAnsi="Times New Roman" w:cs="Times New Roman"/>
          <w:color w:val="000000" w:themeColor="text1"/>
        </w:rPr>
        <w:t>1. Overview of the Proposed Approach</w:t>
      </w:r>
      <w:bookmarkEnd w:id="4"/>
    </w:p>
    <w:p w14:paraId="5B3D1E36" w14:textId="77777777" w:rsidR="00B70E87" w:rsidRPr="00F30AF7" w:rsidRDefault="006A0782" w:rsidP="00F30AF7">
      <w:pPr>
        <w:spacing w:line="360" w:lineRule="auto"/>
        <w:jc w:val="both"/>
        <w:rPr>
          <w:rFonts w:ascii="Times New Roman" w:hAnsi="Times New Roman" w:cs="Times New Roman"/>
        </w:rPr>
      </w:pPr>
      <w:r w:rsidRPr="00F30AF7">
        <w:rPr>
          <w:rFonts w:ascii="Times New Roman" w:hAnsi="Times New Roman" w:cs="Times New Roman"/>
        </w:rPr>
        <w:t xml:space="preserve">The proposed methodology, following a structured workflow, will be used to develop a lightweight </w:t>
      </w:r>
      <w:r w:rsidR="007C7245" w:rsidRPr="00F30AF7">
        <w:rPr>
          <w:rFonts w:ascii="Times New Roman" w:hAnsi="Times New Roman" w:cs="Times New Roman"/>
        </w:rPr>
        <w:t>and predictive</w:t>
      </w:r>
      <w:r w:rsidRPr="00F30AF7">
        <w:rPr>
          <w:rFonts w:ascii="Times New Roman" w:hAnsi="Times New Roman" w:cs="Times New Roman"/>
        </w:rPr>
        <w:t xml:space="preserve"> maintenance model. Using the literature already reviewed, we conclude that traditional machine learning algorithms are the most suitable based on their accuracy, computational efficiency and robustness. </w:t>
      </w:r>
      <w:r w:rsidR="00B70E87" w:rsidRPr="00F30AF7">
        <w:rPr>
          <w:rFonts w:ascii="Times New Roman" w:hAnsi="Times New Roman" w:cs="Times New Roman"/>
        </w:rPr>
        <w:t>The overall process follows a structured sequence of steps, beginning with data gathering and preparation, followed by feature generation, model construction, and finally the evaluation of predictive performance through relevant metrics.</w:t>
      </w:r>
    </w:p>
    <w:p w14:paraId="48FC7E43" w14:textId="5395511B" w:rsidR="0096265D" w:rsidRPr="00F30AF7" w:rsidRDefault="007B286F" w:rsidP="00F30AF7">
      <w:pPr>
        <w:spacing w:line="360" w:lineRule="auto"/>
        <w:jc w:val="both"/>
        <w:rPr>
          <w:rFonts w:ascii="Times New Roman" w:hAnsi="Times New Roman" w:cs="Times New Roman"/>
        </w:rPr>
      </w:pPr>
      <w:r w:rsidRPr="007B286F">
        <w:rPr>
          <w:rFonts w:ascii="Times New Roman" w:hAnsi="Times New Roman" w:cs="Times New Roman"/>
        </w:rPr>
        <w:t>The ultimate goal is to choose a practical and resource-efficient method that can be</w:t>
      </w:r>
      <w:r w:rsidRPr="007B286F">
        <w:rPr>
          <w:rFonts w:ascii="Times New Roman" w:hAnsi="Times New Roman" w:cs="Times New Roman"/>
        </w:rPr>
        <w:t xml:space="preserve"> </w:t>
      </w:r>
      <w:r w:rsidR="006A0782" w:rsidRPr="00F30AF7">
        <w:rPr>
          <w:rFonts w:ascii="Times New Roman" w:hAnsi="Times New Roman" w:cs="Times New Roman"/>
        </w:rPr>
        <w:t>implemented in a real industrial environment with limited computing capacity.</w:t>
      </w:r>
      <w:r w:rsidR="00B0416D" w:rsidRPr="00F30AF7">
        <w:rPr>
          <w:rFonts w:ascii="Times New Roman" w:hAnsi="Times New Roman" w:cs="Times New Roman"/>
          <w:lang w:val="bg-BG"/>
        </w:rPr>
        <w:t xml:space="preserve"> The chosen workflow is suitable for companies with limited computing capacity, where deep learning models are not applicable. The structure of the methodology is a linear pipeline and can be implemented in real time.</w:t>
      </w:r>
    </w:p>
    <w:p w14:paraId="3490CBB5" w14:textId="77777777" w:rsidR="00F61A24" w:rsidRPr="00F30AF7" w:rsidRDefault="00F61A24" w:rsidP="00F30AF7">
      <w:pPr>
        <w:spacing w:line="360" w:lineRule="auto"/>
        <w:jc w:val="both"/>
        <w:rPr>
          <w:rFonts w:ascii="Times New Roman" w:hAnsi="Times New Roman" w:cs="Times New Roman"/>
        </w:rPr>
      </w:pPr>
    </w:p>
    <w:p w14:paraId="056A50B5" w14:textId="6BC243D6" w:rsidR="00F61A24" w:rsidRPr="00F30AF7" w:rsidRDefault="00F61A24" w:rsidP="00F30AF7">
      <w:pPr>
        <w:pStyle w:val="Heading2"/>
        <w:spacing w:line="360" w:lineRule="auto"/>
        <w:jc w:val="both"/>
        <w:rPr>
          <w:rFonts w:ascii="Times New Roman" w:hAnsi="Times New Roman" w:cs="Times New Roman"/>
          <w:color w:val="000000" w:themeColor="text1"/>
        </w:rPr>
      </w:pPr>
      <w:bookmarkStart w:id="5" w:name="_Toc233183412"/>
      <w:r w:rsidRPr="00F30AF7">
        <w:rPr>
          <w:rFonts w:ascii="Times New Roman" w:hAnsi="Times New Roman" w:cs="Times New Roman"/>
          <w:color w:val="000000" w:themeColor="text1"/>
        </w:rPr>
        <w:t>2. Data Description</w:t>
      </w:r>
      <w:bookmarkEnd w:id="5"/>
    </w:p>
    <w:p w14:paraId="7B6B641D" w14:textId="424ED229" w:rsidR="00F61A24" w:rsidRPr="00F30AF7" w:rsidRDefault="00A64FDA" w:rsidP="00F30AF7">
      <w:pPr>
        <w:spacing w:line="360" w:lineRule="auto"/>
        <w:jc w:val="both"/>
        <w:rPr>
          <w:rFonts w:ascii="Times New Roman" w:hAnsi="Times New Roman" w:cs="Times New Roman"/>
        </w:rPr>
      </w:pPr>
      <w:r w:rsidRPr="00F30AF7">
        <w:rPr>
          <w:rFonts w:ascii="Times New Roman" w:hAnsi="Times New Roman" w:cs="Times New Roman"/>
          <w:lang w:val="bg-BG"/>
        </w:rPr>
        <w:t xml:space="preserve">Predictive maintenance systems use data from sensors located in different sections of the production process. These can be temperature sensors, vibration sensors, pressure sensors, and so on. This data is used to monitor the operating condition of industrial equipment, detect anomalies, and prevent failures. This project does not use a database, but the methodology requires the use of sensor data. The sensor data is a multivariate time series of variables such as temperature, vibration, and pressure. These variables are important indicators of the condition of the machine and potential indicators of failure. This data can include both values ​​under normal operating conditions and potential equipment deterioration or failure. </w:t>
      </w:r>
      <w:r w:rsidR="001472BD" w:rsidRPr="00F30AF7">
        <w:rPr>
          <w:rFonts w:ascii="Times New Roman" w:hAnsi="Times New Roman" w:cs="Times New Roman"/>
        </w:rPr>
        <w:t>[</w:t>
      </w:r>
      <w:r w:rsidR="00E72A20" w:rsidRPr="00F30AF7">
        <w:rPr>
          <w:rFonts w:ascii="Times New Roman" w:hAnsi="Times New Roman" w:cs="Times New Roman"/>
        </w:rPr>
        <w:t>9</w:t>
      </w:r>
      <w:r w:rsidR="001472BD" w:rsidRPr="00F30AF7">
        <w:rPr>
          <w:rFonts w:ascii="Times New Roman" w:hAnsi="Times New Roman" w:cs="Times New Roman"/>
        </w:rPr>
        <w:t>]</w:t>
      </w:r>
      <w:r w:rsidR="00222F71" w:rsidRPr="00F30AF7">
        <w:rPr>
          <w:rFonts w:ascii="Times New Roman" w:hAnsi="Times New Roman" w:cs="Times New Roman"/>
          <w:lang w:val="bg-BG"/>
        </w:rPr>
        <w:t>.</w:t>
      </w:r>
    </w:p>
    <w:p w14:paraId="5A148C76" w14:textId="77777777" w:rsidR="000050D1" w:rsidRPr="00F30AF7" w:rsidRDefault="000050D1" w:rsidP="00F30AF7">
      <w:pPr>
        <w:spacing w:line="360" w:lineRule="auto"/>
        <w:jc w:val="both"/>
        <w:rPr>
          <w:rFonts w:ascii="Times New Roman" w:hAnsi="Times New Roman" w:cs="Times New Roman"/>
        </w:rPr>
      </w:pPr>
    </w:p>
    <w:p w14:paraId="591AEC56" w14:textId="5457030F" w:rsidR="000050D1" w:rsidRPr="00F30AF7" w:rsidRDefault="000050D1" w:rsidP="00F30AF7">
      <w:pPr>
        <w:pStyle w:val="Heading2"/>
        <w:spacing w:line="360" w:lineRule="auto"/>
        <w:jc w:val="both"/>
        <w:rPr>
          <w:rFonts w:ascii="Times New Roman" w:hAnsi="Times New Roman" w:cs="Times New Roman"/>
          <w:color w:val="000000" w:themeColor="text1"/>
          <w:lang w:val="bg-BG"/>
        </w:rPr>
      </w:pPr>
      <w:bookmarkStart w:id="6" w:name="_Toc233183413"/>
      <w:r w:rsidRPr="00F30AF7">
        <w:rPr>
          <w:rFonts w:ascii="Times New Roman" w:hAnsi="Times New Roman" w:cs="Times New Roman"/>
          <w:color w:val="000000" w:themeColor="text1"/>
        </w:rPr>
        <w:t>3. Data Preprocessing</w:t>
      </w:r>
      <w:bookmarkEnd w:id="6"/>
    </w:p>
    <w:p w14:paraId="519DCE61" w14:textId="77777777" w:rsidR="00F40ECB" w:rsidRPr="00F30AF7" w:rsidRDefault="00F40ECB"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t>Before developing the model, the sensor data must be cleaned and prepared.</w:t>
      </w:r>
    </w:p>
    <w:p w14:paraId="27693C97" w14:textId="338790C3" w:rsidR="00F40ECB" w:rsidRPr="00F30AF7" w:rsidRDefault="00F40ECB"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lastRenderedPageBreak/>
        <w:t>Raw sensor data often contains uninformative or redundant data. Through preprocessing, the data becomes clean and consistent and suitable for modeling. Duplicate records are removed, missing values ​​are checked, and measurement errors are filtered. Typically, sensor readings are at different scales, and normalization or standardization needs to be performed. All parameters are standardized using the StandardScaler system. Since failure events occur much less frequently than normal operation, resampling or class weighting is used to address this problem</w:t>
      </w:r>
      <w:r w:rsidR="00032455" w:rsidRPr="00F30AF7">
        <w:rPr>
          <w:rFonts w:ascii="Times New Roman" w:hAnsi="Times New Roman" w:cs="Times New Roman"/>
        </w:rPr>
        <w:t xml:space="preserve"> [</w:t>
      </w:r>
      <w:r w:rsidR="00E72A20" w:rsidRPr="00F30AF7">
        <w:rPr>
          <w:rFonts w:ascii="Times New Roman" w:hAnsi="Times New Roman" w:cs="Times New Roman"/>
        </w:rPr>
        <w:t>2</w:t>
      </w:r>
      <w:r w:rsidR="00032455" w:rsidRPr="00F30AF7">
        <w:rPr>
          <w:rFonts w:ascii="Times New Roman" w:hAnsi="Times New Roman" w:cs="Times New Roman"/>
        </w:rPr>
        <w:t>]</w:t>
      </w:r>
      <w:r w:rsidRPr="00F30AF7">
        <w:rPr>
          <w:rFonts w:ascii="Times New Roman" w:hAnsi="Times New Roman" w:cs="Times New Roman"/>
          <w:lang w:val="bg-BG"/>
        </w:rPr>
        <w:t>.</w:t>
      </w:r>
    </w:p>
    <w:p w14:paraId="4CFF7D5D" w14:textId="7BE72B3E" w:rsidR="000571AE" w:rsidRPr="00F30AF7" w:rsidRDefault="00783130" w:rsidP="00F30AF7">
      <w:pPr>
        <w:spacing w:line="360" w:lineRule="auto"/>
        <w:jc w:val="both"/>
        <w:rPr>
          <w:rFonts w:ascii="Times New Roman" w:hAnsi="Times New Roman" w:cs="Times New Roman"/>
        </w:rPr>
      </w:pPr>
      <w:r w:rsidRPr="00F30AF7">
        <w:rPr>
          <w:rFonts w:ascii="Times New Roman" w:hAnsi="Times New Roman" w:cs="Times New Roman"/>
        </w:rPr>
        <w:t xml:space="preserve">Various methods are used to address the main data issues. Missing values are handled </w:t>
      </w:r>
      <w:r w:rsidR="00521A2B" w:rsidRPr="00F30AF7">
        <w:rPr>
          <w:rFonts w:ascii="Times New Roman" w:hAnsi="Times New Roman" w:cs="Times New Roman"/>
        </w:rPr>
        <w:t>by prefilling</w:t>
      </w:r>
      <w:r w:rsidRPr="00F30AF7">
        <w:rPr>
          <w:rFonts w:ascii="Times New Roman" w:hAnsi="Times New Roman" w:cs="Times New Roman"/>
        </w:rPr>
        <w:t xml:space="preserve"> small gaps of up to five minutes, while larger gaps are filled using linear interpolation. To reduce noise and smooth the signals, filtering techniques such as the </w:t>
      </w:r>
      <w:proofErr w:type="spellStart"/>
      <w:r w:rsidRPr="00F30AF7">
        <w:rPr>
          <w:rFonts w:ascii="Times New Roman" w:hAnsi="Times New Roman" w:cs="Times New Roman"/>
        </w:rPr>
        <w:t>Savitzky</w:t>
      </w:r>
      <w:proofErr w:type="spellEnd"/>
      <w:r w:rsidRPr="00F30AF7">
        <w:rPr>
          <w:rFonts w:ascii="Times New Roman" w:hAnsi="Times New Roman" w:cs="Times New Roman"/>
        </w:rPr>
        <w:t>–Golay filter are applied. Outliers are identified using the interquartile range method, with sensor</w:t>
      </w:r>
      <w:r w:rsidRPr="00F30AF7">
        <w:rPr>
          <w:rFonts w:ascii="Times New Roman" w:hAnsi="Times New Roman" w:cs="Times New Roman"/>
        </w:rPr>
        <w:noBreakHyphen/>
        <w:t>specific IQR thresholds based on domain knowledge [</w:t>
      </w:r>
      <w:r w:rsidR="00E72A20" w:rsidRPr="00F30AF7">
        <w:rPr>
          <w:rFonts w:ascii="Times New Roman" w:hAnsi="Times New Roman" w:cs="Times New Roman"/>
        </w:rPr>
        <w:t>9</w:t>
      </w:r>
      <w:r w:rsidRPr="00F30AF7">
        <w:rPr>
          <w:rFonts w:ascii="Times New Roman" w:hAnsi="Times New Roman" w:cs="Times New Roman"/>
        </w:rPr>
        <w:t>].</w:t>
      </w:r>
    </w:p>
    <w:p w14:paraId="07B84BDA" w14:textId="77777777" w:rsidR="003F1485" w:rsidRPr="00F30AF7" w:rsidRDefault="003F1485" w:rsidP="00F30AF7">
      <w:pPr>
        <w:spacing w:line="360" w:lineRule="auto"/>
        <w:jc w:val="both"/>
        <w:rPr>
          <w:rFonts w:ascii="Times New Roman" w:hAnsi="Times New Roman" w:cs="Times New Roman"/>
          <w:lang w:val="bg-BG"/>
        </w:rPr>
      </w:pPr>
    </w:p>
    <w:p w14:paraId="453ADE31" w14:textId="59C7DB8C" w:rsidR="002E391B" w:rsidRPr="00F30AF7" w:rsidRDefault="002E391B" w:rsidP="00F30AF7">
      <w:pPr>
        <w:pStyle w:val="Heading2"/>
        <w:spacing w:line="360" w:lineRule="auto"/>
        <w:jc w:val="both"/>
        <w:rPr>
          <w:rFonts w:ascii="Times New Roman" w:hAnsi="Times New Roman" w:cs="Times New Roman"/>
          <w:color w:val="000000" w:themeColor="text1"/>
          <w:lang w:val="bg-BG"/>
        </w:rPr>
      </w:pPr>
      <w:bookmarkStart w:id="7" w:name="_Toc233183414"/>
      <w:r w:rsidRPr="00F30AF7">
        <w:rPr>
          <w:rFonts w:ascii="Times New Roman" w:hAnsi="Times New Roman" w:cs="Times New Roman"/>
          <w:color w:val="000000" w:themeColor="text1"/>
        </w:rPr>
        <w:t>4. Feature Engineering</w:t>
      </w:r>
      <w:bookmarkEnd w:id="7"/>
    </w:p>
    <w:p w14:paraId="4783542C" w14:textId="40A137B5" w:rsidR="000571AE" w:rsidRPr="00F30AF7" w:rsidRDefault="000571AE" w:rsidP="00F30AF7">
      <w:pPr>
        <w:spacing w:line="360" w:lineRule="auto"/>
        <w:jc w:val="both"/>
        <w:rPr>
          <w:rFonts w:ascii="Times New Roman" w:hAnsi="Times New Roman" w:cs="Times New Roman"/>
        </w:rPr>
      </w:pPr>
      <w:r w:rsidRPr="00F30AF7">
        <w:rPr>
          <w:rFonts w:ascii="Times New Roman" w:hAnsi="Times New Roman" w:cs="Times New Roman"/>
          <w:lang w:val="bg-BG"/>
        </w:rPr>
        <w:t>Feature engineering is a very important in improving model performance. Feature engineering is used to enhance the predictive power of machine learning algorithms by creating new features from available data. First, feature engineering is performed, the next step is feature selection, by removing redundant, highly correlated, and irrelevant features. When using historical data, it should be kept in mind that they are separate moments in the past. Disturbances, such as noise, may appear in the measurement of individual parameters, complicating the prediction. Statistical descriptors such as mean, variance, kurtosis, skewness, and rms are commonly extracted for vibration and rotational speed signals. Aggregation of time windows can be applied, on the basis of which the values ​​are "smoothed", thus the effects of noise on the characteristics are minimized. These engineering features help the model detect subtle changes in machine behavior that may indicate early signs of deterioration</w:t>
      </w:r>
      <w:r w:rsidR="00846A6B" w:rsidRPr="00F30AF7">
        <w:rPr>
          <w:rFonts w:ascii="Times New Roman" w:hAnsi="Times New Roman" w:cs="Times New Roman"/>
        </w:rPr>
        <w:t xml:space="preserve"> [</w:t>
      </w:r>
      <w:r w:rsidR="00E72A20" w:rsidRPr="00F30AF7">
        <w:rPr>
          <w:rFonts w:ascii="Times New Roman" w:hAnsi="Times New Roman" w:cs="Times New Roman"/>
        </w:rPr>
        <w:t>8</w:t>
      </w:r>
      <w:r w:rsidR="00846A6B" w:rsidRPr="00F30AF7">
        <w:rPr>
          <w:rFonts w:ascii="Times New Roman" w:hAnsi="Times New Roman" w:cs="Times New Roman"/>
        </w:rPr>
        <w:t>]</w:t>
      </w:r>
      <w:r w:rsidRPr="00F30AF7">
        <w:rPr>
          <w:rFonts w:ascii="Times New Roman" w:hAnsi="Times New Roman" w:cs="Times New Roman"/>
          <w:lang w:val="bg-BG"/>
        </w:rPr>
        <w:t>.</w:t>
      </w:r>
    </w:p>
    <w:p w14:paraId="1EC11BAF" w14:textId="77777777" w:rsidR="00F84940" w:rsidRPr="00F30AF7" w:rsidRDefault="00F84940" w:rsidP="00F30AF7">
      <w:pPr>
        <w:spacing w:line="360" w:lineRule="auto"/>
        <w:jc w:val="both"/>
        <w:rPr>
          <w:rFonts w:ascii="Times New Roman" w:hAnsi="Times New Roman" w:cs="Times New Roman"/>
        </w:rPr>
      </w:pPr>
    </w:p>
    <w:p w14:paraId="1C6F3F11" w14:textId="68F942BA" w:rsidR="00F84940" w:rsidRPr="00F30AF7" w:rsidRDefault="00DB0125" w:rsidP="00F30AF7">
      <w:pPr>
        <w:pStyle w:val="Heading2"/>
        <w:spacing w:line="360" w:lineRule="auto"/>
        <w:jc w:val="both"/>
        <w:rPr>
          <w:rFonts w:ascii="Times New Roman" w:hAnsi="Times New Roman" w:cs="Times New Roman"/>
          <w:color w:val="000000" w:themeColor="text1"/>
        </w:rPr>
      </w:pPr>
      <w:bookmarkStart w:id="8" w:name="_Toc233183415"/>
      <w:r w:rsidRPr="00F30AF7">
        <w:rPr>
          <w:rFonts w:ascii="Times New Roman" w:hAnsi="Times New Roman" w:cs="Times New Roman"/>
          <w:color w:val="000000" w:themeColor="text1"/>
        </w:rPr>
        <w:t>5. Model training</w:t>
      </w:r>
      <w:bookmarkEnd w:id="8"/>
    </w:p>
    <w:p w14:paraId="7932816C" w14:textId="35EDAFF5" w:rsidR="00DB0125" w:rsidRPr="00F30AF7" w:rsidRDefault="00DB0125" w:rsidP="00F30AF7">
      <w:pPr>
        <w:spacing w:line="360" w:lineRule="auto"/>
        <w:jc w:val="both"/>
        <w:rPr>
          <w:rFonts w:ascii="Times New Roman" w:hAnsi="Times New Roman" w:cs="Times New Roman"/>
          <w:lang w:val="bg-BG"/>
        </w:rPr>
      </w:pPr>
      <w:r w:rsidRPr="00F30AF7">
        <w:rPr>
          <w:rFonts w:ascii="Times New Roman" w:hAnsi="Times New Roman" w:cs="Times New Roman"/>
        </w:rPr>
        <w:t xml:space="preserve">During training, Random Forest “learns” the data by creating multiple separate decision trees. Each tree works with different randomly selected features, which helps reduce overfitting and </w:t>
      </w:r>
      <w:r w:rsidRPr="00F30AF7">
        <w:rPr>
          <w:rFonts w:ascii="Times New Roman" w:hAnsi="Times New Roman" w:cs="Times New Roman"/>
        </w:rPr>
        <w:lastRenderedPageBreak/>
        <w:t>improve the robustness of the model. Then, all the trees make their predictions, and the model combines their results, resulting in better generalization and less sensitivity to noise in the data. Hyperparameters such as the number of trees, maximum depth, and minimum number of split samples are gradually adjusted until a good balance between accuracy and speed is found. To avoid information leakage, all preprocessing steps—such as scaling and creating new features—are applied only to the training data. The same transformations are then used on the test set. This way, the model does not learn from the test data during training</w:t>
      </w:r>
      <w:r w:rsidR="00447DB6" w:rsidRPr="00F30AF7">
        <w:rPr>
          <w:rFonts w:ascii="Times New Roman" w:hAnsi="Times New Roman" w:cs="Times New Roman"/>
        </w:rPr>
        <w:t xml:space="preserve"> [1</w:t>
      </w:r>
      <w:r w:rsidR="00E72A20" w:rsidRPr="00F30AF7">
        <w:rPr>
          <w:rFonts w:ascii="Times New Roman" w:hAnsi="Times New Roman" w:cs="Times New Roman"/>
        </w:rPr>
        <w:t>1</w:t>
      </w:r>
      <w:r w:rsidR="00447DB6" w:rsidRPr="00F30AF7">
        <w:rPr>
          <w:rFonts w:ascii="Times New Roman" w:hAnsi="Times New Roman" w:cs="Times New Roman"/>
        </w:rPr>
        <w:t>]</w:t>
      </w:r>
      <w:r w:rsidRPr="00F30AF7">
        <w:rPr>
          <w:rFonts w:ascii="Times New Roman" w:hAnsi="Times New Roman" w:cs="Times New Roman"/>
        </w:rPr>
        <w:t>.</w:t>
      </w:r>
    </w:p>
    <w:p w14:paraId="25EF336E" w14:textId="77777777" w:rsidR="00123DFB" w:rsidRPr="00F30AF7" w:rsidRDefault="00123DFB" w:rsidP="00F30AF7">
      <w:pPr>
        <w:spacing w:line="360" w:lineRule="auto"/>
        <w:jc w:val="both"/>
        <w:rPr>
          <w:rFonts w:ascii="Times New Roman" w:hAnsi="Times New Roman" w:cs="Times New Roman"/>
          <w:lang w:val="bg-BG"/>
        </w:rPr>
      </w:pPr>
    </w:p>
    <w:p w14:paraId="5F289246" w14:textId="1E608C62" w:rsidR="000E2032" w:rsidRPr="00F30AF7" w:rsidRDefault="00F84940" w:rsidP="00F30AF7">
      <w:pPr>
        <w:pStyle w:val="Heading2"/>
        <w:spacing w:line="360" w:lineRule="auto"/>
        <w:jc w:val="both"/>
        <w:rPr>
          <w:rFonts w:ascii="Times New Roman" w:hAnsi="Times New Roman" w:cs="Times New Roman"/>
          <w:color w:val="000000" w:themeColor="text1"/>
          <w:lang w:val="bg-BG"/>
        </w:rPr>
      </w:pPr>
      <w:bookmarkStart w:id="9" w:name="_Toc233183416"/>
      <w:r w:rsidRPr="00F30AF7">
        <w:rPr>
          <w:rFonts w:ascii="Times New Roman" w:hAnsi="Times New Roman" w:cs="Times New Roman"/>
          <w:color w:val="000000" w:themeColor="text1"/>
        </w:rPr>
        <w:t>6</w:t>
      </w:r>
      <w:r w:rsidR="000E2032" w:rsidRPr="00F30AF7">
        <w:rPr>
          <w:rFonts w:ascii="Times New Roman" w:hAnsi="Times New Roman" w:cs="Times New Roman"/>
          <w:color w:val="000000" w:themeColor="text1"/>
        </w:rPr>
        <w:t>. Model Selection and Rationale</w:t>
      </w:r>
      <w:bookmarkEnd w:id="9"/>
    </w:p>
    <w:p w14:paraId="1811F937" w14:textId="77777777" w:rsidR="0005340F" w:rsidRPr="00F30AF7" w:rsidRDefault="0005340F"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t>Based on the literature I reviewed and the need for a model that can work with limited computational resources, I chose Random Forest as the most suitable option for predictive maintenance. Compared to decision trees, SVMs, and neural networks, Random Forest offers a better overall balance between accuracy, robustness when data is noisy, ease of interpretation, and reasonable computational cost. Another advantage is that it shows which features are most important, which is useful in industrial settings where maintenance decisions need to be clear and justified.</w:t>
      </w:r>
    </w:p>
    <w:p w14:paraId="327A834D" w14:textId="52DB47B1" w:rsidR="0005340F" w:rsidRPr="00F30AF7" w:rsidRDefault="0005340F"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t>The final choice was made after comparing the performance of all tested models under the same conditions. Studies show that Random Forest achieves quite high recall in predicting actual failure events, outperforming SVM and logistic regression. A high recall rate is essential in predictive maintenance because missing an actual fault will lead to damage or costly downtime. It is also more precise than the other models, meaning that it generates fewer false alarms and is more reliable in correctly identifying non-failure conditions.</w:t>
      </w:r>
      <w:r w:rsidR="00EC31B7" w:rsidRPr="00F30AF7">
        <w:rPr>
          <w:rFonts w:ascii="Times New Roman" w:hAnsi="Times New Roman" w:cs="Times New Roman"/>
        </w:rPr>
        <w:t xml:space="preserve"> </w:t>
      </w:r>
      <w:r w:rsidRPr="00F30AF7">
        <w:rPr>
          <w:rFonts w:ascii="Times New Roman" w:hAnsi="Times New Roman" w:cs="Times New Roman"/>
          <w:lang w:val="bg-BG"/>
        </w:rPr>
        <w:t>Precision is also an important element, as more false alarms can interrupt operations and lead to unnecessary maintenance. This combination of strong recall and precision makes Random Forest one of the most reliable models for predictive maintenance applications</w:t>
      </w:r>
      <w:r w:rsidR="00EC31B7" w:rsidRPr="00F30AF7">
        <w:rPr>
          <w:rFonts w:ascii="Times New Roman" w:hAnsi="Times New Roman" w:cs="Times New Roman"/>
          <w:lang w:val="bg-BG"/>
        </w:rPr>
        <w:t xml:space="preserve"> </w:t>
      </w:r>
      <w:r w:rsidR="00EC31B7" w:rsidRPr="00F30AF7">
        <w:rPr>
          <w:rFonts w:ascii="Times New Roman" w:hAnsi="Times New Roman" w:cs="Times New Roman"/>
        </w:rPr>
        <w:t>[</w:t>
      </w:r>
      <w:r w:rsidR="00E72A20" w:rsidRPr="00F30AF7">
        <w:rPr>
          <w:rFonts w:ascii="Times New Roman" w:hAnsi="Times New Roman" w:cs="Times New Roman"/>
        </w:rPr>
        <w:t>10</w:t>
      </w:r>
      <w:r w:rsidR="00EC31B7" w:rsidRPr="00F30AF7">
        <w:rPr>
          <w:rFonts w:ascii="Times New Roman" w:hAnsi="Times New Roman" w:cs="Times New Roman"/>
        </w:rPr>
        <w:t>]</w:t>
      </w:r>
      <w:r w:rsidRPr="00F30AF7">
        <w:rPr>
          <w:rFonts w:ascii="Times New Roman" w:hAnsi="Times New Roman" w:cs="Times New Roman"/>
          <w:lang w:val="bg-BG"/>
        </w:rPr>
        <w:t>.</w:t>
      </w:r>
    </w:p>
    <w:p w14:paraId="3B9750C9" w14:textId="77777777" w:rsidR="00123DFB" w:rsidRPr="00F30AF7" w:rsidRDefault="00123DFB" w:rsidP="00F30AF7">
      <w:pPr>
        <w:spacing w:line="360" w:lineRule="auto"/>
        <w:jc w:val="both"/>
        <w:rPr>
          <w:rFonts w:ascii="Times New Roman" w:hAnsi="Times New Roman" w:cs="Times New Roman"/>
          <w:lang w:val="bg-BG"/>
        </w:rPr>
      </w:pPr>
    </w:p>
    <w:p w14:paraId="020E3FC6" w14:textId="29D19BFE" w:rsidR="008A7181" w:rsidRPr="00F30AF7" w:rsidRDefault="008A7181" w:rsidP="00F30AF7">
      <w:pPr>
        <w:pStyle w:val="Heading2"/>
        <w:spacing w:line="360" w:lineRule="auto"/>
        <w:jc w:val="both"/>
        <w:rPr>
          <w:rFonts w:ascii="Times New Roman" w:hAnsi="Times New Roman" w:cs="Times New Roman"/>
          <w:color w:val="000000" w:themeColor="text1"/>
          <w:lang w:val="bg-BG"/>
        </w:rPr>
      </w:pPr>
      <w:bookmarkStart w:id="10" w:name="_Toc233183417"/>
      <w:r w:rsidRPr="00F30AF7">
        <w:rPr>
          <w:rFonts w:ascii="Times New Roman" w:hAnsi="Times New Roman" w:cs="Times New Roman"/>
          <w:color w:val="000000" w:themeColor="text1"/>
          <w:lang w:val="bg-BG"/>
        </w:rPr>
        <w:lastRenderedPageBreak/>
        <w:t>7</w:t>
      </w:r>
      <w:r w:rsidRPr="00F30AF7">
        <w:rPr>
          <w:rFonts w:ascii="Times New Roman" w:hAnsi="Times New Roman" w:cs="Times New Roman"/>
          <w:color w:val="000000" w:themeColor="text1"/>
        </w:rPr>
        <w:t>. Evaluation Metrics</w:t>
      </w:r>
      <w:bookmarkEnd w:id="10"/>
    </w:p>
    <w:p w14:paraId="408F93DC" w14:textId="3ACB7A89" w:rsidR="00DB10FE" w:rsidRPr="00F30AF7" w:rsidRDefault="00186568" w:rsidP="00F30AF7">
      <w:pPr>
        <w:spacing w:line="360" w:lineRule="auto"/>
        <w:jc w:val="both"/>
        <w:rPr>
          <w:rFonts w:ascii="Times New Roman" w:hAnsi="Times New Roman" w:cs="Times New Roman"/>
          <w:lang w:val="bg-BG"/>
        </w:rPr>
      </w:pPr>
      <w:r w:rsidRPr="00F30AF7">
        <w:rPr>
          <w:rFonts w:ascii="Times New Roman" w:hAnsi="Times New Roman" w:cs="Times New Roman"/>
          <w:lang w:val="bg-BG"/>
        </w:rPr>
        <w:t>Several classification metrics should be used to evaluate the performance of the model. Accuracy gives a general idea of ​​the number of correctly made predictions, but it is not sufficient on its own, especially when the number of failures is significantly lower than the number of normal states. For this reason, precision, recall and F1-score also need to be considered. Precision shows how well the predicted failures actually were failures, while recall measures the model's ability to detect real failures. This is especially important in predictive maintenance, since a missed failure can lead to unplanned downtime and additional costs. The F1-score combines precision and recall into one metric and allows for a more balanced evaluation of the model. To obtain a more reliable evaluation of the result, it is good to apply 5-fold cross-validation, in which the model is trained and tested on different parts of the data set. In this way, the estimation does not depend on a single data split and on the estimation of more realistic model behavior</w:t>
      </w:r>
      <w:r w:rsidR="00D35B2F" w:rsidRPr="00F30AF7">
        <w:rPr>
          <w:rFonts w:ascii="Times New Roman" w:hAnsi="Times New Roman" w:cs="Times New Roman"/>
          <w:lang w:val="bg-BG"/>
        </w:rPr>
        <w:t xml:space="preserve"> </w:t>
      </w:r>
      <w:r w:rsidR="00B97466" w:rsidRPr="00F30AF7">
        <w:rPr>
          <w:rFonts w:ascii="Times New Roman" w:hAnsi="Times New Roman" w:cs="Times New Roman"/>
        </w:rPr>
        <w:t>[</w:t>
      </w:r>
      <w:r w:rsidR="00E72A20" w:rsidRPr="00F30AF7">
        <w:rPr>
          <w:rFonts w:ascii="Times New Roman" w:hAnsi="Times New Roman" w:cs="Times New Roman"/>
        </w:rPr>
        <w:t>4</w:t>
      </w:r>
      <w:r w:rsidR="00B97466" w:rsidRPr="00F30AF7">
        <w:rPr>
          <w:rFonts w:ascii="Times New Roman" w:hAnsi="Times New Roman" w:cs="Times New Roman"/>
        </w:rPr>
        <w:t>]</w:t>
      </w:r>
      <w:r w:rsidRPr="00F30AF7">
        <w:rPr>
          <w:rFonts w:ascii="Times New Roman" w:hAnsi="Times New Roman" w:cs="Times New Roman"/>
          <w:lang w:val="bg-BG"/>
        </w:rPr>
        <w:t>.</w:t>
      </w:r>
    </w:p>
    <w:p w14:paraId="7CEB8C12" w14:textId="77777777" w:rsidR="00027F88" w:rsidRPr="00F30AF7" w:rsidRDefault="00027F88" w:rsidP="00F30AF7">
      <w:pPr>
        <w:spacing w:line="360" w:lineRule="auto"/>
        <w:jc w:val="both"/>
        <w:rPr>
          <w:rFonts w:ascii="Times New Roman" w:hAnsi="Times New Roman" w:cs="Times New Roman"/>
          <w:lang w:val="bg-BG"/>
        </w:rPr>
      </w:pPr>
    </w:p>
    <w:p w14:paraId="0602E9A2" w14:textId="2DAD2E8F" w:rsidR="00AB6C92" w:rsidRPr="00F30AF7" w:rsidRDefault="00AB6C92" w:rsidP="00F30AF7">
      <w:pPr>
        <w:pStyle w:val="Heading2"/>
        <w:spacing w:line="360" w:lineRule="auto"/>
        <w:jc w:val="both"/>
        <w:rPr>
          <w:rFonts w:ascii="Times New Roman" w:hAnsi="Times New Roman" w:cs="Times New Roman"/>
          <w:color w:val="000000" w:themeColor="text1"/>
          <w:lang w:val="bg-BG"/>
        </w:rPr>
      </w:pPr>
      <w:bookmarkStart w:id="11" w:name="_Toc233183418"/>
      <w:r w:rsidRPr="00F30AF7">
        <w:rPr>
          <w:rFonts w:ascii="Times New Roman" w:hAnsi="Times New Roman" w:cs="Times New Roman"/>
          <w:color w:val="000000" w:themeColor="text1"/>
        </w:rPr>
        <w:t>8. Limitations of the Proposed Method</w:t>
      </w:r>
      <w:bookmarkEnd w:id="11"/>
    </w:p>
    <w:p w14:paraId="0D94B5FC" w14:textId="53489BCD" w:rsidR="00E36709" w:rsidRPr="00F30AF7" w:rsidRDefault="00E36709" w:rsidP="00F30AF7">
      <w:pPr>
        <w:spacing w:line="360" w:lineRule="auto"/>
        <w:jc w:val="both"/>
        <w:rPr>
          <w:rFonts w:ascii="Times New Roman" w:hAnsi="Times New Roman" w:cs="Times New Roman"/>
        </w:rPr>
      </w:pPr>
      <w:r w:rsidRPr="00F30AF7">
        <w:rPr>
          <w:rFonts w:ascii="Times New Roman" w:hAnsi="Times New Roman" w:cs="Times New Roman"/>
        </w:rPr>
        <w:t xml:space="preserve">Although the Random Forest approach is practical and </w:t>
      </w:r>
      <w:r w:rsidR="00B84E7F" w:rsidRPr="00F30AF7">
        <w:rPr>
          <w:rFonts w:ascii="Times New Roman" w:hAnsi="Times New Roman" w:cs="Times New Roman"/>
        </w:rPr>
        <w:t>efficient</w:t>
      </w:r>
      <w:r w:rsidRPr="00F30AF7">
        <w:rPr>
          <w:rFonts w:ascii="Times New Roman" w:hAnsi="Times New Roman" w:cs="Times New Roman"/>
        </w:rPr>
        <w:t xml:space="preserve"> in terms of computational resources, it has several important limitations. The main issue is its dependence on the quality of the input sensor data — when there is significant noise or a lack of failure examples, the model may struggle to generalize effectively. In addition, while Random Forest is strong at capturing complex relationships, it gradually becomes less interpretable as the number of trees increases, which makes it more difficult to explain how individual features contribute to the final predictions. Furthermore, the approach assumes relatively stable operating conditions, which is not always the case in real industrial environments. In situations </w:t>
      </w:r>
      <w:r w:rsidR="00B84E7F" w:rsidRPr="00F30AF7">
        <w:rPr>
          <w:rFonts w:ascii="Times New Roman" w:hAnsi="Times New Roman" w:cs="Times New Roman"/>
        </w:rPr>
        <w:t>where</w:t>
      </w:r>
      <w:r w:rsidRPr="00F30AF7">
        <w:rPr>
          <w:rFonts w:ascii="Times New Roman" w:hAnsi="Times New Roman" w:cs="Times New Roman"/>
        </w:rPr>
        <w:t xml:space="preserve"> equipment </w:t>
      </w:r>
      <w:proofErr w:type="spellStart"/>
      <w:r w:rsidRPr="00F30AF7">
        <w:rPr>
          <w:rFonts w:ascii="Times New Roman" w:hAnsi="Times New Roman" w:cs="Times New Roman"/>
        </w:rPr>
        <w:t>behaviour</w:t>
      </w:r>
      <w:proofErr w:type="spellEnd"/>
      <w:r w:rsidRPr="00F30AF7">
        <w:rPr>
          <w:rFonts w:ascii="Times New Roman" w:hAnsi="Times New Roman" w:cs="Times New Roman"/>
        </w:rPr>
        <w:t xml:space="preserve"> changes dynamically, additional techniques such as drift detection or online learning may be required</w:t>
      </w:r>
      <w:r w:rsidR="008364AA" w:rsidRPr="00F30AF7">
        <w:rPr>
          <w:rFonts w:ascii="Times New Roman" w:hAnsi="Times New Roman" w:cs="Times New Roman"/>
        </w:rPr>
        <w:t xml:space="preserve"> [1</w:t>
      </w:r>
      <w:r w:rsidR="00E72A20" w:rsidRPr="00F30AF7">
        <w:rPr>
          <w:rFonts w:ascii="Times New Roman" w:hAnsi="Times New Roman" w:cs="Times New Roman"/>
        </w:rPr>
        <w:t>2</w:t>
      </w:r>
      <w:r w:rsidR="008364AA" w:rsidRPr="00F30AF7">
        <w:rPr>
          <w:rFonts w:ascii="Times New Roman" w:hAnsi="Times New Roman" w:cs="Times New Roman"/>
        </w:rPr>
        <w:t>]</w:t>
      </w:r>
      <w:r w:rsidRPr="00F30AF7">
        <w:rPr>
          <w:rFonts w:ascii="Times New Roman" w:hAnsi="Times New Roman" w:cs="Times New Roman"/>
        </w:rPr>
        <w:t>.</w:t>
      </w:r>
    </w:p>
    <w:p w14:paraId="658718FD" w14:textId="77777777" w:rsidR="00C008F9" w:rsidRPr="00F30AF7" w:rsidRDefault="00C008F9" w:rsidP="00F30AF7">
      <w:pPr>
        <w:spacing w:line="360" w:lineRule="auto"/>
        <w:jc w:val="both"/>
        <w:rPr>
          <w:rFonts w:ascii="Times New Roman" w:hAnsi="Times New Roman" w:cs="Times New Roman"/>
        </w:rPr>
      </w:pPr>
    </w:p>
    <w:p w14:paraId="56246CD2" w14:textId="77777777" w:rsidR="00C008F9" w:rsidRPr="00F30AF7" w:rsidRDefault="00C008F9" w:rsidP="00F30AF7">
      <w:pPr>
        <w:spacing w:line="360" w:lineRule="auto"/>
        <w:jc w:val="both"/>
        <w:rPr>
          <w:rFonts w:ascii="Times New Roman" w:hAnsi="Times New Roman" w:cs="Times New Roman"/>
          <w:b/>
          <w:bCs/>
        </w:rPr>
      </w:pPr>
    </w:p>
    <w:p w14:paraId="2C1ED1F5" w14:textId="77777777" w:rsidR="00C008F9" w:rsidRPr="00F30AF7" w:rsidRDefault="00C008F9" w:rsidP="00F30AF7">
      <w:pPr>
        <w:spacing w:line="360" w:lineRule="auto"/>
        <w:jc w:val="both"/>
        <w:rPr>
          <w:rFonts w:ascii="Times New Roman" w:hAnsi="Times New Roman" w:cs="Times New Roman"/>
          <w:b/>
          <w:bCs/>
        </w:rPr>
      </w:pPr>
    </w:p>
    <w:p w14:paraId="4FAD664C" w14:textId="77777777" w:rsidR="003F1485" w:rsidRPr="00770B5A" w:rsidRDefault="003F1485" w:rsidP="00F30AF7">
      <w:pPr>
        <w:spacing w:line="360" w:lineRule="auto"/>
        <w:jc w:val="both"/>
        <w:rPr>
          <w:rFonts w:ascii="Times New Roman" w:hAnsi="Times New Roman" w:cs="Times New Roman"/>
          <w:b/>
          <w:bCs/>
        </w:rPr>
      </w:pPr>
    </w:p>
    <w:p w14:paraId="70FAB277" w14:textId="5878E1FE" w:rsidR="003C5175" w:rsidRPr="00770B5A" w:rsidRDefault="00C008F9" w:rsidP="00770B5A">
      <w:pPr>
        <w:pStyle w:val="Heading1"/>
        <w:spacing w:line="360" w:lineRule="auto"/>
        <w:jc w:val="both"/>
        <w:rPr>
          <w:rFonts w:ascii="Times New Roman" w:hAnsi="Times New Roman" w:cs="Times New Roman"/>
          <w:color w:val="000000" w:themeColor="text1"/>
        </w:rPr>
      </w:pPr>
      <w:bookmarkStart w:id="12" w:name="_Toc233183419"/>
      <w:r w:rsidRPr="00F30AF7">
        <w:rPr>
          <w:rFonts w:ascii="Times New Roman" w:hAnsi="Times New Roman" w:cs="Times New Roman"/>
          <w:color w:val="000000" w:themeColor="text1"/>
        </w:rPr>
        <w:lastRenderedPageBreak/>
        <w:t>Results &amp; Discussion</w:t>
      </w:r>
      <w:bookmarkEnd w:id="12"/>
    </w:p>
    <w:p w14:paraId="2BFA596C" w14:textId="7B6C5D45" w:rsidR="00E36709" w:rsidRPr="00F30AF7" w:rsidRDefault="00C008F9" w:rsidP="00F30AF7">
      <w:pPr>
        <w:pStyle w:val="Heading2"/>
        <w:spacing w:line="360" w:lineRule="auto"/>
        <w:jc w:val="both"/>
        <w:rPr>
          <w:rFonts w:ascii="Times New Roman" w:hAnsi="Times New Roman" w:cs="Times New Roman"/>
          <w:color w:val="000000" w:themeColor="text1"/>
        </w:rPr>
      </w:pPr>
      <w:bookmarkStart w:id="13" w:name="_Toc233183420"/>
      <w:r w:rsidRPr="00F30AF7">
        <w:rPr>
          <w:rFonts w:ascii="Times New Roman" w:hAnsi="Times New Roman" w:cs="Times New Roman"/>
          <w:color w:val="000000" w:themeColor="text1"/>
        </w:rPr>
        <w:t>1. Overview of Model Performance</w:t>
      </w:r>
      <w:bookmarkEnd w:id="13"/>
    </w:p>
    <w:p w14:paraId="43319784" w14:textId="258E2046" w:rsidR="00C008F9" w:rsidRPr="00770B5A" w:rsidRDefault="00C008F9" w:rsidP="00F30AF7">
      <w:pPr>
        <w:spacing w:line="360" w:lineRule="auto"/>
        <w:jc w:val="both"/>
        <w:rPr>
          <w:rFonts w:ascii="Times New Roman" w:hAnsi="Times New Roman" w:cs="Times New Roman"/>
        </w:rPr>
      </w:pPr>
      <w:r w:rsidRPr="00F30AF7">
        <w:rPr>
          <w:rFonts w:ascii="Times New Roman" w:hAnsi="Times New Roman" w:cs="Times New Roman"/>
        </w:rPr>
        <w:t>The predictive maintenance model was assessed using accuracy, precision, recall, F1-score, and the ROC curve. These metrics were selected to measure how effectively the model could identify equipment failures and distinguish them from normal operating conditions. Because failure cases occur relatively infrequently, precision and recall were considered particularly important when evaluating model performance [</w:t>
      </w:r>
      <w:r w:rsidR="00E72A20" w:rsidRPr="00F30AF7">
        <w:rPr>
          <w:rFonts w:ascii="Times New Roman" w:hAnsi="Times New Roman" w:cs="Times New Roman"/>
        </w:rPr>
        <w:t>7</w:t>
      </w:r>
      <w:r w:rsidRPr="00F30AF7">
        <w:rPr>
          <w:rFonts w:ascii="Times New Roman" w:hAnsi="Times New Roman" w:cs="Times New Roman"/>
        </w:rPr>
        <w:t>].</w:t>
      </w:r>
    </w:p>
    <w:p w14:paraId="27132B9F" w14:textId="713C7318" w:rsidR="00DB10FE" w:rsidRPr="00F30AF7" w:rsidRDefault="00C33C21" w:rsidP="00F30AF7">
      <w:pPr>
        <w:pStyle w:val="Heading2"/>
        <w:spacing w:line="360" w:lineRule="auto"/>
        <w:jc w:val="both"/>
        <w:rPr>
          <w:rFonts w:ascii="Times New Roman" w:hAnsi="Times New Roman" w:cs="Times New Roman"/>
          <w:color w:val="000000" w:themeColor="text1"/>
          <w:lang w:val="bg-BG"/>
        </w:rPr>
      </w:pPr>
      <w:bookmarkStart w:id="14" w:name="_Toc233183421"/>
      <w:r w:rsidRPr="00F30AF7">
        <w:rPr>
          <w:rFonts w:ascii="Times New Roman" w:hAnsi="Times New Roman" w:cs="Times New Roman"/>
          <w:color w:val="000000" w:themeColor="text1"/>
        </w:rPr>
        <w:t>2. ROC Curve Analysis</w:t>
      </w:r>
      <w:bookmarkEnd w:id="14"/>
    </w:p>
    <w:p w14:paraId="4BBD2B09" w14:textId="77777777" w:rsidR="008B6746" w:rsidRPr="00F30AF7" w:rsidRDefault="008B6746" w:rsidP="00F30AF7">
      <w:pPr>
        <w:spacing w:line="360" w:lineRule="auto"/>
        <w:jc w:val="both"/>
        <w:rPr>
          <w:rFonts w:ascii="Times New Roman" w:hAnsi="Times New Roman" w:cs="Times New Roman"/>
        </w:rPr>
      </w:pPr>
      <w:r w:rsidRPr="00F30AF7">
        <w:rPr>
          <w:rFonts w:ascii="Times New Roman" w:hAnsi="Times New Roman" w:cs="Times New Roman"/>
        </w:rPr>
        <w:t xml:space="preserve">The ROC curves displayed in Figure 1 summarize the classification performance of the machine learning models considered in this study. By plotting the True Positive Rate against the False Positive Rate at different decision thresholds, the curves provide an overview of each model’s discriminative ability. Logistic Regression achieved the best result with an AUC of 0.871, while Random Forest and </w:t>
      </w:r>
      <w:proofErr w:type="spellStart"/>
      <w:r w:rsidRPr="00F30AF7">
        <w:rPr>
          <w:rFonts w:ascii="Times New Roman" w:hAnsi="Times New Roman" w:cs="Times New Roman"/>
        </w:rPr>
        <w:t>XGBoost</w:t>
      </w:r>
      <w:proofErr w:type="spellEnd"/>
      <w:r w:rsidRPr="00F30AF7">
        <w:rPr>
          <w:rFonts w:ascii="Times New Roman" w:hAnsi="Times New Roman" w:cs="Times New Roman"/>
        </w:rPr>
        <w:t xml:space="preserve"> obtained values of 0.867 and 0.862, respectively. These scores demonstrate that all models were effective in identifying failure events and differentiating them from normal observations. Similar trends have been observed in previous studies involving datasets of small and moderate size, where Logistic Regression and ensemble-based algorithms delivered competitive predictive performance [13].</w:t>
      </w:r>
    </w:p>
    <w:p w14:paraId="1AD8BADA" w14:textId="028ABDB7" w:rsidR="00B43E26" w:rsidRPr="00F30AF7" w:rsidRDefault="00C33C21" w:rsidP="00F30AF7">
      <w:pPr>
        <w:spacing w:line="360" w:lineRule="auto"/>
        <w:jc w:val="both"/>
        <w:rPr>
          <w:rFonts w:ascii="Times New Roman" w:hAnsi="Times New Roman" w:cs="Times New Roman"/>
          <w:lang w:val="bg-BG"/>
        </w:rPr>
      </w:pPr>
      <w:r w:rsidRPr="00F30AF7">
        <w:rPr>
          <w:rFonts w:ascii="Times New Roman" w:hAnsi="Times New Roman" w:cs="Times New Roman"/>
          <w:noProof/>
          <w:lang w:val="bg-BG"/>
        </w:rPr>
        <w:drawing>
          <wp:inline distT="0" distB="0" distL="0" distR="0" wp14:anchorId="1F9CB5A1" wp14:editId="59F0920B">
            <wp:extent cx="4184650" cy="2508250"/>
            <wp:effectExtent l="0" t="0" r="6350" b="6350"/>
            <wp:docPr id="1872635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35035" name="Picture 1872635035"/>
                    <pic:cNvPicPr/>
                  </pic:nvPicPr>
                  <pic:blipFill>
                    <a:blip r:embed="rId11">
                      <a:extLst>
                        <a:ext uri="{28A0092B-C50C-407E-A947-70E740481C1C}">
                          <a14:useLocalDpi xmlns:a14="http://schemas.microsoft.com/office/drawing/2010/main" val="0"/>
                        </a:ext>
                      </a:extLst>
                    </a:blip>
                    <a:stretch>
                      <a:fillRect/>
                    </a:stretch>
                  </pic:blipFill>
                  <pic:spPr>
                    <a:xfrm>
                      <a:off x="0" y="0"/>
                      <a:ext cx="4184650" cy="2508250"/>
                    </a:xfrm>
                    <a:prstGeom prst="rect">
                      <a:avLst/>
                    </a:prstGeom>
                  </pic:spPr>
                </pic:pic>
              </a:graphicData>
            </a:graphic>
          </wp:inline>
        </w:drawing>
      </w:r>
    </w:p>
    <w:p w14:paraId="309A766A" w14:textId="3EDBEC33" w:rsidR="001C1577" w:rsidRPr="00F30AF7" w:rsidRDefault="001C1577" w:rsidP="00F30AF7">
      <w:pPr>
        <w:spacing w:line="360" w:lineRule="auto"/>
        <w:jc w:val="both"/>
        <w:rPr>
          <w:rFonts w:ascii="Times New Roman" w:hAnsi="Times New Roman" w:cs="Times New Roman"/>
          <w:lang w:val="bg-BG"/>
        </w:rPr>
      </w:pPr>
      <w:r w:rsidRPr="00F30AF7">
        <w:rPr>
          <w:rFonts w:ascii="Times New Roman" w:hAnsi="Times New Roman" w:cs="Times New Roman"/>
        </w:rPr>
        <w:t>Figure 1</w:t>
      </w:r>
    </w:p>
    <w:p w14:paraId="5C49865E" w14:textId="315EFACC" w:rsidR="003E17B0" w:rsidRPr="00F30AF7" w:rsidRDefault="00C33C21" w:rsidP="00F30AF7">
      <w:pPr>
        <w:spacing w:line="360" w:lineRule="auto"/>
        <w:jc w:val="both"/>
        <w:rPr>
          <w:rFonts w:ascii="Times New Roman" w:hAnsi="Times New Roman" w:cs="Times New Roman"/>
        </w:rPr>
      </w:pPr>
      <w:r w:rsidRPr="00F30AF7">
        <w:rPr>
          <w:rFonts w:ascii="Times New Roman" w:hAnsi="Times New Roman" w:cs="Times New Roman"/>
        </w:rPr>
        <w:lastRenderedPageBreak/>
        <w:t>The Random Forest model achieved results that were very close to those of Logistic Regression. This suggests that it could be a suitable option for predictive maintenance tasks, particularly when sensor data contains noise. Its ability to handle complex patterns and produce stable results makes it a practical choice for real-time industrial applications.</w:t>
      </w:r>
    </w:p>
    <w:p w14:paraId="2F061794" w14:textId="04D2E6FA" w:rsidR="003E17B0" w:rsidRPr="00F30AF7" w:rsidRDefault="003E17B0" w:rsidP="00F30AF7">
      <w:pPr>
        <w:pStyle w:val="Heading2"/>
        <w:spacing w:line="360" w:lineRule="auto"/>
        <w:jc w:val="both"/>
        <w:rPr>
          <w:rFonts w:ascii="Times New Roman" w:hAnsi="Times New Roman" w:cs="Times New Roman"/>
          <w:color w:val="000000" w:themeColor="text1"/>
        </w:rPr>
      </w:pPr>
      <w:bookmarkStart w:id="15" w:name="_Toc233183422"/>
      <w:r w:rsidRPr="00F30AF7">
        <w:rPr>
          <w:rFonts w:ascii="Times New Roman" w:hAnsi="Times New Roman" w:cs="Times New Roman"/>
          <w:color w:val="000000" w:themeColor="text1"/>
        </w:rPr>
        <w:t>3. Confusion Matrix Analysis</w:t>
      </w:r>
      <w:bookmarkEnd w:id="15"/>
    </w:p>
    <w:p w14:paraId="1DE4FD2D" w14:textId="524598BC" w:rsidR="003E17B0" w:rsidRPr="00F30AF7" w:rsidRDefault="003E17B0" w:rsidP="00F30AF7">
      <w:pPr>
        <w:spacing w:line="360" w:lineRule="auto"/>
        <w:jc w:val="both"/>
        <w:rPr>
          <w:rFonts w:ascii="Times New Roman" w:hAnsi="Times New Roman" w:cs="Times New Roman"/>
        </w:rPr>
      </w:pPr>
      <w:r w:rsidRPr="00F30AF7">
        <w:rPr>
          <w:rFonts w:ascii="Times New Roman" w:hAnsi="Times New Roman" w:cs="Times New Roman"/>
        </w:rPr>
        <w:t>A confusion matrix Figure 2 was used to examine how well the Random Forest model classified failure and non-failure cases. It shows the number of correct and incorrect predictions, including true positives, true negatives, false positives, and false negatives.</w:t>
      </w:r>
      <w:r w:rsidR="00770B5A">
        <w:rPr>
          <w:rFonts w:ascii="Times New Roman" w:hAnsi="Times New Roman" w:cs="Times New Roman"/>
        </w:rPr>
        <w:t xml:space="preserve"> </w:t>
      </w:r>
      <w:r w:rsidRPr="00F30AF7">
        <w:rPr>
          <w:rFonts w:ascii="Times New Roman" w:hAnsi="Times New Roman" w:cs="Times New Roman"/>
        </w:rPr>
        <w:t>In predictive maintenance, false negatives are particularly important because missing a failure can lead to equipment damage, production interruptions, and additional costs. Although false positives may result in unnecessary maintenance, their impact is usually less severe.</w:t>
      </w:r>
    </w:p>
    <w:p w14:paraId="239DE863" w14:textId="1E2CA267" w:rsidR="003E17B0" w:rsidRPr="00F30AF7" w:rsidRDefault="003E17B0" w:rsidP="00F30AF7">
      <w:pPr>
        <w:spacing w:line="360" w:lineRule="auto"/>
        <w:jc w:val="both"/>
        <w:rPr>
          <w:rFonts w:ascii="Times New Roman" w:hAnsi="Times New Roman" w:cs="Times New Roman"/>
        </w:rPr>
      </w:pPr>
      <w:r w:rsidRPr="00F30AF7">
        <w:rPr>
          <w:rFonts w:ascii="Times New Roman" w:hAnsi="Times New Roman" w:cs="Times New Roman"/>
        </w:rPr>
        <w:t>The results show that the Random Forest model correctly classified most observations and produced only a small number of false negatives. This suggests that the model can detect potential failures effectively while maintaining a good balance between sensitivity and accuracy. Similar findings have been reported in previous studies involving sensor-based predictive maintenance datasets [</w:t>
      </w:r>
      <w:r w:rsidR="00E72A20" w:rsidRPr="00F30AF7">
        <w:rPr>
          <w:rFonts w:ascii="Times New Roman" w:hAnsi="Times New Roman" w:cs="Times New Roman"/>
        </w:rPr>
        <w:t>10</w:t>
      </w:r>
      <w:r w:rsidRPr="00F30AF7">
        <w:rPr>
          <w:rFonts w:ascii="Times New Roman" w:hAnsi="Times New Roman" w:cs="Times New Roman"/>
        </w:rPr>
        <w:t>].</w:t>
      </w:r>
      <w:r w:rsidR="00770B5A">
        <w:rPr>
          <w:rFonts w:ascii="Times New Roman" w:hAnsi="Times New Roman" w:cs="Times New Roman"/>
        </w:rPr>
        <w:t xml:space="preserve"> </w:t>
      </w:r>
      <w:r w:rsidRPr="00F30AF7">
        <w:rPr>
          <w:rFonts w:ascii="Times New Roman" w:hAnsi="Times New Roman" w:cs="Times New Roman"/>
        </w:rPr>
        <w:t>Overall, the confusion matrix supports the use of Random Forest for predictive maintenance applications, particularly in situations where early failure detection is a priority.</w:t>
      </w:r>
    </w:p>
    <w:p w14:paraId="22E05D48" w14:textId="54387E84" w:rsidR="002E7435" w:rsidRPr="00F30AF7" w:rsidRDefault="002E7435" w:rsidP="00F30AF7">
      <w:pPr>
        <w:spacing w:line="360" w:lineRule="auto"/>
        <w:jc w:val="both"/>
        <w:rPr>
          <w:rFonts w:ascii="Times New Roman" w:hAnsi="Times New Roman" w:cs="Times New Roman"/>
        </w:rPr>
      </w:pPr>
      <w:r w:rsidRPr="00F30AF7">
        <w:rPr>
          <w:rFonts w:ascii="Times New Roman" w:hAnsi="Times New Roman" w:cs="Times New Roman"/>
          <w:noProof/>
        </w:rPr>
        <w:drawing>
          <wp:inline distT="0" distB="0" distL="0" distR="0" wp14:anchorId="165A7C07" wp14:editId="0E513135">
            <wp:extent cx="4349750" cy="2857500"/>
            <wp:effectExtent l="0" t="0" r="0" b="0"/>
            <wp:docPr id="21089637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963726" name="Picture 2108963726"/>
                    <pic:cNvPicPr/>
                  </pic:nvPicPr>
                  <pic:blipFill>
                    <a:blip r:embed="rId12">
                      <a:extLst>
                        <a:ext uri="{28A0092B-C50C-407E-A947-70E740481C1C}">
                          <a14:useLocalDpi xmlns:a14="http://schemas.microsoft.com/office/drawing/2010/main" val="0"/>
                        </a:ext>
                      </a:extLst>
                    </a:blip>
                    <a:stretch>
                      <a:fillRect/>
                    </a:stretch>
                  </pic:blipFill>
                  <pic:spPr>
                    <a:xfrm>
                      <a:off x="0" y="0"/>
                      <a:ext cx="4349750" cy="2857500"/>
                    </a:xfrm>
                    <a:prstGeom prst="rect">
                      <a:avLst/>
                    </a:prstGeom>
                  </pic:spPr>
                </pic:pic>
              </a:graphicData>
            </a:graphic>
          </wp:inline>
        </w:drawing>
      </w:r>
    </w:p>
    <w:p w14:paraId="1B30562B" w14:textId="00FBBA1C" w:rsidR="00B43E26" w:rsidRPr="00F30AF7" w:rsidRDefault="003E17B0" w:rsidP="00F30AF7">
      <w:pPr>
        <w:spacing w:line="360" w:lineRule="auto"/>
        <w:jc w:val="both"/>
        <w:rPr>
          <w:rFonts w:ascii="Times New Roman" w:hAnsi="Times New Roman" w:cs="Times New Roman"/>
          <w:lang w:val="bg-BG"/>
        </w:rPr>
      </w:pPr>
      <w:r w:rsidRPr="00F30AF7">
        <w:rPr>
          <w:rFonts w:ascii="Times New Roman" w:hAnsi="Times New Roman" w:cs="Times New Roman"/>
        </w:rPr>
        <w:t>Figure 2</w:t>
      </w:r>
    </w:p>
    <w:p w14:paraId="7D10EF70" w14:textId="77777777" w:rsidR="00B43E26" w:rsidRPr="00F30AF7" w:rsidRDefault="00B43E26" w:rsidP="00F30AF7">
      <w:pPr>
        <w:spacing w:line="360" w:lineRule="auto"/>
        <w:jc w:val="both"/>
        <w:rPr>
          <w:rFonts w:ascii="Times New Roman" w:hAnsi="Times New Roman" w:cs="Times New Roman"/>
          <w:lang w:val="bg-BG"/>
        </w:rPr>
      </w:pPr>
    </w:p>
    <w:p w14:paraId="633E9948" w14:textId="59BE0CE5" w:rsidR="00B43E26" w:rsidRPr="00F30AF7" w:rsidRDefault="003E17B0" w:rsidP="00F30AF7">
      <w:pPr>
        <w:pStyle w:val="Heading2"/>
        <w:spacing w:line="360" w:lineRule="auto"/>
        <w:jc w:val="both"/>
        <w:rPr>
          <w:rFonts w:ascii="Times New Roman" w:hAnsi="Times New Roman" w:cs="Times New Roman"/>
          <w:color w:val="000000" w:themeColor="text1"/>
        </w:rPr>
      </w:pPr>
      <w:bookmarkStart w:id="16" w:name="_Toc233183423"/>
      <w:r w:rsidRPr="00F30AF7">
        <w:rPr>
          <w:rFonts w:ascii="Times New Roman" w:hAnsi="Times New Roman" w:cs="Times New Roman"/>
          <w:color w:val="000000" w:themeColor="text1"/>
        </w:rPr>
        <w:t>3. Discussion of Classification Metrics</w:t>
      </w:r>
      <w:bookmarkEnd w:id="16"/>
    </w:p>
    <w:p w14:paraId="0789EFE2" w14:textId="12079CE9" w:rsidR="003E17B0" w:rsidRPr="00F30AF7" w:rsidRDefault="003E17B0" w:rsidP="00F30AF7">
      <w:pPr>
        <w:spacing w:line="360" w:lineRule="auto"/>
        <w:jc w:val="both"/>
        <w:rPr>
          <w:rFonts w:ascii="Times New Roman" w:hAnsi="Times New Roman" w:cs="Times New Roman"/>
        </w:rPr>
      </w:pPr>
      <w:r w:rsidRPr="00F30AF7">
        <w:rPr>
          <w:rFonts w:ascii="Times New Roman" w:hAnsi="Times New Roman" w:cs="Times New Roman"/>
        </w:rPr>
        <w:t>In addition to the ROC curve, precision and recall were used to assess the practical performance of the model. Recall is particularly important in predictive maintenance because undetected failures can result in equipment damage and production downtime. The Random Forest model achieved high recall while maintaining good precision, which means it was able to detect most failures without generating too many false alarms.</w:t>
      </w:r>
      <w:r w:rsidR="009622EC" w:rsidRPr="00F30AF7">
        <w:rPr>
          <w:rFonts w:ascii="Times New Roman" w:hAnsi="Times New Roman" w:cs="Times New Roman"/>
          <w:lang w:val="bg-BG"/>
        </w:rPr>
        <w:t xml:space="preserve"> </w:t>
      </w:r>
      <w:r w:rsidRPr="00F30AF7">
        <w:rPr>
          <w:rFonts w:ascii="Times New Roman" w:hAnsi="Times New Roman" w:cs="Times New Roman"/>
        </w:rPr>
        <w:t xml:space="preserve">These findings are consistent with previous studies that report strong performance of Random Forest models when </w:t>
      </w:r>
      <w:r w:rsidR="009622EC" w:rsidRPr="00F30AF7">
        <w:rPr>
          <w:rFonts w:ascii="Times New Roman" w:hAnsi="Times New Roman" w:cs="Times New Roman"/>
        </w:rPr>
        <w:t>analyzing</w:t>
      </w:r>
      <w:r w:rsidRPr="00F30AF7">
        <w:rPr>
          <w:rFonts w:ascii="Times New Roman" w:hAnsi="Times New Roman" w:cs="Times New Roman"/>
        </w:rPr>
        <w:t xml:space="preserve"> sensor data [</w:t>
      </w:r>
      <w:r w:rsidR="00E72A20" w:rsidRPr="00F30AF7">
        <w:rPr>
          <w:rFonts w:ascii="Times New Roman" w:hAnsi="Times New Roman" w:cs="Times New Roman"/>
        </w:rPr>
        <w:t>10</w:t>
      </w:r>
      <w:r w:rsidRPr="00F30AF7">
        <w:rPr>
          <w:rFonts w:ascii="Times New Roman" w:hAnsi="Times New Roman" w:cs="Times New Roman"/>
        </w:rPr>
        <w:t>]. Another advantage of the model is its ability to identify the most important variables, helping engineers better understand which factors are associated with equipment failures.</w:t>
      </w:r>
    </w:p>
    <w:p w14:paraId="5AE03855" w14:textId="77777777" w:rsidR="003E17B0" w:rsidRPr="00F30AF7" w:rsidRDefault="003E17B0" w:rsidP="00F30AF7">
      <w:pPr>
        <w:spacing w:line="360" w:lineRule="auto"/>
        <w:jc w:val="both"/>
        <w:rPr>
          <w:rFonts w:ascii="Times New Roman" w:hAnsi="Times New Roman" w:cs="Times New Roman"/>
        </w:rPr>
      </w:pPr>
    </w:p>
    <w:p w14:paraId="7F834197" w14:textId="551C39F0" w:rsidR="003E17B0" w:rsidRPr="00F30AF7" w:rsidRDefault="003E17B0" w:rsidP="00F30AF7">
      <w:pPr>
        <w:pStyle w:val="Heading2"/>
        <w:spacing w:line="360" w:lineRule="auto"/>
        <w:jc w:val="both"/>
        <w:rPr>
          <w:rFonts w:ascii="Times New Roman" w:hAnsi="Times New Roman" w:cs="Times New Roman"/>
          <w:color w:val="000000" w:themeColor="text1"/>
        </w:rPr>
      </w:pPr>
      <w:bookmarkStart w:id="17" w:name="_Toc233183424"/>
      <w:r w:rsidRPr="00F30AF7">
        <w:rPr>
          <w:rFonts w:ascii="Times New Roman" w:hAnsi="Times New Roman" w:cs="Times New Roman"/>
          <w:color w:val="000000" w:themeColor="text1"/>
        </w:rPr>
        <w:t>4. Comparison with Literature</w:t>
      </w:r>
      <w:bookmarkEnd w:id="17"/>
    </w:p>
    <w:p w14:paraId="7417036B" w14:textId="0AC44F8F" w:rsidR="00EA3954" w:rsidRPr="00F30AF7" w:rsidRDefault="00EA3954" w:rsidP="00F30AF7">
      <w:pPr>
        <w:spacing w:line="360" w:lineRule="auto"/>
        <w:jc w:val="both"/>
        <w:rPr>
          <w:rFonts w:ascii="Times New Roman" w:hAnsi="Times New Roman" w:cs="Times New Roman"/>
        </w:rPr>
      </w:pPr>
      <w:r w:rsidRPr="00F30AF7">
        <w:rPr>
          <w:rFonts w:ascii="Times New Roman" w:hAnsi="Times New Roman" w:cs="Times New Roman"/>
        </w:rPr>
        <w:t xml:space="preserve">The results obtained in this project are similar to those reported in previous predictive maintenance studies. Research based on CMAPSS and other industrial datasets has shown that Random Forest and </w:t>
      </w:r>
      <w:proofErr w:type="spellStart"/>
      <w:r w:rsidRPr="00F30AF7">
        <w:rPr>
          <w:rFonts w:ascii="Times New Roman" w:hAnsi="Times New Roman" w:cs="Times New Roman"/>
        </w:rPr>
        <w:t>XGBoost</w:t>
      </w:r>
      <w:proofErr w:type="spellEnd"/>
      <w:r w:rsidRPr="00F30AF7">
        <w:rPr>
          <w:rFonts w:ascii="Times New Roman" w:hAnsi="Times New Roman" w:cs="Times New Roman"/>
        </w:rPr>
        <w:t xml:space="preserve"> often perform better than single decision trees and SVM models [</w:t>
      </w:r>
      <w:r w:rsidR="00E72A20" w:rsidRPr="00F30AF7">
        <w:rPr>
          <w:rFonts w:ascii="Times New Roman" w:hAnsi="Times New Roman" w:cs="Times New Roman"/>
        </w:rPr>
        <w:t>2</w:t>
      </w:r>
      <w:r w:rsidRPr="00F30AF7">
        <w:rPr>
          <w:rFonts w:ascii="Times New Roman" w:hAnsi="Times New Roman" w:cs="Times New Roman"/>
        </w:rPr>
        <w:t>]. Other studies using sensor measurements such as vibration, temperature, and rotational speed have also reported good performance from Random Forest models while maintaining low computational requirements [</w:t>
      </w:r>
      <w:r w:rsidR="00E72A20" w:rsidRPr="00F30AF7">
        <w:rPr>
          <w:rFonts w:ascii="Times New Roman" w:hAnsi="Times New Roman" w:cs="Times New Roman"/>
        </w:rPr>
        <w:t>6</w:t>
      </w:r>
      <w:r w:rsidRPr="00F30AF7">
        <w:rPr>
          <w:rFonts w:ascii="Times New Roman" w:hAnsi="Times New Roman" w:cs="Times New Roman"/>
        </w:rPr>
        <w:t>].</w:t>
      </w:r>
    </w:p>
    <w:p w14:paraId="31EB21B9" w14:textId="77777777" w:rsidR="00EA3954" w:rsidRPr="00F30AF7" w:rsidRDefault="00EA3954" w:rsidP="00F30AF7">
      <w:pPr>
        <w:spacing w:line="360" w:lineRule="auto"/>
        <w:jc w:val="both"/>
        <w:rPr>
          <w:rFonts w:ascii="Times New Roman" w:hAnsi="Times New Roman" w:cs="Times New Roman"/>
        </w:rPr>
      </w:pPr>
      <w:r w:rsidRPr="00F30AF7">
        <w:rPr>
          <w:rFonts w:ascii="Times New Roman" w:hAnsi="Times New Roman" w:cs="Times New Roman"/>
        </w:rPr>
        <w:t>The ROC results from this study support these findings. They show that traditional machine learning models can achieve high prediction accuracy without the need for more complex deep learning approaches, which may require greater computational resources.</w:t>
      </w:r>
    </w:p>
    <w:p w14:paraId="0C0A6649" w14:textId="77777777" w:rsidR="00EA3954" w:rsidRPr="00F30AF7" w:rsidRDefault="00EA3954" w:rsidP="00F30AF7">
      <w:pPr>
        <w:spacing w:line="360" w:lineRule="auto"/>
        <w:jc w:val="both"/>
        <w:rPr>
          <w:rFonts w:ascii="Times New Roman" w:hAnsi="Times New Roman" w:cs="Times New Roman"/>
        </w:rPr>
      </w:pPr>
    </w:p>
    <w:p w14:paraId="1E4BB260" w14:textId="23C294C6" w:rsidR="00EA3954" w:rsidRPr="00F30AF7" w:rsidRDefault="00EA3954" w:rsidP="00F30AF7">
      <w:pPr>
        <w:pStyle w:val="Heading2"/>
        <w:spacing w:line="360" w:lineRule="auto"/>
        <w:jc w:val="both"/>
        <w:rPr>
          <w:rFonts w:ascii="Times New Roman" w:hAnsi="Times New Roman" w:cs="Times New Roman"/>
          <w:color w:val="000000" w:themeColor="text1"/>
        </w:rPr>
      </w:pPr>
      <w:bookmarkStart w:id="18" w:name="_Toc233183425"/>
      <w:r w:rsidRPr="00F30AF7">
        <w:rPr>
          <w:rFonts w:ascii="Times New Roman" w:hAnsi="Times New Roman" w:cs="Times New Roman"/>
          <w:color w:val="000000" w:themeColor="text1"/>
        </w:rPr>
        <w:t>5. Interpretation and Practical Implications</w:t>
      </w:r>
      <w:bookmarkEnd w:id="18"/>
    </w:p>
    <w:p w14:paraId="5DC386F2" w14:textId="77777777" w:rsidR="00EA3954" w:rsidRPr="00F30AF7" w:rsidRDefault="00EA3954" w:rsidP="00F30AF7">
      <w:pPr>
        <w:spacing w:line="360" w:lineRule="auto"/>
        <w:jc w:val="both"/>
        <w:rPr>
          <w:rFonts w:ascii="Times New Roman" w:hAnsi="Times New Roman" w:cs="Times New Roman"/>
        </w:rPr>
      </w:pPr>
      <w:r w:rsidRPr="00F30AF7">
        <w:rPr>
          <w:rFonts w:ascii="Times New Roman" w:hAnsi="Times New Roman" w:cs="Times New Roman"/>
        </w:rPr>
        <w:t>The results indicate that the Random Forest model is well</w:t>
      </w:r>
      <w:r w:rsidRPr="00F30AF7">
        <w:rPr>
          <w:rFonts w:ascii="Times New Roman" w:hAnsi="Times New Roman" w:cs="Times New Roman"/>
        </w:rPr>
        <w:noBreakHyphen/>
        <w:t>suited for real</w:t>
      </w:r>
      <w:r w:rsidRPr="00F30AF7">
        <w:rPr>
          <w:rFonts w:ascii="Times New Roman" w:hAnsi="Times New Roman" w:cs="Times New Roman"/>
        </w:rPr>
        <w:noBreakHyphen/>
        <w:t xml:space="preserve">time predictive maintenance applications. Its high recall ensures that potential failures are detected early, while its precision reduces unnecessary maintenance actions. This makes the model particularly valuable </w:t>
      </w:r>
      <w:r w:rsidRPr="00F30AF7">
        <w:rPr>
          <w:rFonts w:ascii="Times New Roman" w:hAnsi="Times New Roman" w:cs="Times New Roman"/>
        </w:rPr>
        <w:lastRenderedPageBreak/>
        <w:t>for companies with limited computational resources, where interpretability, reliability, and efficiency are essential.</w:t>
      </w:r>
    </w:p>
    <w:p w14:paraId="1024DC95" w14:textId="491B598E" w:rsidR="00E07ADC" w:rsidRPr="00F30AF7" w:rsidRDefault="00EA3954" w:rsidP="00F30AF7">
      <w:pPr>
        <w:spacing w:line="360" w:lineRule="auto"/>
        <w:jc w:val="both"/>
        <w:rPr>
          <w:rFonts w:ascii="Times New Roman" w:hAnsi="Times New Roman" w:cs="Times New Roman"/>
          <w:lang w:val="bg-BG"/>
        </w:rPr>
      </w:pPr>
      <w:r w:rsidRPr="00F30AF7">
        <w:rPr>
          <w:rFonts w:ascii="Times New Roman" w:hAnsi="Times New Roman" w:cs="Times New Roman"/>
        </w:rPr>
        <w:t>The ROC curve confirms that the model maintains strong discriminative ability across different thresholds, making it adaptable to various industrial risk tolerances. For example, in safety</w:t>
      </w:r>
      <w:r w:rsidRPr="00F30AF7">
        <w:rPr>
          <w:rFonts w:ascii="Times New Roman" w:hAnsi="Times New Roman" w:cs="Times New Roman"/>
        </w:rPr>
        <w:noBreakHyphen/>
        <w:t>critical environments, the threshold can be adjusted to prioritize recall, while in cost</w:t>
      </w:r>
      <w:r w:rsidRPr="00F30AF7">
        <w:rPr>
          <w:rFonts w:ascii="Times New Roman" w:hAnsi="Times New Roman" w:cs="Times New Roman"/>
        </w:rPr>
        <w:noBreakHyphen/>
        <w:t>sensitive environments, precision may be prioritized.</w:t>
      </w:r>
    </w:p>
    <w:p w14:paraId="74295A52" w14:textId="77777777" w:rsidR="00770B5A" w:rsidRDefault="00770B5A" w:rsidP="00F30AF7">
      <w:pPr>
        <w:pStyle w:val="Heading1"/>
        <w:spacing w:line="360" w:lineRule="auto"/>
        <w:jc w:val="both"/>
        <w:rPr>
          <w:rFonts w:ascii="Times New Roman" w:hAnsi="Times New Roman" w:cs="Times New Roman"/>
          <w:color w:val="auto"/>
        </w:rPr>
      </w:pPr>
    </w:p>
    <w:p w14:paraId="1447C670" w14:textId="77777777" w:rsidR="00770B5A" w:rsidRDefault="00770B5A" w:rsidP="00F30AF7">
      <w:pPr>
        <w:pStyle w:val="Heading1"/>
        <w:spacing w:line="360" w:lineRule="auto"/>
        <w:jc w:val="both"/>
        <w:rPr>
          <w:rFonts w:ascii="Times New Roman" w:hAnsi="Times New Roman" w:cs="Times New Roman"/>
          <w:color w:val="auto"/>
        </w:rPr>
      </w:pPr>
    </w:p>
    <w:p w14:paraId="792C99C1" w14:textId="77777777" w:rsidR="00770B5A" w:rsidRDefault="00770B5A" w:rsidP="00F30AF7">
      <w:pPr>
        <w:pStyle w:val="Heading1"/>
        <w:spacing w:line="360" w:lineRule="auto"/>
        <w:jc w:val="both"/>
        <w:rPr>
          <w:rFonts w:ascii="Times New Roman" w:hAnsi="Times New Roman" w:cs="Times New Roman"/>
          <w:color w:val="auto"/>
        </w:rPr>
      </w:pPr>
    </w:p>
    <w:p w14:paraId="688EA69B" w14:textId="77777777" w:rsidR="00770B5A" w:rsidRDefault="00770B5A" w:rsidP="00F30AF7">
      <w:pPr>
        <w:pStyle w:val="Heading1"/>
        <w:spacing w:line="360" w:lineRule="auto"/>
        <w:jc w:val="both"/>
        <w:rPr>
          <w:rFonts w:ascii="Times New Roman" w:hAnsi="Times New Roman" w:cs="Times New Roman"/>
          <w:color w:val="auto"/>
        </w:rPr>
      </w:pPr>
    </w:p>
    <w:p w14:paraId="1585F40A" w14:textId="77777777" w:rsidR="00770B5A" w:rsidRDefault="00770B5A" w:rsidP="00F30AF7">
      <w:pPr>
        <w:pStyle w:val="Heading1"/>
        <w:spacing w:line="360" w:lineRule="auto"/>
        <w:jc w:val="both"/>
        <w:rPr>
          <w:rFonts w:ascii="Times New Roman" w:hAnsi="Times New Roman" w:cs="Times New Roman"/>
          <w:color w:val="auto"/>
        </w:rPr>
      </w:pPr>
    </w:p>
    <w:p w14:paraId="62F3B524" w14:textId="77777777" w:rsidR="00770B5A" w:rsidRDefault="00770B5A" w:rsidP="00F30AF7">
      <w:pPr>
        <w:pStyle w:val="Heading1"/>
        <w:spacing w:line="360" w:lineRule="auto"/>
        <w:jc w:val="both"/>
        <w:rPr>
          <w:rFonts w:ascii="Times New Roman" w:hAnsi="Times New Roman" w:cs="Times New Roman"/>
          <w:color w:val="auto"/>
        </w:rPr>
      </w:pPr>
    </w:p>
    <w:p w14:paraId="5459CE5B" w14:textId="77777777" w:rsidR="00770B5A" w:rsidRDefault="00770B5A" w:rsidP="00F30AF7">
      <w:pPr>
        <w:pStyle w:val="Heading1"/>
        <w:spacing w:line="360" w:lineRule="auto"/>
        <w:jc w:val="both"/>
        <w:rPr>
          <w:rFonts w:ascii="Times New Roman" w:hAnsi="Times New Roman" w:cs="Times New Roman"/>
          <w:color w:val="auto"/>
        </w:rPr>
      </w:pPr>
    </w:p>
    <w:p w14:paraId="560B46AA" w14:textId="77777777" w:rsidR="00770B5A" w:rsidRDefault="00770B5A" w:rsidP="00770B5A"/>
    <w:p w14:paraId="45AA4814" w14:textId="77777777" w:rsidR="00770B5A" w:rsidRDefault="00770B5A" w:rsidP="00770B5A"/>
    <w:p w14:paraId="6D366B38" w14:textId="77777777" w:rsidR="00770B5A" w:rsidRPr="00770B5A" w:rsidRDefault="00770B5A" w:rsidP="00770B5A"/>
    <w:p w14:paraId="144F4E81" w14:textId="2E652B27" w:rsidR="003F1485" w:rsidRPr="00F30AF7" w:rsidRDefault="00E07ADC" w:rsidP="00F30AF7">
      <w:pPr>
        <w:pStyle w:val="Heading1"/>
        <w:spacing w:line="360" w:lineRule="auto"/>
        <w:jc w:val="both"/>
        <w:rPr>
          <w:rFonts w:ascii="Times New Roman" w:hAnsi="Times New Roman" w:cs="Times New Roman"/>
          <w:color w:val="auto"/>
        </w:rPr>
      </w:pPr>
      <w:bookmarkStart w:id="19" w:name="_Toc233183426"/>
      <w:r w:rsidRPr="00F30AF7">
        <w:rPr>
          <w:rFonts w:ascii="Times New Roman" w:hAnsi="Times New Roman" w:cs="Times New Roman"/>
          <w:color w:val="auto"/>
        </w:rPr>
        <w:lastRenderedPageBreak/>
        <w:t>Recommendations</w:t>
      </w:r>
      <w:bookmarkEnd w:id="19"/>
    </w:p>
    <w:p w14:paraId="6440EB96" w14:textId="77777777" w:rsidR="00E07ADC" w:rsidRPr="00F30AF7" w:rsidRDefault="00E07ADC" w:rsidP="00F30AF7">
      <w:pPr>
        <w:spacing w:line="360" w:lineRule="auto"/>
        <w:jc w:val="both"/>
        <w:rPr>
          <w:rFonts w:ascii="Times New Roman" w:hAnsi="Times New Roman" w:cs="Times New Roman"/>
        </w:rPr>
      </w:pPr>
      <w:r w:rsidRPr="00F30AF7">
        <w:rPr>
          <w:rFonts w:ascii="Times New Roman" w:hAnsi="Times New Roman" w:cs="Times New Roman"/>
        </w:rPr>
        <w:t>Based on the findings from both the literature and the experiments conducted in this project, Random Forest appears to be a suitable choice for predictive maintenance tasks. It generally provides strong predictive performance while remaining relatively easy to interpret. Unlike more complex deep learning approaches, Random Forest allows engineers to examine feature importance scores and identify which sensor measurements contribute most to failure prediction. In industrial environments, this information can be useful when investigating the causes of equipment faults.</w:t>
      </w:r>
    </w:p>
    <w:p w14:paraId="299AC2B1" w14:textId="77777777" w:rsidR="00E07ADC" w:rsidRPr="00F30AF7" w:rsidRDefault="00E07ADC" w:rsidP="00F30AF7">
      <w:pPr>
        <w:spacing w:line="360" w:lineRule="auto"/>
        <w:jc w:val="both"/>
        <w:rPr>
          <w:rFonts w:ascii="Times New Roman" w:hAnsi="Times New Roman" w:cs="Times New Roman"/>
        </w:rPr>
      </w:pPr>
      <w:r w:rsidRPr="00F30AF7">
        <w:rPr>
          <w:rFonts w:ascii="Times New Roman" w:hAnsi="Times New Roman" w:cs="Times New Roman"/>
        </w:rPr>
        <w:t>A typical implementation would begin with collecting data from multiple sensors, followed by preprocessing steps such as handling missing values, reducing noise and preparing the data for analysis. Additional features can then be created from the raw measurements using statistical summaries or time-based aggregation. Once the data are prepared, the model can be trained and validated using techniques such as k-fold cross-validation to improve reliability and reduce the likelihood of overfitting.</w:t>
      </w:r>
    </w:p>
    <w:p w14:paraId="312BDB0A" w14:textId="77777777" w:rsidR="00E07ADC" w:rsidRPr="00F30AF7" w:rsidRDefault="00E07ADC" w:rsidP="00F30AF7">
      <w:pPr>
        <w:spacing w:line="360" w:lineRule="auto"/>
        <w:jc w:val="both"/>
        <w:rPr>
          <w:rFonts w:ascii="Times New Roman" w:hAnsi="Times New Roman" w:cs="Times New Roman"/>
        </w:rPr>
      </w:pPr>
      <w:r w:rsidRPr="00F30AF7">
        <w:rPr>
          <w:rFonts w:ascii="Times New Roman" w:hAnsi="Times New Roman" w:cs="Times New Roman"/>
        </w:rPr>
        <w:t>Because machine failures usually occur less frequently than normal operating conditions, class imbalance should also be considered during model development. Depending on the dataset, this can be addressed through resampling methods or by assigning higher weights to failure cases during training.</w:t>
      </w:r>
    </w:p>
    <w:p w14:paraId="7A7EE732" w14:textId="77777777" w:rsidR="00E07ADC" w:rsidRPr="00F30AF7" w:rsidRDefault="00E07ADC" w:rsidP="00F30AF7">
      <w:pPr>
        <w:spacing w:line="360" w:lineRule="auto"/>
        <w:jc w:val="both"/>
        <w:rPr>
          <w:rFonts w:ascii="Times New Roman" w:hAnsi="Times New Roman" w:cs="Times New Roman"/>
        </w:rPr>
      </w:pPr>
      <w:r w:rsidRPr="00F30AF7">
        <w:rPr>
          <w:rFonts w:ascii="Times New Roman" w:hAnsi="Times New Roman" w:cs="Times New Roman"/>
        </w:rPr>
        <w:t>Model performance should be evaluated using several metrics rather than accuracy alone. Measures such as precision, recall, F1-score and ROC-AUC provide a better understanding of how effectively failures are identified. Particular attention should be paid to recall, since missed failures may result in unplanned downtime or equipment damage. Examining the confusion matrix can also help determine whether the model produces an acceptable balance between false alarms and missed failures. Overall, this approach offers a practical combination of predictive performance, interpretability and computational efficiency for industrial predictive maintenance applications.</w:t>
      </w:r>
    </w:p>
    <w:p w14:paraId="0373D256" w14:textId="77777777" w:rsidR="003F1485" w:rsidRPr="00F30AF7" w:rsidRDefault="003F1485" w:rsidP="00F30AF7">
      <w:pPr>
        <w:spacing w:line="360" w:lineRule="auto"/>
        <w:jc w:val="both"/>
        <w:rPr>
          <w:rFonts w:ascii="Times New Roman" w:hAnsi="Times New Roman" w:cs="Times New Roman"/>
        </w:rPr>
      </w:pPr>
    </w:p>
    <w:p w14:paraId="203AE0DE" w14:textId="77777777" w:rsidR="003F1485" w:rsidRPr="00F30AF7" w:rsidRDefault="003F1485" w:rsidP="00F30AF7">
      <w:pPr>
        <w:spacing w:line="360" w:lineRule="auto"/>
        <w:jc w:val="both"/>
        <w:rPr>
          <w:rFonts w:ascii="Times New Roman" w:hAnsi="Times New Roman" w:cs="Times New Roman"/>
        </w:rPr>
      </w:pPr>
    </w:p>
    <w:p w14:paraId="712810B7" w14:textId="77777777" w:rsidR="003F1485" w:rsidRPr="00F30AF7" w:rsidRDefault="003F1485" w:rsidP="00F30AF7">
      <w:pPr>
        <w:spacing w:line="360" w:lineRule="auto"/>
        <w:jc w:val="both"/>
        <w:rPr>
          <w:rFonts w:ascii="Times New Roman" w:hAnsi="Times New Roman" w:cs="Times New Roman"/>
        </w:rPr>
      </w:pPr>
    </w:p>
    <w:p w14:paraId="72614E63" w14:textId="77777777" w:rsidR="003F1485" w:rsidRPr="00770B5A" w:rsidRDefault="003F1485" w:rsidP="00F30AF7">
      <w:pPr>
        <w:spacing w:line="360" w:lineRule="auto"/>
        <w:jc w:val="both"/>
        <w:rPr>
          <w:rFonts w:ascii="Times New Roman" w:hAnsi="Times New Roman" w:cs="Times New Roman"/>
        </w:rPr>
      </w:pPr>
    </w:p>
    <w:p w14:paraId="38F432EC" w14:textId="562427B6" w:rsidR="00C65687" w:rsidRPr="00F30AF7" w:rsidRDefault="00C65687" w:rsidP="00F30AF7">
      <w:pPr>
        <w:pStyle w:val="Heading1"/>
        <w:spacing w:line="360" w:lineRule="auto"/>
        <w:jc w:val="both"/>
        <w:rPr>
          <w:rFonts w:ascii="Times New Roman" w:hAnsi="Times New Roman" w:cs="Times New Roman"/>
          <w:color w:val="000000" w:themeColor="text1"/>
        </w:rPr>
      </w:pPr>
      <w:bookmarkStart w:id="20" w:name="_Toc233183427"/>
      <w:r w:rsidRPr="00F30AF7">
        <w:rPr>
          <w:rFonts w:ascii="Times New Roman" w:hAnsi="Times New Roman" w:cs="Times New Roman"/>
          <w:color w:val="000000" w:themeColor="text1"/>
        </w:rPr>
        <w:t>Conclusion</w:t>
      </w:r>
      <w:bookmarkEnd w:id="20"/>
    </w:p>
    <w:p w14:paraId="597549E6" w14:textId="77777777" w:rsidR="00C65687" w:rsidRPr="00F30AF7" w:rsidRDefault="00C65687" w:rsidP="00F30AF7">
      <w:pPr>
        <w:spacing w:line="360" w:lineRule="auto"/>
        <w:jc w:val="both"/>
        <w:rPr>
          <w:rFonts w:ascii="Times New Roman" w:hAnsi="Times New Roman" w:cs="Times New Roman"/>
        </w:rPr>
      </w:pPr>
      <w:r w:rsidRPr="00F30AF7">
        <w:rPr>
          <w:rFonts w:ascii="Times New Roman" w:hAnsi="Times New Roman" w:cs="Times New Roman"/>
        </w:rPr>
        <w:t xml:space="preserve">The results of this project suggest that traditional machine learning methods can be an effective option for predictive maintenance, particularly in environments with limited computing resources. Among the models tested, Random Forest achieved the best overall performance, combining good accuracy, recall, and stability when </w:t>
      </w:r>
      <w:proofErr w:type="spellStart"/>
      <w:r w:rsidRPr="00F30AF7">
        <w:rPr>
          <w:rFonts w:ascii="Times New Roman" w:hAnsi="Times New Roman" w:cs="Times New Roman"/>
        </w:rPr>
        <w:t>analysing</w:t>
      </w:r>
      <w:proofErr w:type="spellEnd"/>
      <w:r w:rsidRPr="00F30AF7">
        <w:rPr>
          <w:rFonts w:ascii="Times New Roman" w:hAnsi="Times New Roman" w:cs="Times New Roman"/>
        </w:rPr>
        <w:t xml:space="preserve"> noisy sensor data.</w:t>
      </w:r>
    </w:p>
    <w:p w14:paraId="03A0EEF9" w14:textId="77777777" w:rsidR="00C65687" w:rsidRPr="00F30AF7" w:rsidRDefault="00C65687" w:rsidP="00F30AF7">
      <w:pPr>
        <w:spacing w:line="360" w:lineRule="auto"/>
        <w:jc w:val="both"/>
        <w:rPr>
          <w:rFonts w:ascii="Times New Roman" w:hAnsi="Times New Roman" w:cs="Times New Roman"/>
        </w:rPr>
      </w:pPr>
      <w:r w:rsidRPr="00F30AF7">
        <w:rPr>
          <w:rFonts w:ascii="Times New Roman" w:hAnsi="Times New Roman" w:cs="Times New Roman"/>
        </w:rPr>
        <w:t>The evaluation metrics showed that the model was able to distinguish effectively between normal and failure conditions. High recall helped identify most potential failures, while good precision reduced the number of unnecessary maintenance actions. These characteristics are important in industrial settings, where both missed failures and false alarms can have financial consequences.</w:t>
      </w:r>
    </w:p>
    <w:p w14:paraId="4FFC87F2" w14:textId="77777777" w:rsidR="00C65687" w:rsidRPr="00F30AF7" w:rsidRDefault="00C65687" w:rsidP="00F30AF7">
      <w:pPr>
        <w:spacing w:line="360" w:lineRule="auto"/>
        <w:jc w:val="both"/>
        <w:rPr>
          <w:rFonts w:ascii="Times New Roman" w:hAnsi="Times New Roman" w:cs="Times New Roman"/>
        </w:rPr>
      </w:pPr>
      <w:r w:rsidRPr="00F30AF7">
        <w:rPr>
          <w:rFonts w:ascii="Times New Roman" w:hAnsi="Times New Roman" w:cs="Times New Roman"/>
        </w:rPr>
        <w:t>The findings are broadly consistent with previous research, which has reported strong performance from ensemble-based methods such as Random Forest. The results also indicate that accurate predictions can be achieved without relying on complex deep learning models or expensive computing infrastructure.</w:t>
      </w:r>
    </w:p>
    <w:p w14:paraId="25F81F50" w14:textId="77777777" w:rsidR="00C65687" w:rsidRPr="00F30AF7" w:rsidRDefault="00C65687" w:rsidP="00F30AF7">
      <w:pPr>
        <w:spacing w:line="360" w:lineRule="auto"/>
        <w:jc w:val="both"/>
        <w:rPr>
          <w:rFonts w:ascii="Times New Roman" w:hAnsi="Times New Roman" w:cs="Times New Roman"/>
        </w:rPr>
      </w:pPr>
      <w:r w:rsidRPr="00F30AF7">
        <w:rPr>
          <w:rFonts w:ascii="Times New Roman" w:hAnsi="Times New Roman" w:cs="Times New Roman"/>
        </w:rPr>
        <w:t xml:space="preserve">Overall, the study shows that a relatively simple and interpretable machine learning approach can support predictive maintenance and help </w:t>
      </w:r>
      <w:proofErr w:type="spellStart"/>
      <w:r w:rsidRPr="00F30AF7">
        <w:rPr>
          <w:rFonts w:ascii="Times New Roman" w:hAnsi="Times New Roman" w:cs="Times New Roman"/>
        </w:rPr>
        <w:t>organisations</w:t>
      </w:r>
      <w:proofErr w:type="spellEnd"/>
      <w:r w:rsidRPr="00F30AF7">
        <w:rPr>
          <w:rFonts w:ascii="Times New Roman" w:hAnsi="Times New Roman" w:cs="Times New Roman"/>
        </w:rPr>
        <w:t xml:space="preserve"> reduce downtime and improve operational efficiency.</w:t>
      </w:r>
    </w:p>
    <w:p w14:paraId="555FC1F8" w14:textId="77777777" w:rsidR="00C65687" w:rsidRPr="00F30AF7" w:rsidRDefault="00C65687" w:rsidP="00F30AF7">
      <w:pPr>
        <w:spacing w:line="360" w:lineRule="auto"/>
        <w:jc w:val="both"/>
        <w:rPr>
          <w:rFonts w:ascii="Times New Roman" w:hAnsi="Times New Roman" w:cs="Times New Roman"/>
          <w:b/>
          <w:bCs/>
        </w:rPr>
      </w:pPr>
    </w:p>
    <w:p w14:paraId="3D41CF08" w14:textId="77777777" w:rsidR="003F1485" w:rsidRPr="00F30AF7" w:rsidRDefault="003F1485" w:rsidP="00F30AF7">
      <w:pPr>
        <w:spacing w:line="360" w:lineRule="auto"/>
        <w:jc w:val="both"/>
        <w:rPr>
          <w:rFonts w:ascii="Times New Roman" w:hAnsi="Times New Roman" w:cs="Times New Roman"/>
          <w:b/>
          <w:bCs/>
        </w:rPr>
      </w:pPr>
    </w:p>
    <w:p w14:paraId="41480A61" w14:textId="77777777" w:rsidR="003F1485" w:rsidRPr="00F30AF7" w:rsidRDefault="003F1485" w:rsidP="00F30AF7">
      <w:pPr>
        <w:spacing w:line="360" w:lineRule="auto"/>
        <w:jc w:val="both"/>
        <w:rPr>
          <w:rFonts w:ascii="Times New Roman" w:hAnsi="Times New Roman" w:cs="Times New Roman"/>
          <w:b/>
          <w:bCs/>
        </w:rPr>
      </w:pPr>
    </w:p>
    <w:p w14:paraId="48163EE8" w14:textId="77777777" w:rsidR="003F1485" w:rsidRPr="00F30AF7" w:rsidRDefault="003F1485" w:rsidP="00F30AF7">
      <w:pPr>
        <w:spacing w:line="360" w:lineRule="auto"/>
        <w:jc w:val="both"/>
        <w:rPr>
          <w:rFonts w:ascii="Times New Roman" w:hAnsi="Times New Roman" w:cs="Times New Roman"/>
          <w:b/>
          <w:bCs/>
        </w:rPr>
      </w:pPr>
    </w:p>
    <w:p w14:paraId="51EF3101" w14:textId="77777777" w:rsidR="003F1485" w:rsidRPr="00F30AF7" w:rsidRDefault="003F1485" w:rsidP="00F30AF7">
      <w:pPr>
        <w:spacing w:line="360" w:lineRule="auto"/>
        <w:jc w:val="both"/>
        <w:rPr>
          <w:rFonts w:ascii="Times New Roman" w:hAnsi="Times New Roman" w:cs="Times New Roman"/>
          <w:b/>
          <w:bCs/>
        </w:rPr>
      </w:pPr>
    </w:p>
    <w:p w14:paraId="641F0059" w14:textId="77777777" w:rsidR="003F1485" w:rsidRPr="00F30AF7" w:rsidRDefault="003F1485" w:rsidP="00F30AF7">
      <w:pPr>
        <w:spacing w:line="360" w:lineRule="auto"/>
        <w:jc w:val="both"/>
        <w:rPr>
          <w:rFonts w:ascii="Times New Roman" w:hAnsi="Times New Roman" w:cs="Times New Roman"/>
          <w:b/>
          <w:bCs/>
        </w:rPr>
      </w:pPr>
    </w:p>
    <w:p w14:paraId="0E0BAD5E" w14:textId="77777777" w:rsidR="003F1485" w:rsidRPr="00F30AF7" w:rsidRDefault="003F1485" w:rsidP="00F30AF7">
      <w:pPr>
        <w:spacing w:line="360" w:lineRule="auto"/>
        <w:jc w:val="both"/>
        <w:rPr>
          <w:rFonts w:ascii="Times New Roman" w:hAnsi="Times New Roman" w:cs="Times New Roman"/>
        </w:rPr>
      </w:pPr>
    </w:p>
    <w:p w14:paraId="2C91C9B2" w14:textId="5B055CC6" w:rsidR="00B43E26" w:rsidRPr="00F30AF7" w:rsidRDefault="00E72A20" w:rsidP="00F30AF7">
      <w:pPr>
        <w:pStyle w:val="Heading1"/>
        <w:spacing w:line="360" w:lineRule="auto"/>
        <w:jc w:val="both"/>
        <w:rPr>
          <w:rFonts w:ascii="Times New Roman" w:hAnsi="Times New Roman" w:cs="Times New Roman"/>
          <w:color w:val="auto"/>
        </w:rPr>
      </w:pPr>
      <w:bookmarkStart w:id="21" w:name="_Toc233183428"/>
      <w:r w:rsidRPr="00F30AF7">
        <w:rPr>
          <w:rFonts w:ascii="Times New Roman" w:hAnsi="Times New Roman" w:cs="Times New Roman"/>
          <w:color w:val="auto"/>
        </w:rPr>
        <w:lastRenderedPageBreak/>
        <w:t>References</w:t>
      </w:r>
      <w:bookmarkEnd w:id="21"/>
    </w:p>
    <w:p w14:paraId="3A483F10" w14:textId="77777777" w:rsidR="008B1A06" w:rsidRPr="00F30AF7" w:rsidRDefault="008B1A06" w:rsidP="00F30AF7">
      <w:pPr>
        <w:spacing w:line="360" w:lineRule="auto"/>
        <w:jc w:val="both"/>
        <w:rPr>
          <w:rFonts w:ascii="Times New Roman" w:hAnsi="Times New Roman" w:cs="Times New Roman"/>
        </w:rPr>
      </w:pPr>
      <w:r w:rsidRPr="00F30AF7">
        <w:rPr>
          <w:rFonts w:ascii="Times New Roman" w:hAnsi="Times New Roman" w:cs="Times New Roman"/>
        </w:rPr>
        <w:t>[1]</w:t>
      </w:r>
    </w:p>
    <w:p w14:paraId="147AB18A" w14:textId="09AFCE7A" w:rsidR="00B43E26" w:rsidRPr="00F30AF7" w:rsidRDefault="008B1A06" w:rsidP="00F30AF7">
      <w:pPr>
        <w:spacing w:line="360" w:lineRule="auto"/>
        <w:jc w:val="both"/>
        <w:rPr>
          <w:rFonts w:ascii="Times New Roman" w:hAnsi="Times New Roman" w:cs="Times New Roman"/>
        </w:rPr>
      </w:pPr>
      <w:r w:rsidRPr="00F30AF7">
        <w:rPr>
          <w:rFonts w:ascii="Times New Roman" w:hAnsi="Times New Roman" w:cs="Times New Roman"/>
        </w:rPr>
        <w:t>T. P. Carvalho, F. A. A. M. N. Soares, R. Vita, R. da P. Francisco, J. P. Basto, and S. G. S. Alcalá, “A systematic literature review of machine learning methods applied to predictive maintenance,” </w:t>
      </w:r>
      <w:r w:rsidRPr="00F30AF7">
        <w:rPr>
          <w:rFonts w:ascii="Times New Roman" w:hAnsi="Times New Roman" w:cs="Times New Roman"/>
          <w:i/>
          <w:iCs/>
        </w:rPr>
        <w:t>Computers &amp; Industrial Engineering</w:t>
      </w:r>
      <w:r w:rsidRPr="00F30AF7">
        <w:rPr>
          <w:rFonts w:ascii="Times New Roman" w:hAnsi="Times New Roman" w:cs="Times New Roman"/>
        </w:rPr>
        <w:t>, vol. 137, no. 1, p. 106024, Nov. 2019, doi: https://doi.org/10.1016/j.cie.2019.106024.</w:t>
      </w:r>
    </w:p>
    <w:p w14:paraId="49177724" w14:textId="5BB5C192" w:rsidR="00153118" w:rsidRPr="00F30AF7" w:rsidRDefault="00153118" w:rsidP="00F30AF7">
      <w:pPr>
        <w:spacing w:line="360" w:lineRule="auto"/>
        <w:jc w:val="both"/>
        <w:rPr>
          <w:rFonts w:ascii="Times New Roman" w:hAnsi="Times New Roman" w:cs="Times New Roman"/>
        </w:rPr>
      </w:pPr>
      <w:r w:rsidRPr="00F30AF7">
        <w:rPr>
          <w:rFonts w:ascii="Times New Roman" w:hAnsi="Times New Roman" w:cs="Times New Roman"/>
        </w:rPr>
        <w:t>[</w:t>
      </w:r>
      <w:r w:rsidR="00E72A20" w:rsidRPr="00F30AF7">
        <w:rPr>
          <w:rFonts w:ascii="Times New Roman" w:hAnsi="Times New Roman" w:cs="Times New Roman"/>
        </w:rPr>
        <w:t>2</w:t>
      </w:r>
      <w:r w:rsidRPr="00F30AF7">
        <w:rPr>
          <w:rFonts w:ascii="Times New Roman" w:hAnsi="Times New Roman" w:cs="Times New Roman"/>
        </w:rPr>
        <w:t>]</w:t>
      </w:r>
    </w:p>
    <w:p w14:paraId="24428575" w14:textId="77777777" w:rsidR="00153118" w:rsidRPr="00F30AF7" w:rsidRDefault="00153118" w:rsidP="00F30AF7">
      <w:pPr>
        <w:spacing w:line="360" w:lineRule="auto"/>
        <w:jc w:val="both"/>
        <w:rPr>
          <w:rFonts w:ascii="Times New Roman" w:hAnsi="Times New Roman" w:cs="Times New Roman"/>
        </w:rPr>
      </w:pPr>
      <w:r w:rsidRPr="00F30AF7">
        <w:rPr>
          <w:rFonts w:ascii="Times New Roman" w:hAnsi="Times New Roman" w:cs="Times New Roman"/>
        </w:rPr>
        <w:t>N. Goyal and R. Sachdeva, “Application of Machine Learning in Predictive Maintenance,” </w:t>
      </w:r>
      <w:r w:rsidRPr="00F30AF7">
        <w:rPr>
          <w:rFonts w:ascii="Times New Roman" w:hAnsi="Times New Roman" w:cs="Times New Roman"/>
          <w:i/>
          <w:iCs/>
        </w:rPr>
        <w:t>2025 1st International Conference on Advancement in Futuristic Technologies (ICAFT)</w:t>
      </w:r>
      <w:r w:rsidRPr="00F30AF7">
        <w:rPr>
          <w:rFonts w:ascii="Times New Roman" w:hAnsi="Times New Roman" w:cs="Times New Roman"/>
        </w:rPr>
        <w:t>, pp. 1–6, Dec. 2025, doi: https://doi.org/10.1109/icaft66710.2025.11453089.</w:t>
      </w:r>
    </w:p>
    <w:p w14:paraId="651CABD8" w14:textId="4E3508F0" w:rsidR="0096265D" w:rsidRPr="00F30AF7" w:rsidRDefault="0096265D" w:rsidP="00F30AF7">
      <w:pPr>
        <w:spacing w:line="360" w:lineRule="auto"/>
        <w:jc w:val="both"/>
        <w:rPr>
          <w:rFonts w:ascii="Times New Roman" w:hAnsi="Times New Roman" w:cs="Times New Roman"/>
        </w:rPr>
      </w:pPr>
      <w:r w:rsidRPr="00F30AF7">
        <w:rPr>
          <w:rFonts w:ascii="Times New Roman" w:hAnsi="Times New Roman" w:cs="Times New Roman"/>
        </w:rPr>
        <w:t>[</w:t>
      </w:r>
      <w:r w:rsidR="00E72A20" w:rsidRPr="00F30AF7">
        <w:rPr>
          <w:rFonts w:ascii="Times New Roman" w:hAnsi="Times New Roman" w:cs="Times New Roman"/>
        </w:rPr>
        <w:t>3</w:t>
      </w:r>
      <w:r w:rsidRPr="00F30AF7">
        <w:rPr>
          <w:rFonts w:ascii="Times New Roman" w:hAnsi="Times New Roman" w:cs="Times New Roman"/>
        </w:rPr>
        <w:t>]</w:t>
      </w:r>
    </w:p>
    <w:p w14:paraId="17F966B5" w14:textId="0082309B" w:rsidR="0096265D" w:rsidRPr="00F30AF7" w:rsidRDefault="0096265D" w:rsidP="00F30AF7">
      <w:pPr>
        <w:spacing w:line="360" w:lineRule="auto"/>
        <w:jc w:val="both"/>
        <w:rPr>
          <w:rFonts w:ascii="Times New Roman" w:hAnsi="Times New Roman" w:cs="Times New Roman"/>
          <w:lang w:val="bg-BG"/>
        </w:rPr>
      </w:pPr>
      <w:r w:rsidRPr="00F30AF7">
        <w:rPr>
          <w:rFonts w:ascii="Times New Roman" w:hAnsi="Times New Roman" w:cs="Times New Roman"/>
        </w:rPr>
        <w:t xml:space="preserve">E. Florian, F. Sgarbossa, and I. </w:t>
      </w:r>
      <w:proofErr w:type="spellStart"/>
      <w:r w:rsidRPr="00F30AF7">
        <w:rPr>
          <w:rFonts w:ascii="Times New Roman" w:hAnsi="Times New Roman" w:cs="Times New Roman"/>
        </w:rPr>
        <w:t>Zennaro</w:t>
      </w:r>
      <w:proofErr w:type="spellEnd"/>
      <w:r w:rsidRPr="00F30AF7">
        <w:rPr>
          <w:rFonts w:ascii="Times New Roman" w:hAnsi="Times New Roman" w:cs="Times New Roman"/>
        </w:rPr>
        <w:t>, “Machine learning-based predictive maintenance: A cost-oriented model for implementation,” </w:t>
      </w:r>
      <w:r w:rsidRPr="00F30AF7">
        <w:rPr>
          <w:rFonts w:ascii="Times New Roman" w:hAnsi="Times New Roman" w:cs="Times New Roman"/>
          <w:i/>
          <w:iCs/>
        </w:rPr>
        <w:t>International Journal of Production Economics</w:t>
      </w:r>
      <w:r w:rsidRPr="00F30AF7">
        <w:rPr>
          <w:rFonts w:ascii="Times New Roman" w:hAnsi="Times New Roman" w:cs="Times New Roman"/>
        </w:rPr>
        <w:t xml:space="preserve">, vol. 236, p. 108114, Jun. 2021, doi: </w:t>
      </w:r>
      <w:hyperlink r:id="rId13" w:history="1">
        <w:r w:rsidR="007F5920" w:rsidRPr="00F30AF7">
          <w:rPr>
            <w:rStyle w:val="Hyperlink"/>
            <w:rFonts w:ascii="Times New Roman" w:hAnsi="Times New Roman" w:cs="Times New Roman"/>
          </w:rPr>
          <w:t>https://doi.org/10.1016/j.ijpe.2021.108114</w:t>
        </w:r>
      </w:hyperlink>
      <w:r w:rsidRPr="00F30AF7">
        <w:rPr>
          <w:rFonts w:ascii="Times New Roman" w:hAnsi="Times New Roman" w:cs="Times New Roman"/>
        </w:rPr>
        <w:t>.</w:t>
      </w:r>
    </w:p>
    <w:p w14:paraId="554D4992" w14:textId="3FE843E6" w:rsidR="007F5920" w:rsidRPr="00F30AF7" w:rsidRDefault="007F5920" w:rsidP="00F30AF7">
      <w:pPr>
        <w:spacing w:line="360" w:lineRule="auto"/>
        <w:jc w:val="both"/>
        <w:rPr>
          <w:rFonts w:ascii="Times New Roman" w:hAnsi="Times New Roman" w:cs="Times New Roman"/>
        </w:rPr>
      </w:pPr>
      <w:r w:rsidRPr="00F30AF7">
        <w:rPr>
          <w:rFonts w:ascii="Times New Roman" w:hAnsi="Times New Roman" w:cs="Times New Roman"/>
        </w:rPr>
        <w:t>[</w:t>
      </w:r>
      <w:r w:rsidR="00E72A20" w:rsidRPr="00F30AF7">
        <w:rPr>
          <w:rFonts w:ascii="Times New Roman" w:hAnsi="Times New Roman" w:cs="Times New Roman"/>
        </w:rPr>
        <w:t>4</w:t>
      </w:r>
      <w:r w:rsidRPr="00F30AF7">
        <w:rPr>
          <w:rFonts w:ascii="Times New Roman" w:hAnsi="Times New Roman" w:cs="Times New Roman"/>
        </w:rPr>
        <w:t>]</w:t>
      </w:r>
    </w:p>
    <w:p w14:paraId="110C583C" w14:textId="771A24E5" w:rsidR="007F5920" w:rsidRPr="00F30AF7" w:rsidRDefault="007F5920" w:rsidP="00F30AF7">
      <w:pPr>
        <w:spacing w:line="360" w:lineRule="auto"/>
        <w:jc w:val="both"/>
        <w:rPr>
          <w:rFonts w:ascii="Times New Roman" w:hAnsi="Times New Roman" w:cs="Times New Roman"/>
        </w:rPr>
      </w:pPr>
      <w:r w:rsidRPr="00F30AF7">
        <w:rPr>
          <w:rFonts w:ascii="Times New Roman" w:hAnsi="Times New Roman" w:cs="Times New Roman"/>
        </w:rPr>
        <w:t>A. Singh, A. Maurya, P. K. Verma, L. Kumar, P. Vishwakarma, and S. Shrivastava, “Machine Learning Algorithms for Predictive Maintenance in Electronic Systems,” </w:t>
      </w:r>
      <w:r w:rsidRPr="00F30AF7">
        <w:rPr>
          <w:rFonts w:ascii="Times New Roman" w:hAnsi="Times New Roman" w:cs="Times New Roman"/>
          <w:i/>
          <w:iCs/>
        </w:rPr>
        <w:t>2025 IEEE International Conference on Communication Networks and Computing (CNC)</w:t>
      </w:r>
      <w:r w:rsidRPr="00F30AF7">
        <w:rPr>
          <w:rFonts w:ascii="Times New Roman" w:hAnsi="Times New Roman" w:cs="Times New Roman"/>
        </w:rPr>
        <w:t xml:space="preserve">, pp. 1014–1017, Dec. 2025, doi: </w:t>
      </w:r>
      <w:hyperlink r:id="rId14" w:history="1">
        <w:r w:rsidR="00ED0B72" w:rsidRPr="00F30AF7">
          <w:rPr>
            <w:rStyle w:val="Hyperlink"/>
            <w:rFonts w:ascii="Times New Roman" w:hAnsi="Times New Roman" w:cs="Times New Roman"/>
          </w:rPr>
          <w:t>https://doi.org/10.1109/cnc68716.2025.11484858</w:t>
        </w:r>
      </w:hyperlink>
      <w:r w:rsidRPr="00F30AF7">
        <w:rPr>
          <w:rFonts w:ascii="Times New Roman" w:hAnsi="Times New Roman" w:cs="Times New Roman"/>
        </w:rPr>
        <w:t>.</w:t>
      </w:r>
    </w:p>
    <w:p w14:paraId="445083EB" w14:textId="2442E695" w:rsidR="00ED0B72" w:rsidRPr="00F30AF7" w:rsidRDefault="00ED0B72" w:rsidP="00F30AF7">
      <w:pPr>
        <w:spacing w:line="360" w:lineRule="auto"/>
        <w:jc w:val="both"/>
        <w:rPr>
          <w:rFonts w:ascii="Times New Roman" w:hAnsi="Times New Roman" w:cs="Times New Roman"/>
          <w:lang w:val="bg-BG"/>
        </w:rPr>
      </w:pPr>
      <w:r w:rsidRPr="00F30AF7">
        <w:rPr>
          <w:rFonts w:ascii="Times New Roman" w:hAnsi="Times New Roman" w:cs="Times New Roman"/>
        </w:rPr>
        <w:t>[</w:t>
      </w:r>
      <w:r w:rsidR="00E72A20" w:rsidRPr="00F30AF7">
        <w:rPr>
          <w:rFonts w:ascii="Times New Roman" w:hAnsi="Times New Roman" w:cs="Times New Roman"/>
        </w:rPr>
        <w:t>5</w:t>
      </w:r>
      <w:r w:rsidRPr="00F30AF7">
        <w:rPr>
          <w:rFonts w:ascii="Times New Roman" w:hAnsi="Times New Roman" w:cs="Times New Roman"/>
        </w:rPr>
        <w:t>]</w:t>
      </w:r>
    </w:p>
    <w:p w14:paraId="5FE1951A" w14:textId="7D4017AA" w:rsidR="00ED0B72" w:rsidRPr="00F30AF7" w:rsidRDefault="00ED0B72" w:rsidP="00F30AF7">
      <w:pPr>
        <w:spacing w:line="360" w:lineRule="auto"/>
        <w:jc w:val="both"/>
        <w:rPr>
          <w:rFonts w:ascii="Times New Roman" w:hAnsi="Times New Roman" w:cs="Times New Roman"/>
          <w:lang w:val="bg-BG"/>
        </w:rPr>
      </w:pPr>
      <w:r w:rsidRPr="00F30AF7">
        <w:rPr>
          <w:rFonts w:ascii="Times New Roman" w:hAnsi="Times New Roman" w:cs="Times New Roman"/>
        </w:rPr>
        <w:t xml:space="preserve">R. R. </w:t>
      </w:r>
      <w:proofErr w:type="spellStart"/>
      <w:r w:rsidRPr="00F30AF7">
        <w:rPr>
          <w:rFonts w:ascii="Times New Roman" w:hAnsi="Times New Roman" w:cs="Times New Roman"/>
        </w:rPr>
        <w:t>Saddala</w:t>
      </w:r>
      <w:proofErr w:type="spellEnd"/>
      <w:r w:rsidRPr="00F30AF7">
        <w:rPr>
          <w:rFonts w:ascii="Times New Roman" w:hAnsi="Times New Roman" w:cs="Times New Roman"/>
        </w:rPr>
        <w:t>, D. Radha, and V. S. K. Devi, “Predictive Maintenance Analysis Using Multivariate Machine Performance Data for Industrial Downtime Reduction,” </w:t>
      </w:r>
      <w:r w:rsidRPr="00F30AF7">
        <w:rPr>
          <w:rFonts w:ascii="Times New Roman" w:hAnsi="Times New Roman" w:cs="Times New Roman"/>
          <w:i/>
          <w:iCs/>
        </w:rPr>
        <w:t>2025 3rd International Conference on Intelligent Data Communication Technologies and Internet of Things (</w:t>
      </w:r>
      <w:proofErr w:type="spellStart"/>
      <w:r w:rsidRPr="00F30AF7">
        <w:rPr>
          <w:rFonts w:ascii="Times New Roman" w:hAnsi="Times New Roman" w:cs="Times New Roman"/>
          <w:i/>
          <w:iCs/>
        </w:rPr>
        <w:t>IDCIoT</w:t>
      </w:r>
      <w:proofErr w:type="spellEnd"/>
      <w:r w:rsidRPr="00F30AF7">
        <w:rPr>
          <w:rFonts w:ascii="Times New Roman" w:hAnsi="Times New Roman" w:cs="Times New Roman"/>
          <w:i/>
          <w:iCs/>
        </w:rPr>
        <w:t>)</w:t>
      </w:r>
      <w:r w:rsidRPr="00F30AF7">
        <w:rPr>
          <w:rFonts w:ascii="Times New Roman" w:hAnsi="Times New Roman" w:cs="Times New Roman"/>
        </w:rPr>
        <w:t xml:space="preserve">, pp. 2283–2288, Feb. 2025, doi: </w:t>
      </w:r>
      <w:hyperlink r:id="rId15" w:history="1">
        <w:r w:rsidR="008004A2" w:rsidRPr="00F30AF7">
          <w:rPr>
            <w:rStyle w:val="Hyperlink"/>
            <w:rFonts w:ascii="Times New Roman" w:hAnsi="Times New Roman" w:cs="Times New Roman"/>
          </w:rPr>
          <w:t>https://doi.org/10.1109/idciot64235.2025.10915129</w:t>
        </w:r>
      </w:hyperlink>
      <w:r w:rsidRPr="00F30AF7">
        <w:rPr>
          <w:rFonts w:ascii="Times New Roman" w:hAnsi="Times New Roman" w:cs="Times New Roman"/>
        </w:rPr>
        <w:t>.</w:t>
      </w:r>
    </w:p>
    <w:p w14:paraId="100A5232" w14:textId="22F6AD8E" w:rsidR="00FC3DB7" w:rsidRPr="00F30AF7" w:rsidRDefault="00FC3DB7" w:rsidP="00F30AF7">
      <w:pPr>
        <w:spacing w:line="360" w:lineRule="auto"/>
        <w:jc w:val="both"/>
        <w:rPr>
          <w:rFonts w:ascii="Times New Roman" w:hAnsi="Times New Roman" w:cs="Times New Roman"/>
        </w:rPr>
      </w:pPr>
      <w:r w:rsidRPr="00F30AF7">
        <w:rPr>
          <w:rFonts w:ascii="Times New Roman" w:hAnsi="Times New Roman" w:cs="Times New Roman"/>
        </w:rPr>
        <w:t>[</w:t>
      </w:r>
      <w:r w:rsidR="00E72A20" w:rsidRPr="00F30AF7">
        <w:rPr>
          <w:rFonts w:ascii="Times New Roman" w:hAnsi="Times New Roman" w:cs="Times New Roman"/>
        </w:rPr>
        <w:t>6</w:t>
      </w:r>
      <w:r w:rsidRPr="00F30AF7">
        <w:rPr>
          <w:rFonts w:ascii="Times New Roman" w:hAnsi="Times New Roman" w:cs="Times New Roman"/>
        </w:rPr>
        <w:t>]</w:t>
      </w:r>
    </w:p>
    <w:p w14:paraId="7700038B" w14:textId="28BEBCE1" w:rsidR="00FC3DB7" w:rsidRPr="00F30AF7" w:rsidRDefault="00FC3DB7" w:rsidP="00F30AF7">
      <w:pPr>
        <w:spacing w:line="360" w:lineRule="auto"/>
        <w:jc w:val="both"/>
        <w:rPr>
          <w:rFonts w:ascii="Times New Roman" w:hAnsi="Times New Roman" w:cs="Times New Roman"/>
        </w:rPr>
      </w:pPr>
      <w:r w:rsidRPr="00F30AF7">
        <w:rPr>
          <w:rFonts w:ascii="Times New Roman" w:hAnsi="Times New Roman" w:cs="Times New Roman"/>
        </w:rPr>
        <w:lastRenderedPageBreak/>
        <w:t xml:space="preserve">A. </w:t>
      </w:r>
      <w:proofErr w:type="spellStart"/>
      <w:r w:rsidRPr="00F30AF7">
        <w:rPr>
          <w:rFonts w:ascii="Times New Roman" w:hAnsi="Times New Roman" w:cs="Times New Roman"/>
        </w:rPr>
        <w:t>Meddaoui</w:t>
      </w:r>
      <w:proofErr w:type="spellEnd"/>
      <w:r w:rsidRPr="00F30AF7">
        <w:rPr>
          <w:rFonts w:ascii="Times New Roman" w:hAnsi="Times New Roman" w:cs="Times New Roman"/>
        </w:rPr>
        <w:t xml:space="preserve">, M. Hain, and A. </w:t>
      </w:r>
      <w:proofErr w:type="spellStart"/>
      <w:r w:rsidRPr="00F30AF7">
        <w:rPr>
          <w:rFonts w:ascii="Times New Roman" w:hAnsi="Times New Roman" w:cs="Times New Roman"/>
        </w:rPr>
        <w:t>Hachmoud</w:t>
      </w:r>
      <w:proofErr w:type="spellEnd"/>
      <w:r w:rsidRPr="00F30AF7">
        <w:rPr>
          <w:rFonts w:ascii="Times New Roman" w:hAnsi="Times New Roman" w:cs="Times New Roman"/>
        </w:rPr>
        <w:t>, “The Benefits of Predictive Maintenance in Manufacturing excellence: a Case Study to Establish Reliable Methods for Predicting Failures,” </w:t>
      </w:r>
      <w:r w:rsidRPr="00F30AF7">
        <w:rPr>
          <w:rFonts w:ascii="Times New Roman" w:hAnsi="Times New Roman" w:cs="Times New Roman"/>
          <w:i/>
          <w:iCs/>
        </w:rPr>
        <w:t>The International Journal of Advanced Manufacturing Technology</w:t>
      </w:r>
      <w:r w:rsidRPr="00F30AF7">
        <w:rPr>
          <w:rFonts w:ascii="Times New Roman" w:hAnsi="Times New Roman" w:cs="Times New Roman"/>
        </w:rPr>
        <w:t xml:space="preserve">, vol. 128, no. 7–8, pp. 3685–3690, Aug. 2023, doi: </w:t>
      </w:r>
      <w:hyperlink r:id="rId16" w:history="1">
        <w:r w:rsidR="006F58A7" w:rsidRPr="00F30AF7">
          <w:rPr>
            <w:rStyle w:val="Hyperlink"/>
            <w:rFonts w:ascii="Times New Roman" w:hAnsi="Times New Roman" w:cs="Times New Roman"/>
          </w:rPr>
          <w:t>https://doi.org/10.1007/s00170-023-12086-6</w:t>
        </w:r>
      </w:hyperlink>
      <w:r w:rsidRPr="00F30AF7">
        <w:rPr>
          <w:rFonts w:ascii="Times New Roman" w:hAnsi="Times New Roman" w:cs="Times New Roman"/>
        </w:rPr>
        <w:t>.</w:t>
      </w:r>
    </w:p>
    <w:p w14:paraId="35E1F052" w14:textId="2B2660E7" w:rsidR="006F58A7" w:rsidRPr="00F30AF7" w:rsidRDefault="006F58A7" w:rsidP="00F30AF7">
      <w:pPr>
        <w:spacing w:line="360" w:lineRule="auto"/>
        <w:jc w:val="both"/>
        <w:rPr>
          <w:rFonts w:ascii="Times New Roman" w:hAnsi="Times New Roman" w:cs="Times New Roman"/>
        </w:rPr>
      </w:pPr>
      <w:r w:rsidRPr="00F30AF7">
        <w:rPr>
          <w:rFonts w:ascii="Times New Roman" w:hAnsi="Times New Roman" w:cs="Times New Roman"/>
        </w:rPr>
        <w:t>[</w:t>
      </w:r>
      <w:r w:rsidR="00E72A20" w:rsidRPr="00F30AF7">
        <w:rPr>
          <w:rFonts w:ascii="Times New Roman" w:hAnsi="Times New Roman" w:cs="Times New Roman"/>
        </w:rPr>
        <w:t>7</w:t>
      </w:r>
      <w:r w:rsidRPr="00F30AF7">
        <w:rPr>
          <w:rFonts w:ascii="Times New Roman" w:hAnsi="Times New Roman" w:cs="Times New Roman"/>
        </w:rPr>
        <w:t>]</w:t>
      </w:r>
    </w:p>
    <w:p w14:paraId="37CD4E29" w14:textId="77777777" w:rsidR="006F58A7" w:rsidRPr="00F30AF7" w:rsidRDefault="006F58A7" w:rsidP="00F30AF7">
      <w:pPr>
        <w:spacing w:line="360" w:lineRule="auto"/>
        <w:jc w:val="both"/>
        <w:rPr>
          <w:rFonts w:ascii="Times New Roman" w:hAnsi="Times New Roman" w:cs="Times New Roman"/>
        </w:rPr>
      </w:pPr>
      <w:r w:rsidRPr="00F30AF7">
        <w:rPr>
          <w:rFonts w:ascii="Times New Roman" w:hAnsi="Times New Roman" w:cs="Times New Roman"/>
        </w:rPr>
        <w:t xml:space="preserve">D. Guidotti, L. Pandolfo, and L. </w:t>
      </w:r>
      <w:proofErr w:type="spellStart"/>
      <w:r w:rsidRPr="00F30AF7">
        <w:rPr>
          <w:rFonts w:ascii="Times New Roman" w:hAnsi="Times New Roman" w:cs="Times New Roman"/>
        </w:rPr>
        <w:t>Pulina</w:t>
      </w:r>
      <w:proofErr w:type="spellEnd"/>
      <w:r w:rsidRPr="00F30AF7">
        <w:rPr>
          <w:rFonts w:ascii="Times New Roman" w:hAnsi="Times New Roman" w:cs="Times New Roman"/>
        </w:rPr>
        <w:t>, “A Systematic Literature Review of Supervised Machine Learning Techniques for Predictive Maintenance in Industry 4.0,” </w:t>
      </w:r>
      <w:r w:rsidRPr="00F30AF7">
        <w:rPr>
          <w:rFonts w:ascii="Times New Roman" w:hAnsi="Times New Roman" w:cs="Times New Roman"/>
          <w:i/>
          <w:iCs/>
        </w:rPr>
        <w:t>IEEE Access</w:t>
      </w:r>
      <w:r w:rsidRPr="00F30AF7">
        <w:rPr>
          <w:rFonts w:ascii="Times New Roman" w:hAnsi="Times New Roman" w:cs="Times New Roman"/>
        </w:rPr>
        <w:t>, vol. 13, pp. 102479–102504, 2025, doi: https://doi.org/10.1109/access.2025.3578686.</w:t>
      </w:r>
    </w:p>
    <w:p w14:paraId="56D787E2" w14:textId="5936ABA3" w:rsidR="0017762A" w:rsidRPr="00F30AF7" w:rsidRDefault="006F58A7" w:rsidP="00F30AF7">
      <w:pPr>
        <w:spacing w:line="360" w:lineRule="auto"/>
        <w:jc w:val="both"/>
        <w:rPr>
          <w:rFonts w:ascii="Times New Roman" w:hAnsi="Times New Roman" w:cs="Times New Roman"/>
        </w:rPr>
      </w:pPr>
      <w:r w:rsidRPr="00F30AF7">
        <w:rPr>
          <w:rFonts w:ascii="Times New Roman" w:hAnsi="Times New Roman" w:cs="Times New Roman"/>
        </w:rPr>
        <w:t>‌</w:t>
      </w:r>
      <w:r w:rsidR="0017762A" w:rsidRPr="00F30AF7">
        <w:rPr>
          <w:rFonts w:ascii="Times New Roman" w:eastAsia="Times New Roman" w:hAnsi="Times New Roman" w:cs="Times New Roman"/>
          <w:color w:val="000000"/>
          <w:kern w:val="0"/>
          <w:sz w:val="27"/>
          <w:szCs w:val="27"/>
          <w14:ligatures w14:val="none"/>
        </w:rPr>
        <w:t xml:space="preserve"> </w:t>
      </w:r>
      <w:r w:rsidR="0017762A" w:rsidRPr="00F30AF7">
        <w:rPr>
          <w:rFonts w:ascii="Times New Roman" w:hAnsi="Times New Roman" w:cs="Times New Roman"/>
        </w:rPr>
        <w:t>[</w:t>
      </w:r>
      <w:r w:rsidR="00E72A20" w:rsidRPr="00F30AF7">
        <w:rPr>
          <w:rFonts w:ascii="Times New Roman" w:hAnsi="Times New Roman" w:cs="Times New Roman"/>
        </w:rPr>
        <w:t>8</w:t>
      </w:r>
      <w:r w:rsidR="0017762A" w:rsidRPr="00F30AF7">
        <w:rPr>
          <w:rFonts w:ascii="Times New Roman" w:hAnsi="Times New Roman" w:cs="Times New Roman"/>
        </w:rPr>
        <w:t>]</w:t>
      </w:r>
    </w:p>
    <w:p w14:paraId="2584CC02" w14:textId="77777777" w:rsidR="0017762A" w:rsidRPr="00F30AF7" w:rsidRDefault="0017762A" w:rsidP="00F30AF7">
      <w:pPr>
        <w:spacing w:line="360" w:lineRule="auto"/>
        <w:jc w:val="both"/>
        <w:rPr>
          <w:rFonts w:ascii="Times New Roman" w:hAnsi="Times New Roman" w:cs="Times New Roman"/>
        </w:rPr>
      </w:pPr>
      <w:r w:rsidRPr="00F30AF7">
        <w:rPr>
          <w:rFonts w:ascii="Times New Roman" w:hAnsi="Times New Roman" w:cs="Times New Roman"/>
        </w:rPr>
        <w:t>D. Cardoso and L. Ferreira, “Application of Predictive Maintenance Concepts Using Artificial Intelligence Tools,” </w:t>
      </w:r>
      <w:r w:rsidRPr="00F30AF7">
        <w:rPr>
          <w:rFonts w:ascii="Times New Roman" w:hAnsi="Times New Roman" w:cs="Times New Roman"/>
          <w:i/>
          <w:iCs/>
        </w:rPr>
        <w:t>Applied Sciences</w:t>
      </w:r>
      <w:r w:rsidRPr="00F30AF7">
        <w:rPr>
          <w:rFonts w:ascii="Times New Roman" w:hAnsi="Times New Roman" w:cs="Times New Roman"/>
        </w:rPr>
        <w:t>, vol. 11, no. 1, p. 18, Dec. 2020, doi: https://doi.org/10.3390/app11010018.</w:t>
      </w:r>
    </w:p>
    <w:p w14:paraId="71FF2CCC" w14:textId="7CFE7C60" w:rsidR="00BF13A3" w:rsidRPr="00F30AF7" w:rsidRDefault="0017762A" w:rsidP="00F30AF7">
      <w:pPr>
        <w:spacing w:line="360" w:lineRule="auto"/>
        <w:jc w:val="both"/>
        <w:rPr>
          <w:rFonts w:ascii="Times New Roman" w:hAnsi="Times New Roman" w:cs="Times New Roman"/>
        </w:rPr>
      </w:pPr>
      <w:r w:rsidRPr="00F30AF7">
        <w:rPr>
          <w:rFonts w:ascii="Times New Roman" w:hAnsi="Times New Roman" w:cs="Times New Roman"/>
        </w:rPr>
        <w:t>‌</w:t>
      </w:r>
      <w:r w:rsidR="00BF13A3" w:rsidRPr="00F30AF7">
        <w:rPr>
          <w:rFonts w:ascii="Times New Roman" w:eastAsia="Times New Roman" w:hAnsi="Times New Roman" w:cs="Times New Roman"/>
          <w:color w:val="000000"/>
          <w:kern w:val="0"/>
          <w:sz w:val="27"/>
          <w:szCs w:val="27"/>
          <w14:ligatures w14:val="none"/>
        </w:rPr>
        <w:t xml:space="preserve"> </w:t>
      </w:r>
      <w:r w:rsidR="00BF13A3" w:rsidRPr="00F30AF7">
        <w:rPr>
          <w:rFonts w:ascii="Times New Roman" w:hAnsi="Times New Roman" w:cs="Times New Roman"/>
        </w:rPr>
        <w:t>[</w:t>
      </w:r>
      <w:r w:rsidR="00E72A20" w:rsidRPr="00F30AF7">
        <w:rPr>
          <w:rFonts w:ascii="Times New Roman" w:hAnsi="Times New Roman" w:cs="Times New Roman"/>
        </w:rPr>
        <w:t>9</w:t>
      </w:r>
      <w:r w:rsidR="00BF13A3" w:rsidRPr="00F30AF7">
        <w:rPr>
          <w:rFonts w:ascii="Times New Roman" w:hAnsi="Times New Roman" w:cs="Times New Roman"/>
        </w:rPr>
        <w:t>]</w:t>
      </w:r>
    </w:p>
    <w:p w14:paraId="6566737C" w14:textId="62D6AA7C" w:rsidR="00BF13A3" w:rsidRPr="00F30AF7" w:rsidRDefault="00BF13A3" w:rsidP="00F30AF7">
      <w:pPr>
        <w:spacing w:line="360" w:lineRule="auto"/>
        <w:jc w:val="both"/>
        <w:rPr>
          <w:rFonts w:ascii="Times New Roman" w:hAnsi="Times New Roman" w:cs="Times New Roman"/>
          <w:lang w:val="bg-BG"/>
        </w:rPr>
      </w:pPr>
      <w:r w:rsidRPr="00F30AF7">
        <w:rPr>
          <w:rFonts w:ascii="Times New Roman" w:hAnsi="Times New Roman" w:cs="Times New Roman"/>
        </w:rPr>
        <w:t>J. V. Doshi and K. K. Shah, “Enhancing Industrial Predictive Maintenance through Anomaly Detection in Multivariate Sensor Data using Machine Learning Techniques,” </w:t>
      </w:r>
      <w:r w:rsidRPr="00F30AF7">
        <w:rPr>
          <w:rFonts w:ascii="Times New Roman" w:hAnsi="Times New Roman" w:cs="Times New Roman"/>
          <w:i/>
          <w:iCs/>
        </w:rPr>
        <w:t>; Paris</w:t>
      </w:r>
      <w:r w:rsidRPr="00F30AF7">
        <w:rPr>
          <w:rFonts w:ascii="Times New Roman" w:hAnsi="Times New Roman" w:cs="Times New Roman"/>
        </w:rPr>
        <w:t xml:space="preserve">, pp. 1721–1729, Available: </w:t>
      </w:r>
      <w:hyperlink r:id="rId17" w:history="1">
        <w:r w:rsidR="005E64C1" w:rsidRPr="00F30AF7">
          <w:rPr>
            <w:rStyle w:val="Hyperlink"/>
            <w:rFonts w:ascii="Times New Roman" w:hAnsi="Times New Roman" w:cs="Times New Roman"/>
          </w:rPr>
          <w:t>https://www.proquest.com/scholarly-journals/enhancing-industrial-predictive-maintenance/docview/3092061606/se-2?accountid=130472</w:t>
        </w:r>
      </w:hyperlink>
    </w:p>
    <w:p w14:paraId="23C336A5" w14:textId="3FB593AB" w:rsidR="005E64C1" w:rsidRPr="00F30AF7" w:rsidRDefault="005E64C1" w:rsidP="00F30AF7">
      <w:pPr>
        <w:spacing w:line="360" w:lineRule="auto"/>
        <w:jc w:val="both"/>
        <w:rPr>
          <w:rFonts w:ascii="Times New Roman" w:hAnsi="Times New Roman" w:cs="Times New Roman"/>
        </w:rPr>
      </w:pPr>
      <w:r w:rsidRPr="00F30AF7">
        <w:rPr>
          <w:rFonts w:ascii="Times New Roman" w:hAnsi="Times New Roman" w:cs="Times New Roman"/>
        </w:rPr>
        <w:t>[</w:t>
      </w:r>
      <w:r w:rsidR="00E72A20" w:rsidRPr="00F30AF7">
        <w:rPr>
          <w:rFonts w:ascii="Times New Roman" w:hAnsi="Times New Roman" w:cs="Times New Roman"/>
        </w:rPr>
        <w:t>10</w:t>
      </w:r>
      <w:r w:rsidRPr="00F30AF7">
        <w:rPr>
          <w:rFonts w:ascii="Times New Roman" w:hAnsi="Times New Roman" w:cs="Times New Roman"/>
        </w:rPr>
        <w:t>]</w:t>
      </w:r>
    </w:p>
    <w:p w14:paraId="13140F51" w14:textId="77777777" w:rsidR="005E64C1" w:rsidRPr="00F30AF7" w:rsidRDefault="005E64C1" w:rsidP="00F30AF7">
      <w:pPr>
        <w:spacing w:line="360" w:lineRule="auto"/>
        <w:jc w:val="both"/>
        <w:rPr>
          <w:rFonts w:ascii="Times New Roman" w:hAnsi="Times New Roman" w:cs="Times New Roman"/>
        </w:rPr>
      </w:pPr>
      <w:r w:rsidRPr="00F30AF7">
        <w:rPr>
          <w:rFonts w:ascii="Times New Roman" w:hAnsi="Times New Roman" w:cs="Times New Roman"/>
        </w:rPr>
        <w:t xml:space="preserve">Abdu Shaala, D. </w:t>
      </w:r>
      <w:proofErr w:type="spellStart"/>
      <w:r w:rsidRPr="00F30AF7">
        <w:rPr>
          <w:rFonts w:ascii="Times New Roman" w:hAnsi="Times New Roman" w:cs="Times New Roman"/>
        </w:rPr>
        <w:t>Baglee</w:t>
      </w:r>
      <w:proofErr w:type="spellEnd"/>
      <w:r w:rsidRPr="00F30AF7">
        <w:rPr>
          <w:rFonts w:ascii="Times New Roman" w:hAnsi="Times New Roman" w:cs="Times New Roman"/>
        </w:rPr>
        <w:t>, and D. Dixon, “Machine learning model for predictive maintenance of modern manufacturing assets,” </w:t>
      </w:r>
      <w:r w:rsidRPr="00F30AF7">
        <w:rPr>
          <w:rFonts w:ascii="Times New Roman" w:hAnsi="Times New Roman" w:cs="Times New Roman"/>
          <w:i/>
          <w:iCs/>
        </w:rPr>
        <w:t>2022 27th International Conference on Automation and Computing (ICAC)</w:t>
      </w:r>
      <w:r w:rsidRPr="00F30AF7">
        <w:rPr>
          <w:rFonts w:ascii="Times New Roman" w:hAnsi="Times New Roman" w:cs="Times New Roman"/>
        </w:rPr>
        <w:t>, pp. 1–6, Aug. 2024, doi: https://doi.org/10.1109/icac61394.2024.10718768.</w:t>
      </w:r>
    </w:p>
    <w:p w14:paraId="083C3158" w14:textId="6BC0AB7D" w:rsidR="00A51C27" w:rsidRPr="00F30AF7" w:rsidRDefault="00A51C27" w:rsidP="00F30AF7">
      <w:pPr>
        <w:spacing w:line="360" w:lineRule="auto"/>
        <w:jc w:val="both"/>
        <w:rPr>
          <w:rFonts w:ascii="Times New Roman" w:hAnsi="Times New Roman" w:cs="Times New Roman"/>
        </w:rPr>
      </w:pPr>
      <w:r w:rsidRPr="00F30AF7">
        <w:rPr>
          <w:rFonts w:ascii="Times New Roman" w:hAnsi="Times New Roman" w:cs="Times New Roman"/>
        </w:rPr>
        <w:t>[1</w:t>
      </w:r>
      <w:r w:rsidR="00E72A20" w:rsidRPr="00F30AF7">
        <w:rPr>
          <w:rFonts w:ascii="Times New Roman" w:hAnsi="Times New Roman" w:cs="Times New Roman"/>
        </w:rPr>
        <w:t>1</w:t>
      </w:r>
      <w:r w:rsidRPr="00F30AF7">
        <w:rPr>
          <w:rFonts w:ascii="Times New Roman" w:hAnsi="Times New Roman" w:cs="Times New Roman"/>
        </w:rPr>
        <w:t>]</w:t>
      </w:r>
    </w:p>
    <w:p w14:paraId="083DBDB6" w14:textId="77777777" w:rsidR="00A51C27" w:rsidRPr="00F30AF7" w:rsidRDefault="00A51C27" w:rsidP="00F30AF7">
      <w:pPr>
        <w:spacing w:line="360" w:lineRule="auto"/>
        <w:jc w:val="both"/>
        <w:rPr>
          <w:rFonts w:ascii="Times New Roman" w:hAnsi="Times New Roman" w:cs="Times New Roman"/>
        </w:rPr>
      </w:pPr>
      <w:r w:rsidRPr="00F30AF7">
        <w:rPr>
          <w:rFonts w:ascii="Times New Roman" w:hAnsi="Times New Roman" w:cs="Times New Roman"/>
        </w:rPr>
        <w:t>C. Yang and X.-C. Yin, “Diversity-Based Random Forests with Sample Weight Learning,” </w:t>
      </w:r>
      <w:r w:rsidRPr="00F30AF7">
        <w:rPr>
          <w:rFonts w:ascii="Times New Roman" w:hAnsi="Times New Roman" w:cs="Times New Roman"/>
          <w:i/>
          <w:iCs/>
        </w:rPr>
        <w:t>Cognitive Computation</w:t>
      </w:r>
      <w:r w:rsidRPr="00F30AF7">
        <w:rPr>
          <w:rFonts w:ascii="Times New Roman" w:hAnsi="Times New Roman" w:cs="Times New Roman"/>
        </w:rPr>
        <w:t>, vol. 11, no. 5, pp. 685–696, Jun. 2019, doi: https://doi.org/10.1007/s12559-019-09652-0.</w:t>
      </w:r>
    </w:p>
    <w:p w14:paraId="75DE410C" w14:textId="16C4E3E0" w:rsidR="00E46950" w:rsidRPr="00F30AF7" w:rsidRDefault="00A51C27" w:rsidP="00F30AF7">
      <w:pPr>
        <w:spacing w:line="360" w:lineRule="auto"/>
        <w:jc w:val="both"/>
        <w:rPr>
          <w:rFonts w:ascii="Times New Roman" w:hAnsi="Times New Roman" w:cs="Times New Roman"/>
        </w:rPr>
      </w:pPr>
      <w:r w:rsidRPr="00F30AF7">
        <w:rPr>
          <w:rFonts w:ascii="Times New Roman" w:hAnsi="Times New Roman" w:cs="Times New Roman"/>
        </w:rPr>
        <w:t>‌</w:t>
      </w:r>
      <w:r w:rsidR="00E46950" w:rsidRPr="00F30AF7">
        <w:rPr>
          <w:rFonts w:ascii="Times New Roman" w:eastAsia="Times New Roman" w:hAnsi="Times New Roman" w:cs="Times New Roman"/>
          <w:color w:val="000000"/>
          <w:kern w:val="0"/>
          <w:sz w:val="27"/>
          <w:szCs w:val="27"/>
          <w14:ligatures w14:val="none"/>
        </w:rPr>
        <w:t xml:space="preserve"> </w:t>
      </w:r>
      <w:r w:rsidR="00E46950" w:rsidRPr="00F30AF7">
        <w:rPr>
          <w:rFonts w:ascii="Times New Roman" w:hAnsi="Times New Roman" w:cs="Times New Roman"/>
        </w:rPr>
        <w:t>[1</w:t>
      </w:r>
      <w:r w:rsidR="00E72A20" w:rsidRPr="00F30AF7">
        <w:rPr>
          <w:rFonts w:ascii="Times New Roman" w:hAnsi="Times New Roman" w:cs="Times New Roman"/>
        </w:rPr>
        <w:t>2</w:t>
      </w:r>
      <w:r w:rsidR="00E46950" w:rsidRPr="00F30AF7">
        <w:rPr>
          <w:rFonts w:ascii="Times New Roman" w:hAnsi="Times New Roman" w:cs="Times New Roman"/>
        </w:rPr>
        <w:t>]</w:t>
      </w:r>
    </w:p>
    <w:p w14:paraId="6A7256D4" w14:textId="77777777" w:rsidR="00E46950" w:rsidRPr="00F30AF7" w:rsidRDefault="00E46950" w:rsidP="00F30AF7">
      <w:pPr>
        <w:spacing w:line="360" w:lineRule="auto"/>
        <w:jc w:val="both"/>
        <w:rPr>
          <w:rFonts w:ascii="Times New Roman" w:hAnsi="Times New Roman" w:cs="Times New Roman"/>
        </w:rPr>
      </w:pPr>
      <w:r w:rsidRPr="00F30AF7">
        <w:rPr>
          <w:rFonts w:ascii="Times New Roman" w:hAnsi="Times New Roman" w:cs="Times New Roman"/>
        </w:rPr>
        <w:lastRenderedPageBreak/>
        <w:t xml:space="preserve">G. Maselli and A. </w:t>
      </w:r>
      <w:proofErr w:type="spellStart"/>
      <w:r w:rsidRPr="00F30AF7">
        <w:rPr>
          <w:rFonts w:ascii="Times New Roman" w:hAnsi="Times New Roman" w:cs="Times New Roman"/>
        </w:rPr>
        <w:t>Nesticò</w:t>
      </w:r>
      <w:proofErr w:type="spellEnd"/>
      <w:r w:rsidRPr="00F30AF7">
        <w:rPr>
          <w:rFonts w:ascii="Times New Roman" w:hAnsi="Times New Roman" w:cs="Times New Roman"/>
        </w:rPr>
        <w:t>, “Machine Learning Algorithms and Explainable Artificial Intelligence for Property Valuation,” </w:t>
      </w:r>
      <w:r w:rsidRPr="00F30AF7">
        <w:rPr>
          <w:rFonts w:ascii="Times New Roman" w:hAnsi="Times New Roman" w:cs="Times New Roman"/>
          <w:i/>
          <w:iCs/>
        </w:rPr>
        <w:t>Real Estate</w:t>
      </w:r>
      <w:r w:rsidRPr="00F30AF7">
        <w:rPr>
          <w:rFonts w:ascii="Times New Roman" w:hAnsi="Times New Roman" w:cs="Times New Roman"/>
        </w:rPr>
        <w:t>, vol. 2, no. 3, p. 12, Aug. 2025, doi: https://doi.org/10.3390/realestate2030012.</w:t>
      </w:r>
    </w:p>
    <w:p w14:paraId="33274142" w14:textId="5A96FF08" w:rsidR="001527F9" w:rsidRPr="00F30AF7" w:rsidRDefault="003B23FB" w:rsidP="00F30AF7">
      <w:pPr>
        <w:spacing w:line="360" w:lineRule="auto"/>
        <w:jc w:val="both"/>
        <w:rPr>
          <w:rFonts w:ascii="Times New Roman" w:hAnsi="Times New Roman" w:cs="Times New Roman"/>
        </w:rPr>
      </w:pPr>
      <w:r w:rsidRPr="00F30AF7">
        <w:rPr>
          <w:rFonts w:ascii="Times New Roman" w:hAnsi="Times New Roman" w:cs="Times New Roman"/>
        </w:rPr>
        <w:t>‌ [</w:t>
      </w:r>
      <w:r w:rsidR="001527F9" w:rsidRPr="00F30AF7">
        <w:rPr>
          <w:rFonts w:ascii="Times New Roman" w:hAnsi="Times New Roman" w:cs="Times New Roman"/>
        </w:rPr>
        <w:t>1</w:t>
      </w:r>
      <w:r w:rsidR="00E72A20" w:rsidRPr="00F30AF7">
        <w:rPr>
          <w:rFonts w:ascii="Times New Roman" w:hAnsi="Times New Roman" w:cs="Times New Roman"/>
        </w:rPr>
        <w:t>3</w:t>
      </w:r>
      <w:r w:rsidR="001527F9" w:rsidRPr="00F30AF7">
        <w:rPr>
          <w:rFonts w:ascii="Times New Roman" w:hAnsi="Times New Roman" w:cs="Times New Roman"/>
        </w:rPr>
        <w:t>]</w:t>
      </w:r>
    </w:p>
    <w:p w14:paraId="03FF41DE" w14:textId="77777777" w:rsidR="001527F9" w:rsidRPr="00F30AF7" w:rsidRDefault="001527F9" w:rsidP="00F30AF7">
      <w:pPr>
        <w:spacing w:line="360" w:lineRule="auto"/>
        <w:jc w:val="both"/>
        <w:rPr>
          <w:rFonts w:ascii="Times New Roman" w:hAnsi="Times New Roman" w:cs="Times New Roman"/>
        </w:rPr>
      </w:pPr>
      <w:r w:rsidRPr="00F30AF7">
        <w:rPr>
          <w:rFonts w:ascii="Times New Roman" w:hAnsi="Times New Roman" w:cs="Times New Roman"/>
        </w:rPr>
        <w:t>Fraud-Detection-Handbook, “GitHub - Fraud-Detection-Handbook/fraud-detection-handbook: Reproducible Machine Learning for Credit Card Fraud Detection - Practical Handbook,” </w:t>
      </w:r>
      <w:r w:rsidRPr="00F30AF7">
        <w:rPr>
          <w:rFonts w:ascii="Times New Roman" w:hAnsi="Times New Roman" w:cs="Times New Roman"/>
          <w:i/>
          <w:iCs/>
        </w:rPr>
        <w:t>GitHub</w:t>
      </w:r>
      <w:r w:rsidRPr="00F30AF7">
        <w:rPr>
          <w:rFonts w:ascii="Times New Roman" w:hAnsi="Times New Roman" w:cs="Times New Roman"/>
        </w:rPr>
        <w:t>, 2021. https://github.com/Fraud-Detection-Handbook/fraud-detection-handbook (accessed May 18, 2025).</w:t>
      </w:r>
    </w:p>
    <w:p w14:paraId="728EA0A9" w14:textId="77777777" w:rsidR="001527F9" w:rsidRPr="00F30AF7" w:rsidRDefault="001527F9" w:rsidP="00F30AF7">
      <w:pPr>
        <w:spacing w:line="360" w:lineRule="auto"/>
        <w:jc w:val="both"/>
        <w:rPr>
          <w:rFonts w:ascii="Times New Roman" w:hAnsi="Times New Roman" w:cs="Times New Roman"/>
        </w:rPr>
      </w:pPr>
      <w:r w:rsidRPr="00F30AF7">
        <w:rPr>
          <w:rFonts w:ascii="Times New Roman" w:hAnsi="Times New Roman" w:cs="Times New Roman"/>
        </w:rPr>
        <w:t>‌</w:t>
      </w:r>
    </w:p>
    <w:p w14:paraId="3F79EB64" w14:textId="64B66A61" w:rsidR="00E46950" w:rsidRPr="00F30AF7" w:rsidRDefault="00E46950" w:rsidP="00F30AF7">
      <w:pPr>
        <w:spacing w:line="360" w:lineRule="auto"/>
        <w:jc w:val="both"/>
        <w:rPr>
          <w:rFonts w:ascii="Times New Roman" w:hAnsi="Times New Roman" w:cs="Times New Roman"/>
        </w:rPr>
      </w:pPr>
    </w:p>
    <w:p w14:paraId="43A3A032" w14:textId="43483624" w:rsidR="00A51C27" w:rsidRPr="00F30AF7" w:rsidRDefault="00A51C27" w:rsidP="00F30AF7">
      <w:pPr>
        <w:spacing w:line="360" w:lineRule="auto"/>
        <w:jc w:val="both"/>
        <w:rPr>
          <w:rFonts w:ascii="Times New Roman" w:hAnsi="Times New Roman" w:cs="Times New Roman"/>
          <w:lang w:val="bg-BG"/>
        </w:rPr>
      </w:pPr>
    </w:p>
    <w:p w14:paraId="36BECA47" w14:textId="77777777" w:rsidR="0057569C" w:rsidRPr="00F30AF7" w:rsidRDefault="0057569C" w:rsidP="00F30AF7">
      <w:pPr>
        <w:spacing w:line="360" w:lineRule="auto"/>
        <w:jc w:val="both"/>
        <w:rPr>
          <w:rFonts w:ascii="Times New Roman" w:hAnsi="Times New Roman" w:cs="Times New Roman"/>
        </w:rPr>
      </w:pPr>
    </w:p>
    <w:p w14:paraId="039C52D2" w14:textId="77777777" w:rsidR="005E64C1" w:rsidRPr="00F30AF7" w:rsidRDefault="005E64C1" w:rsidP="00F30AF7">
      <w:pPr>
        <w:spacing w:line="360" w:lineRule="auto"/>
        <w:jc w:val="both"/>
        <w:rPr>
          <w:rFonts w:ascii="Times New Roman" w:hAnsi="Times New Roman" w:cs="Times New Roman"/>
        </w:rPr>
      </w:pPr>
      <w:r w:rsidRPr="00F30AF7">
        <w:rPr>
          <w:rFonts w:ascii="Times New Roman" w:hAnsi="Times New Roman" w:cs="Times New Roman"/>
        </w:rPr>
        <w:t>‌</w:t>
      </w:r>
    </w:p>
    <w:p w14:paraId="3826DB87" w14:textId="77777777" w:rsidR="005E64C1" w:rsidRPr="00F30AF7" w:rsidRDefault="005E64C1" w:rsidP="00F30AF7">
      <w:pPr>
        <w:spacing w:line="360" w:lineRule="auto"/>
        <w:jc w:val="both"/>
        <w:rPr>
          <w:rFonts w:ascii="Times New Roman" w:hAnsi="Times New Roman" w:cs="Times New Roman"/>
          <w:lang w:val="bg-BG"/>
        </w:rPr>
      </w:pPr>
    </w:p>
    <w:p w14:paraId="2669531C" w14:textId="77777777" w:rsidR="00BF13A3" w:rsidRPr="00F30AF7" w:rsidRDefault="00BF13A3" w:rsidP="00F30AF7">
      <w:pPr>
        <w:spacing w:line="360" w:lineRule="auto"/>
        <w:jc w:val="both"/>
        <w:rPr>
          <w:rFonts w:ascii="Times New Roman" w:hAnsi="Times New Roman" w:cs="Times New Roman"/>
        </w:rPr>
      </w:pPr>
      <w:r w:rsidRPr="00F30AF7">
        <w:rPr>
          <w:rFonts w:ascii="Times New Roman" w:hAnsi="Times New Roman" w:cs="Times New Roman"/>
        </w:rPr>
        <w:t>‌</w:t>
      </w:r>
    </w:p>
    <w:p w14:paraId="72933992" w14:textId="31A624B3" w:rsidR="0017762A" w:rsidRPr="00F30AF7" w:rsidRDefault="0017762A" w:rsidP="00F30AF7">
      <w:pPr>
        <w:spacing w:line="360" w:lineRule="auto"/>
        <w:jc w:val="both"/>
        <w:rPr>
          <w:rFonts w:ascii="Times New Roman" w:hAnsi="Times New Roman" w:cs="Times New Roman"/>
        </w:rPr>
      </w:pPr>
    </w:p>
    <w:p w14:paraId="5A3C429A" w14:textId="151495DF" w:rsidR="006F58A7" w:rsidRPr="00F30AF7" w:rsidRDefault="006F58A7" w:rsidP="00F30AF7">
      <w:pPr>
        <w:spacing w:line="360" w:lineRule="auto"/>
        <w:jc w:val="both"/>
        <w:rPr>
          <w:rFonts w:ascii="Times New Roman" w:hAnsi="Times New Roman" w:cs="Times New Roman"/>
        </w:rPr>
      </w:pPr>
    </w:p>
    <w:p w14:paraId="7F0457A9" w14:textId="77777777" w:rsidR="006F58A7" w:rsidRPr="00F30AF7" w:rsidRDefault="006F58A7" w:rsidP="00F30AF7">
      <w:pPr>
        <w:spacing w:line="360" w:lineRule="auto"/>
        <w:jc w:val="both"/>
        <w:rPr>
          <w:rFonts w:ascii="Times New Roman" w:hAnsi="Times New Roman" w:cs="Times New Roman"/>
        </w:rPr>
      </w:pPr>
    </w:p>
    <w:p w14:paraId="5694D69B" w14:textId="77777777" w:rsidR="00FC3DB7" w:rsidRPr="00F30AF7" w:rsidRDefault="00FC3DB7" w:rsidP="00F30AF7">
      <w:pPr>
        <w:spacing w:line="360" w:lineRule="auto"/>
        <w:jc w:val="both"/>
        <w:rPr>
          <w:rFonts w:ascii="Times New Roman" w:hAnsi="Times New Roman" w:cs="Times New Roman"/>
        </w:rPr>
      </w:pPr>
      <w:r w:rsidRPr="00F30AF7">
        <w:rPr>
          <w:rFonts w:ascii="Times New Roman" w:hAnsi="Times New Roman" w:cs="Times New Roman"/>
        </w:rPr>
        <w:t>‌</w:t>
      </w:r>
    </w:p>
    <w:p w14:paraId="4B13519A" w14:textId="77777777" w:rsidR="008004A2" w:rsidRPr="00F30AF7" w:rsidRDefault="008004A2" w:rsidP="00F30AF7">
      <w:pPr>
        <w:spacing w:line="360" w:lineRule="auto"/>
        <w:jc w:val="both"/>
        <w:rPr>
          <w:rFonts w:ascii="Times New Roman" w:hAnsi="Times New Roman" w:cs="Times New Roman"/>
          <w:lang w:val="bg-BG"/>
        </w:rPr>
      </w:pPr>
    </w:p>
    <w:p w14:paraId="6C21F244" w14:textId="77777777" w:rsidR="00ED0B72" w:rsidRPr="00F30AF7" w:rsidRDefault="00ED0B72" w:rsidP="00F30AF7">
      <w:pPr>
        <w:spacing w:line="360" w:lineRule="auto"/>
        <w:jc w:val="both"/>
        <w:rPr>
          <w:rFonts w:ascii="Times New Roman" w:hAnsi="Times New Roman" w:cs="Times New Roman"/>
        </w:rPr>
      </w:pPr>
      <w:r w:rsidRPr="00F30AF7">
        <w:rPr>
          <w:rFonts w:ascii="Times New Roman" w:hAnsi="Times New Roman" w:cs="Times New Roman"/>
        </w:rPr>
        <w:t>‌</w:t>
      </w:r>
    </w:p>
    <w:p w14:paraId="10A34086" w14:textId="77777777" w:rsidR="00ED0B72" w:rsidRPr="00F30AF7" w:rsidRDefault="00ED0B72" w:rsidP="00F30AF7">
      <w:pPr>
        <w:spacing w:line="360" w:lineRule="auto"/>
        <w:jc w:val="both"/>
        <w:rPr>
          <w:rFonts w:ascii="Times New Roman" w:hAnsi="Times New Roman" w:cs="Times New Roman"/>
        </w:rPr>
      </w:pPr>
    </w:p>
    <w:p w14:paraId="21A1A262" w14:textId="77777777" w:rsidR="007F5920" w:rsidRPr="00F30AF7" w:rsidRDefault="007F5920" w:rsidP="00F30AF7">
      <w:pPr>
        <w:spacing w:line="360" w:lineRule="auto"/>
        <w:jc w:val="both"/>
        <w:rPr>
          <w:rFonts w:ascii="Times New Roman" w:hAnsi="Times New Roman" w:cs="Times New Roman"/>
        </w:rPr>
      </w:pPr>
      <w:r w:rsidRPr="00F30AF7">
        <w:rPr>
          <w:rFonts w:ascii="Times New Roman" w:hAnsi="Times New Roman" w:cs="Times New Roman"/>
        </w:rPr>
        <w:t>‌</w:t>
      </w:r>
    </w:p>
    <w:p w14:paraId="5085AF76" w14:textId="77777777" w:rsidR="007F5920" w:rsidRPr="00F30AF7" w:rsidRDefault="007F5920" w:rsidP="00F30AF7">
      <w:pPr>
        <w:spacing w:line="360" w:lineRule="auto"/>
        <w:jc w:val="both"/>
        <w:rPr>
          <w:rFonts w:ascii="Times New Roman" w:hAnsi="Times New Roman" w:cs="Times New Roman"/>
          <w:lang w:val="bg-BG"/>
        </w:rPr>
      </w:pPr>
    </w:p>
    <w:p w14:paraId="55E5F8D5" w14:textId="77777777" w:rsidR="0096265D" w:rsidRPr="00F30AF7" w:rsidRDefault="0096265D" w:rsidP="00F30AF7">
      <w:pPr>
        <w:spacing w:line="360" w:lineRule="auto"/>
        <w:jc w:val="both"/>
        <w:rPr>
          <w:rFonts w:ascii="Times New Roman" w:hAnsi="Times New Roman" w:cs="Times New Roman"/>
        </w:rPr>
      </w:pPr>
      <w:r w:rsidRPr="00F30AF7">
        <w:rPr>
          <w:rFonts w:ascii="Times New Roman" w:hAnsi="Times New Roman" w:cs="Times New Roman"/>
        </w:rPr>
        <w:lastRenderedPageBreak/>
        <w:t>‌</w:t>
      </w:r>
    </w:p>
    <w:p w14:paraId="457D25BD" w14:textId="77777777" w:rsidR="0096265D" w:rsidRPr="00F30AF7" w:rsidRDefault="0096265D" w:rsidP="00F30AF7">
      <w:pPr>
        <w:spacing w:line="360" w:lineRule="auto"/>
        <w:jc w:val="both"/>
        <w:rPr>
          <w:rFonts w:ascii="Times New Roman" w:hAnsi="Times New Roman" w:cs="Times New Roman"/>
          <w:lang w:val="bg-BG"/>
        </w:rPr>
      </w:pPr>
    </w:p>
    <w:sectPr w:rsidR="0096265D" w:rsidRPr="00F30AF7">
      <w:head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7559F" w14:textId="77777777" w:rsidR="00C74CB5" w:rsidRDefault="00C74CB5" w:rsidP="00BB3B53">
      <w:pPr>
        <w:spacing w:after="0" w:line="240" w:lineRule="auto"/>
      </w:pPr>
      <w:r>
        <w:separator/>
      </w:r>
    </w:p>
  </w:endnote>
  <w:endnote w:type="continuationSeparator" w:id="0">
    <w:p w14:paraId="6E26AA1E" w14:textId="77777777" w:rsidR="00C74CB5" w:rsidRDefault="00C74CB5" w:rsidP="00BB3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F6162" w14:textId="77777777" w:rsidR="00C74CB5" w:rsidRDefault="00C74CB5" w:rsidP="00BB3B53">
      <w:pPr>
        <w:spacing w:after="0" w:line="240" w:lineRule="auto"/>
      </w:pPr>
      <w:r>
        <w:separator/>
      </w:r>
    </w:p>
  </w:footnote>
  <w:footnote w:type="continuationSeparator" w:id="0">
    <w:p w14:paraId="50013184" w14:textId="77777777" w:rsidR="00C74CB5" w:rsidRDefault="00C74CB5" w:rsidP="00BB3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714058"/>
      <w:docPartObj>
        <w:docPartGallery w:val="Page Numbers (Top of Page)"/>
        <w:docPartUnique/>
      </w:docPartObj>
    </w:sdtPr>
    <w:sdtEndPr>
      <w:rPr>
        <w:noProof/>
      </w:rPr>
    </w:sdtEndPr>
    <w:sdtContent>
      <w:p w14:paraId="59D6C3D3" w14:textId="2CCF36DB" w:rsidR="00BB3B53" w:rsidRDefault="00BB3B5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7869197" w14:textId="77777777" w:rsidR="00BB3B53" w:rsidRDefault="00BB3B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65D"/>
    <w:rsid w:val="000033A5"/>
    <w:rsid w:val="000050D1"/>
    <w:rsid w:val="000101F3"/>
    <w:rsid w:val="0001244D"/>
    <w:rsid w:val="00013DB1"/>
    <w:rsid w:val="0001710F"/>
    <w:rsid w:val="0002033D"/>
    <w:rsid w:val="00027F88"/>
    <w:rsid w:val="00032455"/>
    <w:rsid w:val="00044647"/>
    <w:rsid w:val="0005340F"/>
    <w:rsid w:val="000571AE"/>
    <w:rsid w:val="000B4270"/>
    <w:rsid w:val="000E2032"/>
    <w:rsid w:val="00104389"/>
    <w:rsid w:val="00104532"/>
    <w:rsid w:val="00110D20"/>
    <w:rsid w:val="00123DFB"/>
    <w:rsid w:val="00124578"/>
    <w:rsid w:val="00131A8C"/>
    <w:rsid w:val="001472BD"/>
    <w:rsid w:val="001527F9"/>
    <w:rsid w:val="00153118"/>
    <w:rsid w:val="00164338"/>
    <w:rsid w:val="0017762A"/>
    <w:rsid w:val="00186568"/>
    <w:rsid w:val="001A5845"/>
    <w:rsid w:val="001B22DB"/>
    <w:rsid w:val="001C1577"/>
    <w:rsid w:val="001F5576"/>
    <w:rsid w:val="00202C48"/>
    <w:rsid w:val="00203251"/>
    <w:rsid w:val="00222F71"/>
    <w:rsid w:val="00231772"/>
    <w:rsid w:val="0026297F"/>
    <w:rsid w:val="002A2E40"/>
    <w:rsid w:val="002D7BDE"/>
    <w:rsid w:val="002E391B"/>
    <w:rsid w:val="002E7435"/>
    <w:rsid w:val="003028E3"/>
    <w:rsid w:val="00327356"/>
    <w:rsid w:val="00357E29"/>
    <w:rsid w:val="00361C9F"/>
    <w:rsid w:val="00396902"/>
    <w:rsid w:val="003A41CB"/>
    <w:rsid w:val="003A7AC6"/>
    <w:rsid w:val="003B23FB"/>
    <w:rsid w:val="003C5175"/>
    <w:rsid w:val="003E17B0"/>
    <w:rsid w:val="003E54FD"/>
    <w:rsid w:val="003F1485"/>
    <w:rsid w:val="0040254B"/>
    <w:rsid w:val="004235C8"/>
    <w:rsid w:val="004311F7"/>
    <w:rsid w:val="00447DB6"/>
    <w:rsid w:val="00452DFC"/>
    <w:rsid w:val="004649DD"/>
    <w:rsid w:val="004A515B"/>
    <w:rsid w:val="004F0447"/>
    <w:rsid w:val="005004AF"/>
    <w:rsid w:val="00521A2B"/>
    <w:rsid w:val="00530BE1"/>
    <w:rsid w:val="0057569C"/>
    <w:rsid w:val="005920B4"/>
    <w:rsid w:val="00593310"/>
    <w:rsid w:val="005A384F"/>
    <w:rsid w:val="005B4593"/>
    <w:rsid w:val="005E64C1"/>
    <w:rsid w:val="00610ADF"/>
    <w:rsid w:val="00637713"/>
    <w:rsid w:val="006767AE"/>
    <w:rsid w:val="006A0782"/>
    <w:rsid w:val="006A5DBB"/>
    <w:rsid w:val="006B6BB4"/>
    <w:rsid w:val="006C5CD7"/>
    <w:rsid w:val="006F58A7"/>
    <w:rsid w:val="00725B95"/>
    <w:rsid w:val="007268BA"/>
    <w:rsid w:val="0073139A"/>
    <w:rsid w:val="0073592A"/>
    <w:rsid w:val="00744C2E"/>
    <w:rsid w:val="007509B8"/>
    <w:rsid w:val="00770B5A"/>
    <w:rsid w:val="00771B7D"/>
    <w:rsid w:val="00775685"/>
    <w:rsid w:val="00783130"/>
    <w:rsid w:val="0079529E"/>
    <w:rsid w:val="007A0E9D"/>
    <w:rsid w:val="007A598A"/>
    <w:rsid w:val="007B286F"/>
    <w:rsid w:val="007C7245"/>
    <w:rsid w:val="007D23D0"/>
    <w:rsid w:val="007F1125"/>
    <w:rsid w:val="007F3EE6"/>
    <w:rsid w:val="007F5920"/>
    <w:rsid w:val="008004A2"/>
    <w:rsid w:val="00822DFA"/>
    <w:rsid w:val="0083159E"/>
    <w:rsid w:val="00833ACF"/>
    <w:rsid w:val="008364AA"/>
    <w:rsid w:val="0084279F"/>
    <w:rsid w:val="00846A6B"/>
    <w:rsid w:val="008635D8"/>
    <w:rsid w:val="00876E76"/>
    <w:rsid w:val="00876E80"/>
    <w:rsid w:val="0088191F"/>
    <w:rsid w:val="008A7181"/>
    <w:rsid w:val="008B1A06"/>
    <w:rsid w:val="008B6746"/>
    <w:rsid w:val="009102E0"/>
    <w:rsid w:val="00915131"/>
    <w:rsid w:val="0093687F"/>
    <w:rsid w:val="00955959"/>
    <w:rsid w:val="009622EC"/>
    <w:rsid w:val="0096265D"/>
    <w:rsid w:val="009A0277"/>
    <w:rsid w:val="009B0777"/>
    <w:rsid w:val="009B2161"/>
    <w:rsid w:val="00A23AE5"/>
    <w:rsid w:val="00A37754"/>
    <w:rsid w:val="00A4201E"/>
    <w:rsid w:val="00A51C27"/>
    <w:rsid w:val="00A64FDA"/>
    <w:rsid w:val="00A73B02"/>
    <w:rsid w:val="00A7429A"/>
    <w:rsid w:val="00A966B2"/>
    <w:rsid w:val="00AA40BB"/>
    <w:rsid w:val="00AA6DFC"/>
    <w:rsid w:val="00AB6C92"/>
    <w:rsid w:val="00AF47BD"/>
    <w:rsid w:val="00B0416D"/>
    <w:rsid w:val="00B23344"/>
    <w:rsid w:val="00B31148"/>
    <w:rsid w:val="00B43E26"/>
    <w:rsid w:val="00B530D4"/>
    <w:rsid w:val="00B70E87"/>
    <w:rsid w:val="00B84E7F"/>
    <w:rsid w:val="00B97466"/>
    <w:rsid w:val="00BB3B53"/>
    <w:rsid w:val="00BF13A3"/>
    <w:rsid w:val="00C008F9"/>
    <w:rsid w:val="00C33C21"/>
    <w:rsid w:val="00C60FFC"/>
    <w:rsid w:val="00C65687"/>
    <w:rsid w:val="00C74CB5"/>
    <w:rsid w:val="00CD212B"/>
    <w:rsid w:val="00D06E51"/>
    <w:rsid w:val="00D35B2F"/>
    <w:rsid w:val="00D81C77"/>
    <w:rsid w:val="00D87103"/>
    <w:rsid w:val="00DA121F"/>
    <w:rsid w:val="00DB0125"/>
    <w:rsid w:val="00DB10FE"/>
    <w:rsid w:val="00DB7CAE"/>
    <w:rsid w:val="00DE12A9"/>
    <w:rsid w:val="00E07ADC"/>
    <w:rsid w:val="00E36709"/>
    <w:rsid w:val="00E409D4"/>
    <w:rsid w:val="00E46950"/>
    <w:rsid w:val="00E72A20"/>
    <w:rsid w:val="00E764A6"/>
    <w:rsid w:val="00EA3954"/>
    <w:rsid w:val="00EB2241"/>
    <w:rsid w:val="00EC31B7"/>
    <w:rsid w:val="00EC7846"/>
    <w:rsid w:val="00ED0B72"/>
    <w:rsid w:val="00ED3165"/>
    <w:rsid w:val="00EF61D5"/>
    <w:rsid w:val="00F30AF7"/>
    <w:rsid w:val="00F37BC9"/>
    <w:rsid w:val="00F40ECB"/>
    <w:rsid w:val="00F410CF"/>
    <w:rsid w:val="00F448BD"/>
    <w:rsid w:val="00F44DEB"/>
    <w:rsid w:val="00F47A3D"/>
    <w:rsid w:val="00F61A24"/>
    <w:rsid w:val="00F824DC"/>
    <w:rsid w:val="00F84940"/>
    <w:rsid w:val="00F91254"/>
    <w:rsid w:val="00FA2EE4"/>
    <w:rsid w:val="00FC3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1855B"/>
  <w15:chartTrackingRefBased/>
  <w15:docId w15:val="{F8416BBC-AF4E-44F7-95A0-547D464A9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6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26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26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26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6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6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6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6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6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6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26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6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6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6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6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6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6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65D"/>
    <w:rPr>
      <w:rFonts w:eastAsiaTheme="majorEastAsia" w:cstheme="majorBidi"/>
      <w:color w:val="272727" w:themeColor="text1" w:themeTint="D8"/>
    </w:rPr>
  </w:style>
  <w:style w:type="paragraph" w:styleId="Title">
    <w:name w:val="Title"/>
    <w:basedOn w:val="Normal"/>
    <w:next w:val="Normal"/>
    <w:link w:val="TitleChar"/>
    <w:uiPriority w:val="10"/>
    <w:qFormat/>
    <w:rsid w:val="009626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6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6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6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65D"/>
    <w:pPr>
      <w:spacing w:before="160"/>
      <w:jc w:val="center"/>
    </w:pPr>
    <w:rPr>
      <w:i/>
      <w:iCs/>
      <w:color w:val="404040" w:themeColor="text1" w:themeTint="BF"/>
    </w:rPr>
  </w:style>
  <w:style w:type="character" w:customStyle="1" w:styleId="QuoteChar">
    <w:name w:val="Quote Char"/>
    <w:basedOn w:val="DefaultParagraphFont"/>
    <w:link w:val="Quote"/>
    <w:uiPriority w:val="29"/>
    <w:rsid w:val="0096265D"/>
    <w:rPr>
      <w:i/>
      <w:iCs/>
      <w:color w:val="404040" w:themeColor="text1" w:themeTint="BF"/>
    </w:rPr>
  </w:style>
  <w:style w:type="paragraph" w:styleId="ListParagraph">
    <w:name w:val="List Paragraph"/>
    <w:basedOn w:val="Normal"/>
    <w:uiPriority w:val="34"/>
    <w:qFormat/>
    <w:rsid w:val="0096265D"/>
    <w:pPr>
      <w:ind w:left="720"/>
      <w:contextualSpacing/>
    </w:pPr>
  </w:style>
  <w:style w:type="character" w:styleId="IntenseEmphasis">
    <w:name w:val="Intense Emphasis"/>
    <w:basedOn w:val="DefaultParagraphFont"/>
    <w:uiPriority w:val="21"/>
    <w:qFormat/>
    <w:rsid w:val="0096265D"/>
    <w:rPr>
      <w:i/>
      <w:iCs/>
      <w:color w:val="0F4761" w:themeColor="accent1" w:themeShade="BF"/>
    </w:rPr>
  </w:style>
  <w:style w:type="paragraph" w:styleId="IntenseQuote">
    <w:name w:val="Intense Quote"/>
    <w:basedOn w:val="Normal"/>
    <w:next w:val="Normal"/>
    <w:link w:val="IntenseQuoteChar"/>
    <w:uiPriority w:val="30"/>
    <w:qFormat/>
    <w:rsid w:val="009626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65D"/>
    <w:rPr>
      <w:i/>
      <w:iCs/>
      <w:color w:val="0F4761" w:themeColor="accent1" w:themeShade="BF"/>
    </w:rPr>
  </w:style>
  <w:style w:type="character" w:styleId="IntenseReference">
    <w:name w:val="Intense Reference"/>
    <w:basedOn w:val="DefaultParagraphFont"/>
    <w:uiPriority w:val="32"/>
    <w:qFormat/>
    <w:rsid w:val="0096265D"/>
    <w:rPr>
      <w:b/>
      <w:bCs/>
      <w:smallCaps/>
      <w:color w:val="0F4761" w:themeColor="accent1" w:themeShade="BF"/>
      <w:spacing w:val="5"/>
    </w:rPr>
  </w:style>
  <w:style w:type="character" w:styleId="Hyperlink">
    <w:name w:val="Hyperlink"/>
    <w:basedOn w:val="DefaultParagraphFont"/>
    <w:uiPriority w:val="99"/>
    <w:unhideWhenUsed/>
    <w:rsid w:val="007F5920"/>
    <w:rPr>
      <w:color w:val="467886" w:themeColor="hyperlink"/>
      <w:u w:val="single"/>
    </w:rPr>
  </w:style>
  <w:style w:type="character" w:styleId="UnresolvedMention">
    <w:name w:val="Unresolved Mention"/>
    <w:basedOn w:val="DefaultParagraphFont"/>
    <w:uiPriority w:val="99"/>
    <w:semiHidden/>
    <w:unhideWhenUsed/>
    <w:rsid w:val="007F5920"/>
    <w:rPr>
      <w:color w:val="605E5C"/>
      <w:shd w:val="clear" w:color="auto" w:fill="E1DFDD"/>
    </w:rPr>
  </w:style>
  <w:style w:type="character" w:styleId="FollowedHyperlink">
    <w:name w:val="FollowedHyperlink"/>
    <w:basedOn w:val="DefaultParagraphFont"/>
    <w:uiPriority w:val="99"/>
    <w:semiHidden/>
    <w:unhideWhenUsed/>
    <w:rsid w:val="001F5576"/>
    <w:rPr>
      <w:color w:val="96607D" w:themeColor="followedHyperlink"/>
      <w:u w:val="single"/>
    </w:rPr>
  </w:style>
  <w:style w:type="paragraph" w:styleId="TOCHeading">
    <w:name w:val="TOC Heading"/>
    <w:basedOn w:val="Heading1"/>
    <w:next w:val="Normal"/>
    <w:uiPriority w:val="39"/>
    <w:unhideWhenUsed/>
    <w:qFormat/>
    <w:rsid w:val="003C517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C5175"/>
    <w:pPr>
      <w:spacing w:after="100"/>
    </w:pPr>
  </w:style>
  <w:style w:type="paragraph" w:styleId="TOC2">
    <w:name w:val="toc 2"/>
    <w:basedOn w:val="Normal"/>
    <w:next w:val="Normal"/>
    <w:autoRedefine/>
    <w:uiPriority w:val="39"/>
    <w:unhideWhenUsed/>
    <w:rsid w:val="003C5175"/>
    <w:pPr>
      <w:spacing w:after="100"/>
      <w:ind w:left="240"/>
    </w:pPr>
  </w:style>
  <w:style w:type="paragraph" w:styleId="Header">
    <w:name w:val="header"/>
    <w:basedOn w:val="Normal"/>
    <w:link w:val="HeaderChar"/>
    <w:uiPriority w:val="99"/>
    <w:unhideWhenUsed/>
    <w:rsid w:val="00BB3B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3B53"/>
  </w:style>
  <w:style w:type="paragraph" w:styleId="Footer">
    <w:name w:val="footer"/>
    <w:basedOn w:val="Normal"/>
    <w:link w:val="FooterChar"/>
    <w:uiPriority w:val="99"/>
    <w:unhideWhenUsed/>
    <w:rsid w:val="00BB3B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3B53"/>
  </w:style>
  <w:style w:type="paragraph" w:styleId="NormalWeb">
    <w:name w:val="Normal (Web)"/>
    <w:basedOn w:val="Normal"/>
    <w:uiPriority w:val="99"/>
    <w:semiHidden/>
    <w:unhideWhenUsed/>
    <w:rsid w:val="00B70E8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ijpe.2021.108114"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proquest.com/scholarly-journals/enhancing-industrial-predictive-maintenance/docview/3092061606/se-2?accountid=130472" TargetMode="External"/><Relationship Id="rId2" Type="http://schemas.openxmlformats.org/officeDocument/2006/relationships/customXml" Target="../customXml/item2.xml"/><Relationship Id="rId16" Type="http://schemas.openxmlformats.org/officeDocument/2006/relationships/hyperlink" Target="https://doi.org/10.1007/s00170-023-12086-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doi.org/10.1109/idciot64235.2025.10915129"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09/cnc68716.2025.114848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3682076b0258ff4135e9100f403df239">
  <xsd:schema xmlns:xsd="http://www.w3.org/2001/XMLSchema" xmlns:xs="http://www.w3.org/2001/XMLSchema" xmlns:p="http://schemas.microsoft.com/office/2006/metadata/properties" xmlns:ns3="936e02c4-a484-4998-a51a-c24e6dc61f3e" targetNamespace="http://schemas.microsoft.com/office/2006/metadata/properties" ma:root="true" ma:fieldsID="f41ff8177e8651e5c1b5922d8eec445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857E76-071B-445E-B267-ADBF81BB18AF}">
  <ds:schemaRefs>
    <ds:schemaRef ds:uri="http://schemas.openxmlformats.org/officeDocument/2006/bibliography"/>
  </ds:schemaRefs>
</ds:datastoreItem>
</file>

<file path=customXml/itemProps2.xml><?xml version="1.0" encoding="utf-8"?>
<ds:datastoreItem xmlns:ds="http://schemas.openxmlformats.org/officeDocument/2006/customXml" ds:itemID="{10406D8E-E053-4258-8B0C-FCF251DA1590}">
  <ds:schemaRefs>
    <ds:schemaRef ds:uri="http://schemas.microsoft.com/sharepoint/v3/contenttype/forms"/>
  </ds:schemaRefs>
</ds:datastoreItem>
</file>

<file path=customXml/itemProps3.xml><?xml version="1.0" encoding="utf-8"?>
<ds:datastoreItem xmlns:ds="http://schemas.openxmlformats.org/officeDocument/2006/customXml" ds:itemID="{BFEC8F09-42ED-45B9-B4EC-5AFB6806A99A}">
  <ds:schemaRefs>
    <ds:schemaRef ds:uri="http://schemas.microsoft.com/office/2006/metadata/properties"/>
    <ds:schemaRef ds:uri="http://schemas.microsoft.com/office/infopath/2007/PartnerControls"/>
    <ds:schemaRef ds:uri="936e02c4-a484-4998-a51a-c24e6dc61f3e"/>
  </ds:schemaRefs>
</ds:datastoreItem>
</file>

<file path=customXml/itemProps4.xml><?xml version="1.0" encoding="utf-8"?>
<ds:datastoreItem xmlns:ds="http://schemas.openxmlformats.org/officeDocument/2006/customXml" ds:itemID="{4C74DD79-A60D-4701-AF0F-E3F5436796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22</Pages>
  <Words>5378</Words>
  <Characters>30657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 (2029731)</cp:lastModifiedBy>
  <cp:revision>3</cp:revision>
  <dcterms:created xsi:type="dcterms:W3CDTF">2026-06-24T07:51:00Z</dcterms:created>
  <dcterms:modified xsi:type="dcterms:W3CDTF">2026-06-24T17:21:00Z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