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60AC8" w:rsidRDefault="00960AC8">
      <w:pPr>
        <w:rPr>
          <w:rFonts w:ascii="Arial" w:hAnsi="Arial" w:cs="Arial"/>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8530BD" w:rsidRDefault="008530BD">
      <w:pPr>
        <w:rPr>
          <w:rFonts w:ascii="Arial" w:hAnsi="Arial" w:cs="Arial"/>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8530BD" w:rsidRDefault="008530BD">
      <w:pPr>
        <w:rPr>
          <w:rFonts w:ascii="Arial" w:hAnsi="Arial" w:cs="Arial"/>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8530BD" w:rsidRDefault="008530BD">
      <w:pPr>
        <w:rPr>
          <w:rFonts w:ascii="Arial" w:hAnsi="Arial" w:cs="Arial"/>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960AC8" w:rsidRDefault="00960AC8">
      <w:pPr>
        <w:rPr>
          <w:rFonts w:ascii="Arial" w:hAnsi="Arial" w:cs="Arial"/>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
    <w:p w:rsidR="006B1AF9" w:rsidRDefault="00960AC8" w:rsidP="00240CB0">
      <w:pPr>
        <w:jc w:val="center"/>
        <w:rPr>
          <w:rFonts w:ascii="Arial" w:hAnsi="Arial" w:cs="Arial"/>
          <w:b/>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960AC8">
        <w:rPr>
          <w:rFonts w:ascii="Arial" w:hAnsi="Arial" w:cs="Arial"/>
          <w:b/>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Managing Projects in</w:t>
      </w:r>
      <w:r w:rsidR="00240CB0">
        <w:rPr>
          <w:rFonts w:ascii="Arial" w:hAnsi="Arial" w:cs="Arial"/>
          <w:b/>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the             </w:t>
      </w:r>
      <w:r w:rsidRPr="00960AC8">
        <w:rPr>
          <w:rFonts w:ascii="Arial" w:hAnsi="Arial" w:cs="Arial"/>
          <w:b/>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240CB0">
        <w:rPr>
          <w:rFonts w:ascii="Arial" w:hAnsi="Arial" w:cs="Arial"/>
          <w:b/>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Pr="00960AC8">
        <w:rPr>
          <w:rFonts w:ascii="Arial" w:hAnsi="Arial" w:cs="Arial"/>
          <w:b/>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Organisation</w:t>
      </w:r>
    </w:p>
    <w:p w:rsidR="00240CB0" w:rsidRDefault="00240CB0" w:rsidP="00240CB0">
      <w:pPr>
        <w:jc w:val="center"/>
        <w:rPr>
          <w:rFonts w:ascii="Arial" w:hAnsi="Arial" w:cs="Arial"/>
          <w:b/>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240CB0" w:rsidRDefault="00240CB0">
      <w:pPr>
        <w:rPr>
          <w:rFonts w:ascii="Arial" w:hAnsi="Arial" w:cs="Arial"/>
          <w:b/>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240CB0" w:rsidRDefault="00240CB0">
      <w:pPr>
        <w:rPr>
          <w:rFonts w:ascii="Arial" w:hAnsi="Arial" w:cs="Arial"/>
          <w:b/>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240CB0" w:rsidRDefault="00240CB0">
      <w:pPr>
        <w:rPr>
          <w:rFonts w:ascii="Arial" w:hAnsi="Arial" w:cs="Arial"/>
          <w:b/>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240CB0" w:rsidRDefault="00240CB0" w:rsidP="00240CB0">
      <w:pPr>
        <w:spacing w:line="360" w:lineRule="auto"/>
        <w:rPr>
          <w:rFonts w:ascii="Times New Roman" w:hAnsi="Times New Roman" w:cs="Times New Roman"/>
          <w:sz w:val="24"/>
          <w:szCs w:val="24"/>
        </w:rPr>
      </w:pPr>
      <w:r>
        <w:rPr>
          <w:rFonts w:ascii="Times New Roman" w:hAnsi="Times New Roman" w:cs="Times New Roman"/>
          <w:sz w:val="24"/>
          <w:szCs w:val="24"/>
        </w:rPr>
        <w:t xml:space="preserve">STUDENT NAME:  Andreea Vitali  </w:t>
      </w:r>
    </w:p>
    <w:p w:rsidR="00240CB0" w:rsidRDefault="00240CB0" w:rsidP="00240CB0">
      <w:pPr>
        <w:spacing w:line="360" w:lineRule="auto"/>
        <w:rPr>
          <w:rFonts w:ascii="Times New Roman" w:hAnsi="Times New Roman" w:cs="Times New Roman"/>
          <w:sz w:val="24"/>
          <w:szCs w:val="24"/>
        </w:rPr>
      </w:pPr>
      <w:r>
        <w:rPr>
          <w:rFonts w:ascii="Times New Roman" w:hAnsi="Times New Roman" w:cs="Times New Roman"/>
          <w:sz w:val="24"/>
          <w:szCs w:val="24"/>
        </w:rPr>
        <w:t>STUDENT NUMBER: 1908751</w:t>
      </w:r>
    </w:p>
    <w:p w:rsidR="00240CB0" w:rsidRDefault="00240CB0" w:rsidP="00240CB0">
      <w:pPr>
        <w:spacing w:line="360" w:lineRule="auto"/>
        <w:rPr>
          <w:rFonts w:ascii="Times New Roman" w:hAnsi="Times New Roman" w:cs="Times New Roman"/>
          <w:sz w:val="24"/>
          <w:szCs w:val="24"/>
        </w:rPr>
      </w:pPr>
      <w:r>
        <w:rPr>
          <w:rFonts w:ascii="Times New Roman" w:hAnsi="Times New Roman" w:cs="Times New Roman"/>
          <w:sz w:val="24"/>
          <w:szCs w:val="24"/>
        </w:rPr>
        <w:t xml:space="preserve">LECTURER NAME: Dan Hart </w:t>
      </w:r>
    </w:p>
    <w:p w:rsidR="00240CB0" w:rsidRDefault="00240CB0" w:rsidP="00240CB0">
      <w:pPr>
        <w:spacing w:line="360" w:lineRule="auto"/>
        <w:rPr>
          <w:rFonts w:ascii="Times New Roman" w:hAnsi="Times New Roman" w:cs="Times New Roman"/>
          <w:sz w:val="24"/>
          <w:szCs w:val="24"/>
        </w:rPr>
      </w:pPr>
      <w:r>
        <w:rPr>
          <w:rFonts w:ascii="Times New Roman" w:hAnsi="Times New Roman" w:cs="Times New Roman"/>
          <w:sz w:val="24"/>
          <w:szCs w:val="24"/>
        </w:rPr>
        <w:t>MODULE TITLE: Managing Projects in the Organisation</w:t>
      </w:r>
    </w:p>
    <w:p w:rsidR="00240CB0" w:rsidRDefault="00240CB0" w:rsidP="00240CB0">
      <w:pPr>
        <w:spacing w:line="360" w:lineRule="auto"/>
        <w:rPr>
          <w:rFonts w:ascii="Times New Roman" w:hAnsi="Times New Roman" w:cs="Times New Roman"/>
          <w:sz w:val="24"/>
          <w:szCs w:val="24"/>
        </w:rPr>
      </w:pPr>
      <w:r>
        <w:rPr>
          <w:rFonts w:ascii="Times New Roman" w:hAnsi="Times New Roman" w:cs="Times New Roman"/>
          <w:sz w:val="24"/>
          <w:szCs w:val="24"/>
        </w:rPr>
        <w:t>MODULE CODE: BMSW5104</w:t>
      </w:r>
      <w:r>
        <w:rPr>
          <w:rFonts w:ascii="Times New Roman" w:hAnsi="Times New Roman" w:cs="Times New Roman"/>
          <w:sz w:val="24"/>
          <w:szCs w:val="24"/>
        </w:rPr>
        <w:t xml:space="preserve">4001-London </w:t>
      </w:r>
    </w:p>
    <w:p w:rsidR="00240CB0" w:rsidRDefault="00240CB0">
      <w:pPr>
        <w:rPr>
          <w:rFonts w:ascii="Arial" w:hAnsi="Arial" w:cs="Arial"/>
          <w:b/>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240CB0" w:rsidRPr="00240CB0" w:rsidRDefault="00240CB0">
      <w:pPr>
        <w:rPr>
          <w:rFonts w:ascii="Arial" w:hAnsi="Arial" w:cs="Arial"/>
          <w:b/>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960AC8" w:rsidRDefault="00960AC8" w:rsidP="00960AC8">
      <w:pPr>
        <w:spacing w:after="100" w:afterAutospacing="1"/>
        <w:rPr>
          <w:rFonts w:ascii="Arial" w:hAnsi="Arial" w:cs="Arial"/>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960AC8" w:rsidRDefault="00960AC8">
      <w:pPr>
        <w:rPr>
          <w:rFonts w:ascii="Arial" w:hAnsi="Arial" w:cs="Arial"/>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960AC8" w:rsidRPr="00960AC8" w:rsidRDefault="00960AC8">
      <w:pPr>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960AC8" w:rsidRPr="00960AC8" w:rsidRDefault="00960AC8">
      <w:pPr>
        <w:rPr>
          <w:rFonts w:ascii="Arial" w:hAnsi="Arial" w:cs="Arial"/>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960AC8" w:rsidRDefault="00960AC8">
      <w:pPr>
        <w:rPr>
          <w:rFonts w:ascii="Arial" w:hAnsi="Arial" w:cs="Arial"/>
          <w:b/>
          <w:color w:val="4472C4"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8530BD" w:rsidRDefault="008530BD">
      <w:pPr>
        <w:rPr>
          <w:rFonts w:ascii="Arial" w:hAnsi="Arial" w:cs="Arial"/>
          <w:b/>
          <w:color w:val="4472C4"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8530BD" w:rsidRDefault="008530BD">
      <w:pPr>
        <w:rPr>
          <w:rFonts w:ascii="Arial" w:hAnsi="Arial" w:cs="Arial"/>
          <w:b/>
          <w:color w:val="4472C4"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8530BD" w:rsidRDefault="008530BD">
      <w:pPr>
        <w:rPr>
          <w:rFonts w:ascii="Arial" w:hAnsi="Arial" w:cs="Arial"/>
          <w:b/>
          <w:color w:val="4472C4"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8530BD" w:rsidRDefault="008530BD">
      <w:pPr>
        <w:rPr>
          <w:rFonts w:ascii="Arial" w:hAnsi="Arial" w:cs="Arial"/>
          <w:b/>
          <w:color w:val="4472C4"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8530BD" w:rsidRDefault="008530BD">
      <w:pPr>
        <w:rPr>
          <w:rFonts w:ascii="Arial" w:hAnsi="Arial" w:cs="Arial"/>
          <w:b/>
          <w:color w:val="4472C4"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8530BD" w:rsidRDefault="008530BD">
      <w:pPr>
        <w:rPr>
          <w:rFonts w:ascii="Arial" w:hAnsi="Arial" w:cs="Arial"/>
          <w:b/>
          <w:color w:val="4472C4"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8530BD" w:rsidRDefault="008530BD">
      <w:pPr>
        <w:rPr>
          <w:rFonts w:ascii="Arial" w:hAnsi="Arial" w:cs="Arial"/>
          <w:b/>
          <w:color w:val="4472C4"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8530BD" w:rsidRDefault="008530BD">
      <w:pPr>
        <w:rPr>
          <w:rFonts w:ascii="Arial" w:hAnsi="Arial" w:cs="Arial"/>
          <w:b/>
          <w:color w:val="4472C4"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8530BD" w:rsidRDefault="008530BD">
      <w:pPr>
        <w:rPr>
          <w:rFonts w:ascii="Arial" w:hAnsi="Arial" w:cs="Arial"/>
          <w:b/>
          <w:color w:val="4472C4"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8530BD" w:rsidRDefault="008530BD">
      <w:pPr>
        <w:rPr>
          <w:rFonts w:ascii="Arial" w:hAnsi="Arial" w:cs="Arial"/>
          <w:b/>
          <w:color w:val="4472C4"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8530BD" w:rsidRDefault="008530BD">
      <w:pPr>
        <w:rPr>
          <w:rFonts w:ascii="Arial" w:hAnsi="Arial" w:cs="Arial"/>
          <w:b/>
          <w:color w:val="4472C4"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sdt>
      <w:sdtPr>
        <w:rPr>
          <w:rFonts w:ascii="Times New Roman" w:eastAsiaTheme="minorEastAsia" w:hAnsi="Times New Roman" w:cstheme="minorBidi"/>
          <w:color w:val="auto"/>
          <w:sz w:val="24"/>
          <w:szCs w:val="20"/>
          <w:lang w:val="en-GB"/>
        </w:rPr>
        <w:id w:val="-1848864036"/>
        <w:docPartObj>
          <w:docPartGallery w:val="Table of Contents"/>
          <w:docPartUnique/>
        </w:docPartObj>
      </w:sdtPr>
      <w:sdtEndPr>
        <w:rPr>
          <w:rFonts w:eastAsiaTheme="minorHAnsi"/>
          <w:szCs w:val="22"/>
        </w:rPr>
      </w:sdtEndPr>
      <w:sdtContent>
        <w:p w:rsidR="008530BD" w:rsidRDefault="008530BD" w:rsidP="008530BD">
          <w:pPr>
            <w:pStyle w:val="TOCHeading"/>
            <w:jc w:val="center"/>
            <w:rPr>
              <w:rFonts w:ascii="Times New Roman" w:hAnsi="Times New Roman" w:cs="Times New Roman"/>
              <w:b/>
              <w:color w:val="000000" w:themeColor="text1"/>
              <w:lang w:val="en-GB"/>
            </w:rPr>
          </w:pPr>
          <w:r>
            <w:rPr>
              <w:rFonts w:ascii="Times New Roman" w:hAnsi="Times New Roman" w:cs="Times New Roman"/>
              <w:b/>
              <w:color w:val="000000" w:themeColor="text1"/>
              <w:lang w:val="en-GB"/>
            </w:rPr>
            <w:t>Table of Contents</w:t>
          </w:r>
        </w:p>
        <w:p w:rsidR="008530BD" w:rsidRDefault="008530BD" w:rsidP="008530BD">
          <w:pPr>
            <w:pStyle w:val="TOC1"/>
            <w:tabs>
              <w:tab w:val="right" w:leader="dot" w:pos="9016"/>
            </w:tabs>
            <w:rPr>
              <w:rFonts w:asciiTheme="minorHAnsi" w:hAnsiTheme="minorHAnsi"/>
              <w:noProof/>
              <w:szCs w:val="22"/>
              <w:lang w:val="en-GB"/>
            </w:rPr>
          </w:pPr>
          <w:r>
            <w:rPr>
              <w:lang w:val="en-GB"/>
            </w:rPr>
            <w:fldChar w:fldCharType="begin"/>
          </w:r>
          <w:r>
            <w:rPr>
              <w:lang w:val="en-GB"/>
            </w:rPr>
            <w:instrText xml:space="preserve"> TOC \o "1-3" \h \z \u </w:instrText>
          </w:r>
          <w:r>
            <w:rPr>
              <w:lang w:val="en-GB"/>
            </w:rPr>
            <w:fldChar w:fldCharType="separate"/>
          </w:r>
          <w:hyperlink r:id="rId7" w:anchor="_Toc70537789" w:history="1">
            <w:r>
              <w:rPr>
                <w:rStyle w:val="Hyperlink"/>
                <w:noProof/>
                <w:lang w:val="en-GB"/>
              </w:rPr>
              <w:t>Introduction</w:t>
            </w:r>
            <w:r>
              <w:rPr>
                <w:rStyle w:val="Hyperlink"/>
                <w:noProof/>
                <w:webHidden/>
                <w:lang w:val="en-GB"/>
              </w:rPr>
              <w:tab/>
            </w:r>
            <w:r>
              <w:rPr>
                <w:rStyle w:val="Hyperlink"/>
                <w:noProof/>
                <w:webHidden/>
                <w:lang w:val="en-GB"/>
              </w:rPr>
              <w:fldChar w:fldCharType="begin"/>
            </w:r>
            <w:r>
              <w:rPr>
                <w:rStyle w:val="Hyperlink"/>
                <w:noProof/>
                <w:webHidden/>
                <w:lang w:val="en-GB"/>
              </w:rPr>
              <w:instrText xml:space="preserve"> PAGEREF _Toc70537789 \h </w:instrText>
            </w:r>
            <w:r>
              <w:rPr>
                <w:rStyle w:val="Hyperlink"/>
                <w:noProof/>
                <w:webHidden/>
                <w:lang w:val="en-GB"/>
              </w:rPr>
            </w:r>
            <w:r>
              <w:rPr>
                <w:rStyle w:val="Hyperlink"/>
                <w:noProof/>
                <w:webHidden/>
                <w:lang w:val="en-GB"/>
              </w:rPr>
              <w:fldChar w:fldCharType="separate"/>
            </w:r>
            <w:r>
              <w:rPr>
                <w:rStyle w:val="Hyperlink"/>
                <w:noProof/>
                <w:webHidden/>
                <w:lang w:val="en-GB"/>
              </w:rPr>
              <w:t>3</w:t>
            </w:r>
            <w:r>
              <w:rPr>
                <w:rStyle w:val="Hyperlink"/>
                <w:noProof/>
                <w:webHidden/>
                <w:lang w:val="en-GB"/>
              </w:rPr>
              <w:fldChar w:fldCharType="end"/>
            </w:r>
          </w:hyperlink>
        </w:p>
        <w:p w:rsidR="008530BD" w:rsidRDefault="008530BD" w:rsidP="008530BD">
          <w:pPr>
            <w:pStyle w:val="TOC1"/>
            <w:tabs>
              <w:tab w:val="right" w:leader="dot" w:pos="9016"/>
            </w:tabs>
            <w:rPr>
              <w:rFonts w:asciiTheme="minorHAnsi" w:hAnsiTheme="minorHAnsi"/>
              <w:noProof/>
              <w:szCs w:val="22"/>
              <w:lang w:val="en-GB"/>
            </w:rPr>
          </w:pPr>
          <w:hyperlink r:id="rId8" w:anchor="_Toc70537790" w:history="1">
            <w:r>
              <w:rPr>
                <w:rStyle w:val="Hyperlink"/>
                <w:noProof/>
                <w:lang w:val="en-GB"/>
              </w:rPr>
              <w:t>Project Management Tool</w:t>
            </w:r>
            <w:r>
              <w:rPr>
                <w:rStyle w:val="Hyperlink"/>
                <w:noProof/>
                <w:lang w:val="en-GB"/>
              </w:rPr>
              <w:t>s</w:t>
            </w:r>
            <w:r>
              <w:rPr>
                <w:rStyle w:val="Hyperlink"/>
                <w:noProof/>
                <w:lang w:val="en-GB"/>
              </w:rPr>
              <w:t xml:space="preserve"> and Techniques</w:t>
            </w:r>
            <w:r>
              <w:rPr>
                <w:rStyle w:val="Hyperlink"/>
                <w:noProof/>
                <w:webHidden/>
                <w:lang w:val="en-GB"/>
              </w:rPr>
              <w:tab/>
            </w:r>
            <w:r>
              <w:rPr>
                <w:rStyle w:val="Hyperlink"/>
                <w:noProof/>
                <w:webHidden/>
                <w:lang w:val="en-GB"/>
              </w:rPr>
              <w:fldChar w:fldCharType="begin"/>
            </w:r>
            <w:r>
              <w:rPr>
                <w:rStyle w:val="Hyperlink"/>
                <w:noProof/>
                <w:webHidden/>
                <w:lang w:val="en-GB"/>
              </w:rPr>
              <w:instrText xml:space="preserve"> PAGEREF _Toc70537790 \h </w:instrText>
            </w:r>
            <w:r>
              <w:rPr>
                <w:rStyle w:val="Hyperlink"/>
                <w:noProof/>
                <w:webHidden/>
                <w:lang w:val="en-GB"/>
              </w:rPr>
            </w:r>
            <w:r>
              <w:rPr>
                <w:rStyle w:val="Hyperlink"/>
                <w:noProof/>
                <w:webHidden/>
                <w:lang w:val="en-GB"/>
              </w:rPr>
              <w:fldChar w:fldCharType="separate"/>
            </w:r>
            <w:r>
              <w:rPr>
                <w:rStyle w:val="Hyperlink"/>
                <w:noProof/>
                <w:webHidden/>
                <w:lang w:val="en-GB"/>
              </w:rPr>
              <w:t>4</w:t>
            </w:r>
            <w:r>
              <w:rPr>
                <w:rStyle w:val="Hyperlink"/>
                <w:noProof/>
                <w:webHidden/>
                <w:lang w:val="en-GB"/>
              </w:rPr>
              <w:fldChar w:fldCharType="end"/>
            </w:r>
          </w:hyperlink>
        </w:p>
        <w:p w:rsidR="008530BD" w:rsidRDefault="008530BD" w:rsidP="008530BD">
          <w:pPr>
            <w:pStyle w:val="TOC2"/>
            <w:tabs>
              <w:tab w:val="right" w:leader="dot" w:pos="9016"/>
            </w:tabs>
            <w:rPr>
              <w:rFonts w:asciiTheme="minorHAnsi" w:hAnsiTheme="minorHAnsi"/>
              <w:noProof/>
              <w:szCs w:val="22"/>
              <w:lang w:val="en-GB"/>
            </w:rPr>
          </w:pPr>
          <w:hyperlink r:id="rId9" w:anchor="_Toc70537791" w:history="1">
            <w:r>
              <w:rPr>
                <w:rStyle w:val="Hyperlink"/>
                <w:noProof/>
                <w:lang w:val="en-GB"/>
              </w:rPr>
              <w:t>Prince 2</w:t>
            </w:r>
            <w:r>
              <w:rPr>
                <w:rStyle w:val="Hyperlink"/>
                <w:noProof/>
                <w:webHidden/>
                <w:lang w:val="en-GB"/>
              </w:rPr>
              <w:tab/>
            </w:r>
            <w:r>
              <w:rPr>
                <w:rStyle w:val="Hyperlink"/>
                <w:noProof/>
                <w:webHidden/>
                <w:lang w:val="en-GB"/>
              </w:rPr>
              <w:fldChar w:fldCharType="begin"/>
            </w:r>
            <w:r>
              <w:rPr>
                <w:rStyle w:val="Hyperlink"/>
                <w:noProof/>
                <w:webHidden/>
                <w:lang w:val="en-GB"/>
              </w:rPr>
              <w:instrText xml:space="preserve"> PAGEREF _Toc70537791 \h </w:instrText>
            </w:r>
            <w:r>
              <w:rPr>
                <w:rStyle w:val="Hyperlink"/>
                <w:noProof/>
                <w:webHidden/>
                <w:lang w:val="en-GB"/>
              </w:rPr>
            </w:r>
            <w:r>
              <w:rPr>
                <w:rStyle w:val="Hyperlink"/>
                <w:noProof/>
                <w:webHidden/>
                <w:lang w:val="en-GB"/>
              </w:rPr>
              <w:fldChar w:fldCharType="separate"/>
            </w:r>
            <w:r>
              <w:rPr>
                <w:rStyle w:val="Hyperlink"/>
                <w:noProof/>
                <w:webHidden/>
                <w:lang w:val="en-GB"/>
              </w:rPr>
              <w:t>4</w:t>
            </w:r>
            <w:r>
              <w:rPr>
                <w:rStyle w:val="Hyperlink"/>
                <w:noProof/>
                <w:webHidden/>
                <w:lang w:val="en-GB"/>
              </w:rPr>
              <w:fldChar w:fldCharType="end"/>
            </w:r>
          </w:hyperlink>
        </w:p>
        <w:p w:rsidR="008530BD" w:rsidRDefault="008530BD" w:rsidP="008530BD">
          <w:pPr>
            <w:pStyle w:val="TOC2"/>
            <w:tabs>
              <w:tab w:val="right" w:leader="dot" w:pos="9016"/>
            </w:tabs>
            <w:rPr>
              <w:rFonts w:asciiTheme="minorHAnsi" w:hAnsiTheme="minorHAnsi"/>
              <w:noProof/>
              <w:szCs w:val="22"/>
              <w:lang w:val="en-GB"/>
            </w:rPr>
          </w:pPr>
          <w:hyperlink r:id="rId10" w:anchor="_Toc70537792" w:history="1">
            <w:r>
              <w:rPr>
                <w:rStyle w:val="Hyperlink"/>
                <w:noProof/>
                <w:lang w:val="en-GB"/>
              </w:rPr>
              <w:t>Agile</w:t>
            </w:r>
            <w:r>
              <w:rPr>
                <w:rStyle w:val="Hyperlink"/>
                <w:noProof/>
                <w:webHidden/>
                <w:lang w:val="en-GB"/>
              </w:rPr>
              <w:tab/>
            </w:r>
            <w:r>
              <w:rPr>
                <w:rStyle w:val="Hyperlink"/>
                <w:noProof/>
                <w:webHidden/>
                <w:lang w:val="en-GB"/>
              </w:rPr>
              <w:fldChar w:fldCharType="begin"/>
            </w:r>
            <w:r>
              <w:rPr>
                <w:rStyle w:val="Hyperlink"/>
                <w:noProof/>
                <w:webHidden/>
                <w:lang w:val="en-GB"/>
              </w:rPr>
              <w:instrText xml:space="preserve"> PAGEREF _Toc70537792 \h </w:instrText>
            </w:r>
            <w:r>
              <w:rPr>
                <w:rStyle w:val="Hyperlink"/>
                <w:noProof/>
                <w:webHidden/>
                <w:lang w:val="en-GB"/>
              </w:rPr>
            </w:r>
            <w:r>
              <w:rPr>
                <w:rStyle w:val="Hyperlink"/>
                <w:noProof/>
                <w:webHidden/>
                <w:lang w:val="en-GB"/>
              </w:rPr>
              <w:fldChar w:fldCharType="separate"/>
            </w:r>
            <w:r>
              <w:rPr>
                <w:rStyle w:val="Hyperlink"/>
                <w:noProof/>
                <w:webHidden/>
                <w:lang w:val="en-GB"/>
              </w:rPr>
              <w:t>7</w:t>
            </w:r>
            <w:r>
              <w:rPr>
                <w:rStyle w:val="Hyperlink"/>
                <w:noProof/>
                <w:webHidden/>
                <w:lang w:val="en-GB"/>
              </w:rPr>
              <w:fldChar w:fldCharType="end"/>
            </w:r>
          </w:hyperlink>
        </w:p>
        <w:p w:rsidR="008530BD" w:rsidRDefault="008530BD" w:rsidP="008530BD">
          <w:pPr>
            <w:pStyle w:val="TOC1"/>
            <w:tabs>
              <w:tab w:val="right" w:leader="dot" w:pos="9016"/>
            </w:tabs>
            <w:rPr>
              <w:rFonts w:asciiTheme="minorHAnsi" w:hAnsiTheme="minorHAnsi"/>
              <w:noProof/>
              <w:szCs w:val="22"/>
              <w:lang w:val="en-GB"/>
            </w:rPr>
          </w:pPr>
          <w:hyperlink r:id="rId11" w:anchor="_Toc70537793" w:history="1">
            <w:r>
              <w:rPr>
                <w:rStyle w:val="Hyperlink"/>
                <w:noProof/>
                <w:lang w:val="en-GB"/>
              </w:rPr>
              <w:t>Prince 2 vs Agile</w:t>
            </w:r>
            <w:r>
              <w:rPr>
                <w:rStyle w:val="Hyperlink"/>
                <w:noProof/>
                <w:webHidden/>
                <w:lang w:val="en-GB"/>
              </w:rPr>
              <w:tab/>
            </w:r>
            <w:r>
              <w:rPr>
                <w:rStyle w:val="Hyperlink"/>
                <w:noProof/>
                <w:webHidden/>
                <w:lang w:val="en-GB"/>
              </w:rPr>
              <w:fldChar w:fldCharType="begin"/>
            </w:r>
            <w:r>
              <w:rPr>
                <w:rStyle w:val="Hyperlink"/>
                <w:noProof/>
                <w:webHidden/>
                <w:lang w:val="en-GB"/>
              </w:rPr>
              <w:instrText xml:space="preserve"> PAGEREF _Toc70537793 \h </w:instrText>
            </w:r>
            <w:r>
              <w:rPr>
                <w:rStyle w:val="Hyperlink"/>
                <w:noProof/>
                <w:webHidden/>
                <w:lang w:val="en-GB"/>
              </w:rPr>
            </w:r>
            <w:r>
              <w:rPr>
                <w:rStyle w:val="Hyperlink"/>
                <w:noProof/>
                <w:webHidden/>
                <w:lang w:val="en-GB"/>
              </w:rPr>
              <w:fldChar w:fldCharType="separate"/>
            </w:r>
            <w:r>
              <w:rPr>
                <w:rStyle w:val="Hyperlink"/>
                <w:noProof/>
                <w:webHidden/>
                <w:lang w:val="en-GB"/>
              </w:rPr>
              <w:t>8</w:t>
            </w:r>
            <w:r>
              <w:rPr>
                <w:rStyle w:val="Hyperlink"/>
                <w:noProof/>
                <w:webHidden/>
                <w:lang w:val="en-GB"/>
              </w:rPr>
              <w:fldChar w:fldCharType="end"/>
            </w:r>
          </w:hyperlink>
        </w:p>
        <w:p w:rsidR="008530BD" w:rsidRDefault="008530BD" w:rsidP="008530BD">
          <w:pPr>
            <w:pStyle w:val="TOC1"/>
            <w:tabs>
              <w:tab w:val="right" w:leader="dot" w:pos="9016"/>
            </w:tabs>
            <w:rPr>
              <w:rFonts w:asciiTheme="minorHAnsi" w:hAnsiTheme="minorHAnsi"/>
              <w:noProof/>
              <w:szCs w:val="22"/>
              <w:lang w:val="en-GB"/>
            </w:rPr>
          </w:pPr>
          <w:hyperlink r:id="rId12" w:anchor="_Toc70537794" w:history="1">
            <w:r>
              <w:rPr>
                <w:rStyle w:val="Hyperlink"/>
                <w:noProof/>
                <w:lang w:val="en-GB"/>
              </w:rPr>
              <w:t>Project Management Plan</w:t>
            </w:r>
            <w:r>
              <w:rPr>
                <w:rStyle w:val="Hyperlink"/>
                <w:noProof/>
                <w:webHidden/>
                <w:lang w:val="en-GB"/>
              </w:rPr>
              <w:tab/>
            </w:r>
            <w:r>
              <w:rPr>
                <w:rStyle w:val="Hyperlink"/>
                <w:noProof/>
                <w:webHidden/>
                <w:lang w:val="en-GB"/>
              </w:rPr>
              <w:fldChar w:fldCharType="begin"/>
            </w:r>
            <w:r>
              <w:rPr>
                <w:rStyle w:val="Hyperlink"/>
                <w:noProof/>
                <w:webHidden/>
                <w:lang w:val="en-GB"/>
              </w:rPr>
              <w:instrText xml:space="preserve"> PAGEREF _Toc70537794 \h </w:instrText>
            </w:r>
            <w:r>
              <w:rPr>
                <w:rStyle w:val="Hyperlink"/>
                <w:noProof/>
                <w:webHidden/>
                <w:lang w:val="en-GB"/>
              </w:rPr>
            </w:r>
            <w:r>
              <w:rPr>
                <w:rStyle w:val="Hyperlink"/>
                <w:noProof/>
                <w:webHidden/>
                <w:lang w:val="en-GB"/>
              </w:rPr>
              <w:fldChar w:fldCharType="separate"/>
            </w:r>
            <w:r>
              <w:rPr>
                <w:rStyle w:val="Hyperlink"/>
                <w:noProof/>
                <w:webHidden/>
                <w:lang w:val="en-GB"/>
              </w:rPr>
              <w:t>8</w:t>
            </w:r>
            <w:r>
              <w:rPr>
                <w:rStyle w:val="Hyperlink"/>
                <w:noProof/>
                <w:webHidden/>
                <w:lang w:val="en-GB"/>
              </w:rPr>
              <w:fldChar w:fldCharType="end"/>
            </w:r>
          </w:hyperlink>
        </w:p>
        <w:p w:rsidR="008530BD" w:rsidRDefault="008530BD" w:rsidP="008530BD">
          <w:pPr>
            <w:pStyle w:val="TOC2"/>
            <w:tabs>
              <w:tab w:val="right" w:leader="dot" w:pos="9016"/>
            </w:tabs>
            <w:rPr>
              <w:rFonts w:asciiTheme="minorHAnsi" w:hAnsiTheme="minorHAnsi"/>
              <w:noProof/>
              <w:szCs w:val="22"/>
              <w:lang w:val="en-GB"/>
            </w:rPr>
          </w:pPr>
          <w:hyperlink r:id="rId13" w:anchor="_Toc70537795" w:history="1">
            <w:r>
              <w:rPr>
                <w:rStyle w:val="Hyperlink"/>
                <w:noProof/>
                <w:lang w:val="en-GB"/>
              </w:rPr>
              <w:t>Project Management Benefit</w:t>
            </w:r>
            <w:r>
              <w:rPr>
                <w:rStyle w:val="Hyperlink"/>
                <w:noProof/>
                <w:webHidden/>
                <w:lang w:val="en-GB"/>
              </w:rPr>
              <w:tab/>
            </w:r>
            <w:r>
              <w:rPr>
                <w:rStyle w:val="Hyperlink"/>
                <w:noProof/>
                <w:webHidden/>
                <w:lang w:val="en-GB"/>
              </w:rPr>
              <w:fldChar w:fldCharType="begin"/>
            </w:r>
            <w:r>
              <w:rPr>
                <w:rStyle w:val="Hyperlink"/>
                <w:noProof/>
                <w:webHidden/>
                <w:lang w:val="en-GB"/>
              </w:rPr>
              <w:instrText xml:space="preserve"> PAGEREF _Toc70537795 \h </w:instrText>
            </w:r>
            <w:r>
              <w:rPr>
                <w:rStyle w:val="Hyperlink"/>
                <w:noProof/>
                <w:webHidden/>
                <w:lang w:val="en-GB"/>
              </w:rPr>
            </w:r>
            <w:r>
              <w:rPr>
                <w:rStyle w:val="Hyperlink"/>
                <w:noProof/>
                <w:webHidden/>
                <w:lang w:val="en-GB"/>
              </w:rPr>
              <w:fldChar w:fldCharType="separate"/>
            </w:r>
            <w:r>
              <w:rPr>
                <w:rStyle w:val="Hyperlink"/>
                <w:noProof/>
                <w:webHidden/>
                <w:lang w:val="en-GB"/>
              </w:rPr>
              <w:t>9</w:t>
            </w:r>
            <w:r>
              <w:rPr>
                <w:rStyle w:val="Hyperlink"/>
                <w:noProof/>
                <w:webHidden/>
                <w:lang w:val="en-GB"/>
              </w:rPr>
              <w:fldChar w:fldCharType="end"/>
            </w:r>
          </w:hyperlink>
        </w:p>
        <w:p w:rsidR="008530BD" w:rsidRDefault="008530BD" w:rsidP="008530BD">
          <w:pPr>
            <w:pStyle w:val="TOC2"/>
            <w:tabs>
              <w:tab w:val="right" w:leader="dot" w:pos="9016"/>
            </w:tabs>
            <w:rPr>
              <w:rFonts w:asciiTheme="minorHAnsi" w:hAnsiTheme="minorHAnsi"/>
              <w:noProof/>
              <w:szCs w:val="22"/>
              <w:lang w:val="en-GB"/>
            </w:rPr>
          </w:pPr>
          <w:hyperlink r:id="rId14" w:anchor="_Toc70537796" w:history="1">
            <w:r>
              <w:rPr>
                <w:rStyle w:val="Hyperlink"/>
                <w:noProof/>
                <w:lang w:val="en-GB"/>
              </w:rPr>
              <w:t>Project Manager Characteristics</w:t>
            </w:r>
            <w:r>
              <w:rPr>
                <w:rStyle w:val="Hyperlink"/>
                <w:noProof/>
                <w:webHidden/>
                <w:lang w:val="en-GB"/>
              </w:rPr>
              <w:tab/>
            </w:r>
            <w:r>
              <w:rPr>
                <w:rStyle w:val="Hyperlink"/>
                <w:noProof/>
                <w:webHidden/>
                <w:lang w:val="en-GB"/>
              </w:rPr>
              <w:fldChar w:fldCharType="begin"/>
            </w:r>
            <w:r>
              <w:rPr>
                <w:rStyle w:val="Hyperlink"/>
                <w:noProof/>
                <w:webHidden/>
                <w:lang w:val="en-GB"/>
              </w:rPr>
              <w:instrText xml:space="preserve"> PAGEREF _Toc70537796 \h </w:instrText>
            </w:r>
            <w:r>
              <w:rPr>
                <w:rStyle w:val="Hyperlink"/>
                <w:noProof/>
                <w:webHidden/>
                <w:lang w:val="en-GB"/>
              </w:rPr>
            </w:r>
            <w:r>
              <w:rPr>
                <w:rStyle w:val="Hyperlink"/>
                <w:noProof/>
                <w:webHidden/>
                <w:lang w:val="en-GB"/>
              </w:rPr>
              <w:fldChar w:fldCharType="separate"/>
            </w:r>
            <w:r>
              <w:rPr>
                <w:rStyle w:val="Hyperlink"/>
                <w:noProof/>
                <w:webHidden/>
                <w:lang w:val="en-GB"/>
              </w:rPr>
              <w:t>9</w:t>
            </w:r>
            <w:r>
              <w:rPr>
                <w:rStyle w:val="Hyperlink"/>
                <w:noProof/>
                <w:webHidden/>
                <w:lang w:val="en-GB"/>
              </w:rPr>
              <w:fldChar w:fldCharType="end"/>
            </w:r>
          </w:hyperlink>
        </w:p>
        <w:p w:rsidR="008530BD" w:rsidRDefault="008530BD" w:rsidP="008530BD">
          <w:pPr>
            <w:pStyle w:val="TOC2"/>
            <w:tabs>
              <w:tab w:val="right" w:leader="dot" w:pos="9016"/>
            </w:tabs>
            <w:rPr>
              <w:rFonts w:asciiTheme="minorHAnsi" w:hAnsiTheme="minorHAnsi"/>
              <w:noProof/>
              <w:szCs w:val="22"/>
              <w:lang w:val="en-GB"/>
            </w:rPr>
          </w:pPr>
          <w:hyperlink r:id="rId15" w:anchor="_Toc70537797" w:history="1">
            <w:r>
              <w:rPr>
                <w:rStyle w:val="Hyperlink"/>
                <w:noProof/>
                <w:lang w:val="en-GB"/>
              </w:rPr>
              <w:t>The hiring of candidates</w:t>
            </w:r>
            <w:r>
              <w:rPr>
                <w:rStyle w:val="Hyperlink"/>
                <w:noProof/>
                <w:webHidden/>
                <w:lang w:val="en-GB"/>
              </w:rPr>
              <w:tab/>
            </w:r>
            <w:r>
              <w:rPr>
                <w:rStyle w:val="Hyperlink"/>
                <w:noProof/>
                <w:webHidden/>
                <w:lang w:val="en-GB"/>
              </w:rPr>
              <w:fldChar w:fldCharType="begin"/>
            </w:r>
            <w:r>
              <w:rPr>
                <w:rStyle w:val="Hyperlink"/>
                <w:noProof/>
                <w:webHidden/>
                <w:lang w:val="en-GB"/>
              </w:rPr>
              <w:instrText xml:space="preserve"> PAGEREF _Toc70537797 \h </w:instrText>
            </w:r>
            <w:r>
              <w:rPr>
                <w:rStyle w:val="Hyperlink"/>
                <w:noProof/>
                <w:webHidden/>
                <w:lang w:val="en-GB"/>
              </w:rPr>
            </w:r>
            <w:r>
              <w:rPr>
                <w:rStyle w:val="Hyperlink"/>
                <w:noProof/>
                <w:webHidden/>
                <w:lang w:val="en-GB"/>
              </w:rPr>
              <w:fldChar w:fldCharType="separate"/>
            </w:r>
            <w:r>
              <w:rPr>
                <w:rStyle w:val="Hyperlink"/>
                <w:noProof/>
                <w:webHidden/>
                <w:lang w:val="en-GB"/>
              </w:rPr>
              <w:t>9</w:t>
            </w:r>
            <w:r>
              <w:rPr>
                <w:rStyle w:val="Hyperlink"/>
                <w:noProof/>
                <w:webHidden/>
                <w:lang w:val="en-GB"/>
              </w:rPr>
              <w:fldChar w:fldCharType="end"/>
            </w:r>
          </w:hyperlink>
        </w:p>
        <w:p w:rsidR="008530BD" w:rsidRDefault="008530BD" w:rsidP="008530BD">
          <w:pPr>
            <w:pStyle w:val="TOC2"/>
            <w:tabs>
              <w:tab w:val="right" w:leader="dot" w:pos="9016"/>
            </w:tabs>
            <w:rPr>
              <w:rFonts w:asciiTheme="minorHAnsi" w:hAnsiTheme="minorHAnsi"/>
              <w:noProof/>
              <w:szCs w:val="22"/>
              <w:lang w:val="en-GB"/>
            </w:rPr>
          </w:pPr>
          <w:hyperlink r:id="rId16" w:anchor="_Toc70537798" w:history="1">
            <w:r>
              <w:rPr>
                <w:rStyle w:val="Hyperlink"/>
                <w:noProof/>
                <w:lang w:val="en-GB"/>
              </w:rPr>
              <w:t>Project Sponsors</w:t>
            </w:r>
            <w:r>
              <w:rPr>
                <w:rStyle w:val="Hyperlink"/>
                <w:noProof/>
                <w:webHidden/>
                <w:lang w:val="en-GB"/>
              </w:rPr>
              <w:tab/>
            </w:r>
            <w:r>
              <w:rPr>
                <w:rStyle w:val="Hyperlink"/>
                <w:noProof/>
                <w:webHidden/>
                <w:lang w:val="en-GB"/>
              </w:rPr>
              <w:fldChar w:fldCharType="begin"/>
            </w:r>
            <w:r>
              <w:rPr>
                <w:rStyle w:val="Hyperlink"/>
                <w:noProof/>
                <w:webHidden/>
                <w:lang w:val="en-GB"/>
              </w:rPr>
              <w:instrText xml:space="preserve"> PAGEREF _Toc70537798 \h </w:instrText>
            </w:r>
            <w:r>
              <w:rPr>
                <w:rStyle w:val="Hyperlink"/>
                <w:noProof/>
                <w:webHidden/>
                <w:lang w:val="en-GB"/>
              </w:rPr>
            </w:r>
            <w:r>
              <w:rPr>
                <w:rStyle w:val="Hyperlink"/>
                <w:noProof/>
                <w:webHidden/>
                <w:lang w:val="en-GB"/>
              </w:rPr>
              <w:fldChar w:fldCharType="separate"/>
            </w:r>
            <w:r>
              <w:rPr>
                <w:rStyle w:val="Hyperlink"/>
                <w:noProof/>
                <w:webHidden/>
                <w:lang w:val="en-GB"/>
              </w:rPr>
              <w:t>10</w:t>
            </w:r>
            <w:r>
              <w:rPr>
                <w:rStyle w:val="Hyperlink"/>
                <w:noProof/>
                <w:webHidden/>
                <w:lang w:val="en-GB"/>
              </w:rPr>
              <w:fldChar w:fldCharType="end"/>
            </w:r>
          </w:hyperlink>
        </w:p>
        <w:p w:rsidR="008530BD" w:rsidRDefault="008530BD" w:rsidP="008530BD">
          <w:pPr>
            <w:pStyle w:val="TOC2"/>
            <w:tabs>
              <w:tab w:val="right" w:leader="dot" w:pos="9016"/>
            </w:tabs>
            <w:rPr>
              <w:rFonts w:asciiTheme="minorHAnsi" w:hAnsiTheme="minorHAnsi"/>
              <w:noProof/>
              <w:szCs w:val="22"/>
              <w:lang w:val="en-GB"/>
            </w:rPr>
          </w:pPr>
          <w:hyperlink r:id="rId17" w:anchor="_Toc70537799" w:history="1">
            <w:r>
              <w:rPr>
                <w:rStyle w:val="Hyperlink"/>
                <w:noProof/>
                <w:lang w:val="en-GB"/>
              </w:rPr>
              <w:t>Stakeholder Analysis</w:t>
            </w:r>
            <w:r>
              <w:rPr>
                <w:rStyle w:val="Hyperlink"/>
                <w:noProof/>
                <w:webHidden/>
                <w:lang w:val="en-GB"/>
              </w:rPr>
              <w:tab/>
            </w:r>
            <w:r>
              <w:rPr>
                <w:rStyle w:val="Hyperlink"/>
                <w:noProof/>
                <w:webHidden/>
                <w:lang w:val="en-GB"/>
              </w:rPr>
              <w:fldChar w:fldCharType="begin"/>
            </w:r>
            <w:r>
              <w:rPr>
                <w:rStyle w:val="Hyperlink"/>
                <w:noProof/>
                <w:webHidden/>
                <w:lang w:val="en-GB"/>
              </w:rPr>
              <w:instrText xml:space="preserve"> PAGEREF _Toc70537799 \h </w:instrText>
            </w:r>
            <w:r>
              <w:rPr>
                <w:rStyle w:val="Hyperlink"/>
                <w:noProof/>
                <w:webHidden/>
                <w:lang w:val="en-GB"/>
              </w:rPr>
            </w:r>
            <w:r>
              <w:rPr>
                <w:rStyle w:val="Hyperlink"/>
                <w:noProof/>
                <w:webHidden/>
                <w:lang w:val="en-GB"/>
              </w:rPr>
              <w:fldChar w:fldCharType="separate"/>
            </w:r>
            <w:r>
              <w:rPr>
                <w:rStyle w:val="Hyperlink"/>
                <w:noProof/>
                <w:webHidden/>
                <w:lang w:val="en-GB"/>
              </w:rPr>
              <w:t>10</w:t>
            </w:r>
            <w:r>
              <w:rPr>
                <w:rStyle w:val="Hyperlink"/>
                <w:noProof/>
                <w:webHidden/>
                <w:lang w:val="en-GB"/>
              </w:rPr>
              <w:fldChar w:fldCharType="end"/>
            </w:r>
          </w:hyperlink>
        </w:p>
        <w:p w:rsidR="008530BD" w:rsidRDefault="008530BD" w:rsidP="008530BD">
          <w:pPr>
            <w:pStyle w:val="TOC2"/>
            <w:tabs>
              <w:tab w:val="right" w:leader="dot" w:pos="9016"/>
            </w:tabs>
            <w:rPr>
              <w:rFonts w:asciiTheme="minorHAnsi" w:hAnsiTheme="minorHAnsi"/>
              <w:noProof/>
              <w:szCs w:val="22"/>
              <w:lang w:val="en-GB"/>
            </w:rPr>
          </w:pPr>
          <w:hyperlink r:id="rId18" w:anchor="_Toc70537800" w:history="1">
            <w:r>
              <w:rPr>
                <w:rStyle w:val="Hyperlink"/>
                <w:noProof/>
                <w:lang w:val="en-GB"/>
              </w:rPr>
              <w:t>Stakeholder Communication Plan</w:t>
            </w:r>
            <w:r>
              <w:rPr>
                <w:rStyle w:val="Hyperlink"/>
                <w:noProof/>
                <w:webHidden/>
                <w:lang w:val="en-GB"/>
              </w:rPr>
              <w:tab/>
            </w:r>
            <w:r>
              <w:rPr>
                <w:rStyle w:val="Hyperlink"/>
                <w:noProof/>
                <w:webHidden/>
                <w:lang w:val="en-GB"/>
              </w:rPr>
              <w:fldChar w:fldCharType="begin"/>
            </w:r>
            <w:r>
              <w:rPr>
                <w:rStyle w:val="Hyperlink"/>
                <w:noProof/>
                <w:webHidden/>
                <w:lang w:val="en-GB"/>
              </w:rPr>
              <w:instrText xml:space="preserve"> PAGEREF _Toc70537800 \h </w:instrText>
            </w:r>
            <w:r>
              <w:rPr>
                <w:rStyle w:val="Hyperlink"/>
                <w:noProof/>
                <w:webHidden/>
                <w:lang w:val="en-GB"/>
              </w:rPr>
            </w:r>
            <w:r>
              <w:rPr>
                <w:rStyle w:val="Hyperlink"/>
                <w:noProof/>
                <w:webHidden/>
                <w:lang w:val="en-GB"/>
              </w:rPr>
              <w:fldChar w:fldCharType="separate"/>
            </w:r>
            <w:r>
              <w:rPr>
                <w:rStyle w:val="Hyperlink"/>
                <w:noProof/>
                <w:webHidden/>
                <w:lang w:val="en-GB"/>
              </w:rPr>
              <w:t>11</w:t>
            </w:r>
            <w:r>
              <w:rPr>
                <w:rStyle w:val="Hyperlink"/>
                <w:noProof/>
                <w:webHidden/>
                <w:lang w:val="en-GB"/>
              </w:rPr>
              <w:fldChar w:fldCharType="end"/>
            </w:r>
          </w:hyperlink>
        </w:p>
        <w:p w:rsidR="008530BD" w:rsidRDefault="008530BD" w:rsidP="008530BD">
          <w:pPr>
            <w:pStyle w:val="TOC2"/>
            <w:tabs>
              <w:tab w:val="right" w:leader="dot" w:pos="9016"/>
            </w:tabs>
            <w:rPr>
              <w:rFonts w:asciiTheme="minorHAnsi" w:hAnsiTheme="minorHAnsi"/>
              <w:noProof/>
              <w:szCs w:val="22"/>
              <w:lang w:val="en-GB"/>
            </w:rPr>
          </w:pPr>
          <w:hyperlink r:id="rId19" w:anchor="_Toc70537801" w:history="1">
            <w:r>
              <w:rPr>
                <w:rStyle w:val="Hyperlink"/>
                <w:noProof/>
                <w:lang w:val="en-GB"/>
              </w:rPr>
              <w:t>Organisational Structures to Support Projects</w:t>
            </w:r>
            <w:r>
              <w:rPr>
                <w:rStyle w:val="Hyperlink"/>
                <w:noProof/>
                <w:webHidden/>
                <w:lang w:val="en-GB"/>
              </w:rPr>
              <w:tab/>
            </w:r>
            <w:r>
              <w:rPr>
                <w:rStyle w:val="Hyperlink"/>
                <w:noProof/>
                <w:webHidden/>
                <w:lang w:val="en-GB"/>
              </w:rPr>
              <w:fldChar w:fldCharType="begin"/>
            </w:r>
            <w:r>
              <w:rPr>
                <w:rStyle w:val="Hyperlink"/>
                <w:noProof/>
                <w:webHidden/>
                <w:lang w:val="en-GB"/>
              </w:rPr>
              <w:instrText xml:space="preserve"> PAGEREF _Toc70537801 \h </w:instrText>
            </w:r>
            <w:r>
              <w:rPr>
                <w:rStyle w:val="Hyperlink"/>
                <w:noProof/>
                <w:webHidden/>
                <w:lang w:val="en-GB"/>
              </w:rPr>
            </w:r>
            <w:r>
              <w:rPr>
                <w:rStyle w:val="Hyperlink"/>
                <w:noProof/>
                <w:webHidden/>
                <w:lang w:val="en-GB"/>
              </w:rPr>
              <w:fldChar w:fldCharType="separate"/>
            </w:r>
            <w:r>
              <w:rPr>
                <w:rStyle w:val="Hyperlink"/>
                <w:noProof/>
                <w:webHidden/>
                <w:lang w:val="en-GB"/>
              </w:rPr>
              <w:t>12</w:t>
            </w:r>
            <w:r>
              <w:rPr>
                <w:rStyle w:val="Hyperlink"/>
                <w:noProof/>
                <w:webHidden/>
                <w:lang w:val="en-GB"/>
              </w:rPr>
              <w:fldChar w:fldCharType="end"/>
            </w:r>
          </w:hyperlink>
        </w:p>
        <w:p w:rsidR="008530BD" w:rsidRDefault="008530BD" w:rsidP="008530BD">
          <w:pPr>
            <w:pStyle w:val="TOC2"/>
            <w:tabs>
              <w:tab w:val="right" w:leader="dot" w:pos="9016"/>
            </w:tabs>
            <w:rPr>
              <w:rFonts w:asciiTheme="minorHAnsi" w:hAnsiTheme="minorHAnsi"/>
              <w:noProof/>
              <w:szCs w:val="22"/>
              <w:lang w:val="en-GB"/>
            </w:rPr>
          </w:pPr>
          <w:hyperlink r:id="rId20" w:anchor="_Toc70537802" w:history="1">
            <w:r>
              <w:rPr>
                <w:rStyle w:val="Hyperlink"/>
                <w:noProof/>
                <w:lang w:val="en-GB"/>
              </w:rPr>
              <w:t>Project Life Cycle</w:t>
            </w:r>
            <w:r>
              <w:rPr>
                <w:rStyle w:val="Hyperlink"/>
                <w:noProof/>
                <w:webHidden/>
                <w:lang w:val="en-GB"/>
              </w:rPr>
              <w:tab/>
            </w:r>
            <w:r>
              <w:rPr>
                <w:rStyle w:val="Hyperlink"/>
                <w:noProof/>
                <w:webHidden/>
                <w:lang w:val="en-GB"/>
              </w:rPr>
              <w:fldChar w:fldCharType="begin"/>
            </w:r>
            <w:r>
              <w:rPr>
                <w:rStyle w:val="Hyperlink"/>
                <w:noProof/>
                <w:webHidden/>
                <w:lang w:val="en-GB"/>
              </w:rPr>
              <w:instrText xml:space="preserve"> PAGEREF _Toc70537802 \h </w:instrText>
            </w:r>
            <w:r>
              <w:rPr>
                <w:rStyle w:val="Hyperlink"/>
                <w:noProof/>
                <w:webHidden/>
                <w:lang w:val="en-GB"/>
              </w:rPr>
            </w:r>
            <w:r>
              <w:rPr>
                <w:rStyle w:val="Hyperlink"/>
                <w:noProof/>
                <w:webHidden/>
                <w:lang w:val="en-GB"/>
              </w:rPr>
              <w:fldChar w:fldCharType="separate"/>
            </w:r>
            <w:r>
              <w:rPr>
                <w:rStyle w:val="Hyperlink"/>
                <w:noProof/>
                <w:webHidden/>
                <w:lang w:val="en-GB"/>
              </w:rPr>
              <w:t>13</w:t>
            </w:r>
            <w:r>
              <w:rPr>
                <w:rStyle w:val="Hyperlink"/>
                <w:noProof/>
                <w:webHidden/>
                <w:lang w:val="en-GB"/>
              </w:rPr>
              <w:fldChar w:fldCharType="end"/>
            </w:r>
          </w:hyperlink>
        </w:p>
        <w:p w:rsidR="008530BD" w:rsidRDefault="008530BD" w:rsidP="008530BD">
          <w:pPr>
            <w:pStyle w:val="TOC2"/>
            <w:tabs>
              <w:tab w:val="right" w:leader="dot" w:pos="9016"/>
            </w:tabs>
            <w:rPr>
              <w:rFonts w:asciiTheme="minorHAnsi" w:hAnsiTheme="minorHAnsi"/>
              <w:noProof/>
              <w:szCs w:val="22"/>
              <w:lang w:val="en-GB"/>
            </w:rPr>
          </w:pPr>
          <w:hyperlink r:id="rId21" w:anchor="_Toc70537803" w:history="1">
            <w:r>
              <w:rPr>
                <w:rStyle w:val="Hyperlink"/>
                <w:noProof/>
                <w:lang w:val="en-GB"/>
              </w:rPr>
              <w:t>Project time plan</w:t>
            </w:r>
            <w:r>
              <w:rPr>
                <w:rStyle w:val="Hyperlink"/>
                <w:noProof/>
                <w:webHidden/>
                <w:lang w:val="en-GB"/>
              </w:rPr>
              <w:tab/>
            </w:r>
            <w:r>
              <w:rPr>
                <w:rStyle w:val="Hyperlink"/>
                <w:noProof/>
                <w:webHidden/>
                <w:lang w:val="en-GB"/>
              </w:rPr>
              <w:fldChar w:fldCharType="begin"/>
            </w:r>
            <w:r>
              <w:rPr>
                <w:rStyle w:val="Hyperlink"/>
                <w:noProof/>
                <w:webHidden/>
                <w:lang w:val="en-GB"/>
              </w:rPr>
              <w:instrText xml:space="preserve"> PAGEREF _Toc70537803 \h </w:instrText>
            </w:r>
            <w:r>
              <w:rPr>
                <w:rStyle w:val="Hyperlink"/>
                <w:noProof/>
                <w:webHidden/>
                <w:lang w:val="en-GB"/>
              </w:rPr>
            </w:r>
            <w:r>
              <w:rPr>
                <w:rStyle w:val="Hyperlink"/>
                <w:noProof/>
                <w:webHidden/>
                <w:lang w:val="en-GB"/>
              </w:rPr>
              <w:fldChar w:fldCharType="separate"/>
            </w:r>
            <w:r>
              <w:rPr>
                <w:rStyle w:val="Hyperlink"/>
                <w:noProof/>
                <w:webHidden/>
                <w:lang w:val="en-GB"/>
              </w:rPr>
              <w:t>14</w:t>
            </w:r>
            <w:r>
              <w:rPr>
                <w:rStyle w:val="Hyperlink"/>
                <w:noProof/>
                <w:webHidden/>
                <w:lang w:val="en-GB"/>
              </w:rPr>
              <w:fldChar w:fldCharType="end"/>
            </w:r>
          </w:hyperlink>
        </w:p>
        <w:p w:rsidR="008530BD" w:rsidRDefault="008530BD" w:rsidP="008530BD">
          <w:pPr>
            <w:pStyle w:val="TOC2"/>
            <w:tabs>
              <w:tab w:val="right" w:leader="dot" w:pos="9016"/>
            </w:tabs>
            <w:rPr>
              <w:rFonts w:asciiTheme="minorHAnsi" w:hAnsiTheme="minorHAnsi"/>
              <w:noProof/>
              <w:szCs w:val="22"/>
              <w:lang w:val="en-GB"/>
            </w:rPr>
          </w:pPr>
          <w:hyperlink r:id="rId22" w:anchor="_Toc70537804" w:history="1">
            <w:r>
              <w:rPr>
                <w:rStyle w:val="Hyperlink"/>
                <w:noProof/>
                <w:lang w:val="en-GB"/>
              </w:rPr>
              <w:t>Identified Risk Management</w:t>
            </w:r>
            <w:r>
              <w:rPr>
                <w:rStyle w:val="Hyperlink"/>
                <w:noProof/>
                <w:webHidden/>
                <w:lang w:val="en-GB"/>
              </w:rPr>
              <w:tab/>
            </w:r>
            <w:r>
              <w:rPr>
                <w:rStyle w:val="Hyperlink"/>
                <w:noProof/>
                <w:webHidden/>
                <w:lang w:val="en-GB"/>
              </w:rPr>
              <w:fldChar w:fldCharType="begin"/>
            </w:r>
            <w:r>
              <w:rPr>
                <w:rStyle w:val="Hyperlink"/>
                <w:noProof/>
                <w:webHidden/>
                <w:lang w:val="en-GB"/>
              </w:rPr>
              <w:instrText xml:space="preserve"> PAGEREF _Toc70537804 \h </w:instrText>
            </w:r>
            <w:r>
              <w:rPr>
                <w:rStyle w:val="Hyperlink"/>
                <w:noProof/>
                <w:webHidden/>
                <w:lang w:val="en-GB"/>
              </w:rPr>
            </w:r>
            <w:r>
              <w:rPr>
                <w:rStyle w:val="Hyperlink"/>
                <w:noProof/>
                <w:webHidden/>
                <w:lang w:val="en-GB"/>
              </w:rPr>
              <w:fldChar w:fldCharType="separate"/>
            </w:r>
            <w:r>
              <w:rPr>
                <w:rStyle w:val="Hyperlink"/>
                <w:noProof/>
                <w:webHidden/>
                <w:lang w:val="en-GB"/>
              </w:rPr>
              <w:t>14</w:t>
            </w:r>
            <w:r>
              <w:rPr>
                <w:rStyle w:val="Hyperlink"/>
                <w:noProof/>
                <w:webHidden/>
                <w:lang w:val="en-GB"/>
              </w:rPr>
              <w:fldChar w:fldCharType="end"/>
            </w:r>
          </w:hyperlink>
        </w:p>
        <w:p w:rsidR="008530BD" w:rsidRDefault="008530BD" w:rsidP="008530BD">
          <w:pPr>
            <w:pStyle w:val="TOC2"/>
            <w:tabs>
              <w:tab w:val="right" w:leader="dot" w:pos="9016"/>
            </w:tabs>
            <w:rPr>
              <w:rFonts w:asciiTheme="minorHAnsi" w:hAnsiTheme="minorHAnsi"/>
              <w:noProof/>
              <w:szCs w:val="22"/>
              <w:lang w:val="en-GB"/>
            </w:rPr>
          </w:pPr>
          <w:hyperlink r:id="rId23" w:anchor="_Toc70537805" w:history="1">
            <w:r>
              <w:rPr>
                <w:rStyle w:val="Hyperlink"/>
                <w:noProof/>
                <w:lang w:val="en-GB"/>
              </w:rPr>
              <w:t>Soft-Skill Value</w:t>
            </w:r>
            <w:r>
              <w:rPr>
                <w:rStyle w:val="Hyperlink"/>
                <w:noProof/>
                <w:webHidden/>
                <w:lang w:val="en-GB"/>
              </w:rPr>
              <w:tab/>
            </w:r>
            <w:r>
              <w:rPr>
                <w:rStyle w:val="Hyperlink"/>
                <w:noProof/>
                <w:webHidden/>
                <w:lang w:val="en-GB"/>
              </w:rPr>
              <w:fldChar w:fldCharType="begin"/>
            </w:r>
            <w:r>
              <w:rPr>
                <w:rStyle w:val="Hyperlink"/>
                <w:noProof/>
                <w:webHidden/>
                <w:lang w:val="en-GB"/>
              </w:rPr>
              <w:instrText xml:space="preserve"> PAGEREF _Toc70537805 \h </w:instrText>
            </w:r>
            <w:r>
              <w:rPr>
                <w:rStyle w:val="Hyperlink"/>
                <w:noProof/>
                <w:webHidden/>
                <w:lang w:val="en-GB"/>
              </w:rPr>
            </w:r>
            <w:r>
              <w:rPr>
                <w:rStyle w:val="Hyperlink"/>
                <w:noProof/>
                <w:webHidden/>
                <w:lang w:val="en-GB"/>
              </w:rPr>
              <w:fldChar w:fldCharType="separate"/>
            </w:r>
            <w:r>
              <w:rPr>
                <w:rStyle w:val="Hyperlink"/>
                <w:noProof/>
                <w:webHidden/>
                <w:lang w:val="en-GB"/>
              </w:rPr>
              <w:t>16</w:t>
            </w:r>
            <w:r>
              <w:rPr>
                <w:rStyle w:val="Hyperlink"/>
                <w:noProof/>
                <w:webHidden/>
                <w:lang w:val="en-GB"/>
              </w:rPr>
              <w:fldChar w:fldCharType="end"/>
            </w:r>
          </w:hyperlink>
        </w:p>
        <w:p w:rsidR="008530BD" w:rsidRDefault="008530BD" w:rsidP="008530BD">
          <w:pPr>
            <w:pStyle w:val="TOC1"/>
            <w:tabs>
              <w:tab w:val="right" w:leader="dot" w:pos="9016"/>
            </w:tabs>
            <w:rPr>
              <w:rFonts w:asciiTheme="minorHAnsi" w:hAnsiTheme="minorHAnsi"/>
              <w:noProof/>
              <w:szCs w:val="22"/>
              <w:lang w:val="en-GB"/>
            </w:rPr>
          </w:pPr>
          <w:hyperlink r:id="rId24" w:anchor="_Toc70537806" w:history="1">
            <w:r>
              <w:rPr>
                <w:rStyle w:val="Hyperlink"/>
                <w:noProof/>
                <w:lang w:val="en-GB"/>
              </w:rPr>
              <w:t>Personal SWOT Analysis for Managing Project</w:t>
            </w:r>
            <w:r>
              <w:rPr>
                <w:rStyle w:val="Hyperlink"/>
                <w:noProof/>
                <w:webHidden/>
                <w:lang w:val="en-GB"/>
              </w:rPr>
              <w:tab/>
            </w:r>
            <w:r>
              <w:rPr>
                <w:rStyle w:val="Hyperlink"/>
                <w:noProof/>
                <w:webHidden/>
                <w:lang w:val="en-GB"/>
              </w:rPr>
              <w:fldChar w:fldCharType="begin"/>
            </w:r>
            <w:r>
              <w:rPr>
                <w:rStyle w:val="Hyperlink"/>
                <w:noProof/>
                <w:webHidden/>
                <w:lang w:val="en-GB"/>
              </w:rPr>
              <w:instrText xml:space="preserve"> PAGEREF _Toc70537806 \h </w:instrText>
            </w:r>
            <w:r>
              <w:rPr>
                <w:rStyle w:val="Hyperlink"/>
                <w:noProof/>
                <w:webHidden/>
                <w:lang w:val="en-GB"/>
              </w:rPr>
            </w:r>
            <w:r>
              <w:rPr>
                <w:rStyle w:val="Hyperlink"/>
                <w:noProof/>
                <w:webHidden/>
                <w:lang w:val="en-GB"/>
              </w:rPr>
              <w:fldChar w:fldCharType="separate"/>
            </w:r>
            <w:r>
              <w:rPr>
                <w:rStyle w:val="Hyperlink"/>
                <w:noProof/>
                <w:webHidden/>
                <w:lang w:val="en-GB"/>
              </w:rPr>
              <w:t>16</w:t>
            </w:r>
            <w:r>
              <w:rPr>
                <w:rStyle w:val="Hyperlink"/>
                <w:noProof/>
                <w:webHidden/>
                <w:lang w:val="en-GB"/>
              </w:rPr>
              <w:fldChar w:fldCharType="end"/>
            </w:r>
          </w:hyperlink>
        </w:p>
        <w:p w:rsidR="008530BD" w:rsidRDefault="008530BD" w:rsidP="008530BD">
          <w:pPr>
            <w:pStyle w:val="TOC2"/>
            <w:tabs>
              <w:tab w:val="right" w:leader="dot" w:pos="9016"/>
            </w:tabs>
            <w:rPr>
              <w:rFonts w:asciiTheme="minorHAnsi" w:hAnsiTheme="minorHAnsi"/>
              <w:noProof/>
              <w:szCs w:val="22"/>
              <w:lang w:val="en-GB"/>
            </w:rPr>
          </w:pPr>
          <w:hyperlink r:id="rId25" w:anchor="_Toc70537807" w:history="1">
            <w:r>
              <w:rPr>
                <w:rStyle w:val="Hyperlink"/>
                <w:noProof/>
                <w:lang w:val="en-GB"/>
              </w:rPr>
              <w:t>Self Assessment Plan</w:t>
            </w:r>
            <w:r>
              <w:rPr>
                <w:rStyle w:val="Hyperlink"/>
                <w:noProof/>
                <w:webHidden/>
                <w:lang w:val="en-GB"/>
              </w:rPr>
              <w:tab/>
            </w:r>
            <w:r>
              <w:rPr>
                <w:rStyle w:val="Hyperlink"/>
                <w:noProof/>
                <w:webHidden/>
                <w:lang w:val="en-GB"/>
              </w:rPr>
              <w:fldChar w:fldCharType="begin"/>
            </w:r>
            <w:r>
              <w:rPr>
                <w:rStyle w:val="Hyperlink"/>
                <w:noProof/>
                <w:webHidden/>
                <w:lang w:val="en-GB"/>
              </w:rPr>
              <w:instrText xml:space="preserve"> PAGEREF _Toc70537807 \h </w:instrText>
            </w:r>
            <w:r>
              <w:rPr>
                <w:rStyle w:val="Hyperlink"/>
                <w:noProof/>
                <w:webHidden/>
                <w:lang w:val="en-GB"/>
              </w:rPr>
            </w:r>
            <w:r>
              <w:rPr>
                <w:rStyle w:val="Hyperlink"/>
                <w:noProof/>
                <w:webHidden/>
                <w:lang w:val="en-GB"/>
              </w:rPr>
              <w:fldChar w:fldCharType="separate"/>
            </w:r>
            <w:r>
              <w:rPr>
                <w:rStyle w:val="Hyperlink"/>
                <w:noProof/>
                <w:webHidden/>
                <w:lang w:val="en-GB"/>
              </w:rPr>
              <w:t>18</w:t>
            </w:r>
            <w:r>
              <w:rPr>
                <w:rStyle w:val="Hyperlink"/>
                <w:noProof/>
                <w:webHidden/>
                <w:lang w:val="en-GB"/>
              </w:rPr>
              <w:fldChar w:fldCharType="end"/>
            </w:r>
          </w:hyperlink>
        </w:p>
        <w:p w:rsidR="008530BD" w:rsidRDefault="008530BD" w:rsidP="008530BD">
          <w:pPr>
            <w:pStyle w:val="TOC1"/>
            <w:tabs>
              <w:tab w:val="right" w:leader="dot" w:pos="9016"/>
            </w:tabs>
            <w:rPr>
              <w:rFonts w:asciiTheme="minorHAnsi" w:hAnsiTheme="minorHAnsi"/>
              <w:noProof/>
              <w:szCs w:val="22"/>
              <w:lang w:val="en-GB"/>
            </w:rPr>
          </w:pPr>
          <w:hyperlink r:id="rId26" w:anchor="_Toc70537808" w:history="1">
            <w:r>
              <w:rPr>
                <w:rStyle w:val="Hyperlink"/>
                <w:noProof/>
                <w:lang w:val="en-GB"/>
              </w:rPr>
              <w:t>Conclusion</w:t>
            </w:r>
            <w:r>
              <w:rPr>
                <w:rStyle w:val="Hyperlink"/>
                <w:noProof/>
                <w:webHidden/>
                <w:lang w:val="en-GB"/>
              </w:rPr>
              <w:tab/>
            </w:r>
            <w:r>
              <w:rPr>
                <w:rStyle w:val="Hyperlink"/>
                <w:noProof/>
                <w:webHidden/>
                <w:lang w:val="en-GB"/>
              </w:rPr>
              <w:fldChar w:fldCharType="begin"/>
            </w:r>
            <w:r>
              <w:rPr>
                <w:rStyle w:val="Hyperlink"/>
                <w:noProof/>
                <w:webHidden/>
                <w:lang w:val="en-GB"/>
              </w:rPr>
              <w:instrText xml:space="preserve"> PAGEREF _Toc70537808 \h </w:instrText>
            </w:r>
            <w:r>
              <w:rPr>
                <w:rStyle w:val="Hyperlink"/>
                <w:noProof/>
                <w:webHidden/>
                <w:lang w:val="en-GB"/>
              </w:rPr>
            </w:r>
            <w:r>
              <w:rPr>
                <w:rStyle w:val="Hyperlink"/>
                <w:noProof/>
                <w:webHidden/>
                <w:lang w:val="en-GB"/>
              </w:rPr>
              <w:fldChar w:fldCharType="separate"/>
            </w:r>
            <w:r>
              <w:rPr>
                <w:rStyle w:val="Hyperlink"/>
                <w:noProof/>
                <w:webHidden/>
                <w:lang w:val="en-GB"/>
              </w:rPr>
              <w:t>19</w:t>
            </w:r>
            <w:r>
              <w:rPr>
                <w:rStyle w:val="Hyperlink"/>
                <w:noProof/>
                <w:webHidden/>
                <w:lang w:val="en-GB"/>
              </w:rPr>
              <w:fldChar w:fldCharType="end"/>
            </w:r>
          </w:hyperlink>
        </w:p>
        <w:p w:rsidR="008530BD" w:rsidRDefault="008530BD" w:rsidP="008530BD">
          <w:pPr>
            <w:pStyle w:val="TOC1"/>
            <w:tabs>
              <w:tab w:val="right" w:leader="dot" w:pos="9016"/>
            </w:tabs>
            <w:rPr>
              <w:rFonts w:asciiTheme="minorHAnsi" w:hAnsiTheme="minorHAnsi"/>
              <w:noProof/>
              <w:szCs w:val="22"/>
              <w:lang w:val="en-GB"/>
            </w:rPr>
          </w:pPr>
          <w:hyperlink r:id="rId27" w:anchor="_Toc70537809" w:history="1">
            <w:r>
              <w:rPr>
                <w:rStyle w:val="Hyperlink"/>
                <w:noProof/>
                <w:lang w:val="en-GB"/>
              </w:rPr>
              <w:t>Reference list</w:t>
            </w:r>
            <w:r>
              <w:rPr>
                <w:rStyle w:val="Hyperlink"/>
                <w:noProof/>
                <w:webHidden/>
                <w:lang w:val="en-GB"/>
              </w:rPr>
              <w:tab/>
            </w:r>
            <w:r>
              <w:rPr>
                <w:rStyle w:val="Hyperlink"/>
                <w:noProof/>
                <w:webHidden/>
                <w:lang w:val="en-GB"/>
              </w:rPr>
              <w:fldChar w:fldCharType="begin"/>
            </w:r>
            <w:r>
              <w:rPr>
                <w:rStyle w:val="Hyperlink"/>
                <w:noProof/>
                <w:webHidden/>
                <w:lang w:val="en-GB"/>
              </w:rPr>
              <w:instrText xml:space="preserve"> PAGEREF _Toc70537809 \h </w:instrText>
            </w:r>
            <w:r>
              <w:rPr>
                <w:rStyle w:val="Hyperlink"/>
                <w:noProof/>
                <w:webHidden/>
                <w:lang w:val="en-GB"/>
              </w:rPr>
            </w:r>
            <w:r>
              <w:rPr>
                <w:rStyle w:val="Hyperlink"/>
                <w:noProof/>
                <w:webHidden/>
                <w:lang w:val="en-GB"/>
              </w:rPr>
              <w:fldChar w:fldCharType="separate"/>
            </w:r>
            <w:r>
              <w:rPr>
                <w:rStyle w:val="Hyperlink"/>
                <w:noProof/>
                <w:webHidden/>
                <w:lang w:val="en-GB"/>
              </w:rPr>
              <w:t>21</w:t>
            </w:r>
            <w:r>
              <w:rPr>
                <w:rStyle w:val="Hyperlink"/>
                <w:noProof/>
                <w:webHidden/>
                <w:lang w:val="en-GB"/>
              </w:rPr>
              <w:fldChar w:fldCharType="end"/>
            </w:r>
          </w:hyperlink>
        </w:p>
        <w:p w:rsidR="008530BD" w:rsidRDefault="008530BD" w:rsidP="008530BD">
          <w:pPr>
            <w:rPr>
              <w:rFonts w:ascii="Arial" w:hAnsi="Arial"/>
              <w:b/>
              <w:bCs/>
              <w:noProof/>
              <w:szCs w:val="20"/>
              <w:lang w:val="en-US"/>
            </w:rPr>
          </w:pPr>
          <w:r>
            <w:rPr>
              <w:b/>
              <w:bCs/>
              <w:noProof/>
            </w:rPr>
            <w:fldChar w:fldCharType="end"/>
          </w:r>
        </w:p>
      </w:sdtContent>
    </w:sdt>
    <w:p w:rsidR="008530BD" w:rsidRDefault="008530BD">
      <w:pPr>
        <w:rPr>
          <w:rFonts w:ascii="Arial" w:hAnsi="Arial" w:cs="Arial"/>
          <w:b/>
          <w:color w:val="4472C4"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color w:val="4472C4"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p>
    <w:p w:rsidR="008530BD" w:rsidRDefault="008530BD">
      <w:pPr>
        <w:rPr>
          <w:rFonts w:ascii="Arial" w:hAnsi="Arial" w:cs="Arial"/>
          <w:b/>
          <w:color w:val="4472C4"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8530BD" w:rsidRDefault="008530BD">
      <w:pPr>
        <w:rPr>
          <w:rFonts w:ascii="Arial" w:hAnsi="Arial" w:cs="Arial"/>
          <w:b/>
          <w:color w:val="4472C4"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8530BD" w:rsidRDefault="008530BD">
      <w:pPr>
        <w:rPr>
          <w:rFonts w:ascii="Arial" w:hAnsi="Arial" w:cs="Arial"/>
          <w:b/>
          <w:color w:val="4472C4"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BA21D7" w:rsidRDefault="00BA21D7" w:rsidP="00BA21D7">
      <w:pPr>
        <w:pStyle w:val="Heading1"/>
      </w:pPr>
      <w:bookmarkStart w:id="0" w:name="_Toc70537789"/>
      <w:r>
        <w:t>Introduction</w:t>
      </w:r>
      <w:bookmarkEnd w:id="0"/>
    </w:p>
    <w:p w:rsidR="00BA21D7" w:rsidRDefault="00BA21D7" w:rsidP="00BA21D7">
      <w:r>
        <w:t xml:space="preserve">Project management is </w:t>
      </w:r>
      <w:r>
        <w:t>con</w:t>
      </w:r>
      <w:r>
        <w:t>sidered the process required to develop the project plan that helps developing</w:t>
      </w:r>
      <w:r>
        <w:t xml:space="preserve"> a particular project within time (</w:t>
      </w:r>
      <w:r>
        <w:rPr>
          <w:shd w:val="clear" w:color="auto" w:fill="FFFFFF"/>
        </w:rPr>
        <w:t>Berkun, 2008</w:t>
      </w:r>
      <w:r>
        <w:t>). This also</w:t>
      </w:r>
      <w:r>
        <w:t xml:space="preserve"> is </w:t>
      </w:r>
      <w:r>
        <w:t>helping</w:t>
      </w:r>
      <w:r>
        <w:t xml:space="preserve"> the project manager in</w:t>
      </w:r>
      <w:r>
        <w:t xml:space="preserve"> developing the segments where the projects need</w:t>
      </w:r>
      <w:r>
        <w:t>s</w:t>
      </w:r>
      <w:r>
        <w:t xml:space="preserve"> to improve through implementing several factors. The project manager always builds the team for executing the projec</w:t>
      </w:r>
      <w:r>
        <w:t>t that helps him</w:t>
      </w:r>
      <w:r>
        <w:t xml:space="preserve"> gathering the several information for implementation within the project ma</w:t>
      </w:r>
      <w:r>
        <w:t>nagement section. This increases</w:t>
      </w:r>
      <w:r>
        <w:t xml:space="preserve"> the prospective that lead</w:t>
      </w:r>
      <w:r>
        <w:t>s</w:t>
      </w:r>
      <w:r>
        <w:t xml:space="preserve"> towards the project success and this also enhances the perspective of the project manager. The project management process follows the five phases and this also help</w:t>
      </w:r>
      <w:r>
        <w:t>s</w:t>
      </w:r>
      <w:r>
        <w:t xml:space="preserve"> to initiate the project execution process (</w:t>
      </w:r>
      <w:r>
        <w:rPr>
          <w:shd w:val="clear" w:color="auto" w:fill="FFFFFF"/>
        </w:rPr>
        <w:t>Buttrick, 2013</w:t>
      </w:r>
      <w:r>
        <w:t xml:space="preserve">). The initiation is considered as the first stage of project management where the project manager initiates the primary discussion </w:t>
      </w:r>
      <w:r>
        <w:t>regarding the project within the</w:t>
      </w:r>
      <w:r>
        <w:t xml:space="preserve"> team members and then they provide their perspective for developing each segment of the project. The project manager next proceeds to the planning stage where the project planning takes place with the help of the proj</w:t>
      </w:r>
      <w:r>
        <w:t>ect team and this also increases the scope of</w:t>
      </w:r>
      <w:r>
        <w:t xml:space="preserve"> delivering the project within time</w:t>
      </w:r>
      <w:r>
        <w:t xml:space="preserve"> frame</w:t>
      </w:r>
      <w:r>
        <w:t>.</w:t>
      </w:r>
      <w:r w:rsidR="00EF4B9A">
        <w:t xml:space="preserve"> This project planning includes:</w:t>
      </w:r>
      <w:r>
        <w:t xml:space="preserve"> the project budget, time scheduling, activity scheduling and preparing the project budget required for</w:t>
      </w:r>
      <w:r>
        <w:t xml:space="preserve"> </w:t>
      </w:r>
      <w:r>
        <w:t>developing each stage of the project (</w:t>
      </w:r>
      <w:r>
        <w:rPr>
          <w:shd w:val="clear" w:color="auto" w:fill="FFFFFF"/>
        </w:rPr>
        <w:t>Hughes, 2012</w:t>
      </w:r>
      <w:r w:rsidR="00EF4B9A">
        <w:t>). This also expands the project scope</w:t>
      </w:r>
      <w:r>
        <w:t xml:space="preserve"> delivering the project within time to maintain the quality of the project. The project manager also divided the project work within the team for executing each stage of the project that required for the fastest execution process. Then the project manager instructed for executing each stage of the project that required to complete the project work. The project team perform the project development operation to achieve the project goal. The project manager then monitors the performance of the team and suggested strategies to develop weak areas of the project and this increased the project quality (</w:t>
      </w:r>
      <w:r>
        <w:rPr>
          <w:shd w:val="clear" w:color="auto" w:fill="FFFFFF"/>
        </w:rPr>
        <w:t>Heagney, 2016</w:t>
      </w:r>
      <w:r>
        <w:t>). After completion of all stages, the project manager check</w:t>
      </w:r>
      <w:r w:rsidR="00240CB0">
        <w:t>s</w:t>
      </w:r>
      <w:r>
        <w:t xml:space="preserve"> the project outc</w:t>
      </w:r>
      <w:r w:rsidR="00240CB0">
        <w:t>ome.</w:t>
      </w:r>
      <w:r>
        <w:t>This entire process is considered project management and that is required for developing several aspects of the project.</w:t>
      </w:r>
    </w:p>
    <w:p w:rsidR="00BA21D7" w:rsidRDefault="00BA21D7" w:rsidP="00BA21D7">
      <w:r>
        <w:t>In this study, the project manager developed the project based on the delivery process management and customer service management of Am</w:t>
      </w:r>
      <w:r w:rsidR="00240CB0">
        <w:t>azon. This organisation provides</w:t>
      </w:r>
      <w:r>
        <w:t xml:space="preserve"> customer service throu</w:t>
      </w:r>
      <w:r w:rsidR="00240CB0">
        <w:t>gh its delivery process and services all</w:t>
      </w:r>
      <w:r>
        <w:t xml:space="preserve"> over t</w:t>
      </w:r>
      <w:r w:rsidR="00240CB0">
        <w:t>he UK. The company also provides the “brain” of</w:t>
      </w:r>
      <w:r>
        <w:t xml:space="preserve"> developing the customer service process and this technician</w:t>
      </w:r>
      <w:r w:rsidR="00B81113">
        <w:t xml:space="preserve"> is</w:t>
      </w:r>
      <w:r>
        <w:t xml:space="preserve"> instructed to install the furniture for the customer. The customer</w:t>
      </w:r>
      <w:r w:rsidR="00B81113">
        <w:t xml:space="preserve"> also calls the organisation that will solve</w:t>
      </w:r>
      <w:r>
        <w:t xml:space="preserve"> their</w:t>
      </w:r>
      <w:r w:rsidR="00B81113">
        <w:t xml:space="preserve"> inquiry</w:t>
      </w:r>
      <w:r>
        <w:t xml:space="preserve"> and </w:t>
      </w:r>
      <w:r w:rsidR="00B81113">
        <w:t>this develops</w:t>
      </w:r>
      <w:r>
        <w:t xml:space="preserve"> the customer service provider for improving the customer service sector. This also</w:t>
      </w:r>
      <w:r w:rsidR="00B81113">
        <w:t xml:space="preserve"> is</w:t>
      </w:r>
      <w:r>
        <w:t xml:space="preserve"> </w:t>
      </w:r>
      <w:r w:rsidR="00B81113">
        <w:t>required in expa</w:t>
      </w:r>
      <w:r>
        <w:t xml:space="preserve">nding the </w:t>
      </w:r>
      <w:r w:rsidR="00B81113">
        <w:t>service for</w:t>
      </w:r>
      <w:r>
        <w:t xml:space="preserve"> the customer as the Covid-19 took place within the environment. The entire UK has</w:t>
      </w:r>
      <w:r w:rsidR="00B81113">
        <w:t xml:space="preserve"> been</w:t>
      </w:r>
      <w:r>
        <w:t xml:space="preserve"> affected and the service</w:t>
      </w:r>
      <w:r w:rsidR="00B81113">
        <w:t>s in UK also impacted by</w:t>
      </w:r>
      <w:r>
        <w:t xml:space="preserve"> Covid-19 and for this reason, the sale of the product</w:t>
      </w:r>
      <w:r w:rsidR="00B81113">
        <w:t>s</w:t>
      </w:r>
      <w:r>
        <w:t xml:space="preserve"> has</w:t>
      </w:r>
      <w:r w:rsidR="00B81113">
        <w:t xml:space="preserve"> been</w:t>
      </w:r>
      <w:r>
        <w:t xml:space="preserve"> </w:t>
      </w:r>
      <w:r w:rsidR="00B81113">
        <w:t>reduced and this project considered into</w:t>
      </w:r>
      <w:r>
        <w:t xml:space="preserve"> develop</w:t>
      </w:r>
      <w:r w:rsidR="00B81113">
        <w:t xml:space="preserve">ing this situation that will enhance the business </w:t>
      </w:r>
      <w:r>
        <w:t>in the international market. This project will target the entire local citizen</w:t>
      </w:r>
      <w:r w:rsidR="00B81113">
        <w:t>s</w:t>
      </w:r>
      <w:r>
        <w:t xml:space="preserve"> of</w:t>
      </w:r>
      <w:r w:rsidR="00B81113">
        <w:t xml:space="preserve"> the UK who can use the service and fulfil</w:t>
      </w:r>
      <w:r>
        <w:t xml:space="preserve"> their needs to develop the project. This service will take place from 05</w:t>
      </w:r>
      <w:r>
        <w:rPr>
          <w:vertAlign w:val="superscript"/>
        </w:rPr>
        <w:t>th</w:t>
      </w:r>
      <w:r>
        <w:t xml:space="preserve"> May 2021 and the project might take three months from the start date as 10</w:t>
      </w:r>
      <w:r>
        <w:rPr>
          <w:vertAlign w:val="superscript"/>
        </w:rPr>
        <w:t>th</w:t>
      </w:r>
      <w:r>
        <w:t xml:space="preserve"> August 2021. The main beneficiary will be the customer</w:t>
      </w:r>
      <w:r w:rsidR="00B81113">
        <w:t>s</w:t>
      </w:r>
      <w:r>
        <w:t xml:space="preserve"> as they already suffered fro</w:t>
      </w:r>
      <w:r w:rsidR="00B81113">
        <w:t>m this situation</w:t>
      </w:r>
      <w:r>
        <w:t>. If the project will not</w:t>
      </w:r>
      <w:r w:rsidR="00B81113">
        <w:t xml:space="preserve"> be</w:t>
      </w:r>
      <w:r>
        <w:t xml:space="preserve"> complete</w:t>
      </w:r>
      <w:r w:rsidR="00B81113">
        <w:t>d</w:t>
      </w:r>
      <w:r>
        <w:t xml:space="preserve"> successfully then the organisation will face challenges for improving the business segment of</w:t>
      </w:r>
      <w:r w:rsidR="00B81113">
        <w:t xml:space="preserve"> the organisation and this also is </w:t>
      </w:r>
      <w:r>
        <w:t>required for developing the aspect</w:t>
      </w:r>
      <w:r w:rsidR="00B81113">
        <w:t>s</w:t>
      </w:r>
      <w:r>
        <w:t xml:space="preserve"> of the organisation.</w:t>
      </w:r>
    </w:p>
    <w:p w:rsidR="00B81113" w:rsidRDefault="00BA21D7" w:rsidP="00BA21D7">
      <w:pPr>
        <w:pStyle w:val="Heading1"/>
        <w:tabs>
          <w:tab w:val="left" w:pos="6195"/>
        </w:tabs>
      </w:pPr>
      <w:bookmarkStart w:id="1" w:name="_Toc70537790"/>
      <w:r>
        <w:t>Project Management Tool and Techniques</w:t>
      </w:r>
      <w:bookmarkEnd w:id="1"/>
      <w:r>
        <w:t xml:space="preserve"> </w:t>
      </w:r>
    </w:p>
    <w:p w:rsidR="00B81113" w:rsidRDefault="00B81113" w:rsidP="00B81113">
      <w:r>
        <w:t>The project manager needs to develop the project with the help of several techniques and tools and this will help to develop the project aspect that leads the project to success. The project management tool required for handling each segment of the project that required for delivering the project with complete effectiveness (</w:t>
      </w:r>
      <w:r>
        <w:rPr>
          <w:shd w:val="clear" w:color="auto" w:fill="FFFFFF"/>
        </w:rPr>
        <w:t>Leach, 2014</w:t>
      </w:r>
      <w:r>
        <w:t xml:space="preserve">). This also increased the several aspects of the project as these tools provided the insights of the project stages that required to develop within the time and this also increased the scope for the quality delivery of the project. These tools also ease the work process of the project development team and this increased the scope for delivering the project within time. </w:t>
      </w:r>
    </w:p>
    <w:p w:rsidR="00B81113" w:rsidRDefault="00B81113" w:rsidP="00B81113">
      <w:r>
        <w:t>In this project management, the project manager will use the Prince 2 framework for developing this project and the stakeholder plan, communication plan and risk management matrix will use as the tool for developing this project (</w:t>
      </w:r>
      <w:r>
        <w:rPr>
          <w:shd w:val="clear" w:color="auto" w:fill="FFFFFF"/>
        </w:rPr>
        <w:t>Papke-Shields and Boyer-Wright, 2017</w:t>
      </w:r>
      <w:r>
        <w:t>). This enhances the scope for delivering the quality outcome of the project required for improving the delivery and customer service process of Amazon.</w:t>
      </w:r>
    </w:p>
    <w:p w:rsidR="00B81113" w:rsidRDefault="00B81113" w:rsidP="00B81113">
      <w:pPr>
        <w:pStyle w:val="Heading2"/>
      </w:pPr>
      <w:bookmarkStart w:id="2" w:name="_Toc70537791"/>
      <w:r>
        <w:t>Prince 2</w:t>
      </w:r>
      <w:bookmarkEnd w:id="2"/>
    </w:p>
    <w:p w:rsidR="00DA5A89" w:rsidRDefault="00B81113" w:rsidP="00B81113">
      <w:r>
        <w:t>This framework is considered as the world's most used project management framework or methodology that required for developing several aspects of the project and this increased the scope for the success of the project (</w:t>
      </w:r>
      <w:r>
        <w:rPr>
          <w:shd w:val="clear" w:color="auto" w:fill="FFFFFF"/>
        </w:rPr>
        <w:t>Meredith, Shafer and Mantel, 2017</w:t>
      </w:r>
      <w:r>
        <w:t>). Prince 2 have the standard feature for developing the project aspect that can manage the job specification within the UK. This project management tool launched in 1996 snd from then it leads to popularity within the project management industry. The Prince 2 is considered as the project management that focuses on the customer and this project also developed to satisfy the customer for expanding the business(</w:t>
      </w:r>
      <w:r>
        <w:rPr>
          <w:shd w:val="clear" w:color="auto" w:fill="FFFFFF"/>
        </w:rPr>
        <w:t>Hinde, 2018</w:t>
      </w:r>
      <w:r>
        <w:t>). This methodology follows the 7 principles for developing the project and this methodology also described the roles and the responsibilities of the project manager and project team members for a better understanding of the project (</w:t>
      </w:r>
      <w:r>
        <w:rPr>
          <w:shd w:val="clear" w:color="auto" w:fill="FFFFFF"/>
        </w:rPr>
        <w:t>Watson, 2002</w:t>
      </w:r>
      <w:r>
        <w:t>). This methodology includes the project management life cycle for developing several aspects of the project and this also improve the process required for delivering the quality outcome of the project.</w:t>
      </w:r>
    </w:p>
    <w:p w:rsidR="00B81113" w:rsidRDefault="00B81113" w:rsidP="00B81113">
      <w:r>
        <w:t xml:space="preserve"> </w:t>
      </w:r>
      <w:r w:rsidR="00DA5A89">
        <w:rPr>
          <w:noProof/>
          <w:lang w:eastAsia="en-GB"/>
        </w:rPr>
        <w:drawing>
          <wp:inline distT="0" distB="0" distL="0" distR="0" wp14:anchorId="6FEA7A2E">
            <wp:extent cx="3010947" cy="2070121"/>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050779" cy="2097507"/>
                    </a:xfrm>
                    <a:prstGeom prst="rect">
                      <a:avLst/>
                    </a:prstGeom>
                    <a:noFill/>
                  </pic:spPr>
                </pic:pic>
              </a:graphicData>
            </a:graphic>
          </wp:inline>
        </w:drawing>
      </w:r>
    </w:p>
    <w:p w:rsidR="00B81113" w:rsidRDefault="00B81113" w:rsidP="00B81113">
      <w:r>
        <w:t>Figure 1:Prince 2 Framework</w:t>
      </w:r>
    </w:p>
    <w:p w:rsidR="00B81113" w:rsidRDefault="00B81113" w:rsidP="00B81113">
      <w:r>
        <w:t>(Source: Hinde, 2018)</w:t>
      </w:r>
    </w:p>
    <w:p w:rsidR="0074641C" w:rsidRDefault="00B81113" w:rsidP="00B81113">
      <w:r>
        <w:t>The strength and the weakness of Prince 2,</w:t>
      </w:r>
    </w:p>
    <w:tbl>
      <w:tblPr>
        <w:tblStyle w:val="GridTable4-Accent4"/>
        <w:tblW w:w="0" w:type="auto"/>
        <w:tblInd w:w="0" w:type="dxa"/>
        <w:tblBorders>
          <w:top w:val="single" w:sz="2" w:space="0" w:color="FFD966" w:themeColor="accent4" w:themeTint="99"/>
          <w:left w:val="single" w:sz="2" w:space="0" w:color="FFD966" w:themeColor="accent4" w:themeTint="99"/>
          <w:bottom w:val="single" w:sz="2" w:space="0" w:color="FFD966" w:themeColor="accent4" w:themeTint="99"/>
          <w:right w:val="single" w:sz="2" w:space="0" w:color="FFD966" w:themeColor="accent4" w:themeTint="99"/>
          <w:insideH w:val="single" w:sz="2" w:space="0" w:color="FFD966" w:themeColor="accent4" w:themeTint="99"/>
          <w:insideV w:val="single" w:sz="2" w:space="0" w:color="FFD966" w:themeColor="accent4" w:themeTint="99"/>
        </w:tblBorders>
        <w:tblCellMar>
          <w:left w:w="58" w:type="dxa"/>
          <w:right w:w="58" w:type="dxa"/>
        </w:tblCellMar>
        <w:tblLook w:val="04A0" w:firstRow="1" w:lastRow="0" w:firstColumn="1" w:lastColumn="0" w:noHBand="0" w:noVBand="1"/>
      </w:tblPr>
      <w:tblGrid>
        <w:gridCol w:w="2434"/>
        <w:gridCol w:w="2434"/>
      </w:tblGrid>
      <w:tr w:rsidR="0074641C" w:rsidTr="0074641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34" w:type="dxa"/>
            <w:hideMark/>
          </w:tcPr>
          <w:p w:rsidR="0074641C" w:rsidRDefault="0074641C">
            <w:pPr>
              <w:jc w:val="center"/>
              <w:rPr>
                <w:szCs w:val="20"/>
              </w:rPr>
            </w:pPr>
            <w:r>
              <w:rPr>
                <w:szCs w:val="20"/>
              </w:rPr>
              <w:t>Strength</w:t>
            </w:r>
          </w:p>
        </w:tc>
        <w:tc>
          <w:tcPr>
            <w:tcW w:w="2434" w:type="dxa"/>
            <w:hideMark/>
          </w:tcPr>
          <w:p w:rsidR="0074641C" w:rsidRDefault="0074641C">
            <w:pPr>
              <w:jc w:val="center"/>
              <w:cnfStyle w:val="100000000000" w:firstRow="1" w:lastRow="0" w:firstColumn="0" w:lastColumn="0" w:oddVBand="0" w:evenVBand="0" w:oddHBand="0" w:evenHBand="0" w:firstRowFirstColumn="0" w:firstRowLastColumn="0" w:lastRowFirstColumn="0" w:lastRowLastColumn="0"/>
              <w:rPr>
                <w:szCs w:val="20"/>
              </w:rPr>
            </w:pPr>
            <w:r>
              <w:rPr>
                <w:szCs w:val="20"/>
              </w:rPr>
              <w:t>Weakness</w:t>
            </w:r>
          </w:p>
        </w:tc>
      </w:tr>
      <w:tr w:rsidR="0074641C" w:rsidTr="007464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34" w:type="dxa"/>
            <w:tcBorders>
              <w:top w:val="single" w:sz="2" w:space="0" w:color="FFD966" w:themeColor="accent4" w:themeTint="99"/>
              <w:left w:val="single" w:sz="2" w:space="0" w:color="FFD966" w:themeColor="accent4" w:themeTint="99"/>
              <w:bottom w:val="single" w:sz="2" w:space="0" w:color="FFD966" w:themeColor="accent4" w:themeTint="99"/>
              <w:right w:val="single" w:sz="2" w:space="0" w:color="FFD966" w:themeColor="accent4" w:themeTint="99"/>
            </w:tcBorders>
            <w:vAlign w:val="center"/>
            <w:hideMark/>
          </w:tcPr>
          <w:p w:rsidR="0074641C" w:rsidRDefault="0074641C">
            <w:pPr>
              <w:jc w:val="center"/>
              <w:rPr>
                <w:szCs w:val="20"/>
              </w:rPr>
            </w:pPr>
            <w:r>
              <w:rPr>
                <w:b w:val="0"/>
                <w:szCs w:val="20"/>
              </w:rPr>
              <w:t>Provide a single standard approach to project management.</w:t>
            </w:r>
          </w:p>
        </w:tc>
        <w:tc>
          <w:tcPr>
            <w:tcW w:w="2434" w:type="dxa"/>
            <w:tcBorders>
              <w:top w:val="single" w:sz="2" w:space="0" w:color="FFD966" w:themeColor="accent4" w:themeTint="99"/>
              <w:left w:val="single" w:sz="2" w:space="0" w:color="FFD966" w:themeColor="accent4" w:themeTint="99"/>
              <w:bottom w:val="single" w:sz="2" w:space="0" w:color="FFD966" w:themeColor="accent4" w:themeTint="99"/>
              <w:right w:val="single" w:sz="2" w:space="0" w:color="FFD966" w:themeColor="accent4" w:themeTint="99"/>
            </w:tcBorders>
            <w:vAlign w:val="center"/>
            <w:hideMark/>
          </w:tcPr>
          <w:p w:rsidR="0074641C" w:rsidRDefault="0074641C">
            <w:pPr>
              <w:jc w:val="center"/>
              <w:cnfStyle w:val="000000100000" w:firstRow="0" w:lastRow="0" w:firstColumn="0" w:lastColumn="0" w:oddVBand="0" w:evenVBand="0" w:oddHBand="1" w:evenHBand="0" w:firstRowFirstColumn="0" w:firstRowLastColumn="0" w:lastRowFirstColumn="0" w:lastRowLastColumn="0"/>
              <w:rPr>
                <w:szCs w:val="20"/>
              </w:rPr>
            </w:pPr>
            <w:r>
              <w:rPr>
                <w:szCs w:val="20"/>
              </w:rPr>
              <w:t>The comparison with the PMBOK Guide, the Prince 2 is weaker as this framework is not focusing on the various tools and techniques to improve the project management aspect.</w:t>
            </w:r>
          </w:p>
        </w:tc>
      </w:tr>
      <w:tr w:rsidR="0074641C" w:rsidTr="0074641C">
        <w:tc>
          <w:tcPr>
            <w:cnfStyle w:val="001000000000" w:firstRow="0" w:lastRow="0" w:firstColumn="1" w:lastColumn="0" w:oddVBand="0" w:evenVBand="0" w:oddHBand="0" w:evenHBand="0" w:firstRowFirstColumn="0" w:firstRowLastColumn="0" w:lastRowFirstColumn="0" w:lastRowLastColumn="0"/>
            <w:tcW w:w="2434" w:type="dxa"/>
            <w:tcBorders>
              <w:top w:val="single" w:sz="2" w:space="0" w:color="FFD966" w:themeColor="accent4" w:themeTint="99"/>
              <w:left w:val="single" w:sz="2" w:space="0" w:color="FFD966" w:themeColor="accent4" w:themeTint="99"/>
              <w:bottom w:val="single" w:sz="2" w:space="0" w:color="FFD966" w:themeColor="accent4" w:themeTint="99"/>
              <w:right w:val="single" w:sz="2" w:space="0" w:color="FFD966" w:themeColor="accent4" w:themeTint="99"/>
            </w:tcBorders>
            <w:vAlign w:val="center"/>
            <w:hideMark/>
          </w:tcPr>
          <w:p w:rsidR="0074641C" w:rsidRDefault="0074641C">
            <w:pPr>
              <w:jc w:val="center"/>
              <w:rPr>
                <w:szCs w:val="20"/>
              </w:rPr>
            </w:pPr>
            <w:r>
              <w:rPr>
                <w:b w:val="0"/>
                <w:szCs w:val="20"/>
              </w:rPr>
              <w:t>The cost, time plan and risk are updated in details in each stage of the project that increases the better understanding of the project implementation process.</w:t>
            </w:r>
          </w:p>
        </w:tc>
        <w:tc>
          <w:tcPr>
            <w:tcW w:w="2434" w:type="dxa"/>
            <w:tcBorders>
              <w:top w:val="single" w:sz="2" w:space="0" w:color="FFD966" w:themeColor="accent4" w:themeTint="99"/>
              <w:left w:val="single" w:sz="2" w:space="0" w:color="FFD966" w:themeColor="accent4" w:themeTint="99"/>
              <w:bottom w:val="single" w:sz="2" w:space="0" w:color="FFD966" w:themeColor="accent4" w:themeTint="99"/>
              <w:right w:val="single" w:sz="2" w:space="0" w:color="FFD966" w:themeColor="accent4" w:themeTint="99"/>
            </w:tcBorders>
            <w:vAlign w:val="center"/>
            <w:hideMark/>
          </w:tcPr>
          <w:p w:rsidR="0074641C" w:rsidRDefault="0074641C">
            <w:pPr>
              <w:jc w:val="center"/>
              <w:cnfStyle w:val="000000000000" w:firstRow="0" w:lastRow="0" w:firstColumn="0" w:lastColumn="0" w:oddVBand="0" w:evenVBand="0" w:oddHBand="0" w:evenHBand="0" w:firstRowFirstColumn="0" w:firstRowLastColumn="0" w:lastRowFirstColumn="0" w:lastRowLastColumn="0"/>
              <w:rPr>
                <w:szCs w:val="20"/>
              </w:rPr>
            </w:pPr>
            <w:r>
              <w:rPr>
                <w:szCs w:val="20"/>
              </w:rPr>
              <w:t>Prince 2 is not covering the whole procurement management system.</w:t>
            </w:r>
          </w:p>
        </w:tc>
      </w:tr>
    </w:tbl>
    <w:p w:rsidR="00B81113" w:rsidRDefault="00B81113" w:rsidP="00B81113"/>
    <w:p w:rsidR="00B81113" w:rsidRDefault="00B81113" w:rsidP="00B81113">
      <w:r>
        <w:t>This framework provides a detailed description of the roles and responsibilities of the team members for developing the project.</w:t>
      </w:r>
      <w:r>
        <w:tab/>
        <w:t>The importance of the Soft Skills is not identified by Prince 2 as this is required for the project manager.</w:t>
      </w:r>
    </w:p>
    <w:p w:rsidR="00B81113" w:rsidRDefault="00B81113" w:rsidP="00B81113">
      <w:r>
        <w:t>Table 2: Prince 2 Strength and Weakness</w:t>
      </w:r>
      <w:r w:rsidR="00306026">
        <w:t xml:space="preserve"> </w:t>
      </w:r>
    </w:p>
    <w:p w:rsidR="00306026" w:rsidRDefault="00306026" w:rsidP="00306026">
      <w:r>
        <w:t>Prince 2 also manages the project scope for accepted the changes within the project and this also used the change control approach for develo</w:t>
      </w:r>
      <w:r>
        <w:t>ping each factor of the project</w:t>
      </w:r>
      <w:r>
        <w:t xml:space="preserve"> for this reason, Prince 2 is considered for developing this project and this also helps the project manager for developing this aspect of the project.</w:t>
      </w:r>
    </w:p>
    <w:p w:rsidR="00B81113" w:rsidRDefault="00B81113" w:rsidP="00B81113">
      <w:r>
        <w:t>Prince 2 also develop the concept of levels of the plan for developing the project and this plan developing as,</w:t>
      </w:r>
    </w:p>
    <w:p w:rsidR="00B81113" w:rsidRDefault="00B81113" w:rsidP="00B81113">
      <w:r>
        <w:t>•</w:t>
      </w:r>
      <w:r>
        <w:tab/>
        <w:t>Long-term that used for the high-level project plan that initiated with the help of decision-makers.</w:t>
      </w:r>
    </w:p>
    <w:p w:rsidR="00B81113" w:rsidRDefault="00B81113" w:rsidP="00B81113">
      <w:r>
        <w:t>•</w:t>
      </w:r>
      <w:r>
        <w:tab/>
        <w:t>Medium-term that used in each stage of the project and this also used by the project manager in several stages of the project.</w:t>
      </w:r>
    </w:p>
    <w:p w:rsidR="00B81113" w:rsidRDefault="00B81113" w:rsidP="00B81113">
      <w:r>
        <w:t>•</w:t>
      </w:r>
      <w:r>
        <w:tab/>
        <w:t>The short-term plan is considered as the detailed plan that helps the team manager for developing several aspects of developing the project with the help of the team.</w:t>
      </w:r>
    </w:p>
    <w:p w:rsidR="00B81113" w:rsidRDefault="00B81113" w:rsidP="00B81113">
      <w:r>
        <w:t>Prince 2 also manages th</w:t>
      </w:r>
      <w:r w:rsidR="0074641C">
        <w:t>e project scope for accepted changes</w:t>
      </w:r>
      <w:r>
        <w:t xml:space="preserve"> within the project and this also used the change control approach for developing each</w:t>
      </w:r>
      <w:r w:rsidR="0074641C">
        <w:t xml:space="preserve"> factor of the project. This is the reason</w:t>
      </w:r>
      <w:r>
        <w:t xml:space="preserve"> Pri</w:t>
      </w:r>
      <w:r w:rsidR="0074641C">
        <w:t>nce 2 is considered a good help into developing projects, helping</w:t>
      </w:r>
      <w:r>
        <w:t xml:space="preserve"> the project manager for developing this aspect of the project.</w:t>
      </w:r>
    </w:p>
    <w:p w:rsidR="00BA21D7" w:rsidRDefault="00BA21D7" w:rsidP="00BA21D7">
      <w:pPr>
        <w:pStyle w:val="Heading1"/>
        <w:tabs>
          <w:tab w:val="left" w:pos="6195"/>
        </w:tabs>
      </w:pPr>
      <w:r>
        <w:tab/>
      </w:r>
    </w:p>
    <w:p w:rsidR="00306026" w:rsidRDefault="00306026" w:rsidP="00306026">
      <w:pPr>
        <w:jc w:val="center"/>
        <w:rPr>
          <w:b/>
        </w:rPr>
      </w:pPr>
      <w:r>
        <w:rPr>
          <w:b/>
        </w:rPr>
        <w:t xml:space="preserve">Figure </w:t>
      </w:r>
      <w:r>
        <w:rPr>
          <w:b/>
        </w:rPr>
        <w:fldChar w:fldCharType="begin"/>
      </w:r>
      <w:r>
        <w:rPr>
          <w:b/>
        </w:rPr>
        <w:instrText xml:space="preserve"> SEQ Figure \* ARABIC </w:instrText>
      </w:r>
      <w:r>
        <w:rPr>
          <w:b/>
        </w:rPr>
        <w:fldChar w:fldCharType="separate"/>
      </w:r>
      <w:r>
        <w:rPr>
          <w:b/>
          <w:noProof/>
        </w:rPr>
        <w:t>2</w:t>
      </w:r>
      <w:r>
        <w:rPr>
          <w:b/>
        </w:rPr>
        <w:fldChar w:fldCharType="end"/>
      </w:r>
      <w:r>
        <w:rPr>
          <w:b/>
        </w:rPr>
        <w:t>: Agile Framework</w:t>
      </w:r>
    </w:p>
    <w:p w:rsidR="00306026" w:rsidRDefault="00306026" w:rsidP="00306026">
      <w:pPr>
        <w:jc w:val="center"/>
        <w:rPr>
          <w:b/>
        </w:rPr>
      </w:pPr>
    </w:p>
    <w:p w:rsidR="00306026" w:rsidRDefault="00306026" w:rsidP="00306026">
      <w:pPr>
        <w:jc w:val="center"/>
        <w:rPr>
          <w:b/>
        </w:rPr>
      </w:pPr>
      <w:r>
        <w:rPr>
          <w:b/>
          <w:noProof/>
          <w:lang w:eastAsia="en-GB"/>
        </w:rPr>
        <w:drawing>
          <wp:inline distT="0" distB="0" distL="0" distR="0" wp14:anchorId="58B71C9D">
            <wp:extent cx="3371215" cy="1670685"/>
            <wp:effectExtent l="0" t="0" r="635"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371215" cy="1670685"/>
                    </a:xfrm>
                    <a:prstGeom prst="rect">
                      <a:avLst/>
                    </a:prstGeom>
                    <a:noFill/>
                  </pic:spPr>
                </pic:pic>
              </a:graphicData>
            </a:graphic>
          </wp:inline>
        </w:drawing>
      </w:r>
    </w:p>
    <w:p w:rsidR="00306026" w:rsidRDefault="00306026" w:rsidP="00306026">
      <w:pPr>
        <w:jc w:val="center"/>
        <w:rPr>
          <w:b/>
        </w:rPr>
      </w:pPr>
    </w:p>
    <w:p w:rsidR="00306026" w:rsidRDefault="00306026" w:rsidP="00306026">
      <w:pPr>
        <w:jc w:val="center"/>
        <w:rPr>
          <w:b/>
        </w:rPr>
      </w:pPr>
    </w:p>
    <w:p w:rsidR="00306026" w:rsidRDefault="00306026" w:rsidP="00306026">
      <w:pPr>
        <w:jc w:val="center"/>
      </w:pPr>
      <w:r>
        <w:t xml:space="preserve">(Source: </w:t>
      </w:r>
      <w:r>
        <w:rPr>
          <w:shd w:val="clear" w:color="auto" w:fill="FFFFFF"/>
        </w:rPr>
        <w:t>Rigby, Sutherland and Noble, 2018</w:t>
      </w:r>
      <w:r>
        <w:t>)</w:t>
      </w:r>
    </w:p>
    <w:p w:rsidR="00306026" w:rsidRDefault="00306026" w:rsidP="00306026">
      <w:r>
        <w:t>An agile framework is used within the software development company for developing several aspects of the organisation and this includes the problem identification to project development process within the software industry (Heagney, 2012). The agile framework introduced in the 1990s and from that onwards this increased the perception of project management. This framework now used in several industries apart from the software industry. This framework mainly focusing on the benefit of the project and this framework not bothering about the project quality as this worth it for the organisation or not. Agile also focusing on the deliverable that the team will deliver by next week or the next cycle of the project (</w:t>
      </w:r>
      <w:r>
        <w:rPr>
          <w:shd w:val="clear" w:color="auto" w:fill="FFFFFF"/>
        </w:rPr>
        <w:t>Rigby, Sutherland and Noble, 2018</w:t>
      </w:r>
      <w:r>
        <w:t xml:space="preserve">). The stakeholders and the client also involved in the project implementation process for possible risk identification and this also increases the conflict between the employees and the stakeholders. The stakeholders and the client intended to implementation of the required changes that improve the project in their perception. This also increased the conflict within the team members for deliberately made changes within the project. </w:t>
      </w:r>
    </w:p>
    <w:p w:rsidR="00306026" w:rsidRDefault="00306026" w:rsidP="00306026">
      <w:r>
        <w:t>This agile framework also</w:t>
      </w:r>
      <w:r>
        <w:t xml:space="preserve"> is</w:t>
      </w:r>
      <w:r>
        <w:t xml:space="preserve"> used</w:t>
      </w:r>
      <w:r>
        <w:t xml:space="preserve"> in </w:t>
      </w:r>
      <w:r>
        <w:t xml:space="preserve"> the interactive process required for the software development process but this project is not required to implement the interactive process for improving the customer and delivery service process.</w:t>
      </w:r>
      <w:bookmarkStart w:id="3" w:name="_Toc70537793"/>
      <w:r w:rsidRPr="00306026">
        <w:t xml:space="preserve"> </w:t>
      </w:r>
      <w:r>
        <w:t>Prince 2 vs Agile</w:t>
      </w:r>
      <w:bookmarkEnd w:id="3"/>
    </w:p>
    <w:tbl>
      <w:tblPr>
        <w:tblStyle w:val="GridTable4-Accent4"/>
        <w:tblW w:w="0" w:type="auto"/>
        <w:tblInd w:w="0" w:type="dxa"/>
        <w:tblLook w:val="04A0" w:firstRow="1" w:lastRow="0" w:firstColumn="1" w:lastColumn="0" w:noHBand="0" w:noVBand="1"/>
      </w:tblPr>
      <w:tblGrid>
        <w:gridCol w:w="4508"/>
        <w:gridCol w:w="4508"/>
      </w:tblGrid>
      <w:tr w:rsidR="00306026" w:rsidTr="0030602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hideMark/>
          </w:tcPr>
          <w:p w:rsidR="00306026" w:rsidRDefault="00306026">
            <w:pPr>
              <w:jc w:val="center"/>
              <w:rPr>
                <w:szCs w:val="20"/>
              </w:rPr>
            </w:pPr>
            <w:r>
              <w:rPr>
                <w:b w:val="0"/>
                <w:szCs w:val="20"/>
              </w:rPr>
              <w:t>Prince 2</w:t>
            </w:r>
          </w:p>
        </w:tc>
        <w:tc>
          <w:tcPr>
            <w:tcW w:w="4508" w:type="dxa"/>
            <w:hideMark/>
          </w:tcPr>
          <w:p w:rsidR="00306026" w:rsidRDefault="00306026">
            <w:pPr>
              <w:jc w:val="center"/>
              <w:cnfStyle w:val="100000000000" w:firstRow="1" w:lastRow="0" w:firstColumn="0" w:lastColumn="0" w:oddVBand="0" w:evenVBand="0" w:oddHBand="0" w:evenHBand="0" w:firstRowFirstColumn="0" w:firstRowLastColumn="0" w:lastRowFirstColumn="0" w:lastRowLastColumn="0"/>
              <w:rPr>
                <w:szCs w:val="20"/>
              </w:rPr>
            </w:pPr>
            <w:r>
              <w:rPr>
                <w:b w:val="0"/>
                <w:szCs w:val="20"/>
              </w:rPr>
              <w:t>Agile</w:t>
            </w:r>
          </w:p>
        </w:tc>
      </w:tr>
      <w:tr w:rsidR="00306026" w:rsidTr="003060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tcBorders>
            <w:hideMark/>
          </w:tcPr>
          <w:p w:rsidR="00306026" w:rsidRDefault="00306026">
            <w:pPr>
              <w:jc w:val="center"/>
              <w:rPr>
                <w:szCs w:val="20"/>
              </w:rPr>
            </w:pPr>
            <w:r>
              <w:rPr>
                <w:szCs w:val="20"/>
              </w:rPr>
              <w:t>This methodology is quite useful for the customer required for the project development process.</w:t>
            </w:r>
          </w:p>
        </w:tc>
        <w:tc>
          <w:tcPr>
            <w:tcW w:w="4508" w:type="dxa"/>
            <w:tc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tcBorders>
            <w:hideMark/>
          </w:tcPr>
          <w:p w:rsidR="00306026" w:rsidRDefault="00306026">
            <w:pPr>
              <w:jc w:val="center"/>
              <w:cnfStyle w:val="000000100000" w:firstRow="0" w:lastRow="0" w:firstColumn="0" w:lastColumn="0" w:oddVBand="0" w:evenVBand="0" w:oddHBand="1" w:evenHBand="0" w:firstRowFirstColumn="0" w:firstRowLastColumn="0" w:lastRowFirstColumn="0" w:lastRowLastColumn="0"/>
              <w:rPr>
                <w:szCs w:val="20"/>
              </w:rPr>
            </w:pPr>
            <w:r>
              <w:rPr>
                <w:szCs w:val="20"/>
              </w:rPr>
              <w:t>This methodology is useful for the suppliers for delivering the project within time.</w:t>
            </w:r>
          </w:p>
        </w:tc>
      </w:tr>
      <w:tr w:rsidR="00306026" w:rsidTr="00306026">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tcBorders>
            <w:hideMark/>
          </w:tcPr>
          <w:p w:rsidR="00306026" w:rsidRDefault="00306026">
            <w:pPr>
              <w:jc w:val="center"/>
              <w:rPr>
                <w:szCs w:val="20"/>
              </w:rPr>
            </w:pPr>
            <w:r>
              <w:rPr>
                <w:szCs w:val="20"/>
              </w:rPr>
              <w:t>This framework focusing on the customer.</w:t>
            </w:r>
          </w:p>
        </w:tc>
        <w:tc>
          <w:tcPr>
            <w:tcW w:w="4508" w:type="dxa"/>
            <w:tc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tcBorders>
            <w:hideMark/>
          </w:tcPr>
          <w:p w:rsidR="00306026" w:rsidRDefault="00306026">
            <w:pPr>
              <w:jc w:val="center"/>
              <w:cnfStyle w:val="000000000000" w:firstRow="0" w:lastRow="0" w:firstColumn="0" w:lastColumn="0" w:oddVBand="0" w:evenVBand="0" w:oddHBand="0" w:evenHBand="0" w:firstRowFirstColumn="0" w:firstRowLastColumn="0" w:lastRowFirstColumn="0" w:lastRowLastColumn="0"/>
              <w:rPr>
                <w:szCs w:val="20"/>
              </w:rPr>
            </w:pPr>
            <w:r>
              <w:rPr>
                <w:szCs w:val="20"/>
              </w:rPr>
              <w:t>This framework focusing on the supplier's development process.</w:t>
            </w:r>
          </w:p>
        </w:tc>
      </w:tr>
      <w:tr w:rsidR="00306026" w:rsidTr="003060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tcBorders>
            <w:hideMark/>
          </w:tcPr>
          <w:p w:rsidR="00306026" w:rsidRDefault="00306026">
            <w:pPr>
              <w:jc w:val="center"/>
              <w:rPr>
                <w:szCs w:val="20"/>
              </w:rPr>
            </w:pPr>
            <w:r>
              <w:rPr>
                <w:szCs w:val="20"/>
              </w:rPr>
              <w:t>This also focusing on higher-level management of the organisation.</w:t>
            </w:r>
          </w:p>
        </w:tc>
        <w:tc>
          <w:tcPr>
            <w:tcW w:w="4508" w:type="dxa"/>
            <w:tc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tcBorders>
            <w:hideMark/>
          </w:tcPr>
          <w:p w:rsidR="00306026" w:rsidRDefault="00306026">
            <w:pPr>
              <w:jc w:val="center"/>
              <w:cnfStyle w:val="000000100000" w:firstRow="0" w:lastRow="0" w:firstColumn="0" w:lastColumn="0" w:oddVBand="0" w:evenVBand="0" w:oddHBand="1" w:evenHBand="0" w:firstRowFirstColumn="0" w:firstRowLastColumn="0" w:lastRowFirstColumn="0" w:lastRowLastColumn="0"/>
              <w:rPr>
                <w:szCs w:val="20"/>
              </w:rPr>
            </w:pPr>
            <w:r>
              <w:rPr>
                <w:szCs w:val="20"/>
              </w:rPr>
              <w:t>This focusing the lower-level teams for developing the project.</w:t>
            </w:r>
          </w:p>
        </w:tc>
      </w:tr>
    </w:tbl>
    <w:p w:rsidR="00306026" w:rsidRDefault="00306026" w:rsidP="00306026">
      <w:r>
        <w:t xml:space="preserve">  </w:t>
      </w:r>
    </w:p>
    <w:p w:rsidR="00306026" w:rsidRDefault="00306026" w:rsidP="00306026"/>
    <w:p w:rsidR="00306026" w:rsidRDefault="00306026" w:rsidP="00306026">
      <w:pPr>
        <w:jc w:val="center"/>
        <w:rPr>
          <w:b/>
        </w:rPr>
      </w:pPr>
      <w:r>
        <w:rPr>
          <w:b/>
        </w:rPr>
        <w:t>Table 2: Prince 2 vs Agile</w:t>
      </w:r>
    </w:p>
    <w:p w:rsidR="00306026" w:rsidRDefault="00306026" w:rsidP="00306026">
      <w:r>
        <w:t>For this reason, as the project manager, the Prince 2 is the best option for developing this project and this also improved several aspects of the project while using this technique to develop the process. This also increased the scope for delivering the project with maintaining the quality of the outcome of the project and this also increased the prospects of the project delivery to the targeted customer. The project management tools that will be used in this project as the stakeholder analysis, communication plan and risk management plan or risk matrix. These also help to develop the project and also the project manager for developing each segment of the project.</w:t>
      </w:r>
    </w:p>
    <w:p w:rsidR="00306026" w:rsidRDefault="00306026" w:rsidP="00306026">
      <w:pPr>
        <w:pStyle w:val="Heading1"/>
      </w:pPr>
      <w:bookmarkStart w:id="4" w:name="_Toc70537794"/>
      <w:r>
        <w:t>Project Management Plan</w:t>
      </w:r>
      <w:bookmarkEnd w:id="4"/>
      <w:r>
        <w:t xml:space="preserve"> </w:t>
      </w:r>
    </w:p>
    <w:p w:rsidR="00306026" w:rsidRDefault="00306026" w:rsidP="00306026">
      <w:pPr>
        <w:pStyle w:val="Heading2"/>
      </w:pPr>
      <w:bookmarkStart w:id="5" w:name="_Toc70537795"/>
      <w:r>
        <w:t>Project Management Benefit</w:t>
      </w:r>
      <w:bookmarkEnd w:id="5"/>
    </w:p>
    <w:p w:rsidR="00306026" w:rsidRDefault="00306026" w:rsidP="00306026">
      <w:r>
        <w:t>Through adopting the proposed project management plan by Amazon, both stakeholders and supporters will be able to work together to complete the project effectively (Maylor, 2010). The management approach will help the firm increase its corporate portfolio and brand identity. This project management approach is introduced by the project manager to recover the economic growth rate that has been harmed by the outbreak of the Coronavirus in the globalised economy. This form of appropriate approach will enhance team coordination and teamwork while also reducing organisational discord that arises from employee frustration and distress during the shutdown.</w:t>
      </w:r>
    </w:p>
    <w:p w:rsidR="00306026" w:rsidRDefault="00306026" w:rsidP="00306026">
      <w:pPr>
        <w:pStyle w:val="Heading2"/>
      </w:pPr>
      <w:bookmarkStart w:id="6" w:name="_Toc70537796"/>
      <w:r>
        <w:t>Project Manager Characteristics</w:t>
      </w:r>
      <w:bookmarkEnd w:id="6"/>
    </w:p>
    <w:p w:rsidR="00306026" w:rsidRDefault="00306026" w:rsidP="00306026">
      <w:r>
        <w:t xml:space="preserve">Amazon's project managers are strategic thinkers with the technological skills to carry out corporate operations. The project manager is also in charge of delivering updates on the progress of the project. Amazon's project managers are strategic thinkers with the technological skills to carry out corporate operations. The project manager is also in charge of delivering updates on the progress of the project. </w:t>
      </w:r>
    </w:p>
    <w:p w:rsidR="00306026" w:rsidRDefault="00306026" w:rsidP="00306026">
      <w:pPr>
        <w:pStyle w:val="Heading2"/>
      </w:pPr>
      <w:bookmarkStart w:id="7" w:name="_Toc70537797"/>
      <w:r>
        <w:t>Hiring of candidates</w:t>
      </w:r>
      <w:bookmarkEnd w:id="7"/>
    </w:p>
    <w:p w:rsidR="00306026" w:rsidRDefault="00306026" w:rsidP="00306026">
      <w:r>
        <w:t>The recruiting of applicants is the most important part of project management. The project manager, in consultation with Amazon's managem</w:t>
      </w:r>
      <w:r>
        <w:t>ent board, establishes the recruitment</w:t>
      </w:r>
      <w:r>
        <w:t xml:space="preserve"> guidelines. For Amazon project management, the procurement process and skills are listed below.</w:t>
      </w:r>
    </w:p>
    <w:p w:rsidR="00306026" w:rsidRDefault="00306026" w:rsidP="00306026"/>
    <w:tbl>
      <w:tblPr>
        <w:tblStyle w:val="GridTable4-Accent6"/>
        <w:tblW w:w="0" w:type="auto"/>
        <w:tblInd w:w="0" w:type="dxa"/>
        <w:tblLook w:val="04A0" w:firstRow="1" w:lastRow="0" w:firstColumn="1" w:lastColumn="0" w:noHBand="0" w:noVBand="1"/>
      </w:tblPr>
      <w:tblGrid>
        <w:gridCol w:w="2318"/>
        <w:gridCol w:w="2476"/>
        <w:gridCol w:w="1870"/>
        <w:gridCol w:w="2352"/>
      </w:tblGrid>
      <w:tr w:rsidR="00306026" w:rsidRPr="00306026" w:rsidTr="0030602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8" w:type="dxa"/>
            <w:vAlign w:val="center"/>
            <w:hideMark/>
          </w:tcPr>
          <w:p w:rsidR="00306026" w:rsidRPr="00306026" w:rsidRDefault="00306026" w:rsidP="00306026">
            <w:pPr>
              <w:spacing w:before="100" w:after="200"/>
              <w:jc w:val="center"/>
              <w:rPr>
                <w:rFonts w:ascii="Arial" w:eastAsia="Times New Roman" w:hAnsi="Arial"/>
                <w:szCs w:val="20"/>
              </w:rPr>
            </w:pPr>
            <w:r w:rsidRPr="00306026">
              <w:rPr>
                <w:rFonts w:ascii="Arial" w:eastAsia="Times New Roman" w:hAnsi="Arial"/>
                <w:szCs w:val="20"/>
              </w:rPr>
              <w:t>Hiring Process Status</w:t>
            </w:r>
          </w:p>
        </w:tc>
        <w:tc>
          <w:tcPr>
            <w:tcW w:w="2476" w:type="dxa"/>
            <w:vAlign w:val="center"/>
            <w:hideMark/>
          </w:tcPr>
          <w:p w:rsidR="00306026" w:rsidRPr="00306026" w:rsidRDefault="00306026" w:rsidP="00306026">
            <w:pPr>
              <w:spacing w:before="100" w:after="200"/>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szCs w:val="20"/>
              </w:rPr>
            </w:pPr>
            <w:r w:rsidRPr="00306026">
              <w:rPr>
                <w:rFonts w:ascii="Arial" w:eastAsia="Times New Roman" w:hAnsi="Arial"/>
                <w:szCs w:val="20"/>
              </w:rPr>
              <w:t>Team member</w:t>
            </w:r>
          </w:p>
        </w:tc>
        <w:tc>
          <w:tcPr>
            <w:tcW w:w="1870" w:type="dxa"/>
            <w:vAlign w:val="center"/>
            <w:hideMark/>
          </w:tcPr>
          <w:p w:rsidR="00306026" w:rsidRPr="00306026" w:rsidRDefault="00306026" w:rsidP="00306026">
            <w:pPr>
              <w:spacing w:before="100" w:after="200"/>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szCs w:val="20"/>
              </w:rPr>
            </w:pPr>
            <w:r w:rsidRPr="00306026">
              <w:rPr>
                <w:rFonts w:ascii="Arial" w:eastAsia="Times New Roman" w:hAnsi="Arial"/>
                <w:szCs w:val="20"/>
              </w:rPr>
              <w:t>Delivery Boy</w:t>
            </w:r>
          </w:p>
        </w:tc>
        <w:tc>
          <w:tcPr>
            <w:tcW w:w="2352" w:type="dxa"/>
            <w:vAlign w:val="center"/>
            <w:hideMark/>
          </w:tcPr>
          <w:p w:rsidR="00306026" w:rsidRPr="00306026" w:rsidRDefault="00306026" w:rsidP="00306026">
            <w:pPr>
              <w:spacing w:before="100" w:after="200"/>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szCs w:val="20"/>
              </w:rPr>
            </w:pPr>
            <w:r w:rsidRPr="00306026">
              <w:rPr>
                <w:rFonts w:ascii="Arial" w:eastAsia="Times New Roman" w:hAnsi="Arial"/>
                <w:szCs w:val="20"/>
              </w:rPr>
              <w:t>Accountant and financial executive</w:t>
            </w:r>
          </w:p>
        </w:tc>
      </w:tr>
      <w:tr w:rsidR="00306026" w:rsidRPr="00306026" w:rsidTr="003060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8"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vAlign w:val="center"/>
            <w:hideMark/>
          </w:tcPr>
          <w:p w:rsidR="00306026" w:rsidRPr="00306026" w:rsidRDefault="00306026" w:rsidP="00306026">
            <w:pPr>
              <w:spacing w:before="100" w:after="200"/>
              <w:jc w:val="center"/>
              <w:rPr>
                <w:rFonts w:ascii="Arial" w:eastAsia="Times New Roman" w:hAnsi="Arial"/>
                <w:szCs w:val="20"/>
              </w:rPr>
            </w:pPr>
            <w:r w:rsidRPr="00306026">
              <w:rPr>
                <w:rFonts w:ascii="Arial" w:eastAsia="Times New Roman" w:hAnsi="Arial"/>
                <w:szCs w:val="20"/>
              </w:rPr>
              <w:t>Skill</w:t>
            </w:r>
          </w:p>
        </w:tc>
        <w:tc>
          <w:tcPr>
            <w:tcW w:w="247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vAlign w:val="center"/>
            <w:hideMark/>
          </w:tcPr>
          <w:p w:rsidR="00306026" w:rsidRPr="00306026" w:rsidRDefault="00306026" w:rsidP="00306026">
            <w:pPr>
              <w:spacing w:before="100" w:after="200"/>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szCs w:val="20"/>
              </w:rPr>
            </w:pPr>
            <w:r w:rsidRPr="00306026">
              <w:rPr>
                <w:rFonts w:ascii="Arial" w:eastAsia="Times New Roman" w:hAnsi="Arial"/>
                <w:szCs w:val="20"/>
              </w:rPr>
              <w:t>Collaborative problem-solving, industry knowledge, good leadership skills, and the ability to organise teammates.</w:t>
            </w:r>
          </w:p>
        </w:tc>
        <w:tc>
          <w:tcPr>
            <w:tcW w:w="187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vAlign w:val="center"/>
            <w:hideMark/>
          </w:tcPr>
          <w:p w:rsidR="00306026" w:rsidRPr="00306026" w:rsidRDefault="00306026" w:rsidP="00306026">
            <w:pPr>
              <w:spacing w:before="100" w:after="200"/>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szCs w:val="20"/>
              </w:rPr>
            </w:pPr>
            <w:r w:rsidRPr="00306026">
              <w:rPr>
                <w:rFonts w:ascii="Arial" w:eastAsia="Times New Roman" w:hAnsi="Arial"/>
                <w:szCs w:val="20"/>
              </w:rPr>
              <w:t>Technological knowledge for using the GPS and required good knowledge of roads in the UK.</w:t>
            </w:r>
          </w:p>
        </w:tc>
        <w:tc>
          <w:tcPr>
            <w:tcW w:w="2352"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vAlign w:val="center"/>
            <w:hideMark/>
          </w:tcPr>
          <w:p w:rsidR="00306026" w:rsidRPr="00306026" w:rsidRDefault="00306026" w:rsidP="00306026">
            <w:pPr>
              <w:spacing w:before="100" w:after="200"/>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szCs w:val="20"/>
              </w:rPr>
            </w:pPr>
            <w:r w:rsidRPr="00306026">
              <w:rPr>
                <w:rFonts w:ascii="Arial" w:eastAsia="Times New Roman" w:hAnsi="Arial"/>
                <w:szCs w:val="20"/>
              </w:rPr>
              <w:t>Handling the accounts with the help of the required tools, master of advance excel, industry knowledge and accountability.</w:t>
            </w:r>
          </w:p>
        </w:tc>
      </w:tr>
      <w:tr w:rsidR="00306026" w:rsidRPr="00306026" w:rsidTr="00306026">
        <w:tc>
          <w:tcPr>
            <w:cnfStyle w:val="001000000000" w:firstRow="0" w:lastRow="0" w:firstColumn="1" w:lastColumn="0" w:oddVBand="0" w:evenVBand="0" w:oddHBand="0" w:evenHBand="0" w:firstRowFirstColumn="0" w:firstRowLastColumn="0" w:lastRowFirstColumn="0" w:lastRowLastColumn="0"/>
            <w:tcW w:w="2318"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vAlign w:val="center"/>
            <w:hideMark/>
          </w:tcPr>
          <w:p w:rsidR="00306026" w:rsidRPr="00306026" w:rsidRDefault="00306026" w:rsidP="00306026">
            <w:pPr>
              <w:spacing w:before="100" w:after="200"/>
              <w:jc w:val="center"/>
              <w:rPr>
                <w:rFonts w:ascii="Arial" w:eastAsia="Times New Roman" w:hAnsi="Arial"/>
                <w:szCs w:val="20"/>
              </w:rPr>
            </w:pPr>
            <w:r w:rsidRPr="00306026">
              <w:rPr>
                <w:rFonts w:ascii="Arial" w:eastAsia="Times New Roman" w:hAnsi="Arial"/>
                <w:szCs w:val="20"/>
              </w:rPr>
              <w:t>Number</w:t>
            </w:r>
          </w:p>
        </w:tc>
        <w:tc>
          <w:tcPr>
            <w:tcW w:w="247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vAlign w:val="center"/>
            <w:hideMark/>
          </w:tcPr>
          <w:p w:rsidR="00306026" w:rsidRPr="00306026" w:rsidRDefault="00306026" w:rsidP="00306026">
            <w:pPr>
              <w:spacing w:before="100" w:after="200"/>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szCs w:val="20"/>
              </w:rPr>
            </w:pPr>
            <w:r w:rsidRPr="00306026">
              <w:rPr>
                <w:rFonts w:ascii="Arial" w:eastAsia="Times New Roman" w:hAnsi="Arial"/>
                <w:szCs w:val="20"/>
              </w:rPr>
              <w:t>4</w:t>
            </w:r>
          </w:p>
        </w:tc>
        <w:tc>
          <w:tcPr>
            <w:tcW w:w="187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vAlign w:val="center"/>
            <w:hideMark/>
          </w:tcPr>
          <w:p w:rsidR="00306026" w:rsidRPr="00306026" w:rsidRDefault="00306026" w:rsidP="00306026">
            <w:pPr>
              <w:spacing w:before="100" w:after="200"/>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szCs w:val="20"/>
              </w:rPr>
            </w:pPr>
            <w:r w:rsidRPr="00306026">
              <w:rPr>
                <w:rFonts w:ascii="Arial" w:eastAsia="Times New Roman" w:hAnsi="Arial"/>
                <w:szCs w:val="20"/>
              </w:rPr>
              <w:t>20</w:t>
            </w:r>
          </w:p>
        </w:tc>
        <w:tc>
          <w:tcPr>
            <w:tcW w:w="2352"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vAlign w:val="center"/>
            <w:hideMark/>
          </w:tcPr>
          <w:p w:rsidR="00306026" w:rsidRPr="00306026" w:rsidRDefault="00306026" w:rsidP="00306026">
            <w:pPr>
              <w:spacing w:before="100" w:after="200"/>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szCs w:val="20"/>
              </w:rPr>
            </w:pPr>
            <w:r w:rsidRPr="00306026">
              <w:rPr>
                <w:rFonts w:ascii="Arial" w:eastAsia="Times New Roman" w:hAnsi="Arial"/>
                <w:szCs w:val="20"/>
              </w:rPr>
              <w:t>3</w:t>
            </w:r>
          </w:p>
        </w:tc>
      </w:tr>
      <w:tr w:rsidR="00306026" w:rsidRPr="00306026" w:rsidTr="003060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8"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vAlign w:val="center"/>
            <w:hideMark/>
          </w:tcPr>
          <w:p w:rsidR="00306026" w:rsidRPr="00306026" w:rsidRDefault="00306026" w:rsidP="00306026">
            <w:pPr>
              <w:spacing w:before="100" w:after="200"/>
              <w:jc w:val="center"/>
              <w:rPr>
                <w:rFonts w:ascii="Arial" w:eastAsia="Times New Roman" w:hAnsi="Arial"/>
                <w:szCs w:val="20"/>
              </w:rPr>
            </w:pPr>
            <w:r w:rsidRPr="00306026">
              <w:rPr>
                <w:rFonts w:ascii="Arial" w:eastAsia="Times New Roman" w:hAnsi="Arial"/>
                <w:szCs w:val="20"/>
              </w:rPr>
              <w:t>Process of Recruitment</w:t>
            </w:r>
          </w:p>
        </w:tc>
        <w:tc>
          <w:tcPr>
            <w:tcW w:w="247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vAlign w:val="center"/>
            <w:hideMark/>
          </w:tcPr>
          <w:p w:rsidR="00306026" w:rsidRPr="00306026" w:rsidRDefault="00306026" w:rsidP="00306026">
            <w:pPr>
              <w:spacing w:before="100" w:after="200"/>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szCs w:val="20"/>
              </w:rPr>
            </w:pPr>
            <w:r w:rsidRPr="00306026">
              <w:rPr>
                <w:rFonts w:ascii="Arial" w:eastAsia="Times New Roman" w:hAnsi="Arial"/>
                <w:szCs w:val="20"/>
              </w:rPr>
              <w:t>Required 3 years experience</w:t>
            </w:r>
          </w:p>
        </w:tc>
        <w:tc>
          <w:tcPr>
            <w:tcW w:w="187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vAlign w:val="center"/>
            <w:hideMark/>
          </w:tcPr>
          <w:p w:rsidR="00306026" w:rsidRPr="00306026" w:rsidRDefault="00306026" w:rsidP="00306026">
            <w:pPr>
              <w:spacing w:before="100" w:after="200"/>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szCs w:val="20"/>
              </w:rPr>
            </w:pPr>
            <w:r w:rsidRPr="00306026">
              <w:rPr>
                <w:rFonts w:ascii="Arial" w:eastAsia="Times New Roman" w:hAnsi="Arial"/>
                <w:szCs w:val="20"/>
              </w:rPr>
              <w:t>Required 2 years experience</w:t>
            </w:r>
          </w:p>
        </w:tc>
        <w:tc>
          <w:tcPr>
            <w:tcW w:w="2352"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vAlign w:val="center"/>
            <w:hideMark/>
          </w:tcPr>
          <w:p w:rsidR="00306026" w:rsidRPr="00306026" w:rsidRDefault="00306026" w:rsidP="00306026">
            <w:pPr>
              <w:spacing w:before="100" w:after="200"/>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szCs w:val="20"/>
              </w:rPr>
            </w:pPr>
            <w:r w:rsidRPr="00306026">
              <w:rPr>
                <w:rFonts w:ascii="Arial" w:eastAsia="Times New Roman" w:hAnsi="Arial"/>
                <w:szCs w:val="20"/>
              </w:rPr>
              <w:t>Required 4 years experience.</w:t>
            </w:r>
          </w:p>
        </w:tc>
      </w:tr>
    </w:tbl>
    <w:p w:rsidR="00306026" w:rsidRPr="00306026" w:rsidRDefault="00306026" w:rsidP="00306026">
      <w:pPr>
        <w:spacing w:before="100" w:after="200" w:line="360" w:lineRule="auto"/>
        <w:jc w:val="center"/>
        <w:rPr>
          <w:rFonts w:ascii="Arial" w:eastAsia="Times New Roman" w:hAnsi="Arial" w:cs="Times New Roman"/>
          <w:b/>
          <w:szCs w:val="20"/>
        </w:rPr>
      </w:pPr>
      <w:r w:rsidRPr="00306026">
        <w:rPr>
          <w:rFonts w:ascii="Arial" w:eastAsia="Times New Roman" w:hAnsi="Arial" w:cs="Times New Roman"/>
          <w:b/>
          <w:szCs w:val="20"/>
        </w:rPr>
        <w:t>Table 1: Candidate Hiring Process</w:t>
      </w:r>
    </w:p>
    <w:p w:rsidR="00306026" w:rsidRPr="00306026" w:rsidRDefault="00306026" w:rsidP="00306026">
      <w:pPr>
        <w:spacing w:before="100" w:after="200" w:line="360" w:lineRule="auto"/>
        <w:jc w:val="center"/>
        <w:rPr>
          <w:rFonts w:ascii="Arial" w:eastAsia="Times New Roman" w:hAnsi="Arial" w:cs="Times New Roman"/>
          <w:szCs w:val="20"/>
        </w:rPr>
      </w:pPr>
      <w:r w:rsidRPr="00306026">
        <w:rPr>
          <w:rFonts w:ascii="Arial" w:eastAsia="Times New Roman" w:hAnsi="Arial" w:cs="Times New Roman"/>
          <w:szCs w:val="20"/>
        </w:rPr>
        <w:t>(Source: Author)</w:t>
      </w:r>
    </w:p>
    <w:p w:rsidR="00306026" w:rsidRDefault="00306026" w:rsidP="00306026">
      <w:pPr>
        <w:pStyle w:val="Heading2"/>
      </w:pPr>
      <w:bookmarkStart w:id="8" w:name="_Toc70537798"/>
      <w:r>
        <w:t>Project Sponsors</w:t>
      </w:r>
      <w:bookmarkEnd w:id="8"/>
    </w:p>
    <w:p w:rsidR="00306026" w:rsidRDefault="00306026" w:rsidP="00306026">
      <w:r>
        <w:t>The project sponsors are crucial individuals who play an important role in the project's success. Amazon is seeking assistance from the two companies to gain awareness of the shipping process as well as financial benefits to complete the projec</w:t>
      </w:r>
      <w:r>
        <w:t>t successfully. The two sponsor</w:t>
      </w:r>
      <w:r>
        <w:t>s involved in this project for developing the project as,</w:t>
      </w:r>
    </w:p>
    <w:p w:rsidR="00306026" w:rsidRPr="00306026" w:rsidRDefault="00306026" w:rsidP="00306026">
      <w:r>
        <w:rPr>
          <w:b/>
        </w:rPr>
        <w:t xml:space="preserve">TCS: </w:t>
      </w:r>
      <w:r>
        <w:t xml:space="preserve">This MNC provided the service to Amazon for developing their application and the system required at the time of the delivery. This process eases the customer for providing a better prospectus of the </w:t>
      </w:r>
      <w:r w:rsidRPr="00306026">
        <w:rPr>
          <w:b/>
        </w:rPr>
        <w:t xml:space="preserve">DHL UK: </w:t>
      </w:r>
      <w:r w:rsidRPr="00306026">
        <w:t>This organisation provided the manpower for faster delivery within the UK and this also considered as the sponsorship for providing the skilled manpower to the company.</w:t>
      </w:r>
    </w:p>
    <w:p w:rsidR="00306026" w:rsidRPr="00306026" w:rsidRDefault="00306026" w:rsidP="00306026">
      <w:pPr>
        <w:rPr>
          <w:b/>
        </w:rPr>
      </w:pPr>
      <w:bookmarkStart w:id="9" w:name="_Toc70537799"/>
      <w:r w:rsidRPr="00306026">
        <w:rPr>
          <w:b/>
        </w:rPr>
        <w:t>Stakeholder Analysis</w:t>
      </w:r>
      <w:bookmarkEnd w:id="9"/>
    </w:p>
    <w:tbl>
      <w:tblPr>
        <w:tblStyle w:val="ListTable4-Accent6"/>
        <w:tblW w:w="9464" w:type="dxa"/>
        <w:tblLook w:val="04A0" w:firstRow="1" w:lastRow="0" w:firstColumn="1" w:lastColumn="0" w:noHBand="0" w:noVBand="1"/>
      </w:tblPr>
      <w:tblGrid>
        <w:gridCol w:w="2711"/>
        <w:gridCol w:w="6753"/>
      </w:tblGrid>
      <w:tr w:rsidR="00306026" w:rsidRPr="00306026" w:rsidTr="0030602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11" w:type="dxa"/>
            <w:tcBorders>
              <w:right w:val="nil"/>
            </w:tcBorders>
            <w:vAlign w:val="center"/>
            <w:hideMark/>
          </w:tcPr>
          <w:p w:rsidR="00306026" w:rsidRPr="00306026" w:rsidRDefault="00306026" w:rsidP="00306026">
            <w:pPr>
              <w:spacing w:after="160" w:line="259" w:lineRule="auto"/>
            </w:pPr>
            <w:r w:rsidRPr="00306026">
              <w:t>Stakeholder Name/Title</w:t>
            </w:r>
          </w:p>
        </w:tc>
        <w:tc>
          <w:tcPr>
            <w:tcW w:w="6753" w:type="dxa"/>
            <w:tcBorders>
              <w:left w:val="nil"/>
            </w:tcBorders>
            <w:vAlign w:val="center"/>
            <w:hideMark/>
          </w:tcPr>
          <w:p w:rsidR="00306026" w:rsidRPr="00306026" w:rsidRDefault="00306026" w:rsidP="00306026">
            <w:pPr>
              <w:spacing w:after="160" w:line="259" w:lineRule="auto"/>
              <w:cnfStyle w:val="100000000000" w:firstRow="1" w:lastRow="0" w:firstColumn="0" w:lastColumn="0" w:oddVBand="0" w:evenVBand="0" w:oddHBand="0" w:evenHBand="0" w:firstRowFirstColumn="0" w:firstRowLastColumn="0" w:lastRowFirstColumn="0" w:lastRowLastColumn="0"/>
            </w:pPr>
            <w:r w:rsidRPr="00306026">
              <w:t>Project Role</w:t>
            </w:r>
          </w:p>
        </w:tc>
      </w:tr>
      <w:tr w:rsidR="00306026" w:rsidRPr="00306026" w:rsidTr="003060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11" w:type="dxa"/>
            <w:tcBorders>
              <w:top w:val="single" w:sz="4" w:space="0" w:color="A8D08D" w:themeColor="accent6" w:themeTint="99"/>
              <w:left w:val="single" w:sz="4" w:space="0" w:color="A8D08D" w:themeColor="accent6" w:themeTint="99"/>
              <w:bottom w:val="single" w:sz="4" w:space="0" w:color="A8D08D" w:themeColor="accent6" w:themeTint="99"/>
              <w:right w:val="nil"/>
            </w:tcBorders>
            <w:vAlign w:val="center"/>
            <w:hideMark/>
          </w:tcPr>
          <w:p w:rsidR="00306026" w:rsidRPr="00306026" w:rsidRDefault="00306026" w:rsidP="00306026">
            <w:pPr>
              <w:spacing w:after="160" w:line="259" w:lineRule="auto"/>
            </w:pPr>
            <w:r w:rsidRPr="00306026">
              <w:t>Project sponsors</w:t>
            </w:r>
          </w:p>
        </w:tc>
        <w:tc>
          <w:tcPr>
            <w:tcW w:w="6753" w:type="dxa"/>
            <w:tcBorders>
              <w:top w:val="single" w:sz="4" w:space="0" w:color="A8D08D" w:themeColor="accent6" w:themeTint="99"/>
              <w:left w:val="nil"/>
              <w:bottom w:val="single" w:sz="4" w:space="0" w:color="A8D08D" w:themeColor="accent6" w:themeTint="99"/>
              <w:right w:val="single" w:sz="4" w:space="0" w:color="A8D08D" w:themeColor="accent6" w:themeTint="99"/>
            </w:tcBorders>
            <w:vAlign w:val="center"/>
            <w:hideMark/>
          </w:tcPr>
          <w:p w:rsidR="00306026" w:rsidRPr="00306026" w:rsidRDefault="00306026" w:rsidP="00306026">
            <w:pPr>
              <w:spacing w:after="160" w:line="259" w:lineRule="auto"/>
              <w:cnfStyle w:val="000000100000" w:firstRow="0" w:lastRow="0" w:firstColumn="0" w:lastColumn="0" w:oddVBand="0" w:evenVBand="0" w:oddHBand="1" w:evenHBand="0" w:firstRowFirstColumn="0" w:firstRowLastColumn="0" w:lastRowFirstColumn="0" w:lastRowLastColumn="0"/>
            </w:pPr>
            <w:r w:rsidRPr="00306026">
              <w:t>The project sponsors are responsible to assist the Intercity Removals to conduct better business practices.</w:t>
            </w:r>
          </w:p>
        </w:tc>
      </w:tr>
      <w:tr w:rsidR="00306026" w:rsidRPr="00306026" w:rsidTr="00306026">
        <w:tc>
          <w:tcPr>
            <w:cnfStyle w:val="001000000000" w:firstRow="0" w:lastRow="0" w:firstColumn="1" w:lastColumn="0" w:oddVBand="0" w:evenVBand="0" w:oddHBand="0" w:evenHBand="0" w:firstRowFirstColumn="0" w:firstRowLastColumn="0" w:lastRowFirstColumn="0" w:lastRowLastColumn="0"/>
            <w:tcW w:w="2711" w:type="dxa"/>
            <w:tcBorders>
              <w:top w:val="single" w:sz="4" w:space="0" w:color="A8D08D" w:themeColor="accent6" w:themeTint="99"/>
              <w:left w:val="single" w:sz="4" w:space="0" w:color="A8D08D" w:themeColor="accent6" w:themeTint="99"/>
              <w:bottom w:val="single" w:sz="4" w:space="0" w:color="A8D08D" w:themeColor="accent6" w:themeTint="99"/>
              <w:right w:val="nil"/>
            </w:tcBorders>
            <w:vAlign w:val="center"/>
            <w:hideMark/>
          </w:tcPr>
          <w:p w:rsidR="00306026" w:rsidRPr="00306026" w:rsidRDefault="00306026" w:rsidP="00306026">
            <w:pPr>
              <w:spacing w:after="160" w:line="259" w:lineRule="auto"/>
            </w:pPr>
            <w:r w:rsidRPr="00306026">
              <w:t>Delivery Staff</w:t>
            </w:r>
          </w:p>
        </w:tc>
        <w:tc>
          <w:tcPr>
            <w:tcW w:w="6753" w:type="dxa"/>
            <w:tcBorders>
              <w:top w:val="single" w:sz="4" w:space="0" w:color="A8D08D" w:themeColor="accent6" w:themeTint="99"/>
              <w:left w:val="nil"/>
              <w:bottom w:val="single" w:sz="4" w:space="0" w:color="A8D08D" w:themeColor="accent6" w:themeTint="99"/>
              <w:right w:val="single" w:sz="4" w:space="0" w:color="A8D08D" w:themeColor="accent6" w:themeTint="99"/>
            </w:tcBorders>
            <w:vAlign w:val="center"/>
            <w:hideMark/>
          </w:tcPr>
          <w:p w:rsidR="00306026" w:rsidRPr="00306026" w:rsidRDefault="00306026" w:rsidP="00306026">
            <w:pPr>
              <w:spacing w:after="160" w:line="259" w:lineRule="auto"/>
              <w:cnfStyle w:val="000000000000" w:firstRow="0" w:lastRow="0" w:firstColumn="0" w:lastColumn="0" w:oddVBand="0" w:evenVBand="0" w:oddHBand="0" w:evenHBand="0" w:firstRowFirstColumn="0" w:firstRowLastColumn="0" w:lastRowFirstColumn="0" w:lastRowLastColumn="0"/>
            </w:pPr>
            <w:r w:rsidRPr="00306026">
              <w:t>The delivery staff improve the business by providing the delivery service that affected the entire organisational process for developing the business.</w:t>
            </w:r>
          </w:p>
        </w:tc>
      </w:tr>
      <w:tr w:rsidR="00306026" w:rsidRPr="00306026" w:rsidTr="003060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11" w:type="dxa"/>
            <w:tcBorders>
              <w:top w:val="single" w:sz="4" w:space="0" w:color="A8D08D" w:themeColor="accent6" w:themeTint="99"/>
              <w:left w:val="single" w:sz="4" w:space="0" w:color="A8D08D" w:themeColor="accent6" w:themeTint="99"/>
              <w:bottom w:val="single" w:sz="4" w:space="0" w:color="A8D08D" w:themeColor="accent6" w:themeTint="99"/>
              <w:right w:val="nil"/>
            </w:tcBorders>
            <w:vAlign w:val="center"/>
            <w:hideMark/>
          </w:tcPr>
          <w:p w:rsidR="00306026" w:rsidRPr="00306026" w:rsidRDefault="00306026" w:rsidP="00306026">
            <w:pPr>
              <w:spacing w:after="160" w:line="259" w:lineRule="auto"/>
            </w:pPr>
            <w:r w:rsidRPr="00306026">
              <w:t>Project Manager</w:t>
            </w:r>
          </w:p>
        </w:tc>
        <w:tc>
          <w:tcPr>
            <w:tcW w:w="6753" w:type="dxa"/>
            <w:tcBorders>
              <w:top w:val="single" w:sz="4" w:space="0" w:color="A8D08D" w:themeColor="accent6" w:themeTint="99"/>
              <w:left w:val="nil"/>
              <w:bottom w:val="single" w:sz="4" w:space="0" w:color="A8D08D" w:themeColor="accent6" w:themeTint="99"/>
              <w:right w:val="single" w:sz="4" w:space="0" w:color="A8D08D" w:themeColor="accent6" w:themeTint="99"/>
            </w:tcBorders>
            <w:vAlign w:val="center"/>
            <w:hideMark/>
          </w:tcPr>
          <w:p w:rsidR="00306026" w:rsidRPr="00306026" w:rsidRDefault="00306026" w:rsidP="00306026">
            <w:pPr>
              <w:spacing w:after="160" w:line="259" w:lineRule="auto"/>
              <w:cnfStyle w:val="000000100000" w:firstRow="0" w:lastRow="0" w:firstColumn="0" w:lastColumn="0" w:oddVBand="0" w:evenVBand="0" w:oddHBand="1" w:evenHBand="0" w:firstRowFirstColumn="0" w:firstRowLastColumn="0" w:lastRowFirstColumn="0" w:lastRowLastColumn="0"/>
            </w:pPr>
            <w:r w:rsidRPr="00306026">
              <w:t>The entire project will be managed by the project manager and this improves the several aspects of the project that required to deliver the quality of the process of delivery.</w:t>
            </w:r>
          </w:p>
        </w:tc>
      </w:tr>
      <w:tr w:rsidR="00306026" w:rsidRPr="00306026" w:rsidTr="00306026">
        <w:tc>
          <w:tcPr>
            <w:cnfStyle w:val="001000000000" w:firstRow="0" w:lastRow="0" w:firstColumn="1" w:lastColumn="0" w:oddVBand="0" w:evenVBand="0" w:oddHBand="0" w:evenHBand="0" w:firstRowFirstColumn="0" w:firstRowLastColumn="0" w:lastRowFirstColumn="0" w:lastRowLastColumn="0"/>
            <w:tcW w:w="2711" w:type="dxa"/>
            <w:tcBorders>
              <w:top w:val="single" w:sz="4" w:space="0" w:color="A8D08D" w:themeColor="accent6" w:themeTint="99"/>
              <w:left w:val="single" w:sz="4" w:space="0" w:color="A8D08D" w:themeColor="accent6" w:themeTint="99"/>
              <w:bottom w:val="single" w:sz="4" w:space="0" w:color="A8D08D" w:themeColor="accent6" w:themeTint="99"/>
              <w:right w:val="nil"/>
            </w:tcBorders>
            <w:vAlign w:val="center"/>
            <w:hideMark/>
          </w:tcPr>
          <w:p w:rsidR="00306026" w:rsidRPr="00306026" w:rsidRDefault="00306026" w:rsidP="00306026">
            <w:pPr>
              <w:spacing w:after="160" w:line="259" w:lineRule="auto"/>
            </w:pPr>
            <w:r w:rsidRPr="00306026">
              <w:t>Customers</w:t>
            </w:r>
          </w:p>
        </w:tc>
        <w:tc>
          <w:tcPr>
            <w:tcW w:w="6753" w:type="dxa"/>
            <w:tcBorders>
              <w:top w:val="single" w:sz="4" w:space="0" w:color="A8D08D" w:themeColor="accent6" w:themeTint="99"/>
              <w:left w:val="nil"/>
              <w:bottom w:val="single" w:sz="4" w:space="0" w:color="A8D08D" w:themeColor="accent6" w:themeTint="99"/>
              <w:right w:val="single" w:sz="4" w:space="0" w:color="A8D08D" w:themeColor="accent6" w:themeTint="99"/>
            </w:tcBorders>
            <w:vAlign w:val="center"/>
            <w:hideMark/>
          </w:tcPr>
          <w:p w:rsidR="00306026" w:rsidRPr="00306026" w:rsidRDefault="00306026" w:rsidP="00306026">
            <w:pPr>
              <w:spacing w:after="160" w:line="259" w:lineRule="auto"/>
              <w:cnfStyle w:val="000000000000" w:firstRow="0" w:lastRow="0" w:firstColumn="0" w:lastColumn="0" w:oddVBand="0" w:evenVBand="0" w:oddHBand="0" w:evenHBand="0" w:firstRowFirstColumn="0" w:firstRowLastColumn="0" w:lastRowFirstColumn="0" w:lastRowLastColumn="0"/>
            </w:pPr>
            <w:r w:rsidRPr="00306026">
              <w:t>The customers are considered as the end-users and used the service when it started the planning as this service will be developed for providing the better service towards them.</w:t>
            </w:r>
          </w:p>
        </w:tc>
      </w:tr>
      <w:tr w:rsidR="00306026" w:rsidRPr="00306026" w:rsidTr="003060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11" w:type="dxa"/>
            <w:tcBorders>
              <w:top w:val="single" w:sz="4" w:space="0" w:color="A8D08D" w:themeColor="accent6" w:themeTint="99"/>
              <w:left w:val="single" w:sz="4" w:space="0" w:color="A8D08D" w:themeColor="accent6" w:themeTint="99"/>
              <w:bottom w:val="single" w:sz="4" w:space="0" w:color="A8D08D" w:themeColor="accent6" w:themeTint="99"/>
              <w:right w:val="nil"/>
            </w:tcBorders>
            <w:vAlign w:val="center"/>
            <w:hideMark/>
          </w:tcPr>
          <w:p w:rsidR="00306026" w:rsidRPr="00306026" w:rsidRDefault="00306026" w:rsidP="00306026">
            <w:pPr>
              <w:spacing w:after="160" w:line="259" w:lineRule="auto"/>
            </w:pPr>
            <w:r w:rsidRPr="00306026">
              <w:t>Project Team</w:t>
            </w:r>
          </w:p>
        </w:tc>
        <w:tc>
          <w:tcPr>
            <w:tcW w:w="6753" w:type="dxa"/>
            <w:tcBorders>
              <w:top w:val="single" w:sz="4" w:space="0" w:color="A8D08D" w:themeColor="accent6" w:themeTint="99"/>
              <w:left w:val="nil"/>
              <w:bottom w:val="single" w:sz="4" w:space="0" w:color="A8D08D" w:themeColor="accent6" w:themeTint="99"/>
              <w:right w:val="single" w:sz="4" w:space="0" w:color="A8D08D" w:themeColor="accent6" w:themeTint="99"/>
            </w:tcBorders>
            <w:vAlign w:val="center"/>
            <w:hideMark/>
          </w:tcPr>
          <w:p w:rsidR="00306026" w:rsidRPr="00306026" w:rsidRDefault="00306026" w:rsidP="00306026">
            <w:pPr>
              <w:spacing w:after="160" w:line="259" w:lineRule="auto"/>
              <w:cnfStyle w:val="000000100000" w:firstRow="0" w:lastRow="0" w:firstColumn="0" w:lastColumn="0" w:oddVBand="0" w:evenVBand="0" w:oddHBand="1" w:evenHBand="0" w:firstRowFirstColumn="0" w:firstRowLastColumn="0" w:lastRowFirstColumn="0" w:lastRowLastColumn="0"/>
            </w:pPr>
            <w:r w:rsidRPr="00306026">
              <w:t>The entire project team support the project manager to develop the project and this also required to improve the project quality.</w:t>
            </w:r>
          </w:p>
        </w:tc>
      </w:tr>
    </w:tbl>
    <w:p w:rsidR="00306026" w:rsidRPr="00306026" w:rsidRDefault="00306026" w:rsidP="00306026">
      <w:pPr>
        <w:rPr>
          <w:b/>
        </w:rPr>
      </w:pPr>
      <w:r w:rsidRPr="00306026">
        <w:rPr>
          <w:b/>
        </w:rPr>
        <w:t>Table 2: Stakeholder Analysis</w:t>
      </w:r>
    </w:p>
    <w:p w:rsidR="00306026" w:rsidRPr="00306026" w:rsidRDefault="00306026" w:rsidP="00306026">
      <w:r w:rsidRPr="00306026">
        <w:t>(Source: Author)</w:t>
      </w:r>
    </w:p>
    <w:p w:rsidR="00306026" w:rsidRPr="00306026" w:rsidRDefault="00306026" w:rsidP="00306026"/>
    <w:p w:rsidR="00306026" w:rsidRPr="00306026" w:rsidRDefault="00306026" w:rsidP="00306026">
      <w:pPr>
        <w:rPr>
          <w:b/>
        </w:rPr>
      </w:pPr>
      <w:bookmarkStart w:id="10" w:name="_Toc70537800"/>
      <w:r w:rsidRPr="00306026">
        <w:rPr>
          <w:b/>
        </w:rPr>
        <w:t>Stakeholder Communication Plan</w:t>
      </w:r>
      <w:bookmarkEnd w:id="10"/>
    </w:p>
    <w:tbl>
      <w:tblPr>
        <w:tblStyle w:val="ListTable4-Accent6"/>
        <w:tblW w:w="0" w:type="auto"/>
        <w:tblLook w:val="04A0" w:firstRow="1" w:lastRow="0" w:firstColumn="1" w:lastColumn="0" w:noHBand="0" w:noVBand="1"/>
      </w:tblPr>
      <w:tblGrid>
        <w:gridCol w:w="1197"/>
        <w:gridCol w:w="2162"/>
        <w:gridCol w:w="2108"/>
        <w:gridCol w:w="1905"/>
        <w:gridCol w:w="1644"/>
      </w:tblGrid>
      <w:tr w:rsidR="00306026" w:rsidRPr="00306026" w:rsidTr="00306026">
        <w:trPr>
          <w:cnfStyle w:val="100000000000" w:firstRow="1" w:lastRow="0" w:firstColumn="0" w:lastColumn="0" w:oddVBand="0" w:evenVBand="0" w:oddHBand="0" w:evenHBand="0" w:firstRowFirstColumn="0" w:firstRowLastColumn="0" w:lastRowFirstColumn="0" w:lastRowLastColumn="0"/>
          <w:trHeight w:val="781"/>
        </w:trPr>
        <w:tc>
          <w:tcPr>
            <w:cnfStyle w:val="001000000000" w:firstRow="0" w:lastRow="0" w:firstColumn="1" w:lastColumn="0" w:oddVBand="0" w:evenVBand="0" w:oddHBand="0" w:evenHBand="0" w:firstRowFirstColumn="0" w:firstRowLastColumn="0" w:lastRowFirstColumn="0" w:lastRowLastColumn="0"/>
            <w:tcW w:w="0" w:type="auto"/>
            <w:tcBorders>
              <w:right w:val="nil"/>
            </w:tcBorders>
            <w:hideMark/>
          </w:tcPr>
          <w:p w:rsidR="00306026" w:rsidRPr="00306026" w:rsidRDefault="00306026" w:rsidP="00306026">
            <w:pPr>
              <w:spacing w:after="160" w:line="259" w:lineRule="auto"/>
            </w:pPr>
            <w:r w:rsidRPr="00306026">
              <w:t>STAKEHOLDER</w:t>
            </w:r>
          </w:p>
        </w:tc>
        <w:tc>
          <w:tcPr>
            <w:tcW w:w="0" w:type="auto"/>
            <w:tcBorders>
              <w:left w:val="nil"/>
              <w:right w:val="nil"/>
            </w:tcBorders>
            <w:hideMark/>
          </w:tcPr>
          <w:p w:rsidR="00306026" w:rsidRPr="00306026" w:rsidRDefault="00306026" w:rsidP="00306026">
            <w:pPr>
              <w:spacing w:after="160" w:line="259" w:lineRule="auto"/>
              <w:cnfStyle w:val="100000000000" w:firstRow="1" w:lastRow="0" w:firstColumn="0" w:lastColumn="0" w:oddVBand="0" w:evenVBand="0" w:oddHBand="0" w:evenHBand="0" w:firstRowFirstColumn="0" w:firstRowLastColumn="0" w:lastRowFirstColumn="0" w:lastRowLastColumn="0"/>
            </w:pPr>
            <w:bookmarkStart w:id="11" w:name="RANGE!D9"/>
            <w:r w:rsidRPr="00306026">
              <w:t>INFORMATION</w:t>
            </w:r>
            <w:bookmarkEnd w:id="11"/>
          </w:p>
        </w:tc>
        <w:tc>
          <w:tcPr>
            <w:tcW w:w="0" w:type="auto"/>
            <w:tcBorders>
              <w:left w:val="nil"/>
              <w:right w:val="nil"/>
            </w:tcBorders>
            <w:hideMark/>
          </w:tcPr>
          <w:p w:rsidR="00306026" w:rsidRPr="00306026" w:rsidRDefault="00306026" w:rsidP="00306026">
            <w:pPr>
              <w:spacing w:after="160" w:line="259" w:lineRule="auto"/>
              <w:cnfStyle w:val="100000000000" w:firstRow="1" w:lastRow="0" w:firstColumn="0" w:lastColumn="0" w:oddVBand="0" w:evenVBand="0" w:oddHBand="0" w:evenHBand="0" w:firstRowFirstColumn="0" w:firstRowLastColumn="0" w:lastRowFirstColumn="0" w:lastRowLastColumn="0"/>
            </w:pPr>
            <w:bookmarkStart w:id="12" w:name="RANGE!E9"/>
            <w:r w:rsidRPr="00306026">
              <w:t>METHOD</w:t>
            </w:r>
            <w:bookmarkEnd w:id="12"/>
          </w:p>
        </w:tc>
        <w:tc>
          <w:tcPr>
            <w:tcW w:w="0" w:type="auto"/>
            <w:tcBorders>
              <w:left w:val="nil"/>
              <w:right w:val="nil"/>
            </w:tcBorders>
            <w:hideMark/>
          </w:tcPr>
          <w:p w:rsidR="00306026" w:rsidRPr="00306026" w:rsidRDefault="00306026" w:rsidP="00306026">
            <w:pPr>
              <w:spacing w:after="160" w:line="259" w:lineRule="auto"/>
              <w:cnfStyle w:val="100000000000" w:firstRow="1" w:lastRow="0" w:firstColumn="0" w:lastColumn="0" w:oddVBand="0" w:evenVBand="0" w:oddHBand="0" w:evenHBand="0" w:firstRowFirstColumn="0" w:firstRowLastColumn="0" w:lastRowFirstColumn="0" w:lastRowLastColumn="0"/>
            </w:pPr>
            <w:bookmarkStart w:id="13" w:name="RANGE!F9"/>
            <w:r w:rsidRPr="00306026">
              <w:t>TIMING OR FREQUENCY</w:t>
            </w:r>
            <w:bookmarkEnd w:id="13"/>
          </w:p>
        </w:tc>
        <w:tc>
          <w:tcPr>
            <w:tcW w:w="0" w:type="auto"/>
            <w:tcBorders>
              <w:left w:val="nil"/>
            </w:tcBorders>
            <w:hideMark/>
          </w:tcPr>
          <w:p w:rsidR="00306026" w:rsidRPr="00306026" w:rsidRDefault="00306026" w:rsidP="00306026">
            <w:pPr>
              <w:spacing w:after="160" w:line="259" w:lineRule="auto"/>
              <w:cnfStyle w:val="100000000000" w:firstRow="1" w:lastRow="0" w:firstColumn="0" w:lastColumn="0" w:oddVBand="0" w:evenVBand="0" w:oddHBand="0" w:evenHBand="0" w:firstRowFirstColumn="0" w:firstRowLastColumn="0" w:lastRowFirstColumn="0" w:lastRowLastColumn="0"/>
            </w:pPr>
            <w:bookmarkStart w:id="14" w:name="RANGE!G9"/>
            <w:r w:rsidRPr="00306026">
              <w:t>SENDER</w:t>
            </w:r>
            <w:bookmarkEnd w:id="14"/>
          </w:p>
        </w:tc>
      </w:tr>
      <w:tr w:rsidR="00306026" w:rsidRPr="00306026" w:rsidTr="00306026">
        <w:trPr>
          <w:cnfStyle w:val="000000100000" w:firstRow="0" w:lastRow="0" w:firstColumn="0" w:lastColumn="0" w:oddVBand="0" w:evenVBand="0" w:oddHBand="1" w:evenHBand="0" w:firstRowFirstColumn="0" w:firstRowLastColumn="0" w:lastRowFirstColumn="0" w:lastRowLastColumn="0"/>
          <w:trHeight w:val="1563"/>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8D08D" w:themeColor="accent6" w:themeTint="99"/>
              <w:left w:val="single" w:sz="4" w:space="0" w:color="A8D08D" w:themeColor="accent6" w:themeTint="99"/>
              <w:bottom w:val="single" w:sz="4" w:space="0" w:color="A8D08D" w:themeColor="accent6" w:themeTint="99"/>
              <w:right w:val="nil"/>
            </w:tcBorders>
            <w:hideMark/>
          </w:tcPr>
          <w:p w:rsidR="00306026" w:rsidRPr="00306026" w:rsidRDefault="00306026" w:rsidP="00306026">
            <w:pPr>
              <w:spacing w:after="160" w:line="259" w:lineRule="auto"/>
            </w:pPr>
            <w:r w:rsidRPr="00306026">
              <w:t>Project sponsors</w:t>
            </w:r>
          </w:p>
        </w:tc>
        <w:tc>
          <w:tcPr>
            <w:tcW w:w="0" w:type="auto"/>
            <w:tcBorders>
              <w:top w:val="single" w:sz="4" w:space="0" w:color="A8D08D" w:themeColor="accent6" w:themeTint="99"/>
              <w:left w:val="nil"/>
              <w:bottom w:val="single" w:sz="4" w:space="0" w:color="A8D08D" w:themeColor="accent6" w:themeTint="99"/>
              <w:right w:val="nil"/>
            </w:tcBorders>
            <w:hideMark/>
          </w:tcPr>
          <w:p w:rsidR="00306026" w:rsidRPr="00306026" w:rsidRDefault="00306026" w:rsidP="00306026">
            <w:pPr>
              <w:spacing w:after="160" w:line="259" w:lineRule="auto"/>
              <w:cnfStyle w:val="000000100000" w:firstRow="0" w:lastRow="0" w:firstColumn="0" w:lastColumn="0" w:oddVBand="0" w:evenVBand="0" w:oddHBand="1" w:evenHBand="0" w:firstRowFirstColumn="0" w:firstRowLastColumn="0" w:lastRowFirstColumn="0" w:lastRowLastColumn="0"/>
            </w:pPr>
            <w:r w:rsidRPr="00306026">
              <w:t>Details and feedback on the project.</w:t>
            </w:r>
          </w:p>
        </w:tc>
        <w:tc>
          <w:tcPr>
            <w:tcW w:w="0" w:type="auto"/>
            <w:tcBorders>
              <w:top w:val="single" w:sz="4" w:space="0" w:color="A8D08D" w:themeColor="accent6" w:themeTint="99"/>
              <w:left w:val="nil"/>
              <w:bottom w:val="single" w:sz="4" w:space="0" w:color="A8D08D" w:themeColor="accent6" w:themeTint="99"/>
              <w:right w:val="nil"/>
            </w:tcBorders>
            <w:hideMark/>
          </w:tcPr>
          <w:p w:rsidR="00306026" w:rsidRPr="00306026" w:rsidRDefault="00306026" w:rsidP="00306026">
            <w:pPr>
              <w:spacing w:after="160" w:line="259" w:lineRule="auto"/>
              <w:cnfStyle w:val="000000100000" w:firstRow="0" w:lastRow="0" w:firstColumn="0" w:lastColumn="0" w:oddVBand="0" w:evenVBand="0" w:oddHBand="1" w:evenHBand="0" w:firstRowFirstColumn="0" w:firstRowLastColumn="0" w:lastRowFirstColumn="0" w:lastRowLastColumn="0"/>
            </w:pPr>
            <w:r w:rsidRPr="00306026">
              <w:t>Email and verbal communication.</w:t>
            </w:r>
          </w:p>
        </w:tc>
        <w:tc>
          <w:tcPr>
            <w:tcW w:w="0" w:type="auto"/>
            <w:tcBorders>
              <w:top w:val="single" w:sz="4" w:space="0" w:color="A8D08D" w:themeColor="accent6" w:themeTint="99"/>
              <w:left w:val="nil"/>
              <w:bottom w:val="single" w:sz="4" w:space="0" w:color="A8D08D" w:themeColor="accent6" w:themeTint="99"/>
              <w:right w:val="nil"/>
            </w:tcBorders>
            <w:hideMark/>
          </w:tcPr>
          <w:p w:rsidR="00306026" w:rsidRPr="00306026" w:rsidRDefault="00306026" w:rsidP="00306026">
            <w:pPr>
              <w:spacing w:after="160" w:line="259" w:lineRule="auto"/>
              <w:cnfStyle w:val="000000100000" w:firstRow="0" w:lastRow="0" w:firstColumn="0" w:lastColumn="0" w:oddVBand="0" w:evenVBand="0" w:oddHBand="1" w:evenHBand="0" w:firstRowFirstColumn="0" w:firstRowLastColumn="0" w:lastRowFirstColumn="0" w:lastRowLastColumn="0"/>
            </w:pPr>
            <w:r w:rsidRPr="00306026">
              <w:t xml:space="preserve">Weekly Reviewed </w:t>
            </w:r>
          </w:p>
        </w:tc>
        <w:tc>
          <w:tcPr>
            <w:tcW w:w="0" w:type="auto"/>
            <w:tcBorders>
              <w:top w:val="single" w:sz="4" w:space="0" w:color="A8D08D" w:themeColor="accent6" w:themeTint="99"/>
              <w:left w:val="nil"/>
              <w:bottom w:val="single" w:sz="4" w:space="0" w:color="A8D08D" w:themeColor="accent6" w:themeTint="99"/>
              <w:right w:val="single" w:sz="4" w:space="0" w:color="A8D08D" w:themeColor="accent6" w:themeTint="99"/>
            </w:tcBorders>
            <w:hideMark/>
          </w:tcPr>
          <w:p w:rsidR="00306026" w:rsidRPr="00306026" w:rsidRDefault="00306026" w:rsidP="00306026">
            <w:pPr>
              <w:spacing w:after="160" w:line="259" w:lineRule="auto"/>
              <w:cnfStyle w:val="000000100000" w:firstRow="0" w:lastRow="0" w:firstColumn="0" w:lastColumn="0" w:oddVBand="0" w:evenVBand="0" w:oddHBand="1" w:evenHBand="0" w:firstRowFirstColumn="0" w:firstRowLastColumn="0" w:lastRowFirstColumn="0" w:lastRowLastColumn="0"/>
            </w:pPr>
            <w:r w:rsidRPr="00306026">
              <w:t>Project Manager</w:t>
            </w:r>
          </w:p>
        </w:tc>
      </w:tr>
      <w:tr w:rsidR="00306026" w:rsidRPr="00306026" w:rsidTr="00306026">
        <w:trPr>
          <w:trHeight w:val="1563"/>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8D08D" w:themeColor="accent6" w:themeTint="99"/>
              <w:left w:val="single" w:sz="4" w:space="0" w:color="A8D08D" w:themeColor="accent6" w:themeTint="99"/>
              <w:bottom w:val="single" w:sz="4" w:space="0" w:color="A8D08D" w:themeColor="accent6" w:themeTint="99"/>
              <w:right w:val="nil"/>
            </w:tcBorders>
            <w:hideMark/>
          </w:tcPr>
          <w:p w:rsidR="00306026" w:rsidRPr="00306026" w:rsidRDefault="00306026" w:rsidP="00306026">
            <w:pPr>
              <w:spacing w:after="160" w:line="259" w:lineRule="auto"/>
            </w:pPr>
            <w:r w:rsidRPr="00306026">
              <w:t>Delivery Staff</w:t>
            </w:r>
          </w:p>
        </w:tc>
        <w:tc>
          <w:tcPr>
            <w:tcW w:w="0" w:type="auto"/>
            <w:tcBorders>
              <w:top w:val="single" w:sz="4" w:space="0" w:color="A8D08D" w:themeColor="accent6" w:themeTint="99"/>
              <w:left w:val="nil"/>
              <w:bottom w:val="single" w:sz="4" w:space="0" w:color="A8D08D" w:themeColor="accent6" w:themeTint="99"/>
              <w:right w:val="nil"/>
            </w:tcBorders>
            <w:hideMark/>
          </w:tcPr>
          <w:p w:rsidR="00306026" w:rsidRPr="00306026" w:rsidRDefault="00306026" w:rsidP="00306026">
            <w:pPr>
              <w:spacing w:after="160" w:line="259" w:lineRule="auto"/>
              <w:cnfStyle w:val="000000000000" w:firstRow="0" w:lastRow="0" w:firstColumn="0" w:lastColumn="0" w:oddVBand="0" w:evenVBand="0" w:oddHBand="0" w:evenHBand="0" w:firstRowFirstColumn="0" w:firstRowLastColumn="0" w:lastRowFirstColumn="0" w:lastRowLastColumn="0"/>
            </w:pPr>
            <w:r w:rsidRPr="00306026">
              <w:t>The collected information from the project manager</w:t>
            </w:r>
          </w:p>
        </w:tc>
        <w:tc>
          <w:tcPr>
            <w:tcW w:w="0" w:type="auto"/>
            <w:tcBorders>
              <w:top w:val="single" w:sz="4" w:space="0" w:color="A8D08D" w:themeColor="accent6" w:themeTint="99"/>
              <w:left w:val="nil"/>
              <w:bottom w:val="single" w:sz="4" w:space="0" w:color="A8D08D" w:themeColor="accent6" w:themeTint="99"/>
              <w:right w:val="nil"/>
            </w:tcBorders>
            <w:hideMark/>
          </w:tcPr>
          <w:p w:rsidR="00306026" w:rsidRPr="00306026" w:rsidRDefault="00306026" w:rsidP="00306026">
            <w:pPr>
              <w:spacing w:after="160" w:line="259" w:lineRule="auto"/>
              <w:cnfStyle w:val="000000000000" w:firstRow="0" w:lastRow="0" w:firstColumn="0" w:lastColumn="0" w:oddVBand="0" w:evenVBand="0" w:oddHBand="0" w:evenHBand="0" w:firstRowFirstColumn="0" w:firstRowLastColumn="0" w:lastRowFirstColumn="0" w:lastRowLastColumn="0"/>
            </w:pPr>
            <w:r w:rsidRPr="00306026">
              <w:t>Email, Phone and Meetings</w:t>
            </w:r>
          </w:p>
        </w:tc>
        <w:tc>
          <w:tcPr>
            <w:tcW w:w="0" w:type="auto"/>
            <w:tcBorders>
              <w:top w:val="single" w:sz="4" w:space="0" w:color="A8D08D" w:themeColor="accent6" w:themeTint="99"/>
              <w:left w:val="nil"/>
              <w:bottom w:val="single" w:sz="4" w:space="0" w:color="A8D08D" w:themeColor="accent6" w:themeTint="99"/>
              <w:right w:val="nil"/>
            </w:tcBorders>
            <w:hideMark/>
          </w:tcPr>
          <w:p w:rsidR="00306026" w:rsidRPr="00306026" w:rsidRDefault="00306026" w:rsidP="00306026">
            <w:pPr>
              <w:spacing w:after="160" w:line="259" w:lineRule="auto"/>
              <w:cnfStyle w:val="000000000000" w:firstRow="0" w:lastRow="0" w:firstColumn="0" w:lastColumn="0" w:oddVBand="0" w:evenVBand="0" w:oddHBand="0" w:evenHBand="0" w:firstRowFirstColumn="0" w:firstRowLastColumn="0" w:lastRowFirstColumn="0" w:lastRowLastColumn="0"/>
            </w:pPr>
            <w:r w:rsidRPr="00306026">
              <w:t xml:space="preserve"> Monthly reviewed by the project manager</w:t>
            </w:r>
          </w:p>
        </w:tc>
        <w:tc>
          <w:tcPr>
            <w:tcW w:w="0" w:type="auto"/>
            <w:tcBorders>
              <w:top w:val="single" w:sz="4" w:space="0" w:color="A8D08D" w:themeColor="accent6" w:themeTint="99"/>
              <w:left w:val="nil"/>
              <w:bottom w:val="single" w:sz="4" w:space="0" w:color="A8D08D" w:themeColor="accent6" w:themeTint="99"/>
              <w:right w:val="single" w:sz="4" w:space="0" w:color="A8D08D" w:themeColor="accent6" w:themeTint="99"/>
            </w:tcBorders>
            <w:hideMark/>
          </w:tcPr>
          <w:p w:rsidR="00306026" w:rsidRPr="00306026" w:rsidRDefault="00306026" w:rsidP="00306026">
            <w:pPr>
              <w:spacing w:after="160" w:line="259" w:lineRule="auto"/>
              <w:cnfStyle w:val="000000000000" w:firstRow="0" w:lastRow="0" w:firstColumn="0" w:lastColumn="0" w:oddVBand="0" w:evenVBand="0" w:oddHBand="0" w:evenHBand="0" w:firstRowFirstColumn="0" w:firstRowLastColumn="0" w:lastRowFirstColumn="0" w:lastRowLastColumn="0"/>
            </w:pPr>
            <w:r w:rsidRPr="00306026">
              <w:t>Project Manager</w:t>
            </w:r>
          </w:p>
        </w:tc>
      </w:tr>
      <w:tr w:rsidR="00306026" w:rsidRPr="00306026" w:rsidTr="00306026">
        <w:trPr>
          <w:cnfStyle w:val="000000100000" w:firstRow="0" w:lastRow="0" w:firstColumn="0" w:lastColumn="0" w:oddVBand="0" w:evenVBand="0" w:oddHBand="1" w:evenHBand="0" w:firstRowFirstColumn="0" w:firstRowLastColumn="0" w:lastRowFirstColumn="0" w:lastRowLastColumn="0"/>
          <w:trHeight w:val="1563"/>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8D08D" w:themeColor="accent6" w:themeTint="99"/>
              <w:left w:val="single" w:sz="4" w:space="0" w:color="A8D08D" w:themeColor="accent6" w:themeTint="99"/>
              <w:bottom w:val="single" w:sz="4" w:space="0" w:color="A8D08D" w:themeColor="accent6" w:themeTint="99"/>
              <w:right w:val="nil"/>
            </w:tcBorders>
            <w:hideMark/>
          </w:tcPr>
          <w:p w:rsidR="00306026" w:rsidRPr="00306026" w:rsidRDefault="00306026" w:rsidP="00306026">
            <w:pPr>
              <w:spacing w:after="160" w:line="259" w:lineRule="auto"/>
            </w:pPr>
            <w:r w:rsidRPr="00306026">
              <w:t>Project Manager</w:t>
            </w:r>
          </w:p>
        </w:tc>
        <w:tc>
          <w:tcPr>
            <w:tcW w:w="0" w:type="auto"/>
            <w:tcBorders>
              <w:top w:val="single" w:sz="4" w:space="0" w:color="A8D08D" w:themeColor="accent6" w:themeTint="99"/>
              <w:left w:val="nil"/>
              <w:bottom w:val="single" w:sz="4" w:space="0" w:color="A8D08D" w:themeColor="accent6" w:themeTint="99"/>
              <w:right w:val="nil"/>
            </w:tcBorders>
            <w:hideMark/>
          </w:tcPr>
          <w:p w:rsidR="00306026" w:rsidRPr="00306026" w:rsidRDefault="00306026" w:rsidP="00306026">
            <w:pPr>
              <w:spacing w:after="160" w:line="259" w:lineRule="auto"/>
              <w:cnfStyle w:val="000000100000" w:firstRow="0" w:lastRow="0" w:firstColumn="0" w:lastColumn="0" w:oddVBand="0" w:evenVBand="0" w:oddHBand="1" w:evenHBand="0" w:firstRowFirstColumn="0" w:firstRowLastColumn="0" w:lastRowFirstColumn="0" w:lastRowLastColumn="0"/>
            </w:pPr>
            <w:r w:rsidRPr="00306026">
              <w:t>The collected information from seniors</w:t>
            </w:r>
          </w:p>
        </w:tc>
        <w:tc>
          <w:tcPr>
            <w:tcW w:w="0" w:type="auto"/>
            <w:tcBorders>
              <w:top w:val="single" w:sz="4" w:space="0" w:color="A8D08D" w:themeColor="accent6" w:themeTint="99"/>
              <w:left w:val="nil"/>
              <w:bottom w:val="single" w:sz="4" w:space="0" w:color="A8D08D" w:themeColor="accent6" w:themeTint="99"/>
              <w:right w:val="nil"/>
            </w:tcBorders>
            <w:hideMark/>
          </w:tcPr>
          <w:p w:rsidR="00306026" w:rsidRPr="00306026" w:rsidRDefault="00306026" w:rsidP="00306026">
            <w:pPr>
              <w:spacing w:after="160" w:line="259" w:lineRule="auto"/>
              <w:cnfStyle w:val="000000100000" w:firstRow="0" w:lastRow="0" w:firstColumn="0" w:lastColumn="0" w:oddVBand="0" w:evenVBand="0" w:oddHBand="1" w:evenHBand="0" w:firstRowFirstColumn="0" w:firstRowLastColumn="0" w:lastRowFirstColumn="0" w:lastRowLastColumn="0"/>
            </w:pPr>
            <w:r w:rsidRPr="00306026">
              <w:t>Email communication and verbal communication</w:t>
            </w:r>
          </w:p>
        </w:tc>
        <w:tc>
          <w:tcPr>
            <w:tcW w:w="0" w:type="auto"/>
            <w:tcBorders>
              <w:top w:val="single" w:sz="4" w:space="0" w:color="A8D08D" w:themeColor="accent6" w:themeTint="99"/>
              <w:left w:val="nil"/>
              <w:bottom w:val="single" w:sz="4" w:space="0" w:color="A8D08D" w:themeColor="accent6" w:themeTint="99"/>
              <w:right w:val="nil"/>
            </w:tcBorders>
            <w:hideMark/>
          </w:tcPr>
          <w:p w:rsidR="00306026" w:rsidRPr="00306026" w:rsidRDefault="00306026" w:rsidP="00306026">
            <w:pPr>
              <w:spacing w:after="160" w:line="259" w:lineRule="auto"/>
              <w:cnfStyle w:val="000000100000" w:firstRow="0" w:lastRow="0" w:firstColumn="0" w:lastColumn="0" w:oddVBand="0" w:evenVBand="0" w:oddHBand="1" w:evenHBand="0" w:firstRowFirstColumn="0" w:firstRowLastColumn="0" w:lastRowFirstColumn="0" w:lastRowLastColumn="0"/>
            </w:pPr>
            <w:r w:rsidRPr="00306026">
              <w:t>Weekly basis</w:t>
            </w:r>
          </w:p>
        </w:tc>
        <w:tc>
          <w:tcPr>
            <w:tcW w:w="0" w:type="auto"/>
            <w:tcBorders>
              <w:top w:val="single" w:sz="4" w:space="0" w:color="A8D08D" w:themeColor="accent6" w:themeTint="99"/>
              <w:left w:val="nil"/>
              <w:bottom w:val="single" w:sz="4" w:space="0" w:color="A8D08D" w:themeColor="accent6" w:themeTint="99"/>
              <w:right w:val="single" w:sz="4" w:space="0" w:color="A8D08D" w:themeColor="accent6" w:themeTint="99"/>
            </w:tcBorders>
            <w:hideMark/>
          </w:tcPr>
          <w:p w:rsidR="00306026" w:rsidRPr="00306026" w:rsidRDefault="00306026" w:rsidP="00306026">
            <w:pPr>
              <w:spacing w:after="160" w:line="259" w:lineRule="auto"/>
              <w:cnfStyle w:val="000000100000" w:firstRow="0" w:lastRow="0" w:firstColumn="0" w:lastColumn="0" w:oddVBand="0" w:evenVBand="0" w:oddHBand="1" w:evenHBand="0" w:firstRowFirstColumn="0" w:firstRowLastColumn="0" w:lastRowFirstColumn="0" w:lastRowLastColumn="0"/>
            </w:pPr>
            <w:r w:rsidRPr="00306026">
              <w:t>Senior of the project manager</w:t>
            </w:r>
          </w:p>
        </w:tc>
      </w:tr>
      <w:tr w:rsidR="00306026" w:rsidRPr="00306026" w:rsidTr="00306026">
        <w:trPr>
          <w:trHeight w:val="1563"/>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8D08D" w:themeColor="accent6" w:themeTint="99"/>
              <w:left w:val="single" w:sz="4" w:space="0" w:color="A8D08D" w:themeColor="accent6" w:themeTint="99"/>
              <w:bottom w:val="single" w:sz="4" w:space="0" w:color="A8D08D" w:themeColor="accent6" w:themeTint="99"/>
              <w:right w:val="nil"/>
            </w:tcBorders>
            <w:hideMark/>
          </w:tcPr>
          <w:p w:rsidR="00306026" w:rsidRPr="00306026" w:rsidRDefault="00306026" w:rsidP="00306026">
            <w:pPr>
              <w:spacing w:after="160" w:line="259" w:lineRule="auto"/>
            </w:pPr>
            <w:r w:rsidRPr="00306026">
              <w:t>Customers</w:t>
            </w:r>
          </w:p>
        </w:tc>
        <w:tc>
          <w:tcPr>
            <w:tcW w:w="0" w:type="auto"/>
            <w:tcBorders>
              <w:top w:val="single" w:sz="4" w:space="0" w:color="A8D08D" w:themeColor="accent6" w:themeTint="99"/>
              <w:left w:val="nil"/>
              <w:bottom w:val="single" w:sz="4" w:space="0" w:color="A8D08D" w:themeColor="accent6" w:themeTint="99"/>
              <w:right w:val="nil"/>
            </w:tcBorders>
            <w:hideMark/>
          </w:tcPr>
          <w:p w:rsidR="00306026" w:rsidRPr="00306026" w:rsidRDefault="00306026" w:rsidP="00306026">
            <w:pPr>
              <w:spacing w:after="160" w:line="259" w:lineRule="auto"/>
              <w:cnfStyle w:val="000000000000" w:firstRow="0" w:lastRow="0" w:firstColumn="0" w:lastColumn="0" w:oddVBand="0" w:evenVBand="0" w:oddHBand="0" w:evenHBand="0" w:firstRowFirstColumn="0" w:firstRowLastColumn="0" w:lastRowFirstColumn="0" w:lastRowLastColumn="0"/>
            </w:pPr>
            <w:r w:rsidRPr="00306026">
              <w:t>Gathering information via phone and application</w:t>
            </w:r>
          </w:p>
        </w:tc>
        <w:tc>
          <w:tcPr>
            <w:tcW w:w="0" w:type="auto"/>
            <w:tcBorders>
              <w:top w:val="single" w:sz="4" w:space="0" w:color="A8D08D" w:themeColor="accent6" w:themeTint="99"/>
              <w:left w:val="nil"/>
              <w:bottom w:val="single" w:sz="4" w:space="0" w:color="A8D08D" w:themeColor="accent6" w:themeTint="99"/>
              <w:right w:val="nil"/>
            </w:tcBorders>
            <w:hideMark/>
          </w:tcPr>
          <w:p w:rsidR="00306026" w:rsidRPr="00306026" w:rsidRDefault="00306026" w:rsidP="00306026">
            <w:pPr>
              <w:spacing w:after="160" w:line="259" w:lineRule="auto"/>
              <w:cnfStyle w:val="000000000000" w:firstRow="0" w:lastRow="0" w:firstColumn="0" w:lastColumn="0" w:oddVBand="0" w:evenVBand="0" w:oddHBand="0" w:evenHBand="0" w:firstRowFirstColumn="0" w:firstRowLastColumn="0" w:lastRowFirstColumn="0" w:lastRowLastColumn="0"/>
            </w:pPr>
            <w:r w:rsidRPr="00306026">
              <w:t>Phone and application-based communication</w:t>
            </w:r>
          </w:p>
        </w:tc>
        <w:tc>
          <w:tcPr>
            <w:tcW w:w="0" w:type="auto"/>
            <w:tcBorders>
              <w:top w:val="single" w:sz="4" w:space="0" w:color="A8D08D" w:themeColor="accent6" w:themeTint="99"/>
              <w:left w:val="nil"/>
              <w:bottom w:val="single" w:sz="4" w:space="0" w:color="A8D08D" w:themeColor="accent6" w:themeTint="99"/>
              <w:right w:val="nil"/>
            </w:tcBorders>
            <w:hideMark/>
          </w:tcPr>
          <w:p w:rsidR="00306026" w:rsidRPr="00306026" w:rsidRDefault="00306026" w:rsidP="00306026">
            <w:pPr>
              <w:spacing w:after="160" w:line="259" w:lineRule="auto"/>
              <w:cnfStyle w:val="000000000000" w:firstRow="0" w:lastRow="0" w:firstColumn="0" w:lastColumn="0" w:oddVBand="0" w:evenVBand="0" w:oddHBand="0" w:evenHBand="0" w:firstRowFirstColumn="0" w:firstRowLastColumn="0" w:lastRowFirstColumn="0" w:lastRowLastColumn="0"/>
            </w:pPr>
            <w:r w:rsidRPr="00306026">
              <w:t>Regular basis</w:t>
            </w:r>
          </w:p>
        </w:tc>
        <w:tc>
          <w:tcPr>
            <w:tcW w:w="0" w:type="auto"/>
            <w:tcBorders>
              <w:top w:val="single" w:sz="4" w:space="0" w:color="A8D08D" w:themeColor="accent6" w:themeTint="99"/>
              <w:left w:val="nil"/>
              <w:bottom w:val="single" w:sz="4" w:space="0" w:color="A8D08D" w:themeColor="accent6" w:themeTint="99"/>
              <w:right w:val="single" w:sz="4" w:space="0" w:color="A8D08D" w:themeColor="accent6" w:themeTint="99"/>
            </w:tcBorders>
            <w:hideMark/>
          </w:tcPr>
          <w:p w:rsidR="00306026" w:rsidRPr="00306026" w:rsidRDefault="00306026" w:rsidP="00306026">
            <w:pPr>
              <w:spacing w:after="160" w:line="259" w:lineRule="auto"/>
              <w:cnfStyle w:val="000000000000" w:firstRow="0" w:lastRow="0" w:firstColumn="0" w:lastColumn="0" w:oddVBand="0" w:evenVBand="0" w:oddHBand="0" w:evenHBand="0" w:firstRowFirstColumn="0" w:firstRowLastColumn="0" w:lastRowFirstColumn="0" w:lastRowLastColumn="0"/>
            </w:pPr>
            <w:r w:rsidRPr="00306026">
              <w:t>Project manager and delivery staff</w:t>
            </w:r>
          </w:p>
        </w:tc>
      </w:tr>
      <w:tr w:rsidR="00306026" w:rsidRPr="00306026" w:rsidTr="00306026">
        <w:trPr>
          <w:cnfStyle w:val="000000100000" w:firstRow="0" w:lastRow="0" w:firstColumn="0" w:lastColumn="0" w:oddVBand="0" w:evenVBand="0" w:oddHBand="1" w:evenHBand="0" w:firstRowFirstColumn="0" w:firstRowLastColumn="0" w:lastRowFirstColumn="0" w:lastRowLastColumn="0"/>
          <w:trHeight w:val="1563"/>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8D08D" w:themeColor="accent6" w:themeTint="99"/>
              <w:left w:val="single" w:sz="4" w:space="0" w:color="A8D08D" w:themeColor="accent6" w:themeTint="99"/>
              <w:bottom w:val="single" w:sz="4" w:space="0" w:color="A8D08D" w:themeColor="accent6" w:themeTint="99"/>
              <w:right w:val="nil"/>
            </w:tcBorders>
            <w:hideMark/>
          </w:tcPr>
          <w:p w:rsidR="00306026" w:rsidRPr="00306026" w:rsidRDefault="00306026" w:rsidP="00306026">
            <w:pPr>
              <w:spacing w:after="160" w:line="259" w:lineRule="auto"/>
            </w:pPr>
            <w:r w:rsidRPr="00306026">
              <w:t>Project Team</w:t>
            </w:r>
          </w:p>
        </w:tc>
        <w:tc>
          <w:tcPr>
            <w:tcW w:w="0" w:type="auto"/>
            <w:tcBorders>
              <w:top w:val="single" w:sz="4" w:space="0" w:color="A8D08D" w:themeColor="accent6" w:themeTint="99"/>
              <w:left w:val="nil"/>
              <w:bottom w:val="single" w:sz="4" w:space="0" w:color="A8D08D" w:themeColor="accent6" w:themeTint="99"/>
              <w:right w:val="nil"/>
            </w:tcBorders>
            <w:hideMark/>
          </w:tcPr>
          <w:p w:rsidR="00306026" w:rsidRPr="00306026" w:rsidRDefault="00306026" w:rsidP="00306026">
            <w:pPr>
              <w:spacing w:after="160" w:line="259" w:lineRule="auto"/>
              <w:cnfStyle w:val="000000100000" w:firstRow="0" w:lastRow="0" w:firstColumn="0" w:lastColumn="0" w:oddVBand="0" w:evenVBand="0" w:oddHBand="1" w:evenHBand="0" w:firstRowFirstColumn="0" w:firstRowLastColumn="0" w:lastRowFirstColumn="0" w:lastRowLastColumn="0"/>
            </w:pPr>
            <w:r w:rsidRPr="00306026">
              <w:t>The collected information from the project manager</w:t>
            </w:r>
          </w:p>
        </w:tc>
        <w:tc>
          <w:tcPr>
            <w:tcW w:w="0" w:type="auto"/>
            <w:tcBorders>
              <w:top w:val="single" w:sz="4" w:space="0" w:color="A8D08D" w:themeColor="accent6" w:themeTint="99"/>
              <w:left w:val="nil"/>
              <w:bottom w:val="single" w:sz="4" w:space="0" w:color="A8D08D" w:themeColor="accent6" w:themeTint="99"/>
              <w:right w:val="nil"/>
            </w:tcBorders>
            <w:hideMark/>
          </w:tcPr>
          <w:p w:rsidR="00306026" w:rsidRPr="00306026" w:rsidRDefault="00306026" w:rsidP="00306026">
            <w:pPr>
              <w:spacing w:after="160" w:line="259" w:lineRule="auto"/>
              <w:cnfStyle w:val="000000100000" w:firstRow="0" w:lastRow="0" w:firstColumn="0" w:lastColumn="0" w:oddVBand="0" w:evenVBand="0" w:oddHBand="1" w:evenHBand="0" w:firstRowFirstColumn="0" w:firstRowLastColumn="0" w:lastRowFirstColumn="0" w:lastRowLastColumn="0"/>
            </w:pPr>
            <w:r w:rsidRPr="00306026">
              <w:t>Email, Phone and Meetings</w:t>
            </w:r>
          </w:p>
        </w:tc>
        <w:tc>
          <w:tcPr>
            <w:tcW w:w="0" w:type="auto"/>
            <w:tcBorders>
              <w:top w:val="single" w:sz="4" w:space="0" w:color="A8D08D" w:themeColor="accent6" w:themeTint="99"/>
              <w:left w:val="nil"/>
              <w:bottom w:val="single" w:sz="4" w:space="0" w:color="A8D08D" w:themeColor="accent6" w:themeTint="99"/>
              <w:right w:val="nil"/>
            </w:tcBorders>
            <w:hideMark/>
          </w:tcPr>
          <w:p w:rsidR="00306026" w:rsidRPr="00306026" w:rsidRDefault="00306026" w:rsidP="00306026">
            <w:pPr>
              <w:spacing w:after="160" w:line="259" w:lineRule="auto"/>
              <w:cnfStyle w:val="000000100000" w:firstRow="0" w:lastRow="0" w:firstColumn="0" w:lastColumn="0" w:oddVBand="0" w:evenVBand="0" w:oddHBand="1" w:evenHBand="0" w:firstRowFirstColumn="0" w:firstRowLastColumn="0" w:lastRowFirstColumn="0" w:lastRowLastColumn="0"/>
            </w:pPr>
            <w:r w:rsidRPr="00306026">
              <w:t xml:space="preserve"> Monthly reviewed by the project manager</w:t>
            </w:r>
          </w:p>
        </w:tc>
        <w:tc>
          <w:tcPr>
            <w:tcW w:w="0" w:type="auto"/>
            <w:tcBorders>
              <w:top w:val="single" w:sz="4" w:space="0" w:color="A8D08D" w:themeColor="accent6" w:themeTint="99"/>
              <w:left w:val="nil"/>
              <w:bottom w:val="single" w:sz="4" w:space="0" w:color="A8D08D" w:themeColor="accent6" w:themeTint="99"/>
              <w:right w:val="single" w:sz="4" w:space="0" w:color="A8D08D" w:themeColor="accent6" w:themeTint="99"/>
            </w:tcBorders>
            <w:hideMark/>
          </w:tcPr>
          <w:p w:rsidR="00306026" w:rsidRPr="00306026" w:rsidRDefault="00306026" w:rsidP="00306026">
            <w:pPr>
              <w:spacing w:after="160" w:line="259" w:lineRule="auto"/>
              <w:cnfStyle w:val="000000100000" w:firstRow="0" w:lastRow="0" w:firstColumn="0" w:lastColumn="0" w:oddVBand="0" w:evenVBand="0" w:oddHBand="1" w:evenHBand="0" w:firstRowFirstColumn="0" w:firstRowLastColumn="0" w:lastRowFirstColumn="0" w:lastRowLastColumn="0"/>
            </w:pPr>
            <w:r w:rsidRPr="00306026">
              <w:t>Project Manager</w:t>
            </w:r>
          </w:p>
        </w:tc>
      </w:tr>
    </w:tbl>
    <w:p w:rsidR="00306026" w:rsidRPr="00306026" w:rsidRDefault="00306026" w:rsidP="00306026">
      <w:pPr>
        <w:rPr>
          <w:b/>
        </w:rPr>
      </w:pPr>
      <w:r w:rsidRPr="00306026">
        <w:rPr>
          <w:b/>
        </w:rPr>
        <w:t>Table 3: Communication Plan</w:t>
      </w:r>
    </w:p>
    <w:p w:rsidR="00306026" w:rsidRPr="00306026" w:rsidRDefault="00306026" w:rsidP="00306026">
      <w:r w:rsidRPr="00306026">
        <w:t>(Source: Author)</w:t>
      </w:r>
    </w:p>
    <w:p w:rsidR="00306026" w:rsidRPr="00306026" w:rsidRDefault="00306026" w:rsidP="00306026"/>
    <w:p w:rsidR="00306026" w:rsidRPr="00306026" w:rsidRDefault="00306026" w:rsidP="00306026">
      <w:pPr>
        <w:rPr>
          <w:b/>
        </w:rPr>
      </w:pPr>
      <w:bookmarkStart w:id="15" w:name="_Toc70537801"/>
      <w:r w:rsidRPr="00306026">
        <w:rPr>
          <w:b/>
        </w:rPr>
        <w:t>Organisational Structures to Support Projects</w:t>
      </w:r>
      <w:bookmarkEnd w:id="15"/>
    </w:p>
    <w:p w:rsidR="00306026" w:rsidRDefault="00306026" w:rsidP="00306026">
      <w:r w:rsidRPr="00306026">
        <w:t>Amazon's organisational structure is a key factor in project management execution. Therefore, the organisational struct</w:t>
      </w:r>
      <w:r>
        <w:t>ure of Amazon is provided below.</w:t>
      </w:r>
    </w:p>
    <w:p w:rsidR="00306026" w:rsidRDefault="00306026" w:rsidP="00306026">
      <w:r>
        <w:rPr>
          <w:noProof/>
          <w:lang w:eastAsia="en-GB"/>
        </w:rPr>
        <w:drawing>
          <wp:inline distT="0" distB="0" distL="0" distR="0" wp14:anchorId="2B9280A8" wp14:editId="796941B3">
            <wp:extent cx="3713441" cy="2589637"/>
            <wp:effectExtent l="0" t="381000" r="0" b="38227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rsidR="00306026" w:rsidRDefault="00306026" w:rsidP="00306026"/>
    <w:p w:rsidR="00306026" w:rsidRDefault="00306026" w:rsidP="00306026">
      <w:r>
        <w:t>Figure 3:Organisational Structure of Amazon</w:t>
      </w:r>
    </w:p>
    <w:p w:rsidR="00306026" w:rsidRDefault="00306026" w:rsidP="00306026">
      <w:r>
        <w:t>(Source: Author)</w:t>
      </w:r>
    </w:p>
    <w:p w:rsidR="00306026" w:rsidRDefault="00306026" w:rsidP="00306026"/>
    <w:p w:rsidR="00306026" w:rsidRDefault="00306026" w:rsidP="00306026">
      <w:r>
        <w:t>Project Life Cycle</w:t>
      </w:r>
    </w:p>
    <w:p w:rsidR="00306026" w:rsidRDefault="00306026" w:rsidP="00306026">
      <w:r>
        <w:t>The project life cycle is required for every project management for developing each segment of the project (Maylor, 2011). This project life cycle has five phases that required at the time of the project implementation process.</w:t>
      </w:r>
      <w:r>
        <w:rPr>
          <w:noProof/>
          <w:lang w:eastAsia="en-GB"/>
        </w:rPr>
        <w:drawing>
          <wp:inline distT="0" distB="0" distL="0" distR="0" wp14:anchorId="2C91D6BF">
            <wp:extent cx="4697643" cy="2204466"/>
            <wp:effectExtent l="0" t="0" r="8255"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730570" cy="2219918"/>
                    </a:xfrm>
                    <a:prstGeom prst="rect">
                      <a:avLst/>
                    </a:prstGeom>
                    <a:noFill/>
                  </pic:spPr>
                </pic:pic>
              </a:graphicData>
            </a:graphic>
          </wp:inline>
        </w:drawing>
      </w:r>
    </w:p>
    <w:p w:rsidR="00306026" w:rsidRDefault="00306026" w:rsidP="00306026">
      <w:r>
        <w:t>Figure 4:Project Life Cycle</w:t>
      </w:r>
    </w:p>
    <w:p w:rsidR="00306026" w:rsidRDefault="00306026" w:rsidP="00306026">
      <w:r>
        <w:t xml:space="preserve"> (Source: Maylor, 2011)</w:t>
      </w:r>
    </w:p>
    <w:p w:rsidR="00F10707" w:rsidRPr="00F10707" w:rsidRDefault="00306026" w:rsidP="00F10707">
      <w:pPr>
        <w:rPr>
          <w:rFonts w:ascii="Arial" w:eastAsia="Times New Roman" w:hAnsi="Arial" w:cs="Times New Roman"/>
          <w:szCs w:val="20"/>
        </w:rPr>
      </w:pPr>
      <w:r>
        <w:t>Initiation: This considered as the initial stage of the project where the project manager develops the idea and discuss it with the team members for executing the project.</w:t>
      </w:r>
      <w:r w:rsidR="00F10707" w:rsidRPr="00F10707">
        <w:rPr>
          <w:rFonts w:ascii="Arial" w:eastAsia="Times New Roman" w:hAnsi="Arial" w:cs="Times New Roman"/>
          <w:b/>
          <w:szCs w:val="20"/>
        </w:rPr>
        <w:t xml:space="preserve"> </w:t>
      </w:r>
      <w:r w:rsidR="00F10707" w:rsidRPr="00F10707">
        <w:rPr>
          <w:rFonts w:ascii="Arial" w:eastAsia="Times New Roman" w:hAnsi="Arial" w:cs="Times New Roman"/>
          <w:b/>
          <w:szCs w:val="20"/>
        </w:rPr>
        <w:t xml:space="preserve">Planning: </w:t>
      </w:r>
      <w:r w:rsidR="00F10707" w:rsidRPr="00F10707">
        <w:rPr>
          <w:rFonts w:ascii="Arial" w:eastAsia="Times New Roman" w:hAnsi="Arial" w:cs="Times New Roman"/>
          <w:szCs w:val="20"/>
        </w:rPr>
        <w:t>The project manager prepared the plan required for executing the project stages and this discussed with the team members for developing the project aspect.</w:t>
      </w:r>
    </w:p>
    <w:p w:rsidR="00F10707" w:rsidRPr="00F10707" w:rsidRDefault="00F10707" w:rsidP="00F10707">
      <w:pPr>
        <w:spacing w:before="100" w:after="200" w:line="360" w:lineRule="auto"/>
        <w:jc w:val="both"/>
        <w:rPr>
          <w:rFonts w:ascii="Arial" w:eastAsia="Times New Roman" w:hAnsi="Arial" w:cs="Times New Roman"/>
          <w:szCs w:val="20"/>
        </w:rPr>
      </w:pPr>
      <w:r w:rsidRPr="00F10707">
        <w:rPr>
          <w:rFonts w:ascii="Arial" w:eastAsia="Times New Roman" w:hAnsi="Arial" w:cs="Times New Roman"/>
          <w:b/>
          <w:szCs w:val="20"/>
        </w:rPr>
        <w:t xml:space="preserve">Execution: </w:t>
      </w:r>
      <w:r w:rsidRPr="00F10707">
        <w:rPr>
          <w:rFonts w:ascii="Arial" w:eastAsia="Times New Roman" w:hAnsi="Arial" w:cs="Times New Roman"/>
          <w:szCs w:val="20"/>
        </w:rPr>
        <w:t xml:space="preserve">The project manager also segment all the work and break it into the stages that required for the team member to operate the project. </w:t>
      </w:r>
    </w:p>
    <w:p w:rsidR="00F10707" w:rsidRPr="00F10707" w:rsidRDefault="00F10707" w:rsidP="00F10707">
      <w:pPr>
        <w:spacing w:before="100" w:after="200" w:line="360" w:lineRule="auto"/>
        <w:jc w:val="both"/>
        <w:rPr>
          <w:rFonts w:ascii="Arial" w:eastAsia="Times New Roman" w:hAnsi="Arial" w:cs="Times New Roman"/>
          <w:szCs w:val="20"/>
        </w:rPr>
      </w:pPr>
      <w:r w:rsidRPr="00F10707">
        <w:rPr>
          <w:rFonts w:ascii="Arial" w:eastAsia="Times New Roman" w:hAnsi="Arial" w:cs="Times New Roman"/>
          <w:b/>
          <w:szCs w:val="20"/>
        </w:rPr>
        <w:t xml:space="preserve">Performance Monitor: </w:t>
      </w:r>
      <w:r w:rsidRPr="00F10707">
        <w:rPr>
          <w:rFonts w:ascii="Arial" w:eastAsia="Times New Roman" w:hAnsi="Arial" w:cs="Times New Roman"/>
          <w:szCs w:val="20"/>
        </w:rPr>
        <w:t>The project manager required to monitor the performance of the project and this also required for developing those sectors that need to improved by the project team.</w:t>
      </w:r>
    </w:p>
    <w:p w:rsidR="00F10707" w:rsidRPr="00F10707" w:rsidRDefault="00F10707" w:rsidP="00F10707">
      <w:pPr>
        <w:spacing w:before="100" w:after="200" w:line="360" w:lineRule="auto"/>
        <w:jc w:val="both"/>
        <w:rPr>
          <w:rFonts w:ascii="Arial" w:eastAsia="Times New Roman" w:hAnsi="Arial" w:cs="Times New Roman"/>
          <w:szCs w:val="20"/>
        </w:rPr>
      </w:pPr>
      <w:r w:rsidRPr="00F10707">
        <w:rPr>
          <w:rFonts w:ascii="Arial" w:eastAsia="Times New Roman" w:hAnsi="Arial" w:cs="Times New Roman"/>
          <w:b/>
          <w:szCs w:val="20"/>
        </w:rPr>
        <w:t xml:space="preserve">Closure: </w:t>
      </w:r>
      <w:r w:rsidRPr="00F10707">
        <w:rPr>
          <w:rFonts w:ascii="Arial" w:eastAsia="Times New Roman" w:hAnsi="Arial" w:cs="Times New Roman"/>
          <w:szCs w:val="20"/>
        </w:rPr>
        <w:t>At this end of the project, the responsible authority places a premium on delivering the project job to its customers. The retailer and other partners are all interested in the completion period, which is when the bid facilities are made available.</w:t>
      </w:r>
    </w:p>
    <w:p w:rsidR="00F10707" w:rsidRPr="00F10707" w:rsidRDefault="00F10707" w:rsidP="00F10707">
      <w:pPr>
        <w:spacing w:before="100" w:after="200" w:line="360" w:lineRule="auto"/>
        <w:jc w:val="both"/>
        <w:rPr>
          <w:rFonts w:ascii="Arial" w:eastAsia="Times New Roman" w:hAnsi="Arial" w:cs="Times New Roman"/>
          <w:szCs w:val="20"/>
        </w:rPr>
      </w:pPr>
    </w:p>
    <w:p w:rsidR="00F10707" w:rsidRPr="00F10707" w:rsidRDefault="00F10707" w:rsidP="00F10707">
      <w:pPr>
        <w:keepNext/>
        <w:keepLines/>
        <w:spacing w:before="40" w:after="0" w:line="360" w:lineRule="auto"/>
        <w:jc w:val="both"/>
        <w:outlineLvl w:val="1"/>
        <w:rPr>
          <w:rFonts w:ascii="Arial" w:eastAsia="Times New Roman" w:hAnsi="Arial" w:cs="Times New Roman"/>
          <w:b/>
          <w:color w:val="000000" w:themeColor="text1"/>
          <w:sz w:val="26"/>
          <w:szCs w:val="26"/>
        </w:rPr>
      </w:pPr>
      <w:bookmarkStart w:id="16" w:name="_Toc70537803"/>
      <w:r w:rsidRPr="00F10707">
        <w:rPr>
          <w:rFonts w:ascii="Arial" w:eastAsia="Times New Roman" w:hAnsi="Arial" w:cs="Times New Roman"/>
          <w:b/>
          <w:color w:val="000000" w:themeColor="text1"/>
          <w:sz w:val="26"/>
          <w:szCs w:val="26"/>
        </w:rPr>
        <w:t>Project time plan</w:t>
      </w:r>
      <w:bookmarkEnd w:id="16"/>
    </w:p>
    <w:tbl>
      <w:tblPr>
        <w:tblW w:w="0" w:type="auto"/>
        <w:jc w:val="center"/>
        <w:tblBorders>
          <w:top w:val="single" w:sz="4" w:space="0" w:color="B1BBCC"/>
          <w:left w:val="single" w:sz="4" w:space="0" w:color="B1BBCC"/>
          <w:bottom w:val="single" w:sz="4" w:space="0" w:color="B1BBCC"/>
          <w:right w:val="single" w:sz="4" w:space="0" w:color="B1BBCC"/>
        </w:tblBorders>
        <w:tblLook w:val="04A0" w:firstRow="1" w:lastRow="0" w:firstColumn="1" w:lastColumn="0" w:noHBand="0" w:noVBand="1"/>
      </w:tblPr>
      <w:tblGrid>
        <w:gridCol w:w="2205"/>
        <w:gridCol w:w="1215"/>
        <w:gridCol w:w="1215"/>
        <w:gridCol w:w="1215"/>
      </w:tblGrid>
      <w:tr w:rsidR="00F10707" w:rsidRPr="00F10707" w:rsidTr="00F10707">
        <w:trPr>
          <w:jc w:val="center"/>
        </w:trPr>
        <w:tc>
          <w:tcPr>
            <w:tcW w:w="2205" w:type="dxa"/>
            <w:tcBorders>
              <w:top w:val="single" w:sz="4" w:space="0" w:color="B1BBCC"/>
              <w:left w:val="single" w:sz="4" w:space="0" w:color="B1BBCC"/>
              <w:bottom w:val="single" w:sz="4" w:space="0" w:color="B1BBCC"/>
              <w:right w:val="single" w:sz="4" w:space="0" w:color="B1BBCC"/>
            </w:tcBorders>
            <w:shd w:val="clear" w:color="auto" w:fill="DFE3E8"/>
            <w:tcMar>
              <w:top w:w="15" w:type="dxa"/>
              <w:left w:w="15" w:type="dxa"/>
              <w:bottom w:w="15" w:type="dxa"/>
              <w:right w:w="15" w:type="dxa"/>
            </w:tcMar>
            <w:vAlign w:val="center"/>
            <w:hideMark/>
          </w:tcPr>
          <w:p w:rsidR="00F10707" w:rsidRPr="00F10707" w:rsidRDefault="00F10707" w:rsidP="00F10707">
            <w:pPr>
              <w:spacing w:after="0" w:line="240" w:lineRule="auto"/>
              <w:rPr>
                <w:rFonts w:ascii="Segoe UI" w:eastAsia="Times New Roman" w:hAnsi="Segoe UI" w:cs="Segoe UI"/>
                <w:sz w:val="18"/>
                <w:szCs w:val="18"/>
                <w:lang w:eastAsia="en-GB"/>
              </w:rPr>
            </w:pPr>
            <w:r w:rsidRPr="00F10707">
              <w:rPr>
                <w:rFonts w:ascii="Segoe UI" w:eastAsia="Times New Roman" w:hAnsi="Segoe UI" w:cs="Segoe UI"/>
                <w:color w:val="363636"/>
                <w:sz w:val="18"/>
                <w:szCs w:val="18"/>
                <w:shd w:val="clear" w:color="auto" w:fill="DFE3E8"/>
                <w:lang w:eastAsia="en-GB"/>
              </w:rPr>
              <w:t>Task Name</w:t>
            </w:r>
          </w:p>
        </w:tc>
        <w:tc>
          <w:tcPr>
            <w:tcW w:w="1215" w:type="dxa"/>
            <w:tcBorders>
              <w:top w:val="single" w:sz="4" w:space="0" w:color="B1BBCC"/>
              <w:left w:val="single" w:sz="4" w:space="0" w:color="B1BBCC"/>
              <w:bottom w:val="single" w:sz="4" w:space="0" w:color="B1BBCC"/>
              <w:right w:val="single" w:sz="4" w:space="0" w:color="B1BBCC"/>
            </w:tcBorders>
            <w:shd w:val="clear" w:color="auto" w:fill="DFE3E8"/>
            <w:tcMar>
              <w:top w:w="15" w:type="dxa"/>
              <w:left w:w="15" w:type="dxa"/>
              <w:bottom w:w="15" w:type="dxa"/>
              <w:right w:w="15" w:type="dxa"/>
            </w:tcMar>
            <w:vAlign w:val="center"/>
            <w:hideMark/>
          </w:tcPr>
          <w:p w:rsidR="00F10707" w:rsidRPr="00F10707" w:rsidRDefault="00F10707" w:rsidP="00F10707">
            <w:pPr>
              <w:spacing w:after="0" w:line="240" w:lineRule="auto"/>
              <w:rPr>
                <w:rFonts w:ascii="Segoe UI" w:eastAsia="Times New Roman" w:hAnsi="Segoe UI" w:cs="Segoe UI"/>
                <w:sz w:val="18"/>
                <w:szCs w:val="18"/>
                <w:lang w:eastAsia="en-GB"/>
              </w:rPr>
            </w:pPr>
            <w:r w:rsidRPr="00F10707">
              <w:rPr>
                <w:rFonts w:ascii="Segoe UI" w:eastAsia="Times New Roman" w:hAnsi="Segoe UI" w:cs="Segoe UI"/>
                <w:color w:val="363636"/>
                <w:sz w:val="18"/>
                <w:szCs w:val="18"/>
                <w:shd w:val="clear" w:color="auto" w:fill="DFE3E8"/>
                <w:lang w:eastAsia="en-GB"/>
              </w:rPr>
              <w:t>Duration</w:t>
            </w:r>
          </w:p>
        </w:tc>
        <w:tc>
          <w:tcPr>
            <w:tcW w:w="1215" w:type="dxa"/>
            <w:tcBorders>
              <w:top w:val="single" w:sz="4" w:space="0" w:color="B1BBCC"/>
              <w:left w:val="single" w:sz="4" w:space="0" w:color="B1BBCC"/>
              <w:bottom w:val="single" w:sz="4" w:space="0" w:color="B1BBCC"/>
              <w:right w:val="single" w:sz="4" w:space="0" w:color="B1BBCC"/>
            </w:tcBorders>
            <w:shd w:val="clear" w:color="auto" w:fill="DFE3E8"/>
            <w:tcMar>
              <w:top w:w="15" w:type="dxa"/>
              <w:left w:w="15" w:type="dxa"/>
              <w:bottom w:w="15" w:type="dxa"/>
              <w:right w:w="15" w:type="dxa"/>
            </w:tcMar>
            <w:vAlign w:val="center"/>
            <w:hideMark/>
          </w:tcPr>
          <w:p w:rsidR="00F10707" w:rsidRPr="00F10707" w:rsidRDefault="00F10707" w:rsidP="00F10707">
            <w:pPr>
              <w:spacing w:after="0" w:line="240" w:lineRule="auto"/>
              <w:rPr>
                <w:rFonts w:ascii="Segoe UI" w:eastAsia="Times New Roman" w:hAnsi="Segoe UI" w:cs="Segoe UI"/>
                <w:sz w:val="18"/>
                <w:szCs w:val="18"/>
                <w:lang w:eastAsia="en-GB"/>
              </w:rPr>
            </w:pPr>
            <w:r w:rsidRPr="00F10707">
              <w:rPr>
                <w:rFonts w:ascii="Segoe UI" w:eastAsia="Times New Roman" w:hAnsi="Segoe UI" w:cs="Segoe UI"/>
                <w:color w:val="363636"/>
                <w:sz w:val="18"/>
                <w:szCs w:val="18"/>
                <w:shd w:val="clear" w:color="auto" w:fill="DFE3E8"/>
                <w:lang w:eastAsia="en-GB"/>
              </w:rPr>
              <w:t>Start</w:t>
            </w:r>
          </w:p>
        </w:tc>
        <w:tc>
          <w:tcPr>
            <w:tcW w:w="1215" w:type="dxa"/>
            <w:tcBorders>
              <w:top w:val="single" w:sz="4" w:space="0" w:color="B1BBCC"/>
              <w:left w:val="single" w:sz="4" w:space="0" w:color="B1BBCC"/>
              <w:bottom w:val="single" w:sz="4" w:space="0" w:color="B1BBCC"/>
              <w:right w:val="single" w:sz="4" w:space="0" w:color="B1BBCC"/>
            </w:tcBorders>
            <w:shd w:val="clear" w:color="auto" w:fill="DFE3E8"/>
            <w:tcMar>
              <w:top w:w="15" w:type="dxa"/>
              <w:left w:w="15" w:type="dxa"/>
              <w:bottom w:w="15" w:type="dxa"/>
              <w:right w:w="15" w:type="dxa"/>
            </w:tcMar>
            <w:vAlign w:val="center"/>
            <w:hideMark/>
          </w:tcPr>
          <w:p w:rsidR="00F10707" w:rsidRPr="00F10707" w:rsidRDefault="00F10707" w:rsidP="00F10707">
            <w:pPr>
              <w:spacing w:after="0" w:line="240" w:lineRule="auto"/>
              <w:rPr>
                <w:rFonts w:ascii="Segoe UI" w:eastAsia="Times New Roman" w:hAnsi="Segoe UI" w:cs="Segoe UI"/>
                <w:sz w:val="18"/>
                <w:szCs w:val="18"/>
                <w:lang w:eastAsia="en-GB"/>
              </w:rPr>
            </w:pPr>
            <w:r w:rsidRPr="00F10707">
              <w:rPr>
                <w:rFonts w:ascii="Segoe UI" w:eastAsia="Times New Roman" w:hAnsi="Segoe UI" w:cs="Segoe UI"/>
                <w:color w:val="363636"/>
                <w:sz w:val="18"/>
                <w:szCs w:val="18"/>
                <w:shd w:val="clear" w:color="auto" w:fill="DFE3E8"/>
                <w:lang w:eastAsia="en-GB"/>
              </w:rPr>
              <w:t>Finish</w:t>
            </w:r>
          </w:p>
        </w:tc>
      </w:tr>
      <w:tr w:rsidR="00F10707" w:rsidRPr="00F10707" w:rsidTr="00F10707">
        <w:trPr>
          <w:jc w:val="center"/>
        </w:trPr>
        <w:tc>
          <w:tcPr>
            <w:tcW w:w="220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szCs w:val="24"/>
                <w:lang w:eastAsia="en-GB"/>
              </w:rPr>
            </w:pPr>
            <w:r w:rsidRPr="00F10707">
              <w:rPr>
                <w:rFonts w:ascii="Calibri" w:eastAsia="Times New Roman" w:hAnsi="Calibri" w:cs="Times New Roman"/>
                <w:b/>
                <w:bCs/>
                <w:color w:val="000000"/>
                <w:szCs w:val="24"/>
                <w:lang w:eastAsia="en-GB"/>
              </w:rPr>
              <w:t>Project Management of Amazon</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szCs w:val="24"/>
                <w:lang w:eastAsia="en-GB"/>
              </w:rPr>
            </w:pPr>
            <w:r w:rsidRPr="00F10707">
              <w:rPr>
                <w:rFonts w:ascii="Calibri" w:eastAsia="Times New Roman" w:hAnsi="Calibri" w:cs="Times New Roman"/>
                <w:b/>
                <w:bCs/>
                <w:color w:val="000000"/>
                <w:szCs w:val="24"/>
                <w:lang w:eastAsia="en-GB"/>
              </w:rPr>
              <w:t>87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szCs w:val="24"/>
                <w:lang w:eastAsia="en-GB"/>
              </w:rPr>
            </w:pPr>
            <w:r w:rsidRPr="00F10707">
              <w:rPr>
                <w:rFonts w:ascii="Calibri" w:eastAsia="Times New Roman" w:hAnsi="Calibri" w:cs="Times New Roman"/>
                <w:b/>
                <w:bCs/>
                <w:color w:val="000000"/>
                <w:szCs w:val="24"/>
                <w:lang w:eastAsia="en-GB"/>
              </w:rPr>
              <w:t>Wed 05/05/21</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szCs w:val="24"/>
                <w:lang w:eastAsia="en-GB"/>
              </w:rPr>
            </w:pPr>
            <w:r w:rsidRPr="00F10707">
              <w:rPr>
                <w:rFonts w:ascii="Calibri" w:eastAsia="Times New Roman" w:hAnsi="Calibri" w:cs="Times New Roman"/>
                <w:b/>
                <w:bCs/>
                <w:color w:val="000000"/>
                <w:szCs w:val="24"/>
                <w:lang w:eastAsia="en-GB"/>
              </w:rPr>
              <w:t>Thu 02/09/21</w:t>
            </w:r>
          </w:p>
        </w:tc>
      </w:tr>
      <w:tr w:rsidR="00F10707" w:rsidRPr="00F10707" w:rsidTr="00F10707">
        <w:trPr>
          <w:jc w:val="center"/>
        </w:trPr>
        <w:tc>
          <w:tcPr>
            <w:tcW w:w="220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b/>
                <w:bCs/>
                <w:color w:val="000000"/>
                <w:lang w:eastAsia="en-GB"/>
              </w:rPr>
              <w:t xml:space="preserve">   project initiation</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b/>
                <w:bCs/>
                <w:color w:val="000000"/>
                <w:lang w:eastAsia="en-GB"/>
              </w:rPr>
              <w:t>27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b/>
                <w:bCs/>
                <w:color w:val="000000"/>
                <w:lang w:eastAsia="en-GB"/>
              </w:rPr>
              <w:t>Wed 05/05/21</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b/>
                <w:bCs/>
                <w:color w:val="000000"/>
                <w:lang w:eastAsia="en-GB"/>
              </w:rPr>
              <w:t>Thu 10/06/21</w:t>
            </w:r>
          </w:p>
        </w:tc>
      </w:tr>
      <w:tr w:rsidR="00F10707" w:rsidRPr="00F10707" w:rsidTr="00F10707">
        <w:trPr>
          <w:jc w:val="center"/>
        </w:trPr>
        <w:tc>
          <w:tcPr>
            <w:tcW w:w="220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 xml:space="preserve">      selection of project</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2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Wed 05/05/21</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Thu 06/05/21</w:t>
            </w:r>
          </w:p>
        </w:tc>
      </w:tr>
      <w:tr w:rsidR="00F10707" w:rsidRPr="00F10707" w:rsidTr="00F10707">
        <w:trPr>
          <w:jc w:val="center"/>
        </w:trPr>
        <w:tc>
          <w:tcPr>
            <w:tcW w:w="220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 xml:space="preserve">      selection of project team</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7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Fri 07/05/21</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Mon 17/05/21</w:t>
            </w:r>
          </w:p>
        </w:tc>
      </w:tr>
      <w:tr w:rsidR="00F10707" w:rsidRPr="00F10707" w:rsidTr="00F10707">
        <w:trPr>
          <w:jc w:val="center"/>
        </w:trPr>
        <w:tc>
          <w:tcPr>
            <w:tcW w:w="220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 xml:space="preserve">      Developing business case</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5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Tue 18/05/21</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Mon 24/05/21</w:t>
            </w:r>
          </w:p>
        </w:tc>
      </w:tr>
      <w:tr w:rsidR="00F10707" w:rsidRPr="00F10707" w:rsidTr="00F10707">
        <w:trPr>
          <w:jc w:val="center"/>
        </w:trPr>
        <w:tc>
          <w:tcPr>
            <w:tcW w:w="220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 xml:space="preserve">      Conducting Feasibility study</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7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Tue 25/05/21</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Wed 02/06/21</w:t>
            </w:r>
          </w:p>
        </w:tc>
      </w:tr>
      <w:tr w:rsidR="00F10707" w:rsidRPr="00F10707" w:rsidTr="00F10707">
        <w:trPr>
          <w:jc w:val="center"/>
        </w:trPr>
        <w:tc>
          <w:tcPr>
            <w:tcW w:w="220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 xml:space="preserve">      preparing the project charter</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3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Thu 03/06/21</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Mon 07/06/21</w:t>
            </w:r>
          </w:p>
        </w:tc>
      </w:tr>
      <w:tr w:rsidR="00F10707" w:rsidRPr="00F10707" w:rsidTr="00F10707">
        <w:trPr>
          <w:jc w:val="center"/>
        </w:trPr>
        <w:tc>
          <w:tcPr>
            <w:tcW w:w="220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 xml:space="preserve">      Stakeholder Analysis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3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Tue 08/06/21</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Thu 10/06/21</w:t>
            </w:r>
          </w:p>
        </w:tc>
      </w:tr>
      <w:tr w:rsidR="00F10707" w:rsidRPr="00F10707" w:rsidTr="00F10707">
        <w:trPr>
          <w:jc w:val="center"/>
        </w:trPr>
        <w:tc>
          <w:tcPr>
            <w:tcW w:w="220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b/>
                <w:bCs/>
                <w:color w:val="000000"/>
                <w:lang w:eastAsia="en-GB"/>
              </w:rPr>
              <w:t xml:space="preserve">   project planning</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b/>
                <w:bCs/>
                <w:color w:val="000000"/>
                <w:lang w:eastAsia="en-GB"/>
              </w:rPr>
              <w:t>11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b/>
                <w:bCs/>
                <w:color w:val="000000"/>
                <w:lang w:eastAsia="en-GB"/>
              </w:rPr>
              <w:t>Fri 11/06/21</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b/>
                <w:bCs/>
                <w:color w:val="000000"/>
                <w:lang w:eastAsia="en-GB"/>
              </w:rPr>
              <w:t>Fri 25/06/21</w:t>
            </w:r>
          </w:p>
        </w:tc>
      </w:tr>
      <w:tr w:rsidR="00F10707" w:rsidRPr="00F10707" w:rsidTr="00F10707">
        <w:trPr>
          <w:jc w:val="center"/>
        </w:trPr>
        <w:tc>
          <w:tcPr>
            <w:tcW w:w="220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 xml:space="preserve">      set project goal</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2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Fri 11/06/21</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Mon 14/06/21</w:t>
            </w:r>
          </w:p>
        </w:tc>
      </w:tr>
      <w:tr w:rsidR="00F10707" w:rsidRPr="00F10707" w:rsidTr="00F10707">
        <w:trPr>
          <w:jc w:val="center"/>
        </w:trPr>
        <w:tc>
          <w:tcPr>
            <w:tcW w:w="220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 xml:space="preserve">      Establish the success criteria</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3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Tue 15/06/21</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Thu 17/06/21</w:t>
            </w:r>
          </w:p>
        </w:tc>
      </w:tr>
      <w:tr w:rsidR="00F10707" w:rsidRPr="00F10707" w:rsidTr="00F10707">
        <w:trPr>
          <w:jc w:val="center"/>
        </w:trPr>
        <w:tc>
          <w:tcPr>
            <w:tcW w:w="220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 xml:space="preserve">      Select team members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4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Fri 18/06/21</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Wed 23/06/21</w:t>
            </w:r>
          </w:p>
        </w:tc>
      </w:tr>
      <w:tr w:rsidR="00F10707" w:rsidRPr="00F10707" w:rsidTr="00F10707">
        <w:trPr>
          <w:jc w:val="center"/>
        </w:trPr>
        <w:tc>
          <w:tcPr>
            <w:tcW w:w="220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 xml:space="preserve">      Assigning responsibilities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2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Thu 24/06/21</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Fri 25/06/21</w:t>
            </w:r>
          </w:p>
        </w:tc>
      </w:tr>
      <w:tr w:rsidR="00F10707" w:rsidRPr="00F10707" w:rsidTr="00F10707">
        <w:trPr>
          <w:jc w:val="center"/>
        </w:trPr>
        <w:tc>
          <w:tcPr>
            <w:tcW w:w="220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b/>
                <w:bCs/>
                <w:color w:val="000000"/>
                <w:lang w:eastAsia="en-GB"/>
              </w:rPr>
              <w:t xml:space="preserve">   project execution</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b/>
                <w:bCs/>
                <w:color w:val="000000"/>
                <w:lang w:eastAsia="en-GB"/>
              </w:rPr>
              <w:t>14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b/>
                <w:bCs/>
                <w:color w:val="000000"/>
                <w:lang w:eastAsia="en-GB"/>
              </w:rPr>
              <w:t>Mon 28/06/21</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b/>
                <w:bCs/>
                <w:color w:val="000000"/>
                <w:lang w:eastAsia="en-GB"/>
              </w:rPr>
              <w:t>Thu 15/07/21</w:t>
            </w:r>
          </w:p>
        </w:tc>
      </w:tr>
      <w:tr w:rsidR="00F10707" w:rsidRPr="00F10707" w:rsidTr="00F10707">
        <w:trPr>
          <w:jc w:val="center"/>
        </w:trPr>
        <w:tc>
          <w:tcPr>
            <w:tcW w:w="220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 xml:space="preserve">      organise team members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2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Mon 28/06/21</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Tue 29/06/21</w:t>
            </w:r>
          </w:p>
        </w:tc>
      </w:tr>
      <w:tr w:rsidR="00F10707" w:rsidRPr="00F10707" w:rsidTr="00F10707">
        <w:trPr>
          <w:jc w:val="center"/>
        </w:trPr>
        <w:tc>
          <w:tcPr>
            <w:tcW w:w="220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 xml:space="preserve">      scheduling project work</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2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Wed 30/06/21</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Thu 01/07/21</w:t>
            </w:r>
          </w:p>
        </w:tc>
      </w:tr>
      <w:tr w:rsidR="00F10707" w:rsidRPr="00F10707" w:rsidTr="00F10707">
        <w:trPr>
          <w:jc w:val="center"/>
        </w:trPr>
        <w:tc>
          <w:tcPr>
            <w:tcW w:w="220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 xml:space="preserve">      manage project timeline</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3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Fri 02/07/21</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Tue 06/07/21</w:t>
            </w:r>
          </w:p>
        </w:tc>
      </w:tr>
      <w:tr w:rsidR="00F10707" w:rsidRPr="00F10707" w:rsidTr="00F10707">
        <w:trPr>
          <w:jc w:val="center"/>
        </w:trPr>
        <w:tc>
          <w:tcPr>
            <w:tcW w:w="220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 xml:space="preserve">      budget plan</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7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Wed 07/07/21</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Thu 15/07/21</w:t>
            </w:r>
          </w:p>
        </w:tc>
      </w:tr>
      <w:tr w:rsidR="00F10707" w:rsidRPr="00F10707" w:rsidTr="00F10707">
        <w:trPr>
          <w:jc w:val="center"/>
        </w:trPr>
        <w:tc>
          <w:tcPr>
            <w:tcW w:w="220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b/>
                <w:bCs/>
                <w:color w:val="000000"/>
                <w:lang w:eastAsia="en-GB"/>
              </w:rPr>
              <w:t xml:space="preserve">   Project Monitor</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b/>
                <w:bCs/>
                <w:color w:val="000000"/>
                <w:lang w:eastAsia="en-GB"/>
              </w:rPr>
              <w:t>25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b/>
                <w:bCs/>
                <w:color w:val="000000"/>
                <w:lang w:eastAsia="en-GB"/>
              </w:rPr>
              <w:t>Fri 16/07/21</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b/>
                <w:bCs/>
                <w:color w:val="000000"/>
                <w:lang w:eastAsia="en-GB"/>
              </w:rPr>
              <w:t>Thu 19/08/21</w:t>
            </w:r>
          </w:p>
        </w:tc>
      </w:tr>
      <w:tr w:rsidR="00F10707" w:rsidRPr="00F10707" w:rsidTr="00F10707">
        <w:trPr>
          <w:jc w:val="center"/>
        </w:trPr>
        <w:tc>
          <w:tcPr>
            <w:tcW w:w="220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 xml:space="preserve">      evaluating team performance</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7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Fri 16/07/21</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Mon 26/07/21</w:t>
            </w:r>
          </w:p>
        </w:tc>
      </w:tr>
      <w:tr w:rsidR="00F10707" w:rsidRPr="00F10707" w:rsidTr="00F10707">
        <w:trPr>
          <w:jc w:val="center"/>
        </w:trPr>
        <w:tc>
          <w:tcPr>
            <w:tcW w:w="220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 xml:space="preserve">      check task duration</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7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Tue 27/07/21</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Wed 04/08/21</w:t>
            </w:r>
          </w:p>
        </w:tc>
      </w:tr>
      <w:tr w:rsidR="00F10707" w:rsidRPr="00F10707" w:rsidTr="00F10707">
        <w:trPr>
          <w:jc w:val="center"/>
        </w:trPr>
        <w:tc>
          <w:tcPr>
            <w:tcW w:w="220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 xml:space="preserve">      identify problems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4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Thu 05/08/21</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Tue 10/08/21</w:t>
            </w:r>
          </w:p>
        </w:tc>
      </w:tr>
      <w:tr w:rsidR="00F10707" w:rsidRPr="00F10707" w:rsidTr="00F10707">
        <w:trPr>
          <w:jc w:val="center"/>
        </w:trPr>
        <w:tc>
          <w:tcPr>
            <w:tcW w:w="220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 xml:space="preserve">      taking action for the mitigation process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7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Wed 11/08/21</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Thu 19/08/21</w:t>
            </w:r>
          </w:p>
        </w:tc>
      </w:tr>
      <w:tr w:rsidR="00F10707" w:rsidRPr="00F10707" w:rsidTr="00F10707">
        <w:trPr>
          <w:jc w:val="center"/>
        </w:trPr>
        <w:tc>
          <w:tcPr>
            <w:tcW w:w="220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b/>
                <w:bCs/>
                <w:color w:val="000000"/>
                <w:lang w:eastAsia="en-GB"/>
              </w:rPr>
              <w:t xml:space="preserve">   Closure project</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b/>
                <w:bCs/>
                <w:color w:val="000000"/>
                <w:lang w:eastAsia="en-GB"/>
              </w:rPr>
              <w:t>10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b/>
                <w:bCs/>
                <w:color w:val="000000"/>
                <w:lang w:eastAsia="en-GB"/>
              </w:rPr>
              <w:t>Fri 20/08/21</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b/>
                <w:bCs/>
                <w:color w:val="000000"/>
                <w:lang w:eastAsia="en-GB"/>
              </w:rPr>
              <w:t>Thu 02/09/21</w:t>
            </w:r>
          </w:p>
        </w:tc>
      </w:tr>
      <w:tr w:rsidR="00F10707" w:rsidRPr="00F10707" w:rsidTr="00F10707">
        <w:trPr>
          <w:jc w:val="center"/>
        </w:trPr>
        <w:tc>
          <w:tcPr>
            <w:tcW w:w="220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 xml:space="preserve">      Varify</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5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Fri 20/08/21</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Thu 26/08/21</w:t>
            </w:r>
          </w:p>
        </w:tc>
      </w:tr>
      <w:tr w:rsidR="00F10707" w:rsidRPr="00F10707" w:rsidTr="00F10707">
        <w:trPr>
          <w:jc w:val="center"/>
        </w:trPr>
        <w:tc>
          <w:tcPr>
            <w:tcW w:w="220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 xml:space="preserve">      Documentation</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3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Fri 27/08/21</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Tue 31/08/21</w:t>
            </w:r>
          </w:p>
        </w:tc>
      </w:tr>
      <w:tr w:rsidR="00F10707" w:rsidRPr="00F10707" w:rsidTr="00F10707">
        <w:trPr>
          <w:jc w:val="center"/>
        </w:trPr>
        <w:tc>
          <w:tcPr>
            <w:tcW w:w="220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 xml:space="preserve">      Close</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2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Wed 01/09/21</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cMar>
              <w:top w:w="15" w:type="dxa"/>
              <w:left w:w="15" w:type="dxa"/>
              <w:bottom w:w="15" w:type="dxa"/>
              <w:right w:w="15" w:type="dxa"/>
            </w:tcMar>
            <w:vAlign w:val="center"/>
            <w:hideMark/>
          </w:tcPr>
          <w:p w:rsidR="00F10707" w:rsidRPr="00F10707" w:rsidRDefault="00F10707" w:rsidP="00F10707">
            <w:pPr>
              <w:spacing w:after="0" w:line="240" w:lineRule="auto"/>
              <w:rPr>
                <w:rFonts w:ascii="Calibri" w:eastAsia="Times New Roman" w:hAnsi="Calibri" w:cs="Times New Roman"/>
                <w:lang w:eastAsia="en-GB"/>
              </w:rPr>
            </w:pPr>
            <w:r w:rsidRPr="00F10707">
              <w:rPr>
                <w:rFonts w:ascii="Calibri" w:eastAsia="Times New Roman" w:hAnsi="Calibri" w:cs="Times New Roman"/>
                <w:color w:val="000000"/>
                <w:lang w:eastAsia="en-GB"/>
              </w:rPr>
              <w:t>Thu 02/09/21</w:t>
            </w:r>
          </w:p>
        </w:tc>
      </w:tr>
    </w:tbl>
    <w:p w:rsidR="00306026" w:rsidRDefault="00F10707" w:rsidP="00306026">
      <w:r>
        <w:rPr>
          <w:noProof/>
          <w:lang w:eastAsia="en-GB"/>
        </w:rPr>
        <w:drawing>
          <wp:inline distT="0" distB="0" distL="0" distR="0" wp14:anchorId="0183FE29">
            <wp:extent cx="5730875" cy="2407920"/>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0875" cy="2407920"/>
                    </a:xfrm>
                    <a:prstGeom prst="rect">
                      <a:avLst/>
                    </a:prstGeom>
                    <a:noFill/>
                  </pic:spPr>
                </pic:pic>
              </a:graphicData>
            </a:graphic>
          </wp:inline>
        </w:drawing>
      </w:r>
    </w:p>
    <w:p w:rsidR="00F10707" w:rsidRDefault="00306026" w:rsidP="00F10707">
      <w:pPr>
        <w:jc w:val="center"/>
        <w:rPr>
          <w:b/>
        </w:rPr>
      </w:pPr>
      <w:r>
        <w:br w:type="page"/>
      </w:r>
      <w:r w:rsidR="00F10707">
        <w:rPr>
          <w:b/>
        </w:rPr>
        <w:t>Figure 5: Work Breakdown Structure</w:t>
      </w:r>
    </w:p>
    <w:p w:rsidR="00F10707" w:rsidRDefault="00F10707" w:rsidP="00F10707">
      <w:pPr>
        <w:jc w:val="center"/>
      </w:pPr>
      <w:r>
        <w:t>(Source: Author)</w:t>
      </w:r>
    </w:p>
    <w:p w:rsidR="00F10707" w:rsidRDefault="00F10707" w:rsidP="00F10707">
      <w:pPr>
        <w:jc w:val="center"/>
        <w:rPr>
          <w:b/>
        </w:rPr>
      </w:pPr>
    </w:p>
    <w:p w:rsidR="00F10707" w:rsidRDefault="00F10707" w:rsidP="00F10707"/>
    <w:p w:rsidR="00F10707" w:rsidRPr="00F10707" w:rsidRDefault="00F10707" w:rsidP="00F10707">
      <w:pPr>
        <w:spacing w:before="100" w:after="200" w:line="360" w:lineRule="auto"/>
        <w:jc w:val="both"/>
        <w:rPr>
          <w:rFonts w:ascii="Arial" w:eastAsia="Times New Roman" w:hAnsi="Arial" w:cs="Times New Roman"/>
          <w:b/>
          <w:szCs w:val="20"/>
        </w:rPr>
      </w:pPr>
      <w:r w:rsidRPr="00F10707">
        <w:rPr>
          <w:rFonts w:ascii="Arial" w:eastAsia="Times New Roman" w:hAnsi="Arial" w:cs="Times New Roman"/>
          <w:b/>
          <w:szCs w:val="20"/>
        </w:rPr>
        <w:t>Gantt Chart</w:t>
      </w:r>
    </w:p>
    <w:p w:rsidR="00F10707" w:rsidRPr="00F10707" w:rsidRDefault="00F10707" w:rsidP="00F10707">
      <w:pPr>
        <w:spacing w:before="100" w:after="200" w:line="360" w:lineRule="auto"/>
        <w:jc w:val="both"/>
        <w:rPr>
          <w:rFonts w:ascii="Arial" w:eastAsia="Times New Roman" w:hAnsi="Arial" w:cs="Times New Roman"/>
          <w:b/>
          <w:szCs w:val="20"/>
        </w:rPr>
      </w:pPr>
      <w:r w:rsidRPr="00F10707">
        <w:rPr>
          <w:rFonts w:ascii="Arial" w:eastAsia="Times New Roman" w:hAnsi="Arial" w:cs="Times New Roman"/>
          <w:b/>
          <w:noProof/>
          <w:szCs w:val="20"/>
          <w:lang w:eastAsia="en-GB"/>
        </w:rPr>
        <w:drawing>
          <wp:inline distT="0" distB="0" distL="0" distR="0" wp14:anchorId="73B73FB8" wp14:editId="2AE55765">
            <wp:extent cx="5730875" cy="2512695"/>
            <wp:effectExtent l="0" t="0" r="3175" b="1905"/>
            <wp:docPr id="8" name="Picture 8" descr="Project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roject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0875" cy="2512695"/>
                    </a:xfrm>
                    <a:prstGeom prst="rect">
                      <a:avLst/>
                    </a:prstGeom>
                    <a:noFill/>
                    <a:ln>
                      <a:noFill/>
                    </a:ln>
                  </pic:spPr>
                </pic:pic>
              </a:graphicData>
            </a:graphic>
          </wp:inline>
        </w:drawing>
      </w:r>
    </w:p>
    <w:p w:rsidR="00F10707" w:rsidRPr="00F10707" w:rsidRDefault="00F10707" w:rsidP="00F10707">
      <w:pPr>
        <w:spacing w:before="100" w:after="200" w:line="360" w:lineRule="auto"/>
        <w:jc w:val="center"/>
        <w:rPr>
          <w:rFonts w:ascii="Arial" w:eastAsia="Times New Roman" w:hAnsi="Arial" w:cs="Times New Roman"/>
          <w:b/>
          <w:szCs w:val="20"/>
        </w:rPr>
      </w:pPr>
      <w:r w:rsidRPr="00F10707">
        <w:rPr>
          <w:rFonts w:ascii="Arial" w:eastAsia="Times New Roman" w:hAnsi="Arial" w:cs="Times New Roman"/>
          <w:b/>
          <w:szCs w:val="20"/>
        </w:rPr>
        <w:t>Figure 6: Gantt Chart</w:t>
      </w:r>
    </w:p>
    <w:p w:rsidR="00F10707" w:rsidRPr="00F10707" w:rsidRDefault="00F10707" w:rsidP="00F10707">
      <w:pPr>
        <w:spacing w:before="100" w:after="200" w:line="360" w:lineRule="auto"/>
        <w:jc w:val="center"/>
        <w:rPr>
          <w:rFonts w:ascii="Arial" w:eastAsia="Times New Roman" w:hAnsi="Arial" w:cs="Times New Roman"/>
          <w:szCs w:val="20"/>
        </w:rPr>
      </w:pPr>
      <w:r w:rsidRPr="00F10707">
        <w:rPr>
          <w:rFonts w:ascii="Arial" w:eastAsia="Times New Roman" w:hAnsi="Arial" w:cs="Times New Roman"/>
          <w:szCs w:val="20"/>
        </w:rPr>
        <w:t>(Source: Author)</w:t>
      </w:r>
    </w:p>
    <w:p w:rsidR="00F10707" w:rsidRPr="00F10707" w:rsidRDefault="00F10707" w:rsidP="00F10707">
      <w:pPr>
        <w:spacing w:before="100" w:after="200" w:line="360" w:lineRule="auto"/>
        <w:jc w:val="both"/>
        <w:rPr>
          <w:rFonts w:ascii="Arial" w:eastAsia="Times New Roman" w:hAnsi="Arial" w:cs="Times New Roman"/>
          <w:b/>
          <w:szCs w:val="20"/>
        </w:rPr>
      </w:pPr>
      <w:r w:rsidRPr="00F10707">
        <w:rPr>
          <w:rFonts w:ascii="Arial" w:eastAsia="Times New Roman" w:hAnsi="Arial" w:cs="Times New Roman"/>
          <w:b/>
          <w:szCs w:val="20"/>
        </w:rPr>
        <w:t>Critical Path diagram</w:t>
      </w:r>
    </w:p>
    <w:p w:rsidR="00F10707" w:rsidRPr="00F10707" w:rsidRDefault="00F10707" w:rsidP="00F10707">
      <w:pPr>
        <w:spacing w:before="100" w:after="200" w:line="360" w:lineRule="auto"/>
        <w:jc w:val="both"/>
        <w:rPr>
          <w:rFonts w:ascii="Arial" w:eastAsia="Times New Roman" w:hAnsi="Arial" w:cs="Times New Roman"/>
          <w:b/>
          <w:szCs w:val="20"/>
        </w:rPr>
      </w:pPr>
      <w:r w:rsidRPr="00F10707">
        <w:rPr>
          <w:rFonts w:ascii="Arial" w:eastAsia="Times New Roman" w:hAnsi="Arial" w:cs="Times New Roman"/>
          <w:b/>
          <w:noProof/>
          <w:szCs w:val="20"/>
          <w:lang w:eastAsia="en-GB"/>
        </w:rPr>
        <w:drawing>
          <wp:inline distT="0" distB="0" distL="0" distR="0" wp14:anchorId="58146E2D" wp14:editId="5788D9FD">
            <wp:extent cx="5730875" cy="2512695"/>
            <wp:effectExtent l="0" t="0" r="3175" b="1905"/>
            <wp:docPr id="9" name="Picture 9" descr="Project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roject4"/>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0875" cy="2512695"/>
                    </a:xfrm>
                    <a:prstGeom prst="rect">
                      <a:avLst/>
                    </a:prstGeom>
                    <a:noFill/>
                    <a:ln>
                      <a:noFill/>
                    </a:ln>
                  </pic:spPr>
                </pic:pic>
              </a:graphicData>
            </a:graphic>
          </wp:inline>
        </w:drawing>
      </w:r>
    </w:p>
    <w:p w:rsidR="00F10707" w:rsidRPr="00F10707" w:rsidRDefault="00F10707" w:rsidP="00F10707">
      <w:pPr>
        <w:spacing w:before="100" w:after="200" w:line="360" w:lineRule="auto"/>
        <w:jc w:val="center"/>
        <w:rPr>
          <w:rFonts w:ascii="Arial" w:eastAsia="Times New Roman" w:hAnsi="Arial" w:cs="Times New Roman"/>
          <w:b/>
          <w:szCs w:val="20"/>
        </w:rPr>
      </w:pPr>
      <w:r w:rsidRPr="00F10707">
        <w:rPr>
          <w:rFonts w:ascii="Arial" w:eastAsia="Times New Roman" w:hAnsi="Arial" w:cs="Times New Roman"/>
          <w:b/>
          <w:szCs w:val="20"/>
        </w:rPr>
        <w:t>Figure 6: Critical Path diagram</w:t>
      </w:r>
    </w:p>
    <w:p w:rsidR="00F10707" w:rsidRPr="00F10707" w:rsidRDefault="00F10707" w:rsidP="00F10707">
      <w:pPr>
        <w:spacing w:before="100" w:after="200" w:line="360" w:lineRule="auto"/>
        <w:jc w:val="center"/>
        <w:rPr>
          <w:rFonts w:ascii="Arial" w:eastAsia="Times New Roman" w:hAnsi="Arial" w:cs="Times New Roman"/>
          <w:szCs w:val="20"/>
        </w:rPr>
      </w:pPr>
      <w:r w:rsidRPr="00F10707">
        <w:rPr>
          <w:rFonts w:ascii="Arial" w:eastAsia="Times New Roman" w:hAnsi="Arial" w:cs="Times New Roman"/>
          <w:szCs w:val="20"/>
        </w:rPr>
        <w:t>(Source: Author)</w:t>
      </w:r>
    </w:p>
    <w:p w:rsidR="00F10707" w:rsidRPr="00F10707" w:rsidRDefault="00F10707" w:rsidP="00F10707">
      <w:pPr>
        <w:keepNext/>
        <w:keepLines/>
        <w:spacing w:before="40" w:after="0" w:line="360" w:lineRule="auto"/>
        <w:jc w:val="both"/>
        <w:outlineLvl w:val="1"/>
        <w:rPr>
          <w:rFonts w:ascii="Arial" w:eastAsia="Times New Roman" w:hAnsi="Arial" w:cs="Times New Roman"/>
          <w:b/>
          <w:color w:val="000000" w:themeColor="text1"/>
          <w:sz w:val="26"/>
          <w:szCs w:val="26"/>
        </w:rPr>
      </w:pPr>
      <w:bookmarkStart w:id="17" w:name="_Toc70537804"/>
      <w:r w:rsidRPr="00F10707">
        <w:rPr>
          <w:rFonts w:ascii="Arial" w:eastAsia="Times New Roman" w:hAnsi="Arial" w:cs="Times New Roman"/>
          <w:b/>
          <w:color w:val="000000" w:themeColor="text1"/>
          <w:sz w:val="26"/>
          <w:szCs w:val="26"/>
        </w:rPr>
        <w:t>Identified Risk Management</w:t>
      </w:r>
      <w:bookmarkEnd w:id="17"/>
    </w:p>
    <w:p w:rsidR="00F10707" w:rsidRPr="00F10707" w:rsidRDefault="00F10707" w:rsidP="00F10707">
      <w:pPr>
        <w:spacing w:before="100" w:after="200" w:line="360" w:lineRule="auto"/>
        <w:jc w:val="both"/>
        <w:rPr>
          <w:rFonts w:ascii="Arial" w:eastAsia="Times New Roman" w:hAnsi="Arial" w:cs="Times New Roman"/>
          <w:szCs w:val="20"/>
        </w:rPr>
      </w:pPr>
      <w:r w:rsidRPr="00F10707">
        <w:rPr>
          <w:rFonts w:ascii="Arial" w:eastAsia="Times New Roman" w:hAnsi="Arial" w:cs="Times New Roman"/>
          <w:szCs w:val="20"/>
        </w:rPr>
        <w:t>There are several types of risk have identified in this project that required to mitigate with the proper process. The below-mentioned table has shown the identified risk and the process of mitigation for improving several aspects of the project. This also helps the project manager to better understanding the project perspective.</w:t>
      </w:r>
    </w:p>
    <w:tbl>
      <w:tblPr>
        <w:tblStyle w:val="GridTable4-Accent3"/>
        <w:tblpPr w:leftFromText="180" w:rightFromText="180" w:vertAnchor="page" w:horzAnchor="margin" w:tblpXSpec="center" w:tblpY="381"/>
        <w:tblW w:w="9223" w:type="dxa"/>
        <w:tblInd w:w="0" w:type="dxa"/>
        <w:tblLook w:val="04A0" w:firstRow="1" w:lastRow="0" w:firstColumn="1" w:lastColumn="0" w:noHBand="0" w:noVBand="1"/>
      </w:tblPr>
      <w:tblGrid>
        <w:gridCol w:w="1307"/>
        <w:gridCol w:w="1304"/>
        <w:gridCol w:w="1169"/>
        <w:gridCol w:w="767"/>
        <w:gridCol w:w="1078"/>
        <w:gridCol w:w="717"/>
        <w:gridCol w:w="838"/>
        <w:gridCol w:w="1223"/>
        <w:gridCol w:w="820"/>
      </w:tblGrid>
      <w:tr w:rsidR="00F10707" w:rsidRPr="00F10707" w:rsidTr="00F10707">
        <w:trPr>
          <w:cnfStyle w:val="100000000000" w:firstRow="1" w:lastRow="0" w:firstColumn="0" w:lastColumn="0" w:oddVBand="0" w:evenVBand="0" w:oddHBand="0" w:evenHBand="0" w:firstRowFirstColumn="0" w:firstRowLastColumn="0" w:lastRowFirstColumn="0" w:lastRowLastColumn="0"/>
          <w:trHeight w:val="419"/>
        </w:trPr>
        <w:tc>
          <w:tcPr>
            <w:cnfStyle w:val="001000000000" w:firstRow="0" w:lastRow="0" w:firstColumn="1" w:lastColumn="0" w:oddVBand="0" w:evenVBand="0" w:oddHBand="0" w:evenHBand="0" w:firstRowFirstColumn="0" w:firstRowLastColumn="0" w:lastRowFirstColumn="0" w:lastRowLastColumn="0"/>
            <w:tcW w:w="1319" w:type="dxa"/>
            <w:vAlign w:val="center"/>
            <w:hideMark/>
          </w:tcPr>
          <w:p w:rsidR="00F10707" w:rsidRPr="00F10707" w:rsidRDefault="00F10707" w:rsidP="00F10707">
            <w:pPr>
              <w:spacing w:before="100" w:after="200" w:line="360" w:lineRule="auto"/>
              <w:jc w:val="center"/>
              <w:rPr>
                <w:rFonts w:ascii="Arial" w:eastAsia="Times New Roman" w:hAnsi="Arial"/>
                <w:sz w:val="18"/>
                <w:szCs w:val="24"/>
              </w:rPr>
            </w:pPr>
            <w:r w:rsidRPr="00F10707">
              <w:rPr>
                <w:rFonts w:ascii="Arial" w:eastAsia="Times New Roman" w:hAnsi="Arial"/>
                <w:sz w:val="18"/>
                <w:szCs w:val="24"/>
              </w:rPr>
              <w:t>Risk Type</w:t>
            </w:r>
          </w:p>
        </w:tc>
        <w:tc>
          <w:tcPr>
            <w:tcW w:w="1316" w:type="dxa"/>
            <w:vAlign w:val="center"/>
            <w:hideMark/>
          </w:tcPr>
          <w:p w:rsidR="00F10707" w:rsidRPr="00F10707" w:rsidRDefault="00F10707" w:rsidP="00F10707">
            <w:pPr>
              <w:spacing w:before="100" w:after="20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sz w:val="18"/>
                <w:szCs w:val="24"/>
              </w:rPr>
            </w:pPr>
            <w:r w:rsidRPr="00F10707">
              <w:rPr>
                <w:rFonts w:ascii="Arial" w:eastAsia="Times New Roman" w:hAnsi="Arial"/>
                <w:sz w:val="18"/>
                <w:szCs w:val="24"/>
              </w:rPr>
              <w:t>Cause</w:t>
            </w:r>
          </w:p>
        </w:tc>
        <w:tc>
          <w:tcPr>
            <w:tcW w:w="1180" w:type="dxa"/>
            <w:vAlign w:val="center"/>
            <w:hideMark/>
          </w:tcPr>
          <w:p w:rsidR="00F10707" w:rsidRPr="00F10707" w:rsidRDefault="00F10707" w:rsidP="00F10707">
            <w:pPr>
              <w:spacing w:before="100" w:after="20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sz w:val="18"/>
                <w:szCs w:val="24"/>
              </w:rPr>
            </w:pPr>
            <w:r w:rsidRPr="00F10707">
              <w:rPr>
                <w:rFonts w:ascii="Arial" w:eastAsia="Times New Roman" w:hAnsi="Arial"/>
                <w:sz w:val="18"/>
                <w:szCs w:val="24"/>
              </w:rPr>
              <w:t>Effect</w:t>
            </w:r>
          </w:p>
        </w:tc>
        <w:tc>
          <w:tcPr>
            <w:tcW w:w="768" w:type="dxa"/>
            <w:vAlign w:val="center"/>
            <w:hideMark/>
          </w:tcPr>
          <w:p w:rsidR="00F10707" w:rsidRPr="00F10707" w:rsidRDefault="00F10707" w:rsidP="00F10707">
            <w:pPr>
              <w:spacing w:before="100" w:after="20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sz w:val="18"/>
                <w:szCs w:val="24"/>
              </w:rPr>
            </w:pPr>
            <w:r w:rsidRPr="00F10707">
              <w:rPr>
                <w:rFonts w:ascii="Arial" w:eastAsia="Times New Roman" w:hAnsi="Arial"/>
                <w:sz w:val="18"/>
                <w:szCs w:val="24"/>
              </w:rPr>
              <w:t>Impact Score</w:t>
            </w:r>
          </w:p>
        </w:tc>
        <w:tc>
          <w:tcPr>
            <w:tcW w:w="1087" w:type="dxa"/>
            <w:vAlign w:val="center"/>
            <w:hideMark/>
          </w:tcPr>
          <w:p w:rsidR="00F10707" w:rsidRPr="00F10707" w:rsidRDefault="00F10707" w:rsidP="00F10707">
            <w:pPr>
              <w:spacing w:before="100" w:after="20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sz w:val="18"/>
                <w:szCs w:val="24"/>
              </w:rPr>
            </w:pPr>
            <w:r w:rsidRPr="00F10707">
              <w:rPr>
                <w:rFonts w:ascii="Arial" w:eastAsia="Times New Roman" w:hAnsi="Arial"/>
                <w:sz w:val="18"/>
                <w:szCs w:val="24"/>
              </w:rPr>
              <w:t>Probability score</w:t>
            </w:r>
          </w:p>
        </w:tc>
        <w:tc>
          <w:tcPr>
            <w:tcW w:w="652" w:type="dxa"/>
            <w:shd w:val="clear" w:color="auto" w:fill="FF0000"/>
            <w:vAlign w:val="center"/>
            <w:hideMark/>
          </w:tcPr>
          <w:p w:rsidR="00F10707" w:rsidRPr="00F10707" w:rsidRDefault="00F10707" w:rsidP="00F10707">
            <w:pPr>
              <w:spacing w:before="100" w:after="20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sz w:val="18"/>
                <w:szCs w:val="24"/>
              </w:rPr>
            </w:pPr>
            <w:r w:rsidRPr="00F10707">
              <w:rPr>
                <w:rFonts w:ascii="Arial" w:eastAsia="Times New Roman" w:hAnsi="Arial"/>
                <w:sz w:val="18"/>
                <w:szCs w:val="24"/>
              </w:rPr>
              <w:t>Risk Score</w:t>
            </w:r>
          </w:p>
        </w:tc>
        <w:tc>
          <w:tcPr>
            <w:tcW w:w="842" w:type="dxa"/>
            <w:vAlign w:val="center"/>
            <w:hideMark/>
          </w:tcPr>
          <w:p w:rsidR="00F10707" w:rsidRPr="00F10707" w:rsidRDefault="00F10707" w:rsidP="00F10707">
            <w:pPr>
              <w:spacing w:before="100" w:after="20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sz w:val="18"/>
                <w:szCs w:val="24"/>
              </w:rPr>
            </w:pPr>
            <w:r w:rsidRPr="00F10707">
              <w:rPr>
                <w:rFonts w:ascii="Arial" w:eastAsia="Times New Roman" w:hAnsi="Arial"/>
                <w:sz w:val="18"/>
                <w:szCs w:val="24"/>
              </w:rPr>
              <w:t>Min</w:t>
            </w:r>
          </w:p>
          <w:p w:rsidR="00F10707" w:rsidRPr="00F10707" w:rsidRDefault="00F10707" w:rsidP="00F10707">
            <w:pPr>
              <w:spacing w:before="100" w:after="20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sz w:val="18"/>
                <w:szCs w:val="24"/>
              </w:rPr>
            </w:pPr>
            <w:r w:rsidRPr="00F10707">
              <w:rPr>
                <w:rFonts w:ascii="Arial" w:eastAsia="Times New Roman" w:hAnsi="Arial"/>
                <w:sz w:val="18"/>
                <w:szCs w:val="24"/>
              </w:rPr>
              <w:t>Cat.</w:t>
            </w:r>
          </w:p>
        </w:tc>
        <w:tc>
          <w:tcPr>
            <w:tcW w:w="1235" w:type="dxa"/>
            <w:vAlign w:val="center"/>
            <w:hideMark/>
          </w:tcPr>
          <w:p w:rsidR="00F10707" w:rsidRPr="00F10707" w:rsidRDefault="00F10707" w:rsidP="00F10707">
            <w:pPr>
              <w:spacing w:before="100" w:after="20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sz w:val="18"/>
                <w:szCs w:val="24"/>
              </w:rPr>
            </w:pPr>
            <w:r w:rsidRPr="00F10707">
              <w:rPr>
                <w:rFonts w:ascii="Arial" w:eastAsia="Times New Roman" w:hAnsi="Arial"/>
                <w:sz w:val="18"/>
                <w:szCs w:val="24"/>
              </w:rPr>
              <w:t>Action taken</w:t>
            </w:r>
          </w:p>
        </w:tc>
        <w:tc>
          <w:tcPr>
            <w:tcW w:w="824" w:type="dxa"/>
            <w:vAlign w:val="center"/>
            <w:hideMark/>
          </w:tcPr>
          <w:p w:rsidR="00F10707" w:rsidRPr="00F10707" w:rsidRDefault="00F10707" w:rsidP="00F10707">
            <w:pPr>
              <w:spacing w:before="100" w:after="20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sz w:val="18"/>
                <w:szCs w:val="24"/>
              </w:rPr>
            </w:pPr>
            <w:r w:rsidRPr="00F10707">
              <w:rPr>
                <w:rFonts w:ascii="Arial" w:eastAsia="Times New Roman" w:hAnsi="Arial"/>
                <w:sz w:val="18"/>
                <w:szCs w:val="24"/>
              </w:rPr>
              <w:t>Status</w:t>
            </w:r>
          </w:p>
        </w:tc>
      </w:tr>
      <w:tr w:rsidR="00F10707" w:rsidRPr="00F10707" w:rsidTr="00F10707">
        <w:trPr>
          <w:cnfStyle w:val="000000100000" w:firstRow="0" w:lastRow="0" w:firstColumn="0" w:lastColumn="0" w:oddVBand="0" w:evenVBand="0" w:oddHBand="1" w:evenHBand="0" w:firstRowFirstColumn="0" w:firstRowLastColumn="0" w:lastRowFirstColumn="0" w:lastRowLastColumn="0"/>
          <w:trHeight w:val="1511"/>
        </w:trPr>
        <w:tc>
          <w:tcPr>
            <w:cnfStyle w:val="001000000000" w:firstRow="0" w:lastRow="0" w:firstColumn="1" w:lastColumn="0" w:oddVBand="0" w:evenVBand="0" w:oddHBand="0" w:evenHBand="0" w:firstRowFirstColumn="0" w:firstRowLastColumn="0" w:lastRowFirstColumn="0" w:lastRowLastColumn="0"/>
            <w:tcW w:w="1319"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rPr>
                <w:rFonts w:ascii="Arial" w:eastAsia="Times New Roman" w:hAnsi="Arial"/>
                <w:sz w:val="16"/>
                <w:szCs w:val="24"/>
              </w:rPr>
            </w:pPr>
            <w:r w:rsidRPr="00F10707">
              <w:rPr>
                <w:rFonts w:ascii="Arial" w:eastAsia="Times New Roman" w:hAnsi="Arial"/>
                <w:sz w:val="16"/>
                <w:szCs w:val="24"/>
              </w:rPr>
              <w:t>Financial Risk</w:t>
            </w:r>
          </w:p>
        </w:tc>
        <w:tc>
          <w:tcPr>
            <w:tcW w:w="1316"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sz w:val="16"/>
                <w:szCs w:val="24"/>
              </w:rPr>
            </w:pPr>
            <w:r w:rsidRPr="00F10707">
              <w:rPr>
                <w:rFonts w:ascii="Arial" w:eastAsia="Times New Roman" w:hAnsi="Arial"/>
                <w:sz w:val="16"/>
                <w:szCs w:val="24"/>
              </w:rPr>
              <w:t>A large amount of financial aid is needed to incorporate the formulated project management strategies. Mostly as result, the new project management is often synonymous with economic risk.</w:t>
            </w:r>
          </w:p>
        </w:tc>
        <w:tc>
          <w:tcPr>
            <w:tcW w:w="1180"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sz w:val="16"/>
                <w:szCs w:val="24"/>
              </w:rPr>
            </w:pPr>
            <w:r w:rsidRPr="00F10707">
              <w:rPr>
                <w:rFonts w:ascii="Arial" w:eastAsia="Times New Roman" w:hAnsi="Arial"/>
                <w:sz w:val="16"/>
                <w:szCs w:val="24"/>
              </w:rPr>
              <w:t>This leads to the project failure as the project manager not controlling the project</w:t>
            </w:r>
          </w:p>
        </w:tc>
        <w:tc>
          <w:tcPr>
            <w:tcW w:w="768"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sz w:val="16"/>
                <w:szCs w:val="24"/>
              </w:rPr>
            </w:pPr>
            <w:r w:rsidRPr="00F10707">
              <w:rPr>
                <w:rFonts w:ascii="Arial" w:eastAsia="Times New Roman" w:hAnsi="Arial"/>
                <w:sz w:val="16"/>
                <w:szCs w:val="24"/>
              </w:rPr>
              <w:t>5</w:t>
            </w:r>
          </w:p>
        </w:tc>
        <w:tc>
          <w:tcPr>
            <w:tcW w:w="1087"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sz w:val="16"/>
                <w:szCs w:val="24"/>
              </w:rPr>
            </w:pPr>
            <w:r w:rsidRPr="00F10707">
              <w:rPr>
                <w:rFonts w:ascii="Arial" w:eastAsia="Times New Roman" w:hAnsi="Arial"/>
                <w:sz w:val="16"/>
                <w:szCs w:val="24"/>
              </w:rPr>
              <w:t>5</w:t>
            </w:r>
          </w:p>
        </w:tc>
        <w:tc>
          <w:tcPr>
            <w:tcW w:w="652"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shd w:val="clear" w:color="auto" w:fill="FF0000"/>
            <w:vAlign w:val="center"/>
            <w:hideMark/>
          </w:tcPr>
          <w:p w:rsidR="00F10707" w:rsidRPr="00F10707" w:rsidRDefault="00F10707" w:rsidP="00F10707">
            <w:pPr>
              <w:spacing w:before="100" w:after="200"/>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sz w:val="16"/>
                <w:szCs w:val="24"/>
              </w:rPr>
            </w:pPr>
            <w:r w:rsidRPr="00F10707">
              <w:rPr>
                <w:rFonts w:ascii="Arial" w:eastAsia="Times New Roman" w:hAnsi="Arial"/>
                <w:sz w:val="16"/>
                <w:szCs w:val="24"/>
              </w:rPr>
              <w:t>25</w:t>
            </w:r>
          </w:p>
        </w:tc>
        <w:tc>
          <w:tcPr>
            <w:tcW w:w="842"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sz w:val="16"/>
                <w:szCs w:val="24"/>
              </w:rPr>
            </w:pPr>
            <w:r w:rsidRPr="00F10707">
              <w:rPr>
                <w:rFonts w:ascii="Arial" w:eastAsia="Times New Roman" w:hAnsi="Arial"/>
                <w:sz w:val="16"/>
                <w:szCs w:val="24"/>
              </w:rPr>
              <w:t>Reduced</w:t>
            </w:r>
          </w:p>
        </w:tc>
        <w:tc>
          <w:tcPr>
            <w:tcW w:w="1235"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sz w:val="16"/>
                <w:szCs w:val="24"/>
              </w:rPr>
            </w:pPr>
            <w:r w:rsidRPr="00F10707">
              <w:rPr>
                <w:rFonts w:ascii="Arial" w:eastAsia="Times New Roman" w:hAnsi="Arial"/>
                <w:sz w:val="16"/>
                <w:szCs w:val="24"/>
              </w:rPr>
              <w:t>Need to find relevant sponsorer to provide funding.</w:t>
            </w:r>
          </w:p>
        </w:tc>
        <w:tc>
          <w:tcPr>
            <w:tcW w:w="824"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b/>
                <w:sz w:val="16"/>
                <w:szCs w:val="24"/>
              </w:rPr>
            </w:pPr>
            <w:r w:rsidRPr="00F10707">
              <w:rPr>
                <w:rFonts w:ascii="Arial" w:eastAsia="Times New Roman" w:hAnsi="Arial"/>
                <w:b/>
                <w:sz w:val="16"/>
                <w:szCs w:val="24"/>
              </w:rPr>
              <w:t>In progress</w:t>
            </w:r>
          </w:p>
        </w:tc>
      </w:tr>
      <w:tr w:rsidR="00F10707" w:rsidRPr="00F10707" w:rsidTr="00F10707">
        <w:trPr>
          <w:trHeight w:val="1680"/>
        </w:trPr>
        <w:tc>
          <w:tcPr>
            <w:cnfStyle w:val="001000000000" w:firstRow="0" w:lastRow="0" w:firstColumn="1" w:lastColumn="0" w:oddVBand="0" w:evenVBand="0" w:oddHBand="0" w:evenHBand="0" w:firstRowFirstColumn="0" w:firstRowLastColumn="0" w:lastRowFirstColumn="0" w:lastRowLastColumn="0"/>
            <w:tcW w:w="1319"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rPr>
                <w:rFonts w:ascii="Arial" w:eastAsia="Times New Roman" w:hAnsi="Arial"/>
                <w:sz w:val="16"/>
                <w:szCs w:val="24"/>
              </w:rPr>
            </w:pPr>
            <w:r w:rsidRPr="00F10707">
              <w:rPr>
                <w:rFonts w:ascii="Arial" w:eastAsia="Times New Roman" w:hAnsi="Arial"/>
                <w:sz w:val="16"/>
                <w:szCs w:val="24"/>
              </w:rPr>
              <w:t>Employee  conflict</w:t>
            </w:r>
          </w:p>
        </w:tc>
        <w:tc>
          <w:tcPr>
            <w:tcW w:w="1316"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sz w:val="16"/>
                <w:szCs w:val="24"/>
              </w:rPr>
            </w:pPr>
            <w:r w:rsidRPr="00F10707">
              <w:rPr>
                <w:rFonts w:ascii="Arial" w:eastAsia="Times New Roman" w:hAnsi="Arial"/>
                <w:sz w:val="16"/>
                <w:szCs w:val="24"/>
              </w:rPr>
              <w:t>Organizational tension is unlikely to occur as a result of the implementation of a new job strategy.</w:t>
            </w:r>
          </w:p>
        </w:tc>
        <w:tc>
          <w:tcPr>
            <w:tcW w:w="1180"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sz w:val="16"/>
                <w:szCs w:val="24"/>
              </w:rPr>
            </w:pPr>
            <w:r w:rsidRPr="00F10707">
              <w:rPr>
                <w:rFonts w:ascii="Arial" w:eastAsia="Times New Roman" w:hAnsi="Arial"/>
                <w:sz w:val="16"/>
                <w:szCs w:val="24"/>
              </w:rPr>
              <w:t>The service's efficiency would deteriorate.</w:t>
            </w:r>
          </w:p>
        </w:tc>
        <w:tc>
          <w:tcPr>
            <w:tcW w:w="768"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sz w:val="16"/>
                <w:szCs w:val="24"/>
              </w:rPr>
            </w:pPr>
            <w:r w:rsidRPr="00F10707">
              <w:rPr>
                <w:rFonts w:ascii="Arial" w:eastAsia="Times New Roman" w:hAnsi="Arial"/>
                <w:sz w:val="16"/>
                <w:szCs w:val="24"/>
              </w:rPr>
              <w:t>2</w:t>
            </w:r>
          </w:p>
        </w:tc>
        <w:tc>
          <w:tcPr>
            <w:tcW w:w="1087"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sz w:val="16"/>
                <w:szCs w:val="24"/>
              </w:rPr>
            </w:pPr>
            <w:r w:rsidRPr="00F10707">
              <w:rPr>
                <w:rFonts w:ascii="Arial" w:eastAsia="Times New Roman" w:hAnsi="Arial"/>
                <w:sz w:val="16"/>
                <w:szCs w:val="24"/>
              </w:rPr>
              <w:t>3</w:t>
            </w:r>
          </w:p>
        </w:tc>
        <w:tc>
          <w:tcPr>
            <w:tcW w:w="652"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shd w:val="clear" w:color="auto" w:fill="FF0000"/>
            <w:vAlign w:val="center"/>
            <w:hideMark/>
          </w:tcPr>
          <w:p w:rsidR="00F10707" w:rsidRPr="00F10707" w:rsidRDefault="00F10707" w:rsidP="00F10707">
            <w:pPr>
              <w:spacing w:before="100" w:after="200"/>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sz w:val="16"/>
                <w:szCs w:val="24"/>
              </w:rPr>
            </w:pPr>
            <w:r w:rsidRPr="00F10707">
              <w:rPr>
                <w:rFonts w:ascii="Arial" w:eastAsia="Times New Roman" w:hAnsi="Arial"/>
                <w:sz w:val="16"/>
                <w:szCs w:val="24"/>
              </w:rPr>
              <w:t>6</w:t>
            </w:r>
          </w:p>
        </w:tc>
        <w:tc>
          <w:tcPr>
            <w:tcW w:w="842"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sz w:val="16"/>
                <w:szCs w:val="24"/>
              </w:rPr>
            </w:pPr>
            <w:r w:rsidRPr="00F10707">
              <w:rPr>
                <w:rFonts w:ascii="Arial" w:eastAsia="Times New Roman" w:hAnsi="Arial"/>
                <w:sz w:val="16"/>
                <w:szCs w:val="24"/>
              </w:rPr>
              <w:t>Reduced</w:t>
            </w:r>
          </w:p>
        </w:tc>
        <w:tc>
          <w:tcPr>
            <w:tcW w:w="1235"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sz w:val="16"/>
                <w:szCs w:val="24"/>
              </w:rPr>
            </w:pPr>
            <w:r w:rsidRPr="00F10707">
              <w:rPr>
                <w:rFonts w:ascii="Arial" w:eastAsia="Times New Roman" w:hAnsi="Arial"/>
                <w:sz w:val="16"/>
                <w:szCs w:val="24"/>
              </w:rPr>
              <w:t>Need to communicate effectively to minimise conflict.</w:t>
            </w:r>
          </w:p>
        </w:tc>
        <w:tc>
          <w:tcPr>
            <w:tcW w:w="824"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b/>
                <w:sz w:val="16"/>
                <w:szCs w:val="24"/>
              </w:rPr>
            </w:pPr>
            <w:r w:rsidRPr="00F10707">
              <w:rPr>
                <w:rFonts w:ascii="Arial" w:eastAsia="Times New Roman" w:hAnsi="Arial"/>
                <w:b/>
                <w:sz w:val="16"/>
                <w:szCs w:val="24"/>
              </w:rPr>
              <w:t>In progress</w:t>
            </w:r>
          </w:p>
        </w:tc>
      </w:tr>
      <w:tr w:rsidR="00F10707" w:rsidRPr="00F10707" w:rsidTr="00F10707">
        <w:trPr>
          <w:cnfStyle w:val="000000100000" w:firstRow="0" w:lastRow="0" w:firstColumn="0" w:lastColumn="0" w:oddVBand="0" w:evenVBand="0" w:oddHBand="1" w:evenHBand="0" w:firstRowFirstColumn="0" w:firstRowLastColumn="0" w:lastRowFirstColumn="0" w:lastRowLastColumn="0"/>
          <w:trHeight w:val="1463"/>
        </w:trPr>
        <w:tc>
          <w:tcPr>
            <w:cnfStyle w:val="001000000000" w:firstRow="0" w:lastRow="0" w:firstColumn="1" w:lastColumn="0" w:oddVBand="0" w:evenVBand="0" w:oddHBand="0" w:evenHBand="0" w:firstRowFirstColumn="0" w:firstRowLastColumn="0" w:lastRowFirstColumn="0" w:lastRowLastColumn="0"/>
            <w:tcW w:w="1319"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rPr>
                <w:rFonts w:ascii="Arial" w:eastAsia="Times New Roman" w:hAnsi="Arial"/>
                <w:sz w:val="16"/>
                <w:szCs w:val="24"/>
              </w:rPr>
            </w:pPr>
            <w:r w:rsidRPr="00F10707">
              <w:rPr>
                <w:rFonts w:ascii="Arial" w:eastAsia="Times New Roman" w:hAnsi="Arial"/>
                <w:sz w:val="16"/>
                <w:szCs w:val="24"/>
              </w:rPr>
              <w:t>Communication</w:t>
            </w:r>
          </w:p>
          <w:p w:rsidR="00F10707" w:rsidRPr="00F10707" w:rsidRDefault="00F10707" w:rsidP="00F10707">
            <w:pPr>
              <w:spacing w:before="100" w:after="200"/>
              <w:jc w:val="center"/>
              <w:rPr>
                <w:rFonts w:ascii="Arial" w:eastAsia="Times New Roman" w:hAnsi="Arial"/>
                <w:sz w:val="16"/>
                <w:szCs w:val="24"/>
              </w:rPr>
            </w:pPr>
            <w:r w:rsidRPr="00F10707">
              <w:rPr>
                <w:rFonts w:ascii="Arial" w:eastAsia="Times New Roman" w:hAnsi="Arial"/>
                <w:sz w:val="16"/>
                <w:szCs w:val="24"/>
              </w:rPr>
              <w:t>Issues</w:t>
            </w:r>
          </w:p>
        </w:tc>
        <w:tc>
          <w:tcPr>
            <w:tcW w:w="1316"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bCs/>
                <w:sz w:val="16"/>
                <w:szCs w:val="24"/>
              </w:rPr>
            </w:pPr>
            <w:r w:rsidRPr="00F10707">
              <w:rPr>
                <w:rFonts w:ascii="Arial" w:eastAsia="Times New Roman" w:hAnsi="Arial"/>
                <w:bCs/>
                <w:sz w:val="16"/>
                <w:szCs w:val="24"/>
              </w:rPr>
              <w:t>This form of the problem is caused by a lack of understanding of project management techniques.</w:t>
            </w:r>
          </w:p>
        </w:tc>
        <w:tc>
          <w:tcPr>
            <w:tcW w:w="1180"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b/>
                <w:bCs/>
                <w:sz w:val="16"/>
                <w:szCs w:val="24"/>
              </w:rPr>
            </w:pPr>
            <w:r w:rsidRPr="00F10707">
              <w:rPr>
                <w:rFonts w:ascii="Arial" w:eastAsia="Times New Roman" w:hAnsi="Arial"/>
                <w:bCs/>
                <w:sz w:val="16"/>
                <w:szCs w:val="24"/>
              </w:rPr>
              <w:t>A lack of coordination will stymie the whole project's progress.</w:t>
            </w:r>
          </w:p>
        </w:tc>
        <w:tc>
          <w:tcPr>
            <w:tcW w:w="768"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b/>
                <w:bCs/>
                <w:sz w:val="16"/>
                <w:szCs w:val="24"/>
              </w:rPr>
            </w:pPr>
            <w:r w:rsidRPr="00F10707">
              <w:rPr>
                <w:rFonts w:ascii="Arial" w:eastAsia="Times New Roman" w:hAnsi="Arial"/>
                <w:b/>
                <w:bCs/>
                <w:sz w:val="16"/>
                <w:szCs w:val="24"/>
              </w:rPr>
              <w:t>4</w:t>
            </w:r>
          </w:p>
        </w:tc>
        <w:tc>
          <w:tcPr>
            <w:tcW w:w="1087"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b/>
                <w:bCs/>
                <w:sz w:val="16"/>
                <w:szCs w:val="24"/>
              </w:rPr>
            </w:pPr>
            <w:r w:rsidRPr="00F10707">
              <w:rPr>
                <w:rFonts w:ascii="Arial" w:eastAsia="Times New Roman" w:hAnsi="Arial"/>
                <w:b/>
                <w:bCs/>
                <w:sz w:val="16"/>
                <w:szCs w:val="24"/>
              </w:rPr>
              <w:t>3</w:t>
            </w:r>
          </w:p>
        </w:tc>
        <w:tc>
          <w:tcPr>
            <w:tcW w:w="652"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shd w:val="clear" w:color="auto" w:fill="FF0000"/>
            <w:vAlign w:val="center"/>
            <w:hideMark/>
          </w:tcPr>
          <w:p w:rsidR="00F10707" w:rsidRPr="00F10707" w:rsidRDefault="00F10707" w:rsidP="00F10707">
            <w:pPr>
              <w:spacing w:before="100" w:after="200"/>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b/>
                <w:bCs/>
                <w:sz w:val="16"/>
                <w:szCs w:val="24"/>
              </w:rPr>
            </w:pPr>
            <w:r w:rsidRPr="00F10707">
              <w:rPr>
                <w:rFonts w:ascii="Arial" w:eastAsia="Times New Roman" w:hAnsi="Arial"/>
                <w:b/>
                <w:bCs/>
                <w:sz w:val="16"/>
                <w:szCs w:val="24"/>
              </w:rPr>
              <w:t>12</w:t>
            </w:r>
          </w:p>
        </w:tc>
        <w:tc>
          <w:tcPr>
            <w:tcW w:w="842"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bCs/>
                <w:sz w:val="16"/>
                <w:szCs w:val="24"/>
              </w:rPr>
            </w:pPr>
            <w:r w:rsidRPr="00F10707">
              <w:rPr>
                <w:rFonts w:ascii="Arial" w:eastAsia="Times New Roman" w:hAnsi="Arial"/>
                <w:bCs/>
                <w:sz w:val="16"/>
                <w:szCs w:val="24"/>
              </w:rPr>
              <w:t>Reduced</w:t>
            </w:r>
          </w:p>
        </w:tc>
        <w:tc>
          <w:tcPr>
            <w:tcW w:w="1235"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b/>
                <w:bCs/>
                <w:sz w:val="16"/>
                <w:szCs w:val="24"/>
              </w:rPr>
            </w:pPr>
            <w:r w:rsidRPr="00F10707">
              <w:rPr>
                <w:rFonts w:ascii="Arial" w:eastAsia="Times New Roman" w:hAnsi="Arial"/>
                <w:bCs/>
                <w:sz w:val="16"/>
                <w:szCs w:val="24"/>
              </w:rPr>
              <w:t>The introduction of a new engagement approach can only be effective if all stakeholders follow the plan.</w:t>
            </w:r>
          </w:p>
        </w:tc>
        <w:tc>
          <w:tcPr>
            <w:tcW w:w="824"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b/>
                <w:bCs/>
                <w:sz w:val="16"/>
                <w:szCs w:val="24"/>
              </w:rPr>
            </w:pPr>
            <w:r w:rsidRPr="00F10707">
              <w:rPr>
                <w:rFonts w:ascii="Arial" w:eastAsia="Times New Roman" w:hAnsi="Arial"/>
                <w:b/>
                <w:bCs/>
                <w:sz w:val="16"/>
                <w:szCs w:val="24"/>
              </w:rPr>
              <w:t>In progress</w:t>
            </w:r>
          </w:p>
        </w:tc>
      </w:tr>
      <w:tr w:rsidR="00F10707" w:rsidRPr="00F10707" w:rsidTr="00F10707">
        <w:trPr>
          <w:trHeight w:val="1463"/>
        </w:trPr>
        <w:tc>
          <w:tcPr>
            <w:cnfStyle w:val="001000000000" w:firstRow="0" w:lastRow="0" w:firstColumn="1" w:lastColumn="0" w:oddVBand="0" w:evenVBand="0" w:oddHBand="0" w:evenHBand="0" w:firstRowFirstColumn="0" w:firstRowLastColumn="0" w:lastRowFirstColumn="0" w:lastRowLastColumn="0"/>
            <w:tcW w:w="1319"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rPr>
                <w:rFonts w:ascii="Arial" w:eastAsia="Times New Roman" w:hAnsi="Arial"/>
                <w:sz w:val="16"/>
                <w:szCs w:val="24"/>
              </w:rPr>
            </w:pPr>
            <w:r w:rsidRPr="00F10707">
              <w:rPr>
                <w:rFonts w:ascii="Arial" w:eastAsia="Times New Roman" w:hAnsi="Arial"/>
                <w:sz w:val="16"/>
                <w:szCs w:val="24"/>
              </w:rPr>
              <w:t>Reducing Team Performance</w:t>
            </w:r>
          </w:p>
        </w:tc>
        <w:tc>
          <w:tcPr>
            <w:tcW w:w="1316"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bCs/>
                <w:sz w:val="16"/>
                <w:szCs w:val="24"/>
              </w:rPr>
            </w:pPr>
            <w:r w:rsidRPr="00F10707">
              <w:rPr>
                <w:rFonts w:ascii="Arial" w:eastAsia="Times New Roman" w:hAnsi="Arial"/>
                <w:bCs/>
                <w:sz w:val="16"/>
                <w:szCs w:val="24"/>
              </w:rPr>
              <w:t>When the bulk of the workforce believes they are incapable of doing their duties, there is a performance change.</w:t>
            </w:r>
          </w:p>
        </w:tc>
        <w:tc>
          <w:tcPr>
            <w:tcW w:w="1180"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bCs/>
                <w:sz w:val="16"/>
                <w:szCs w:val="24"/>
              </w:rPr>
            </w:pPr>
            <w:r w:rsidRPr="00F10707">
              <w:rPr>
                <w:rFonts w:ascii="Arial" w:eastAsia="Times New Roman" w:hAnsi="Arial"/>
                <w:bCs/>
                <w:sz w:val="16"/>
                <w:szCs w:val="24"/>
              </w:rPr>
              <w:t>Reduce the team performance leads towards the project failure</w:t>
            </w:r>
          </w:p>
        </w:tc>
        <w:tc>
          <w:tcPr>
            <w:tcW w:w="768"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bCs/>
                <w:sz w:val="16"/>
                <w:szCs w:val="24"/>
              </w:rPr>
            </w:pPr>
            <w:r w:rsidRPr="00F10707">
              <w:rPr>
                <w:rFonts w:ascii="Arial" w:eastAsia="Times New Roman" w:hAnsi="Arial"/>
                <w:bCs/>
                <w:sz w:val="16"/>
                <w:szCs w:val="24"/>
              </w:rPr>
              <w:t>2</w:t>
            </w:r>
          </w:p>
        </w:tc>
        <w:tc>
          <w:tcPr>
            <w:tcW w:w="1087"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bCs/>
                <w:sz w:val="16"/>
                <w:szCs w:val="24"/>
              </w:rPr>
            </w:pPr>
            <w:r w:rsidRPr="00F10707">
              <w:rPr>
                <w:rFonts w:ascii="Arial" w:eastAsia="Times New Roman" w:hAnsi="Arial"/>
                <w:bCs/>
                <w:sz w:val="16"/>
                <w:szCs w:val="24"/>
              </w:rPr>
              <w:t>1</w:t>
            </w:r>
          </w:p>
        </w:tc>
        <w:tc>
          <w:tcPr>
            <w:tcW w:w="652"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shd w:val="clear" w:color="auto" w:fill="FF0000"/>
            <w:vAlign w:val="center"/>
            <w:hideMark/>
          </w:tcPr>
          <w:p w:rsidR="00F10707" w:rsidRPr="00F10707" w:rsidRDefault="00F10707" w:rsidP="00F10707">
            <w:pPr>
              <w:spacing w:before="100" w:after="200"/>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bCs/>
                <w:sz w:val="16"/>
                <w:szCs w:val="24"/>
              </w:rPr>
            </w:pPr>
            <w:r w:rsidRPr="00F10707">
              <w:rPr>
                <w:rFonts w:ascii="Arial" w:eastAsia="Times New Roman" w:hAnsi="Arial"/>
                <w:bCs/>
                <w:sz w:val="16"/>
                <w:szCs w:val="24"/>
              </w:rPr>
              <w:t>2</w:t>
            </w:r>
          </w:p>
        </w:tc>
        <w:tc>
          <w:tcPr>
            <w:tcW w:w="842"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bCs/>
                <w:sz w:val="16"/>
                <w:szCs w:val="24"/>
              </w:rPr>
            </w:pPr>
            <w:r w:rsidRPr="00F10707">
              <w:rPr>
                <w:rFonts w:ascii="Arial" w:eastAsia="Times New Roman" w:hAnsi="Arial"/>
                <w:bCs/>
                <w:sz w:val="16"/>
                <w:szCs w:val="24"/>
              </w:rPr>
              <w:t>Reduced</w:t>
            </w:r>
          </w:p>
        </w:tc>
        <w:tc>
          <w:tcPr>
            <w:tcW w:w="1235"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bCs/>
                <w:sz w:val="16"/>
                <w:szCs w:val="24"/>
              </w:rPr>
            </w:pPr>
            <w:r w:rsidRPr="00F10707">
              <w:rPr>
                <w:rFonts w:ascii="Arial" w:eastAsia="Times New Roman" w:hAnsi="Arial"/>
                <w:bCs/>
                <w:sz w:val="16"/>
                <w:szCs w:val="24"/>
              </w:rPr>
              <w:t>Required the motivation for improving the team performance and this approach is considered within the organisation for developing the performance of the team.</w:t>
            </w:r>
          </w:p>
        </w:tc>
        <w:tc>
          <w:tcPr>
            <w:tcW w:w="824"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b/>
                <w:bCs/>
                <w:sz w:val="16"/>
                <w:szCs w:val="24"/>
              </w:rPr>
            </w:pPr>
            <w:r w:rsidRPr="00F10707">
              <w:rPr>
                <w:rFonts w:ascii="Arial" w:eastAsia="Times New Roman" w:hAnsi="Arial"/>
                <w:b/>
                <w:bCs/>
                <w:sz w:val="16"/>
                <w:szCs w:val="24"/>
              </w:rPr>
              <w:t>In progress</w:t>
            </w:r>
          </w:p>
        </w:tc>
      </w:tr>
      <w:tr w:rsidR="00F10707" w:rsidRPr="00F10707" w:rsidTr="00F10707">
        <w:trPr>
          <w:cnfStyle w:val="000000100000" w:firstRow="0" w:lastRow="0" w:firstColumn="0" w:lastColumn="0" w:oddVBand="0" w:evenVBand="0" w:oddHBand="1" w:evenHBand="0" w:firstRowFirstColumn="0" w:firstRowLastColumn="0" w:lastRowFirstColumn="0" w:lastRowLastColumn="0"/>
          <w:trHeight w:val="1463"/>
        </w:trPr>
        <w:tc>
          <w:tcPr>
            <w:cnfStyle w:val="001000000000" w:firstRow="0" w:lastRow="0" w:firstColumn="1" w:lastColumn="0" w:oddVBand="0" w:evenVBand="0" w:oddHBand="0" w:evenHBand="0" w:firstRowFirstColumn="0" w:firstRowLastColumn="0" w:lastRowFirstColumn="0" w:lastRowLastColumn="0"/>
            <w:tcW w:w="1319"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rPr>
                <w:rFonts w:ascii="Arial" w:eastAsia="Times New Roman" w:hAnsi="Arial"/>
                <w:sz w:val="16"/>
                <w:szCs w:val="24"/>
              </w:rPr>
            </w:pPr>
            <w:r w:rsidRPr="00F10707">
              <w:rPr>
                <w:rFonts w:ascii="Arial" w:eastAsia="Times New Roman" w:hAnsi="Arial"/>
                <w:sz w:val="16"/>
                <w:szCs w:val="24"/>
              </w:rPr>
              <w:t>Risk in Scheduling</w:t>
            </w:r>
          </w:p>
        </w:tc>
        <w:tc>
          <w:tcPr>
            <w:tcW w:w="1316"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bCs/>
                <w:sz w:val="16"/>
                <w:szCs w:val="24"/>
              </w:rPr>
            </w:pPr>
            <w:r w:rsidRPr="00F10707">
              <w:rPr>
                <w:rFonts w:ascii="Arial" w:eastAsia="Times New Roman" w:hAnsi="Arial"/>
                <w:bCs/>
                <w:sz w:val="16"/>
                <w:szCs w:val="24"/>
              </w:rPr>
              <w:t>Plan rescheduling is also caused by a lack of managerial skills.</w:t>
            </w:r>
          </w:p>
        </w:tc>
        <w:tc>
          <w:tcPr>
            <w:tcW w:w="1180"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bCs/>
                <w:sz w:val="16"/>
                <w:szCs w:val="24"/>
              </w:rPr>
            </w:pPr>
            <w:r w:rsidRPr="00F10707">
              <w:rPr>
                <w:rFonts w:ascii="Arial" w:eastAsia="Times New Roman" w:hAnsi="Arial"/>
                <w:bCs/>
                <w:sz w:val="16"/>
                <w:szCs w:val="24"/>
              </w:rPr>
              <w:t>The project's cost rises, and the project's performance rate falls.</w:t>
            </w:r>
          </w:p>
        </w:tc>
        <w:tc>
          <w:tcPr>
            <w:tcW w:w="768"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bCs/>
                <w:sz w:val="16"/>
                <w:szCs w:val="24"/>
              </w:rPr>
            </w:pPr>
            <w:r w:rsidRPr="00F10707">
              <w:rPr>
                <w:rFonts w:ascii="Arial" w:eastAsia="Times New Roman" w:hAnsi="Arial"/>
                <w:bCs/>
                <w:sz w:val="16"/>
                <w:szCs w:val="24"/>
              </w:rPr>
              <w:t>3</w:t>
            </w:r>
          </w:p>
        </w:tc>
        <w:tc>
          <w:tcPr>
            <w:tcW w:w="1087"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bCs/>
                <w:sz w:val="16"/>
                <w:szCs w:val="24"/>
              </w:rPr>
            </w:pPr>
            <w:r w:rsidRPr="00F10707">
              <w:rPr>
                <w:rFonts w:ascii="Arial" w:eastAsia="Times New Roman" w:hAnsi="Arial"/>
                <w:bCs/>
                <w:sz w:val="16"/>
                <w:szCs w:val="24"/>
              </w:rPr>
              <w:t>2</w:t>
            </w:r>
          </w:p>
        </w:tc>
        <w:tc>
          <w:tcPr>
            <w:tcW w:w="652"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shd w:val="clear" w:color="auto" w:fill="FF0000"/>
            <w:vAlign w:val="center"/>
            <w:hideMark/>
          </w:tcPr>
          <w:p w:rsidR="00F10707" w:rsidRPr="00F10707" w:rsidRDefault="00F10707" w:rsidP="00F10707">
            <w:pPr>
              <w:spacing w:before="100" w:after="200"/>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bCs/>
                <w:sz w:val="16"/>
                <w:szCs w:val="24"/>
              </w:rPr>
            </w:pPr>
            <w:r w:rsidRPr="00F10707">
              <w:rPr>
                <w:rFonts w:ascii="Arial" w:eastAsia="Times New Roman" w:hAnsi="Arial"/>
                <w:bCs/>
                <w:sz w:val="16"/>
                <w:szCs w:val="24"/>
              </w:rPr>
              <w:t>6</w:t>
            </w:r>
          </w:p>
        </w:tc>
        <w:tc>
          <w:tcPr>
            <w:tcW w:w="842"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bCs/>
                <w:sz w:val="16"/>
                <w:szCs w:val="24"/>
              </w:rPr>
            </w:pPr>
            <w:r w:rsidRPr="00F10707">
              <w:rPr>
                <w:rFonts w:ascii="Arial" w:eastAsia="Times New Roman" w:hAnsi="Arial"/>
                <w:bCs/>
                <w:sz w:val="16"/>
                <w:szCs w:val="24"/>
              </w:rPr>
              <w:t>Reduced</w:t>
            </w:r>
          </w:p>
        </w:tc>
        <w:tc>
          <w:tcPr>
            <w:tcW w:w="1235"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bCs/>
                <w:sz w:val="16"/>
                <w:szCs w:val="24"/>
              </w:rPr>
            </w:pPr>
            <w:r w:rsidRPr="00F10707">
              <w:rPr>
                <w:rFonts w:ascii="Arial" w:eastAsia="Times New Roman" w:hAnsi="Arial"/>
                <w:bCs/>
                <w:sz w:val="16"/>
                <w:szCs w:val="24"/>
              </w:rPr>
              <w:t>It is important to hire the best person who would be able to effectively oversee the whole project.</w:t>
            </w:r>
          </w:p>
        </w:tc>
        <w:tc>
          <w:tcPr>
            <w:tcW w:w="824" w:type="dxa"/>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vAlign w:val="center"/>
            <w:hideMark/>
          </w:tcPr>
          <w:p w:rsidR="00F10707" w:rsidRPr="00F10707" w:rsidRDefault="00F10707" w:rsidP="00F10707">
            <w:pPr>
              <w:spacing w:before="100" w:after="200"/>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b/>
                <w:bCs/>
                <w:sz w:val="16"/>
                <w:szCs w:val="24"/>
              </w:rPr>
            </w:pPr>
            <w:r w:rsidRPr="00F10707">
              <w:rPr>
                <w:rFonts w:ascii="Arial" w:eastAsia="Times New Roman" w:hAnsi="Arial"/>
                <w:b/>
                <w:bCs/>
                <w:sz w:val="16"/>
                <w:szCs w:val="24"/>
              </w:rPr>
              <w:t>In progress</w:t>
            </w:r>
          </w:p>
        </w:tc>
      </w:tr>
    </w:tbl>
    <w:p w:rsidR="00F10707" w:rsidRPr="00F10707" w:rsidRDefault="00F10707" w:rsidP="00F10707">
      <w:pPr>
        <w:spacing w:before="100" w:after="200" w:line="360" w:lineRule="auto"/>
        <w:jc w:val="center"/>
        <w:rPr>
          <w:rFonts w:ascii="Arial" w:eastAsia="Times New Roman" w:hAnsi="Arial" w:cs="Times New Roman"/>
          <w:b/>
          <w:szCs w:val="20"/>
        </w:rPr>
      </w:pPr>
      <w:r w:rsidRPr="00F10707">
        <w:rPr>
          <w:rFonts w:ascii="Arial" w:eastAsia="Times New Roman" w:hAnsi="Arial" w:cs="Times New Roman"/>
          <w:b/>
          <w:szCs w:val="20"/>
        </w:rPr>
        <w:t>Table 4: Risk Management</w:t>
      </w:r>
    </w:p>
    <w:p w:rsidR="00F10707" w:rsidRDefault="00F10707" w:rsidP="00F10707">
      <w:pPr>
        <w:pStyle w:val="Heading2"/>
      </w:pPr>
      <w:bookmarkStart w:id="18" w:name="_Toc70537805"/>
      <w:r>
        <w:t>Soft-Skill Value</w:t>
      </w:r>
      <w:bookmarkEnd w:id="18"/>
    </w:p>
    <w:p w:rsidR="00F10707" w:rsidRPr="00F10707" w:rsidRDefault="00F10707" w:rsidP="00F10707">
      <w:pPr>
        <w:rPr>
          <w:rFonts w:ascii="Arial" w:eastAsia="Times New Roman" w:hAnsi="Arial" w:cs="Times New Roman"/>
          <w:szCs w:val="20"/>
        </w:rPr>
      </w:pPr>
      <w:r>
        <w:t>Soft skills can be considered an important attribute to improve before taking on every project management and the project</w:t>
      </w:r>
      <w:r>
        <w:t xml:space="preserve"> </w:t>
      </w:r>
      <w:r w:rsidRPr="00F10707">
        <w:rPr>
          <w:rFonts w:ascii="Arial" w:eastAsia="Times New Roman" w:hAnsi="Arial" w:cs="Times New Roman"/>
          <w:szCs w:val="20"/>
        </w:rPr>
        <w:t>manager of Amazon appreciated the soft skill that required to develop the project (Field and Keller,1998)). The soft skills are,</w:t>
      </w:r>
    </w:p>
    <w:p w:rsidR="00F10707" w:rsidRPr="00F10707" w:rsidRDefault="00F10707" w:rsidP="00F10707">
      <w:pPr>
        <w:numPr>
          <w:ilvl w:val="0"/>
          <w:numId w:val="1"/>
        </w:numPr>
        <w:spacing w:before="100" w:after="200" w:line="360" w:lineRule="auto"/>
        <w:contextualSpacing/>
        <w:jc w:val="both"/>
        <w:rPr>
          <w:rFonts w:ascii="Arial" w:eastAsia="Times New Roman" w:hAnsi="Arial" w:cs="Times New Roman"/>
          <w:szCs w:val="20"/>
        </w:rPr>
      </w:pPr>
      <w:r w:rsidRPr="00F10707">
        <w:rPr>
          <w:rFonts w:ascii="Arial" w:eastAsia="Times New Roman" w:hAnsi="Arial" w:cs="Times New Roman"/>
          <w:szCs w:val="20"/>
        </w:rPr>
        <w:t>To complete the project work, the team member and the project manager also can take the appropriate decision for developing the project. The problem-solving skill is important for developing several project aspect.</w:t>
      </w:r>
    </w:p>
    <w:p w:rsidR="00F10707" w:rsidRPr="00F10707" w:rsidRDefault="00F10707" w:rsidP="00F10707">
      <w:pPr>
        <w:numPr>
          <w:ilvl w:val="0"/>
          <w:numId w:val="1"/>
        </w:numPr>
        <w:spacing w:before="100" w:after="200" w:line="360" w:lineRule="auto"/>
        <w:contextualSpacing/>
        <w:jc w:val="both"/>
        <w:rPr>
          <w:rFonts w:ascii="Arial" w:eastAsia="Times New Roman" w:hAnsi="Arial" w:cs="Times New Roman"/>
          <w:szCs w:val="20"/>
        </w:rPr>
      </w:pPr>
      <w:r w:rsidRPr="00F10707">
        <w:rPr>
          <w:rFonts w:ascii="Arial" w:eastAsia="Times New Roman" w:hAnsi="Arial" w:cs="Times New Roman"/>
          <w:szCs w:val="20"/>
        </w:rPr>
        <w:t>Strong communication skill also required for developing the project and this also helps the project manager for communicating with the team.</w:t>
      </w:r>
    </w:p>
    <w:p w:rsidR="00F10707" w:rsidRPr="00F10707" w:rsidRDefault="00F10707" w:rsidP="00F10707">
      <w:pPr>
        <w:numPr>
          <w:ilvl w:val="0"/>
          <w:numId w:val="1"/>
        </w:numPr>
        <w:spacing w:before="100" w:after="200" w:line="360" w:lineRule="auto"/>
        <w:contextualSpacing/>
        <w:jc w:val="both"/>
        <w:rPr>
          <w:rFonts w:ascii="Arial" w:eastAsia="Times New Roman" w:hAnsi="Arial" w:cs="Times New Roman"/>
          <w:szCs w:val="20"/>
        </w:rPr>
      </w:pPr>
      <w:r w:rsidRPr="00F10707">
        <w:rPr>
          <w:rFonts w:ascii="Arial" w:eastAsia="Times New Roman" w:hAnsi="Arial" w:cs="Times New Roman"/>
          <w:szCs w:val="20"/>
        </w:rPr>
        <w:t>Critical thinking is another big aspect of project management as the project manager and their team always provide innovative idea for developing the project.</w:t>
      </w:r>
    </w:p>
    <w:p w:rsidR="00F10707" w:rsidRPr="00F10707" w:rsidRDefault="00F10707" w:rsidP="00F10707">
      <w:pPr>
        <w:spacing w:before="100" w:after="200" w:line="360" w:lineRule="auto"/>
        <w:jc w:val="both"/>
        <w:rPr>
          <w:rFonts w:ascii="Arial" w:eastAsia="Times New Roman" w:hAnsi="Arial" w:cs="Times New Roman"/>
          <w:szCs w:val="20"/>
        </w:rPr>
      </w:pPr>
    </w:p>
    <w:p w:rsidR="00F10707" w:rsidRPr="00F10707" w:rsidRDefault="00F10707" w:rsidP="00F10707">
      <w:pPr>
        <w:spacing w:before="100" w:beforeAutospacing="1" w:after="100" w:afterAutospacing="1" w:line="360" w:lineRule="auto"/>
        <w:jc w:val="both"/>
        <w:outlineLvl w:val="0"/>
        <w:rPr>
          <w:rFonts w:ascii="Arial" w:eastAsia="Times New Roman" w:hAnsi="Arial" w:cs="Times New Roman"/>
          <w:b/>
          <w:bCs/>
          <w:color w:val="000000" w:themeColor="text1"/>
          <w:kern w:val="36"/>
          <w:sz w:val="28"/>
          <w:szCs w:val="32"/>
          <w:lang w:eastAsia="en-GB"/>
        </w:rPr>
      </w:pPr>
      <w:bookmarkStart w:id="19" w:name="_Toc70537806"/>
      <w:r w:rsidRPr="00F10707">
        <w:rPr>
          <w:rFonts w:ascii="Arial" w:eastAsia="Times New Roman" w:hAnsi="Arial" w:cs="Times New Roman"/>
          <w:b/>
          <w:bCs/>
          <w:color w:val="000000" w:themeColor="text1"/>
          <w:kern w:val="36"/>
          <w:sz w:val="28"/>
          <w:szCs w:val="32"/>
          <w:lang w:eastAsia="en-GB"/>
        </w:rPr>
        <w:t>Personal SWOT Analysis for Managing Project</w:t>
      </w:r>
      <w:bookmarkEnd w:id="19"/>
    </w:p>
    <w:p w:rsidR="00F10707" w:rsidRPr="00F10707" w:rsidRDefault="00F10707" w:rsidP="00F10707">
      <w:pPr>
        <w:spacing w:before="100" w:after="200" w:line="360" w:lineRule="auto"/>
        <w:jc w:val="both"/>
        <w:rPr>
          <w:rFonts w:ascii="Arial" w:eastAsia="Times New Roman" w:hAnsi="Arial" w:cs="Times New Roman"/>
          <w:szCs w:val="20"/>
        </w:rPr>
      </w:pPr>
      <w:r w:rsidRPr="00F10707">
        <w:rPr>
          <w:rFonts w:ascii="Arial" w:eastAsia="Times New Roman" w:hAnsi="Arial" w:cs="Times New Roman"/>
          <w:szCs w:val="20"/>
        </w:rPr>
        <w:t>The SWOT analysis required for assessing the strength, weakness, opportunity and threat that help to understand the strengths and the weak areas which need to develop. This project development process also required the personal SWOT analysis for assessing the factor s that could affect the project management for improving the project aspect.</w:t>
      </w:r>
    </w:p>
    <w:tbl>
      <w:tblPr>
        <w:tblStyle w:val="TableGrid"/>
        <w:tblW w:w="0" w:type="auto"/>
        <w:jc w:val="center"/>
        <w:tblInd w:w="0" w:type="dxa"/>
        <w:tblLook w:val="04A0" w:firstRow="1" w:lastRow="0" w:firstColumn="1" w:lastColumn="0" w:noHBand="0" w:noVBand="1"/>
      </w:tblPr>
      <w:tblGrid>
        <w:gridCol w:w="2715"/>
        <w:gridCol w:w="2715"/>
      </w:tblGrid>
      <w:tr w:rsidR="00F10707" w:rsidRPr="00F10707" w:rsidTr="00F10707">
        <w:trPr>
          <w:trHeight w:val="1570"/>
          <w:jc w:val="center"/>
        </w:trPr>
        <w:tc>
          <w:tcPr>
            <w:tcW w:w="2715" w:type="dxa"/>
            <w:tcBorders>
              <w:top w:val="single" w:sz="4" w:space="0" w:color="auto"/>
              <w:left w:val="single" w:sz="4" w:space="0" w:color="auto"/>
              <w:bottom w:val="single" w:sz="4" w:space="0" w:color="auto"/>
              <w:right w:val="single" w:sz="4" w:space="0" w:color="auto"/>
            </w:tcBorders>
            <w:shd w:val="clear" w:color="auto" w:fill="F4B083" w:themeFill="accent2" w:themeFillTint="99"/>
            <w:vAlign w:val="center"/>
            <w:hideMark/>
          </w:tcPr>
          <w:p w:rsidR="00F10707" w:rsidRPr="00F10707" w:rsidRDefault="00F10707" w:rsidP="00F10707">
            <w:pPr>
              <w:spacing w:after="200"/>
              <w:jc w:val="center"/>
              <w:rPr>
                <w:rFonts w:ascii="Arial" w:eastAsia="Times New Roman" w:hAnsi="Arial"/>
                <w:b/>
                <w:sz w:val="32"/>
                <w:szCs w:val="20"/>
              </w:rPr>
            </w:pPr>
            <w:r w:rsidRPr="00F10707">
              <w:rPr>
                <w:rFonts w:ascii="Arial" w:eastAsia="Times New Roman" w:hAnsi="Arial"/>
                <w:b/>
                <w:sz w:val="32"/>
                <w:szCs w:val="20"/>
              </w:rPr>
              <w:t>Strength</w:t>
            </w:r>
          </w:p>
          <w:p w:rsidR="00F10707" w:rsidRPr="00F10707" w:rsidRDefault="00F10707" w:rsidP="00F10707">
            <w:pPr>
              <w:spacing w:after="200"/>
              <w:jc w:val="center"/>
              <w:rPr>
                <w:rFonts w:ascii="Arial" w:eastAsia="Times New Roman" w:hAnsi="Arial"/>
                <w:szCs w:val="20"/>
              </w:rPr>
            </w:pPr>
            <w:r w:rsidRPr="00F10707">
              <w:rPr>
                <w:rFonts w:ascii="Arial" w:eastAsia="Times New Roman" w:hAnsi="Arial"/>
                <w:szCs w:val="20"/>
              </w:rPr>
              <w:t>Track record</w:t>
            </w:r>
          </w:p>
          <w:p w:rsidR="00F10707" w:rsidRPr="00F10707" w:rsidRDefault="00F10707" w:rsidP="00F10707">
            <w:pPr>
              <w:spacing w:after="200"/>
              <w:jc w:val="center"/>
              <w:rPr>
                <w:rFonts w:ascii="Arial" w:eastAsia="Times New Roman" w:hAnsi="Arial"/>
                <w:szCs w:val="20"/>
              </w:rPr>
            </w:pPr>
            <w:r w:rsidRPr="00F10707">
              <w:rPr>
                <w:rFonts w:ascii="Arial" w:eastAsia="Times New Roman" w:hAnsi="Arial"/>
                <w:szCs w:val="20"/>
              </w:rPr>
              <w:t>Skill Level</w:t>
            </w:r>
          </w:p>
          <w:p w:rsidR="00F10707" w:rsidRPr="00F10707" w:rsidRDefault="00F10707" w:rsidP="00F10707">
            <w:pPr>
              <w:spacing w:after="200"/>
              <w:jc w:val="center"/>
              <w:rPr>
                <w:rFonts w:ascii="Arial" w:eastAsia="Times New Roman" w:hAnsi="Arial"/>
                <w:szCs w:val="20"/>
              </w:rPr>
            </w:pPr>
            <w:r w:rsidRPr="00F10707">
              <w:rPr>
                <w:rFonts w:ascii="Arial" w:eastAsia="Times New Roman" w:hAnsi="Arial"/>
                <w:szCs w:val="20"/>
              </w:rPr>
              <w:t>Process and System</w:t>
            </w:r>
          </w:p>
        </w:tc>
        <w:tc>
          <w:tcPr>
            <w:tcW w:w="2715" w:type="dxa"/>
            <w:tcBorders>
              <w:top w:val="single" w:sz="4" w:space="0" w:color="auto"/>
              <w:left w:val="single" w:sz="4" w:space="0" w:color="auto"/>
              <w:bottom w:val="single" w:sz="4" w:space="0" w:color="auto"/>
              <w:right w:val="single" w:sz="4" w:space="0" w:color="auto"/>
            </w:tcBorders>
            <w:shd w:val="clear" w:color="auto" w:fill="FFD966" w:themeFill="accent4" w:themeFillTint="99"/>
            <w:vAlign w:val="center"/>
            <w:hideMark/>
          </w:tcPr>
          <w:p w:rsidR="00F10707" w:rsidRPr="00F10707" w:rsidRDefault="00F10707" w:rsidP="00F10707">
            <w:pPr>
              <w:spacing w:after="200"/>
              <w:jc w:val="center"/>
              <w:rPr>
                <w:rFonts w:ascii="Arial" w:eastAsia="Times New Roman" w:hAnsi="Arial"/>
                <w:b/>
                <w:sz w:val="32"/>
                <w:szCs w:val="20"/>
              </w:rPr>
            </w:pPr>
            <w:r w:rsidRPr="00F10707">
              <w:rPr>
                <w:rFonts w:ascii="Arial" w:eastAsia="Times New Roman" w:hAnsi="Arial"/>
                <w:b/>
                <w:sz w:val="32"/>
                <w:szCs w:val="20"/>
              </w:rPr>
              <w:t>Weakness</w:t>
            </w:r>
          </w:p>
          <w:p w:rsidR="00F10707" w:rsidRPr="00F10707" w:rsidRDefault="00F10707" w:rsidP="00F10707">
            <w:pPr>
              <w:spacing w:after="200"/>
              <w:jc w:val="center"/>
              <w:rPr>
                <w:rFonts w:ascii="Arial" w:eastAsia="Times New Roman" w:hAnsi="Arial"/>
                <w:szCs w:val="20"/>
              </w:rPr>
            </w:pPr>
            <w:r w:rsidRPr="00F10707">
              <w:rPr>
                <w:rFonts w:ascii="Arial" w:eastAsia="Times New Roman" w:hAnsi="Arial"/>
                <w:szCs w:val="20"/>
              </w:rPr>
              <w:t>Gaps in knowledge</w:t>
            </w:r>
          </w:p>
          <w:p w:rsidR="00F10707" w:rsidRPr="00F10707" w:rsidRDefault="00F10707" w:rsidP="00F10707">
            <w:pPr>
              <w:spacing w:after="200"/>
              <w:jc w:val="center"/>
              <w:rPr>
                <w:rFonts w:ascii="Arial" w:eastAsia="Times New Roman" w:hAnsi="Arial"/>
                <w:szCs w:val="20"/>
              </w:rPr>
            </w:pPr>
            <w:r w:rsidRPr="00F10707">
              <w:rPr>
                <w:rFonts w:ascii="Arial" w:eastAsia="Times New Roman" w:hAnsi="Arial"/>
                <w:szCs w:val="20"/>
              </w:rPr>
              <w:t>Timescale and deadlines</w:t>
            </w:r>
          </w:p>
          <w:p w:rsidR="00F10707" w:rsidRPr="00F10707" w:rsidRDefault="00F10707" w:rsidP="00F10707">
            <w:pPr>
              <w:spacing w:after="200"/>
              <w:jc w:val="center"/>
              <w:rPr>
                <w:rFonts w:ascii="Arial" w:eastAsia="Times New Roman" w:hAnsi="Arial"/>
                <w:szCs w:val="20"/>
              </w:rPr>
            </w:pPr>
            <w:r w:rsidRPr="00F10707">
              <w:rPr>
                <w:rFonts w:ascii="Arial" w:eastAsia="Times New Roman" w:hAnsi="Arial"/>
                <w:szCs w:val="20"/>
              </w:rPr>
              <w:t>Competing projects</w:t>
            </w:r>
          </w:p>
        </w:tc>
      </w:tr>
      <w:tr w:rsidR="00F10707" w:rsidRPr="00F10707" w:rsidTr="00F10707">
        <w:trPr>
          <w:trHeight w:val="1598"/>
          <w:jc w:val="center"/>
        </w:trPr>
        <w:tc>
          <w:tcPr>
            <w:tcW w:w="2715" w:type="dxa"/>
            <w:tcBorders>
              <w:top w:val="single" w:sz="4" w:space="0" w:color="auto"/>
              <w:left w:val="single" w:sz="4" w:space="0" w:color="auto"/>
              <w:bottom w:val="single" w:sz="4" w:space="0" w:color="auto"/>
              <w:right w:val="single" w:sz="4" w:space="0" w:color="auto"/>
            </w:tcBorders>
            <w:shd w:val="clear" w:color="auto" w:fill="9CC2E5" w:themeFill="accent1" w:themeFillTint="99"/>
            <w:vAlign w:val="center"/>
            <w:hideMark/>
          </w:tcPr>
          <w:p w:rsidR="00F10707" w:rsidRPr="00F10707" w:rsidRDefault="00F10707" w:rsidP="00F10707">
            <w:pPr>
              <w:jc w:val="center"/>
              <w:rPr>
                <w:rFonts w:ascii="Arial" w:eastAsia="Times New Roman" w:hAnsi="Arial"/>
                <w:b/>
                <w:sz w:val="32"/>
                <w:szCs w:val="20"/>
              </w:rPr>
            </w:pPr>
            <w:r w:rsidRPr="00F10707">
              <w:rPr>
                <w:rFonts w:ascii="Arial" w:eastAsia="Times New Roman" w:hAnsi="Arial"/>
                <w:b/>
                <w:sz w:val="32"/>
                <w:szCs w:val="20"/>
              </w:rPr>
              <w:t>Opportunities</w:t>
            </w:r>
          </w:p>
          <w:p w:rsidR="00F10707" w:rsidRPr="00F10707" w:rsidRDefault="00F10707" w:rsidP="00F10707">
            <w:pPr>
              <w:jc w:val="center"/>
              <w:rPr>
                <w:rFonts w:ascii="Arial" w:eastAsia="Times New Roman" w:hAnsi="Arial"/>
                <w:szCs w:val="20"/>
              </w:rPr>
            </w:pPr>
            <w:r w:rsidRPr="00F10707">
              <w:rPr>
                <w:rFonts w:ascii="Arial" w:eastAsia="Times New Roman" w:hAnsi="Arial"/>
                <w:szCs w:val="20"/>
              </w:rPr>
              <w:t>Technology and infrastructure development</w:t>
            </w:r>
          </w:p>
          <w:p w:rsidR="00F10707" w:rsidRPr="00F10707" w:rsidRDefault="00F10707" w:rsidP="00F10707">
            <w:pPr>
              <w:jc w:val="center"/>
              <w:rPr>
                <w:rFonts w:ascii="Arial" w:eastAsia="Times New Roman" w:hAnsi="Arial"/>
                <w:szCs w:val="20"/>
              </w:rPr>
            </w:pPr>
            <w:r w:rsidRPr="00F10707">
              <w:rPr>
                <w:rFonts w:ascii="Arial" w:eastAsia="Times New Roman" w:hAnsi="Arial"/>
                <w:szCs w:val="20"/>
              </w:rPr>
              <w:t>Changing customer behaviour</w:t>
            </w:r>
          </w:p>
          <w:p w:rsidR="00F10707" w:rsidRPr="00F10707" w:rsidRDefault="00F10707" w:rsidP="00F10707">
            <w:pPr>
              <w:jc w:val="center"/>
              <w:rPr>
                <w:rFonts w:ascii="Arial" w:eastAsia="Times New Roman" w:hAnsi="Arial"/>
                <w:b/>
                <w:szCs w:val="20"/>
              </w:rPr>
            </w:pPr>
            <w:r w:rsidRPr="00F10707">
              <w:rPr>
                <w:rFonts w:ascii="Arial" w:eastAsia="Times New Roman" w:hAnsi="Arial"/>
                <w:szCs w:val="20"/>
              </w:rPr>
              <w:t>Innovation</w:t>
            </w:r>
          </w:p>
        </w:tc>
        <w:tc>
          <w:tcPr>
            <w:tcW w:w="2715" w:type="dxa"/>
            <w:tcBorders>
              <w:top w:val="single" w:sz="4" w:space="0" w:color="auto"/>
              <w:left w:val="single" w:sz="4" w:space="0" w:color="auto"/>
              <w:bottom w:val="single" w:sz="4" w:space="0" w:color="auto"/>
              <w:right w:val="single" w:sz="4" w:space="0" w:color="auto"/>
            </w:tcBorders>
            <w:shd w:val="clear" w:color="auto" w:fill="A8D08D" w:themeFill="accent6" w:themeFillTint="99"/>
            <w:vAlign w:val="center"/>
            <w:hideMark/>
          </w:tcPr>
          <w:p w:rsidR="00F10707" w:rsidRPr="00F10707" w:rsidRDefault="00F10707" w:rsidP="00F10707">
            <w:pPr>
              <w:spacing w:after="200"/>
              <w:jc w:val="center"/>
              <w:rPr>
                <w:rFonts w:ascii="Arial" w:eastAsia="Times New Roman" w:hAnsi="Arial"/>
                <w:b/>
                <w:sz w:val="32"/>
                <w:szCs w:val="20"/>
              </w:rPr>
            </w:pPr>
            <w:r w:rsidRPr="00F10707">
              <w:rPr>
                <w:rFonts w:ascii="Arial" w:eastAsia="Times New Roman" w:hAnsi="Arial"/>
                <w:b/>
                <w:sz w:val="32"/>
                <w:szCs w:val="20"/>
              </w:rPr>
              <w:t>Threats</w:t>
            </w:r>
          </w:p>
          <w:p w:rsidR="00F10707" w:rsidRPr="00F10707" w:rsidRDefault="00F10707" w:rsidP="00F10707">
            <w:pPr>
              <w:spacing w:after="200"/>
              <w:jc w:val="center"/>
              <w:rPr>
                <w:rFonts w:ascii="Arial" w:eastAsia="Times New Roman" w:hAnsi="Arial"/>
                <w:szCs w:val="20"/>
              </w:rPr>
            </w:pPr>
            <w:r w:rsidRPr="00F10707">
              <w:rPr>
                <w:rFonts w:ascii="Arial" w:eastAsia="Times New Roman" w:hAnsi="Arial"/>
                <w:szCs w:val="20"/>
              </w:rPr>
              <w:t>Political Influence</w:t>
            </w:r>
          </w:p>
          <w:p w:rsidR="00F10707" w:rsidRPr="00F10707" w:rsidRDefault="00F10707" w:rsidP="00F10707">
            <w:pPr>
              <w:spacing w:after="200"/>
              <w:jc w:val="center"/>
              <w:rPr>
                <w:rFonts w:ascii="Arial" w:eastAsia="Times New Roman" w:hAnsi="Arial"/>
                <w:szCs w:val="20"/>
              </w:rPr>
            </w:pPr>
            <w:r w:rsidRPr="00F10707">
              <w:rPr>
                <w:rFonts w:ascii="Arial" w:eastAsia="Times New Roman" w:hAnsi="Arial"/>
                <w:szCs w:val="20"/>
              </w:rPr>
              <w:t>Environmental Factors</w:t>
            </w:r>
          </w:p>
          <w:p w:rsidR="00F10707" w:rsidRPr="00F10707" w:rsidRDefault="00F10707" w:rsidP="00F10707">
            <w:pPr>
              <w:spacing w:after="200"/>
              <w:jc w:val="center"/>
              <w:rPr>
                <w:rFonts w:ascii="Arial" w:eastAsia="Times New Roman" w:hAnsi="Arial"/>
                <w:szCs w:val="20"/>
              </w:rPr>
            </w:pPr>
            <w:r w:rsidRPr="00F10707">
              <w:rPr>
                <w:rFonts w:ascii="Arial" w:eastAsia="Times New Roman" w:hAnsi="Arial"/>
                <w:szCs w:val="20"/>
              </w:rPr>
              <w:t>Economy</w:t>
            </w:r>
          </w:p>
        </w:tc>
      </w:tr>
    </w:tbl>
    <w:p w:rsidR="00F10707" w:rsidRPr="00F10707" w:rsidRDefault="00F10707" w:rsidP="00F10707">
      <w:pPr>
        <w:spacing w:before="100" w:after="200" w:line="240" w:lineRule="auto"/>
        <w:jc w:val="center"/>
        <w:rPr>
          <w:rFonts w:ascii="Arial" w:eastAsia="Times New Roman" w:hAnsi="Arial" w:cs="Times New Roman"/>
          <w:b/>
          <w:szCs w:val="20"/>
        </w:rPr>
      </w:pPr>
      <w:r w:rsidRPr="00F10707">
        <w:rPr>
          <w:rFonts w:ascii="Arial" w:eastAsia="Times New Roman" w:hAnsi="Arial" w:cs="Times New Roman"/>
          <w:b/>
          <w:szCs w:val="20"/>
        </w:rPr>
        <w:t>Figure 5: Personal SWOT Analysis</w:t>
      </w:r>
    </w:p>
    <w:p w:rsidR="00F10707" w:rsidRPr="00F10707" w:rsidRDefault="00F10707" w:rsidP="00F10707">
      <w:pPr>
        <w:spacing w:before="100" w:after="200" w:line="240" w:lineRule="auto"/>
        <w:jc w:val="center"/>
        <w:rPr>
          <w:rFonts w:ascii="Arial" w:eastAsia="Times New Roman" w:hAnsi="Arial" w:cs="Times New Roman"/>
          <w:szCs w:val="20"/>
        </w:rPr>
      </w:pPr>
      <w:r w:rsidRPr="00F10707">
        <w:rPr>
          <w:rFonts w:ascii="Arial" w:eastAsia="Times New Roman" w:hAnsi="Arial" w:cs="Times New Roman"/>
          <w:szCs w:val="20"/>
        </w:rPr>
        <w:t>(Source: Author)</w:t>
      </w:r>
    </w:p>
    <w:p w:rsidR="00F10707" w:rsidRPr="00F10707" w:rsidRDefault="00F10707" w:rsidP="00F10707">
      <w:pPr>
        <w:spacing w:before="100" w:after="200" w:line="360" w:lineRule="auto"/>
        <w:jc w:val="both"/>
        <w:rPr>
          <w:rFonts w:ascii="Arial" w:eastAsia="Times New Roman" w:hAnsi="Arial" w:cs="Times New Roman"/>
          <w:b/>
          <w:szCs w:val="20"/>
        </w:rPr>
      </w:pPr>
      <w:r w:rsidRPr="00F10707">
        <w:rPr>
          <w:rFonts w:ascii="Arial" w:eastAsia="Times New Roman" w:hAnsi="Arial" w:cs="Times New Roman"/>
          <w:b/>
          <w:szCs w:val="20"/>
        </w:rPr>
        <w:t>Strength</w:t>
      </w:r>
    </w:p>
    <w:p w:rsidR="00F10707" w:rsidRPr="00F10707" w:rsidRDefault="00F10707" w:rsidP="00F10707">
      <w:pPr>
        <w:numPr>
          <w:ilvl w:val="0"/>
          <w:numId w:val="2"/>
        </w:numPr>
        <w:spacing w:before="100" w:after="200" w:line="360" w:lineRule="auto"/>
        <w:contextualSpacing/>
        <w:jc w:val="both"/>
        <w:rPr>
          <w:rFonts w:ascii="Arial" w:eastAsia="Times New Roman" w:hAnsi="Arial" w:cs="Times New Roman"/>
          <w:szCs w:val="20"/>
        </w:rPr>
      </w:pPr>
      <w:r w:rsidRPr="00F10707">
        <w:rPr>
          <w:rFonts w:ascii="Arial" w:eastAsia="Times New Roman" w:hAnsi="Arial" w:cs="Times New Roman"/>
          <w:szCs w:val="20"/>
        </w:rPr>
        <w:t>The track records are considered as the strength of the project manager. The track record affected the project development process if the project manager has a good track record for managing the project then the project will be in good hand for developing several aspects of the project. on the other hand, if the project manager newly appointed into the project management work, he or she might not be aware of the challenges that might be faced during the execution of the project work.</w:t>
      </w:r>
    </w:p>
    <w:p w:rsidR="00F10707" w:rsidRPr="00F10707" w:rsidRDefault="00F10707" w:rsidP="00F10707">
      <w:pPr>
        <w:pStyle w:val="ListParagraph"/>
        <w:numPr>
          <w:ilvl w:val="0"/>
          <w:numId w:val="2"/>
        </w:numPr>
      </w:pPr>
      <w:r w:rsidRPr="00F10707">
        <w:t>The project manager skill also required for improving the project quality to develop several aspects of the project and this also considered as the skill that important part of project management.</w:t>
      </w:r>
      <w:r w:rsidRPr="00F10707">
        <w:t xml:space="preserve"> </w:t>
      </w:r>
      <w:r w:rsidRPr="00F10707">
        <w:t>The project manager also needs to handle the process and system accordingly for developing the project. If the project manager has experience then it would be easy to handle the situation that might arise at the time of project management.</w:t>
      </w:r>
    </w:p>
    <w:p w:rsidR="00F10707" w:rsidRPr="00F10707" w:rsidRDefault="00F10707" w:rsidP="00F10707">
      <w:pPr>
        <w:spacing w:before="100" w:after="200" w:line="360" w:lineRule="auto"/>
        <w:jc w:val="both"/>
        <w:rPr>
          <w:rFonts w:ascii="Arial" w:eastAsia="Times New Roman" w:hAnsi="Arial" w:cs="Times New Roman"/>
          <w:b/>
          <w:szCs w:val="20"/>
        </w:rPr>
      </w:pPr>
      <w:r w:rsidRPr="00F10707">
        <w:rPr>
          <w:rFonts w:ascii="Arial" w:eastAsia="Times New Roman" w:hAnsi="Arial" w:cs="Times New Roman"/>
          <w:b/>
          <w:szCs w:val="20"/>
        </w:rPr>
        <w:t>Weakness</w:t>
      </w:r>
    </w:p>
    <w:p w:rsidR="00F10707" w:rsidRPr="00F10707" w:rsidRDefault="00F10707" w:rsidP="00F10707">
      <w:pPr>
        <w:numPr>
          <w:ilvl w:val="0"/>
          <w:numId w:val="3"/>
        </w:numPr>
        <w:spacing w:before="100" w:after="200" w:line="360" w:lineRule="auto"/>
        <w:contextualSpacing/>
        <w:jc w:val="both"/>
        <w:rPr>
          <w:rFonts w:ascii="Arial" w:eastAsia="Times New Roman" w:hAnsi="Arial" w:cs="Times New Roman"/>
          <w:szCs w:val="20"/>
        </w:rPr>
      </w:pPr>
      <w:r w:rsidRPr="00F10707">
        <w:rPr>
          <w:rFonts w:ascii="Arial" w:eastAsia="Times New Roman" w:hAnsi="Arial" w:cs="Times New Roman"/>
          <w:szCs w:val="20"/>
        </w:rPr>
        <w:t>The project manager is suffering from knowledge issues for developing the several factors within the project and assist the team accordingly and this considered as the weakness that affected the project.</w:t>
      </w:r>
    </w:p>
    <w:p w:rsidR="00F10707" w:rsidRPr="00F10707" w:rsidRDefault="00F10707" w:rsidP="00F10707">
      <w:pPr>
        <w:numPr>
          <w:ilvl w:val="0"/>
          <w:numId w:val="3"/>
        </w:numPr>
        <w:spacing w:before="100" w:after="200" w:line="360" w:lineRule="auto"/>
        <w:contextualSpacing/>
        <w:jc w:val="both"/>
        <w:rPr>
          <w:rFonts w:ascii="Arial" w:eastAsia="Times New Roman" w:hAnsi="Arial" w:cs="Times New Roman"/>
          <w:szCs w:val="20"/>
        </w:rPr>
      </w:pPr>
      <w:r w:rsidRPr="00F10707">
        <w:rPr>
          <w:rFonts w:ascii="Arial" w:eastAsia="Times New Roman" w:hAnsi="Arial" w:cs="Times New Roman"/>
          <w:szCs w:val="20"/>
        </w:rPr>
        <w:t>If the project manager could not meet the project timeline or deadline for completing the project this affected the track record of the project manager.</w:t>
      </w:r>
    </w:p>
    <w:p w:rsidR="00F10707" w:rsidRPr="00F10707" w:rsidRDefault="00F10707" w:rsidP="00F10707">
      <w:pPr>
        <w:numPr>
          <w:ilvl w:val="0"/>
          <w:numId w:val="3"/>
        </w:numPr>
        <w:spacing w:before="100" w:after="200" w:line="360" w:lineRule="auto"/>
        <w:contextualSpacing/>
        <w:jc w:val="both"/>
        <w:rPr>
          <w:rFonts w:ascii="Arial" w:eastAsia="Times New Roman" w:hAnsi="Arial" w:cs="Times New Roman"/>
          <w:szCs w:val="20"/>
        </w:rPr>
      </w:pPr>
      <w:r w:rsidRPr="00F10707">
        <w:rPr>
          <w:rFonts w:ascii="Arial" w:eastAsia="Times New Roman" w:hAnsi="Arial" w:cs="Times New Roman"/>
          <w:szCs w:val="20"/>
        </w:rPr>
        <w:t xml:space="preserve">The competitive market is also strong for developing similar project is considered as the weakness. If another same type of project developed with a reduced budget then the project owner may question the project manager for their increased budget. </w:t>
      </w:r>
    </w:p>
    <w:p w:rsidR="00F10707" w:rsidRPr="00F10707" w:rsidRDefault="00F10707" w:rsidP="00F10707">
      <w:pPr>
        <w:spacing w:before="100" w:after="200" w:line="360" w:lineRule="auto"/>
        <w:jc w:val="both"/>
        <w:rPr>
          <w:rFonts w:ascii="Arial" w:eastAsia="Times New Roman" w:hAnsi="Arial" w:cs="Times New Roman"/>
          <w:b/>
          <w:szCs w:val="20"/>
        </w:rPr>
      </w:pPr>
      <w:r w:rsidRPr="00F10707">
        <w:rPr>
          <w:rFonts w:ascii="Arial" w:eastAsia="Times New Roman" w:hAnsi="Arial" w:cs="Times New Roman"/>
          <w:b/>
          <w:szCs w:val="20"/>
        </w:rPr>
        <w:t>Opportunities</w:t>
      </w:r>
    </w:p>
    <w:p w:rsidR="00F10707" w:rsidRPr="00F10707" w:rsidRDefault="00F10707" w:rsidP="00F10707">
      <w:pPr>
        <w:numPr>
          <w:ilvl w:val="0"/>
          <w:numId w:val="4"/>
        </w:numPr>
        <w:spacing w:before="100" w:after="200" w:line="360" w:lineRule="auto"/>
        <w:contextualSpacing/>
        <w:jc w:val="both"/>
        <w:rPr>
          <w:rFonts w:ascii="Arial" w:eastAsia="Times New Roman" w:hAnsi="Arial" w:cs="Times New Roman"/>
          <w:szCs w:val="20"/>
        </w:rPr>
      </w:pPr>
      <w:r w:rsidRPr="00F10707">
        <w:rPr>
          <w:rFonts w:ascii="Arial" w:eastAsia="Times New Roman" w:hAnsi="Arial" w:cs="Times New Roman"/>
          <w:szCs w:val="20"/>
        </w:rPr>
        <w:t>The project manager also learned several things like technology development and also infrastructure development that required to develop the project sometimes.</w:t>
      </w:r>
    </w:p>
    <w:p w:rsidR="00F10707" w:rsidRPr="00F10707" w:rsidRDefault="00F10707" w:rsidP="00F10707">
      <w:pPr>
        <w:numPr>
          <w:ilvl w:val="0"/>
          <w:numId w:val="4"/>
        </w:numPr>
        <w:spacing w:before="100" w:after="200" w:line="360" w:lineRule="auto"/>
        <w:contextualSpacing/>
        <w:jc w:val="both"/>
        <w:rPr>
          <w:rFonts w:ascii="Arial" w:eastAsia="Times New Roman" w:hAnsi="Arial" w:cs="Times New Roman"/>
          <w:szCs w:val="20"/>
        </w:rPr>
      </w:pPr>
      <w:r w:rsidRPr="00F10707">
        <w:rPr>
          <w:rFonts w:ascii="Arial" w:eastAsia="Times New Roman" w:hAnsi="Arial" w:cs="Times New Roman"/>
          <w:szCs w:val="20"/>
        </w:rPr>
        <w:t>Changing customer behaviour can increase the project scope for the future aspect and this also increases the project scope required for implementing the new project.</w:t>
      </w:r>
    </w:p>
    <w:p w:rsidR="00F10707" w:rsidRPr="00F10707" w:rsidRDefault="00F10707" w:rsidP="00F10707">
      <w:pPr>
        <w:numPr>
          <w:ilvl w:val="0"/>
          <w:numId w:val="4"/>
        </w:numPr>
        <w:spacing w:before="100" w:after="200" w:line="360" w:lineRule="auto"/>
        <w:contextualSpacing/>
        <w:jc w:val="both"/>
        <w:rPr>
          <w:rFonts w:ascii="Arial" w:eastAsia="Times New Roman" w:hAnsi="Arial" w:cs="Times New Roman"/>
          <w:szCs w:val="20"/>
        </w:rPr>
      </w:pPr>
      <w:r w:rsidRPr="00F10707">
        <w:rPr>
          <w:rFonts w:ascii="Arial" w:eastAsia="Times New Roman" w:hAnsi="Arial" w:cs="Times New Roman"/>
          <w:szCs w:val="20"/>
        </w:rPr>
        <w:t>These customer behaviour changes also increased the scope for innovative idea implementation and this also required for developing critical thinking of the project manager.</w:t>
      </w:r>
    </w:p>
    <w:p w:rsidR="00F10707" w:rsidRPr="00F10707" w:rsidRDefault="00F10707" w:rsidP="00F10707">
      <w:pPr>
        <w:spacing w:before="100" w:after="200" w:line="360" w:lineRule="auto"/>
        <w:jc w:val="both"/>
        <w:rPr>
          <w:rFonts w:ascii="Arial" w:eastAsia="Times New Roman" w:hAnsi="Arial" w:cs="Times New Roman"/>
          <w:b/>
          <w:szCs w:val="20"/>
        </w:rPr>
      </w:pPr>
      <w:r w:rsidRPr="00F10707">
        <w:rPr>
          <w:rFonts w:ascii="Arial" w:eastAsia="Times New Roman" w:hAnsi="Arial" w:cs="Times New Roman"/>
          <w:b/>
          <w:szCs w:val="20"/>
        </w:rPr>
        <w:t>Threat</w:t>
      </w:r>
    </w:p>
    <w:p w:rsidR="00F10707" w:rsidRPr="00F10707" w:rsidRDefault="00F10707" w:rsidP="00F10707">
      <w:pPr>
        <w:numPr>
          <w:ilvl w:val="0"/>
          <w:numId w:val="5"/>
        </w:numPr>
        <w:spacing w:before="100" w:after="200" w:line="360" w:lineRule="auto"/>
        <w:contextualSpacing/>
        <w:jc w:val="both"/>
        <w:rPr>
          <w:rFonts w:ascii="Arial" w:eastAsia="Times New Roman" w:hAnsi="Arial" w:cs="Times New Roman"/>
          <w:szCs w:val="20"/>
        </w:rPr>
      </w:pPr>
      <w:r w:rsidRPr="00F10707">
        <w:rPr>
          <w:rFonts w:ascii="Arial" w:eastAsia="Times New Roman" w:hAnsi="Arial" w:cs="Times New Roman"/>
          <w:szCs w:val="20"/>
        </w:rPr>
        <w:t>The possible threat faced by the project manager is political influencing to drop projects and as the project manager, this considered as the most common threat for projects.</w:t>
      </w:r>
    </w:p>
    <w:p w:rsidR="00F10707" w:rsidRPr="00F10707" w:rsidRDefault="00F10707" w:rsidP="00F10707">
      <w:pPr>
        <w:numPr>
          <w:ilvl w:val="0"/>
          <w:numId w:val="5"/>
        </w:numPr>
        <w:spacing w:before="100" w:after="200" w:line="360" w:lineRule="auto"/>
        <w:contextualSpacing/>
        <w:jc w:val="both"/>
        <w:rPr>
          <w:rFonts w:ascii="Arial" w:eastAsia="Times New Roman" w:hAnsi="Arial" w:cs="Times New Roman"/>
          <w:szCs w:val="20"/>
        </w:rPr>
      </w:pPr>
      <w:r w:rsidRPr="00F10707">
        <w:rPr>
          <w:rFonts w:ascii="Arial" w:eastAsia="Times New Roman" w:hAnsi="Arial" w:cs="Times New Roman"/>
          <w:szCs w:val="20"/>
        </w:rPr>
        <w:t>The environment also affected the projects like the Covid-19 might affect the delivery process that reduces the chances of the project success.</w:t>
      </w:r>
    </w:p>
    <w:p w:rsidR="00F10707" w:rsidRPr="00F10707" w:rsidRDefault="00F10707" w:rsidP="00F10707">
      <w:pPr>
        <w:numPr>
          <w:ilvl w:val="0"/>
          <w:numId w:val="5"/>
        </w:numPr>
        <w:spacing w:before="100" w:after="200" w:line="360" w:lineRule="auto"/>
        <w:contextualSpacing/>
        <w:jc w:val="both"/>
        <w:rPr>
          <w:rFonts w:ascii="Arial" w:eastAsia="Times New Roman" w:hAnsi="Arial" w:cs="Times New Roman"/>
          <w:szCs w:val="20"/>
        </w:rPr>
      </w:pPr>
      <w:r w:rsidRPr="00F10707">
        <w:rPr>
          <w:rFonts w:ascii="Arial" w:eastAsia="Times New Roman" w:hAnsi="Arial" w:cs="Times New Roman"/>
          <w:szCs w:val="20"/>
        </w:rPr>
        <w:t>The budgeting problem is the complicated and most general problem in the project management as the project manager hugely faced that problem at the time of the project execution.</w:t>
      </w:r>
    </w:p>
    <w:p w:rsidR="00F10707" w:rsidRDefault="00F10707" w:rsidP="00F10707">
      <w:r>
        <w:t>After the personal SWOT analysis, these are considered the major strength and weaknesses for developing several aspects of the project. This analysis also required for developing each segment of the project and this also helps the project manager for improving the several skills required for developing the projects.</w:t>
      </w:r>
    </w:p>
    <w:p w:rsidR="00F10707" w:rsidRDefault="00F10707" w:rsidP="00F10707">
      <w:pPr>
        <w:pStyle w:val="Heading2"/>
      </w:pPr>
      <w:bookmarkStart w:id="20" w:name="_Toc70537807"/>
      <w:r>
        <w:t>Self Assessment Plan</w:t>
      </w:r>
      <w:bookmarkEnd w:id="20"/>
    </w:p>
    <w:p w:rsidR="00F10707" w:rsidRDefault="00F10707" w:rsidP="00F10707">
      <w:r>
        <w:t>In this self-assessment plan, I need to provide the several aspects of mine that are identified in the SWOT analysis and on that basis this plan has been prepared.</w:t>
      </w:r>
    </w:p>
    <w:p w:rsidR="00F10707" w:rsidRDefault="00F10707" w:rsidP="00F10707">
      <w:pPr>
        <w:pStyle w:val="ListParagraph"/>
        <w:numPr>
          <w:ilvl w:val="0"/>
          <w:numId w:val="6"/>
        </w:numPr>
        <w:rPr>
          <w:lang w:val="en-GB"/>
        </w:rPr>
      </w:pPr>
      <w:r>
        <w:rPr>
          <w:lang w:val="en-GB"/>
        </w:rPr>
        <w:t>First, I need to gather more knowledge to perform the operations and provide information to my subordinates more properly for executing this project.</w:t>
      </w:r>
    </w:p>
    <w:p w:rsidR="00F10707" w:rsidRDefault="00F10707" w:rsidP="00F10707">
      <w:pPr>
        <w:pStyle w:val="ListParagraph"/>
        <w:numPr>
          <w:ilvl w:val="0"/>
          <w:numId w:val="6"/>
        </w:numPr>
        <w:rPr>
          <w:lang w:val="en-GB"/>
        </w:rPr>
      </w:pPr>
      <w:r>
        <w:rPr>
          <w:lang w:val="en-GB"/>
        </w:rPr>
        <w:t>The project execution process needs to complete within time and this part of the project has taken care of by me for developing each section of the project and this also improved the quality of the project outcome.</w:t>
      </w:r>
    </w:p>
    <w:p w:rsidR="00F10707" w:rsidRDefault="00F10707" w:rsidP="00F10707">
      <w:pPr>
        <w:pStyle w:val="ListParagraph"/>
        <w:numPr>
          <w:ilvl w:val="0"/>
          <w:numId w:val="6"/>
        </w:numPr>
        <w:rPr>
          <w:lang w:val="en-GB"/>
        </w:rPr>
      </w:pPr>
      <w:r>
        <w:rPr>
          <w:lang w:val="en-GB"/>
        </w:rPr>
        <w:t>I need to check the budget before proposing the budget plan to the senior manager and also comparing the budget with the local market for developing this section of the project. This increase the scope for competition with the others in this competitive market.</w:t>
      </w:r>
    </w:p>
    <w:p w:rsidR="00F10707" w:rsidRDefault="00F10707" w:rsidP="00F10707">
      <w:pPr>
        <w:pStyle w:val="ListParagraph"/>
        <w:numPr>
          <w:ilvl w:val="0"/>
          <w:numId w:val="6"/>
        </w:numPr>
        <w:rPr>
          <w:lang w:val="en-GB"/>
        </w:rPr>
      </w:pPr>
      <w:r>
        <w:rPr>
          <w:lang w:val="en-GB"/>
        </w:rPr>
        <w:t>I also need to maintain a good relationship with the government personals for developing the project and this also increased the scope for reducing the political effect on the project.</w:t>
      </w:r>
    </w:p>
    <w:p w:rsidR="00F10707" w:rsidRDefault="00F10707" w:rsidP="00F10707">
      <w:pPr>
        <w:pStyle w:val="ListParagraph"/>
        <w:numPr>
          <w:ilvl w:val="0"/>
          <w:numId w:val="6"/>
        </w:numPr>
        <w:rPr>
          <w:lang w:val="en-GB"/>
        </w:rPr>
      </w:pPr>
      <w:r>
        <w:rPr>
          <w:lang w:val="en-GB"/>
        </w:rPr>
        <w:t>The economy of the organisation also taken care of by me for providing the budget of the project and this also required for developing each project segment to deliver the quality to the client.</w:t>
      </w:r>
    </w:p>
    <w:p w:rsidR="00F10707" w:rsidRDefault="00F10707" w:rsidP="00F10707">
      <w:r>
        <w:t>This quality of mine needs to increase to be an effective project manager that managing the entire project on its own and deliver the quality to the client.</w:t>
      </w:r>
    </w:p>
    <w:p w:rsidR="00F10707" w:rsidRDefault="00F10707" w:rsidP="00F10707"/>
    <w:p w:rsidR="00F10707" w:rsidRDefault="00F10707" w:rsidP="00F10707">
      <w:pPr>
        <w:pStyle w:val="Heading1"/>
      </w:pPr>
      <w:bookmarkStart w:id="21" w:name="_Toc70537808"/>
      <w:r>
        <w:t>Conclusion</w:t>
      </w:r>
      <w:bookmarkEnd w:id="21"/>
    </w:p>
    <w:p w:rsidR="00F10707" w:rsidRDefault="00F10707" w:rsidP="00F10707">
      <w:r>
        <w:t>Project management is described as the method of creating a project schedule to complete a project on time. This is also needed to assist the project manager in establishing the divisions where the tasks need to be strengthened by applying a variety of variables. The project manager often assembles a team to carry out the project, which assists the project manager in collecting data for use in the process improvement portion. This improved the chances</w:t>
      </w:r>
      <w:r>
        <w:t xml:space="preserve"> of </w:t>
      </w:r>
      <w:r>
        <w:t xml:space="preserve">the project succeeding, as well as the project manager's view. Centred on Amazon's distribution process management and customer experience management, the project manager created the project. This organisation offered customer support as part of its distribution mechanism, and this service is available in the United Kingdom. The company also offers a technician to help with the development of the consumer service operation, and this technician was also in charge of installing the furniture for something like the customer. Customers will also contact the organisation for assistance with their problems, and this organisation may establish customer support providers to improve the customer market segment. </w:t>
      </w:r>
    </w:p>
    <w:p w:rsidR="00F10707" w:rsidRDefault="00F10707" w:rsidP="00F10707">
      <w:r>
        <w:t>The project management tool is needed for managing each project segment to execute the project with full effectiveness. This improved several aspects of the project since the resources gave visibility into the project phases that needed to be completed within a certain amount of time, as well as expand the potential for high-quality project delivery. This project will be required Prince 2 for developing the project aspect as this required for preparing the segment of the project management. This section includes the strength and the weakness of the Prince 2 for a better understanding of the tool and this also affected the project that will be developed within the UK. The agile methodology also described here as this considered as the most relevant project management techniques that widely used in the software sectors. In this project, the agile framework is omitted as this is not required for this project. The comparison of these two framework also explained in this study and this also provides a brief idea about the project.</w:t>
      </w:r>
    </w:p>
    <w:p w:rsidR="00F10707" w:rsidRDefault="00F10707" w:rsidP="00F10707">
      <w:r>
        <w:t>This project also used the combined framework for developing this project and this combined framework considered as a combination of Prince 2 and the Agile framework. This both working excellently together and as the project manager, this is strongly recommended date.</w:t>
      </w:r>
    </w:p>
    <w:p w:rsidR="00F10707" w:rsidRPr="00F10707" w:rsidRDefault="00F10707" w:rsidP="00F10707">
      <w:pPr>
        <w:spacing w:before="100" w:after="200" w:line="360" w:lineRule="auto"/>
        <w:ind w:left="720"/>
        <w:contextualSpacing/>
        <w:jc w:val="both"/>
        <w:rPr>
          <w:rFonts w:ascii="Arial" w:eastAsia="Times New Roman" w:hAnsi="Arial" w:cs="Times New Roman"/>
          <w:szCs w:val="20"/>
        </w:rPr>
      </w:pPr>
      <w:r>
        <w:t>The entire project management plan required for developing the project is also included and this also initiated for better development of the project. The recruitment process and criteria explained for a better understanding of the hiring process and this also includes the employee criteria required for developing this project aspect. This also increased the project scope for deliver the quality project and also help the project manager to develop the project with the help of this aspect. The stakeholder analysis concluded for better identification of the risk and this also increase the project scope that delivers the appropriate quality of the project. The communication plan also provided for understanding the project manager</w:t>
      </w:r>
    </w:p>
    <w:p w:rsidR="00F10707" w:rsidRDefault="00F10707" w:rsidP="00F10707">
      <w:r>
        <w:t xml:space="preserve">perspective that will ease the process of the project management. The project timeline and budget also included in the project that concluded the budget estimation of the project and this also delivers the proper project aspect to the client. </w:t>
      </w:r>
    </w:p>
    <w:p w:rsidR="00F10707" w:rsidRDefault="00F10707" w:rsidP="00F10707">
      <w:r>
        <w:t>The personal SWOT analysis also included in this section developed several aspects of the project manager and this also required for initiating the self-assessment process. This developed the project management concept and also help to develop the self-assessment plan that required for improving the project manager skill for performing the project operation.</w:t>
      </w:r>
    </w:p>
    <w:p w:rsidR="00F10707" w:rsidRDefault="00F10707" w:rsidP="00F10707">
      <w:pPr>
        <w:spacing w:line="256" w:lineRule="auto"/>
      </w:pPr>
      <w:r>
        <w:br w:type="page"/>
      </w:r>
    </w:p>
    <w:p w:rsidR="00F10707" w:rsidRDefault="00F10707" w:rsidP="00F10707">
      <w:pPr>
        <w:pStyle w:val="Heading1"/>
      </w:pPr>
      <w:bookmarkStart w:id="22" w:name="_Toc70537809"/>
      <w:r>
        <w:t>Reference lis</w:t>
      </w:r>
      <w:bookmarkEnd w:id="22"/>
      <w:r>
        <w:t>t</w:t>
      </w:r>
    </w:p>
    <w:p w:rsidR="00F10707" w:rsidRDefault="00F10707" w:rsidP="00F10707">
      <w:pPr>
        <w:rPr>
          <w:shd w:val="clear" w:color="auto" w:fill="FFFFFF"/>
        </w:rPr>
      </w:pPr>
      <w:r>
        <w:rPr>
          <w:shd w:val="clear" w:color="auto" w:fill="FFFFFF"/>
        </w:rPr>
        <w:t>Berkun, S., (2008) Making things happen: Mastering project management. Sebastopol, CA: O'Reilly.</w:t>
      </w:r>
      <w:r>
        <w:t xml:space="preserve"> </w:t>
      </w:r>
      <w:hyperlink r:id="rId39" w:history="1">
        <w:r>
          <w:rPr>
            <w:rStyle w:val="Hyperlink"/>
            <w:shd w:val="clear" w:color="auto" w:fill="FFFFFF"/>
          </w:rPr>
          <w:t>https://www.usenix.org/system/files/login/articles/310-bookreviews0808.pdf</w:t>
        </w:r>
      </w:hyperlink>
      <w:r>
        <w:rPr>
          <w:shd w:val="clear" w:color="auto" w:fill="FFFFFF"/>
        </w:rPr>
        <w:t xml:space="preserve"> </w:t>
      </w:r>
    </w:p>
    <w:p w:rsidR="00F10707" w:rsidRDefault="00F10707" w:rsidP="00F10707">
      <w:pPr>
        <w:rPr>
          <w:shd w:val="clear" w:color="auto" w:fill="FFFFFF"/>
        </w:rPr>
      </w:pPr>
      <w:r>
        <w:rPr>
          <w:shd w:val="clear" w:color="auto" w:fill="FFFFFF"/>
        </w:rPr>
        <w:t>Buttrick, R., (2013) The project workout: The ultimate handbook of project and programme management. Pearson UK.</w:t>
      </w:r>
      <w:r>
        <w:t xml:space="preserve"> </w:t>
      </w:r>
      <w:hyperlink r:id="rId40" w:history="1">
        <w:r>
          <w:rPr>
            <w:rStyle w:val="Hyperlink"/>
            <w:shd w:val="clear" w:color="auto" w:fill="FFFFFF"/>
          </w:rPr>
          <w:t>https://books.google.com/books?hl=en&amp;lr=&amp;id=gaVcAgAAQBAJ&amp;oi=fnd&amp;pg=PT13&amp;dq=Buttrick,+R.+(2009).+The+Project+Workout:+The+Ultimate++Handbook+of+Project+and+Programme+Management.+4th+ed.+Harlow,+England:+Financial+Times/Prentice+Hall.&amp;ots=a1ADtQdAcc&amp;sig=e7GDOdl6MJ1B4ixZ1ptDu2GAeOs</w:t>
        </w:r>
      </w:hyperlink>
      <w:r>
        <w:rPr>
          <w:shd w:val="clear" w:color="auto" w:fill="FFFFFF"/>
        </w:rPr>
        <w:t xml:space="preserve"> </w:t>
      </w:r>
    </w:p>
    <w:p w:rsidR="00F10707" w:rsidRDefault="00F10707" w:rsidP="00F10707">
      <w:r>
        <w:t xml:space="preserve">Field, M. and Keller, L. (1998) Project Management, London: Open University / Thomson Learning. </w:t>
      </w:r>
      <w:hyperlink r:id="rId41" w:history="1">
        <w:r>
          <w:rPr>
            <w:rStyle w:val="Hyperlink"/>
          </w:rPr>
          <w:t>https://www-dawsonera-com.ezproxy.uwtsd.ac.uk/abstract/9780273743521</w:t>
        </w:r>
      </w:hyperlink>
      <w:r>
        <w:t xml:space="preserve">  </w:t>
      </w:r>
    </w:p>
    <w:p w:rsidR="00F10707" w:rsidRDefault="00F10707" w:rsidP="00F10707">
      <w:r>
        <w:t xml:space="preserve">Heagney, J. (2012) Fundamentals of project management. (Online) New York: American Management Association. </w:t>
      </w:r>
      <w:hyperlink r:id="rId42" w:history="1">
        <w:r>
          <w:rPr>
            <w:rStyle w:val="Hyperlink"/>
          </w:rPr>
          <w:t>https://www-dawsonera-com.ezproxy.uwtsd.ac.uk/abstract/9780814417492</w:t>
        </w:r>
      </w:hyperlink>
      <w:r>
        <w:t xml:space="preserve">   (Accessed 25 July 2019)</w:t>
      </w:r>
    </w:p>
    <w:p w:rsidR="00F10707" w:rsidRDefault="00F10707" w:rsidP="00F10707">
      <w:pPr>
        <w:rPr>
          <w:shd w:val="clear" w:color="auto" w:fill="FFFFFF"/>
        </w:rPr>
      </w:pPr>
      <w:r>
        <w:rPr>
          <w:shd w:val="clear" w:color="auto" w:fill="FFFFFF"/>
        </w:rPr>
        <w:t>Heagney, J., (2016) Fundamentals of project management. Amazon.</w:t>
      </w:r>
      <w:r>
        <w:t xml:space="preserve"> </w:t>
      </w:r>
      <w:hyperlink r:id="rId43" w:history="1">
        <w:r>
          <w:rPr>
            <w:rStyle w:val="Hyperlink"/>
            <w:shd w:val="clear" w:color="auto" w:fill="FFFFFF"/>
          </w:rPr>
          <w:t>https://www.etonline-digitallibrary.com/bitstream/123456789/64/1/4.pdf</w:t>
        </w:r>
      </w:hyperlink>
      <w:r>
        <w:rPr>
          <w:shd w:val="clear" w:color="auto" w:fill="FFFFFF"/>
        </w:rPr>
        <w:t xml:space="preserve"> </w:t>
      </w:r>
    </w:p>
    <w:p w:rsidR="00F10707" w:rsidRDefault="00F10707" w:rsidP="00F10707">
      <w:pPr>
        <w:rPr>
          <w:shd w:val="clear" w:color="auto" w:fill="FFFFFF"/>
        </w:rPr>
      </w:pPr>
      <w:r>
        <w:rPr>
          <w:shd w:val="clear" w:color="auto" w:fill="FFFFFF"/>
        </w:rPr>
        <w:t>Hinde, D., (2018) </w:t>
      </w:r>
      <w:r>
        <w:rPr>
          <w:i/>
          <w:iCs/>
          <w:shd w:val="clear" w:color="auto" w:fill="FFFFFF"/>
        </w:rPr>
        <w:t>PRINCE2 Study Guide: 2017 Update</w:t>
      </w:r>
      <w:r>
        <w:rPr>
          <w:shd w:val="clear" w:color="auto" w:fill="FFFFFF"/>
        </w:rPr>
        <w:t>. John Wiley &amp; Sons.</w:t>
      </w:r>
      <w:r>
        <w:t xml:space="preserve"> </w:t>
      </w:r>
      <w:hyperlink r:id="rId44" w:history="1">
        <w:r>
          <w:rPr>
            <w:rStyle w:val="Hyperlink"/>
            <w:shd w:val="clear" w:color="auto" w:fill="FFFFFF"/>
          </w:rPr>
          <w:t>https://books.google.com/books?hl=en&amp;lr=&amp;id=D1ZaDwAAQBAJ&amp;oi=fnd&amp;pg=PP1&amp;dq=Prince+2&amp;ots=by7QDnEI8Y&amp;sig=FrTAVJKhpI2KUr9lhOXaIOg9UhA</w:t>
        </w:r>
      </w:hyperlink>
      <w:r>
        <w:rPr>
          <w:shd w:val="clear" w:color="auto" w:fill="FFFFFF"/>
        </w:rPr>
        <w:t xml:space="preserve"> </w:t>
      </w:r>
    </w:p>
    <w:p w:rsidR="00F10707" w:rsidRDefault="00F10707" w:rsidP="00F10707">
      <w:r>
        <w:rPr>
          <w:shd w:val="clear" w:color="auto" w:fill="FFFFFF"/>
        </w:rPr>
        <w:t>Hughes, R., (2012) </w:t>
      </w:r>
      <w:r>
        <w:rPr>
          <w:i/>
          <w:iCs/>
          <w:shd w:val="clear" w:color="auto" w:fill="FFFFFF"/>
        </w:rPr>
        <w:t>Project management for IT-related projects</w:t>
      </w:r>
      <w:r>
        <w:rPr>
          <w:shd w:val="clear" w:color="auto" w:fill="FFFFFF"/>
        </w:rPr>
        <w:t>. BCS Learning and Development.</w:t>
      </w:r>
      <w:r>
        <w:t xml:space="preserve"> </w:t>
      </w:r>
      <w:hyperlink r:id="rId45" w:history="1">
        <w:r>
          <w:rPr>
            <w:rStyle w:val="Hyperlink"/>
            <w:shd w:val="clear" w:color="auto" w:fill="FFFFFF"/>
          </w:rPr>
          <w:t>https://research.brighton.ac.uk/en/publications/project-management-for-it-related-projects-2nd-edition</w:t>
        </w:r>
      </w:hyperlink>
      <w:r>
        <w:rPr>
          <w:shd w:val="clear" w:color="auto" w:fill="FFFFFF"/>
        </w:rPr>
        <w:t xml:space="preserve"> </w:t>
      </w:r>
    </w:p>
    <w:p w:rsidR="00F10707" w:rsidRDefault="00F10707" w:rsidP="00F10707">
      <w:pPr>
        <w:rPr>
          <w:shd w:val="clear" w:color="auto" w:fill="FFFFFF"/>
        </w:rPr>
      </w:pPr>
      <w:r>
        <w:rPr>
          <w:shd w:val="clear" w:color="auto" w:fill="FFFFFF"/>
        </w:rPr>
        <w:t>Leach, L.P., (2014) </w:t>
      </w:r>
      <w:r>
        <w:rPr>
          <w:i/>
          <w:iCs/>
          <w:shd w:val="clear" w:color="auto" w:fill="FFFFFF"/>
        </w:rPr>
        <w:t>Critical chain project management</w:t>
      </w:r>
      <w:r>
        <w:rPr>
          <w:shd w:val="clear" w:color="auto" w:fill="FFFFFF"/>
        </w:rPr>
        <w:t>. Artech House.</w:t>
      </w:r>
      <w:r>
        <w:t xml:space="preserve"> </w:t>
      </w:r>
      <w:hyperlink r:id="rId46" w:history="1">
        <w:r>
          <w:rPr>
            <w:rStyle w:val="Hyperlink"/>
            <w:shd w:val="clear" w:color="auto" w:fill="FFFFFF"/>
          </w:rPr>
          <w:t>https://kniga.biz.ua/pdf/1342-Vovremya.pdf</w:t>
        </w:r>
      </w:hyperlink>
      <w:r>
        <w:rPr>
          <w:shd w:val="clear" w:color="auto" w:fill="FFFFFF"/>
        </w:rPr>
        <w:t xml:space="preserve"> </w:t>
      </w:r>
    </w:p>
    <w:p w:rsidR="00F10707" w:rsidRDefault="00F10707" w:rsidP="00F10707">
      <w:r>
        <w:t xml:space="preserve">Maylor, H. (2010) Project management (4th ed.). Harlow: Financial Times Prentice Hall. </w:t>
      </w:r>
      <w:hyperlink r:id="rId47" w:history="1">
        <w:r>
          <w:rPr>
            <w:rStyle w:val="Hyperlink"/>
          </w:rPr>
          <w:t>https://www-dawsonera-com.ezproxy.uwtsd.ac.uk/abstract/9780273743521</w:t>
        </w:r>
      </w:hyperlink>
      <w:r>
        <w:t xml:space="preserve"> (Accessed 25 July 2019)</w:t>
      </w:r>
    </w:p>
    <w:p w:rsidR="00F10707" w:rsidRDefault="00F10707" w:rsidP="00F10707">
      <w:r>
        <w:t xml:space="preserve">Maylor, H. (2011) Project Management. 4th ed. Harlow, England: FT Prentice Hall. </w:t>
      </w:r>
      <w:hyperlink r:id="rId48" w:history="1">
        <w:r>
          <w:rPr>
            <w:rStyle w:val="Hyperlink"/>
          </w:rPr>
          <w:t>https://www-dawsonera-com.ezproxy.uwtsd.ac.uk/abstract/9780273743521</w:t>
        </w:r>
      </w:hyperlink>
      <w:r>
        <w:t xml:space="preserve">  (Accessed 25 July 2019)</w:t>
      </w:r>
    </w:p>
    <w:p w:rsidR="00F10707" w:rsidRDefault="00F10707" w:rsidP="00F10707">
      <w:pPr>
        <w:rPr>
          <w:shd w:val="clear" w:color="auto" w:fill="FFFFFF"/>
        </w:rPr>
      </w:pPr>
      <w:r>
        <w:rPr>
          <w:shd w:val="clear" w:color="auto" w:fill="FFFFFF"/>
        </w:rPr>
        <w:t>Meredith, J.R., Shafer, S.M. and Mantel Jr, S.J., (2017) </w:t>
      </w:r>
      <w:r>
        <w:rPr>
          <w:i/>
          <w:iCs/>
          <w:shd w:val="clear" w:color="auto" w:fill="FFFFFF"/>
        </w:rPr>
        <w:t>Project management: a strategic managerial approach</w:t>
      </w:r>
      <w:r>
        <w:rPr>
          <w:shd w:val="clear" w:color="auto" w:fill="FFFFFF"/>
        </w:rPr>
        <w:t>. John Wiley &amp; Sons.</w:t>
      </w:r>
      <w:r>
        <w:t xml:space="preserve"> </w:t>
      </w:r>
      <w:hyperlink r:id="rId49" w:history="1">
        <w:r>
          <w:rPr>
            <w:rStyle w:val="Hyperlink"/>
            <w:shd w:val="clear" w:color="auto" w:fill="FFFFFF"/>
          </w:rPr>
          <w:t>https://www.academia.edu/download/30240879/42a8009c3d9c5.pdf</w:t>
        </w:r>
      </w:hyperlink>
      <w:r>
        <w:rPr>
          <w:shd w:val="clear" w:color="auto" w:fill="FFFFFF"/>
        </w:rPr>
        <w:t xml:space="preserve"> </w:t>
      </w:r>
    </w:p>
    <w:p w:rsidR="00F10707" w:rsidRDefault="00F10707" w:rsidP="00F10707">
      <w:r>
        <w:rPr>
          <w:shd w:val="clear" w:color="auto" w:fill="FFFFFF"/>
        </w:rPr>
        <w:t>Papke-Shields, K.E. and Boyer-Wright, K.M., (2017) Strategic planning characteristics applied to project management. </w:t>
      </w:r>
      <w:r>
        <w:rPr>
          <w:i/>
          <w:iCs/>
          <w:shd w:val="clear" w:color="auto" w:fill="FFFFFF"/>
        </w:rPr>
        <w:t>International Journal of Project Management</w:t>
      </w:r>
      <w:r>
        <w:rPr>
          <w:shd w:val="clear" w:color="auto" w:fill="FFFFFF"/>
        </w:rPr>
        <w:t>, </w:t>
      </w:r>
      <w:r>
        <w:rPr>
          <w:i/>
          <w:iCs/>
          <w:shd w:val="clear" w:color="auto" w:fill="FFFFFF"/>
        </w:rPr>
        <w:t>35</w:t>
      </w:r>
      <w:r>
        <w:rPr>
          <w:shd w:val="clear" w:color="auto" w:fill="FFFFFF"/>
        </w:rPr>
        <w:t>(2), pp.169-179.</w:t>
      </w:r>
      <w:r>
        <w:t xml:space="preserve"> </w:t>
      </w:r>
      <w:hyperlink r:id="rId50" w:history="1">
        <w:r>
          <w:rPr>
            <w:rStyle w:val="Hyperlink"/>
            <w:shd w:val="clear" w:color="auto" w:fill="FFFFFF"/>
          </w:rPr>
          <w:t>https://fardapaper.ir/mohavaha/uploads/2017/10/papkeshields2017.pdf</w:t>
        </w:r>
      </w:hyperlink>
      <w:r>
        <w:rPr>
          <w:shd w:val="clear" w:color="auto" w:fill="FFFFFF"/>
        </w:rPr>
        <w:t xml:space="preserve"> </w:t>
      </w:r>
    </w:p>
    <w:p w:rsidR="00F10707" w:rsidRDefault="00F10707" w:rsidP="00F10707">
      <w:r>
        <w:rPr>
          <w:shd w:val="clear" w:color="auto" w:fill="FFFFFF"/>
        </w:rPr>
        <w:t>Rigby, D.K., Sutherland, J. and Noble, A., (2018) Agile at scale. </w:t>
      </w:r>
      <w:r>
        <w:rPr>
          <w:i/>
          <w:iCs/>
          <w:shd w:val="clear" w:color="auto" w:fill="FFFFFF"/>
        </w:rPr>
        <w:t>Harvard Business Review</w:t>
      </w:r>
      <w:r>
        <w:rPr>
          <w:shd w:val="clear" w:color="auto" w:fill="FFFFFF"/>
        </w:rPr>
        <w:t>, </w:t>
      </w:r>
      <w:r>
        <w:rPr>
          <w:i/>
          <w:iCs/>
          <w:shd w:val="clear" w:color="auto" w:fill="FFFFFF"/>
        </w:rPr>
        <w:t>96</w:t>
      </w:r>
      <w:r>
        <w:rPr>
          <w:shd w:val="clear" w:color="auto" w:fill="FFFFFF"/>
        </w:rPr>
        <w:t>(3), pp.88-96.</w:t>
      </w:r>
      <w:r>
        <w:t xml:space="preserve"> </w:t>
      </w:r>
      <w:hyperlink r:id="rId51" w:history="1">
        <w:r>
          <w:rPr>
            <w:rStyle w:val="Hyperlink"/>
            <w:shd w:val="clear" w:color="auto" w:fill="FFFFFF"/>
          </w:rPr>
          <w:t>https://performancefrontiers.com/leadership/wp-content/uploads/2018/06/Harvard-Business-Review-_-Article_-Agile-at-Scale.pdf</w:t>
        </w:r>
      </w:hyperlink>
      <w:r>
        <w:t xml:space="preserve"> </w:t>
      </w:r>
    </w:p>
    <w:p w:rsidR="00F10707" w:rsidRDefault="00F10707" w:rsidP="00F10707">
      <w:r>
        <w:t xml:space="preserve">Roberts, P. (2011) Effective project management. London, UK Philadelphia, PA: Kogan Page. </w:t>
      </w:r>
      <w:hyperlink r:id="rId52" w:history="1">
        <w:r>
          <w:rPr>
            <w:rStyle w:val="Hyperlink"/>
          </w:rPr>
          <w:t>https://www-dawsonera-com.ezproxy.uwtsd.ac.uk/abstract/9780749461584</w:t>
        </w:r>
      </w:hyperlink>
      <w:r>
        <w:t xml:space="preserve"> </w:t>
      </w:r>
    </w:p>
    <w:p w:rsidR="00F10707" w:rsidRDefault="00F10707" w:rsidP="00F10707">
      <w:pPr>
        <w:rPr>
          <w:shd w:val="clear" w:color="auto" w:fill="FFFFFF"/>
        </w:rPr>
      </w:pPr>
      <w:r>
        <w:rPr>
          <w:shd w:val="clear" w:color="auto" w:fill="FFFFFF"/>
        </w:rPr>
        <w:t>Watson, M., (2002) </w:t>
      </w:r>
      <w:r>
        <w:rPr>
          <w:i/>
          <w:iCs/>
          <w:shd w:val="clear" w:color="auto" w:fill="FFFFFF"/>
        </w:rPr>
        <w:t>Managing smaller projects</w:t>
      </w:r>
      <w:r>
        <w:rPr>
          <w:shd w:val="clear" w:color="auto" w:fill="FFFFFF"/>
        </w:rPr>
        <w:t xml:space="preserve">. Project Manager Today. </w:t>
      </w:r>
      <w:hyperlink r:id="rId53" w:history="1">
        <w:r>
          <w:rPr>
            <w:rStyle w:val="Hyperlink"/>
          </w:rPr>
          <w:t>https://www-dawsonera-com.ezproxy.uwtsd.ac.uk/abstract/9780749461584</w:t>
        </w:r>
      </w:hyperlink>
      <w:r>
        <w:t xml:space="preserve">  </w:t>
      </w:r>
    </w:p>
    <w:p w:rsidR="00F10707" w:rsidRDefault="00F10707" w:rsidP="00F10707"/>
    <w:p w:rsidR="00F10707" w:rsidRDefault="00F10707" w:rsidP="00F10707"/>
    <w:p w:rsidR="00306026" w:rsidRDefault="00306026" w:rsidP="00F10707">
      <w:pPr>
        <w:spacing w:line="256" w:lineRule="auto"/>
      </w:pPr>
      <w:bookmarkStart w:id="23" w:name="_GoBack"/>
      <w:bookmarkEnd w:id="23"/>
    </w:p>
    <w:p w:rsidR="008530BD" w:rsidRPr="00960AC8" w:rsidRDefault="008530BD" w:rsidP="00BA21D7">
      <w:pPr>
        <w:rPr>
          <w:rFonts w:ascii="Arial" w:hAnsi="Arial" w:cs="Arial"/>
          <w:b/>
          <w:color w:val="4472C4"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sectPr w:rsidR="008530BD" w:rsidRPr="00960AC8">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4766E" w:rsidRDefault="00C4766E" w:rsidP="00960AC8">
      <w:pPr>
        <w:spacing w:after="0" w:line="240" w:lineRule="auto"/>
      </w:pPr>
      <w:r>
        <w:separator/>
      </w:r>
    </w:p>
  </w:endnote>
  <w:endnote w:type="continuationSeparator" w:id="0">
    <w:p w:rsidR="00C4766E" w:rsidRDefault="00C4766E" w:rsidP="00960A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heme="majorHAnsi" w:eastAsiaTheme="majorEastAsia" w:hAnsiTheme="majorHAnsi" w:cstheme="majorBidi"/>
        <w:sz w:val="28"/>
        <w:szCs w:val="28"/>
      </w:rPr>
      <w:id w:val="838965711"/>
      <w:docPartObj>
        <w:docPartGallery w:val="Page Numbers (Bottom of Page)"/>
        <w:docPartUnique/>
      </w:docPartObj>
    </w:sdtPr>
    <w:sdtEndPr>
      <w:rPr>
        <w:noProof/>
      </w:rPr>
    </w:sdtEndPr>
    <w:sdtContent>
      <w:p w:rsidR="00960AC8" w:rsidRDefault="00960AC8">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sidR="00C4766E" w:rsidRPr="00C4766E">
          <w:rPr>
            <w:rFonts w:asciiTheme="majorHAnsi" w:eastAsiaTheme="majorEastAsia" w:hAnsiTheme="majorHAnsi" w:cstheme="majorBidi"/>
            <w:noProof/>
            <w:sz w:val="28"/>
            <w:szCs w:val="28"/>
          </w:rPr>
          <w:t>1</w:t>
        </w:r>
        <w:r>
          <w:rPr>
            <w:rFonts w:asciiTheme="majorHAnsi" w:eastAsiaTheme="majorEastAsia" w:hAnsiTheme="majorHAnsi" w:cstheme="majorBidi"/>
            <w:noProof/>
            <w:sz w:val="28"/>
            <w:szCs w:val="28"/>
          </w:rPr>
          <w:fldChar w:fldCharType="end"/>
        </w:r>
      </w:p>
    </w:sdtContent>
  </w:sdt>
  <w:p w:rsidR="00960AC8" w:rsidRDefault="00960A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4766E" w:rsidRDefault="00C4766E" w:rsidP="00960AC8">
      <w:pPr>
        <w:spacing w:after="0" w:line="240" w:lineRule="auto"/>
      </w:pPr>
      <w:r>
        <w:separator/>
      </w:r>
    </w:p>
  </w:footnote>
  <w:footnote w:type="continuationSeparator" w:id="0">
    <w:p w:rsidR="00C4766E" w:rsidRDefault="00C4766E" w:rsidP="00960A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9FD6140"/>
    <w:multiLevelType w:val="hybridMultilevel"/>
    <w:tmpl w:val="47D07DFE"/>
    <w:lvl w:ilvl="0" w:tplc="12A83022">
      <w:start w:val="1"/>
      <w:numFmt w:val="bullet"/>
      <w:lvlText w:val=""/>
      <w:lvlJc w:val="left"/>
      <w:pPr>
        <w:ind w:left="720" w:hanging="360"/>
      </w:pPr>
      <w:rPr>
        <w:rFonts w:ascii="Symbol" w:hAnsi="Symbol" w:hint="default"/>
      </w:rPr>
    </w:lvl>
    <w:lvl w:ilvl="1" w:tplc="EBE66912">
      <w:start w:val="1"/>
      <w:numFmt w:val="bullet"/>
      <w:lvlText w:val="o"/>
      <w:lvlJc w:val="left"/>
      <w:pPr>
        <w:ind w:left="1440" w:hanging="360"/>
      </w:pPr>
      <w:rPr>
        <w:rFonts w:ascii="Courier New" w:hAnsi="Courier New" w:cs="Courier New" w:hint="default"/>
      </w:rPr>
    </w:lvl>
    <w:lvl w:ilvl="2" w:tplc="4A90F4D4">
      <w:start w:val="1"/>
      <w:numFmt w:val="bullet"/>
      <w:lvlText w:val=""/>
      <w:lvlJc w:val="left"/>
      <w:pPr>
        <w:ind w:left="2160" w:hanging="360"/>
      </w:pPr>
      <w:rPr>
        <w:rFonts w:ascii="Wingdings" w:hAnsi="Wingdings" w:hint="default"/>
      </w:rPr>
    </w:lvl>
    <w:lvl w:ilvl="3" w:tplc="1F68635E">
      <w:start w:val="1"/>
      <w:numFmt w:val="bullet"/>
      <w:lvlText w:val=""/>
      <w:lvlJc w:val="left"/>
      <w:pPr>
        <w:ind w:left="2880" w:hanging="360"/>
      </w:pPr>
      <w:rPr>
        <w:rFonts w:ascii="Symbol" w:hAnsi="Symbol" w:hint="default"/>
      </w:rPr>
    </w:lvl>
    <w:lvl w:ilvl="4" w:tplc="87CAF276">
      <w:start w:val="1"/>
      <w:numFmt w:val="bullet"/>
      <w:lvlText w:val="o"/>
      <w:lvlJc w:val="left"/>
      <w:pPr>
        <w:ind w:left="3600" w:hanging="360"/>
      </w:pPr>
      <w:rPr>
        <w:rFonts w:ascii="Courier New" w:hAnsi="Courier New" w:cs="Courier New" w:hint="default"/>
      </w:rPr>
    </w:lvl>
    <w:lvl w:ilvl="5" w:tplc="60DEC246">
      <w:start w:val="1"/>
      <w:numFmt w:val="bullet"/>
      <w:lvlText w:val=""/>
      <w:lvlJc w:val="left"/>
      <w:pPr>
        <w:ind w:left="4320" w:hanging="360"/>
      </w:pPr>
      <w:rPr>
        <w:rFonts w:ascii="Wingdings" w:hAnsi="Wingdings" w:hint="default"/>
      </w:rPr>
    </w:lvl>
    <w:lvl w:ilvl="6" w:tplc="762E5DAA">
      <w:start w:val="1"/>
      <w:numFmt w:val="bullet"/>
      <w:lvlText w:val=""/>
      <w:lvlJc w:val="left"/>
      <w:pPr>
        <w:ind w:left="5040" w:hanging="360"/>
      </w:pPr>
      <w:rPr>
        <w:rFonts w:ascii="Symbol" w:hAnsi="Symbol" w:hint="default"/>
      </w:rPr>
    </w:lvl>
    <w:lvl w:ilvl="7" w:tplc="9A8201DE">
      <w:start w:val="1"/>
      <w:numFmt w:val="bullet"/>
      <w:lvlText w:val="o"/>
      <w:lvlJc w:val="left"/>
      <w:pPr>
        <w:ind w:left="5760" w:hanging="360"/>
      </w:pPr>
      <w:rPr>
        <w:rFonts w:ascii="Courier New" w:hAnsi="Courier New" w:cs="Courier New" w:hint="default"/>
      </w:rPr>
    </w:lvl>
    <w:lvl w:ilvl="8" w:tplc="FE0CBA26">
      <w:start w:val="1"/>
      <w:numFmt w:val="bullet"/>
      <w:lvlText w:val=""/>
      <w:lvlJc w:val="left"/>
      <w:pPr>
        <w:ind w:left="6480" w:hanging="360"/>
      </w:pPr>
      <w:rPr>
        <w:rFonts w:ascii="Wingdings" w:hAnsi="Wingdings" w:hint="default"/>
      </w:rPr>
    </w:lvl>
  </w:abstractNum>
  <w:abstractNum w:abstractNumId="1" w15:restartNumberingAfterBreak="0">
    <w:nsid w:val="432944AC"/>
    <w:multiLevelType w:val="hybridMultilevel"/>
    <w:tmpl w:val="7C5C3E00"/>
    <w:lvl w:ilvl="0" w:tplc="19E6CE22">
      <w:start w:val="1"/>
      <w:numFmt w:val="bullet"/>
      <w:lvlText w:val=""/>
      <w:lvlJc w:val="left"/>
      <w:pPr>
        <w:ind w:left="720" w:hanging="360"/>
      </w:pPr>
      <w:rPr>
        <w:rFonts w:ascii="Symbol" w:hAnsi="Symbol" w:hint="default"/>
      </w:rPr>
    </w:lvl>
    <w:lvl w:ilvl="1" w:tplc="67F23062">
      <w:start w:val="1"/>
      <w:numFmt w:val="bullet"/>
      <w:lvlText w:val="o"/>
      <w:lvlJc w:val="left"/>
      <w:pPr>
        <w:ind w:left="1440" w:hanging="360"/>
      </w:pPr>
      <w:rPr>
        <w:rFonts w:ascii="Courier New" w:hAnsi="Courier New" w:cs="Courier New" w:hint="default"/>
      </w:rPr>
    </w:lvl>
    <w:lvl w:ilvl="2" w:tplc="7F6CDE72">
      <w:start w:val="1"/>
      <w:numFmt w:val="bullet"/>
      <w:lvlText w:val=""/>
      <w:lvlJc w:val="left"/>
      <w:pPr>
        <w:ind w:left="2160" w:hanging="360"/>
      </w:pPr>
      <w:rPr>
        <w:rFonts w:ascii="Wingdings" w:hAnsi="Wingdings" w:hint="default"/>
      </w:rPr>
    </w:lvl>
    <w:lvl w:ilvl="3" w:tplc="46BAB594">
      <w:start w:val="1"/>
      <w:numFmt w:val="bullet"/>
      <w:lvlText w:val=""/>
      <w:lvlJc w:val="left"/>
      <w:pPr>
        <w:ind w:left="2880" w:hanging="360"/>
      </w:pPr>
      <w:rPr>
        <w:rFonts w:ascii="Symbol" w:hAnsi="Symbol" w:hint="default"/>
      </w:rPr>
    </w:lvl>
    <w:lvl w:ilvl="4" w:tplc="7626F5F2">
      <w:start w:val="1"/>
      <w:numFmt w:val="bullet"/>
      <w:lvlText w:val="o"/>
      <w:lvlJc w:val="left"/>
      <w:pPr>
        <w:ind w:left="3600" w:hanging="360"/>
      </w:pPr>
      <w:rPr>
        <w:rFonts w:ascii="Courier New" w:hAnsi="Courier New" w:cs="Courier New" w:hint="default"/>
      </w:rPr>
    </w:lvl>
    <w:lvl w:ilvl="5" w:tplc="E68E6F4C">
      <w:start w:val="1"/>
      <w:numFmt w:val="bullet"/>
      <w:lvlText w:val=""/>
      <w:lvlJc w:val="left"/>
      <w:pPr>
        <w:ind w:left="4320" w:hanging="360"/>
      </w:pPr>
      <w:rPr>
        <w:rFonts w:ascii="Wingdings" w:hAnsi="Wingdings" w:hint="default"/>
      </w:rPr>
    </w:lvl>
    <w:lvl w:ilvl="6" w:tplc="33687F92">
      <w:start w:val="1"/>
      <w:numFmt w:val="bullet"/>
      <w:lvlText w:val=""/>
      <w:lvlJc w:val="left"/>
      <w:pPr>
        <w:ind w:left="5040" w:hanging="360"/>
      </w:pPr>
      <w:rPr>
        <w:rFonts w:ascii="Symbol" w:hAnsi="Symbol" w:hint="default"/>
      </w:rPr>
    </w:lvl>
    <w:lvl w:ilvl="7" w:tplc="6652DE7E">
      <w:start w:val="1"/>
      <w:numFmt w:val="bullet"/>
      <w:lvlText w:val="o"/>
      <w:lvlJc w:val="left"/>
      <w:pPr>
        <w:ind w:left="5760" w:hanging="360"/>
      </w:pPr>
      <w:rPr>
        <w:rFonts w:ascii="Courier New" w:hAnsi="Courier New" w:cs="Courier New" w:hint="default"/>
      </w:rPr>
    </w:lvl>
    <w:lvl w:ilvl="8" w:tplc="347CE6D6">
      <w:start w:val="1"/>
      <w:numFmt w:val="bullet"/>
      <w:lvlText w:val=""/>
      <w:lvlJc w:val="left"/>
      <w:pPr>
        <w:ind w:left="6480" w:hanging="360"/>
      </w:pPr>
      <w:rPr>
        <w:rFonts w:ascii="Wingdings" w:hAnsi="Wingdings" w:hint="default"/>
      </w:rPr>
    </w:lvl>
  </w:abstractNum>
  <w:abstractNum w:abstractNumId="2" w15:restartNumberingAfterBreak="0">
    <w:nsid w:val="5C8D653C"/>
    <w:multiLevelType w:val="hybridMultilevel"/>
    <w:tmpl w:val="D7126A62"/>
    <w:lvl w:ilvl="0" w:tplc="036EEEE2">
      <w:start w:val="1"/>
      <w:numFmt w:val="bullet"/>
      <w:lvlText w:val=""/>
      <w:lvlJc w:val="left"/>
      <w:pPr>
        <w:ind w:left="720" w:hanging="360"/>
      </w:pPr>
      <w:rPr>
        <w:rFonts w:ascii="Symbol" w:hAnsi="Symbol" w:hint="default"/>
      </w:rPr>
    </w:lvl>
    <w:lvl w:ilvl="1" w:tplc="0AD8440C">
      <w:start w:val="1"/>
      <w:numFmt w:val="bullet"/>
      <w:lvlText w:val="o"/>
      <w:lvlJc w:val="left"/>
      <w:pPr>
        <w:ind w:left="1440" w:hanging="360"/>
      </w:pPr>
      <w:rPr>
        <w:rFonts w:ascii="Courier New" w:hAnsi="Courier New" w:cs="Courier New" w:hint="default"/>
      </w:rPr>
    </w:lvl>
    <w:lvl w:ilvl="2" w:tplc="F2C03F32">
      <w:start w:val="1"/>
      <w:numFmt w:val="bullet"/>
      <w:lvlText w:val=""/>
      <w:lvlJc w:val="left"/>
      <w:pPr>
        <w:ind w:left="2160" w:hanging="360"/>
      </w:pPr>
      <w:rPr>
        <w:rFonts w:ascii="Wingdings" w:hAnsi="Wingdings" w:hint="default"/>
      </w:rPr>
    </w:lvl>
    <w:lvl w:ilvl="3" w:tplc="E1D67452">
      <w:start w:val="1"/>
      <w:numFmt w:val="bullet"/>
      <w:lvlText w:val=""/>
      <w:lvlJc w:val="left"/>
      <w:pPr>
        <w:ind w:left="2880" w:hanging="360"/>
      </w:pPr>
      <w:rPr>
        <w:rFonts w:ascii="Symbol" w:hAnsi="Symbol" w:hint="default"/>
      </w:rPr>
    </w:lvl>
    <w:lvl w:ilvl="4" w:tplc="EF0C6120">
      <w:start w:val="1"/>
      <w:numFmt w:val="bullet"/>
      <w:lvlText w:val="o"/>
      <w:lvlJc w:val="left"/>
      <w:pPr>
        <w:ind w:left="3600" w:hanging="360"/>
      </w:pPr>
      <w:rPr>
        <w:rFonts w:ascii="Courier New" w:hAnsi="Courier New" w:cs="Courier New" w:hint="default"/>
      </w:rPr>
    </w:lvl>
    <w:lvl w:ilvl="5" w:tplc="5D1C7920">
      <w:start w:val="1"/>
      <w:numFmt w:val="bullet"/>
      <w:lvlText w:val=""/>
      <w:lvlJc w:val="left"/>
      <w:pPr>
        <w:ind w:left="4320" w:hanging="360"/>
      </w:pPr>
      <w:rPr>
        <w:rFonts w:ascii="Wingdings" w:hAnsi="Wingdings" w:hint="default"/>
      </w:rPr>
    </w:lvl>
    <w:lvl w:ilvl="6" w:tplc="4B2A024A">
      <w:start w:val="1"/>
      <w:numFmt w:val="bullet"/>
      <w:lvlText w:val=""/>
      <w:lvlJc w:val="left"/>
      <w:pPr>
        <w:ind w:left="5040" w:hanging="360"/>
      </w:pPr>
      <w:rPr>
        <w:rFonts w:ascii="Symbol" w:hAnsi="Symbol" w:hint="default"/>
      </w:rPr>
    </w:lvl>
    <w:lvl w:ilvl="7" w:tplc="461274E2">
      <w:start w:val="1"/>
      <w:numFmt w:val="bullet"/>
      <w:lvlText w:val="o"/>
      <w:lvlJc w:val="left"/>
      <w:pPr>
        <w:ind w:left="5760" w:hanging="360"/>
      </w:pPr>
      <w:rPr>
        <w:rFonts w:ascii="Courier New" w:hAnsi="Courier New" w:cs="Courier New" w:hint="default"/>
      </w:rPr>
    </w:lvl>
    <w:lvl w:ilvl="8" w:tplc="601EE614">
      <w:start w:val="1"/>
      <w:numFmt w:val="bullet"/>
      <w:lvlText w:val=""/>
      <w:lvlJc w:val="left"/>
      <w:pPr>
        <w:ind w:left="6480" w:hanging="360"/>
      </w:pPr>
      <w:rPr>
        <w:rFonts w:ascii="Wingdings" w:hAnsi="Wingdings" w:hint="default"/>
      </w:rPr>
    </w:lvl>
  </w:abstractNum>
  <w:abstractNum w:abstractNumId="3" w15:restartNumberingAfterBreak="0">
    <w:nsid w:val="5EBB7089"/>
    <w:multiLevelType w:val="hybridMultilevel"/>
    <w:tmpl w:val="EC0C4414"/>
    <w:lvl w:ilvl="0" w:tplc="7A128D66">
      <w:start w:val="1"/>
      <w:numFmt w:val="bullet"/>
      <w:lvlText w:val=""/>
      <w:lvlJc w:val="left"/>
      <w:pPr>
        <w:ind w:left="720" w:hanging="360"/>
      </w:pPr>
      <w:rPr>
        <w:rFonts w:ascii="Symbol" w:hAnsi="Symbol" w:hint="default"/>
      </w:rPr>
    </w:lvl>
    <w:lvl w:ilvl="1" w:tplc="181E7F16">
      <w:start w:val="1"/>
      <w:numFmt w:val="bullet"/>
      <w:lvlText w:val="o"/>
      <w:lvlJc w:val="left"/>
      <w:pPr>
        <w:ind w:left="1440" w:hanging="360"/>
      </w:pPr>
      <w:rPr>
        <w:rFonts w:ascii="Courier New" w:hAnsi="Courier New" w:cs="Courier New" w:hint="default"/>
      </w:rPr>
    </w:lvl>
    <w:lvl w:ilvl="2" w:tplc="D94AA8F6">
      <w:start w:val="1"/>
      <w:numFmt w:val="bullet"/>
      <w:lvlText w:val=""/>
      <w:lvlJc w:val="left"/>
      <w:pPr>
        <w:ind w:left="2160" w:hanging="360"/>
      </w:pPr>
      <w:rPr>
        <w:rFonts w:ascii="Wingdings" w:hAnsi="Wingdings" w:hint="default"/>
      </w:rPr>
    </w:lvl>
    <w:lvl w:ilvl="3" w:tplc="5AE45926">
      <w:start w:val="1"/>
      <w:numFmt w:val="bullet"/>
      <w:lvlText w:val=""/>
      <w:lvlJc w:val="left"/>
      <w:pPr>
        <w:ind w:left="2880" w:hanging="360"/>
      </w:pPr>
      <w:rPr>
        <w:rFonts w:ascii="Symbol" w:hAnsi="Symbol" w:hint="default"/>
      </w:rPr>
    </w:lvl>
    <w:lvl w:ilvl="4" w:tplc="6F047810">
      <w:start w:val="1"/>
      <w:numFmt w:val="bullet"/>
      <w:lvlText w:val="o"/>
      <w:lvlJc w:val="left"/>
      <w:pPr>
        <w:ind w:left="3600" w:hanging="360"/>
      </w:pPr>
      <w:rPr>
        <w:rFonts w:ascii="Courier New" w:hAnsi="Courier New" w:cs="Courier New" w:hint="default"/>
      </w:rPr>
    </w:lvl>
    <w:lvl w:ilvl="5" w:tplc="8C8A1E3E">
      <w:start w:val="1"/>
      <w:numFmt w:val="bullet"/>
      <w:lvlText w:val=""/>
      <w:lvlJc w:val="left"/>
      <w:pPr>
        <w:ind w:left="4320" w:hanging="360"/>
      </w:pPr>
      <w:rPr>
        <w:rFonts w:ascii="Wingdings" w:hAnsi="Wingdings" w:hint="default"/>
      </w:rPr>
    </w:lvl>
    <w:lvl w:ilvl="6" w:tplc="915E4F86">
      <w:start w:val="1"/>
      <w:numFmt w:val="bullet"/>
      <w:lvlText w:val=""/>
      <w:lvlJc w:val="left"/>
      <w:pPr>
        <w:ind w:left="5040" w:hanging="360"/>
      </w:pPr>
      <w:rPr>
        <w:rFonts w:ascii="Symbol" w:hAnsi="Symbol" w:hint="default"/>
      </w:rPr>
    </w:lvl>
    <w:lvl w:ilvl="7" w:tplc="5DCEFD7E">
      <w:start w:val="1"/>
      <w:numFmt w:val="bullet"/>
      <w:lvlText w:val="o"/>
      <w:lvlJc w:val="left"/>
      <w:pPr>
        <w:ind w:left="5760" w:hanging="360"/>
      </w:pPr>
      <w:rPr>
        <w:rFonts w:ascii="Courier New" w:hAnsi="Courier New" w:cs="Courier New" w:hint="default"/>
      </w:rPr>
    </w:lvl>
    <w:lvl w:ilvl="8" w:tplc="960CC0AC">
      <w:start w:val="1"/>
      <w:numFmt w:val="bullet"/>
      <w:lvlText w:val=""/>
      <w:lvlJc w:val="left"/>
      <w:pPr>
        <w:ind w:left="6480" w:hanging="360"/>
      </w:pPr>
      <w:rPr>
        <w:rFonts w:ascii="Wingdings" w:hAnsi="Wingdings" w:hint="default"/>
      </w:rPr>
    </w:lvl>
  </w:abstractNum>
  <w:abstractNum w:abstractNumId="4" w15:restartNumberingAfterBreak="0">
    <w:nsid w:val="6CFF4D5C"/>
    <w:multiLevelType w:val="hybridMultilevel"/>
    <w:tmpl w:val="EC343C0A"/>
    <w:lvl w:ilvl="0" w:tplc="8F3A4C86">
      <w:start w:val="1"/>
      <w:numFmt w:val="bullet"/>
      <w:lvlText w:val=""/>
      <w:lvlJc w:val="left"/>
      <w:pPr>
        <w:ind w:left="720" w:hanging="360"/>
      </w:pPr>
      <w:rPr>
        <w:rFonts w:ascii="Symbol" w:hAnsi="Symbol" w:hint="default"/>
      </w:rPr>
    </w:lvl>
    <w:lvl w:ilvl="1" w:tplc="47B08A6C">
      <w:start w:val="1"/>
      <w:numFmt w:val="bullet"/>
      <w:lvlText w:val="o"/>
      <w:lvlJc w:val="left"/>
      <w:pPr>
        <w:ind w:left="1440" w:hanging="360"/>
      </w:pPr>
      <w:rPr>
        <w:rFonts w:ascii="Courier New" w:hAnsi="Courier New" w:cs="Courier New" w:hint="default"/>
      </w:rPr>
    </w:lvl>
    <w:lvl w:ilvl="2" w:tplc="B25E59CC">
      <w:start w:val="1"/>
      <w:numFmt w:val="bullet"/>
      <w:lvlText w:val=""/>
      <w:lvlJc w:val="left"/>
      <w:pPr>
        <w:ind w:left="2160" w:hanging="360"/>
      </w:pPr>
      <w:rPr>
        <w:rFonts w:ascii="Wingdings" w:hAnsi="Wingdings" w:hint="default"/>
      </w:rPr>
    </w:lvl>
    <w:lvl w:ilvl="3" w:tplc="40FA4722">
      <w:start w:val="1"/>
      <w:numFmt w:val="bullet"/>
      <w:lvlText w:val=""/>
      <w:lvlJc w:val="left"/>
      <w:pPr>
        <w:ind w:left="2880" w:hanging="360"/>
      </w:pPr>
      <w:rPr>
        <w:rFonts w:ascii="Symbol" w:hAnsi="Symbol" w:hint="default"/>
      </w:rPr>
    </w:lvl>
    <w:lvl w:ilvl="4" w:tplc="47A05B98">
      <w:start w:val="1"/>
      <w:numFmt w:val="bullet"/>
      <w:lvlText w:val="o"/>
      <w:lvlJc w:val="left"/>
      <w:pPr>
        <w:ind w:left="3600" w:hanging="360"/>
      </w:pPr>
      <w:rPr>
        <w:rFonts w:ascii="Courier New" w:hAnsi="Courier New" w:cs="Courier New" w:hint="default"/>
      </w:rPr>
    </w:lvl>
    <w:lvl w:ilvl="5" w:tplc="676E62F4">
      <w:start w:val="1"/>
      <w:numFmt w:val="bullet"/>
      <w:lvlText w:val=""/>
      <w:lvlJc w:val="left"/>
      <w:pPr>
        <w:ind w:left="4320" w:hanging="360"/>
      </w:pPr>
      <w:rPr>
        <w:rFonts w:ascii="Wingdings" w:hAnsi="Wingdings" w:hint="default"/>
      </w:rPr>
    </w:lvl>
    <w:lvl w:ilvl="6" w:tplc="8F66C368">
      <w:start w:val="1"/>
      <w:numFmt w:val="bullet"/>
      <w:lvlText w:val=""/>
      <w:lvlJc w:val="left"/>
      <w:pPr>
        <w:ind w:left="5040" w:hanging="360"/>
      </w:pPr>
      <w:rPr>
        <w:rFonts w:ascii="Symbol" w:hAnsi="Symbol" w:hint="default"/>
      </w:rPr>
    </w:lvl>
    <w:lvl w:ilvl="7" w:tplc="F0D25218">
      <w:start w:val="1"/>
      <w:numFmt w:val="bullet"/>
      <w:lvlText w:val="o"/>
      <w:lvlJc w:val="left"/>
      <w:pPr>
        <w:ind w:left="5760" w:hanging="360"/>
      </w:pPr>
      <w:rPr>
        <w:rFonts w:ascii="Courier New" w:hAnsi="Courier New" w:cs="Courier New" w:hint="default"/>
      </w:rPr>
    </w:lvl>
    <w:lvl w:ilvl="8" w:tplc="EDA45304">
      <w:start w:val="1"/>
      <w:numFmt w:val="bullet"/>
      <w:lvlText w:val=""/>
      <w:lvlJc w:val="left"/>
      <w:pPr>
        <w:ind w:left="6480" w:hanging="360"/>
      </w:pPr>
      <w:rPr>
        <w:rFonts w:ascii="Wingdings" w:hAnsi="Wingdings" w:hint="default"/>
      </w:rPr>
    </w:lvl>
  </w:abstractNum>
  <w:abstractNum w:abstractNumId="5" w15:restartNumberingAfterBreak="0">
    <w:nsid w:val="718D7477"/>
    <w:multiLevelType w:val="hybridMultilevel"/>
    <w:tmpl w:val="B4521E86"/>
    <w:lvl w:ilvl="0" w:tplc="A1A0FB46">
      <w:start w:val="1"/>
      <w:numFmt w:val="bullet"/>
      <w:lvlText w:val=""/>
      <w:lvlJc w:val="left"/>
      <w:pPr>
        <w:ind w:left="720" w:hanging="360"/>
      </w:pPr>
      <w:rPr>
        <w:rFonts w:ascii="Symbol" w:hAnsi="Symbol" w:hint="default"/>
      </w:rPr>
    </w:lvl>
    <w:lvl w:ilvl="1" w:tplc="61F42498">
      <w:start w:val="1"/>
      <w:numFmt w:val="bullet"/>
      <w:lvlText w:val="o"/>
      <w:lvlJc w:val="left"/>
      <w:pPr>
        <w:ind w:left="1440" w:hanging="360"/>
      </w:pPr>
      <w:rPr>
        <w:rFonts w:ascii="Courier New" w:hAnsi="Courier New" w:cs="Courier New" w:hint="default"/>
      </w:rPr>
    </w:lvl>
    <w:lvl w:ilvl="2" w:tplc="2F461D1E">
      <w:start w:val="1"/>
      <w:numFmt w:val="bullet"/>
      <w:lvlText w:val=""/>
      <w:lvlJc w:val="left"/>
      <w:pPr>
        <w:ind w:left="2160" w:hanging="360"/>
      </w:pPr>
      <w:rPr>
        <w:rFonts w:ascii="Wingdings" w:hAnsi="Wingdings" w:hint="default"/>
      </w:rPr>
    </w:lvl>
    <w:lvl w:ilvl="3" w:tplc="7D36EF14">
      <w:start w:val="1"/>
      <w:numFmt w:val="bullet"/>
      <w:lvlText w:val=""/>
      <w:lvlJc w:val="left"/>
      <w:pPr>
        <w:ind w:left="2880" w:hanging="360"/>
      </w:pPr>
      <w:rPr>
        <w:rFonts w:ascii="Symbol" w:hAnsi="Symbol" w:hint="default"/>
      </w:rPr>
    </w:lvl>
    <w:lvl w:ilvl="4" w:tplc="8A2898D4">
      <w:start w:val="1"/>
      <w:numFmt w:val="bullet"/>
      <w:lvlText w:val="o"/>
      <w:lvlJc w:val="left"/>
      <w:pPr>
        <w:ind w:left="3600" w:hanging="360"/>
      </w:pPr>
      <w:rPr>
        <w:rFonts w:ascii="Courier New" w:hAnsi="Courier New" w:cs="Courier New" w:hint="default"/>
      </w:rPr>
    </w:lvl>
    <w:lvl w:ilvl="5" w:tplc="96024FD6">
      <w:start w:val="1"/>
      <w:numFmt w:val="bullet"/>
      <w:lvlText w:val=""/>
      <w:lvlJc w:val="left"/>
      <w:pPr>
        <w:ind w:left="4320" w:hanging="360"/>
      </w:pPr>
      <w:rPr>
        <w:rFonts w:ascii="Wingdings" w:hAnsi="Wingdings" w:hint="default"/>
      </w:rPr>
    </w:lvl>
    <w:lvl w:ilvl="6" w:tplc="391EB482">
      <w:start w:val="1"/>
      <w:numFmt w:val="bullet"/>
      <w:lvlText w:val=""/>
      <w:lvlJc w:val="left"/>
      <w:pPr>
        <w:ind w:left="5040" w:hanging="360"/>
      </w:pPr>
      <w:rPr>
        <w:rFonts w:ascii="Symbol" w:hAnsi="Symbol" w:hint="default"/>
      </w:rPr>
    </w:lvl>
    <w:lvl w:ilvl="7" w:tplc="80F6D688">
      <w:start w:val="1"/>
      <w:numFmt w:val="bullet"/>
      <w:lvlText w:val="o"/>
      <w:lvlJc w:val="left"/>
      <w:pPr>
        <w:ind w:left="5760" w:hanging="360"/>
      </w:pPr>
      <w:rPr>
        <w:rFonts w:ascii="Courier New" w:hAnsi="Courier New" w:cs="Courier New" w:hint="default"/>
      </w:rPr>
    </w:lvl>
    <w:lvl w:ilvl="8" w:tplc="B0EE12BA">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 w:numId="2">
    <w:abstractNumId w:val="5"/>
    <w:lvlOverride w:ilvl="0"/>
    <w:lvlOverride w:ilvl="1"/>
    <w:lvlOverride w:ilvl="2"/>
    <w:lvlOverride w:ilvl="3"/>
    <w:lvlOverride w:ilvl="4"/>
    <w:lvlOverride w:ilvl="5"/>
    <w:lvlOverride w:ilvl="6"/>
    <w:lvlOverride w:ilvl="7"/>
    <w:lvlOverride w:ilvl="8"/>
  </w:num>
  <w:num w:numId="3">
    <w:abstractNumId w:val="3"/>
    <w:lvlOverride w:ilvl="0"/>
    <w:lvlOverride w:ilvl="1"/>
    <w:lvlOverride w:ilvl="2"/>
    <w:lvlOverride w:ilvl="3"/>
    <w:lvlOverride w:ilvl="4"/>
    <w:lvlOverride w:ilvl="5"/>
    <w:lvlOverride w:ilvl="6"/>
    <w:lvlOverride w:ilvl="7"/>
    <w:lvlOverride w:ilvl="8"/>
  </w:num>
  <w:num w:numId="4">
    <w:abstractNumId w:val="2"/>
    <w:lvlOverride w:ilvl="0"/>
    <w:lvlOverride w:ilvl="1"/>
    <w:lvlOverride w:ilvl="2"/>
    <w:lvlOverride w:ilvl="3"/>
    <w:lvlOverride w:ilvl="4"/>
    <w:lvlOverride w:ilvl="5"/>
    <w:lvlOverride w:ilvl="6"/>
    <w:lvlOverride w:ilvl="7"/>
    <w:lvlOverride w:ilvl="8"/>
  </w:num>
  <w:num w:numId="5">
    <w:abstractNumId w:val="4"/>
    <w:lvlOverride w:ilvl="0"/>
    <w:lvlOverride w:ilvl="1"/>
    <w:lvlOverride w:ilvl="2"/>
    <w:lvlOverride w:ilvl="3"/>
    <w:lvlOverride w:ilvl="4"/>
    <w:lvlOverride w:ilvl="5"/>
    <w:lvlOverride w:ilvl="6"/>
    <w:lvlOverride w:ilvl="7"/>
    <w:lvlOverride w:ilvl="8"/>
  </w:num>
  <w:num w:numId="6">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6"/>
  <w:defaultTabStop w:val="720"/>
  <w:autoHyphenation/>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0AC8"/>
    <w:rsid w:val="00240CB0"/>
    <w:rsid w:val="00306026"/>
    <w:rsid w:val="006B1AF9"/>
    <w:rsid w:val="0074641C"/>
    <w:rsid w:val="008530BD"/>
    <w:rsid w:val="00960AC8"/>
    <w:rsid w:val="00B81113"/>
    <w:rsid w:val="00BA21D7"/>
    <w:rsid w:val="00C4766E"/>
    <w:rsid w:val="00DA5A89"/>
    <w:rsid w:val="00EC3DB2"/>
    <w:rsid w:val="00EF4B9A"/>
    <w:rsid w:val="00F107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41ED3"/>
  <w15:chartTrackingRefBased/>
  <w15:docId w15:val="{D9334FD7-129F-410B-A54B-8221DD79D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530B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B8111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0A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0AC8"/>
  </w:style>
  <w:style w:type="paragraph" w:styleId="Footer">
    <w:name w:val="footer"/>
    <w:basedOn w:val="Normal"/>
    <w:link w:val="FooterChar"/>
    <w:uiPriority w:val="99"/>
    <w:unhideWhenUsed/>
    <w:rsid w:val="00960A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0AC8"/>
  </w:style>
  <w:style w:type="character" w:styleId="Hyperlink">
    <w:name w:val="Hyperlink"/>
    <w:basedOn w:val="DefaultParagraphFont"/>
    <w:uiPriority w:val="99"/>
    <w:semiHidden/>
    <w:unhideWhenUsed/>
    <w:rsid w:val="008530BD"/>
    <w:rPr>
      <w:color w:val="0563C1" w:themeColor="hyperlink"/>
      <w:u w:val="single"/>
    </w:rPr>
  </w:style>
  <w:style w:type="paragraph" w:styleId="TOC1">
    <w:name w:val="toc 1"/>
    <w:basedOn w:val="Normal"/>
    <w:next w:val="Normal"/>
    <w:autoRedefine/>
    <w:uiPriority w:val="39"/>
    <w:semiHidden/>
    <w:unhideWhenUsed/>
    <w:rsid w:val="008530BD"/>
    <w:pPr>
      <w:spacing w:before="100" w:after="100" w:line="360" w:lineRule="auto"/>
      <w:jc w:val="both"/>
    </w:pPr>
    <w:rPr>
      <w:rFonts w:ascii="Arial" w:eastAsiaTheme="minorEastAsia" w:hAnsi="Arial"/>
      <w:szCs w:val="20"/>
      <w:lang w:val="en-US"/>
    </w:rPr>
  </w:style>
  <w:style w:type="paragraph" w:styleId="TOC2">
    <w:name w:val="toc 2"/>
    <w:basedOn w:val="Normal"/>
    <w:next w:val="Normal"/>
    <w:autoRedefine/>
    <w:uiPriority w:val="39"/>
    <w:semiHidden/>
    <w:unhideWhenUsed/>
    <w:rsid w:val="008530BD"/>
    <w:pPr>
      <w:spacing w:before="100" w:after="100" w:line="360" w:lineRule="auto"/>
      <w:ind w:left="240"/>
      <w:jc w:val="both"/>
    </w:pPr>
    <w:rPr>
      <w:rFonts w:ascii="Arial" w:eastAsiaTheme="minorEastAsia" w:hAnsi="Arial"/>
      <w:szCs w:val="20"/>
      <w:lang w:val="en-US"/>
    </w:rPr>
  </w:style>
  <w:style w:type="character" w:customStyle="1" w:styleId="Heading1Char">
    <w:name w:val="Heading 1 Char"/>
    <w:basedOn w:val="DefaultParagraphFont"/>
    <w:link w:val="Heading1"/>
    <w:uiPriority w:val="9"/>
    <w:rsid w:val="008530B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semiHidden/>
    <w:unhideWhenUsed/>
    <w:qFormat/>
    <w:rsid w:val="008530BD"/>
    <w:pPr>
      <w:spacing w:line="256" w:lineRule="auto"/>
      <w:outlineLvl w:val="9"/>
    </w:pPr>
    <w:rPr>
      <w:lang w:val="en-US"/>
    </w:rPr>
  </w:style>
  <w:style w:type="character" w:customStyle="1" w:styleId="Heading2Char">
    <w:name w:val="Heading 2 Char"/>
    <w:basedOn w:val="DefaultParagraphFont"/>
    <w:link w:val="Heading2"/>
    <w:uiPriority w:val="9"/>
    <w:semiHidden/>
    <w:rsid w:val="00B81113"/>
    <w:rPr>
      <w:rFonts w:asciiTheme="majorHAnsi" w:eastAsiaTheme="majorEastAsia" w:hAnsiTheme="majorHAnsi" w:cstheme="majorBidi"/>
      <w:color w:val="2E74B5" w:themeColor="accent1" w:themeShade="BF"/>
      <w:sz w:val="26"/>
      <w:szCs w:val="26"/>
    </w:rPr>
  </w:style>
  <w:style w:type="table" w:styleId="GridTable4-Accent4">
    <w:name w:val="Grid Table 4 Accent 4"/>
    <w:basedOn w:val="TableNormal"/>
    <w:uiPriority w:val="49"/>
    <w:rsid w:val="0074641C"/>
    <w:pPr>
      <w:spacing w:after="0" w:line="240" w:lineRule="auto"/>
    </w:pPr>
    <w:tblPr>
      <w:tblStyleRowBandSize w:val="1"/>
      <w:tblStyleColBandSize w:val="1"/>
      <w:tblInd w:w="0" w:type="nil"/>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6">
    <w:name w:val="Grid Table 4 Accent 6"/>
    <w:basedOn w:val="TableNormal"/>
    <w:uiPriority w:val="49"/>
    <w:rsid w:val="00306026"/>
    <w:pPr>
      <w:spacing w:after="0" w:line="240" w:lineRule="auto"/>
    </w:pPr>
    <w:rPr>
      <w:rFonts w:ascii="Calibri" w:eastAsia="Calibri" w:hAnsi="Calibri" w:cs="Times New Roman"/>
    </w:rPr>
    <w:tblPr>
      <w:tblStyleRowBandSize w:val="1"/>
      <w:tblStyleColBandSize w:val="1"/>
      <w:tblInd w:w="0" w:type="nil"/>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4-Accent6">
    <w:name w:val="List Table 4 Accent 6"/>
    <w:basedOn w:val="TableNormal"/>
    <w:uiPriority w:val="49"/>
    <w:rsid w:val="00306026"/>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tcBorders>
        <w:shd w:val="clear" w:color="auto" w:fill="70AD47" w:themeFill="accent6"/>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3">
    <w:name w:val="Grid Table 4 Accent 3"/>
    <w:basedOn w:val="TableNormal"/>
    <w:uiPriority w:val="49"/>
    <w:rsid w:val="00F10707"/>
    <w:pPr>
      <w:spacing w:after="0" w:line="240" w:lineRule="auto"/>
    </w:pPr>
    <w:rPr>
      <w:rFonts w:ascii="Calibri" w:eastAsia="Calibri" w:hAnsi="Calibri" w:cs="Times New Roman"/>
    </w:rPr>
    <w:tblPr>
      <w:tblStyleRowBandSize w:val="1"/>
      <w:tblStyleColBandSize w:val="1"/>
      <w:tblInd w:w="0" w:type="nil"/>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TableGrid">
    <w:name w:val="Table Grid"/>
    <w:basedOn w:val="TableNormal"/>
    <w:uiPriority w:val="39"/>
    <w:rsid w:val="00F10707"/>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10707"/>
    <w:pPr>
      <w:spacing w:before="100" w:after="200" w:line="360" w:lineRule="auto"/>
      <w:ind w:left="720"/>
      <w:contextualSpacing/>
      <w:jc w:val="both"/>
    </w:pPr>
    <w:rPr>
      <w:rFonts w:ascii="Arial" w:eastAsia="Times New Roman" w:hAnsi="Arial" w:cs="Times New Roman"/>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205556">
      <w:bodyDiv w:val="1"/>
      <w:marLeft w:val="0"/>
      <w:marRight w:val="0"/>
      <w:marTop w:val="0"/>
      <w:marBottom w:val="0"/>
      <w:divBdr>
        <w:top w:val="none" w:sz="0" w:space="0" w:color="auto"/>
        <w:left w:val="none" w:sz="0" w:space="0" w:color="auto"/>
        <w:bottom w:val="none" w:sz="0" w:space="0" w:color="auto"/>
        <w:right w:val="none" w:sz="0" w:space="0" w:color="auto"/>
      </w:divBdr>
    </w:div>
    <w:div w:id="229854436">
      <w:bodyDiv w:val="1"/>
      <w:marLeft w:val="0"/>
      <w:marRight w:val="0"/>
      <w:marTop w:val="0"/>
      <w:marBottom w:val="0"/>
      <w:divBdr>
        <w:top w:val="none" w:sz="0" w:space="0" w:color="auto"/>
        <w:left w:val="none" w:sz="0" w:space="0" w:color="auto"/>
        <w:bottom w:val="none" w:sz="0" w:space="0" w:color="auto"/>
        <w:right w:val="none" w:sz="0" w:space="0" w:color="auto"/>
      </w:divBdr>
    </w:div>
    <w:div w:id="281233084">
      <w:bodyDiv w:val="1"/>
      <w:marLeft w:val="0"/>
      <w:marRight w:val="0"/>
      <w:marTop w:val="0"/>
      <w:marBottom w:val="0"/>
      <w:divBdr>
        <w:top w:val="none" w:sz="0" w:space="0" w:color="auto"/>
        <w:left w:val="none" w:sz="0" w:space="0" w:color="auto"/>
        <w:bottom w:val="none" w:sz="0" w:space="0" w:color="auto"/>
        <w:right w:val="none" w:sz="0" w:space="0" w:color="auto"/>
      </w:divBdr>
    </w:div>
    <w:div w:id="284969190">
      <w:bodyDiv w:val="1"/>
      <w:marLeft w:val="0"/>
      <w:marRight w:val="0"/>
      <w:marTop w:val="0"/>
      <w:marBottom w:val="0"/>
      <w:divBdr>
        <w:top w:val="none" w:sz="0" w:space="0" w:color="auto"/>
        <w:left w:val="none" w:sz="0" w:space="0" w:color="auto"/>
        <w:bottom w:val="none" w:sz="0" w:space="0" w:color="auto"/>
        <w:right w:val="none" w:sz="0" w:space="0" w:color="auto"/>
      </w:divBdr>
    </w:div>
    <w:div w:id="428743832">
      <w:bodyDiv w:val="1"/>
      <w:marLeft w:val="0"/>
      <w:marRight w:val="0"/>
      <w:marTop w:val="0"/>
      <w:marBottom w:val="0"/>
      <w:divBdr>
        <w:top w:val="none" w:sz="0" w:space="0" w:color="auto"/>
        <w:left w:val="none" w:sz="0" w:space="0" w:color="auto"/>
        <w:bottom w:val="none" w:sz="0" w:space="0" w:color="auto"/>
        <w:right w:val="none" w:sz="0" w:space="0" w:color="auto"/>
      </w:divBdr>
    </w:div>
    <w:div w:id="470289659">
      <w:bodyDiv w:val="1"/>
      <w:marLeft w:val="0"/>
      <w:marRight w:val="0"/>
      <w:marTop w:val="0"/>
      <w:marBottom w:val="0"/>
      <w:divBdr>
        <w:top w:val="none" w:sz="0" w:space="0" w:color="auto"/>
        <w:left w:val="none" w:sz="0" w:space="0" w:color="auto"/>
        <w:bottom w:val="none" w:sz="0" w:space="0" w:color="auto"/>
        <w:right w:val="none" w:sz="0" w:space="0" w:color="auto"/>
      </w:divBdr>
    </w:div>
    <w:div w:id="471025798">
      <w:bodyDiv w:val="1"/>
      <w:marLeft w:val="0"/>
      <w:marRight w:val="0"/>
      <w:marTop w:val="0"/>
      <w:marBottom w:val="0"/>
      <w:divBdr>
        <w:top w:val="none" w:sz="0" w:space="0" w:color="auto"/>
        <w:left w:val="none" w:sz="0" w:space="0" w:color="auto"/>
        <w:bottom w:val="none" w:sz="0" w:space="0" w:color="auto"/>
        <w:right w:val="none" w:sz="0" w:space="0" w:color="auto"/>
      </w:divBdr>
    </w:div>
    <w:div w:id="563176816">
      <w:bodyDiv w:val="1"/>
      <w:marLeft w:val="0"/>
      <w:marRight w:val="0"/>
      <w:marTop w:val="0"/>
      <w:marBottom w:val="0"/>
      <w:divBdr>
        <w:top w:val="none" w:sz="0" w:space="0" w:color="auto"/>
        <w:left w:val="none" w:sz="0" w:space="0" w:color="auto"/>
        <w:bottom w:val="none" w:sz="0" w:space="0" w:color="auto"/>
        <w:right w:val="none" w:sz="0" w:space="0" w:color="auto"/>
      </w:divBdr>
    </w:div>
    <w:div w:id="922908437">
      <w:bodyDiv w:val="1"/>
      <w:marLeft w:val="0"/>
      <w:marRight w:val="0"/>
      <w:marTop w:val="0"/>
      <w:marBottom w:val="0"/>
      <w:divBdr>
        <w:top w:val="none" w:sz="0" w:space="0" w:color="auto"/>
        <w:left w:val="none" w:sz="0" w:space="0" w:color="auto"/>
        <w:bottom w:val="none" w:sz="0" w:space="0" w:color="auto"/>
        <w:right w:val="none" w:sz="0" w:space="0" w:color="auto"/>
      </w:divBdr>
    </w:div>
    <w:div w:id="924538913">
      <w:bodyDiv w:val="1"/>
      <w:marLeft w:val="0"/>
      <w:marRight w:val="0"/>
      <w:marTop w:val="0"/>
      <w:marBottom w:val="0"/>
      <w:divBdr>
        <w:top w:val="none" w:sz="0" w:space="0" w:color="auto"/>
        <w:left w:val="none" w:sz="0" w:space="0" w:color="auto"/>
        <w:bottom w:val="none" w:sz="0" w:space="0" w:color="auto"/>
        <w:right w:val="none" w:sz="0" w:space="0" w:color="auto"/>
      </w:divBdr>
    </w:div>
    <w:div w:id="992679050">
      <w:bodyDiv w:val="1"/>
      <w:marLeft w:val="0"/>
      <w:marRight w:val="0"/>
      <w:marTop w:val="0"/>
      <w:marBottom w:val="0"/>
      <w:divBdr>
        <w:top w:val="none" w:sz="0" w:space="0" w:color="auto"/>
        <w:left w:val="none" w:sz="0" w:space="0" w:color="auto"/>
        <w:bottom w:val="none" w:sz="0" w:space="0" w:color="auto"/>
        <w:right w:val="none" w:sz="0" w:space="0" w:color="auto"/>
      </w:divBdr>
    </w:div>
    <w:div w:id="1034965209">
      <w:bodyDiv w:val="1"/>
      <w:marLeft w:val="0"/>
      <w:marRight w:val="0"/>
      <w:marTop w:val="0"/>
      <w:marBottom w:val="0"/>
      <w:divBdr>
        <w:top w:val="none" w:sz="0" w:space="0" w:color="auto"/>
        <w:left w:val="none" w:sz="0" w:space="0" w:color="auto"/>
        <w:bottom w:val="none" w:sz="0" w:space="0" w:color="auto"/>
        <w:right w:val="none" w:sz="0" w:space="0" w:color="auto"/>
      </w:divBdr>
    </w:div>
    <w:div w:id="1203636294">
      <w:bodyDiv w:val="1"/>
      <w:marLeft w:val="0"/>
      <w:marRight w:val="0"/>
      <w:marTop w:val="0"/>
      <w:marBottom w:val="0"/>
      <w:divBdr>
        <w:top w:val="none" w:sz="0" w:space="0" w:color="auto"/>
        <w:left w:val="none" w:sz="0" w:space="0" w:color="auto"/>
        <w:bottom w:val="none" w:sz="0" w:space="0" w:color="auto"/>
        <w:right w:val="none" w:sz="0" w:space="0" w:color="auto"/>
      </w:divBdr>
    </w:div>
    <w:div w:id="1280406926">
      <w:bodyDiv w:val="1"/>
      <w:marLeft w:val="0"/>
      <w:marRight w:val="0"/>
      <w:marTop w:val="0"/>
      <w:marBottom w:val="0"/>
      <w:divBdr>
        <w:top w:val="none" w:sz="0" w:space="0" w:color="auto"/>
        <w:left w:val="none" w:sz="0" w:space="0" w:color="auto"/>
        <w:bottom w:val="none" w:sz="0" w:space="0" w:color="auto"/>
        <w:right w:val="none" w:sz="0" w:space="0" w:color="auto"/>
      </w:divBdr>
    </w:div>
    <w:div w:id="1280842953">
      <w:bodyDiv w:val="1"/>
      <w:marLeft w:val="0"/>
      <w:marRight w:val="0"/>
      <w:marTop w:val="0"/>
      <w:marBottom w:val="0"/>
      <w:divBdr>
        <w:top w:val="none" w:sz="0" w:space="0" w:color="auto"/>
        <w:left w:val="none" w:sz="0" w:space="0" w:color="auto"/>
        <w:bottom w:val="none" w:sz="0" w:space="0" w:color="auto"/>
        <w:right w:val="none" w:sz="0" w:space="0" w:color="auto"/>
      </w:divBdr>
    </w:div>
    <w:div w:id="1333945325">
      <w:bodyDiv w:val="1"/>
      <w:marLeft w:val="0"/>
      <w:marRight w:val="0"/>
      <w:marTop w:val="0"/>
      <w:marBottom w:val="0"/>
      <w:divBdr>
        <w:top w:val="none" w:sz="0" w:space="0" w:color="auto"/>
        <w:left w:val="none" w:sz="0" w:space="0" w:color="auto"/>
        <w:bottom w:val="none" w:sz="0" w:space="0" w:color="auto"/>
        <w:right w:val="none" w:sz="0" w:space="0" w:color="auto"/>
      </w:divBdr>
    </w:div>
    <w:div w:id="1498767996">
      <w:bodyDiv w:val="1"/>
      <w:marLeft w:val="0"/>
      <w:marRight w:val="0"/>
      <w:marTop w:val="0"/>
      <w:marBottom w:val="0"/>
      <w:divBdr>
        <w:top w:val="none" w:sz="0" w:space="0" w:color="auto"/>
        <w:left w:val="none" w:sz="0" w:space="0" w:color="auto"/>
        <w:bottom w:val="none" w:sz="0" w:space="0" w:color="auto"/>
        <w:right w:val="none" w:sz="0" w:space="0" w:color="auto"/>
      </w:divBdr>
    </w:div>
    <w:div w:id="1564563106">
      <w:bodyDiv w:val="1"/>
      <w:marLeft w:val="0"/>
      <w:marRight w:val="0"/>
      <w:marTop w:val="0"/>
      <w:marBottom w:val="0"/>
      <w:divBdr>
        <w:top w:val="none" w:sz="0" w:space="0" w:color="auto"/>
        <w:left w:val="none" w:sz="0" w:space="0" w:color="auto"/>
        <w:bottom w:val="none" w:sz="0" w:space="0" w:color="auto"/>
        <w:right w:val="none" w:sz="0" w:space="0" w:color="auto"/>
      </w:divBdr>
    </w:div>
    <w:div w:id="1594046038">
      <w:bodyDiv w:val="1"/>
      <w:marLeft w:val="0"/>
      <w:marRight w:val="0"/>
      <w:marTop w:val="0"/>
      <w:marBottom w:val="0"/>
      <w:divBdr>
        <w:top w:val="none" w:sz="0" w:space="0" w:color="auto"/>
        <w:left w:val="none" w:sz="0" w:space="0" w:color="auto"/>
        <w:bottom w:val="none" w:sz="0" w:space="0" w:color="auto"/>
        <w:right w:val="none" w:sz="0" w:space="0" w:color="auto"/>
      </w:divBdr>
    </w:div>
    <w:div w:id="1750350210">
      <w:bodyDiv w:val="1"/>
      <w:marLeft w:val="0"/>
      <w:marRight w:val="0"/>
      <w:marTop w:val="0"/>
      <w:marBottom w:val="0"/>
      <w:divBdr>
        <w:top w:val="none" w:sz="0" w:space="0" w:color="auto"/>
        <w:left w:val="none" w:sz="0" w:space="0" w:color="auto"/>
        <w:bottom w:val="none" w:sz="0" w:space="0" w:color="auto"/>
        <w:right w:val="none" w:sz="0" w:space="0" w:color="auto"/>
      </w:divBdr>
    </w:div>
    <w:div w:id="1831943826">
      <w:bodyDiv w:val="1"/>
      <w:marLeft w:val="0"/>
      <w:marRight w:val="0"/>
      <w:marTop w:val="0"/>
      <w:marBottom w:val="0"/>
      <w:divBdr>
        <w:top w:val="none" w:sz="0" w:space="0" w:color="auto"/>
        <w:left w:val="none" w:sz="0" w:space="0" w:color="auto"/>
        <w:bottom w:val="none" w:sz="0" w:space="0" w:color="auto"/>
        <w:right w:val="none" w:sz="0" w:space="0" w:color="auto"/>
      </w:divBdr>
    </w:div>
    <w:div w:id="1917593345">
      <w:bodyDiv w:val="1"/>
      <w:marLeft w:val="0"/>
      <w:marRight w:val="0"/>
      <w:marTop w:val="0"/>
      <w:marBottom w:val="0"/>
      <w:divBdr>
        <w:top w:val="none" w:sz="0" w:space="0" w:color="auto"/>
        <w:left w:val="none" w:sz="0" w:space="0" w:color="auto"/>
        <w:bottom w:val="none" w:sz="0" w:space="0" w:color="auto"/>
        <w:right w:val="none" w:sz="0" w:space="0" w:color="auto"/>
      </w:divBdr>
    </w:div>
    <w:div w:id="2012491993">
      <w:bodyDiv w:val="1"/>
      <w:marLeft w:val="0"/>
      <w:marRight w:val="0"/>
      <w:marTop w:val="0"/>
      <w:marBottom w:val="0"/>
      <w:divBdr>
        <w:top w:val="none" w:sz="0" w:space="0" w:color="auto"/>
        <w:left w:val="none" w:sz="0" w:space="0" w:color="auto"/>
        <w:bottom w:val="none" w:sz="0" w:space="0" w:color="auto"/>
        <w:right w:val="none" w:sz="0" w:space="0" w:color="auto"/>
      </w:divBdr>
    </w:div>
    <w:div w:id="2119979261">
      <w:bodyDiv w:val="1"/>
      <w:marLeft w:val="0"/>
      <w:marRight w:val="0"/>
      <w:marTop w:val="0"/>
      <w:marBottom w:val="0"/>
      <w:divBdr>
        <w:top w:val="none" w:sz="0" w:space="0" w:color="auto"/>
        <w:left w:val="none" w:sz="0" w:space="0" w:color="auto"/>
        <w:bottom w:val="none" w:sz="0" w:space="0" w:color="auto"/>
        <w:right w:val="none" w:sz="0" w:space="0" w:color="auto"/>
      </w:divBdr>
    </w:div>
    <w:div w:id="2135588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Andrea\Downloads\TS_28042021_97681.docx" TargetMode="External"/><Relationship Id="rId18" Type="http://schemas.openxmlformats.org/officeDocument/2006/relationships/hyperlink" Target="file:///C:\Users\Andrea\Downloads\TS_28042021_97681.docx" TargetMode="External"/><Relationship Id="rId26" Type="http://schemas.openxmlformats.org/officeDocument/2006/relationships/hyperlink" Target="file:///C:\Users\Andrea\Downloads\TS_28042021_97681.docx" TargetMode="External"/><Relationship Id="rId39" Type="http://schemas.openxmlformats.org/officeDocument/2006/relationships/hyperlink" Target="https://www.usenix.org/system/files/login/articles/310-bookreviews0808.pdf" TargetMode="External"/><Relationship Id="rId21" Type="http://schemas.openxmlformats.org/officeDocument/2006/relationships/hyperlink" Target="file:///C:\Users\Andrea\Downloads\TS_28042021_97681.docx" TargetMode="External"/><Relationship Id="rId34" Type="http://schemas.microsoft.com/office/2007/relationships/diagramDrawing" Target="diagrams/drawing1.xml"/><Relationship Id="rId42" Type="http://schemas.openxmlformats.org/officeDocument/2006/relationships/hyperlink" Target="https://www-dawsonera-com.ezproxy.uwtsd.ac.uk/abstract/9780814417492" TargetMode="External"/><Relationship Id="rId47" Type="http://schemas.openxmlformats.org/officeDocument/2006/relationships/hyperlink" Target="https://www-dawsonera-com.ezproxy.uwtsd.ac.uk/abstract/9780273743521" TargetMode="External"/><Relationship Id="rId50" Type="http://schemas.openxmlformats.org/officeDocument/2006/relationships/hyperlink" Target="https://fardapaper.ir/mohavaha/uploads/2017/10/papkeshields2017.pdf" TargetMode="External"/><Relationship Id="rId55" Type="http://schemas.openxmlformats.org/officeDocument/2006/relationships/fontTable" Target="fontTable.xml"/><Relationship Id="rId7" Type="http://schemas.openxmlformats.org/officeDocument/2006/relationships/hyperlink" Target="file:///C:\Users\Andrea\Downloads\TS_28042021_97681.docx" TargetMode="External"/><Relationship Id="rId12" Type="http://schemas.openxmlformats.org/officeDocument/2006/relationships/hyperlink" Target="file:///C:\Users\Andrea\Downloads\TS_28042021_97681.docx" TargetMode="External"/><Relationship Id="rId17" Type="http://schemas.openxmlformats.org/officeDocument/2006/relationships/hyperlink" Target="file:///C:\Users\Andrea\Downloads\TS_28042021_97681.docx" TargetMode="External"/><Relationship Id="rId25" Type="http://schemas.openxmlformats.org/officeDocument/2006/relationships/hyperlink" Target="file:///C:\Users\Andrea\Downloads\TS_28042021_97681.docx" TargetMode="External"/><Relationship Id="rId33" Type="http://schemas.openxmlformats.org/officeDocument/2006/relationships/diagramColors" Target="diagrams/colors1.xml"/><Relationship Id="rId38" Type="http://schemas.openxmlformats.org/officeDocument/2006/relationships/image" Target="media/image6.gif"/><Relationship Id="rId46" Type="http://schemas.openxmlformats.org/officeDocument/2006/relationships/hyperlink" Target="https://kniga.biz.ua/pdf/1342-Vovremya.pdf" TargetMode="External"/><Relationship Id="rId2" Type="http://schemas.openxmlformats.org/officeDocument/2006/relationships/styles" Target="styles.xml"/><Relationship Id="rId16" Type="http://schemas.openxmlformats.org/officeDocument/2006/relationships/hyperlink" Target="file:///C:\Users\Andrea\Downloads\TS_28042021_97681.docx" TargetMode="External"/><Relationship Id="rId20" Type="http://schemas.openxmlformats.org/officeDocument/2006/relationships/hyperlink" Target="file:///C:\Users\Andrea\Downloads\TS_28042021_97681.docx" TargetMode="External"/><Relationship Id="rId29" Type="http://schemas.openxmlformats.org/officeDocument/2006/relationships/image" Target="media/image2.png"/><Relationship Id="rId41" Type="http://schemas.openxmlformats.org/officeDocument/2006/relationships/hyperlink" Target="https://www-dawsonera-com.ezproxy.uwtsd.ac.uk/abstract/9780273743521" TargetMode="External"/><Relationship Id="rId54"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Andrea\Downloads\TS_28042021_97681.docx" TargetMode="External"/><Relationship Id="rId24" Type="http://schemas.openxmlformats.org/officeDocument/2006/relationships/hyperlink" Target="file:///C:\Users\Andrea\Downloads\TS_28042021_97681.docx" TargetMode="External"/><Relationship Id="rId32" Type="http://schemas.openxmlformats.org/officeDocument/2006/relationships/diagramQuickStyle" Target="diagrams/quickStyle1.xml"/><Relationship Id="rId37" Type="http://schemas.openxmlformats.org/officeDocument/2006/relationships/image" Target="media/image5.gif"/><Relationship Id="rId40" Type="http://schemas.openxmlformats.org/officeDocument/2006/relationships/hyperlink" Target="https://books.google.com/books?hl=en&amp;lr=&amp;id=gaVcAgAAQBAJ&amp;oi=fnd&amp;pg=PT13&amp;dq=Buttrick,+R.+(2009).+The+Project+Workout:+The+Ultimate++Handbook+of+Project+and+Programme+Management.+4th+ed.+Harlow,+England:+Financial+Times/Prentice+Hall.&amp;ots=a1ADtQdAcc&amp;sig=e7GDOdl6MJ1B4ixZ1ptDu2GAeOs" TargetMode="External"/><Relationship Id="rId45" Type="http://schemas.openxmlformats.org/officeDocument/2006/relationships/hyperlink" Target="https://research.brighton.ac.uk/en/publications/project-management-for-it-related-projects-2nd-edition" TargetMode="External"/><Relationship Id="rId53" Type="http://schemas.openxmlformats.org/officeDocument/2006/relationships/hyperlink" Target="https://www-dawsonera-com.ezproxy.uwtsd.ac.uk/abstract/9780749461584" TargetMode="External"/><Relationship Id="rId5" Type="http://schemas.openxmlformats.org/officeDocument/2006/relationships/footnotes" Target="footnotes.xml"/><Relationship Id="rId15" Type="http://schemas.openxmlformats.org/officeDocument/2006/relationships/hyperlink" Target="file:///C:\Users\Andrea\Downloads\TS_28042021_97681.docx" TargetMode="External"/><Relationship Id="rId23" Type="http://schemas.openxmlformats.org/officeDocument/2006/relationships/hyperlink" Target="file:///C:\Users\Andrea\Downloads\TS_28042021_97681.docx" TargetMode="External"/><Relationship Id="rId28" Type="http://schemas.openxmlformats.org/officeDocument/2006/relationships/image" Target="media/image1.png"/><Relationship Id="rId36" Type="http://schemas.openxmlformats.org/officeDocument/2006/relationships/image" Target="media/image4.png"/><Relationship Id="rId49" Type="http://schemas.openxmlformats.org/officeDocument/2006/relationships/hyperlink" Target="https://www.academia.edu/download/30240879/42a8009c3d9c5.pdf" TargetMode="External"/><Relationship Id="rId10" Type="http://schemas.openxmlformats.org/officeDocument/2006/relationships/hyperlink" Target="file:///C:\Users\Andrea\Downloads\TS_28042021_97681.docx" TargetMode="External"/><Relationship Id="rId19" Type="http://schemas.openxmlformats.org/officeDocument/2006/relationships/hyperlink" Target="file:///C:\Users\Andrea\Downloads\TS_28042021_97681.docx" TargetMode="External"/><Relationship Id="rId31" Type="http://schemas.openxmlformats.org/officeDocument/2006/relationships/diagramLayout" Target="diagrams/layout1.xml"/><Relationship Id="rId44" Type="http://schemas.openxmlformats.org/officeDocument/2006/relationships/hyperlink" Target="https://books.google.com/books?hl=en&amp;lr=&amp;id=D1ZaDwAAQBAJ&amp;oi=fnd&amp;pg=PP1&amp;dq=Prince+2&amp;ots=by7QDnEI8Y&amp;sig=FrTAVJKhpI2KUr9lhOXaIOg9UhA" TargetMode="External"/><Relationship Id="rId52" Type="http://schemas.openxmlformats.org/officeDocument/2006/relationships/hyperlink" Target="https://www-dawsonera-com.ezproxy.uwtsd.ac.uk/abstract/9780749461584" TargetMode="External"/><Relationship Id="rId4" Type="http://schemas.openxmlformats.org/officeDocument/2006/relationships/webSettings" Target="webSettings.xml"/><Relationship Id="rId9" Type="http://schemas.openxmlformats.org/officeDocument/2006/relationships/hyperlink" Target="file:///C:\Users\Andrea\Downloads\TS_28042021_97681.docx" TargetMode="External"/><Relationship Id="rId14" Type="http://schemas.openxmlformats.org/officeDocument/2006/relationships/hyperlink" Target="file:///C:\Users\Andrea\Downloads\TS_28042021_97681.docx" TargetMode="External"/><Relationship Id="rId22" Type="http://schemas.openxmlformats.org/officeDocument/2006/relationships/hyperlink" Target="file:///C:\Users\Andrea\Downloads\TS_28042021_97681.docx" TargetMode="External"/><Relationship Id="rId27" Type="http://schemas.openxmlformats.org/officeDocument/2006/relationships/hyperlink" Target="file:///C:\Users\Andrea\Downloads\TS_28042021_97681.docx" TargetMode="External"/><Relationship Id="rId30" Type="http://schemas.openxmlformats.org/officeDocument/2006/relationships/diagramData" Target="diagrams/data1.xml"/><Relationship Id="rId35" Type="http://schemas.openxmlformats.org/officeDocument/2006/relationships/image" Target="media/image3.png"/><Relationship Id="rId43" Type="http://schemas.openxmlformats.org/officeDocument/2006/relationships/hyperlink" Target="https://www.etonline-digitallibrary.com/bitstream/123456789/64/1/4.pdf" TargetMode="External"/><Relationship Id="rId48" Type="http://schemas.openxmlformats.org/officeDocument/2006/relationships/hyperlink" Target="https://www-dawsonera-com.ezproxy.uwtsd.ac.uk/abstract/9780273743521" TargetMode="External"/><Relationship Id="rId56" Type="http://schemas.openxmlformats.org/officeDocument/2006/relationships/theme" Target="theme/theme1.xml"/><Relationship Id="rId8" Type="http://schemas.openxmlformats.org/officeDocument/2006/relationships/hyperlink" Target="file:///C:\Users\Andrea\Downloads\TS_28042021_97681.docx" TargetMode="External"/><Relationship Id="rId51" Type="http://schemas.openxmlformats.org/officeDocument/2006/relationships/hyperlink" Target="https://performancefrontiers.com/leadership/wp-content/uploads/2018/06/Harvard-Business-Review-_-Article_-Agile-at-Scale.pdf" TargetMode="External"/><Relationship Id="rId3" Type="http://schemas.openxmlformats.org/officeDocument/2006/relationships/settings" Target="settings.xml"/></Relationships>
</file>

<file path=word/diagrams/colors1.xml><?xml version="1.0" encoding="utf-8"?>
<dgm:colorsDef xmlns:dgm="http://schemas.openxmlformats.org/drawingml/2006/diagram" xmlns:a="http://schemas.openxmlformats.org/drawingml/2006/main" uniqueId="urn:microsoft.com/office/officeart/2005/8/colors/accent1_4">
  <dgm:title val=""/>
  <dgm:desc val=""/>
  <dgm:catLst>
    <dgm:cat type="accent1" pri="11400"/>
  </dgm:catLst>
  <dgm:styleLbl name="node0">
    <dgm:fillClrLst meth="cycle">
      <a:schemeClr val="accent1">
        <a:shade val="60000"/>
      </a:schemeClr>
    </dgm:fillClrLst>
    <dgm:linClrLst meth="repeat">
      <a:schemeClr val="lt1"/>
    </dgm:linClrLst>
    <dgm:effectClrLst/>
    <dgm:txLinClrLst/>
    <dgm:txFillClrLst/>
    <dgm:txEffectClrLst/>
  </dgm:styleLbl>
  <dgm:styleLbl name="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alignNode1">
    <dgm:fillClrLst meth="cycle">
      <a:schemeClr val="accent1">
        <a:shade val="50000"/>
      </a:schemeClr>
      <a:schemeClr val="accent1">
        <a:tint val="55000"/>
      </a:schemeClr>
    </dgm:fillClrLst>
    <dgm:linClrLst meth="cycle">
      <a:schemeClr val="accent1">
        <a:shade val="50000"/>
      </a:schemeClr>
      <a:schemeClr val="accent1">
        <a:tint val="55000"/>
      </a:schemeClr>
    </dgm:linClrLst>
    <dgm:effectClrLst/>
    <dgm:txLinClrLst/>
    <dgm:txFillClrLst/>
    <dgm:txEffectClrLst/>
  </dgm:styleLbl>
  <dgm:styleLbl name="ln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vennNode1">
    <dgm:fillClrLst meth="cycle">
      <a:schemeClr val="accent1">
        <a:shade val="80000"/>
        <a:alpha val="50000"/>
      </a:schemeClr>
      <a:schemeClr val="accent1">
        <a:tint val="50000"/>
        <a:alpha val="50000"/>
      </a:schemeClr>
    </dgm:fillClrLst>
    <dgm:linClrLst meth="repeat">
      <a:schemeClr val="lt1"/>
    </dgm:linClrLst>
    <dgm:effectClrLst/>
    <dgm:txLinClrLst/>
    <dgm:txFillClrLst/>
    <dgm:txEffectClrLst/>
  </dgm:styleLbl>
  <dgm:styleLbl name="node2">
    <dgm:fillClrLst>
      <a:schemeClr val="accent1">
        <a:shade val="80000"/>
      </a:schemeClr>
    </dgm:fillClrLst>
    <dgm:linClrLst meth="repeat">
      <a:schemeClr val="lt1"/>
    </dgm:linClrLst>
    <dgm:effectClrLst/>
    <dgm:txLinClrLst/>
    <dgm:txFillClrLst/>
    <dgm:txEffectClrLst/>
  </dgm:styleLbl>
  <dgm:styleLbl name="node3">
    <dgm:fillClrLst>
      <a:schemeClr val="accent1">
        <a:tint val="99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f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b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sibTrans1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0000"/>
      </a:schemeClr>
    </dgm:fillClrLst>
    <dgm:linClrLst meth="repeat">
      <a:schemeClr val="lt1"/>
    </dgm:linClrLst>
    <dgm:effectClrLst/>
    <dgm:txLinClrLst/>
    <dgm:txFillClrLst/>
    <dgm:txEffectClrLst/>
  </dgm:styleLbl>
  <dgm:styleLbl name="asst3">
    <dgm:fillClrLst>
      <a:schemeClr val="accent1">
        <a:tint val="70000"/>
      </a:schemeClr>
    </dgm:fillClrLst>
    <dgm:linClrLst meth="repeat">
      <a:schemeClr val="lt1"/>
    </dgm:linClrLst>
    <dgm:effectClrLst/>
    <dgm:txLinClrLst/>
    <dgm:txFillClrLst/>
    <dgm:txEffectClrLst/>
  </dgm:styleLbl>
  <dgm:styleLbl name="asst4">
    <dgm:fillClrLst>
      <a:schemeClr val="accent1">
        <a:tint val="5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align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bgAccFollowNode1">
    <dgm:fillClrLst meth="repeat">
      <a:schemeClr val="accent1">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55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D9504F9-CEB5-4AB6-8B8F-3B87F3E7CF8E}" type="doc">
      <dgm:prSet loTypeId="urn:microsoft.com/office/officeart/2005/8/layout/hierarchy5#1" loCatId="hierarchy" qsTypeId="urn:microsoft.com/office/officeart/2005/8/quickstyle/simple1" qsCatId="simple" csTypeId="urn:microsoft.com/office/officeart/2005/8/colors/accent1_4" csCatId="accent1" phldr="1"/>
      <dgm:spPr/>
      <dgm:t>
        <a:bodyPr/>
        <a:lstStyle/>
        <a:p>
          <a:endParaRPr lang="en-US"/>
        </a:p>
      </dgm:t>
    </dgm:pt>
    <dgm:pt modelId="{5577BBB5-992D-4708-B8B0-D7B87592A12D}">
      <dgm:prSet phldrT="[Text]"/>
      <dgm:spPr>
        <a:xfrm>
          <a:off x="2195256" y="1666747"/>
          <a:ext cx="1448311" cy="724155"/>
        </a:xfrm>
        <a:prstGeom prst="roundRect">
          <a:avLst>
            <a:gd name="adj" fmla="val 10000"/>
          </a:avLst>
        </a:prstGeom>
        <a:solidFill>
          <a:srgbClr val="5B9BD5">
            <a:shade val="8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r>
            <a:rPr lang="en-US">
              <a:solidFill>
                <a:sysClr val="window" lastClr="FFFFFF"/>
              </a:solidFill>
              <a:latin typeface="Calibri" panose="020F0502020204030204"/>
              <a:ea typeface="+mn-ea"/>
              <a:cs typeface="+mn-cs"/>
            </a:rPr>
            <a:t>Project Manager</a:t>
          </a:r>
        </a:p>
      </dgm:t>
    </dgm:pt>
    <dgm:pt modelId="{8D6A373A-DF52-4C4E-ACC4-686A5B00CF94}" type="parTrans" cxnId="{92ABEEF1-3ADA-47F7-9024-6F3D7117FD0E}">
      <dgm:prSet/>
      <dgm:spPr>
        <a:xfrm>
          <a:off x="1615932" y="2012762"/>
          <a:ext cx="579324" cy="32124"/>
        </a:xfrm>
        <a:custGeom>
          <a:avLst/>
          <a:gdLst/>
          <a:ahLst/>
          <a:cxnLst/>
          <a:rect l="0" t="0" r="0" b="0"/>
          <a:pathLst>
            <a:path>
              <a:moveTo>
                <a:pt x="0" y="16062"/>
              </a:moveTo>
              <a:lnTo>
                <a:pt x="579324" y="16062"/>
              </a:lnTo>
            </a:path>
          </a:pathLst>
        </a:custGeom>
        <a:noFill/>
        <a:ln w="12700" cap="flat" cmpd="sng" algn="ctr">
          <a:solidFill>
            <a:srgbClr val="5B9BD5">
              <a:tint val="90000"/>
              <a:hueOff val="0"/>
              <a:satOff val="0"/>
              <a:lumOff val="0"/>
              <a:alphaOff val="0"/>
            </a:srgbClr>
          </a:solidFill>
          <a:prstDash val="solid"/>
          <a:miter lim="800000"/>
        </a:ln>
        <a:effectLst/>
      </dgm:spPr>
      <dgm:t>
        <a:bodyPr/>
        <a:lstStyle/>
        <a:p>
          <a:pPr algn="ctr"/>
          <a:endParaRPr lang="en-US">
            <a:solidFill>
              <a:sysClr val="windowText" lastClr="000000">
                <a:hueOff val="0"/>
                <a:satOff val="0"/>
                <a:lumOff val="0"/>
                <a:alphaOff val="0"/>
              </a:sysClr>
            </a:solidFill>
            <a:latin typeface="Calibri" panose="020F0502020204030204"/>
            <a:ea typeface="+mn-ea"/>
            <a:cs typeface="+mn-cs"/>
          </a:endParaRPr>
        </a:p>
      </dgm:t>
    </dgm:pt>
    <dgm:pt modelId="{34937622-F8BB-4582-BDBE-639AC4143D8C}" type="sibTrans" cxnId="{92ABEEF1-3ADA-47F7-9024-6F3D7117FD0E}">
      <dgm:prSet/>
      <dgm:spPr/>
      <dgm:t>
        <a:bodyPr/>
        <a:lstStyle/>
        <a:p>
          <a:pPr algn="ctr"/>
          <a:endParaRPr lang="en-US"/>
        </a:p>
      </dgm:t>
    </dgm:pt>
    <dgm:pt modelId="{673F6928-AB7A-4271-99FB-5D93748C493C}">
      <dgm:prSet phldrT="[Text]"/>
      <dgm:spPr>
        <a:xfrm>
          <a:off x="4222892" y="1188"/>
          <a:ext cx="1448311" cy="724155"/>
        </a:xfrm>
        <a:prstGeom prst="roundRect">
          <a:avLst>
            <a:gd name="adj" fmla="val 10000"/>
          </a:avLst>
        </a:prstGeom>
        <a:solidFill>
          <a:srgbClr val="5B9BD5">
            <a:tint val="99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r>
            <a:rPr lang="en-US">
              <a:solidFill>
                <a:sysClr val="window" lastClr="FFFFFF"/>
              </a:solidFill>
              <a:latin typeface="Calibri" panose="020F0502020204030204"/>
              <a:ea typeface="+mn-ea"/>
              <a:cs typeface="+mn-cs"/>
            </a:rPr>
            <a:t>Financial Commitee </a:t>
          </a:r>
        </a:p>
      </dgm:t>
    </dgm:pt>
    <dgm:pt modelId="{2D82BAA7-3916-44F7-9396-E184BEF6C0EF}" type="parTrans" cxnId="{707BAB3E-6AF2-4DF4-8A94-8D4F94C4E112}">
      <dgm:prSet/>
      <dgm:spPr>
        <a:xfrm rot="17350740">
          <a:off x="3051513" y="1179983"/>
          <a:ext cx="1763434" cy="32124"/>
        </a:xfrm>
        <a:custGeom>
          <a:avLst/>
          <a:gdLst/>
          <a:ahLst/>
          <a:cxnLst/>
          <a:rect l="0" t="0" r="0" b="0"/>
          <a:pathLst>
            <a:path>
              <a:moveTo>
                <a:pt x="0" y="16062"/>
              </a:moveTo>
              <a:lnTo>
                <a:pt x="1763434" y="16062"/>
              </a:lnTo>
            </a:path>
          </a:pathLst>
        </a:custGeom>
        <a:noFill/>
        <a:ln w="12700" cap="flat" cmpd="sng" algn="ctr">
          <a:solidFill>
            <a:srgbClr val="5B9BD5">
              <a:tint val="70000"/>
              <a:hueOff val="0"/>
              <a:satOff val="0"/>
              <a:lumOff val="0"/>
              <a:alphaOff val="0"/>
            </a:srgbClr>
          </a:solidFill>
          <a:prstDash val="solid"/>
          <a:miter lim="800000"/>
        </a:ln>
        <a:effectLst/>
      </dgm:spPr>
      <dgm:t>
        <a:bodyPr/>
        <a:lstStyle/>
        <a:p>
          <a:pPr algn="ctr"/>
          <a:endParaRPr lang="en-US">
            <a:solidFill>
              <a:sysClr val="windowText" lastClr="000000">
                <a:hueOff val="0"/>
                <a:satOff val="0"/>
                <a:lumOff val="0"/>
                <a:alphaOff val="0"/>
              </a:sysClr>
            </a:solidFill>
            <a:latin typeface="Calibri" panose="020F0502020204030204"/>
            <a:ea typeface="+mn-ea"/>
            <a:cs typeface="+mn-cs"/>
          </a:endParaRPr>
        </a:p>
      </dgm:t>
    </dgm:pt>
    <dgm:pt modelId="{001EADE9-A1E9-4F91-A8FD-EA90CC0D3336}" type="sibTrans" cxnId="{707BAB3E-6AF2-4DF4-8A94-8D4F94C4E112}">
      <dgm:prSet/>
      <dgm:spPr/>
      <dgm:t>
        <a:bodyPr/>
        <a:lstStyle/>
        <a:p>
          <a:pPr algn="ctr"/>
          <a:endParaRPr lang="en-US"/>
        </a:p>
      </dgm:t>
    </dgm:pt>
    <dgm:pt modelId="{90F33D03-377C-44F8-806C-ABD8D444B00E}">
      <dgm:prSet phldrT="[Text]"/>
      <dgm:spPr>
        <a:xfrm>
          <a:off x="4222892" y="833967"/>
          <a:ext cx="1448311" cy="724155"/>
        </a:xfrm>
        <a:prstGeom prst="roundRect">
          <a:avLst>
            <a:gd name="adj" fmla="val 10000"/>
          </a:avLst>
        </a:prstGeom>
        <a:solidFill>
          <a:srgbClr val="5B9BD5">
            <a:tint val="99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r>
            <a:rPr lang="en-US">
              <a:solidFill>
                <a:sysClr val="window" lastClr="FFFFFF"/>
              </a:solidFill>
              <a:latin typeface="Calibri" panose="020F0502020204030204"/>
              <a:ea typeface="+mn-ea"/>
              <a:cs typeface="+mn-cs"/>
            </a:rPr>
            <a:t>Research and Development Commitee</a:t>
          </a:r>
        </a:p>
      </dgm:t>
    </dgm:pt>
    <dgm:pt modelId="{55FECD24-CB5D-401B-AF76-C21C69328F5D}" type="parTrans" cxnId="{7D299253-C94A-4E87-8736-C6BDDDCB69AB}">
      <dgm:prSet/>
      <dgm:spPr>
        <a:xfrm rot="18289469">
          <a:off x="3425998" y="1596373"/>
          <a:ext cx="1014464" cy="32124"/>
        </a:xfrm>
        <a:custGeom>
          <a:avLst/>
          <a:gdLst/>
          <a:ahLst/>
          <a:cxnLst/>
          <a:rect l="0" t="0" r="0" b="0"/>
          <a:pathLst>
            <a:path>
              <a:moveTo>
                <a:pt x="0" y="16062"/>
              </a:moveTo>
              <a:lnTo>
                <a:pt x="1014464" y="16062"/>
              </a:lnTo>
            </a:path>
          </a:pathLst>
        </a:custGeom>
        <a:noFill/>
        <a:ln w="12700" cap="flat" cmpd="sng" algn="ctr">
          <a:solidFill>
            <a:srgbClr val="5B9BD5">
              <a:tint val="70000"/>
              <a:hueOff val="0"/>
              <a:satOff val="0"/>
              <a:lumOff val="0"/>
              <a:alphaOff val="0"/>
            </a:srgbClr>
          </a:solidFill>
          <a:prstDash val="solid"/>
          <a:miter lim="800000"/>
        </a:ln>
        <a:effectLst/>
      </dgm:spPr>
      <dgm:t>
        <a:bodyPr/>
        <a:lstStyle/>
        <a:p>
          <a:pPr algn="ctr"/>
          <a:endParaRPr lang="en-US">
            <a:solidFill>
              <a:sysClr val="windowText" lastClr="000000">
                <a:hueOff val="0"/>
                <a:satOff val="0"/>
                <a:lumOff val="0"/>
                <a:alphaOff val="0"/>
              </a:sysClr>
            </a:solidFill>
            <a:latin typeface="Calibri" panose="020F0502020204030204"/>
            <a:ea typeface="+mn-ea"/>
            <a:cs typeface="+mn-cs"/>
          </a:endParaRPr>
        </a:p>
      </dgm:t>
    </dgm:pt>
    <dgm:pt modelId="{22F68BF5-785E-486F-ADD8-67A746CBB007}" type="sibTrans" cxnId="{7D299253-C94A-4E87-8736-C6BDDDCB69AB}">
      <dgm:prSet/>
      <dgm:spPr/>
      <dgm:t>
        <a:bodyPr/>
        <a:lstStyle/>
        <a:p>
          <a:pPr algn="ctr"/>
          <a:endParaRPr lang="en-US"/>
        </a:p>
      </dgm:t>
    </dgm:pt>
    <dgm:pt modelId="{469FF98A-07D8-479B-9DFC-E9817529FFB7}">
      <dgm:prSet/>
      <dgm:spPr>
        <a:xfrm>
          <a:off x="167620" y="1666747"/>
          <a:ext cx="1448311" cy="724155"/>
        </a:xfrm>
        <a:prstGeom prst="roundRect">
          <a:avLst>
            <a:gd name="adj" fmla="val 10000"/>
          </a:avLst>
        </a:prstGeom>
        <a:solidFill>
          <a:srgbClr val="5B9BD5">
            <a:shade val="6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r>
            <a:rPr lang="en-US">
              <a:solidFill>
                <a:sysClr val="window" lastClr="FFFFFF"/>
              </a:solidFill>
              <a:latin typeface="Calibri" panose="020F0502020204030204"/>
              <a:ea typeface="+mn-ea"/>
              <a:cs typeface="+mn-cs"/>
            </a:rPr>
            <a:t>Board of Directors</a:t>
          </a:r>
        </a:p>
      </dgm:t>
    </dgm:pt>
    <dgm:pt modelId="{5F17BF56-5BB2-4D3E-96DD-3EA92EC360DC}" type="parTrans" cxnId="{25D979BF-9025-49B0-B0A0-11D5D51F4357}">
      <dgm:prSet/>
      <dgm:spPr/>
      <dgm:t>
        <a:bodyPr/>
        <a:lstStyle/>
        <a:p>
          <a:pPr algn="ctr"/>
          <a:endParaRPr lang="en-US"/>
        </a:p>
      </dgm:t>
    </dgm:pt>
    <dgm:pt modelId="{4D08ABBB-9D12-4A9D-90EF-62D47C980D4D}" type="sibTrans" cxnId="{25D979BF-9025-49B0-B0A0-11D5D51F4357}">
      <dgm:prSet/>
      <dgm:spPr/>
      <dgm:t>
        <a:bodyPr/>
        <a:lstStyle/>
        <a:p>
          <a:pPr algn="ctr"/>
          <a:endParaRPr lang="en-US"/>
        </a:p>
      </dgm:t>
    </dgm:pt>
    <dgm:pt modelId="{1CA230AD-89CB-471F-A4E6-111C6E22F772}">
      <dgm:prSet phldrT="[Text]"/>
      <dgm:spPr>
        <a:xfrm>
          <a:off x="4222892" y="1666747"/>
          <a:ext cx="1448311" cy="724155"/>
        </a:xfrm>
        <a:prstGeom prst="roundRect">
          <a:avLst>
            <a:gd name="adj" fmla="val 10000"/>
          </a:avLst>
        </a:prstGeom>
        <a:solidFill>
          <a:srgbClr val="5B9BD5">
            <a:tint val="99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r>
            <a:rPr lang="en-US">
              <a:solidFill>
                <a:sysClr val="window" lastClr="FFFFFF"/>
              </a:solidFill>
              <a:latin typeface="Calibri" panose="020F0502020204030204"/>
              <a:ea typeface="+mn-ea"/>
              <a:cs typeface="+mn-cs"/>
            </a:rPr>
            <a:t>Aministration department</a:t>
          </a:r>
        </a:p>
      </dgm:t>
    </dgm:pt>
    <dgm:pt modelId="{846874F1-7147-4277-A67C-8B3C6D8DA22A}" type="sibTrans" cxnId="{DC74A600-51B0-4D39-A504-784ADB3709F0}">
      <dgm:prSet/>
      <dgm:spPr/>
      <dgm:t>
        <a:bodyPr/>
        <a:lstStyle/>
        <a:p>
          <a:pPr algn="ctr"/>
          <a:endParaRPr lang="en-US"/>
        </a:p>
      </dgm:t>
    </dgm:pt>
    <dgm:pt modelId="{3A420CCE-189C-497B-A64E-C5871B1A81C0}" type="parTrans" cxnId="{DC74A600-51B0-4D39-A504-784ADB3709F0}">
      <dgm:prSet/>
      <dgm:spPr>
        <a:xfrm>
          <a:off x="3643568" y="2012762"/>
          <a:ext cx="579324" cy="32124"/>
        </a:xfrm>
        <a:custGeom>
          <a:avLst/>
          <a:gdLst/>
          <a:ahLst/>
          <a:cxnLst/>
          <a:rect l="0" t="0" r="0" b="0"/>
          <a:pathLst>
            <a:path>
              <a:moveTo>
                <a:pt x="0" y="16062"/>
              </a:moveTo>
              <a:lnTo>
                <a:pt x="579324" y="16062"/>
              </a:lnTo>
            </a:path>
          </a:pathLst>
        </a:custGeom>
        <a:noFill/>
        <a:ln w="12700" cap="flat" cmpd="sng" algn="ctr">
          <a:solidFill>
            <a:srgbClr val="5B9BD5">
              <a:tint val="70000"/>
              <a:hueOff val="0"/>
              <a:satOff val="0"/>
              <a:lumOff val="0"/>
              <a:alphaOff val="0"/>
            </a:srgbClr>
          </a:solidFill>
          <a:prstDash val="solid"/>
          <a:miter lim="800000"/>
        </a:ln>
        <a:effectLst/>
      </dgm:spPr>
      <dgm:t>
        <a:bodyPr/>
        <a:lstStyle/>
        <a:p>
          <a:pPr algn="ctr"/>
          <a:endParaRPr lang="en-US">
            <a:solidFill>
              <a:sysClr val="windowText" lastClr="000000">
                <a:hueOff val="0"/>
                <a:satOff val="0"/>
                <a:lumOff val="0"/>
                <a:alphaOff val="0"/>
              </a:sysClr>
            </a:solidFill>
            <a:latin typeface="Calibri" panose="020F0502020204030204"/>
            <a:ea typeface="+mn-ea"/>
            <a:cs typeface="+mn-cs"/>
          </a:endParaRPr>
        </a:p>
      </dgm:t>
    </dgm:pt>
    <dgm:pt modelId="{DE614693-58CF-42AA-8537-0C787E3EBE8F}">
      <dgm:prSet/>
      <dgm:spPr>
        <a:xfrm>
          <a:off x="4222892" y="2499526"/>
          <a:ext cx="1448311" cy="724155"/>
        </a:xfrm>
        <a:prstGeom prst="roundRect">
          <a:avLst>
            <a:gd name="adj" fmla="val 10000"/>
          </a:avLst>
        </a:prstGeom>
        <a:solidFill>
          <a:srgbClr val="5B9BD5">
            <a:tint val="99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r>
            <a:rPr lang="en-US">
              <a:solidFill>
                <a:sysClr val="window" lastClr="FFFFFF"/>
              </a:solidFill>
              <a:latin typeface="Calibri" panose="020F0502020204030204"/>
              <a:ea typeface="+mn-ea"/>
              <a:cs typeface="+mn-cs"/>
            </a:rPr>
            <a:t>Sales &amp; Marketing Department</a:t>
          </a:r>
        </a:p>
      </dgm:t>
    </dgm:pt>
    <dgm:pt modelId="{42348818-6A0A-4FFE-8B39-3D052B32273C}" type="sibTrans" cxnId="{D13F8317-DAA9-4BD6-AAEC-5BCABF452FEC}">
      <dgm:prSet/>
      <dgm:spPr/>
      <dgm:t>
        <a:bodyPr/>
        <a:lstStyle/>
        <a:p>
          <a:pPr algn="ctr"/>
          <a:endParaRPr lang="en-US"/>
        </a:p>
      </dgm:t>
    </dgm:pt>
    <dgm:pt modelId="{9AA97198-5A70-466F-B7F0-ED68A670424B}" type="parTrans" cxnId="{D13F8317-DAA9-4BD6-AAEC-5BCABF452FEC}">
      <dgm:prSet/>
      <dgm:spPr>
        <a:xfrm rot="3310531">
          <a:off x="3425998" y="2429152"/>
          <a:ext cx="1014464" cy="32124"/>
        </a:xfrm>
        <a:custGeom>
          <a:avLst/>
          <a:gdLst/>
          <a:ahLst/>
          <a:cxnLst/>
          <a:rect l="0" t="0" r="0" b="0"/>
          <a:pathLst>
            <a:path>
              <a:moveTo>
                <a:pt x="0" y="16062"/>
              </a:moveTo>
              <a:lnTo>
                <a:pt x="1014464" y="16062"/>
              </a:lnTo>
            </a:path>
          </a:pathLst>
        </a:custGeom>
        <a:noFill/>
        <a:ln w="12700" cap="flat" cmpd="sng" algn="ctr">
          <a:solidFill>
            <a:srgbClr val="5B9BD5">
              <a:tint val="70000"/>
              <a:hueOff val="0"/>
              <a:satOff val="0"/>
              <a:lumOff val="0"/>
              <a:alphaOff val="0"/>
            </a:srgbClr>
          </a:solidFill>
          <a:prstDash val="solid"/>
          <a:miter lim="800000"/>
        </a:ln>
        <a:effectLst/>
      </dgm:spPr>
      <dgm:t>
        <a:bodyPr/>
        <a:lstStyle/>
        <a:p>
          <a:pPr algn="ctr"/>
          <a:endParaRPr lang="en-US">
            <a:solidFill>
              <a:sysClr val="windowText" lastClr="000000">
                <a:hueOff val="0"/>
                <a:satOff val="0"/>
                <a:lumOff val="0"/>
                <a:alphaOff val="0"/>
              </a:sysClr>
            </a:solidFill>
            <a:latin typeface="Calibri" panose="020F0502020204030204"/>
            <a:ea typeface="+mn-ea"/>
            <a:cs typeface="+mn-cs"/>
          </a:endParaRPr>
        </a:p>
      </dgm:t>
    </dgm:pt>
    <dgm:pt modelId="{80BA9606-A213-40BE-B7FD-0E262844342C}">
      <dgm:prSet/>
      <dgm:spPr>
        <a:xfrm>
          <a:off x="4222892" y="3332305"/>
          <a:ext cx="1448311" cy="724155"/>
        </a:xfrm>
        <a:prstGeom prst="roundRect">
          <a:avLst>
            <a:gd name="adj" fmla="val 10000"/>
          </a:avLst>
        </a:prstGeom>
        <a:solidFill>
          <a:srgbClr val="5B9BD5">
            <a:tint val="99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r>
            <a:rPr lang="en-US">
              <a:solidFill>
                <a:sysClr val="window" lastClr="FFFFFF"/>
              </a:solidFill>
              <a:latin typeface="Calibri" panose="020F0502020204030204"/>
              <a:ea typeface="+mn-ea"/>
              <a:cs typeface="+mn-cs"/>
            </a:rPr>
            <a:t>Delivery Department</a:t>
          </a:r>
        </a:p>
      </dgm:t>
    </dgm:pt>
    <dgm:pt modelId="{F0F95A49-09FE-49B5-8CF2-1DF1C05AC5A0}" type="sibTrans" cxnId="{4231952B-6652-4513-85E3-495DB14923B0}">
      <dgm:prSet/>
      <dgm:spPr/>
      <dgm:t>
        <a:bodyPr/>
        <a:lstStyle/>
        <a:p>
          <a:pPr algn="ctr"/>
          <a:endParaRPr lang="en-US"/>
        </a:p>
      </dgm:t>
    </dgm:pt>
    <dgm:pt modelId="{7014B47D-9147-44FD-8E38-D06773C019AB}" type="parTrans" cxnId="{4231952B-6652-4513-85E3-495DB14923B0}">
      <dgm:prSet/>
      <dgm:spPr>
        <a:xfrm rot="4249260">
          <a:off x="3051513" y="2845542"/>
          <a:ext cx="1763434" cy="32124"/>
        </a:xfrm>
        <a:custGeom>
          <a:avLst/>
          <a:gdLst/>
          <a:ahLst/>
          <a:cxnLst/>
          <a:rect l="0" t="0" r="0" b="0"/>
          <a:pathLst>
            <a:path>
              <a:moveTo>
                <a:pt x="0" y="16062"/>
              </a:moveTo>
              <a:lnTo>
                <a:pt x="1763434" y="16062"/>
              </a:lnTo>
            </a:path>
          </a:pathLst>
        </a:custGeom>
        <a:noFill/>
        <a:ln w="12700" cap="flat" cmpd="sng" algn="ctr">
          <a:solidFill>
            <a:srgbClr val="5B9BD5">
              <a:tint val="70000"/>
              <a:hueOff val="0"/>
              <a:satOff val="0"/>
              <a:lumOff val="0"/>
              <a:alphaOff val="0"/>
            </a:srgbClr>
          </a:solidFill>
          <a:prstDash val="solid"/>
          <a:miter lim="800000"/>
        </a:ln>
        <a:effectLst/>
      </dgm:spPr>
      <dgm:t>
        <a:bodyPr/>
        <a:lstStyle/>
        <a:p>
          <a:pPr algn="ctr"/>
          <a:endParaRPr lang="en-US">
            <a:solidFill>
              <a:sysClr val="windowText" lastClr="000000">
                <a:hueOff val="0"/>
                <a:satOff val="0"/>
                <a:lumOff val="0"/>
                <a:alphaOff val="0"/>
              </a:sysClr>
            </a:solidFill>
            <a:latin typeface="Calibri" panose="020F0502020204030204"/>
            <a:ea typeface="+mn-ea"/>
            <a:cs typeface="+mn-cs"/>
          </a:endParaRPr>
        </a:p>
      </dgm:t>
    </dgm:pt>
    <dgm:pt modelId="{E41F630F-8095-4D9F-815D-7B06ADF68D14}" type="pres">
      <dgm:prSet presAssocID="{5D9504F9-CEB5-4AB6-8B8F-3B87F3E7CF8E}" presName="mainComposite" presStyleCnt="0">
        <dgm:presLayoutVars>
          <dgm:chPref val="1"/>
          <dgm:dir/>
          <dgm:animOne val="branch"/>
          <dgm:animLvl val="lvl"/>
          <dgm:resizeHandles val="exact"/>
        </dgm:presLayoutVars>
      </dgm:prSet>
      <dgm:spPr/>
      <dgm:t>
        <a:bodyPr/>
        <a:lstStyle/>
        <a:p>
          <a:endParaRPr lang="en-US"/>
        </a:p>
      </dgm:t>
    </dgm:pt>
    <dgm:pt modelId="{44279C08-3822-42AA-81C0-938D50F91F6E}" type="pres">
      <dgm:prSet presAssocID="{5D9504F9-CEB5-4AB6-8B8F-3B87F3E7CF8E}" presName="hierFlow" presStyleCnt="0"/>
      <dgm:spPr/>
    </dgm:pt>
    <dgm:pt modelId="{834EBC0B-C354-4DC7-9D7A-DA42F79E6211}" type="pres">
      <dgm:prSet presAssocID="{5D9504F9-CEB5-4AB6-8B8F-3B87F3E7CF8E}" presName="hierChild1" presStyleCnt="0">
        <dgm:presLayoutVars>
          <dgm:chPref val="1"/>
          <dgm:animOne val="branch"/>
          <dgm:animLvl val="lvl"/>
        </dgm:presLayoutVars>
      </dgm:prSet>
      <dgm:spPr/>
    </dgm:pt>
    <dgm:pt modelId="{0D1EB649-2B3D-465C-A268-96DDD2CA48BC}" type="pres">
      <dgm:prSet presAssocID="{469FF98A-07D8-479B-9DFC-E9817529FFB7}" presName="Name17" presStyleCnt="0"/>
      <dgm:spPr/>
    </dgm:pt>
    <dgm:pt modelId="{642367BC-D57C-466B-98D8-609D60DDD13C}" type="pres">
      <dgm:prSet presAssocID="{469FF98A-07D8-479B-9DFC-E9817529FFB7}" presName="level1Shape" presStyleLbl="node0" presStyleIdx="0" presStyleCnt="1">
        <dgm:presLayoutVars>
          <dgm:chPref val="3"/>
        </dgm:presLayoutVars>
      </dgm:prSet>
      <dgm:spPr/>
      <dgm:t>
        <a:bodyPr/>
        <a:lstStyle/>
        <a:p>
          <a:endParaRPr lang="en-US"/>
        </a:p>
      </dgm:t>
    </dgm:pt>
    <dgm:pt modelId="{2C351C00-EA24-4A2E-9A89-999BE76965D6}" type="pres">
      <dgm:prSet presAssocID="{469FF98A-07D8-479B-9DFC-E9817529FFB7}" presName="hierChild2" presStyleCnt="0"/>
      <dgm:spPr/>
    </dgm:pt>
    <dgm:pt modelId="{C96C0A38-A05D-472F-A2DA-7B0A397C2D31}" type="pres">
      <dgm:prSet presAssocID="{8D6A373A-DF52-4C4E-ACC4-686A5B00CF94}" presName="Name25" presStyleLbl="parChTrans1D2" presStyleIdx="0" presStyleCnt="1"/>
      <dgm:spPr/>
      <dgm:t>
        <a:bodyPr/>
        <a:lstStyle/>
        <a:p>
          <a:endParaRPr lang="en-US"/>
        </a:p>
      </dgm:t>
    </dgm:pt>
    <dgm:pt modelId="{06BAD892-8B44-49D0-B0B6-5F13A5798B74}" type="pres">
      <dgm:prSet presAssocID="{8D6A373A-DF52-4C4E-ACC4-686A5B00CF94}" presName="connTx" presStyleLbl="parChTrans1D2" presStyleIdx="0" presStyleCnt="1"/>
      <dgm:spPr/>
      <dgm:t>
        <a:bodyPr/>
        <a:lstStyle/>
        <a:p>
          <a:endParaRPr lang="en-US"/>
        </a:p>
      </dgm:t>
    </dgm:pt>
    <dgm:pt modelId="{79A1D1A6-E9CE-48DF-A7F9-FA12226D7551}" type="pres">
      <dgm:prSet presAssocID="{5577BBB5-992D-4708-B8B0-D7B87592A12D}" presName="Name30" presStyleCnt="0"/>
      <dgm:spPr/>
    </dgm:pt>
    <dgm:pt modelId="{FA712F9F-CE5E-4AB7-99AB-26FEB9CFE798}" type="pres">
      <dgm:prSet presAssocID="{5577BBB5-992D-4708-B8B0-D7B87592A12D}" presName="level2Shape" presStyleLbl="node2" presStyleIdx="0" presStyleCnt="1"/>
      <dgm:spPr/>
      <dgm:t>
        <a:bodyPr/>
        <a:lstStyle/>
        <a:p>
          <a:endParaRPr lang="en-US"/>
        </a:p>
      </dgm:t>
    </dgm:pt>
    <dgm:pt modelId="{32808268-2732-4ECD-B5D5-E8B6B58DDB7F}" type="pres">
      <dgm:prSet presAssocID="{5577BBB5-992D-4708-B8B0-D7B87592A12D}" presName="hierChild3" presStyleCnt="0"/>
      <dgm:spPr/>
    </dgm:pt>
    <dgm:pt modelId="{1F3A20D1-5383-46B9-9294-FF1B71C5D5F8}" type="pres">
      <dgm:prSet presAssocID="{2D82BAA7-3916-44F7-9396-E184BEF6C0EF}" presName="Name25" presStyleLbl="parChTrans1D3" presStyleIdx="0" presStyleCnt="5"/>
      <dgm:spPr/>
      <dgm:t>
        <a:bodyPr/>
        <a:lstStyle/>
        <a:p>
          <a:endParaRPr lang="en-US"/>
        </a:p>
      </dgm:t>
    </dgm:pt>
    <dgm:pt modelId="{FCCE4DE4-F1F4-4577-9BE3-8B17577D727E}" type="pres">
      <dgm:prSet presAssocID="{2D82BAA7-3916-44F7-9396-E184BEF6C0EF}" presName="connTx" presStyleLbl="parChTrans1D3" presStyleIdx="0" presStyleCnt="5"/>
      <dgm:spPr/>
      <dgm:t>
        <a:bodyPr/>
        <a:lstStyle/>
        <a:p>
          <a:endParaRPr lang="en-US"/>
        </a:p>
      </dgm:t>
    </dgm:pt>
    <dgm:pt modelId="{4AE1E4D1-802A-452D-A23D-5460043B00FD}" type="pres">
      <dgm:prSet presAssocID="{673F6928-AB7A-4271-99FB-5D93748C493C}" presName="Name30" presStyleCnt="0"/>
      <dgm:spPr/>
    </dgm:pt>
    <dgm:pt modelId="{7650A81C-4764-43FC-B908-725B9274389A}" type="pres">
      <dgm:prSet presAssocID="{673F6928-AB7A-4271-99FB-5D93748C493C}" presName="level2Shape" presStyleLbl="node3" presStyleIdx="0" presStyleCnt="5"/>
      <dgm:spPr/>
      <dgm:t>
        <a:bodyPr/>
        <a:lstStyle/>
        <a:p>
          <a:endParaRPr lang="en-US"/>
        </a:p>
      </dgm:t>
    </dgm:pt>
    <dgm:pt modelId="{8AB35AE2-1A23-4C9A-8474-666607C52796}" type="pres">
      <dgm:prSet presAssocID="{673F6928-AB7A-4271-99FB-5D93748C493C}" presName="hierChild3" presStyleCnt="0"/>
      <dgm:spPr/>
    </dgm:pt>
    <dgm:pt modelId="{92D45575-1D05-43AA-A5BB-914A22A5ACA9}" type="pres">
      <dgm:prSet presAssocID="{55FECD24-CB5D-401B-AF76-C21C69328F5D}" presName="Name25" presStyleLbl="parChTrans1D3" presStyleIdx="1" presStyleCnt="5"/>
      <dgm:spPr/>
      <dgm:t>
        <a:bodyPr/>
        <a:lstStyle/>
        <a:p>
          <a:endParaRPr lang="en-US"/>
        </a:p>
      </dgm:t>
    </dgm:pt>
    <dgm:pt modelId="{92ED9E21-E845-41C9-ADC8-834C590BB1EB}" type="pres">
      <dgm:prSet presAssocID="{55FECD24-CB5D-401B-AF76-C21C69328F5D}" presName="connTx" presStyleLbl="parChTrans1D3" presStyleIdx="1" presStyleCnt="5"/>
      <dgm:spPr/>
      <dgm:t>
        <a:bodyPr/>
        <a:lstStyle/>
        <a:p>
          <a:endParaRPr lang="en-US"/>
        </a:p>
      </dgm:t>
    </dgm:pt>
    <dgm:pt modelId="{27DA9BD4-92D5-442A-8FA7-7F2FBA76CE01}" type="pres">
      <dgm:prSet presAssocID="{90F33D03-377C-44F8-806C-ABD8D444B00E}" presName="Name30" presStyleCnt="0"/>
      <dgm:spPr/>
    </dgm:pt>
    <dgm:pt modelId="{EF82FEED-372D-4D66-B394-A44FC0BA6321}" type="pres">
      <dgm:prSet presAssocID="{90F33D03-377C-44F8-806C-ABD8D444B00E}" presName="level2Shape" presStyleLbl="node3" presStyleIdx="1" presStyleCnt="5"/>
      <dgm:spPr/>
      <dgm:t>
        <a:bodyPr/>
        <a:lstStyle/>
        <a:p>
          <a:endParaRPr lang="en-US"/>
        </a:p>
      </dgm:t>
    </dgm:pt>
    <dgm:pt modelId="{90A1BA9C-5C7D-40BD-8F0C-5BDACD1ECA47}" type="pres">
      <dgm:prSet presAssocID="{90F33D03-377C-44F8-806C-ABD8D444B00E}" presName="hierChild3" presStyleCnt="0"/>
      <dgm:spPr/>
    </dgm:pt>
    <dgm:pt modelId="{492E5B04-8942-41F9-AA68-EE4D5198F4C4}" type="pres">
      <dgm:prSet presAssocID="{3A420CCE-189C-497B-A64E-C5871B1A81C0}" presName="Name25" presStyleLbl="parChTrans1D3" presStyleIdx="2" presStyleCnt="5"/>
      <dgm:spPr/>
      <dgm:t>
        <a:bodyPr/>
        <a:lstStyle/>
        <a:p>
          <a:endParaRPr lang="en-US"/>
        </a:p>
      </dgm:t>
    </dgm:pt>
    <dgm:pt modelId="{B249AB30-7878-4964-B15D-AF7ACAE1B395}" type="pres">
      <dgm:prSet presAssocID="{3A420CCE-189C-497B-A64E-C5871B1A81C0}" presName="connTx" presStyleLbl="parChTrans1D3" presStyleIdx="2" presStyleCnt="5"/>
      <dgm:spPr/>
      <dgm:t>
        <a:bodyPr/>
        <a:lstStyle/>
        <a:p>
          <a:endParaRPr lang="en-US"/>
        </a:p>
      </dgm:t>
    </dgm:pt>
    <dgm:pt modelId="{E0302F36-23B1-499C-A59B-56FF3F91F3FC}" type="pres">
      <dgm:prSet presAssocID="{1CA230AD-89CB-471F-A4E6-111C6E22F772}" presName="Name30" presStyleCnt="0"/>
      <dgm:spPr/>
    </dgm:pt>
    <dgm:pt modelId="{72550212-0765-42C5-B1C0-76E1837365DC}" type="pres">
      <dgm:prSet presAssocID="{1CA230AD-89CB-471F-A4E6-111C6E22F772}" presName="level2Shape" presStyleLbl="node3" presStyleIdx="2" presStyleCnt="5"/>
      <dgm:spPr/>
      <dgm:t>
        <a:bodyPr/>
        <a:lstStyle/>
        <a:p>
          <a:endParaRPr lang="en-US"/>
        </a:p>
      </dgm:t>
    </dgm:pt>
    <dgm:pt modelId="{F77CCBCE-D0F6-449C-8908-BA2A715BE08D}" type="pres">
      <dgm:prSet presAssocID="{1CA230AD-89CB-471F-A4E6-111C6E22F772}" presName="hierChild3" presStyleCnt="0"/>
      <dgm:spPr/>
    </dgm:pt>
    <dgm:pt modelId="{73C6AFAE-BE8D-4179-A47D-8C45A123FB65}" type="pres">
      <dgm:prSet presAssocID="{9AA97198-5A70-466F-B7F0-ED68A670424B}" presName="Name25" presStyleLbl="parChTrans1D3" presStyleIdx="3" presStyleCnt="5"/>
      <dgm:spPr/>
      <dgm:t>
        <a:bodyPr/>
        <a:lstStyle/>
        <a:p>
          <a:endParaRPr lang="en-US"/>
        </a:p>
      </dgm:t>
    </dgm:pt>
    <dgm:pt modelId="{5371A439-D1E7-43C5-9240-7D9F5E3D11A1}" type="pres">
      <dgm:prSet presAssocID="{9AA97198-5A70-466F-B7F0-ED68A670424B}" presName="connTx" presStyleLbl="parChTrans1D3" presStyleIdx="3" presStyleCnt="5"/>
      <dgm:spPr/>
      <dgm:t>
        <a:bodyPr/>
        <a:lstStyle/>
        <a:p>
          <a:endParaRPr lang="en-US"/>
        </a:p>
      </dgm:t>
    </dgm:pt>
    <dgm:pt modelId="{06216EAC-ECEB-4AFD-AFA7-C9BC0F1858AB}" type="pres">
      <dgm:prSet presAssocID="{DE614693-58CF-42AA-8537-0C787E3EBE8F}" presName="Name30" presStyleCnt="0"/>
      <dgm:spPr/>
    </dgm:pt>
    <dgm:pt modelId="{F8776178-8360-4900-BB43-D6070CBE8B1A}" type="pres">
      <dgm:prSet presAssocID="{DE614693-58CF-42AA-8537-0C787E3EBE8F}" presName="level2Shape" presStyleLbl="node3" presStyleIdx="3" presStyleCnt="5"/>
      <dgm:spPr/>
      <dgm:t>
        <a:bodyPr/>
        <a:lstStyle/>
        <a:p>
          <a:endParaRPr lang="en-US"/>
        </a:p>
      </dgm:t>
    </dgm:pt>
    <dgm:pt modelId="{FA8C1CDD-F5A5-43BC-9033-EF41BE9085CA}" type="pres">
      <dgm:prSet presAssocID="{DE614693-58CF-42AA-8537-0C787E3EBE8F}" presName="hierChild3" presStyleCnt="0"/>
      <dgm:spPr/>
    </dgm:pt>
    <dgm:pt modelId="{614906AC-E65A-45AB-86EE-1B4EBFF44C86}" type="pres">
      <dgm:prSet presAssocID="{7014B47D-9147-44FD-8E38-D06773C019AB}" presName="Name25" presStyleLbl="parChTrans1D3" presStyleIdx="4" presStyleCnt="5"/>
      <dgm:spPr/>
      <dgm:t>
        <a:bodyPr/>
        <a:lstStyle/>
        <a:p>
          <a:endParaRPr lang="en-US"/>
        </a:p>
      </dgm:t>
    </dgm:pt>
    <dgm:pt modelId="{61422DB4-AF96-474B-956D-4B68192F37ED}" type="pres">
      <dgm:prSet presAssocID="{7014B47D-9147-44FD-8E38-D06773C019AB}" presName="connTx" presStyleLbl="parChTrans1D3" presStyleIdx="4" presStyleCnt="5"/>
      <dgm:spPr/>
      <dgm:t>
        <a:bodyPr/>
        <a:lstStyle/>
        <a:p>
          <a:endParaRPr lang="en-US"/>
        </a:p>
      </dgm:t>
    </dgm:pt>
    <dgm:pt modelId="{82F3F17A-DE43-4FAD-BF92-7701F8C9C006}" type="pres">
      <dgm:prSet presAssocID="{80BA9606-A213-40BE-B7FD-0E262844342C}" presName="Name30" presStyleCnt="0"/>
      <dgm:spPr/>
    </dgm:pt>
    <dgm:pt modelId="{B6A9419B-16B7-4B69-A023-47D847E3CDF1}" type="pres">
      <dgm:prSet presAssocID="{80BA9606-A213-40BE-B7FD-0E262844342C}" presName="level2Shape" presStyleLbl="node3" presStyleIdx="4" presStyleCnt="5"/>
      <dgm:spPr/>
      <dgm:t>
        <a:bodyPr/>
        <a:lstStyle/>
        <a:p>
          <a:endParaRPr lang="en-US"/>
        </a:p>
      </dgm:t>
    </dgm:pt>
    <dgm:pt modelId="{07134FDF-2BC7-4BA8-97AF-E3202AF5E605}" type="pres">
      <dgm:prSet presAssocID="{80BA9606-A213-40BE-B7FD-0E262844342C}" presName="hierChild3" presStyleCnt="0"/>
      <dgm:spPr/>
    </dgm:pt>
    <dgm:pt modelId="{F265D5B6-6C0C-4F13-B0BE-C2082378C3A8}" type="pres">
      <dgm:prSet presAssocID="{5D9504F9-CEB5-4AB6-8B8F-3B87F3E7CF8E}" presName="bgShapesFlow" presStyleCnt="0"/>
      <dgm:spPr/>
    </dgm:pt>
  </dgm:ptLst>
  <dgm:cxnLst>
    <dgm:cxn modelId="{92ABEEF1-3ADA-47F7-9024-6F3D7117FD0E}" srcId="{469FF98A-07D8-479B-9DFC-E9817529FFB7}" destId="{5577BBB5-992D-4708-B8B0-D7B87592A12D}" srcOrd="0" destOrd="0" parTransId="{8D6A373A-DF52-4C4E-ACC4-686A5B00CF94}" sibTransId="{34937622-F8BB-4582-BDBE-639AC4143D8C}"/>
    <dgm:cxn modelId="{129BB7D2-5897-4E2D-A1F0-794141F238C2}" type="presOf" srcId="{5D9504F9-CEB5-4AB6-8B8F-3B87F3E7CF8E}" destId="{E41F630F-8095-4D9F-815D-7B06ADF68D14}" srcOrd="0" destOrd="0" presId="urn:microsoft.com/office/officeart/2005/8/layout/hierarchy5#1"/>
    <dgm:cxn modelId="{D13F8317-DAA9-4BD6-AAEC-5BCABF452FEC}" srcId="{5577BBB5-992D-4708-B8B0-D7B87592A12D}" destId="{DE614693-58CF-42AA-8537-0C787E3EBE8F}" srcOrd="3" destOrd="0" parTransId="{9AA97198-5A70-466F-B7F0-ED68A670424B}" sibTransId="{42348818-6A0A-4FFE-8B39-3D052B32273C}"/>
    <dgm:cxn modelId="{30198983-8A63-489D-BFB5-F6780550C960}" type="presOf" srcId="{5577BBB5-992D-4708-B8B0-D7B87592A12D}" destId="{FA712F9F-CE5E-4AB7-99AB-26FEB9CFE798}" srcOrd="0" destOrd="0" presId="urn:microsoft.com/office/officeart/2005/8/layout/hierarchy5#1"/>
    <dgm:cxn modelId="{6285EFBF-A3A2-4368-A680-DA92DF10EF5E}" type="presOf" srcId="{8D6A373A-DF52-4C4E-ACC4-686A5B00CF94}" destId="{06BAD892-8B44-49D0-B0B6-5F13A5798B74}" srcOrd="1" destOrd="0" presId="urn:microsoft.com/office/officeart/2005/8/layout/hierarchy5#1"/>
    <dgm:cxn modelId="{707BAB3E-6AF2-4DF4-8A94-8D4F94C4E112}" srcId="{5577BBB5-992D-4708-B8B0-D7B87592A12D}" destId="{673F6928-AB7A-4271-99FB-5D93748C493C}" srcOrd="0" destOrd="0" parTransId="{2D82BAA7-3916-44F7-9396-E184BEF6C0EF}" sibTransId="{001EADE9-A1E9-4F91-A8FD-EA90CC0D3336}"/>
    <dgm:cxn modelId="{937DD5C5-D5B6-48E6-A7DE-9826049B70E3}" type="presOf" srcId="{673F6928-AB7A-4271-99FB-5D93748C493C}" destId="{7650A81C-4764-43FC-B908-725B9274389A}" srcOrd="0" destOrd="0" presId="urn:microsoft.com/office/officeart/2005/8/layout/hierarchy5#1"/>
    <dgm:cxn modelId="{DC74A600-51B0-4D39-A504-784ADB3709F0}" srcId="{5577BBB5-992D-4708-B8B0-D7B87592A12D}" destId="{1CA230AD-89CB-471F-A4E6-111C6E22F772}" srcOrd="2" destOrd="0" parTransId="{3A420CCE-189C-497B-A64E-C5871B1A81C0}" sibTransId="{846874F1-7147-4277-A67C-8B3C6D8DA22A}"/>
    <dgm:cxn modelId="{556902DE-1CC2-4C11-96B0-EAD9E1593F9D}" type="presOf" srcId="{2D82BAA7-3916-44F7-9396-E184BEF6C0EF}" destId="{1F3A20D1-5383-46B9-9294-FF1B71C5D5F8}" srcOrd="0" destOrd="0" presId="urn:microsoft.com/office/officeart/2005/8/layout/hierarchy5#1"/>
    <dgm:cxn modelId="{7BF484F7-64DA-4F1F-98F1-07ABBFB9818F}" type="presOf" srcId="{1CA230AD-89CB-471F-A4E6-111C6E22F772}" destId="{72550212-0765-42C5-B1C0-76E1837365DC}" srcOrd="0" destOrd="0" presId="urn:microsoft.com/office/officeart/2005/8/layout/hierarchy5#1"/>
    <dgm:cxn modelId="{823B59BC-9C00-4192-B712-E64EB599EBFC}" type="presOf" srcId="{DE614693-58CF-42AA-8537-0C787E3EBE8F}" destId="{F8776178-8360-4900-BB43-D6070CBE8B1A}" srcOrd="0" destOrd="0" presId="urn:microsoft.com/office/officeart/2005/8/layout/hierarchy5#1"/>
    <dgm:cxn modelId="{25D979BF-9025-49B0-B0A0-11D5D51F4357}" srcId="{5D9504F9-CEB5-4AB6-8B8F-3B87F3E7CF8E}" destId="{469FF98A-07D8-479B-9DFC-E9817529FFB7}" srcOrd="0" destOrd="0" parTransId="{5F17BF56-5BB2-4D3E-96DD-3EA92EC360DC}" sibTransId="{4D08ABBB-9D12-4A9D-90EF-62D47C980D4D}"/>
    <dgm:cxn modelId="{FAED8CEF-E098-46AB-8C42-25E8804C32D1}" type="presOf" srcId="{8D6A373A-DF52-4C4E-ACC4-686A5B00CF94}" destId="{C96C0A38-A05D-472F-A2DA-7B0A397C2D31}" srcOrd="0" destOrd="0" presId="urn:microsoft.com/office/officeart/2005/8/layout/hierarchy5#1"/>
    <dgm:cxn modelId="{B9FB6A23-E6DC-44D2-822C-F565F4083611}" type="presOf" srcId="{7014B47D-9147-44FD-8E38-D06773C019AB}" destId="{61422DB4-AF96-474B-956D-4B68192F37ED}" srcOrd="1" destOrd="0" presId="urn:microsoft.com/office/officeart/2005/8/layout/hierarchy5#1"/>
    <dgm:cxn modelId="{7D299253-C94A-4E87-8736-C6BDDDCB69AB}" srcId="{5577BBB5-992D-4708-B8B0-D7B87592A12D}" destId="{90F33D03-377C-44F8-806C-ABD8D444B00E}" srcOrd="1" destOrd="0" parTransId="{55FECD24-CB5D-401B-AF76-C21C69328F5D}" sibTransId="{22F68BF5-785E-486F-ADD8-67A746CBB007}"/>
    <dgm:cxn modelId="{BC47027A-2FA2-491B-9645-514F9C3A0D9B}" type="presOf" srcId="{9AA97198-5A70-466F-B7F0-ED68A670424B}" destId="{5371A439-D1E7-43C5-9240-7D9F5E3D11A1}" srcOrd="1" destOrd="0" presId="urn:microsoft.com/office/officeart/2005/8/layout/hierarchy5#1"/>
    <dgm:cxn modelId="{73D4D49F-6325-47CB-B1AE-394CC1A02E5E}" type="presOf" srcId="{55FECD24-CB5D-401B-AF76-C21C69328F5D}" destId="{92ED9E21-E845-41C9-ADC8-834C590BB1EB}" srcOrd="1" destOrd="0" presId="urn:microsoft.com/office/officeart/2005/8/layout/hierarchy5#1"/>
    <dgm:cxn modelId="{D6ABA7EF-7693-4159-8282-CEB8BCB93D73}" type="presOf" srcId="{9AA97198-5A70-466F-B7F0-ED68A670424B}" destId="{73C6AFAE-BE8D-4179-A47D-8C45A123FB65}" srcOrd="0" destOrd="0" presId="urn:microsoft.com/office/officeart/2005/8/layout/hierarchy5#1"/>
    <dgm:cxn modelId="{A1BB899E-3462-409C-8C2D-2A285EFA747D}" type="presOf" srcId="{7014B47D-9147-44FD-8E38-D06773C019AB}" destId="{614906AC-E65A-45AB-86EE-1B4EBFF44C86}" srcOrd="0" destOrd="0" presId="urn:microsoft.com/office/officeart/2005/8/layout/hierarchy5#1"/>
    <dgm:cxn modelId="{620DEDFD-731B-4EBF-9743-62AEDCF6F2B3}" type="presOf" srcId="{2D82BAA7-3916-44F7-9396-E184BEF6C0EF}" destId="{FCCE4DE4-F1F4-4577-9BE3-8B17577D727E}" srcOrd="1" destOrd="0" presId="urn:microsoft.com/office/officeart/2005/8/layout/hierarchy5#1"/>
    <dgm:cxn modelId="{02250FF4-7E41-48E0-804C-58160AFF1AFF}" type="presOf" srcId="{3A420CCE-189C-497B-A64E-C5871B1A81C0}" destId="{492E5B04-8942-41F9-AA68-EE4D5198F4C4}" srcOrd="0" destOrd="0" presId="urn:microsoft.com/office/officeart/2005/8/layout/hierarchy5#1"/>
    <dgm:cxn modelId="{CC0C32A2-AC96-4450-869D-6DB4568DAB77}" type="presOf" srcId="{80BA9606-A213-40BE-B7FD-0E262844342C}" destId="{B6A9419B-16B7-4B69-A023-47D847E3CDF1}" srcOrd="0" destOrd="0" presId="urn:microsoft.com/office/officeart/2005/8/layout/hierarchy5#1"/>
    <dgm:cxn modelId="{4F4AD3EA-70C3-4AB9-A94B-1C531B1A37CF}" type="presOf" srcId="{3A420CCE-189C-497B-A64E-C5871B1A81C0}" destId="{B249AB30-7878-4964-B15D-AF7ACAE1B395}" srcOrd="1" destOrd="0" presId="urn:microsoft.com/office/officeart/2005/8/layout/hierarchy5#1"/>
    <dgm:cxn modelId="{4231952B-6652-4513-85E3-495DB14923B0}" srcId="{5577BBB5-992D-4708-B8B0-D7B87592A12D}" destId="{80BA9606-A213-40BE-B7FD-0E262844342C}" srcOrd="4" destOrd="0" parTransId="{7014B47D-9147-44FD-8E38-D06773C019AB}" sibTransId="{F0F95A49-09FE-49B5-8CF2-1DF1C05AC5A0}"/>
    <dgm:cxn modelId="{E851FFB2-8F9C-4189-A81A-2A75FB06700C}" type="presOf" srcId="{90F33D03-377C-44F8-806C-ABD8D444B00E}" destId="{EF82FEED-372D-4D66-B394-A44FC0BA6321}" srcOrd="0" destOrd="0" presId="urn:microsoft.com/office/officeart/2005/8/layout/hierarchy5#1"/>
    <dgm:cxn modelId="{9C090EB9-7E45-4C4E-91B8-AA8959781EE6}" type="presOf" srcId="{469FF98A-07D8-479B-9DFC-E9817529FFB7}" destId="{642367BC-D57C-466B-98D8-609D60DDD13C}" srcOrd="0" destOrd="0" presId="urn:microsoft.com/office/officeart/2005/8/layout/hierarchy5#1"/>
    <dgm:cxn modelId="{FB49C3C2-DA94-4449-B891-CD336B806B6A}" type="presOf" srcId="{55FECD24-CB5D-401B-AF76-C21C69328F5D}" destId="{92D45575-1D05-43AA-A5BB-914A22A5ACA9}" srcOrd="0" destOrd="0" presId="urn:microsoft.com/office/officeart/2005/8/layout/hierarchy5#1"/>
    <dgm:cxn modelId="{1AD54BBA-5DB3-4B3A-96D2-67E3094476CA}" type="presParOf" srcId="{E41F630F-8095-4D9F-815D-7B06ADF68D14}" destId="{44279C08-3822-42AA-81C0-938D50F91F6E}" srcOrd="0" destOrd="0" presId="urn:microsoft.com/office/officeart/2005/8/layout/hierarchy5#1"/>
    <dgm:cxn modelId="{28C7C8ED-FD65-4F46-A169-34B760C88F5C}" type="presParOf" srcId="{44279C08-3822-42AA-81C0-938D50F91F6E}" destId="{834EBC0B-C354-4DC7-9D7A-DA42F79E6211}" srcOrd="0" destOrd="0" presId="urn:microsoft.com/office/officeart/2005/8/layout/hierarchy5#1"/>
    <dgm:cxn modelId="{2EE9CD3A-57BB-4564-96FB-2E1A6AA8BC81}" type="presParOf" srcId="{834EBC0B-C354-4DC7-9D7A-DA42F79E6211}" destId="{0D1EB649-2B3D-465C-A268-96DDD2CA48BC}" srcOrd="0" destOrd="0" presId="urn:microsoft.com/office/officeart/2005/8/layout/hierarchy5#1"/>
    <dgm:cxn modelId="{94D37D49-DCD4-4C90-9331-021471904F05}" type="presParOf" srcId="{0D1EB649-2B3D-465C-A268-96DDD2CA48BC}" destId="{642367BC-D57C-466B-98D8-609D60DDD13C}" srcOrd="0" destOrd="0" presId="urn:microsoft.com/office/officeart/2005/8/layout/hierarchy5#1"/>
    <dgm:cxn modelId="{427959DE-7C03-4C0D-9F4F-662BCCD1DE0B}" type="presParOf" srcId="{0D1EB649-2B3D-465C-A268-96DDD2CA48BC}" destId="{2C351C00-EA24-4A2E-9A89-999BE76965D6}" srcOrd="1" destOrd="0" presId="urn:microsoft.com/office/officeart/2005/8/layout/hierarchy5#1"/>
    <dgm:cxn modelId="{19CAB2AF-1CD8-4C0D-AD6B-96E0A638935A}" type="presParOf" srcId="{2C351C00-EA24-4A2E-9A89-999BE76965D6}" destId="{C96C0A38-A05D-472F-A2DA-7B0A397C2D31}" srcOrd="0" destOrd="0" presId="urn:microsoft.com/office/officeart/2005/8/layout/hierarchy5#1"/>
    <dgm:cxn modelId="{07952B42-8BDD-4AAE-A6F6-2275D5E0637F}" type="presParOf" srcId="{C96C0A38-A05D-472F-A2DA-7B0A397C2D31}" destId="{06BAD892-8B44-49D0-B0B6-5F13A5798B74}" srcOrd="0" destOrd="0" presId="urn:microsoft.com/office/officeart/2005/8/layout/hierarchy5#1"/>
    <dgm:cxn modelId="{C1D9D593-B7E1-4DED-9A2E-4F0970E84A4B}" type="presParOf" srcId="{2C351C00-EA24-4A2E-9A89-999BE76965D6}" destId="{79A1D1A6-E9CE-48DF-A7F9-FA12226D7551}" srcOrd="1" destOrd="0" presId="urn:microsoft.com/office/officeart/2005/8/layout/hierarchy5#1"/>
    <dgm:cxn modelId="{01C19ED3-8097-4800-BBEE-75E5265E8117}" type="presParOf" srcId="{79A1D1A6-E9CE-48DF-A7F9-FA12226D7551}" destId="{FA712F9F-CE5E-4AB7-99AB-26FEB9CFE798}" srcOrd="0" destOrd="0" presId="urn:microsoft.com/office/officeart/2005/8/layout/hierarchy5#1"/>
    <dgm:cxn modelId="{F2FBA7B2-A1A6-4C01-ABB0-75A2FA1DF1A3}" type="presParOf" srcId="{79A1D1A6-E9CE-48DF-A7F9-FA12226D7551}" destId="{32808268-2732-4ECD-B5D5-E8B6B58DDB7F}" srcOrd="1" destOrd="0" presId="urn:microsoft.com/office/officeart/2005/8/layout/hierarchy5#1"/>
    <dgm:cxn modelId="{54B3AB19-7C77-4163-AD1C-B223BFD06EF4}" type="presParOf" srcId="{32808268-2732-4ECD-B5D5-E8B6B58DDB7F}" destId="{1F3A20D1-5383-46B9-9294-FF1B71C5D5F8}" srcOrd="0" destOrd="0" presId="urn:microsoft.com/office/officeart/2005/8/layout/hierarchy5#1"/>
    <dgm:cxn modelId="{FE611B1F-2ABE-445A-937E-B05A75F297BF}" type="presParOf" srcId="{1F3A20D1-5383-46B9-9294-FF1B71C5D5F8}" destId="{FCCE4DE4-F1F4-4577-9BE3-8B17577D727E}" srcOrd="0" destOrd="0" presId="urn:microsoft.com/office/officeart/2005/8/layout/hierarchy5#1"/>
    <dgm:cxn modelId="{F7C4B693-09C0-4DF7-966C-307D5FA86FD6}" type="presParOf" srcId="{32808268-2732-4ECD-B5D5-E8B6B58DDB7F}" destId="{4AE1E4D1-802A-452D-A23D-5460043B00FD}" srcOrd="1" destOrd="0" presId="urn:microsoft.com/office/officeart/2005/8/layout/hierarchy5#1"/>
    <dgm:cxn modelId="{9606E3FA-805B-4A2A-B435-2EE2C0BD2113}" type="presParOf" srcId="{4AE1E4D1-802A-452D-A23D-5460043B00FD}" destId="{7650A81C-4764-43FC-B908-725B9274389A}" srcOrd="0" destOrd="0" presId="urn:microsoft.com/office/officeart/2005/8/layout/hierarchy5#1"/>
    <dgm:cxn modelId="{4FD99AC4-DBA7-4365-A45C-1AC1CFC5B76D}" type="presParOf" srcId="{4AE1E4D1-802A-452D-A23D-5460043B00FD}" destId="{8AB35AE2-1A23-4C9A-8474-666607C52796}" srcOrd="1" destOrd="0" presId="urn:microsoft.com/office/officeart/2005/8/layout/hierarchy5#1"/>
    <dgm:cxn modelId="{1C307153-B58B-41CC-B210-3D3B562073D6}" type="presParOf" srcId="{32808268-2732-4ECD-B5D5-E8B6B58DDB7F}" destId="{92D45575-1D05-43AA-A5BB-914A22A5ACA9}" srcOrd="2" destOrd="0" presId="urn:microsoft.com/office/officeart/2005/8/layout/hierarchy5#1"/>
    <dgm:cxn modelId="{13EE229A-2DC3-42F2-BAE9-D8C10F8212D7}" type="presParOf" srcId="{92D45575-1D05-43AA-A5BB-914A22A5ACA9}" destId="{92ED9E21-E845-41C9-ADC8-834C590BB1EB}" srcOrd="0" destOrd="0" presId="urn:microsoft.com/office/officeart/2005/8/layout/hierarchy5#1"/>
    <dgm:cxn modelId="{62CE360B-E568-43D8-B3F1-92D078425A52}" type="presParOf" srcId="{32808268-2732-4ECD-B5D5-E8B6B58DDB7F}" destId="{27DA9BD4-92D5-442A-8FA7-7F2FBA76CE01}" srcOrd="3" destOrd="0" presId="urn:microsoft.com/office/officeart/2005/8/layout/hierarchy5#1"/>
    <dgm:cxn modelId="{EF703902-B9DE-4A5D-AB1A-A76F6D53514D}" type="presParOf" srcId="{27DA9BD4-92D5-442A-8FA7-7F2FBA76CE01}" destId="{EF82FEED-372D-4D66-B394-A44FC0BA6321}" srcOrd="0" destOrd="0" presId="urn:microsoft.com/office/officeart/2005/8/layout/hierarchy5#1"/>
    <dgm:cxn modelId="{34ED7596-3A95-4A67-A8A1-89ED9A1EFB79}" type="presParOf" srcId="{27DA9BD4-92D5-442A-8FA7-7F2FBA76CE01}" destId="{90A1BA9C-5C7D-40BD-8F0C-5BDACD1ECA47}" srcOrd="1" destOrd="0" presId="urn:microsoft.com/office/officeart/2005/8/layout/hierarchy5#1"/>
    <dgm:cxn modelId="{AEAE2518-B9B1-4560-90E8-11F6B2FDF58D}" type="presParOf" srcId="{32808268-2732-4ECD-B5D5-E8B6B58DDB7F}" destId="{492E5B04-8942-41F9-AA68-EE4D5198F4C4}" srcOrd="4" destOrd="0" presId="urn:microsoft.com/office/officeart/2005/8/layout/hierarchy5#1"/>
    <dgm:cxn modelId="{CD073648-8B9F-40F3-B381-D9EDA3B74D42}" type="presParOf" srcId="{492E5B04-8942-41F9-AA68-EE4D5198F4C4}" destId="{B249AB30-7878-4964-B15D-AF7ACAE1B395}" srcOrd="0" destOrd="0" presId="urn:microsoft.com/office/officeart/2005/8/layout/hierarchy5#1"/>
    <dgm:cxn modelId="{3CF0731C-70CF-42B8-8BFD-5F81C76D5A28}" type="presParOf" srcId="{32808268-2732-4ECD-B5D5-E8B6B58DDB7F}" destId="{E0302F36-23B1-499C-A59B-56FF3F91F3FC}" srcOrd="5" destOrd="0" presId="urn:microsoft.com/office/officeart/2005/8/layout/hierarchy5#1"/>
    <dgm:cxn modelId="{EB0A05B5-B953-490C-B1D9-34C2208CC335}" type="presParOf" srcId="{E0302F36-23B1-499C-A59B-56FF3F91F3FC}" destId="{72550212-0765-42C5-B1C0-76E1837365DC}" srcOrd="0" destOrd="0" presId="urn:microsoft.com/office/officeart/2005/8/layout/hierarchy5#1"/>
    <dgm:cxn modelId="{6C846ED0-9CE6-44BD-A24D-4FCCAFD55E36}" type="presParOf" srcId="{E0302F36-23B1-499C-A59B-56FF3F91F3FC}" destId="{F77CCBCE-D0F6-449C-8908-BA2A715BE08D}" srcOrd="1" destOrd="0" presId="urn:microsoft.com/office/officeart/2005/8/layout/hierarchy5#1"/>
    <dgm:cxn modelId="{5847A370-A75A-406E-9044-F957EFF03316}" type="presParOf" srcId="{32808268-2732-4ECD-B5D5-E8B6B58DDB7F}" destId="{73C6AFAE-BE8D-4179-A47D-8C45A123FB65}" srcOrd="6" destOrd="0" presId="urn:microsoft.com/office/officeart/2005/8/layout/hierarchy5#1"/>
    <dgm:cxn modelId="{99AFDE6F-91E1-41BB-AEBF-1D0B53A1223D}" type="presParOf" srcId="{73C6AFAE-BE8D-4179-A47D-8C45A123FB65}" destId="{5371A439-D1E7-43C5-9240-7D9F5E3D11A1}" srcOrd="0" destOrd="0" presId="urn:microsoft.com/office/officeart/2005/8/layout/hierarchy5#1"/>
    <dgm:cxn modelId="{203B7426-0CB2-44F6-A17F-4D2ED8B96CD2}" type="presParOf" srcId="{32808268-2732-4ECD-B5D5-E8B6B58DDB7F}" destId="{06216EAC-ECEB-4AFD-AFA7-C9BC0F1858AB}" srcOrd="7" destOrd="0" presId="urn:microsoft.com/office/officeart/2005/8/layout/hierarchy5#1"/>
    <dgm:cxn modelId="{8914087F-181D-4EC8-9F4D-278E61D7E02C}" type="presParOf" srcId="{06216EAC-ECEB-4AFD-AFA7-C9BC0F1858AB}" destId="{F8776178-8360-4900-BB43-D6070CBE8B1A}" srcOrd="0" destOrd="0" presId="urn:microsoft.com/office/officeart/2005/8/layout/hierarchy5#1"/>
    <dgm:cxn modelId="{79725750-5667-48B5-85F5-799C2DFAE1C0}" type="presParOf" srcId="{06216EAC-ECEB-4AFD-AFA7-C9BC0F1858AB}" destId="{FA8C1CDD-F5A5-43BC-9033-EF41BE9085CA}" srcOrd="1" destOrd="0" presId="urn:microsoft.com/office/officeart/2005/8/layout/hierarchy5#1"/>
    <dgm:cxn modelId="{713AA390-B549-4169-8A97-E4BF7F962E76}" type="presParOf" srcId="{32808268-2732-4ECD-B5D5-E8B6B58DDB7F}" destId="{614906AC-E65A-45AB-86EE-1B4EBFF44C86}" srcOrd="8" destOrd="0" presId="urn:microsoft.com/office/officeart/2005/8/layout/hierarchy5#1"/>
    <dgm:cxn modelId="{3BE164EB-FBDE-4056-B7E6-96973B6A6656}" type="presParOf" srcId="{614906AC-E65A-45AB-86EE-1B4EBFF44C86}" destId="{61422DB4-AF96-474B-956D-4B68192F37ED}" srcOrd="0" destOrd="0" presId="urn:microsoft.com/office/officeart/2005/8/layout/hierarchy5#1"/>
    <dgm:cxn modelId="{3D6E5C16-917D-434A-A68D-5CBD6AABCAE2}" type="presParOf" srcId="{32808268-2732-4ECD-B5D5-E8B6B58DDB7F}" destId="{82F3F17A-DE43-4FAD-BF92-7701F8C9C006}" srcOrd="9" destOrd="0" presId="urn:microsoft.com/office/officeart/2005/8/layout/hierarchy5#1"/>
    <dgm:cxn modelId="{51BD5460-13F0-4B1B-B949-82AF860902E4}" type="presParOf" srcId="{82F3F17A-DE43-4FAD-BF92-7701F8C9C006}" destId="{B6A9419B-16B7-4B69-A023-47D847E3CDF1}" srcOrd="0" destOrd="0" presId="urn:microsoft.com/office/officeart/2005/8/layout/hierarchy5#1"/>
    <dgm:cxn modelId="{269C567F-0220-41A2-BC15-61075311F581}" type="presParOf" srcId="{82F3F17A-DE43-4FAD-BF92-7701F8C9C006}" destId="{07134FDF-2BC7-4BA8-97AF-E3202AF5E605}" srcOrd="1" destOrd="0" presId="urn:microsoft.com/office/officeart/2005/8/layout/hierarchy5#1"/>
    <dgm:cxn modelId="{EB529CE7-F4D3-460E-8301-1FB709F96916}" type="presParOf" srcId="{E41F630F-8095-4D9F-815D-7B06ADF68D14}" destId="{F265D5B6-6C0C-4F13-B0BE-C2082378C3A8}" srcOrd="1" destOrd="0" presId="urn:microsoft.com/office/officeart/2005/8/layout/hierarchy5#1"/>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42367BC-D57C-466B-98D8-609D60DDD13C}">
      <dsp:nvSpPr>
        <dsp:cNvPr id="0" name=""/>
        <dsp:cNvSpPr/>
      </dsp:nvSpPr>
      <dsp:spPr>
        <a:xfrm>
          <a:off x="100496" y="1063736"/>
          <a:ext cx="924328" cy="462164"/>
        </a:xfrm>
        <a:prstGeom prst="roundRect">
          <a:avLst>
            <a:gd name="adj" fmla="val 10000"/>
          </a:avLst>
        </a:prstGeom>
        <a:solidFill>
          <a:srgbClr val="5B9BD5">
            <a:shade val="6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solidFill>
                <a:sysClr val="window" lastClr="FFFFFF"/>
              </a:solidFill>
              <a:latin typeface="Calibri" panose="020F0502020204030204"/>
              <a:ea typeface="+mn-ea"/>
              <a:cs typeface="+mn-cs"/>
            </a:rPr>
            <a:t>Board of Directors</a:t>
          </a:r>
        </a:p>
      </dsp:txBody>
      <dsp:txXfrm>
        <a:off x="114032" y="1077272"/>
        <a:ext cx="897256" cy="435092"/>
      </dsp:txXfrm>
    </dsp:sp>
    <dsp:sp modelId="{C96C0A38-A05D-472F-A2DA-7B0A397C2D31}">
      <dsp:nvSpPr>
        <dsp:cNvPr id="0" name=""/>
        <dsp:cNvSpPr/>
      </dsp:nvSpPr>
      <dsp:spPr>
        <a:xfrm>
          <a:off x="1024824" y="1278756"/>
          <a:ext cx="369731" cy="32124"/>
        </a:xfrm>
        <a:custGeom>
          <a:avLst/>
          <a:gdLst/>
          <a:ahLst/>
          <a:cxnLst/>
          <a:rect l="0" t="0" r="0" b="0"/>
          <a:pathLst>
            <a:path>
              <a:moveTo>
                <a:pt x="0" y="16062"/>
              </a:moveTo>
              <a:lnTo>
                <a:pt x="579324" y="16062"/>
              </a:lnTo>
            </a:path>
          </a:pathLst>
        </a:custGeom>
        <a:noFill/>
        <a:ln w="12700" cap="flat" cmpd="sng" algn="ctr">
          <a:solidFill>
            <a:srgbClr val="5B9BD5">
              <a:tint val="9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solidFill>
              <a:sysClr val="windowText" lastClr="000000">
                <a:hueOff val="0"/>
                <a:satOff val="0"/>
                <a:lumOff val="0"/>
                <a:alphaOff val="0"/>
              </a:sysClr>
            </a:solidFill>
            <a:latin typeface="Calibri" panose="020F0502020204030204"/>
            <a:ea typeface="+mn-ea"/>
            <a:cs typeface="+mn-cs"/>
          </a:endParaRPr>
        </a:p>
      </dsp:txBody>
      <dsp:txXfrm>
        <a:off x="1200447" y="1285575"/>
        <a:ext cx="0" cy="0"/>
      </dsp:txXfrm>
    </dsp:sp>
    <dsp:sp modelId="{FA712F9F-CE5E-4AB7-99AB-26FEB9CFE798}">
      <dsp:nvSpPr>
        <dsp:cNvPr id="0" name=""/>
        <dsp:cNvSpPr/>
      </dsp:nvSpPr>
      <dsp:spPr>
        <a:xfrm>
          <a:off x="1394556" y="1063736"/>
          <a:ext cx="924328" cy="462164"/>
        </a:xfrm>
        <a:prstGeom prst="roundRect">
          <a:avLst>
            <a:gd name="adj" fmla="val 10000"/>
          </a:avLst>
        </a:prstGeom>
        <a:solidFill>
          <a:srgbClr val="5B9BD5">
            <a:shade val="8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solidFill>
                <a:sysClr val="window" lastClr="FFFFFF"/>
              </a:solidFill>
              <a:latin typeface="Calibri" panose="020F0502020204030204"/>
              <a:ea typeface="+mn-ea"/>
              <a:cs typeface="+mn-cs"/>
            </a:rPr>
            <a:t>Project Manager</a:t>
          </a:r>
        </a:p>
      </dsp:txBody>
      <dsp:txXfrm>
        <a:off x="1408092" y="1077272"/>
        <a:ext cx="897256" cy="435092"/>
      </dsp:txXfrm>
    </dsp:sp>
    <dsp:sp modelId="{1F3A20D1-5383-46B9-9294-FF1B71C5D5F8}">
      <dsp:nvSpPr>
        <dsp:cNvPr id="0" name=""/>
        <dsp:cNvSpPr/>
      </dsp:nvSpPr>
      <dsp:spPr>
        <a:xfrm rot="17350740">
          <a:off x="1941028" y="747267"/>
          <a:ext cx="1125443" cy="32124"/>
        </a:xfrm>
        <a:custGeom>
          <a:avLst/>
          <a:gdLst/>
          <a:ahLst/>
          <a:cxnLst/>
          <a:rect l="0" t="0" r="0" b="0"/>
          <a:pathLst>
            <a:path>
              <a:moveTo>
                <a:pt x="0" y="16062"/>
              </a:moveTo>
              <a:lnTo>
                <a:pt x="1763434" y="16062"/>
              </a:lnTo>
            </a:path>
          </a:pathLst>
        </a:custGeom>
        <a:noFill/>
        <a:ln w="12700" cap="flat" cmpd="sng" algn="ctr">
          <a:solidFill>
            <a:srgbClr val="5B9BD5">
              <a:tint val="7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solidFill>
              <a:sysClr val="windowText" lastClr="000000">
                <a:hueOff val="0"/>
                <a:satOff val="0"/>
                <a:lumOff val="0"/>
                <a:alphaOff val="0"/>
              </a:sysClr>
            </a:solidFill>
            <a:latin typeface="Calibri" panose="020F0502020204030204"/>
            <a:ea typeface="+mn-ea"/>
            <a:cs typeface="+mn-cs"/>
          </a:endParaRPr>
        </a:p>
      </dsp:txBody>
      <dsp:txXfrm>
        <a:off x="2467932" y="780660"/>
        <a:ext cx="0" cy="0"/>
      </dsp:txXfrm>
    </dsp:sp>
    <dsp:sp modelId="{7650A81C-4764-43FC-B908-725B9274389A}">
      <dsp:nvSpPr>
        <dsp:cNvPr id="0" name=""/>
        <dsp:cNvSpPr/>
      </dsp:nvSpPr>
      <dsp:spPr>
        <a:xfrm>
          <a:off x="2688616" y="758"/>
          <a:ext cx="924328" cy="462164"/>
        </a:xfrm>
        <a:prstGeom prst="roundRect">
          <a:avLst>
            <a:gd name="adj" fmla="val 10000"/>
          </a:avLst>
        </a:prstGeom>
        <a:solidFill>
          <a:srgbClr val="5B9BD5">
            <a:tint val="99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solidFill>
                <a:sysClr val="window" lastClr="FFFFFF"/>
              </a:solidFill>
              <a:latin typeface="Calibri" panose="020F0502020204030204"/>
              <a:ea typeface="+mn-ea"/>
              <a:cs typeface="+mn-cs"/>
            </a:rPr>
            <a:t>Financial Commitee </a:t>
          </a:r>
        </a:p>
      </dsp:txBody>
      <dsp:txXfrm>
        <a:off x="2702152" y="14294"/>
        <a:ext cx="897256" cy="435092"/>
      </dsp:txXfrm>
    </dsp:sp>
    <dsp:sp modelId="{92D45575-1D05-43AA-A5BB-914A22A5ACA9}">
      <dsp:nvSpPr>
        <dsp:cNvPr id="0" name=""/>
        <dsp:cNvSpPr/>
      </dsp:nvSpPr>
      <dsp:spPr>
        <a:xfrm rot="18289469">
          <a:off x="2180029" y="1013012"/>
          <a:ext cx="647442" cy="32124"/>
        </a:xfrm>
        <a:custGeom>
          <a:avLst/>
          <a:gdLst/>
          <a:ahLst/>
          <a:cxnLst/>
          <a:rect l="0" t="0" r="0" b="0"/>
          <a:pathLst>
            <a:path>
              <a:moveTo>
                <a:pt x="0" y="16062"/>
              </a:moveTo>
              <a:lnTo>
                <a:pt x="1014464" y="16062"/>
              </a:lnTo>
            </a:path>
          </a:pathLst>
        </a:custGeom>
        <a:noFill/>
        <a:ln w="12700" cap="flat" cmpd="sng" algn="ctr">
          <a:solidFill>
            <a:srgbClr val="5B9BD5">
              <a:tint val="7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solidFill>
              <a:sysClr val="windowText" lastClr="000000">
                <a:hueOff val="0"/>
                <a:satOff val="0"/>
                <a:lumOff val="0"/>
                <a:alphaOff val="0"/>
              </a:sysClr>
            </a:solidFill>
            <a:latin typeface="Calibri" panose="020F0502020204030204"/>
            <a:ea typeface="+mn-ea"/>
            <a:cs typeface="+mn-cs"/>
          </a:endParaRPr>
        </a:p>
      </dsp:txBody>
      <dsp:txXfrm>
        <a:off x="2481220" y="1033118"/>
        <a:ext cx="0" cy="0"/>
      </dsp:txXfrm>
    </dsp:sp>
    <dsp:sp modelId="{EF82FEED-372D-4D66-B394-A44FC0BA6321}">
      <dsp:nvSpPr>
        <dsp:cNvPr id="0" name=""/>
        <dsp:cNvSpPr/>
      </dsp:nvSpPr>
      <dsp:spPr>
        <a:xfrm>
          <a:off x="2688616" y="532247"/>
          <a:ext cx="924328" cy="462164"/>
        </a:xfrm>
        <a:prstGeom prst="roundRect">
          <a:avLst>
            <a:gd name="adj" fmla="val 10000"/>
          </a:avLst>
        </a:prstGeom>
        <a:solidFill>
          <a:srgbClr val="5B9BD5">
            <a:tint val="99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solidFill>
                <a:sysClr val="window" lastClr="FFFFFF"/>
              </a:solidFill>
              <a:latin typeface="Calibri" panose="020F0502020204030204"/>
              <a:ea typeface="+mn-ea"/>
              <a:cs typeface="+mn-cs"/>
            </a:rPr>
            <a:t>Research and Development Commitee</a:t>
          </a:r>
        </a:p>
      </dsp:txBody>
      <dsp:txXfrm>
        <a:off x="2702152" y="545783"/>
        <a:ext cx="897256" cy="435092"/>
      </dsp:txXfrm>
    </dsp:sp>
    <dsp:sp modelId="{492E5B04-8942-41F9-AA68-EE4D5198F4C4}">
      <dsp:nvSpPr>
        <dsp:cNvPr id="0" name=""/>
        <dsp:cNvSpPr/>
      </dsp:nvSpPr>
      <dsp:spPr>
        <a:xfrm>
          <a:off x="2318884" y="1278756"/>
          <a:ext cx="369731" cy="32124"/>
        </a:xfrm>
        <a:custGeom>
          <a:avLst/>
          <a:gdLst/>
          <a:ahLst/>
          <a:cxnLst/>
          <a:rect l="0" t="0" r="0" b="0"/>
          <a:pathLst>
            <a:path>
              <a:moveTo>
                <a:pt x="0" y="16062"/>
              </a:moveTo>
              <a:lnTo>
                <a:pt x="579324" y="16062"/>
              </a:lnTo>
            </a:path>
          </a:pathLst>
        </a:custGeom>
        <a:noFill/>
        <a:ln w="12700" cap="flat" cmpd="sng" algn="ctr">
          <a:solidFill>
            <a:srgbClr val="5B9BD5">
              <a:tint val="7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solidFill>
              <a:sysClr val="windowText" lastClr="000000">
                <a:hueOff val="0"/>
                <a:satOff val="0"/>
                <a:lumOff val="0"/>
                <a:alphaOff val="0"/>
              </a:sysClr>
            </a:solidFill>
            <a:latin typeface="Calibri" panose="020F0502020204030204"/>
            <a:ea typeface="+mn-ea"/>
            <a:cs typeface="+mn-cs"/>
          </a:endParaRPr>
        </a:p>
      </dsp:txBody>
      <dsp:txXfrm>
        <a:off x="2494507" y="1285575"/>
        <a:ext cx="0" cy="0"/>
      </dsp:txXfrm>
    </dsp:sp>
    <dsp:sp modelId="{72550212-0765-42C5-B1C0-76E1837365DC}">
      <dsp:nvSpPr>
        <dsp:cNvPr id="0" name=""/>
        <dsp:cNvSpPr/>
      </dsp:nvSpPr>
      <dsp:spPr>
        <a:xfrm>
          <a:off x="2688616" y="1063736"/>
          <a:ext cx="924328" cy="462164"/>
        </a:xfrm>
        <a:prstGeom prst="roundRect">
          <a:avLst>
            <a:gd name="adj" fmla="val 10000"/>
          </a:avLst>
        </a:prstGeom>
        <a:solidFill>
          <a:srgbClr val="5B9BD5">
            <a:tint val="99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solidFill>
                <a:sysClr val="window" lastClr="FFFFFF"/>
              </a:solidFill>
              <a:latin typeface="Calibri" panose="020F0502020204030204"/>
              <a:ea typeface="+mn-ea"/>
              <a:cs typeface="+mn-cs"/>
            </a:rPr>
            <a:t>Aministration department</a:t>
          </a:r>
        </a:p>
      </dsp:txBody>
      <dsp:txXfrm>
        <a:off x="2702152" y="1077272"/>
        <a:ext cx="897256" cy="435092"/>
      </dsp:txXfrm>
    </dsp:sp>
    <dsp:sp modelId="{73C6AFAE-BE8D-4179-A47D-8C45A123FB65}">
      <dsp:nvSpPr>
        <dsp:cNvPr id="0" name=""/>
        <dsp:cNvSpPr/>
      </dsp:nvSpPr>
      <dsp:spPr>
        <a:xfrm rot="3310531">
          <a:off x="2180029" y="1544500"/>
          <a:ext cx="647442" cy="32124"/>
        </a:xfrm>
        <a:custGeom>
          <a:avLst/>
          <a:gdLst/>
          <a:ahLst/>
          <a:cxnLst/>
          <a:rect l="0" t="0" r="0" b="0"/>
          <a:pathLst>
            <a:path>
              <a:moveTo>
                <a:pt x="0" y="16062"/>
              </a:moveTo>
              <a:lnTo>
                <a:pt x="1014464" y="16062"/>
              </a:lnTo>
            </a:path>
          </a:pathLst>
        </a:custGeom>
        <a:noFill/>
        <a:ln w="12700" cap="flat" cmpd="sng" algn="ctr">
          <a:solidFill>
            <a:srgbClr val="5B9BD5">
              <a:tint val="7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solidFill>
              <a:sysClr val="windowText" lastClr="000000">
                <a:hueOff val="0"/>
                <a:satOff val="0"/>
                <a:lumOff val="0"/>
                <a:alphaOff val="0"/>
              </a:sysClr>
            </a:solidFill>
            <a:latin typeface="Calibri" panose="020F0502020204030204"/>
            <a:ea typeface="+mn-ea"/>
            <a:cs typeface="+mn-cs"/>
          </a:endParaRPr>
        </a:p>
      </dsp:txBody>
      <dsp:txXfrm>
        <a:off x="2507794" y="1538032"/>
        <a:ext cx="0" cy="0"/>
      </dsp:txXfrm>
    </dsp:sp>
    <dsp:sp modelId="{F8776178-8360-4900-BB43-D6070CBE8B1A}">
      <dsp:nvSpPr>
        <dsp:cNvPr id="0" name=""/>
        <dsp:cNvSpPr/>
      </dsp:nvSpPr>
      <dsp:spPr>
        <a:xfrm>
          <a:off x="2688616" y="1595225"/>
          <a:ext cx="924328" cy="462164"/>
        </a:xfrm>
        <a:prstGeom prst="roundRect">
          <a:avLst>
            <a:gd name="adj" fmla="val 10000"/>
          </a:avLst>
        </a:prstGeom>
        <a:solidFill>
          <a:srgbClr val="5B9BD5">
            <a:tint val="99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solidFill>
                <a:sysClr val="window" lastClr="FFFFFF"/>
              </a:solidFill>
              <a:latin typeface="Calibri" panose="020F0502020204030204"/>
              <a:ea typeface="+mn-ea"/>
              <a:cs typeface="+mn-cs"/>
            </a:rPr>
            <a:t>Sales &amp; Marketing Department</a:t>
          </a:r>
        </a:p>
      </dsp:txBody>
      <dsp:txXfrm>
        <a:off x="2702152" y="1608761"/>
        <a:ext cx="897256" cy="435092"/>
      </dsp:txXfrm>
    </dsp:sp>
    <dsp:sp modelId="{614906AC-E65A-45AB-86EE-1B4EBFF44C86}">
      <dsp:nvSpPr>
        <dsp:cNvPr id="0" name=""/>
        <dsp:cNvSpPr/>
      </dsp:nvSpPr>
      <dsp:spPr>
        <a:xfrm rot="4249260">
          <a:off x="1941028" y="1810245"/>
          <a:ext cx="1125443" cy="32124"/>
        </a:xfrm>
        <a:custGeom>
          <a:avLst/>
          <a:gdLst/>
          <a:ahLst/>
          <a:cxnLst/>
          <a:rect l="0" t="0" r="0" b="0"/>
          <a:pathLst>
            <a:path>
              <a:moveTo>
                <a:pt x="0" y="16062"/>
              </a:moveTo>
              <a:lnTo>
                <a:pt x="1763434" y="16062"/>
              </a:lnTo>
            </a:path>
          </a:pathLst>
        </a:custGeom>
        <a:noFill/>
        <a:ln w="12700" cap="flat" cmpd="sng" algn="ctr">
          <a:solidFill>
            <a:srgbClr val="5B9BD5">
              <a:tint val="7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solidFill>
              <a:sysClr val="windowText" lastClr="000000">
                <a:hueOff val="0"/>
                <a:satOff val="0"/>
                <a:lumOff val="0"/>
                <a:alphaOff val="0"/>
              </a:sysClr>
            </a:solidFill>
            <a:latin typeface="Calibri" panose="020F0502020204030204"/>
            <a:ea typeface="+mn-ea"/>
            <a:cs typeface="+mn-cs"/>
          </a:endParaRPr>
        </a:p>
      </dsp:txBody>
      <dsp:txXfrm>
        <a:off x="2521081" y="1790489"/>
        <a:ext cx="0" cy="0"/>
      </dsp:txXfrm>
    </dsp:sp>
    <dsp:sp modelId="{B6A9419B-16B7-4B69-A023-47D847E3CDF1}">
      <dsp:nvSpPr>
        <dsp:cNvPr id="0" name=""/>
        <dsp:cNvSpPr/>
      </dsp:nvSpPr>
      <dsp:spPr>
        <a:xfrm>
          <a:off x="2688616" y="2126714"/>
          <a:ext cx="924328" cy="462164"/>
        </a:xfrm>
        <a:prstGeom prst="roundRect">
          <a:avLst>
            <a:gd name="adj" fmla="val 10000"/>
          </a:avLst>
        </a:prstGeom>
        <a:solidFill>
          <a:srgbClr val="5B9BD5">
            <a:tint val="99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solidFill>
                <a:sysClr val="window" lastClr="FFFFFF"/>
              </a:solidFill>
              <a:latin typeface="Calibri" panose="020F0502020204030204"/>
              <a:ea typeface="+mn-ea"/>
              <a:cs typeface="+mn-cs"/>
            </a:rPr>
            <a:t>Delivery Department</a:t>
          </a:r>
        </a:p>
      </dsp:txBody>
      <dsp:txXfrm>
        <a:off x="2702152" y="2140250"/>
        <a:ext cx="897256" cy="435092"/>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5#1">
  <dgm:title val=""/>
  <dgm:desc val=""/>
  <dgm:catLst>
    <dgm:cat type="hierarchy" pri="6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resOf/>
    <dgm:shape xmlns:r="http://schemas.openxmlformats.org/officeDocument/2006/relationships" r:blip="">
      <dgm:adjLst/>
    </dgm:shape>
    <dgm:choose name="Name0">
      <dgm:if name="Name1" axis="ch" ptType="node" func="cnt" op="gte" val="2">
        <dgm:choose name="Name2">
          <dgm:if name="Name3" func="var" arg="dir" op="equ" val="norm">
            <dgm:constrLst>
              <dgm:constr type="l" for="ch" forName="hierFlow"/>
              <dgm:constr type="t" for="ch" forName="hierFlow" refType="h" fact="0.3"/>
              <dgm:constr type="r" for="ch" forName="hierFlow" refType="w" fact="0.98"/>
              <dgm:constr type="b" for="ch" forName="hierFlow" refType="h" fact="0.96"/>
              <dgm:constr type="l" for="ch" forName="bgShapesFlow"/>
              <dgm:constr type="t" for="ch" forName="bgShapesFlow"/>
              <dgm:constr type="r" for="ch" forName="bgShapesFlow" refType="w"/>
              <dgm:constr type="b" for="ch" forName="bgShapesFlow" refType="h"/>
              <dgm:constr type="h" for="des" forName="level1Shape" refType="h"/>
              <dgm:constr type="w" for="des" forName="level1Shape" refType="h" refFor="des" refForName="level1Shape" fact="2"/>
              <dgm:constr type="w" for="des" forName="level2Shape" refType="w" refFor="des" refForName="level1Shape" op="equ"/>
              <dgm:constr type="h" for="des" forName="level2Shape" refType="h" refFor="des" refForName="level1Shape" op="equ"/>
              <dgm:constr type="sp" for="des" refType="w" refFor="des" refForName="level1Shape" op="equ" fact="0.4"/>
              <dgm:constr type="sibSp" for="des" forName="hierChild1" refType="h" refFor="des" refForName="level1Shape" op="equ" fact="0.15"/>
              <dgm:constr type="sibSp" for="des" forName="hierChild2" refType="sibSp" refFor="des" refForName="hierChild1" op="equ"/>
              <dgm:constr type="sibSp" for="des" forName="hierChild3" refType="sibSp" refFor="des" refForName="hierChild1" op="equ"/>
              <dgm:constr type="userA" for="des" refType="w" refFor="des" refForName="level1Shape" op="equ"/>
              <dgm:constr type="userB" for="des" refType="sp" refFor="des" op="equ"/>
              <dgm:constr type="w" for="des" forName="firstBuf" refType="w" refFor="des" refForName="level1Shape" fact="0.1"/>
            </dgm:constrLst>
          </dgm:if>
          <dgm:else name="Name4">
            <dgm:constrLst>
              <dgm:constr type="l" for="ch" forName="hierFlow" refType="w" fact="0.02"/>
              <dgm:constr type="t" for="ch" forName="hierFlow" refType="h" fact="0.3"/>
              <dgm:constr type="r" for="ch" forName="hierFlow" refType="w"/>
              <dgm:constr type="b" for="ch" forName="hierFlow" refType="h" fact="0.96"/>
              <dgm:constr type="l" for="ch" forName="bgShapesFlow"/>
              <dgm:constr type="t" for="ch" forName="bgShapesFlow"/>
              <dgm:constr type="r" for="ch" forName="bgShapesFlow" refType="w"/>
              <dgm:constr type="b" for="ch" forName="bgShapesFlow" refType="h"/>
              <dgm:constr type="h" for="des" forName="level1Shape" refType="h"/>
              <dgm:constr type="w" for="des" forName="level1Shape" refType="h" refFor="des" refForName="level1Shape" fact="2"/>
              <dgm:constr type="w" for="des" forName="level2Shape" refType="w" refFor="des" refForName="level1Shape" op="equ"/>
              <dgm:constr type="h" for="des" forName="level2Shape" refType="h" refFor="des" refForName="level1Shape" op="equ"/>
              <dgm:constr type="sp" for="des" refType="w" refFor="des" refForName="level1Shape" op="equ" fact="0.4"/>
              <dgm:constr type="sibSp" for="des" forName="hierChild1" refType="h" refFor="des" refForName="level1Shape" op="equ" fact="0.15"/>
              <dgm:constr type="sibSp" for="des" forName="hierChild2" refType="sibSp" refFor="des" refForName="hierChild1" op="equ"/>
              <dgm:constr type="sibSp" for="des" forName="hierChild3" refType="sibSp" refFor="des" refForName="hierChild1" op="equ"/>
              <dgm:constr type="userA" for="des" refType="w" refFor="des" refForName="level1Shape" op="equ"/>
              <dgm:constr type="userB" for="des" refType="sp" refFor="des" op="equ"/>
              <dgm:constr type="w" for="des" forName="firstBuf" refType="w"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h" for="des" forName="level1Shape" refType="h"/>
          <dgm:constr type="w" for="des" forName="level1Shape" refType="h" refFor="des" refForName="level1Shape" fact="2"/>
          <dgm:constr type="w" for="des" forName="level2Shape" refType="w" refFor="des" refForName="level1Shape" op="equ"/>
          <dgm:constr type="h" for="des" forName="level2Shape" refType="h" refFor="des" refForName="level1Shape" op="equ"/>
          <dgm:constr type="sp" for="des" refType="w" refFor="des" refForName="level1Shape" op="equ" fact="0.4"/>
          <dgm:constr type="sibSp" for="des" forName="hierChild1" refType="h" refFor="des" refForName="level1Shape" op="equ" fact="0.15"/>
          <dgm:constr type="sibSp" for="des" forName="hierChild2" refType="sibSp" refFor="des" refForName="hierChild1" op="equ"/>
          <dgm:constr type="sibSp" for="des" forName="hierChild3" refType="sibSp" refFor="des" refForName="hierChild1" op="equ"/>
          <dgm:constr type="userA" for="des" refType="w" refFor="des" refForName="level1Shape" op="equ"/>
          <dgm:constr type="userB" for="des" refType="sp" refFor="des" op="equ"/>
          <dgm:constr type="w" for="des" forName="firstBuf" refType="w" refFor="des" refForName="level1Shape" fact="0.1"/>
        </dgm:constrLst>
      </dgm:else>
    </dgm:choose>
    <dgm:ruleLst/>
    <dgm:layoutNode name="hierFlow">
      <dgm:choose name="Name6">
        <dgm:if name="Name7" func="var" arg="dir" op="equ" val="norm">
          <dgm:alg type="lin">
            <dgm:param type="fallback" val="2D"/>
            <dgm:param type="horzAlign" val="l"/>
            <dgm:param type="linDir" val="fromL"/>
            <dgm:param type="nodeHorzAlign" val="l"/>
            <dgm:param type="nodeVertAlign" val="mid"/>
            <dgm:param type="vertAlign" val="mid"/>
          </dgm:alg>
        </dgm:if>
        <dgm:else name="Name8">
          <dgm:alg type="lin">
            <dgm:param type="fallback" val="2D"/>
            <dgm:param type="horzAlign" val="r"/>
            <dgm:param type="linDir" val="fromR"/>
            <dgm:param type="nodeHorzAlign" val="r"/>
            <dgm:param type="nodeVertAlign" val="mid"/>
            <dgm:param type="vertAlign" val="mid"/>
          </dgm:alg>
        </dgm:else>
      </dgm:choose>
      <dgm:shape xmlns:r="http://schemas.openxmlformats.org/officeDocument/2006/relationships" r:blip="">
        <dgm:adjLst/>
      </dgm:shape>
      <dgm:presOf/>
      <dgm:constrLst>
        <dgm:constr type="primFontSz" for="des" ptType="node" op="equ" val="65"/>
        <dgm:constr type="primFontSz" for="des" forName="connTx" op="equ" val="55"/>
        <dgm:constr type="primFontSz" for="des" forName="connTx" refType="primFontSz" refFor="des" refPtType="node" op="lte" fact="0.8"/>
      </dgm:constrLst>
      <dgm:ruleLst/>
      <dgm:choose name="Name9">
        <dgm:if name="Name10" axis="ch" ptType="node" func="cnt" op="gte" val="2">
          <dgm:layoutNode name="firstBuf">
            <dgm:alg type="sp"/>
            <dgm:shape xmlns:r="http://schemas.openxmlformats.org/officeDocument/2006/relationships" r:blip="">
              <dgm:adjLst/>
            </dgm:shape>
            <dgm:presOf/>
            <dgm:constrLst/>
            <dgm:ruleLst/>
          </dgm:layoutNode>
        </dgm:if>
        <dgm:else name="Name11"/>
      </dgm:choose>
      <dgm:layoutNode name="hierChild1">
        <dgm:varLst>
          <dgm:chPref val="1"/>
          <dgm:animOne val="branch"/>
          <dgm:animLvl val="lvl"/>
        </dgm:varLst>
        <dgm:choose name="Name12">
          <dgm:if name="Name13" func="var" arg="dir" op="equ" val="norm">
            <dgm:alg type="hierChild">
              <dgm:param type="chAlign" val="l"/>
              <dgm:param type="linDir" val="fromT"/>
            </dgm:alg>
          </dgm:if>
          <dgm:else name="Name14">
            <dgm:alg type="hierChild">
              <dgm:param type="chAlign" val="r"/>
              <dgm:param type="linDir" val="fromT"/>
            </dgm:alg>
          </dgm:else>
        </dgm:choose>
        <dgm:shape xmlns:r="http://schemas.openxmlformats.org/officeDocument/2006/relationships" r:blip="">
          <dgm:adjLst/>
        </dgm:shape>
        <dgm:presOf/>
        <dgm:constrLst/>
        <dgm:ruleLst/>
        <dgm:forEach name="Name15" axis="ch" cnt="3">
          <dgm:forEach name="Name16" axis="self" ptType="node">
            <dgm:layoutNode name="Name17">
              <dgm:choose name="Name18">
                <dgm:if name="Name19" func="var" arg="dir" op="equ" val="norm">
                  <dgm:alg type="hierRoot">
                    <dgm:param type="hierAlign" val="lCtrCh"/>
                  </dgm:alg>
                </dgm:if>
                <dgm:else name="Name20">
                  <dgm:alg type="hierRoot">
                    <dgm:param type="hierAlign" val="rCtrCh"/>
                  </dgm:alg>
                </dgm:else>
              </dgm:choose>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hierChild2">
                <dgm:choose name="Name21">
                  <dgm:if name="Name22" func="var" arg="dir" op="equ" val="norm">
                    <dgm:alg type="hierChild">
                      <dgm:param type="chAlign" val="l"/>
                      <dgm:param type="linDir" val="fromT"/>
                    </dgm:alg>
                  </dgm:if>
                  <dgm:else name="Name23">
                    <dgm:alg type="hierChild">
                      <dgm:param type="chAlign" val="r"/>
                      <dgm:param type="linDir" val="fromT"/>
                    </dgm:alg>
                  </dgm:else>
                </dgm:choose>
                <dgm:shape xmlns:r="http://schemas.openxmlformats.org/officeDocument/2006/relationships" r:blip="">
                  <dgm:adjLst/>
                </dgm:shape>
                <dgm:presOf/>
                <dgm:constrLst/>
                <dgm:ruleLst/>
                <dgm:forEach name="repeat" axis="ch">
                  <dgm:forEach name="Name24" axis="self" ptType="parTrans" cnt="1">
                    <dgm:layoutNode name="Name25">
                      <dgm:choose name="Name26">
                        <dgm:if name="Name27" func="var" arg="dir" op="equ" val="norm">
                          <dgm:alg type="conn">
                            <dgm:param type="begPts" val="midR"/>
                            <dgm:param type="dim" val="1D"/>
                            <dgm:param type="endPts" val="midL"/>
                            <dgm:param type="endSty" val="noArr"/>
                          </dgm:alg>
                        </dgm:if>
                        <dgm:else name="Name28">
                          <dgm:alg type="conn">
                            <dgm:param type="begPts" val="midL"/>
                            <dgm:param type="dim" val="1D"/>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29" axis="self" ptType="node">
                    <dgm:layoutNode name="Name30">
                      <dgm:choose name="Name31">
                        <dgm:if name="Name32" func="var" arg="dir" op="equ" val="norm">
                          <dgm:alg type="hierRoot">
                            <dgm:param type="hierAlign" val="lCtrCh"/>
                          </dgm:alg>
                        </dgm:if>
                        <dgm:else name="Name33">
                          <dgm:alg type="hierRoot">
                            <dgm:param type="hierAlign" val="rCtrCh"/>
                          </dgm:alg>
                        </dgm:else>
                      </dgm:choose>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hierChild3">
                        <dgm:choose name="Name34">
                          <dgm:if name="Name35" func="var" arg="dir" op="equ" val="norm">
                            <dgm:alg type="hierChild">
                              <dgm:param type="chAlign" val="l"/>
                              <dgm:param type="linDir" val="fromT"/>
                            </dgm:alg>
                          </dgm:if>
                          <dgm:else name="Name36">
                            <dgm:alg type="hierChild">
                              <dgm:param type="chAlign" val="r"/>
                              <dgm:param type="linDir" val="fromT"/>
                            </dgm:alg>
                          </dgm:else>
                        </dgm:choose>
                        <dgm:shape xmlns:r="http://schemas.openxmlformats.org/officeDocument/2006/relationships" r:blip="">
                          <dgm:adjLst/>
                        </dgm:shape>
                        <dgm:presOf/>
                        <dgm:constrLst/>
                        <dgm:ruleLst/>
                        <dgm:forEach name="Name37" ref="repeat"/>
                      </dgm:layoutNode>
                    </dgm:layoutNode>
                  </dgm:forEach>
                </dgm:forEach>
              </dgm:layoutNode>
            </dgm:layoutNode>
          </dgm:forEach>
        </dgm:forEach>
      </dgm:layoutNode>
    </dgm:layoutNode>
    <dgm:layoutNode name="bgShapesFlow">
      <dgm:choose name="Name38">
        <dgm:if name="Name39" func="var" arg="dir" op="equ" val="norm">
          <dgm:alg type="lin">
            <dgm:param type="horzAlign" val="l"/>
            <dgm:param type="linDir" val="fromL"/>
            <dgm:param type="nodeHorzAlign" val="l"/>
            <dgm:param type="nodeVertAlign" val="mid"/>
            <dgm:param type="vertAlign" val="mid"/>
          </dgm:alg>
        </dgm:if>
        <dgm:else name="Name40">
          <dgm:alg type="lin">
            <dgm:param type="horzAlign" val="r"/>
            <dgm:param type="linDir" val="fromR"/>
            <dgm:param type="nodeHorzAlign" val="r"/>
            <dgm:param type="nodeVertAlign" val="mid"/>
            <dgm:param type="vertAlign" val="mid"/>
          </dgm:alg>
        </dgm:else>
      </dgm:choose>
      <dgm:shape xmlns:r="http://schemas.openxmlformats.org/officeDocument/2006/relationships" r:blip="">
        <dgm:adjLst/>
      </dgm:shape>
      <dgm:presOf/>
      <dgm:constrLst>
        <dgm:constr type="w" for="ch" forName="rectComp" refType="w"/>
        <dgm:constr type="h" for="ch" forName="rectComp" refType="h"/>
        <dgm:constr type="h" for="des" forName="bgRect" refType="h"/>
        <dgm:constr type="primFontSz" for="des" forName="bgRectTx" op="equ" val="65"/>
      </dgm:constrLst>
      <dgm:ruleLst/>
      <dgm:forEach name="Name41" axis="ch" ptType="node" st="2">
        <dgm:layoutNode name="rectComp">
          <dgm:alg type="composite"/>
          <dgm:shape xmlns:r="http://schemas.openxmlformats.org/officeDocument/2006/relationships" r:blip="">
            <dgm:adjLst/>
          </dgm:shape>
          <dgm:presOf/>
          <dgm:constrLst>
            <dgm:constr type="userA"/>
            <dgm:constr type="l" for="ch" forName="bgRect"/>
            <dgm:constr type="t" for="ch" forName="bgRect"/>
            <dgm:constr type="w" for="ch" forName="bgRect" refType="userA" fact="1.2"/>
            <dgm:constr type="l" for="ch" forName="bgRectTx"/>
            <dgm:constr type="t" for="ch" forName="bgRectTx"/>
            <dgm:constr type="h" for="ch" forName="bgRectTx" refType="h" refFor="ch" refForName="bgRect" fact="0.3"/>
            <dgm:constr type="w" for="ch" forName="bgRectTx" refType="w" refFor="ch" refForName="bgRect" op="equ"/>
          </dgm:constrLst>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shape xmlns:r="http://schemas.openxmlformats.org/officeDocument/2006/relationships" type="rect" r:blip="" zOrderOff="-999" hideGeom="1">
              <dgm:adjLst/>
            </dgm:shape>
            <dgm:presOf axis="desOrSelf" ptType="node"/>
            <dgm:constrLst/>
            <dgm:ruleLst>
              <dgm:rule type="primFontSz" val="5" fact="NaN" max="NaN"/>
            </dgm:ruleLst>
          </dgm:layoutNode>
        </dgm:layoutNode>
        <dgm:choose name="Name42">
          <dgm:if name="Name43" axis="self" ptType="node" func="revPos" op="gte" val="2">
            <dgm:layoutNode name="spComp">
              <dgm:alg type="composite"/>
              <dgm:shape xmlns:r="http://schemas.openxmlformats.org/officeDocument/2006/relationships" r:blip="">
                <dgm:adjLst/>
              </dgm:shape>
              <dgm:presOf/>
              <dgm:constrLst>
                <dgm:constr type="userA"/>
                <dgm:constr type="userB"/>
                <dgm:constr type="l" for="ch" forName="hSp"/>
                <dgm:constr type="t" for="ch" forName="hSp"/>
                <dgm:constr type="w" for="ch" forName="hSp" refType="userB"/>
                <dgm:constr type="wOff" for="ch" forName="hSp" refType="userA" fact="-0.2"/>
              </dgm:constrLst>
              <dgm:ruleLst/>
              <dgm:layoutNode name="hSp">
                <dgm:alg type="sp"/>
                <dgm:shape xmlns:r="http://schemas.openxmlformats.org/officeDocument/2006/relationships" r:blip="">
                  <dgm:adjLst/>
                </dgm:shape>
                <dgm:presOf/>
                <dgm:constrLst/>
                <dgm:ruleLst/>
              </dgm:layoutNode>
            </dgm:layoutNode>
          </dgm:if>
          <dgm:else name="Name44"/>
        </dgm:choos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3495</TotalTime>
  <Pages>21</Pages>
  <Words>5719</Words>
  <Characters>32603</Characters>
  <Application>Microsoft Office Word</Application>
  <DocSecurity>0</DocSecurity>
  <Lines>271</Lines>
  <Paragraphs>76</Paragraphs>
  <ScaleCrop>false</ScaleCrop>
  <HeadingPairs>
    <vt:vector size="4" baseType="variant">
      <vt:variant>
        <vt:lpstr>Title</vt:lpstr>
      </vt:variant>
      <vt:variant>
        <vt:i4>1</vt:i4>
      </vt:variant>
      <vt:variant>
        <vt:lpstr>Headings</vt:lpstr>
      </vt:variant>
      <vt:variant>
        <vt:i4>16</vt:i4>
      </vt:variant>
    </vt:vector>
  </HeadingPairs>
  <TitlesOfParts>
    <vt:vector size="17" baseType="lpstr">
      <vt:lpstr/>
      <vt:lpstr>Introduction</vt:lpstr>
      <vt:lpstr>Project Management Tool and Techniques </vt:lpstr>
      <vt:lpstr>    Prince 2</vt:lpstr>
      <vt:lpstr/>
      <vt:lpstr>Project Management Plan </vt:lpstr>
      <vt:lpstr>    Project Management Benefit</vt:lpstr>
      <vt:lpstr>    Project Manager Characteristics</vt:lpstr>
      <vt:lpstr>    Hiring of candidates</vt:lpstr>
      <vt:lpstr>    Project Sponsors</vt:lpstr>
      <vt:lpstr>    Project time plan</vt:lpstr>
      <vt:lpstr>    Identified Risk Management</vt:lpstr>
      <vt:lpstr>    Soft-Skill Value</vt:lpstr>
      <vt:lpstr>Personal SWOT Analysis for Managing Project</vt:lpstr>
      <vt:lpstr>    Self Assessment Plan</vt:lpstr>
      <vt:lpstr>Conclusion</vt:lpstr>
      <vt:lpstr>Reference list</vt:lpstr>
    </vt:vector>
  </TitlesOfParts>
  <Company/>
  <LinksUpToDate>false</LinksUpToDate>
  <CharactersWithSpaces>38246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Cornelia Vitali (1908751)</dc:creator>
  <cp:keywords/>
  <dc:description/>
  <cp:lastModifiedBy>Andreea Cornelia Vitali (1908751)</cp:lastModifiedBy>
  <cp:revision>3</cp:revision>
  <dcterms:created xsi:type="dcterms:W3CDTF">2021-04-26T12:11:00Z</dcterms:created>
  <dcterms:modified xsi:type="dcterms:W3CDTF">2021-04-28T22:43:00Z</dcterms:modified>
</cp:coreProperties>
</file>