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85FBE" w14:textId="77777777" w:rsidR="0055399A" w:rsidRPr="009D7E95" w:rsidRDefault="0055399A" w:rsidP="009D7E95">
      <w:pPr>
        <w:contextualSpacing/>
        <w:rPr>
          <w:b/>
          <w:bCs/>
        </w:rPr>
      </w:pPr>
    </w:p>
    <w:p w14:paraId="333DE1B4" w14:textId="77777777" w:rsidR="0055399A" w:rsidRPr="009D7E95" w:rsidRDefault="0055399A" w:rsidP="009D7E95">
      <w:pPr>
        <w:contextualSpacing/>
        <w:rPr>
          <w:b/>
          <w:bCs/>
        </w:rPr>
      </w:pPr>
    </w:p>
    <w:p w14:paraId="68087C85" w14:textId="57322CB3" w:rsidR="0055399A" w:rsidRPr="009D7E95" w:rsidRDefault="0055399A" w:rsidP="009D7E95">
      <w:pPr>
        <w:contextualSpacing/>
        <w:rPr>
          <w:b/>
          <w:bCs/>
        </w:rPr>
      </w:pPr>
    </w:p>
    <w:p w14:paraId="3AE9B874" w14:textId="77777777" w:rsidR="0055399A" w:rsidRPr="009D7E95" w:rsidRDefault="0055399A" w:rsidP="009D7E95">
      <w:pPr>
        <w:contextualSpacing/>
        <w:rPr>
          <w:b/>
          <w:bCs/>
        </w:rPr>
      </w:pPr>
    </w:p>
    <w:p w14:paraId="793DB951" w14:textId="77777777" w:rsidR="00075E36" w:rsidRPr="009D7E95" w:rsidRDefault="00075E36" w:rsidP="009D7E95">
      <w:pPr>
        <w:contextualSpacing/>
        <w:jc w:val="center"/>
        <w:rPr>
          <w:b/>
          <w:bCs/>
        </w:rPr>
      </w:pPr>
      <w:r w:rsidRPr="009D7E95">
        <w:rPr>
          <w:b/>
          <w:bCs/>
        </w:rPr>
        <w:t>Evaluation of Three Goleman Leadership Styles and the Skills Required for Effective Modern Leadership</w:t>
      </w:r>
    </w:p>
    <w:p w14:paraId="13AE7E6A" w14:textId="77777777" w:rsidR="004B2CB6" w:rsidRPr="009D7E95" w:rsidRDefault="004B2CB6" w:rsidP="009D7E95">
      <w:pPr>
        <w:contextualSpacing/>
        <w:jc w:val="center"/>
      </w:pPr>
    </w:p>
    <w:p w14:paraId="79A710EE" w14:textId="77777777" w:rsidR="0015787B" w:rsidRPr="009D7E95" w:rsidRDefault="0015787B" w:rsidP="009D7E95">
      <w:pPr>
        <w:contextualSpacing/>
        <w:jc w:val="center"/>
      </w:pPr>
      <w:r w:rsidRPr="009D7E95">
        <w:t>Maria Izabela Manafu (2430831)</w:t>
      </w:r>
    </w:p>
    <w:p w14:paraId="7A8B9077" w14:textId="78E3AAA0" w:rsidR="0055399A" w:rsidRPr="009D7E95" w:rsidRDefault="0055399A" w:rsidP="009D7E95">
      <w:pPr>
        <w:contextualSpacing/>
        <w:jc w:val="center"/>
      </w:pPr>
      <w:r w:rsidRPr="009D7E95">
        <w:t>Word Count</w:t>
      </w:r>
      <w:r w:rsidR="009B20C4" w:rsidRPr="009D7E95">
        <w:t>: 160</w:t>
      </w:r>
      <w:r w:rsidR="009D7E95">
        <w:t>3</w:t>
      </w:r>
    </w:p>
    <w:p w14:paraId="07F71B2E" w14:textId="7F640A95" w:rsidR="0055399A" w:rsidRPr="009D7E95" w:rsidRDefault="0055399A" w:rsidP="009D7E95">
      <w:pPr>
        <w:contextualSpacing/>
      </w:pPr>
      <w:r w:rsidRPr="009D7E95">
        <w:br w:type="page"/>
      </w:r>
    </w:p>
    <w:sdt>
      <w:sdtPr>
        <w:rPr>
          <w:lang w:val="en-GB"/>
        </w:rPr>
        <w:id w:val="2023438261"/>
        <w:docPartObj>
          <w:docPartGallery w:val="Table of Contents"/>
          <w:docPartUnique/>
        </w:docPartObj>
      </w:sdtPr>
      <w:sdtEndPr>
        <w:rPr>
          <w:rFonts w:ascii="Times New Roman" w:eastAsiaTheme="minorHAnsi" w:hAnsi="Times New Roman" w:cs="Times New Roman"/>
          <w:noProof/>
          <w:color w:val="auto"/>
          <w:sz w:val="24"/>
          <w:szCs w:val="24"/>
        </w:rPr>
      </w:sdtEndPr>
      <w:sdtContent>
        <w:p w14:paraId="0EFF3B87" w14:textId="3F8A6B96" w:rsidR="009D7E95" w:rsidRPr="009D7E95" w:rsidRDefault="009D7E95">
          <w:pPr>
            <w:pStyle w:val="TOCHeading"/>
            <w:rPr>
              <w:lang w:val="en-GB"/>
            </w:rPr>
          </w:pPr>
          <w:r w:rsidRPr="009D7E95">
            <w:rPr>
              <w:lang w:val="en-GB"/>
            </w:rPr>
            <w:t>Table of Contents</w:t>
          </w:r>
        </w:p>
        <w:p w14:paraId="1EBB2F3C" w14:textId="266A20E9" w:rsidR="009D7E95" w:rsidRPr="009D7E95" w:rsidRDefault="009D7E95">
          <w:pPr>
            <w:pStyle w:val="TOC2"/>
            <w:tabs>
              <w:tab w:val="right" w:leader="dot" w:pos="9350"/>
            </w:tabs>
            <w:rPr>
              <w:noProof/>
            </w:rPr>
          </w:pPr>
          <w:r w:rsidRPr="009D7E95">
            <w:fldChar w:fldCharType="begin"/>
          </w:r>
          <w:r w:rsidRPr="009D7E95">
            <w:instrText xml:space="preserve"> TOC \o "1-3" \h \z \u </w:instrText>
          </w:r>
          <w:r w:rsidRPr="009D7E95">
            <w:fldChar w:fldCharType="separate"/>
          </w:r>
          <w:hyperlink w:anchor="_Toc215876801" w:history="1">
            <w:r w:rsidRPr="009D7E95">
              <w:rPr>
                <w:rStyle w:val="Hyperlink"/>
                <w:noProof/>
              </w:rPr>
              <w:t>Introduction</w:t>
            </w:r>
            <w:r w:rsidRPr="009D7E95">
              <w:rPr>
                <w:noProof/>
                <w:webHidden/>
              </w:rPr>
              <w:tab/>
            </w:r>
            <w:r w:rsidRPr="009D7E95">
              <w:rPr>
                <w:noProof/>
                <w:webHidden/>
              </w:rPr>
              <w:fldChar w:fldCharType="begin"/>
            </w:r>
            <w:r w:rsidRPr="009D7E95">
              <w:rPr>
                <w:noProof/>
                <w:webHidden/>
              </w:rPr>
              <w:instrText xml:space="preserve"> PAGEREF _Toc215876801 \h </w:instrText>
            </w:r>
            <w:r w:rsidRPr="009D7E95">
              <w:rPr>
                <w:noProof/>
                <w:webHidden/>
              </w:rPr>
            </w:r>
            <w:r w:rsidRPr="009D7E95">
              <w:rPr>
                <w:noProof/>
                <w:webHidden/>
              </w:rPr>
              <w:fldChar w:fldCharType="separate"/>
            </w:r>
            <w:r w:rsidRPr="009D7E95">
              <w:rPr>
                <w:noProof/>
                <w:webHidden/>
              </w:rPr>
              <w:t>3</w:t>
            </w:r>
            <w:r w:rsidRPr="009D7E95">
              <w:rPr>
                <w:noProof/>
                <w:webHidden/>
              </w:rPr>
              <w:fldChar w:fldCharType="end"/>
            </w:r>
          </w:hyperlink>
        </w:p>
        <w:p w14:paraId="0E0FDE0D" w14:textId="7525DEFC" w:rsidR="009D7E95" w:rsidRPr="009D7E95" w:rsidRDefault="009D7E95">
          <w:pPr>
            <w:pStyle w:val="TOC1"/>
            <w:tabs>
              <w:tab w:val="right" w:leader="dot" w:pos="9350"/>
            </w:tabs>
            <w:rPr>
              <w:noProof/>
            </w:rPr>
          </w:pPr>
          <w:hyperlink w:anchor="_Toc215876802" w:history="1">
            <w:r w:rsidRPr="009D7E95">
              <w:rPr>
                <w:rStyle w:val="Hyperlink"/>
                <w:rFonts w:eastAsia="Times New Roman"/>
                <w:noProof/>
              </w:rPr>
              <w:t>Leadership Styles</w:t>
            </w:r>
            <w:r w:rsidRPr="009D7E95">
              <w:rPr>
                <w:noProof/>
                <w:webHidden/>
              </w:rPr>
              <w:tab/>
            </w:r>
            <w:r w:rsidRPr="009D7E95">
              <w:rPr>
                <w:noProof/>
                <w:webHidden/>
              </w:rPr>
              <w:fldChar w:fldCharType="begin"/>
            </w:r>
            <w:r w:rsidRPr="009D7E95">
              <w:rPr>
                <w:noProof/>
                <w:webHidden/>
              </w:rPr>
              <w:instrText xml:space="preserve"> PAGEREF _Toc215876802 \h </w:instrText>
            </w:r>
            <w:r w:rsidRPr="009D7E95">
              <w:rPr>
                <w:noProof/>
                <w:webHidden/>
              </w:rPr>
            </w:r>
            <w:r w:rsidRPr="009D7E95">
              <w:rPr>
                <w:noProof/>
                <w:webHidden/>
              </w:rPr>
              <w:fldChar w:fldCharType="separate"/>
            </w:r>
            <w:r w:rsidRPr="009D7E95">
              <w:rPr>
                <w:noProof/>
                <w:webHidden/>
              </w:rPr>
              <w:t>3</w:t>
            </w:r>
            <w:r w:rsidRPr="009D7E95">
              <w:rPr>
                <w:noProof/>
                <w:webHidden/>
              </w:rPr>
              <w:fldChar w:fldCharType="end"/>
            </w:r>
          </w:hyperlink>
        </w:p>
        <w:p w14:paraId="11C6569E" w14:textId="147EBB55" w:rsidR="009D7E95" w:rsidRPr="009D7E95" w:rsidRDefault="009D7E95">
          <w:pPr>
            <w:pStyle w:val="TOC1"/>
            <w:tabs>
              <w:tab w:val="right" w:leader="dot" w:pos="9350"/>
            </w:tabs>
            <w:rPr>
              <w:noProof/>
            </w:rPr>
          </w:pPr>
          <w:hyperlink w:anchor="_Toc215876803" w:history="1">
            <w:r w:rsidRPr="009D7E95">
              <w:rPr>
                <w:rStyle w:val="Hyperlink"/>
                <w:rFonts w:eastAsia="Times New Roman"/>
                <w:noProof/>
              </w:rPr>
              <w:t>Defining Leadership and Linking To Style</w:t>
            </w:r>
            <w:r w:rsidRPr="009D7E95">
              <w:rPr>
                <w:noProof/>
                <w:webHidden/>
              </w:rPr>
              <w:tab/>
            </w:r>
            <w:r w:rsidRPr="009D7E95">
              <w:rPr>
                <w:noProof/>
                <w:webHidden/>
              </w:rPr>
              <w:fldChar w:fldCharType="begin"/>
            </w:r>
            <w:r w:rsidRPr="009D7E95">
              <w:rPr>
                <w:noProof/>
                <w:webHidden/>
              </w:rPr>
              <w:instrText xml:space="preserve"> PAGEREF _Toc215876803 \h </w:instrText>
            </w:r>
            <w:r w:rsidRPr="009D7E95">
              <w:rPr>
                <w:noProof/>
                <w:webHidden/>
              </w:rPr>
            </w:r>
            <w:r w:rsidRPr="009D7E95">
              <w:rPr>
                <w:noProof/>
                <w:webHidden/>
              </w:rPr>
              <w:fldChar w:fldCharType="separate"/>
            </w:r>
            <w:r w:rsidRPr="009D7E95">
              <w:rPr>
                <w:noProof/>
                <w:webHidden/>
              </w:rPr>
              <w:t>3</w:t>
            </w:r>
            <w:r w:rsidRPr="009D7E95">
              <w:rPr>
                <w:noProof/>
                <w:webHidden/>
              </w:rPr>
              <w:fldChar w:fldCharType="end"/>
            </w:r>
          </w:hyperlink>
        </w:p>
        <w:p w14:paraId="00F5A03A" w14:textId="6A566BE3" w:rsidR="009D7E95" w:rsidRPr="009D7E95" w:rsidRDefault="009D7E95">
          <w:pPr>
            <w:pStyle w:val="TOC2"/>
            <w:tabs>
              <w:tab w:val="right" w:leader="dot" w:pos="9350"/>
            </w:tabs>
            <w:rPr>
              <w:noProof/>
            </w:rPr>
          </w:pPr>
          <w:hyperlink w:anchor="_Toc215876804" w:history="1">
            <w:r w:rsidRPr="009D7E95">
              <w:rPr>
                <w:rStyle w:val="Hyperlink"/>
                <w:rFonts w:eastAsia="Times New Roman"/>
                <w:noProof/>
              </w:rPr>
              <w:t>Visionary Leadership Style</w:t>
            </w:r>
            <w:r w:rsidRPr="009D7E95">
              <w:rPr>
                <w:noProof/>
                <w:webHidden/>
              </w:rPr>
              <w:tab/>
            </w:r>
            <w:r w:rsidRPr="009D7E95">
              <w:rPr>
                <w:noProof/>
                <w:webHidden/>
              </w:rPr>
              <w:fldChar w:fldCharType="begin"/>
            </w:r>
            <w:r w:rsidRPr="009D7E95">
              <w:rPr>
                <w:noProof/>
                <w:webHidden/>
              </w:rPr>
              <w:instrText xml:space="preserve"> PAGEREF _Toc215876804 \h </w:instrText>
            </w:r>
            <w:r w:rsidRPr="009D7E95">
              <w:rPr>
                <w:noProof/>
                <w:webHidden/>
              </w:rPr>
            </w:r>
            <w:r w:rsidRPr="009D7E95">
              <w:rPr>
                <w:noProof/>
                <w:webHidden/>
              </w:rPr>
              <w:fldChar w:fldCharType="separate"/>
            </w:r>
            <w:r w:rsidRPr="009D7E95">
              <w:rPr>
                <w:noProof/>
                <w:webHidden/>
              </w:rPr>
              <w:t>4</w:t>
            </w:r>
            <w:r w:rsidRPr="009D7E95">
              <w:rPr>
                <w:noProof/>
                <w:webHidden/>
              </w:rPr>
              <w:fldChar w:fldCharType="end"/>
            </w:r>
          </w:hyperlink>
        </w:p>
        <w:p w14:paraId="6A1086B7" w14:textId="1336651E" w:rsidR="009D7E95" w:rsidRPr="009D7E95" w:rsidRDefault="009D7E95">
          <w:pPr>
            <w:pStyle w:val="TOC2"/>
            <w:tabs>
              <w:tab w:val="right" w:leader="dot" w:pos="9350"/>
            </w:tabs>
            <w:rPr>
              <w:noProof/>
            </w:rPr>
          </w:pPr>
          <w:hyperlink w:anchor="_Toc215876805" w:history="1">
            <w:r w:rsidRPr="009D7E95">
              <w:rPr>
                <w:rStyle w:val="Hyperlink"/>
                <w:rFonts w:eastAsia="Times New Roman"/>
                <w:noProof/>
              </w:rPr>
              <w:t>Affiliative Leadership Style</w:t>
            </w:r>
            <w:r w:rsidRPr="009D7E95">
              <w:rPr>
                <w:noProof/>
                <w:webHidden/>
              </w:rPr>
              <w:tab/>
            </w:r>
            <w:r w:rsidRPr="009D7E95">
              <w:rPr>
                <w:noProof/>
                <w:webHidden/>
              </w:rPr>
              <w:fldChar w:fldCharType="begin"/>
            </w:r>
            <w:r w:rsidRPr="009D7E95">
              <w:rPr>
                <w:noProof/>
                <w:webHidden/>
              </w:rPr>
              <w:instrText xml:space="preserve"> PAGEREF _Toc215876805 \h </w:instrText>
            </w:r>
            <w:r w:rsidRPr="009D7E95">
              <w:rPr>
                <w:noProof/>
                <w:webHidden/>
              </w:rPr>
            </w:r>
            <w:r w:rsidRPr="009D7E95">
              <w:rPr>
                <w:noProof/>
                <w:webHidden/>
              </w:rPr>
              <w:fldChar w:fldCharType="separate"/>
            </w:r>
            <w:r w:rsidRPr="009D7E95">
              <w:rPr>
                <w:noProof/>
                <w:webHidden/>
              </w:rPr>
              <w:t>5</w:t>
            </w:r>
            <w:r w:rsidRPr="009D7E95">
              <w:rPr>
                <w:noProof/>
                <w:webHidden/>
              </w:rPr>
              <w:fldChar w:fldCharType="end"/>
            </w:r>
          </w:hyperlink>
        </w:p>
        <w:p w14:paraId="170D1CC9" w14:textId="1A00A989" w:rsidR="009D7E95" w:rsidRPr="009D7E95" w:rsidRDefault="009D7E95">
          <w:pPr>
            <w:pStyle w:val="TOC2"/>
            <w:tabs>
              <w:tab w:val="right" w:leader="dot" w:pos="9350"/>
            </w:tabs>
            <w:rPr>
              <w:noProof/>
            </w:rPr>
          </w:pPr>
          <w:hyperlink w:anchor="_Toc215876806" w:history="1">
            <w:r w:rsidRPr="009D7E95">
              <w:rPr>
                <w:rStyle w:val="Hyperlink"/>
                <w:rFonts w:eastAsia="Times New Roman"/>
                <w:noProof/>
              </w:rPr>
              <w:t>Coaching Leadership Style</w:t>
            </w:r>
            <w:r w:rsidRPr="009D7E95">
              <w:rPr>
                <w:noProof/>
                <w:webHidden/>
              </w:rPr>
              <w:tab/>
            </w:r>
            <w:r w:rsidRPr="009D7E95">
              <w:rPr>
                <w:noProof/>
                <w:webHidden/>
              </w:rPr>
              <w:fldChar w:fldCharType="begin"/>
            </w:r>
            <w:r w:rsidRPr="009D7E95">
              <w:rPr>
                <w:noProof/>
                <w:webHidden/>
              </w:rPr>
              <w:instrText xml:space="preserve"> PAGEREF _Toc215876806 \h </w:instrText>
            </w:r>
            <w:r w:rsidRPr="009D7E95">
              <w:rPr>
                <w:noProof/>
                <w:webHidden/>
              </w:rPr>
            </w:r>
            <w:r w:rsidRPr="009D7E95">
              <w:rPr>
                <w:noProof/>
                <w:webHidden/>
              </w:rPr>
              <w:fldChar w:fldCharType="separate"/>
            </w:r>
            <w:r w:rsidRPr="009D7E95">
              <w:rPr>
                <w:noProof/>
                <w:webHidden/>
              </w:rPr>
              <w:t>6</w:t>
            </w:r>
            <w:r w:rsidRPr="009D7E95">
              <w:rPr>
                <w:noProof/>
                <w:webHidden/>
              </w:rPr>
              <w:fldChar w:fldCharType="end"/>
            </w:r>
          </w:hyperlink>
        </w:p>
        <w:p w14:paraId="6D160516" w14:textId="677011CD" w:rsidR="009D7E95" w:rsidRPr="009D7E95" w:rsidRDefault="009D7E95">
          <w:pPr>
            <w:pStyle w:val="TOC1"/>
            <w:tabs>
              <w:tab w:val="right" w:leader="dot" w:pos="9350"/>
            </w:tabs>
            <w:rPr>
              <w:noProof/>
            </w:rPr>
          </w:pPr>
          <w:hyperlink w:anchor="_Toc215876807" w:history="1">
            <w:r w:rsidRPr="009D7E95">
              <w:rPr>
                <w:rStyle w:val="Hyperlink"/>
                <w:rFonts w:eastAsia="Times New Roman"/>
                <w:noProof/>
              </w:rPr>
              <w:t>Key Leadership Skills for Modern Organisational Growth</w:t>
            </w:r>
            <w:r w:rsidRPr="009D7E95">
              <w:rPr>
                <w:noProof/>
                <w:webHidden/>
              </w:rPr>
              <w:tab/>
            </w:r>
            <w:r w:rsidRPr="009D7E95">
              <w:rPr>
                <w:noProof/>
                <w:webHidden/>
              </w:rPr>
              <w:fldChar w:fldCharType="begin"/>
            </w:r>
            <w:r w:rsidRPr="009D7E95">
              <w:rPr>
                <w:noProof/>
                <w:webHidden/>
              </w:rPr>
              <w:instrText xml:space="preserve"> PAGEREF _Toc215876807 \h </w:instrText>
            </w:r>
            <w:r w:rsidRPr="009D7E95">
              <w:rPr>
                <w:noProof/>
                <w:webHidden/>
              </w:rPr>
            </w:r>
            <w:r w:rsidRPr="009D7E95">
              <w:rPr>
                <w:noProof/>
                <w:webHidden/>
              </w:rPr>
              <w:fldChar w:fldCharType="separate"/>
            </w:r>
            <w:r w:rsidRPr="009D7E95">
              <w:rPr>
                <w:noProof/>
                <w:webHidden/>
              </w:rPr>
              <w:t>7</w:t>
            </w:r>
            <w:r w:rsidRPr="009D7E95">
              <w:rPr>
                <w:noProof/>
                <w:webHidden/>
              </w:rPr>
              <w:fldChar w:fldCharType="end"/>
            </w:r>
          </w:hyperlink>
        </w:p>
        <w:p w14:paraId="00CE146F" w14:textId="16F4B147" w:rsidR="009D7E95" w:rsidRPr="009D7E95" w:rsidRDefault="009D7E95">
          <w:pPr>
            <w:pStyle w:val="TOC1"/>
            <w:tabs>
              <w:tab w:val="right" w:leader="dot" w:pos="9350"/>
            </w:tabs>
            <w:rPr>
              <w:noProof/>
            </w:rPr>
          </w:pPr>
          <w:hyperlink w:anchor="_Toc215876808" w:history="1">
            <w:r w:rsidRPr="009D7E95">
              <w:rPr>
                <w:rStyle w:val="Hyperlink"/>
                <w:noProof/>
              </w:rPr>
              <w:t>Conclusion</w:t>
            </w:r>
            <w:r w:rsidRPr="009D7E95">
              <w:rPr>
                <w:noProof/>
                <w:webHidden/>
              </w:rPr>
              <w:tab/>
            </w:r>
            <w:r w:rsidRPr="009D7E95">
              <w:rPr>
                <w:noProof/>
                <w:webHidden/>
              </w:rPr>
              <w:fldChar w:fldCharType="begin"/>
            </w:r>
            <w:r w:rsidRPr="009D7E95">
              <w:rPr>
                <w:noProof/>
                <w:webHidden/>
              </w:rPr>
              <w:instrText xml:space="preserve"> PAGEREF _Toc215876808 \h </w:instrText>
            </w:r>
            <w:r w:rsidRPr="009D7E95">
              <w:rPr>
                <w:noProof/>
                <w:webHidden/>
              </w:rPr>
            </w:r>
            <w:r w:rsidRPr="009D7E95">
              <w:rPr>
                <w:noProof/>
                <w:webHidden/>
              </w:rPr>
              <w:fldChar w:fldCharType="separate"/>
            </w:r>
            <w:r w:rsidRPr="009D7E95">
              <w:rPr>
                <w:noProof/>
                <w:webHidden/>
              </w:rPr>
              <w:t>8</w:t>
            </w:r>
            <w:r w:rsidRPr="009D7E95">
              <w:rPr>
                <w:noProof/>
                <w:webHidden/>
              </w:rPr>
              <w:fldChar w:fldCharType="end"/>
            </w:r>
          </w:hyperlink>
        </w:p>
        <w:p w14:paraId="7CF2881D" w14:textId="256D1B0F" w:rsidR="009D7E95" w:rsidRPr="009D7E95" w:rsidRDefault="009D7E95">
          <w:pPr>
            <w:pStyle w:val="TOC1"/>
            <w:tabs>
              <w:tab w:val="right" w:leader="dot" w:pos="9350"/>
            </w:tabs>
            <w:rPr>
              <w:noProof/>
            </w:rPr>
          </w:pPr>
          <w:hyperlink w:anchor="_Toc215876809" w:history="1">
            <w:r w:rsidRPr="009D7E95">
              <w:rPr>
                <w:rStyle w:val="Hyperlink"/>
                <w:noProof/>
              </w:rPr>
              <w:t>Reference List</w:t>
            </w:r>
            <w:r w:rsidRPr="009D7E95">
              <w:rPr>
                <w:noProof/>
                <w:webHidden/>
              </w:rPr>
              <w:tab/>
            </w:r>
            <w:r w:rsidRPr="009D7E95">
              <w:rPr>
                <w:noProof/>
                <w:webHidden/>
              </w:rPr>
              <w:fldChar w:fldCharType="begin"/>
            </w:r>
            <w:r w:rsidRPr="009D7E95">
              <w:rPr>
                <w:noProof/>
                <w:webHidden/>
              </w:rPr>
              <w:instrText xml:space="preserve"> PAGEREF _Toc215876809 \h </w:instrText>
            </w:r>
            <w:r w:rsidRPr="009D7E95">
              <w:rPr>
                <w:noProof/>
                <w:webHidden/>
              </w:rPr>
            </w:r>
            <w:r w:rsidRPr="009D7E95">
              <w:rPr>
                <w:noProof/>
                <w:webHidden/>
              </w:rPr>
              <w:fldChar w:fldCharType="separate"/>
            </w:r>
            <w:r w:rsidRPr="009D7E95">
              <w:rPr>
                <w:noProof/>
                <w:webHidden/>
              </w:rPr>
              <w:t>9</w:t>
            </w:r>
            <w:r w:rsidRPr="009D7E95">
              <w:rPr>
                <w:noProof/>
                <w:webHidden/>
              </w:rPr>
              <w:fldChar w:fldCharType="end"/>
            </w:r>
          </w:hyperlink>
        </w:p>
        <w:p w14:paraId="709B58B8" w14:textId="65B3D8A0" w:rsidR="009D7E95" w:rsidRPr="009D7E95" w:rsidRDefault="009D7E95">
          <w:r w:rsidRPr="009D7E95">
            <w:rPr>
              <w:noProof/>
            </w:rPr>
            <w:fldChar w:fldCharType="end"/>
          </w:r>
        </w:p>
      </w:sdtContent>
    </w:sdt>
    <w:p w14:paraId="1D033252" w14:textId="77777777" w:rsidR="009D7E95" w:rsidRPr="009D7E95" w:rsidRDefault="009D7E95">
      <w:pPr>
        <w:jc w:val="left"/>
        <w:rPr>
          <w:rFonts w:eastAsiaTheme="majorEastAsia"/>
          <w:color w:val="2F5496" w:themeColor="accent1" w:themeShade="BF"/>
        </w:rPr>
      </w:pPr>
      <w:r w:rsidRPr="009D7E95">
        <w:br w:type="page"/>
      </w:r>
    </w:p>
    <w:p w14:paraId="16BF66DD" w14:textId="0D5BFCF0" w:rsidR="00075E36" w:rsidRPr="009D7E95" w:rsidRDefault="00075E36" w:rsidP="009D7E95">
      <w:pPr>
        <w:pStyle w:val="Heading2"/>
        <w:spacing w:before="100" w:after="100"/>
        <w:contextualSpacing/>
        <w:rPr>
          <w:rFonts w:ascii="Times New Roman" w:hAnsi="Times New Roman" w:cs="Times New Roman"/>
          <w:b/>
          <w:bCs/>
          <w:color w:val="auto"/>
          <w:sz w:val="24"/>
          <w:szCs w:val="24"/>
        </w:rPr>
      </w:pPr>
      <w:bookmarkStart w:id="0" w:name="_Toc215876801"/>
      <w:r w:rsidRPr="009D7E95">
        <w:rPr>
          <w:rFonts w:ascii="Times New Roman" w:hAnsi="Times New Roman" w:cs="Times New Roman"/>
          <w:b/>
          <w:bCs/>
          <w:color w:val="auto"/>
          <w:sz w:val="24"/>
          <w:szCs w:val="24"/>
        </w:rPr>
        <w:lastRenderedPageBreak/>
        <w:t>Introduction</w:t>
      </w:r>
      <w:bookmarkEnd w:id="0"/>
    </w:p>
    <w:p w14:paraId="26637D69" w14:textId="6E6AEAD2" w:rsidR="00482D98" w:rsidRPr="009D7E95" w:rsidRDefault="00482D98" w:rsidP="009D7E95">
      <w:pPr>
        <w:ind w:firstLine="720"/>
        <w:contextualSpacing/>
        <w:rPr>
          <w:bCs/>
        </w:rPr>
      </w:pPr>
      <w:r w:rsidRPr="009D7E95">
        <w:t>In contemporary organisations, the way leaders behave strongly shapes how employees experience their work and how well th</w:t>
      </w:r>
      <w:r w:rsidR="004B2CB6" w:rsidRPr="009D7E95">
        <w:t xml:space="preserve">e organisation performs. </w:t>
      </w:r>
      <w:r w:rsidRPr="009D7E95">
        <w:t xml:space="preserve">Goleman (2000) suggests that leaders draw on six leadership styles based on emotional intelligence, and that these styles can either strengthen or damage the working climate. This </w:t>
      </w:r>
      <w:r w:rsidR="00C02D22" w:rsidRPr="009D7E95">
        <w:t>paper</w:t>
      </w:r>
      <w:r w:rsidRPr="009D7E95">
        <w:t xml:space="preserve"> foc</w:t>
      </w:r>
      <w:r w:rsidR="00C02D22" w:rsidRPr="009D7E95">
        <w:t xml:space="preserve">uses on three of these styles: </w:t>
      </w:r>
      <w:r w:rsidRPr="009D7E95">
        <w:t>visio</w:t>
      </w:r>
      <w:r w:rsidR="00C02D22" w:rsidRPr="009D7E95">
        <w:t>nary, affiliative and coaching</w:t>
      </w:r>
      <w:r w:rsidRPr="009D7E95">
        <w:t xml:space="preserve"> and examines how they influence innovation, team performance, employee commitment and long-term organisational growth. It will analyse the main characteristics, advantages and disadvantages of each style, using recent organisational research and real examples to show where they work best. Thus, visionary, affiliative and coaching leadership are most effective when used together to create a positive climate for innovation and performance; that each style has specific strengths and weaknesses in different organisational contexts; and that their successful use depends on modern leadership skills such as emotional intelligence, strategic vision and developmental coaching that support sustainable organisational growth.</w:t>
      </w:r>
    </w:p>
    <w:p w14:paraId="61A30E6B" w14:textId="6721BAA3" w:rsidR="00482D98" w:rsidRPr="009D7E95" w:rsidRDefault="00C02D22" w:rsidP="009D7E95">
      <w:pPr>
        <w:pStyle w:val="Heading1"/>
        <w:spacing w:before="100" w:after="100"/>
        <w:contextualSpacing/>
        <w:rPr>
          <w:rFonts w:ascii="Times New Roman" w:eastAsia="Times New Roman" w:hAnsi="Times New Roman" w:cs="Times New Roman"/>
          <w:b/>
          <w:bCs/>
          <w:color w:val="auto"/>
          <w:sz w:val="24"/>
          <w:szCs w:val="24"/>
        </w:rPr>
      </w:pPr>
      <w:bookmarkStart w:id="1" w:name="_Toc215876802"/>
      <w:r w:rsidRPr="009D7E95">
        <w:rPr>
          <w:rFonts w:ascii="Times New Roman" w:eastAsia="Times New Roman" w:hAnsi="Times New Roman" w:cs="Times New Roman"/>
          <w:b/>
          <w:bCs/>
          <w:color w:val="auto"/>
          <w:sz w:val="24"/>
          <w:szCs w:val="24"/>
        </w:rPr>
        <w:t>Leadership Styles</w:t>
      </w:r>
      <w:bookmarkEnd w:id="1"/>
    </w:p>
    <w:p w14:paraId="139DB6DB" w14:textId="587B4D94" w:rsidR="00482D98" w:rsidRPr="009D7E95" w:rsidRDefault="00482D98" w:rsidP="009D7E95">
      <w:pPr>
        <w:pStyle w:val="Heading1"/>
        <w:spacing w:before="100" w:after="100"/>
        <w:contextualSpacing/>
        <w:rPr>
          <w:rFonts w:ascii="Times New Roman" w:eastAsia="Times New Roman" w:hAnsi="Times New Roman" w:cs="Times New Roman"/>
          <w:b/>
          <w:bCs/>
          <w:color w:val="auto"/>
          <w:sz w:val="24"/>
          <w:szCs w:val="24"/>
        </w:rPr>
      </w:pPr>
      <w:bookmarkStart w:id="2" w:name="_Toc215876803"/>
      <w:r w:rsidRPr="009D7E95">
        <w:rPr>
          <w:rFonts w:ascii="Times New Roman" w:eastAsia="Times New Roman" w:hAnsi="Times New Roman" w:cs="Times New Roman"/>
          <w:b/>
          <w:bCs/>
          <w:color w:val="auto"/>
          <w:sz w:val="24"/>
          <w:szCs w:val="24"/>
        </w:rPr>
        <w:t xml:space="preserve">Defining </w:t>
      </w:r>
      <w:r w:rsidR="009D7E95" w:rsidRPr="009D7E95">
        <w:rPr>
          <w:rFonts w:ascii="Times New Roman" w:eastAsia="Times New Roman" w:hAnsi="Times New Roman" w:cs="Times New Roman"/>
          <w:b/>
          <w:bCs/>
          <w:color w:val="auto"/>
          <w:sz w:val="24"/>
          <w:szCs w:val="24"/>
        </w:rPr>
        <w:t>Leadership and Linking To Style</w:t>
      </w:r>
      <w:bookmarkEnd w:id="2"/>
    </w:p>
    <w:p w14:paraId="75044469" w14:textId="1443F976" w:rsidR="00482D98" w:rsidRPr="009D7E95" w:rsidRDefault="00482D98" w:rsidP="009D7E95">
      <w:pPr>
        <w:ind w:firstLine="720"/>
        <w:contextualSpacing/>
        <w:rPr>
          <w:rFonts w:eastAsia="Times New Roman"/>
        </w:rPr>
      </w:pPr>
      <w:r w:rsidRPr="009D7E95">
        <w:rPr>
          <w:rFonts w:eastAsia="Times New Roman"/>
        </w:rPr>
        <w:t xml:space="preserve">Leadership can be seen as a process where one person influences others to agree on what needs to be done and how, and then helps them to work together to reach shared goals (Yukl and Gardner, 2020). This means leadership is not only about formal power, but also about how leaders behave with people every day (Yukl and Gardner, 2020). Goleman argues that leaders use different leadership styles, and that these styles are strongly linked to their emotional intelligence (Goleman, 2000). He identifies six main styles: visionary or authoritative, coaching, affiliative, democratic, </w:t>
      </w:r>
      <w:r w:rsidRPr="009D7E95">
        <w:rPr>
          <w:rFonts w:eastAsia="Times New Roman"/>
        </w:rPr>
        <w:lastRenderedPageBreak/>
        <w:t xml:space="preserve">pacesetting and coercive (Goleman, 2000). Each style affects the emotional climate of the organisation, such as how trusted, supported and motivated employees feel (Goleman, 2000). </w:t>
      </w:r>
      <w:r w:rsidR="00C02D22" w:rsidRPr="009D7E95">
        <w:rPr>
          <w:rFonts w:eastAsia="Times New Roman"/>
        </w:rPr>
        <w:t>The focus is</w:t>
      </w:r>
      <w:r w:rsidRPr="009D7E95">
        <w:rPr>
          <w:rFonts w:eastAsia="Times New Roman"/>
        </w:rPr>
        <w:t xml:space="preserve"> on the visionary, affiliative and coaching styles because research shows that these three are closely</w:t>
      </w:r>
      <w:r w:rsidR="00C02D22" w:rsidRPr="009D7E95">
        <w:rPr>
          <w:rFonts w:eastAsia="Times New Roman"/>
        </w:rPr>
        <w:t xml:space="preserve"> linked to innovation in teams</w:t>
      </w:r>
      <w:r w:rsidRPr="009D7E95">
        <w:rPr>
          <w:rFonts w:eastAsia="Times New Roman"/>
        </w:rPr>
        <w:t xml:space="preserve">. </w:t>
      </w:r>
    </w:p>
    <w:p w14:paraId="04E88C6C" w14:textId="74D9EAB2" w:rsidR="00482D98" w:rsidRPr="009D7E95" w:rsidRDefault="00482D98" w:rsidP="009D7E95">
      <w:pPr>
        <w:pStyle w:val="Heading2"/>
        <w:spacing w:before="100" w:after="100"/>
        <w:contextualSpacing/>
        <w:rPr>
          <w:rFonts w:ascii="Times New Roman" w:eastAsia="Times New Roman" w:hAnsi="Times New Roman" w:cs="Times New Roman"/>
          <w:b/>
          <w:bCs/>
          <w:color w:val="auto"/>
          <w:sz w:val="24"/>
          <w:szCs w:val="24"/>
        </w:rPr>
      </w:pPr>
      <w:bookmarkStart w:id="3" w:name="_Toc215876804"/>
      <w:r w:rsidRPr="009D7E95">
        <w:rPr>
          <w:rFonts w:ascii="Times New Roman" w:eastAsia="Times New Roman" w:hAnsi="Times New Roman" w:cs="Times New Roman"/>
          <w:b/>
          <w:bCs/>
          <w:color w:val="auto"/>
          <w:sz w:val="24"/>
          <w:szCs w:val="24"/>
        </w:rPr>
        <w:t xml:space="preserve">Visionary </w:t>
      </w:r>
      <w:r w:rsidR="009D7E95" w:rsidRPr="009D7E95">
        <w:rPr>
          <w:rFonts w:ascii="Times New Roman" w:eastAsia="Times New Roman" w:hAnsi="Times New Roman" w:cs="Times New Roman"/>
          <w:b/>
          <w:bCs/>
          <w:color w:val="auto"/>
          <w:sz w:val="24"/>
          <w:szCs w:val="24"/>
        </w:rPr>
        <w:t>Leadership Style</w:t>
      </w:r>
      <w:bookmarkEnd w:id="3"/>
    </w:p>
    <w:p w14:paraId="15D8D505" w14:textId="1A14EB74" w:rsidR="00482D98" w:rsidRPr="009D7E95" w:rsidRDefault="00482D98" w:rsidP="009D7E95">
      <w:pPr>
        <w:ind w:firstLine="720"/>
        <w:contextualSpacing/>
        <w:rPr>
          <w:rFonts w:eastAsia="Times New Roman"/>
        </w:rPr>
      </w:pPr>
      <w:r w:rsidRPr="009D7E95">
        <w:rPr>
          <w:rFonts w:eastAsia="Times New Roman"/>
        </w:rPr>
        <w:t>In Goleman’s model, the visionary or authoritative leader mobilises people around a clear and inspiring long-term direction (Goleman, 2000). The leader explains how each person’s role contributes to the broader organisa</w:t>
      </w:r>
      <w:r w:rsidR="00C904CF" w:rsidRPr="009D7E95">
        <w:rPr>
          <w:rFonts w:eastAsia="Times New Roman"/>
        </w:rPr>
        <w:t>tional picture</w:t>
      </w:r>
      <w:r w:rsidRPr="009D7E95">
        <w:rPr>
          <w:rFonts w:eastAsia="Times New Roman"/>
        </w:rPr>
        <w:t>. They set overall goals but give employees freedom to decide how to achieve those goals, which encourages initiative and new ideas (Goleman, 2000). Visionary leadership helps create a positive climate because people understand where the organisation is going and why th</w:t>
      </w:r>
      <w:r w:rsidR="00C904CF" w:rsidRPr="009D7E95">
        <w:rPr>
          <w:rFonts w:eastAsia="Times New Roman"/>
        </w:rPr>
        <w:t>eir work matters (Yong et al., 2025c)</w:t>
      </w:r>
      <w:r w:rsidRPr="009D7E95">
        <w:rPr>
          <w:rFonts w:eastAsia="Times New Roman"/>
        </w:rPr>
        <w:t xml:space="preserve">. </w:t>
      </w:r>
      <w:r w:rsidR="002577BA" w:rsidRPr="009D7E95">
        <w:rPr>
          <w:rFonts w:eastAsia="Times New Roman"/>
        </w:rPr>
        <w:t xml:space="preserve">In a survey of 95 teams of social welfare in Dutch municipalities, it was discovered that visionary leadership helps team innovation by enhancing team cohesion and collaboration (Van der Voet and Steijn, 2020). In another study, a survey of 303 employees within small and medium-sized IT enterprises in China demonstrated that visionary leadership enhances the level of individual innovativeness, and this enhances the sustainability of an organisation in the long term </w:t>
      </w:r>
      <w:r w:rsidR="00C02D22" w:rsidRPr="009D7E95">
        <w:rPr>
          <w:rFonts w:eastAsia="Times New Roman"/>
        </w:rPr>
        <w:t>(Wang et al.</w:t>
      </w:r>
      <w:r w:rsidRPr="009D7E95">
        <w:rPr>
          <w:rFonts w:eastAsia="Times New Roman"/>
        </w:rPr>
        <w:t>, 2024).</w:t>
      </w:r>
    </w:p>
    <w:p w14:paraId="371253F2" w14:textId="3E61DC0A" w:rsidR="00CE5404" w:rsidRPr="009D7E95" w:rsidRDefault="002577BA" w:rsidP="009D7E95">
      <w:pPr>
        <w:ind w:firstLine="720"/>
        <w:contextualSpacing/>
        <w:rPr>
          <w:rFonts w:eastAsia="Times New Roman"/>
        </w:rPr>
      </w:pPr>
      <w:r w:rsidRPr="009D7E95">
        <w:rPr>
          <w:rFonts w:eastAsia="Times New Roman"/>
        </w:rPr>
        <w:t xml:space="preserve">When a leader has a vague and unrealistic vision, this style of leadership may not be very effective because workers find it challenging to connect it with their daily work (Van der Voet and Steijn, 2020). These teams may have a positive innovation effect based on good cohesion, which implies that divided teams extract less benefit (Van der Voet and Steijn, 2020). Farhan adds that leaders with great vision can fail to see the immediate operational problems and resource restrictions, leading to frustration in cases when personnel think that immediate hardships are not </w:t>
      </w:r>
      <w:r w:rsidRPr="009D7E95">
        <w:rPr>
          <w:rFonts w:eastAsia="Times New Roman"/>
        </w:rPr>
        <w:lastRenderedPageBreak/>
        <w:t xml:space="preserve">addressed (Farhan, 2024). Nevertheless, studies also imply evident positive qualities. In one of the case studies, a manufacturing company with the new regulations of the environmental world assumed a green vision with long-term goals and invested in more clean technology, which contributed to its entering new markets and enhancing its performance in the long term </w:t>
      </w:r>
      <w:r w:rsidR="00CE5404" w:rsidRPr="009D7E95">
        <w:rPr>
          <w:rFonts w:eastAsia="Times New Roman"/>
        </w:rPr>
        <w:t>(Farhan, 2024). In addition, evidence from IT Industry 4.0 SMEs shows that visionary leadership increases employees’ innovative performance, strengthening organisational sustainability and competitiveness in fast-changing</w:t>
      </w:r>
      <w:r w:rsidR="00C904CF" w:rsidRPr="009D7E95">
        <w:rPr>
          <w:rFonts w:eastAsia="Times New Roman"/>
        </w:rPr>
        <w:t xml:space="preserve"> environments (Wang et al.</w:t>
      </w:r>
      <w:r w:rsidR="00CE5404" w:rsidRPr="009D7E95">
        <w:rPr>
          <w:rFonts w:eastAsia="Times New Roman"/>
        </w:rPr>
        <w:t>, 2024). Overall, visionary leadership appears most effective during periods of change and innovation, where organisations need clear strategic direction and room for creativity.</w:t>
      </w:r>
    </w:p>
    <w:p w14:paraId="193A074E" w14:textId="59BCC7C0" w:rsidR="00482D98" w:rsidRPr="009D7E95" w:rsidRDefault="00482D98" w:rsidP="009D7E95">
      <w:pPr>
        <w:pStyle w:val="Heading2"/>
        <w:spacing w:before="100" w:after="100"/>
        <w:contextualSpacing/>
        <w:rPr>
          <w:rFonts w:ascii="Times New Roman" w:eastAsia="Times New Roman" w:hAnsi="Times New Roman" w:cs="Times New Roman"/>
          <w:b/>
          <w:bCs/>
          <w:color w:val="auto"/>
          <w:sz w:val="24"/>
          <w:szCs w:val="24"/>
        </w:rPr>
      </w:pPr>
      <w:bookmarkStart w:id="4" w:name="_Toc215876805"/>
      <w:r w:rsidRPr="009D7E95">
        <w:rPr>
          <w:rFonts w:ascii="Times New Roman" w:eastAsia="Times New Roman" w:hAnsi="Times New Roman" w:cs="Times New Roman"/>
          <w:b/>
          <w:bCs/>
          <w:color w:val="auto"/>
          <w:sz w:val="24"/>
          <w:szCs w:val="24"/>
        </w:rPr>
        <w:t xml:space="preserve">Affiliative </w:t>
      </w:r>
      <w:r w:rsidR="009D7E95" w:rsidRPr="009D7E95">
        <w:rPr>
          <w:rFonts w:ascii="Times New Roman" w:eastAsia="Times New Roman" w:hAnsi="Times New Roman" w:cs="Times New Roman"/>
          <w:b/>
          <w:bCs/>
          <w:color w:val="auto"/>
          <w:sz w:val="24"/>
          <w:szCs w:val="24"/>
        </w:rPr>
        <w:t>Leadership Style</w:t>
      </w:r>
      <w:bookmarkEnd w:id="4"/>
    </w:p>
    <w:p w14:paraId="6DFE0DF0" w14:textId="04FA6F50" w:rsidR="002577BA" w:rsidRPr="009D7E95" w:rsidRDefault="00CE5404" w:rsidP="009D7E95">
      <w:pPr>
        <w:ind w:firstLine="720"/>
        <w:contextualSpacing/>
        <w:rPr>
          <w:rFonts w:eastAsia="Times New Roman"/>
        </w:rPr>
      </w:pPr>
      <w:r w:rsidRPr="009D7E95">
        <w:rPr>
          <w:rFonts w:eastAsia="Times New Roman"/>
        </w:rPr>
        <w:t xml:space="preserve">The affiliative style centres on people, relationships and harmony, with leaders building emotional bonds, promoting team spirit and sending the message that “people come first” (Goleman, 2000). Such leaders show empathy, give regular praise and work to maintain morale, especially after conflict or stress (Goleman, 2000). Evidence from a study of 56 lecturers in three private higher education institutions in Kota Kinabalu found that affiliative department heads were viewed as caring, friendly and concerned about staff well-being, creating a culture focused on teamwork and mutual support (Yong et al., 2025c). </w:t>
      </w:r>
      <w:r w:rsidR="002577BA" w:rsidRPr="009D7E95">
        <w:rPr>
          <w:rFonts w:eastAsia="Times New Roman"/>
        </w:rPr>
        <w:t xml:space="preserve">Affiliative leadership can also enhance organisational commitment; in the Sabah study, increased affiliative scores were correlated with an increased attachment towards the institution among lecturers (Yong et al., 2025c). A survey of 300 project-team professionals in the IT sector of Pakistan indicated that affiliative leadership is positively related to project success, and that, in part, it contributes to enhanced team performance, indicating the importance of supportive relationships in project coordination (Wahab et al., 2023). </w:t>
      </w:r>
      <w:r w:rsidR="002577BA" w:rsidRPr="009D7E95">
        <w:rPr>
          <w:rFonts w:eastAsia="Times New Roman"/>
        </w:rPr>
        <w:lastRenderedPageBreak/>
        <w:t>With the help of establishing psychological safety and minimising stress, affiliative leaders promote open dialogue and teamwork in challenging workplaces.</w:t>
      </w:r>
    </w:p>
    <w:p w14:paraId="1CEEC5EB" w14:textId="7D8B86FC" w:rsidR="00482D98" w:rsidRPr="009D7E95" w:rsidRDefault="002577BA" w:rsidP="009D7E95">
      <w:pPr>
        <w:ind w:firstLine="720"/>
        <w:contextualSpacing/>
        <w:rPr>
          <w:rFonts w:eastAsia="Times New Roman"/>
        </w:rPr>
      </w:pPr>
      <w:r w:rsidRPr="009D7E95">
        <w:rPr>
          <w:rFonts w:eastAsia="Times New Roman"/>
        </w:rPr>
        <w:t xml:space="preserve">Since affiliative employees believe in harmony, they can evade tough discussions and postpone addressing underperformance (Goleman, 2000). This would enable low standards to persist and could disorient team members on expectations (Goleman, 2000). This means that organisations do not always apply the affiliative style in a consistent way, as the Sabah study observed that only approximately one out of every two lecturers indicated that their heads exhibited the affiliative behaviour consistently (Yong et al., 2025c). Teams that depend on deadlines and quality targets more frequently experience project leaders who have built trust, appreciated contributions or collaboration </w:t>
      </w:r>
      <w:r w:rsidR="00C904CF" w:rsidRPr="009D7E95">
        <w:rPr>
          <w:rFonts w:eastAsia="Times New Roman"/>
        </w:rPr>
        <w:t>(Wahab et al.</w:t>
      </w:r>
      <w:r w:rsidR="00482D98" w:rsidRPr="009D7E95">
        <w:rPr>
          <w:rFonts w:eastAsia="Times New Roman"/>
        </w:rPr>
        <w:t>, 2023). This shows a clear link between affiliative behaviours, stronger team performanc</w:t>
      </w:r>
      <w:r w:rsidR="00C904CF" w:rsidRPr="009D7E95">
        <w:rPr>
          <w:rFonts w:eastAsia="Times New Roman"/>
        </w:rPr>
        <w:t>e and better project outcomes</w:t>
      </w:r>
      <w:r w:rsidR="00482D98" w:rsidRPr="009D7E95">
        <w:rPr>
          <w:rFonts w:eastAsia="Times New Roman"/>
        </w:rPr>
        <w:t>. These findings suggest that affiliative leadership is especially useful for team development, conflict repair and staff retention, but that it works best when paired with clear goals and performanc</w:t>
      </w:r>
      <w:r w:rsidR="00C02D22" w:rsidRPr="009D7E95">
        <w:rPr>
          <w:rFonts w:eastAsia="Times New Roman"/>
        </w:rPr>
        <w:t>e expectations</w:t>
      </w:r>
      <w:r w:rsidR="00482D98" w:rsidRPr="009D7E95">
        <w:rPr>
          <w:rFonts w:eastAsia="Times New Roman"/>
        </w:rPr>
        <w:t>.</w:t>
      </w:r>
    </w:p>
    <w:p w14:paraId="693210A6" w14:textId="27E9D444" w:rsidR="00482D98" w:rsidRPr="009D7E95" w:rsidRDefault="00482D98" w:rsidP="009D7E95">
      <w:pPr>
        <w:pStyle w:val="Heading2"/>
        <w:spacing w:before="100" w:after="100"/>
        <w:contextualSpacing/>
        <w:rPr>
          <w:rFonts w:ascii="Times New Roman" w:eastAsia="Times New Roman" w:hAnsi="Times New Roman" w:cs="Times New Roman"/>
          <w:b/>
          <w:bCs/>
          <w:color w:val="auto"/>
          <w:sz w:val="24"/>
          <w:szCs w:val="24"/>
        </w:rPr>
      </w:pPr>
      <w:bookmarkStart w:id="5" w:name="_Toc215876806"/>
      <w:r w:rsidRPr="009D7E95">
        <w:rPr>
          <w:rFonts w:ascii="Times New Roman" w:eastAsia="Times New Roman" w:hAnsi="Times New Roman" w:cs="Times New Roman"/>
          <w:b/>
          <w:bCs/>
          <w:color w:val="auto"/>
          <w:sz w:val="24"/>
          <w:szCs w:val="24"/>
        </w:rPr>
        <w:t xml:space="preserve">Coaching </w:t>
      </w:r>
      <w:r w:rsidR="009D7E95" w:rsidRPr="009D7E95">
        <w:rPr>
          <w:rFonts w:ascii="Times New Roman" w:eastAsia="Times New Roman" w:hAnsi="Times New Roman" w:cs="Times New Roman"/>
          <w:b/>
          <w:bCs/>
          <w:color w:val="auto"/>
          <w:sz w:val="24"/>
          <w:szCs w:val="24"/>
        </w:rPr>
        <w:t>Leadership Style</w:t>
      </w:r>
      <w:bookmarkEnd w:id="5"/>
    </w:p>
    <w:p w14:paraId="153FF654" w14:textId="429FAC49" w:rsidR="002577BA" w:rsidRPr="009D7E95" w:rsidRDefault="00482D98" w:rsidP="009D7E95">
      <w:pPr>
        <w:ind w:firstLine="720"/>
        <w:contextualSpacing/>
        <w:rPr>
          <w:rFonts w:eastAsia="Times New Roman"/>
        </w:rPr>
      </w:pPr>
      <w:r w:rsidRPr="009D7E95">
        <w:rPr>
          <w:rFonts w:eastAsia="Times New Roman"/>
        </w:rPr>
        <w:t xml:space="preserve">In Goleman’s framework, coaching leaders focus on developing people for the future (Goleman, 2000). They help employees to identify strengths and weaknesses, set personal goals and experiment with new ways of working (Goleman, 2000). </w:t>
      </w:r>
      <w:r w:rsidR="002577BA" w:rsidRPr="009D7E95">
        <w:rPr>
          <w:rFonts w:eastAsia="Times New Roman"/>
        </w:rPr>
        <w:t xml:space="preserve">Coaching leadership is a team effort where leaders and learners collaborate to foster learning through questions, feedback and prompting people to reflect, as opposed to issuing commands (Colgate, 2025). According to Colgate's analysis of coaching leadership in business, coaching leadership can increase motivation, enhance competencies and foster psychological safety, since employees are encouraged to learn and to explore new concepts (Colgate, 2025). Research on 321 workers in South Korean </w:t>
      </w:r>
      <w:r w:rsidR="002577BA" w:rsidRPr="009D7E95">
        <w:rPr>
          <w:rFonts w:eastAsia="Times New Roman"/>
        </w:rPr>
        <w:lastRenderedPageBreak/>
        <w:t>manufacturing companies revealed that coaching leadership enhances creative performance by psychological empowerment and positive voice behaviour (Hwang et al., 2023). This implies that coaching leadership aids innovation by making employees feel stronger and more willing to voice their ideas.</w:t>
      </w:r>
    </w:p>
    <w:p w14:paraId="0017A85D" w14:textId="09E7411E" w:rsidR="00482D98" w:rsidRPr="009D7E95" w:rsidRDefault="002577BA" w:rsidP="009D7E95">
      <w:pPr>
        <w:ind w:firstLine="720"/>
        <w:contextualSpacing/>
        <w:rPr>
          <w:rFonts w:eastAsia="Times New Roman"/>
        </w:rPr>
      </w:pPr>
      <w:r w:rsidRPr="009D7E95">
        <w:rPr>
          <w:rFonts w:eastAsia="Times New Roman"/>
        </w:rPr>
        <w:t>Coaching leadership takes time and competence, and leaders might not be able to offer constant one-on-one coaching, as well, when in a high-pressure, short-term situation (Colgate, 2025). Colgate observes that low-quality coaching that does not correspond with the needs of employees may ruin trust and satisfaction, and therefore, the style is not always good in practice</w:t>
      </w:r>
      <w:r w:rsidR="009B20C4" w:rsidRPr="009D7E95">
        <w:rPr>
          <w:rFonts w:eastAsia="Times New Roman"/>
        </w:rPr>
        <w:t xml:space="preserve"> </w:t>
      </w:r>
      <w:r w:rsidR="00482D98" w:rsidRPr="009D7E95">
        <w:rPr>
          <w:rFonts w:eastAsia="Times New Roman"/>
        </w:rPr>
        <w:t>(Colgate, 2025). The Sabah study found that only a minority of lecturers strongly agreed that their heads consistently display coaching behaviours, which suggests that many organisations find this style hard to implement (Yong et al., 2025a).</w:t>
      </w:r>
      <w:r w:rsidR="004B2CB6" w:rsidRPr="009D7E95">
        <w:rPr>
          <w:rFonts w:eastAsia="Times New Roman"/>
        </w:rPr>
        <w:t xml:space="preserve"> </w:t>
      </w:r>
      <w:r w:rsidR="00482D98" w:rsidRPr="009D7E95">
        <w:rPr>
          <w:rFonts w:eastAsia="Times New Roman"/>
        </w:rPr>
        <w:t>Halliwell</w:t>
      </w:r>
      <w:r w:rsidR="004B2CB6" w:rsidRPr="009D7E95">
        <w:rPr>
          <w:rFonts w:eastAsia="Times New Roman"/>
        </w:rPr>
        <w:t xml:space="preserve"> et al. (2023)</w:t>
      </w:r>
      <w:r w:rsidR="00482D98" w:rsidRPr="009D7E95">
        <w:rPr>
          <w:rFonts w:eastAsia="Times New Roman"/>
        </w:rPr>
        <w:t xml:space="preserve"> </w:t>
      </w:r>
      <w:r w:rsidR="004B2CB6" w:rsidRPr="009D7E95">
        <w:rPr>
          <w:rFonts w:eastAsia="Times New Roman"/>
        </w:rPr>
        <w:t>note</w:t>
      </w:r>
      <w:r w:rsidR="00482D98" w:rsidRPr="009D7E95">
        <w:rPr>
          <w:rFonts w:eastAsia="Times New Roman"/>
        </w:rPr>
        <w:t xml:space="preserve"> that when managers receive leadership coaching, they become more authentic and change-oriented, which helps them to lead organisational change</w:t>
      </w:r>
      <w:r w:rsidR="004B2CB6" w:rsidRPr="009D7E95">
        <w:rPr>
          <w:rFonts w:eastAsia="Times New Roman"/>
        </w:rPr>
        <w:t xml:space="preserve"> projects more effectively</w:t>
      </w:r>
      <w:r w:rsidR="00482D98" w:rsidRPr="009D7E95">
        <w:rPr>
          <w:rFonts w:eastAsia="Times New Roman"/>
        </w:rPr>
        <w:t xml:space="preserve">. </w:t>
      </w:r>
      <w:r w:rsidR="004B2CB6" w:rsidRPr="009D7E95">
        <w:rPr>
          <w:rFonts w:eastAsia="Times New Roman"/>
        </w:rPr>
        <w:t>Additionally, i</w:t>
      </w:r>
      <w:r w:rsidR="00482D98" w:rsidRPr="009D7E95">
        <w:rPr>
          <w:rFonts w:eastAsia="Times New Roman"/>
        </w:rPr>
        <w:t>n manufacturing firms, coaching leadership leads to higher creative performance, which is a key driver of product and process innovatio</w:t>
      </w:r>
      <w:r w:rsidR="004B2CB6" w:rsidRPr="009D7E95">
        <w:rPr>
          <w:rFonts w:eastAsia="Times New Roman"/>
        </w:rPr>
        <w:t>n (Hwang et al.</w:t>
      </w:r>
      <w:r w:rsidR="00482D98" w:rsidRPr="009D7E95">
        <w:rPr>
          <w:rFonts w:eastAsia="Times New Roman"/>
        </w:rPr>
        <w:t>, 2023). Overall, these findings suggest that coaching leadership is effective for empowering employees, building future capability and supporting innovation and change.</w:t>
      </w:r>
    </w:p>
    <w:p w14:paraId="476913D8" w14:textId="65DC5390" w:rsidR="00482D98" w:rsidRPr="009D7E95" w:rsidRDefault="00482D98" w:rsidP="009D7E95">
      <w:pPr>
        <w:pStyle w:val="Heading1"/>
        <w:spacing w:before="100" w:after="100"/>
        <w:contextualSpacing/>
        <w:rPr>
          <w:rFonts w:ascii="Times New Roman" w:eastAsia="Times New Roman" w:hAnsi="Times New Roman" w:cs="Times New Roman"/>
          <w:b/>
          <w:bCs/>
          <w:color w:val="auto"/>
          <w:sz w:val="24"/>
          <w:szCs w:val="24"/>
        </w:rPr>
      </w:pPr>
      <w:bookmarkStart w:id="6" w:name="_Toc215876807"/>
      <w:r w:rsidRPr="009D7E95">
        <w:rPr>
          <w:rFonts w:ascii="Times New Roman" w:eastAsia="Times New Roman" w:hAnsi="Times New Roman" w:cs="Times New Roman"/>
          <w:b/>
          <w:bCs/>
          <w:color w:val="auto"/>
          <w:sz w:val="24"/>
          <w:szCs w:val="24"/>
        </w:rPr>
        <w:t xml:space="preserve">Key </w:t>
      </w:r>
      <w:r w:rsidR="009D7E95" w:rsidRPr="009D7E95">
        <w:rPr>
          <w:rFonts w:ascii="Times New Roman" w:eastAsia="Times New Roman" w:hAnsi="Times New Roman" w:cs="Times New Roman"/>
          <w:b/>
          <w:bCs/>
          <w:color w:val="auto"/>
          <w:sz w:val="24"/>
          <w:szCs w:val="24"/>
        </w:rPr>
        <w:t>Leadership Skills for Modern Organisational Growth</w:t>
      </w:r>
      <w:bookmarkEnd w:id="6"/>
    </w:p>
    <w:p w14:paraId="79757ED8" w14:textId="28E7354F" w:rsidR="004B2CB6" w:rsidRPr="009D7E95" w:rsidRDefault="004B2CB6" w:rsidP="009D7E95">
      <w:pPr>
        <w:ind w:firstLine="720"/>
        <w:contextualSpacing/>
        <w:rPr>
          <w:rFonts w:eastAsia="Times New Roman"/>
        </w:rPr>
      </w:pPr>
      <w:r w:rsidRPr="009D7E95">
        <w:rPr>
          <w:rFonts w:eastAsia="Times New Roman"/>
        </w:rPr>
        <w:t xml:space="preserve">Across visionary, affiliative and coaching styles, several skills are vital. Emotional intelligence is central, because leaders need self-awareness, empathy and relationship management to use these styles in a sensitive way (Goleman, 2000). These emotional skills help them manage conflict, support staff well-being and build trust in diverse and hybrid teams (Yong et al., 2025c). </w:t>
      </w:r>
      <w:r w:rsidRPr="009D7E95">
        <w:rPr>
          <w:rFonts w:eastAsia="Times New Roman"/>
        </w:rPr>
        <w:lastRenderedPageBreak/>
        <w:t>Vision and strategic thinking are crucial, since leaders must read digital and sustainability trends and turn them into clear, shared direction (Farhan, 2024). Coaching and developmental skills matter because leaders need to ask questions, give constructive feedback and create learning opportunities so employees grow and stay ready for change (Colgate, 2025). Relationship-building and communication underpin cohesive teams that can deliver complex pr</w:t>
      </w:r>
      <w:r w:rsidR="00C904CF" w:rsidRPr="009D7E95">
        <w:rPr>
          <w:rFonts w:eastAsia="Times New Roman"/>
        </w:rPr>
        <w:t>ojects (Wahab et al.</w:t>
      </w:r>
      <w:r w:rsidRPr="009D7E95">
        <w:rPr>
          <w:rFonts w:eastAsia="Times New Roman"/>
        </w:rPr>
        <w:t>, 2023). Finally, adaptable leaders flexibly mix</w:t>
      </w:r>
      <w:r w:rsidR="00CE5404" w:rsidRPr="009D7E95">
        <w:rPr>
          <w:rFonts w:eastAsia="Times New Roman"/>
        </w:rPr>
        <w:t xml:space="preserve"> these</w:t>
      </w:r>
      <w:r w:rsidRPr="009D7E95">
        <w:rPr>
          <w:rFonts w:eastAsia="Times New Roman"/>
        </w:rPr>
        <w:t xml:space="preserve"> styles to match context and manage crises and</w:t>
      </w:r>
      <w:r w:rsidR="00CE5404" w:rsidRPr="009D7E95">
        <w:rPr>
          <w:rFonts w:eastAsia="Times New Roman"/>
        </w:rPr>
        <w:t xml:space="preserve"> growth</w:t>
      </w:r>
      <w:r w:rsidRPr="009D7E95">
        <w:rPr>
          <w:rFonts w:eastAsia="Times New Roman"/>
        </w:rPr>
        <w:t>.</w:t>
      </w:r>
    </w:p>
    <w:p w14:paraId="1ACA1CE9" w14:textId="19DBE895" w:rsidR="00573888" w:rsidRPr="009D7E95" w:rsidRDefault="00C02D22" w:rsidP="009D7E95">
      <w:pPr>
        <w:pStyle w:val="Heading1"/>
        <w:spacing w:before="100" w:after="100"/>
        <w:contextualSpacing/>
        <w:jc w:val="center"/>
        <w:rPr>
          <w:rFonts w:ascii="Times New Roman" w:hAnsi="Times New Roman" w:cs="Times New Roman"/>
          <w:b/>
          <w:bCs/>
          <w:color w:val="auto"/>
          <w:sz w:val="24"/>
          <w:szCs w:val="24"/>
        </w:rPr>
      </w:pPr>
      <w:bookmarkStart w:id="7" w:name="_Toc215876808"/>
      <w:r w:rsidRPr="009D7E95">
        <w:rPr>
          <w:rFonts w:ascii="Times New Roman" w:hAnsi="Times New Roman" w:cs="Times New Roman"/>
          <w:b/>
          <w:bCs/>
          <w:color w:val="auto"/>
          <w:sz w:val="24"/>
          <w:szCs w:val="24"/>
        </w:rPr>
        <w:t>Conclusion</w:t>
      </w:r>
      <w:bookmarkEnd w:id="7"/>
    </w:p>
    <w:p w14:paraId="3304EF91" w14:textId="5E1FCAB2" w:rsidR="00C02D22" w:rsidRPr="009D7E95" w:rsidRDefault="00C02D22" w:rsidP="009D7E95">
      <w:pPr>
        <w:ind w:firstLine="720"/>
        <w:contextualSpacing/>
      </w:pPr>
      <w:r w:rsidRPr="009D7E95">
        <w:t xml:space="preserve">Thus, leadership is a process of influencing others towards shared goals and that </w:t>
      </w:r>
      <w:r w:rsidRPr="009D7E95">
        <w:rPr>
          <w:rStyle w:val="Emphasis"/>
          <w:i w:val="0"/>
        </w:rPr>
        <w:t>how</w:t>
      </w:r>
      <w:r w:rsidRPr="009D7E95">
        <w:t xml:space="preserve"> leaders behave strongly affects organisational climate and results. Goleman’s visionary, affiliative and coaching styles each make a valuable contribution when they are used in the right way. Visionary leadership gives clear direction and supports innovation and long-term sustainability. Affiliative leadership strengthens relationships, team cohesion and commitment. Coaching leadership develops people’s skills, creativity and readiness for change. </w:t>
      </w:r>
      <w:r w:rsidR="004B2CB6" w:rsidRPr="009D7E95">
        <w:t xml:space="preserve">Modern leaders </w:t>
      </w:r>
      <w:r w:rsidRPr="009D7E95">
        <w:t xml:space="preserve">need emotional intelligence, strategic vision, strong communication and coaching skills so they can flex between styles when situations change. </w:t>
      </w:r>
      <w:r w:rsidR="004B2CB6" w:rsidRPr="009D7E95">
        <w:t>Practical recommendations are that organisations should invest in leadership development programmes that build emotional intelligence, strategic vision and coaching skills. They should also encourage leaders to consciously blend visionary, affiliative and coaching styles, rather than relying on just one way of leading. In addition, organisations can support this by creating a culture of feedback and reflection, so leaders regularly review how their style affects team climate and performance.</w:t>
      </w:r>
    </w:p>
    <w:p w14:paraId="7BB01F24" w14:textId="2EA7A6A2" w:rsidR="00CE5404" w:rsidRPr="009D7E95" w:rsidRDefault="00CE5404" w:rsidP="009D7E95">
      <w:pPr>
        <w:contextualSpacing/>
      </w:pPr>
      <w:r w:rsidRPr="009D7E95">
        <w:br w:type="page"/>
      </w:r>
    </w:p>
    <w:p w14:paraId="165B01D1" w14:textId="6D3268BE" w:rsidR="00573888" w:rsidRPr="009D7E95" w:rsidRDefault="00573888" w:rsidP="009D7E95">
      <w:pPr>
        <w:pStyle w:val="Heading1"/>
        <w:spacing w:before="100" w:after="100"/>
        <w:contextualSpacing/>
        <w:jc w:val="center"/>
        <w:rPr>
          <w:rFonts w:ascii="Times New Roman" w:hAnsi="Times New Roman" w:cs="Times New Roman"/>
          <w:b/>
          <w:bCs/>
          <w:color w:val="auto"/>
          <w:sz w:val="24"/>
          <w:szCs w:val="24"/>
        </w:rPr>
      </w:pPr>
      <w:bookmarkStart w:id="8" w:name="_Toc215876809"/>
      <w:r w:rsidRPr="009D7E95">
        <w:rPr>
          <w:rFonts w:ascii="Times New Roman" w:hAnsi="Times New Roman" w:cs="Times New Roman"/>
          <w:b/>
          <w:bCs/>
          <w:color w:val="auto"/>
          <w:sz w:val="24"/>
          <w:szCs w:val="24"/>
        </w:rPr>
        <w:lastRenderedPageBreak/>
        <w:t>Reference List</w:t>
      </w:r>
      <w:bookmarkEnd w:id="8"/>
    </w:p>
    <w:p w14:paraId="689BE073"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Colgate, M. (2025) ‘The importance and application of a coaching leadership style in businesses’, </w:t>
      </w:r>
      <w:r w:rsidRPr="009D7E95">
        <w:rPr>
          <w:rStyle w:val="Emphasis"/>
          <w:lang w:val="en-GB"/>
        </w:rPr>
        <w:t>Businesses</w:t>
      </w:r>
      <w:r w:rsidRPr="009D7E95">
        <w:rPr>
          <w:lang w:val="en-GB"/>
        </w:rPr>
        <w:t>, 5(3), p. 32. doi:10.3390/businesses5030032.</w:t>
      </w:r>
    </w:p>
    <w:p w14:paraId="3EFE96A9"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Farhan, B.Y. (2024) ‘Visionary leadership and innovative mindset for sustainable business development: Case studies and practical applications’, </w:t>
      </w:r>
      <w:r w:rsidRPr="009D7E95">
        <w:rPr>
          <w:rStyle w:val="Emphasis"/>
          <w:lang w:val="en-GB"/>
        </w:rPr>
        <w:t>Research in Globalization</w:t>
      </w:r>
      <w:r w:rsidRPr="009D7E95">
        <w:rPr>
          <w:lang w:val="en-GB"/>
        </w:rPr>
        <w:t xml:space="preserve">, 8(1), p. 100219. Available at: </w:t>
      </w:r>
      <w:hyperlink r:id="rId7" w:tgtFrame="_new" w:history="1">
        <w:r w:rsidRPr="009D7E95">
          <w:rPr>
            <w:rStyle w:val="Hyperlink"/>
            <w:color w:val="auto"/>
            <w:lang w:val="en-GB"/>
          </w:rPr>
          <w:t>https://www.sciencedirect.com/science/article/pii/S2590051X24000285</w:t>
        </w:r>
      </w:hyperlink>
      <w:r w:rsidRPr="009D7E95">
        <w:rPr>
          <w:lang w:val="en-GB"/>
        </w:rPr>
        <w:t>.</w:t>
      </w:r>
    </w:p>
    <w:p w14:paraId="47E6A70A"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Goleman, D. (2000) ‘Leadership that gets results’, </w:t>
      </w:r>
      <w:r w:rsidRPr="009D7E95">
        <w:rPr>
          <w:rStyle w:val="Emphasis"/>
          <w:lang w:val="en-GB"/>
        </w:rPr>
        <w:t>Harvard Business Review</w:t>
      </w:r>
      <w:r w:rsidRPr="009D7E95">
        <w:rPr>
          <w:lang w:val="en-GB"/>
        </w:rPr>
        <w:t>, 78(2), pp. 78–90.</w:t>
      </w:r>
    </w:p>
    <w:p w14:paraId="76A2F5B5"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Halliwell, P.R., Mitchell, R. and Boyle, B. (2023) ‘Leadership effectiveness through coaching: Authentic and change-oriented leadership’, </w:t>
      </w:r>
      <w:r w:rsidRPr="009D7E95">
        <w:rPr>
          <w:rStyle w:val="Emphasis"/>
          <w:lang w:val="en-GB"/>
        </w:rPr>
        <w:t>PLOS ONE</w:t>
      </w:r>
      <w:r w:rsidRPr="009D7E95">
        <w:rPr>
          <w:lang w:val="en-GB"/>
        </w:rPr>
        <w:t>, 18(12), e0294953. doi:10.1371/journal.pone.0294953.</w:t>
      </w:r>
    </w:p>
    <w:p w14:paraId="64B9211B"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Hwang, C.Y., Kang, S.-W. and Choi, S.B. (2023) ‘Coaching leadership and creative performance: A serial mediation model of psychological empowerment and constructive voice behavior’, </w:t>
      </w:r>
      <w:r w:rsidRPr="009D7E95">
        <w:rPr>
          <w:rStyle w:val="Emphasis"/>
          <w:lang w:val="en-GB"/>
        </w:rPr>
        <w:t>Frontiers in Psychology</w:t>
      </w:r>
      <w:r w:rsidRPr="009D7E95">
        <w:rPr>
          <w:lang w:val="en-GB"/>
        </w:rPr>
        <w:t>, 14, 1077594. doi:10.3389/fpsyg.2023.1077594.</w:t>
      </w:r>
    </w:p>
    <w:p w14:paraId="2D37E87E" w14:textId="0158C69D" w:rsidR="00331418" w:rsidRPr="009D7E95" w:rsidRDefault="00E44EED" w:rsidP="009D7E95">
      <w:pPr>
        <w:pStyle w:val="NormalWeb"/>
        <w:spacing w:line="480" w:lineRule="auto"/>
        <w:ind w:left="720" w:hanging="720"/>
        <w:contextualSpacing/>
        <w:jc w:val="both"/>
        <w:rPr>
          <w:lang w:val="en-GB"/>
        </w:rPr>
      </w:pPr>
      <w:r w:rsidRPr="009D7E95">
        <w:rPr>
          <w:lang w:val="en-GB"/>
        </w:rPr>
        <w:t>Van</w:t>
      </w:r>
      <w:r w:rsidR="00331418" w:rsidRPr="009D7E95">
        <w:rPr>
          <w:lang w:val="en-GB"/>
        </w:rPr>
        <w:t xml:space="preserve"> der Voet, J. and Steijn, B. (2020) ‘Team innovation through collaboration: How visionary leadership spurs innovation via team cohesion’, </w:t>
      </w:r>
      <w:r w:rsidR="00331418" w:rsidRPr="009D7E95">
        <w:rPr>
          <w:rStyle w:val="Emphasis"/>
          <w:lang w:val="en-GB"/>
        </w:rPr>
        <w:t>Public Management Review</w:t>
      </w:r>
      <w:r w:rsidR="00331418" w:rsidRPr="009D7E95">
        <w:rPr>
          <w:lang w:val="en-GB"/>
        </w:rPr>
        <w:t>, 23(9), pp. 1275–1294. doi:10.1080/14719037.2020.1743344.</w:t>
      </w:r>
    </w:p>
    <w:p w14:paraId="54DF01E3"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Wahab, A., Shaukat, M.B. and Nasir, M. (2023) ‘The mediating role of team performance between affiliative leadership and project success in the IT sector’, </w:t>
      </w:r>
      <w:r w:rsidRPr="009D7E95">
        <w:rPr>
          <w:rStyle w:val="Emphasis"/>
          <w:lang w:val="en-GB"/>
        </w:rPr>
        <w:t>JISR Management and Social Sciences &amp; Economics</w:t>
      </w:r>
      <w:r w:rsidRPr="009D7E95">
        <w:rPr>
          <w:lang w:val="en-GB"/>
        </w:rPr>
        <w:t>, 21(3), pp. 92–117. doi:10.31384/jisrmsse/2023.21.3.5.</w:t>
      </w:r>
    </w:p>
    <w:p w14:paraId="0A5852AF"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Wang, L., Jin, X. and Yoo, J.J. (2024) ‘The process of visionary leadership increases innovative performance among IT Industry 4.0 SMEs for organisational sustainability: Testing the moderated mediation model’, </w:t>
      </w:r>
      <w:r w:rsidRPr="009D7E95">
        <w:rPr>
          <w:rStyle w:val="Emphasis"/>
          <w:lang w:val="en-GB"/>
        </w:rPr>
        <w:t>Sustainability</w:t>
      </w:r>
      <w:r w:rsidRPr="009D7E95">
        <w:rPr>
          <w:lang w:val="en-GB"/>
        </w:rPr>
        <w:t>, 16(19), 8690. doi:10.3390/su16198690.</w:t>
      </w:r>
    </w:p>
    <w:p w14:paraId="7968C8A8"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lastRenderedPageBreak/>
        <w:t xml:space="preserve">Yong, F.L., Chin, C.H., Chuah, F., Ling Uie, L.L., Chong, L.P. and Chin, Y.F. (2025a) ‘Investigating coaching leadership among departmental heads in Sabah, Malaysia: An empirical study on lecturers’ perceptions’, </w:t>
      </w:r>
      <w:r w:rsidRPr="009D7E95">
        <w:rPr>
          <w:rStyle w:val="Emphasis"/>
          <w:lang w:val="en-GB"/>
        </w:rPr>
        <w:t>Malaysian Journal of Social Sciences and Humanities (MJSSH)</w:t>
      </w:r>
      <w:r w:rsidRPr="009D7E95">
        <w:rPr>
          <w:lang w:val="en-GB"/>
        </w:rPr>
        <w:t>, 10(6), e003442. doi:10.47405/mjssh.v10i6.3442.</w:t>
      </w:r>
    </w:p>
    <w:p w14:paraId="43E6C101"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Yong, F.L., Chuah, F., Ling Uie, L.L., Chong, L.P. and Al-Azad, N. (2025b) ‘Visionary leadership among department heads: A quantitative study on academics’ perceptions in Sabah, Malaysia’, </w:t>
      </w:r>
      <w:r w:rsidRPr="009D7E95">
        <w:rPr>
          <w:rStyle w:val="Emphasis"/>
          <w:lang w:val="en-GB"/>
        </w:rPr>
        <w:t>Malaysian Journal of Social Sciences and Humanities (MJSSH)</w:t>
      </w:r>
      <w:r w:rsidRPr="009D7E95">
        <w:rPr>
          <w:lang w:val="en-GB"/>
        </w:rPr>
        <w:t>, 10(7), e003473. doi:10.47405/mjssh.v10i7.3473.</w:t>
      </w:r>
    </w:p>
    <w:p w14:paraId="06871377" w14:textId="77777777"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Yong, F.L., Pang, V.L., Chuah, F., Chu, W.T., Ling Uie, L.L. and Chong, L.P. (2025c) ‘Exploring affiliative leadership among department heads in Sabah, Malaysia: Impact on lecturers’ organisational commitment’, </w:t>
      </w:r>
      <w:r w:rsidRPr="009D7E95">
        <w:rPr>
          <w:rStyle w:val="Emphasis"/>
          <w:lang w:val="en-GB"/>
        </w:rPr>
        <w:t>Malaysian Journal of Social Sciences and Humanities (MJSSH)</w:t>
      </w:r>
      <w:r w:rsidRPr="009D7E95">
        <w:rPr>
          <w:lang w:val="en-GB"/>
        </w:rPr>
        <w:t>, 10(6), e003433. doi:10.47405/mjssh.v10i6.3433.</w:t>
      </w:r>
    </w:p>
    <w:p w14:paraId="07027661" w14:textId="0A71F76E" w:rsidR="00331418" w:rsidRPr="009D7E95" w:rsidRDefault="00331418" w:rsidP="009D7E95">
      <w:pPr>
        <w:pStyle w:val="NormalWeb"/>
        <w:spacing w:line="480" w:lineRule="auto"/>
        <w:ind w:left="720" w:hanging="720"/>
        <w:contextualSpacing/>
        <w:jc w:val="both"/>
        <w:rPr>
          <w:lang w:val="en-GB"/>
        </w:rPr>
      </w:pPr>
      <w:r w:rsidRPr="009D7E95">
        <w:rPr>
          <w:lang w:val="en-GB"/>
        </w:rPr>
        <w:t xml:space="preserve">Yukl, G. and Gardner, W.L. (2020) </w:t>
      </w:r>
      <w:r w:rsidRPr="009D7E95">
        <w:rPr>
          <w:rStyle w:val="Emphasis"/>
          <w:lang w:val="en-GB"/>
        </w:rPr>
        <w:t>Leadership in o</w:t>
      </w:r>
      <w:r w:rsidR="009D7E95" w:rsidRPr="009D7E95">
        <w:rPr>
          <w:rStyle w:val="Emphasis"/>
          <w:lang w:val="en-GB"/>
        </w:rPr>
        <w:t>rganis</w:t>
      </w:r>
      <w:r w:rsidRPr="009D7E95">
        <w:rPr>
          <w:rStyle w:val="Emphasis"/>
          <w:lang w:val="en-GB"/>
        </w:rPr>
        <w:t>ations</w:t>
      </w:r>
      <w:r w:rsidRPr="009D7E95">
        <w:rPr>
          <w:lang w:val="en-GB"/>
        </w:rPr>
        <w:t>. 9th edn. Harlow: Pearson.</w:t>
      </w:r>
    </w:p>
    <w:p w14:paraId="2B7522BE" w14:textId="7BDB7962" w:rsidR="00D11D4F" w:rsidRPr="009D7E95" w:rsidRDefault="00D11D4F" w:rsidP="009D7E95">
      <w:pPr>
        <w:contextualSpacing/>
        <w:rPr>
          <w:rFonts w:eastAsia="Times New Roman"/>
        </w:rPr>
      </w:pPr>
    </w:p>
    <w:sectPr w:rsidR="00D11D4F" w:rsidRPr="009D7E9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FC52F" w14:textId="77777777" w:rsidR="00842AEF" w:rsidRDefault="00842AEF" w:rsidP="0055399A">
      <w:pPr>
        <w:spacing w:before="0" w:after="0" w:line="240" w:lineRule="auto"/>
      </w:pPr>
      <w:r>
        <w:separator/>
      </w:r>
    </w:p>
  </w:endnote>
  <w:endnote w:type="continuationSeparator" w:id="0">
    <w:p w14:paraId="78E69BA9" w14:textId="77777777" w:rsidR="00842AEF" w:rsidRDefault="00842AEF" w:rsidP="0055399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F81BE" w14:textId="77777777" w:rsidR="00842AEF" w:rsidRDefault="00842AEF" w:rsidP="0055399A">
      <w:pPr>
        <w:spacing w:before="0" w:after="0" w:line="240" w:lineRule="auto"/>
      </w:pPr>
      <w:r>
        <w:separator/>
      </w:r>
    </w:p>
  </w:footnote>
  <w:footnote w:type="continuationSeparator" w:id="0">
    <w:p w14:paraId="200BCD1A" w14:textId="77777777" w:rsidR="00842AEF" w:rsidRDefault="00842AEF" w:rsidP="0055399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8712048"/>
      <w:docPartObj>
        <w:docPartGallery w:val="Page Numbers (Top of Page)"/>
        <w:docPartUnique/>
      </w:docPartObj>
    </w:sdtPr>
    <w:sdtEndPr>
      <w:rPr>
        <w:noProof/>
      </w:rPr>
    </w:sdtEndPr>
    <w:sdtContent>
      <w:p w14:paraId="62311405" w14:textId="698B2191" w:rsidR="0055399A" w:rsidRDefault="00E44EED" w:rsidP="00E44EED">
        <w:pPr>
          <w:pStyle w:val="Header"/>
          <w:spacing w:line="480" w:lineRule="auto"/>
          <w:jc w:val="left"/>
        </w:pPr>
        <w:r w:rsidRPr="004B2CB6">
          <w:rPr>
            <w:b/>
            <w:bCs/>
          </w:rPr>
          <w:t xml:space="preserve"> </w:t>
        </w:r>
        <w:r>
          <w:rPr>
            <w:b/>
            <w:bCs/>
          </w:rPr>
          <w:tab/>
        </w:r>
        <w:r>
          <w:rPr>
            <w:b/>
            <w:bCs/>
          </w:rPr>
          <w:tab/>
        </w:r>
        <w:r w:rsidR="0055399A">
          <w:fldChar w:fldCharType="begin"/>
        </w:r>
        <w:r w:rsidR="0055399A">
          <w:instrText xml:space="preserve"> PAGE   \* MERGEFORMAT </w:instrText>
        </w:r>
        <w:r w:rsidR="0055399A">
          <w:fldChar w:fldCharType="separate"/>
        </w:r>
        <w:r w:rsidR="0032799E">
          <w:rPr>
            <w:noProof/>
          </w:rPr>
          <w:t>1</w:t>
        </w:r>
        <w:r w:rsidR="0055399A">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99A"/>
    <w:rsid w:val="000353E4"/>
    <w:rsid w:val="000421F1"/>
    <w:rsid w:val="0006149C"/>
    <w:rsid w:val="00075E36"/>
    <w:rsid w:val="0015787B"/>
    <w:rsid w:val="001750AA"/>
    <w:rsid w:val="00187FAD"/>
    <w:rsid w:val="002577BA"/>
    <w:rsid w:val="002677E0"/>
    <w:rsid w:val="002F6E91"/>
    <w:rsid w:val="00307F89"/>
    <w:rsid w:val="0032799E"/>
    <w:rsid w:val="00331418"/>
    <w:rsid w:val="00357CF9"/>
    <w:rsid w:val="003F5295"/>
    <w:rsid w:val="004548AE"/>
    <w:rsid w:val="00482D98"/>
    <w:rsid w:val="004B2CB6"/>
    <w:rsid w:val="004D2C2E"/>
    <w:rsid w:val="0055399A"/>
    <w:rsid w:val="00573888"/>
    <w:rsid w:val="005A31A1"/>
    <w:rsid w:val="00754F7C"/>
    <w:rsid w:val="00766685"/>
    <w:rsid w:val="007A73C8"/>
    <w:rsid w:val="007D101E"/>
    <w:rsid w:val="00842AEF"/>
    <w:rsid w:val="0091065C"/>
    <w:rsid w:val="009B20C4"/>
    <w:rsid w:val="009D7E95"/>
    <w:rsid w:val="00A609CE"/>
    <w:rsid w:val="00AE2A88"/>
    <w:rsid w:val="00AF4387"/>
    <w:rsid w:val="00B60754"/>
    <w:rsid w:val="00BB71F0"/>
    <w:rsid w:val="00C01BE5"/>
    <w:rsid w:val="00C02D22"/>
    <w:rsid w:val="00C72935"/>
    <w:rsid w:val="00C904CF"/>
    <w:rsid w:val="00CE5404"/>
    <w:rsid w:val="00D11D4F"/>
    <w:rsid w:val="00D812CC"/>
    <w:rsid w:val="00D910B3"/>
    <w:rsid w:val="00E04E01"/>
    <w:rsid w:val="00E44EED"/>
    <w:rsid w:val="00E76E6F"/>
    <w:rsid w:val="00EC47EA"/>
    <w:rsid w:val="00ED3E59"/>
    <w:rsid w:val="00F72678"/>
    <w:rsid w:val="00FC70F0"/>
    <w:rsid w:val="00FE18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3F2D3"/>
  <w15:chartTrackingRefBased/>
  <w15:docId w15:val="{1424BFF9-E86D-4C3A-AEA8-9140C959C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before="100" w:beforeAutospacing="1"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99A"/>
    <w:pPr>
      <w:jc w:val="both"/>
    </w:pPr>
    <w:rPr>
      <w:lang w:val="en-GB"/>
    </w:rPr>
  </w:style>
  <w:style w:type="paragraph" w:styleId="Heading1">
    <w:name w:val="heading 1"/>
    <w:basedOn w:val="Normal"/>
    <w:next w:val="Normal"/>
    <w:link w:val="Heading1Char"/>
    <w:uiPriority w:val="9"/>
    <w:qFormat/>
    <w:rsid w:val="009D7E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5E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910B3"/>
    <w:pPr>
      <w:spacing w:line="240" w:lineRule="auto"/>
      <w:jc w:val="left"/>
      <w:outlineLvl w:val="2"/>
    </w:pPr>
    <w:rPr>
      <w:rFonts w:eastAsia="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399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5399A"/>
    <w:rPr>
      <w:lang w:val="en-GB"/>
    </w:rPr>
  </w:style>
  <w:style w:type="paragraph" w:styleId="Footer">
    <w:name w:val="footer"/>
    <w:basedOn w:val="Normal"/>
    <w:link w:val="FooterChar"/>
    <w:uiPriority w:val="99"/>
    <w:unhideWhenUsed/>
    <w:rsid w:val="0055399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5399A"/>
    <w:rPr>
      <w:lang w:val="en-GB"/>
    </w:rPr>
  </w:style>
  <w:style w:type="character" w:customStyle="1" w:styleId="Heading3Char">
    <w:name w:val="Heading 3 Char"/>
    <w:basedOn w:val="DefaultParagraphFont"/>
    <w:link w:val="Heading3"/>
    <w:uiPriority w:val="9"/>
    <w:rsid w:val="00D910B3"/>
    <w:rPr>
      <w:rFonts w:eastAsia="Times New Roman"/>
      <w:b/>
      <w:bCs/>
      <w:sz w:val="27"/>
      <w:szCs w:val="27"/>
    </w:rPr>
  </w:style>
  <w:style w:type="paragraph" w:styleId="NormalWeb">
    <w:name w:val="Normal (Web)"/>
    <w:basedOn w:val="Normal"/>
    <w:uiPriority w:val="99"/>
    <w:unhideWhenUsed/>
    <w:rsid w:val="00D910B3"/>
    <w:pPr>
      <w:spacing w:line="240" w:lineRule="auto"/>
      <w:jc w:val="left"/>
    </w:pPr>
    <w:rPr>
      <w:rFonts w:eastAsia="Times New Roman"/>
      <w:lang w:val="en-US"/>
    </w:rPr>
  </w:style>
  <w:style w:type="table" w:styleId="TableGrid">
    <w:name w:val="Table Grid"/>
    <w:basedOn w:val="TableNormal"/>
    <w:uiPriority w:val="39"/>
    <w:rsid w:val="00D910B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73888"/>
    <w:rPr>
      <w:i/>
      <w:iCs/>
    </w:rPr>
  </w:style>
  <w:style w:type="character" w:styleId="Hyperlink">
    <w:name w:val="Hyperlink"/>
    <w:basedOn w:val="DefaultParagraphFont"/>
    <w:uiPriority w:val="99"/>
    <w:unhideWhenUsed/>
    <w:rsid w:val="00573888"/>
    <w:rPr>
      <w:color w:val="0000FF"/>
      <w:u w:val="single"/>
    </w:rPr>
  </w:style>
  <w:style w:type="character" w:styleId="Strong">
    <w:name w:val="Strong"/>
    <w:basedOn w:val="DefaultParagraphFont"/>
    <w:uiPriority w:val="22"/>
    <w:qFormat/>
    <w:rsid w:val="00E76E6F"/>
    <w:rPr>
      <w:b/>
      <w:bCs/>
    </w:rPr>
  </w:style>
  <w:style w:type="character" w:customStyle="1" w:styleId="Heading2Char">
    <w:name w:val="Heading 2 Char"/>
    <w:basedOn w:val="DefaultParagraphFont"/>
    <w:link w:val="Heading2"/>
    <w:uiPriority w:val="9"/>
    <w:rsid w:val="00075E36"/>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9D7E95"/>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9D7E95"/>
    <w:pPr>
      <w:spacing w:beforeAutospacing="0" w:afterAutospacing="0" w:line="259" w:lineRule="auto"/>
      <w:jc w:val="left"/>
      <w:outlineLvl w:val="9"/>
    </w:pPr>
    <w:rPr>
      <w:lang w:val="en-US"/>
    </w:rPr>
  </w:style>
  <w:style w:type="paragraph" w:styleId="TOC2">
    <w:name w:val="toc 2"/>
    <w:basedOn w:val="Normal"/>
    <w:next w:val="Normal"/>
    <w:autoRedefine/>
    <w:uiPriority w:val="39"/>
    <w:unhideWhenUsed/>
    <w:rsid w:val="009D7E95"/>
    <w:pPr>
      <w:ind w:left="240"/>
    </w:pPr>
  </w:style>
  <w:style w:type="paragraph" w:styleId="TOC1">
    <w:name w:val="toc 1"/>
    <w:basedOn w:val="Normal"/>
    <w:next w:val="Normal"/>
    <w:autoRedefine/>
    <w:uiPriority w:val="39"/>
    <w:unhideWhenUsed/>
    <w:rsid w:val="009D7E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854556">
      <w:bodyDiv w:val="1"/>
      <w:marLeft w:val="0"/>
      <w:marRight w:val="0"/>
      <w:marTop w:val="0"/>
      <w:marBottom w:val="0"/>
      <w:divBdr>
        <w:top w:val="none" w:sz="0" w:space="0" w:color="auto"/>
        <w:left w:val="none" w:sz="0" w:space="0" w:color="auto"/>
        <w:bottom w:val="none" w:sz="0" w:space="0" w:color="auto"/>
        <w:right w:val="none" w:sz="0" w:space="0" w:color="auto"/>
      </w:divBdr>
    </w:div>
    <w:div w:id="957761501">
      <w:bodyDiv w:val="1"/>
      <w:marLeft w:val="0"/>
      <w:marRight w:val="0"/>
      <w:marTop w:val="0"/>
      <w:marBottom w:val="0"/>
      <w:divBdr>
        <w:top w:val="none" w:sz="0" w:space="0" w:color="auto"/>
        <w:left w:val="none" w:sz="0" w:space="0" w:color="auto"/>
        <w:bottom w:val="none" w:sz="0" w:space="0" w:color="auto"/>
        <w:right w:val="none" w:sz="0" w:space="0" w:color="auto"/>
      </w:divBdr>
    </w:div>
    <w:div w:id="1935816504">
      <w:bodyDiv w:val="1"/>
      <w:marLeft w:val="0"/>
      <w:marRight w:val="0"/>
      <w:marTop w:val="0"/>
      <w:marBottom w:val="0"/>
      <w:divBdr>
        <w:top w:val="none" w:sz="0" w:space="0" w:color="auto"/>
        <w:left w:val="none" w:sz="0" w:space="0" w:color="auto"/>
        <w:bottom w:val="none" w:sz="0" w:space="0" w:color="auto"/>
        <w:right w:val="none" w:sz="0" w:space="0" w:color="auto"/>
      </w:divBdr>
    </w:div>
    <w:div w:id="1945766500">
      <w:bodyDiv w:val="1"/>
      <w:marLeft w:val="0"/>
      <w:marRight w:val="0"/>
      <w:marTop w:val="0"/>
      <w:marBottom w:val="0"/>
      <w:divBdr>
        <w:top w:val="none" w:sz="0" w:space="0" w:color="auto"/>
        <w:left w:val="none" w:sz="0" w:space="0" w:color="auto"/>
        <w:bottom w:val="none" w:sz="0" w:space="0" w:color="auto"/>
        <w:right w:val="none" w:sz="0" w:space="0" w:color="auto"/>
      </w:divBdr>
    </w:div>
    <w:div w:id="1986231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ciencedirect.com/science/article/pii/S2590051X24000285?utm_source=chatgp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EA9B8-D984-4F2A-AE9E-95BD6E11C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2274</Words>
  <Characters>12967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Izabela Manafu</dc:creator>
  <cp:keywords/>
  <dc:description/>
  <cp:lastModifiedBy>Windows</cp:lastModifiedBy>
  <cp:revision>3</cp:revision>
  <dcterms:created xsi:type="dcterms:W3CDTF">2025-12-06T07:23:00Z</dcterms:created>
  <dcterms:modified xsi:type="dcterms:W3CDTF">2025-12-06T07:29:00Z</dcterms:modified>
</cp:coreProperties>
</file>