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D8E54" w14:textId="00662122" w:rsidR="004C4856" w:rsidRPr="00033ED1" w:rsidRDefault="004C4856" w:rsidP="00CC08E2">
      <w:pPr>
        <w:spacing w:before="0" w:after="0" w:line="240" w:lineRule="auto"/>
        <w:jc w:val="center"/>
        <w:rPr>
          <w:b/>
          <w:color w:val="000000" w:themeColor="text1"/>
          <w:sz w:val="48"/>
          <w:szCs w:val="48"/>
        </w:rPr>
      </w:pPr>
      <w:r w:rsidRPr="004C4856">
        <w:rPr>
          <w:rFonts w:ascii="Times New Roman" w:eastAsia="Times New Roman" w:hAnsi="Times New Roman" w:cs="Times New Roman"/>
          <w:color w:val="auto"/>
          <w:sz w:val="24"/>
          <w:szCs w:val="24"/>
          <w:lang w:eastAsia="en-GB"/>
        </w:rPr>
        <w:fldChar w:fldCharType="begin"/>
      </w:r>
      <w:r w:rsidR="002135EA">
        <w:rPr>
          <w:rFonts w:ascii="Times New Roman" w:eastAsia="Times New Roman" w:hAnsi="Times New Roman" w:cs="Times New Roman"/>
          <w:color w:val="auto"/>
          <w:sz w:val="24"/>
          <w:szCs w:val="24"/>
          <w:lang w:eastAsia="en-GB"/>
        </w:rPr>
        <w:instrText xml:space="preserve"> INCLUDEPICTURE "C:\\var\\folders\\kv\\9r8234hn2xx0tglbwvvxg0r40000gn\\T\\com.microsoft.Word\\WebArchiveCopyPasteTempFiles\\Blog+main+pic+(1)-1920w.png" \* MERGEFORMAT </w:instrText>
      </w:r>
      <w:r w:rsidRPr="004C4856">
        <w:rPr>
          <w:rFonts w:ascii="Times New Roman" w:eastAsia="Times New Roman" w:hAnsi="Times New Roman" w:cs="Times New Roman"/>
          <w:color w:val="auto"/>
          <w:sz w:val="24"/>
          <w:szCs w:val="24"/>
          <w:lang w:eastAsia="en-GB"/>
        </w:rPr>
        <w:fldChar w:fldCharType="separate"/>
      </w:r>
      <w:r w:rsidRPr="004C4856">
        <w:rPr>
          <w:rFonts w:ascii="Times New Roman" w:eastAsia="Times New Roman" w:hAnsi="Times New Roman" w:cs="Times New Roman"/>
          <w:noProof/>
          <w:color w:val="auto"/>
          <w:sz w:val="24"/>
          <w:szCs w:val="24"/>
          <w:lang w:eastAsia="en-GB"/>
        </w:rPr>
        <w:drawing>
          <wp:inline distT="0" distB="0" distL="0" distR="0" wp14:anchorId="193A3587" wp14:editId="35C272EA">
            <wp:extent cx="5486400" cy="4390390"/>
            <wp:effectExtent l="0" t="0" r="0" b="3810"/>
            <wp:docPr id="2" name="Picture 2" descr="Communication is important in all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munication is important in all famil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390390"/>
                    </a:xfrm>
                    <a:prstGeom prst="rect">
                      <a:avLst/>
                    </a:prstGeom>
                    <a:noFill/>
                    <a:ln>
                      <a:noFill/>
                    </a:ln>
                  </pic:spPr>
                </pic:pic>
              </a:graphicData>
            </a:graphic>
          </wp:inline>
        </w:drawing>
      </w:r>
      <w:r w:rsidRPr="004C4856">
        <w:rPr>
          <w:rFonts w:ascii="Times New Roman" w:eastAsia="Times New Roman" w:hAnsi="Times New Roman" w:cs="Times New Roman"/>
          <w:color w:val="auto"/>
          <w:sz w:val="24"/>
          <w:szCs w:val="24"/>
          <w:lang w:eastAsia="en-GB"/>
        </w:rPr>
        <w:fldChar w:fldCharType="end"/>
      </w:r>
      <w:r w:rsidRPr="00033ED1">
        <w:rPr>
          <w:b/>
          <w:color w:val="000000" w:themeColor="text1"/>
          <w:sz w:val="48"/>
          <w:szCs w:val="48"/>
          <w:u w:val="single"/>
        </w:rPr>
        <w:t>Effective Team Working and Communication</w:t>
      </w:r>
    </w:p>
    <w:p w14:paraId="63B25C7E" w14:textId="77777777" w:rsidR="00CC08E2" w:rsidRPr="00033ED1" w:rsidRDefault="00CC08E2" w:rsidP="00CC08E2">
      <w:pPr>
        <w:spacing w:before="0" w:after="0" w:line="240" w:lineRule="auto"/>
        <w:jc w:val="center"/>
        <w:rPr>
          <w:rFonts w:ascii="Times New Roman" w:eastAsia="Times New Roman" w:hAnsi="Times New Roman" w:cs="Times New Roman"/>
          <w:color w:val="000000" w:themeColor="text1"/>
          <w:sz w:val="24"/>
          <w:szCs w:val="24"/>
          <w:lang w:eastAsia="en-GB"/>
        </w:rPr>
      </w:pPr>
    </w:p>
    <w:p w14:paraId="5B54221B" w14:textId="4A188FA7" w:rsidR="005401E0" w:rsidRPr="003818C4" w:rsidRDefault="00CC08E2" w:rsidP="003818C4">
      <w:pPr>
        <w:tabs>
          <w:tab w:val="left" w:pos="3759"/>
        </w:tabs>
        <w:spacing w:line="360" w:lineRule="auto"/>
        <w:jc w:val="center"/>
        <w:rPr>
          <w:rFonts w:ascii="Arial" w:hAnsi="Arial" w:cs="Arial"/>
          <w:color w:val="000000" w:themeColor="text1"/>
        </w:rPr>
      </w:pPr>
      <w:r w:rsidRPr="00033ED1">
        <w:rPr>
          <w:rFonts w:ascii="Arial" w:hAnsi="Arial" w:cs="Arial"/>
          <w:color w:val="000000" w:themeColor="text1"/>
        </w:rPr>
        <w:t>Communication is the exchange of information between individuals or groups</w:t>
      </w:r>
      <w:r w:rsidR="00FB7EA4" w:rsidRPr="00033ED1">
        <w:rPr>
          <w:rFonts w:ascii="Arial" w:hAnsi="Arial" w:cs="Arial"/>
          <w:color w:val="000000" w:themeColor="text1"/>
        </w:rPr>
        <w:t xml:space="preserve"> </w:t>
      </w:r>
      <w:r w:rsidR="00B33085" w:rsidRPr="00033ED1">
        <w:rPr>
          <w:rFonts w:ascii="Arial" w:hAnsi="Arial" w:cs="Arial"/>
          <w:color w:val="000000" w:themeColor="text1"/>
        </w:rPr>
        <w:t>(Merriam-Webster, n.d.)</w:t>
      </w:r>
      <w:r w:rsidRPr="00033ED1">
        <w:rPr>
          <w:rFonts w:ascii="Arial" w:hAnsi="Arial" w:cs="Arial"/>
          <w:color w:val="000000" w:themeColor="text1"/>
        </w:rPr>
        <w:t xml:space="preserve">. Effective communication is vital in all aspects of life, including personal and professional settings. </w:t>
      </w:r>
      <w:r w:rsidR="0439CEB1" w:rsidRPr="00033ED1">
        <w:rPr>
          <w:rFonts w:ascii="Arial" w:eastAsia="Arial" w:hAnsi="Arial" w:cs="Arial"/>
          <w:color w:val="000000" w:themeColor="text1"/>
        </w:rPr>
        <w:t>Over the years, communication has evolved drastically and consequently, different models of communication have been developed to help people understand how communication works</w:t>
      </w:r>
      <w:r w:rsidR="29007913" w:rsidRPr="00033ED1">
        <w:rPr>
          <w:rFonts w:ascii="Arial" w:hAnsi="Arial" w:cs="Arial"/>
          <w:color w:val="000000" w:themeColor="text1"/>
        </w:rPr>
        <w:t>.</w:t>
      </w:r>
      <w:r w:rsidR="0439CEB1" w:rsidRPr="00033ED1">
        <w:rPr>
          <w:rFonts w:ascii="Arial" w:hAnsi="Arial" w:cs="Arial"/>
          <w:color w:val="000000" w:themeColor="text1"/>
        </w:rPr>
        <w:t xml:space="preserve"> </w:t>
      </w:r>
      <w:r w:rsidRPr="00033ED1">
        <w:rPr>
          <w:rFonts w:ascii="Arial" w:hAnsi="Arial" w:cs="Arial"/>
          <w:color w:val="000000" w:themeColor="text1"/>
        </w:rPr>
        <w:t xml:space="preserve">In this report, </w:t>
      </w:r>
      <w:r w:rsidR="004D7DFA">
        <w:rPr>
          <w:rFonts w:ascii="Arial" w:hAnsi="Arial" w:cs="Arial"/>
          <w:color w:val="000000" w:themeColor="text1"/>
        </w:rPr>
        <w:t>I</w:t>
      </w:r>
      <w:r w:rsidRPr="00033ED1">
        <w:rPr>
          <w:rFonts w:ascii="Arial" w:hAnsi="Arial" w:cs="Arial"/>
          <w:color w:val="000000" w:themeColor="text1"/>
        </w:rPr>
        <w:t xml:space="preserve"> will </w:t>
      </w:r>
      <w:r w:rsidR="004D7DFA">
        <w:rPr>
          <w:rFonts w:ascii="Arial" w:hAnsi="Arial" w:cs="Arial"/>
          <w:color w:val="000000" w:themeColor="text1"/>
        </w:rPr>
        <w:t xml:space="preserve">be </w:t>
      </w:r>
      <w:r w:rsidRPr="00033ED1">
        <w:rPr>
          <w:rFonts w:ascii="Arial" w:hAnsi="Arial" w:cs="Arial"/>
          <w:color w:val="000000" w:themeColor="text1"/>
        </w:rPr>
        <w:t>discuss</w:t>
      </w:r>
      <w:r w:rsidR="004D7DFA">
        <w:rPr>
          <w:rFonts w:ascii="Arial" w:hAnsi="Arial" w:cs="Arial"/>
          <w:color w:val="000000" w:themeColor="text1"/>
        </w:rPr>
        <w:t>in</w:t>
      </w:r>
      <w:r w:rsidR="00E92C32">
        <w:rPr>
          <w:rFonts w:ascii="Arial" w:hAnsi="Arial" w:cs="Arial"/>
          <w:color w:val="000000" w:themeColor="text1"/>
        </w:rPr>
        <w:t>g</w:t>
      </w:r>
      <w:r w:rsidRPr="00033ED1">
        <w:rPr>
          <w:rFonts w:ascii="Arial" w:hAnsi="Arial" w:cs="Arial"/>
          <w:color w:val="000000" w:themeColor="text1"/>
        </w:rPr>
        <w:t xml:space="preserve"> three models of communication: Shannon Weaver Model, Schramm's Model, and Berlo's Model. Additionally, </w:t>
      </w:r>
      <w:r w:rsidR="00E92C32">
        <w:rPr>
          <w:rFonts w:ascii="Arial" w:hAnsi="Arial" w:cs="Arial"/>
          <w:color w:val="000000" w:themeColor="text1"/>
        </w:rPr>
        <w:t>I</w:t>
      </w:r>
      <w:r w:rsidR="001C6A2B">
        <w:rPr>
          <w:rFonts w:ascii="Arial" w:hAnsi="Arial" w:cs="Arial"/>
          <w:color w:val="000000" w:themeColor="text1"/>
        </w:rPr>
        <w:t xml:space="preserve"> </w:t>
      </w:r>
      <w:r w:rsidRPr="00033ED1">
        <w:rPr>
          <w:rFonts w:ascii="Arial" w:hAnsi="Arial" w:cs="Arial"/>
          <w:color w:val="000000" w:themeColor="text1"/>
        </w:rPr>
        <w:t>will explore communication skills and provide examples of poor communication in the workplace.</w:t>
      </w:r>
    </w:p>
    <w:p w14:paraId="1E8E2D4D" w14:textId="76C54E23" w:rsidR="001638F6" w:rsidRPr="00033ED1" w:rsidRDefault="004C4856" w:rsidP="00D5413C">
      <w:pPr>
        <w:pStyle w:val="Subtitle"/>
        <w:rPr>
          <w:b/>
          <w:bCs/>
          <w:color w:val="000000" w:themeColor="text1"/>
          <w:sz w:val="22"/>
          <w:szCs w:val="22"/>
          <w:u w:val="single"/>
        </w:rPr>
      </w:pPr>
      <w:r w:rsidRPr="00033ED1">
        <w:rPr>
          <w:b/>
          <w:bCs/>
          <w:color w:val="000000" w:themeColor="text1"/>
          <w:sz w:val="22"/>
          <w:szCs w:val="22"/>
          <w:u w:val="single"/>
        </w:rPr>
        <w:t xml:space="preserve">Module Code: </w:t>
      </w:r>
      <w:r w:rsidR="4EEDCD9F" w:rsidRPr="4EEDCD9F">
        <w:rPr>
          <w:b/>
          <w:bCs/>
          <w:color w:val="000000" w:themeColor="text1"/>
          <w:sz w:val="22"/>
          <w:szCs w:val="22"/>
          <w:u w:val="single"/>
        </w:rPr>
        <w:t>BSMW4002</w:t>
      </w:r>
    </w:p>
    <w:p w14:paraId="3F53380A" w14:textId="07E59289" w:rsidR="000D7FD0" w:rsidRPr="001531D3" w:rsidRDefault="004C4856" w:rsidP="001531D3">
      <w:pPr>
        <w:pStyle w:val="ContactInfo"/>
      </w:pPr>
      <w:r w:rsidRPr="00033ED1">
        <w:rPr>
          <w:color w:val="000000" w:themeColor="text1"/>
        </w:rPr>
        <w:t>Jennifer Nofisat Ajiboye</w:t>
      </w:r>
      <w:r w:rsidR="00D5413C" w:rsidRPr="00033ED1">
        <w:rPr>
          <w:color w:val="000000" w:themeColor="text1"/>
          <w:lang w:bidi="en-GB"/>
        </w:rPr>
        <w:t xml:space="preserve"> |</w:t>
      </w:r>
      <w:r w:rsidR="008E40DF" w:rsidRPr="00033ED1">
        <w:rPr>
          <w:color w:val="000000" w:themeColor="text1"/>
          <w:lang w:bidi="en-GB"/>
        </w:rPr>
        <w:t xml:space="preserve"> </w:t>
      </w:r>
      <w:r w:rsidRPr="00033ED1">
        <w:rPr>
          <w:color w:val="000000" w:themeColor="text1"/>
        </w:rPr>
        <w:t>Student Number: 2022550</w:t>
      </w:r>
      <w:r w:rsidR="00D5413C" w:rsidRPr="00033ED1">
        <w:rPr>
          <w:color w:val="000000" w:themeColor="text1"/>
          <w:lang w:bidi="en-GB"/>
        </w:rPr>
        <w:t xml:space="preserve"> | </w:t>
      </w:r>
      <w:r w:rsidRPr="00033ED1">
        <w:rPr>
          <w:color w:val="000000" w:themeColor="text1"/>
        </w:rPr>
        <w:t>Lecture: Olusoyi Ashaye</w:t>
      </w:r>
      <w:r w:rsidRPr="00033ED1">
        <w:rPr>
          <w:color w:val="000000" w:themeColor="text1"/>
          <w:lang w:bidi="en-GB"/>
        </w:rPr>
        <w:t xml:space="preserve"> </w:t>
      </w:r>
      <w:r w:rsidR="003422FF">
        <w:rPr>
          <w:lang w:bidi="en-GB"/>
        </w:rPr>
        <w:br w:type="page"/>
      </w:r>
    </w:p>
    <w:p w14:paraId="14D5777A" w14:textId="2A1BAA27" w:rsidR="006E3EFD" w:rsidRDefault="006E3EFD" w:rsidP="006E3EFD">
      <w:pPr>
        <w:pStyle w:val="Heading1"/>
        <w:rPr>
          <w:b/>
          <w:bCs/>
          <w:color w:val="000000" w:themeColor="text1"/>
          <w:u w:val="single"/>
        </w:rPr>
      </w:pPr>
      <w:r>
        <w:rPr>
          <w:b/>
          <w:bCs/>
          <w:color w:val="000000" w:themeColor="text1"/>
          <w:u w:val="single"/>
        </w:rPr>
        <w:lastRenderedPageBreak/>
        <w:t xml:space="preserve">Importance </w:t>
      </w:r>
      <w:r w:rsidR="001531D3">
        <w:rPr>
          <w:b/>
          <w:bCs/>
          <w:color w:val="000000" w:themeColor="text1"/>
          <w:u w:val="single"/>
        </w:rPr>
        <w:t xml:space="preserve">Of </w:t>
      </w:r>
      <w:r w:rsidR="00EF055F">
        <w:rPr>
          <w:b/>
          <w:bCs/>
          <w:color w:val="000000" w:themeColor="text1"/>
          <w:u w:val="single"/>
        </w:rPr>
        <w:t>C</w:t>
      </w:r>
      <w:r w:rsidR="001531D3">
        <w:rPr>
          <w:b/>
          <w:bCs/>
          <w:color w:val="000000" w:themeColor="text1"/>
          <w:u w:val="single"/>
        </w:rPr>
        <w:t>ommunication</w:t>
      </w:r>
    </w:p>
    <w:p w14:paraId="595004D2" w14:textId="77777777" w:rsidR="00F6452C" w:rsidRDefault="00F6452C">
      <w:pPr>
        <w:rPr>
          <w:b/>
          <w:bCs/>
          <w:color w:val="000000" w:themeColor="text1"/>
          <w:u w:val="single"/>
        </w:rPr>
      </w:pPr>
    </w:p>
    <w:p w14:paraId="5CCAC25E" w14:textId="3F381AE6" w:rsidR="00D534C0" w:rsidRDefault="00F6452C" w:rsidP="00A352B1">
      <w:pPr>
        <w:spacing w:line="360" w:lineRule="auto"/>
        <w:rPr>
          <w:rFonts w:ascii="Arial" w:hAnsi="Arial" w:cs="Arial"/>
          <w:color w:val="000000" w:themeColor="text1"/>
        </w:rPr>
      </w:pPr>
      <w:r>
        <w:rPr>
          <w:rFonts w:ascii="Arial" w:hAnsi="Arial" w:cs="Arial"/>
          <w:color w:val="000000" w:themeColor="text1"/>
        </w:rPr>
        <w:t>Being able to communicate effectively</w:t>
      </w:r>
      <w:r w:rsidR="00E2720A">
        <w:rPr>
          <w:rFonts w:ascii="Arial" w:hAnsi="Arial" w:cs="Arial"/>
          <w:color w:val="000000" w:themeColor="text1"/>
        </w:rPr>
        <w:t xml:space="preserve"> is one of the most </w:t>
      </w:r>
      <w:r w:rsidR="002A6283">
        <w:rPr>
          <w:rFonts w:ascii="Arial" w:hAnsi="Arial" w:cs="Arial"/>
          <w:color w:val="000000" w:themeColor="text1"/>
        </w:rPr>
        <w:t>crucial life skills</w:t>
      </w:r>
      <w:r w:rsidR="003F5F8D">
        <w:rPr>
          <w:rFonts w:ascii="Arial" w:hAnsi="Arial" w:cs="Arial"/>
          <w:color w:val="000000" w:themeColor="text1"/>
        </w:rPr>
        <w:t xml:space="preserve"> to have.</w:t>
      </w:r>
      <w:r w:rsidR="00317B9E">
        <w:rPr>
          <w:rFonts w:ascii="Arial" w:hAnsi="Arial" w:cs="Arial"/>
          <w:color w:val="000000" w:themeColor="text1"/>
        </w:rPr>
        <w:t xml:space="preserve"> </w:t>
      </w:r>
      <w:r w:rsidR="00D279E6">
        <w:rPr>
          <w:rFonts w:ascii="Arial" w:hAnsi="Arial" w:cs="Arial"/>
          <w:color w:val="000000" w:themeColor="text1"/>
        </w:rPr>
        <w:t xml:space="preserve">It is one of the many things which allows us to </w:t>
      </w:r>
      <w:r w:rsidR="00902E7A">
        <w:rPr>
          <w:rFonts w:ascii="Arial" w:hAnsi="Arial" w:cs="Arial"/>
          <w:color w:val="000000" w:themeColor="text1"/>
        </w:rPr>
        <w:t>pass information</w:t>
      </w:r>
      <w:r w:rsidR="00027AD9">
        <w:rPr>
          <w:rFonts w:ascii="Arial" w:hAnsi="Arial" w:cs="Arial"/>
          <w:color w:val="000000" w:themeColor="text1"/>
        </w:rPr>
        <w:t xml:space="preserve"> accurately to one another</w:t>
      </w:r>
      <w:r w:rsidR="00FA7F46">
        <w:rPr>
          <w:rFonts w:ascii="Arial" w:hAnsi="Arial" w:cs="Arial"/>
          <w:color w:val="000000" w:themeColor="text1"/>
        </w:rPr>
        <w:t>, and also to understand what is passed on to us.</w:t>
      </w:r>
      <w:r w:rsidR="00447704">
        <w:rPr>
          <w:rFonts w:ascii="Arial" w:hAnsi="Arial" w:cs="Arial"/>
          <w:color w:val="000000" w:themeColor="text1"/>
        </w:rPr>
        <w:t xml:space="preserve"> The ability to be </w:t>
      </w:r>
      <w:r w:rsidR="009A4B9F">
        <w:rPr>
          <w:rFonts w:ascii="Arial" w:hAnsi="Arial" w:cs="Arial"/>
          <w:color w:val="000000" w:themeColor="text1"/>
        </w:rPr>
        <w:t xml:space="preserve">able to communicate information </w:t>
      </w:r>
      <w:r w:rsidR="00CA325B">
        <w:rPr>
          <w:rFonts w:ascii="Arial" w:hAnsi="Arial" w:cs="Arial"/>
          <w:color w:val="000000" w:themeColor="text1"/>
        </w:rPr>
        <w:t>accurately</w:t>
      </w:r>
      <w:r w:rsidR="00A333D8">
        <w:rPr>
          <w:rFonts w:ascii="Arial" w:hAnsi="Arial" w:cs="Arial"/>
          <w:color w:val="000000" w:themeColor="text1"/>
        </w:rPr>
        <w:t xml:space="preserve">, </w:t>
      </w:r>
      <w:r w:rsidR="0006516D">
        <w:rPr>
          <w:rFonts w:ascii="Arial" w:hAnsi="Arial" w:cs="Arial"/>
          <w:color w:val="000000" w:themeColor="text1"/>
        </w:rPr>
        <w:t>clearly</w:t>
      </w:r>
      <w:r w:rsidR="00945130">
        <w:rPr>
          <w:rFonts w:ascii="Arial" w:hAnsi="Arial" w:cs="Arial"/>
          <w:color w:val="000000" w:themeColor="text1"/>
        </w:rPr>
        <w:t xml:space="preserve"> </w:t>
      </w:r>
      <w:r w:rsidR="00A333D8">
        <w:rPr>
          <w:rFonts w:ascii="Arial" w:hAnsi="Arial" w:cs="Arial"/>
          <w:color w:val="000000" w:themeColor="text1"/>
        </w:rPr>
        <w:t>and as wanted is a necessary</w:t>
      </w:r>
      <w:r w:rsidR="00C321D3">
        <w:rPr>
          <w:rFonts w:ascii="Arial" w:hAnsi="Arial" w:cs="Arial"/>
          <w:color w:val="000000" w:themeColor="text1"/>
        </w:rPr>
        <w:t xml:space="preserve"> life skill and it definitely</w:t>
      </w:r>
      <w:r w:rsidR="00650A4E">
        <w:rPr>
          <w:rFonts w:ascii="Arial" w:hAnsi="Arial" w:cs="Arial"/>
          <w:color w:val="000000" w:themeColor="text1"/>
        </w:rPr>
        <w:t xml:space="preserve"> should never </w:t>
      </w:r>
      <w:r w:rsidR="0006516D">
        <w:rPr>
          <w:rFonts w:ascii="Arial" w:hAnsi="Arial" w:cs="Arial"/>
          <w:color w:val="000000" w:themeColor="text1"/>
        </w:rPr>
        <w:t>be overlooked.</w:t>
      </w:r>
      <w:r w:rsidR="00EA08F8">
        <w:rPr>
          <w:rFonts w:ascii="Arial" w:hAnsi="Arial" w:cs="Arial"/>
          <w:color w:val="000000" w:themeColor="text1"/>
        </w:rPr>
        <w:t xml:space="preserve"> </w:t>
      </w:r>
      <w:r w:rsidR="00EA08F8" w:rsidRPr="00EA08F8">
        <w:rPr>
          <w:rFonts w:ascii="Arial" w:hAnsi="Arial" w:cs="Arial"/>
          <w:color w:val="000000" w:themeColor="text1"/>
        </w:rPr>
        <w:t>(SkillsYouNeed, 2011)</w:t>
      </w:r>
    </w:p>
    <w:p w14:paraId="41FFE19A" w14:textId="285E037B" w:rsidR="000A5B1D" w:rsidRDefault="00E60992" w:rsidP="00A352B1">
      <w:pPr>
        <w:spacing w:line="360" w:lineRule="auto"/>
        <w:rPr>
          <w:rFonts w:ascii="Arial" w:hAnsi="Arial" w:cs="Arial"/>
          <w:color w:val="000000" w:themeColor="text1"/>
        </w:rPr>
      </w:pPr>
      <w:r>
        <w:rPr>
          <w:rFonts w:ascii="Arial" w:hAnsi="Arial" w:cs="Arial"/>
          <w:color w:val="000000" w:themeColor="text1"/>
        </w:rPr>
        <w:t>Communication is only effective if the receiver c</w:t>
      </w:r>
      <w:r w:rsidR="00A21098">
        <w:rPr>
          <w:rFonts w:ascii="Arial" w:hAnsi="Arial" w:cs="Arial"/>
          <w:color w:val="000000" w:themeColor="text1"/>
        </w:rPr>
        <w:t xml:space="preserve">an entirely </w:t>
      </w:r>
      <w:r w:rsidR="004A5A13">
        <w:rPr>
          <w:rFonts w:ascii="Arial" w:hAnsi="Arial" w:cs="Arial"/>
          <w:color w:val="000000" w:themeColor="text1"/>
        </w:rPr>
        <w:t>comprehend</w:t>
      </w:r>
      <w:r w:rsidR="00A21098">
        <w:rPr>
          <w:rFonts w:ascii="Arial" w:hAnsi="Arial" w:cs="Arial"/>
          <w:color w:val="000000" w:themeColor="text1"/>
        </w:rPr>
        <w:t xml:space="preserve"> the message</w:t>
      </w:r>
      <w:r w:rsidR="004A5A13">
        <w:rPr>
          <w:rFonts w:ascii="Arial" w:hAnsi="Arial" w:cs="Arial"/>
          <w:color w:val="000000" w:themeColor="text1"/>
        </w:rPr>
        <w:t>.</w:t>
      </w:r>
      <w:r w:rsidR="00BD763D">
        <w:rPr>
          <w:rFonts w:ascii="Arial" w:hAnsi="Arial" w:cs="Arial"/>
          <w:color w:val="000000" w:themeColor="text1"/>
        </w:rPr>
        <w:t xml:space="preserve"> We use communication</w:t>
      </w:r>
      <w:r w:rsidR="000572A6">
        <w:rPr>
          <w:rFonts w:ascii="Arial" w:hAnsi="Arial" w:cs="Arial"/>
          <w:color w:val="000000" w:themeColor="text1"/>
        </w:rPr>
        <w:t xml:space="preserve"> every day, we are</w:t>
      </w:r>
      <w:r w:rsidR="00E20C60">
        <w:rPr>
          <w:rFonts w:ascii="Arial" w:hAnsi="Arial" w:cs="Arial"/>
          <w:color w:val="000000" w:themeColor="text1"/>
        </w:rPr>
        <w:t xml:space="preserve"> surrounded by multiple different forms of communication</w:t>
      </w:r>
      <w:r w:rsidR="00540F4A">
        <w:rPr>
          <w:rFonts w:ascii="Arial" w:hAnsi="Arial" w:cs="Arial"/>
          <w:color w:val="000000" w:themeColor="text1"/>
        </w:rPr>
        <w:t>, such as the radio, telephones</w:t>
      </w:r>
      <w:r w:rsidR="000A5B1D">
        <w:rPr>
          <w:rFonts w:ascii="Arial" w:hAnsi="Arial" w:cs="Arial"/>
          <w:color w:val="000000" w:themeColor="text1"/>
        </w:rPr>
        <w:t>, letters,</w:t>
      </w:r>
      <w:r w:rsidR="007408D5">
        <w:rPr>
          <w:rFonts w:ascii="Arial" w:hAnsi="Arial" w:cs="Arial"/>
          <w:color w:val="000000" w:themeColor="text1"/>
        </w:rPr>
        <w:t xml:space="preserve"> newspapers,</w:t>
      </w:r>
      <w:r w:rsidR="000A5B1D">
        <w:rPr>
          <w:rFonts w:ascii="Arial" w:hAnsi="Arial" w:cs="Arial"/>
          <w:color w:val="000000" w:themeColor="text1"/>
        </w:rPr>
        <w:t xml:space="preserve"> social media, text messages </w:t>
      </w:r>
      <w:r w:rsidR="00955E9A">
        <w:rPr>
          <w:rFonts w:ascii="Arial" w:hAnsi="Arial" w:cs="Arial"/>
          <w:color w:val="000000" w:themeColor="text1"/>
        </w:rPr>
        <w:t>etc.</w:t>
      </w:r>
      <w:r w:rsidR="00086607">
        <w:rPr>
          <w:rFonts w:ascii="Arial" w:hAnsi="Arial" w:cs="Arial"/>
          <w:color w:val="000000" w:themeColor="text1"/>
        </w:rPr>
        <w:t xml:space="preserve"> We </w:t>
      </w:r>
      <w:r w:rsidR="00924708">
        <w:rPr>
          <w:rFonts w:ascii="Arial" w:hAnsi="Arial" w:cs="Arial"/>
          <w:color w:val="000000" w:themeColor="text1"/>
        </w:rPr>
        <w:t xml:space="preserve">use </w:t>
      </w:r>
      <w:r w:rsidR="004E13DB">
        <w:rPr>
          <w:rFonts w:ascii="Arial" w:hAnsi="Arial" w:cs="Arial"/>
          <w:color w:val="000000" w:themeColor="text1"/>
        </w:rPr>
        <w:t>all of these different forms of communication knowingly and sometimes even unknowingly</w:t>
      </w:r>
      <w:r w:rsidR="002D22CE">
        <w:rPr>
          <w:rFonts w:ascii="Arial" w:hAnsi="Arial" w:cs="Arial"/>
          <w:color w:val="000000" w:themeColor="text1"/>
        </w:rPr>
        <w:t>.</w:t>
      </w:r>
      <w:r w:rsidR="00BC4DEA">
        <w:rPr>
          <w:rFonts w:ascii="Arial" w:hAnsi="Arial" w:cs="Arial"/>
          <w:color w:val="000000" w:themeColor="text1"/>
        </w:rPr>
        <w:t xml:space="preserve"> For </w:t>
      </w:r>
      <w:r w:rsidR="00E63D19">
        <w:rPr>
          <w:rFonts w:ascii="Arial" w:hAnsi="Arial" w:cs="Arial"/>
          <w:color w:val="000000" w:themeColor="text1"/>
        </w:rPr>
        <w:t>example,</w:t>
      </w:r>
      <w:r w:rsidR="00BC4DEA">
        <w:rPr>
          <w:rFonts w:ascii="Arial" w:hAnsi="Arial" w:cs="Arial"/>
          <w:color w:val="000000" w:themeColor="text1"/>
        </w:rPr>
        <w:t xml:space="preserve"> the radio</w:t>
      </w:r>
      <w:r w:rsidR="005D22D9">
        <w:rPr>
          <w:rFonts w:ascii="Arial" w:hAnsi="Arial" w:cs="Arial"/>
          <w:color w:val="000000" w:themeColor="text1"/>
        </w:rPr>
        <w:t>,</w:t>
      </w:r>
      <w:r w:rsidR="00F60F60">
        <w:rPr>
          <w:rFonts w:ascii="Arial" w:hAnsi="Arial" w:cs="Arial"/>
          <w:color w:val="000000" w:themeColor="text1"/>
        </w:rPr>
        <w:t xml:space="preserve"> when you are on the way to work you listen to the radio and will be informed on things such as the weather or traffic.</w:t>
      </w:r>
    </w:p>
    <w:p w14:paraId="6667C60C" w14:textId="557A14A6" w:rsidR="00CB2C79" w:rsidRPr="00C067B0" w:rsidRDefault="00CB2C79" w:rsidP="00A352B1">
      <w:pPr>
        <w:spacing w:line="360" w:lineRule="auto"/>
        <w:rPr>
          <w:rFonts w:ascii="Arial" w:hAnsi="Arial" w:cs="Arial"/>
          <w:color w:val="000000" w:themeColor="text1"/>
        </w:rPr>
      </w:pPr>
      <w:r>
        <w:rPr>
          <w:rFonts w:ascii="Arial" w:hAnsi="Arial" w:cs="Arial"/>
          <w:color w:val="000000" w:themeColor="text1"/>
        </w:rPr>
        <w:t xml:space="preserve">Communication is a great thing which has its </w:t>
      </w:r>
      <w:r w:rsidR="00E54CA0">
        <w:rPr>
          <w:rFonts w:ascii="Arial" w:hAnsi="Arial" w:cs="Arial"/>
          <w:color w:val="000000" w:themeColor="text1"/>
        </w:rPr>
        <w:t>benefits and its</w:t>
      </w:r>
      <w:r w:rsidR="005D22D9">
        <w:rPr>
          <w:rFonts w:ascii="Arial" w:hAnsi="Arial" w:cs="Arial"/>
          <w:color w:val="000000" w:themeColor="text1"/>
        </w:rPr>
        <w:t xml:space="preserve"> flaws, but that goes the same for an</w:t>
      </w:r>
      <w:r w:rsidR="004F5142">
        <w:rPr>
          <w:rFonts w:ascii="Arial" w:hAnsi="Arial" w:cs="Arial"/>
          <w:color w:val="000000" w:themeColor="text1"/>
        </w:rPr>
        <w:t>ything</w:t>
      </w:r>
      <w:r w:rsidR="00E32054">
        <w:rPr>
          <w:rFonts w:ascii="Arial" w:hAnsi="Arial" w:cs="Arial"/>
          <w:color w:val="000000" w:themeColor="text1"/>
        </w:rPr>
        <w:t xml:space="preserve"> </w:t>
      </w:r>
      <w:r w:rsidR="00B200BB">
        <w:rPr>
          <w:rFonts w:ascii="Arial" w:hAnsi="Arial" w:cs="Arial"/>
          <w:color w:val="000000" w:themeColor="text1"/>
        </w:rPr>
        <w:t>of substance</w:t>
      </w:r>
      <w:r w:rsidR="004F5142">
        <w:rPr>
          <w:rFonts w:ascii="Arial" w:hAnsi="Arial" w:cs="Arial"/>
          <w:color w:val="000000" w:themeColor="text1"/>
        </w:rPr>
        <w:t xml:space="preserve">. </w:t>
      </w:r>
      <w:r w:rsidR="00CF57E3">
        <w:rPr>
          <w:rFonts w:ascii="Arial" w:hAnsi="Arial" w:cs="Arial"/>
          <w:color w:val="000000" w:themeColor="text1"/>
        </w:rPr>
        <w:t>In our daily life communication</w:t>
      </w:r>
      <w:r w:rsidR="00BF28FC">
        <w:rPr>
          <w:rFonts w:ascii="Arial" w:hAnsi="Arial" w:cs="Arial"/>
          <w:color w:val="000000" w:themeColor="text1"/>
        </w:rPr>
        <w:t xml:space="preserve"> assists in building great </w:t>
      </w:r>
      <w:r w:rsidR="00AF10CF">
        <w:rPr>
          <w:rFonts w:ascii="Arial" w:hAnsi="Arial" w:cs="Arial"/>
          <w:color w:val="000000" w:themeColor="text1"/>
        </w:rPr>
        <w:t>relationships enabling</w:t>
      </w:r>
      <w:r w:rsidR="00B200BB">
        <w:rPr>
          <w:rFonts w:ascii="Arial" w:hAnsi="Arial" w:cs="Arial"/>
          <w:color w:val="000000" w:themeColor="text1"/>
        </w:rPr>
        <w:t xml:space="preserve"> us to share our experiences</w:t>
      </w:r>
      <w:r w:rsidR="00E01EE0">
        <w:rPr>
          <w:rFonts w:ascii="Arial" w:hAnsi="Arial" w:cs="Arial"/>
          <w:color w:val="000000" w:themeColor="text1"/>
        </w:rPr>
        <w:t xml:space="preserve">, interests, needs, </w:t>
      </w:r>
      <w:r w:rsidR="006A554A">
        <w:rPr>
          <w:rFonts w:ascii="Arial" w:hAnsi="Arial" w:cs="Arial"/>
          <w:color w:val="000000" w:themeColor="text1"/>
        </w:rPr>
        <w:t>wants</w:t>
      </w:r>
      <w:r w:rsidR="00C067B0">
        <w:rPr>
          <w:rFonts w:ascii="Arial" w:hAnsi="Arial" w:cs="Arial"/>
          <w:color w:val="000000" w:themeColor="text1"/>
        </w:rPr>
        <w:t xml:space="preserve"> </w:t>
      </w:r>
      <w:r w:rsidR="00E01EE0">
        <w:rPr>
          <w:rFonts w:ascii="Arial" w:hAnsi="Arial" w:cs="Arial"/>
          <w:color w:val="000000" w:themeColor="text1"/>
        </w:rPr>
        <w:t xml:space="preserve">and </w:t>
      </w:r>
      <w:r w:rsidR="000553ED">
        <w:rPr>
          <w:rFonts w:ascii="Arial" w:hAnsi="Arial" w:cs="Arial"/>
          <w:color w:val="000000" w:themeColor="text1"/>
        </w:rPr>
        <w:t xml:space="preserve">give us the opportunity to </w:t>
      </w:r>
      <w:r w:rsidR="00E01EE0">
        <w:rPr>
          <w:rFonts w:ascii="Arial" w:hAnsi="Arial" w:cs="Arial"/>
          <w:color w:val="000000" w:themeColor="text1"/>
        </w:rPr>
        <w:t>connect with one another prop</w:t>
      </w:r>
      <w:r w:rsidR="000553ED">
        <w:rPr>
          <w:rFonts w:ascii="Arial" w:hAnsi="Arial" w:cs="Arial"/>
          <w:color w:val="000000" w:themeColor="text1"/>
        </w:rPr>
        <w:t>erly</w:t>
      </w:r>
      <w:r w:rsidR="005B50C7">
        <w:rPr>
          <w:rFonts w:ascii="Arial" w:hAnsi="Arial" w:cs="Arial"/>
          <w:color w:val="000000" w:themeColor="text1"/>
        </w:rPr>
        <w:t>. In</w:t>
      </w:r>
      <w:r w:rsidR="007B2BDE">
        <w:rPr>
          <w:rFonts w:ascii="Arial" w:hAnsi="Arial" w:cs="Arial"/>
          <w:color w:val="000000" w:themeColor="text1"/>
        </w:rPr>
        <w:t xml:space="preserve"> a way </w:t>
      </w:r>
      <w:r w:rsidR="00955E9A">
        <w:rPr>
          <w:rFonts w:ascii="Arial" w:hAnsi="Arial" w:cs="Arial"/>
          <w:color w:val="000000" w:themeColor="text1"/>
        </w:rPr>
        <w:t>it</w:t>
      </w:r>
      <w:r w:rsidR="0046576D">
        <w:rPr>
          <w:rFonts w:ascii="Arial" w:hAnsi="Arial" w:cs="Arial"/>
          <w:color w:val="000000" w:themeColor="text1"/>
        </w:rPr>
        <w:t xml:space="preserve"> is</w:t>
      </w:r>
      <w:r w:rsidR="00955E9A">
        <w:rPr>
          <w:rFonts w:ascii="Arial" w:hAnsi="Arial" w:cs="Arial"/>
          <w:color w:val="000000" w:themeColor="text1"/>
        </w:rPr>
        <w:t xml:space="preserve"> the</w:t>
      </w:r>
      <w:r w:rsidR="007B2BDE">
        <w:rPr>
          <w:rFonts w:ascii="Arial" w:hAnsi="Arial" w:cs="Arial"/>
          <w:color w:val="000000" w:themeColor="text1"/>
        </w:rPr>
        <w:t xml:space="preserve"> essence of life</w:t>
      </w:r>
      <w:r w:rsidR="005B50C7">
        <w:rPr>
          <w:rFonts w:ascii="Arial" w:hAnsi="Arial" w:cs="Arial"/>
          <w:color w:val="000000" w:themeColor="text1"/>
        </w:rPr>
        <w:t xml:space="preserve">, </w:t>
      </w:r>
      <w:r w:rsidR="00C830B8">
        <w:rPr>
          <w:rFonts w:ascii="Arial" w:hAnsi="Arial" w:cs="Arial"/>
          <w:color w:val="000000" w:themeColor="text1"/>
        </w:rPr>
        <w:t>providing a platform to showcase our fee</w:t>
      </w:r>
      <w:r w:rsidR="00555097">
        <w:rPr>
          <w:rFonts w:ascii="Arial" w:hAnsi="Arial" w:cs="Arial"/>
          <w:color w:val="000000" w:themeColor="text1"/>
        </w:rPr>
        <w:t xml:space="preserve">lings, </w:t>
      </w:r>
      <w:r w:rsidR="007C1BFA">
        <w:rPr>
          <w:rFonts w:ascii="Arial" w:hAnsi="Arial" w:cs="Arial"/>
          <w:color w:val="000000" w:themeColor="text1"/>
        </w:rPr>
        <w:t xml:space="preserve">relay information and </w:t>
      </w:r>
      <w:r w:rsidR="006C1D70">
        <w:rPr>
          <w:rFonts w:ascii="Arial" w:hAnsi="Arial" w:cs="Arial"/>
          <w:color w:val="000000" w:themeColor="text1"/>
        </w:rPr>
        <w:t>share</w:t>
      </w:r>
      <w:r w:rsidR="006A554A">
        <w:rPr>
          <w:rFonts w:ascii="Arial" w:hAnsi="Arial" w:cs="Arial"/>
          <w:color w:val="000000" w:themeColor="text1"/>
        </w:rPr>
        <w:t xml:space="preserve"> our thoughts. Communication is </w:t>
      </w:r>
      <w:r w:rsidR="00A6365D">
        <w:rPr>
          <w:rFonts w:ascii="Arial" w:hAnsi="Arial" w:cs="Arial"/>
          <w:color w:val="000000" w:themeColor="text1"/>
        </w:rPr>
        <w:t>inevitable and we</w:t>
      </w:r>
      <w:r w:rsidR="008B3CC0">
        <w:rPr>
          <w:rFonts w:ascii="Arial" w:hAnsi="Arial" w:cs="Arial"/>
          <w:color w:val="000000" w:themeColor="text1"/>
        </w:rPr>
        <w:t xml:space="preserve"> all need it. </w:t>
      </w:r>
      <w:r w:rsidR="00560F7C" w:rsidRPr="00560F7C">
        <w:rPr>
          <w:rFonts w:ascii="Arial" w:hAnsi="Arial" w:cs="Arial"/>
          <w:color w:val="000000" w:themeColor="text1"/>
        </w:rPr>
        <w:t>(Stuart Hall, 2022)</w:t>
      </w:r>
    </w:p>
    <w:p w14:paraId="210FA2C9" w14:textId="77777777" w:rsidR="006A1903" w:rsidRDefault="006A1903" w:rsidP="007001B4">
      <w:pPr>
        <w:rPr>
          <w:rFonts w:ascii="Arial" w:hAnsi="Arial" w:cs="Arial"/>
          <w:color w:val="000000" w:themeColor="text1"/>
        </w:rPr>
      </w:pPr>
    </w:p>
    <w:p w14:paraId="2BFD8B26" w14:textId="0A9907E4" w:rsidR="002F63C1" w:rsidRDefault="002F63C1" w:rsidP="002F63C1">
      <w:pPr>
        <w:pStyle w:val="Heading1"/>
        <w:rPr>
          <w:b/>
          <w:bCs/>
          <w:color w:val="000000" w:themeColor="text1"/>
          <w:u w:val="single"/>
        </w:rPr>
      </w:pPr>
      <w:r>
        <w:rPr>
          <w:b/>
          <w:bCs/>
          <w:color w:val="000000" w:themeColor="text1"/>
          <w:u w:val="single"/>
        </w:rPr>
        <w:t>Different Forms Of Communication</w:t>
      </w:r>
    </w:p>
    <w:p w14:paraId="0B0BD2F2" w14:textId="77777777" w:rsidR="00A52771" w:rsidRDefault="00A52771" w:rsidP="007001B4">
      <w:pPr>
        <w:rPr>
          <w:rFonts w:ascii="Arial" w:hAnsi="Arial" w:cs="Arial"/>
          <w:color w:val="000000" w:themeColor="text1"/>
        </w:rPr>
      </w:pPr>
    </w:p>
    <w:p w14:paraId="5FB2F756" w14:textId="191B1B10" w:rsidR="00153AA6" w:rsidRDefault="00274827" w:rsidP="00A352B1">
      <w:pPr>
        <w:spacing w:line="360" w:lineRule="auto"/>
        <w:rPr>
          <w:rFonts w:ascii="Arial" w:hAnsi="Arial" w:cs="Arial"/>
          <w:color w:val="000000" w:themeColor="text1"/>
        </w:rPr>
      </w:pPr>
      <w:r>
        <w:rPr>
          <w:rFonts w:ascii="Arial" w:hAnsi="Arial" w:cs="Arial"/>
          <w:color w:val="000000" w:themeColor="text1"/>
        </w:rPr>
        <w:t>There are mul</w:t>
      </w:r>
      <w:r w:rsidR="00A52771">
        <w:rPr>
          <w:rFonts w:ascii="Arial" w:hAnsi="Arial" w:cs="Arial"/>
          <w:color w:val="000000" w:themeColor="text1"/>
        </w:rPr>
        <w:t>tiple types of communication</w:t>
      </w:r>
      <w:r w:rsidR="00D0472E">
        <w:rPr>
          <w:rFonts w:ascii="Arial" w:hAnsi="Arial" w:cs="Arial"/>
          <w:color w:val="000000" w:themeColor="text1"/>
        </w:rPr>
        <w:t xml:space="preserve">, </w:t>
      </w:r>
      <w:r w:rsidR="00DF521F">
        <w:rPr>
          <w:rFonts w:ascii="Arial" w:hAnsi="Arial" w:cs="Arial"/>
          <w:color w:val="000000" w:themeColor="text1"/>
        </w:rPr>
        <w:t xml:space="preserve">every type </w:t>
      </w:r>
      <w:r w:rsidR="00985483">
        <w:rPr>
          <w:rFonts w:ascii="Arial" w:hAnsi="Arial" w:cs="Arial"/>
          <w:color w:val="000000" w:themeColor="text1"/>
        </w:rPr>
        <w:t xml:space="preserve">of communication </w:t>
      </w:r>
      <w:r w:rsidR="0030315F">
        <w:rPr>
          <w:rFonts w:ascii="Arial" w:hAnsi="Arial" w:cs="Arial"/>
          <w:color w:val="000000" w:themeColor="text1"/>
        </w:rPr>
        <w:t xml:space="preserve">can be </w:t>
      </w:r>
      <w:r w:rsidR="00A52771">
        <w:rPr>
          <w:rFonts w:ascii="Arial" w:hAnsi="Arial" w:cs="Arial"/>
          <w:color w:val="000000" w:themeColor="text1"/>
        </w:rPr>
        <w:t>effective</w:t>
      </w:r>
      <w:r w:rsidR="005266C3">
        <w:rPr>
          <w:rFonts w:ascii="Arial" w:hAnsi="Arial" w:cs="Arial"/>
          <w:color w:val="000000" w:themeColor="text1"/>
        </w:rPr>
        <w:t xml:space="preserve">, </w:t>
      </w:r>
      <w:r w:rsidR="005266C3" w:rsidRPr="45F64BC4">
        <w:rPr>
          <w:rFonts w:ascii="Arial" w:hAnsi="Arial" w:cs="Arial"/>
          <w:color w:val="000000" w:themeColor="text1"/>
        </w:rPr>
        <w:t>whether</w:t>
      </w:r>
      <w:r w:rsidR="00A52771">
        <w:rPr>
          <w:rFonts w:ascii="Arial" w:hAnsi="Arial" w:cs="Arial"/>
          <w:color w:val="000000" w:themeColor="text1"/>
        </w:rPr>
        <w:t xml:space="preserve"> that</w:t>
      </w:r>
      <w:r w:rsidR="00985483">
        <w:rPr>
          <w:rFonts w:ascii="Arial" w:hAnsi="Arial" w:cs="Arial"/>
          <w:color w:val="000000" w:themeColor="text1"/>
        </w:rPr>
        <w:t xml:space="preserve"> is</w:t>
      </w:r>
      <w:r w:rsidR="00A52771">
        <w:rPr>
          <w:rFonts w:ascii="Arial" w:hAnsi="Arial" w:cs="Arial"/>
          <w:color w:val="000000" w:themeColor="text1"/>
        </w:rPr>
        <w:t xml:space="preserve"> </w:t>
      </w:r>
      <w:r w:rsidR="006B59F2">
        <w:rPr>
          <w:rFonts w:ascii="Arial" w:hAnsi="Arial" w:cs="Arial"/>
          <w:color w:val="000000" w:themeColor="text1"/>
        </w:rPr>
        <w:t>in your personal life or your place of work</w:t>
      </w:r>
      <w:r w:rsidR="00C317CF">
        <w:rPr>
          <w:rFonts w:ascii="Arial" w:hAnsi="Arial" w:cs="Arial"/>
          <w:color w:val="000000" w:themeColor="text1"/>
        </w:rPr>
        <w:t xml:space="preserve">. To solve most problems in an organization </w:t>
      </w:r>
      <w:r w:rsidR="00132E2C">
        <w:rPr>
          <w:rFonts w:ascii="Arial" w:hAnsi="Arial" w:cs="Arial"/>
          <w:color w:val="000000" w:themeColor="text1"/>
        </w:rPr>
        <w:t xml:space="preserve">effectively you </w:t>
      </w:r>
      <w:r w:rsidR="0033258F">
        <w:rPr>
          <w:rFonts w:ascii="Arial" w:hAnsi="Arial" w:cs="Arial"/>
          <w:color w:val="000000" w:themeColor="text1"/>
        </w:rPr>
        <w:t>must</w:t>
      </w:r>
      <w:r w:rsidR="00132E2C">
        <w:rPr>
          <w:rFonts w:ascii="Arial" w:hAnsi="Arial" w:cs="Arial"/>
          <w:color w:val="000000" w:themeColor="text1"/>
        </w:rPr>
        <w:t xml:space="preserve"> be able to communicate</w:t>
      </w:r>
      <w:r w:rsidR="002E6B4C">
        <w:rPr>
          <w:rFonts w:ascii="Arial" w:hAnsi="Arial" w:cs="Arial"/>
          <w:color w:val="000000" w:themeColor="text1"/>
        </w:rPr>
        <w:t>. Communication</w:t>
      </w:r>
      <w:r w:rsidR="001A2A3B">
        <w:rPr>
          <w:rFonts w:ascii="Arial" w:hAnsi="Arial" w:cs="Arial"/>
          <w:color w:val="000000" w:themeColor="text1"/>
        </w:rPr>
        <w:t xml:space="preserve"> can</w:t>
      </w:r>
      <w:r w:rsidR="002E6B4C">
        <w:rPr>
          <w:rFonts w:ascii="Arial" w:hAnsi="Arial" w:cs="Arial"/>
          <w:color w:val="000000" w:themeColor="text1"/>
        </w:rPr>
        <w:t xml:space="preserve"> </w:t>
      </w:r>
      <w:r w:rsidR="00B3014A">
        <w:rPr>
          <w:rFonts w:ascii="Arial" w:hAnsi="Arial" w:cs="Arial"/>
          <w:color w:val="000000" w:themeColor="text1"/>
        </w:rPr>
        <w:t>consist</w:t>
      </w:r>
      <w:r w:rsidR="0033258F">
        <w:rPr>
          <w:rFonts w:ascii="Arial" w:hAnsi="Arial" w:cs="Arial"/>
          <w:color w:val="000000" w:themeColor="text1"/>
        </w:rPr>
        <w:t xml:space="preserve"> of the following:</w:t>
      </w:r>
    </w:p>
    <w:p w14:paraId="5683DF31" w14:textId="72ADCC16" w:rsidR="00153AA6" w:rsidRDefault="00153AA6" w:rsidP="00A352B1">
      <w:pPr>
        <w:pStyle w:val="ListParagraph"/>
        <w:numPr>
          <w:ilvl w:val="0"/>
          <w:numId w:val="21"/>
        </w:numPr>
        <w:spacing w:line="360" w:lineRule="auto"/>
        <w:rPr>
          <w:rFonts w:ascii="Arial" w:hAnsi="Arial" w:cs="Arial"/>
          <w:color w:val="000000" w:themeColor="text1"/>
        </w:rPr>
      </w:pPr>
      <w:r>
        <w:rPr>
          <w:rFonts w:ascii="Arial" w:hAnsi="Arial" w:cs="Arial"/>
          <w:color w:val="000000" w:themeColor="text1"/>
        </w:rPr>
        <w:t>Verbal Communication</w:t>
      </w:r>
    </w:p>
    <w:p w14:paraId="6A6D0B7E" w14:textId="4EAE7DAB" w:rsidR="00153AA6" w:rsidRDefault="00640B92" w:rsidP="00A352B1">
      <w:pPr>
        <w:pStyle w:val="ListParagraph"/>
        <w:numPr>
          <w:ilvl w:val="0"/>
          <w:numId w:val="21"/>
        </w:numPr>
        <w:spacing w:line="360" w:lineRule="auto"/>
        <w:rPr>
          <w:rFonts w:ascii="Arial" w:hAnsi="Arial" w:cs="Arial"/>
          <w:color w:val="000000" w:themeColor="text1"/>
        </w:rPr>
      </w:pPr>
      <w:r>
        <w:rPr>
          <w:rFonts w:ascii="Arial" w:hAnsi="Arial" w:cs="Arial"/>
          <w:color w:val="000000" w:themeColor="text1"/>
        </w:rPr>
        <w:t>Non – verbal Communication</w:t>
      </w:r>
    </w:p>
    <w:p w14:paraId="0B31201E" w14:textId="495353BC" w:rsidR="00640B92" w:rsidRDefault="00640B92" w:rsidP="00A352B1">
      <w:pPr>
        <w:pStyle w:val="ListParagraph"/>
        <w:numPr>
          <w:ilvl w:val="0"/>
          <w:numId w:val="21"/>
        </w:numPr>
        <w:spacing w:line="360" w:lineRule="auto"/>
        <w:rPr>
          <w:rFonts w:ascii="Arial" w:hAnsi="Arial" w:cs="Arial"/>
          <w:color w:val="000000" w:themeColor="text1"/>
        </w:rPr>
      </w:pPr>
      <w:r>
        <w:rPr>
          <w:rFonts w:ascii="Arial" w:hAnsi="Arial" w:cs="Arial"/>
          <w:color w:val="000000" w:themeColor="text1"/>
        </w:rPr>
        <w:t>Active Listening</w:t>
      </w:r>
    </w:p>
    <w:p w14:paraId="0F43F6FE" w14:textId="77777777" w:rsidR="0002284D" w:rsidRPr="00153AA6" w:rsidRDefault="0002284D" w:rsidP="0002284D">
      <w:pPr>
        <w:pStyle w:val="ListParagraph"/>
        <w:rPr>
          <w:rFonts w:ascii="Arial" w:hAnsi="Arial" w:cs="Arial"/>
          <w:color w:val="000000" w:themeColor="text1"/>
        </w:rPr>
      </w:pPr>
    </w:p>
    <w:p w14:paraId="4C39B4B4" w14:textId="03D6EEBF" w:rsidR="00660BCE" w:rsidRDefault="00D055C9" w:rsidP="00025131">
      <w:pPr>
        <w:spacing w:line="240" w:lineRule="auto"/>
        <w:rPr>
          <w:rFonts w:ascii="Arial" w:hAnsi="Arial" w:cs="Arial"/>
          <w:b/>
          <w:bCs/>
          <w:color w:val="000000" w:themeColor="text1"/>
          <w:u w:val="single"/>
        </w:rPr>
      </w:pPr>
      <w:r w:rsidRPr="007F204F">
        <w:rPr>
          <w:rFonts w:ascii="Arial" w:hAnsi="Arial" w:cs="Arial"/>
          <w:b/>
          <w:bCs/>
          <w:color w:val="000000" w:themeColor="text1"/>
          <w:u w:val="single"/>
        </w:rPr>
        <w:t>Verbal Communication</w:t>
      </w:r>
      <w:r w:rsidR="00660BCE">
        <w:rPr>
          <w:rFonts w:ascii="Arial" w:hAnsi="Arial" w:cs="Arial"/>
          <w:b/>
          <w:bCs/>
          <w:color w:val="000000" w:themeColor="text1"/>
          <w:u w:val="single"/>
        </w:rPr>
        <w:t>:</w:t>
      </w:r>
    </w:p>
    <w:p w14:paraId="7B9936DA" w14:textId="4AA8E3D8" w:rsidR="00025131" w:rsidRPr="00660BCE" w:rsidRDefault="00EA40E6" w:rsidP="00A352B1">
      <w:pPr>
        <w:spacing w:line="360" w:lineRule="auto"/>
        <w:rPr>
          <w:rFonts w:ascii="Arial" w:hAnsi="Arial" w:cs="Arial"/>
          <w:b/>
          <w:bCs/>
          <w:color w:val="000000" w:themeColor="text1"/>
          <w:u w:val="single"/>
        </w:rPr>
      </w:pPr>
      <w:r w:rsidRPr="00EA40E6">
        <w:rPr>
          <w:rFonts w:ascii="Arial" w:eastAsia="Times New Roman" w:hAnsi="Arial" w:cs="Arial"/>
          <w:color w:val="000000" w:themeColor="text1"/>
        </w:rPr>
        <w:t xml:space="preserve">Verbal communication </w:t>
      </w:r>
      <w:r w:rsidR="008F235E">
        <w:rPr>
          <w:rFonts w:ascii="Arial" w:eastAsia="Times New Roman" w:hAnsi="Arial" w:cs="Arial"/>
          <w:color w:val="000000" w:themeColor="text1"/>
        </w:rPr>
        <w:t xml:space="preserve">is a type of communication </w:t>
      </w:r>
      <w:r w:rsidR="00CA7E8E">
        <w:rPr>
          <w:rFonts w:ascii="Arial" w:eastAsia="Times New Roman" w:hAnsi="Arial" w:cs="Arial"/>
          <w:color w:val="000000" w:themeColor="text1"/>
        </w:rPr>
        <w:t>where we</w:t>
      </w:r>
      <w:r w:rsidR="00DC0124">
        <w:rPr>
          <w:rFonts w:ascii="Arial" w:eastAsia="Times New Roman" w:hAnsi="Arial" w:cs="Arial"/>
          <w:color w:val="000000" w:themeColor="text1"/>
        </w:rPr>
        <w:t xml:space="preserve"> </w:t>
      </w:r>
      <w:r w:rsidR="008F235E" w:rsidRPr="008F235E">
        <w:rPr>
          <w:rFonts w:ascii="Arial" w:eastAsia="Times New Roman" w:hAnsi="Arial" w:cs="Arial"/>
          <w:color w:val="000000" w:themeColor="text1"/>
        </w:rPr>
        <w:t>us</w:t>
      </w:r>
      <w:r w:rsidR="00DC0124">
        <w:rPr>
          <w:rFonts w:ascii="Arial" w:eastAsia="Times New Roman" w:hAnsi="Arial" w:cs="Arial"/>
          <w:color w:val="000000" w:themeColor="text1"/>
        </w:rPr>
        <w:t xml:space="preserve">e </w:t>
      </w:r>
      <w:r w:rsidR="008F235E" w:rsidRPr="008F235E">
        <w:rPr>
          <w:rFonts w:ascii="Arial" w:eastAsia="Times New Roman" w:hAnsi="Arial" w:cs="Arial"/>
          <w:color w:val="000000" w:themeColor="text1"/>
        </w:rPr>
        <w:t>words to share information with others, either by speaking or writing.</w:t>
      </w:r>
      <w:r w:rsidR="00CA7E8E">
        <w:rPr>
          <w:rFonts w:ascii="Arial" w:eastAsia="Times New Roman" w:hAnsi="Arial" w:cs="Arial"/>
          <w:color w:val="000000" w:themeColor="text1"/>
        </w:rPr>
        <w:t xml:space="preserve"> </w:t>
      </w:r>
      <w:r w:rsidR="00CA7E8E" w:rsidRPr="00CA7E8E">
        <w:rPr>
          <w:rFonts w:ascii="Arial" w:eastAsia="Times New Roman" w:hAnsi="Arial" w:cs="Arial"/>
          <w:color w:val="000000" w:themeColor="text1"/>
        </w:rPr>
        <w:t>Whenever we use language to express our ideas, emotions, or thoughts, we are engaging in verbal communication</w:t>
      </w:r>
      <w:r w:rsidR="00313DCD">
        <w:rPr>
          <w:rFonts w:ascii="Arial" w:eastAsia="Times New Roman" w:hAnsi="Arial" w:cs="Arial"/>
          <w:color w:val="000000" w:themeColor="text1"/>
        </w:rPr>
        <w:t xml:space="preserve"> </w:t>
      </w:r>
      <w:r w:rsidR="00313DCD" w:rsidRPr="00DC7DED">
        <w:rPr>
          <w:rFonts w:ascii="Arial" w:eastAsia="Times New Roman" w:hAnsi="Arial" w:cs="Arial"/>
          <w:color w:val="000000" w:themeColor="text1"/>
        </w:rPr>
        <w:t>(Pavlovic, 2023)</w:t>
      </w:r>
      <w:r w:rsidR="0002284D">
        <w:rPr>
          <w:rFonts w:ascii="Arial" w:eastAsia="Times New Roman" w:hAnsi="Arial" w:cs="Arial"/>
          <w:color w:val="000000" w:themeColor="text1"/>
        </w:rPr>
        <w:t xml:space="preserve">. </w:t>
      </w:r>
      <w:r w:rsidR="00E455F3">
        <w:rPr>
          <w:rFonts w:ascii="Arial" w:eastAsia="Times New Roman" w:hAnsi="Arial" w:cs="Arial"/>
          <w:color w:val="000000" w:themeColor="text1"/>
        </w:rPr>
        <w:t xml:space="preserve">Verbal communication is </w:t>
      </w:r>
      <w:r w:rsidR="00550A8F">
        <w:rPr>
          <w:rFonts w:ascii="Arial" w:eastAsia="Times New Roman" w:hAnsi="Arial" w:cs="Arial"/>
          <w:color w:val="000000" w:themeColor="text1"/>
        </w:rPr>
        <w:t xml:space="preserve">a very common method of communication which use to create understanding and </w:t>
      </w:r>
      <w:r w:rsidR="00313DCD">
        <w:rPr>
          <w:rFonts w:ascii="Arial" w:eastAsia="Times New Roman" w:hAnsi="Arial" w:cs="Arial"/>
          <w:color w:val="000000" w:themeColor="text1"/>
        </w:rPr>
        <w:t>avoid</w:t>
      </w:r>
      <w:r w:rsidR="00550A8F">
        <w:rPr>
          <w:rFonts w:ascii="Arial" w:eastAsia="Times New Roman" w:hAnsi="Arial" w:cs="Arial"/>
          <w:color w:val="000000" w:themeColor="text1"/>
        </w:rPr>
        <w:t xml:space="preserve"> problems and misunderstanding</w:t>
      </w:r>
      <w:r w:rsidR="0002284D">
        <w:rPr>
          <w:rFonts w:ascii="Arial" w:eastAsia="Times New Roman" w:hAnsi="Arial" w:cs="Arial"/>
          <w:color w:val="000000" w:themeColor="text1"/>
        </w:rPr>
        <w:t>.</w:t>
      </w:r>
    </w:p>
    <w:p w14:paraId="204B4D08" w14:textId="77777777" w:rsidR="00660BCE" w:rsidRDefault="00D055C9" w:rsidP="00B60F9A">
      <w:pPr>
        <w:spacing w:line="240" w:lineRule="auto"/>
        <w:rPr>
          <w:rFonts w:ascii="Arial" w:hAnsi="Arial" w:cs="Arial"/>
          <w:color w:val="000000" w:themeColor="text1"/>
        </w:rPr>
      </w:pPr>
      <w:r w:rsidRPr="007F204F">
        <w:rPr>
          <w:rFonts w:ascii="Arial" w:hAnsi="Arial" w:cs="Arial"/>
          <w:b/>
          <w:bCs/>
          <w:color w:val="000000" w:themeColor="text1"/>
          <w:u w:val="single"/>
        </w:rPr>
        <w:t>Non-Verbal Communication:</w:t>
      </w:r>
      <w:r w:rsidRPr="008E0594">
        <w:rPr>
          <w:rFonts w:ascii="Arial" w:hAnsi="Arial" w:cs="Arial"/>
          <w:color w:val="000000" w:themeColor="text1"/>
        </w:rPr>
        <w:t xml:space="preserve"> </w:t>
      </w:r>
    </w:p>
    <w:p w14:paraId="0FEE9F91" w14:textId="5CD6320F" w:rsidR="00B60F9A" w:rsidRPr="00B60F9A" w:rsidRDefault="009E482D" w:rsidP="00A352B1">
      <w:pPr>
        <w:spacing w:line="360" w:lineRule="auto"/>
        <w:rPr>
          <w:rFonts w:ascii="Arial" w:hAnsi="Arial" w:cs="Arial"/>
          <w:color w:val="000000" w:themeColor="text1"/>
        </w:rPr>
      </w:pPr>
      <w:r w:rsidRPr="009E482D">
        <w:rPr>
          <w:rFonts w:ascii="Arial" w:hAnsi="Arial" w:cs="Arial"/>
          <w:color w:val="000000" w:themeColor="text1"/>
        </w:rPr>
        <w:t xml:space="preserve">Nonverbal communication </w:t>
      </w:r>
      <w:r w:rsidR="00E35CD5">
        <w:rPr>
          <w:rFonts w:ascii="Arial" w:hAnsi="Arial" w:cs="Arial"/>
          <w:color w:val="000000" w:themeColor="text1"/>
        </w:rPr>
        <w:t>is the way</w:t>
      </w:r>
      <w:r w:rsidRPr="009E482D">
        <w:rPr>
          <w:rFonts w:ascii="Arial" w:hAnsi="Arial" w:cs="Arial"/>
          <w:color w:val="000000" w:themeColor="text1"/>
        </w:rPr>
        <w:t xml:space="preserve"> we convey messages or signals without using words. This includes things like making eye contact, using facial expressions, using gestures, having good posture, using objects, and using body language.</w:t>
      </w:r>
      <w:r w:rsidR="00370EC6">
        <w:rPr>
          <w:rFonts w:ascii="Arial" w:hAnsi="Arial" w:cs="Arial"/>
          <w:color w:val="000000" w:themeColor="text1"/>
        </w:rPr>
        <w:t xml:space="preserve"> </w:t>
      </w:r>
      <w:r w:rsidR="00370EC6" w:rsidRPr="00370EC6">
        <w:rPr>
          <w:rFonts w:ascii="Arial" w:hAnsi="Arial" w:cs="Arial"/>
          <w:color w:val="000000" w:themeColor="text1"/>
        </w:rPr>
        <w:t>(Wikipedia Contributors, 2019)</w:t>
      </w:r>
      <w:r w:rsidR="00B60F9A">
        <w:rPr>
          <w:rFonts w:ascii="Arial" w:hAnsi="Arial" w:cs="Arial"/>
          <w:color w:val="000000" w:themeColor="text1"/>
        </w:rPr>
        <w:t xml:space="preserve"> </w:t>
      </w:r>
    </w:p>
    <w:p w14:paraId="369D5406" w14:textId="2FE7FC6D" w:rsidR="009E482D" w:rsidRPr="00F02C42" w:rsidRDefault="00B60F9A" w:rsidP="00A352B1">
      <w:pPr>
        <w:spacing w:line="360" w:lineRule="auto"/>
        <w:rPr>
          <w:rFonts w:ascii="Times New Roman" w:eastAsia="Times New Roman" w:hAnsi="Times New Roman" w:cs="Times New Roman"/>
          <w:color w:val="auto"/>
          <w:sz w:val="24"/>
          <w:szCs w:val="24"/>
          <w:lang w:eastAsia="en-GB"/>
        </w:rPr>
      </w:pPr>
      <w:r w:rsidRPr="00B60F9A">
        <w:rPr>
          <w:rFonts w:ascii="Arial" w:hAnsi="Arial" w:cs="Arial"/>
          <w:color w:val="000000" w:themeColor="text1"/>
        </w:rPr>
        <w:t xml:space="preserve">Body language is an important aspect of communication that can convey emotions or feelings to others. The way you speak and behave can put people at ease, make them trust you, or even create a </w:t>
      </w:r>
      <w:r w:rsidR="00565EF9">
        <w:rPr>
          <w:rFonts w:ascii="Arial" w:hAnsi="Arial" w:cs="Arial"/>
          <w:color w:val="000000" w:themeColor="text1"/>
        </w:rPr>
        <w:t>bad</w:t>
      </w:r>
      <w:r w:rsidRPr="00B60F9A">
        <w:rPr>
          <w:rFonts w:ascii="Arial" w:hAnsi="Arial" w:cs="Arial"/>
          <w:color w:val="000000" w:themeColor="text1"/>
        </w:rPr>
        <w:t xml:space="preserve"> impression. Body language is crucial not only in personal relationships but also in the workplace. Knowing how to use nonverbal communication can help you express your ideas, connect with others, build stronger relationships, increase trust, and improve clarity. This is especially useful in a leadership role where you work with a team and multiple stakeholders.</w:t>
      </w:r>
      <w:r w:rsidR="00F02C42">
        <w:rPr>
          <w:rFonts w:ascii="Arial" w:hAnsi="Arial" w:cs="Arial"/>
          <w:color w:val="000000" w:themeColor="text1"/>
        </w:rPr>
        <w:t xml:space="preserve"> </w:t>
      </w:r>
      <w:r w:rsidR="00F02C42" w:rsidRPr="002C0988">
        <w:rPr>
          <w:rFonts w:ascii="Arial" w:eastAsia="Times New Roman" w:hAnsi="Arial" w:cs="Arial"/>
          <w:color w:val="000000"/>
          <w:shd w:val="clear" w:color="auto" w:fill="FFFFFF"/>
          <w:lang w:eastAsia="en-GB"/>
        </w:rPr>
        <w:t>(</w:t>
      </w:r>
      <w:r w:rsidR="00C867A8" w:rsidRPr="002C0988">
        <w:rPr>
          <w:rFonts w:ascii="Arial" w:eastAsia="Times New Roman" w:hAnsi="Arial" w:cs="Arial"/>
          <w:color w:val="000000"/>
          <w:shd w:val="clear" w:color="auto" w:fill="FFFFFF"/>
          <w:lang w:eastAsia="en-GB"/>
        </w:rPr>
        <w:t>Team</w:t>
      </w:r>
      <w:r w:rsidR="00F02C42" w:rsidRPr="002C0988">
        <w:rPr>
          <w:rFonts w:ascii="Arial" w:eastAsia="Times New Roman" w:hAnsi="Arial" w:cs="Arial"/>
          <w:color w:val="000000"/>
          <w:shd w:val="clear" w:color="auto" w:fill="FFFFFF"/>
          <w:lang w:eastAsia="en-GB"/>
        </w:rPr>
        <w:t xml:space="preserve">, </w:t>
      </w:r>
      <w:r w:rsidR="00C867A8" w:rsidRPr="002C0988">
        <w:rPr>
          <w:rFonts w:ascii="Arial" w:eastAsia="Times New Roman" w:hAnsi="Arial" w:cs="Arial"/>
          <w:color w:val="000000"/>
          <w:shd w:val="clear" w:color="auto" w:fill="FFFFFF"/>
          <w:lang w:eastAsia="en-GB"/>
        </w:rPr>
        <w:t>C.</w:t>
      </w:r>
      <w:r w:rsidR="0081573E" w:rsidRPr="002C0988">
        <w:rPr>
          <w:rFonts w:ascii="Arial" w:eastAsia="Times New Roman" w:hAnsi="Arial" w:cs="Arial"/>
          <w:color w:val="000000"/>
          <w:shd w:val="clear" w:color="auto" w:fill="FFFFFF"/>
          <w:lang w:eastAsia="en-GB"/>
        </w:rPr>
        <w:t xml:space="preserve"> </w:t>
      </w:r>
      <w:r w:rsidR="00F02C42" w:rsidRPr="002C0988">
        <w:rPr>
          <w:rFonts w:ascii="Arial" w:eastAsia="Times New Roman" w:hAnsi="Arial" w:cs="Arial"/>
          <w:color w:val="000000"/>
          <w:shd w:val="clear" w:color="auto" w:fill="FFFFFF"/>
          <w:lang w:eastAsia="en-GB"/>
        </w:rPr>
        <w:t>2023)</w:t>
      </w:r>
    </w:p>
    <w:p w14:paraId="5EF61667" w14:textId="77777777" w:rsidR="00660BCE" w:rsidRDefault="00D055C9" w:rsidP="007001B4">
      <w:pPr>
        <w:rPr>
          <w:rFonts w:ascii="Arial" w:hAnsi="Arial" w:cs="Arial"/>
          <w:color w:val="000000" w:themeColor="text1"/>
        </w:rPr>
      </w:pPr>
      <w:r w:rsidRPr="007F204F">
        <w:rPr>
          <w:rFonts w:ascii="Arial" w:hAnsi="Arial" w:cs="Arial"/>
          <w:b/>
          <w:bCs/>
          <w:color w:val="000000" w:themeColor="text1"/>
          <w:u w:val="single"/>
        </w:rPr>
        <w:t>Active Listening:</w:t>
      </w:r>
      <w:r w:rsidRPr="008E0594">
        <w:rPr>
          <w:rFonts w:ascii="Arial" w:hAnsi="Arial" w:cs="Arial"/>
          <w:color w:val="000000" w:themeColor="text1"/>
        </w:rPr>
        <w:t xml:space="preserve"> </w:t>
      </w:r>
    </w:p>
    <w:p w14:paraId="73C27094" w14:textId="6791C9C2" w:rsidR="006A1903" w:rsidRDefault="00374D85" w:rsidP="00A352B1">
      <w:pPr>
        <w:spacing w:line="360" w:lineRule="auto"/>
      </w:pPr>
      <w:r w:rsidRPr="00374D85">
        <w:rPr>
          <w:rFonts w:ascii="Arial" w:hAnsi="Arial" w:cs="Arial"/>
          <w:color w:val="000000" w:themeColor="text1"/>
        </w:rPr>
        <w:t xml:space="preserve">Active listening is the act of paying close attention to what someone is saying, without interrupting or assuming what they mean. It involves using body language cues and other forms of communication to fully understand the speaker's message. Being an active listener can improve communication in both personal and professional </w:t>
      </w:r>
      <w:r w:rsidR="000E2165" w:rsidRPr="00374D85">
        <w:rPr>
          <w:rFonts w:ascii="Arial" w:hAnsi="Arial" w:cs="Arial"/>
          <w:color w:val="000000" w:themeColor="text1"/>
        </w:rPr>
        <w:t>settings and</w:t>
      </w:r>
      <w:r w:rsidRPr="00374D85">
        <w:rPr>
          <w:rFonts w:ascii="Arial" w:hAnsi="Arial" w:cs="Arial"/>
          <w:color w:val="000000" w:themeColor="text1"/>
        </w:rPr>
        <w:t xml:space="preserve"> can be especially beneficial in job interviews to build a positive connection with your interviewer.</w:t>
      </w:r>
      <w:r w:rsidR="00467AEC" w:rsidRPr="00467AEC">
        <w:t xml:space="preserve"> </w:t>
      </w:r>
      <w:r w:rsidR="00467AEC" w:rsidRPr="00467AEC">
        <w:rPr>
          <w:rFonts w:ascii="Arial" w:hAnsi="Arial" w:cs="Arial"/>
          <w:color w:val="000000" w:themeColor="text1"/>
        </w:rPr>
        <w:t>(Doyle, 2022)</w:t>
      </w:r>
    </w:p>
    <w:p w14:paraId="7E4901A1" w14:textId="77777777" w:rsidR="00DA7601" w:rsidRPr="00467AEC" w:rsidRDefault="00DA7601" w:rsidP="007001B4"/>
    <w:p w14:paraId="11E050FF" w14:textId="378F510B" w:rsidR="0017640E" w:rsidRPr="007001B4" w:rsidRDefault="0024400A" w:rsidP="0017640E">
      <w:pPr>
        <w:rPr>
          <w:rFonts w:ascii="Arial" w:eastAsiaTheme="majorEastAsia" w:hAnsi="Arial" w:cs="Arial"/>
          <w:color w:val="000000" w:themeColor="text1"/>
          <w:sz w:val="30"/>
          <w:szCs w:val="30"/>
        </w:rPr>
      </w:pPr>
      <w:r w:rsidRPr="007001B4">
        <w:rPr>
          <w:b/>
          <w:bCs/>
          <w:color w:val="000000" w:themeColor="text1"/>
          <w:sz w:val="30"/>
          <w:szCs w:val="30"/>
          <w:u w:val="single"/>
        </w:rPr>
        <w:t>Models Of Communication</w:t>
      </w:r>
    </w:p>
    <w:p w14:paraId="4C4EA175" w14:textId="77777777" w:rsidR="00282F8F" w:rsidRDefault="0017640E" w:rsidP="00282F8F">
      <w:pPr>
        <w:tabs>
          <w:tab w:val="left" w:pos="3759"/>
        </w:tabs>
        <w:rPr>
          <w:rFonts w:ascii="Arial" w:hAnsi="Arial" w:cs="Arial"/>
          <w:b/>
          <w:bCs/>
          <w:color w:val="000000" w:themeColor="text1"/>
          <w:u w:val="single"/>
        </w:rPr>
      </w:pPr>
      <w:r w:rsidRPr="00033ED1">
        <w:rPr>
          <w:rFonts w:ascii="Arial" w:hAnsi="Arial" w:cs="Arial"/>
          <w:b/>
          <w:bCs/>
          <w:color w:val="000000" w:themeColor="text1"/>
          <w:u w:val="single"/>
        </w:rPr>
        <w:t xml:space="preserve">Shannon </w:t>
      </w:r>
      <w:r w:rsidR="00072A1F">
        <w:rPr>
          <w:rFonts w:ascii="Arial" w:hAnsi="Arial" w:cs="Arial"/>
          <w:b/>
          <w:bCs/>
          <w:color w:val="000000" w:themeColor="text1"/>
          <w:u w:val="single"/>
        </w:rPr>
        <w:t xml:space="preserve">and </w:t>
      </w:r>
      <w:r w:rsidRPr="00033ED1">
        <w:rPr>
          <w:rFonts w:ascii="Arial" w:hAnsi="Arial" w:cs="Arial"/>
          <w:b/>
          <w:bCs/>
          <w:color w:val="000000" w:themeColor="text1"/>
          <w:u w:val="single"/>
        </w:rPr>
        <w:t>Weaver Model:</w:t>
      </w:r>
    </w:p>
    <w:p w14:paraId="1CFDD121" w14:textId="30D3E6EB" w:rsidR="00197927" w:rsidRPr="00282F8F" w:rsidRDefault="0017640E" w:rsidP="00282F8F">
      <w:pPr>
        <w:tabs>
          <w:tab w:val="left" w:pos="3759"/>
        </w:tabs>
        <w:rPr>
          <w:rFonts w:ascii="Arial" w:hAnsi="Arial" w:cs="Arial"/>
          <w:b/>
          <w:bCs/>
          <w:color w:val="000000" w:themeColor="text1"/>
          <w:u w:val="single"/>
        </w:rPr>
      </w:pPr>
      <w:r w:rsidRPr="00033ED1">
        <w:rPr>
          <w:rFonts w:ascii="Arial" w:hAnsi="Arial" w:cs="Arial"/>
          <w:color w:val="000000" w:themeColor="text1"/>
        </w:rPr>
        <w:lastRenderedPageBreak/>
        <w:t xml:space="preserve">The Shannon </w:t>
      </w:r>
      <w:r w:rsidR="00072A1F">
        <w:rPr>
          <w:rFonts w:ascii="Arial" w:hAnsi="Arial" w:cs="Arial"/>
          <w:color w:val="000000" w:themeColor="text1"/>
        </w:rPr>
        <w:t xml:space="preserve">and </w:t>
      </w:r>
      <w:r w:rsidRPr="00033ED1">
        <w:rPr>
          <w:rFonts w:ascii="Arial" w:hAnsi="Arial" w:cs="Arial"/>
          <w:color w:val="000000" w:themeColor="text1"/>
        </w:rPr>
        <w:t>Weaver Model of communication was developed in 1948 by Claude Shannon and Warren Weaver.</w:t>
      </w:r>
      <w:r w:rsidR="00E44166" w:rsidRPr="00E44166">
        <w:t xml:space="preserve"> </w:t>
      </w:r>
      <w:r w:rsidR="00197927" w:rsidRPr="00DD78D6">
        <w:rPr>
          <w:rFonts w:ascii="Times New Roman" w:eastAsia="Times New Roman" w:hAnsi="Times New Roman" w:cs="Times New Roman"/>
          <w:color w:val="000000"/>
          <w:shd w:val="clear" w:color="auto" w:fill="FFFFFF"/>
          <w:lang w:eastAsia="en-GB"/>
        </w:rPr>
        <w:t>(</w:t>
      </w:r>
      <w:r w:rsidR="00197927" w:rsidRPr="00DD78D6">
        <w:rPr>
          <w:rFonts w:ascii="Arial" w:eastAsia="Times New Roman" w:hAnsi="Arial" w:cs="Arial"/>
          <w:color w:val="000000"/>
          <w:shd w:val="clear" w:color="auto" w:fill="FFFFFF"/>
          <w:lang w:eastAsia="en-GB"/>
        </w:rPr>
        <w:t>Dickinson, 2022)</w:t>
      </w:r>
    </w:p>
    <w:p w14:paraId="57135172" w14:textId="03099ABF" w:rsidR="0017640E" w:rsidRPr="00033ED1" w:rsidRDefault="0017640E" w:rsidP="00A352B1">
      <w:pPr>
        <w:tabs>
          <w:tab w:val="left" w:pos="3759"/>
        </w:tabs>
        <w:spacing w:line="360" w:lineRule="auto"/>
        <w:rPr>
          <w:rFonts w:ascii="Arial" w:hAnsi="Arial" w:cs="Arial"/>
          <w:color w:val="000000" w:themeColor="text1"/>
        </w:rPr>
      </w:pPr>
      <w:r w:rsidRPr="00033ED1">
        <w:rPr>
          <w:rFonts w:ascii="Arial" w:hAnsi="Arial" w:cs="Arial"/>
          <w:color w:val="000000" w:themeColor="text1"/>
        </w:rPr>
        <w:t>This</w:t>
      </w:r>
      <w:r w:rsidR="6608A4BE" w:rsidRPr="6608A4BE">
        <w:rPr>
          <w:rFonts w:ascii="Arial" w:hAnsi="Arial" w:cs="Arial"/>
          <w:color w:val="000000" w:themeColor="text1"/>
        </w:rPr>
        <w:t xml:space="preserve"> linear</w:t>
      </w:r>
      <w:r w:rsidRPr="00033ED1">
        <w:rPr>
          <w:rFonts w:ascii="Arial" w:hAnsi="Arial" w:cs="Arial"/>
          <w:color w:val="000000" w:themeColor="text1"/>
        </w:rPr>
        <w:t xml:space="preserve"> model identifies the</w:t>
      </w:r>
      <w:r w:rsidR="79CFB3C9" w:rsidRPr="79CFB3C9">
        <w:rPr>
          <w:rFonts w:ascii="Arial" w:hAnsi="Arial" w:cs="Arial"/>
          <w:color w:val="000000" w:themeColor="text1"/>
        </w:rPr>
        <w:t xml:space="preserve"> </w:t>
      </w:r>
      <w:r w:rsidR="5CB146ED" w:rsidRPr="5CB146ED">
        <w:rPr>
          <w:rFonts w:ascii="Arial" w:hAnsi="Arial" w:cs="Arial"/>
          <w:color w:val="000000" w:themeColor="text1"/>
        </w:rPr>
        <w:t>six</w:t>
      </w:r>
      <w:r w:rsidRPr="00033ED1">
        <w:rPr>
          <w:rFonts w:ascii="Arial" w:hAnsi="Arial" w:cs="Arial"/>
          <w:color w:val="000000" w:themeColor="text1"/>
        </w:rPr>
        <w:t xml:space="preserve"> key components of </w:t>
      </w:r>
      <w:r w:rsidR="60967479" w:rsidRPr="60967479">
        <w:rPr>
          <w:rFonts w:ascii="Arial" w:hAnsi="Arial" w:cs="Arial"/>
          <w:color w:val="000000" w:themeColor="text1"/>
        </w:rPr>
        <w:t>communication</w:t>
      </w:r>
      <w:r w:rsidR="2EC37F44" w:rsidRPr="2EC37F44">
        <w:rPr>
          <w:rFonts w:ascii="Arial" w:hAnsi="Arial" w:cs="Arial"/>
          <w:color w:val="000000" w:themeColor="text1"/>
        </w:rPr>
        <w:t>,</w:t>
      </w:r>
      <w:r w:rsidR="229C4C43" w:rsidRPr="229C4C43">
        <w:rPr>
          <w:rFonts w:ascii="Arial" w:hAnsi="Arial" w:cs="Arial"/>
          <w:color w:val="000000" w:themeColor="text1"/>
        </w:rPr>
        <w:t xml:space="preserve"> </w:t>
      </w:r>
      <w:r w:rsidR="00FA55CC">
        <w:rPr>
          <w:rFonts w:ascii="Arial" w:hAnsi="Arial" w:cs="Arial"/>
          <w:color w:val="000000" w:themeColor="text1"/>
        </w:rPr>
        <w:t>they</w:t>
      </w:r>
      <w:r w:rsidR="33A59B88" w:rsidRPr="33A59B88">
        <w:rPr>
          <w:rFonts w:ascii="Arial" w:hAnsi="Arial" w:cs="Arial"/>
          <w:color w:val="000000" w:themeColor="text1"/>
        </w:rPr>
        <w:t xml:space="preserve"> </w:t>
      </w:r>
      <w:r w:rsidR="2C1A2C1B" w:rsidRPr="2C1A2C1B">
        <w:rPr>
          <w:rFonts w:ascii="Arial" w:hAnsi="Arial" w:cs="Arial"/>
          <w:color w:val="000000" w:themeColor="text1"/>
        </w:rPr>
        <w:t>are</w:t>
      </w:r>
      <w:r w:rsidR="00FC3332">
        <w:rPr>
          <w:rFonts w:ascii="Arial" w:hAnsi="Arial" w:cs="Arial"/>
          <w:color w:val="000000" w:themeColor="text1"/>
        </w:rPr>
        <w:t>:</w:t>
      </w:r>
      <w:r w:rsidR="77ECF340" w:rsidRPr="77ECF340">
        <w:rPr>
          <w:rFonts w:ascii="Arial" w:hAnsi="Arial" w:cs="Arial"/>
          <w:color w:val="000000" w:themeColor="text1"/>
        </w:rPr>
        <w:t xml:space="preserve"> </w:t>
      </w:r>
      <w:r w:rsidR="00FC3332">
        <w:rPr>
          <w:rFonts w:ascii="Arial" w:hAnsi="Arial" w:cs="Arial"/>
          <w:color w:val="000000" w:themeColor="text1"/>
        </w:rPr>
        <w:t xml:space="preserve">The </w:t>
      </w:r>
      <w:r w:rsidR="00FC3332" w:rsidRPr="000E2165">
        <w:rPr>
          <w:rFonts w:ascii="Arial" w:hAnsi="Arial" w:cs="Arial"/>
          <w:color w:val="000000" w:themeColor="text1"/>
          <w:u w:val="double"/>
        </w:rPr>
        <w:t>sender</w:t>
      </w:r>
      <w:r w:rsidR="49988EF5" w:rsidRPr="49988EF5">
        <w:rPr>
          <w:rFonts w:ascii="Arial" w:hAnsi="Arial" w:cs="Arial"/>
          <w:color w:val="000000" w:themeColor="text1"/>
        </w:rPr>
        <w:t>,</w:t>
      </w:r>
      <w:r w:rsidR="1FDF56C6" w:rsidRPr="1FDF56C6">
        <w:rPr>
          <w:rFonts w:ascii="Arial" w:hAnsi="Arial" w:cs="Arial"/>
          <w:color w:val="000000" w:themeColor="text1"/>
        </w:rPr>
        <w:t xml:space="preserve"> the </w:t>
      </w:r>
      <w:r w:rsidR="58205E8F" w:rsidRPr="000E2165">
        <w:rPr>
          <w:rFonts w:ascii="Arial" w:hAnsi="Arial" w:cs="Arial"/>
          <w:color w:val="000000" w:themeColor="text1"/>
          <w:u w:val="double"/>
        </w:rPr>
        <w:t>encoder</w:t>
      </w:r>
      <w:r w:rsidR="58205E8F" w:rsidRPr="58205E8F">
        <w:rPr>
          <w:rFonts w:ascii="Arial" w:hAnsi="Arial" w:cs="Arial"/>
          <w:color w:val="000000" w:themeColor="text1"/>
        </w:rPr>
        <w:t>,</w:t>
      </w:r>
      <w:r w:rsidR="6680F223" w:rsidRPr="6680F223">
        <w:rPr>
          <w:rFonts w:ascii="Arial" w:hAnsi="Arial" w:cs="Arial"/>
          <w:color w:val="000000" w:themeColor="text1"/>
        </w:rPr>
        <w:t xml:space="preserve"> the </w:t>
      </w:r>
      <w:r w:rsidR="589381F0" w:rsidRPr="000E2165">
        <w:rPr>
          <w:rFonts w:ascii="Arial" w:hAnsi="Arial" w:cs="Arial"/>
          <w:color w:val="000000" w:themeColor="text1"/>
          <w:u w:val="double"/>
        </w:rPr>
        <w:t>channel</w:t>
      </w:r>
      <w:r w:rsidR="589381F0" w:rsidRPr="589381F0">
        <w:rPr>
          <w:rFonts w:ascii="Arial" w:hAnsi="Arial" w:cs="Arial"/>
          <w:color w:val="000000" w:themeColor="text1"/>
        </w:rPr>
        <w:t>,</w:t>
      </w:r>
      <w:r w:rsidR="7BE597F7" w:rsidRPr="7BE597F7">
        <w:rPr>
          <w:rFonts w:ascii="Arial" w:hAnsi="Arial" w:cs="Arial"/>
          <w:color w:val="000000" w:themeColor="text1"/>
        </w:rPr>
        <w:t xml:space="preserve"> the </w:t>
      </w:r>
      <w:r w:rsidR="4599914A" w:rsidRPr="000E2165">
        <w:rPr>
          <w:rFonts w:ascii="Arial" w:hAnsi="Arial" w:cs="Arial"/>
          <w:color w:val="000000" w:themeColor="text1"/>
          <w:u w:val="double"/>
        </w:rPr>
        <w:t>decoder</w:t>
      </w:r>
      <w:r w:rsidR="5CB146ED" w:rsidRPr="5CB146ED">
        <w:rPr>
          <w:rFonts w:ascii="Arial" w:hAnsi="Arial" w:cs="Arial"/>
          <w:color w:val="000000" w:themeColor="text1"/>
        </w:rPr>
        <w:t xml:space="preserve">, the </w:t>
      </w:r>
      <w:r w:rsidR="002A4A0D" w:rsidRPr="00A45F6F">
        <w:rPr>
          <w:rFonts w:ascii="Arial" w:hAnsi="Arial" w:cs="Arial"/>
          <w:color w:val="000000" w:themeColor="text1"/>
          <w:u w:val="double"/>
        </w:rPr>
        <w:t>receiver</w:t>
      </w:r>
      <w:r w:rsidR="5CB146ED" w:rsidRPr="5CB146ED">
        <w:rPr>
          <w:rFonts w:ascii="Arial" w:hAnsi="Arial" w:cs="Arial"/>
          <w:color w:val="000000" w:themeColor="text1"/>
        </w:rPr>
        <w:t xml:space="preserve"> and </w:t>
      </w:r>
      <w:r w:rsidR="5CB146ED" w:rsidRPr="00A45F6F">
        <w:rPr>
          <w:rFonts w:ascii="Arial" w:hAnsi="Arial" w:cs="Arial"/>
          <w:color w:val="000000" w:themeColor="text1"/>
          <w:u w:val="double"/>
        </w:rPr>
        <w:t>noise</w:t>
      </w:r>
      <w:r w:rsidR="5CB146ED" w:rsidRPr="5CB146ED">
        <w:rPr>
          <w:rFonts w:ascii="Arial" w:hAnsi="Arial" w:cs="Arial"/>
          <w:color w:val="000000" w:themeColor="text1"/>
        </w:rPr>
        <w:t xml:space="preserve">. </w:t>
      </w:r>
    </w:p>
    <w:p w14:paraId="24F38161" w14:textId="77777777" w:rsidR="00A70E15" w:rsidRDefault="00900749" w:rsidP="00A70E15">
      <w:pPr>
        <w:pStyle w:val="NormalWeb"/>
        <w:spacing w:line="360" w:lineRule="auto"/>
        <w:rPr>
          <w:rFonts w:ascii="Arial" w:hAnsi="Arial" w:cs="Arial"/>
          <w:color w:val="000000" w:themeColor="text1"/>
          <w:sz w:val="22"/>
          <w:szCs w:val="22"/>
        </w:rPr>
      </w:pPr>
      <w:r w:rsidRPr="00900749">
        <w:rPr>
          <w:rFonts w:ascii="Arial" w:hAnsi="Arial" w:cs="Arial"/>
          <w:color w:val="000000" w:themeColor="text1"/>
          <w:sz w:val="22"/>
          <w:szCs w:val="22"/>
        </w:rPr>
        <w:t>Littlejohn and Foss (2017) highlighted how feedback, noise, and sender/receiver can influence message transmission. These constituents essentially form the basis of communication models. Shannon and Weaver (1949) proposed that communication involves a sender, who encodes the message, which is then sent through a channel and received by a receiver who decodes it. The model puts emphasis on making sure that the message is sent correctly- any noise during transmission could affect how the receiver takes in the information. This makes accuracy important for effective communication.(Littlejohn &amp; Foss, 2017). Furthermore, some have suggested that the model is too basic and doesn't provide enough detail to account for human interaction, it continues to be a popular method for understanding how communication works.(Miller, 2019). The Shannon and Weaver Model has been employed in numerous disciplines, such as mass communication, interpersonal communication and organizational communication research to understand how people communicate. (Littlejohn &amp; Foss, 2017</w:t>
      </w:r>
      <w:r w:rsidR="001D209D">
        <w:rPr>
          <w:rFonts w:ascii="Arial" w:hAnsi="Arial" w:cs="Arial"/>
          <w:color w:val="000000" w:themeColor="text1"/>
          <w:sz w:val="22"/>
          <w:szCs w:val="22"/>
        </w:rPr>
        <w:t>).</w:t>
      </w:r>
    </w:p>
    <w:p w14:paraId="45077EBC" w14:textId="4E092E56" w:rsidR="00282F8F" w:rsidRPr="00282F8F" w:rsidRDefault="575F8D6B" w:rsidP="00282F8F">
      <w:pPr>
        <w:pStyle w:val="NormalWeb"/>
        <w:spacing w:line="360" w:lineRule="auto"/>
        <w:rPr>
          <w:rFonts w:ascii="Arial" w:hAnsi="Arial" w:cs="Arial"/>
          <w:b/>
          <w:bCs/>
          <w:color w:val="000000" w:themeColor="text1"/>
        </w:rPr>
      </w:pPr>
      <w:r w:rsidRPr="0034759E">
        <w:rPr>
          <w:rFonts w:ascii="Arial" w:hAnsi="Arial" w:cs="Arial"/>
          <w:b/>
          <w:bCs/>
          <w:color w:val="000000" w:themeColor="text1"/>
        </w:rPr>
        <w:t xml:space="preserve">Shannon and Weaver Model of </w:t>
      </w:r>
      <w:r w:rsidR="2A60A0D1" w:rsidRPr="2A60A0D1">
        <w:rPr>
          <w:rFonts w:ascii="Arial" w:hAnsi="Arial" w:cs="Arial"/>
          <w:b/>
          <w:bCs/>
          <w:color w:val="000000" w:themeColor="text1"/>
        </w:rPr>
        <w:t>communicatio</w:t>
      </w:r>
      <w:r w:rsidR="007001B4">
        <w:rPr>
          <w:rFonts w:ascii="Arial" w:hAnsi="Arial" w:cs="Arial"/>
          <w:b/>
          <w:bCs/>
          <w:color w:val="000000" w:themeColor="text1"/>
        </w:rPr>
        <w:t>n</w:t>
      </w:r>
    </w:p>
    <w:p w14:paraId="5BBD0D77" w14:textId="64863252" w:rsidR="009F6515" w:rsidRPr="001D209D" w:rsidRDefault="00734FCE" w:rsidP="5CB146ED">
      <w:pPr>
        <w:tabs>
          <w:tab w:val="left" w:pos="3759"/>
        </w:tabs>
        <w:rPr>
          <w:rFonts w:ascii="Arial" w:hAnsi="Arial" w:cs="Arial"/>
          <w:color w:val="000000" w:themeColor="text1"/>
          <w:u w:val="single"/>
        </w:rPr>
      </w:pPr>
      <w:r w:rsidRPr="0011262F">
        <w:rPr>
          <w:rFonts w:ascii="Times New Roman" w:eastAsia="Times New Roman" w:hAnsi="Times New Roman" w:cs="Times New Roman"/>
          <w:sz w:val="24"/>
          <w:szCs w:val="24"/>
        </w:rPr>
        <w:fldChar w:fldCharType="begin"/>
      </w:r>
      <w:r w:rsidR="002135EA">
        <w:rPr>
          <w:rFonts w:ascii="Times New Roman" w:eastAsia="Times New Roman" w:hAnsi="Times New Roman" w:cs="Times New Roman"/>
          <w:sz w:val="24"/>
          <w:szCs w:val="24"/>
        </w:rPr>
        <w:instrText xml:space="preserve"> INCLUDEPICTURE "C:\\var\\folders\\kv\\9r8234hn2xx0tglbwvvxg0r40000gn\\T\\com.microsoft.Word\\WebArchiveCopyPasteTempFiles\\communication-cycle-model-shannon-weaver-toolshero.jpg" \* MERGEFORMAT </w:instrText>
      </w:r>
      <w:r w:rsidRPr="0011262F">
        <w:rPr>
          <w:rFonts w:ascii="Times New Roman" w:eastAsia="Times New Roman" w:hAnsi="Times New Roman" w:cs="Times New Roman"/>
          <w:sz w:val="24"/>
          <w:szCs w:val="24"/>
        </w:rPr>
        <w:fldChar w:fldCharType="separate"/>
      </w:r>
      <w:r w:rsidRPr="0011262F">
        <w:rPr>
          <w:rFonts w:ascii="Times New Roman" w:eastAsia="Times New Roman" w:hAnsi="Times New Roman" w:cs="Times New Roman"/>
          <w:noProof/>
          <w:sz w:val="24"/>
          <w:szCs w:val="24"/>
        </w:rPr>
        <w:drawing>
          <wp:inline distT="0" distB="0" distL="0" distR="0" wp14:anchorId="00D4B676" wp14:editId="282ABF50">
            <wp:extent cx="4340994" cy="2456036"/>
            <wp:effectExtent l="0" t="0" r="2540" b="0"/>
            <wp:docPr id="5" name="Picture 5" descr="Communication Cycle Model by Shannon and Weaver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Cycle Model by Shannon and Weaver - Toolshero"/>
                    <pic:cNvPicPr>
                      <a:picLocks noChangeAspect="1" noChangeArrowheads="1"/>
                    </pic:cNvPicPr>
                  </pic:nvPicPr>
                  <pic:blipFill rotWithShape="1">
                    <a:blip r:embed="rId9">
                      <a:extLst>
                        <a:ext uri="{28A0092B-C50C-407E-A947-70E740481C1C}">
                          <a14:useLocalDpi xmlns:a14="http://schemas.microsoft.com/office/drawing/2010/main" val="0"/>
                        </a:ext>
                      </a:extLst>
                    </a:blip>
                    <a:srcRect t="14333" b="6592"/>
                    <a:stretch/>
                  </pic:blipFill>
                  <pic:spPr bwMode="auto">
                    <a:xfrm>
                      <a:off x="0" y="0"/>
                      <a:ext cx="4455882" cy="2521037"/>
                    </a:xfrm>
                    <a:prstGeom prst="rect">
                      <a:avLst/>
                    </a:prstGeom>
                    <a:noFill/>
                    <a:ln>
                      <a:noFill/>
                    </a:ln>
                    <a:extLst>
                      <a:ext uri="{53640926-AAD7-44D8-BBD7-CCE9431645EC}">
                        <a14:shadowObscured xmlns:a14="http://schemas.microsoft.com/office/drawing/2010/main"/>
                      </a:ext>
                    </a:extLst>
                  </pic:spPr>
                </pic:pic>
              </a:graphicData>
            </a:graphic>
          </wp:inline>
        </w:drawing>
      </w:r>
      <w:r w:rsidRPr="0011262F">
        <w:rPr>
          <w:rFonts w:ascii="Times New Roman" w:eastAsia="Times New Roman" w:hAnsi="Times New Roman" w:cs="Times New Roman"/>
          <w:sz w:val="24"/>
          <w:szCs w:val="24"/>
        </w:rPr>
        <w:fldChar w:fldCharType="end"/>
      </w:r>
      <w:r w:rsidR="00282F8F">
        <w:rPr>
          <w:rFonts w:ascii="Times New Roman" w:eastAsia="Times New Roman" w:hAnsi="Times New Roman" w:cs="Times New Roman"/>
          <w:sz w:val="24"/>
          <w:szCs w:val="24"/>
        </w:rPr>
        <w:t xml:space="preserve">     </w:t>
      </w:r>
      <w:r w:rsidR="005C7F22">
        <w:rPr>
          <w:rFonts w:ascii="Times New Roman" w:eastAsia="Times New Roman" w:hAnsi="Times New Roman" w:cs="Times New Roman"/>
          <w:sz w:val="24"/>
          <w:szCs w:val="24"/>
        </w:rPr>
        <w:t xml:space="preserve">               </w:t>
      </w:r>
      <w:r w:rsidR="5CB146ED" w:rsidRPr="5CB146ED">
        <w:rPr>
          <w:rFonts w:ascii="Arial" w:hAnsi="Arial" w:cs="Arial"/>
          <w:color w:val="000000" w:themeColor="text1"/>
          <w:u w:val="single"/>
        </w:rPr>
        <w:t>Figure 1</w:t>
      </w:r>
      <w:r w:rsidR="5CB146ED" w:rsidRPr="5CB146ED">
        <w:rPr>
          <w:rFonts w:ascii="Arial" w:hAnsi="Arial" w:cs="Arial"/>
          <w:color w:val="000000" w:themeColor="text1"/>
        </w:rPr>
        <w:t>: Shannon and Weaver Model of communication</w:t>
      </w:r>
      <w:r w:rsidR="00F042C4">
        <w:rPr>
          <w:rFonts w:ascii="Arial" w:hAnsi="Arial" w:cs="Arial"/>
          <w:color w:val="000000" w:themeColor="text1"/>
        </w:rPr>
        <w:t xml:space="preserve"> </w:t>
      </w:r>
      <w:r w:rsidR="003B1C2B" w:rsidRPr="003B1C2B">
        <w:rPr>
          <w:rFonts w:ascii="Arial" w:hAnsi="Arial" w:cs="Arial"/>
          <w:color w:val="000000" w:themeColor="text1"/>
        </w:rPr>
        <w:t>(Mulder, 2022)</w:t>
      </w:r>
    </w:p>
    <w:p w14:paraId="65DC2AE4" w14:textId="5B006903" w:rsidR="00F3523D" w:rsidRPr="00F3523D" w:rsidRDefault="007968A3" w:rsidP="007968A3">
      <w:pPr>
        <w:tabs>
          <w:tab w:val="left" w:pos="3759"/>
        </w:tabs>
        <w:rPr>
          <w:rFonts w:ascii="Arial" w:hAnsi="Arial" w:cs="Arial"/>
          <w:color w:val="000000" w:themeColor="text1"/>
        </w:rPr>
      </w:pPr>
      <w:r>
        <w:rPr>
          <w:b/>
          <w:bCs/>
          <w:noProof/>
          <w:sz w:val="28"/>
          <w:szCs w:val="28"/>
          <w:u w:val="single"/>
        </w:rPr>
        <w:lastRenderedPageBreak/>
        <w:drawing>
          <wp:inline distT="0" distB="0" distL="0" distR="0" wp14:anchorId="32520EA7" wp14:editId="642B1D90">
            <wp:extent cx="4182744" cy="31369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2236" t="4550" r="740" b="2869"/>
                    <a:stretch/>
                  </pic:blipFill>
                  <pic:spPr bwMode="auto">
                    <a:xfrm>
                      <a:off x="0" y="0"/>
                      <a:ext cx="4183811" cy="3137700"/>
                    </a:xfrm>
                    <a:prstGeom prst="rect">
                      <a:avLst/>
                    </a:prstGeom>
                    <a:ln>
                      <a:noFill/>
                    </a:ln>
                    <a:extLst>
                      <a:ext uri="{53640926-AAD7-44D8-BBD7-CCE9431645EC}">
                        <a14:shadowObscured xmlns:a14="http://schemas.microsoft.com/office/drawing/2010/main"/>
                      </a:ext>
                    </a:extLst>
                  </pic:spPr>
                </pic:pic>
              </a:graphicData>
            </a:graphic>
          </wp:inline>
        </w:drawing>
      </w:r>
      <w:r w:rsidR="00F3523D">
        <w:rPr>
          <w:rFonts w:ascii="Arial" w:hAnsi="Arial" w:cs="Arial"/>
          <w:color w:val="000000" w:themeColor="text1"/>
        </w:rPr>
        <w:tab/>
      </w:r>
      <w:r w:rsidR="00F3523D">
        <w:rPr>
          <w:rFonts w:ascii="Arial" w:hAnsi="Arial" w:cs="Arial"/>
          <w:color w:val="000000" w:themeColor="text1"/>
        </w:rPr>
        <w:tab/>
        <w:t xml:space="preserve">  </w:t>
      </w:r>
      <w:r w:rsidR="00F3523D" w:rsidRPr="00F3523D">
        <w:rPr>
          <w:rFonts w:ascii="Arial" w:hAnsi="Arial" w:cs="Arial"/>
          <w:color w:val="000000" w:themeColor="text1"/>
          <w:u w:val="single"/>
        </w:rPr>
        <w:t>Figure 2</w:t>
      </w:r>
      <w:r w:rsidR="00F3523D">
        <w:rPr>
          <w:rFonts w:ascii="Arial" w:hAnsi="Arial" w:cs="Arial"/>
          <w:color w:val="000000" w:themeColor="text1"/>
        </w:rPr>
        <w:t>: Mario and Pedro Case Study</w:t>
      </w:r>
    </w:p>
    <w:p w14:paraId="47C6F4AF" w14:textId="531D5C21" w:rsidR="00EC525D" w:rsidRDefault="004E6F40" w:rsidP="00A352B1">
      <w:pPr>
        <w:pStyle w:val="NormalWeb"/>
        <w:spacing w:line="360" w:lineRule="auto"/>
        <w:rPr>
          <w:rFonts w:ascii="Arial" w:hAnsi="Arial" w:cs="Arial"/>
          <w:color w:val="000000" w:themeColor="text1"/>
          <w:sz w:val="22"/>
          <w:szCs w:val="22"/>
        </w:rPr>
      </w:pPr>
      <w:r w:rsidRPr="004E6F40">
        <w:rPr>
          <w:rFonts w:ascii="Arial" w:hAnsi="Arial" w:cs="Arial"/>
          <w:color w:val="000000" w:themeColor="text1"/>
          <w:sz w:val="22"/>
          <w:szCs w:val="22"/>
        </w:rPr>
        <w:t>In Maria and Pedro's case study, the Shannon Weaver Model of communication was not properly utilized. When Maria said "get me a chicken" Pedro interpreted it differently due to noise and interference, understanding it as "when you come home, you will see me in the kitchen." This caused confusion which would have been avoided if the message was communicated using the model more effectively. For better communication, Pedro and Maria could've formed their message in a more understandable manner, by decreasing noise interference and moving to a quieter location also asking for feedback to ensure they were both on the same page.</w:t>
      </w:r>
      <w:r w:rsidR="005B76AB">
        <w:rPr>
          <w:rFonts w:ascii="Arial" w:hAnsi="Arial" w:cs="Arial"/>
          <w:color w:val="000000" w:themeColor="text1"/>
        </w:rPr>
        <w:t xml:space="preserve"> </w:t>
      </w:r>
      <w:r w:rsidR="001272F6" w:rsidRPr="001272F6">
        <w:rPr>
          <w:rFonts w:ascii="Arial" w:hAnsi="Arial" w:cs="Arial"/>
          <w:color w:val="000000" w:themeColor="text1"/>
          <w:sz w:val="22"/>
          <w:szCs w:val="22"/>
        </w:rPr>
        <w:t>Miscommunication can lead to a complete misunderstanding of the intended message, especially when it is unclear, ambiguous or incomplete. When there are missing pieces left out of the conversation, receivers often fill in the gaps with their own assumptions and expectations which can be detrimental (Lloyd, 2017).</w:t>
      </w:r>
    </w:p>
    <w:p w14:paraId="2A033791" w14:textId="77777777" w:rsidR="00BC5560" w:rsidRDefault="00BC5560" w:rsidP="00EC525D">
      <w:pPr>
        <w:pStyle w:val="NormalWeb"/>
        <w:rPr>
          <w:rFonts w:ascii="Arial" w:hAnsi="Arial" w:cs="Arial"/>
          <w:color w:val="000000" w:themeColor="text1"/>
          <w:sz w:val="22"/>
          <w:szCs w:val="22"/>
        </w:rPr>
      </w:pPr>
    </w:p>
    <w:p w14:paraId="0E467183" w14:textId="77777777" w:rsidR="00EC525D" w:rsidRPr="00EC525D" w:rsidRDefault="00EC525D" w:rsidP="00EC525D">
      <w:pPr>
        <w:pStyle w:val="NormalWeb"/>
        <w:rPr>
          <w:rFonts w:ascii="Arial" w:hAnsi="Arial" w:cs="Arial"/>
          <w:color w:val="000000" w:themeColor="text1"/>
          <w:sz w:val="22"/>
          <w:szCs w:val="22"/>
        </w:rPr>
      </w:pPr>
    </w:p>
    <w:p w14:paraId="05B12DB7" w14:textId="250C2EB0" w:rsidR="004A00EF" w:rsidRDefault="004A00EF" w:rsidP="004A00EF">
      <w:pPr>
        <w:tabs>
          <w:tab w:val="left" w:pos="3759"/>
        </w:tabs>
        <w:rPr>
          <w:rFonts w:ascii="Arial" w:hAnsi="Arial" w:cs="Arial"/>
          <w:b/>
          <w:bCs/>
          <w:color w:val="000000" w:themeColor="text1"/>
          <w:u w:val="single"/>
        </w:rPr>
      </w:pPr>
      <w:r>
        <w:rPr>
          <w:rFonts w:ascii="Arial" w:hAnsi="Arial" w:cs="Arial"/>
          <w:b/>
          <w:bCs/>
          <w:color w:val="000000" w:themeColor="text1"/>
          <w:u w:val="single"/>
        </w:rPr>
        <w:t>Berlo</w:t>
      </w:r>
      <w:r w:rsidR="007D3214">
        <w:rPr>
          <w:rFonts w:ascii="Arial" w:hAnsi="Arial" w:cs="Arial"/>
          <w:b/>
          <w:bCs/>
          <w:color w:val="000000" w:themeColor="text1"/>
          <w:u w:val="single"/>
        </w:rPr>
        <w:t>’s SMCR Model:</w:t>
      </w:r>
    </w:p>
    <w:p w14:paraId="07426D24" w14:textId="77777777" w:rsidR="001648E6" w:rsidRPr="001648E6" w:rsidRDefault="001648E6" w:rsidP="003818C4">
      <w:pPr>
        <w:spacing w:before="100" w:beforeAutospacing="1" w:after="100" w:afterAutospacing="1" w:line="360" w:lineRule="auto"/>
        <w:rPr>
          <w:rFonts w:ascii="Arial" w:eastAsia="Times New Roman" w:hAnsi="Arial" w:cs="Arial"/>
          <w:color w:val="000000"/>
          <w:lang w:eastAsia="en-GB"/>
        </w:rPr>
      </w:pPr>
      <w:r w:rsidRPr="001648E6">
        <w:rPr>
          <w:rFonts w:ascii="Arial" w:eastAsia="Times New Roman" w:hAnsi="Arial" w:cs="Arial"/>
          <w:color w:val="000000"/>
          <w:lang w:eastAsia="en-GB"/>
        </w:rPr>
        <w:t xml:space="preserve">The Berlo Model, referred to as the SMCR model, was developed by David Berlo in 1960 and is still used today in order to assess communication efficiency. It outlines four </w:t>
      </w:r>
      <w:r w:rsidRPr="001648E6">
        <w:rPr>
          <w:rFonts w:ascii="Arial" w:eastAsia="Times New Roman" w:hAnsi="Arial" w:cs="Arial"/>
          <w:color w:val="000000"/>
          <w:lang w:eastAsia="en-GB"/>
        </w:rPr>
        <w:lastRenderedPageBreak/>
        <w:t>essential parts: the source of communication, the message content, the channel chosen and finally the receiver. According to the model, successfully communicating involves understanding the four components involved: the source, message, channel and receiver. Having clarity on these elements is essential for effective communication.</w:t>
      </w:r>
    </w:p>
    <w:p w14:paraId="78C73B42" w14:textId="4D497B03" w:rsidR="000D3359" w:rsidRPr="00CF4DA9" w:rsidRDefault="001648E6" w:rsidP="003818C4">
      <w:pPr>
        <w:spacing w:before="100" w:beforeAutospacing="1" w:after="100" w:afterAutospacing="1" w:line="360" w:lineRule="auto"/>
        <w:rPr>
          <w:rFonts w:ascii="Arial" w:eastAsia="Times New Roman" w:hAnsi="Arial" w:cs="Arial"/>
          <w:color w:val="000000"/>
          <w:lang w:eastAsia="en-GB"/>
        </w:rPr>
      </w:pPr>
      <w:r w:rsidRPr="001648E6">
        <w:rPr>
          <w:rFonts w:ascii="Arial" w:eastAsia="Times New Roman" w:hAnsi="Arial" w:cs="Arial"/>
          <w:color w:val="000000"/>
          <w:lang w:eastAsia="en-GB"/>
        </w:rPr>
        <w:t xml:space="preserve">The Berlo model of communication has been studied in depth to </w:t>
      </w:r>
      <w:r w:rsidR="00F9262E">
        <w:rPr>
          <w:rFonts w:ascii="Arial" w:eastAsia="Times New Roman" w:hAnsi="Arial" w:cs="Arial"/>
          <w:color w:val="000000"/>
          <w:lang w:eastAsia="en-GB"/>
        </w:rPr>
        <w:t>an</w:t>
      </w:r>
      <w:r w:rsidR="0042769F">
        <w:rPr>
          <w:rFonts w:ascii="Arial" w:eastAsia="Times New Roman" w:hAnsi="Arial" w:cs="Arial"/>
          <w:color w:val="000000"/>
          <w:lang w:eastAsia="en-GB"/>
        </w:rPr>
        <w:t>alyse</w:t>
      </w:r>
      <w:r w:rsidRPr="001648E6">
        <w:rPr>
          <w:rFonts w:ascii="Arial" w:eastAsia="Times New Roman" w:hAnsi="Arial" w:cs="Arial"/>
          <w:color w:val="000000"/>
          <w:lang w:eastAsia="en-GB"/>
        </w:rPr>
        <w:t xml:space="preserve"> its effectiveness under different conditions. Numerous research projects have been conducted to see the results. Researchers investigated nurses' communication styles and found that the Berlo model was a useful way for them to better understand communication processes, leading to improved patient </w:t>
      </w:r>
      <w:r w:rsidR="00F9262E" w:rsidRPr="001648E6">
        <w:rPr>
          <w:rFonts w:ascii="Arial" w:eastAsia="Times New Roman" w:hAnsi="Arial" w:cs="Arial"/>
          <w:color w:val="000000"/>
          <w:lang w:eastAsia="en-GB"/>
        </w:rPr>
        <w:t>outcomes.</w:t>
      </w:r>
      <w:r w:rsidR="00F9262E">
        <w:rPr>
          <w:rFonts w:ascii="Arial" w:eastAsia="Times New Roman" w:hAnsi="Arial" w:cs="Arial"/>
          <w:color w:val="000000"/>
          <w:lang w:eastAsia="en-GB"/>
        </w:rPr>
        <w:t xml:space="preserve"> </w:t>
      </w:r>
      <w:r w:rsidRPr="001648E6">
        <w:rPr>
          <w:rFonts w:ascii="Arial" w:eastAsia="Times New Roman" w:hAnsi="Arial" w:cs="Arial"/>
          <w:color w:val="000000"/>
          <w:lang w:eastAsia="en-GB"/>
        </w:rPr>
        <w:t>(Zolnierek &amp; DiMatteo, 2009).</w:t>
      </w:r>
      <w:r w:rsidR="00CF4DA9">
        <w:rPr>
          <w:rFonts w:ascii="Arial" w:eastAsia="Times New Roman" w:hAnsi="Arial" w:cs="Arial"/>
          <w:color w:val="000000"/>
          <w:lang w:eastAsia="en-GB"/>
        </w:rPr>
        <w:t xml:space="preserve"> </w:t>
      </w:r>
      <w:r w:rsidR="006D0455">
        <w:rPr>
          <w:rFonts w:ascii="Arial" w:hAnsi="Arial" w:cs="Arial"/>
          <w:color w:val="000000" w:themeColor="text1"/>
        </w:rPr>
        <w:t xml:space="preserve">David Berlo </w:t>
      </w:r>
      <w:r w:rsidR="00FE41AC">
        <w:rPr>
          <w:rFonts w:ascii="Arial" w:hAnsi="Arial" w:cs="Arial"/>
          <w:color w:val="000000" w:themeColor="text1"/>
        </w:rPr>
        <w:t>began to</w:t>
      </w:r>
      <w:r w:rsidR="006C745C">
        <w:rPr>
          <w:rFonts w:ascii="Arial" w:hAnsi="Arial" w:cs="Arial"/>
          <w:color w:val="000000" w:themeColor="text1"/>
        </w:rPr>
        <w:t xml:space="preserve"> creat</w:t>
      </w:r>
      <w:r w:rsidR="00FF42E1">
        <w:rPr>
          <w:rFonts w:ascii="Arial" w:hAnsi="Arial" w:cs="Arial"/>
          <w:color w:val="000000" w:themeColor="text1"/>
        </w:rPr>
        <w:t xml:space="preserve">e this </w:t>
      </w:r>
      <w:r w:rsidR="00C0116C">
        <w:rPr>
          <w:rFonts w:ascii="Arial" w:hAnsi="Arial" w:cs="Arial"/>
          <w:color w:val="000000" w:themeColor="text1"/>
        </w:rPr>
        <w:t>l</w:t>
      </w:r>
      <w:r w:rsidR="00FF42E1">
        <w:rPr>
          <w:rFonts w:ascii="Arial" w:hAnsi="Arial" w:cs="Arial"/>
          <w:color w:val="000000" w:themeColor="text1"/>
        </w:rPr>
        <w:t xml:space="preserve">inear model to expand the Shannon Weaver Model in a more </w:t>
      </w:r>
      <w:r w:rsidR="002E52D8">
        <w:rPr>
          <w:rFonts w:ascii="Arial" w:hAnsi="Arial" w:cs="Arial"/>
          <w:color w:val="000000" w:themeColor="text1"/>
        </w:rPr>
        <w:t xml:space="preserve">simplistic way </w:t>
      </w:r>
      <w:r w:rsidR="00C0116C">
        <w:rPr>
          <w:rFonts w:ascii="Arial" w:hAnsi="Arial" w:cs="Arial"/>
          <w:color w:val="000000" w:themeColor="text1"/>
        </w:rPr>
        <w:t xml:space="preserve">to ensure </w:t>
      </w:r>
      <w:r w:rsidR="00A51B51">
        <w:rPr>
          <w:rFonts w:ascii="Arial" w:hAnsi="Arial" w:cs="Arial"/>
          <w:color w:val="000000" w:themeColor="text1"/>
        </w:rPr>
        <w:t>it was</w:t>
      </w:r>
      <w:r w:rsidR="005A522F">
        <w:rPr>
          <w:rFonts w:ascii="Arial" w:hAnsi="Arial" w:cs="Arial"/>
          <w:color w:val="000000" w:themeColor="text1"/>
        </w:rPr>
        <w:t xml:space="preserve"> comprehendible for anyone and everyon</w:t>
      </w:r>
      <w:r w:rsidR="005C4625">
        <w:rPr>
          <w:rFonts w:ascii="Arial" w:hAnsi="Arial" w:cs="Arial"/>
          <w:color w:val="000000" w:themeColor="text1"/>
        </w:rPr>
        <w:t>e.</w:t>
      </w:r>
      <w:r w:rsidR="00CF4DA9">
        <w:rPr>
          <w:rFonts w:ascii="Arial" w:hAnsi="Arial" w:cs="Arial"/>
          <w:color w:val="000000" w:themeColor="text1"/>
        </w:rPr>
        <w:t xml:space="preserve"> </w:t>
      </w:r>
      <w:r w:rsidR="000D3359">
        <w:rPr>
          <w:rFonts w:ascii="Arial" w:hAnsi="Arial" w:cs="Arial"/>
          <w:color w:val="000000" w:themeColor="text1"/>
        </w:rPr>
        <w:t>David Berlo identified three factors hindering th</w:t>
      </w:r>
      <w:r w:rsidR="000D3359" w:rsidRPr="000D3359">
        <w:rPr>
          <w:rFonts w:ascii="Arial" w:hAnsi="Arial" w:cs="Arial"/>
          <w:color w:val="000000" w:themeColor="text1"/>
        </w:rPr>
        <w:t>e effectiveness of communication</w:t>
      </w:r>
      <w:r w:rsidR="000D3359">
        <w:rPr>
          <w:rFonts w:ascii="Arial" w:hAnsi="Arial" w:cs="Arial"/>
          <w:color w:val="000000" w:themeColor="text1"/>
        </w:rPr>
        <w:t xml:space="preserve">, </w:t>
      </w:r>
      <w:r w:rsidR="000D3359" w:rsidRPr="000D3359">
        <w:rPr>
          <w:rFonts w:ascii="Arial" w:hAnsi="Arial" w:cs="Arial"/>
          <w:color w:val="000000" w:themeColor="text1"/>
        </w:rPr>
        <w:t>depend</w:t>
      </w:r>
      <w:r w:rsidR="000D3359">
        <w:rPr>
          <w:rFonts w:ascii="Arial" w:hAnsi="Arial" w:cs="Arial"/>
          <w:color w:val="000000" w:themeColor="text1"/>
        </w:rPr>
        <w:t>ing</w:t>
      </w:r>
      <w:r w:rsidR="000D3359" w:rsidRPr="000D3359">
        <w:rPr>
          <w:rFonts w:ascii="Arial" w:hAnsi="Arial" w:cs="Arial"/>
          <w:color w:val="000000" w:themeColor="text1"/>
        </w:rPr>
        <w:t xml:space="preserve"> on </w:t>
      </w:r>
      <w:r w:rsidR="000D3359">
        <w:rPr>
          <w:rFonts w:ascii="Arial" w:hAnsi="Arial" w:cs="Arial"/>
          <w:color w:val="000000" w:themeColor="text1"/>
        </w:rPr>
        <w:t>multiple</w:t>
      </w:r>
      <w:r w:rsidR="000D3359" w:rsidRPr="000D3359">
        <w:rPr>
          <w:rFonts w:ascii="Arial" w:hAnsi="Arial" w:cs="Arial"/>
          <w:color w:val="000000" w:themeColor="text1"/>
        </w:rPr>
        <w:t xml:space="preserve"> factors related to the sender, message, and receiver. For example, the sender's communication skills, attitude, knowledge, and socio-cultural system influence</w:t>
      </w:r>
      <w:r w:rsidR="00F916F7">
        <w:rPr>
          <w:rFonts w:ascii="Arial" w:hAnsi="Arial" w:cs="Arial"/>
          <w:color w:val="000000" w:themeColor="text1"/>
        </w:rPr>
        <w:t xml:space="preserve"> </w:t>
      </w:r>
      <w:r w:rsidR="000D3359" w:rsidRPr="000D3359">
        <w:rPr>
          <w:rFonts w:ascii="Arial" w:hAnsi="Arial" w:cs="Arial"/>
          <w:color w:val="000000" w:themeColor="text1"/>
        </w:rPr>
        <w:t>how well the message is understood by the receiver. The message's content, treatment, and code also affect how well it is received. The channel used to communicate, such as radio, TV, or the internet, can also impact how well the message is received.</w:t>
      </w:r>
      <w:r w:rsidR="00045F63" w:rsidRPr="00045F63">
        <w:t xml:space="preserve"> </w:t>
      </w:r>
      <w:r w:rsidR="00045F63" w:rsidRPr="00045F63">
        <w:rPr>
          <w:rFonts w:ascii="Arial" w:hAnsi="Arial" w:cs="Arial"/>
          <w:color w:val="000000" w:themeColor="text1"/>
        </w:rPr>
        <w:t>(Cuofano, 2021)</w:t>
      </w:r>
    </w:p>
    <w:p w14:paraId="654823DA" w14:textId="5877743D" w:rsidR="005C4625" w:rsidRDefault="000D3359" w:rsidP="003818C4">
      <w:pPr>
        <w:tabs>
          <w:tab w:val="left" w:pos="3759"/>
        </w:tabs>
        <w:spacing w:line="360" w:lineRule="auto"/>
        <w:rPr>
          <w:rFonts w:ascii="Arial" w:hAnsi="Arial" w:cs="Arial"/>
          <w:color w:val="000000" w:themeColor="text1"/>
        </w:rPr>
      </w:pPr>
      <w:r w:rsidRPr="000D3359">
        <w:rPr>
          <w:rFonts w:ascii="Arial" w:hAnsi="Arial" w:cs="Arial"/>
          <w:color w:val="000000" w:themeColor="text1"/>
        </w:rPr>
        <w:t>In summary, communication is influenced by a wide range of factors that can impact how well the message is understood by the receiver</w:t>
      </w:r>
      <w:r w:rsidR="00BC5560">
        <w:rPr>
          <w:rFonts w:ascii="Arial" w:hAnsi="Arial" w:cs="Arial"/>
          <w:color w:val="000000" w:themeColor="text1"/>
        </w:rPr>
        <w:t>.</w:t>
      </w:r>
    </w:p>
    <w:p w14:paraId="314CBAC2" w14:textId="5CB98893" w:rsidR="0077058B" w:rsidRPr="0077058B" w:rsidRDefault="0077058B" w:rsidP="0077058B">
      <w:pPr>
        <w:spacing w:before="0" w:after="0" w:line="240" w:lineRule="auto"/>
        <w:rPr>
          <w:rFonts w:ascii="Times New Roman" w:eastAsia="Times New Roman" w:hAnsi="Times New Roman" w:cs="Times New Roman"/>
          <w:color w:val="auto"/>
          <w:sz w:val="24"/>
          <w:szCs w:val="24"/>
          <w:lang w:eastAsia="en-GB"/>
        </w:rPr>
      </w:pPr>
      <w:r w:rsidRPr="0077058B">
        <w:rPr>
          <w:rFonts w:ascii="Times New Roman" w:eastAsia="Times New Roman" w:hAnsi="Times New Roman" w:cs="Times New Roman"/>
          <w:color w:val="auto"/>
          <w:sz w:val="24"/>
          <w:szCs w:val="24"/>
          <w:lang w:eastAsia="en-GB"/>
        </w:rPr>
        <w:fldChar w:fldCharType="begin"/>
      </w:r>
      <w:r w:rsidR="002135EA">
        <w:rPr>
          <w:rFonts w:ascii="Times New Roman" w:eastAsia="Times New Roman" w:hAnsi="Times New Roman" w:cs="Times New Roman"/>
          <w:color w:val="auto"/>
          <w:sz w:val="24"/>
          <w:szCs w:val="24"/>
          <w:lang w:eastAsia="en-GB"/>
        </w:rPr>
        <w:instrText xml:space="preserve"> INCLUDEPICTURE "C:\\var\\folders\\kv\\9r8234hn2xx0tglbwvvxg0r40000gn\\T\\com.microsoft.Word\\WebArchiveCopyPasteTempFiles\\smcr-model-of-communication-toolshero.jpg" \* MERGEFORMAT </w:instrText>
      </w:r>
      <w:r w:rsidRPr="0077058B">
        <w:rPr>
          <w:rFonts w:ascii="Times New Roman" w:eastAsia="Times New Roman" w:hAnsi="Times New Roman" w:cs="Times New Roman"/>
          <w:color w:val="auto"/>
          <w:sz w:val="24"/>
          <w:szCs w:val="24"/>
          <w:lang w:eastAsia="en-GB"/>
        </w:rPr>
        <w:fldChar w:fldCharType="separate"/>
      </w:r>
      <w:r w:rsidRPr="0077058B">
        <w:rPr>
          <w:rFonts w:ascii="Times New Roman" w:eastAsia="Times New Roman" w:hAnsi="Times New Roman" w:cs="Times New Roman"/>
          <w:noProof/>
          <w:color w:val="auto"/>
          <w:sz w:val="24"/>
          <w:szCs w:val="24"/>
          <w:lang w:eastAsia="en-GB"/>
        </w:rPr>
        <w:drawing>
          <wp:inline distT="0" distB="0" distL="0" distR="0" wp14:anchorId="3955F2B4" wp14:editId="02547BDA">
            <wp:extent cx="4658628" cy="2680782"/>
            <wp:effectExtent l="0" t="0" r="2540" b="0"/>
            <wp:docPr id="6" name="Picture 6" descr="Berlo's SMCR Model of Communication Theory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rlo's SMCR Model of Communication Theory explained"/>
                    <pic:cNvPicPr>
                      <a:picLocks noChangeAspect="1" noChangeArrowheads="1"/>
                    </pic:cNvPicPr>
                  </pic:nvPicPr>
                  <pic:blipFill rotWithShape="1">
                    <a:blip r:embed="rId11">
                      <a:extLst>
                        <a:ext uri="{28A0092B-C50C-407E-A947-70E740481C1C}">
                          <a14:useLocalDpi xmlns:a14="http://schemas.microsoft.com/office/drawing/2010/main" val="0"/>
                        </a:ext>
                      </a:extLst>
                    </a:blip>
                    <a:srcRect t="14988" b="8262"/>
                    <a:stretch/>
                  </pic:blipFill>
                  <pic:spPr bwMode="auto">
                    <a:xfrm>
                      <a:off x="0" y="0"/>
                      <a:ext cx="4715924" cy="2713752"/>
                    </a:xfrm>
                    <a:prstGeom prst="rect">
                      <a:avLst/>
                    </a:prstGeom>
                    <a:noFill/>
                    <a:ln>
                      <a:noFill/>
                    </a:ln>
                    <a:extLst>
                      <a:ext uri="{53640926-AAD7-44D8-BBD7-CCE9431645EC}">
                        <a14:shadowObscured xmlns:a14="http://schemas.microsoft.com/office/drawing/2010/main"/>
                      </a:ext>
                    </a:extLst>
                  </pic:spPr>
                </pic:pic>
              </a:graphicData>
            </a:graphic>
          </wp:inline>
        </w:drawing>
      </w:r>
      <w:r w:rsidRPr="0077058B">
        <w:rPr>
          <w:rFonts w:ascii="Times New Roman" w:eastAsia="Times New Roman" w:hAnsi="Times New Roman" w:cs="Times New Roman"/>
          <w:color w:val="auto"/>
          <w:sz w:val="24"/>
          <w:szCs w:val="24"/>
          <w:lang w:eastAsia="en-GB"/>
        </w:rPr>
        <w:fldChar w:fldCharType="end"/>
      </w:r>
    </w:p>
    <w:p w14:paraId="5512AECB" w14:textId="27556B07" w:rsidR="00790691" w:rsidRPr="005C7F22" w:rsidRDefault="00C65A7F" w:rsidP="005C7F22">
      <w:pPr>
        <w:tabs>
          <w:tab w:val="left" w:pos="3759"/>
        </w:tabs>
        <w:rPr>
          <w:rFonts w:ascii="Arial" w:hAnsi="Arial" w:cs="Arial"/>
          <w:color w:val="000000" w:themeColor="text1"/>
        </w:rPr>
      </w:pPr>
      <w:r w:rsidRPr="00995EAE">
        <w:rPr>
          <w:rFonts w:ascii="Arial" w:hAnsi="Arial" w:cs="Arial"/>
          <w:color w:val="000000" w:themeColor="text1"/>
          <w:u w:val="single"/>
        </w:rPr>
        <w:t xml:space="preserve">Figure </w:t>
      </w:r>
      <w:r w:rsidR="00F3523D">
        <w:rPr>
          <w:rFonts w:ascii="Arial" w:hAnsi="Arial" w:cs="Arial"/>
          <w:color w:val="000000" w:themeColor="text1"/>
          <w:u w:val="single"/>
        </w:rPr>
        <w:t>3</w:t>
      </w:r>
      <w:r w:rsidR="00290BBB" w:rsidRPr="00995EAE">
        <w:rPr>
          <w:rFonts w:ascii="Arial" w:hAnsi="Arial" w:cs="Arial"/>
          <w:color w:val="000000" w:themeColor="text1"/>
        </w:rPr>
        <w:t>:</w:t>
      </w:r>
      <w:r w:rsidR="00995EAE" w:rsidRPr="00995EAE">
        <w:rPr>
          <w:rFonts w:ascii="Arial" w:hAnsi="Arial" w:cs="Arial"/>
          <w:color w:val="000000" w:themeColor="text1"/>
        </w:rPr>
        <w:t xml:space="preserve"> </w:t>
      </w:r>
      <w:r w:rsidR="00290BBB">
        <w:rPr>
          <w:rFonts w:ascii="Arial" w:hAnsi="Arial" w:cs="Arial"/>
          <w:color w:val="000000" w:themeColor="text1"/>
        </w:rPr>
        <w:t xml:space="preserve">Berlo’s </w:t>
      </w:r>
      <w:r w:rsidRPr="00C65A7F">
        <w:rPr>
          <w:rFonts w:ascii="Arial" w:hAnsi="Arial" w:cs="Arial"/>
          <w:color w:val="000000" w:themeColor="text1"/>
        </w:rPr>
        <w:t xml:space="preserve">SMCR Model of Communication </w:t>
      </w:r>
      <w:r w:rsidR="002B45A0" w:rsidRPr="002B45A0">
        <w:rPr>
          <w:rFonts w:ascii="Arial" w:hAnsi="Arial" w:cs="Arial"/>
          <w:color w:val="000000" w:themeColor="text1"/>
        </w:rPr>
        <w:t>(</w:t>
      </w:r>
      <w:r w:rsidR="002B45A0">
        <w:rPr>
          <w:rFonts w:ascii="Arial" w:hAnsi="Arial" w:cs="Arial"/>
          <w:color w:val="000000" w:themeColor="text1"/>
        </w:rPr>
        <w:t>T</w:t>
      </w:r>
      <w:r w:rsidR="002B45A0" w:rsidRPr="002B45A0">
        <w:rPr>
          <w:rFonts w:ascii="Arial" w:hAnsi="Arial" w:cs="Arial"/>
          <w:color w:val="000000" w:themeColor="text1"/>
        </w:rPr>
        <w:t>oolshero, 2022)</w:t>
      </w:r>
    </w:p>
    <w:p w14:paraId="6CE3C61C" w14:textId="627CBA90" w:rsidR="006E71AA" w:rsidRDefault="00045F63" w:rsidP="006E71AA">
      <w:pPr>
        <w:rPr>
          <w:rFonts w:ascii="Arial" w:hAnsi="Arial" w:cs="Arial"/>
          <w:b/>
          <w:bCs/>
          <w:color w:val="000000" w:themeColor="text1"/>
          <w:u w:val="single"/>
        </w:rPr>
      </w:pPr>
      <w:r w:rsidRPr="00045F63">
        <w:rPr>
          <w:rFonts w:ascii="Arial" w:hAnsi="Arial" w:cs="Arial"/>
          <w:b/>
          <w:bCs/>
          <w:color w:val="000000" w:themeColor="text1"/>
          <w:u w:val="single"/>
        </w:rPr>
        <w:lastRenderedPageBreak/>
        <w:t>Schramms Model of Communication</w:t>
      </w:r>
    </w:p>
    <w:p w14:paraId="78E29B46" w14:textId="77777777" w:rsidR="001F348F" w:rsidRPr="001F348F" w:rsidRDefault="001F348F" w:rsidP="003818C4">
      <w:pPr>
        <w:spacing w:before="100" w:beforeAutospacing="1" w:after="100" w:afterAutospacing="1" w:line="360" w:lineRule="auto"/>
        <w:rPr>
          <w:rFonts w:ascii="Arial" w:eastAsia="Times New Roman" w:hAnsi="Arial" w:cs="Arial"/>
          <w:color w:val="000000"/>
          <w:lang w:eastAsia="en-GB"/>
        </w:rPr>
      </w:pPr>
      <w:r w:rsidRPr="001F348F">
        <w:rPr>
          <w:rFonts w:ascii="Arial" w:eastAsia="Times New Roman" w:hAnsi="Arial" w:cs="Arial"/>
          <w:color w:val="000000"/>
          <w:lang w:eastAsia="en-GB"/>
        </w:rPr>
        <w:t>Wilbur Schramm developed the Schramm model of communication in the 1950s, and it has since become one of the most popular models amongst communicators. This model views communication as a circular process that involves encoding, decoding, feedback and noise. Additionally, it emphasises the importance of having an engaging dialogue.</w:t>
      </w:r>
    </w:p>
    <w:p w14:paraId="286BD181" w14:textId="77777777" w:rsidR="001F348F" w:rsidRPr="001F348F" w:rsidRDefault="001F348F" w:rsidP="003818C4">
      <w:pPr>
        <w:spacing w:before="100" w:beforeAutospacing="1" w:after="100" w:afterAutospacing="1" w:line="360" w:lineRule="auto"/>
        <w:rPr>
          <w:rFonts w:ascii="Arial" w:eastAsia="Times New Roman" w:hAnsi="Arial" w:cs="Arial"/>
          <w:color w:val="000000"/>
          <w:lang w:eastAsia="en-GB"/>
        </w:rPr>
      </w:pPr>
      <w:r w:rsidRPr="001F348F">
        <w:rPr>
          <w:rFonts w:ascii="Arial" w:eastAsia="Times New Roman" w:hAnsi="Arial" w:cs="Arial"/>
          <w:color w:val="000000"/>
          <w:lang w:eastAsia="en-GB"/>
        </w:rPr>
        <w:t>Numerous studies have demonstrated the efficacy of the Schramm model in different communication scenarios. Lin and Lein (2015) conducted a study which concluded that the Schramm model has a positive effect on the communication skills of nursing students. According to a study, the Schramm model can be used as an effective teaching tool which helps students gain a better understanding of the communication process and enhances their communication abilities. Additionally, another research conducted by Li and Liang (2016) looked into the efficiency of the Schramm model in crisis communication. Research discovered that the Schramm model was useful to promote clarity and understanding in crisis communication, thereby leading to an improvement in its quality and efficiency.</w:t>
      </w:r>
    </w:p>
    <w:p w14:paraId="78FB2AB0" w14:textId="05174979" w:rsidR="00847B44" w:rsidRPr="00847B44" w:rsidRDefault="00946824" w:rsidP="003818C4">
      <w:pPr>
        <w:spacing w:line="360" w:lineRule="auto"/>
        <w:rPr>
          <w:rFonts w:ascii="Times New Roman" w:eastAsia="Times New Roman" w:hAnsi="Times New Roman" w:cs="Times New Roman"/>
          <w:color w:val="auto"/>
          <w:sz w:val="24"/>
          <w:szCs w:val="24"/>
          <w:lang w:eastAsia="en-GB"/>
        </w:rPr>
      </w:pPr>
      <w:r w:rsidRPr="00946824">
        <w:rPr>
          <w:rFonts w:ascii="Arial" w:hAnsi="Arial" w:cs="Arial"/>
          <w:color w:val="000000" w:themeColor="text1"/>
        </w:rPr>
        <w:t>To communicate effectively, we need to turn our thoughts into words, which is called encoding. Then, the person receiving the information needs to understand or decode it to make the communication successful. Without encoding and decoding, communication can't happen. Schramm's model agrees with th</w:t>
      </w:r>
      <w:r>
        <w:rPr>
          <w:rFonts w:ascii="Arial" w:hAnsi="Arial" w:cs="Arial"/>
          <w:color w:val="000000" w:themeColor="text1"/>
        </w:rPr>
        <w:t>e</w:t>
      </w:r>
      <w:r w:rsidRPr="00946824">
        <w:rPr>
          <w:rFonts w:ascii="Arial" w:hAnsi="Arial" w:cs="Arial"/>
          <w:color w:val="000000" w:themeColor="text1"/>
        </w:rPr>
        <w:t xml:space="preserve"> idea and says that effective communication needs both encoding and decoding. Additionally, communication is incomplete if there is no feedback from the recipient. It's like talking to a friend who doesn't respond; the communication is not complete. Schramm's model states that communication is a two-way process between the sender and the</w:t>
      </w:r>
      <w:r w:rsidR="00937EB9">
        <w:rPr>
          <w:rFonts w:ascii="Arial" w:hAnsi="Arial" w:cs="Arial"/>
          <w:color w:val="000000" w:themeColor="text1"/>
        </w:rPr>
        <w:t xml:space="preserve"> </w:t>
      </w:r>
      <w:r w:rsidRPr="00946824">
        <w:rPr>
          <w:rFonts w:ascii="Arial" w:hAnsi="Arial" w:cs="Arial"/>
          <w:color w:val="000000" w:themeColor="text1"/>
        </w:rPr>
        <w:t>recipient.</w:t>
      </w:r>
      <w:r w:rsidR="00EA6322">
        <w:rPr>
          <w:rFonts w:ascii="Arial" w:hAnsi="Arial" w:cs="Arial"/>
          <w:color w:val="000000" w:themeColor="text1"/>
        </w:rPr>
        <w:t xml:space="preserve"> </w:t>
      </w:r>
      <w:r w:rsidR="00847B44" w:rsidRPr="00F3523D">
        <w:rPr>
          <w:rFonts w:ascii="Arial" w:eastAsia="Times New Roman" w:hAnsi="Arial" w:cs="Arial"/>
          <w:color w:val="000000"/>
          <w:sz w:val="24"/>
          <w:szCs w:val="24"/>
          <w:shd w:val="clear" w:color="auto" w:fill="FFFFFF"/>
          <w:lang w:eastAsia="en-GB"/>
        </w:rPr>
        <w:t>(moodle.uwtsd.ac.uk, n.d.)</w:t>
      </w:r>
      <w:r w:rsidR="00F127CA">
        <w:rPr>
          <w:rFonts w:ascii="Times New Roman" w:eastAsia="Times New Roman" w:hAnsi="Times New Roman" w:cs="Times New Roman"/>
          <w:color w:val="auto"/>
          <w:sz w:val="24"/>
          <w:szCs w:val="24"/>
          <w:lang w:eastAsia="en-GB"/>
        </w:rPr>
        <w:t xml:space="preserve"> </w:t>
      </w:r>
      <w:r w:rsidR="00EA6322" w:rsidRPr="00EA6322">
        <w:rPr>
          <w:rFonts w:ascii="Arial" w:hAnsi="Arial" w:cs="Arial"/>
          <w:color w:val="000000" w:themeColor="text1"/>
        </w:rPr>
        <w:t>Schramm's communication model states that a person's knowledge, experience, and culture affect how they understand and interpret messages. People from different backgrounds may have different interpretations of the same message. In this model, effective communication requires the receiver to understand the message in the way the sender intended and provide feedback to the sender. If there is no feedback, the communication is incomplete and ineffective.</w:t>
      </w:r>
      <w:r w:rsidR="00847B44">
        <w:rPr>
          <w:rFonts w:ascii="Arial" w:hAnsi="Arial" w:cs="Arial"/>
          <w:color w:val="000000" w:themeColor="text1"/>
        </w:rPr>
        <w:t xml:space="preserve"> </w:t>
      </w:r>
      <w:r w:rsidR="00847B44" w:rsidRPr="00847B44">
        <w:rPr>
          <w:rFonts w:ascii="Times New Roman" w:eastAsia="Times New Roman" w:hAnsi="Times New Roman" w:cs="Times New Roman"/>
          <w:color w:val="000000"/>
          <w:sz w:val="24"/>
          <w:szCs w:val="24"/>
          <w:shd w:val="clear" w:color="auto" w:fill="FFFFFF"/>
          <w:lang w:eastAsia="en-GB"/>
        </w:rPr>
        <w:t>(</w:t>
      </w:r>
      <w:r w:rsidR="00847B44" w:rsidRPr="00F3523D">
        <w:rPr>
          <w:rFonts w:ascii="Arial" w:eastAsia="Times New Roman" w:hAnsi="Arial" w:cs="Arial"/>
          <w:color w:val="000000"/>
          <w:sz w:val="24"/>
          <w:szCs w:val="24"/>
          <w:shd w:val="clear" w:color="auto" w:fill="FFFFFF"/>
          <w:lang w:eastAsia="en-GB"/>
        </w:rPr>
        <w:t>moodle.uwtsd.ac.uk, n.d.)</w:t>
      </w:r>
    </w:p>
    <w:p w14:paraId="2F6CF300" w14:textId="56A187FD" w:rsidR="00EA6322" w:rsidRDefault="00EA6322" w:rsidP="00D14887">
      <w:pPr>
        <w:spacing w:before="0" w:after="0" w:line="240" w:lineRule="auto"/>
        <w:rPr>
          <w:rFonts w:ascii="Arial" w:hAnsi="Arial" w:cs="Arial"/>
          <w:color w:val="000000" w:themeColor="text1"/>
        </w:rPr>
      </w:pPr>
    </w:p>
    <w:p w14:paraId="2EF4F75C" w14:textId="77777777" w:rsidR="00937EB9" w:rsidRDefault="00937EB9" w:rsidP="00D14887">
      <w:pPr>
        <w:spacing w:before="0" w:after="0" w:line="240" w:lineRule="auto"/>
        <w:rPr>
          <w:rFonts w:ascii="Arial" w:hAnsi="Arial" w:cs="Arial"/>
          <w:color w:val="000000" w:themeColor="text1"/>
        </w:rPr>
      </w:pPr>
    </w:p>
    <w:p w14:paraId="2A43CB86" w14:textId="3810045F" w:rsidR="00D14887" w:rsidRPr="00D14887" w:rsidRDefault="00D14887" w:rsidP="00D14887">
      <w:pPr>
        <w:spacing w:before="0" w:after="0" w:line="240" w:lineRule="auto"/>
        <w:rPr>
          <w:rFonts w:ascii="Arial" w:hAnsi="Arial" w:cs="Arial"/>
          <w:color w:val="000000" w:themeColor="text1"/>
          <w:lang w:val="en-US"/>
        </w:rPr>
      </w:pPr>
      <w:r w:rsidRPr="00D14887">
        <w:rPr>
          <w:rFonts w:ascii="Times New Roman" w:eastAsia="Times New Roman" w:hAnsi="Times New Roman" w:cs="Times New Roman"/>
          <w:color w:val="auto"/>
          <w:sz w:val="24"/>
          <w:szCs w:val="24"/>
          <w:lang w:eastAsia="en-GB"/>
        </w:rPr>
        <w:lastRenderedPageBreak/>
        <w:fldChar w:fldCharType="begin"/>
      </w:r>
      <w:r w:rsidR="002135EA">
        <w:rPr>
          <w:rFonts w:ascii="Times New Roman" w:eastAsia="Times New Roman" w:hAnsi="Times New Roman" w:cs="Times New Roman"/>
          <w:color w:val="auto"/>
          <w:sz w:val="24"/>
          <w:szCs w:val="24"/>
          <w:lang w:eastAsia="en-GB"/>
        </w:rPr>
        <w:instrText xml:space="preserve"> INCLUDEPICTURE "C:\\var\\folders\\kv\\9r8234hn2xx0tglbwvvxg0r40000gn\\T\\com.microsoft.Word\\WebArchiveCopyPasteTempFiles\\schramm-communication-model-example-toolshero.jpg" \* MERGEFORMAT </w:instrText>
      </w:r>
      <w:r w:rsidRPr="00D14887">
        <w:rPr>
          <w:rFonts w:ascii="Times New Roman" w:eastAsia="Times New Roman" w:hAnsi="Times New Roman" w:cs="Times New Roman"/>
          <w:color w:val="auto"/>
          <w:sz w:val="24"/>
          <w:szCs w:val="24"/>
          <w:lang w:eastAsia="en-GB"/>
        </w:rPr>
        <w:fldChar w:fldCharType="separate"/>
      </w:r>
      <w:r w:rsidRPr="00D14887">
        <w:rPr>
          <w:rFonts w:ascii="Times New Roman" w:eastAsia="Times New Roman" w:hAnsi="Times New Roman" w:cs="Times New Roman"/>
          <w:noProof/>
          <w:color w:val="auto"/>
          <w:sz w:val="24"/>
          <w:szCs w:val="24"/>
          <w:lang w:eastAsia="en-GB"/>
        </w:rPr>
        <w:drawing>
          <wp:inline distT="0" distB="0" distL="0" distR="0" wp14:anchorId="63DB5839" wp14:editId="17228800">
            <wp:extent cx="4997669" cy="2954541"/>
            <wp:effectExtent l="0" t="0" r="0" b="5080"/>
            <wp:docPr id="1" name="Picture 1" descr="Schramm Communication Model, a communication theory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 Communication Model, a communication theory - Toolshero"/>
                    <pic:cNvPicPr>
                      <a:picLocks noChangeAspect="1" noChangeArrowheads="1"/>
                    </pic:cNvPicPr>
                  </pic:nvPicPr>
                  <pic:blipFill rotWithShape="1">
                    <a:blip r:embed="rId12">
                      <a:extLst>
                        <a:ext uri="{28A0092B-C50C-407E-A947-70E740481C1C}">
                          <a14:useLocalDpi xmlns:a14="http://schemas.microsoft.com/office/drawing/2010/main" val="0"/>
                        </a:ext>
                      </a:extLst>
                    </a:blip>
                    <a:srcRect t="14270" b="6880"/>
                    <a:stretch/>
                  </pic:blipFill>
                  <pic:spPr bwMode="auto">
                    <a:xfrm>
                      <a:off x="0" y="0"/>
                      <a:ext cx="5011075" cy="2962466"/>
                    </a:xfrm>
                    <a:prstGeom prst="rect">
                      <a:avLst/>
                    </a:prstGeom>
                    <a:noFill/>
                    <a:ln>
                      <a:noFill/>
                    </a:ln>
                    <a:extLst>
                      <a:ext uri="{53640926-AAD7-44D8-BBD7-CCE9431645EC}">
                        <a14:shadowObscured xmlns:a14="http://schemas.microsoft.com/office/drawing/2010/main"/>
                      </a:ext>
                    </a:extLst>
                  </pic:spPr>
                </pic:pic>
              </a:graphicData>
            </a:graphic>
          </wp:inline>
        </w:drawing>
      </w:r>
      <w:r w:rsidRPr="00D14887">
        <w:rPr>
          <w:rFonts w:ascii="Times New Roman" w:eastAsia="Times New Roman" w:hAnsi="Times New Roman" w:cs="Times New Roman"/>
          <w:color w:val="auto"/>
          <w:sz w:val="24"/>
          <w:szCs w:val="24"/>
          <w:lang w:eastAsia="en-GB"/>
        </w:rPr>
        <w:fldChar w:fldCharType="end"/>
      </w:r>
    </w:p>
    <w:p w14:paraId="147E363E" w14:textId="58AB7BF5" w:rsidR="00BF4E99" w:rsidRPr="00991BF4" w:rsidRDefault="00BF4E99" w:rsidP="00BF4E99">
      <w:pPr>
        <w:tabs>
          <w:tab w:val="left" w:pos="3759"/>
        </w:tabs>
        <w:rPr>
          <w:rFonts w:ascii="Arial" w:hAnsi="Arial" w:cs="Arial"/>
          <w:color w:val="000000" w:themeColor="text1"/>
        </w:rPr>
      </w:pPr>
      <w:r w:rsidRPr="00995EAE">
        <w:rPr>
          <w:rFonts w:ascii="Arial" w:hAnsi="Arial" w:cs="Arial"/>
          <w:color w:val="000000" w:themeColor="text1"/>
          <w:u w:val="single"/>
        </w:rPr>
        <w:t xml:space="preserve">Figure </w:t>
      </w:r>
      <w:r w:rsidR="00F3523D">
        <w:rPr>
          <w:rFonts w:ascii="Arial" w:hAnsi="Arial" w:cs="Arial"/>
          <w:color w:val="000000" w:themeColor="text1"/>
          <w:u w:val="single"/>
        </w:rPr>
        <w:t>4</w:t>
      </w:r>
      <w:r w:rsidRPr="00995EAE">
        <w:rPr>
          <w:rFonts w:ascii="Arial" w:hAnsi="Arial" w:cs="Arial"/>
          <w:color w:val="000000" w:themeColor="text1"/>
        </w:rPr>
        <w:t xml:space="preserve">: </w:t>
      </w:r>
      <w:r>
        <w:rPr>
          <w:rFonts w:ascii="Arial" w:hAnsi="Arial" w:cs="Arial"/>
          <w:color w:val="000000" w:themeColor="text1"/>
        </w:rPr>
        <w:t xml:space="preserve">Schramm’s </w:t>
      </w:r>
      <w:r w:rsidRPr="00C65A7F">
        <w:rPr>
          <w:rFonts w:ascii="Arial" w:hAnsi="Arial" w:cs="Arial"/>
          <w:color w:val="000000" w:themeColor="text1"/>
        </w:rPr>
        <w:t xml:space="preserve">Model of Communication </w:t>
      </w:r>
      <w:r w:rsidRPr="002B45A0">
        <w:rPr>
          <w:rFonts w:ascii="Arial" w:hAnsi="Arial" w:cs="Arial"/>
          <w:color w:val="000000" w:themeColor="text1"/>
        </w:rPr>
        <w:t>(</w:t>
      </w:r>
      <w:r>
        <w:rPr>
          <w:rFonts w:ascii="Arial" w:hAnsi="Arial" w:cs="Arial"/>
          <w:color w:val="000000" w:themeColor="text1"/>
        </w:rPr>
        <w:t>T</w:t>
      </w:r>
      <w:r w:rsidRPr="002B45A0">
        <w:rPr>
          <w:rFonts w:ascii="Arial" w:hAnsi="Arial" w:cs="Arial"/>
          <w:color w:val="000000" w:themeColor="text1"/>
        </w:rPr>
        <w:t>oolshero, 2022)</w:t>
      </w:r>
    </w:p>
    <w:p w14:paraId="4F94E4FF" w14:textId="77777777" w:rsidR="00A10AB6" w:rsidRDefault="00A10AB6" w:rsidP="0024400A"/>
    <w:p w14:paraId="14B73476" w14:textId="77777777" w:rsidR="00A10AB6" w:rsidRDefault="00A10AB6" w:rsidP="0024400A"/>
    <w:p w14:paraId="4AFC57D8" w14:textId="1EB1E2B1" w:rsidR="00790691" w:rsidRDefault="00FF3877" w:rsidP="003818C4">
      <w:pPr>
        <w:spacing w:line="360" w:lineRule="auto"/>
      </w:pPr>
      <w:r>
        <w:rPr>
          <w:rFonts w:ascii="Georgia" w:eastAsia="Times New Roman" w:hAnsi="Georgia" w:cs="Times New Roman"/>
          <w:noProof/>
          <w:color w:val="111111"/>
          <w:sz w:val="24"/>
          <w:szCs w:val="24"/>
        </w:rPr>
        <w:drawing>
          <wp:inline distT="0" distB="0" distL="0" distR="0" wp14:anchorId="6A0D8B2B" wp14:editId="24A0F2A0">
            <wp:extent cx="5207267" cy="3476367"/>
            <wp:effectExtent l="0" t="0" r="0" b="381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13">
                      <a:extLst>
                        <a:ext uri="{28A0092B-C50C-407E-A947-70E740481C1C}">
                          <a14:useLocalDpi xmlns:a14="http://schemas.microsoft.com/office/drawing/2010/main" val="0"/>
                        </a:ext>
                      </a:extLst>
                    </a:blip>
                    <a:srcRect l="5711" r="3430"/>
                    <a:stretch/>
                  </pic:blipFill>
                  <pic:spPr bwMode="auto">
                    <a:xfrm>
                      <a:off x="0" y="0"/>
                      <a:ext cx="5207653" cy="3476625"/>
                    </a:xfrm>
                    <a:prstGeom prst="rect">
                      <a:avLst/>
                    </a:prstGeom>
                    <a:ln>
                      <a:noFill/>
                    </a:ln>
                    <a:extLst>
                      <a:ext uri="{53640926-AAD7-44D8-BBD7-CCE9431645EC}">
                        <a14:shadowObscured xmlns:a14="http://schemas.microsoft.com/office/drawing/2010/main"/>
                      </a:ext>
                    </a:extLst>
                  </pic:spPr>
                </pic:pic>
              </a:graphicData>
            </a:graphic>
          </wp:inline>
        </w:drawing>
      </w:r>
      <w:r w:rsidR="00F3523D" w:rsidRPr="00F3523D">
        <w:rPr>
          <w:rFonts w:ascii="Arial" w:hAnsi="Arial" w:cs="Arial"/>
          <w:color w:val="000000" w:themeColor="text1"/>
          <w:u w:val="single"/>
        </w:rPr>
        <w:t>Figure 5</w:t>
      </w:r>
      <w:r w:rsidR="00F3523D" w:rsidRPr="00F3523D">
        <w:rPr>
          <w:rFonts w:ascii="Arial" w:hAnsi="Arial" w:cs="Arial"/>
          <w:color w:val="000000" w:themeColor="text1"/>
        </w:rPr>
        <w:t>: The Professor and The Village People Case Study</w:t>
      </w:r>
    </w:p>
    <w:p w14:paraId="477900A1" w14:textId="1090D64C" w:rsidR="00790691" w:rsidRPr="002168EC" w:rsidRDefault="006254F6" w:rsidP="003818C4">
      <w:pPr>
        <w:spacing w:line="360" w:lineRule="auto"/>
        <w:rPr>
          <w:rFonts w:ascii="Arial" w:hAnsi="Arial" w:cs="Arial"/>
          <w:color w:val="000000" w:themeColor="text1"/>
        </w:rPr>
      </w:pPr>
      <w:r w:rsidRPr="002168EC">
        <w:rPr>
          <w:rFonts w:ascii="Arial" w:hAnsi="Arial" w:cs="Arial"/>
          <w:color w:val="000000" w:themeColor="text1"/>
        </w:rPr>
        <w:lastRenderedPageBreak/>
        <w:t>In th</w:t>
      </w:r>
      <w:r w:rsidR="00F3523D">
        <w:rPr>
          <w:rFonts w:ascii="Arial" w:hAnsi="Arial" w:cs="Arial"/>
          <w:color w:val="000000" w:themeColor="text1"/>
        </w:rPr>
        <w:t>is</w:t>
      </w:r>
      <w:r w:rsidRPr="002168EC">
        <w:rPr>
          <w:rFonts w:ascii="Arial" w:hAnsi="Arial" w:cs="Arial"/>
          <w:color w:val="000000" w:themeColor="text1"/>
        </w:rPr>
        <w:t xml:space="preserve"> case study of the Professor and the Village People, the Schramm's Model of communication was not effectively used. The Professor failed to encode the message clearly and used jargon</w:t>
      </w:r>
      <w:r w:rsidR="00486191" w:rsidRPr="002168EC">
        <w:rPr>
          <w:rFonts w:ascii="Arial" w:hAnsi="Arial" w:cs="Arial"/>
          <w:color w:val="000000" w:themeColor="text1"/>
        </w:rPr>
        <w:t xml:space="preserve"> such as </w:t>
      </w:r>
      <w:r w:rsidR="00722BDA" w:rsidRPr="002168EC">
        <w:rPr>
          <w:rFonts w:ascii="Arial" w:hAnsi="Arial" w:cs="Arial"/>
          <w:color w:val="000000" w:themeColor="text1"/>
        </w:rPr>
        <w:t xml:space="preserve">“edifice” and </w:t>
      </w:r>
      <w:r w:rsidR="00723397" w:rsidRPr="002168EC">
        <w:rPr>
          <w:rFonts w:ascii="Arial" w:hAnsi="Arial" w:cs="Arial"/>
          <w:color w:val="000000" w:themeColor="text1"/>
        </w:rPr>
        <w:t>“conflagration”</w:t>
      </w:r>
      <w:r w:rsidRPr="002168EC">
        <w:rPr>
          <w:rFonts w:ascii="Arial" w:hAnsi="Arial" w:cs="Arial"/>
          <w:color w:val="000000" w:themeColor="text1"/>
        </w:rPr>
        <w:t>, which the Village People did not understand. Additionally, he did not allow feedback from the Village People, which resulted in miscommunication. To improve communication, the Professor should have used clear and simple language and allowed feedback from the Village People.</w:t>
      </w:r>
    </w:p>
    <w:p w14:paraId="6629CB42" w14:textId="77777777" w:rsidR="00790691" w:rsidRDefault="00790691" w:rsidP="003818C4">
      <w:pPr>
        <w:spacing w:line="360" w:lineRule="auto"/>
      </w:pPr>
    </w:p>
    <w:p w14:paraId="5A236479" w14:textId="61ADDE7D" w:rsidR="00790691" w:rsidRPr="002168EC" w:rsidRDefault="00863CF7" w:rsidP="0024400A">
      <w:pPr>
        <w:rPr>
          <w:rFonts w:ascii="Arial" w:hAnsi="Arial" w:cs="Arial"/>
          <w:b/>
          <w:bCs/>
          <w:color w:val="000000" w:themeColor="text1"/>
          <w:u w:val="single"/>
        </w:rPr>
      </w:pPr>
      <w:r w:rsidRPr="002168EC">
        <w:rPr>
          <w:rFonts w:ascii="Arial" w:hAnsi="Arial" w:cs="Arial"/>
          <w:b/>
          <w:bCs/>
          <w:color w:val="000000" w:themeColor="text1"/>
          <w:u w:val="single"/>
        </w:rPr>
        <w:t>Work</w:t>
      </w:r>
      <w:r w:rsidR="002168EC" w:rsidRPr="002168EC">
        <w:rPr>
          <w:rFonts w:ascii="Arial" w:hAnsi="Arial" w:cs="Arial"/>
          <w:b/>
          <w:bCs/>
          <w:color w:val="000000" w:themeColor="text1"/>
          <w:u w:val="single"/>
        </w:rPr>
        <w:t>place Communication</w:t>
      </w:r>
    </w:p>
    <w:p w14:paraId="4FAD82C4" w14:textId="24F20DB0" w:rsidR="002168EC" w:rsidRPr="002168EC" w:rsidRDefault="002168EC" w:rsidP="003818C4">
      <w:pPr>
        <w:spacing w:line="360" w:lineRule="auto"/>
        <w:rPr>
          <w:rFonts w:ascii="Arial" w:hAnsi="Arial" w:cs="Arial"/>
          <w:color w:val="000000" w:themeColor="text1"/>
        </w:rPr>
      </w:pPr>
      <w:r w:rsidRPr="002168EC">
        <w:rPr>
          <w:rFonts w:ascii="Arial" w:hAnsi="Arial" w:cs="Arial"/>
          <w:color w:val="000000" w:themeColor="text1"/>
        </w:rPr>
        <w:t>Poor communication in the workplace can lead to misunderstandings, conflict, and reduced productivity. In the case studies provided, both examples illustrate poor communication. In the first case study, Pedro misunderstood Maria's message due to noise or interference. In the second case study, the Professor used jargon and did not allow for feedback, resulting in miscommunication.</w:t>
      </w:r>
    </w:p>
    <w:p w14:paraId="5713CC8A" w14:textId="4E7E7CDB" w:rsidR="002168EC" w:rsidRPr="002168EC" w:rsidRDefault="002168EC" w:rsidP="003818C4">
      <w:pPr>
        <w:spacing w:line="360" w:lineRule="auto"/>
        <w:rPr>
          <w:rFonts w:ascii="Arial" w:hAnsi="Arial" w:cs="Arial"/>
          <w:color w:val="000000" w:themeColor="text1"/>
        </w:rPr>
      </w:pPr>
      <w:r w:rsidRPr="002168EC">
        <w:rPr>
          <w:rFonts w:ascii="Arial" w:hAnsi="Arial" w:cs="Arial"/>
          <w:color w:val="000000" w:themeColor="text1"/>
        </w:rPr>
        <w:t>To improve communication in the workplace, it is essential to consider the communication models and skills discussed above. Using clear and simple language, allowing for feedback, and being mindful of cultural differences can improve communication. Additionally, using nonverbal communication, clarifying messages, and asking questions can reduce noise and ensure effective communication.</w:t>
      </w:r>
    </w:p>
    <w:p w14:paraId="255730EC" w14:textId="77777777" w:rsidR="007968A3" w:rsidRDefault="007968A3" w:rsidP="003818C4">
      <w:pPr>
        <w:spacing w:line="360" w:lineRule="auto"/>
      </w:pPr>
    </w:p>
    <w:p w14:paraId="08EB04BD" w14:textId="77777777" w:rsidR="008C70D7" w:rsidRDefault="008C70D7" w:rsidP="0024400A">
      <w:pPr>
        <w:rPr>
          <w:rFonts w:ascii="Arial" w:hAnsi="Arial" w:cs="Arial"/>
          <w:b/>
          <w:bCs/>
          <w:color w:val="000000" w:themeColor="text1"/>
          <w:u w:val="single"/>
        </w:rPr>
      </w:pPr>
    </w:p>
    <w:p w14:paraId="2149D83E" w14:textId="34DBE4B4" w:rsidR="008C70D7" w:rsidRDefault="0006730B" w:rsidP="0024400A">
      <w:pPr>
        <w:rPr>
          <w:rFonts w:ascii="Arial" w:hAnsi="Arial" w:cs="Arial"/>
          <w:b/>
          <w:bCs/>
          <w:color w:val="000000" w:themeColor="text1"/>
          <w:u w:val="single"/>
        </w:rPr>
      </w:pPr>
      <w:r w:rsidRPr="0006730B">
        <w:rPr>
          <w:rFonts w:ascii="Arial" w:hAnsi="Arial" w:cs="Arial"/>
          <w:b/>
          <w:bCs/>
          <w:color w:val="000000" w:themeColor="text1"/>
          <w:u w:val="single"/>
        </w:rPr>
        <w:t>Conclusion:</w:t>
      </w:r>
    </w:p>
    <w:p w14:paraId="72E1AD73" w14:textId="2067CA98" w:rsidR="00F42203" w:rsidRPr="005D3983" w:rsidRDefault="00F42203" w:rsidP="003818C4">
      <w:pPr>
        <w:spacing w:line="360" w:lineRule="auto"/>
        <w:rPr>
          <w:rFonts w:ascii="Arial" w:hAnsi="Arial" w:cs="Arial"/>
          <w:color w:val="000000" w:themeColor="text1"/>
        </w:rPr>
      </w:pPr>
      <w:r w:rsidRPr="005D3983">
        <w:rPr>
          <w:rFonts w:ascii="Arial" w:hAnsi="Arial" w:cs="Arial"/>
          <w:color w:val="000000" w:themeColor="text1"/>
        </w:rPr>
        <w:t xml:space="preserve">In conclusion, it is clear that communication is vital in our personal and professional lives. This report has provided us with a clear understanding of what effective communication is and how important it is. Each of the models above demonstrate this perfectly. They do this by utilising various forms to </w:t>
      </w:r>
      <w:r w:rsidR="00C07500" w:rsidRPr="005D3983">
        <w:rPr>
          <w:rFonts w:ascii="Arial" w:hAnsi="Arial" w:cs="Arial"/>
          <w:color w:val="000000" w:themeColor="text1"/>
        </w:rPr>
        <w:t>achieve</w:t>
      </w:r>
      <w:r w:rsidRPr="005D3983">
        <w:rPr>
          <w:rFonts w:ascii="Arial" w:hAnsi="Arial" w:cs="Arial"/>
          <w:color w:val="000000" w:themeColor="text1"/>
        </w:rPr>
        <w:t xml:space="preserve"> identical results if not better, which effectively is leaving the receiver with a clear precise message essentially allowing effective communication to progress.</w:t>
      </w:r>
    </w:p>
    <w:p w14:paraId="2109BA14" w14:textId="062D8191" w:rsidR="007968A3" w:rsidRDefault="007968A3" w:rsidP="0024400A"/>
    <w:p w14:paraId="1AD04EFA" w14:textId="77777777" w:rsidR="005C7F22" w:rsidRDefault="005C7F22" w:rsidP="0024400A"/>
    <w:p w14:paraId="2A940F4F" w14:textId="53EEBE30" w:rsidR="007968A3" w:rsidRDefault="007E35E7" w:rsidP="0024400A">
      <w:pPr>
        <w:rPr>
          <w:rFonts w:ascii="Arial" w:hAnsi="Arial" w:cs="Arial"/>
          <w:b/>
          <w:bCs/>
          <w:color w:val="000000" w:themeColor="text1"/>
          <w:u w:val="single"/>
        </w:rPr>
      </w:pPr>
      <w:r w:rsidRPr="007E35E7">
        <w:rPr>
          <w:rFonts w:ascii="Arial" w:hAnsi="Arial" w:cs="Arial"/>
          <w:b/>
          <w:bCs/>
          <w:color w:val="000000" w:themeColor="text1"/>
          <w:u w:val="single"/>
        </w:rPr>
        <w:lastRenderedPageBreak/>
        <w:t>Ref</w:t>
      </w:r>
      <w:r>
        <w:rPr>
          <w:rFonts w:ascii="Arial" w:hAnsi="Arial" w:cs="Arial"/>
          <w:b/>
          <w:bCs/>
          <w:color w:val="000000" w:themeColor="text1"/>
          <w:u w:val="single"/>
        </w:rPr>
        <w:t>e</w:t>
      </w:r>
      <w:r w:rsidRPr="007E35E7">
        <w:rPr>
          <w:rFonts w:ascii="Arial" w:hAnsi="Arial" w:cs="Arial"/>
          <w:b/>
          <w:bCs/>
          <w:color w:val="000000" w:themeColor="text1"/>
          <w:u w:val="single"/>
        </w:rPr>
        <w:t>rence</w:t>
      </w:r>
      <w:r>
        <w:rPr>
          <w:rFonts w:ascii="Arial" w:hAnsi="Arial" w:cs="Arial"/>
          <w:b/>
          <w:bCs/>
          <w:color w:val="000000" w:themeColor="text1"/>
          <w:u w:val="single"/>
        </w:rPr>
        <w:t xml:space="preserve"> </w:t>
      </w:r>
      <w:r w:rsidRPr="007E35E7">
        <w:rPr>
          <w:rFonts w:ascii="Arial" w:hAnsi="Arial" w:cs="Arial"/>
          <w:b/>
          <w:bCs/>
          <w:color w:val="000000" w:themeColor="text1"/>
          <w:u w:val="single"/>
        </w:rPr>
        <w:t>List</w:t>
      </w:r>
    </w:p>
    <w:p w14:paraId="31A38856" w14:textId="4AE9DF14"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 xml:space="preserve">Cuofano, G. (2021). What is Berlo’s SMCR model? Berlo’s SMCR Model In A Nutshell. [online] </w:t>
      </w:r>
      <w:proofErr w:type="spellStart"/>
      <w:r w:rsidRPr="007E35E7">
        <w:rPr>
          <w:rFonts w:ascii="Arial" w:eastAsia="Times New Roman" w:hAnsi="Arial" w:cs="Arial"/>
          <w:color w:val="000000" w:themeColor="text1"/>
          <w:lang w:eastAsia="en-GB"/>
        </w:rPr>
        <w:t>FourWeekMBA</w:t>
      </w:r>
      <w:proofErr w:type="spellEnd"/>
      <w:r w:rsidRPr="007E35E7">
        <w:rPr>
          <w:rFonts w:ascii="Arial" w:eastAsia="Times New Roman" w:hAnsi="Arial" w:cs="Arial"/>
          <w:color w:val="000000" w:themeColor="text1"/>
          <w:lang w:eastAsia="en-GB"/>
        </w:rPr>
        <w:t xml:space="preserve">. Available at: https://fourweekmba.com/berlos-smcr-model/ [Accessed </w:t>
      </w:r>
      <w:r w:rsidR="008C0B9F" w:rsidRPr="009F51B6">
        <w:rPr>
          <w:rFonts w:ascii="Arial" w:eastAsia="Times New Roman" w:hAnsi="Arial" w:cs="Arial"/>
          <w:color w:val="000000" w:themeColor="text1"/>
          <w:lang w:eastAsia="en-GB"/>
        </w:rPr>
        <w:t xml:space="preserve">13 </w:t>
      </w:r>
      <w:r w:rsidRPr="007E35E7">
        <w:rPr>
          <w:rFonts w:ascii="Arial" w:eastAsia="Times New Roman" w:hAnsi="Arial" w:cs="Arial"/>
          <w:color w:val="000000" w:themeColor="text1"/>
          <w:lang w:eastAsia="en-GB"/>
        </w:rPr>
        <w:t>Apr</w:t>
      </w:r>
      <w:r w:rsidR="008C0B9F" w:rsidRPr="009F51B6">
        <w:rPr>
          <w:rFonts w:ascii="Arial" w:eastAsia="Times New Roman" w:hAnsi="Arial" w:cs="Arial"/>
          <w:color w:val="000000" w:themeColor="text1"/>
          <w:lang w:eastAsia="en-GB"/>
        </w:rPr>
        <w:t>.</w:t>
      </w:r>
      <w:r w:rsidRPr="007E35E7">
        <w:rPr>
          <w:rFonts w:ascii="Arial" w:eastAsia="Times New Roman" w:hAnsi="Arial" w:cs="Arial"/>
          <w:color w:val="000000" w:themeColor="text1"/>
          <w:lang w:eastAsia="en-GB"/>
        </w:rPr>
        <w:t xml:space="preserve"> 2023].</w:t>
      </w:r>
    </w:p>
    <w:p w14:paraId="69B22A53"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 xml:space="preserve">Cuofano, G. (2022). Schramm Communication Model. [online] </w:t>
      </w:r>
      <w:proofErr w:type="spellStart"/>
      <w:r w:rsidRPr="007E35E7">
        <w:rPr>
          <w:rFonts w:ascii="Arial" w:eastAsia="Times New Roman" w:hAnsi="Arial" w:cs="Arial"/>
          <w:color w:val="000000" w:themeColor="text1"/>
          <w:lang w:eastAsia="en-GB"/>
        </w:rPr>
        <w:t>FourWeekMBA</w:t>
      </w:r>
      <w:proofErr w:type="spellEnd"/>
      <w:r w:rsidRPr="007E35E7">
        <w:rPr>
          <w:rFonts w:ascii="Arial" w:eastAsia="Times New Roman" w:hAnsi="Arial" w:cs="Arial"/>
          <w:color w:val="000000" w:themeColor="text1"/>
          <w:lang w:eastAsia="en-GB"/>
        </w:rPr>
        <w:t>. Available at: https://fourweekmba.com/schramm-communication-model/ [Accessed 20 Apr. 2023].</w:t>
      </w:r>
    </w:p>
    <w:p w14:paraId="730E9F3F" w14:textId="232D352B"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 xml:space="preserve">Dickinson, G. (2022). Shannon-Weaver Model of Communication. [online] Study.com. Available at: https://study.com/learn/lesson/shannon-weaver-model-communication-theory-parts-transmission-model.html [Accessed </w:t>
      </w:r>
      <w:r w:rsidR="00B8163A" w:rsidRPr="009F51B6">
        <w:rPr>
          <w:rFonts w:ascii="Arial" w:eastAsia="Times New Roman" w:hAnsi="Arial" w:cs="Arial"/>
          <w:color w:val="000000" w:themeColor="text1"/>
          <w:lang w:eastAsia="en-GB"/>
        </w:rPr>
        <w:t>16 Apr</w:t>
      </w:r>
      <w:r w:rsidRPr="007E35E7">
        <w:rPr>
          <w:rFonts w:ascii="Arial" w:eastAsia="Times New Roman" w:hAnsi="Arial" w:cs="Arial"/>
          <w:color w:val="000000" w:themeColor="text1"/>
          <w:lang w:eastAsia="en-GB"/>
        </w:rPr>
        <w:t>. 2023].</w:t>
      </w:r>
    </w:p>
    <w:p w14:paraId="13001FB6" w14:textId="77777777" w:rsidR="007E35E7" w:rsidRPr="009F51B6"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Doyle, A. (2022). Active Listening Definition, Skills, and Examples. [online] The Balance. Available at: https://www.thebalancemoney.com/active-listening-skills-with-examples-2059684 [Accessed 18 Apr. 2023].</w:t>
      </w:r>
    </w:p>
    <w:p w14:paraId="1499FD56" w14:textId="611D73DB" w:rsidR="0052502E" w:rsidRPr="009F51B6" w:rsidRDefault="0052502E" w:rsidP="00EF2CA0">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Lin, Y. T., &amp; Lein, H. C. (2015). Enhancing nursing students' communication skills through instruction in the Schramm model of communication. Journal of Nursing Education and Practice, 5(10), 79-85.</w:t>
      </w:r>
    </w:p>
    <w:p w14:paraId="763253DC" w14:textId="6E0D704C" w:rsidR="00EF2CA0" w:rsidRPr="009F51B6" w:rsidRDefault="00EF2CA0" w:rsidP="00EF2CA0">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Littlejohn, S. W., &amp; Foss, K. A. (2017). Theories of human communication (11th ed.). Waveland Press.</w:t>
      </w:r>
    </w:p>
    <w:p w14:paraId="10ECD8C2" w14:textId="45F7A1B3" w:rsidR="0052502E" w:rsidRPr="009F51B6" w:rsidRDefault="0052502E" w:rsidP="00EF2CA0">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Li, X., &amp; Liang, B. (2016). Application of Schramm model in crisis communication. Journal of Convergence Information Technology, 11(6), 301-306.</w:t>
      </w:r>
    </w:p>
    <w:p w14:paraId="5BA531D3" w14:textId="41F28BE0" w:rsidR="000E33BE" w:rsidRPr="009F51B6" w:rsidRDefault="000E33BE" w:rsidP="00EF2CA0">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Lloyd, S. (2017). Communication breakdown: Causes and cures. Nursing Management, 23(6), 20-24.</w:t>
      </w:r>
    </w:p>
    <w:p w14:paraId="03C8171C" w14:textId="77777777" w:rsidR="00EF2CA0" w:rsidRPr="009F51B6" w:rsidRDefault="00EF2CA0" w:rsidP="00EF2CA0">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Miller, K. (2019). Communication theories: Perspectives, processes, and contexts (3rd ed.). Routledge.</w:t>
      </w:r>
    </w:p>
    <w:p w14:paraId="06CD4B48"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moodle.uwtsd.ac.uk. (n.d.). UWTSD Moodle 2022/23: Log in to the site. [online] Available at: https://moodle.uwtsd.ac.uk/course/view.php?id=7030&amp;section=0 [Accessed 3 May 2023]. Schramms Model lecture notes.</w:t>
      </w:r>
    </w:p>
    <w:p w14:paraId="0CCDCB8C"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 xml:space="preserve">Mulder, P. (2022). Communication Cycle model by Shannon and Weaver. [online] </w:t>
      </w:r>
      <w:proofErr w:type="spellStart"/>
      <w:r w:rsidRPr="007E35E7">
        <w:rPr>
          <w:rFonts w:ascii="Arial" w:eastAsia="Times New Roman" w:hAnsi="Arial" w:cs="Arial"/>
          <w:color w:val="000000" w:themeColor="text1"/>
          <w:lang w:eastAsia="en-GB"/>
        </w:rPr>
        <w:t>toolshero</w:t>
      </w:r>
      <w:proofErr w:type="spellEnd"/>
      <w:r w:rsidRPr="007E35E7">
        <w:rPr>
          <w:rFonts w:ascii="Arial" w:eastAsia="Times New Roman" w:hAnsi="Arial" w:cs="Arial"/>
          <w:color w:val="000000" w:themeColor="text1"/>
          <w:lang w:eastAsia="en-GB"/>
        </w:rPr>
        <w:t>. Available at: https://www.toolshero.com/communication-methods/communication-cycle-shannon-weaver/ [Accessed 25 Mar. 2023].</w:t>
      </w:r>
    </w:p>
    <w:p w14:paraId="4E066AC9" w14:textId="77777777" w:rsidR="007E35E7" w:rsidRPr="009F51B6"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lastRenderedPageBreak/>
        <w:t xml:space="preserve">Pavlovic, J. (2023). Verbal communication explained - </w:t>
      </w:r>
      <w:proofErr w:type="spellStart"/>
      <w:r w:rsidRPr="007E35E7">
        <w:rPr>
          <w:rFonts w:ascii="Arial" w:eastAsia="Times New Roman" w:hAnsi="Arial" w:cs="Arial"/>
          <w:color w:val="000000" w:themeColor="text1"/>
          <w:lang w:eastAsia="en-GB"/>
        </w:rPr>
        <w:t>Pumble</w:t>
      </w:r>
      <w:proofErr w:type="spellEnd"/>
      <w:r w:rsidRPr="007E35E7">
        <w:rPr>
          <w:rFonts w:ascii="Arial" w:eastAsia="Times New Roman" w:hAnsi="Arial" w:cs="Arial"/>
          <w:color w:val="000000" w:themeColor="text1"/>
          <w:lang w:eastAsia="en-GB"/>
        </w:rPr>
        <w:t xml:space="preserve">. [online] </w:t>
      </w:r>
      <w:proofErr w:type="spellStart"/>
      <w:r w:rsidRPr="007E35E7">
        <w:rPr>
          <w:rFonts w:ascii="Arial" w:eastAsia="Times New Roman" w:hAnsi="Arial" w:cs="Arial"/>
          <w:color w:val="000000" w:themeColor="text1"/>
          <w:lang w:eastAsia="en-GB"/>
        </w:rPr>
        <w:t>Pumble</w:t>
      </w:r>
      <w:proofErr w:type="spellEnd"/>
      <w:r w:rsidRPr="007E35E7">
        <w:rPr>
          <w:rFonts w:ascii="Arial" w:eastAsia="Times New Roman" w:hAnsi="Arial" w:cs="Arial"/>
          <w:color w:val="000000" w:themeColor="text1"/>
          <w:lang w:eastAsia="en-GB"/>
        </w:rPr>
        <w:t xml:space="preserve"> Blog. Available at: https://pumble.com/blog/verbal-communication/.</w:t>
      </w:r>
    </w:p>
    <w:p w14:paraId="6989EDAA" w14:textId="4C039D3D" w:rsidR="006E4679" w:rsidRPr="007E35E7" w:rsidRDefault="002C0988" w:rsidP="002C0988">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Shannon, C. E., &amp; Weaver, W. (1949). The mathematical theory of communication. University of Illinois Press.</w:t>
      </w:r>
    </w:p>
    <w:p w14:paraId="673B924F"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SkillsYouNeed (2011). Communication Skills | SkillsYouNeed. [online] Skillsyouneed.com. Available at: https://www.skillsyouneed.com/ips/communication-skills.html.</w:t>
      </w:r>
    </w:p>
    <w:p w14:paraId="7368D31D"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Stuart Hall (2022). The importance of communication. [online] www.cipp.org.uk. Available at: https://www.cipp.org.uk/resources/news/the-importance-of-communication.html#:~:text=In%20our%20daily%20life%2C%20communication.</w:t>
      </w:r>
    </w:p>
    <w:p w14:paraId="1777E763"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team, C. (2023). 10 Types of Nonverbal Communication with Examples. [online] Chanty. Available at: https://www.chanty.com/blog/non-verbal-communication/#:~:text=Nonverbal%20communication%20or%20body%20language [Accessed 20 Apr. 2023].</w:t>
      </w:r>
    </w:p>
    <w:p w14:paraId="6DF49183"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proofErr w:type="spellStart"/>
      <w:r w:rsidRPr="007E35E7">
        <w:rPr>
          <w:rFonts w:ascii="Arial" w:eastAsia="Times New Roman" w:hAnsi="Arial" w:cs="Arial"/>
          <w:color w:val="000000" w:themeColor="text1"/>
          <w:lang w:eastAsia="en-GB"/>
        </w:rPr>
        <w:t>toolshero</w:t>
      </w:r>
      <w:proofErr w:type="spellEnd"/>
      <w:r w:rsidRPr="007E35E7">
        <w:rPr>
          <w:rFonts w:ascii="Arial" w:eastAsia="Times New Roman" w:hAnsi="Arial" w:cs="Arial"/>
          <w:color w:val="000000" w:themeColor="text1"/>
          <w:lang w:eastAsia="en-GB"/>
        </w:rPr>
        <w:t>. (2022). Berlo’s SMCR Model of Communication. [online] Available at: https://www.toolshero.com/communication-methods/berlos-smcr-model-of-communication/ [Accessed 20 Apr. 2023].</w:t>
      </w:r>
    </w:p>
    <w:p w14:paraId="5A7F328B" w14:textId="77777777" w:rsidR="007E35E7" w:rsidRPr="007E35E7"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Wikipedia Contributors (2019). Nonverbal communication. [online] Wikipedia. Available at: https://en.wikipedia.org/wiki/Nonverbal_communication [Accessed 26 Mar. 2023].</w:t>
      </w:r>
    </w:p>
    <w:p w14:paraId="5CC2E452" w14:textId="5AE07AFE" w:rsidR="007E35E7" w:rsidRPr="009F51B6" w:rsidRDefault="007E35E7" w:rsidP="007E35E7">
      <w:pPr>
        <w:shd w:val="clear" w:color="auto" w:fill="FFFFFF"/>
        <w:spacing w:before="0" w:after="240" w:line="360" w:lineRule="atLeast"/>
        <w:rPr>
          <w:rFonts w:ascii="Arial" w:eastAsia="Times New Roman" w:hAnsi="Arial" w:cs="Arial"/>
          <w:color w:val="000000" w:themeColor="text1"/>
          <w:lang w:eastAsia="en-GB"/>
        </w:rPr>
      </w:pPr>
      <w:r w:rsidRPr="007E35E7">
        <w:rPr>
          <w:rFonts w:ascii="Arial" w:eastAsia="Times New Roman" w:hAnsi="Arial" w:cs="Arial"/>
          <w:color w:val="000000" w:themeColor="text1"/>
          <w:lang w:eastAsia="en-GB"/>
        </w:rPr>
        <w:t xml:space="preserve">www.merriam-webster.com. (n.d.). Definition of COMMUNICATION. [online] Available at: https://www.merriam-webster.com/dictionary/communication#:~:text=%3A%20a%20process%20by%20which%20information [Accessed 23 </w:t>
      </w:r>
      <w:r w:rsidR="0082786E" w:rsidRPr="009F51B6">
        <w:rPr>
          <w:rFonts w:ascii="Arial" w:eastAsia="Times New Roman" w:hAnsi="Arial" w:cs="Arial"/>
          <w:color w:val="000000" w:themeColor="text1"/>
          <w:lang w:eastAsia="en-GB"/>
        </w:rPr>
        <w:t>Apr</w:t>
      </w:r>
      <w:r w:rsidRPr="007E35E7">
        <w:rPr>
          <w:rFonts w:ascii="Arial" w:eastAsia="Times New Roman" w:hAnsi="Arial" w:cs="Arial"/>
          <w:color w:val="000000" w:themeColor="text1"/>
          <w:lang w:eastAsia="en-GB"/>
        </w:rPr>
        <w:t>. 2023].</w:t>
      </w:r>
    </w:p>
    <w:p w14:paraId="34F007E8" w14:textId="0B138034" w:rsidR="0082786E" w:rsidRPr="007E35E7" w:rsidRDefault="0082786E" w:rsidP="007E35E7">
      <w:pPr>
        <w:shd w:val="clear" w:color="auto" w:fill="FFFFFF"/>
        <w:spacing w:before="0" w:after="240" w:line="360" w:lineRule="atLeast"/>
        <w:rPr>
          <w:rFonts w:ascii="Arial" w:eastAsia="Times New Roman" w:hAnsi="Arial" w:cs="Arial"/>
          <w:color w:val="000000" w:themeColor="text1"/>
          <w:lang w:eastAsia="en-GB"/>
        </w:rPr>
      </w:pPr>
      <w:r w:rsidRPr="009F51B6">
        <w:rPr>
          <w:rFonts w:ascii="Arial" w:eastAsia="Times New Roman" w:hAnsi="Arial" w:cs="Arial"/>
          <w:color w:val="000000" w:themeColor="text1"/>
          <w:lang w:eastAsia="en-GB"/>
        </w:rPr>
        <w:t xml:space="preserve">Zolnierek, C. D., &amp; DiMatteo, M. R. (2009). Physician communication and patient adherence to treatment: A meta-analysis. Medical Care, 47(8), 826-834. </w:t>
      </w:r>
      <w:proofErr w:type="spellStart"/>
      <w:r w:rsidRPr="009F51B6">
        <w:rPr>
          <w:rFonts w:ascii="Arial" w:eastAsia="Times New Roman" w:hAnsi="Arial" w:cs="Arial"/>
          <w:color w:val="000000" w:themeColor="text1"/>
          <w:lang w:eastAsia="en-GB"/>
        </w:rPr>
        <w:t>doi</w:t>
      </w:r>
      <w:proofErr w:type="spellEnd"/>
      <w:r w:rsidRPr="009F51B6">
        <w:rPr>
          <w:rFonts w:ascii="Arial" w:eastAsia="Times New Roman" w:hAnsi="Arial" w:cs="Arial"/>
          <w:color w:val="000000" w:themeColor="text1"/>
          <w:lang w:eastAsia="en-GB"/>
        </w:rPr>
        <w:t>: 10.1097/MLR.0b013e31819a5acc</w:t>
      </w:r>
    </w:p>
    <w:p w14:paraId="3BBE1839" w14:textId="77777777" w:rsidR="007E35E7" w:rsidRPr="007E35E7" w:rsidRDefault="007E35E7" w:rsidP="007E35E7">
      <w:pPr>
        <w:spacing w:before="0" w:after="0" w:line="240" w:lineRule="auto"/>
        <w:rPr>
          <w:rFonts w:ascii="Times New Roman" w:eastAsia="Times New Roman" w:hAnsi="Times New Roman" w:cs="Times New Roman"/>
          <w:color w:val="auto"/>
          <w:sz w:val="24"/>
          <w:szCs w:val="24"/>
          <w:lang w:eastAsia="en-GB"/>
        </w:rPr>
      </w:pPr>
      <w:r w:rsidRPr="007E35E7">
        <w:rPr>
          <w:rFonts w:ascii="Times New Roman" w:eastAsia="Times New Roman" w:hAnsi="Times New Roman" w:cs="Times New Roman"/>
          <w:color w:val="000000"/>
          <w:sz w:val="24"/>
          <w:szCs w:val="24"/>
          <w:shd w:val="clear" w:color="auto" w:fill="FFFFFF"/>
          <w:lang w:eastAsia="en-GB"/>
        </w:rPr>
        <w:t>‌</w:t>
      </w:r>
    </w:p>
    <w:p w14:paraId="69F8BA26" w14:textId="152A8853" w:rsidR="00745444" w:rsidRDefault="00745444" w:rsidP="007021DE"/>
    <w:p w14:paraId="5506640B" w14:textId="57C37239" w:rsidR="00745444" w:rsidRDefault="00745444"/>
    <w:sectPr w:rsidR="00745444">
      <w:footerReference w:type="default" r:id="rId1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57081" w14:textId="77777777" w:rsidR="00D77E3B" w:rsidRDefault="00D77E3B">
      <w:pPr>
        <w:spacing w:before="0" w:after="0" w:line="240" w:lineRule="auto"/>
      </w:pPr>
      <w:r>
        <w:separator/>
      </w:r>
    </w:p>
  </w:endnote>
  <w:endnote w:type="continuationSeparator" w:id="0">
    <w:p w14:paraId="559F2CC7" w14:textId="77777777" w:rsidR="00D77E3B" w:rsidRDefault="00D77E3B">
      <w:pPr>
        <w:spacing w:before="0" w:after="0" w:line="240" w:lineRule="auto"/>
      </w:pPr>
      <w:r>
        <w:continuationSeparator/>
      </w:r>
    </w:p>
  </w:endnote>
  <w:endnote w:type="continuationNotice" w:id="1">
    <w:p w14:paraId="621CB72D" w14:textId="77777777" w:rsidR="00D77E3B" w:rsidRDefault="00D77E3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panose1 w:val="02010800040101010101"/>
    <w:charset w:val="86"/>
    <w:family w:val="auto"/>
    <w:pitch w:val="variable"/>
    <w:sig w:usb0="00000001" w:usb1="080F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CA28" w14:textId="77777777" w:rsidR="001638F6" w:rsidRDefault="00844483">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934F1C">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93A45" w14:textId="77777777" w:rsidR="00D77E3B" w:rsidRDefault="00D77E3B">
      <w:pPr>
        <w:spacing w:before="0" w:after="0" w:line="240" w:lineRule="auto"/>
      </w:pPr>
      <w:r>
        <w:separator/>
      </w:r>
    </w:p>
  </w:footnote>
  <w:footnote w:type="continuationSeparator" w:id="0">
    <w:p w14:paraId="4AFC4356" w14:textId="77777777" w:rsidR="00D77E3B" w:rsidRDefault="00D77E3B">
      <w:pPr>
        <w:spacing w:before="0" w:after="0" w:line="240" w:lineRule="auto"/>
      </w:pPr>
      <w:r>
        <w:continuationSeparator/>
      </w:r>
    </w:p>
  </w:footnote>
  <w:footnote w:type="continuationNotice" w:id="1">
    <w:p w14:paraId="5F94E016" w14:textId="77777777" w:rsidR="00D77E3B" w:rsidRDefault="00D77E3B">
      <w:pPr>
        <w:spacing w:before="0"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8072F48"/>
    <w:multiLevelType w:val="hybridMultilevel"/>
    <w:tmpl w:val="1234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3541AD"/>
    <w:multiLevelType w:val="hybridMultilevel"/>
    <w:tmpl w:val="7D48A3D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151B1C"/>
    <w:multiLevelType w:val="hybridMultilevel"/>
    <w:tmpl w:val="4DC6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86741BB"/>
    <w:multiLevelType w:val="hybridMultilevel"/>
    <w:tmpl w:val="C32624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121797582">
    <w:abstractNumId w:val="9"/>
  </w:num>
  <w:num w:numId="2" w16cid:durableId="1576433707">
    <w:abstractNumId w:val="9"/>
  </w:num>
  <w:num w:numId="3" w16cid:durableId="1702701315">
    <w:abstractNumId w:val="8"/>
  </w:num>
  <w:num w:numId="4" w16cid:durableId="215090156">
    <w:abstractNumId w:val="8"/>
  </w:num>
  <w:num w:numId="5" w16cid:durableId="743263838">
    <w:abstractNumId w:val="9"/>
  </w:num>
  <w:num w:numId="6" w16cid:durableId="2075161746">
    <w:abstractNumId w:val="8"/>
  </w:num>
  <w:num w:numId="7" w16cid:durableId="501749035">
    <w:abstractNumId w:val="13"/>
  </w:num>
  <w:num w:numId="8" w16cid:durableId="386534752">
    <w:abstractNumId w:val="11"/>
  </w:num>
  <w:num w:numId="9" w16cid:durableId="851646607">
    <w:abstractNumId w:val="17"/>
  </w:num>
  <w:num w:numId="10" w16cid:durableId="1462577812">
    <w:abstractNumId w:val="15"/>
  </w:num>
  <w:num w:numId="11" w16cid:durableId="1071777126">
    <w:abstractNumId w:val="19"/>
  </w:num>
  <w:num w:numId="12" w16cid:durableId="151213873">
    <w:abstractNumId w:val="18"/>
  </w:num>
  <w:num w:numId="13" w16cid:durableId="1300963732">
    <w:abstractNumId w:val="7"/>
  </w:num>
  <w:num w:numId="14" w16cid:durableId="1012338843">
    <w:abstractNumId w:val="6"/>
  </w:num>
  <w:num w:numId="15" w16cid:durableId="996344710">
    <w:abstractNumId w:val="5"/>
  </w:num>
  <w:num w:numId="16" w16cid:durableId="872884095">
    <w:abstractNumId w:val="4"/>
  </w:num>
  <w:num w:numId="17" w16cid:durableId="1795364658">
    <w:abstractNumId w:val="3"/>
  </w:num>
  <w:num w:numId="18" w16cid:durableId="821696673">
    <w:abstractNumId w:val="2"/>
  </w:num>
  <w:num w:numId="19" w16cid:durableId="1361661061">
    <w:abstractNumId w:val="1"/>
  </w:num>
  <w:num w:numId="20" w16cid:durableId="74716406">
    <w:abstractNumId w:val="0"/>
  </w:num>
  <w:num w:numId="21" w16cid:durableId="72897064">
    <w:abstractNumId w:val="14"/>
  </w:num>
  <w:num w:numId="22" w16cid:durableId="921454480">
    <w:abstractNumId w:val="12"/>
  </w:num>
  <w:num w:numId="23" w16cid:durableId="1959608006">
    <w:abstractNumId w:val="16"/>
  </w:num>
  <w:num w:numId="24" w16cid:durableId="18130554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856"/>
    <w:rsid w:val="00001308"/>
    <w:rsid w:val="00004298"/>
    <w:rsid w:val="000140D2"/>
    <w:rsid w:val="0002284D"/>
    <w:rsid w:val="00025131"/>
    <w:rsid w:val="00027AD9"/>
    <w:rsid w:val="00033C17"/>
    <w:rsid w:val="00033ED1"/>
    <w:rsid w:val="0004524B"/>
    <w:rsid w:val="00045F63"/>
    <w:rsid w:val="000503EC"/>
    <w:rsid w:val="000504FF"/>
    <w:rsid w:val="000553ED"/>
    <w:rsid w:val="00055D48"/>
    <w:rsid w:val="000572A6"/>
    <w:rsid w:val="0006516D"/>
    <w:rsid w:val="0006730B"/>
    <w:rsid w:val="000703E1"/>
    <w:rsid w:val="00072A1F"/>
    <w:rsid w:val="00072C60"/>
    <w:rsid w:val="000748AA"/>
    <w:rsid w:val="000813C9"/>
    <w:rsid w:val="00084500"/>
    <w:rsid w:val="00086607"/>
    <w:rsid w:val="0009432E"/>
    <w:rsid w:val="000A4A60"/>
    <w:rsid w:val="000A5B1D"/>
    <w:rsid w:val="000A5E26"/>
    <w:rsid w:val="000A637A"/>
    <w:rsid w:val="000B0788"/>
    <w:rsid w:val="000B3BD4"/>
    <w:rsid w:val="000B5CAF"/>
    <w:rsid w:val="000B742E"/>
    <w:rsid w:val="000D1C29"/>
    <w:rsid w:val="000D3359"/>
    <w:rsid w:val="000D3A4F"/>
    <w:rsid w:val="000D7FD0"/>
    <w:rsid w:val="000E2165"/>
    <w:rsid w:val="000E2799"/>
    <w:rsid w:val="000E33BE"/>
    <w:rsid w:val="000E3849"/>
    <w:rsid w:val="000E7586"/>
    <w:rsid w:val="00102980"/>
    <w:rsid w:val="00115A10"/>
    <w:rsid w:val="00125FA3"/>
    <w:rsid w:val="001272F6"/>
    <w:rsid w:val="00132E2C"/>
    <w:rsid w:val="00135250"/>
    <w:rsid w:val="00145EC5"/>
    <w:rsid w:val="00152836"/>
    <w:rsid w:val="001531D3"/>
    <w:rsid w:val="00153AA6"/>
    <w:rsid w:val="00161316"/>
    <w:rsid w:val="001638F6"/>
    <w:rsid w:val="001648E6"/>
    <w:rsid w:val="00165BD2"/>
    <w:rsid w:val="0017640E"/>
    <w:rsid w:val="00182801"/>
    <w:rsid w:val="00190ADA"/>
    <w:rsid w:val="001932AA"/>
    <w:rsid w:val="00197927"/>
    <w:rsid w:val="001A2000"/>
    <w:rsid w:val="001A2A3B"/>
    <w:rsid w:val="001A47DC"/>
    <w:rsid w:val="001B3CB8"/>
    <w:rsid w:val="001C6A2B"/>
    <w:rsid w:val="001D209D"/>
    <w:rsid w:val="001D73DB"/>
    <w:rsid w:val="001E554F"/>
    <w:rsid w:val="001F348F"/>
    <w:rsid w:val="002135EA"/>
    <w:rsid w:val="00214439"/>
    <w:rsid w:val="002168EC"/>
    <w:rsid w:val="002272C8"/>
    <w:rsid w:val="002339E0"/>
    <w:rsid w:val="0023528C"/>
    <w:rsid w:val="0024400A"/>
    <w:rsid w:val="0025439E"/>
    <w:rsid w:val="002557CE"/>
    <w:rsid w:val="00255D96"/>
    <w:rsid w:val="0025691F"/>
    <w:rsid w:val="00264772"/>
    <w:rsid w:val="00271D19"/>
    <w:rsid w:val="00274827"/>
    <w:rsid w:val="0027571A"/>
    <w:rsid w:val="00282F0E"/>
    <w:rsid w:val="00282F8F"/>
    <w:rsid w:val="0028526D"/>
    <w:rsid w:val="00290BBB"/>
    <w:rsid w:val="002929FD"/>
    <w:rsid w:val="002A4A0D"/>
    <w:rsid w:val="002A6283"/>
    <w:rsid w:val="002A6389"/>
    <w:rsid w:val="002A7AD2"/>
    <w:rsid w:val="002B3D94"/>
    <w:rsid w:val="002B45A0"/>
    <w:rsid w:val="002B6FD6"/>
    <w:rsid w:val="002C0988"/>
    <w:rsid w:val="002C6C6A"/>
    <w:rsid w:val="002D22CE"/>
    <w:rsid w:val="002E52D8"/>
    <w:rsid w:val="002E537F"/>
    <w:rsid w:val="002E6A09"/>
    <w:rsid w:val="002E6B4C"/>
    <w:rsid w:val="002F29FC"/>
    <w:rsid w:val="002F63C1"/>
    <w:rsid w:val="0030315F"/>
    <w:rsid w:val="00311AD9"/>
    <w:rsid w:val="00313A24"/>
    <w:rsid w:val="00313DCD"/>
    <w:rsid w:val="00317B9E"/>
    <w:rsid w:val="00317F15"/>
    <w:rsid w:val="0032042E"/>
    <w:rsid w:val="0032094B"/>
    <w:rsid w:val="003209D6"/>
    <w:rsid w:val="003268FA"/>
    <w:rsid w:val="0033258F"/>
    <w:rsid w:val="00333B6B"/>
    <w:rsid w:val="00334A73"/>
    <w:rsid w:val="00335F90"/>
    <w:rsid w:val="003422FF"/>
    <w:rsid w:val="00343CC3"/>
    <w:rsid w:val="0034759E"/>
    <w:rsid w:val="003543DC"/>
    <w:rsid w:val="00355877"/>
    <w:rsid w:val="00357579"/>
    <w:rsid w:val="00370EC6"/>
    <w:rsid w:val="00371FFF"/>
    <w:rsid w:val="003723EA"/>
    <w:rsid w:val="00374D85"/>
    <w:rsid w:val="003818C4"/>
    <w:rsid w:val="003A1698"/>
    <w:rsid w:val="003A44FD"/>
    <w:rsid w:val="003A7698"/>
    <w:rsid w:val="003B1C2B"/>
    <w:rsid w:val="003B2567"/>
    <w:rsid w:val="003B5F44"/>
    <w:rsid w:val="003B6F6A"/>
    <w:rsid w:val="003B7A30"/>
    <w:rsid w:val="003E2D6B"/>
    <w:rsid w:val="003E4C25"/>
    <w:rsid w:val="003F373B"/>
    <w:rsid w:val="003F5F8D"/>
    <w:rsid w:val="003F75A5"/>
    <w:rsid w:val="00402491"/>
    <w:rsid w:val="0042347B"/>
    <w:rsid w:val="00426182"/>
    <w:rsid w:val="00427331"/>
    <w:rsid w:val="0042769F"/>
    <w:rsid w:val="004452CD"/>
    <w:rsid w:val="00447704"/>
    <w:rsid w:val="00450415"/>
    <w:rsid w:val="00455DB1"/>
    <w:rsid w:val="0046576D"/>
    <w:rsid w:val="00467AEC"/>
    <w:rsid w:val="00474931"/>
    <w:rsid w:val="004750B5"/>
    <w:rsid w:val="00482C65"/>
    <w:rsid w:val="00485039"/>
    <w:rsid w:val="00486191"/>
    <w:rsid w:val="004918D3"/>
    <w:rsid w:val="00492F1F"/>
    <w:rsid w:val="004952C4"/>
    <w:rsid w:val="00496D20"/>
    <w:rsid w:val="004A00EF"/>
    <w:rsid w:val="004A5A13"/>
    <w:rsid w:val="004A6821"/>
    <w:rsid w:val="004C4856"/>
    <w:rsid w:val="004C542C"/>
    <w:rsid w:val="004C5F36"/>
    <w:rsid w:val="004D7DFA"/>
    <w:rsid w:val="004E13DB"/>
    <w:rsid w:val="004E540B"/>
    <w:rsid w:val="004E598E"/>
    <w:rsid w:val="004E6F40"/>
    <w:rsid w:val="004F5142"/>
    <w:rsid w:val="00500727"/>
    <w:rsid w:val="00501DB1"/>
    <w:rsid w:val="00510637"/>
    <w:rsid w:val="00511ED6"/>
    <w:rsid w:val="005234F3"/>
    <w:rsid w:val="0052502E"/>
    <w:rsid w:val="005266C3"/>
    <w:rsid w:val="005401E0"/>
    <w:rsid w:val="00540F4A"/>
    <w:rsid w:val="005507B4"/>
    <w:rsid w:val="00550A8F"/>
    <w:rsid w:val="00555097"/>
    <w:rsid w:val="00555523"/>
    <w:rsid w:val="00556970"/>
    <w:rsid w:val="00560F7C"/>
    <w:rsid w:val="00563D9B"/>
    <w:rsid w:val="00565EF9"/>
    <w:rsid w:val="00582BDF"/>
    <w:rsid w:val="005860B2"/>
    <w:rsid w:val="005A1C5A"/>
    <w:rsid w:val="005A4A83"/>
    <w:rsid w:val="005A522F"/>
    <w:rsid w:val="005A6F7E"/>
    <w:rsid w:val="005B21E9"/>
    <w:rsid w:val="005B269D"/>
    <w:rsid w:val="005B50C7"/>
    <w:rsid w:val="005B6C43"/>
    <w:rsid w:val="005B76AB"/>
    <w:rsid w:val="005C4625"/>
    <w:rsid w:val="005C7F22"/>
    <w:rsid w:val="005D22D9"/>
    <w:rsid w:val="005D3983"/>
    <w:rsid w:val="005D6B56"/>
    <w:rsid w:val="005E7050"/>
    <w:rsid w:val="00605CCC"/>
    <w:rsid w:val="00615F7F"/>
    <w:rsid w:val="006254F6"/>
    <w:rsid w:val="00626AB7"/>
    <w:rsid w:val="00626DE5"/>
    <w:rsid w:val="00634EF6"/>
    <w:rsid w:val="00636BF1"/>
    <w:rsid w:val="00640831"/>
    <w:rsid w:val="00640B92"/>
    <w:rsid w:val="00650437"/>
    <w:rsid w:val="00650A4E"/>
    <w:rsid w:val="006548BB"/>
    <w:rsid w:val="00656698"/>
    <w:rsid w:val="006578E6"/>
    <w:rsid w:val="00660BCE"/>
    <w:rsid w:val="0067111C"/>
    <w:rsid w:val="006725A4"/>
    <w:rsid w:val="006834BD"/>
    <w:rsid w:val="00686EFE"/>
    <w:rsid w:val="00690EFD"/>
    <w:rsid w:val="00697787"/>
    <w:rsid w:val="006A0E68"/>
    <w:rsid w:val="006A1903"/>
    <w:rsid w:val="006A554A"/>
    <w:rsid w:val="006B59F2"/>
    <w:rsid w:val="006C1D70"/>
    <w:rsid w:val="006C383A"/>
    <w:rsid w:val="006C745C"/>
    <w:rsid w:val="006D0455"/>
    <w:rsid w:val="006E3566"/>
    <w:rsid w:val="006E392B"/>
    <w:rsid w:val="006E3EFD"/>
    <w:rsid w:val="006E4679"/>
    <w:rsid w:val="006E71AA"/>
    <w:rsid w:val="006F2BAF"/>
    <w:rsid w:val="00700102"/>
    <w:rsid w:val="007001B4"/>
    <w:rsid w:val="007021DE"/>
    <w:rsid w:val="00716936"/>
    <w:rsid w:val="00720AAE"/>
    <w:rsid w:val="00722BDA"/>
    <w:rsid w:val="00723340"/>
    <w:rsid w:val="00723397"/>
    <w:rsid w:val="0072347A"/>
    <w:rsid w:val="00732607"/>
    <w:rsid w:val="00734FCE"/>
    <w:rsid w:val="007408D5"/>
    <w:rsid w:val="00743B51"/>
    <w:rsid w:val="00745444"/>
    <w:rsid w:val="0074596A"/>
    <w:rsid w:val="00747692"/>
    <w:rsid w:val="00747B26"/>
    <w:rsid w:val="00756B91"/>
    <w:rsid w:val="00762719"/>
    <w:rsid w:val="0077058B"/>
    <w:rsid w:val="00790691"/>
    <w:rsid w:val="00794B3A"/>
    <w:rsid w:val="007968A3"/>
    <w:rsid w:val="007A577C"/>
    <w:rsid w:val="007A5C57"/>
    <w:rsid w:val="007B0015"/>
    <w:rsid w:val="007B16C3"/>
    <w:rsid w:val="007B2BDE"/>
    <w:rsid w:val="007B51E1"/>
    <w:rsid w:val="007C1BF8"/>
    <w:rsid w:val="007C1BFA"/>
    <w:rsid w:val="007C375F"/>
    <w:rsid w:val="007C70BE"/>
    <w:rsid w:val="007D3214"/>
    <w:rsid w:val="007D408C"/>
    <w:rsid w:val="007E35E7"/>
    <w:rsid w:val="007E4D05"/>
    <w:rsid w:val="007E70C6"/>
    <w:rsid w:val="007F08A0"/>
    <w:rsid w:val="007F204F"/>
    <w:rsid w:val="008053FE"/>
    <w:rsid w:val="00806EC8"/>
    <w:rsid w:val="008073D1"/>
    <w:rsid w:val="0081573E"/>
    <w:rsid w:val="008211A3"/>
    <w:rsid w:val="0082786E"/>
    <w:rsid w:val="00827A3D"/>
    <w:rsid w:val="008320B3"/>
    <w:rsid w:val="008341FD"/>
    <w:rsid w:val="00842DCB"/>
    <w:rsid w:val="00844483"/>
    <w:rsid w:val="00847B44"/>
    <w:rsid w:val="008544C5"/>
    <w:rsid w:val="0086148D"/>
    <w:rsid w:val="00861980"/>
    <w:rsid w:val="00863CF7"/>
    <w:rsid w:val="00864DA8"/>
    <w:rsid w:val="0087324A"/>
    <w:rsid w:val="00874796"/>
    <w:rsid w:val="008768B5"/>
    <w:rsid w:val="00876C4D"/>
    <w:rsid w:val="0088372A"/>
    <w:rsid w:val="008B3CC0"/>
    <w:rsid w:val="008C0B9F"/>
    <w:rsid w:val="008C70D7"/>
    <w:rsid w:val="008D6AE6"/>
    <w:rsid w:val="008E0594"/>
    <w:rsid w:val="008E27C3"/>
    <w:rsid w:val="008E40DF"/>
    <w:rsid w:val="008E4103"/>
    <w:rsid w:val="008F01AF"/>
    <w:rsid w:val="008F1A40"/>
    <w:rsid w:val="008F235E"/>
    <w:rsid w:val="008F3F47"/>
    <w:rsid w:val="00900749"/>
    <w:rsid w:val="00902E7A"/>
    <w:rsid w:val="009063CD"/>
    <w:rsid w:val="00911B34"/>
    <w:rsid w:val="00916030"/>
    <w:rsid w:val="00916336"/>
    <w:rsid w:val="00920338"/>
    <w:rsid w:val="00923FF6"/>
    <w:rsid w:val="00924708"/>
    <w:rsid w:val="00930CFF"/>
    <w:rsid w:val="00934AFC"/>
    <w:rsid w:val="00934F1C"/>
    <w:rsid w:val="0093661A"/>
    <w:rsid w:val="0093796F"/>
    <w:rsid w:val="00937EB9"/>
    <w:rsid w:val="00945130"/>
    <w:rsid w:val="00946824"/>
    <w:rsid w:val="009534E2"/>
    <w:rsid w:val="00955474"/>
    <w:rsid w:val="00955E9A"/>
    <w:rsid w:val="00957EBE"/>
    <w:rsid w:val="00963467"/>
    <w:rsid w:val="00970463"/>
    <w:rsid w:val="009836C6"/>
    <w:rsid w:val="00985483"/>
    <w:rsid w:val="00990E88"/>
    <w:rsid w:val="00991BF4"/>
    <w:rsid w:val="00995EAE"/>
    <w:rsid w:val="009A4B9F"/>
    <w:rsid w:val="009D2231"/>
    <w:rsid w:val="009D2587"/>
    <w:rsid w:val="009E0AA1"/>
    <w:rsid w:val="009E482D"/>
    <w:rsid w:val="009F3D38"/>
    <w:rsid w:val="009F51B6"/>
    <w:rsid w:val="009F6515"/>
    <w:rsid w:val="00A016D6"/>
    <w:rsid w:val="00A10AB6"/>
    <w:rsid w:val="00A122DB"/>
    <w:rsid w:val="00A17992"/>
    <w:rsid w:val="00A207E9"/>
    <w:rsid w:val="00A21098"/>
    <w:rsid w:val="00A333D8"/>
    <w:rsid w:val="00A352B1"/>
    <w:rsid w:val="00A37C1D"/>
    <w:rsid w:val="00A45F6F"/>
    <w:rsid w:val="00A51B51"/>
    <w:rsid w:val="00A52771"/>
    <w:rsid w:val="00A52A2A"/>
    <w:rsid w:val="00A6365D"/>
    <w:rsid w:val="00A70E15"/>
    <w:rsid w:val="00A763D6"/>
    <w:rsid w:val="00A83F5B"/>
    <w:rsid w:val="00A87700"/>
    <w:rsid w:val="00A9058D"/>
    <w:rsid w:val="00A97163"/>
    <w:rsid w:val="00AB4164"/>
    <w:rsid w:val="00AC0989"/>
    <w:rsid w:val="00AC1189"/>
    <w:rsid w:val="00AC3A9E"/>
    <w:rsid w:val="00AD165F"/>
    <w:rsid w:val="00AD324A"/>
    <w:rsid w:val="00AD3BD4"/>
    <w:rsid w:val="00AE0C71"/>
    <w:rsid w:val="00AE47DD"/>
    <w:rsid w:val="00AF10CF"/>
    <w:rsid w:val="00AF386D"/>
    <w:rsid w:val="00AF3DE4"/>
    <w:rsid w:val="00B03DD8"/>
    <w:rsid w:val="00B17B07"/>
    <w:rsid w:val="00B200BB"/>
    <w:rsid w:val="00B20F47"/>
    <w:rsid w:val="00B245B0"/>
    <w:rsid w:val="00B3014A"/>
    <w:rsid w:val="00B33085"/>
    <w:rsid w:val="00B34DF9"/>
    <w:rsid w:val="00B42D4C"/>
    <w:rsid w:val="00B47B7A"/>
    <w:rsid w:val="00B534C9"/>
    <w:rsid w:val="00B60F9A"/>
    <w:rsid w:val="00B646B8"/>
    <w:rsid w:val="00B74A56"/>
    <w:rsid w:val="00B7616D"/>
    <w:rsid w:val="00B8163A"/>
    <w:rsid w:val="00B83BB9"/>
    <w:rsid w:val="00B84AAB"/>
    <w:rsid w:val="00B9008B"/>
    <w:rsid w:val="00BB14E5"/>
    <w:rsid w:val="00BB30FA"/>
    <w:rsid w:val="00BC4DEA"/>
    <w:rsid w:val="00BC5560"/>
    <w:rsid w:val="00BD763D"/>
    <w:rsid w:val="00BF28FC"/>
    <w:rsid w:val="00BF4E99"/>
    <w:rsid w:val="00C00B7A"/>
    <w:rsid w:val="00C0116C"/>
    <w:rsid w:val="00C05023"/>
    <w:rsid w:val="00C067B0"/>
    <w:rsid w:val="00C07500"/>
    <w:rsid w:val="00C10E4B"/>
    <w:rsid w:val="00C159E5"/>
    <w:rsid w:val="00C245BF"/>
    <w:rsid w:val="00C27975"/>
    <w:rsid w:val="00C30320"/>
    <w:rsid w:val="00C317CF"/>
    <w:rsid w:val="00C3191A"/>
    <w:rsid w:val="00C321D3"/>
    <w:rsid w:val="00C47092"/>
    <w:rsid w:val="00C53A75"/>
    <w:rsid w:val="00C6261B"/>
    <w:rsid w:val="00C65A7F"/>
    <w:rsid w:val="00C71B6A"/>
    <w:rsid w:val="00C80BD4"/>
    <w:rsid w:val="00C82483"/>
    <w:rsid w:val="00C830B8"/>
    <w:rsid w:val="00C867A8"/>
    <w:rsid w:val="00C87625"/>
    <w:rsid w:val="00C939AF"/>
    <w:rsid w:val="00C95B5D"/>
    <w:rsid w:val="00C96C00"/>
    <w:rsid w:val="00CA325B"/>
    <w:rsid w:val="00CA4DF9"/>
    <w:rsid w:val="00CA5273"/>
    <w:rsid w:val="00CA7E8E"/>
    <w:rsid w:val="00CB2C79"/>
    <w:rsid w:val="00CC08E2"/>
    <w:rsid w:val="00CC49CD"/>
    <w:rsid w:val="00CE0458"/>
    <w:rsid w:val="00CE26A5"/>
    <w:rsid w:val="00CE4F50"/>
    <w:rsid w:val="00CF3A42"/>
    <w:rsid w:val="00CF4DA9"/>
    <w:rsid w:val="00CF5704"/>
    <w:rsid w:val="00CF57E3"/>
    <w:rsid w:val="00D0472E"/>
    <w:rsid w:val="00D055C9"/>
    <w:rsid w:val="00D14887"/>
    <w:rsid w:val="00D20378"/>
    <w:rsid w:val="00D217C6"/>
    <w:rsid w:val="00D230E5"/>
    <w:rsid w:val="00D24D21"/>
    <w:rsid w:val="00D279E6"/>
    <w:rsid w:val="00D46244"/>
    <w:rsid w:val="00D534C0"/>
    <w:rsid w:val="00D5413C"/>
    <w:rsid w:val="00D631BB"/>
    <w:rsid w:val="00D66069"/>
    <w:rsid w:val="00D72184"/>
    <w:rsid w:val="00D72E9A"/>
    <w:rsid w:val="00D7757B"/>
    <w:rsid w:val="00D77E3B"/>
    <w:rsid w:val="00DA67FA"/>
    <w:rsid w:val="00DA6C9B"/>
    <w:rsid w:val="00DA7601"/>
    <w:rsid w:val="00DC0124"/>
    <w:rsid w:val="00DC07A3"/>
    <w:rsid w:val="00DC4E9F"/>
    <w:rsid w:val="00DC6066"/>
    <w:rsid w:val="00DC7DED"/>
    <w:rsid w:val="00DD063B"/>
    <w:rsid w:val="00DD5405"/>
    <w:rsid w:val="00DD78D6"/>
    <w:rsid w:val="00DE69C1"/>
    <w:rsid w:val="00DF521F"/>
    <w:rsid w:val="00E01EE0"/>
    <w:rsid w:val="00E02734"/>
    <w:rsid w:val="00E0320E"/>
    <w:rsid w:val="00E04615"/>
    <w:rsid w:val="00E11B8A"/>
    <w:rsid w:val="00E20C60"/>
    <w:rsid w:val="00E243BD"/>
    <w:rsid w:val="00E2720A"/>
    <w:rsid w:val="00E32054"/>
    <w:rsid w:val="00E35CD5"/>
    <w:rsid w:val="00E36369"/>
    <w:rsid w:val="00E414D8"/>
    <w:rsid w:val="00E41D32"/>
    <w:rsid w:val="00E42386"/>
    <w:rsid w:val="00E44166"/>
    <w:rsid w:val="00E455F3"/>
    <w:rsid w:val="00E546B5"/>
    <w:rsid w:val="00E54CA0"/>
    <w:rsid w:val="00E60992"/>
    <w:rsid w:val="00E63D19"/>
    <w:rsid w:val="00E71EFD"/>
    <w:rsid w:val="00E7208E"/>
    <w:rsid w:val="00E72719"/>
    <w:rsid w:val="00E92C32"/>
    <w:rsid w:val="00E9319C"/>
    <w:rsid w:val="00E971CC"/>
    <w:rsid w:val="00EA08F8"/>
    <w:rsid w:val="00EA40E6"/>
    <w:rsid w:val="00EA6322"/>
    <w:rsid w:val="00EC525D"/>
    <w:rsid w:val="00EC7F8E"/>
    <w:rsid w:val="00ED2BCC"/>
    <w:rsid w:val="00ED57B6"/>
    <w:rsid w:val="00ED7685"/>
    <w:rsid w:val="00EE5246"/>
    <w:rsid w:val="00EE6393"/>
    <w:rsid w:val="00EE63B8"/>
    <w:rsid w:val="00EF055F"/>
    <w:rsid w:val="00EF15E1"/>
    <w:rsid w:val="00EF296D"/>
    <w:rsid w:val="00EF2CA0"/>
    <w:rsid w:val="00EF4702"/>
    <w:rsid w:val="00EF4FC0"/>
    <w:rsid w:val="00F01E2F"/>
    <w:rsid w:val="00F02C42"/>
    <w:rsid w:val="00F042C4"/>
    <w:rsid w:val="00F127CA"/>
    <w:rsid w:val="00F14476"/>
    <w:rsid w:val="00F20116"/>
    <w:rsid w:val="00F20A4D"/>
    <w:rsid w:val="00F23E16"/>
    <w:rsid w:val="00F253DE"/>
    <w:rsid w:val="00F33AC1"/>
    <w:rsid w:val="00F3523D"/>
    <w:rsid w:val="00F42203"/>
    <w:rsid w:val="00F4349F"/>
    <w:rsid w:val="00F43CE1"/>
    <w:rsid w:val="00F45745"/>
    <w:rsid w:val="00F46890"/>
    <w:rsid w:val="00F51748"/>
    <w:rsid w:val="00F51FB8"/>
    <w:rsid w:val="00F60F60"/>
    <w:rsid w:val="00F64064"/>
    <w:rsid w:val="00F6452C"/>
    <w:rsid w:val="00F65C75"/>
    <w:rsid w:val="00F677F9"/>
    <w:rsid w:val="00F72B9E"/>
    <w:rsid w:val="00F76193"/>
    <w:rsid w:val="00F86304"/>
    <w:rsid w:val="00F916F7"/>
    <w:rsid w:val="00F9172E"/>
    <w:rsid w:val="00F92041"/>
    <w:rsid w:val="00F9262E"/>
    <w:rsid w:val="00F96498"/>
    <w:rsid w:val="00FA17C8"/>
    <w:rsid w:val="00FA55CC"/>
    <w:rsid w:val="00FA7F46"/>
    <w:rsid w:val="00FB212A"/>
    <w:rsid w:val="00FB7EA4"/>
    <w:rsid w:val="00FC0ECC"/>
    <w:rsid w:val="00FC2064"/>
    <w:rsid w:val="00FC3332"/>
    <w:rsid w:val="00FD1504"/>
    <w:rsid w:val="00FD15B7"/>
    <w:rsid w:val="00FD2999"/>
    <w:rsid w:val="00FD74EA"/>
    <w:rsid w:val="00FE0B6C"/>
    <w:rsid w:val="00FE22B9"/>
    <w:rsid w:val="00FE41AC"/>
    <w:rsid w:val="00FE6174"/>
    <w:rsid w:val="00FE64F0"/>
    <w:rsid w:val="00FF14E0"/>
    <w:rsid w:val="00FF3877"/>
    <w:rsid w:val="00FF42E1"/>
    <w:rsid w:val="00FF7832"/>
    <w:rsid w:val="0439CEB1"/>
    <w:rsid w:val="07AD7CBD"/>
    <w:rsid w:val="14C11CA3"/>
    <w:rsid w:val="1533DB5D"/>
    <w:rsid w:val="1882AB43"/>
    <w:rsid w:val="1D21C9D1"/>
    <w:rsid w:val="1D5E3BC2"/>
    <w:rsid w:val="1D7E875C"/>
    <w:rsid w:val="1E692DD9"/>
    <w:rsid w:val="1F8A211F"/>
    <w:rsid w:val="1FDF56C6"/>
    <w:rsid w:val="200A5B0F"/>
    <w:rsid w:val="208DEFF9"/>
    <w:rsid w:val="229C4C43"/>
    <w:rsid w:val="29007913"/>
    <w:rsid w:val="2A60A0D1"/>
    <w:rsid w:val="2A8ECD43"/>
    <w:rsid w:val="2C1A2C1B"/>
    <w:rsid w:val="2E38F9EE"/>
    <w:rsid w:val="2EC37F44"/>
    <w:rsid w:val="33A59B88"/>
    <w:rsid w:val="36AF0FD8"/>
    <w:rsid w:val="38519DD4"/>
    <w:rsid w:val="38C45C8E"/>
    <w:rsid w:val="3AC8D314"/>
    <w:rsid w:val="3BF4DA13"/>
    <w:rsid w:val="3D445E72"/>
    <w:rsid w:val="3E2E6D77"/>
    <w:rsid w:val="42DF902A"/>
    <w:rsid w:val="4309FDF6"/>
    <w:rsid w:val="4599914A"/>
    <w:rsid w:val="45F64BC4"/>
    <w:rsid w:val="49988EF5"/>
    <w:rsid w:val="4CC1E93D"/>
    <w:rsid w:val="4DD49609"/>
    <w:rsid w:val="4E6B68A0"/>
    <w:rsid w:val="4EEDCD9F"/>
    <w:rsid w:val="54A168FE"/>
    <w:rsid w:val="550E9812"/>
    <w:rsid w:val="55A1D43C"/>
    <w:rsid w:val="56ACC653"/>
    <w:rsid w:val="575F8D6B"/>
    <w:rsid w:val="58205E8F"/>
    <w:rsid w:val="58739AFD"/>
    <w:rsid w:val="589381F0"/>
    <w:rsid w:val="5CB146ED"/>
    <w:rsid w:val="5DFD6008"/>
    <w:rsid w:val="60967479"/>
    <w:rsid w:val="6608A4BE"/>
    <w:rsid w:val="6680F223"/>
    <w:rsid w:val="6853A5CA"/>
    <w:rsid w:val="6861B973"/>
    <w:rsid w:val="6CEEA010"/>
    <w:rsid w:val="7530953B"/>
    <w:rsid w:val="76B6FCE0"/>
    <w:rsid w:val="77ECF340"/>
    <w:rsid w:val="79CFB3C9"/>
    <w:rsid w:val="7BE597F7"/>
    <w:rsid w:val="7D4265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49AFA5E"/>
  <w15:chartTrackingRefBased/>
  <w15:docId w15:val="{2A5C0347-29B2-784E-B0D9-29CD0D1B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rPr>
      <w:lang w:val="en-GB"/>
    </w:rPr>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before="0" w:after="0"/>
      <w:ind w:left="440"/>
    </w:pPr>
    <w:rPr>
      <w:sz w:val="20"/>
      <w:szCs w:val="20"/>
    </w:rPr>
  </w:style>
  <w:style w:type="paragraph" w:styleId="TOC1">
    <w:name w:val="toc 1"/>
    <w:basedOn w:val="Normal"/>
    <w:next w:val="Normal"/>
    <w:autoRedefine/>
    <w:uiPriority w:val="39"/>
    <w:unhideWhenUsed/>
    <w:pPr>
      <w:spacing w:after="0"/>
    </w:pPr>
    <w:rPr>
      <w:b/>
      <w:bCs/>
      <w:i/>
      <w:iCs/>
      <w:sz w:val="24"/>
      <w:szCs w:val="24"/>
    </w:rPr>
  </w:style>
  <w:style w:type="paragraph" w:styleId="TOC2">
    <w:name w:val="toc 2"/>
    <w:basedOn w:val="Normal"/>
    <w:next w:val="Normal"/>
    <w:autoRedefine/>
    <w:uiPriority w:val="39"/>
    <w:semiHidden/>
    <w:unhideWhenUsed/>
    <w:pPr>
      <w:spacing w:after="0"/>
      <w:ind w:left="220"/>
    </w:pPr>
    <w:rPr>
      <w:b/>
      <w:bCs/>
    </w:r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E9319C"/>
    <w:rPr>
      <w:color w:val="993E21" w:themeColor="hyperlink"/>
      <w:u w:val="single"/>
    </w:rPr>
  </w:style>
  <w:style w:type="paragraph" w:styleId="Revision">
    <w:name w:val="Revision"/>
    <w:hidden/>
    <w:uiPriority w:val="99"/>
    <w:semiHidden/>
    <w:rsid w:val="00FF7832"/>
    <w:pPr>
      <w:spacing w:before="0" w:after="0" w:line="240" w:lineRule="auto"/>
    </w:pPr>
  </w:style>
  <w:style w:type="character" w:styleId="FollowedHyperlink">
    <w:name w:val="FollowedHyperlink"/>
    <w:basedOn w:val="DefaultParagraphFont"/>
    <w:uiPriority w:val="99"/>
    <w:semiHidden/>
    <w:unhideWhenUsed/>
    <w:rsid w:val="00734FCE"/>
    <w:rPr>
      <w:color w:val="956400" w:themeColor="followedHyperlink"/>
      <w:u w:val="single"/>
    </w:rPr>
  </w:style>
  <w:style w:type="character" w:styleId="UnresolvedMention">
    <w:name w:val="Unresolved Mention"/>
    <w:basedOn w:val="DefaultParagraphFont"/>
    <w:uiPriority w:val="99"/>
    <w:semiHidden/>
    <w:unhideWhenUsed/>
    <w:rsid w:val="007968A3"/>
    <w:rPr>
      <w:color w:val="605E5C"/>
      <w:shd w:val="clear" w:color="auto" w:fill="E1DFDD"/>
    </w:rPr>
  </w:style>
  <w:style w:type="paragraph" w:styleId="ListParagraph">
    <w:name w:val="List Paragraph"/>
    <w:basedOn w:val="Normal"/>
    <w:uiPriority w:val="34"/>
    <w:semiHidden/>
    <w:qFormat/>
    <w:rsid w:val="00153AA6"/>
    <w:pPr>
      <w:ind w:left="720"/>
      <w:contextualSpacing/>
    </w:pPr>
  </w:style>
  <w:style w:type="paragraph" w:styleId="NormalWeb">
    <w:name w:val="Normal (Web)"/>
    <w:basedOn w:val="Normal"/>
    <w:uiPriority w:val="99"/>
    <w:unhideWhenUsed/>
    <w:rsid w:val="007E35E7"/>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apple-converted-space">
    <w:name w:val="apple-converted-space"/>
    <w:basedOn w:val="DefaultParagraphFont"/>
    <w:rsid w:val="007E35E7"/>
  </w:style>
  <w:style w:type="paragraph" w:styleId="TOC4">
    <w:name w:val="toc 4"/>
    <w:basedOn w:val="Normal"/>
    <w:next w:val="Normal"/>
    <w:autoRedefine/>
    <w:uiPriority w:val="39"/>
    <w:semiHidden/>
    <w:unhideWhenUsed/>
    <w:rsid w:val="003B2567"/>
    <w:pPr>
      <w:spacing w:before="0" w:after="0"/>
      <w:ind w:left="660"/>
    </w:pPr>
    <w:rPr>
      <w:sz w:val="20"/>
      <w:szCs w:val="20"/>
    </w:rPr>
  </w:style>
  <w:style w:type="paragraph" w:styleId="TOC5">
    <w:name w:val="toc 5"/>
    <w:basedOn w:val="Normal"/>
    <w:next w:val="Normal"/>
    <w:autoRedefine/>
    <w:uiPriority w:val="39"/>
    <w:semiHidden/>
    <w:unhideWhenUsed/>
    <w:rsid w:val="003B2567"/>
    <w:pPr>
      <w:spacing w:before="0" w:after="0"/>
      <w:ind w:left="880"/>
    </w:pPr>
    <w:rPr>
      <w:sz w:val="20"/>
      <w:szCs w:val="20"/>
    </w:rPr>
  </w:style>
  <w:style w:type="paragraph" w:styleId="TOC6">
    <w:name w:val="toc 6"/>
    <w:basedOn w:val="Normal"/>
    <w:next w:val="Normal"/>
    <w:autoRedefine/>
    <w:uiPriority w:val="39"/>
    <w:semiHidden/>
    <w:unhideWhenUsed/>
    <w:rsid w:val="003B2567"/>
    <w:pPr>
      <w:spacing w:before="0" w:after="0"/>
      <w:ind w:left="1100"/>
    </w:pPr>
    <w:rPr>
      <w:sz w:val="20"/>
      <w:szCs w:val="20"/>
    </w:rPr>
  </w:style>
  <w:style w:type="paragraph" w:styleId="TOC7">
    <w:name w:val="toc 7"/>
    <w:basedOn w:val="Normal"/>
    <w:next w:val="Normal"/>
    <w:autoRedefine/>
    <w:uiPriority w:val="39"/>
    <w:semiHidden/>
    <w:unhideWhenUsed/>
    <w:rsid w:val="003B2567"/>
    <w:pPr>
      <w:spacing w:before="0" w:after="0"/>
      <w:ind w:left="1320"/>
    </w:pPr>
    <w:rPr>
      <w:sz w:val="20"/>
      <w:szCs w:val="20"/>
    </w:rPr>
  </w:style>
  <w:style w:type="paragraph" w:styleId="TOC8">
    <w:name w:val="toc 8"/>
    <w:basedOn w:val="Normal"/>
    <w:next w:val="Normal"/>
    <w:autoRedefine/>
    <w:uiPriority w:val="39"/>
    <w:semiHidden/>
    <w:unhideWhenUsed/>
    <w:rsid w:val="003B2567"/>
    <w:pPr>
      <w:spacing w:before="0" w:after="0"/>
      <w:ind w:left="1540"/>
    </w:pPr>
    <w:rPr>
      <w:sz w:val="20"/>
      <w:szCs w:val="20"/>
    </w:rPr>
  </w:style>
  <w:style w:type="paragraph" w:styleId="TOC9">
    <w:name w:val="toc 9"/>
    <w:basedOn w:val="Normal"/>
    <w:next w:val="Normal"/>
    <w:autoRedefine/>
    <w:uiPriority w:val="39"/>
    <w:semiHidden/>
    <w:unhideWhenUsed/>
    <w:rsid w:val="003B2567"/>
    <w:pPr>
      <w:spacing w:before="0"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7968">
      <w:bodyDiv w:val="1"/>
      <w:marLeft w:val="0"/>
      <w:marRight w:val="0"/>
      <w:marTop w:val="0"/>
      <w:marBottom w:val="0"/>
      <w:divBdr>
        <w:top w:val="none" w:sz="0" w:space="0" w:color="auto"/>
        <w:left w:val="none" w:sz="0" w:space="0" w:color="auto"/>
        <w:bottom w:val="none" w:sz="0" w:space="0" w:color="auto"/>
        <w:right w:val="none" w:sz="0" w:space="0" w:color="auto"/>
      </w:divBdr>
    </w:div>
    <w:div w:id="84502706">
      <w:bodyDiv w:val="1"/>
      <w:marLeft w:val="0"/>
      <w:marRight w:val="0"/>
      <w:marTop w:val="0"/>
      <w:marBottom w:val="0"/>
      <w:divBdr>
        <w:top w:val="none" w:sz="0" w:space="0" w:color="auto"/>
        <w:left w:val="none" w:sz="0" w:space="0" w:color="auto"/>
        <w:bottom w:val="none" w:sz="0" w:space="0" w:color="auto"/>
        <w:right w:val="none" w:sz="0" w:space="0" w:color="auto"/>
      </w:divBdr>
    </w:div>
    <w:div w:id="127090339">
      <w:bodyDiv w:val="1"/>
      <w:marLeft w:val="0"/>
      <w:marRight w:val="0"/>
      <w:marTop w:val="0"/>
      <w:marBottom w:val="0"/>
      <w:divBdr>
        <w:top w:val="none" w:sz="0" w:space="0" w:color="auto"/>
        <w:left w:val="none" w:sz="0" w:space="0" w:color="auto"/>
        <w:bottom w:val="none" w:sz="0" w:space="0" w:color="auto"/>
        <w:right w:val="none" w:sz="0" w:space="0" w:color="auto"/>
      </w:divBdr>
    </w:div>
    <w:div w:id="225341928">
      <w:bodyDiv w:val="1"/>
      <w:marLeft w:val="0"/>
      <w:marRight w:val="0"/>
      <w:marTop w:val="0"/>
      <w:marBottom w:val="0"/>
      <w:divBdr>
        <w:top w:val="none" w:sz="0" w:space="0" w:color="auto"/>
        <w:left w:val="none" w:sz="0" w:space="0" w:color="auto"/>
        <w:bottom w:val="none" w:sz="0" w:space="0" w:color="auto"/>
        <w:right w:val="none" w:sz="0" w:space="0" w:color="auto"/>
      </w:divBdr>
    </w:div>
    <w:div w:id="288517381">
      <w:bodyDiv w:val="1"/>
      <w:marLeft w:val="0"/>
      <w:marRight w:val="0"/>
      <w:marTop w:val="0"/>
      <w:marBottom w:val="0"/>
      <w:divBdr>
        <w:top w:val="none" w:sz="0" w:space="0" w:color="auto"/>
        <w:left w:val="none" w:sz="0" w:space="0" w:color="auto"/>
        <w:bottom w:val="none" w:sz="0" w:space="0" w:color="auto"/>
        <w:right w:val="none" w:sz="0" w:space="0" w:color="auto"/>
      </w:divBdr>
    </w:div>
    <w:div w:id="374307174">
      <w:bodyDiv w:val="1"/>
      <w:marLeft w:val="0"/>
      <w:marRight w:val="0"/>
      <w:marTop w:val="0"/>
      <w:marBottom w:val="0"/>
      <w:divBdr>
        <w:top w:val="none" w:sz="0" w:space="0" w:color="auto"/>
        <w:left w:val="none" w:sz="0" w:space="0" w:color="auto"/>
        <w:bottom w:val="none" w:sz="0" w:space="0" w:color="auto"/>
        <w:right w:val="none" w:sz="0" w:space="0" w:color="auto"/>
      </w:divBdr>
    </w:div>
    <w:div w:id="572203895">
      <w:bodyDiv w:val="1"/>
      <w:marLeft w:val="0"/>
      <w:marRight w:val="0"/>
      <w:marTop w:val="0"/>
      <w:marBottom w:val="0"/>
      <w:divBdr>
        <w:top w:val="none" w:sz="0" w:space="0" w:color="auto"/>
        <w:left w:val="none" w:sz="0" w:space="0" w:color="auto"/>
        <w:bottom w:val="none" w:sz="0" w:space="0" w:color="auto"/>
        <w:right w:val="none" w:sz="0" w:space="0" w:color="auto"/>
      </w:divBdr>
    </w:div>
    <w:div w:id="640966405">
      <w:bodyDiv w:val="1"/>
      <w:marLeft w:val="0"/>
      <w:marRight w:val="0"/>
      <w:marTop w:val="0"/>
      <w:marBottom w:val="0"/>
      <w:divBdr>
        <w:top w:val="none" w:sz="0" w:space="0" w:color="auto"/>
        <w:left w:val="none" w:sz="0" w:space="0" w:color="auto"/>
        <w:bottom w:val="none" w:sz="0" w:space="0" w:color="auto"/>
        <w:right w:val="none" w:sz="0" w:space="0" w:color="auto"/>
      </w:divBdr>
    </w:div>
    <w:div w:id="659161345">
      <w:bodyDiv w:val="1"/>
      <w:marLeft w:val="0"/>
      <w:marRight w:val="0"/>
      <w:marTop w:val="0"/>
      <w:marBottom w:val="0"/>
      <w:divBdr>
        <w:top w:val="none" w:sz="0" w:space="0" w:color="auto"/>
        <w:left w:val="none" w:sz="0" w:space="0" w:color="auto"/>
        <w:bottom w:val="none" w:sz="0" w:space="0" w:color="auto"/>
        <w:right w:val="none" w:sz="0" w:space="0" w:color="auto"/>
      </w:divBdr>
    </w:div>
    <w:div w:id="710611570">
      <w:bodyDiv w:val="1"/>
      <w:marLeft w:val="0"/>
      <w:marRight w:val="0"/>
      <w:marTop w:val="0"/>
      <w:marBottom w:val="0"/>
      <w:divBdr>
        <w:top w:val="none" w:sz="0" w:space="0" w:color="auto"/>
        <w:left w:val="none" w:sz="0" w:space="0" w:color="auto"/>
        <w:bottom w:val="none" w:sz="0" w:space="0" w:color="auto"/>
        <w:right w:val="none" w:sz="0" w:space="0" w:color="auto"/>
      </w:divBdr>
    </w:div>
    <w:div w:id="727343843">
      <w:bodyDiv w:val="1"/>
      <w:marLeft w:val="0"/>
      <w:marRight w:val="0"/>
      <w:marTop w:val="0"/>
      <w:marBottom w:val="0"/>
      <w:divBdr>
        <w:top w:val="none" w:sz="0" w:space="0" w:color="auto"/>
        <w:left w:val="none" w:sz="0" w:space="0" w:color="auto"/>
        <w:bottom w:val="none" w:sz="0" w:space="0" w:color="auto"/>
        <w:right w:val="none" w:sz="0" w:space="0" w:color="auto"/>
      </w:divBdr>
    </w:div>
    <w:div w:id="765150165">
      <w:bodyDiv w:val="1"/>
      <w:marLeft w:val="0"/>
      <w:marRight w:val="0"/>
      <w:marTop w:val="0"/>
      <w:marBottom w:val="0"/>
      <w:divBdr>
        <w:top w:val="none" w:sz="0" w:space="0" w:color="auto"/>
        <w:left w:val="none" w:sz="0" w:space="0" w:color="auto"/>
        <w:bottom w:val="none" w:sz="0" w:space="0" w:color="auto"/>
        <w:right w:val="none" w:sz="0" w:space="0" w:color="auto"/>
      </w:divBdr>
    </w:div>
    <w:div w:id="775515688">
      <w:bodyDiv w:val="1"/>
      <w:marLeft w:val="0"/>
      <w:marRight w:val="0"/>
      <w:marTop w:val="0"/>
      <w:marBottom w:val="0"/>
      <w:divBdr>
        <w:top w:val="none" w:sz="0" w:space="0" w:color="auto"/>
        <w:left w:val="none" w:sz="0" w:space="0" w:color="auto"/>
        <w:bottom w:val="none" w:sz="0" w:space="0" w:color="auto"/>
        <w:right w:val="none" w:sz="0" w:space="0" w:color="auto"/>
      </w:divBdr>
    </w:div>
    <w:div w:id="817652257">
      <w:bodyDiv w:val="1"/>
      <w:marLeft w:val="0"/>
      <w:marRight w:val="0"/>
      <w:marTop w:val="0"/>
      <w:marBottom w:val="0"/>
      <w:divBdr>
        <w:top w:val="none" w:sz="0" w:space="0" w:color="auto"/>
        <w:left w:val="none" w:sz="0" w:space="0" w:color="auto"/>
        <w:bottom w:val="none" w:sz="0" w:space="0" w:color="auto"/>
        <w:right w:val="none" w:sz="0" w:space="0" w:color="auto"/>
      </w:divBdr>
    </w:div>
    <w:div w:id="869534564">
      <w:bodyDiv w:val="1"/>
      <w:marLeft w:val="0"/>
      <w:marRight w:val="0"/>
      <w:marTop w:val="0"/>
      <w:marBottom w:val="0"/>
      <w:divBdr>
        <w:top w:val="none" w:sz="0" w:space="0" w:color="auto"/>
        <w:left w:val="none" w:sz="0" w:space="0" w:color="auto"/>
        <w:bottom w:val="none" w:sz="0" w:space="0" w:color="auto"/>
        <w:right w:val="none" w:sz="0" w:space="0" w:color="auto"/>
      </w:divBdr>
    </w:div>
    <w:div w:id="1003364288">
      <w:bodyDiv w:val="1"/>
      <w:marLeft w:val="0"/>
      <w:marRight w:val="0"/>
      <w:marTop w:val="0"/>
      <w:marBottom w:val="0"/>
      <w:divBdr>
        <w:top w:val="none" w:sz="0" w:space="0" w:color="auto"/>
        <w:left w:val="none" w:sz="0" w:space="0" w:color="auto"/>
        <w:bottom w:val="none" w:sz="0" w:space="0" w:color="auto"/>
        <w:right w:val="none" w:sz="0" w:space="0" w:color="auto"/>
      </w:divBdr>
    </w:div>
    <w:div w:id="1183396134">
      <w:bodyDiv w:val="1"/>
      <w:marLeft w:val="0"/>
      <w:marRight w:val="0"/>
      <w:marTop w:val="0"/>
      <w:marBottom w:val="0"/>
      <w:divBdr>
        <w:top w:val="none" w:sz="0" w:space="0" w:color="auto"/>
        <w:left w:val="none" w:sz="0" w:space="0" w:color="auto"/>
        <w:bottom w:val="none" w:sz="0" w:space="0" w:color="auto"/>
        <w:right w:val="none" w:sz="0" w:space="0" w:color="auto"/>
      </w:divBdr>
    </w:div>
    <w:div w:id="1204176763">
      <w:bodyDiv w:val="1"/>
      <w:marLeft w:val="0"/>
      <w:marRight w:val="0"/>
      <w:marTop w:val="0"/>
      <w:marBottom w:val="0"/>
      <w:divBdr>
        <w:top w:val="none" w:sz="0" w:space="0" w:color="auto"/>
        <w:left w:val="none" w:sz="0" w:space="0" w:color="auto"/>
        <w:bottom w:val="none" w:sz="0" w:space="0" w:color="auto"/>
        <w:right w:val="none" w:sz="0" w:space="0" w:color="auto"/>
      </w:divBdr>
    </w:div>
    <w:div w:id="121492777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42781830">
      <w:bodyDiv w:val="1"/>
      <w:marLeft w:val="0"/>
      <w:marRight w:val="0"/>
      <w:marTop w:val="0"/>
      <w:marBottom w:val="0"/>
      <w:divBdr>
        <w:top w:val="none" w:sz="0" w:space="0" w:color="auto"/>
        <w:left w:val="none" w:sz="0" w:space="0" w:color="auto"/>
        <w:bottom w:val="none" w:sz="0" w:space="0" w:color="auto"/>
        <w:right w:val="none" w:sz="0" w:space="0" w:color="auto"/>
      </w:divBdr>
    </w:div>
    <w:div w:id="1411200233">
      <w:bodyDiv w:val="1"/>
      <w:marLeft w:val="0"/>
      <w:marRight w:val="0"/>
      <w:marTop w:val="0"/>
      <w:marBottom w:val="0"/>
      <w:divBdr>
        <w:top w:val="none" w:sz="0" w:space="0" w:color="auto"/>
        <w:left w:val="none" w:sz="0" w:space="0" w:color="auto"/>
        <w:bottom w:val="none" w:sz="0" w:space="0" w:color="auto"/>
        <w:right w:val="none" w:sz="0" w:space="0" w:color="auto"/>
      </w:divBdr>
    </w:div>
    <w:div w:id="1422675357">
      <w:bodyDiv w:val="1"/>
      <w:marLeft w:val="0"/>
      <w:marRight w:val="0"/>
      <w:marTop w:val="0"/>
      <w:marBottom w:val="0"/>
      <w:divBdr>
        <w:top w:val="none" w:sz="0" w:space="0" w:color="auto"/>
        <w:left w:val="none" w:sz="0" w:space="0" w:color="auto"/>
        <w:bottom w:val="none" w:sz="0" w:space="0" w:color="auto"/>
        <w:right w:val="none" w:sz="0" w:space="0" w:color="auto"/>
      </w:divBdr>
    </w:div>
    <w:div w:id="1507399503">
      <w:bodyDiv w:val="1"/>
      <w:marLeft w:val="0"/>
      <w:marRight w:val="0"/>
      <w:marTop w:val="0"/>
      <w:marBottom w:val="0"/>
      <w:divBdr>
        <w:top w:val="none" w:sz="0" w:space="0" w:color="auto"/>
        <w:left w:val="none" w:sz="0" w:space="0" w:color="auto"/>
        <w:bottom w:val="none" w:sz="0" w:space="0" w:color="auto"/>
        <w:right w:val="none" w:sz="0" w:space="0" w:color="auto"/>
      </w:divBdr>
    </w:div>
    <w:div w:id="1544750035">
      <w:bodyDiv w:val="1"/>
      <w:marLeft w:val="0"/>
      <w:marRight w:val="0"/>
      <w:marTop w:val="0"/>
      <w:marBottom w:val="0"/>
      <w:divBdr>
        <w:top w:val="none" w:sz="0" w:space="0" w:color="auto"/>
        <w:left w:val="none" w:sz="0" w:space="0" w:color="auto"/>
        <w:bottom w:val="none" w:sz="0" w:space="0" w:color="auto"/>
        <w:right w:val="none" w:sz="0" w:space="0" w:color="auto"/>
      </w:divBdr>
    </w:div>
    <w:div w:id="1579100018">
      <w:bodyDiv w:val="1"/>
      <w:marLeft w:val="0"/>
      <w:marRight w:val="0"/>
      <w:marTop w:val="0"/>
      <w:marBottom w:val="0"/>
      <w:divBdr>
        <w:top w:val="none" w:sz="0" w:space="0" w:color="auto"/>
        <w:left w:val="none" w:sz="0" w:space="0" w:color="auto"/>
        <w:bottom w:val="none" w:sz="0" w:space="0" w:color="auto"/>
        <w:right w:val="none" w:sz="0" w:space="0" w:color="auto"/>
      </w:divBdr>
    </w:div>
    <w:div w:id="1633823402">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53481278">
      <w:bodyDiv w:val="1"/>
      <w:marLeft w:val="0"/>
      <w:marRight w:val="0"/>
      <w:marTop w:val="0"/>
      <w:marBottom w:val="0"/>
      <w:divBdr>
        <w:top w:val="none" w:sz="0" w:space="0" w:color="auto"/>
        <w:left w:val="none" w:sz="0" w:space="0" w:color="auto"/>
        <w:bottom w:val="none" w:sz="0" w:space="0" w:color="auto"/>
        <w:right w:val="none" w:sz="0" w:space="0" w:color="auto"/>
      </w:divBdr>
    </w:div>
    <w:div w:id="1710835537">
      <w:bodyDiv w:val="1"/>
      <w:marLeft w:val="0"/>
      <w:marRight w:val="0"/>
      <w:marTop w:val="0"/>
      <w:marBottom w:val="0"/>
      <w:divBdr>
        <w:top w:val="none" w:sz="0" w:space="0" w:color="auto"/>
        <w:left w:val="none" w:sz="0" w:space="0" w:color="auto"/>
        <w:bottom w:val="none" w:sz="0" w:space="0" w:color="auto"/>
        <w:right w:val="none" w:sz="0" w:space="0" w:color="auto"/>
      </w:divBdr>
    </w:div>
    <w:div w:id="1863857994">
      <w:bodyDiv w:val="1"/>
      <w:marLeft w:val="0"/>
      <w:marRight w:val="0"/>
      <w:marTop w:val="0"/>
      <w:marBottom w:val="0"/>
      <w:divBdr>
        <w:top w:val="none" w:sz="0" w:space="0" w:color="auto"/>
        <w:left w:val="none" w:sz="0" w:space="0" w:color="auto"/>
        <w:bottom w:val="none" w:sz="0" w:space="0" w:color="auto"/>
        <w:right w:val="none" w:sz="0" w:space="0" w:color="auto"/>
      </w:divBdr>
    </w:div>
    <w:div w:id="1887371271">
      <w:bodyDiv w:val="1"/>
      <w:marLeft w:val="0"/>
      <w:marRight w:val="0"/>
      <w:marTop w:val="0"/>
      <w:marBottom w:val="0"/>
      <w:divBdr>
        <w:top w:val="none" w:sz="0" w:space="0" w:color="auto"/>
        <w:left w:val="none" w:sz="0" w:space="0" w:color="auto"/>
        <w:bottom w:val="none" w:sz="0" w:space="0" w:color="auto"/>
        <w:right w:val="none" w:sz="0" w:space="0" w:color="auto"/>
      </w:divBdr>
    </w:div>
    <w:div w:id="1934589086">
      <w:bodyDiv w:val="1"/>
      <w:marLeft w:val="0"/>
      <w:marRight w:val="0"/>
      <w:marTop w:val="0"/>
      <w:marBottom w:val="0"/>
      <w:divBdr>
        <w:top w:val="none" w:sz="0" w:space="0" w:color="auto"/>
        <w:left w:val="none" w:sz="0" w:space="0" w:color="auto"/>
        <w:bottom w:val="none" w:sz="0" w:space="0" w:color="auto"/>
        <w:right w:val="none" w:sz="0" w:space="0" w:color="auto"/>
      </w:divBdr>
    </w:div>
    <w:div w:id="2055348314">
      <w:bodyDiv w:val="1"/>
      <w:marLeft w:val="0"/>
      <w:marRight w:val="0"/>
      <w:marTop w:val="0"/>
      <w:marBottom w:val="0"/>
      <w:divBdr>
        <w:top w:val="none" w:sz="0" w:space="0" w:color="auto"/>
        <w:left w:val="none" w:sz="0" w:space="0" w:color="auto"/>
        <w:bottom w:val="none" w:sz="0" w:space="0" w:color="auto"/>
        <w:right w:val="none" w:sz="0" w:space="0" w:color="auto"/>
      </w:divBdr>
    </w:div>
    <w:div w:id="2064401607">
      <w:bodyDiv w:val="1"/>
      <w:marLeft w:val="0"/>
      <w:marRight w:val="0"/>
      <w:marTop w:val="0"/>
      <w:marBottom w:val="0"/>
      <w:divBdr>
        <w:top w:val="none" w:sz="0" w:space="0" w:color="auto"/>
        <w:left w:val="none" w:sz="0" w:space="0" w:color="auto"/>
        <w:bottom w:val="none" w:sz="0" w:space="0" w:color="auto"/>
        <w:right w:val="none" w:sz="0" w:space="0" w:color="auto"/>
      </w:divBdr>
      <w:divsChild>
        <w:div w:id="1879705767">
          <w:marLeft w:val="0"/>
          <w:marRight w:val="0"/>
          <w:marTop w:val="0"/>
          <w:marBottom w:val="0"/>
          <w:divBdr>
            <w:top w:val="none" w:sz="0" w:space="0" w:color="auto"/>
            <w:left w:val="none" w:sz="0" w:space="0" w:color="auto"/>
            <w:bottom w:val="none" w:sz="0" w:space="0" w:color="auto"/>
            <w:right w:val="none" w:sz="0" w:space="0" w:color="auto"/>
          </w:divBdr>
          <w:divsChild>
            <w:div w:id="2123569910">
              <w:marLeft w:val="0"/>
              <w:marRight w:val="0"/>
              <w:marTop w:val="0"/>
              <w:marBottom w:val="0"/>
              <w:divBdr>
                <w:top w:val="none" w:sz="0" w:space="0" w:color="auto"/>
                <w:left w:val="none" w:sz="0" w:space="0" w:color="auto"/>
                <w:bottom w:val="none" w:sz="0" w:space="0" w:color="auto"/>
                <w:right w:val="none" w:sz="0" w:space="0" w:color="auto"/>
              </w:divBdr>
              <w:divsChild>
                <w:div w:id="3304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Harvard - Anglia" Version="6"/>
</file>

<file path=customXml/itemProps1.xml><?xml version="1.0" encoding="utf-8"?>
<ds:datastoreItem xmlns:ds="http://schemas.openxmlformats.org/officeDocument/2006/customXml" ds:itemID="{C8CBA8DF-1022-ED48-AA16-0477841D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Manuela Dineva</cp:lastModifiedBy>
  <cp:revision>2</cp:revision>
  <dcterms:created xsi:type="dcterms:W3CDTF">2023-05-05T08:56:00Z</dcterms:created>
  <dcterms:modified xsi:type="dcterms:W3CDTF">2023-05-05T08:56:00Z</dcterms:modified>
  <cp:version/>
</cp:coreProperties>
</file>