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82D7F4E" w:rsidP="09EACE14" w:rsidRDefault="782D7F4E" w14:paraId="3677A29E" w14:textId="6F1CAC6F" w14:noSpellErr="1">
      <w:pPr>
        <w:pStyle w:val="Normal"/>
        <w:bidi w:val="0"/>
        <w:spacing w:before="0" w:beforeAutospacing="off" w:after="160" w:afterAutospacing="off" w:line="360" w:lineRule="auto"/>
        <w:ind w:left="0" w:right="0"/>
        <w:jc w:val="both"/>
        <w:rPr>
          <w:rFonts w:ascii="Arial" w:hAnsi="Arial" w:eastAsia="Arial" w:cs="Arial"/>
          <w:i w:val="0"/>
          <w:iCs w:val="0"/>
          <w:sz w:val="24"/>
          <w:szCs w:val="24"/>
          <w:u w:val="single"/>
        </w:rPr>
      </w:pPr>
      <w:r w:rsidRPr="09EACE14" w:rsidR="09EACE14">
        <w:rPr>
          <w:rFonts w:ascii="Arial" w:hAnsi="Arial" w:eastAsia="Arial" w:cs="Arial"/>
          <w:i w:val="0"/>
          <w:iCs w:val="0"/>
          <w:sz w:val="24"/>
          <w:szCs w:val="24"/>
          <w:u w:val="single"/>
        </w:rPr>
        <w:t>Benefits</w:t>
      </w:r>
      <w:r w:rsidRPr="09EACE14" w:rsidR="09EACE14">
        <w:rPr>
          <w:rFonts w:ascii="Arial" w:hAnsi="Arial" w:eastAsia="Arial" w:cs="Arial"/>
          <w:i w:val="0"/>
          <w:iCs w:val="0"/>
          <w:sz w:val="24"/>
          <w:szCs w:val="24"/>
          <w:u w:val="single"/>
        </w:rPr>
        <w:t xml:space="preserve"> of bilingualism/ multilingualism</w:t>
      </w:r>
      <w:r w:rsidRPr="09EACE14" w:rsidR="09EACE14">
        <w:rPr>
          <w:rFonts w:ascii="Arial" w:hAnsi="Arial" w:eastAsia="Arial" w:cs="Arial"/>
          <w:i w:val="0"/>
          <w:iCs w:val="0"/>
          <w:sz w:val="24"/>
          <w:szCs w:val="24"/>
        </w:rPr>
        <w:t xml:space="preserve"> </w:t>
      </w:r>
    </w:p>
    <w:p w:rsidR="782D7F4E" w:rsidP="782D7F4E" w:rsidRDefault="782D7F4E" w14:paraId="0A499418" w14:textId="3D82B777">
      <w:pPr>
        <w:pStyle w:val="Normal"/>
        <w:bidi w:val="0"/>
        <w:spacing w:before="0" w:beforeAutospacing="off" w:after="160" w:afterAutospacing="off" w:line="360" w:lineRule="auto"/>
        <w:ind w:left="0" w:right="0"/>
        <w:jc w:val="both"/>
        <w:rPr>
          <w:rFonts w:ascii="Arial" w:hAnsi="Arial" w:eastAsia="Arial" w:cs="Arial"/>
          <w:sz w:val="24"/>
          <w:szCs w:val="24"/>
        </w:rPr>
      </w:pPr>
      <w:r w:rsidRPr="782D7F4E" w:rsidR="782D7F4E">
        <w:rPr>
          <w:rFonts w:ascii="Arial" w:hAnsi="Arial" w:eastAsia="Arial" w:cs="Arial"/>
          <w:sz w:val="24"/>
          <w:szCs w:val="24"/>
        </w:rPr>
        <w:t xml:space="preserve">Firstly the benefits of bilingualism/ multilingualism will be discussed. According to </w:t>
      </w:r>
      <w:proofErr w:type="spellStart"/>
      <w:r w:rsidRPr="782D7F4E" w:rsidR="782D7F4E">
        <w:rPr>
          <w:rFonts w:ascii="Arial" w:hAnsi="Arial" w:eastAsia="Arial" w:cs="Arial"/>
          <w:sz w:val="24"/>
          <w:szCs w:val="24"/>
        </w:rPr>
        <w:t>Kamentez</w:t>
      </w:r>
      <w:proofErr w:type="spellEnd"/>
      <w:r w:rsidRPr="782D7F4E" w:rsidR="782D7F4E">
        <w:rPr>
          <w:rFonts w:ascii="Arial" w:hAnsi="Arial" w:eastAsia="Arial" w:cs="Arial"/>
          <w:sz w:val="24"/>
          <w:szCs w:val="24"/>
        </w:rPr>
        <w:t xml:space="preserve"> (2009) speaking two languages or more consists in not speaking one of those languages at a given moment and this, for children requires a great skill of paying attention. For example, saying "good morning</w:t>
      </w:r>
      <w:r w:rsidRPr="782D7F4E" w:rsidR="782D7F4E">
        <w:rPr>
          <w:rFonts w:ascii="Arial" w:hAnsi="Arial" w:eastAsia="Arial" w:cs="Arial"/>
          <w:sz w:val="24"/>
          <w:szCs w:val="24"/>
        </w:rPr>
        <w:t xml:space="preserve">" to a parent at home, yet saying "bore da" to a teacher at school takes great skill. Children </w:t>
      </w:r>
      <w:r w:rsidRPr="782D7F4E" w:rsidR="782D7F4E">
        <w:rPr>
          <w:rFonts w:ascii="Arial" w:hAnsi="Arial" w:eastAsia="Arial" w:cs="Arial"/>
          <w:sz w:val="24"/>
          <w:szCs w:val="24"/>
        </w:rPr>
        <w:t xml:space="preserve">have to switch languages depending on what setting and whom they are around, this skill is called executive functioning. Executive functions allow children to manage their thoughts, actions and emotions and also help them to plan, manage time and organise. The Understood Team (no date) states that executive </w:t>
      </w:r>
      <w:r w:rsidRPr="782D7F4E" w:rsidR="782D7F4E">
        <w:rPr>
          <w:rFonts w:ascii="Arial" w:hAnsi="Arial" w:eastAsia="Arial" w:cs="Arial"/>
          <w:sz w:val="24"/>
          <w:szCs w:val="24"/>
        </w:rPr>
        <w:t>functioning is split into three areas. Which are ;</w:t>
      </w:r>
    </w:p>
    <w:p w:rsidR="782D7F4E" w:rsidP="782D7F4E" w:rsidRDefault="782D7F4E" w14:noSpellErr="1" w14:paraId="33101698" w14:textId="7CBBFBF7">
      <w:pPr>
        <w:pStyle w:val="ListParagraph"/>
        <w:numPr>
          <w:ilvl w:val="0"/>
          <w:numId w:val="2"/>
        </w:numPr>
        <w:bidi w:val="0"/>
        <w:spacing w:before="0" w:beforeAutospacing="off" w:after="160" w:afterAutospacing="off" w:line="360" w:lineRule="auto"/>
        <w:ind w:right="0"/>
        <w:jc w:val="both"/>
        <w:rPr>
          <w:sz w:val="24"/>
          <w:szCs w:val="24"/>
        </w:rPr>
      </w:pPr>
      <w:r w:rsidRPr="782D7F4E" w:rsidR="782D7F4E">
        <w:rPr>
          <w:rFonts w:ascii="Arial" w:hAnsi="Arial" w:eastAsia="Arial" w:cs="Arial"/>
          <w:sz w:val="24"/>
          <w:szCs w:val="24"/>
        </w:rPr>
        <w:t>Working memory – Which is being able to keep information in mind and use it. This skill might be used to read text, hold on to what they have read and then use it to answer any questions.</w:t>
      </w:r>
    </w:p>
    <w:p w:rsidR="782D7F4E" w:rsidP="782D7F4E" w:rsidRDefault="782D7F4E" w14:noSpellErr="1" w14:paraId="6DF44257" w14:textId="43C61527">
      <w:pPr>
        <w:pStyle w:val="ListParagraph"/>
        <w:numPr>
          <w:ilvl w:val="0"/>
          <w:numId w:val="2"/>
        </w:numPr>
        <w:bidi w:val="0"/>
        <w:spacing w:before="0" w:beforeAutospacing="off" w:after="160" w:afterAutospacing="off" w:line="360" w:lineRule="auto"/>
        <w:ind w:right="0"/>
        <w:jc w:val="both"/>
        <w:rPr>
          <w:sz w:val="24"/>
          <w:szCs w:val="24"/>
        </w:rPr>
      </w:pPr>
      <w:r w:rsidRPr="782D7F4E" w:rsidR="782D7F4E">
        <w:rPr>
          <w:rFonts w:ascii="Arial" w:hAnsi="Arial" w:eastAsia="Arial" w:cs="Arial"/>
          <w:sz w:val="24"/>
          <w:szCs w:val="24"/>
        </w:rPr>
        <w:t xml:space="preserve">Cognitive Flexibility – This could </w:t>
      </w:r>
      <w:r w:rsidRPr="782D7F4E" w:rsidR="782D7F4E">
        <w:rPr>
          <w:rFonts w:ascii="Arial" w:hAnsi="Arial" w:eastAsia="Arial" w:cs="Arial"/>
          <w:sz w:val="24"/>
          <w:szCs w:val="24"/>
        </w:rPr>
        <w:t xml:space="preserve">be </w:t>
      </w:r>
      <w:r w:rsidRPr="782D7F4E" w:rsidR="782D7F4E">
        <w:rPr>
          <w:rFonts w:ascii="Arial" w:hAnsi="Arial" w:eastAsia="Arial" w:cs="Arial"/>
          <w:sz w:val="24"/>
          <w:szCs w:val="24"/>
        </w:rPr>
        <w:t>convergent</w:t>
      </w:r>
      <w:r w:rsidRPr="782D7F4E" w:rsidR="782D7F4E">
        <w:rPr>
          <w:rFonts w:ascii="Arial" w:hAnsi="Arial" w:eastAsia="Arial" w:cs="Arial"/>
          <w:sz w:val="24"/>
          <w:szCs w:val="24"/>
        </w:rPr>
        <w:t xml:space="preserve"> thinking. This is usually the ability to give a direct answer without creativity.</w:t>
      </w:r>
      <w:r w:rsidRPr="782D7F4E" w:rsidR="782D7F4E">
        <w:rPr>
          <w:rFonts w:ascii="Arial" w:hAnsi="Arial" w:eastAsia="Arial" w:cs="Arial"/>
          <w:sz w:val="24"/>
          <w:szCs w:val="24"/>
        </w:rPr>
        <w:t xml:space="preserve"> / divergent thinking. This allows the child to think in more than one way.</w:t>
      </w:r>
    </w:p>
    <w:p w:rsidR="782D7F4E" w:rsidP="782D7F4E" w:rsidRDefault="782D7F4E" w14:noSpellErr="1" w14:paraId="39A2320B" w14:textId="4ADB0071">
      <w:pPr>
        <w:pStyle w:val="ListParagraph"/>
        <w:numPr>
          <w:ilvl w:val="0"/>
          <w:numId w:val="2"/>
        </w:numPr>
        <w:bidi w:val="0"/>
        <w:spacing w:before="0" w:beforeAutospacing="off" w:after="160" w:afterAutospacing="off" w:line="360" w:lineRule="auto"/>
        <w:ind w:right="0"/>
        <w:jc w:val="both"/>
        <w:rPr>
          <w:sz w:val="24"/>
          <w:szCs w:val="24"/>
        </w:rPr>
      </w:pPr>
      <w:r w:rsidRPr="782D7F4E" w:rsidR="782D7F4E">
        <w:rPr>
          <w:rFonts w:ascii="Arial" w:hAnsi="Arial" w:eastAsia="Arial" w:cs="Arial"/>
          <w:sz w:val="24"/>
          <w:szCs w:val="24"/>
        </w:rPr>
        <w:t xml:space="preserve">Inhibitory control – Children might use this skill to stop them blurting out an answer or acting upon impulse. </w:t>
      </w:r>
    </w:p>
    <w:p w:rsidR="782D7F4E" w:rsidP="1B66B6D7" w:rsidRDefault="782D7F4E" w14:paraId="5EA634B4" w14:textId="71C0AF93">
      <w:pPr>
        <w:pStyle w:val="Normal"/>
        <w:bidi w:val="0"/>
        <w:spacing w:before="0" w:beforeAutospacing="off" w:after="160" w:afterAutospacing="off" w:line="360" w:lineRule="auto"/>
        <w:ind w:left="0" w:right="0"/>
        <w:jc w:val="both"/>
        <w:rPr>
          <w:rFonts w:ascii="Arial" w:hAnsi="Arial" w:eastAsia="Arial" w:cs="Arial"/>
          <w:sz w:val="24"/>
          <w:szCs w:val="24"/>
        </w:rPr>
      </w:pPr>
      <w:r w:rsidRPr="1B66B6D7" w:rsidR="1B66B6D7">
        <w:rPr>
          <w:rFonts w:ascii="Arial" w:hAnsi="Arial" w:eastAsia="Arial" w:cs="Arial"/>
          <w:sz w:val="24"/>
          <w:szCs w:val="24"/>
        </w:rPr>
        <w:t xml:space="preserve">Increasing studies now show that bilinguals actually are said to outperform monolinguals. Another source supports the idea that bilingualism is related to </w:t>
      </w:r>
      <w:r w:rsidRPr="1B66B6D7" w:rsidR="1B66B6D7">
        <w:rPr>
          <w:rFonts w:ascii="Arial" w:hAnsi="Arial" w:eastAsia="Arial" w:cs="Arial"/>
          <w:sz w:val="24"/>
          <w:szCs w:val="24"/>
        </w:rPr>
        <w:t xml:space="preserve">executive control functions. </w:t>
      </w:r>
      <w:proofErr w:type="spellStart"/>
      <w:r w:rsidRPr="1B66B6D7" w:rsidR="1B66B6D7">
        <w:rPr>
          <w:rFonts w:ascii="Arial" w:hAnsi="Arial" w:eastAsia="Arial" w:cs="Arial"/>
          <w:sz w:val="24"/>
          <w:szCs w:val="24"/>
        </w:rPr>
        <w:t>Hommel</w:t>
      </w:r>
      <w:proofErr w:type="spellEnd"/>
      <w:r w:rsidRPr="1B66B6D7" w:rsidR="1B66B6D7">
        <w:rPr>
          <w:rFonts w:ascii="Arial" w:hAnsi="Arial" w:eastAsia="Arial" w:cs="Arial"/>
          <w:sz w:val="24"/>
          <w:szCs w:val="24"/>
        </w:rPr>
        <w:t xml:space="preserve"> </w:t>
      </w:r>
      <w:r w:rsidRPr="1B66B6D7" w:rsidR="1B66B6D7">
        <w:rPr>
          <w:rFonts w:ascii="Arial" w:hAnsi="Arial" w:eastAsia="Arial" w:cs="Arial"/>
          <w:sz w:val="24"/>
          <w:szCs w:val="24"/>
        </w:rPr>
        <w:t xml:space="preserve"> </w:t>
      </w:r>
      <w:r w:rsidRPr="1B66B6D7" w:rsidR="1B66B6D7">
        <w:rPr>
          <w:rFonts w:ascii="Arial" w:hAnsi="Arial" w:eastAsia="Arial" w:cs="Arial"/>
          <w:sz w:val="24"/>
          <w:szCs w:val="24"/>
        </w:rPr>
        <w:t xml:space="preserve">(2011) suggests that the </w:t>
      </w:r>
      <w:r w:rsidRPr="1B66B6D7" w:rsidR="1B66B6D7">
        <w:rPr>
          <w:rFonts w:ascii="Arial" w:hAnsi="Arial" w:eastAsia="Arial" w:cs="Arial"/>
          <w:sz w:val="24"/>
          <w:szCs w:val="24"/>
        </w:rPr>
        <w:t>exec</w:t>
      </w:r>
      <w:r w:rsidRPr="1B66B6D7" w:rsidR="1B66B6D7">
        <w:rPr>
          <w:rFonts w:ascii="Arial" w:hAnsi="Arial" w:eastAsia="Arial" w:cs="Arial"/>
          <w:sz w:val="24"/>
          <w:szCs w:val="24"/>
        </w:rPr>
        <w:t>utive</w:t>
      </w:r>
      <w:r w:rsidRPr="1B66B6D7" w:rsidR="1B66B6D7">
        <w:rPr>
          <w:rFonts w:ascii="Arial" w:hAnsi="Arial" w:eastAsia="Arial" w:cs="Arial"/>
          <w:sz w:val="24"/>
          <w:szCs w:val="24"/>
        </w:rPr>
        <w:t xml:space="preserve"> control functions are improved by learning multiple languages but states that low- proficient bilinguals have an advantage in fluency for divergent thinking, where as bilinguals that are more competent are better related to convergent thinking. This </w:t>
      </w:r>
      <w:r w:rsidRPr="1B66B6D7" w:rsidR="1B66B6D7">
        <w:rPr>
          <w:rFonts w:ascii="Arial" w:hAnsi="Arial" w:eastAsia="Arial" w:cs="Arial"/>
          <w:sz w:val="24"/>
          <w:szCs w:val="24"/>
        </w:rPr>
        <w:t xml:space="preserve">evidence goes to show that bilingualism has a great benefit upon </w:t>
      </w:r>
      <w:r w:rsidRPr="1B66B6D7" w:rsidR="1B66B6D7">
        <w:rPr>
          <w:rFonts w:ascii="Arial" w:hAnsi="Arial" w:eastAsia="Arial" w:cs="Arial"/>
          <w:sz w:val="24"/>
          <w:szCs w:val="24"/>
        </w:rPr>
        <w:t>children's</w:t>
      </w:r>
      <w:r w:rsidRPr="1B66B6D7" w:rsidR="1B66B6D7">
        <w:rPr>
          <w:rFonts w:ascii="Arial" w:hAnsi="Arial" w:eastAsia="Arial" w:cs="Arial"/>
          <w:sz w:val="24"/>
          <w:szCs w:val="24"/>
        </w:rPr>
        <w:t xml:space="preserve"> development as they are usually less competent in any</w:t>
      </w:r>
      <w:r w:rsidRPr="1B66B6D7" w:rsidR="1B66B6D7">
        <w:rPr>
          <w:rFonts w:ascii="Arial" w:hAnsi="Arial" w:eastAsia="Arial" w:cs="Arial"/>
          <w:sz w:val="24"/>
          <w:szCs w:val="24"/>
        </w:rPr>
        <w:t xml:space="preserve"> </w:t>
      </w:r>
      <w:r w:rsidRPr="1B66B6D7" w:rsidR="1B66B6D7">
        <w:rPr>
          <w:rFonts w:ascii="Arial" w:hAnsi="Arial" w:eastAsia="Arial" w:cs="Arial"/>
          <w:sz w:val="24"/>
          <w:szCs w:val="24"/>
        </w:rPr>
        <w:t>additional languages as they are beginning to learn them which will then lead them to generate and explore more. Carey (20</w:t>
      </w:r>
      <w:r w:rsidRPr="1B66B6D7" w:rsidR="1B66B6D7">
        <w:rPr>
          <w:rFonts w:ascii="Arial" w:hAnsi="Arial" w:eastAsia="Arial" w:cs="Arial"/>
          <w:sz w:val="24"/>
          <w:szCs w:val="24"/>
        </w:rPr>
        <w:t>11</w:t>
      </w:r>
      <w:r w:rsidRPr="1B66B6D7" w:rsidR="1B66B6D7">
        <w:rPr>
          <w:rFonts w:ascii="Arial" w:hAnsi="Arial" w:eastAsia="Arial" w:cs="Arial"/>
          <w:sz w:val="24"/>
          <w:szCs w:val="24"/>
        </w:rPr>
        <w:t xml:space="preserve">) states that previous research has shown that having the </w:t>
      </w:r>
      <w:r w:rsidRPr="1B66B6D7" w:rsidR="1B66B6D7">
        <w:rPr>
          <w:rFonts w:ascii="Arial" w:hAnsi="Arial" w:eastAsia="Arial" w:cs="Arial"/>
          <w:sz w:val="24"/>
          <w:szCs w:val="24"/>
        </w:rPr>
        <w:t>consistent</w:t>
      </w:r>
      <w:r w:rsidRPr="1B66B6D7" w:rsidR="1B66B6D7">
        <w:rPr>
          <w:rFonts w:ascii="Arial" w:hAnsi="Arial" w:eastAsia="Arial" w:cs="Arial"/>
          <w:sz w:val="24"/>
          <w:szCs w:val="24"/>
        </w:rPr>
        <w:t xml:space="preserve"> use of two or more languages can lead to better cognitive control in both children and adults. This as discussed above from previous sources is said to be caused by the switching from language to </w:t>
      </w:r>
      <w:r w:rsidRPr="1B66B6D7" w:rsidR="1B66B6D7">
        <w:rPr>
          <w:rFonts w:ascii="Arial" w:hAnsi="Arial" w:eastAsia="Arial" w:cs="Arial"/>
          <w:sz w:val="24"/>
          <w:szCs w:val="24"/>
        </w:rPr>
        <w:t>language</w:t>
      </w:r>
      <w:r w:rsidRPr="1B66B6D7" w:rsidR="1B66B6D7">
        <w:rPr>
          <w:rFonts w:ascii="Arial" w:hAnsi="Arial" w:eastAsia="Arial" w:cs="Arial"/>
          <w:sz w:val="24"/>
          <w:szCs w:val="24"/>
        </w:rPr>
        <w:t xml:space="preserve">. In an experiment </w:t>
      </w:r>
      <w:r w:rsidRPr="1B66B6D7" w:rsidR="1B66B6D7">
        <w:rPr>
          <w:rFonts w:ascii="Arial" w:hAnsi="Arial" w:eastAsia="Arial" w:cs="Arial"/>
          <w:sz w:val="24"/>
          <w:szCs w:val="24"/>
        </w:rPr>
        <w:t xml:space="preserve">bilingual infants were able to put an end to a </w:t>
      </w:r>
      <w:r w:rsidRPr="1B66B6D7" w:rsidR="1B66B6D7">
        <w:rPr>
          <w:rFonts w:ascii="Arial" w:hAnsi="Arial" w:eastAsia="Arial" w:cs="Arial"/>
          <w:sz w:val="24"/>
          <w:szCs w:val="24"/>
        </w:rPr>
        <w:t>previously</w:t>
      </w:r>
      <w:r w:rsidRPr="1B66B6D7" w:rsidR="1B66B6D7">
        <w:rPr>
          <w:rFonts w:ascii="Arial" w:hAnsi="Arial" w:eastAsia="Arial" w:cs="Arial"/>
          <w:sz w:val="24"/>
          <w:szCs w:val="24"/>
        </w:rPr>
        <w:t xml:space="preserve"> learned response and updated their </w:t>
      </w:r>
      <w:r w:rsidRPr="1B66B6D7" w:rsidR="1B66B6D7">
        <w:rPr>
          <w:rFonts w:ascii="Arial" w:hAnsi="Arial" w:eastAsia="Arial" w:cs="Arial"/>
          <w:sz w:val="24"/>
          <w:szCs w:val="24"/>
        </w:rPr>
        <w:t>responses</w:t>
      </w:r>
      <w:r w:rsidRPr="1B66B6D7" w:rsidR="1B66B6D7">
        <w:rPr>
          <w:rFonts w:ascii="Arial" w:hAnsi="Arial" w:eastAsia="Arial" w:cs="Arial"/>
          <w:sz w:val="24"/>
          <w:szCs w:val="24"/>
        </w:rPr>
        <w:t xml:space="preserve"> in accordance with how the task changed, whereas the monolingual infants did not change their response. This is </w:t>
      </w:r>
      <w:r w:rsidRPr="1B66B6D7" w:rsidR="1B66B6D7">
        <w:rPr>
          <w:rFonts w:ascii="Arial" w:hAnsi="Arial" w:eastAsia="Arial" w:cs="Arial"/>
          <w:sz w:val="24"/>
          <w:szCs w:val="24"/>
        </w:rPr>
        <w:t xml:space="preserve">more evidence that goes to support that have two languages in present within the first months of a </w:t>
      </w:r>
      <w:r w:rsidRPr="1B66B6D7" w:rsidR="1B66B6D7">
        <w:rPr>
          <w:rFonts w:ascii="Arial" w:hAnsi="Arial" w:eastAsia="Arial" w:cs="Arial"/>
          <w:sz w:val="24"/>
          <w:szCs w:val="24"/>
        </w:rPr>
        <w:t>child's</w:t>
      </w:r>
      <w:r w:rsidRPr="1B66B6D7" w:rsidR="1B66B6D7">
        <w:rPr>
          <w:rFonts w:ascii="Arial" w:hAnsi="Arial" w:eastAsia="Arial" w:cs="Arial"/>
          <w:sz w:val="24"/>
          <w:szCs w:val="24"/>
        </w:rPr>
        <w:t xml:space="preserve"> life </w:t>
      </w:r>
      <w:r w:rsidRPr="1B66B6D7" w:rsidR="1B66B6D7">
        <w:rPr>
          <w:rFonts w:ascii="Arial" w:hAnsi="Arial" w:eastAsia="Arial" w:cs="Arial"/>
          <w:sz w:val="24"/>
          <w:szCs w:val="24"/>
        </w:rPr>
        <w:t>benefits</w:t>
      </w:r>
      <w:r w:rsidRPr="1B66B6D7" w:rsidR="1B66B6D7">
        <w:rPr>
          <w:rFonts w:ascii="Arial" w:hAnsi="Arial" w:eastAsia="Arial" w:cs="Arial"/>
          <w:sz w:val="24"/>
          <w:szCs w:val="24"/>
        </w:rPr>
        <w:t xml:space="preserve"> brain development and executive </w:t>
      </w:r>
      <w:r w:rsidRPr="1B66B6D7" w:rsidR="1B66B6D7">
        <w:rPr>
          <w:rFonts w:ascii="Arial" w:hAnsi="Arial" w:eastAsia="Arial" w:cs="Arial"/>
          <w:sz w:val="24"/>
          <w:szCs w:val="24"/>
        </w:rPr>
        <w:t>functioning</w:t>
      </w:r>
      <w:r w:rsidRPr="1B66B6D7" w:rsidR="1B66B6D7">
        <w:rPr>
          <w:rFonts w:ascii="Arial" w:hAnsi="Arial" w:eastAsia="Arial" w:cs="Arial"/>
          <w:sz w:val="24"/>
          <w:szCs w:val="24"/>
        </w:rPr>
        <w:t xml:space="preserve"> </w:t>
      </w:r>
      <w:r w:rsidRPr="1B66B6D7" w:rsidR="1B66B6D7">
        <w:rPr>
          <w:rFonts w:ascii="Arial" w:hAnsi="Arial" w:eastAsia="Arial" w:cs="Arial"/>
          <w:sz w:val="24"/>
          <w:szCs w:val="24"/>
        </w:rPr>
        <w:t>before language</w:t>
      </w:r>
      <w:r w:rsidRPr="1B66B6D7" w:rsidR="1B66B6D7">
        <w:rPr>
          <w:rFonts w:ascii="Arial" w:hAnsi="Arial" w:eastAsia="Arial" w:cs="Arial"/>
          <w:sz w:val="24"/>
          <w:szCs w:val="24"/>
        </w:rPr>
        <w:t xml:space="preserve"> is even </w:t>
      </w:r>
      <w:r w:rsidRPr="1B66B6D7" w:rsidR="1B66B6D7">
        <w:rPr>
          <w:rFonts w:ascii="Arial" w:hAnsi="Arial" w:eastAsia="Arial" w:cs="Arial"/>
          <w:sz w:val="24"/>
          <w:szCs w:val="24"/>
        </w:rPr>
        <w:t>present</w:t>
      </w:r>
      <w:r w:rsidRPr="1B66B6D7" w:rsidR="1B66B6D7">
        <w:rPr>
          <w:rFonts w:ascii="Arial" w:hAnsi="Arial" w:eastAsia="Arial" w:cs="Arial"/>
          <w:sz w:val="24"/>
          <w:szCs w:val="24"/>
        </w:rPr>
        <w:t>. This also support the fact that l</w:t>
      </w:r>
      <w:r w:rsidRPr="1B66B6D7" w:rsidR="1B66B6D7">
        <w:rPr>
          <w:rFonts w:ascii="Arial" w:hAnsi="Arial" w:eastAsia="Arial" w:cs="Arial"/>
          <w:sz w:val="24"/>
          <w:szCs w:val="24"/>
        </w:rPr>
        <w:t xml:space="preserve">ow- </w:t>
      </w:r>
      <w:r w:rsidRPr="1B66B6D7" w:rsidR="1B66B6D7">
        <w:rPr>
          <w:rFonts w:ascii="Arial" w:hAnsi="Arial" w:eastAsia="Arial" w:cs="Arial"/>
          <w:sz w:val="24"/>
          <w:szCs w:val="24"/>
        </w:rPr>
        <w:t>proficient</w:t>
      </w:r>
      <w:r w:rsidRPr="1B66B6D7" w:rsidR="1B66B6D7">
        <w:rPr>
          <w:rFonts w:ascii="Arial" w:hAnsi="Arial" w:eastAsia="Arial" w:cs="Arial"/>
          <w:sz w:val="24"/>
          <w:szCs w:val="24"/>
        </w:rPr>
        <w:t xml:space="preserve"> bilinguals, such as c</w:t>
      </w:r>
      <w:r w:rsidRPr="1B66B6D7" w:rsidR="1B66B6D7">
        <w:rPr>
          <w:rFonts w:ascii="Arial" w:hAnsi="Arial" w:eastAsia="Arial" w:cs="Arial"/>
          <w:sz w:val="24"/>
          <w:szCs w:val="24"/>
        </w:rPr>
        <w:t>hildren are more likely to be creative think</w:t>
      </w:r>
      <w:r w:rsidRPr="1B66B6D7" w:rsidR="1B66B6D7">
        <w:rPr>
          <w:rFonts w:ascii="Arial" w:hAnsi="Arial" w:eastAsia="Arial" w:cs="Arial"/>
          <w:sz w:val="24"/>
          <w:szCs w:val="24"/>
        </w:rPr>
        <w:t>ers.</w:t>
      </w:r>
    </w:p>
    <w:p w:rsidR="782D7F4E" w:rsidP="782D7F4E" w:rsidRDefault="782D7F4E" w14:noSpellErr="1" w14:paraId="146197AA" w14:textId="22BAFFF8">
      <w:pPr>
        <w:pStyle w:val="Normal"/>
        <w:bidi w:val="0"/>
        <w:spacing w:line="360" w:lineRule="auto"/>
        <w:ind w:left="0" w:hanging="0"/>
        <w:jc w:val="both"/>
        <w:rPr>
          <w:rFonts w:ascii="Arial" w:hAnsi="Arial" w:eastAsia="Arial" w:cs="Arial"/>
          <w:noProof w:val="0"/>
          <w:color w:val="000000" w:themeColor="text1" w:themeTint="FF" w:themeShade="FF"/>
          <w:sz w:val="24"/>
          <w:szCs w:val="24"/>
          <w:lang w:val="en-GB"/>
        </w:rPr>
      </w:pPr>
      <w:r w:rsidRPr="09EACE14" w:rsidR="09EACE14">
        <w:rPr>
          <w:rFonts w:ascii="Arial" w:hAnsi="Arial" w:eastAsia="Arial" w:cs="Arial"/>
          <w:sz w:val="24"/>
          <w:szCs w:val="24"/>
        </w:rPr>
        <w:t xml:space="preserve">According to an article from the BBC, </w:t>
      </w:r>
      <w:r w:rsidRPr="09EACE14" w:rsidR="09EACE14">
        <w:rPr>
          <w:rFonts w:ascii="Arial" w:hAnsi="Arial" w:eastAsia="Arial" w:cs="Arial"/>
          <w:sz w:val="24"/>
          <w:szCs w:val="24"/>
        </w:rPr>
        <w:t>multilingualism</w:t>
      </w:r>
      <w:r w:rsidRPr="09EACE14" w:rsidR="09EACE14">
        <w:rPr>
          <w:rFonts w:ascii="Arial" w:hAnsi="Arial" w:eastAsia="Arial" w:cs="Arial"/>
          <w:sz w:val="24"/>
          <w:szCs w:val="24"/>
        </w:rPr>
        <w:t xml:space="preserve"> has been shown to have many other benefits, aside from the one that has been mainly focused on so far. It can have many social, </w:t>
      </w:r>
      <w:r w:rsidRPr="09EACE14" w:rsidR="09EACE14">
        <w:rPr>
          <w:rFonts w:ascii="Arial" w:hAnsi="Arial" w:eastAsia="Arial" w:cs="Arial"/>
          <w:sz w:val="24"/>
          <w:szCs w:val="24"/>
        </w:rPr>
        <w:t>psychological</w:t>
      </w:r>
      <w:r w:rsidRPr="09EACE14" w:rsidR="09EACE14">
        <w:rPr>
          <w:rFonts w:ascii="Arial" w:hAnsi="Arial" w:eastAsia="Arial" w:cs="Arial"/>
          <w:sz w:val="24"/>
          <w:szCs w:val="24"/>
        </w:rPr>
        <w:t xml:space="preserve"> and lifestyle benefits (Vince, 2016). By speaking more thank one language it allows children and people to be within a whole different culture, society and base of people. It creates diversity and allows children to see the word from more than one viewpoint and connect with people of their own or different cultures. In a world that is losing languages quickly, it important that bilingualism is carried on for years to come (Nelson, 2017). This can go in relation with </w:t>
      </w:r>
      <w:r w:rsidRPr="09EACE14" w:rsidR="09EACE14">
        <w:rPr>
          <w:rFonts w:ascii="Arial" w:hAnsi="Arial" w:eastAsia="Arial" w:cs="Arial"/>
          <w:noProof w:val="0"/>
          <w:color w:val="000000" w:themeColor="text1" w:themeTint="FF" w:themeShade="FF"/>
          <w:sz w:val="24"/>
          <w:szCs w:val="24"/>
          <w:lang w:val="en-GB"/>
        </w:rPr>
        <w:t>Article 30 of the UNCRC,</w:t>
      </w:r>
      <w:r w:rsidRPr="09EACE14" w:rsidR="09EACE14">
        <w:rPr>
          <w:rFonts w:ascii="Arial" w:hAnsi="Arial" w:eastAsia="Arial" w:cs="Arial"/>
          <w:noProof w:val="0"/>
          <w:color w:val="000000" w:themeColor="text1" w:themeTint="FF" w:themeShade="FF"/>
          <w:sz w:val="24"/>
          <w:szCs w:val="24"/>
          <w:lang w:val="en-GB"/>
        </w:rPr>
        <w:t xml:space="preserve"> If you come from a minority group you have the right to enjoy your own culture, practice your own religion and use your own </w:t>
      </w:r>
      <w:r w:rsidRPr="09EACE14" w:rsidR="09EACE14">
        <w:rPr>
          <w:rFonts w:ascii="Arial" w:hAnsi="Arial" w:eastAsia="Arial" w:cs="Arial"/>
          <w:noProof w:val="0"/>
          <w:color w:val="000000" w:themeColor="text1" w:themeTint="FF" w:themeShade="FF"/>
          <w:sz w:val="24"/>
          <w:szCs w:val="24"/>
          <w:lang w:val="en-GB"/>
        </w:rPr>
        <w:t xml:space="preserve">language. </w:t>
      </w:r>
    </w:p>
    <w:p w:rsidR="09EACE14" w:rsidP="09EACE14" w:rsidRDefault="09EACE14" w14:noSpellErr="1" w14:paraId="1B48C750" w14:textId="5D8C311D">
      <w:pPr>
        <w:pStyle w:val="Normal"/>
        <w:bidi w:val="0"/>
        <w:spacing w:line="360" w:lineRule="auto"/>
        <w:ind w:left="0" w:hanging="0"/>
        <w:jc w:val="both"/>
        <w:rPr>
          <w:rFonts w:ascii="Arial" w:hAnsi="Arial" w:eastAsia="Arial" w:cs="Arial"/>
          <w:noProof w:val="0"/>
          <w:color w:val="000000" w:themeColor="text1" w:themeTint="FF" w:themeShade="FF"/>
          <w:sz w:val="24"/>
          <w:szCs w:val="24"/>
          <w:lang w:val="en-GB"/>
        </w:rPr>
      </w:pPr>
      <w:r w:rsidRPr="09EACE14" w:rsidR="09EACE14">
        <w:rPr>
          <w:rFonts w:ascii="Arial" w:hAnsi="Arial" w:eastAsia="Arial" w:cs="Arial"/>
          <w:noProof w:val="0"/>
          <w:color w:val="000000" w:themeColor="text1" w:themeTint="FF" w:themeShade="FF"/>
          <w:sz w:val="24"/>
          <w:szCs w:val="24"/>
          <w:u w:val="single"/>
          <w:lang w:val="en-GB"/>
        </w:rPr>
        <w:t>Welsh as an additional language</w:t>
      </w:r>
    </w:p>
    <w:p w:rsidR="09EACE14" w:rsidP="09EACE14" w:rsidRDefault="09EACE14" w14:paraId="7FE41B74" w14:textId="785B814C">
      <w:pPr>
        <w:pStyle w:val="Normal"/>
        <w:spacing w:before="0" w:beforeAutospacing="off" w:after="160" w:afterAutospacing="off" w:line="360" w:lineRule="auto"/>
        <w:ind w:left="0" w:right="0"/>
        <w:jc w:val="both"/>
        <w:rPr>
          <w:rFonts w:ascii="Arial" w:hAnsi="Arial" w:eastAsia="Arial" w:cs="Arial"/>
          <w:noProof w:val="0"/>
          <w:sz w:val="24"/>
          <w:szCs w:val="24"/>
          <w:lang w:val="en-GB"/>
        </w:rPr>
      </w:pPr>
      <w:r w:rsidRPr="09EACE14" w:rsidR="09EACE14">
        <w:rPr>
          <w:rFonts w:ascii="Arial" w:hAnsi="Arial" w:eastAsia="Arial" w:cs="Arial"/>
          <w:sz w:val="24"/>
          <w:szCs w:val="24"/>
        </w:rPr>
        <w:t xml:space="preserve">Gershon (2011) states that good teaching for children who have Welsh/ English as an additional language is simple and that it is purely down to just good teaching. The communication of both ideas and information relies upon </w:t>
      </w:r>
      <w:r w:rsidRPr="09EACE14" w:rsidR="09EACE14">
        <w:rPr>
          <w:rFonts w:ascii="Arial" w:hAnsi="Arial" w:eastAsia="Arial" w:cs="Arial"/>
          <w:sz w:val="24"/>
          <w:szCs w:val="24"/>
        </w:rPr>
        <w:t xml:space="preserve">thoughtful and effective practise of teaching. In the ten minute activity linked to this paper the adult made sure that a positive and upbeat tone was kept to keep the children engaged with the Welsh language that was being taught. Research shows that children who are learning a language other than their 'mother tongue', often have a lot of knowledge but in a language away from what they actually speak in school. Some people </w:t>
      </w:r>
      <w:r w:rsidRPr="09EACE14" w:rsidR="09EACE14">
        <w:rPr>
          <w:rFonts w:ascii="Arial" w:hAnsi="Arial" w:eastAsia="Arial" w:cs="Arial"/>
          <w:sz w:val="24"/>
          <w:szCs w:val="24"/>
        </w:rPr>
        <w:t>believe</w:t>
      </w:r>
      <w:r w:rsidRPr="09EACE14" w:rsidR="09EACE14">
        <w:rPr>
          <w:rFonts w:ascii="Arial" w:hAnsi="Arial" w:eastAsia="Arial" w:cs="Arial"/>
          <w:sz w:val="24"/>
          <w:szCs w:val="24"/>
        </w:rPr>
        <w:t xml:space="preserve"> that if the children are not understanding, they are not learning. However, it can take up to seven years to attain the same levels of </w:t>
      </w:r>
      <w:r w:rsidRPr="09EACE14" w:rsidR="09EACE14">
        <w:rPr>
          <w:rFonts w:ascii="Arial" w:hAnsi="Arial" w:eastAsia="Arial" w:cs="Arial"/>
          <w:sz w:val="24"/>
          <w:szCs w:val="24"/>
        </w:rPr>
        <w:t>academics</w:t>
      </w:r>
      <w:r w:rsidRPr="09EACE14" w:rsidR="09EACE14">
        <w:rPr>
          <w:rFonts w:ascii="Arial" w:hAnsi="Arial" w:eastAsia="Arial" w:cs="Arial"/>
          <w:sz w:val="24"/>
          <w:szCs w:val="24"/>
        </w:rPr>
        <w:t xml:space="preserve"> than if a child was learning in their own language or what they speak on a daily basis at home (Thomson, 2012). With having Welsh as an additional language in school, although it is just an additiona</w:t>
      </w:r>
      <w:r w:rsidRPr="09EACE14" w:rsidR="09EACE14">
        <w:rPr>
          <w:rFonts w:ascii="Arial" w:hAnsi="Arial" w:eastAsia="Arial" w:cs="Arial"/>
          <w:sz w:val="24"/>
          <w:szCs w:val="24"/>
        </w:rPr>
        <w:t xml:space="preserve">l language, it should be </w:t>
      </w:r>
      <w:r w:rsidRPr="09EACE14" w:rsidR="09EACE14">
        <w:rPr>
          <w:rFonts w:ascii="Arial" w:hAnsi="Arial" w:eastAsia="Arial" w:cs="Arial"/>
          <w:sz w:val="24"/>
          <w:szCs w:val="24"/>
        </w:rPr>
        <w:t>brough</w:t>
      </w:r>
      <w:r w:rsidRPr="09EACE14" w:rsidR="09EACE14">
        <w:rPr>
          <w:rFonts w:ascii="Arial" w:hAnsi="Arial" w:eastAsia="Arial" w:cs="Arial"/>
          <w:sz w:val="24"/>
          <w:szCs w:val="24"/>
        </w:rPr>
        <w:t>t in everywhere throughout th</w:t>
      </w:r>
      <w:r w:rsidRPr="09EACE14" w:rsidR="09EACE14">
        <w:rPr>
          <w:rFonts w:ascii="Arial" w:hAnsi="Arial" w:eastAsia="Arial" w:cs="Arial"/>
          <w:sz w:val="24"/>
          <w:szCs w:val="24"/>
        </w:rPr>
        <w:t xml:space="preserve">e daily </w:t>
      </w:r>
      <w:r w:rsidRPr="09EACE14" w:rsidR="09EACE14">
        <w:rPr>
          <w:rFonts w:ascii="Arial" w:hAnsi="Arial" w:eastAsia="Arial" w:cs="Arial"/>
          <w:sz w:val="24"/>
          <w:szCs w:val="24"/>
        </w:rPr>
        <w:t xml:space="preserve">routine. </w:t>
      </w:r>
      <w:r w:rsidRPr="09EACE14" w:rsidR="09EACE14">
        <w:rPr>
          <w:rFonts w:ascii="Arial" w:hAnsi="Arial" w:eastAsia="Arial" w:cs="Arial"/>
          <w:noProof w:val="0"/>
          <w:sz w:val="24"/>
          <w:szCs w:val="24"/>
          <w:lang w:val="en-GB"/>
        </w:rPr>
        <w:t>As</w:t>
      </w:r>
      <w:r w:rsidRPr="09EACE14" w:rsidR="09EACE14">
        <w:rPr>
          <w:rFonts w:ascii="Arial" w:hAnsi="Arial" w:eastAsia="Arial" w:cs="Arial"/>
          <w:noProof w:val="0"/>
          <w:sz w:val="24"/>
          <w:szCs w:val="24"/>
          <w:lang w:val="en-GB"/>
        </w:rPr>
        <w:t xml:space="preserve"> a skill is practiced or rehearsed over days and weeks, something</w:t>
      </w:r>
      <w:r w:rsidRPr="09EACE14" w:rsidR="09EACE14">
        <w:rPr>
          <w:rFonts w:ascii="Arial" w:hAnsi="Arial" w:eastAsia="Arial" w:cs="Arial"/>
          <w:noProof w:val="0"/>
          <w:sz w:val="24"/>
          <w:szCs w:val="24"/>
          <w:lang w:val="en-GB"/>
        </w:rPr>
        <w:t xml:space="preserve"> </w:t>
      </w:r>
      <w:r w:rsidRPr="09EACE14" w:rsidR="09EACE14">
        <w:rPr>
          <w:rFonts w:ascii="Arial" w:hAnsi="Arial" w:eastAsia="Arial" w:cs="Arial"/>
          <w:noProof w:val="0"/>
          <w:sz w:val="24"/>
          <w:szCs w:val="24"/>
          <w:lang w:val="en-GB"/>
        </w:rPr>
        <w:t>becomes easier and easier  and the use/ understanding of the language will be forced</w:t>
      </w:r>
      <w:r w:rsidRPr="09EACE14" w:rsidR="09EACE14">
        <w:rPr>
          <w:rFonts w:ascii="Arial" w:hAnsi="Arial" w:eastAsia="Arial" w:cs="Arial"/>
          <w:noProof w:val="0"/>
          <w:sz w:val="24"/>
          <w:szCs w:val="24"/>
          <w:lang w:val="en-GB"/>
        </w:rPr>
        <w:t xml:space="preserve"> </w:t>
      </w:r>
      <w:r w:rsidRPr="09EACE14" w:rsidR="09EACE14">
        <w:rPr>
          <w:rFonts w:ascii="Arial" w:hAnsi="Arial" w:eastAsia="Arial" w:cs="Arial"/>
          <w:noProof w:val="0"/>
          <w:sz w:val="24"/>
          <w:szCs w:val="24"/>
          <w:lang w:val="en-GB"/>
        </w:rPr>
        <w:t xml:space="preserve">to a subconscious level where it becomes permanently stored for recall and the children will start to use it at any </w:t>
      </w:r>
      <w:r w:rsidRPr="09EACE14" w:rsidR="09EACE14">
        <w:rPr>
          <w:rFonts w:ascii="Arial" w:hAnsi="Arial" w:eastAsia="Arial" w:cs="Arial"/>
          <w:noProof w:val="0"/>
          <w:sz w:val="24"/>
          <w:szCs w:val="24"/>
          <w:lang w:val="en-GB"/>
        </w:rPr>
        <w:t>time (PLB, no da</w:t>
      </w:r>
      <w:r w:rsidRPr="09EACE14" w:rsidR="09EACE14">
        <w:rPr>
          <w:rFonts w:ascii="Arial" w:hAnsi="Arial" w:eastAsia="Arial" w:cs="Arial"/>
          <w:noProof w:val="0"/>
          <w:sz w:val="24"/>
          <w:szCs w:val="24"/>
          <w:lang w:val="en-GB"/>
        </w:rPr>
        <w:t>te), l</w:t>
      </w:r>
      <w:r w:rsidRPr="09EACE14" w:rsidR="09EACE14">
        <w:rPr>
          <w:rFonts w:ascii="Arial" w:hAnsi="Arial" w:eastAsia="Arial" w:cs="Arial"/>
          <w:noProof w:val="0"/>
          <w:sz w:val="24"/>
          <w:szCs w:val="24"/>
          <w:lang w:val="en-GB"/>
        </w:rPr>
        <w:t>inking to th</w:t>
      </w:r>
      <w:r w:rsidRPr="09EACE14" w:rsidR="09EACE14">
        <w:rPr>
          <w:rFonts w:ascii="Arial" w:hAnsi="Arial" w:eastAsia="Arial" w:cs="Arial"/>
          <w:noProof w:val="0"/>
          <w:sz w:val="24"/>
          <w:szCs w:val="24"/>
          <w:lang w:val="en-GB"/>
        </w:rPr>
        <w:t xml:space="preserve">e </w:t>
      </w:r>
      <w:r w:rsidRPr="09EACE14" w:rsidR="09EACE14">
        <w:rPr>
          <w:rFonts w:ascii="Arial" w:hAnsi="Arial" w:eastAsia="Arial" w:cs="Arial"/>
          <w:noProof w:val="0"/>
          <w:sz w:val="24"/>
          <w:szCs w:val="24"/>
          <w:lang w:val="en-GB"/>
        </w:rPr>
        <w:t xml:space="preserve">activity </w:t>
      </w:r>
      <w:r w:rsidRPr="09EACE14" w:rsidR="09EACE14">
        <w:rPr>
          <w:rFonts w:ascii="Arial" w:hAnsi="Arial" w:eastAsia="Arial" w:cs="Arial"/>
          <w:noProof w:val="0"/>
          <w:sz w:val="24"/>
          <w:szCs w:val="24"/>
          <w:lang w:val="en-GB"/>
        </w:rPr>
        <w:t>it</w:t>
      </w:r>
      <w:r w:rsidRPr="09EACE14" w:rsidR="09EACE14">
        <w:rPr>
          <w:rFonts w:ascii="Arial" w:hAnsi="Arial" w:eastAsia="Arial" w:cs="Arial"/>
          <w:noProof w:val="0"/>
          <w:sz w:val="24"/>
          <w:szCs w:val="24"/>
          <w:lang w:val="en-GB"/>
        </w:rPr>
        <w:t xml:space="preserve"> contained </w:t>
      </w:r>
      <w:r w:rsidRPr="09EACE14" w:rsidR="09EACE14">
        <w:rPr>
          <w:rFonts w:ascii="Arial" w:hAnsi="Arial" w:eastAsia="Arial" w:cs="Arial"/>
          <w:noProof w:val="0"/>
          <w:sz w:val="24"/>
          <w:szCs w:val="24"/>
          <w:lang w:val="en-GB"/>
        </w:rPr>
        <w:t>a lot</w:t>
      </w:r>
      <w:r w:rsidRPr="09EACE14" w:rsidR="09EACE14">
        <w:rPr>
          <w:rFonts w:ascii="Arial" w:hAnsi="Arial" w:eastAsia="Arial" w:cs="Arial"/>
          <w:noProof w:val="0"/>
          <w:sz w:val="24"/>
          <w:szCs w:val="24"/>
          <w:lang w:val="en-GB"/>
        </w:rPr>
        <w:t xml:space="preserve"> of repetition. The story was aimed at reception aged children and </w:t>
      </w:r>
      <w:r w:rsidRPr="09EACE14" w:rsidR="09EACE14">
        <w:rPr>
          <w:rFonts w:ascii="Arial" w:hAnsi="Arial" w:eastAsia="Arial" w:cs="Arial"/>
          <w:noProof w:val="0"/>
          <w:sz w:val="24"/>
          <w:szCs w:val="24"/>
          <w:lang w:val="en-GB"/>
        </w:rPr>
        <w:t>it was h</w:t>
      </w:r>
      <w:r w:rsidRPr="09EACE14" w:rsidR="09EACE14">
        <w:rPr>
          <w:rFonts w:ascii="Arial" w:hAnsi="Arial" w:eastAsia="Arial" w:cs="Arial"/>
          <w:noProof w:val="0"/>
          <w:sz w:val="24"/>
          <w:szCs w:val="24"/>
          <w:lang w:val="en-GB"/>
        </w:rPr>
        <w:t xml:space="preserve">elping them </w:t>
      </w:r>
      <w:r w:rsidRPr="09EACE14" w:rsidR="09EACE14">
        <w:rPr>
          <w:rFonts w:ascii="Arial" w:hAnsi="Arial" w:eastAsia="Arial" w:cs="Arial"/>
          <w:noProof w:val="0"/>
          <w:sz w:val="24"/>
          <w:szCs w:val="24"/>
          <w:lang w:val="en-GB"/>
        </w:rPr>
        <w:t xml:space="preserve">to become </w:t>
      </w:r>
      <w:r w:rsidRPr="09EACE14" w:rsidR="09EACE14">
        <w:rPr>
          <w:rFonts w:ascii="Arial" w:hAnsi="Arial" w:eastAsia="Arial" w:cs="Arial"/>
          <w:noProof w:val="0"/>
          <w:sz w:val="24"/>
          <w:szCs w:val="24"/>
          <w:lang w:val="en-GB"/>
        </w:rPr>
        <w:t xml:space="preserve">familiar with </w:t>
      </w:r>
      <w:r w:rsidRPr="09EACE14" w:rsidR="09EACE14">
        <w:rPr>
          <w:rFonts w:ascii="Arial" w:hAnsi="Arial" w:eastAsia="Arial" w:cs="Arial"/>
          <w:noProof w:val="0"/>
          <w:sz w:val="24"/>
          <w:szCs w:val="24"/>
          <w:lang w:val="en-GB"/>
        </w:rPr>
        <w:t xml:space="preserve">the </w:t>
      </w:r>
      <w:r w:rsidRPr="09EACE14" w:rsidR="09EACE14">
        <w:rPr>
          <w:rFonts w:ascii="Arial" w:hAnsi="Arial" w:eastAsia="Arial" w:cs="Arial"/>
          <w:noProof w:val="0"/>
          <w:sz w:val="24"/>
          <w:szCs w:val="24"/>
          <w:lang w:val="en-GB"/>
        </w:rPr>
        <w:t xml:space="preserve">simple greeting and phrases that are </w:t>
      </w:r>
      <w:r w:rsidRPr="09EACE14" w:rsidR="09EACE14">
        <w:rPr>
          <w:rFonts w:ascii="Arial" w:hAnsi="Arial" w:eastAsia="Arial" w:cs="Arial"/>
          <w:noProof w:val="0"/>
          <w:sz w:val="24"/>
          <w:szCs w:val="24"/>
          <w:lang w:val="en-GB"/>
        </w:rPr>
        <w:t xml:space="preserve">used </w:t>
      </w:r>
      <w:r w:rsidRPr="09EACE14" w:rsidR="09EACE14">
        <w:rPr>
          <w:rFonts w:ascii="Arial" w:hAnsi="Arial" w:eastAsia="Arial" w:cs="Arial"/>
          <w:noProof w:val="0"/>
          <w:sz w:val="24"/>
          <w:szCs w:val="24"/>
          <w:lang w:val="en-GB"/>
        </w:rPr>
        <w:t>daily in schools. This way, ch</w:t>
      </w:r>
      <w:r w:rsidRPr="09EACE14" w:rsidR="09EACE14">
        <w:rPr>
          <w:rFonts w:ascii="Arial" w:hAnsi="Arial" w:eastAsia="Arial" w:cs="Arial"/>
          <w:noProof w:val="0"/>
          <w:sz w:val="24"/>
          <w:szCs w:val="24"/>
          <w:lang w:val="en-GB"/>
        </w:rPr>
        <w:t xml:space="preserve">ildren have the chance to learn Welsh </w:t>
      </w:r>
      <w:proofErr w:type="spellStart"/>
      <w:r w:rsidRPr="09EACE14" w:rsidR="09EACE14">
        <w:rPr>
          <w:rFonts w:ascii="Arial" w:hAnsi="Arial" w:eastAsia="Arial" w:cs="Arial"/>
          <w:noProof w:val="0"/>
          <w:sz w:val="24"/>
          <w:szCs w:val="24"/>
          <w:lang w:val="en-GB"/>
        </w:rPr>
        <w:t>thrgh</w:t>
      </w:r>
      <w:proofErr w:type="spellEnd"/>
      <w:r w:rsidRPr="09EACE14" w:rsidR="09EACE14">
        <w:rPr>
          <w:rFonts w:ascii="Arial" w:hAnsi="Arial" w:eastAsia="Arial" w:cs="Arial"/>
          <w:noProof w:val="0"/>
          <w:sz w:val="24"/>
          <w:szCs w:val="24"/>
          <w:lang w:val="en-GB"/>
        </w:rPr>
        <w:t xml:space="preserve"> first hand experiences. The welsh used in the activity by the practitioner can then be used within the daily routine</w:t>
      </w:r>
      <w:r w:rsidRPr="09EACE14" w:rsidR="09EACE14">
        <w:rPr>
          <w:rFonts w:ascii="Arial" w:hAnsi="Arial" w:eastAsia="Arial" w:cs="Arial"/>
          <w:noProof w:val="0"/>
          <w:sz w:val="24"/>
          <w:szCs w:val="24"/>
          <w:lang w:val="en-GB"/>
        </w:rPr>
        <w:t>.</w:t>
      </w:r>
    </w:p>
    <w:p w:rsidR="09EACE14" w:rsidP="09EACE14" w:rsidRDefault="09EACE14" w14:noSpellErr="1" w14:paraId="73FA340C" w14:textId="13E14851">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09EACE14" w:rsidR="09EACE14">
        <w:rPr>
          <w:rFonts w:ascii="Arial" w:hAnsi="Arial" w:eastAsia="Arial" w:cs="Arial"/>
          <w:noProof w:val="0"/>
          <w:sz w:val="24"/>
          <w:szCs w:val="24"/>
          <w:lang w:val="en-GB"/>
        </w:rPr>
        <w:t xml:space="preserve">The minister of Welsh education set a target to have 1 million Welsh speakers by 2050 as </w:t>
      </w:r>
      <w:r w:rsidRPr="09EACE14" w:rsidR="09EACE14">
        <w:rPr>
          <w:rFonts w:ascii="Arial" w:hAnsi="Arial" w:eastAsia="Arial" w:cs="Arial"/>
          <w:noProof w:val="0"/>
          <w:sz w:val="24"/>
          <w:szCs w:val="24"/>
          <w:lang w:val="en-GB"/>
        </w:rPr>
        <w:t>census</w:t>
      </w:r>
      <w:r w:rsidRPr="09EACE14" w:rsidR="09EACE14">
        <w:rPr>
          <w:rFonts w:ascii="Arial" w:hAnsi="Arial" w:eastAsia="Arial" w:cs="Arial"/>
          <w:noProof w:val="0"/>
          <w:sz w:val="24"/>
          <w:szCs w:val="24"/>
          <w:lang w:val="en-GB"/>
        </w:rPr>
        <w:t xml:space="preserve"> reports from 2011 showed that there has been a large decline in Welsh speakers. One of the areas that was up for discussion in this was education and how they are going to introduce students in school, college and adult learning to Welsh (BBC 2017). </w:t>
      </w:r>
    </w:p>
    <w:p w:rsidR="09EACE14" w:rsidP="09EACE14" w:rsidRDefault="09EACE14" w14:noSpellErr="1" w14:paraId="4456A83F" w14:textId="57969F7C">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09EACE14" w:rsidR="09EACE14">
        <w:rPr>
          <w:rFonts w:ascii="Arial" w:hAnsi="Arial" w:eastAsia="Arial" w:cs="Arial"/>
          <w:noProof w:val="0"/>
          <w:sz w:val="24"/>
          <w:szCs w:val="24"/>
          <w:lang w:val="en-GB"/>
        </w:rPr>
        <w:t xml:space="preserve">In 1999, Welsh in schools in Wales became compulsory up until the age of 16. </w:t>
      </w:r>
    </w:p>
    <w:p w:rsidR="09EACE14" w:rsidP="09EACE14" w:rsidRDefault="09EACE14" w14:noSpellErr="1" w14:paraId="320401E0" w14:textId="1E3323F8">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09EACE14" w:rsidR="09EACE14">
        <w:rPr>
          <w:rFonts w:ascii="Arial" w:hAnsi="Arial" w:eastAsia="Arial" w:cs="Arial"/>
          <w:noProof w:val="0"/>
          <w:sz w:val="24"/>
          <w:szCs w:val="24"/>
          <w:u w:val="single"/>
          <w:lang w:val="en-GB"/>
        </w:rPr>
        <w:t>Framework</w:t>
      </w:r>
    </w:p>
    <w:p w:rsidR="09EACE14" w:rsidP="1B66B6D7" w:rsidRDefault="09EACE14" w14:paraId="66BBB150" w14:textId="7E0D8C73">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1B66B6D7" w:rsidR="1B66B6D7">
        <w:rPr>
          <w:rFonts w:ascii="Arial" w:hAnsi="Arial" w:eastAsia="Arial" w:cs="Arial"/>
          <w:noProof w:val="0"/>
          <w:color w:val="000000" w:themeColor="text1" w:themeTint="FF" w:themeShade="FF"/>
          <w:sz w:val="24"/>
          <w:szCs w:val="24"/>
          <w:u w:val="none"/>
          <w:lang w:val="en-GB"/>
        </w:rPr>
        <w:t xml:space="preserve">Curriculum </w:t>
      </w:r>
      <w:proofErr w:type="spellStart"/>
      <w:r w:rsidRPr="1B66B6D7" w:rsidR="1B66B6D7">
        <w:rPr>
          <w:rFonts w:ascii="Arial" w:hAnsi="Arial" w:eastAsia="Arial" w:cs="Arial"/>
          <w:noProof w:val="0"/>
          <w:color w:val="000000" w:themeColor="text1" w:themeTint="FF" w:themeShade="FF"/>
          <w:sz w:val="24"/>
          <w:szCs w:val="24"/>
          <w:u w:val="none"/>
          <w:lang w:val="en-GB"/>
        </w:rPr>
        <w:t>Cymreig</w:t>
      </w:r>
      <w:proofErr w:type="spellEnd"/>
      <w:r w:rsidRPr="1B66B6D7" w:rsidR="1B66B6D7">
        <w:rPr>
          <w:rFonts w:ascii="Arial" w:hAnsi="Arial" w:eastAsia="Arial" w:cs="Arial"/>
          <w:noProof w:val="0"/>
          <w:color w:val="000000" w:themeColor="text1" w:themeTint="FF" w:themeShade="FF"/>
          <w:sz w:val="24"/>
          <w:szCs w:val="24"/>
          <w:u w:val="none"/>
          <w:lang w:val="en-GB"/>
        </w:rPr>
        <w:t xml:space="preserve"> is </w:t>
      </w:r>
      <w:r w:rsidRPr="1B66B6D7" w:rsidR="1B66B6D7">
        <w:rPr>
          <w:rFonts w:ascii="Arial" w:hAnsi="Arial" w:eastAsia="Arial" w:cs="Arial"/>
          <w:b w:val="0"/>
          <w:bCs w:val="0"/>
          <w:i w:val="0"/>
          <w:iCs w:val="0"/>
          <w:noProof w:val="0"/>
          <w:color w:val="000000" w:themeColor="text1" w:themeTint="FF" w:themeShade="FF"/>
          <w:sz w:val="24"/>
          <w:szCs w:val="24"/>
          <w:lang w:val="en-GB"/>
        </w:rPr>
        <w:t>a part of the curriculum that is special to Wales. It is designed to reflect the history, geography and culture of Wales and locality. It is important as it helps children to understand what is distinctive about life in Wales, to celebrate</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diversity and give them a sense of belonging. Curriculum </w:t>
      </w:r>
      <w:proofErr w:type="spellStart"/>
      <w:r w:rsidRPr="1B66B6D7" w:rsidR="1B66B6D7">
        <w:rPr>
          <w:rFonts w:ascii="Arial" w:hAnsi="Arial" w:eastAsia="Arial" w:cs="Arial"/>
          <w:b w:val="0"/>
          <w:bCs w:val="0"/>
          <w:i w:val="0"/>
          <w:iCs w:val="0"/>
          <w:noProof w:val="0"/>
          <w:color w:val="000000" w:themeColor="text1" w:themeTint="FF" w:themeShade="FF"/>
          <w:sz w:val="24"/>
          <w:szCs w:val="24"/>
          <w:lang w:val="en-GB"/>
        </w:rPr>
        <w:t>Cymreig</w:t>
      </w:r>
      <w:proofErr w:type="spellEnd"/>
      <w:r w:rsidRPr="1B66B6D7" w:rsidR="1B66B6D7">
        <w:rPr>
          <w:rFonts w:ascii="Arial" w:hAnsi="Arial" w:eastAsia="Arial" w:cs="Arial"/>
          <w:b w:val="0"/>
          <w:bCs w:val="0"/>
          <w:i w:val="0"/>
          <w:iCs w:val="0"/>
          <w:noProof w:val="0"/>
          <w:color w:val="000000" w:themeColor="text1" w:themeTint="FF" w:themeShade="FF"/>
          <w:sz w:val="24"/>
          <w:szCs w:val="24"/>
          <w:lang w:val="en-GB"/>
        </w:rPr>
        <w:t xml:space="preserve"> is developed throughout subjects as all work that promotes the learning of Welsh relates to it. However, it is the adults place to plan contributions through non-</w:t>
      </w:r>
      <w:r w:rsidRPr="1B66B6D7" w:rsidR="1B66B6D7">
        <w:rPr>
          <w:rFonts w:ascii="Arial" w:hAnsi="Arial" w:eastAsia="Arial" w:cs="Arial"/>
          <w:b w:val="0"/>
          <w:bCs w:val="0"/>
          <w:i w:val="0"/>
          <w:iCs w:val="0"/>
          <w:noProof w:val="0"/>
          <w:color w:val="000000" w:themeColor="text1" w:themeTint="FF" w:themeShade="FF"/>
          <w:sz w:val="24"/>
          <w:szCs w:val="24"/>
          <w:lang w:val="en-GB"/>
        </w:rPr>
        <w:t>linguistic</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attributes</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This is where things such as Welsh displays, translating written things on displays, labelling things around the school, </w:t>
      </w:r>
      <w:r w:rsidRPr="1B66B6D7" w:rsidR="1B66B6D7">
        <w:rPr>
          <w:rFonts w:ascii="Arial" w:hAnsi="Arial" w:eastAsia="Arial" w:cs="Arial"/>
          <w:b w:val="0"/>
          <w:bCs w:val="0"/>
          <w:i w:val="0"/>
          <w:iCs w:val="0"/>
          <w:noProof w:val="0"/>
          <w:color w:val="000000" w:themeColor="text1" w:themeTint="FF" w:themeShade="FF"/>
          <w:sz w:val="24"/>
          <w:szCs w:val="24"/>
          <w:lang w:val="en-GB"/>
        </w:rPr>
        <w:t>celebratin</w:t>
      </w:r>
      <w:r w:rsidRPr="1B66B6D7" w:rsidR="1B66B6D7">
        <w:rPr>
          <w:rFonts w:ascii="Arial" w:hAnsi="Arial" w:eastAsia="Arial" w:cs="Arial"/>
          <w:b w:val="0"/>
          <w:bCs w:val="0"/>
          <w:i w:val="0"/>
          <w:iCs w:val="0"/>
          <w:noProof w:val="0"/>
          <w:color w:val="000000" w:themeColor="text1" w:themeTint="FF" w:themeShade="FF"/>
          <w:sz w:val="24"/>
          <w:szCs w:val="24"/>
          <w:lang w:val="en-GB"/>
        </w:rPr>
        <w:t>g</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St </w:t>
      </w:r>
      <w:proofErr w:type="spellStart"/>
      <w:r w:rsidRPr="1B66B6D7" w:rsidR="1B66B6D7">
        <w:rPr>
          <w:rFonts w:ascii="Arial" w:hAnsi="Arial" w:eastAsia="Arial" w:cs="Arial"/>
          <w:b w:val="0"/>
          <w:bCs w:val="0"/>
          <w:i w:val="0"/>
          <w:iCs w:val="0"/>
          <w:noProof w:val="0"/>
          <w:color w:val="000000" w:themeColor="text1" w:themeTint="FF" w:themeShade="FF"/>
          <w:sz w:val="24"/>
          <w:szCs w:val="24"/>
          <w:lang w:val="en-GB"/>
        </w:rPr>
        <w:t>Davids</w:t>
      </w:r>
      <w:proofErr w:type="spellEnd"/>
      <w:r w:rsidRPr="1B66B6D7" w:rsidR="1B66B6D7">
        <w:rPr>
          <w:rFonts w:ascii="Arial" w:hAnsi="Arial" w:eastAsia="Arial" w:cs="Arial"/>
          <w:b w:val="0"/>
          <w:bCs w:val="0"/>
          <w:i w:val="0"/>
          <w:iCs w:val="0"/>
          <w:noProof w:val="0"/>
          <w:color w:val="000000" w:themeColor="text1" w:themeTint="FF" w:themeShade="FF"/>
          <w:sz w:val="24"/>
          <w:szCs w:val="24"/>
          <w:lang w:val="en-GB"/>
        </w:rPr>
        <w:t xml:space="preserve"> day</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and doing </w:t>
      </w:r>
      <w:proofErr w:type="spellStart"/>
      <w:r w:rsidRPr="1B66B6D7" w:rsidR="1B66B6D7">
        <w:rPr>
          <w:rFonts w:ascii="Arial" w:hAnsi="Arial" w:eastAsia="Arial" w:cs="Arial"/>
          <w:b w:val="0"/>
          <w:bCs w:val="0"/>
          <w:i w:val="0"/>
          <w:iCs w:val="0"/>
          <w:noProof w:val="0"/>
          <w:color w:val="000000" w:themeColor="text1" w:themeTint="FF" w:themeShade="FF"/>
          <w:sz w:val="24"/>
          <w:szCs w:val="24"/>
          <w:lang w:val="en-GB"/>
        </w:rPr>
        <w:t>Eisteddfordds</w:t>
      </w:r>
      <w:proofErr w:type="spellEnd"/>
      <w:r w:rsidRPr="1B66B6D7" w:rsidR="1B66B6D7">
        <w:rPr>
          <w:rFonts w:ascii="Arial" w:hAnsi="Arial" w:eastAsia="Arial" w:cs="Arial"/>
          <w:b w:val="0"/>
          <w:bCs w:val="0"/>
          <w:i w:val="0"/>
          <w:iCs w:val="0"/>
          <w:noProof w:val="0"/>
          <w:color w:val="000000" w:themeColor="text1" w:themeTint="FF" w:themeShade="FF"/>
          <w:sz w:val="24"/>
          <w:szCs w:val="24"/>
          <w:lang w:val="en-GB"/>
        </w:rPr>
        <w:t xml:space="preserve"> all come into this. According to Curriculum </w:t>
      </w:r>
      <w:proofErr w:type="spellStart"/>
      <w:r w:rsidRPr="1B66B6D7" w:rsidR="1B66B6D7">
        <w:rPr>
          <w:rFonts w:ascii="Arial" w:hAnsi="Arial" w:eastAsia="Arial" w:cs="Arial"/>
          <w:b w:val="0"/>
          <w:bCs w:val="0"/>
          <w:i w:val="0"/>
          <w:iCs w:val="0"/>
          <w:noProof w:val="0"/>
          <w:color w:val="000000" w:themeColor="text1" w:themeTint="FF" w:themeShade="FF"/>
          <w:sz w:val="24"/>
          <w:szCs w:val="24"/>
          <w:lang w:val="en-GB"/>
        </w:rPr>
        <w:t>Cymreig</w:t>
      </w:r>
      <w:proofErr w:type="spellEnd"/>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2003</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a great way of </w:t>
      </w:r>
      <w:r w:rsidRPr="1B66B6D7" w:rsidR="1B66B6D7">
        <w:rPr>
          <w:rFonts w:ascii="Arial" w:hAnsi="Arial" w:eastAsia="Arial" w:cs="Arial"/>
          <w:b w:val="0"/>
          <w:bCs w:val="0"/>
          <w:i w:val="0"/>
          <w:iCs w:val="0"/>
          <w:noProof w:val="0"/>
          <w:color w:val="000000" w:themeColor="text1" w:themeTint="FF" w:themeShade="FF"/>
          <w:sz w:val="24"/>
          <w:szCs w:val="24"/>
          <w:lang w:val="en-GB"/>
        </w:rPr>
        <w:t>incorporating</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Welsh is by</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r w:rsidRPr="1B66B6D7" w:rsidR="1B66B6D7">
        <w:rPr>
          <w:rFonts w:ascii="Arial" w:hAnsi="Arial" w:eastAsia="Arial" w:cs="Arial"/>
          <w:noProof w:val="0"/>
          <w:sz w:val="24"/>
          <w:szCs w:val="24"/>
          <w:lang w:val="en-GB"/>
        </w:rPr>
        <w:t>building up vocabulary and grammatical constructions through daily</w:t>
      </w:r>
      <w:r w:rsidRPr="1B66B6D7" w:rsidR="1B66B6D7">
        <w:rPr>
          <w:rFonts w:ascii="Arial" w:hAnsi="Arial" w:eastAsia="Arial" w:cs="Arial"/>
          <w:noProof w:val="0"/>
          <w:sz w:val="24"/>
          <w:szCs w:val="24"/>
          <w:lang w:val="en-GB"/>
        </w:rPr>
        <w:t xml:space="preserve"> talk, role-play, reading stories and singing Welsh nursery rhymes, number rhymes and finger songs. The activity in the video clip links greatly to this as it hols songs, stories a</w:t>
      </w:r>
      <w:r w:rsidRPr="1B66B6D7" w:rsidR="1B66B6D7">
        <w:rPr>
          <w:rFonts w:ascii="Arial" w:hAnsi="Arial" w:eastAsia="Arial" w:cs="Arial"/>
          <w:noProof w:val="0"/>
          <w:sz w:val="24"/>
          <w:szCs w:val="24"/>
          <w:lang w:val="en-GB"/>
        </w:rPr>
        <w:t xml:space="preserve">nd </w:t>
      </w:r>
      <w:r w:rsidRPr="1B66B6D7" w:rsidR="1B66B6D7">
        <w:rPr>
          <w:rFonts w:ascii="Arial" w:hAnsi="Arial" w:eastAsia="Arial" w:cs="Arial"/>
          <w:noProof w:val="0"/>
          <w:sz w:val="24"/>
          <w:szCs w:val="24"/>
          <w:lang w:val="en-GB"/>
        </w:rPr>
        <w:t>role</w:t>
      </w:r>
      <w:r w:rsidRPr="1B66B6D7" w:rsidR="1B66B6D7">
        <w:rPr>
          <w:rFonts w:ascii="Arial" w:hAnsi="Arial" w:eastAsia="Arial" w:cs="Arial"/>
          <w:noProof w:val="0"/>
          <w:sz w:val="24"/>
          <w:szCs w:val="24"/>
          <w:lang w:val="en-GB"/>
        </w:rPr>
        <w:t xml:space="preserve">-playing to a small extent and play is an essential </w:t>
      </w:r>
      <w:r w:rsidRPr="1B66B6D7" w:rsidR="1B66B6D7">
        <w:rPr>
          <w:rFonts w:ascii="Arial" w:hAnsi="Arial" w:eastAsia="Arial" w:cs="Arial"/>
          <w:noProof w:val="0"/>
          <w:sz w:val="24"/>
          <w:szCs w:val="24"/>
          <w:lang w:val="en-GB"/>
        </w:rPr>
        <w:t xml:space="preserve">part of </w:t>
      </w:r>
      <w:r w:rsidRPr="1B66B6D7" w:rsidR="1B66B6D7">
        <w:rPr>
          <w:rFonts w:ascii="Arial" w:hAnsi="Arial" w:eastAsia="Arial" w:cs="Arial"/>
          <w:noProof w:val="0"/>
          <w:sz w:val="24"/>
          <w:szCs w:val="24"/>
          <w:lang w:val="en-GB"/>
        </w:rPr>
        <w:t>children's</w:t>
      </w:r>
      <w:r w:rsidRPr="1B66B6D7" w:rsidR="1B66B6D7">
        <w:rPr>
          <w:rFonts w:ascii="Arial" w:hAnsi="Arial" w:eastAsia="Arial" w:cs="Arial"/>
          <w:noProof w:val="0"/>
          <w:sz w:val="24"/>
          <w:szCs w:val="24"/>
          <w:lang w:val="en-GB"/>
        </w:rPr>
        <w:t xml:space="preserve"> learning.</w:t>
      </w:r>
      <w:r w:rsidRPr="1B66B6D7" w:rsidR="1B66B6D7">
        <w:rPr>
          <w:rFonts w:ascii="Arial" w:hAnsi="Arial" w:eastAsia="Arial" w:cs="Arial"/>
          <w:noProof w:val="0"/>
          <w:sz w:val="24"/>
          <w:szCs w:val="24"/>
          <w:lang w:val="en-GB"/>
        </w:rPr>
        <w:t xml:space="preserve"> </w:t>
      </w:r>
    </w:p>
    <w:p w:rsidR="09EACE14" w:rsidP="1B66B6D7" w:rsidRDefault="09EACE14" w14:paraId="7F98F167" w14:textId="557AE2A1">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1B66B6D7" w:rsidR="1B66B6D7">
        <w:rPr>
          <w:rFonts w:ascii="Arial" w:hAnsi="Arial" w:eastAsia="Arial" w:cs="Arial"/>
          <w:noProof w:val="0"/>
          <w:sz w:val="24"/>
          <w:szCs w:val="24"/>
          <w:lang w:val="en-GB"/>
        </w:rPr>
        <w:t xml:space="preserve">This moves onto to the Foundation Phase, according to the framework, in schools where English is the main medium of communication. Welsh language skills should be developed progressively throughout. Children should learn to use Welsh and be able to communicate in it to the best of their ability. It also states that language skills learned in one language should support the development </w:t>
      </w:r>
      <w:r w:rsidRPr="1B66B6D7" w:rsidR="1B66B6D7">
        <w:rPr>
          <w:rFonts w:ascii="Arial" w:hAnsi="Arial" w:eastAsia="Arial" w:cs="Arial"/>
          <w:noProof w:val="0"/>
          <w:sz w:val="24"/>
          <w:szCs w:val="24"/>
          <w:lang w:val="en-GB"/>
        </w:rPr>
        <w:t>o</w:t>
      </w:r>
      <w:r w:rsidRPr="1B66B6D7" w:rsidR="1B66B6D7">
        <w:rPr>
          <w:rFonts w:ascii="Arial" w:hAnsi="Arial" w:eastAsia="Arial" w:cs="Arial"/>
          <w:noProof w:val="0"/>
          <w:sz w:val="24"/>
          <w:szCs w:val="24"/>
          <w:lang w:val="en-GB"/>
        </w:rPr>
        <w:t>f</w:t>
      </w:r>
      <w:r w:rsidRPr="1B66B6D7" w:rsidR="1B66B6D7">
        <w:rPr>
          <w:rFonts w:ascii="Arial" w:hAnsi="Arial" w:eastAsia="Arial" w:cs="Arial"/>
          <w:noProof w:val="0"/>
          <w:sz w:val="24"/>
          <w:szCs w:val="24"/>
          <w:lang w:val="en-GB"/>
        </w:rPr>
        <w:t xml:space="preserve"> knowledge and skills in another. Children within the Foundation phase are given opportunities </w:t>
      </w:r>
      <w:r w:rsidRPr="1B66B6D7" w:rsidR="1B66B6D7">
        <w:rPr>
          <w:rFonts w:ascii="Arial" w:hAnsi="Arial" w:eastAsia="Arial" w:cs="Arial"/>
          <w:noProof w:val="0"/>
          <w:sz w:val="24"/>
          <w:szCs w:val="24"/>
          <w:lang w:val="en-GB"/>
        </w:rPr>
        <w:t xml:space="preserve">within </w:t>
      </w:r>
      <w:proofErr w:type="spellStart"/>
      <w:r w:rsidRPr="1B66B6D7" w:rsidR="1B66B6D7">
        <w:rPr>
          <w:rFonts w:ascii="Arial" w:hAnsi="Arial" w:eastAsia="Arial" w:cs="Arial"/>
          <w:noProof w:val="0"/>
          <w:sz w:val="24"/>
          <w:szCs w:val="24"/>
          <w:lang w:val="en-GB"/>
        </w:rPr>
        <w:t>oracy</w:t>
      </w:r>
      <w:proofErr w:type="spellEnd"/>
      <w:r w:rsidRPr="1B66B6D7" w:rsidR="1B66B6D7">
        <w:rPr>
          <w:rFonts w:ascii="Arial" w:hAnsi="Arial" w:eastAsia="Arial" w:cs="Arial"/>
          <w:noProof w:val="0"/>
          <w:sz w:val="24"/>
          <w:szCs w:val="24"/>
          <w:lang w:val="en-GB"/>
        </w:rPr>
        <w:t xml:space="preserve">, reading and writing in Welsh language development. </w:t>
      </w:r>
      <w:r w:rsidRPr="1B66B6D7" w:rsidR="1B66B6D7">
        <w:rPr>
          <w:rFonts w:ascii="Arial" w:hAnsi="Arial" w:eastAsia="Arial" w:cs="Arial"/>
          <w:noProof w:val="0"/>
          <w:sz w:val="24"/>
          <w:szCs w:val="24"/>
          <w:lang w:val="en-GB"/>
        </w:rPr>
        <w:t>(Cardiff, Welsh Government, 2015)</w:t>
      </w:r>
      <w:r w:rsidRPr="1B66B6D7" w:rsidR="1B66B6D7">
        <w:rPr>
          <w:rFonts w:ascii="Arial" w:hAnsi="Arial" w:eastAsia="Arial" w:cs="Arial"/>
          <w:noProof w:val="0"/>
          <w:sz w:val="24"/>
          <w:szCs w:val="24"/>
          <w:lang w:val="en-GB"/>
        </w:rPr>
        <w:t xml:space="preserve"> </w:t>
      </w:r>
      <w:r w:rsidRPr="1B66B6D7" w:rsidR="1B66B6D7">
        <w:rPr>
          <w:rFonts w:ascii="Arial" w:hAnsi="Arial" w:eastAsia="Arial" w:cs="Arial"/>
          <w:noProof w:val="0"/>
          <w:sz w:val="24"/>
          <w:szCs w:val="24"/>
          <w:lang w:val="en-GB"/>
        </w:rPr>
        <w:t xml:space="preserve">Estyn has the job of checking that schools in Wales are effectively implementing Welsh language development within the </w:t>
      </w:r>
      <w:r w:rsidRPr="1B66B6D7" w:rsidR="1B66B6D7">
        <w:rPr>
          <w:rFonts w:ascii="Arial" w:hAnsi="Arial" w:eastAsia="Arial" w:cs="Arial"/>
          <w:noProof w:val="0"/>
          <w:sz w:val="24"/>
          <w:szCs w:val="24"/>
          <w:lang w:val="en-GB"/>
        </w:rPr>
        <w:t>Foundation</w:t>
      </w:r>
      <w:r w:rsidRPr="1B66B6D7" w:rsidR="1B66B6D7">
        <w:rPr>
          <w:rFonts w:ascii="Arial" w:hAnsi="Arial" w:eastAsia="Arial" w:cs="Arial"/>
          <w:noProof w:val="0"/>
          <w:sz w:val="24"/>
          <w:szCs w:val="24"/>
          <w:lang w:val="en-GB"/>
        </w:rPr>
        <w:t xml:space="preserve"> Phase and highlighting the best examples of practise. The reports from Estyn are intended for the Welsh Government and all individuals who work in education or childcare settings.  Within the</w:t>
      </w:r>
      <w:r w:rsidRPr="1B66B6D7" w:rsidR="1B66B6D7">
        <w:rPr>
          <w:rFonts w:ascii="Arial" w:hAnsi="Arial" w:eastAsia="Arial" w:cs="Arial"/>
          <w:noProof w:val="0"/>
          <w:sz w:val="24"/>
          <w:szCs w:val="24"/>
          <w:lang w:val="en-GB"/>
        </w:rPr>
        <w:t xml:space="preserve"> framework of the Foundation Phase that the Welsh Government has set schools and settings are providing children with an increased level of skills to deliver the learning of Welsh. Children should listen to and be spoken to in Welsh and should be able to </w:t>
      </w:r>
      <w:r w:rsidRPr="1B66B6D7" w:rsidR="1B66B6D7">
        <w:rPr>
          <w:rFonts w:ascii="Arial" w:hAnsi="Arial" w:eastAsia="Arial" w:cs="Arial"/>
          <w:noProof w:val="0"/>
          <w:sz w:val="24"/>
          <w:szCs w:val="24"/>
          <w:lang w:val="en-GB"/>
        </w:rPr>
        <w:t>reply</w:t>
      </w:r>
      <w:r w:rsidRPr="1B66B6D7" w:rsidR="1B66B6D7">
        <w:rPr>
          <w:rFonts w:ascii="Arial" w:hAnsi="Arial" w:eastAsia="Arial" w:cs="Arial"/>
          <w:noProof w:val="0"/>
          <w:sz w:val="24"/>
          <w:szCs w:val="24"/>
          <w:lang w:val="en-GB"/>
        </w:rPr>
        <w:t xml:space="preserve"> in familiar </w:t>
      </w:r>
      <w:r w:rsidRPr="1B66B6D7" w:rsidR="1B66B6D7">
        <w:rPr>
          <w:rFonts w:ascii="Arial" w:hAnsi="Arial" w:eastAsia="Arial" w:cs="Arial"/>
          <w:noProof w:val="0"/>
          <w:sz w:val="24"/>
          <w:szCs w:val="24"/>
          <w:lang w:val="en-GB"/>
        </w:rPr>
        <w:t>situ</w:t>
      </w:r>
      <w:r w:rsidRPr="1B66B6D7" w:rsidR="1B66B6D7">
        <w:rPr>
          <w:rFonts w:ascii="Arial" w:hAnsi="Arial" w:eastAsia="Arial" w:cs="Arial"/>
          <w:noProof w:val="0"/>
          <w:sz w:val="24"/>
          <w:szCs w:val="24"/>
          <w:lang w:val="en-GB"/>
        </w:rPr>
        <w:t>ations</w:t>
      </w:r>
      <w:r w:rsidRPr="1B66B6D7" w:rsidR="1B66B6D7">
        <w:rPr>
          <w:rFonts w:ascii="Arial" w:hAnsi="Arial" w:eastAsia="Arial" w:cs="Arial"/>
          <w:noProof w:val="0"/>
          <w:sz w:val="24"/>
          <w:szCs w:val="24"/>
          <w:lang w:val="en-GB"/>
        </w:rPr>
        <w:t xml:space="preserve">. The use of </w:t>
      </w:r>
      <w:r w:rsidRPr="1B66B6D7" w:rsidR="1B66B6D7">
        <w:rPr>
          <w:rFonts w:ascii="Arial" w:hAnsi="Arial" w:eastAsia="Arial" w:cs="Arial"/>
          <w:noProof w:val="0"/>
          <w:sz w:val="24"/>
          <w:szCs w:val="24"/>
          <w:lang w:val="en-GB"/>
        </w:rPr>
        <w:t>incidental Welsh is promoted in The activity video clip. A range of practical and</w:t>
      </w:r>
      <w:r w:rsidRPr="1B66B6D7" w:rsidR="1B66B6D7">
        <w:rPr>
          <w:rFonts w:ascii="Arial" w:hAnsi="Arial" w:eastAsia="Arial" w:cs="Arial"/>
          <w:noProof w:val="0"/>
          <w:sz w:val="24"/>
          <w:szCs w:val="24"/>
          <w:lang w:val="en-GB"/>
        </w:rPr>
        <w:t xml:space="preserve"> enjoyable activities should be provided that help to </w:t>
      </w:r>
      <w:r w:rsidRPr="1B66B6D7" w:rsidR="1B66B6D7">
        <w:rPr>
          <w:rFonts w:ascii="Arial" w:hAnsi="Arial" w:eastAsia="Arial" w:cs="Arial"/>
          <w:noProof w:val="0"/>
          <w:sz w:val="24"/>
          <w:szCs w:val="24"/>
          <w:lang w:val="en-GB"/>
        </w:rPr>
        <w:t xml:space="preserve">build on </w:t>
      </w:r>
      <w:r w:rsidRPr="1B66B6D7" w:rsidR="1B66B6D7">
        <w:rPr>
          <w:rFonts w:ascii="Arial" w:hAnsi="Arial" w:eastAsia="Arial" w:cs="Arial"/>
          <w:noProof w:val="0"/>
          <w:sz w:val="24"/>
          <w:szCs w:val="24"/>
          <w:lang w:val="en-GB"/>
        </w:rPr>
        <w:t>children's</w:t>
      </w:r>
      <w:r w:rsidRPr="1B66B6D7" w:rsidR="1B66B6D7">
        <w:rPr>
          <w:rFonts w:ascii="Arial" w:hAnsi="Arial" w:eastAsia="Arial" w:cs="Arial"/>
          <w:noProof w:val="0"/>
          <w:sz w:val="24"/>
          <w:szCs w:val="24"/>
          <w:lang w:val="en-GB"/>
        </w:rPr>
        <w:t xml:space="preserve"> previous learned skills in Welsh language. In safe and stimulating indoor and outdoor areas (Estyn, 2013). </w:t>
      </w:r>
    </w:p>
    <w:p w:rsidR="574FFB47" w:rsidP="574FFB47" w:rsidRDefault="574FFB47" w14:noSpellErr="1" w14:paraId="6D88306B" w14:textId="658F08C9">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1B66B6D7" w:rsidR="1B66B6D7">
        <w:rPr>
          <w:rFonts w:ascii="Arial" w:hAnsi="Arial" w:eastAsia="Arial" w:cs="Arial"/>
          <w:noProof w:val="0"/>
          <w:sz w:val="24"/>
          <w:szCs w:val="24"/>
          <w:lang w:val="en-GB"/>
        </w:rPr>
        <w:t xml:space="preserve">Article 7 of the UNCRC states that all children have </w:t>
      </w:r>
      <w:r w:rsidRPr="1B66B6D7" w:rsidR="1B66B6D7">
        <w:rPr>
          <w:rFonts w:ascii="Arial" w:hAnsi="Arial" w:eastAsia="Arial" w:cs="Arial"/>
          <w:noProof w:val="0"/>
          <w:sz w:val="24"/>
          <w:szCs w:val="24"/>
          <w:lang w:val="en-GB"/>
        </w:rPr>
        <w:t>the right to a name and a nationality and schools in Wales strive to take pride in their identity as Welsh people states Estyn, 2014.</w:t>
      </w:r>
    </w:p>
    <w:p w:rsidR="1B66B6D7" w:rsidP="1B66B6D7" w:rsidRDefault="1B66B6D7" w14:noSpellErr="1" w14:paraId="4657BC0A" w14:textId="6499199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2D550776" w14:textId="568BAE56">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5F2293A8" w14:textId="66687FD1">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537E9313" w14:textId="3F76C48E">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41C07234" w14:textId="76F29D4D">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67FC316C" w14:textId="58F70566">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1FDC622D" w14:textId="26389DDF">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27AB5D38" w14:textId="551D871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2DDEE06F" w14:textId="561475C1">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2D9F2978" w14:textId="2F7D055F">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5CB96730" w14:textId="5DB865E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78950123" w14:textId="29692E33">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6524D327" w14:textId="1308CFC7">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60DE8106" w14:textId="0AB16F99">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B66B6D7" w:rsidP="1B66B6D7" w:rsidRDefault="1B66B6D7" w14:noSpellErr="1" w14:paraId="6A771D8E" w14:textId="3B5A4B03">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References</w:t>
      </w:r>
    </w:p>
    <w:p w:rsidR="1B66B6D7" w:rsidP="1B66B6D7" w:rsidRDefault="1B66B6D7" w14:noSpellErr="1" w14:paraId="64732A92" w14:textId="5EEC8CAE">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BBC (1999)</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UK: Wales</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Welsh becomes a must for </w:t>
      </w:r>
      <w:r w:rsidRPr="1B66B6D7" w:rsidR="1B66B6D7">
        <w:rPr>
          <w:rFonts w:ascii="Arial" w:hAnsi="Arial" w:eastAsia="Arial" w:cs="Arial"/>
          <w:b w:val="0"/>
          <w:bCs w:val="0"/>
          <w:i w:val="0"/>
          <w:iCs w:val="0"/>
          <w:noProof w:val="0"/>
          <w:color w:val="000000" w:themeColor="text1" w:themeTint="FF" w:themeShade="FF"/>
          <w:sz w:val="24"/>
          <w:szCs w:val="24"/>
          <w:lang w:val="en-GB"/>
        </w:rPr>
        <w:t>schoo</w:t>
      </w:r>
      <w:r w:rsidRPr="1B66B6D7" w:rsidR="1B66B6D7">
        <w:rPr>
          <w:rFonts w:ascii="Arial" w:hAnsi="Arial" w:eastAsia="Arial" w:cs="Arial"/>
          <w:b w:val="0"/>
          <w:bCs w:val="0"/>
          <w:i w:val="0"/>
          <w:iCs w:val="0"/>
          <w:noProof w:val="0"/>
          <w:color w:val="000000" w:themeColor="text1" w:themeTint="FF" w:themeShade="FF"/>
          <w:sz w:val="24"/>
          <w:szCs w:val="24"/>
          <w:lang w:val="en-GB"/>
        </w:rPr>
        <w:t>l children</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[online] Available at: </w:t>
      </w:r>
      <w:hyperlink r:id="R94257ee1949b4324">
        <w:r w:rsidRPr="1B66B6D7" w:rsidR="1B66B6D7">
          <w:rPr>
            <w:rStyle w:val="Hyperlink"/>
            <w:rFonts w:ascii="Arial" w:hAnsi="Arial" w:eastAsia="Arial" w:cs="Arial"/>
            <w:b w:val="0"/>
            <w:bCs w:val="0"/>
            <w:i w:val="0"/>
            <w:iCs w:val="0"/>
            <w:noProof w:val="0"/>
            <w:color w:val="0563C1"/>
            <w:sz w:val="24"/>
            <w:szCs w:val="24"/>
            <w:u w:val="single"/>
            <w:lang w:val="en-GB"/>
          </w:rPr>
          <w:t>http://news.bbc.co.uk/1/hi/wales/434738.stm</w:t>
        </w:r>
      </w:hyperlink>
      <w:r w:rsidRPr="1B66B6D7" w:rsidR="1B66B6D7">
        <w:rPr>
          <w:rFonts w:ascii="Arial" w:hAnsi="Arial" w:eastAsia="Arial" w:cs="Arial"/>
          <w:b w:val="0"/>
          <w:bCs w:val="0"/>
          <w:i w:val="0"/>
          <w:iCs w:val="0"/>
          <w:noProof w:val="0"/>
          <w:color w:val="0563C1"/>
          <w:sz w:val="24"/>
          <w:szCs w:val="24"/>
          <w:u w:val="single"/>
          <w:lang w:val="en-GB"/>
        </w:rPr>
        <w:t xml:space="preserve"> [accessed: 28/03/18]</w:t>
      </w:r>
    </w:p>
    <w:p w:rsidR="1B66B6D7" w:rsidP="1B66B6D7" w:rsidRDefault="1B66B6D7" w14:noSpellErr="1" w14:paraId="63D904FC" w14:textId="658F5652">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BBC (2017) </w:t>
      </w:r>
      <w:r w:rsidRPr="1B66B6D7" w:rsidR="1B66B6D7">
        <w:rPr>
          <w:rFonts w:ascii="Arial" w:hAnsi="Arial" w:eastAsia="Arial" w:cs="Arial"/>
          <w:b w:val="0"/>
          <w:bCs w:val="0"/>
          <w:i w:val="0"/>
          <w:iCs w:val="0"/>
          <w:noProof w:val="0"/>
          <w:color w:val="1E1E1E"/>
          <w:sz w:val="24"/>
          <w:szCs w:val="24"/>
          <w:lang w:val="en-GB"/>
        </w:rPr>
        <w:t xml:space="preserve">Welsh language target of one million speakers by 2050 [Online] Available at: </w:t>
      </w:r>
      <w:hyperlink r:id="R3578e4648dd9496d">
        <w:r w:rsidRPr="1B66B6D7" w:rsidR="1B66B6D7">
          <w:rPr>
            <w:rStyle w:val="Hyperlink"/>
            <w:rFonts w:ascii="Arial" w:hAnsi="Arial" w:eastAsia="Arial" w:cs="Arial"/>
            <w:b w:val="0"/>
            <w:bCs w:val="0"/>
            <w:i w:val="0"/>
            <w:iCs w:val="0"/>
            <w:noProof w:val="0"/>
            <w:color w:val="B00000"/>
            <w:sz w:val="24"/>
            <w:szCs w:val="24"/>
            <w:u w:val="single"/>
            <w:lang w:val="en-GB"/>
          </w:rPr>
          <w:t>http://www.bbc.co.uk/news/uk-wales-politics-36924562</w:t>
        </w:r>
      </w:hyperlink>
      <w:r w:rsidRPr="1B66B6D7" w:rsidR="1B66B6D7">
        <w:rPr>
          <w:rFonts w:ascii="Arial" w:hAnsi="Arial" w:eastAsia="Arial" w:cs="Arial"/>
          <w:b w:val="0"/>
          <w:bCs w:val="0"/>
          <w:i w:val="0"/>
          <w:iCs w:val="0"/>
          <w:noProof w:val="0"/>
          <w:color w:val="B00000"/>
          <w:sz w:val="24"/>
          <w:szCs w:val="24"/>
          <w:u w:val="single"/>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[Accessed: 27/03/18]</w:t>
      </w:r>
    </w:p>
    <w:p w:rsidR="1B66B6D7" w:rsidP="1B66B6D7" w:rsidRDefault="1B66B6D7" w14:noSpellErr="1" w14:paraId="03DFAB0D" w14:textId="0E7A9028">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Cardiff: Welsh Government (2015)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Curriculum for Wales. </w:t>
      </w:r>
      <w:r w:rsidRPr="1B66B6D7" w:rsidR="1B66B6D7">
        <w:rPr>
          <w:rFonts w:ascii="Arial" w:hAnsi="Arial" w:eastAsia="Arial" w:cs="Arial"/>
          <w:b w:val="0"/>
          <w:bCs w:val="0"/>
          <w:i w:val="0"/>
          <w:iCs w:val="0"/>
          <w:noProof w:val="0"/>
          <w:color w:val="000000" w:themeColor="text1" w:themeTint="FF" w:themeShade="FF"/>
          <w:sz w:val="24"/>
          <w:szCs w:val="24"/>
          <w:lang w:val="en-GB"/>
        </w:rPr>
        <w:t>Cardiff, Foundation Phase Framework.</w:t>
      </w:r>
    </w:p>
    <w:p w:rsidR="1B66B6D7" w:rsidP="1B66B6D7" w:rsidRDefault="1B66B6D7" w14:noSpellErr="1" w14:paraId="70660D05" w14:textId="6C2F5A41">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Carey, E. (2011)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Cognitive gains in 7-month-old bilingual infants. </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[online] Available at: </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hyperlink r:id="R85cf6f86729c4d26">
        <w:r w:rsidRPr="1B66B6D7" w:rsidR="1B66B6D7">
          <w:rPr>
            <w:rStyle w:val="Hyperlink"/>
            <w:rFonts w:ascii="Arial" w:hAnsi="Arial" w:eastAsia="Arial" w:cs="Arial"/>
            <w:b w:val="0"/>
            <w:bCs w:val="0"/>
            <w:i w:val="0"/>
            <w:iCs w:val="0"/>
            <w:noProof w:val="0"/>
            <w:color w:val="0563C1"/>
            <w:sz w:val="24"/>
            <w:szCs w:val="24"/>
            <w:u w:val="single"/>
            <w:lang w:val="en-GB"/>
          </w:rPr>
          <w:t>file:///C:/Users/Power/AppData/Local/Packages/Microsoft.MicrosoftEdge_8wekyb3d8bbwe/TempState/Downloads/PNAS-2009-Kov+Ã­cs-6556-60.pdf</w:t>
        </w:r>
      </w:hyperlink>
      <w:r w:rsidRPr="1B66B6D7" w:rsidR="1B66B6D7">
        <w:rPr>
          <w:rFonts w:ascii="Arial" w:hAnsi="Arial" w:eastAsia="Arial" w:cs="Arial"/>
          <w:b w:val="0"/>
          <w:bCs w:val="0"/>
          <w:i w:val="0"/>
          <w:iCs w:val="0"/>
          <w:noProof w:val="0"/>
          <w:color w:val="0563C1"/>
          <w:sz w:val="24"/>
          <w:szCs w:val="24"/>
          <w:u w:val="single"/>
          <w:lang w:val="en-GB"/>
        </w:rPr>
        <w:t xml:space="preserve"> [Accessed: 27/03/18]</w:t>
      </w:r>
    </w:p>
    <w:p w:rsidR="1B66B6D7" w:rsidP="1B66B6D7" w:rsidRDefault="1B66B6D7" w14:paraId="703A5559" w14:textId="1D639057">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Curriculum </w:t>
      </w:r>
      <w:proofErr w:type="spellStart"/>
      <w:r w:rsidRPr="1B66B6D7" w:rsidR="1B66B6D7">
        <w:rPr>
          <w:rFonts w:ascii="Arial" w:hAnsi="Arial" w:eastAsia="Arial" w:cs="Arial"/>
          <w:b w:val="0"/>
          <w:bCs w:val="0"/>
          <w:i w:val="0"/>
          <w:iCs w:val="0"/>
          <w:noProof w:val="0"/>
          <w:color w:val="000000" w:themeColor="text1" w:themeTint="FF" w:themeShade="FF"/>
          <w:sz w:val="24"/>
          <w:szCs w:val="24"/>
          <w:lang w:val="en-GB"/>
        </w:rPr>
        <w:t>Cymreig</w:t>
      </w:r>
      <w:proofErr w:type="spellEnd"/>
      <w:r w:rsidRPr="1B66B6D7" w:rsidR="1B66B6D7">
        <w:rPr>
          <w:rFonts w:ascii="Arial" w:hAnsi="Arial" w:eastAsia="Arial" w:cs="Arial"/>
          <w:b w:val="0"/>
          <w:bCs w:val="0"/>
          <w:i w:val="0"/>
          <w:iCs w:val="0"/>
          <w:noProof w:val="0"/>
          <w:color w:val="000000" w:themeColor="text1" w:themeTint="FF" w:themeShade="FF"/>
          <w:sz w:val="24"/>
          <w:szCs w:val="24"/>
          <w:lang w:val="en-GB"/>
        </w:rPr>
        <w:t xml:space="preserve"> (2003)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Developing the Curriculum </w:t>
      </w:r>
      <w:proofErr w:type="spellStart"/>
      <w:r w:rsidRPr="1B66B6D7" w:rsidR="1B66B6D7">
        <w:rPr>
          <w:rFonts w:ascii="Arial" w:hAnsi="Arial" w:eastAsia="Arial" w:cs="Arial"/>
          <w:b w:val="0"/>
          <w:bCs w:val="0"/>
          <w:i w:val="1"/>
          <w:iCs w:val="1"/>
          <w:noProof w:val="0"/>
          <w:color w:val="000000" w:themeColor="text1" w:themeTint="FF" w:themeShade="FF"/>
          <w:sz w:val="24"/>
          <w:szCs w:val="24"/>
          <w:lang w:val="en-GB"/>
        </w:rPr>
        <w:t>Cymreig</w:t>
      </w:r>
      <w:proofErr w:type="spellEnd"/>
      <w:r w:rsidRPr="1B66B6D7" w:rsidR="1B66B6D7">
        <w:rPr>
          <w:rFonts w:ascii="Arial" w:hAnsi="Arial" w:eastAsia="Arial" w:cs="Arial"/>
          <w:b w:val="0"/>
          <w:bCs w:val="0"/>
          <w:i w:val="1"/>
          <w:iCs w:val="1"/>
          <w:noProof w:val="0"/>
          <w:color w:val="000000" w:themeColor="text1" w:themeTint="FF" w:themeShade="FF"/>
          <w:sz w:val="24"/>
          <w:szCs w:val="24"/>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Cardiff: ACCAC.</w:t>
      </w:r>
    </w:p>
    <w:p w:rsidR="1B66B6D7" w:rsidP="1B66B6D7" w:rsidRDefault="1B66B6D7" w14:noSpellErr="1" w14:paraId="0A722FD1" w14:textId="72882C0B">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The understood Team (No date)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3 Areas of executive function' </w:t>
      </w:r>
      <w:r w:rsidRPr="1B66B6D7" w:rsidR="1B66B6D7">
        <w:rPr>
          <w:rFonts w:ascii="Arial" w:hAnsi="Arial" w:eastAsia="Arial" w:cs="Arial"/>
          <w:b w:val="0"/>
          <w:bCs w:val="0"/>
          <w:i w:val="0"/>
          <w:iCs w:val="0"/>
          <w:noProof w:val="0"/>
          <w:color w:val="000000" w:themeColor="text1" w:themeTint="FF" w:themeShade="FF"/>
          <w:sz w:val="24"/>
          <w:szCs w:val="24"/>
          <w:lang w:val="en-GB"/>
        </w:rPr>
        <w:t>[Online] Available at:    [Accessed:26/03/18]</w:t>
      </w:r>
    </w:p>
    <w:p w:rsidR="1B66B6D7" w:rsidP="1B66B6D7" w:rsidRDefault="1B66B6D7" w14:noSpellErr="1" w14:paraId="3ADA7906" w14:textId="6A276B75">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Estyn. (2013) </w:t>
      </w:r>
      <w:r w:rsidRPr="1B66B6D7" w:rsidR="1B66B6D7">
        <w:rPr>
          <w:rFonts w:ascii="Arial" w:hAnsi="Arial" w:eastAsia="Arial" w:cs="Arial"/>
          <w:b w:val="0"/>
          <w:bCs w:val="0"/>
          <w:i w:val="1"/>
          <w:iCs w:val="1"/>
          <w:noProof w:val="0"/>
          <w:color w:val="000000" w:themeColor="text1" w:themeTint="FF" w:themeShade="FF"/>
          <w:sz w:val="24"/>
          <w:szCs w:val="24"/>
          <w:lang w:val="en-GB"/>
        </w:rPr>
        <w:t>Welsh Language Development in the Foundation Phase 2013.</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Wales: Her </w:t>
      </w:r>
      <w:r w:rsidRPr="1B66B6D7" w:rsidR="1B66B6D7">
        <w:rPr>
          <w:rFonts w:ascii="Arial" w:hAnsi="Arial" w:eastAsia="Arial" w:cs="Arial"/>
          <w:b w:val="0"/>
          <w:bCs w:val="0"/>
          <w:i w:val="0"/>
          <w:iCs w:val="0"/>
          <w:noProof w:val="0"/>
          <w:color w:val="000000" w:themeColor="text1" w:themeTint="FF" w:themeShade="FF"/>
          <w:sz w:val="24"/>
          <w:szCs w:val="24"/>
          <w:lang w:val="en-GB"/>
        </w:rPr>
        <w:t>majesties inspectorate for Education and training in Wales.</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p>
    <w:p w:rsidR="1B66B6D7" w:rsidP="1B66B6D7" w:rsidRDefault="1B66B6D7" w14:noSpellErr="1" w14:paraId="1F86AB8A" w14:textId="73807F2C">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Estyn. (2014) Promoting Welsh Language [Online] Available at: </w:t>
      </w:r>
      <w:hyperlink r:id="Rca228e38af524bf6">
        <w:r w:rsidRPr="1B66B6D7" w:rsidR="1B66B6D7">
          <w:rPr>
            <w:rStyle w:val="Hyperlink"/>
            <w:rFonts w:ascii="Arial" w:hAnsi="Arial" w:eastAsia="Arial" w:cs="Arial"/>
            <w:b w:val="0"/>
            <w:bCs w:val="0"/>
            <w:i w:val="0"/>
            <w:iCs w:val="0"/>
            <w:noProof w:val="0"/>
            <w:color w:val="0563C1"/>
            <w:sz w:val="24"/>
            <w:szCs w:val="24"/>
            <w:u w:val="single"/>
            <w:lang w:val="en-GB"/>
          </w:rPr>
          <w:t>https://www.estyn.gov.wales/effective-practice/promoting-welsh-language</w:t>
        </w:r>
      </w:hyperlink>
      <w:r w:rsidRPr="1B66B6D7" w:rsidR="1B66B6D7">
        <w:rPr>
          <w:rFonts w:ascii="Arial" w:hAnsi="Arial" w:eastAsia="Arial" w:cs="Arial"/>
          <w:b w:val="0"/>
          <w:bCs w:val="0"/>
          <w:i w:val="0"/>
          <w:iCs w:val="0"/>
          <w:noProof w:val="0"/>
          <w:color w:val="0563C1"/>
          <w:sz w:val="24"/>
          <w:szCs w:val="24"/>
          <w:u w:val="single"/>
          <w:lang w:val="en-GB"/>
        </w:rPr>
        <w:t xml:space="preserve"> [accessed: 27/03/18]</w:t>
      </w:r>
    </w:p>
    <w:p w:rsidR="1B66B6D7" w:rsidP="1B66B6D7" w:rsidRDefault="1B66B6D7" w14:noSpellErr="1" w14:paraId="045D53EF" w14:textId="23D26456">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Gershon, M. (2011)</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 </w:t>
      </w:r>
      <w:r w:rsidRPr="1B66B6D7" w:rsidR="1B66B6D7">
        <w:rPr>
          <w:rFonts w:ascii="Arial" w:hAnsi="Arial" w:eastAsia="Arial" w:cs="Arial"/>
          <w:b w:val="0"/>
          <w:bCs w:val="0"/>
          <w:i w:val="1"/>
          <w:iCs w:val="1"/>
          <w:noProof w:val="0"/>
          <w:color w:val="121212"/>
          <w:sz w:val="24"/>
          <w:szCs w:val="24"/>
          <w:lang w:val="en-GB"/>
        </w:rPr>
        <w:t xml:space="preserve">How to succeed with EAL students in the classroom. </w:t>
      </w:r>
      <w:r w:rsidRPr="1B66B6D7" w:rsidR="1B66B6D7">
        <w:rPr>
          <w:rFonts w:ascii="Arial" w:hAnsi="Arial" w:eastAsia="Arial" w:cs="Arial"/>
          <w:b w:val="0"/>
          <w:bCs w:val="0"/>
          <w:i w:val="0"/>
          <w:iCs w:val="0"/>
          <w:noProof w:val="0"/>
          <w:color w:val="121212"/>
          <w:sz w:val="24"/>
          <w:szCs w:val="24"/>
          <w:lang w:val="en-GB"/>
        </w:rPr>
        <w:t xml:space="preserve">[Online] Available at: </w:t>
      </w:r>
      <w:hyperlink r:id="R2ec77af6196d4cd4">
        <w:r w:rsidRPr="1B66B6D7" w:rsidR="1B66B6D7">
          <w:rPr>
            <w:rStyle w:val="Hyperlink"/>
            <w:rFonts w:ascii="Arial" w:hAnsi="Arial" w:eastAsia="Arial" w:cs="Arial"/>
            <w:b w:val="0"/>
            <w:bCs w:val="0"/>
            <w:i w:val="1"/>
            <w:iCs w:val="1"/>
            <w:noProof w:val="0"/>
            <w:color w:val="0563C1"/>
            <w:sz w:val="24"/>
            <w:szCs w:val="24"/>
            <w:u w:val="single"/>
            <w:lang w:val="en-GB"/>
          </w:rPr>
          <w:t>https://www.theguardian.com/teacher-network/2011/nov/07/eal-students-classroom-teaching-resources</w:t>
        </w:r>
      </w:hyperlink>
      <w:r w:rsidRPr="1B66B6D7" w:rsidR="1B66B6D7">
        <w:rPr>
          <w:rFonts w:ascii="Arial" w:hAnsi="Arial" w:eastAsia="Arial" w:cs="Arial"/>
          <w:b w:val="0"/>
          <w:bCs w:val="0"/>
          <w:i w:val="1"/>
          <w:iCs w:val="1"/>
          <w:noProof w:val="0"/>
          <w:color w:val="0563C1"/>
          <w:sz w:val="24"/>
          <w:szCs w:val="24"/>
          <w:u w:val="single"/>
          <w:lang w:val="en-GB"/>
        </w:rPr>
        <w:t xml:space="preserve"> [accessed: 26/03/18]</w:t>
      </w:r>
    </w:p>
    <w:p w:rsidR="1B66B6D7" w:rsidP="1B66B6D7" w:rsidRDefault="1B66B6D7" w14:paraId="5D76327A" w14:textId="3C93E6DF">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proofErr w:type="spellStart"/>
      <w:r w:rsidRPr="1B66B6D7" w:rsidR="1B66B6D7">
        <w:rPr>
          <w:rFonts w:ascii="Arial" w:hAnsi="Arial" w:eastAsia="Arial" w:cs="Arial"/>
          <w:b w:val="0"/>
          <w:bCs w:val="0"/>
          <w:i w:val="0"/>
          <w:iCs w:val="0"/>
          <w:noProof w:val="0"/>
          <w:color w:val="000000" w:themeColor="text1" w:themeTint="FF" w:themeShade="FF"/>
          <w:sz w:val="24"/>
          <w:szCs w:val="24"/>
          <w:lang w:val="en-GB"/>
        </w:rPr>
        <w:t>Hommel</w:t>
      </w:r>
      <w:proofErr w:type="spellEnd"/>
      <w:r w:rsidRPr="1B66B6D7" w:rsidR="1B66B6D7">
        <w:rPr>
          <w:rFonts w:ascii="Arial" w:hAnsi="Arial" w:eastAsia="Arial" w:cs="Arial"/>
          <w:b w:val="0"/>
          <w:bCs w:val="0"/>
          <w:i w:val="0"/>
          <w:iCs w:val="0"/>
          <w:noProof w:val="0"/>
          <w:color w:val="000000" w:themeColor="text1" w:themeTint="FF" w:themeShade="FF"/>
          <w:sz w:val="24"/>
          <w:szCs w:val="24"/>
          <w:lang w:val="en-GB"/>
        </w:rPr>
        <w:t xml:space="preserve">, B. (2011) </w:t>
      </w:r>
      <w:r w:rsidRPr="1B66B6D7" w:rsidR="1B66B6D7">
        <w:rPr>
          <w:rFonts w:ascii="Arial" w:hAnsi="Arial" w:eastAsia="Arial" w:cs="Arial"/>
          <w:b w:val="0"/>
          <w:bCs w:val="0"/>
          <w:i w:val="1"/>
          <w:iCs w:val="1"/>
          <w:noProof w:val="0"/>
          <w:color w:val="020202"/>
          <w:sz w:val="24"/>
          <w:szCs w:val="24"/>
          <w:lang w:val="en-GB"/>
        </w:rPr>
        <w:t xml:space="preserve">Bilingualism and creativity: benefits in convergent thinking come with losses in divergent thinking. </w:t>
      </w:r>
      <w:r w:rsidRPr="1B66B6D7" w:rsidR="1B66B6D7">
        <w:rPr>
          <w:rFonts w:ascii="Arial" w:hAnsi="Arial" w:eastAsia="Arial" w:cs="Arial"/>
          <w:b w:val="0"/>
          <w:bCs w:val="0"/>
          <w:i w:val="0"/>
          <w:iCs w:val="0"/>
          <w:noProof w:val="0"/>
          <w:color w:val="020202"/>
          <w:sz w:val="24"/>
          <w:szCs w:val="24"/>
          <w:lang w:val="en-GB"/>
        </w:rPr>
        <w:t xml:space="preserve">[online] Available at: </w:t>
      </w:r>
      <w:hyperlink r:id="Re0a61954391648af">
        <w:r w:rsidRPr="1B66B6D7" w:rsidR="1B66B6D7">
          <w:rPr>
            <w:rStyle w:val="Hyperlink"/>
            <w:rFonts w:ascii="Arial" w:hAnsi="Arial" w:eastAsia="Arial" w:cs="Arial"/>
            <w:b w:val="0"/>
            <w:bCs w:val="0"/>
            <w:i w:val="1"/>
            <w:iCs w:val="1"/>
            <w:noProof w:val="0"/>
            <w:color w:val="0563C1"/>
            <w:sz w:val="24"/>
            <w:szCs w:val="24"/>
            <w:u w:val="single"/>
            <w:lang w:val="en-GB"/>
          </w:rPr>
          <w:t>https://www.frontiersin.org/articles/10.3389/fpsyg.2011.00273/full</w:t>
        </w:r>
      </w:hyperlink>
      <w:r w:rsidRPr="1B66B6D7" w:rsidR="1B66B6D7">
        <w:rPr>
          <w:rFonts w:ascii="Arial" w:hAnsi="Arial" w:eastAsia="Arial" w:cs="Arial"/>
          <w:b w:val="0"/>
          <w:bCs w:val="0"/>
          <w:i w:val="1"/>
          <w:iCs w:val="1"/>
          <w:noProof w:val="0"/>
          <w:color w:val="0563C1"/>
          <w:sz w:val="24"/>
          <w:szCs w:val="24"/>
          <w:u w:val="single"/>
          <w:lang w:val="en-GB"/>
        </w:rPr>
        <w:t xml:space="preserve"> [</w:t>
      </w:r>
      <w:r w:rsidRPr="1B66B6D7" w:rsidR="1B66B6D7">
        <w:rPr>
          <w:rFonts w:ascii="Arial" w:hAnsi="Arial" w:eastAsia="Arial" w:cs="Arial"/>
          <w:b w:val="0"/>
          <w:bCs w:val="0"/>
          <w:i w:val="0"/>
          <w:iCs w:val="0"/>
          <w:noProof w:val="0"/>
          <w:color w:val="000000" w:themeColor="text1" w:themeTint="FF" w:themeShade="FF"/>
          <w:sz w:val="24"/>
          <w:szCs w:val="24"/>
          <w:lang w:val="en-GB"/>
        </w:rPr>
        <w:t>Accessed:26/03/18]</w:t>
      </w:r>
    </w:p>
    <w:p w:rsidR="1B66B6D7" w:rsidP="1B66B6D7" w:rsidRDefault="1B66B6D7" w14:noSpellErr="1" w14:paraId="686B4C47" w14:textId="3F398C5B">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Nelson, J. (2017)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Being Bilingual: Connecting With Others </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[online] </w:t>
      </w:r>
      <w:r w:rsidRPr="1B66B6D7" w:rsidR="1B66B6D7">
        <w:rPr>
          <w:rFonts w:ascii="Arial" w:hAnsi="Arial" w:eastAsia="Arial" w:cs="Arial"/>
          <w:b w:val="0"/>
          <w:bCs w:val="0"/>
          <w:i w:val="0"/>
          <w:iCs w:val="0"/>
          <w:noProof w:val="0"/>
          <w:color w:val="000000" w:themeColor="text1" w:themeTint="FF" w:themeShade="FF"/>
          <w:sz w:val="24"/>
          <w:szCs w:val="24"/>
          <w:lang w:val="en-GB"/>
        </w:rPr>
        <w:t>Available at: [Accessed:26/03/18]</w:t>
      </w:r>
    </w:p>
    <w:p w:rsidR="1B66B6D7" w:rsidP="1B66B6D7" w:rsidRDefault="1B66B6D7" w14:noSpellErr="1" w14:paraId="74FD5818" w14:textId="580A1765">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PLB, (no date)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Learning by </w:t>
      </w:r>
      <w:r w:rsidRPr="1B66B6D7" w:rsidR="1B66B6D7">
        <w:rPr>
          <w:rFonts w:ascii="Arial" w:hAnsi="Arial" w:eastAsia="Arial" w:cs="Arial"/>
          <w:b w:val="0"/>
          <w:bCs w:val="0"/>
          <w:i w:val="1"/>
          <w:iCs w:val="1"/>
          <w:noProof w:val="0"/>
          <w:color w:val="000000" w:themeColor="text1" w:themeTint="FF" w:themeShade="FF"/>
          <w:sz w:val="24"/>
          <w:szCs w:val="24"/>
          <w:lang w:val="en-GB"/>
        </w:rPr>
        <w:t>repetition</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 Does it work? </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[online] Available at: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 </w:t>
      </w:r>
      <w:hyperlink r:id="R4622c909b56c4ffb">
        <w:r w:rsidRPr="1B66B6D7" w:rsidR="1B66B6D7">
          <w:rPr>
            <w:rStyle w:val="Hyperlink"/>
            <w:rFonts w:ascii="Arial" w:hAnsi="Arial" w:eastAsia="Arial" w:cs="Arial"/>
            <w:b w:val="0"/>
            <w:bCs w:val="0"/>
            <w:i w:val="0"/>
            <w:iCs w:val="0"/>
            <w:noProof w:val="0"/>
            <w:color w:val="0563C1"/>
            <w:sz w:val="24"/>
            <w:szCs w:val="24"/>
            <w:u w:val="single"/>
            <w:lang w:val="en-GB"/>
          </w:rPr>
          <w:t>https://k12teacherstaffdevelopment.com/tlb/learning-by-repetition-does-it-work/</w:t>
        </w:r>
      </w:hyperlink>
      <w:r w:rsidRPr="1B66B6D7" w:rsidR="1B66B6D7">
        <w:rPr>
          <w:rFonts w:ascii="Arial" w:hAnsi="Arial" w:eastAsia="Arial" w:cs="Arial"/>
          <w:b w:val="0"/>
          <w:bCs w:val="0"/>
          <w:i w:val="0"/>
          <w:iCs w:val="0"/>
          <w:noProof w:val="0"/>
          <w:color w:val="0563C1"/>
          <w:sz w:val="24"/>
          <w:szCs w:val="24"/>
          <w:u w:val="single"/>
          <w:lang w:val="en-GB"/>
        </w:rPr>
        <w:t xml:space="preserve"> [Accessed: 27/03/18]</w:t>
      </w:r>
    </w:p>
    <w:p w:rsidR="1B66B6D7" w:rsidP="1B66B6D7" w:rsidRDefault="1B66B6D7" w14:paraId="07E43CEF" w14:textId="02098AA0">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Thomson, N. (2012)</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 </w:t>
      </w:r>
      <w:r w:rsidRPr="1B66B6D7" w:rsidR="1B66B6D7">
        <w:rPr>
          <w:rFonts w:ascii="Arial" w:hAnsi="Arial" w:eastAsia="Arial" w:cs="Arial"/>
          <w:b w:val="0"/>
          <w:bCs w:val="0"/>
          <w:i w:val="1"/>
          <w:iCs w:val="1"/>
          <w:noProof w:val="0"/>
          <w:color w:val="000000" w:themeColor="text1" w:themeTint="FF" w:themeShade="FF"/>
          <w:sz w:val="24"/>
          <w:szCs w:val="24"/>
          <w:lang w:val="en-GB"/>
        </w:rPr>
        <w:t xml:space="preserve">Language Teaching Strategies and Techniques Used to Support Students Learning in a Language other than Their Mother </w:t>
      </w:r>
      <w:proofErr w:type="spellStart"/>
      <w:r w:rsidRPr="1B66B6D7" w:rsidR="1B66B6D7">
        <w:rPr>
          <w:rFonts w:ascii="Arial" w:hAnsi="Arial" w:eastAsia="Arial" w:cs="Arial"/>
          <w:b w:val="0"/>
          <w:bCs w:val="0"/>
          <w:i w:val="1"/>
          <w:iCs w:val="1"/>
          <w:noProof w:val="0"/>
          <w:color w:val="000000" w:themeColor="text1" w:themeTint="FF" w:themeShade="FF"/>
          <w:sz w:val="24"/>
          <w:szCs w:val="24"/>
          <w:lang w:val="en-GB"/>
        </w:rPr>
        <w:t>Tounge</w:t>
      </w:r>
      <w:proofErr w:type="spellEnd"/>
      <w:r w:rsidRPr="1B66B6D7" w:rsidR="1B66B6D7">
        <w:rPr>
          <w:rFonts w:ascii="Arial" w:hAnsi="Arial" w:eastAsia="Arial" w:cs="Arial"/>
          <w:b w:val="0"/>
          <w:bCs w:val="0"/>
          <w:i w:val="1"/>
          <w:iCs w:val="1"/>
          <w:noProof w:val="0"/>
          <w:color w:val="000000" w:themeColor="text1" w:themeTint="FF" w:themeShade="FF"/>
          <w:sz w:val="24"/>
          <w:szCs w:val="24"/>
          <w:lang w:val="en-GB"/>
        </w:rPr>
        <w:t>.</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England: Executive summary. </w:t>
      </w:r>
    </w:p>
    <w:p w:rsidR="1B66B6D7" w:rsidP="1B66B6D7" w:rsidRDefault="1B66B6D7" w14:paraId="41371D3F" w14:textId="42187A5C">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B66B6D7" w:rsidR="1B66B6D7">
        <w:rPr>
          <w:rFonts w:ascii="Arial" w:hAnsi="Arial" w:eastAsia="Arial" w:cs="Arial"/>
          <w:b w:val="0"/>
          <w:bCs w:val="0"/>
          <w:i w:val="0"/>
          <w:iCs w:val="0"/>
          <w:noProof w:val="0"/>
          <w:color w:val="000000" w:themeColor="text1" w:themeTint="FF" w:themeShade="FF"/>
          <w:sz w:val="24"/>
          <w:szCs w:val="24"/>
          <w:lang w:val="en-GB"/>
        </w:rPr>
        <w:t xml:space="preserve">Vince, G (2016) </w:t>
      </w:r>
      <w:r w:rsidRPr="1B66B6D7" w:rsidR="1B66B6D7">
        <w:rPr>
          <w:rFonts w:ascii="Arial" w:hAnsi="Arial" w:eastAsia="Arial" w:cs="Arial"/>
          <w:b w:val="0"/>
          <w:bCs w:val="0"/>
          <w:i w:val="1"/>
          <w:iCs w:val="1"/>
          <w:noProof w:val="0"/>
          <w:color w:val="000000" w:themeColor="text1" w:themeTint="FF" w:themeShade="FF"/>
          <w:sz w:val="24"/>
          <w:szCs w:val="24"/>
          <w:lang w:val="en-GB"/>
        </w:rPr>
        <w:t>The amazing benefits of being bilingual</w:t>
      </w:r>
      <w:r w:rsidRPr="1B66B6D7" w:rsidR="1B66B6D7">
        <w:rPr>
          <w:rFonts w:ascii="Arial" w:hAnsi="Arial" w:eastAsia="Arial" w:cs="Arial"/>
          <w:b w:val="0"/>
          <w:bCs w:val="0"/>
          <w:i w:val="0"/>
          <w:iCs w:val="0"/>
          <w:noProof w:val="0"/>
          <w:color w:val="000000" w:themeColor="text1" w:themeTint="FF" w:themeShade="FF"/>
          <w:sz w:val="24"/>
          <w:szCs w:val="24"/>
          <w:lang w:val="en-GB"/>
        </w:rPr>
        <w:t xml:space="preserve"> [</w:t>
      </w:r>
      <w:proofErr w:type="spellStart"/>
      <w:r w:rsidRPr="1B66B6D7" w:rsidR="1B66B6D7">
        <w:rPr>
          <w:rFonts w:ascii="Arial" w:hAnsi="Arial" w:eastAsia="Arial" w:cs="Arial"/>
          <w:b w:val="0"/>
          <w:bCs w:val="0"/>
          <w:i w:val="0"/>
          <w:iCs w:val="0"/>
          <w:noProof w:val="0"/>
          <w:color w:val="000000" w:themeColor="text1" w:themeTint="FF" w:themeShade="FF"/>
          <w:sz w:val="24"/>
          <w:szCs w:val="24"/>
          <w:lang w:val="en-GB"/>
        </w:rPr>
        <w:t>onlince</w:t>
      </w:r>
      <w:proofErr w:type="spellEnd"/>
      <w:r w:rsidRPr="1B66B6D7" w:rsidR="1B66B6D7">
        <w:rPr>
          <w:rFonts w:ascii="Arial" w:hAnsi="Arial" w:eastAsia="Arial" w:cs="Arial"/>
          <w:b w:val="0"/>
          <w:bCs w:val="0"/>
          <w:i w:val="0"/>
          <w:iCs w:val="0"/>
          <w:noProof w:val="0"/>
          <w:color w:val="000000" w:themeColor="text1" w:themeTint="FF" w:themeShade="FF"/>
          <w:sz w:val="24"/>
          <w:szCs w:val="24"/>
          <w:lang w:val="en-GB"/>
        </w:rPr>
        <w:t xml:space="preserve">] Available at: </w:t>
      </w:r>
      <w:hyperlink r:id="R6cd82744d56e498f">
        <w:r w:rsidRPr="1B66B6D7" w:rsidR="1B66B6D7">
          <w:rPr>
            <w:rStyle w:val="Hyperlink"/>
            <w:rFonts w:ascii="Arial" w:hAnsi="Arial" w:eastAsia="Arial" w:cs="Arial"/>
            <w:b w:val="0"/>
            <w:bCs w:val="0"/>
            <w:i w:val="0"/>
            <w:iCs w:val="0"/>
            <w:noProof w:val="0"/>
            <w:color w:val="0563C1"/>
            <w:sz w:val="24"/>
            <w:szCs w:val="24"/>
            <w:u w:val="single"/>
            <w:lang w:val="en-GB"/>
          </w:rPr>
          <w:t>http://www.bbc.com/future/story/20160811-the-amazing-benefits-of-being-bilingual</w:t>
        </w:r>
      </w:hyperlink>
      <w:r w:rsidRPr="1B66B6D7" w:rsidR="1B66B6D7">
        <w:rPr>
          <w:rFonts w:ascii="Arial" w:hAnsi="Arial" w:eastAsia="Arial" w:cs="Arial"/>
          <w:b w:val="0"/>
          <w:bCs w:val="0"/>
          <w:i w:val="0"/>
          <w:iCs w:val="0"/>
          <w:noProof w:val="0"/>
          <w:color w:val="0563C1"/>
          <w:sz w:val="24"/>
          <w:szCs w:val="24"/>
          <w:u w:val="single"/>
          <w:lang w:val="en-GB"/>
        </w:rPr>
        <w:t xml:space="preserve"> [Accessed:28/03/18]</w:t>
      </w:r>
    </w:p>
    <w:p w:rsidR="1B66B6D7" w:rsidP="1B66B6D7" w:rsidRDefault="1B66B6D7" w14:noSpellErr="1" w14:paraId="737E729E" w14:textId="4C5395EB">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33c3e3d17abe4e17"/>
      <w:footerReference w:type="default" r:id="R2d7dd5f4ddd540d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82D7F4E" w:rsidTr="782D7F4E" w14:paraId="6C4DF990">
      <w:tc>
        <w:tcPr>
          <w:tcW w:w="3009" w:type="dxa"/>
          <w:tcMar/>
        </w:tcPr>
        <w:p w:rsidR="782D7F4E" w:rsidP="782D7F4E" w:rsidRDefault="782D7F4E" w14:paraId="7889C31A" w14:textId="576D3F41">
          <w:pPr>
            <w:pStyle w:val="Header"/>
            <w:bidi w:val="0"/>
            <w:ind w:left="-115"/>
            <w:jc w:val="left"/>
          </w:pPr>
        </w:p>
      </w:tc>
      <w:tc>
        <w:tcPr>
          <w:tcW w:w="3009" w:type="dxa"/>
          <w:tcMar/>
        </w:tcPr>
        <w:p w:rsidR="782D7F4E" w:rsidP="782D7F4E" w:rsidRDefault="782D7F4E" w14:paraId="3A5591A8" w14:textId="277D340E">
          <w:pPr>
            <w:pStyle w:val="Header"/>
            <w:bidi w:val="0"/>
            <w:jc w:val="center"/>
          </w:pPr>
        </w:p>
      </w:tc>
      <w:tc>
        <w:tcPr>
          <w:tcW w:w="3009" w:type="dxa"/>
          <w:tcMar/>
        </w:tcPr>
        <w:p w:rsidR="782D7F4E" w:rsidP="782D7F4E" w:rsidRDefault="782D7F4E" w14:noSpellErr="1" w14:paraId="6A49844A" w14:textId="0658B488">
          <w:pPr>
            <w:pStyle w:val="Header"/>
            <w:bidi w:val="0"/>
            <w:ind w:right="-115"/>
            <w:jc w:val="right"/>
          </w:pPr>
          <w:r>
            <w:fldChar w:fldCharType="begin"/>
          </w:r>
          <w:r>
            <w:instrText xml:space="preserve">PAGE</w:instrText>
          </w:r>
          <w:r>
            <w:fldChar w:fldCharType="end"/>
          </w:r>
        </w:p>
      </w:tc>
    </w:tr>
  </w:tbl>
  <w:p w:rsidR="782D7F4E" w:rsidP="782D7F4E" w:rsidRDefault="782D7F4E" w14:paraId="12916D85" w14:textId="55760CD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82D7F4E" w:rsidTr="782D7F4E" w14:paraId="2E63BEEB">
      <w:tc>
        <w:tcPr>
          <w:tcW w:w="3009" w:type="dxa"/>
          <w:tcMar/>
        </w:tcPr>
        <w:p w:rsidR="782D7F4E" w:rsidP="782D7F4E" w:rsidRDefault="782D7F4E" w14:paraId="69C1582D" w14:textId="01451B6B">
          <w:pPr>
            <w:pStyle w:val="Header"/>
            <w:bidi w:val="0"/>
            <w:ind w:left="-115"/>
            <w:jc w:val="left"/>
          </w:pPr>
          <w:r w:rsidR="782D7F4E">
            <w:rPr/>
            <w:t>1302308</w:t>
          </w:r>
        </w:p>
        <w:p w:rsidR="782D7F4E" w:rsidP="782D7F4E" w:rsidRDefault="782D7F4E" w14:noSpellErr="1" w14:paraId="74EA29CE" w14:textId="13488815">
          <w:pPr>
            <w:pStyle w:val="Header"/>
            <w:bidi w:val="0"/>
            <w:ind w:left="-115"/>
            <w:jc w:val="left"/>
          </w:pPr>
          <w:r w:rsidR="782D7F4E">
            <w:rPr/>
            <w:t>EAEE4011</w:t>
          </w:r>
        </w:p>
      </w:tc>
      <w:tc>
        <w:tcPr>
          <w:tcW w:w="3009" w:type="dxa"/>
          <w:tcMar/>
        </w:tcPr>
        <w:p w:rsidR="782D7F4E" w:rsidP="782D7F4E" w:rsidRDefault="782D7F4E" w14:paraId="0B7291B8" w14:textId="13623EFF">
          <w:pPr>
            <w:pStyle w:val="Header"/>
            <w:bidi w:val="0"/>
            <w:jc w:val="center"/>
          </w:pPr>
        </w:p>
      </w:tc>
      <w:tc>
        <w:tcPr>
          <w:tcW w:w="3009" w:type="dxa"/>
          <w:tcMar/>
        </w:tcPr>
        <w:p w:rsidR="782D7F4E" w:rsidP="782D7F4E" w:rsidRDefault="782D7F4E" w14:paraId="16F824E7" w14:textId="06AF85D6">
          <w:pPr>
            <w:pStyle w:val="Header"/>
            <w:bidi w:val="0"/>
            <w:ind w:right="-115"/>
            <w:jc w:val="right"/>
          </w:pPr>
        </w:p>
      </w:tc>
    </w:tr>
  </w:tbl>
  <w:p w:rsidR="782D7F4E" w:rsidP="782D7F4E" w:rsidRDefault="782D7F4E" w14:paraId="5084062C" w14:textId="34EF5C23">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F536AF"/>
  <w15:docId w15:val="{4d082b8c-9553-4aa9-a315-f01297445021}"/>
  <w:rsids>
    <w:rsidRoot w:val="45F536AF"/>
    <w:rsid w:val="09EACE14"/>
    <w:rsid w:val="1B66B6D7"/>
    <w:rsid w:val="45F536AF"/>
    <w:rsid w:val="574FFB47"/>
    <w:rsid w:val="782D7F4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3c3e3d17abe4e17" /><Relationship Type="http://schemas.openxmlformats.org/officeDocument/2006/relationships/footer" Target="/word/footer.xml" Id="R2d7dd5f4ddd540d9" /><Relationship Type="http://schemas.openxmlformats.org/officeDocument/2006/relationships/numbering" Target="/word/numbering.xml" Id="R064bb8ecd856476c" /><Relationship Type="http://schemas.openxmlformats.org/officeDocument/2006/relationships/hyperlink" Target="http://news.bbc.co.uk/1/hi/wales/434738.stm" TargetMode="External" Id="R94257ee1949b4324" /><Relationship Type="http://schemas.openxmlformats.org/officeDocument/2006/relationships/hyperlink" Target="http://www.bbc.co.uk/news/uk-wales-politics-36924562" TargetMode="External" Id="R3578e4648dd9496d" /><Relationship Type="http://schemas.openxmlformats.org/officeDocument/2006/relationships/hyperlink" Target="file:///C:/Users/Power/AppData/Local/Packages/Microsoft.MicrosoftEdge_8wekyb3d8bbwe/TempState/Downloads/PNAS-2009-Kov+&#195;&#173;cs-6556-60.pdf" TargetMode="External" Id="R85cf6f86729c4d26" /><Relationship Type="http://schemas.openxmlformats.org/officeDocument/2006/relationships/hyperlink" Target="https://www.estyn.gov.wales/effective-practice/promoting-welsh-language" TargetMode="External" Id="Rca228e38af524bf6" /><Relationship Type="http://schemas.openxmlformats.org/officeDocument/2006/relationships/hyperlink" Target="https://www.theguardian.com/teacher-network/2011/nov/07/eal-students-classroom-teaching-resources" TargetMode="External" Id="R2ec77af6196d4cd4" /><Relationship Type="http://schemas.openxmlformats.org/officeDocument/2006/relationships/hyperlink" Target="https://www.frontiersin.org/articles/10.3389/fpsyg.2011.00273/full" TargetMode="External" Id="Re0a61954391648af" /><Relationship Type="http://schemas.openxmlformats.org/officeDocument/2006/relationships/hyperlink" Target="https://k12teacherstaffdevelopment.com/tlb/learning-by-repetition-does-it-work/" TargetMode="External" Id="R4622c909b56c4ffb" /><Relationship Type="http://schemas.openxmlformats.org/officeDocument/2006/relationships/hyperlink" Target="http://www.bbc.com/future/story/20160811-the-amazing-benefits-of-being-bilingual" TargetMode="External" Id="R6cd82744d56e49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Power (1302308)</dc:creator>
  <keywords/>
  <dc:description/>
  <lastModifiedBy>Sophie Power (1302308)</lastModifiedBy>
  <revision>5</revision>
  <dcterms:created xsi:type="dcterms:W3CDTF">2018-03-26T15:58:45.3628567Z</dcterms:created>
  <dcterms:modified xsi:type="dcterms:W3CDTF">2018-03-28T18:00:53.3038569Z</dcterms:modified>
</coreProperties>
</file>