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0D81A" w14:textId="77777777" w:rsidR="0018439A" w:rsidRDefault="0018439A" w:rsidP="0018439A">
      <w:pPr>
        <w:jc w:val="both"/>
        <w:rPr>
          <w:rFonts w:ascii="Times New Roman" w:hAnsi="Times New Roman" w:cs="Times New Roman"/>
          <w:b/>
          <w:bCs/>
          <w:sz w:val="24"/>
          <w:szCs w:val="24"/>
        </w:rPr>
      </w:pPr>
    </w:p>
    <w:p w14:paraId="79849087" w14:textId="77777777" w:rsidR="00855216" w:rsidRPr="00684637" w:rsidRDefault="00855216" w:rsidP="0018439A">
      <w:pPr>
        <w:jc w:val="both"/>
        <w:rPr>
          <w:rFonts w:ascii="Times New Roman" w:hAnsi="Times New Roman" w:cs="Times New Roman"/>
          <w:b/>
          <w:bCs/>
          <w:sz w:val="24"/>
          <w:szCs w:val="24"/>
        </w:rPr>
      </w:pPr>
    </w:p>
    <w:p w14:paraId="0A37D992" w14:textId="77777777" w:rsidR="00855216" w:rsidRPr="00855216" w:rsidRDefault="00855216" w:rsidP="00855216">
      <w:pPr>
        <w:rPr>
          <w:b/>
          <w:bCs/>
          <w:sz w:val="28"/>
          <w:szCs w:val="28"/>
        </w:rPr>
      </w:pPr>
      <w:r w:rsidRPr="00855216">
        <w:rPr>
          <w:b/>
          <w:bCs/>
          <w:sz w:val="28"/>
          <w:szCs w:val="28"/>
        </w:rPr>
        <w:t xml:space="preserve">BA Business Management </w:t>
      </w:r>
    </w:p>
    <w:p w14:paraId="1BA27BCD" w14:textId="77777777" w:rsidR="00855216" w:rsidRPr="00855216" w:rsidRDefault="00855216" w:rsidP="00855216">
      <w:pPr>
        <w:rPr>
          <w:b/>
          <w:bCs/>
          <w:sz w:val="28"/>
          <w:szCs w:val="28"/>
        </w:rPr>
      </w:pPr>
      <w:r w:rsidRPr="00855216">
        <w:rPr>
          <w:b/>
          <w:bCs/>
          <w:sz w:val="28"/>
          <w:szCs w:val="28"/>
        </w:rPr>
        <w:t>Introducing the Modern Workplace – LCBB4003</w:t>
      </w:r>
    </w:p>
    <w:p w14:paraId="43741F12" w14:textId="77777777"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 xml:space="preserve">Lecturer: Aparna </w:t>
      </w:r>
      <w:proofErr w:type="spellStart"/>
      <w:r w:rsidRPr="00855216">
        <w:rPr>
          <w:b/>
          <w:bCs/>
          <w:sz w:val="28"/>
          <w:szCs w:val="28"/>
        </w:rPr>
        <w:t>Venkatesen</w:t>
      </w:r>
      <w:proofErr w:type="spellEnd"/>
    </w:p>
    <w:p w14:paraId="58D8C6D6" w14:textId="1B920A2C"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ASSIGNMENT 1</w:t>
      </w:r>
    </w:p>
    <w:p w14:paraId="0F50DCA8" w14:textId="77777777"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Boris Vladimirov – 2124687</w:t>
      </w:r>
    </w:p>
    <w:p w14:paraId="601F1A96" w14:textId="77777777" w:rsidR="0018439A" w:rsidRPr="00684637" w:rsidRDefault="0018439A" w:rsidP="0018439A">
      <w:pPr>
        <w:jc w:val="both"/>
        <w:rPr>
          <w:rFonts w:ascii="Times New Roman" w:hAnsi="Times New Roman" w:cs="Times New Roman"/>
          <w:b/>
          <w:bCs/>
          <w:sz w:val="24"/>
          <w:szCs w:val="24"/>
        </w:rPr>
      </w:pPr>
    </w:p>
    <w:p w14:paraId="244BCEBA" w14:textId="77777777" w:rsidR="0018439A" w:rsidRPr="00684637" w:rsidRDefault="0018439A" w:rsidP="0018439A">
      <w:pPr>
        <w:jc w:val="both"/>
        <w:rPr>
          <w:rFonts w:ascii="Times New Roman" w:hAnsi="Times New Roman" w:cs="Times New Roman"/>
          <w:b/>
          <w:bCs/>
          <w:sz w:val="24"/>
          <w:szCs w:val="24"/>
        </w:rPr>
      </w:pPr>
    </w:p>
    <w:p w14:paraId="0B466E12" w14:textId="77777777" w:rsidR="0018439A" w:rsidRDefault="0018439A" w:rsidP="0018439A">
      <w:pPr>
        <w:jc w:val="both"/>
        <w:rPr>
          <w:rFonts w:ascii="Times New Roman" w:hAnsi="Times New Roman" w:cs="Times New Roman"/>
          <w:b/>
          <w:bCs/>
          <w:sz w:val="24"/>
          <w:szCs w:val="24"/>
        </w:rPr>
      </w:pPr>
    </w:p>
    <w:p w14:paraId="4161E69F" w14:textId="1ECAC063" w:rsidR="009C53D4" w:rsidRPr="00684637" w:rsidRDefault="009C53D4" w:rsidP="009C53D4">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34366BC" wp14:editId="5C941F09">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7F95A5E" w14:textId="77777777" w:rsidR="0018439A" w:rsidRPr="00684637" w:rsidRDefault="0018439A" w:rsidP="0018439A">
      <w:pPr>
        <w:jc w:val="both"/>
        <w:rPr>
          <w:rFonts w:ascii="Times New Roman" w:hAnsi="Times New Roman" w:cs="Times New Roman"/>
          <w:b/>
          <w:bCs/>
          <w:sz w:val="24"/>
          <w:szCs w:val="24"/>
        </w:rPr>
      </w:pPr>
    </w:p>
    <w:p w14:paraId="240C99F9" w14:textId="77777777" w:rsidR="0018439A" w:rsidRPr="00684637" w:rsidRDefault="0018439A" w:rsidP="0018439A">
      <w:pPr>
        <w:jc w:val="center"/>
        <w:rPr>
          <w:rFonts w:ascii="Times New Roman" w:hAnsi="Times New Roman" w:cs="Times New Roman"/>
          <w:b/>
          <w:bCs/>
          <w:sz w:val="24"/>
          <w:szCs w:val="24"/>
        </w:rPr>
      </w:pPr>
    </w:p>
    <w:p w14:paraId="127BA66C" w14:textId="77777777" w:rsidR="0018439A" w:rsidRPr="00684637" w:rsidRDefault="0018439A" w:rsidP="0018439A">
      <w:pPr>
        <w:jc w:val="center"/>
        <w:rPr>
          <w:rFonts w:ascii="Times New Roman" w:hAnsi="Times New Roman" w:cs="Times New Roman"/>
          <w:b/>
          <w:bCs/>
          <w:sz w:val="24"/>
          <w:szCs w:val="24"/>
        </w:rPr>
      </w:pPr>
      <w:r w:rsidRPr="00684637">
        <w:rPr>
          <w:rFonts w:ascii="Times New Roman" w:hAnsi="Times New Roman" w:cs="Times New Roman"/>
          <w:b/>
          <w:bCs/>
          <w:sz w:val="24"/>
          <w:szCs w:val="24"/>
        </w:rPr>
        <w:t>INTRODUCING THE MODERN WORKPLACE</w:t>
      </w:r>
    </w:p>
    <w:p w14:paraId="2CAC4338" w14:textId="77777777" w:rsidR="0018439A" w:rsidRPr="00684637" w:rsidRDefault="0018439A" w:rsidP="0018439A">
      <w:pPr>
        <w:jc w:val="center"/>
        <w:rPr>
          <w:rFonts w:ascii="Times New Roman" w:hAnsi="Times New Roman" w:cs="Times New Roman"/>
          <w:sz w:val="24"/>
          <w:szCs w:val="24"/>
        </w:rPr>
      </w:pPr>
    </w:p>
    <w:p w14:paraId="679B87D8" w14:textId="7BE3DC32" w:rsidR="0018439A" w:rsidRPr="00C1552E" w:rsidRDefault="00E80268" w:rsidP="0018439A">
      <w:pPr>
        <w:jc w:val="center"/>
        <w:rPr>
          <w:rFonts w:ascii="Times New Roman" w:hAnsi="Times New Roman" w:cs="Times New Roman"/>
          <w:b/>
          <w:bCs/>
          <w:sz w:val="28"/>
          <w:szCs w:val="28"/>
        </w:rPr>
      </w:pPr>
      <w:r w:rsidRPr="00C1552E">
        <w:rPr>
          <w:rFonts w:ascii="Times New Roman" w:hAnsi="Times New Roman" w:cs="Times New Roman"/>
          <w:b/>
          <w:bCs/>
          <w:sz w:val="28"/>
          <w:szCs w:val="28"/>
        </w:rPr>
        <w:t xml:space="preserve">Organisational </w:t>
      </w:r>
      <w:r w:rsidR="006135AE" w:rsidRPr="00C1552E">
        <w:rPr>
          <w:rFonts w:ascii="Times New Roman" w:hAnsi="Times New Roman" w:cs="Times New Roman"/>
          <w:b/>
          <w:bCs/>
          <w:sz w:val="28"/>
          <w:szCs w:val="28"/>
        </w:rPr>
        <w:t xml:space="preserve">structure and </w:t>
      </w:r>
      <w:r w:rsidR="003E067C" w:rsidRPr="00C1552E">
        <w:rPr>
          <w:rFonts w:ascii="Times New Roman" w:hAnsi="Times New Roman" w:cs="Times New Roman"/>
          <w:b/>
          <w:bCs/>
          <w:sz w:val="28"/>
          <w:szCs w:val="28"/>
        </w:rPr>
        <w:t xml:space="preserve">factors </w:t>
      </w:r>
      <w:r w:rsidR="00E6021F" w:rsidRPr="00C1552E">
        <w:rPr>
          <w:rFonts w:ascii="Times New Roman" w:hAnsi="Times New Roman" w:cs="Times New Roman"/>
          <w:b/>
          <w:bCs/>
          <w:sz w:val="28"/>
          <w:szCs w:val="28"/>
        </w:rPr>
        <w:t xml:space="preserve">influencing </w:t>
      </w:r>
      <w:r w:rsidR="00472C31" w:rsidRPr="00C1552E">
        <w:rPr>
          <w:rFonts w:ascii="Times New Roman" w:hAnsi="Times New Roman" w:cs="Times New Roman"/>
          <w:b/>
          <w:bCs/>
          <w:sz w:val="28"/>
          <w:szCs w:val="28"/>
        </w:rPr>
        <w:t>employees’</w:t>
      </w:r>
      <w:r w:rsidR="00E6021F" w:rsidRPr="00C1552E">
        <w:rPr>
          <w:rFonts w:ascii="Times New Roman" w:hAnsi="Times New Roman" w:cs="Times New Roman"/>
          <w:b/>
          <w:bCs/>
          <w:sz w:val="28"/>
          <w:szCs w:val="28"/>
        </w:rPr>
        <w:t xml:space="preserve"> behaviour in </w:t>
      </w:r>
      <w:r w:rsidR="00472C31" w:rsidRPr="00C1552E">
        <w:rPr>
          <w:rFonts w:ascii="Times New Roman" w:hAnsi="Times New Roman" w:cs="Times New Roman"/>
          <w:b/>
          <w:bCs/>
          <w:sz w:val="28"/>
          <w:szCs w:val="28"/>
        </w:rPr>
        <w:t>Tesco.</w:t>
      </w:r>
    </w:p>
    <w:p w14:paraId="54B754C4" w14:textId="49165DF2" w:rsidR="0018439A" w:rsidRPr="00684637" w:rsidRDefault="0018439A" w:rsidP="0018439A">
      <w:pPr>
        <w:jc w:val="center"/>
        <w:rPr>
          <w:rFonts w:ascii="Times New Roman" w:hAnsi="Times New Roman" w:cs="Times New Roman"/>
          <w:sz w:val="24"/>
          <w:szCs w:val="24"/>
        </w:rPr>
      </w:pPr>
    </w:p>
    <w:p w14:paraId="183BC13E" w14:textId="77777777" w:rsidR="0018439A" w:rsidRPr="00684637" w:rsidRDefault="0018439A" w:rsidP="0018439A">
      <w:pPr>
        <w:jc w:val="center"/>
        <w:rPr>
          <w:rFonts w:ascii="Times New Roman" w:hAnsi="Times New Roman" w:cs="Times New Roman"/>
          <w:sz w:val="24"/>
          <w:szCs w:val="24"/>
        </w:rPr>
      </w:pPr>
    </w:p>
    <w:p w14:paraId="14382E58" w14:textId="77777777" w:rsidR="0018439A" w:rsidRDefault="0018439A" w:rsidP="0018439A">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960409769"/>
        <w:docPartObj>
          <w:docPartGallery w:val="Table of Contents"/>
          <w:docPartUnique/>
        </w:docPartObj>
      </w:sdtPr>
      <w:sdtEndPr>
        <w:rPr>
          <w:b/>
          <w:bCs/>
          <w:noProof/>
        </w:rPr>
      </w:sdtEndPr>
      <w:sdtContent>
        <w:p w14:paraId="4A56AEF3" w14:textId="77777777" w:rsidR="0018439A" w:rsidRPr="006425C5" w:rsidRDefault="0018439A" w:rsidP="0018439A">
          <w:pPr>
            <w:pStyle w:val="TOCHeading"/>
            <w:rPr>
              <w:rFonts w:ascii="Times New Roman" w:hAnsi="Times New Roman" w:cs="Times New Roman"/>
              <w:sz w:val="24"/>
              <w:szCs w:val="24"/>
            </w:rPr>
          </w:pPr>
          <w:r w:rsidRPr="006425C5">
            <w:rPr>
              <w:rFonts w:ascii="Times New Roman" w:hAnsi="Times New Roman" w:cs="Times New Roman"/>
              <w:sz w:val="24"/>
              <w:szCs w:val="24"/>
            </w:rPr>
            <w:t>Table of Contents</w:t>
          </w:r>
        </w:p>
        <w:p w14:paraId="16DFDD83" w14:textId="54D40CFA" w:rsidR="00FB6837" w:rsidRDefault="0018439A">
          <w:pPr>
            <w:pStyle w:val="TOC1"/>
            <w:tabs>
              <w:tab w:val="right" w:leader="dot" w:pos="9350"/>
            </w:tabs>
            <w:rPr>
              <w:rFonts w:eastAsiaTheme="minorEastAsia"/>
              <w:noProof/>
              <w:lang w:eastAsia="en-GB"/>
            </w:rPr>
          </w:pPr>
          <w:r w:rsidRPr="006425C5">
            <w:rPr>
              <w:rFonts w:ascii="Times New Roman" w:hAnsi="Times New Roman" w:cs="Times New Roman"/>
              <w:sz w:val="24"/>
              <w:szCs w:val="24"/>
            </w:rPr>
            <w:fldChar w:fldCharType="begin"/>
          </w:r>
          <w:r w:rsidRPr="006425C5">
            <w:rPr>
              <w:rFonts w:ascii="Times New Roman" w:hAnsi="Times New Roman" w:cs="Times New Roman"/>
              <w:sz w:val="24"/>
              <w:szCs w:val="24"/>
            </w:rPr>
            <w:instrText xml:space="preserve"> TOC \o "1-3" \h \z \u </w:instrText>
          </w:r>
          <w:r w:rsidRPr="006425C5">
            <w:rPr>
              <w:rFonts w:ascii="Times New Roman" w:hAnsi="Times New Roman" w:cs="Times New Roman"/>
              <w:sz w:val="24"/>
              <w:szCs w:val="24"/>
            </w:rPr>
            <w:fldChar w:fldCharType="separate"/>
          </w:r>
          <w:hyperlink w:anchor="_Toc123921270" w:history="1">
            <w:r w:rsidR="00FB6837" w:rsidRPr="00414493">
              <w:rPr>
                <w:rStyle w:val="Hyperlink"/>
                <w:noProof/>
              </w:rPr>
              <w:t>Introduction</w:t>
            </w:r>
            <w:r w:rsidR="00FB6837">
              <w:rPr>
                <w:noProof/>
                <w:webHidden/>
              </w:rPr>
              <w:tab/>
            </w:r>
            <w:r w:rsidR="00FB6837">
              <w:rPr>
                <w:noProof/>
                <w:webHidden/>
              </w:rPr>
              <w:fldChar w:fldCharType="begin"/>
            </w:r>
            <w:r w:rsidR="00FB6837">
              <w:rPr>
                <w:noProof/>
                <w:webHidden/>
              </w:rPr>
              <w:instrText xml:space="preserve"> PAGEREF _Toc123921270 \h </w:instrText>
            </w:r>
            <w:r w:rsidR="00FB6837">
              <w:rPr>
                <w:noProof/>
                <w:webHidden/>
              </w:rPr>
            </w:r>
            <w:r w:rsidR="00FB6837">
              <w:rPr>
                <w:noProof/>
                <w:webHidden/>
              </w:rPr>
              <w:fldChar w:fldCharType="separate"/>
            </w:r>
            <w:r w:rsidR="00FB6837">
              <w:rPr>
                <w:noProof/>
                <w:webHidden/>
              </w:rPr>
              <w:t>3</w:t>
            </w:r>
            <w:r w:rsidR="00FB6837">
              <w:rPr>
                <w:noProof/>
                <w:webHidden/>
              </w:rPr>
              <w:fldChar w:fldCharType="end"/>
            </w:r>
          </w:hyperlink>
        </w:p>
        <w:p w14:paraId="2541A111" w14:textId="5D17CFF1" w:rsidR="00FB6837" w:rsidRDefault="00FB6837">
          <w:pPr>
            <w:pStyle w:val="TOC1"/>
            <w:tabs>
              <w:tab w:val="right" w:leader="dot" w:pos="9350"/>
            </w:tabs>
            <w:rPr>
              <w:rFonts w:eastAsiaTheme="minorEastAsia"/>
              <w:noProof/>
              <w:lang w:eastAsia="en-GB"/>
            </w:rPr>
          </w:pPr>
          <w:hyperlink w:anchor="_Toc123921271" w:history="1">
            <w:r w:rsidRPr="00414493">
              <w:rPr>
                <w:rStyle w:val="Hyperlink"/>
                <w:noProof/>
              </w:rPr>
              <w:t>How do the organisation structure and culture affect its performance?</w:t>
            </w:r>
            <w:r>
              <w:rPr>
                <w:noProof/>
                <w:webHidden/>
              </w:rPr>
              <w:tab/>
            </w:r>
            <w:r>
              <w:rPr>
                <w:noProof/>
                <w:webHidden/>
              </w:rPr>
              <w:fldChar w:fldCharType="begin"/>
            </w:r>
            <w:r>
              <w:rPr>
                <w:noProof/>
                <w:webHidden/>
              </w:rPr>
              <w:instrText xml:space="preserve"> PAGEREF _Toc123921271 \h </w:instrText>
            </w:r>
            <w:r>
              <w:rPr>
                <w:noProof/>
                <w:webHidden/>
              </w:rPr>
            </w:r>
            <w:r>
              <w:rPr>
                <w:noProof/>
                <w:webHidden/>
              </w:rPr>
              <w:fldChar w:fldCharType="separate"/>
            </w:r>
            <w:r>
              <w:rPr>
                <w:noProof/>
                <w:webHidden/>
              </w:rPr>
              <w:t>3</w:t>
            </w:r>
            <w:r>
              <w:rPr>
                <w:noProof/>
                <w:webHidden/>
              </w:rPr>
              <w:fldChar w:fldCharType="end"/>
            </w:r>
          </w:hyperlink>
        </w:p>
        <w:p w14:paraId="61CCBEAC" w14:textId="52162F4A" w:rsidR="00FB6837" w:rsidRDefault="00FB6837">
          <w:pPr>
            <w:pStyle w:val="TOC2"/>
            <w:tabs>
              <w:tab w:val="right" w:leader="dot" w:pos="9350"/>
            </w:tabs>
            <w:rPr>
              <w:rFonts w:eastAsiaTheme="minorEastAsia"/>
              <w:noProof/>
              <w:lang w:eastAsia="en-GB"/>
            </w:rPr>
          </w:pPr>
          <w:hyperlink w:anchor="_Toc123921272" w:history="1">
            <w:r w:rsidRPr="00414493">
              <w:rPr>
                <w:rStyle w:val="Hyperlink"/>
                <w:noProof/>
              </w:rPr>
              <w:t>Tesco’s online organisational structure and performance</w:t>
            </w:r>
            <w:r>
              <w:rPr>
                <w:noProof/>
                <w:webHidden/>
              </w:rPr>
              <w:tab/>
            </w:r>
            <w:r>
              <w:rPr>
                <w:noProof/>
                <w:webHidden/>
              </w:rPr>
              <w:fldChar w:fldCharType="begin"/>
            </w:r>
            <w:r>
              <w:rPr>
                <w:noProof/>
                <w:webHidden/>
              </w:rPr>
              <w:instrText xml:space="preserve"> PAGEREF _Toc123921272 \h </w:instrText>
            </w:r>
            <w:r>
              <w:rPr>
                <w:noProof/>
                <w:webHidden/>
              </w:rPr>
            </w:r>
            <w:r>
              <w:rPr>
                <w:noProof/>
                <w:webHidden/>
              </w:rPr>
              <w:fldChar w:fldCharType="separate"/>
            </w:r>
            <w:r>
              <w:rPr>
                <w:noProof/>
                <w:webHidden/>
              </w:rPr>
              <w:t>5</w:t>
            </w:r>
            <w:r>
              <w:rPr>
                <w:noProof/>
                <w:webHidden/>
              </w:rPr>
              <w:fldChar w:fldCharType="end"/>
            </w:r>
          </w:hyperlink>
        </w:p>
        <w:p w14:paraId="06BBC0DA" w14:textId="212ACE10" w:rsidR="00FB6837" w:rsidRDefault="00FB6837">
          <w:pPr>
            <w:pStyle w:val="TOC1"/>
            <w:tabs>
              <w:tab w:val="right" w:leader="dot" w:pos="9350"/>
            </w:tabs>
            <w:rPr>
              <w:rFonts w:eastAsiaTheme="minorEastAsia"/>
              <w:noProof/>
              <w:lang w:eastAsia="en-GB"/>
            </w:rPr>
          </w:pPr>
          <w:hyperlink w:anchor="_Toc123921273" w:history="1">
            <w:r w:rsidRPr="00414493">
              <w:rPr>
                <w:rStyle w:val="Hyperlink"/>
                <w:noProof/>
              </w:rPr>
              <w:t>How do different factors in the selected organisation influence its employees’ behaviours?</w:t>
            </w:r>
            <w:r>
              <w:rPr>
                <w:noProof/>
                <w:webHidden/>
              </w:rPr>
              <w:tab/>
            </w:r>
            <w:r>
              <w:rPr>
                <w:noProof/>
                <w:webHidden/>
              </w:rPr>
              <w:fldChar w:fldCharType="begin"/>
            </w:r>
            <w:r>
              <w:rPr>
                <w:noProof/>
                <w:webHidden/>
              </w:rPr>
              <w:instrText xml:space="preserve"> PAGEREF _Toc123921273 \h </w:instrText>
            </w:r>
            <w:r>
              <w:rPr>
                <w:noProof/>
                <w:webHidden/>
              </w:rPr>
            </w:r>
            <w:r>
              <w:rPr>
                <w:noProof/>
                <w:webHidden/>
              </w:rPr>
              <w:fldChar w:fldCharType="separate"/>
            </w:r>
            <w:r>
              <w:rPr>
                <w:noProof/>
                <w:webHidden/>
              </w:rPr>
              <w:t>6</w:t>
            </w:r>
            <w:r>
              <w:rPr>
                <w:noProof/>
                <w:webHidden/>
              </w:rPr>
              <w:fldChar w:fldCharType="end"/>
            </w:r>
          </w:hyperlink>
        </w:p>
        <w:p w14:paraId="6BE2220A" w14:textId="5940228C" w:rsidR="00FB6837" w:rsidRDefault="00FB6837">
          <w:pPr>
            <w:pStyle w:val="TOC2"/>
            <w:tabs>
              <w:tab w:val="right" w:leader="dot" w:pos="9350"/>
            </w:tabs>
            <w:rPr>
              <w:rFonts w:eastAsiaTheme="minorEastAsia"/>
              <w:noProof/>
              <w:lang w:eastAsia="en-GB"/>
            </w:rPr>
          </w:pPr>
          <w:hyperlink w:anchor="_Toc123921274" w:history="1">
            <w:r w:rsidRPr="00414493">
              <w:rPr>
                <w:rStyle w:val="Hyperlink"/>
                <w:noProof/>
              </w:rPr>
              <w:t>Culture</w:t>
            </w:r>
            <w:r>
              <w:rPr>
                <w:noProof/>
                <w:webHidden/>
              </w:rPr>
              <w:tab/>
            </w:r>
            <w:r>
              <w:rPr>
                <w:noProof/>
                <w:webHidden/>
              </w:rPr>
              <w:fldChar w:fldCharType="begin"/>
            </w:r>
            <w:r>
              <w:rPr>
                <w:noProof/>
                <w:webHidden/>
              </w:rPr>
              <w:instrText xml:space="preserve"> PAGEREF _Toc123921274 \h </w:instrText>
            </w:r>
            <w:r>
              <w:rPr>
                <w:noProof/>
                <w:webHidden/>
              </w:rPr>
            </w:r>
            <w:r>
              <w:rPr>
                <w:noProof/>
                <w:webHidden/>
              </w:rPr>
              <w:fldChar w:fldCharType="separate"/>
            </w:r>
            <w:r>
              <w:rPr>
                <w:noProof/>
                <w:webHidden/>
              </w:rPr>
              <w:t>7</w:t>
            </w:r>
            <w:r>
              <w:rPr>
                <w:noProof/>
                <w:webHidden/>
              </w:rPr>
              <w:fldChar w:fldCharType="end"/>
            </w:r>
          </w:hyperlink>
        </w:p>
        <w:p w14:paraId="5D40D856" w14:textId="24B5296C" w:rsidR="00FB6837" w:rsidRDefault="00FB6837">
          <w:pPr>
            <w:pStyle w:val="TOC2"/>
            <w:tabs>
              <w:tab w:val="right" w:leader="dot" w:pos="9350"/>
            </w:tabs>
            <w:rPr>
              <w:rFonts w:eastAsiaTheme="minorEastAsia"/>
              <w:noProof/>
              <w:lang w:eastAsia="en-GB"/>
            </w:rPr>
          </w:pPr>
          <w:hyperlink w:anchor="_Toc123921275" w:history="1">
            <w:r w:rsidRPr="00414493">
              <w:rPr>
                <w:rStyle w:val="Hyperlink"/>
                <w:noProof/>
              </w:rPr>
              <w:t>Motivation</w:t>
            </w:r>
            <w:r>
              <w:rPr>
                <w:noProof/>
                <w:webHidden/>
              </w:rPr>
              <w:tab/>
            </w:r>
            <w:r>
              <w:rPr>
                <w:noProof/>
                <w:webHidden/>
              </w:rPr>
              <w:fldChar w:fldCharType="begin"/>
            </w:r>
            <w:r>
              <w:rPr>
                <w:noProof/>
                <w:webHidden/>
              </w:rPr>
              <w:instrText xml:space="preserve"> PAGEREF _Toc123921275 \h </w:instrText>
            </w:r>
            <w:r>
              <w:rPr>
                <w:noProof/>
                <w:webHidden/>
              </w:rPr>
            </w:r>
            <w:r>
              <w:rPr>
                <w:noProof/>
                <w:webHidden/>
              </w:rPr>
              <w:fldChar w:fldCharType="separate"/>
            </w:r>
            <w:r>
              <w:rPr>
                <w:noProof/>
                <w:webHidden/>
              </w:rPr>
              <w:t>8</w:t>
            </w:r>
            <w:r>
              <w:rPr>
                <w:noProof/>
                <w:webHidden/>
              </w:rPr>
              <w:fldChar w:fldCharType="end"/>
            </w:r>
          </w:hyperlink>
        </w:p>
        <w:p w14:paraId="1BB83B14" w14:textId="1509C57E" w:rsidR="00FB6837" w:rsidRDefault="00FB6837">
          <w:pPr>
            <w:pStyle w:val="TOC1"/>
            <w:tabs>
              <w:tab w:val="right" w:leader="dot" w:pos="9350"/>
            </w:tabs>
            <w:rPr>
              <w:rFonts w:eastAsiaTheme="minorEastAsia"/>
              <w:noProof/>
              <w:lang w:eastAsia="en-GB"/>
            </w:rPr>
          </w:pPr>
          <w:hyperlink w:anchor="_Toc123921276" w:history="1">
            <w:r w:rsidRPr="00414493">
              <w:rPr>
                <w:rStyle w:val="Hyperlink"/>
                <w:noProof/>
              </w:rPr>
              <w:t>Conclusion</w:t>
            </w:r>
            <w:r>
              <w:rPr>
                <w:noProof/>
                <w:webHidden/>
              </w:rPr>
              <w:tab/>
            </w:r>
            <w:r>
              <w:rPr>
                <w:noProof/>
                <w:webHidden/>
              </w:rPr>
              <w:fldChar w:fldCharType="begin"/>
            </w:r>
            <w:r>
              <w:rPr>
                <w:noProof/>
                <w:webHidden/>
              </w:rPr>
              <w:instrText xml:space="preserve"> PAGEREF _Toc123921276 \h </w:instrText>
            </w:r>
            <w:r>
              <w:rPr>
                <w:noProof/>
                <w:webHidden/>
              </w:rPr>
            </w:r>
            <w:r>
              <w:rPr>
                <w:noProof/>
                <w:webHidden/>
              </w:rPr>
              <w:fldChar w:fldCharType="separate"/>
            </w:r>
            <w:r>
              <w:rPr>
                <w:noProof/>
                <w:webHidden/>
              </w:rPr>
              <w:t>9</w:t>
            </w:r>
            <w:r>
              <w:rPr>
                <w:noProof/>
                <w:webHidden/>
              </w:rPr>
              <w:fldChar w:fldCharType="end"/>
            </w:r>
          </w:hyperlink>
        </w:p>
        <w:p w14:paraId="05BF2DF5" w14:textId="7F839F97" w:rsidR="00FB6837" w:rsidRDefault="00FB6837">
          <w:pPr>
            <w:pStyle w:val="TOC1"/>
            <w:tabs>
              <w:tab w:val="right" w:leader="dot" w:pos="9350"/>
            </w:tabs>
            <w:rPr>
              <w:rFonts w:eastAsiaTheme="minorEastAsia"/>
              <w:noProof/>
              <w:lang w:eastAsia="en-GB"/>
            </w:rPr>
          </w:pPr>
          <w:hyperlink w:anchor="_Toc123921277" w:history="1">
            <w:r w:rsidRPr="00414493">
              <w:rPr>
                <w:rStyle w:val="Hyperlink"/>
                <w:noProof/>
              </w:rPr>
              <w:t>References</w:t>
            </w:r>
            <w:r>
              <w:rPr>
                <w:noProof/>
                <w:webHidden/>
              </w:rPr>
              <w:tab/>
            </w:r>
            <w:r>
              <w:rPr>
                <w:noProof/>
                <w:webHidden/>
              </w:rPr>
              <w:fldChar w:fldCharType="begin"/>
            </w:r>
            <w:r>
              <w:rPr>
                <w:noProof/>
                <w:webHidden/>
              </w:rPr>
              <w:instrText xml:space="preserve"> PAGEREF _Toc123921277 \h </w:instrText>
            </w:r>
            <w:r>
              <w:rPr>
                <w:noProof/>
                <w:webHidden/>
              </w:rPr>
            </w:r>
            <w:r>
              <w:rPr>
                <w:noProof/>
                <w:webHidden/>
              </w:rPr>
              <w:fldChar w:fldCharType="separate"/>
            </w:r>
            <w:r>
              <w:rPr>
                <w:noProof/>
                <w:webHidden/>
              </w:rPr>
              <w:t>10</w:t>
            </w:r>
            <w:r>
              <w:rPr>
                <w:noProof/>
                <w:webHidden/>
              </w:rPr>
              <w:fldChar w:fldCharType="end"/>
            </w:r>
          </w:hyperlink>
        </w:p>
        <w:p w14:paraId="775A480E" w14:textId="1252D29E" w:rsidR="0018439A" w:rsidRDefault="0018439A" w:rsidP="0018439A">
          <w:r w:rsidRPr="006425C5">
            <w:rPr>
              <w:rFonts w:ascii="Times New Roman" w:hAnsi="Times New Roman" w:cs="Times New Roman"/>
              <w:b/>
              <w:bCs/>
              <w:noProof/>
              <w:sz w:val="24"/>
              <w:szCs w:val="24"/>
            </w:rPr>
            <w:fldChar w:fldCharType="end"/>
          </w:r>
        </w:p>
      </w:sdtContent>
    </w:sdt>
    <w:p w14:paraId="5D8B3C6B" w14:textId="77777777" w:rsidR="0018439A" w:rsidRPr="00684637" w:rsidRDefault="0018439A" w:rsidP="0018439A">
      <w:pPr>
        <w:jc w:val="center"/>
        <w:rPr>
          <w:rFonts w:ascii="Times New Roman" w:hAnsi="Times New Roman" w:cs="Times New Roman"/>
          <w:sz w:val="24"/>
          <w:szCs w:val="24"/>
        </w:rPr>
      </w:pPr>
    </w:p>
    <w:p w14:paraId="4199AE1C" w14:textId="77777777" w:rsidR="0018439A" w:rsidRPr="00684637" w:rsidRDefault="0018439A" w:rsidP="0018439A">
      <w:pPr>
        <w:jc w:val="both"/>
        <w:rPr>
          <w:rFonts w:ascii="Times New Roman" w:hAnsi="Times New Roman" w:cs="Times New Roman"/>
          <w:sz w:val="24"/>
          <w:szCs w:val="24"/>
        </w:rPr>
      </w:pPr>
    </w:p>
    <w:p w14:paraId="3FB94ED3" w14:textId="77777777" w:rsidR="0018439A" w:rsidRPr="00684637" w:rsidRDefault="0018439A" w:rsidP="0018439A">
      <w:pPr>
        <w:jc w:val="both"/>
        <w:rPr>
          <w:rFonts w:ascii="Times New Roman" w:hAnsi="Times New Roman" w:cs="Times New Roman"/>
          <w:sz w:val="24"/>
          <w:szCs w:val="24"/>
        </w:rPr>
      </w:pPr>
    </w:p>
    <w:p w14:paraId="4311C8A6" w14:textId="77777777" w:rsidR="0018439A" w:rsidRPr="00684637" w:rsidRDefault="0018439A" w:rsidP="0018439A">
      <w:pPr>
        <w:jc w:val="both"/>
        <w:rPr>
          <w:rFonts w:ascii="Times New Roman" w:hAnsi="Times New Roman" w:cs="Times New Roman"/>
          <w:sz w:val="24"/>
          <w:szCs w:val="24"/>
        </w:rPr>
        <w:sectPr w:rsidR="0018439A" w:rsidRPr="00684637">
          <w:headerReference w:type="default" r:id="rId9"/>
          <w:footerReference w:type="default" r:id="rId10"/>
          <w:pgSz w:w="12240" w:h="15840"/>
          <w:pgMar w:top="1440" w:right="1440" w:bottom="1440" w:left="1440" w:header="720" w:footer="720" w:gutter="0"/>
          <w:cols w:space="720"/>
          <w:docGrid w:linePitch="360"/>
        </w:sectPr>
      </w:pPr>
    </w:p>
    <w:p w14:paraId="1C4B5389" w14:textId="77777777" w:rsidR="0018439A" w:rsidRPr="00684637" w:rsidRDefault="0018439A" w:rsidP="0018439A">
      <w:pPr>
        <w:pStyle w:val="Heading1"/>
        <w:jc w:val="both"/>
      </w:pPr>
      <w:bookmarkStart w:id="0" w:name="_Toc123921270"/>
      <w:r w:rsidRPr="00684637">
        <w:lastRenderedPageBreak/>
        <w:t>Introduction</w:t>
      </w:r>
      <w:bookmarkEnd w:id="0"/>
    </w:p>
    <w:p w14:paraId="10D07056" w14:textId="5B06174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 xml:space="preserve">Customers were first drawn to Tesco because of how convenient its services were. Tesco's decision to allocate the purchase was seen as nothing short of spectacular by many different businesses, and the benefits of using this tool to make a purchase and buy a </w:t>
      </w:r>
      <w:r w:rsidR="003E4B0F">
        <w:rPr>
          <w:rFonts w:ascii="Times New Roman" w:hAnsi="Times New Roman" w:cs="Times New Roman"/>
          <w:sz w:val="24"/>
          <w:szCs w:val="24"/>
        </w:rPr>
        <w:t>product</w:t>
      </w:r>
      <w:r w:rsidRPr="00684637">
        <w:rPr>
          <w:rFonts w:ascii="Times New Roman" w:hAnsi="Times New Roman" w:cs="Times New Roman"/>
          <w:sz w:val="24"/>
          <w:szCs w:val="24"/>
        </w:rPr>
        <w:t xml:space="preserve"> from the convenience of the customer's own comfort were </w:t>
      </w:r>
      <w:r w:rsidR="00503DD5">
        <w:rPr>
          <w:rFonts w:ascii="Times New Roman" w:hAnsi="Times New Roman" w:cs="Times New Roman"/>
          <w:sz w:val="24"/>
          <w:szCs w:val="24"/>
        </w:rPr>
        <w:t>cutting-edge</w:t>
      </w:r>
      <w:r w:rsidRPr="00684637">
        <w:rPr>
          <w:rFonts w:ascii="Times New Roman" w:hAnsi="Times New Roman" w:cs="Times New Roman"/>
          <w:sz w:val="24"/>
          <w:szCs w:val="24"/>
        </w:rPr>
        <w:t xml:space="preserve">. However, Tesco's success was not due to the quality of the products they sold or the importance of any one </w:t>
      </w:r>
      <w:proofErr w:type="gramStart"/>
      <w:r w:rsidRPr="00684637">
        <w:rPr>
          <w:rFonts w:ascii="Times New Roman" w:hAnsi="Times New Roman" w:cs="Times New Roman"/>
          <w:sz w:val="24"/>
          <w:szCs w:val="24"/>
        </w:rPr>
        <w:t>item in particular</w:t>
      </w:r>
      <w:proofErr w:type="gramEnd"/>
      <w:r w:rsidRPr="00684637">
        <w:rPr>
          <w:rFonts w:ascii="Times New Roman" w:hAnsi="Times New Roman" w:cs="Times New Roman"/>
          <w:sz w:val="24"/>
          <w:szCs w:val="24"/>
        </w:rPr>
        <w:t>. On the other hand, Tesco's success may be attributed to the excellence of its services. As a result, the company was able to solidify its standing in the minds of its c</w:t>
      </w:r>
      <w:r w:rsidR="00BC2886">
        <w:rPr>
          <w:rFonts w:ascii="Times New Roman" w:hAnsi="Times New Roman" w:cs="Times New Roman"/>
          <w:sz w:val="24"/>
          <w:szCs w:val="24"/>
        </w:rPr>
        <w:t>ustomers</w:t>
      </w:r>
      <w:r w:rsidRPr="00684637">
        <w:rPr>
          <w:rFonts w:ascii="Times New Roman" w:hAnsi="Times New Roman" w:cs="Times New Roman"/>
          <w:sz w:val="24"/>
          <w:szCs w:val="24"/>
        </w:rPr>
        <w:t xml:space="preserve"> and generate substantial long-term profits. </w:t>
      </w:r>
      <w:r>
        <w:rPr>
          <w:rFonts w:ascii="Times New Roman" w:hAnsi="Times New Roman" w:cs="Times New Roman"/>
          <w:sz w:val="24"/>
          <w:szCs w:val="24"/>
        </w:rPr>
        <w:t>The CEO of the organisation</w:t>
      </w:r>
      <w:r w:rsidRPr="00684637">
        <w:rPr>
          <w:rFonts w:ascii="Times New Roman" w:hAnsi="Times New Roman" w:cs="Times New Roman"/>
          <w:sz w:val="24"/>
          <w:szCs w:val="24"/>
        </w:rPr>
        <w:t xml:space="preserve"> built a client network by integrating user comments on the Tesco website, making the site more enticing and dependable to potential customers</w:t>
      </w:r>
      <w:r w:rsidR="004F7DD0">
        <w:rPr>
          <w:rFonts w:ascii="Times New Roman" w:hAnsi="Times New Roman" w:cs="Times New Roman"/>
          <w:sz w:val="24"/>
          <w:szCs w:val="24"/>
        </w:rPr>
        <w:t xml:space="preserve"> </w:t>
      </w:r>
      <w:r w:rsidR="0015673C" w:rsidRPr="000D5381">
        <w:rPr>
          <w:rFonts w:ascii="Times New Roman" w:hAnsi="Times New Roman" w:cs="Times New Roman"/>
          <w:sz w:val="24"/>
          <w:szCs w:val="24"/>
        </w:rPr>
        <w:t>(Andrea, 2022).</w:t>
      </w:r>
    </w:p>
    <w:p w14:paraId="2772443F" w14:textId="1A345422" w:rsidR="0018439A" w:rsidRPr="00684637" w:rsidRDefault="0018439A" w:rsidP="0018439A">
      <w:pPr>
        <w:pStyle w:val="Heading1"/>
        <w:jc w:val="both"/>
      </w:pPr>
      <w:bookmarkStart w:id="1" w:name="_Toc123921271"/>
      <w:r w:rsidRPr="00684637">
        <w:t xml:space="preserve">How do the organisation structure and culture affect its </w:t>
      </w:r>
      <w:r>
        <w:t>performance</w:t>
      </w:r>
      <w:r w:rsidRPr="00684637">
        <w:t>?</w:t>
      </w:r>
      <w:bookmarkEnd w:id="1"/>
    </w:p>
    <w:p w14:paraId="65B0F6C8" w14:textId="32D5D76A" w:rsidR="0018439A"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 xml:space="preserve">While Tesco's quality and experience have been or will be crucial to the company's expansion, the system approach has also played a major role. Tesco's </w:t>
      </w:r>
      <w:r w:rsidR="00462D61">
        <w:rPr>
          <w:rFonts w:ascii="Times New Roman" w:hAnsi="Times New Roman" w:cs="Times New Roman"/>
          <w:sz w:val="24"/>
          <w:szCs w:val="24"/>
        </w:rPr>
        <w:t>or</w:t>
      </w:r>
      <w:r w:rsidR="00FE1349">
        <w:rPr>
          <w:rFonts w:ascii="Times New Roman" w:hAnsi="Times New Roman" w:cs="Times New Roman"/>
          <w:sz w:val="24"/>
          <w:szCs w:val="24"/>
        </w:rPr>
        <w:t>ganisational structure is highly hierarchical, reflecting the company</w:t>
      </w:r>
      <w:r w:rsidR="00F80819">
        <w:rPr>
          <w:rFonts w:ascii="Times New Roman" w:hAnsi="Times New Roman" w:cs="Times New Roman"/>
          <w:sz w:val="24"/>
          <w:szCs w:val="24"/>
        </w:rPr>
        <w:t>’s scale. Even at the store level, some</w:t>
      </w:r>
      <w:r w:rsidR="00BB3D02">
        <w:rPr>
          <w:rFonts w:ascii="Times New Roman" w:hAnsi="Times New Roman" w:cs="Times New Roman"/>
          <w:sz w:val="24"/>
          <w:szCs w:val="24"/>
        </w:rPr>
        <w:t xml:space="preserve"> major stores have up to four levels</w:t>
      </w:r>
      <w:r w:rsidR="00C54EB9">
        <w:rPr>
          <w:rFonts w:ascii="Times New Roman" w:hAnsi="Times New Roman" w:cs="Times New Roman"/>
          <w:sz w:val="24"/>
          <w:szCs w:val="24"/>
        </w:rPr>
        <w:t xml:space="preserve"> of </w:t>
      </w:r>
      <w:r w:rsidR="00C435C5">
        <w:rPr>
          <w:rFonts w:ascii="Times New Roman" w:hAnsi="Times New Roman" w:cs="Times New Roman"/>
          <w:sz w:val="24"/>
          <w:szCs w:val="24"/>
        </w:rPr>
        <w:t>management</w:t>
      </w:r>
      <w:r w:rsidR="00444B22">
        <w:rPr>
          <w:rFonts w:ascii="Times New Roman" w:hAnsi="Times New Roman" w:cs="Times New Roman"/>
          <w:sz w:val="24"/>
          <w:szCs w:val="24"/>
        </w:rPr>
        <w:t xml:space="preserve"> (Dudovskiy, 2016)</w:t>
      </w:r>
      <w:r w:rsidRPr="00684637">
        <w:rPr>
          <w:rFonts w:ascii="Times New Roman" w:hAnsi="Times New Roman" w:cs="Times New Roman"/>
          <w:sz w:val="24"/>
          <w:szCs w:val="24"/>
        </w:rPr>
        <w:t xml:space="preserve">. </w:t>
      </w:r>
      <w:r w:rsidR="00077F80">
        <w:rPr>
          <w:rFonts w:ascii="Times New Roman" w:hAnsi="Times New Roman" w:cs="Times New Roman"/>
          <w:sz w:val="24"/>
          <w:szCs w:val="24"/>
        </w:rPr>
        <w:t xml:space="preserve">As a significant online retailer, Tesco </w:t>
      </w:r>
      <w:r w:rsidRPr="00684637">
        <w:rPr>
          <w:rFonts w:ascii="Times New Roman" w:hAnsi="Times New Roman" w:cs="Times New Roman"/>
          <w:sz w:val="24"/>
          <w:szCs w:val="24"/>
        </w:rPr>
        <w:t>has to build a structure that enables it to maintain and expand its diverse customer base and market share.</w:t>
      </w:r>
    </w:p>
    <w:p w14:paraId="1E0B026A" w14:textId="52BA760D" w:rsidR="006C454B" w:rsidRPr="00684637" w:rsidRDefault="006C454B"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Tesco's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is split up according to product lines and regions. Across the firm, you'll find the United Kingdom (UK) Division, the Asia Division, </w:t>
      </w:r>
      <w:proofErr w:type="gramStart"/>
      <w:r w:rsidRPr="00684637">
        <w:rPr>
          <w:rFonts w:ascii="Times New Roman" w:hAnsi="Times New Roman" w:cs="Times New Roman"/>
          <w:sz w:val="24"/>
          <w:szCs w:val="24"/>
        </w:rPr>
        <w:t>Europe</w:t>
      </w:r>
      <w:proofErr w:type="gramEnd"/>
      <w:r w:rsidRPr="00684637">
        <w:rPr>
          <w:rFonts w:ascii="Times New Roman" w:hAnsi="Times New Roman" w:cs="Times New Roman"/>
          <w:sz w:val="24"/>
          <w:szCs w:val="24"/>
        </w:rPr>
        <w:t xml:space="preserve"> and the United States (E&amp;U) Division, and the Services Division</w:t>
      </w:r>
      <w:r w:rsidR="00DA5ECC">
        <w:rPr>
          <w:rFonts w:ascii="Times New Roman" w:hAnsi="Times New Roman" w:cs="Times New Roman"/>
          <w:sz w:val="24"/>
          <w:szCs w:val="24"/>
        </w:rPr>
        <w:t>.</w:t>
      </w:r>
      <w:r>
        <w:rPr>
          <w:rFonts w:ascii="Times New Roman" w:hAnsi="Times New Roman" w:cs="Times New Roman"/>
          <w:sz w:val="24"/>
          <w:szCs w:val="24"/>
        </w:rPr>
        <w:t xml:space="preserve"> </w:t>
      </w:r>
      <w:r w:rsidRPr="00684637">
        <w:rPr>
          <w:rFonts w:ascii="Times New Roman" w:hAnsi="Times New Roman" w:cs="Times New Roman"/>
          <w:sz w:val="24"/>
          <w:szCs w:val="24"/>
        </w:rPr>
        <w:t xml:space="preserve">This enables staff to focus on serving locals in such areas. The </w:t>
      </w:r>
      <w:r w:rsidR="00294215">
        <w:rPr>
          <w:rFonts w:ascii="Times New Roman" w:hAnsi="Times New Roman" w:cs="Times New Roman"/>
          <w:sz w:val="24"/>
          <w:szCs w:val="24"/>
        </w:rPr>
        <w:t>people</w:t>
      </w:r>
      <w:r w:rsidRPr="00684637">
        <w:rPr>
          <w:rFonts w:ascii="Times New Roman" w:hAnsi="Times New Roman" w:cs="Times New Roman"/>
          <w:sz w:val="24"/>
          <w:szCs w:val="24"/>
        </w:rPr>
        <w:t xml:space="preserve"> working at Tesco are experts at gauging what their consumers want and giving it to them, based on where they live. Former CEO Sir Terence Leahy (2006) said that there are just six tiers of management between the lowest-level employee and himself (Guardian, 2006). In 2011, under the leadership of Philip Clarke, the company's new CEO, a new CEO was appointed to oversee the company's operations in the United Kingdom.</w:t>
      </w:r>
    </w:p>
    <w:p w14:paraId="5F0A7F66" w14:textId="2C37AA06" w:rsidR="00152B4F" w:rsidRDefault="00520E27" w:rsidP="0018439A">
      <w:pPr>
        <w:spacing w:line="360" w:lineRule="auto"/>
        <w:jc w:val="both"/>
        <w:rPr>
          <w:rFonts w:ascii="Times New Roman" w:hAnsi="Times New Roman" w:cs="Times New Roman"/>
          <w:sz w:val="24"/>
          <w:szCs w:val="24"/>
        </w:rPr>
      </w:pPr>
      <w:r>
        <w:rPr>
          <w:rFonts w:ascii="Times New Roman" w:hAnsi="Times New Roman" w:cs="Times New Roman"/>
          <w:sz w:val="24"/>
          <w:szCs w:val="24"/>
        </w:rPr>
        <w:t>The o</w:t>
      </w:r>
      <w:r w:rsidR="0018439A" w:rsidRPr="00684637">
        <w:rPr>
          <w:rFonts w:ascii="Times New Roman" w:hAnsi="Times New Roman" w:cs="Times New Roman"/>
          <w:sz w:val="24"/>
          <w:szCs w:val="24"/>
        </w:rPr>
        <w:t>rgani</w:t>
      </w:r>
      <w:r w:rsidR="0018439A">
        <w:rPr>
          <w:rFonts w:ascii="Times New Roman" w:hAnsi="Times New Roman" w:cs="Times New Roman"/>
          <w:sz w:val="24"/>
          <w:szCs w:val="24"/>
        </w:rPr>
        <w:t>s</w:t>
      </w:r>
      <w:r w:rsidR="0018439A" w:rsidRPr="00684637">
        <w:rPr>
          <w:rFonts w:ascii="Times New Roman" w:hAnsi="Times New Roman" w:cs="Times New Roman"/>
          <w:sz w:val="24"/>
          <w:szCs w:val="24"/>
        </w:rPr>
        <w:t xml:space="preserve">ation </w:t>
      </w:r>
      <w:r>
        <w:rPr>
          <w:rFonts w:ascii="Times New Roman" w:hAnsi="Times New Roman" w:cs="Times New Roman"/>
          <w:sz w:val="24"/>
          <w:szCs w:val="24"/>
        </w:rPr>
        <w:t>has</w:t>
      </w:r>
      <w:r w:rsidR="0018439A" w:rsidRPr="00684637">
        <w:rPr>
          <w:rFonts w:ascii="Times New Roman" w:hAnsi="Times New Roman" w:cs="Times New Roman"/>
          <w:sz w:val="24"/>
          <w:szCs w:val="24"/>
        </w:rPr>
        <w:t xml:space="preserve"> a deep respect for hierarchical systems. They were the first of their kind and may still be used by </w:t>
      </w:r>
      <w:proofErr w:type="gramStart"/>
      <w:r w:rsidR="0018439A" w:rsidRPr="00684637">
        <w:rPr>
          <w:rFonts w:ascii="Times New Roman" w:hAnsi="Times New Roman" w:cs="Times New Roman"/>
          <w:sz w:val="24"/>
          <w:szCs w:val="24"/>
        </w:rPr>
        <w:t>the majority of</w:t>
      </w:r>
      <w:proofErr w:type="gramEnd"/>
      <w:r w:rsidR="0018439A" w:rsidRPr="00684637">
        <w:rPr>
          <w:rFonts w:ascii="Times New Roman" w:hAnsi="Times New Roman" w:cs="Times New Roman"/>
          <w:sz w:val="24"/>
          <w:szCs w:val="24"/>
        </w:rPr>
        <w:t xml:space="preserve"> big corporations today, especially those with a global presence like Tesco. Organi</w:t>
      </w:r>
      <w:r w:rsidR="0018439A">
        <w:rPr>
          <w:rFonts w:ascii="Times New Roman" w:hAnsi="Times New Roman" w:cs="Times New Roman"/>
          <w:sz w:val="24"/>
          <w:szCs w:val="24"/>
        </w:rPr>
        <w:t>s</w:t>
      </w:r>
      <w:r w:rsidR="0018439A" w:rsidRPr="00684637">
        <w:rPr>
          <w:rFonts w:ascii="Times New Roman" w:hAnsi="Times New Roman" w:cs="Times New Roman"/>
          <w:sz w:val="24"/>
          <w:szCs w:val="24"/>
        </w:rPr>
        <w:t>ational structures like Tesco's are discussed in the context of a global enterprise, whereby power structures have a material effect on the business's bottom line</w:t>
      </w:r>
      <w:r w:rsidR="0006306F">
        <w:rPr>
          <w:rFonts w:ascii="Times New Roman" w:hAnsi="Times New Roman" w:cs="Times New Roman"/>
          <w:sz w:val="24"/>
          <w:szCs w:val="24"/>
        </w:rPr>
        <w:t xml:space="preserve"> </w:t>
      </w:r>
      <w:r w:rsidR="0006306F" w:rsidRPr="000D5381">
        <w:rPr>
          <w:rFonts w:ascii="Times New Roman" w:hAnsi="Times New Roman" w:cs="Times New Roman"/>
          <w:sz w:val="24"/>
          <w:szCs w:val="24"/>
        </w:rPr>
        <w:t>(Davey, 2021)</w:t>
      </w:r>
      <w:r w:rsidR="0018439A" w:rsidRPr="00684637">
        <w:rPr>
          <w:rFonts w:ascii="Times New Roman" w:hAnsi="Times New Roman" w:cs="Times New Roman"/>
          <w:sz w:val="24"/>
          <w:szCs w:val="24"/>
        </w:rPr>
        <w:t xml:space="preserve">. In </w:t>
      </w:r>
      <w:r w:rsidR="0018439A" w:rsidRPr="00684637">
        <w:rPr>
          <w:rFonts w:ascii="Times New Roman" w:hAnsi="Times New Roman" w:cs="Times New Roman"/>
          <w:sz w:val="24"/>
          <w:szCs w:val="24"/>
        </w:rPr>
        <w:lastRenderedPageBreak/>
        <w:t>contrast, the company's chief executive officer (CEO) has a position of central importance inside the organi</w:t>
      </w:r>
      <w:r w:rsidR="0031693A">
        <w:rPr>
          <w:rFonts w:ascii="Times New Roman" w:hAnsi="Times New Roman" w:cs="Times New Roman"/>
          <w:sz w:val="24"/>
          <w:szCs w:val="24"/>
        </w:rPr>
        <w:t>s</w:t>
      </w:r>
      <w:r w:rsidR="0018439A" w:rsidRPr="00684637">
        <w:rPr>
          <w:rFonts w:ascii="Times New Roman" w:hAnsi="Times New Roman" w:cs="Times New Roman"/>
          <w:sz w:val="24"/>
          <w:szCs w:val="24"/>
        </w:rPr>
        <w:t>ation and exercises final authority over all other managers and executives</w:t>
      </w:r>
      <w:r w:rsidR="00444B22">
        <w:rPr>
          <w:rFonts w:ascii="Times New Roman" w:hAnsi="Times New Roman" w:cs="Times New Roman"/>
          <w:sz w:val="24"/>
          <w:szCs w:val="24"/>
        </w:rPr>
        <w:t>.</w:t>
      </w:r>
      <w:r w:rsidR="00582F4E">
        <w:rPr>
          <w:rFonts w:ascii="Times New Roman" w:hAnsi="Times New Roman" w:cs="Times New Roman"/>
          <w:sz w:val="24"/>
          <w:szCs w:val="24"/>
        </w:rPr>
        <w:t xml:space="preserve"> </w:t>
      </w:r>
      <w:r w:rsidR="0018439A" w:rsidRPr="00684637">
        <w:rPr>
          <w:rFonts w:ascii="Times New Roman" w:hAnsi="Times New Roman" w:cs="Times New Roman"/>
          <w:sz w:val="24"/>
          <w:szCs w:val="24"/>
        </w:rPr>
        <w:t xml:space="preserve">All relevant businesses throughout the nation are covered by these standards. Even though there are many different business units, solutions, and geographical areas, an encompassing hierarchy like this one allows for </w:t>
      </w:r>
      <w:r w:rsidR="00422414">
        <w:rPr>
          <w:rFonts w:ascii="Times New Roman" w:hAnsi="Times New Roman" w:cs="Times New Roman"/>
          <w:sz w:val="24"/>
          <w:szCs w:val="24"/>
        </w:rPr>
        <w:t xml:space="preserve">the </w:t>
      </w:r>
      <w:r w:rsidR="0018439A" w:rsidRPr="00684637">
        <w:rPr>
          <w:rFonts w:ascii="Times New Roman" w:hAnsi="Times New Roman" w:cs="Times New Roman"/>
          <w:sz w:val="24"/>
          <w:szCs w:val="24"/>
        </w:rPr>
        <w:t>successful administration of the whole firm.</w:t>
      </w:r>
      <w:r w:rsidR="0070150F">
        <w:rPr>
          <w:rFonts w:ascii="Times New Roman" w:hAnsi="Times New Roman" w:cs="Times New Roman"/>
          <w:sz w:val="24"/>
          <w:szCs w:val="24"/>
        </w:rPr>
        <w:t xml:space="preserve"> </w:t>
      </w:r>
      <w:r w:rsidR="00E7092D">
        <w:rPr>
          <w:rFonts w:ascii="Times New Roman" w:hAnsi="Times New Roman" w:cs="Times New Roman"/>
          <w:sz w:val="24"/>
          <w:szCs w:val="24"/>
        </w:rPr>
        <w:t>Tesco’s</w:t>
      </w:r>
      <w:r w:rsidR="0070150F">
        <w:rPr>
          <w:rFonts w:ascii="Times New Roman" w:hAnsi="Times New Roman" w:cs="Times New Roman"/>
          <w:sz w:val="24"/>
          <w:szCs w:val="24"/>
        </w:rPr>
        <w:t xml:space="preserve"> </w:t>
      </w:r>
      <w:r w:rsidR="00B42AF5">
        <w:rPr>
          <w:rFonts w:ascii="Times New Roman" w:hAnsi="Times New Roman" w:cs="Times New Roman"/>
          <w:sz w:val="24"/>
          <w:szCs w:val="24"/>
        </w:rPr>
        <w:t xml:space="preserve">Corporate Governance structure </w:t>
      </w:r>
      <w:r w:rsidR="00FE7E6C">
        <w:rPr>
          <w:rFonts w:ascii="Times New Roman" w:hAnsi="Times New Roman" w:cs="Times New Roman"/>
          <w:sz w:val="24"/>
          <w:szCs w:val="24"/>
        </w:rPr>
        <w:t xml:space="preserve">is as </w:t>
      </w:r>
      <w:r w:rsidR="00E7092D">
        <w:rPr>
          <w:rFonts w:ascii="Times New Roman" w:hAnsi="Times New Roman" w:cs="Times New Roman"/>
          <w:sz w:val="24"/>
          <w:szCs w:val="24"/>
        </w:rPr>
        <w:t>follows</w:t>
      </w:r>
      <w:r w:rsidR="001907F6">
        <w:rPr>
          <w:rFonts w:ascii="Times New Roman" w:hAnsi="Times New Roman" w:cs="Times New Roman"/>
          <w:sz w:val="24"/>
          <w:szCs w:val="24"/>
        </w:rPr>
        <w:t>:</w:t>
      </w:r>
    </w:p>
    <w:p w14:paraId="3B275061" w14:textId="0DDBD5EA" w:rsidR="008A0B72" w:rsidRDefault="00152B4F" w:rsidP="00152B4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1E6406" wp14:editId="004A7210">
            <wp:extent cx="5511262" cy="1505843"/>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11262" cy="1505843"/>
                    </a:xfrm>
                    <a:prstGeom prst="rect">
                      <a:avLst/>
                    </a:prstGeom>
                  </pic:spPr>
                </pic:pic>
              </a:graphicData>
            </a:graphic>
          </wp:inline>
        </w:drawing>
      </w:r>
    </w:p>
    <w:p w14:paraId="23EDDCFF" w14:textId="01F120C4" w:rsidR="00E74E01" w:rsidRPr="00684637" w:rsidRDefault="00E74E01" w:rsidP="00E74E01">
      <w:pPr>
        <w:spacing w:line="360" w:lineRule="auto"/>
        <w:jc w:val="center"/>
        <w:rPr>
          <w:rFonts w:ascii="Times New Roman" w:hAnsi="Times New Roman" w:cs="Times New Roman"/>
          <w:sz w:val="24"/>
          <w:szCs w:val="24"/>
        </w:rPr>
      </w:pPr>
      <w:r w:rsidRPr="00684637">
        <w:rPr>
          <w:rFonts w:ascii="Times New Roman" w:hAnsi="Times New Roman" w:cs="Times New Roman"/>
          <w:sz w:val="24"/>
          <w:szCs w:val="24"/>
        </w:rPr>
        <w:t>(Dudovskiy, 201</w:t>
      </w:r>
      <w:r w:rsidR="00C40107">
        <w:rPr>
          <w:rFonts w:ascii="Times New Roman" w:hAnsi="Times New Roman" w:cs="Times New Roman"/>
          <w:sz w:val="24"/>
          <w:szCs w:val="24"/>
        </w:rPr>
        <w:t>6</w:t>
      </w:r>
      <w:r w:rsidRPr="00684637">
        <w:rPr>
          <w:rFonts w:ascii="Times New Roman" w:hAnsi="Times New Roman" w:cs="Times New Roman"/>
          <w:sz w:val="24"/>
          <w:szCs w:val="24"/>
        </w:rPr>
        <w:t>)</w:t>
      </w:r>
    </w:p>
    <w:p w14:paraId="5F7A0680"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Tesco.com, Inc. is structured in a way that maximizes efficiency. In this model, operations serve as the groundwork for mapping out the relationships between different types of modules. Tesco's primary organizational features are as follows:</w:t>
      </w:r>
    </w:p>
    <w:p w14:paraId="67584FBD" w14:textId="77777777" w:rsidR="0018439A" w:rsidRPr="00AA5A89"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Tesco's function-based groupings are the backbone of the company's structure. Each essential business process has its own dedicated staff and management. Tesco needs this specific structural feature to manage its e-commerce operations efficiently on a global scale. Tesco's organi</w:t>
      </w:r>
      <w:r>
        <w:rPr>
          <w:rFonts w:ascii="Times New Roman" w:hAnsi="Times New Roman" w:cs="Times New Roman"/>
          <w:sz w:val="24"/>
          <w:szCs w:val="24"/>
        </w:rPr>
        <w:t>s</w:t>
      </w:r>
      <w:r w:rsidRPr="00684637">
        <w:rPr>
          <w:rFonts w:ascii="Times New Roman" w:hAnsi="Times New Roman" w:cs="Times New Roman"/>
          <w:sz w:val="24"/>
          <w:szCs w:val="24"/>
        </w:rPr>
        <w:t>ational structure is built mostly on the division of labour between the following departments: Business Development Office of the CEO</w:t>
      </w:r>
      <w:r>
        <w:rPr>
          <w:rFonts w:ascii="Times New Roman" w:hAnsi="Times New Roman" w:cs="Times New Roman"/>
          <w:sz w:val="24"/>
          <w:szCs w:val="24"/>
        </w:rPr>
        <w:t xml:space="preserve">; </w:t>
      </w:r>
      <w:r w:rsidRPr="00684637">
        <w:rPr>
          <w:rFonts w:ascii="Times New Roman" w:hAnsi="Times New Roman" w:cs="Times New Roman"/>
          <w:sz w:val="24"/>
          <w:szCs w:val="24"/>
        </w:rPr>
        <w:t>Accounting for International Consumer and Business Transactions</w:t>
      </w:r>
      <w:r>
        <w:rPr>
          <w:rFonts w:ascii="Times New Roman" w:hAnsi="Times New Roman" w:cs="Times New Roman"/>
          <w:sz w:val="24"/>
          <w:szCs w:val="24"/>
        </w:rPr>
        <w:t xml:space="preserve">; </w:t>
      </w:r>
      <w:r w:rsidRPr="00AA5A89">
        <w:rPr>
          <w:rFonts w:ascii="Times New Roman" w:hAnsi="Times New Roman" w:cs="Times New Roman"/>
          <w:sz w:val="24"/>
          <w:szCs w:val="24"/>
        </w:rPr>
        <w:t>Services for Consumer-Focused Companies in the Fields of Law and Administration</w:t>
      </w:r>
    </w:p>
    <w:p w14:paraId="41F7ED70" w14:textId="77777777" w:rsidR="0018439A" w:rsidRPr="00684637"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Hierarchy has long been a staple of conventional organi</w:t>
      </w:r>
      <w:r>
        <w:rPr>
          <w:rFonts w:ascii="Times New Roman" w:hAnsi="Times New Roman" w:cs="Times New Roman"/>
          <w:sz w:val="24"/>
          <w:szCs w:val="24"/>
        </w:rPr>
        <w:t>s</w:t>
      </w:r>
      <w:r w:rsidRPr="00684637">
        <w:rPr>
          <w:rFonts w:ascii="Times New Roman" w:hAnsi="Times New Roman" w:cs="Times New Roman"/>
          <w:sz w:val="24"/>
          <w:szCs w:val="24"/>
        </w:rPr>
        <w:t>ational structures. Tesco.com, Inc.,</w:t>
      </w:r>
      <w:r>
        <w:rPr>
          <w:rFonts w:ascii="Times New Roman" w:hAnsi="Times New Roman" w:cs="Times New Roman"/>
          <w:sz w:val="24"/>
          <w:szCs w:val="24"/>
        </w:rPr>
        <w:t xml:space="preserve"> is</w:t>
      </w:r>
      <w:r w:rsidRPr="00684637">
        <w:rPr>
          <w:rFonts w:ascii="Times New Roman" w:hAnsi="Times New Roman" w:cs="Times New Roman"/>
          <w:sz w:val="24"/>
          <w:szCs w:val="24"/>
        </w:rPr>
        <w:t xml:space="preserve"> a real-world example of a global company with vertical chains of command that enables internet commerce organi</w:t>
      </w:r>
      <w:r>
        <w:rPr>
          <w:rFonts w:ascii="Times New Roman" w:hAnsi="Times New Roman" w:cs="Times New Roman"/>
          <w:sz w:val="24"/>
          <w:szCs w:val="24"/>
        </w:rPr>
        <w:t>s</w:t>
      </w:r>
      <w:r w:rsidRPr="00684637">
        <w:rPr>
          <w:rFonts w:ascii="Times New Roman" w:hAnsi="Times New Roman" w:cs="Times New Roman"/>
          <w:sz w:val="24"/>
          <w:szCs w:val="24"/>
        </w:rPr>
        <w:t>ation, exemplifies this concept.</w:t>
      </w:r>
    </w:p>
    <w:p w14:paraId="5F5CAB1E" w14:textId="6EFE6B8D" w:rsidR="0018439A"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 does have organi</w:t>
      </w:r>
      <w:r>
        <w:rPr>
          <w:rFonts w:ascii="Times New Roman" w:hAnsi="Times New Roman" w:cs="Times New Roman"/>
          <w:sz w:val="24"/>
          <w:szCs w:val="24"/>
        </w:rPr>
        <w:t>s</w:t>
      </w:r>
      <w:r w:rsidRPr="00684637">
        <w:rPr>
          <w:rFonts w:ascii="Times New Roman" w:hAnsi="Times New Roman" w:cs="Times New Roman"/>
          <w:sz w:val="24"/>
          <w:szCs w:val="24"/>
        </w:rPr>
        <w:t>ational divisions based on location.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units are formed based on shared goals and geographic proximity. Companies like Tesco.com, Inc. use several divisions to simplify running their storefront </w:t>
      </w:r>
      <w:proofErr w:type="gramStart"/>
      <w:r w:rsidRPr="00684637">
        <w:rPr>
          <w:rFonts w:ascii="Times New Roman" w:hAnsi="Times New Roman" w:cs="Times New Roman"/>
          <w:sz w:val="24"/>
          <w:szCs w:val="24"/>
        </w:rPr>
        <w:t>in light of</w:t>
      </w:r>
      <w:proofErr w:type="gramEnd"/>
      <w:r w:rsidRPr="00684637">
        <w:rPr>
          <w:rFonts w:ascii="Times New Roman" w:hAnsi="Times New Roman" w:cs="Times New Roman"/>
          <w:sz w:val="24"/>
          <w:szCs w:val="24"/>
        </w:rPr>
        <w:t xml:space="preserve"> regional economic </w:t>
      </w:r>
      <w:r w:rsidRPr="00684637">
        <w:rPr>
          <w:rFonts w:ascii="Times New Roman" w:hAnsi="Times New Roman" w:cs="Times New Roman"/>
          <w:sz w:val="24"/>
          <w:szCs w:val="24"/>
        </w:rPr>
        <w:lastRenderedPageBreak/>
        <w:t>situations. Having this organi</w:t>
      </w:r>
      <w:r w:rsidR="00DE5DBD">
        <w:rPr>
          <w:rFonts w:ascii="Times New Roman" w:hAnsi="Times New Roman" w:cs="Times New Roman"/>
          <w:sz w:val="24"/>
          <w:szCs w:val="24"/>
        </w:rPr>
        <w:t>s</w:t>
      </w:r>
      <w:r w:rsidRPr="00684637">
        <w:rPr>
          <w:rFonts w:ascii="Times New Roman" w:hAnsi="Times New Roman" w:cs="Times New Roman"/>
          <w:sz w:val="24"/>
          <w:szCs w:val="24"/>
        </w:rPr>
        <w:t>ational structure in place was done on purpose so that the company could deal with difficulties and concerns that were unique to each location while still catering to the needs of their respective local markets.</w:t>
      </w:r>
      <w:r w:rsidR="00225A51">
        <w:rPr>
          <w:rFonts w:ascii="Times New Roman" w:hAnsi="Times New Roman" w:cs="Times New Roman"/>
          <w:sz w:val="24"/>
          <w:szCs w:val="24"/>
        </w:rPr>
        <w:t xml:space="preserve"> Positions and responsibilities are separ</w:t>
      </w:r>
      <w:r w:rsidR="0004194F">
        <w:rPr>
          <w:rFonts w:ascii="Times New Roman" w:hAnsi="Times New Roman" w:cs="Times New Roman"/>
          <w:sz w:val="24"/>
          <w:szCs w:val="24"/>
        </w:rPr>
        <w:t xml:space="preserve">ated into several </w:t>
      </w:r>
      <w:r w:rsidR="008B4083">
        <w:rPr>
          <w:rFonts w:ascii="Times New Roman" w:hAnsi="Times New Roman" w:cs="Times New Roman"/>
          <w:sz w:val="24"/>
          <w:szCs w:val="24"/>
        </w:rPr>
        <w:t>pieces</w:t>
      </w:r>
      <w:r w:rsidR="0004194F">
        <w:rPr>
          <w:rFonts w:ascii="Times New Roman" w:hAnsi="Times New Roman" w:cs="Times New Roman"/>
          <w:sz w:val="24"/>
          <w:szCs w:val="24"/>
        </w:rPr>
        <w:t xml:space="preserve"> to guarantee that work is completed effectively and smoothly.</w:t>
      </w:r>
    </w:p>
    <w:p w14:paraId="6AE6C1ED" w14:textId="7EAC90FF" w:rsidR="00EA2361" w:rsidRDefault="00774CB3" w:rsidP="0079633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Tesco’s</w:t>
      </w:r>
      <w:r w:rsidR="00694043">
        <w:rPr>
          <w:rFonts w:ascii="Times New Roman" w:hAnsi="Times New Roman" w:cs="Times New Roman"/>
          <w:sz w:val="24"/>
          <w:szCs w:val="24"/>
        </w:rPr>
        <w:t xml:space="preserve"> organisational structure at </w:t>
      </w:r>
      <w:r>
        <w:rPr>
          <w:rFonts w:ascii="Times New Roman" w:hAnsi="Times New Roman" w:cs="Times New Roman"/>
          <w:sz w:val="24"/>
          <w:szCs w:val="24"/>
        </w:rPr>
        <w:t xml:space="preserve">the </w:t>
      </w:r>
      <w:r w:rsidR="00694043">
        <w:rPr>
          <w:rFonts w:ascii="Times New Roman" w:hAnsi="Times New Roman" w:cs="Times New Roman"/>
          <w:sz w:val="24"/>
          <w:szCs w:val="24"/>
        </w:rPr>
        <w:t>store level</w:t>
      </w:r>
      <w:r>
        <w:rPr>
          <w:rFonts w:ascii="Times New Roman" w:hAnsi="Times New Roman" w:cs="Times New Roman"/>
          <w:sz w:val="24"/>
          <w:szCs w:val="24"/>
        </w:rPr>
        <w:t>:</w:t>
      </w:r>
    </w:p>
    <w:p w14:paraId="627BF925" w14:textId="01464857" w:rsidR="00774CB3" w:rsidRDefault="00152B4F" w:rsidP="00796339">
      <w:pPr>
        <w:spacing w:line="360" w:lineRule="auto"/>
        <w:ind w:left="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51E8E8" wp14:editId="46E5C3DF">
            <wp:extent cx="5943600" cy="3140075"/>
            <wp:effectExtent l="0" t="0" r="0" b="317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140075"/>
                    </a:xfrm>
                    <a:prstGeom prst="rect">
                      <a:avLst/>
                    </a:prstGeom>
                  </pic:spPr>
                </pic:pic>
              </a:graphicData>
            </a:graphic>
          </wp:inline>
        </w:drawing>
      </w:r>
    </w:p>
    <w:p w14:paraId="225461A7" w14:textId="2460BFA0" w:rsidR="00152B4F" w:rsidRPr="00796339" w:rsidRDefault="00E74E01" w:rsidP="00E74E01">
      <w:pPr>
        <w:spacing w:line="360" w:lineRule="auto"/>
        <w:ind w:left="360"/>
        <w:jc w:val="center"/>
        <w:rPr>
          <w:rFonts w:ascii="Times New Roman" w:hAnsi="Times New Roman" w:cs="Times New Roman"/>
          <w:sz w:val="24"/>
          <w:szCs w:val="24"/>
        </w:rPr>
      </w:pPr>
      <w:r w:rsidRPr="00684637">
        <w:rPr>
          <w:rFonts w:ascii="Times New Roman" w:hAnsi="Times New Roman" w:cs="Times New Roman"/>
          <w:sz w:val="24"/>
          <w:szCs w:val="24"/>
        </w:rPr>
        <w:t>(Dudovskiy, 201</w:t>
      </w:r>
      <w:r w:rsidR="00C40107">
        <w:rPr>
          <w:rFonts w:ascii="Times New Roman" w:hAnsi="Times New Roman" w:cs="Times New Roman"/>
          <w:sz w:val="24"/>
          <w:szCs w:val="24"/>
        </w:rPr>
        <w:t>6</w:t>
      </w:r>
      <w:r w:rsidRPr="00684637">
        <w:rPr>
          <w:rFonts w:ascii="Times New Roman" w:hAnsi="Times New Roman" w:cs="Times New Roman"/>
          <w:sz w:val="24"/>
          <w:szCs w:val="24"/>
        </w:rPr>
        <w:t>)</w:t>
      </w:r>
    </w:p>
    <w:p w14:paraId="011D780B" w14:textId="77777777" w:rsidR="0018439A" w:rsidRPr="00684637" w:rsidRDefault="0018439A" w:rsidP="0018439A">
      <w:pPr>
        <w:pStyle w:val="Heading2"/>
        <w:jc w:val="both"/>
      </w:pPr>
      <w:bookmarkStart w:id="2" w:name="_Toc123921272"/>
      <w:r w:rsidRPr="00684637">
        <w:t>Tesco’s online organisational structure and performance</w:t>
      </w:r>
      <w:bookmarkEnd w:id="2"/>
    </w:p>
    <w:p w14:paraId="6292DED0" w14:textId="70B087A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As could be expected, an online organi</w:t>
      </w:r>
      <w:r>
        <w:rPr>
          <w:rFonts w:ascii="Times New Roman" w:hAnsi="Times New Roman" w:cs="Times New Roman"/>
          <w:sz w:val="24"/>
          <w:szCs w:val="24"/>
        </w:rPr>
        <w:t>s</w:t>
      </w:r>
      <w:r w:rsidRPr="00684637">
        <w:rPr>
          <w:rFonts w:ascii="Times New Roman" w:hAnsi="Times New Roman" w:cs="Times New Roman"/>
          <w:sz w:val="24"/>
          <w:szCs w:val="24"/>
        </w:rPr>
        <w:t>ation is structured like a traditional one, with a single level of management responsible for supervising the work of lower-level managers. In addition to streamlining operations, having a unified chain of command where employees report to one boss also helps keep things organi</w:t>
      </w:r>
      <w:r>
        <w:rPr>
          <w:rFonts w:ascii="Times New Roman" w:hAnsi="Times New Roman" w:cs="Times New Roman"/>
          <w:sz w:val="24"/>
          <w:szCs w:val="24"/>
        </w:rPr>
        <w:t>s</w:t>
      </w:r>
      <w:r w:rsidRPr="00684637">
        <w:rPr>
          <w:rFonts w:ascii="Times New Roman" w:hAnsi="Times New Roman" w:cs="Times New Roman"/>
          <w:sz w:val="24"/>
          <w:szCs w:val="24"/>
        </w:rPr>
        <w:t>ed. There is a defined chain of command and sufficient delegation of responsibilities in place, allowing the online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to function effectively. Some of the workers who are responsible for it may not have been closely supervised since they are able to set their own hours and yet complete their tasks on schedule. They might have a negative impact on the team's success if their leadership is ineffective. Since there is little opportunity for direct </w:t>
      </w:r>
      <w:r w:rsidRPr="00684637">
        <w:rPr>
          <w:rFonts w:ascii="Times New Roman" w:hAnsi="Times New Roman" w:cs="Times New Roman"/>
          <w:sz w:val="24"/>
          <w:szCs w:val="24"/>
        </w:rPr>
        <w:lastRenderedPageBreak/>
        <w:t>interaction between management and employees, it is crucial that those in charge maintain tight reigns on all communications</w:t>
      </w:r>
      <w:r w:rsidR="00D146B2">
        <w:rPr>
          <w:rFonts w:ascii="Times New Roman" w:hAnsi="Times New Roman" w:cs="Times New Roman"/>
          <w:sz w:val="24"/>
          <w:szCs w:val="24"/>
        </w:rPr>
        <w:t xml:space="preserve"> </w:t>
      </w:r>
      <w:r w:rsidR="00D146B2" w:rsidRPr="000D5381">
        <w:rPr>
          <w:rFonts w:ascii="Times New Roman" w:hAnsi="Times New Roman" w:cs="Times New Roman"/>
          <w:sz w:val="24"/>
          <w:szCs w:val="24"/>
        </w:rPr>
        <w:t>(Davey, 2022)</w:t>
      </w:r>
      <w:r w:rsidR="00F215B9">
        <w:rPr>
          <w:rFonts w:ascii="Times New Roman" w:hAnsi="Times New Roman" w:cs="Times New Roman"/>
          <w:sz w:val="24"/>
          <w:szCs w:val="24"/>
        </w:rPr>
        <w:t>.</w:t>
      </w:r>
    </w:p>
    <w:p w14:paraId="377AC0D5" w14:textId="4D6B657D"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 xml:space="preserve">Its tagline, "Earth's Most </w:t>
      </w:r>
      <w:r w:rsidR="00D146B2">
        <w:rPr>
          <w:rFonts w:ascii="Times New Roman" w:hAnsi="Times New Roman" w:cs="Times New Roman"/>
          <w:sz w:val="24"/>
          <w:szCs w:val="24"/>
        </w:rPr>
        <w:t>Customer-Centric</w:t>
      </w:r>
      <w:r w:rsidRPr="00684637">
        <w:rPr>
          <w:rFonts w:ascii="Times New Roman" w:hAnsi="Times New Roman" w:cs="Times New Roman"/>
          <w:sz w:val="24"/>
          <w:szCs w:val="24"/>
        </w:rPr>
        <w:t xml:space="preserve"> Company," is deeply embedded in the company's structure and culture. Therefore, the </w:t>
      </w:r>
      <w:r w:rsidR="003D0F8C">
        <w:rPr>
          <w:rFonts w:ascii="Times New Roman" w:hAnsi="Times New Roman" w:cs="Times New Roman"/>
          <w:sz w:val="24"/>
          <w:szCs w:val="24"/>
        </w:rPr>
        <w:t>company</w:t>
      </w:r>
      <w:r w:rsidRPr="00684637">
        <w:rPr>
          <w:rFonts w:ascii="Times New Roman" w:hAnsi="Times New Roman" w:cs="Times New Roman"/>
          <w:sz w:val="24"/>
          <w:szCs w:val="24"/>
        </w:rPr>
        <w:t xml:space="preserve"> can quickly adjust to new market conditions, such as Brexit</w:t>
      </w:r>
      <w:r w:rsidR="00C65A90">
        <w:rPr>
          <w:rFonts w:ascii="Times New Roman" w:hAnsi="Times New Roman" w:cs="Times New Roman"/>
          <w:sz w:val="24"/>
          <w:szCs w:val="24"/>
        </w:rPr>
        <w:t xml:space="preserve"> </w:t>
      </w:r>
      <w:r w:rsidR="00C65A90" w:rsidRPr="000D5381">
        <w:rPr>
          <w:rFonts w:ascii="Times New Roman" w:hAnsi="Times New Roman" w:cs="Times New Roman"/>
          <w:sz w:val="24"/>
          <w:szCs w:val="24"/>
        </w:rPr>
        <w:t>(Sweney, 2022)</w:t>
      </w:r>
      <w:r w:rsidR="00C65A90">
        <w:rPr>
          <w:rFonts w:ascii="Times New Roman" w:hAnsi="Times New Roman" w:cs="Times New Roman"/>
          <w:sz w:val="24"/>
          <w:szCs w:val="24"/>
        </w:rPr>
        <w:t xml:space="preserve">. </w:t>
      </w:r>
      <w:r w:rsidRPr="00684637">
        <w:rPr>
          <w:rFonts w:ascii="Times New Roman" w:hAnsi="Times New Roman" w:cs="Times New Roman"/>
          <w:sz w:val="24"/>
          <w:szCs w:val="24"/>
        </w:rPr>
        <w:t>Tesco's most effective organi</w:t>
      </w:r>
      <w:r w:rsidR="00EE1FCE">
        <w:rPr>
          <w:rFonts w:ascii="Times New Roman" w:hAnsi="Times New Roman" w:cs="Times New Roman"/>
          <w:sz w:val="24"/>
          <w:szCs w:val="24"/>
        </w:rPr>
        <w:t>s</w:t>
      </w:r>
      <w:r w:rsidRPr="00684637">
        <w:rPr>
          <w:rFonts w:ascii="Times New Roman" w:hAnsi="Times New Roman" w:cs="Times New Roman"/>
          <w:sz w:val="24"/>
          <w:szCs w:val="24"/>
        </w:rPr>
        <w:t>ational feature is its function-based worldwide divisions. Every core function in an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is staffed by its own dedicated team, headed by an executive. Tesco's e-commerce activities can be managed throughout the company more efficiently and economically thanks to this </w:t>
      </w:r>
      <w:r w:rsidR="00A9153A">
        <w:rPr>
          <w:rFonts w:ascii="Times New Roman" w:hAnsi="Times New Roman" w:cs="Times New Roman"/>
          <w:sz w:val="24"/>
          <w:szCs w:val="24"/>
        </w:rPr>
        <w:t>setup</w:t>
      </w:r>
      <w:r w:rsidRPr="00684637">
        <w:rPr>
          <w:rFonts w:ascii="Times New Roman" w:hAnsi="Times New Roman" w:cs="Times New Roman"/>
          <w:sz w:val="24"/>
          <w:szCs w:val="24"/>
        </w:rPr>
        <w:t>. Tesco's entry into new markets is facilitated by this approach as well</w:t>
      </w:r>
      <w:r w:rsidR="002322C0">
        <w:rPr>
          <w:rFonts w:ascii="Times New Roman" w:hAnsi="Times New Roman" w:cs="Times New Roman"/>
          <w:sz w:val="24"/>
          <w:szCs w:val="24"/>
        </w:rPr>
        <w:t xml:space="preserve"> </w:t>
      </w:r>
      <w:r w:rsidR="002322C0" w:rsidRPr="000D5381">
        <w:rPr>
          <w:rFonts w:ascii="Times New Roman" w:hAnsi="Times New Roman" w:cs="Times New Roman"/>
          <w:sz w:val="24"/>
          <w:szCs w:val="24"/>
        </w:rPr>
        <w:t>(Davey, 202</w:t>
      </w:r>
      <w:r w:rsidR="002322C0">
        <w:rPr>
          <w:rFonts w:ascii="Times New Roman" w:hAnsi="Times New Roman" w:cs="Times New Roman"/>
          <w:sz w:val="24"/>
          <w:szCs w:val="24"/>
        </w:rPr>
        <w:t>1</w:t>
      </w:r>
      <w:r w:rsidR="002322C0" w:rsidRPr="000D5381">
        <w:rPr>
          <w:rFonts w:ascii="Times New Roman" w:hAnsi="Times New Roman" w:cs="Times New Roman"/>
          <w:sz w:val="24"/>
          <w:szCs w:val="24"/>
        </w:rPr>
        <w:t>)</w:t>
      </w:r>
      <w:r w:rsidR="00DA5ECC">
        <w:rPr>
          <w:rFonts w:ascii="Times New Roman" w:hAnsi="Times New Roman" w:cs="Times New Roman"/>
          <w:sz w:val="24"/>
          <w:szCs w:val="24"/>
        </w:rPr>
        <w:t>.</w:t>
      </w:r>
    </w:p>
    <w:p w14:paraId="7B448690" w14:textId="09CCC5B5"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b/>
          <w:bCs/>
          <w:sz w:val="24"/>
          <w:szCs w:val="24"/>
        </w:rPr>
        <w:t xml:space="preserve">Advantages: </w:t>
      </w:r>
      <w:r w:rsidRPr="00684637">
        <w:rPr>
          <w:rFonts w:ascii="Times New Roman" w:hAnsi="Times New Roman" w:cs="Times New Roman"/>
          <w:sz w:val="24"/>
          <w:szCs w:val="24"/>
        </w:rPr>
        <w:t>Contributes economically to the expansion of the global e-commerce sector. The growth of an industry's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may be estimated by looking at how well it markets its goods. Tesco's capacity to promptly and competently carry out administrative directives is a result of its use of function-based teams and a well-established structure. Divisions by geography let us zero in on specific regional concerns, including those unique to the North American online retail market </w:t>
      </w:r>
      <w:r w:rsidR="00D64B2A" w:rsidRPr="00684637">
        <w:rPr>
          <w:rFonts w:ascii="Times New Roman" w:hAnsi="Times New Roman" w:cs="Times New Roman"/>
          <w:sz w:val="24"/>
          <w:szCs w:val="24"/>
        </w:rPr>
        <w:t>(Collier, 2016).</w:t>
      </w:r>
    </w:p>
    <w:p w14:paraId="0EEB44B1"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b/>
          <w:bCs/>
          <w:sz w:val="24"/>
          <w:szCs w:val="24"/>
        </w:rPr>
        <w:t xml:space="preserve">Disadvantages: </w:t>
      </w:r>
      <w:r w:rsidRPr="00684637">
        <w:rPr>
          <w:rFonts w:ascii="Times New Roman" w:hAnsi="Times New Roman" w:cs="Times New Roman"/>
          <w:sz w:val="24"/>
          <w:szCs w:val="24"/>
        </w:rPr>
        <w:t>Significant constraints and reaction times are disadvantages of this organi</w:t>
      </w:r>
      <w:r>
        <w:rPr>
          <w:rFonts w:ascii="Times New Roman" w:hAnsi="Times New Roman" w:cs="Times New Roman"/>
          <w:sz w:val="24"/>
          <w:szCs w:val="24"/>
        </w:rPr>
        <w:t>s</w:t>
      </w:r>
      <w:r w:rsidRPr="00684637">
        <w:rPr>
          <w:rFonts w:ascii="Times New Roman" w:hAnsi="Times New Roman" w:cs="Times New Roman"/>
          <w:sz w:val="24"/>
          <w:szCs w:val="24"/>
        </w:rPr>
        <w:t>ational structure. Tesco's ability to respond quickly to changes is limited by global function-based groupings and global hierarchical characteristics, which are pervasive across the e-commerce organi</w:t>
      </w:r>
      <w:r>
        <w:rPr>
          <w:rFonts w:ascii="Times New Roman" w:hAnsi="Times New Roman" w:cs="Times New Roman"/>
          <w:sz w:val="24"/>
          <w:szCs w:val="24"/>
        </w:rPr>
        <w:t>s</w:t>
      </w:r>
      <w:r w:rsidRPr="00684637">
        <w:rPr>
          <w:rFonts w:ascii="Times New Roman" w:hAnsi="Times New Roman" w:cs="Times New Roman"/>
          <w:sz w:val="24"/>
          <w:szCs w:val="24"/>
        </w:rPr>
        <w:t>ation. Tesco may boost the independence or amount of independence of local and regional operations, leading to higher flexibility and reaction time, but the company should consider reducing the prominence of these architectural qualities (Collier, 2016).</w:t>
      </w:r>
    </w:p>
    <w:p w14:paraId="72B6EFDF" w14:textId="77777777" w:rsidR="0018439A" w:rsidRPr="00684637" w:rsidRDefault="0018439A" w:rsidP="0018439A">
      <w:pPr>
        <w:pStyle w:val="Heading1"/>
        <w:jc w:val="both"/>
      </w:pPr>
      <w:bookmarkStart w:id="3" w:name="_Toc123921273"/>
      <w:r w:rsidRPr="00684637">
        <w:t>How do different factors in the selected organisation influence its employees’ behaviours?</w:t>
      </w:r>
      <w:bookmarkEnd w:id="3"/>
    </w:p>
    <w:p w14:paraId="6F1D3957" w14:textId="6B05F3C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Tesco's organi</w:t>
      </w:r>
      <w:r>
        <w:rPr>
          <w:rFonts w:ascii="Times New Roman" w:hAnsi="Times New Roman" w:cs="Times New Roman"/>
          <w:sz w:val="24"/>
          <w:szCs w:val="24"/>
        </w:rPr>
        <w:t>s</w:t>
      </w:r>
      <w:r w:rsidRPr="00684637">
        <w:rPr>
          <w:rFonts w:ascii="Times New Roman" w:hAnsi="Times New Roman" w:cs="Times New Roman"/>
          <w:sz w:val="24"/>
          <w:szCs w:val="24"/>
        </w:rPr>
        <w:t>ational structure is seen as a blueprint for how the company's tasks and activities are delegated to and completed by its staff, how its resources are allocated, and how its many divisions function together. Tesco's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includes not only the formal reporting relationships between employees and departments but also the delegation of authority and responsibility for making key decisions as well as the hierarchical levels and titles of those who are deemed to be in charge of other </w:t>
      </w:r>
      <w:r w:rsidR="000F1769" w:rsidRPr="00684637">
        <w:rPr>
          <w:rFonts w:ascii="Times New Roman" w:hAnsi="Times New Roman" w:cs="Times New Roman"/>
          <w:sz w:val="24"/>
          <w:szCs w:val="24"/>
        </w:rPr>
        <w:t>workers</w:t>
      </w:r>
      <w:r w:rsidR="000F1769">
        <w:rPr>
          <w:rFonts w:ascii="Times New Roman" w:hAnsi="Times New Roman" w:cs="Times New Roman"/>
          <w:sz w:val="24"/>
          <w:szCs w:val="24"/>
        </w:rPr>
        <w:t xml:space="preserve"> (</w:t>
      </w:r>
      <w:r w:rsidRPr="00684637">
        <w:rPr>
          <w:rFonts w:ascii="Times New Roman" w:hAnsi="Times New Roman" w:cs="Times New Roman"/>
          <w:sz w:val="24"/>
          <w:szCs w:val="24"/>
        </w:rPr>
        <w:t>Guardian</w:t>
      </w:r>
      <w:r>
        <w:rPr>
          <w:rFonts w:ascii="Times New Roman" w:hAnsi="Times New Roman" w:cs="Times New Roman"/>
          <w:sz w:val="24"/>
          <w:szCs w:val="24"/>
        </w:rPr>
        <w:t xml:space="preserve">, </w:t>
      </w:r>
      <w:r w:rsidRPr="00684637">
        <w:rPr>
          <w:rFonts w:ascii="Times New Roman" w:hAnsi="Times New Roman" w:cs="Times New Roman"/>
          <w:sz w:val="24"/>
          <w:szCs w:val="24"/>
        </w:rPr>
        <w:t>2006</w:t>
      </w:r>
      <w:r>
        <w:rPr>
          <w:rFonts w:ascii="Times New Roman" w:hAnsi="Times New Roman" w:cs="Times New Roman"/>
          <w:sz w:val="24"/>
          <w:szCs w:val="24"/>
        </w:rPr>
        <w:t>)</w:t>
      </w:r>
      <w:r w:rsidRPr="00684637">
        <w:rPr>
          <w:rFonts w:ascii="Times New Roman" w:hAnsi="Times New Roman" w:cs="Times New Roman"/>
          <w:sz w:val="24"/>
          <w:szCs w:val="24"/>
        </w:rPr>
        <w:t>.</w:t>
      </w:r>
    </w:p>
    <w:p w14:paraId="4F2DBE35"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lastRenderedPageBreak/>
        <w:t>Teams are an organi</w:t>
      </w:r>
      <w:r>
        <w:rPr>
          <w:rFonts w:ascii="Times New Roman" w:hAnsi="Times New Roman" w:cs="Times New Roman"/>
          <w:sz w:val="24"/>
          <w:szCs w:val="24"/>
        </w:rPr>
        <w:t>s</w:t>
      </w:r>
      <w:r w:rsidRPr="00684637">
        <w:rPr>
          <w:rFonts w:ascii="Times New Roman" w:hAnsi="Times New Roman" w:cs="Times New Roman"/>
          <w:sz w:val="24"/>
          <w:szCs w:val="24"/>
        </w:rPr>
        <w:t>ation's most valuable resource because of the important role they play in its success. It's important to keep in mind that teams are not the same as groups; teams are official, and their leaders are chosen.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ations rely heavily on teamwork because it benefits both the company and its workers by allowing them to more effectively and efficiently accomplish their objectives. Tesco uses work teams at the floor level as a means of coordinating the efforts of its workers. Rather </w:t>
      </w:r>
      <w:r>
        <w:rPr>
          <w:rFonts w:ascii="Times New Roman" w:hAnsi="Times New Roman" w:cs="Times New Roman"/>
          <w:sz w:val="24"/>
          <w:szCs w:val="24"/>
        </w:rPr>
        <w:t>than</w:t>
      </w:r>
      <w:r w:rsidRPr="00684637">
        <w:rPr>
          <w:rFonts w:ascii="Times New Roman" w:hAnsi="Times New Roman" w:cs="Times New Roman"/>
          <w:sz w:val="24"/>
          <w:szCs w:val="24"/>
        </w:rPr>
        <w:t xml:space="preserve"> being led by the management, the team members follow a leader. By distributing power in this way, the team has the adaptability it needs to succeed. How quickly supplies are restocked, how well clients are attended to, and how effectively </w:t>
      </w:r>
      <w:r>
        <w:rPr>
          <w:rFonts w:ascii="Times New Roman" w:hAnsi="Times New Roman" w:cs="Times New Roman"/>
          <w:sz w:val="24"/>
          <w:szCs w:val="24"/>
        </w:rPr>
        <w:t xml:space="preserve">the </w:t>
      </w:r>
      <w:r w:rsidRPr="00684637">
        <w:rPr>
          <w:rFonts w:ascii="Times New Roman" w:hAnsi="Times New Roman" w:cs="Times New Roman"/>
          <w:sz w:val="24"/>
          <w:szCs w:val="24"/>
        </w:rPr>
        <w:t xml:space="preserve">business is handled all depend on how well the team works together. With the </w:t>
      </w:r>
      <w:r>
        <w:rPr>
          <w:rFonts w:ascii="Times New Roman" w:hAnsi="Times New Roman" w:cs="Times New Roman"/>
          <w:sz w:val="24"/>
          <w:szCs w:val="24"/>
        </w:rPr>
        <w:t>workgroup</w:t>
      </w:r>
      <w:r w:rsidRPr="00684637">
        <w:rPr>
          <w:rFonts w:ascii="Times New Roman" w:hAnsi="Times New Roman" w:cs="Times New Roman"/>
          <w:sz w:val="24"/>
          <w:szCs w:val="24"/>
        </w:rPr>
        <w:t xml:space="preserve"> structure in place, workers are given the responsibility and power they need to carry out their </w:t>
      </w:r>
      <w:r>
        <w:rPr>
          <w:rFonts w:ascii="Times New Roman" w:hAnsi="Times New Roman" w:cs="Times New Roman"/>
          <w:sz w:val="24"/>
          <w:szCs w:val="24"/>
        </w:rPr>
        <w:t>tasks</w:t>
      </w:r>
      <w:r w:rsidRPr="00684637">
        <w:rPr>
          <w:rFonts w:ascii="Times New Roman" w:hAnsi="Times New Roman" w:cs="Times New Roman"/>
          <w:sz w:val="24"/>
          <w:szCs w:val="24"/>
        </w:rPr>
        <w:t xml:space="preserve"> efficiently. Group members are motivated to meet or exceed objectives </w:t>
      </w:r>
      <w:proofErr w:type="gramStart"/>
      <w:r w:rsidRPr="00684637">
        <w:rPr>
          <w:rFonts w:ascii="Times New Roman" w:hAnsi="Times New Roman" w:cs="Times New Roman"/>
          <w:sz w:val="24"/>
          <w:szCs w:val="24"/>
        </w:rPr>
        <w:t>through the use of</w:t>
      </w:r>
      <w:proofErr w:type="gramEnd"/>
      <w:r w:rsidRPr="00684637">
        <w:rPr>
          <w:rFonts w:ascii="Times New Roman" w:hAnsi="Times New Roman" w:cs="Times New Roman"/>
          <w:sz w:val="24"/>
          <w:szCs w:val="24"/>
        </w:rPr>
        <w:t xml:space="preserve"> formali</w:t>
      </w:r>
      <w:r>
        <w:rPr>
          <w:rFonts w:ascii="Times New Roman" w:hAnsi="Times New Roman" w:cs="Times New Roman"/>
          <w:sz w:val="24"/>
          <w:szCs w:val="24"/>
        </w:rPr>
        <w:t>s</w:t>
      </w:r>
      <w:r w:rsidRPr="00684637">
        <w:rPr>
          <w:rFonts w:ascii="Times New Roman" w:hAnsi="Times New Roman" w:cs="Times New Roman"/>
          <w:sz w:val="24"/>
          <w:szCs w:val="24"/>
        </w:rPr>
        <w:t>ed processes and incentive systems.</w:t>
      </w:r>
    </w:p>
    <w:p w14:paraId="6BA495E9" w14:textId="77777777" w:rsidR="0018439A" w:rsidRPr="00684637" w:rsidRDefault="0018439A" w:rsidP="0018439A">
      <w:pPr>
        <w:pStyle w:val="Heading2"/>
        <w:jc w:val="both"/>
      </w:pPr>
      <w:bookmarkStart w:id="4" w:name="_Toc123921274"/>
      <w:r w:rsidRPr="00684637">
        <w:t>Culture</w:t>
      </w:r>
      <w:bookmarkEnd w:id="4"/>
    </w:p>
    <w:p w14:paraId="2417F3F2" w14:textId="15797A9B"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 company's culture is crucial to its overall health and productivity. Organi</w:t>
      </w:r>
      <w:r w:rsidR="00C27F4B">
        <w:rPr>
          <w:rFonts w:ascii="Times New Roman" w:hAnsi="Times New Roman" w:cs="Times New Roman"/>
          <w:sz w:val="24"/>
          <w:szCs w:val="24"/>
        </w:rPr>
        <w:t>s</w:t>
      </w:r>
      <w:r w:rsidRPr="00684637">
        <w:rPr>
          <w:rFonts w:ascii="Times New Roman" w:hAnsi="Times New Roman" w:cs="Times New Roman"/>
          <w:sz w:val="24"/>
          <w:szCs w:val="24"/>
        </w:rPr>
        <w:t xml:space="preserve">ational success is inextricably linked to company culture. When it comes to building a strong culture, words aren't nearly as important as deeds on the part of upper </w:t>
      </w:r>
      <w:r w:rsidR="00C27F4B" w:rsidRPr="00684637">
        <w:rPr>
          <w:rFonts w:ascii="Times New Roman" w:hAnsi="Times New Roman" w:cs="Times New Roman"/>
          <w:sz w:val="24"/>
          <w:szCs w:val="24"/>
        </w:rPr>
        <w:t>management</w:t>
      </w:r>
      <w:r w:rsidR="00C27F4B">
        <w:rPr>
          <w:rFonts w:ascii="Times New Roman" w:hAnsi="Times New Roman" w:cs="Times New Roman"/>
          <w:sz w:val="24"/>
          <w:szCs w:val="24"/>
        </w:rPr>
        <w:t xml:space="preserve"> (</w:t>
      </w:r>
      <w:proofErr w:type="spellStart"/>
      <w:r w:rsidR="00CE13C1">
        <w:rPr>
          <w:rFonts w:ascii="Times New Roman" w:hAnsi="Times New Roman" w:cs="Times New Roman"/>
          <w:sz w:val="24"/>
          <w:szCs w:val="24"/>
        </w:rPr>
        <w:t>Kampini</w:t>
      </w:r>
      <w:proofErr w:type="spellEnd"/>
      <w:r>
        <w:rPr>
          <w:rFonts w:ascii="Times New Roman" w:hAnsi="Times New Roman" w:cs="Times New Roman"/>
          <w:sz w:val="24"/>
          <w:szCs w:val="24"/>
        </w:rPr>
        <w:t>, 20</w:t>
      </w:r>
      <w:r w:rsidR="00CE13C1">
        <w:rPr>
          <w:rFonts w:ascii="Times New Roman" w:hAnsi="Times New Roman" w:cs="Times New Roman"/>
          <w:sz w:val="24"/>
          <w:szCs w:val="24"/>
        </w:rPr>
        <w:t>18</w:t>
      </w:r>
      <w:r>
        <w:rPr>
          <w:rFonts w:ascii="Times New Roman" w:hAnsi="Times New Roman" w:cs="Times New Roman"/>
          <w:sz w:val="24"/>
          <w:szCs w:val="24"/>
        </w:rPr>
        <w:t>)</w:t>
      </w:r>
      <w:r w:rsidRPr="00684637">
        <w:rPr>
          <w:rFonts w:ascii="Times New Roman" w:hAnsi="Times New Roman" w:cs="Times New Roman"/>
          <w:sz w:val="24"/>
          <w:szCs w:val="24"/>
        </w:rPr>
        <w:t xml:space="preserve">. When a company's culture is in line with its goals and objectives, it becomes a competitive advantage. </w:t>
      </w:r>
      <w:r w:rsidR="005762A3">
        <w:rPr>
          <w:rFonts w:ascii="Times New Roman" w:hAnsi="Times New Roman" w:cs="Times New Roman"/>
          <w:sz w:val="24"/>
          <w:szCs w:val="24"/>
        </w:rPr>
        <w:t>However, when it is out of line</w:t>
      </w:r>
      <w:r w:rsidRPr="00684637">
        <w:rPr>
          <w:rFonts w:ascii="Times New Roman" w:hAnsi="Times New Roman" w:cs="Times New Roman"/>
          <w:sz w:val="24"/>
          <w:szCs w:val="24"/>
        </w:rPr>
        <w:t>, it may present significant difficulties, such as workers' reluctance to change. An organi</w:t>
      </w:r>
      <w:r>
        <w:rPr>
          <w:rFonts w:ascii="Times New Roman" w:hAnsi="Times New Roman" w:cs="Times New Roman"/>
          <w:sz w:val="24"/>
          <w:szCs w:val="24"/>
        </w:rPr>
        <w:t>s</w:t>
      </w:r>
      <w:r w:rsidRPr="00684637">
        <w:rPr>
          <w:rFonts w:ascii="Times New Roman" w:hAnsi="Times New Roman" w:cs="Times New Roman"/>
          <w:sz w:val="24"/>
          <w:szCs w:val="24"/>
        </w:rPr>
        <w:t>ation's culture is the determining factor in the success or failure of its management techniques.</w:t>
      </w:r>
    </w:p>
    <w:p w14:paraId="37186F2D" w14:textId="1730E6B4" w:rsidR="002710C4"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 is adopting a culture of learning, often called a "learning corporation." It is now the job of upper management to foster a culture of continuous learning inside the company. In a learning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all workers contribute to finding solutions and pinpointing issues, </w:t>
      </w:r>
      <w:r w:rsidRPr="0059788F">
        <w:rPr>
          <w:rFonts w:ascii="Times New Roman" w:hAnsi="Times New Roman" w:cs="Times New Roman"/>
          <w:sz w:val="24"/>
          <w:szCs w:val="24"/>
        </w:rPr>
        <w:t>encouraging experimentation, which in turn enhances</w:t>
      </w:r>
      <w:r w:rsidRPr="00684637">
        <w:rPr>
          <w:rFonts w:ascii="Times New Roman" w:hAnsi="Times New Roman" w:cs="Times New Roman"/>
          <w:sz w:val="24"/>
          <w:szCs w:val="24"/>
        </w:rPr>
        <w:t xml:space="preserve"> the business's efficacy and productivity. Quality and happy customers are at the </w:t>
      </w:r>
      <w:r w:rsidR="00F751F3">
        <w:rPr>
          <w:rFonts w:ascii="Times New Roman" w:hAnsi="Times New Roman" w:cs="Times New Roman"/>
          <w:sz w:val="24"/>
          <w:szCs w:val="24"/>
        </w:rPr>
        <w:t>canter</w:t>
      </w:r>
      <w:r w:rsidRPr="00684637">
        <w:rPr>
          <w:rFonts w:ascii="Times New Roman" w:hAnsi="Times New Roman" w:cs="Times New Roman"/>
          <w:sz w:val="24"/>
          <w:szCs w:val="24"/>
        </w:rPr>
        <w:t xml:space="preserve"> of the learning organi</w:t>
      </w:r>
      <w:r>
        <w:rPr>
          <w:rFonts w:ascii="Times New Roman" w:hAnsi="Times New Roman" w:cs="Times New Roman"/>
          <w:sz w:val="24"/>
          <w:szCs w:val="24"/>
        </w:rPr>
        <w:t>s</w:t>
      </w:r>
      <w:r w:rsidRPr="00684637">
        <w:rPr>
          <w:rFonts w:ascii="Times New Roman" w:hAnsi="Times New Roman" w:cs="Times New Roman"/>
          <w:sz w:val="24"/>
          <w:szCs w:val="24"/>
        </w:rPr>
        <w:t>ation's priorities. When it comes to enhancing and optimi</w:t>
      </w:r>
      <w:r>
        <w:rPr>
          <w:rFonts w:ascii="Times New Roman" w:hAnsi="Times New Roman" w:cs="Times New Roman"/>
          <w:sz w:val="24"/>
          <w:szCs w:val="24"/>
        </w:rPr>
        <w:t>s</w:t>
      </w:r>
      <w:r w:rsidRPr="00684637">
        <w:rPr>
          <w:rFonts w:ascii="Times New Roman" w:hAnsi="Times New Roman" w:cs="Times New Roman"/>
          <w:sz w:val="24"/>
          <w:szCs w:val="24"/>
        </w:rPr>
        <w:t>ing business performance, the learning organi</w:t>
      </w:r>
      <w:r>
        <w:rPr>
          <w:rFonts w:ascii="Times New Roman" w:hAnsi="Times New Roman" w:cs="Times New Roman"/>
          <w:sz w:val="24"/>
          <w:szCs w:val="24"/>
        </w:rPr>
        <w:t>s</w:t>
      </w:r>
      <w:r w:rsidRPr="00684637">
        <w:rPr>
          <w:rFonts w:ascii="Times New Roman" w:hAnsi="Times New Roman" w:cs="Times New Roman"/>
          <w:sz w:val="24"/>
          <w:szCs w:val="24"/>
        </w:rPr>
        <w:t>ation places a greater emphasis on teams and systems than on the company's traditional management structure. An effective learning organi</w:t>
      </w:r>
      <w:r>
        <w:rPr>
          <w:rFonts w:ascii="Times New Roman" w:hAnsi="Times New Roman" w:cs="Times New Roman"/>
          <w:sz w:val="24"/>
          <w:szCs w:val="24"/>
        </w:rPr>
        <w:t>s</w:t>
      </w:r>
      <w:r w:rsidRPr="00684637">
        <w:rPr>
          <w:rFonts w:ascii="Times New Roman" w:hAnsi="Times New Roman" w:cs="Times New Roman"/>
          <w:sz w:val="24"/>
          <w:szCs w:val="24"/>
        </w:rPr>
        <w:t>ation requires certain shifts on the part of the management. Work teams, task forces, horizontal links, and concepts like networks are all used by the learning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w:t>
      </w:r>
      <w:r w:rsidRPr="00684637">
        <w:rPr>
          <w:rFonts w:ascii="Times New Roman" w:hAnsi="Times New Roman" w:cs="Times New Roman"/>
          <w:sz w:val="24"/>
          <w:szCs w:val="24"/>
        </w:rPr>
        <w:lastRenderedPageBreak/>
        <w:t>to facilitate cooperation and break down the traditional vertical structure of the business</w:t>
      </w:r>
      <w:r>
        <w:rPr>
          <w:rFonts w:ascii="Times New Roman" w:hAnsi="Times New Roman" w:cs="Times New Roman"/>
          <w:sz w:val="24"/>
          <w:szCs w:val="24"/>
        </w:rPr>
        <w:t xml:space="preserve"> </w:t>
      </w:r>
      <w:r w:rsidR="009C4A6D">
        <w:rPr>
          <w:rFonts w:ascii="Times New Roman" w:hAnsi="Times New Roman" w:cs="Times New Roman"/>
          <w:sz w:val="24"/>
          <w:szCs w:val="24"/>
        </w:rPr>
        <w:t>(</w:t>
      </w:r>
      <w:proofErr w:type="spellStart"/>
      <w:r w:rsidR="009C4A6D">
        <w:rPr>
          <w:rFonts w:ascii="Times New Roman" w:hAnsi="Times New Roman" w:cs="Times New Roman"/>
          <w:sz w:val="24"/>
          <w:szCs w:val="24"/>
        </w:rPr>
        <w:t>Kampini</w:t>
      </w:r>
      <w:proofErr w:type="spellEnd"/>
      <w:r w:rsidR="009C4A6D">
        <w:rPr>
          <w:rFonts w:ascii="Times New Roman" w:hAnsi="Times New Roman" w:cs="Times New Roman"/>
          <w:sz w:val="24"/>
          <w:szCs w:val="24"/>
        </w:rPr>
        <w:t>, 2018)</w:t>
      </w:r>
      <w:r w:rsidR="009C4A6D" w:rsidRPr="00684637">
        <w:rPr>
          <w:rFonts w:ascii="Times New Roman" w:hAnsi="Times New Roman" w:cs="Times New Roman"/>
          <w:sz w:val="24"/>
          <w:szCs w:val="24"/>
        </w:rPr>
        <w:t>.</w:t>
      </w:r>
    </w:p>
    <w:p w14:paraId="24DB09C8" w14:textId="3E3FD0E6" w:rsidR="003371C8" w:rsidRDefault="00517AC5" w:rsidP="003371C8">
      <w:pPr>
        <w:pStyle w:val="Heading2"/>
        <w:jc w:val="both"/>
      </w:pPr>
      <w:bookmarkStart w:id="5" w:name="_Toc123921275"/>
      <w:r>
        <w:t>Motivation</w:t>
      </w:r>
      <w:bookmarkEnd w:id="5"/>
    </w:p>
    <w:p w14:paraId="147A0210" w14:textId="32D392B8" w:rsidR="00B44BAB" w:rsidRPr="001A6549" w:rsidRDefault="009A09FF" w:rsidP="0041487A">
      <w:pPr>
        <w:spacing w:line="360" w:lineRule="auto"/>
        <w:jc w:val="both"/>
        <w:rPr>
          <w:rFonts w:ascii="Times New Roman" w:hAnsi="Times New Roman" w:cs="Times New Roman"/>
          <w:sz w:val="24"/>
          <w:szCs w:val="24"/>
        </w:rPr>
      </w:pPr>
      <w:r w:rsidRPr="001A6549">
        <w:rPr>
          <w:rFonts w:ascii="Times New Roman" w:hAnsi="Times New Roman" w:cs="Times New Roman"/>
          <w:sz w:val="24"/>
          <w:szCs w:val="24"/>
        </w:rPr>
        <w:t xml:space="preserve">As </w:t>
      </w:r>
      <w:r w:rsidR="00AA301E" w:rsidRPr="001A6549">
        <w:rPr>
          <w:rFonts w:ascii="Times New Roman" w:hAnsi="Times New Roman" w:cs="Times New Roman"/>
          <w:sz w:val="24"/>
          <w:szCs w:val="24"/>
        </w:rPr>
        <w:t>a</w:t>
      </w:r>
      <w:r w:rsidRPr="001A6549">
        <w:rPr>
          <w:rFonts w:ascii="Times New Roman" w:hAnsi="Times New Roman" w:cs="Times New Roman"/>
          <w:sz w:val="24"/>
          <w:szCs w:val="24"/>
        </w:rPr>
        <w:t xml:space="preserve"> leader </w:t>
      </w:r>
      <w:r w:rsidR="003D367F" w:rsidRPr="001A6549">
        <w:rPr>
          <w:rFonts w:ascii="Times New Roman" w:hAnsi="Times New Roman" w:cs="Times New Roman"/>
          <w:sz w:val="24"/>
          <w:szCs w:val="24"/>
        </w:rPr>
        <w:t xml:space="preserve">in the Market, Tesco realise how important is to motivate </w:t>
      </w:r>
      <w:r w:rsidR="00AB1A6E" w:rsidRPr="001A6549">
        <w:rPr>
          <w:rFonts w:ascii="Times New Roman" w:hAnsi="Times New Roman" w:cs="Times New Roman"/>
          <w:sz w:val="24"/>
          <w:szCs w:val="24"/>
        </w:rPr>
        <w:t>and keep positive behaviour in the different teams and groups in th</w:t>
      </w:r>
      <w:r w:rsidR="00874C09" w:rsidRPr="001A6549">
        <w:rPr>
          <w:rFonts w:ascii="Times New Roman" w:hAnsi="Times New Roman" w:cs="Times New Roman"/>
          <w:sz w:val="24"/>
          <w:szCs w:val="24"/>
        </w:rPr>
        <w:t xml:space="preserve">eir structure on all </w:t>
      </w:r>
      <w:r w:rsidR="00C21389" w:rsidRPr="001A6549">
        <w:rPr>
          <w:rFonts w:ascii="Times New Roman" w:hAnsi="Times New Roman" w:cs="Times New Roman"/>
          <w:sz w:val="24"/>
          <w:szCs w:val="24"/>
        </w:rPr>
        <w:t>levels. Tesco</w:t>
      </w:r>
      <w:r w:rsidR="00E879CF" w:rsidRPr="001A6549">
        <w:rPr>
          <w:rFonts w:ascii="Times New Roman" w:hAnsi="Times New Roman" w:cs="Times New Roman"/>
          <w:sz w:val="24"/>
          <w:szCs w:val="24"/>
        </w:rPr>
        <w:t xml:space="preserve"> </w:t>
      </w:r>
      <w:r w:rsidR="003267AC" w:rsidRPr="001A6549">
        <w:rPr>
          <w:rFonts w:ascii="Times New Roman" w:hAnsi="Times New Roman" w:cs="Times New Roman"/>
          <w:sz w:val="24"/>
          <w:szCs w:val="24"/>
        </w:rPr>
        <w:t xml:space="preserve">put their </w:t>
      </w:r>
      <w:proofErr w:type="gramStart"/>
      <w:r w:rsidR="003267AC" w:rsidRPr="001A6549">
        <w:rPr>
          <w:rFonts w:ascii="Times New Roman" w:hAnsi="Times New Roman" w:cs="Times New Roman"/>
          <w:sz w:val="24"/>
          <w:szCs w:val="24"/>
        </w:rPr>
        <w:t>main focus</w:t>
      </w:r>
      <w:proofErr w:type="gramEnd"/>
      <w:r w:rsidR="003267AC" w:rsidRPr="001A6549">
        <w:rPr>
          <w:rFonts w:ascii="Times New Roman" w:hAnsi="Times New Roman" w:cs="Times New Roman"/>
          <w:sz w:val="24"/>
          <w:szCs w:val="24"/>
        </w:rPr>
        <w:t xml:space="preserve"> on four groups of main factors which they believe are the key factors leading </w:t>
      </w:r>
      <w:r w:rsidR="00C21389" w:rsidRPr="001A6549">
        <w:rPr>
          <w:rFonts w:ascii="Times New Roman" w:hAnsi="Times New Roman" w:cs="Times New Roman"/>
          <w:sz w:val="24"/>
          <w:szCs w:val="24"/>
        </w:rPr>
        <w:t>to</w:t>
      </w:r>
      <w:r w:rsidR="003267AC" w:rsidRPr="001A6549">
        <w:rPr>
          <w:rFonts w:ascii="Times New Roman" w:hAnsi="Times New Roman" w:cs="Times New Roman"/>
          <w:sz w:val="24"/>
          <w:szCs w:val="24"/>
        </w:rPr>
        <w:t xml:space="preserve"> positive behaviour and high motivation </w:t>
      </w:r>
      <w:r w:rsidR="00213A7B" w:rsidRPr="001A6549">
        <w:rPr>
          <w:rFonts w:ascii="Times New Roman" w:hAnsi="Times New Roman" w:cs="Times New Roman"/>
          <w:sz w:val="24"/>
          <w:szCs w:val="24"/>
        </w:rPr>
        <w:t xml:space="preserve">which influences commitment, punctuality, and </w:t>
      </w:r>
      <w:r w:rsidR="00DA132D" w:rsidRPr="001A6549">
        <w:rPr>
          <w:rFonts w:ascii="Times New Roman" w:hAnsi="Times New Roman" w:cs="Times New Roman"/>
          <w:sz w:val="24"/>
          <w:szCs w:val="24"/>
        </w:rPr>
        <w:t xml:space="preserve">dedication of the </w:t>
      </w:r>
      <w:r w:rsidR="00C21389" w:rsidRPr="001A6549">
        <w:rPr>
          <w:rFonts w:ascii="Times New Roman" w:hAnsi="Times New Roman" w:cs="Times New Roman"/>
          <w:sz w:val="24"/>
          <w:szCs w:val="24"/>
        </w:rPr>
        <w:t>employees.</w:t>
      </w:r>
      <w:r w:rsidR="00BA6B0D" w:rsidRPr="001A6549">
        <w:rPr>
          <w:rFonts w:ascii="Times New Roman" w:hAnsi="Times New Roman" w:cs="Times New Roman"/>
          <w:sz w:val="24"/>
          <w:szCs w:val="24"/>
        </w:rPr>
        <w:t xml:space="preserve"> Those four </w:t>
      </w:r>
      <w:r w:rsidR="000A7DEF" w:rsidRPr="001A6549">
        <w:rPr>
          <w:rFonts w:ascii="Times New Roman" w:hAnsi="Times New Roman" w:cs="Times New Roman"/>
          <w:sz w:val="24"/>
          <w:szCs w:val="24"/>
        </w:rPr>
        <w:t xml:space="preserve">groups are: </w:t>
      </w:r>
    </w:p>
    <w:p w14:paraId="2E7B2BAD" w14:textId="00123756" w:rsidR="008D3159" w:rsidRPr="001A6549" w:rsidRDefault="00B44BAB" w:rsidP="0041487A">
      <w:pPr>
        <w:spacing w:line="360" w:lineRule="auto"/>
        <w:jc w:val="both"/>
        <w:rPr>
          <w:rFonts w:ascii="Times New Roman" w:hAnsi="Times New Roman" w:cs="Times New Roman"/>
          <w:sz w:val="24"/>
          <w:szCs w:val="24"/>
        </w:rPr>
      </w:pPr>
      <w:r w:rsidRPr="001A6549">
        <w:rPr>
          <w:rFonts w:ascii="Times New Roman" w:hAnsi="Times New Roman" w:cs="Times New Roman"/>
          <w:sz w:val="24"/>
          <w:szCs w:val="24"/>
        </w:rPr>
        <w:t>Management skills</w:t>
      </w:r>
      <w:r w:rsidR="00035683" w:rsidRPr="001A6549">
        <w:rPr>
          <w:rFonts w:ascii="Times New Roman" w:hAnsi="Times New Roman" w:cs="Times New Roman"/>
          <w:sz w:val="24"/>
          <w:szCs w:val="24"/>
        </w:rPr>
        <w:t xml:space="preserve"> </w:t>
      </w:r>
      <w:r w:rsidR="006655AB" w:rsidRPr="001A6549">
        <w:rPr>
          <w:rFonts w:ascii="Times New Roman" w:hAnsi="Times New Roman" w:cs="Times New Roman"/>
          <w:sz w:val="24"/>
          <w:szCs w:val="24"/>
        </w:rPr>
        <w:t>–</w:t>
      </w:r>
      <w:r w:rsidR="00035683" w:rsidRPr="001A6549">
        <w:rPr>
          <w:rFonts w:ascii="Times New Roman" w:hAnsi="Times New Roman" w:cs="Times New Roman"/>
          <w:sz w:val="24"/>
          <w:szCs w:val="24"/>
        </w:rPr>
        <w:t xml:space="preserve"> </w:t>
      </w:r>
      <w:r w:rsidR="006655AB" w:rsidRPr="001A6549">
        <w:rPr>
          <w:rFonts w:ascii="Times New Roman" w:hAnsi="Times New Roman" w:cs="Times New Roman"/>
          <w:sz w:val="24"/>
          <w:szCs w:val="24"/>
        </w:rPr>
        <w:t xml:space="preserve">Conceptual </w:t>
      </w:r>
      <w:r w:rsidR="00E6362E">
        <w:rPr>
          <w:rFonts w:ascii="Times New Roman" w:hAnsi="Times New Roman" w:cs="Times New Roman"/>
          <w:sz w:val="24"/>
          <w:szCs w:val="24"/>
        </w:rPr>
        <w:t>skills</w:t>
      </w:r>
      <w:r w:rsidR="006655AB" w:rsidRPr="001A6549">
        <w:rPr>
          <w:rFonts w:ascii="Times New Roman" w:hAnsi="Times New Roman" w:cs="Times New Roman"/>
          <w:sz w:val="24"/>
          <w:szCs w:val="24"/>
        </w:rPr>
        <w:t xml:space="preserve">, </w:t>
      </w:r>
      <w:r w:rsidR="0011457E" w:rsidRPr="001A6549">
        <w:rPr>
          <w:rFonts w:ascii="Times New Roman" w:hAnsi="Times New Roman" w:cs="Times New Roman"/>
          <w:sz w:val="24"/>
          <w:szCs w:val="24"/>
        </w:rPr>
        <w:t>technical</w:t>
      </w:r>
      <w:r w:rsidR="006655AB" w:rsidRPr="001A6549">
        <w:rPr>
          <w:rFonts w:ascii="Times New Roman" w:hAnsi="Times New Roman" w:cs="Times New Roman"/>
          <w:sz w:val="24"/>
          <w:szCs w:val="24"/>
        </w:rPr>
        <w:t xml:space="preserve"> skills, and </w:t>
      </w:r>
      <w:r w:rsidR="0011457E" w:rsidRPr="001A6549">
        <w:rPr>
          <w:rFonts w:ascii="Times New Roman" w:hAnsi="Times New Roman" w:cs="Times New Roman"/>
          <w:sz w:val="24"/>
          <w:szCs w:val="24"/>
        </w:rPr>
        <w:t>h</w:t>
      </w:r>
      <w:r w:rsidR="006655AB" w:rsidRPr="001A6549">
        <w:rPr>
          <w:rFonts w:ascii="Times New Roman" w:hAnsi="Times New Roman" w:cs="Times New Roman"/>
          <w:sz w:val="24"/>
          <w:szCs w:val="24"/>
        </w:rPr>
        <w:t xml:space="preserve">uman </w:t>
      </w:r>
      <w:r w:rsidR="004154F9" w:rsidRPr="001A6549">
        <w:rPr>
          <w:rFonts w:ascii="Times New Roman" w:hAnsi="Times New Roman" w:cs="Times New Roman"/>
          <w:sz w:val="24"/>
          <w:szCs w:val="24"/>
        </w:rPr>
        <w:t>skills.</w:t>
      </w:r>
      <w:r w:rsidR="00DA132D" w:rsidRPr="001A6549">
        <w:rPr>
          <w:rFonts w:ascii="Times New Roman" w:hAnsi="Times New Roman" w:cs="Times New Roman"/>
          <w:sz w:val="24"/>
          <w:szCs w:val="24"/>
        </w:rPr>
        <w:t xml:space="preserve"> </w:t>
      </w:r>
    </w:p>
    <w:p w14:paraId="70C289B7" w14:textId="7C06F078" w:rsidR="004154F9" w:rsidRPr="001A6549" w:rsidRDefault="004154F9" w:rsidP="0041487A">
      <w:pPr>
        <w:spacing w:line="360" w:lineRule="auto"/>
        <w:jc w:val="both"/>
        <w:rPr>
          <w:rFonts w:ascii="Times New Roman" w:hAnsi="Times New Roman" w:cs="Times New Roman"/>
          <w:sz w:val="24"/>
          <w:szCs w:val="24"/>
        </w:rPr>
      </w:pPr>
      <w:r w:rsidRPr="001A6549">
        <w:rPr>
          <w:rFonts w:ascii="Times New Roman" w:hAnsi="Times New Roman" w:cs="Times New Roman"/>
          <w:sz w:val="24"/>
          <w:szCs w:val="24"/>
        </w:rPr>
        <w:t xml:space="preserve">Leadership behaviour </w:t>
      </w:r>
      <w:r w:rsidR="00AC7AB5" w:rsidRPr="001A6549">
        <w:rPr>
          <w:rFonts w:ascii="Times New Roman" w:hAnsi="Times New Roman" w:cs="Times New Roman"/>
          <w:sz w:val="24"/>
          <w:szCs w:val="24"/>
        </w:rPr>
        <w:t>–</w:t>
      </w:r>
      <w:r w:rsidRPr="001A6549">
        <w:rPr>
          <w:rFonts w:ascii="Times New Roman" w:hAnsi="Times New Roman" w:cs="Times New Roman"/>
          <w:sz w:val="24"/>
          <w:szCs w:val="24"/>
        </w:rPr>
        <w:t xml:space="preserve"> </w:t>
      </w:r>
      <w:r w:rsidR="00AC7AB5" w:rsidRPr="001A6549">
        <w:rPr>
          <w:rFonts w:ascii="Times New Roman" w:hAnsi="Times New Roman" w:cs="Times New Roman"/>
          <w:sz w:val="24"/>
          <w:szCs w:val="24"/>
        </w:rPr>
        <w:t>Leadership style and the way of communication</w:t>
      </w:r>
      <w:r w:rsidR="00AB1F5A" w:rsidRPr="001A6549">
        <w:rPr>
          <w:rFonts w:ascii="Times New Roman" w:hAnsi="Times New Roman" w:cs="Times New Roman"/>
          <w:sz w:val="24"/>
          <w:szCs w:val="24"/>
        </w:rPr>
        <w:t>.</w:t>
      </w:r>
    </w:p>
    <w:p w14:paraId="1D121CB9" w14:textId="3350A97B" w:rsidR="00AB1F5A" w:rsidRPr="001A6549" w:rsidRDefault="00AB1F5A" w:rsidP="0041487A">
      <w:pPr>
        <w:spacing w:line="360" w:lineRule="auto"/>
        <w:jc w:val="both"/>
        <w:rPr>
          <w:rFonts w:ascii="Times New Roman" w:hAnsi="Times New Roman" w:cs="Times New Roman"/>
          <w:sz w:val="24"/>
          <w:szCs w:val="24"/>
        </w:rPr>
      </w:pPr>
      <w:r w:rsidRPr="001A6549">
        <w:rPr>
          <w:rFonts w:ascii="Times New Roman" w:hAnsi="Times New Roman" w:cs="Times New Roman"/>
          <w:sz w:val="24"/>
          <w:szCs w:val="24"/>
        </w:rPr>
        <w:t xml:space="preserve">Organisational Culture – </w:t>
      </w:r>
      <w:r w:rsidR="0011457E" w:rsidRPr="001A6549">
        <w:rPr>
          <w:rFonts w:ascii="Times New Roman" w:hAnsi="Times New Roman" w:cs="Times New Roman"/>
          <w:sz w:val="24"/>
          <w:szCs w:val="24"/>
        </w:rPr>
        <w:t>Teamwork</w:t>
      </w:r>
      <w:r w:rsidRPr="001A6549">
        <w:rPr>
          <w:rFonts w:ascii="Times New Roman" w:hAnsi="Times New Roman" w:cs="Times New Roman"/>
          <w:sz w:val="24"/>
          <w:szCs w:val="24"/>
        </w:rPr>
        <w:t xml:space="preserve"> and Work </w:t>
      </w:r>
      <w:r w:rsidR="0011457E" w:rsidRPr="001A6549">
        <w:rPr>
          <w:rFonts w:ascii="Times New Roman" w:hAnsi="Times New Roman" w:cs="Times New Roman"/>
          <w:sz w:val="24"/>
          <w:szCs w:val="24"/>
        </w:rPr>
        <w:t>system</w:t>
      </w:r>
      <w:r w:rsidR="007709EC" w:rsidRPr="001A6549">
        <w:rPr>
          <w:rFonts w:ascii="Times New Roman" w:hAnsi="Times New Roman" w:cs="Times New Roman"/>
          <w:sz w:val="24"/>
          <w:szCs w:val="24"/>
        </w:rPr>
        <w:t>.</w:t>
      </w:r>
    </w:p>
    <w:p w14:paraId="52182748" w14:textId="6B895F11" w:rsidR="007A0AC8" w:rsidRDefault="0011457E" w:rsidP="00351E38">
      <w:pPr>
        <w:spacing w:line="360" w:lineRule="auto"/>
        <w:jc w:val="both"/>
        <w:rPr>
          <w:rFonts w:ascii="Times New Roman" w:hAnsi="Times New Roman" w:cs="Times New Roman"/>
        </w:rPr>
      </w:pPr>
      <w:r w:rsidRPr="001A6549">
        <w:rPr>
          <w:rFonts w:ascii="Times New Roman" w:hAnsi="Times New Roman" w:cs="Times New Roman"/>
          <w:sz w:val="24"/>
          <w:szCs w:val="24"/>
        </w:rPr>
        <w:t xml:space="preserve">Reward system – </w:t>
      </w:r>
      <w:r w:rsidR="00407CDA" w:rsidRPr="001A6549">
        <w:rPr>
          <w:rFonts w:ascii="Times New Roman" w:hAnsi="Times New Roman" w:cs="Times New Roman"/>
          <w:sz w:val="24"/>
          <w:szCs w:val="24"/>
        </w:rPr>
        <w:t>M</w:t>
      </w:r>
      <w:r w:rsidRPr="001A6549">
        <w:rPr>
          <w:rFonts w:ascii="Times New Roman" w:hAnsi="Times New Roman" w:cs="Times New Roman"/>
          <w:sz w:val="24"/>
          <w:szCs w:val="24"/>
        </w:rPr>
        <w:t>onetary and non-monetary</w:t>
      </w:r>
      <w:r w:rsidR="007709EC" w:rsidRPr="001A6549">
        <w:rPr>
          <w:rFonts w:ascii="Times New Roman" w:hAnsi="Times New Roman" w:cs="Times New Roman"/>
          <w:sz w:val="24"/>
          <w:szCs w:val="24"/>
        </w:rPr>
        <w:t>.</w:t>
      </w:r>
    </w:p>
    <w:p w14:paraId="7551DE68" w14:textId="5EAFD49B" w:rsidR="00351E38" w:rsidRPr="00351E38" w:rsidRDefault="00351E38" w:rsidP="00351E38">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1A7C2843" wp14:editId="73162F2A">
            <wp:extent cx="5467239" cy="3498215"/>
            <wp:effectExtent l="0" t="0" r="635" b="698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67763" cy="3498550"/>
                    </a:xfrm>
                    <a:prstGeom prst="rect">
                      <a:avLst/>
                    </a:prstGeom>
                  </pic:spPr>
                </pic:pic>
              </a:graphicData>
            </a:graphic>
          </wp:inline>
        </w:drawing>
      </w:r>
    </w:p>
    <w:p w14:paraId="065844F3" w14:textId="76231E2F" w:rsidR="005A3C4B" w:rsidRPr="001A6549" w:rsidRDefault="00624033" w:rsidP="0041487A">
      <w:pPr>
        <w:spacing w:line="360" w:lineRule="auto"/>
        <w:jc w:val="both"/>
        <w:rPr>
          <w:rFonts w:ascii="Times New Roman" w:hAnsi="Times New Roman" w:cs="Times New Roman"/>
        </w:rPr>
      </w:pPr>
      <w:r w:rsidRPr="001A6549">
        <w:rPr>
          <w:rFonts w:ascii="Times New Roman" w:hAnsi="Times New Roman" w:cs="Times New Roman"/>
          <w:sz w:val="24"/>
          <w:szCs w:val="24"/>
        </w:rPr>
        <w:lastRenderedPageBreak/>
        <w:t xml:space="preserve">The lack of those factors may influence the behaviour in a negative way and affect the performance of the organisation on all levels. </w:t>
      </w:r>
      <w:r w:rsidR="00A73FBE" w:rsidRPr="001A6549">
        <w:rPr>
          <w:rFonts w:ascii="Times New Roman" w:hAnsi="Times New Roman" w:cs="Times New Roman"/>
          <w:sz w:val="24"/>
          <w:szCs w:val="24"/>
        </w:rPr>
        <w:t xml:space="preserve">Tesco </w:t>
      </w:r>
      <w:r w:rsidR="00BF359C" w:rsidRPr="001A6549">
        <w:rPr>
          <w:rFonts w:ascii="Times New Roman" w:hAnsi="Times New Roman" w:cs="Times New Roman"/>
          <w:sz w:val="24"/>
          <w:szCs w:val="24"/>
        </w:rPr>
        <w:t xml:space="preserve">define the reward system as one of the strongest factors influencing positive </w:t>
      </w:r>
      <w:r w:rsidR="00407CDA" w:rsidRPr="001A6549">
        <w:rPr>
          <w:rFonts w:ascii="Times New Roman" w:hAnsi="Times New Roman" w:cs="Times New Roman"/>
          <w:sz w:val="24"/>
          <w:szCs w:val="24"/>
        </w:rPr>
        <w:t>employees’</w:t>
      </w:r>
      <w:r w:rsidR="002B090C" w:rsidRPr="001A6549">
        <w:rPr>
          <w:rFonts w:ascii="Times New Roman" w:hAnsi="Times New Roman" w:cs="Times New Roman"/>
          <w:sz w:val="24"/>
          <w:szCs w:val="24"/>
        </w:rPr>
        <w:t xml:space="preserve"> </w:t>
      </w:r>
      <w:r w:rsidR="00BF359C" w:rsidRPr="001A6549">
        <w:rPr>
          <w:rFonts w:ascii="Times New Roman" w:hAnsi="Times New Roman" w:cs="Times New Roman"/>
          <w:sz w:val="24"/>
          <w:szCs w:val="24"/>
        </w:rPr>
        <w:t>behaviour</w:t>
      </w:r>
      <w:r w:rsidR="002B090C" w:rsidRPr="001A6549">
        <w:rPr>
          <w:rFonts w:ascii="Times New Roman" w:hAnsi="Times New Roman" w:cs="Times New Roman"/>
          <w:sz w:val="24"/>
          <w:szCs w:val="24"/>
        </w:rPr>
        <w:t>.</w:t>
      </w:r>
      <w:r w:rsidR="00764430" w:rsidRPr="001A6549">
        <w:rPr>
          <w:rFonts w:ascii="Times New Roman" w:hAnsi="Times New Roman" w:cs="Times New Roman"/>
          <w:sz w:val="24"/>
          <w:szCs w:val="24"/>
        </w:rPr>
        <w:t xml:space="preserve"> </w:t>
      </w:r>
      <w:r w:rsidR="005A3C4B" w:rsidRPr="001A6549">
        <w:rPr>
          <w:rFonts w:ascii="Times New Roman" w:hAnsi="Times New Roman" w:cs="Times New Roman"/>
          <w:sz w:val="24"/>
          <w:szCs w:val="24"/>
        </w:rPr>
        <w:t xml:space="preserve">Tesco pays additional attention to the reward system more specifically non-monetary rewards as a factor in keeping the employees motivated and with positive behaviour toward the company and each other. </w:t>
      </w:r>
      <w:r w:rsidR="00C564C5" w:rsidRPr="001A6549">
        <w:rPr>
          <w:rFonts w:ascii="Times New Roman" w:hAnsi="Times New Roman" w:cs="Times New Roman"/>
          <w:sz w:val="24"/>
          <w:szCs w:val="24"/>
        </w:rPr>
        <w:t xml:space="preserve">The </w:t>
      </w:r>
      <w:r w:rsidR="00020649" w:rsidRPr="001A6549">
        <w:rPr>
          <w:rFonts w:ascii="Times New Roman" w:hAnsi="Times New Roman" w:cs="Times New Roman"/>
          <w:sz w:val="24"/>
          <w:szCs w:val="24"/>
        </w:rPr>
        <w:t>most used</w:t>
      </w:r>
      <w:r w:rsidR="00FE0D04" w:rsidRPr="001A6549">
        <w:rPr>
          <w:rFonts w:ascii="Times New Roman" w:hAnsi="Times New Roman" w:cs="Times New Roman"/>
          <w:sz w:val="24"/>
          <w:szCs w:val="24"/>
        </w:rPr>
        <w:t xml:space="preserve"> non-monetary rewards </w:t>
      </w:r>
      <w:r w:rsidR="00407CDA" w:rsidRPr="001A6549">
        <w:rPr>
          <w:rFonts w:ascii="Times New Roman" w:hAnsi="Times New Roman" w:cs="Times New Roman"/>
          <w:sz w:val="24"/>
          <w:szCs w:val="24"/>
        </w:rPr>
        <w:t>include</w:t>
      </w:r>
      <w:r w:rsidR="00E01276" w:rsidRPr="001A6549">
        <w:rPr>
          <w:rFonts w:ascii="Times New Roman" w:hAnsi="Times New Roman" w:cs="Times New Roman"/>
          <w:sz w:val="24"/>
          <w:szCs w:val="24"/>
        </w:rPr>
        <w:t xml:space="preserve"> training, flexible working time, recognition</w:t>
      </w:r>
      <w:r w:rsidR="00E14919" w:rsidRPr="001A6549">
        <w:rPr>
          <w:rFonts w:ascii="Times New Roman" w:hAnsi="Times New Roman" w:cs="Times New Roman"/>
          <w:sz w:val="24"/>
          <w:szCs w:val="24"/>
        </w:rPr>
        <w:t>,</w:t>
      </w:r>
      <w:r w:rsidR="00036691">
        <w:rPr>
          <w:rFonts w:ascii="Times New Roman" w:hAnsi="Times New Roman" w:cs="Times New Roman"/>
          <w:sz w:val="24"/>
          <w:szCs w:val="24"/>
        </w:rPr>
        <w:t xml:space="preserve"> </w:t>
      </w:r>
      <w:r w:rsidR="00A85C55">
        <w:rPr>
          <w:rFonts w:ascii="Times New Roman" w:hAnsi="Times New Roman" w:cs="Times New Roman"/>
          <w:sz w:val="24"/>
          <w:szCs w:val="24"/>
        </w:rPr>
        <w:t>discounts</w:t>
      </w:r>
      <w:r w:rsidR="00036691">
        <w:rPr>
          <w:rFonts w:ascii="Times New Roman" w:hAnsi="Times New Roman" w:cs="Times New Roman"/>
          <w:sz w:val="24"/>
          <w:szCs w:val="24"/>
        </w:rPr>
        <w:t>,</w:t>
      </w:r>
      <w:r w:rsidR="00E14919" w:rsidRPr="001A6549">
        <w:rPr>
          <w:rFonts w:ascii="Times New Roman" w:hAnsi="Times New Roman" w:cs="Times New Roman"/>
          <w:sz w:val="24"/>
          <w:szCs w:val="24"/>
        </w:rPr>
        <w:t xml:space="preserve"> and holidays.</w:t>
      </w:r>
      <w:r w:rsidR="0074750C" w:rsidRPr="001A6549">
        <w:rPr>
          <w:rFonts w:ascii="Times New Roman" w:hAnsi="Times New Roman" w:cs="Times New Roman"/>
          <w:sz w:val="24"/>
          <w:szCs w:val="24"/>
        </w:rPr>
        <w:t xml:space="preserve"> Tesco understands that the people in their </w:t>
      </w:r>
      <w:proofErr w:type="spellStart"/>
      <w:r w:rsidR="0074750C" w:rsidRPr="001A6549">
        <w:rPr>
          <w:rFonts w:ascii="Times New Roman" w:hAnsi="Times New Roman" w:cs="Times New Roman"/>
          <w:sz w:val="24"/>
          <w:szCs w:val="24"/>
        </w:rPr>
        <w:t>ogranisation</w:t>
      </w:r>
      <w:proofErr w:type="spellEnd"/>
      <w:r w:rsidR="0074750C" w:rsidRPr="001A6549">
        <w:rPr>
          <w:rFonts w:ascii="Times New Roman" w:hAnsi="Times New Roman" w:cs="Times New Roman"/>
          <w:sz w:val="24"/>
          <w:szCs w:val="24"/>
        </w:rPr>
        <w:t xml:space="preserve"> are the key to the success of the company and their </w:t>
      </w:r>
      <w:r w:rsidR="005240D4" w:rsidRPr="001A6549">
        <w:rPr>
          <w:rFonts w:ascii="Times New Roman" w:hAnsi="Times New Roman" w:cs="Times New Roman"/>
          <w:sz w:val="24"/>
          <w:szCs w:val="24"/>
        </w:rPr>
        <w:t>behaviour</w:t>
      </w:r>
      <w:r w:rsidR="0074750C" w:rsidRPr="001A6549">
        <w:rPr>
          <w:rFonts w:ascii="Times New Roman" w:hAnsi="Times New Roman" w:cs="Times New Roman"/>
          <w:sz w:val="24"/>
          <w:szCs w:val="24"/>
        </w:rPr>
        <w:t xml:space="preserve"> </w:t>
      </w:r>
      <w:r w:rsidR="005240D4" w:rsidRPr="001A6549">
        <w:rPr>
          <w:rFonts w:ascii="Times New Roman" w:hAnsi="Times New Roman" w:cs="Times New Roman"/>
          <w:sz w:val="24"/>
          <w:szCs w:val="24"/>
        </w:rPr>
        <w:t xml:space="preserve">is </w:t>
      </w:r>
      <w:r w:rsidR="0074750C" w:rsidRPr="001A6549">
        <w:rPr>
          <w:rFonts w:ascii="Times New Roman" w:hAnsi="Times New Roman" w:cs="Times New Roman"/>
          <w:sz w:val="24"/>
          <w:szCs w:val="24"/>
        </w:rPr>
        <w:t>extremely important.</w:t>
      </w:r>
      <w:r w:rsidR="00404A2F" w:rsidRPr="001A6549">
        <w:rPr>
          <w:rFonts w:ascii="Times New Roman" w:hAnsi="Times New Roman" w:cs="Times New Roman"/>
          <w:sz w:val="24"/>
          <w:szCs w:val="24"/>
        </w:rPr>
        <w:t xml:space="preserve"> T</w:t>
      </w:r>
      <w:r w:rsidR="00B44B35" w:rsidRPr="001A6549">
        <w:rPr>
          <w:rFonts w:ascii="Times New Roman" w:hAnsi="Times New Roman" w:cs="Times New Roman"/>
          <w:sz w:val="24"/>
          <w:szCs w:val="24"/>
        </w:rPr>
        <w:t xml:space="preserve">herefore, Tesco put the </w:t>
      </w:r>
      <w:r w:rsidR="005775BF" w:rsidRPr="001A6549">
        <w:rPr>
          <w:rFonts w:ascii="Times New Roman" w:hAnsi="Times New Roman" w:cs="Times New Roman"/>
          <w:sz w:val="24"/>
          <w:szCs w:val="24"/>
        </w:rPr>
        <w:t xml:space="preserve">employees as one of the 5 main focuses for </w:t>
      </w:r>
      <w:r w:rsidR="00AA301E" w:rsidRPr="001A6549">
        <w:rPr>
          <w:rFonts w:ascii="Times New Roman" w:hAnsi="Times New Roman" w:cs="Times New Roman"/>
          <w:sz w:val="24"/>
          <w:szCs w:val="24"/>
        </w:rPr>
        <w:t xml:space="preserve">the </w:t>
      </w:r>
      <w:r w:rsidR="005775BF" w:rsidRPr="001A6549">
        <w:rPr>
          <w:rFonts w:ascii="Times New Roman" w:hAnsi="Times New Roman" w:cs="Times New Roman"/>
          <w:sz w:val="24"/>
          <w:szCs w:val="24"/>
        </w:rPr>
        <w:t xml:space="preserve">success of the company </w:t>
      </w:r>
      <w:r w:rsidR="00323A9E" w:rsidRPr="001A6549">
        <w:rPr>
          <w:rFonts w:ascii="Times New Roman" w:hAnsi="Times New Roman" w:cs="Times New Roman"/>
          <w:sz w:val="24"/>
          <w:szCs w:val="24"/>
        </w:rPr>
        <w:t xml:space="preserve">alongside </w:t>
      </w:r>
      <w:r w:rsidR="002C1394" w:rsidRPr="001A6549">
        <w:rPr>
          <w:rFonts w:ascii="Times New Roman" w:hAnsi="Times New Roman" w:cs="Times New Roman"/>
          <w:sz w:val="24"/>
          <w:szCs w:val="24"/>
        </w:rPr>
        <w:t>the customers, community</w:t>
      </w:r>
      <w:r w:rsidR="00AA301E" w:rsidRPr="001A6549">
        <w:rPr>
          <w:rFonts w:ascii="Times New Roman" w:hAnsi="Times New Roman" w:cs="Times New Roman"/>
          <w:sz w:val="24"/>
          <w:szCs w:val="24"/>
        </w:rPr>
        <w:t>, operations, and finance</w:t>
      </w:r>
      <w:r w:rsidR="00AA301E" w:rsidRPr="001A6549">
        <w:rPr>
          <w:rFonts w:ascii="Times New Roman" w:hAnsi="Times New Roman" w:cs="Times New Roman"/>
        </w:rPr>
        <w:t>.</w:t>
      </w:r>
    </w:p>
    <w:p w14:paraId="77875198" w14:textId="0359DCD9" w:rsidR="00B11234" w:rsidRPr="008D3159" w:rsidRDefault="00B11234" w:rsidP="008D3159"/>
    <w:p w14:paraId="179E1C22" w14:textId="77777777" w:rsidR="0018439A" w:rsidRPr="00684637" w:rsidRDefault="0018439A" w:rsidP="0018439A">
      <w:pPr>
        <w:pStyle w:val="Heading1"/>
        <w:jc w:val="both"/>
      </w:pPr>
      <w:bookmarkStart w:id="6" w:name="_Toc123921276"/>
      <w:r w:rsidRPr="00684637">
        <w:t>Conclusion</w:t>
      </w:r>
      <w:bookmarkEnd w:id="6"/>
    </w:p>
    <w:p w14:paraId="27AA0E28" w14:textId="77777777" w:rsidR="0018439A"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 great deal of variance exists in terms of both overall performance and organi</w:t>
      </w:r>
      <w:r>
        <w:rPr>
          <w:rFonts w:ascii="Times New Roman" w:hAnsi="Times New Roman" w:cs="Times New Roman"/>
          <w:sz w:val="24"/>
          <w:szCs w:val="24"/>
        </w:rPr>
        <w:t>s</w:t>
      </w:r>
      <w:r w:rsidRPr="00684637">
        <w:rPr>
          <w:rFonts w:ascii="Times New Roman" w:hAnsi="Times New Roman" w:cs="Times New Roman"/>
          <w:sz w:val="24"/>
          <w:szCs w:val="24"/>
        </w:rPr>
        <w:t>ation. Tesco is an exceptional firm with exceptional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efficiency and performance when compared to both conventional practices and the norm for internet businesses. A structure with </w:t>
      </w:r>
      <w:proofErr w:type="gramStart"/>
      <w:r w:rsidRPr="00684637">
        <w:rPr>
          <w:rFonts w:ascii="Times New Roman" w:hAnsi="Times New Roman" w:cs="Times New Roman"/>
          <w:sz w:val="24"/>
          <w:szCs w:val="24"/>
        </w:rPr>
        <w:t>a large number of</w:t>
      </w:r>
      <w:proofErr w:type="gramEnd"/>
      <w:r w:rsidRPr="00684637">
        <w:rPr>
          <w:rFonts w:ascii="Times New Roman" w:hAnsi="Times New Roman" w:cs="Times New Roman"/>
          <w:sz w:val="24"/>
          <w:szCs w:val="24"/>
        </w:rPr>
        <w:t xml:space="preserve"> upper-level managers in charge of every aspect of the business may appear impressive in comparison to the internet, but it carries the danger of being blind to some of its shortcomings. However, there are situations in which its simplicity may be an asset, such as when it comes to managing an organi</w:t>
      </w:r>
      <w:r>
        <w:rPr>
          <w:rFonts w:ascii="Times New Roman" w:hAnsi="Times New Roman" w:cs="Times New Roman"/>
          <w:sz w:val="24"/>
          <w:szCs w:val="24"/>
        </w:rPr>
        <w:t>s</w:t>
      </w:r>
      <w:r w:rsidRPr="00684637">
        <w:rPr>
          <w:rFonts w:ascii="Times New Roman" w:hAnsi="Times New Roman" w:cs="Times New Roman"/>
          <w:sz w:val="24"/>
          <w:szCs w:val="24"/>
        </w:rPr>
        <w:t>ation. An easy-to-implement and administer central supervisor can keep everyone in check.</w:t>
      </w:r>
    </w:p>
    <w:p w14:paraId="41EDEB26" w14:textId="62D43BDC"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and culture complement one another and promote core principles like providing excellent customer service and fostering a culture of constant improvement and development. Under Leahy's transformative leadership, the corporation has effectively reinforced the democratic ideals of authority and </w:t>
      </w:r>
      <w:r>
        <w:rPr>
          <w:rFonts w:ascii="Times New Roman" w:hAnsi="Times New Roman" w:cs="Times New Roman"/>
          <w:sz w:val="24"/>
          <w:szCs w:val="24"/>
        </w:rPr>
        <w:t>decision-making</w:t>
      </w:r>
      <w:r w:rsidRPr="00684637">
        <w:rPr>
          <w:rFonts w:ascii="Times New Roman" w:hAnsi="Times New Roman" w:cs="Times New Roman"/>
          <w:sz w:val="24"/>
          <w:szCs w:val="24"/>
        </w:rPr>
        <w:t xml:space="preserve"> at all levels of operation. </w:t>
      </w:r>
      <w:proofErr w:type="gramStart"/>
      <w:r w:rsidRPr="00684637">
        <w:rPr>
          <w:rFonts w:ascii="Times New Roman" w:hAnsi="Times New Roman" w:cs="Times New Roman"/>
          <w:sz w:val="24"/>
          <w:szCs w:val="24"/>
        </w:rPr>
        <w:t>The end result</w:t>
      </w:r>
      <w:proofErr w:type="gramEnd"/>
      <w:r w:rsidRPr="00684637">
        <w:rPr>
          <w:rFonts w:ascii="Times New Roman" w:hAnsi="Times New Roman" w:cs="Times New Roman"/>
          <w:sz w:val="24"/>
          <w:szCs w:val="24"/>
        </w:rPr>
        <w:t xml:space="preserve"> is a team of people that are knowledgeable, capable, inspired,</w:t>
      </w:r>
      <w:r w:rsidR="00775654">
        <w:rPr>
          <w:rFonts w:ascii="Times New Roman" w:hAnsi="Times New Roman" w:cs="Times New Roman"/>
          <w:sz w:val="24"/>
          <w:szCs w:val="24"/>
        </w:rPr>
        <w:t xml:space="preserve"> motivated,</w:t>
      </w:r>
      <w:r w:rsidRPr="00684637">
        <w:rPr>
          <w:rFonts w:ascii="Times New Roman" w:hAnsi="Times New Roman" w:cs="Times New Roman"/>
          <w:sz w:val="24"/>
          <w:szCs w:val="24"/>
        </w:rPr>
        <w:t xml:space="preserve"> and committed to their job. It is reasonable to assume that, after a big leadership transition at the CEO level, the organi</w:t>
      </w:r>
      <w:r>
        <w:rPr>
          <w:rFonts w:ascii="Times New Roman" w:hAnsi="Times New Roman" w:cs="Times New Roman"/>
          <w:sz w:val="24"/>
          <w:szCs w:val="24"/>
        </w:rPr>
        <w:t>s</w:t>
      </w:r>
      <w:r w:rsidRPr="00684637">
        <w:rPr>
          <w:rFonts w:ascii="Times New Roman" w:hAnsi="Times New Roman" w:cs="Times New Roman"/>
          <w:sz w:val="24"/>
          <w:szCs w:val="24"/>
        </w:rPr>
        <w:t>ation will show the adaptability and foresight necessary for continued success and expansion.</w:t>
      </w:r>
    </w:p>
    <w:p w14:paraId="5F62E9BE" w14:textId="77777777" w:rsidR="0018439A" w:rsidRPr="00684637" w:rsidRDefault="0018439A" w:rsidP="0018439A">
      <w:pPr>
        <w:jc w:val="both"/>
        <w:rPr>
          <w:rFonts w:ascii="Times New Roman" w:hAnsi="Times New Roman" w:cs="Times New Roman"/>
          <w:sz w:val="24"/>
          <w:szCs w:val="24"/>
        </w:rPr>
        <w:sectPr w:rsidR="0018439A" w:rsidRPr="00684637">
          <w:pgSz w:w="12240" w:h="15840"/>
          <w:pgMar w:top="1440" w:right="1440" w:bottom="1440" w:left="1440" w:header="720" w:footer="720" w:gutter="0"/>
          <w:cols w:space="720"/>
          <w:docGrid w:linePitch="360"/>
        </w:sectPr>
      </w:pPr>
    </w:p>
    <w:p w14:paraId="70AE0F2A" w14:textId="77777777" w:rsidR="0018439A" w:rsidRPr="00684637" w:rsidRDefault="0018439A" w:rsidP="0018439A">
      <w:pPr>
        <w:pStyle w:val="Heading1"/>
        <w:jc w:val="both"/>
      </w:pPr>
      <w:bookmarkStart w:id="7" w:name="_Toc123921277"/>
      <w:r w:rsidRPr="00684637">
        <w:lastRenderedPageBreak/>
        <w:t>References</w:t>
      </w:r>
      <w:bookmarkEnd w:id="7"/>
    </w:p>
    <w:p w14:paraId="2D7A2EFE" w14:textId="4ACF2707" w:rsidR="00D32410" w:rsidRDefault="00D32410" w:rsidP="00D32410">
      <w:pPr>
        <w:pStyle w:val="NormalWeb"/>
        <w:spacing w:before="0" w:beforeAutospacing="0" w:after="240" w:afterAutospacing="0" w:line="360" w:lineRule="auto"/>
        <w:ind w:left="720" w:hanging="720"/>
      </w:pPr>
      <w:r w:rsidRPr="000D5381">
        <w:t xml:space="preserve">Andrea (2022). </w:t>
      </w:r>
      <w:r w:rsidRPr="000D5381">
        <w:rPr>
          <w:i/>
          <w:iCs/>
        </w:rPr>
        <w:t>Tesco reports 6% increase in revenue for fiscal year 2021-22</w:t>
      </w:r>
      <w:r w:rsidRPr="000D5381">
        <w:t>. [online] Retail Insight Network. Available at: https://www.retail-insight-network.com/news/tesco-results-2021-22/</w:t>
      </w:r>
      <w:r w:rsidR="00E239FC">
        <w:t xml:space="preserve"> (Accessed: December 16, 2022).</w:t>
      </w:r>
    </w:p>
    <w:p w14:paraId="6088A2BC" w14:textId="5E599371" w:rsidR="0018439A" w:rsidRDefault="0018439A" w:rsidP="0018439A">
      <w:pPr>
        <w:ind w:left="720" w:hanging="720"/>
        <w:jc w:val="both"/>
        <w:rPr>
          <w:rFonts w:ascii="Times New Roman" w:hAnsi="Times New Roman" w:cs="Times New Roman"/>
          <w:sz w:val="24"/>
          <w:szCs w:val="24"/>
        </w:rPr>
      </w:pPr>
      <w:r w:rsidRPr="00684637">
        <w:rPr>
          <w:rFonts w:ascii="Times New Roman" w:hAnsi="Times New Roman" w:cs="Times New Roman"/>
          <w:sz w:val="24"/>
          <w:szCs w:val="24"/>
        </w:rPr>
        <w:t>Collier, D. M. (2016). ‘</w:t>
      </w:r>
      <w:r w:rsidRPr="00154B17">
        <w:rPr>
          <w:rFonts w:ascii="Times New Roman" w:hAnsi="Times New Roman" w:cs="Times New Roman"/>
          <w:i/>
          <w:iCs/>
          <w:sz w:val="24"/>
          <w:szCs w:val="24"/>
        </w:rPr>
        <w:t>How Does Brexit Impact E-Commerce Strategy</w:t>
      </w:r>
      <w:r w:rsidRPr="00684637">
        <w:rPr>
          <w:rFonts w:ascii="Times New Roman" w:hAnsi="Times New Roman" w:cs="Times New Roman"/>
          <w:sz w:val="24"/>
          <w:szCs w:val="24"/>
        </w:rPr>
        <w:t>?’ (Online) Available at: http://www.cobcertified.com/ebusiness-articles/impact-brexit-ecommerce.pdf (Accessed on: 10 Dec 2022).</w:t>
      </w:r>
    </w:p>
    <w:p w14:paraId="450B0CC8" w14:textId="18F6673D" w:rsidR="00A24590" w:rsidRPr="000D5381" w:rsidRDefault="00A24590" w:rsidP="00A24590">
      <w:pPr>
        <w:pStyle w:val="NormalWeb"/>
        <w:spacing w:before="0" w:beforeAutospacing="0" w:after="240" w:afterAutospacing="0" w:line="360" w:lineRule="auto"/>
        <w:ind w:left="720" w:hanging="720"/>
      </w:pPr>
      <w:r w:rsidRPr="000D5381">
        <w:t xml:space="preserve">Davey, J. (2021). </w:t>
      </w:r>
      <w:r w:rsidRPr="0041487A">
        <w:rPr>
          <w:i/>
          <w:iCs/>
        </w:rPr>
        <w:t>Tesco defies supply chain challenges to lift profit outlook</w:t>
      </w:r>
      <w:r w:rsidRPr="000D5381">
        <w:t xml:space="preserve">. </w:t>
      </w:r>
      <w:r w:rsidRPr="000D5381">
        <w:rPr>
          <w:i/>
          <w:iCs/>
        </w:rPr>
        <w:t>Reuters</w:t>
      </w:r>
      <w:r w:rsidRPr="000D5381">
        <w:t>. [online] 6 Oct. Available at: https://www.reuters.com/business/retail-consumer/tesco-raises-full-year-outlook-after-strong-first-half-2021-10-06/</w:t>
      </w:r>
      <w:r w:rsidR="0094301D">
        <w:t>(Accessed: December 14, 2022).</w:t>
      </w:r>
    </w:p>
    <w:p w14:paraId="20749BA0" w14:textId="4E44C4B1" w:rsidR="002A389C" w:rsidRDefault="008C31A8" w:rsidP="008C31A8">
      <w:pPr>
        <w:pStyle w:val="NormalWeb"/>
        <w:spacing w:before="0" w:beforeAutospacing="0" w:after="240" w:afterAutospacing="0" w:line="360" w:lineRule="auto"/>
        <w:ind w:left="720" w:hanging="720"/>
      </w:pPr>
      <w:r w:rsidRPr="000D5381">
        <w:t xml:space="preserve">Davey, J. (2022). </w:t>
      </w:r>
      <w:r w:rsidRPr="0041487A">
        <w:rPr>
          <w:i/>
          <w:iCs/>
        </w:rPr>
        <w:t>Tesco lowers profit sights as British shoppers face winter crunch</w:t>
      </w:r>
      <w:r w:rsidRPr="000D5381">
        <w:t xml:space="preserve">. </w:t>
      </w:r>
      <w:r w:rsidRPr="000D5381">
        <w:rPr>
          <w:i/>
          <w:iCs/>
        </w:rPr>
        <w:t>Reuters</w:t>
      </w:r>
      <w:r w:rsidRPr="000D5381">
        <w:t>. [online] 5 Oct. Available at: https://www.reuters.com/business/retail-consumer/britains-tesco-sees-full-year-profit-lower-end-guidance-2022-10-05/</w:t>
      </w:r>
      <w:r>
        <w:t xml:space="preserve"> (Accessed: December 1</w:t>
      </w:r>
      <w:r w:rsidR="0094301D">
        <w:t>4</w:t>
      </w:r>
      <w:r>
        <w:t>, 2022).</w:t>
      </w:r>
    </w:p>
    <w:p w14:paraId="2D1EE962" w14:textId="2C0A945E" w:rsidR="00CA3B70" w:rsidRPr="00684637" w:rsidRDefault="00CA3B70" w:rsidP="00D22418">
      <w:pPr>
        <w:pStyle w:val="NormalWeb"/>
        <w:ind w:left="567" w:hanging="567"/>
      </w:pPr>
      <w:r>
        <w:t xml:space="preserve">Dudovskiy, J. (2016) </w:t>
      </w:r>
      <w:r>
        <w:rPr>
          <w:i/>
          <w:iCs/>
        </w:rPr>
        <w:t>Tesco Organizational Structure</w:t>
      </w:r>
      <w:r>
        <w:t xml:space="preserve"> [Online]. Available at: https://research-methodology.net/tesco-organizational-structure/ (Accessed: December 12, 2022). </w:t>
      </w:r>
    </w:p>
    <w:p w14:paraId="2D565DA5" w14:textId="60C977EC" w:rsidR="00153B67" w:rsidRDefault="00153B67" w:rsidP="00153B67">
      <w:pPr>
        <w:pStyle w:val="NormalWeb"/>
        <w:ind w:left="567" w:hanging="567"/>
      </w:pPr>
      <w:proofErr w:type="spellStart"/>
      <w:r>
        <w:t>Kampini</w:t>
      </w:r>
      <w:proofErr w:type="spellEnd"/>
      <w:r>
        <w:t xml:space="preserve">, T. (2018) </w:t>
      </w:r>
      <w:r>
        <w:rPr>
          <w:i/>
          <w:iCs/>
        </w:rPr>
        <w:t>Impact of organization structure on employee performance</w:t>
      </w:r>
      <w:r>
        <w:t xml:space="preserve"> [Preprint]. Available at: https://www.grin.com/document/434752 (Accessed: December 16, 2022). </w:t>
      </w:r>
    </w:p>
    <w:p w14:paraId="3AE1A2C6" w14:textId="415895FB" w:rsidR="0018439A" w:rsidRPr="00684637" w:rsidRDefault="0018439A" w:rsidP="0018439A">
      <w:pPr>
        <w:ind w:left="720" w:hanging="720"/>
        <w:jc w:val="both"/>
        <w:rPr>
          <w:rFonts w:ascii="Times New Roman" w:hAnsi="Times New Roman" w:cs="Times New Roman"/>
          <w:sz w:val="24"/>
          <w:szCs w:val="24"/>
        </w:rPr>
      </w:pPr>
      <w:r w:rsidRPr="00684637">
        <w:rPr>
          <w:rFonts w:ascii="Times New Roman" w:hAnsi="Times New Roman" w:cs="Times New Roman"/>
          <w:sz w:val="24"/>
          <w:szCs w:val="24"/>
        </w:rPr>
        <w:t>Guardian</w:t>
      </w:r>
      <w:r>
        <w:rPr>
          <w:rFonts w:ascii="Times New Roman" w:hAnsi="Times New Roman" w:cs="Times New Roman"/>
          <w:sz w:val="24"/>
          <w:szCs w:val="24"/>
        </w:rPr>
        <w:t xml:space="preserve"> (</w:t>
      </w:r>
      <w:r w:rsidRPr="00684637">
        <w:rPr>
          <w:rFonts w:ascii="Times New Roman" w:hAnsi="Times New Roman" w:cs="Times New Roman"/>
          <w:sz w:val="24"/>
          <w:szCs w:val="24"/>
        </w:rPr>
        <w:t>2006</w:t>
      </w:r>
      <w:r>
        <w:rPr>
          <w:rFonts w:ascii="Times New Roman" w:hAnsi="Times New Roman" w:cs="Times New Roman"/>
          <w:sz w:val="24"/>
          <w:szCs w:val="24"/>
        </w:rPr>
        <w:t>).</w:t>
      </w:r>
      <w:r w:rsidRPr="00684637">
        <w:rPr>
          <w:rFonts w:ascii="Times New Roman" w:hAnsi="Times New Roman" w:cs="Times New Roman"/>
          <w:sz w:val="24"/>
          <w:szCs w:val="24"/>
        </w:rPr>
        <w:t xml:space="preserve"> </w:t>
      </w:r>
      <w:r w:rsidRPr="00154B17">
        <w:rPr>
          <w:rFonts w:ascii="Times New Roman" w:hAnsi="Times New Roman" w:cs="Times New Roman"/>
          <w:i/>
          <w:iCs/>
          <w:sz w:val="24"/>
          <w:szCs w:val="24"/>
        </w:rPr>
        <w:t>Big is Beautiful, Says Leahy-for Tesco and for Britain. Business</w:t>
      </w:r>
      <w:r w:rsidRPr="00684637">
        <w:rPr>
          <w:rFonts w:ascii="Times New Roman" w:hAnsi="Times New Roman" w:cs="Times New Roman"/>
          <w:sz w:val="24"/>
          <w:szCs w:val="24"/>
        </w:rPr>
        <w:t xml:space="preserve">. [Internet]. Available at: </w:t>
      </w:r>
      <w:r w:rsidRPr="008A07F2">
        <w:rPr>
          <w:rFonts w:ascii="Times New Roman" w:hAnsi="Times New Roman" w:cs="Times New Roman"/>
          <w:sz w:val="24"/>
          <w:szCs w:val="24"/>
        </w:rPr>
        <w:t>https://www.theguardian.com/business/2006/jan/08/supermarkets.observerbusiness1</w:t>
      </w:r>
      <w:r w:rsidRPr="00684637">
        <w:rPr>
          <w:rFonts w:ascii="Times New Roman" w:hAnsi="Times New Roman" w:cs="Times New Roman"/>
          <w:sz w:val="24"/>
          <w:szCs w:val="24"/>
        </w:rPr>
        <w:t xml:space="preserve"> (Accessed on: 10 Dec 2022).</w:t>
      </w:r>
    </w:p>
    <w:p w14:paraId="693877AB" w14:textId="13009448" w:rsidR="0009581C" w:rsidRPr="000D5381" w:rsidRDefault="0009581C" w:rsidP="0009581C">
      <w:pPr>
        <w:pStyle w:val="NormalWeb"/>
        <w:spacing w:before="0" w:beforeAutospacing="0" w:after="240" w:afterAutospacing="0" w:line="360" w:lineRule="auto"/>
        <w:ind w:left="720" w:hanging="720"/>
      </w:pPr>
      <w:r w:rsidRPr="000D5381">
        <w:t xml:space="preserve">Sweney, M. (2022). </w:t>
      </w:r>
      <w:r w:rsidRPr="000D5381">
        <w:rPr>
          <w:i/>
          <w:iCs/>
        </w:rPr>
        <w:t>Tesco focused on keeping prices ‘in check’ as profits double</w:t>
      </w:r>
      <w:r w:rsidRPr="000D5381">
        <w:t>. [online] The Guardian. Available at: https://www.theguardian.com/business/2022/apr/13/tesco-profits-double-but-supermarket-warns-of-impact-of-soaring-inflation</w:t>
      </w:r>
      <w:r w:rsidR="009C4A6D">
        <w:t xml:space="preserve"> (Accessed: December 1</w:t>
      </w:r>
      <w:r w:rsidR="0025182E">
        <w:t>2</w:t>
      </w:r>
      <w:r w:rsidR="009C4A6D">
        <w:t>, 2022).</w:t>
      </w:r>
    </w:p>
    <w:p w14:paraId="0628E07B" w14:textId="77777777" w:rsidR="0009581C" w:rsidRPr="00684637" w:rsidRDefault="0009581C" w:rsidP="0018439A">
      <w:pPr>
        <w:ind w:left="720" w:hanging="720"/>
        <w:jc w:val="both"/>
        <w:rPr>
          <w:rFonts w:ascii="Times New Roman" w:hAnsi="Times New Roman" w:cs="Times New Roman"/>
          <w:sz w:val="24"/>
          <w:szCs w:val="24"/>
        </w:rPr>
      </w:pPr>
    </w:p>
    <w:p w14:paraId="67FE06B1" w14:textId="77777777" w:rsidR="00294303" w:rsidRDefault="00294303" w:rsidP="0018439A">
      <w:pPr>
        <w:ind w:left="720" w:hanging="720"/>
        <w:jc w:val="both"/>
        <w:rPr>
          <w:rFonts w:ascii="Times New Roman" w:hAnsi="Times New Roman" w:cs="Times New Roman"/>
          <w:sz w:val="24"/>
          <w:szCs w:val="24"/>
        </w:rPr>
      </w:pPr>
    </w:p>
    <w:p w14:paraId="7C859318" w14:textId="77777777" w:rsidR="00294303" w:rsidRPr="00684637" w:rsidRDefault="00294303" w:rsidP="0018439A">
      <w:pPr>
        <w:ind w:left="720" w:hanging="720"/>
        <w:jc w:val="both"/>
        <w:rPr>
          <w:rFonts w:ascii="Times New Roman" w:hAnsi="Times New Roman" w:cs="Times New Roman"/>
          <w:sz w:val="24"/>
          <w:szCs w:val="24"/>
        </w:rPr>
      </w:pPr>
    </w:p>
    <w:p w14:paraId="58EFE030" w14:textId="488BE2E3" w:rsidR="001C5F79" w:rsidRDefault="00FB6837"/>
    <w:sectPr w:rsidR="001C5F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83864" w14:textId="77777777" w:rsidR="00872213" w:rsidRDefault="00872213" w:rsidP="00EC4AC0">
      <w:pPr>
        <w:spacing w:after="0" w:line="240" w:lineRule="auto"/>
      </w:pPr>
      <w:r>
        <w:separator/>
      </w:r>
    </w:p>
  </w:endnote>
  <w:endnote w:type="continuationSeparator" w:id="0">
    <w:p w14:paraId="4CD626C2" w14:textId="77777777" w:rsidR="00872213" w:rsidRDefault="00872213" w:rsidP="00EC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409226"/>
      <w:docPartObj>
        <w:docPartGallery w:val="Page Numbers (Bottom of Page)"/>
        <w:docPartUnique/>
      </w:docPartObj>
    </w:sdtPr>
    <w:sdtEndPr>
      <w:rPr>
        <w:noProof/>
      </w:rPr>
    </w:sdtEndPr>
    <w:sdtContent>
      <w:p w14:paraId="1E5A5EF4" w14:textId="4BADBE43" w:rsidR="00EC4AC0" w:rsidRDefault="00EC4A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F4871" w14:textId="77777777" w:rsidR="00EC4AC0" w:rsidRDefault="00EC4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05EE1" w14:textId="77777777" w:rsidR="00872213" w:rsidRDefault="00872213" w:rsidP="00EC4AC0">
      <w:pPr>
        <w:spacing w:after="0" w:line="240" w:lineRule="auto"/>
      </w:pPr>
      <w:r>
        <w:separator/>
      </w:r>
    </w:p>
  </w:footnote>
  <w:footnote w:type="continuationSeparator" w:id="0">
    <w:p w14:paraId="70EE7763" w14:textId="77777777" w:rsidR="00872213" w:rsidRDefault="00872213" w:rsidP="00EC4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A43A" w14:textId="43B82581" w:rsidR="0052705D" w:rsidRDefault="0052705D" w:rsidP="009C7B03">
    <w:pPr>
      <w:pStyle w:val="Header"/>
      <w:jc w:val="center"/>
    </w:pPr>
    <w:r>
      <w:rPr>
        <w:noProof/>
      </w:rPr>
      <w:drawing>
        <wp:inline distT="0" distB="0" distL="0" distR="0" wp14:anchorId="0A83B18A" wp14:editId="40327C24">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11A62"/>
    <w:multiLevelType w:val="hybridMultilevel"/>
    <w:tmpl w:val="80D4DEC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335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6D7"/>
    <w:rsid w:val="00020649"/>
    <w:rsid w:val="00035683"/>
    <w:rsid w:val="00036691"/>
    <w:rsid w:val="0004194F"/>
    <w:rsid w:val="0006306F"/>
    <w:rsid w:val="00077F80"/>
    <w:rsid w:val="0009581C"/>
    <w:rsid w:val="000A7DEF"/>
    <w:rsid w:val="000C23F4"/>
    <w:rsid w:val="000C7AA5"/>
    <w:rsid w:val="000F1769"/>
    <w:rsid w:val="000F7D5F"/>
    <w:rsid w:val="0011457E"/>
    <w:rsid w:val="001373DC"/>
    <w:rsid w:val="00146C87"/>
    <w:rsid w:val="00152B4F"/>
    <w:rsid w:val="00153B67"/>
    <w:rsid w:val="00154B17"/>
    <w:rsid w:val="0015673C"/>
    <w:rsid w:val="00156F0F"/>
    <w:rsid w:val="0018439A"/>
    <w:rsid w:val="001907F6"/>
    <w:rsid w:val="001A6549"/>
    <w:rsid w:val="001B6F09"/>
    <w:rsid w:val="001D3B37"/>
    <w:rsid w:val="00210229"/>
    <w:rsid w:val="00213A7B"/>
    <w:rsid w:val="00225A51"/>
    <w:rsid w:val="002322C0"/>
    <w:rsid w:val="0025182E"/>
    <w:rsid w:val="002710C4"/>
    <w:rsid w:val="00294215"/>
    <w:rsid w:val="00294303"/>
    <w:rsid w:val="002A1792"/>
    <w:rsid w:val="002A389C"/>
    <w:rsid w:val="002B090C"/>
    <w:rsid w:val="002C1394"/>
    <w:rsid w:val="0031693A"/>
    <w:rsid w:val="00323A9E"/>
    <w:rsid w:val="00324E18"/>
    <w:rsid w:val="003267AC"/>
    <w:rsid w:val="003371C8"/>
    <w:rsid w:val="00351E38"/>
    <w:rsid w:val="00352B5A"/>
    <w:rsid w:val="003911D4"/>
    <w:rsid w:val="003B718C"/>
    <w:rsid w:val="003D0F8C"/>
    <w:rsid w:val="003D367F"/>
    <w:rsid w:val="003E067C"/>
    <w:rsid w:val="003E4B0F"/>
    <w:rsid w:val="00403C69"/>
    <w:rsid w:val="00404A2F"/>
    <w:rsid w:val="00407CDA"/>
    <w:rsid w:val="0041487A"/>
    <w:rsid w:val="004154F9"/>
    <w:rsid w:val="00422414"/>
    <w:rsid w:val="00444B22"/>
    <w:rsid w:val="00447BBA"/>
    <w:rsid w:val="00462D61"/>
    <w:rsid w:val="00472C31"/>
    <w:rsid w:val="004F7DD0"/>
    <w:rsid w:val="00503DD5"/>
    <w:rsid w:val="00513EE0"/>
    <w:rsid w:val="00517AC5"/>
    <w:rsid w:val="00520E27"/>
    <w:rsid w:val="005240D4"/>
    <w:rsid w:val="0052705D"/>
    <w:rsid w:val="00567B4B"/>
    <w:rsid w:val="005762A3"/>
    <w:rsid w:val="005775BF"/>
    <w:rsid w:val="00582F4E"/>
    <w:rsid w:val="005A14C6"/>
    <w:rsid w:val="005A3C4B"/>
    <w:rsid w:val="006135AE"/>
    <w:rsid w:val="00624033"/>
    <w:rsid w:val="00630676"/>
    <w:rsid w:val="00644041"/>
    <w:rsid w:val="00650306"/>
    <w:rsid w:val="006655AB"/>
    <w:rsid w:val="00694043"/>
    <w:rsid w:val="006C2214"/>
    <w:rsid w:val="006C454B"/>
    <w:rsid w:val="0070150F"/>
    <w:rsid w:val="0074750C"/>
    <w:rsid w:val="00764430"/>
    <w:rsid w:val="00764DEE"/>
    <w:rsid w:val="00764F4B"/>
    <w:rsid w:val="007709EC"/>
    <w:rsid w:val="00774CB3"/>
    <w:rsid w:val="00775654"/>
    <w:rsid w:val="00783D1C"/>
    <w:rsid w:val="007876D7"/>
    <w:rsid w:val="007929B4"/>
    <w:rsid w:val="00796339"/>
    <w:rsid w:val="007A0AC8"/>
    <w:rsid w:val="00806552"/>
    <w:rsid w:val="00855216"/>
    <w:rsid w:val="00872213"/>
    <w:rsid w:val="00874C09"/>
    <w:rsid w:val="00884127"/>
    <w:rsid w:val="008A0B72"/>
    <w:rsid w:val="008B4083"/>
    <w:rsid w:val="008C12FF"/>
    <w:rsid w:val="008C31A8"/>
    <w:rsid w:val="008D3159"/>
    <w:rsid w:val="008F4052"/>
    <w:rsid w:val="00907761"/>
    <w:rsid w:val="009272D0"/>
    <w:rsid w:val="0094301D"/>
    <w:rsid w:val="0097683A"/>
    <w:rsid w:val="00982B6A"/>
    <w:rsid w:val="009A09FF"/>
    <w:rsid w:val="009A0D64"/>
    <w:rsid w:val="009C4A6D"/>
    <w:rsid w:val="009C53D4"/>
    <w:rsid w:val="009C7B03"/>
    <w:rsid w:val="00A24590"/>
    <w:rsid w:val="00A25C09"/>
    <w:rsid w:val="00A34E1F"/>
    <w:rsid w:val="00A4529D"/>
    <w:rsid w:val="00A56E79"/>
    <w:rsid w:val="00A73FBE"/>
    <w:rsid w:val="00A84CFB"/>
    <w:rsid w:val="00A85C55"/>
    <w:rsid w:val="00A9153A"/>
    <w:rsid w:val="00AA301E"/>
    <w:rsid w:val="00AB1A6E"/>
    <w:rsid w:val="00AB1F5A"/>
    <w:rsid w:val="00AC25FA"/>
    <w:rsid w:val="00AC7AB5"/>
    <w:rsid w:val="00B11234"/>
    <w:rsid w:val="00B42AF5"/>
    <w:rsid w:val="00B44B35"/>
    <w:rsid w:val="00B44BAB"/>
    <w:rsid w:val="00B9735E"/>
    <w:rsid w:val="00BA489B"/>
    <w:rsid w:val="00BA6B0D"/>
    <w:rsid w:val="00BB3D02"/>
    <w:rsid w:val="00BC2886"/>
    <w:rsid w:val="00BF359C"/>
    <w:rsid w:val="00C1552E"/>
    <w:rsid w:val="00C21389"/>
    <w:rsid w:val="00C27F4B"/>
    <w:rsid w:val="00C37895"/>
    <w:rsid w:val="00C40107"/>
    <w:rsid w:val="00C435C5"/>
    <w:rsid w:val="00C4567F"/>
    <w:rsid w:val="00C54EB9"/>
    <w:rsid w:val="00C564C5"/>
    <w:rsid w:val="00C65A90"/>
    <w:rsid w:val="00CA3B70"/>
    <w:rsid w:val="00CB2946"/>
    <w:rsid w:val="00CD531A"/>
    <w:rsid w:val="00CE13C1"/>
    <w:rsid w:val="00D146B2"/>
    <w:rsid w:val="00D22418"/>
    <w:rsid w:val="00D32410"/>
    <w:rsid w:val="00D4534D"/>
    <w:rsid w:val="00D64B2A"/>
    <w:rsid w:val="00D8465F"/>
    <w:rsid w:val="00DA132D"/>
    <w:rsid w:val="00DA2121"/>
    <w:rsid w:val="00DA5ECC"/>
    <w:rsid w:val="00DE5DBD"/>
    <w:rsid w:val="00E01276"/>
    <w:rsid w:val="00E14919"/>
    <w:rsid w:val="00E239FC"/>
    <w:rsid w:val="00E326FD"/>
    <w:rsid w:val="00E6021F"/>
    <w:rsid w:val="00E6362E"/>
    <w:rsid w:val="00E7092D"/>
    <w:rsid w:val="00E72EDE"/>
    <w:rsid w:val="00E73E32"/>
    <w:rsid w:val="00E74E01"/>
    <w:rsid w:val="00E80268"/>
    <w:rsid w:val="00E879CF"/>
    <w:rsid w:val="00E96F6F"/>
    <w:rsid w:val="00EA0029"/>
    <w:rsid w:val="00EA2361"/>
    <w:rsid w:val="00EC4AC0"/>
    <w:rsid w:val="00EE1FCE"/>
    <w:rsid w:val="00EE3D7B"/>
    <w:rsid w:val="00EF0DCC"/>
    <w:rsid w:val="00F215B9"/>
    <w:rsid w:val="00F3265B"/>
    <w:rsid w:val="00F40B19"/>
    <w:rsid w:val="00F551FD"/>
    <w:rsid w:val="00F60C2A"/>
    <w:rsid w:val="00F72B21"/>
    <w:rsid w:val="00F751F3"/>
    <w:rsid w:val="00F80819"/>
    <w:rsid w:val="00F87302"/>
    <w:rsid w:val="00FB6837"/>
    <w:rsid w:val="00FD53C6"/>
    <w:rsid w:val="00FE0D04"/>
    <w:rsid w:val="00FE1349"/>
    <w:rsid w:val="00FE7E6C"/>
    <w:rsid w:val="00FF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EB5C1"/>
  <w15:chartTrackingRefBased/>
  <w15:docId w15:val="{2112412F-71B3-4404-A6CB-BE3E58535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39A"/>
    <w:pPr>
      <w:spacing w:after="200" w:line="276" w:lineRule="auto"/>
    </w:pPr>
  </w:style>
  <w:style w:type="paragraph" w:styleId="Heading1">
    <w:name w:val="heading 1"/>
    <w:basedOn w:val="Normal"/>
    <w:next w:val="Normal"/>
    <w:link w:val="Heading1Char"/>
    <w:uiPriority w:val="9"/>
    <w:qFormat/>
    <w:rsid w:val="0018439A"/>
    <w:pPr>
      <w:spacing w:line="360" w:lineRule="auto"/>
      <w:outlineLvl w:val="0"/>
    </w:pPr>
    <w:rPr>
      <w:rFonts w:ascii="Times New Roman" w:hAnsi="Times New Roman" w:cs="Times New Roman"/>
      <w:b/>
      <w:bCs/>
      <w:sz w:val="24"/>
      <w:szCs w:val="24"/>
    </w:rPr>
  </w:style>
  <w:style w:type="paragraph" w:styleId="Heading2">
    <w:name w:val="heading 2"/>
    <w:basedOn w:val="Heading1"/>
    <w:next w:val="Normal"/>
    <w:link w:val="Heading2Char"/>
    <w:uiPriority w:val="9"/>
    <w:unhideWhenUsed/>
    <w:qFormat/>
    <w:rsid w:val="0018439A"/>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39A"/>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18439A"/>
    <w:rPr>
      <w:rFonts w:ascii="Times New Roman" w:hAnsi="Times New Roman" w:cs="Times New Roman"/>
      <w:b/>
      <w:bCs/>
      <w:sz w:val="24"/>
      <w:szCs w:val="24"/>
    </w:rPr>
  </w:style>
  <w:style w:type="paragraph" w:styleId="ListParagraph">
    <w:name w:val="List Paragraph"/>
    <w:basedOn w:val="Normal"/>
    <w:uiPriority w:val="34"/>
    <w:qFormat/>
    <w:rsid w:val="0018439A"/>
    <w:pPr>
      <w:ind w:left="720"/>
      <w:contextualSpacing/>
    </w:pPr>
  </w:style>
  <w:style w:type="paragraph" w:styleId="TOCHeading">
    <w:name w:val="TOC Heading"/>
    <w:basedOn w:val="Heading1"/>
    <w:next w:val="Normal"/>
    <w:uiPriority w:val="39"/>
    <w:unhideWhenUsed/>
    <w:qFormat/>
    <w:rsid w:val="0018439A"/>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18439A"/>
    <w:pPr>
      <w:spacing w:after="100"/>
    </w:pPr>
  </w:style>
  <w:style w:type="paragraph" w:styleId="TOC2">
    <w:name w:val="toc 2"/>
    <w:basedOn w:val="Normal"/>
    <w:next w:val="Normal"/>
    <w:autoRedefine/>
    <w:uiPriority w:val="39"/>
    <w:unhideWhenUsed/>
    <w:rsid w:val="0018439A"/>
    <w:pPr>
      <w:spacing w:after="100"/>
      <w:ind w:left="220"/>
    </w:pPr>
  </w:style>
  <w:style w:type="character" w:styleId="Hyperlink">
    <w:name w:val="Hyperlink"/>
    <w:basedOn w:val="DefaultParagraphFont"/>
    <w:uiPriority w:val="99"/>
    <w:unhideWhenUsed/>
    <w:rsid w:val="0018439A"/>
    <w:rPr>
      <w:color w:val="0563C1" w:themeColor="hyperlink"/>
      <w:u w:val="single"/>
    </w:rPr>
  </w:style>
  <w:style w:type="paragraph" w:customStyle="1" w:styleId="Title0">
    <w:name w:val="Title_0"/>
    <w:basedOn w:val="Normal"/>
    <w:next w:val="Normal"/>
    <w:rsid w:val="00855216"/>
    <w:pPr>
      <w:keepNext/>
      <w:keepLines/>
      <w:spacing w:after="60" w:line="480" w:lineRule="auto"/>
    </w:pPr>
    <w:rPr>
      <w:rFonts w:ascii="Times New Roman" w:eastAsia="Times New Roman" w:hAnsi="Times New Roman" w:cs="Times New Roman"/>
      <w:sz w:val="52"/>
      <w:szCs w:val="52"/>
    </w:rPr>
  </w:style>
  <w:style w:type="paragraph" w:styleId="Header">
    <w:name w:val="header"/>
    <w:basedOn w:val="Normal"/>
    <w:link w:val="HeaderChar"/>
    <w:uiPriority w:val="99"/>
    <w:unhideWhenUsed/>
    <w:rsid w:val="00EC4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AC0"/>
  </w:style>
  <w:style w:type="paragraph" w:styleId="Footer">
    <w:name w:val="footer"/>
    <w:basedOn w:val="Normal"/>
    <w:link w:val="FooterChar"/>
    <w:uiPriority w:val="99"/>
    <w:unhideWhenUsed/>
    <w:rsid w:val="00EC4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AC0"/>
  </w:style>
  <w:style w:type="character" w:styleId="Strong">
    <w:name w:val="Strong"/>
    <w:basedOn w:val="DefaultParagraphFont"/>
    <w:uiPriority w:val="22"/>
    <w:qFormat/>
    <w:rsid w:val="003371C8"/>
    <w:rPr>
      <w:b/>
      <w:bCs/>
    </w:rPr>
  </w:style>
  <w:style w:type="paragraph" w:styleId="NormalWeb">
    <w:name w:val="Normal (Web)"/>
    <w:basedOn w:val="Normal"/>
    <w:uiPriority w:val="99"/>
    <w:unhideWhenUsed/>
    <w:rsid w:val="00153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84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408152">
      <w:bodyDiv w:val="1"/>
      <w:marLeft w:val="0"/>
      <w:marRight w:val="0"/>
      <w:marTop w:val="0"/>
      <w:marBottom w:val="0"/>
      <w:divBdr>
        <w:top w:val="none" w:sz="0" w:space="0" w:color="auto"/>
        <w:left w:val="none" w:sz="0" w:space="0" w:color="auto"/>
        <w:bottom w:val="none" w:sz="0" w:space="0" w:color="auto"/>
        <w:right w:val="none" w:sz="0" w:space="0" w:color="auto"/>
      </w:divBdr>
    </w:div>
    <w:div w:id="180107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78D81-73DA-4CF2-A824-CD87282E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11</Pages>
  <Words>2471</Words>
  <Characters>14091</Characters>
  <Application>Microsoft Office Word</Application>
  <DocSecurity>0</DocSecurity>
  <Lines>117</Lines>
  <Paragraphs>33</Paragraphs>
  <ScaleCrop>false</ScaleCrop>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184</cp:revision>
  <dcterms:created xsi:type="dcterms:W3CDTF">2022-12-28T16:33:00Z</dcterms:created>
  <dcterms:modified xsi:type="dcterms:W3CDTF">2023-01-06T18:14:00Z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e44c630d2201e5080869fa763c175fd7233b664add4bf666e2865447d3e28e22</vt:lpwstr>
  </property>
</Properties>
</file>