
<file path=[Content_Types].xml><?xml version="1.0" encoding="utf-8"?>
<Types xmlns="http://schemas.openxmlformats.org/package/2006/content-types">
  <Default Extension="png" ContentType="image/png"/>
  <Default Extension="rels" ContentType="application/vnd.openxmlformats-package.relationships+xml"/>
  <Default Extension="svg" ContentType="image/svg+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E20064A" w14:textId="144A6270" w:rsidR="00EB4B5C" w:rsidRPr="005C5967" w:rsidRDefault="00EB4B5C" w:rsidP="000A4A9D">
      <w:pPr>
        <w:keepNext/>
        <w:keepLines/>
        <w:spacing w:before="240" w:after="0" w:line="360" w:lineRule="auto"/>
        <w:jc w:val="both"/>
        <w:outlineLvl w:val="0"/>
        <w:rPr>
          <w:rFonts w:ascii="Arial" w:eastAsiaTheme="majorEastAsia" w:hAnsi="Arial" w:cs="Arial"/>
          <w:b/>
          <w:color w:val="006600"/>
          <w:kern w:val="0"/>
          <w:sz w:val="24"/>
          <w:szCs w:val="24"/>
          <w14:ligatures w14:val="none"/>
        </w:rPr>
      </w:pPr>
      <w:bookmarkStart w:id="0" w:name="_Toc128655387"/>
      <w:r w:rsidRPr="005C5967">
        <w:rPr>
          <w:rFonts w:ascii="Arial" w:eastAsiaTheme="majorEastAsia" w:hAnsi="Arial" w:cs="Arial"/>
          <w:b/>
          <w:color w:val="006600"/>
          <w:kern w:val="0"/>
          <w:sz w:val="24"/>
          <w:szCs w:val="24"/>
          <w14:ligatures w14:val="none"/>
        </w:rPr>
        <w:t>Introduction</w:t>
      </w:r>
      <w:bookmarkEnd w:id="0"/>
    </w:p>
    <w:p w14:paraId="5A238012" w14:textId="09D24D32" w:rsidR="0058371F" w:rsidRPr="000A4A9D" w:rsidRDefault="0058371F" w:rsidP="000A4A9D">
      <w:pPr>
        <w:keepNext/>
        <w:keepLines/>
        <w:spacing w:before="240" w:after="0" w:line="360" w:lineRule="auto"/>
        <w:jc w:val="both"/>
        <w:outlineLvl w:val="0"/>
        <w:rPr>
          <w:rFonts w:ascii="Arial" w:eastAsiaTheme="majorEastAsia" w:hAnsi="Arial" w:cs="Arial"/>
          <w:bCs/>
          <w:kern w:val="0"/>
          <w:sz w:val="24"/>
          <w:szCs w:val="24"/>
          <w14:ligatures w14:val="none"/>
        </w:rPr>
      </w:pPr>
      <w:bookmarkStart w:id="1" w:name="_Toc128655388"/>
      <w:r w:rsidRPr="000A4A9D">
        <w:rPr>
          <w:rFonts w:ascii="Arial" w:eastAsiaTheme="majorEastAsia" w:hAnsi="Arial" w:cs="Arial"/>
          <w:bCs/>
          <w:kern w:val="0"/>
          <w:sz w:val="24"/>
          <w:szCs w:val="24"/>
          <w14:ligatures w14:val="none"/>
        </w:rPr>
        <w:t xml:space="preserve">The marketing plan we are preparing is for the Hilton Hotel, a leading global hospitality company with a portfolio of 18 world-class brands comprising more than 6,100 properties in 119 countries. This plan is primarily designed for the Hilton Hotel's key stakeholders, including management and marketing teams, with the intent to address a significant marketing opportunity: enhancing online engagement to attract the millennial and Gen Z </w:t>
      </w:r>
      <w:proofErr w:type="spellStart"/>
      <w:r w:rsidRPr="000A4A9D">
        <w:rPr>
          <w:rFonts w:ascii="Arial" w:eastAsiaTheme="majorEastAsia" w:hAnsi="Arial" w:cs="Arial"/>
          <w:bCs/>
          <w:kern w:val="0"/>
          <w:sz w:val="24"/>
          <w:szCs w:val="24"/>
          <w14:ligatures w14:val="none"/>
        </w:rPr>
        <w:t>travelers</w:t>
      </w:r>
      <w:proofErr w:type="spellEnd"/>
      <w:r w:rsidRPr="000A4A9D">
        <w:rPr>
          <w:rFonts w:ascii="Arial" w:eastAsiaTheme="majorEastAsia" w:hAnsi="Arial" w:cs="Arial"/>
          <w:bCs/>
          <w:kern w:val="0"/>
          <w:sz w:val="24"/>
          <w:szCs w:val="24"/>
          <w14:ligatures w14:val="none"/>
        </w:rPr>
        <w:t xml:space="preserve">. We'll employ proven marketing frameworks such as SOSTAC for overall planning, the 4 Ps (Product, Price, Place, Promotion) for our marketing mix, and Ansoff's Matrix for strategic decision-making. By leveraging these frameworks, we aim to develop a robust and comprehensive marketing plan that capitalizes on current market trends and positions Hilton Hotel </w:t>
      </w:r>
      <w:proofErr w:type="spellStart"/>
      <w:r w:rsidRPr="000A4A9D">
        <w:rPr>
          <w:rFonts w:ascii="Arial" w:eastAsiaTheme="majorEastAsia" w:hAnsi="Arial" w:cs="Arial"/>
          <w:bCs/>
          <w:kern w:val="0"/>
          <w:sz w:val="24"/>
          <w:szCs w:val="24"/>
          <w14:ligatures w14:val="none"/>
        </w:rPr>
        <w:t>favorably</w:t>
      </w:r>
      <w:proofErr w:type="spellEnd"/>
      <w:r w:rsidRPr="000A4A9D">
        <w:rPr>
          <w:rFonts w:ascii="Arial" w:eastAsiaTheme="majorEastAsia" w:hAnsi="Arial" w:cs="Arial"/>
          <w:bCs/>
          <w:kern w:val="0"/>
          <w:sz w:val="24"/>
          <w:szCs w:val="24"/>
          <w14:ligatures w14:val="none"/>
        </w:rPr>
        <w:t xml:space="preserve"> for future growth.</w:t>
      </w:r>
    </w:p>
    <w:p w14:paraId="71ED70A5" w14:textId="342DBD0A" w:rsidR="008E6569" w:rsidRPr="005C5967" w:rsidRDefault="00EB4B5C" w:rsidP="000A4A9D">
      <w:pPr>
        <w:keepNext/>
        <w:keepLines/>
        <w:spacing w:before="240" w:after="0" w:line="360" w:lineRule="auto"/>
        <w:jc w:val="both"/>
        <w:outlineLvl w:val="0"/>
        <w:rPr>
          <w:rFonts w:ascii="Arial" w:eastAsiaTheme="majorEastAsia" w:hAnsi="Arial" w:cs="Arial"/>
          <w:b/>
          <w:color w:val="006600"/>
          <w:kern w:val="0"/>
          <w:sz w:val="24"/>
          <w:szCs w:val="24"/>
          <w14:ligatures w14:val="none"/>
        </w:rPr>
      </w:pPr>
      <w:r w:rsidRPr="005C5967">
        <w:rPr>
          <w:rFonts w:ascii="Arial" w:eastAsiaTheme="majorEastAsia" w:hAnsi="Arial" w:cs="Arial"/>
          <w:b/>
          <w:color w:val="006600"/>
          <w:kern w:val="0"/>
          <w:sz w:val="24"/>
          <w:szCs w:val="24"/>
          <w14:ligatures w14:val="none"/>
        </w:rPr>
        <w:t>Situation analysis</w:t>
      </w:r>
      <w:bookmarkEnd w:id="1"/>
      <w:r w:rsidRPr="005C5967">
        <w:rPr>
          <w:rFonts w:ascii="Arial" w:eastAsiaTheme="majorEastAsia" w:hAnsi="Arial" w:cs="Arial"/>
          <w:b/>
          <w:color w:val="006600"/>
          <w:kern w:val="0"/>
          <w:sz w:val="24"/>
          <w:szCs w:val="24"/>
          <w14:ligatures w14:val="none"/>
        </w:rPr>
        <w:t xml:space="preserve"> </w:t>
      </w:r>
      <w:bookmarkStart w:id="2" w:name="_Toc128655394"/>
    </w:p>
    <w:p w14:paraId="591E9C0E" w14:textId="63E83FEB" w:rsidR="000A4A9D" w:rsidRPr="000A4A9D" w:rsidRDefault="000A4A9D" w:rsidP="000A4A9D">
      <w:pPr>
        <w:keepNext/>
        <w:keepLines/>
        <w:spacing w:before="240" w:after="0" w:line="360" w:lineRule="auto"/>
        <w:jc w:val="both"/>
        <w:outlineLvl w:val="0"/>
        <w:rPr>
          <w:rFonts w:ascii="Arial" w:eastAsiaTheme="majorEastAsia" w:hAnsi="Arial" w:cs="Arial"/>
          <w:bCs/>
          <w:kern w:val="0"/>
          <w:sz w:val="24"/>
          <w:szCs w:val="24"/>
          <w14:ligatures w14:val="none"/>
        </w:rPr>
      </w:pPr>
      <w:r w:rsidRPr="000A4A9D">
        <w:rPr>
          <w:rFonts w:ascii="Arial" w:eastAsiaTheme="majorEastAsia" w:hAnsi="Arial" w:cs="Arial"/>
          <w:bCs/>
          <w:kern w:val="0"/>
          <w:sz w:val="24"/>
          <w:szCs w:val="24"/>
          <w14:ligatures w14:val="none"/>
        </w:rPr>
        <w:t>Company (SWOT Analysis):</w:t>
      </w:r>
    </w:p>
    <w:p w14:paraId="1D20A2E3" w14:textId="0F677B72" w:rsidR="000A4A9D" w:rsidRPr="000A4A9D" w:rsidRDefault="000A4A9D" w:rsidP="000A4A9D">
      <w:pPr>
        <w:keepNext/>
        <w:keepLines/>
        <w:spacing w:before="240" w:after="0" w:line="360" w:lineRule="auto"/>
        <w:jc w:val="both"/>
        <w:outlineLvl w:val="0"/>
        <w:rPr>
          <w:rFonts w:ascii="Arial" w:eastAsiaTheme="majorEastAsia" w:hAnsi="Arial" w:cs="Arial"/>
          <w:bCs/>
          <w:kern w:val="0"/>
          <w:sz w:val="24"/>
          <w:szCs w:val="24"/>
          <w14:ligatures w14:val="none"/>
        </w:rPr>
      </w:pPr>
      <w:r w:rsidRPr="000A4A9D">
        <w:rPr>
          <w:rFonts w:ascii="Arial" w:eastAsiaTheme="majorEastAsia" w:hAnsi="Arial" w:cs="Arial"/>
          <w:bCs/>
          <w:kern w:val="0"/>
          <w:sz w:val="24"/>
          <w:szCs w:val="24"/>
          <w14:ligatures w14:val="none"/>
        </w:rPr>
        <w:t>The Hilton Hotel's Strengths include its strong brand recognition, broad geographical presence, and diverse portfolio of hotel brands catering to various customer segments (Kumar &amp; Chakrabarti, 2020). However, it also faces Weaknesses such as high operational costs and substantial reliance on franchising. Opportunities for Hilton lie in leveraging technology to enhance customer experience and tapping into the growing demand for sustainable and eco-friendly hospitality practices (Plunkett, 2021). Threats include intense competition in the hospitality industry, economic downturns, and global events like the COVID-19 pandemic that massively affect travel.</w:t>
      </w:r>
    </w:p>
    <w:p w14:paraId="3DF44314" w14:textId="0FF77173" w:rsidR="000A4A9D" w:rsidRPr="000A4A9D" w:rsidRDefault="000A4A9D" w:rsidP="000A4A9D">
      <w:pPr>
        <w:pStyle w:val="ListParagraph"/>
        <w:keepNext/>
        <w:keepLines/>
        <w:numPr>
          <w:ilvl w:val="0"/>
          <w:numId w:val="11"/>
        </w:numPr>
        <w:spacing w:before="240" w:after="0" w:line="360" w:lineRule="auto"/>
        <w:jc w:val="both"/>
        <w:outlineLvl w:val="0"/>
        <w:rPr>
          <w:rFonts w:ascii="Arial" w:eastAsiaTheme="majorEastAsia" w:hAnsi="Arial" w:cs="Arial"/>
          <w:bCs/>
          <w:kern w:val="0"/>
          <w:sz w:val="24"/>
          <w:szCs w:val="24"/>
          <w14:ligatures w14:val="none"/>
        </w:rPr>
      </w:pPr>
      <w:r w:rsidRPr="000A4A9D">
        <w:rPr>
          <w:rFonts w:ascii="Arial" w:eastAsiaTheme="majorEastAsia" w:hAnsi="Arial" w:cs="Arial"/>
          <w:bCs/>
          <w:kern w:val="0"/>
          <w:sz w:val="24"/>
          <w:szCs w:val="24"/>
          <w14:ligatures w14:val="none"/>
        </w:rPr>
        <w:t>Customers (Segmentation and Targeting):</w:t>
      </w:r>
    </w:p>
    <w:p w14:paraId="3F73C290" w14:textId="22C802A0" w:rsidR="000A4A9D" w:rsidRPr="000A4A9D" w:rsidRDefault="000A4A9D" w:rsidP="000A4A9D">
      <w:pPr>
        <w:pStyle w:val="ListParagraph"/>
        <w:keepNext/>
        <w:keepLines/>
        <w:spacing w:before="240" w:after="0" w:line="360" w:lineRule="auto"/>
        <w:jc w:val="both"/>
        <w:outlineLvl w:val="0"/>
        <w:rPr>
          <w:rFonts w:ascii="Arial" w:eastAsiaTheme="majorEastAsia" w:hAnsi="Arial" w:cs="Arial"/>
          <w:bCs/>
          <w:kern w:val="0"/>
          <w:sz w:val="24"/>
          <w:szCs w:val="24"/>
          <w14:ligatures w14:val="none"/>
        </w:rPr>
      </w:pPr>
      <w:r w:rsidRPr="000A4A9D">
        <w:rPr>
          <w:rFonts w:ascii="Arial" w:eastAsiaTheme="majorEastAsia" w:hAnsi="Arial" w:cs="Arial"/>
          <w:bCs/>
          <w:kern w:val="0"/>
          <w:sz w:val="24"/>
          <w:szCs w:val="24"/>
          <w14:ligatures w14:val="none"/>
        </w:rPr>
        <w:t xml:space="preserve">Hilton’s customer base is diverse, including business and leisure </w:t>
      </w:r>
      <w:proofErr w:type="spellStart"/>
      <w:r w:rsidRPr="000A4A9D">
        <w:rPr>
          <w:rFonts w:ascii="Arial" w:eastAsiaTheme="majorEastAsia" w:hAnsi="Arial" w:cs="Arial"/>
          <w:bCs/>
          <w:kern w:val="0"/>
          <w:sz w:val="24"/>
          <w:szCs w:val="24"/>
          <w14:ligatures w14:val="none"/>
        </w:rPr>
        <w:t>travelers</w:t>
      </w:r>
      <w:proofErr w:type="spellEnd"/>
      <w:r w:rsidRPr="000A4A9D">
        <w:rPr>
          <w:rFonts w:ascii="Arial" w:eastAsiaTheme="majorEastAsia" w:hAnsi="Arial" w:cs="Arial"/>
          <w:bCs/>
          <w:kern w:val="0"/>
          <w:sz w:val="24"/>
          <w:szCs w:val="24"/>
          <w14:ligatures w14:val="none"/>
        </w:rPr>
        <w:t xml:space="preserve">. They have segmented their market based on demographics, psychographics, and travel needs. The main target for this plan is the growing market of millennial and Gen Z </w:t>
      </w:r>
      <w:proofErr w:type="spellStart"/>
      <w:r w:rsidRPr="000A4A9D">
        <w:rPr>
          <w:rFonts w:ascii="Arial" w:eastAsiaTheme="majorEastAsia" w:hAnsi="Arial" w:cs="Arial"/>
          <w:bCs/>
          <w:kern w:val="0"/>
          <w:sz w:val="24"/>
          <w:szCs w:val="24"/>
          <w14:ligatures w14:val="none"/>
        </w:rPr>
        <w:t>travelers</w:t>
      </w:r>
      <w:proofErr w:type="spellEnd"/>
      <w:r w:rsidRPr="000A4A9D">
        <w:rPr>
          <w:rFonts w:ascii="Arial" w:eastAsiaTheme="majorEastAsia" w:hAnsi="Arial" w:cs="Arial"/>
          <w:bCs/>
          <w:kern w:val="0"/>
          <w:sz w:val="24"/>
          <w:szCs w:val="24"/>
          <w14:ligatures w14:val="none"/>
        </w:rPr>
        <w:t xml:space="preserve"> who prioritize unique, personalized experiences and technology integration (</w:t>
      </w:r>
      <w:proofErr w:type="spellStart"/>
      <w:r w:rsidRPr="000A4A9D">
        <w:rPr>
          <w:rFonts w:ascii="Arial" w:eastAsiaTheme="majorEastAsia" w:hAnsi="Arial" w:cs="Arial"/>
          <w:bCs/>
          <w:kern w:val="0"/>
          <w:sz w:val="24"/>
          <w:szCs w:val="24"/>
          <w14:ligatures w14:val="none"/>
        </w:rPr>
        <w:t>Mody</w:t>
      </w:r>
      <w:proofErr w:type="spellEnd"/>
      <w:r w:rsidRPr="000A4A9D">
        <w:rPr>
          <w:rFonts w:ascii="Arial" w:eastAsiaTheme="majorEastAsia" w:hAnsi="Arial" w:cs="Arial"/>
          <w:bCs/>
          <w:kern w:val="0"/>
          <w:sz w:val="24"/>
          <w:szCs w:val="24"/>
          <w14:ligatures w14:val="none"/>
        </w:rPr>
        <w:t xml:space="preserve">, Suess, &amp; </w:t>
      </w:r>
      <w:proofErr w:type="spellStart"/>
      <w:r w:rsidRPr="000A4A9D">
        <w:rPr>
          <w:rFonts w:ascii="Arial" w:eastAsiaTheme="majorEastAsia" w:hAnsi="Arial" w:cs="Arial"/>
          <w:bCs/>
          <w:kern w:val="0"/>
          <w:sz w:val="24"/>
          <w:szCs w:val="24"/>
          <w14:ligatures w14:val="none"/>
        </w:rPr>
        <w:t>Lehto</w:t>
      </w:r>
      <w:proofErr w:type="spellEnd"/>
      <w:r w:rsidRPr="000A4A9D">
        <w:rPr>
          <w:rFonts w:ascii="Arial" w:eastAsiaTheme="majorEastAsia" w:hAnsi="Arial" w:cs="Arial"/>
          <w:bCs/>
          <w:kern w:val="0"/>
          <w:sz w:val="24"/>
          <w:szCs w:val="24"/>
          <w14:ligatures w14:val="none"/>
        </w:rPr>
        <w:t>, 2019).</w:t>
      </w:r>
    </w:p>
    <w:p w14:paraId="16233314" w14:textId="6E19704A" w:rsidR="000A4A9D" w:rsidRPr="000A4A9D" w:rsidRDefault="000A4A9D" w:rsidP="000A4A9D">
      <w:pPr>
        <w:pStyle w:val="ListParagraph"/>
        <w:keepNext/>
        <w:keepLines/>
        <w:numPr>
          <w:ilvl w:val="0"/>
          <w:numId w:val="11"/>
        </w:numPr>
        <w:spacing w:before="240" w:after="0" w:line="360" w:lineRule="auto"/>
        <w:jc w:val="both"/>
        <w:outlineLvl w:val="0"/>
        <w:rPr>
          <w:rFonts w:ascii="Arial" w:eastAsiaTheme="majorEastAsia" w:hAnsi="Arial" w:cs="Arial"/>
          <w:bCs/>
          <w:kern w:val="0"/>
          <w:sz w:val="24"/>
          <w:szCs w:val="24"/>
          <w14:ligatures w14:val="none"/>
        </w:rPr>
      </w:pPr>
      <w:r w:rsidRPr="000A4A9D">
        <w:rPr>
          <w:rFonts w:ascii="Arial" w:eastAsiaTheme="majorEastAsia" w:hAnsi="Arial" w:cs="Arial"/>
          <w:bCs/>
          <w:kern w:val="0"/>
          <w:sz w:val="24"/>
          <w:szCs w:val="24"/>
          <w14:ligatures w14:val="none"/>
        </w:rPr>
        <w:t>Competitors (Perceptual positioning map, Bowman's strategy clock):</w:t>
      </w:r>
    </w:p>
    <w:p w14:paraId="32FFB841" w14:textId="60F5C19D" w:rsidR="000A4A9D" w:rsidRDefault="000A4A9D" w:rsidP="000A4A9D">
      <w:pPr>
        <w:pStyle w:val="ListParagraph"/>
        <w:keepNext/>
        <w:keepLines/>
        <w:spacing w:before="240" w:after="0" w:line="360" w:lineRule="auto"/>
        <w:jc w:val="both"/>
        <w:outlineLvl w:val="0"/>
        <w:rPr>
          <w:rFonts w:ascii="Arial" w:eastAsiaTheme="majorEastAsia" w:hAnsi="Arial" w:cs="Arial"/>
          <w:bCs/>
          <w:kern w:val="0"/>
          <w:sz w:val="24"/>
          <w:szCs w:val="24"/>
          <w14:ligatures w14:val="none"/>
        </w:rPr>
      </w:pPr>
      <w:r w:rsidRPr="000A4A9D">
        <w:rPr>
          <w:rFonts w:ascii="Arial" w:eastAsiaTheme="majorEastAsia" w:hAnsi="Arial" w:cs="Arial"/>
          <w:bCs/>
          <w:kern w:val="0"/>
          <w:sz w:val="24"/>
          <w:szCs w:val="24"/>
          <w14:ligatures w14:val="none"/>
        </w:rPr>
        <w:t>Hilton faces competition from other global hotel chains like Marriott, Hyatt, and InterContinental. According to a perceptual map based on price and quality (O'Gorman &amp; Brooks, 2017), Hilton positions itself as a high-quality service provider with competitive pricing. Bowman's strategy clock can be used to further identify Hilton's competitive positioning.</w:t>
      </w:r>
    </w:p>
    <w:p w14:paraId="040B72DB" w14:textId="77777777" w:rsidR="000A4A9D" w:rsidRDefault="000A4A9D" w:rsidP="000A4A9D">
      <w:pPr>
        <w:pStyle w:val="ListParagraph"/>
        <w:keepNext/>
        <w:keepLines/>
        <w:spacing w:before="240" w:after="0" w:line="360" w:lineRule="auto"/>
        <w:jc w:val="both"/>
        <w:outlineLvl w:val="0"/>
        <w:rPr>
          <w:rFonts w:ascii="Arial" w:eastAsiaTheme="majorEastAsia" w:hAnsi="Arial" w:cs="Arial"/>
          <w:bCs/>
          <w:kern w:val="0"/>
          <w:sz w:val="24"/>
          <w:szCs w:val="24"/>
          <w14:ligatures w14:val="none"/>
        </w:rPr>
      </w:pPr>
    </w:p>
    <w:p w14:paraId="6C36AA06" w14:textId="77777777" w:rsidR="000A4A9D" w:rsidRDefault="000A4A9D" w:rsidP="000A4A9D">
      <w:pPr>
        <w:pStyle w:val="ListParagraph"/>
        <w:keepNext/>
        <w:keepLines/>
        <w:spacing w:before="240" w:after="0" w:line="360" w:lineRule="auto"/>
        <w:jc w:val="both"/>
        <w:outlineLvl w:val="0"/>
        <w:rPr>
          <w:rFonts w:ascii="Arial" w:eastAsiaTheme="majorEastAsia" w:hAnsi="Arial" w:cs="Arial"/>
          <w:bCs/>
          <w:kern w:val="0"/>
          <w:sz w:val="24"/>
          <w:szCs w:val="24"/>
          <w14:ligatures w14:val="none"/>
        </w:rPr>
      </w:pPr>
    </w:p>
    <w:p w14:paraId="24892E14" w14:textId="77777777" w:rsidR="000A4A9D" w:rsidRDefault="000A4A9D" w:rsidP="000A4A9D">
      <w:pPr>
        <w:pStyle w:val="ListParagraph"/>
        <w:keepNext/>
        <w:keepLines/>
        <w:spacing w:before="240" w:after="0" w:line="360" w:lineRule="auto"/>
        <w:jc w:val="both"/>
        <w:outlineLvl w:val="0"/>
        <w:rPr>
          <w:rFonts w:ascii="Arial" w:eastAsiaTheme="majorEastAsia" w:hAnsi="Arial" w:cs="Arial"/>
          <w:bCs/>
          <w:kern w:val="0"/>
          <w:sz w:val="24"/>
          <w:szCs w:val="24"/>
          <w14:ligatures w14:val="none"/>
        </w:rPr>
      </w:pPr>
    </w:p>
    <w:p w14:paraId="10D985D3" w14:textId="77777777" w:rsidR="000A4A9D" w:rsidRPr="000A4A9D" w:rsidRDefault="000A4A9D" w:rsidP="000A4A9D">
      <w:pPr>
        <w:pStyle w:val="ListParagraph"/>
        <w:keepNext/>
        <w:keepLines/>
        <w:spacing w:before="240" w:after="0" w:line="360" w:lineRule="auto"/>
        <w:jc w:val="both"/>
        <w:outlineLvl w:val="0"/>
        <w:rPr>
          <w:rFonts w:ascii="Arial" w:eastAsiaTheme="majorEastAsia" w:hAnsi="Arial" w:cs="Arial"/>
          <w:bCs/>
          <w:kern w:val="0"/>
          <w:sz w:val="24"/>
          <w:szCs w:val="24"/>
          <w14:ligatures w14:val="none"/>
        </w:rPr>
      </w:pPr>
    </w:p>
    <w:p w14:paraId="65E75A27" w14:textId="2CB7CB4F" w:rsidR="000A4A9D" w:rsidRPr="000A4A9D" w:rsidRDefault="000A4A9D" w:rsidP="000A4A9D">
      <w:pPr>
        <w:pStyle w:val="ListParagraph"/>
        <w:keepNext/>
        <w:keepLines/>
        <w:numPr>
          <w:ilvl w:val="0"/>
          <w:numId w:val="11"/>
        </w:numPr>
        <w:spacing w:before="240" w:after="0" w:line="360" w:lineRule="auto"/>
        <w:jc w:val="both"/>
        <w:outlineLvl w:val="0"/>
        <w:rPr>
          <w:rFonts w:ascii="Arial" w:eastAsiaTheme="majorEastAsia" w:hAnsi="Arial" w:cs="Arial"/>
          <w:bCs/>
          <w:kern w:val="0"/>
          <w:sz w:val="24"/>
          <w:szCs w:val="24"/>
          <w14:ligatures w14:val="none"/>
        </w:rPr>
      </w:pPr>
      <w:r w:rsidRPr="000A4A9D">
        <w:rPr>
          <w:rFonts w:ascii="Arial" w:eastAsiaTheme="majorEastAsia" w:hAnsi="Arial" w:cs="Arial"/>
          <w:bCs/>
          <w:kern w:val="0"/>
          <w:sz w:val="24"/>
          <w:szCs w:val="24"/>
          <w14:ligatures w14:val="none"/>
        </w:rPr>
        <w:lastRenderedPageBreak/>
        <w:t>Collaborators:</w:t>
      </w:r>
    </w:p>
    <w:p w14:paraId="3101A85E" w14:textId="4F119241" w:rsidR="000A4A9D" w:rsidRPr="000A4A9D" w:rsidRDefault="000A4A9D" w:rsidP="000A4A9D">
      <w:pPr>
        <w:pStyle w:val="ListParagraph"/>
        <w:keepNext/>
        <w:keepLines/>
        <w:spacing w:before="240" w:after="0" w:line="360" w:lineRule="auto"/>
        <w:jc w:val="both"/>
        <w:outlineLvl w:val="0"/>
        <w:rPr>
          <w:rFonts w:ascii="Arial" w:eastAsiaTheme="majorEastAsia" w:hAnsi="Arial" w:cs="Arial"/>
          <w:bCs/>
          <w:kern w:val="0"/>
          <w:sz w:val="24"/>
          <w:szCs w:val="24"/>
          <w14:ligatures w14:val="none"/>
        </w:rPr>
      </w:pPr>
      <w:r w:rsidRPr="000A4A9D">
        <w:rPr>
          <w:rFonts w:ascii="Arial" w:eastAsiaTheme="majorEastAsia" w:hAnsi="Arial" w:cs="Arial"/>
          <w:bCs/>
          <w:kern w:val="0"/>
          <w:sz w:val="24"/>
          <w:szCs w:val="24"/>
          <w14:ligatures w14:val="none"/>
        </w:rPr>
        <w:t>Hilton collaborates with various stakeholders including franchisees, travel agencies, corporate clients, and strategic partners like airlines and credit card companies (</w:t>
      </w:r>
      <w:proofErr w:type="spellStart"/>
      <w:r w:rsidRPr="000A4A9D">
        <w:rPr>
          <w:rFonts w:ascii="Arial" w:eastAsiaTheme="majorEastAsia" w:hAnsi="Arial" w:cs="Arial"/>
          <w:bCs/>
          <w:kern w:val="0"/>
          <w:sz w:val="24"/>
          <w:szCs w:val="24"/>
          <w14:ligatures w14:val="none"/>
        </w:rPr>
        <w:t>Donthu</w:t>
      </w:r>
      <w:proofErr w:type="spellEnd"/>
      <w:r w:rsidRPr="000A4A9D">
        <w:rPr>
          <w:rFonts w:ascii="Arial" w:eastAsiaTheme="majorEastAsia" w:hAnsi="Arial" w:cs="Arial"/>
          <w:bCs/>
          <w:kern w:val="0"/>
          <w:sz w:val="24"/>
          <w:szCs w:val="24"/>
          <w14:ligatures w14:val="none"/>
        </w:rPr>
        <w:t xml:space="preserve"> &amp; </w:t>
      </w:r>
      <w:proofErr w:type="spellStart"/>
      <w:r w:rsidRPr="000A4A9D">
        <w:rPr>
          <w:rFonts w:ascii="Arial" w:eastAsiaTheme="majorEastAsia" w:hAnsi="Arial" w:cs="Arial"/>
          <w:bCs/>
          <w:kern w:val="0"/>
          <w:sz w:val="24"/>
          <w:szCs w:val="24"/>
          <w14:ligatures w14:val="none"/>
        </w:rPr>
        <w:t>Yoo</w:t>
      </w:r>
      <w:proofErr w:type="spellEnd"/>
      <w:r w:rsidRPr="000A4A9D">
        <w:rPr>
          <w:rFonts w:ascii="Arial" w:eastAsiaTheme="majorEastAsia" w:hAnsi="Arial" w:cs="Arial"/>
          <w:bCs/>
          <w:kern w:val="0"/>
          <w:sz w:val="24"/>
          <w:szCs w:val="24"/>
          <w14:ligatures w14:val="none"/>
        </w:rPr>
        <w:t>, 1998).</w:t>
      </w:r>
    </w:p>
    <w:p w14:paraId="7F3D7168" w14:textId="7024A8DE" w:rsidR="000A4A9D" w:rsidRPr="000A4A9D" w:rsidRDefault="000A4A9D" w:rsidP="000A4A9D">
      <w:pPr>
        <w:pStyle w:val="ListParagraph"/>
        <w:keepNext/>
        <w:keepLines/>
        <w:numPr>
          <w:ilvl w:val="0"/>
          <w:numId w:val="11"/>
        </w:numPr>
        <w:spacing w:before="240" w:after="0" w:line="360" w:lineRule="auto"/>
        <w:jc w:val="both"/>
        <w:outlineLvl w:val="0"/>
        <w:rPr>
          <w:rFonts w:ascii="Arial" w:eastAsiaTheme="majorEastAsia" w:hAnsi="Arial" w:cs="Arial"/>
          <w:bCs/>
          <w:kern w:val="0"/>
          <w:sz w:val="24"/>
          <w:szCs w:val="24"/>
          <w14:ligatures w14:val="none"/>
        </w:rPr>
      </w:pPr>
      <w:r w:rsidRPr="000A4A9D">
        <w:rPr>
          <w:rFonts w:ascii="Arial" w:eastAsiaTheme="majorEastAsia" w:hAnsi="Arial" w:cs="Arial"/>
          <w:bCs/>
          <w:kern w:val="0"/>
          <w:sz w:val="24"/>
          <w:szCs w:val="24"/>
          <w14:ligatures w14:val="none"/>
        </w:rPr>
        <w:t>Climate (PESTLE Analysis):</w:t>
      </w:r>
    </w:p>
    <w:p w14:paraId="439743BA" w14:textId="496F4402" w:rsidR="000A4A9D" w:rsidRPr="000A4A9D" w:rsidRDefault="000A4A9D" w:rsidP="000A4A9D">
      <w:pPr>
        <w:pStyle w:val="ListParagraph"/>
        <w:keepNext/>
        <w:keepLines/>
        <w:spacing w:before="240" w:after="0" w:line="360" w:lineRule="auto"/>
        <w:jc w:val="both"/>
        <w:outlineLvl w:val="0"/>
        <w:rPr>
          <w:rFonts w:ascii="Arial" w:eastAsiaTheme="majorEastAsia" w:hAnsi="Arial" w:cs="Arial"/>
          <w:bCs/>
          <w:kern w:val="0"/>
          <w:sz w:val="24"/>
          <w:szCs w:val="24"/>
          <w14:ligatures w14:val="none"/>
        </w:rPr>
      </w:pPr>
      <w:r w:rsidRPr="000A4A9D">
        <w:rPr>
          <w:rFonts w:ascii="Arial" w:eastAsiaTheme="majorEastAsia" w:hAnsi="Arial" w:cs="Arial"/>
          <w:bCs/>
          <w:kern w:val="0"/>
          <w:sz w:val="24"/>
          <w:szCs w:val="24"/>
          <w14:ligatures w14:val="none"/>
        </w:rPr>
        <w:t>Political factors affecting Hilton include international trade policies and political stability in operation countries. Economic factors include global economic growth and exchange rates. Sociocultural trends, such as increasing demand for personalized and eco-friendly travel, significantly impact Hilton's operation. Technological changes offer both opportunities (like enhancing customer service through AI) and challenges (such as the need for continuous digital upgrades). Legal considerations include compliance with local laws and regulations. Environmental factors, such as the need for sustainable practices and disaster resilience, are increasingly important in the hospitality industry (</w:t>
      </w:r>
      <w:proofErr w:type="spellStart"/>
      <w:r w:rsidRPr="000A4A9D">
        <w:rPr>
          <w:rFonts w:ascii="Arial" w:eastAsiaTheme="majorEastAsia" w:hAnsi="Arial" w:cs="Arial"/>
          <w:bCs/>
          <w:kern w:val="0"/>
          <w:sz w:val="24"/>
          <w:szCs w:val="24"/>
          <w14:ligatures w14:val="none"/>
        </w:rPr>
        <w:t>Tajeddini</w:t>
      </w:r>
      <w:proofErr w:type="spellEnd"/>
      <w:r w:rsidRPr="000A4A9D">
        <w:rPr>
          <w:rFonts w:ascii="Arial" w:eastAsiaTheme="majorEastAsia" w:hAnsi="Arial" w:cs="Arial"/>
          <w:bCs/>
          <w:kern w:val="0"/>
          <w:sz w:val="24"/>
          <w:szCs w:val="24"/>
          <w14:ligatures w14:val="none"/>
        </w:rPr>
        <w:t xml:space="preserve"> &amp; </w:t>
      </w:r>
      <w:proofErr w:type="spellStart"/>
      <w:r w:rsidRPr="000A4A9D">
        <w:rPr>
          <w:rFonts w:ascii="Arial" w:eastAsiaTheme="majorEastAsia" w:hAnsi="Arial" w:cs="Arial"/>
          <w:bCs/>
          <w:kern w:val="0"/>
          <w:sz w:val="24"/>
          <w:szCs w:val="24"/>
          <w14:ligatures w14:val="none"/>
        </w:rPr>
        <w:t>Trueman</w:t>
      </w:r>
      <w:proofErr w:type="spellEnd"/>
      <w:r w:rsidRPr="000A4A9D">
        <w:rPr>
          <w:rFonts w:ascii="Arial" w:eastAsiaTheme="majorEastAsia" w:hAnsi="Arial" w:cs="Arial"/>
          <w:bCs/>
          <w:kern w:val="0"/>
          <w:sz w:val="24"/>
          <w:szCs w:val="24"/>
          <w14:ligatures w14:val="none"/>
        </w:rPr>
        <w:t>, 2020).</w:t>
      </w:r>
    </w:p>
    <w:p w14:paraId="406D143F" w14:textId="4C90E834" w:rsidR="000A4A9D" w:rsidRPr="000A4A9D" w:rsidRDefault="000A4A9D" w:rsidP="000A4A9D">
      <w:pPr>
        <w:pStyle w:val="ListParagraph"/>
        <w:keepNext/>
        <w:keepLines/>
        <w:numPr>
          <w:ilvl w:val="0"/>
          <w:numId w:val="11"/>
        </w:numPr>
        <w:spacing w:before="240" w:after="0" w:line="360" w:lineRule="auto"/>
        <w:jc w:val="both"/>
        <w:outlineLvl w:val="0"/>
        <w:rPr>
          <w:rFonts w:ascii="Arial" w:eastAsiaTheme="majorEastAsia" w:hAnsi="Arial" w:cs="Arial"/>
          <w:bCs/>
          <w:kern w:val="0"/>
          <w:sz w:val="24"/>
          <w:szCs w:val="24"/>
          <w14:ligatures w14:val="none"/>
        </w:rPr>
      </w:pPr>
      <w:r w:rsidRPr="000A4A9D">
        <w:rPr>
          <w:rFonts w:ascii="Arial" w:eastAsiaTheme="majorEastAsia" w:hAnsi="Arial" w:cs="Arial"/>
          <w:bCs/>
          <w:kern w:val="0"/>
          <w:sz w:val="24"/>
          <w:szCs w:val="24"/>
          <w14:ligatures w14:val="none"/>
        </w:rPr>
        <w:t>Marketing Mix:</w:t>
      </w:r>
    </w:p>
    <w:p w14:paraId="4FACD329" w14:textId="654B0BC1" w:rsidR="000A4A9D" w:rsidRPr="000A4A9D" w:rsidRDefault="000A4A9D" w:rsidP="000A4A9D">
      <w:pPr>
        <w:pStyle w:val="ListParagraph"/>
        <w:keepNext/>
        <w:keepLines/>
        <w:spacing w:before="240" w:after="0" w:line="360" w:lineRule="auto"/>
        <w:jc w:val="both"/>
        <w:outlineLvl w:val="0"/>
        <w:rPr>
          <w:rFonts w:ascii="Arial" w:eastAsiaTheme="majorEastAsia" w:hAnsi="Arial" w:cs="Arial"/>
          <w:bCs/>
          <w:kern w:val="0"/>
          <w:sz w:val="24"/>
          <w:szCs w:val="24"/>
          <w14:ligatures w14:val="none"/>
        </w:rPr>
      </w:pPr>
      <w:r w:rsidRPr="000A4A9D">
        <w:rPr>
          <w:rFonts w:ascii="Arial" w:eastAsiaTheme="majorEastAsia" w:hAnsi="Arial" w:cs="Arial"/>
          <w:bCs/>
          <w:kern w:val="0"/>
          <w:sz w:val="24"/>
          <w:szCs w:val="24"/>
          <w14:ligatures w14:val="none"/>
        </w:rPr>
        <w:t>Hilton's marketing mix involves a range of strategies across product (diverse brand portfolio), price (competitive and dynamic pricing), place (extensive global presence), and promotion (varied promotional methods, loyalty program) (Kumar &amp; Chakrabarti, 2020).</w:t>
      </w:r>
    </w:p>
    <w:p w14:paraId="1CB56C36" w14:textId="5F36AD8D" w:rsidR="00724828" w:rsidRPr="005C5967" w:rsidRDefault="00EB4B5C" w:rsidP="000A4A9D">
      <w:pPr>
        <w:keepNext/>
        <w:keepLines/>
        <w:spacing w:before="240" w:after="0" w:line="360" w:lineRule="auto"/>
        <w:jc w:val="both"/>
        <w:outlineLvl w:val="0"/>
        <w:rPr>
          <w:rFonts w:ascii="Arial" w:eastAsiaTheme="majorEastAsia" w:hAnsi="Arial" w:cs="Arial"/>
          <w:b/>
          <w:color w:val="006600"/>
          <w:kern w:val="0"/>
          <w:sz w:val="24"/>
          <w:szCs w:val="24"/>
          <w14:ligatures w14:val="none"/>
        </w:rPr>
      </w:pPr>
      <w:r w:rsidRPr="005C5967">
        <w:rPr>
          <w:rFonts w:ascii="Arial" w:eastAsiaTheme="majorEastAsia" w:hAnsi="Arial" w:cs="Arial"/>
          <w:b/>
          <w:color w:val="006600"/>
          <w:kern w:val="0"/>
          <w:sz w:val="24"/>
          <w:szCs w:val="24"/>
          <w14:ligatures w14:val="none"/>
        </w:rPr>
        <w:t>Objectives</w:t>
      </w:r>
      <w:bookmarkEnd w:id="2"/>
    </w:p>
    <w:p w14:paraId="522C2016" w14:textId="0B0EEA6C" w:rsidR="000A4A9D" w:rsidRPr="000A4A9D" w:rsidRDefault="000A4A9D" w:rsidP="000A4A9D">
      <w:pPr>
        <w:spacing w:line="360" w:lineRule="auto"/>
        <w:jc w:val="both"/>
        <w:rPr>
          <w:rFonts w:ascii="Arial" w:eastAsiaTheme="majorEastAsia" w:hAnsi="Arial" w:cs="Arial"/>
          <w:bCs/>
          <w:kern w:val="0"/>
          <w:sz w:val="24"/>
          <w:szCs w:val="24"/>
          <w14:ligatures w14:val="none"/>
        </w:rPr>
      </w:pPr>
      <w:bookmarkStart w:id="3" w:name="_Toc128655395"/>
      <w:r w:rsidRPr="000A4A9D">
        <w:rPr>
          <w:rFonts w:ascii="Arial" w:eastAsiaTheme="majorEastAsia" w:hAnsi="Arial" w:cs="Arial"/>
          <w:bCs/>
          <w:kern w:val="0"/>
          <w:sz w:val="24"/>
          <w:szCs w:val="24"/>
          <w14:ligatures w14:val="none"/>
        </w:rPr>
        <w:t xml:space="preserve">The SMART objective for our marketing plan is to increase online engagement and bookings among millennial and Gen Z </w:t>
      </w:r>
      <w:proofErr w:type="spellStart"/>
      <w:r w:rsidRPr="000A4A9D">
        <w:rPr>
          <w:rFonts w:ascii="Arial" w:eastAsiaTheme="majorEastAsia" w:hAnsi="Arial" w:cs="Arial"/>
          <w:bCs/>
          <w:kern w:val="0"/>
          <w:sz w:val="24"/>
          <w:szCs w:val="24"/>
          <w14:ligatures w14:val="none"/>
        </w:rPr>
        <w:t>travelers</w:t>
      </w:r>
      <w:proofErr w:type="spellEnd"/>
      <w:r w:rsidRPr="000A4A9D">
        <w:rPr>
          <w:rFonts w:ascii="Arial" w:eastAsiaTheme="majorEastAsia" w:hAnsi="Arial" w:cs="Arial"/>
          <w:bCs/>
          <w:kern w:val="0"/>
          <w:sz w:val="24"/>
          <w:szCs w:val="24"/>
          <w14:ligatures w14:val="none"/>
        </w:rPr>
        <w:t xml:space="preserve"> by 20% within the next 12 months. By leveraging targeted digital marketing campaigns, personalized experiences, and innovative technology solutions, we aim to position Hilton as the preferred choice for the younger generation seeking unique and memorable travel experiences. This objective aligns with the broader goal of enhancing brand loyalty, expanding market share, and driving revenue growth for the Hilton Hotel.</w:t>
      </w:r>
    </w:p>
    <w:p w14:paraId="7FD39EE4" w14:textId="02B76F0E" w:rsidR="00EB4B5C" w:rsidRPr="005C5967" w:rsidRDefault="00EB4B5C" w:rsidP="000A4A9D">
      <w:pPr>
        <w:spacing w:line="360" w:lineRule="auto"/>
        <w:jc w:val="both"/>
        <w:rPr>
          <w:rFonts w:ascii="Arial" w:eastAsiaTheme="majorEastAsia" w:hAnsi="Arial" w:cs="Arial"/>
          <w:b/>
          <w:color w:val="006600"/>
          <w:kern w:val="0"/>
          <w:sz w:val="24"/>
          <w:szCs w:val="24"/>
          <w14:ligatures w14:val="none"/>
        </w:rPr>
      </w:pPr>
      <w:r w:rsidRPr="005C5967">
        <w:rPr>
          <w:rFonts w:ascii="Arial" w:eastAsiaTheme="majorEastAsia" w:hAnsi="Arial" w:cs="Arial"/>
          <w:b/>
          <w:color w:val="006600"/>
          <w:kern w:val="0"/>
          <w:sz w:val="24"/>
          <w:szCs w:val="24"/>
          <w14:ligatures w14:val="none"/>
        </w:rPr>
        <w:t>Strategy</w:t>
      </w:r>
      <w:bookmarkEnd w:id="3"/>
    </w:p>
    <w:p w14:paraId="1DB33A15" w14:textId="5643D5A6" w:rsidR="000A4A9D" w:rsidRPr="000A4A9D" w:rsidRDefault="000A4A9D" w:rsidP="000A4A9D">
      <w:pPr>
        <w:spacing w:line="360" w:lineRule="auto"/>
        <w:jc w:val="both"/>
        <w:rPr>
          <w:rFonts w:ascii="Arial" w:eastAsiaTheme="majorEastAsia" w:hAnsi="Arial" w:cs="Arial"/>
          <w:bCs/>
          <w:kern w:val="0"/>
          <w:sz w:val="24"/>
          <w:szCs w:val="24"/>
          <w14:ligatures w14:val="none"/>
        </w:rPr>
      </w:pPr>
      <w:bookmarkStart w:id="4" w:name="_Toc128655396"/>
      <w:r w:rsidRPr="000A4A9D">
        <w:rPr>
          <w:rFonts w:ascii="Arial" w:eastAsiaTheme="majorEastAsia" w:hAnsi="Arial" w:cs="Arial"/>
          <w:bCs/>
          <w:kern w:val="0"/>
          <w:sz w:val="24"/>
          <w:szCs w:val="24"/>
          <w14:ligatures w14:val="none"/>
        </w:rPr>
        <w:t xml:space="preserve">To address the marketing opportunity of enhancing the Hilton Hotel's online engagement and reputation among millennial and Gen Z </w:t>
      </w:r>
      <w:proofErr w:type="spellStart"/>
      <w:r w:rsidRPr="000A4A9D">
        <w:rPr>
          <w:rFonts w:ascii="Arial" w:eastAsiaTheme="majorEastAsia" w:hAnsi="Arial" w:cs="Arial"/>
          <w:bCs/>
          <w:kern w:val="0"/>
          <w:sz w:val="24"/>
          <w:szCs w:val="24"/>
          <w14:ligatures w14:val="none"/>
        </w:rPr>
        <w:t>travelers</w:t>
      </w:r>
      <w:proofErr w:type="spellEnd"/>
      <w:r w:rsidRPr="000A4A9D">
        <w:rPr>
          <w:rFonts w:ascii="Arial" w:eastAsiaTheme="majorEastAsia" w:hAnsi="Arial" w:cs="Arial"/>
          <w:bCs/>
          <w:kern w:val="0"/>
          <w:sz w:val="24"/>
          <w:szCs w:val="24"/>
          <w14:ligatures w14:val="none"/>
        </w:rPr>
        <w:t xml:space="preserve">, our strategy will focus on a new value proposition </w:t>
      </w:r>
      <w:proofErr w:type="spellStart"/>
      <w:r w:rsidRPr="000A4A9D">
        <w:rPr>
          <w:rFonts w:ascii="Arial" w:eastAsiaTheme="majorEastAsia" w:hAnsi="Arial" w:cs="Arial"/>
          <w:bCs/>
          <w:kern w:val="0"/>
          <w:sz w:val="24"/>
          <w:szCs w:val="24"/>
          <w14:ligatures w14:val="none"/>
        </w:rPr>
        <w:t>centered</w:t>
      </w:r>
      <w:proofErr w:type="spellEnd"/>
      <w:r w:rsidRPr="000A4A9D">
        <w:rPr>
          <w:rFonts w:ascii="Arial" w:eastAsiaTheme="majorEastAsia" w:hAnsi="Arial" w:cs="Arial"/>
          <w:bCs/>
          <w:kern w:val="0"/>
          <w:sz w:val="24"/>
          <w:szCs w:val="24"/>
          <w14:ligatures w14:val="none"/>
        </w:rPr>
        <w:t xml:space="preserve"> on experiential and tech-savvy offerings. By leveraging Ansoff's Matrix, we will adopt a market development strategy, targeting new customer segments within the younger generation through digital channels and social media platforms (Kotler &amp; Keller, 2015). This strategy will involve introducing innovative technology solutions such as virtual reality tours, mobile check-in, and personalized mobile apps to enhance the guest experience (Chen &amp; Wu, 2020).</w:t>
      </w:r>
    </w:p>
    <w:p w14:paraId="09670752" w14:textId="7FC80734" w:rsidR="000A4A9D" w:rsidRPr="000A4A9D" w:rsidRDefault="000A4A9D" w:rsidP="000A4A9D">
      <w:pPr>
        <w:spacing w:line="360" w:lineRule="auto"/>
        <w:jc w:val="both"/>
        <w:rPr>
          <w:rFonts w:ascii="Arial" w:eastAsiaTheme="majorEastAsia" w:hAnsi="Arial" w:cs="Arial"/>
          <w:bCs/>
          <w:kern w:val="0"/>
          <w:sz w:val="24"/>
          <w:szCs w:val="24"/>
          <w14:ligatures w14:val="none"/>
        </w:rPr>
      </w:pPr>
      <w:r w:rsidRPr="000A4A9D">
        <w:rPr>
          <w:rFonts w:ascii="Arial" w:eastAsiaTheme="majorEastAsia" w:hAnsi="Arial" w:cs="Arial"/>
          <w:bCs/>
          <w:kern w:val="0"/>
          <w:sz w:val="24"/>
          <w:szCs w:val="24"/>
          <w14:ligatures w14:val="none"/>
        </w:rPr>
        <w:t xml:space="preserve">To support this strategy, we will make necessary changes to the marketing mix. This includes revamping the product offerings to cater to the preferences of millennial and Gen Z </w:t>
      </w:r>
      <w:proofErr w:type="spellStart"/>
      <w:r w:rsidRPr="000A4A9D">
        <w:rPr>
          <w:rFonts w:ascii="Arial" w:eastAsiaTheme="majorEastAsia" w:hAnsi="Arial" w:cs="Arial"/>
          <w:bCs/>
          <w:kern w:val="0"/>
          <w:sz w:val="24"/>
          <w:szCs w:val="24"/>
          <w14:ligatures w14:val="none"/>
        </w:rPr>
        <w:t>travelers</w:t>
      </w:r>
      <w:proofErr w:type="spellEnd"/>
      <w:r w:rsidRPr="000A4A9D">
        <w:rPr>
          <w:rFonts w:ascii="Arial" w:eastAsiaTheme="majorEastAsia" w:hAnsi="Arial" w:cs="Arial"/>
          <w:bCs/>
          <w:kern w:val="0"/>
          <w:sz w:val="24"/>
          <w:szCs w:val="24"/>
          <w14:ligatures w14:val="none"/>
        </w:rPr>
        <w:t xml:space="preserve">, introducing dynamic pricing strategies to attract price-sensitive customers, optimizing distribution </w:t>
      </w:r>
      <w:r w:rsidRPr="000A4A9D">
        <w:rPr>
          <w:rFonts w:ascii="Arial" w:eastAsiaTheme="majorEastAsia" w:hAnsi="Arial" w:cs="Arial"/>
          <w:bCs/>
          <w:kern w:val="0"/>
          <w:sz w:val="24"/>
          <w:szCs w:val="24"/>
          <w14:ligatures w14:val="none"/>
        </w:rPr>
        <w:lastRenderedPageBreak/>
        <w:t>channels to improve accessibility, and implementing integrated digital marketing campaigns to create brand awareness and engagement (Kotler &amp; Keller, 2015).</w:t>
      </w:r>
    </w:p>
    <w:p w14:paraId="555D0A36" w14:textId="7D3C326A" w:rsidR="00DE5171" w:rsidRPr="005C5967" w:rsidRDefault="00EB4B5C" w:rsidP="000A4A9D">
      <w:pPr>
        <w:spacing w:line="360" w:lineRule="auto"/>
        <w:jc w:val="both"/>
        <w:rPr>
          <w:rFonts w:ascii="Arial" w:hAnsi="Arial" w:cs="Arial"/>
          <w:b/>
          <w:color w:val="006600"/>
          <w:kern w:val="0"/>
          <w:sz w:val="24"/>
          <w:szCs w:val="24"/>
          <w14:ligatures w14:val="none"/>
        </w:rPr>
      </w:pPr>
      <w:r w:rsidRPr="005C5967">
        <w:rPr>
          <w:rFonts w:ascii="Arial" w:eastAsiaTheme="majorEastAsia" w:hAnsi="Arial" w:cs="Arial"/>
          <w:b/>
          <w:color w:val="006600"/>
          <w:kern w:val="0"/>
          <w:sz w:val="24"/>
          <w:szCs w:val="24"/>
          <w14:ligatures w14:val="none"/>
        </w:rPr>
        <w:t>Tactics</w:t>
      </w:r>
      <w:bookmarkStart w:id="5" w:name="_Toc128655397"/>
      <w:bookmarkEnd w:id="4"/>
    </w:p>
    <w:p w14:paraId="493E7E08" w14:textId="21FF6FD7" w:rsidR="000A4A9D" w:rsidRPr="000A4A9D" w:rsidRDefault="000A4A9D" w:rsidP="000A4A9D">
      <w:pPr>
        <w:spacing w:line="360" w:lineRule="auto"/>
        <w:jc w:val="both"/>
        <w:rPr>
          <w:rFonts w:ascii="Arial" w:eastAsiaTheme="majorEastAsia" w:hAnsi="Arial" w:cs="Arial"/>
          <w:bCs/>
          <w:kern w:val="0"/>
          <w:sz w:val="24"/>
          <w:szCs w:val="24"/>
          <w14:ligatures w14:val="none"/>
        </w:rPr>
      </w:pPr>
      <w:r w:rsidRPr="000A4A9D">
        <w:rPr>
          <w:rFonts w:ascii="Arial" w:eastAsiaTheme="majorEastAsia" w:hAnsi="Arial" w:cs="Arial"/>
          <w:bCs/>
          <w:kern w:val="0"/>
          <w:sz w:val="24"/>
          <w:szCs w:val="24"/>
          <w14:ligatures w14:val="none"/>
        </w:rPr>
        <w:t xml:space="preserve">To address the marketing issues identified in the situational analysis, we will implement a comprehensive RACE (Reach, Act, Convert, Engage) communications mix strategy (Chaffey &amp; Smith, 2017). This strategy will enable us to enhance the Hilton Hotel's online engagement and reputation among millennial and Gen Z </w:t>
      </w:r>
      <w:proofErr w:type="spellStart"/>
      <w:r w:rsidRPr="000A4A9D">
        <w:rPr>
          <w:rFonts w:ascii="Arial" w:eastAsiaTheme="majorEastAsia" w:hAnsi="Arial" w:cs="Arial"/>
          <w:bCs/>
          <w:kern w:val="0"/>
          <w:sz w:val="24"/>
          <w:szCs w:val="24"/>
          <w14:ligatures w14:val="none"/>
        </w:rPr>
        <w:t>travelers</w:t>
      </w:r>
      <w:proofErr w:type="spellEnd"/>
      <w:r w:rsidRPr="000A4A9D">
        <w:rPr>
          <w:rFonts w:ascii="Arial" w:eastAsiaTheme="majorEastAsia" w:hAnsi="Arial" w:cs="Arial"/>
          <w:bCs/>
          <w:kern w:val="0"/>
          <w:sz w:val="24"/>
          <w:szCs w:val="24"/>
          <w14:ligatures w14:val="none"/>
        </w:rPr>
        <w:t>.</w:t>
      </w:r>
    </w:p>
    <w:p w14:paraId="2EB21D93" w14:textId="5F725249" w:rsidR="000A4A9D" w:rsidRPr="000A4A9D" w:rsidRDefault="000A4A9D" w:rsidP="000A4A9D">
      <w:pPr>
        <w:pStyle w:val="ListParagraph"/>
        <w:numPr>
          <w:ilvl w:val="0"/>
          <w:numId w:val="12"/>
        </w:numPr>
        <w:spacing w:line="360" w:lineRule="auto"/>
        <w:jc w:val="both"/>
        <w:rPr>
          <w:rFonts w:ascii="Arial" w:eastAsiaTheme="majorEastAsia" w:hAnsi="Arial" w:cs="Arial"/>
          <w:bCs/>
          <w:kern w:val="0"/>
          <w:sz w:val="24"/>
          <w:szCs w:val="24"/>
          <w14:ligatures w14:val="none"/>
        </w:rPr>
      </w:pPr>
      <w:r w:rsidRPr="000A4A9D">
        <w:rPr>
          <w:rFonts w:ascii="Arial" w:eastAsiaTheme="majorEastAsia" w:hAnsi="Arial" w:cs="Arial"/>
          <w:bCs/>
          <w:kern w:val="0"/>
          <w:sz w:val="24"/>
          <w:szCs w:val="24"/>
          <w14:ligatures w14:val="none"/>
        </w:rPr>
        <w:t>Reach: The reach stage will focus on optimizing the Hilton Hotel's online presence. We will employ search engine optimization (SEO) techniques to improve the hotel's website visibility and search engine rankings. Additionally, we will develop a targeted social media advertising campaign aimed at increasing brand awareness among the millennial and Gen Z demographics. By leveraging platforms such as Instagram, TikTok, and YouTube, we will effectively reach and engage with the desired target audience.</w:t>
      </w:r>
    </w:p>
    <w:p w14:paraId="6D89BF4D" w14:textId="3FCBA9CA" w:rsidR="000A4A9D" w:rsidRPr="000A4A9D" w:rsidRDefault="000A4A9D" w:rsidP="000A4A9D">
      <w:pPr>
        <w:pStyle w:val="ListParagraph"/>
        <w:numPr>
          <w:ilvl w:val="0"/>
          <w:numId w:val="12"/>
        </w:numPr>
        <w:spacing w:line="360" w:lineRule="auto"/>
        <w:jc w:val="both"/>
        <w:rPr>
          <w:rFonts w:ascii="Arial" w:eastAsiaTheme="majorEastAsia" w:hAnsi="Arial" w:cs="Arial"/>
          <w:bCs/>
          <w:kern w:val="0"/>
          <w:sz w:val="24"/>
          <w:szCs w:val="24"/>
          <w14:ligatures w14:val="none"/>
        </w:rPr>
      </w:pPr>
      <w:r w:rsidRPr="000A4A9D">
        <w:rPr>
          <w:rFonts w:ascii="Arial" w:eastAsiaTheme="majorEastAsia" w:hAnsi="Arial" w:cs="Arial"/>
          <w:bCs/>
          <w:kern w:val="0"/>
          <w:sz w:val="24"/>
          <w:szCs w:val="24"/>
          <w14:ligatures w14:val="none"/>
        </w:rPr>
        <w:t xml:space="preserve">Act: To encourage potential customers to </w:t>
      </w:r>
      <w:proofErr w:type="gramStart"/>
      <w:r w:rsidRPr="000A4A9D">
        <w:rPr>
          <w:rFonts w:ascii="Arial" w:eastAsiaTheme="majorEastAsia" w:hAnsi="Arial" w:cs="Arial"/>
          <w:bCs/>
          <w:kern w:val="0"/>
          <w:sz w:val="24"/>
          <w:szCs w:val="24"/>
          <w14:ligatures w14:val="none"/>
        </w:rPr>
        <w:t>take action</w:t>
      </w:r>
      <w:proofErr w:type="gramEnd"/>
      <w:r w:rsidRPr="000A4A9D">
        <w:rPr>
          <w:rFonts w:ascii="Arial" w:eastAsiaTheme="majorEastAsia" w:hAnsi="Arial" w:cs="Arial"/>
          <w:bCs/>
          <w:kern w:val="0"/>
          <w:sz w:val="24"/>
          <w:szCs w:val="24"/>
          <w14:ligatures w14:val="none"/>
        </w:rPr>
        <w:t xml:space="preserve">, we will implement personalized marketing tactics. This will involve developing segmented email marketing campaigns tailored to specific customer profiles and preferences. By delivering relevant and personalized content, we aim to capture the attention of potential guests and motivate them to consider booking a stay at the Hilton Hotel. </w:t>
      </w:r>
    </w:p>
    <w:p w14:paraId="48B2A1E8" w14:textId="033D7A1C" w:rsidR="000A4A9D" w:rsidRPr="000A4A9D" w:rsidRDefault="000A4A9D" w:rsidP="000A4A9D">
      <w:pPr>
        <w:pStyle w:val="ListParagraph"/>
        <w:numPr>
          <w:ilvl w:val="0"/>
          <w:numId w:val="12"/>
        </w:numPr>
        <w:spacing w:line="360" w:lineRule="auto"/>
        <w:jc w:val="both"/>
        <w:rPr>
          <w:rFonts w:ascii="Arial" w:eastAsiaTheme="majorEastAsia" w:hAnsi="Arial" w:cs="Arial"/>
          <w:bCs/>
          <w:kern w:val="0"/>
          <w:sz w:val="24"/>
          <w:szCs w:val="24"/>
          <w14:ligatures w14:val="none"/>
        </w:rPr>
      </w:pPr>
      <w:r w:rsidRPr="000A4A9D">
        <w:rPr>
          <w:rFonts w:ascii="Arial" w:eastAsiaTheme="majorEastAsia" w:hAnsi="Arial" w:cs="Arial"/>
          <w:bCs/>
          <w:kern w:val="0"/>
          <w:sz w:val="24"/>
          <w:szCs w:val="24"/>
          <w14:ligatures w14:val="none"/>
        </w:rPr>
        <w:t>Convert: To streamline the booking process and increase direct bookings, we will optimize the hotel's website for a seamless user experience. This will involve creating a mobile-responsive website with intuitive navigation, user-friendly booking features, and visually appealing content that highlights the unique experiences offered by the Hilton Hotel</w:t>
      </w:r>
      <w:proofErr w:type="gramStart"/>
      <w:r w:rsidRPr="000A4A9D">
        <w:rPr>
          <w:rFonts w:ascii="Arial" w:eastAsiaTheme="majorEastAsia" w:hAnsi="Arial" w:cs="Arial"/>
          <w:bCs/>
          <w:kern w:val="0"/>
          <w:sz w:val="24"/>
          <w:szCs w:val="24"/>
          <w14:ligatures w14:val="none"/>
        </w:rPr>
        <w:t>. .</w:t>
      </w:r>
      <w:proofErr w:type="gramEnd"/>
      <w:r w:rsidRPr="000A4A9D">
        <w:rPr>
          <w:rFonts w:ascii="Arial" w:eastAsiaTheme="majorEastAsia" w:hAnsi="Arial" w:cs="Arial"/>
          <w:bCs/>
          <w:kern w:val="0"/>
          <w:sz w:val="24"/>
          <w:szCs w:val="24"/>
          <w14:ligatures w14:val="none"/>
        </w:rPr>
        <w:t xml:space="preserve"> By reducing barriers and simplifying the booking process, we aim to convert potential customers into confirmed bookings and drive revenue growth.</w:t>
      </w:r>
    </w:p>
    <w:p w14:paraId="2056ECCA" w14:textId="688241D6" w:rsidR="000A4A9D" w:rsidRPr="000A4A9D" w:rsidRDefault="000A4A9D" w:rsidP="000A4A9D">
      <w:pPr>
        <w:pStyle w:val="ListParagraph"/>
        <w:numPr>
          <w:ilvl w:val="0"/>
          <w:numId w:val="12"/>
        </w:numPr>
        <w:spacing w:line="360" w:lineRule="auto"/>
        <w:jc w:val="both"/>
        <w:rPr>
          <w:rFonts w:ascii="Arial" w:eastAsiaTheme="majorEastAsia" w:hAnsi="Arial" w:cs="Arial"/>
          <w:bCs/>
          <w:kern w:val="0"/>
          <w:sz w:val="24"/>
          <w:szCs w:val="24"/>
          <w14:ligatures w14:val="none"/>
        </w:rPr>
      </w:pPr>
      <w:r w:rsidRPr="000A4A9D">
        <w:rPr>
          <w:rFonts w:ascii="Arial" w:eastAsiaTheme="majorEastAsia" w:hAnsi="Arial" w:cs="Arial"/>
          <w:bCs/>
          <w:kern w:val="0"/>
          <w:sz w:val="24"/>
          <w:szCs w:val="24"/>
          <w14:ligatures w14:val="none"/>
        </w:rPr>
        <w:t xml:space="preserve">Engage: Fostering engagement and building long-term loyalty will be a key focus for the Hilton Hotel. We will implement a robust customer relationship management (CRM) system to gather guest data and insights, allowing us to personalize and tailor the guest experience at every touchpoint. By offering a customer loyalty program with personalized rewards and incentives, we will encourage repeat stays and positive word-of-mouth recommendations. </w:t>
      </w:r>
    </w:p>
    <w:p w14:paraId="0A5551EE" w14:textId="2C40160A" w:rsidR="000A4A9D" w:rsidRPr="005C5967" w:rsidRDefault="000A4A9D" w:rsidP="005C5967">
      <w:pPr>
        <w:spacing w:line="360" w:lineRule="auto"/>
        <w:jc w:val="both"/>
        <w:rPr>
          <w:rFonts w:ascii="Arial" w:eastAsiaTheme="majorEastAsia" w:hAnsi="Arial" w:cs="Arial"/>
          <w:bCs/>
          <w:kern w:val="0"/>
          <w:sz w:val="24"/>
          <w:szCs w:val="24"/>
          <w14:ligatures w14:val="none"/>
        </w:rPr>
      </w:pPr>
      <w:r w:rsidRPr="000A4A9D">
        <w:rPr>
          <w:rFonts w:ascii="Arial" w:eastAsiaTheme="majorEastAsia" w:hAnsi="Arial" w:cs="Arial"/>
          <w:bCs/>
          <w:kern w:val="0"/>
          <w:sz w:val="24"/>
          <w:szCs w:val="24"/>
          <w14:ligatures w14:val="none"/>
        </w:rPr>
        <w:t xml:space="preserve">By executing these tactics within the RACE framework, we aim to strengthen the Hilton Hotel's online presence, </w:t>
      </w:r>
      <w:proofErr w:type="gramStart"/>
      <w:r w:rsidRPr="000A4A9D">
        <w:rPr>
          <w:rFonts w:ascii="Arial" w:eastAsiaTheme="majorEastAsia" w:hAnsi="Arial" w:cs="Arial"/>
          <w:bCs/>
          <w:kern w:val="0"/>
          <w:sz w:val="24"/>
          <w:szCs w:val="24"/>
          <w14:ligatures w14:val="none"/>
        </w:rPr>
        <w:t>attract</w:t>
      </w:r>
      <w:proofErr w:type="gramEnd"/>
      <w:r w:rsidRPr="000A4A9D">
        <w:rPr>
          <w:rFonts w:ascii="Arial" w:eastAsiaTheme="majorEastAsia" w:hAnsi="Arial" w:cs="Arial"/>
          <w:bCs/>
          <w:kern w:val="0"/>
          <w:sz w:val="24"/>
          <w:szCs w:val="24"/>
          <w14:ligatures w14:val="none"/>
        </w:rPr>
        <w:t xml:space="preserve"> and convert the target audience, and foster lasting engagement and loyalty with millennial and Gen Z </w:t>
      </w:r>
      <w:proofErr w:type="spellStart"/>
      <w:r w:rsidRPr="000A4A9D">
        <w:rPr>
          <w:rFonts w:ascii="Arial" w:eastAsiaTheme="majorEastAsia" w:hAnsi="Arial" w:cs="Arial"/>
          <w:bCs/>
          <w:kern w:val="0"/>
          <w:sz w:val="24"/>
          <w:szCs w:val="24"/>
          <w14:ligatures w14:val="none"/>
        </w:rPr>
        <w:t>travelers</w:t>
      </w:r>
      <w:proofErr w:type="spellEnd"/>
      <w:r w:rsidRPr="000A4A9D">
        <w:rPr>
          <w:rFonts w:ascii="Arial" w:eastAsiaTheme="majorEastAsia" w:hAnsi="Arial" w:cs="Arial"/>
          <w:bCs/>
          <w:kern w:val="0"/>
          <w:sz w:val="24"/>
          <w:szCs w:val="24"/>
          <w14:ligatures w14:val="none"/>
        </w:rPr>
        <w:t>.</w:t>
      </w:r>
    </w:p>
    <w:p w14:paraId="047A89E5" w14:textId="7AD8814C" w:rsidR="000A4A9D" w:rsidRPr="005C5967" w:rsidRDefault="00EB4B5C" w:rsidP="000A4A9D">
      <w:pPr>
        <w:keepNext/>
        <w:keepLines/>
        <w:spacing w:before="240" w:after="0" w:line="360" w:lineRule="auto"/>
        <w:jc w:val="both"/>
        <w:outlineLvl w:val="0"/>
        <w:rPr>
          <w:rFonts w:ascii="Arial" w:eastAsiaTheme="majorEastAsia" w:hAnsi="Arial" w:cs="Arial"/>
          <w:b/>
          <w:color w:val="006600"/>
          <w:kern w:val="0"/>
          <w:sz w:val="24"/>
          <w:szCs w:val="24"/>
          <w14:ligatures w14:val="none"/>
        </w:rPr>
      </w:pPr>
      <w:r w:rsidRPr="005C5967">
        <w:rPr>
          <w:rFonts w:ascii="Arial" w:eastAsiaTheme="majorEastAsia" w:hAnsi="Arial" w:cs="Arial"/>
          <w:b/>
          <w:color w:val="006600"/>
          <w:kern w:val="0"/>
          <w:sz w:val="24"/>
          <w:szCs w:val="24"/>
          <w14:ligatures w14:val="none"/>
        </w:rPr>
        <w:lastRenderedPageBreak/>
        <w:t>Action</w:t>
      </w:r>
      <w:bookmarkEnd w:id="5"/>
    </w:p>
    <w:tbl>
      <w:tblPr>
        <w:tblW w:w="11250" w:type="dxa"/>
        <w:tblCellSpacing w:w="15" w:type="dxa"/>
        <w:tblInd w:w="-453" w:type="dxa"/>
        <w:tblBorders>
          <w:top w:val="single" w:sz="2" w:space="0" w:color="auto"/>
          <w:left w:val="single" w:sz="2" w:space="0" w:color="auto"/>
          <w:bottom w:val="single" w:sz="2" w:space="0" w:color="auto"/>
          <w:right w:val="single" w:sz="2" w:space="0" w:color="auto"/>
          <w:insideH w:val="single" w:sz="6" w:space="0" w:color="D9D9E3"/>
          <w:insideV w:val="single" w:sz="6" w:space="0" w:color="D9D9E3"/>
        </w:tblBorders>
        <w:shd w:val="clear" w:color="auto" w:fill="2F5496" w:themeFill="accent1" w:themeFillShade="BF"/>
        <w:tblCellMar>
          <w:top w:w="15" w:type="dxa"/>
          <w:left w:w="15" w:type="dxa"/>
          <w:bottom w:w="15" w:type="dxa"/>
          <w:right w:w="15" w:type="dxa"/>
        </w:tblCellMar>
        <w:tblLook w:val="04A0" w:firstRow="1" w:lastRow="0" w:firstColumn="1" w:lastColumn="0" w:noHBand="0" w:noVBand="1"/>
      </w:tblPr>
      <w:tblGrid>
        <w:gridCol w:w="4532"/>
        <w:gridCol w:w="1292"/>
        <w:gridCol w:w="1335"/>
        <w:gridCol w:w="30"/>
        <w:gridCol w:w="1811"/>
        <w:gridCol w:w="2250"/>
      </w:tblGrid>
      <w:tr w:rsidR="000A4A9D" w:rsidRPr="000A4A9D" w14:paraId="4A2710B1" w14:textId="77777777" w:rsidTr="00E241D0">
        <w:trPr>
          <w:tblHeader/>
          <w:tblCellSpacing w:w="15" w:type="dxa"/>
        </w:trPr>
        <w:tc>
          <w:tcPr>
            <w:tcW w:w="4487" w:type="dxa"/>
            <w:shd w:val="clear" w:color="auto" w:fill="2F5496" w:themeFill="accent1" w:themeFillShade="BF"/>
            <w:vAlign w:val="bottom"/>
            <w:hideMark/>
          </w:tcPr>
          <w:p w14:paraId="543B09A8" w14:textId="77777777" w:rsidR="000A4A9D" w:rsidRPr="000A4A9D" w:rsidRDefault="000A4A9D" w:rsidP="000A4A9D">
            <w:pPr>
              <w:pStyle w:val="NoSpacing"/>
              <w:spacing w:line="360" w:lineRule="auto"/>
              <w:rPr>
                <w:rFonts w:ascii="Arial" w:hAnsi="Arial" w:cs="Arial"/>
                <w:b/>
                <w:bCs/>
                <w:color w:val="FFFFFF" w:themeColor="background1"/>
                <w:sz w:val="24"/>
                <w:szCs w:val="24"/>
              </w:rPr>
            </w:pPr>
            <w:bookmarkStart w:id="6" w:name="_Hlk137752272"/>
            <w:r w:rsidRPr="000A4A9D">
              <w:rPr>
                <w:rFonts w:ascii="Arial" w:hAnsi="Arial" w:cs="Arial"/>
                <w:b/>
                <w:bCs/>
                <w:color w:val="FFFFFF" w:themeColor="background1"/>
                <w:sz w:val="24"/>
                <w:szCs w:val="24"/>
              </w:rPr>
              <w:t>Task</w:t>
            </w:r>
          </w:p>
        </w:tc>
        <w:tc>
          <w:tcPr>
            <w:tcW w:w="0" w:type="auto"/>
            <w:shd w:val="clear" w:color="auto" w:fill="2F5496" w:themeFill="accent1" w:themeFillShade="BF"/>
            <w:vAlign w:val="bottom"/>
            <w:hideMark/>
          </w:tcPr>
          <w:p w14:paraId="77EE4353" w14:textId="77777777" w:rsidR="000A4A9D" w:rsidRPr="000A4A9D" w:rsidRDefault="000A4A9D" w:rsidP="000A4A9D">
            <w:pPr>
              <w:pStyle w:val="NoSpacing"/>
              <w:spacing w:line="360" w:lineRule="auto"/>
              <w:rPr>
                <w:rFonts w:ascii="Arial" w:hAnsi="Arial" w:cs="Arial"/>
                <w:color w:val="FFFFFF" w:themeColor="background1"/>
                <w:sz w:val="24"/>
                <w:szCs w:val="24"/>
              </w:rPr>
            </w:pPr>
            <w:r w:rsidRPr="000A4A9D">
              <w:rPr>
                <w:rFonts w:ascii="Arial" w:hAnsi="Arial" w:cs="Arial"/>
                <w:color w:val="FFFFFF" w:themeColor="background1"/>
                <w:sz w:val="24"/>
                <w:szCs w:val="24"/>
              </w:rPr>
              <w:t>Start Date</w:t>
            </w:r>
          </w:p>
        </w:tc>
        <w:tc>
          <w:tcPr>
            <w:tcW w:w="1335" w:type="dxa"/>
            <w:gridSpan w:val="2"/>
            <w:shd w:val="clear" w:color="auto" w:fill="2F5496" w:themeFill="accent1" w:themeFillShade="BF"/>
            <w:vAlign w:val="bottom"/>
            <w:hideMark/>
          </w:tcPr>
          <w:p w14:paraId="0A99CA6E" w14:textId="77777777" w:rsidR="000A4A9D" w:rsidRPr="000A4A9D" w:rsidRDefault="000A4A9D" w:rsidP="000A4A9D">
            <w:pPr>
              <w:pStyle w:val="NoSpacing"/>
              <w:spacing w:line="360" w:lineRule="auto"/>
              <w:rPr>
                <w:rFonts w:ascii="Arial" w:hAnsi="Arial" w:cs="Arial"/>
                <w:b/>
                <w:bCs/>
                <w:color w:val="FFFFFF" w:themeColor="background1"/>
                <w:sz w:val="24"/>
                <w:szCs w:val="24"/>
              </w:rPr>
            </w:pPr>
            <w:r w:rsidRPr="000A4A9D">
              <w:rPr>
                <w:rFonts w:ascii="Arial" w:hAnsi="Arial" w:cs="Arial"/>
                <w:b/>
                <w:bCs/>
                <w:color w:val="FFFFFF" w:themeColor="background1"/>
                <w:sz w:val="24"/>
                <w:szCs w:val="24"/>
              </w:rPr>
              <w:t>End Date</w:t>
            </w:r>
          </w:p>
        </w:tc>
        <w:tc>
          <w:tcPr>
            <w:tcW w:w="1781" w:type="dxa"/>
            <w:shd w:val="clear" w:color="auto" w:fill="2F5496" w:themeFill="accent1" w:themeFillShade="BF"/>
            <w:vAlign w:val="bottom"/>
            <w:hideMark/>
          </w:tcPr>
          <w:p w14:paraId="48F79A6E" w14:textId="77777777" w:rsidR="000A4A9D" w:rsidRPr="000A4A9D" w:rsidRDefault="000A4A9D" w:rsidP="000A4A9D">
            <w:pPr>
              <w:pStyle w:val="NoSpacing"/>
              <w:spacing w:line="360" w:lineRule="auto"/>
              <w:rPr>
                <w:rFonts w:ascii="Arial" w:hAnsi="Arial" w:cs="Arial"/>
                <w:color w:val="FFFFFF" w:themeColor="background1"/>
                <w:sz w:val="24"/>
                <w:szCs w:val="24"/>
              </w:rPr>
            </w:pPr>
            <w:r w:rsidRPr="000A4A9D">
              <w:rPr>
                <w:rFonts w:ascii="Arial" w:hAnsi="Arial" w:cs="Arial"/>
                <w:color w:val="FFFFFF" w:themeColor="background1"/>
                <w:sz w:val="24"/>
                <w:szCs w:val="24"/>
              </w:rPr>
              <w:t>Duration (Days)</w:t>
            </w:r>
          </w:p>
        </w:tc>
        <w:tc>
          <w:tcPr>
            <w:tcW w:w="2205" w:type="dxa"/>
            <w:shd w:val="clear" w:color="auto" w:fill="2F5496" w:themeFill="accent1" w:themeFillShade="BF"/>
            <w:vAlign w:val="bottom"/>
            <w:hideMark/>
          </w:tcPr>
          <w:p w14:paraId="5DEC37D7" w14:textId="77777777" w:rsidR="000A4A9D" w:rsidRPr="000A4A9D" w:rsidRDefault="000A4A9D" w:rsidP="000A4A9D">
            <w:pPr>
              <w:pStyle w:val="NoSpacing"/>
              <w:spacing w:line="360" w:lineRule="auto"/>
              <w:rPr>
                <w:rFonts w:ascii="Arial" w:hAnsi="Arial" w:cs="Arial"/>
                <w:color w:val="FFFFFF" w:themeColor="background1"/>
                <w:sz w:val="24"/>
                <w:szCs w:val="24"/>
              </w:rPr>
            </w:pPr>
            <w:r w:rsidRPr="000A4A9D">
              <w:rPr>
                <w:rFonts w:ascii="Arial" w:hAnsi="Arial" w:cs="Arial"/>
                <w:color w:val="FFFFFF" w:themeColor="background1"/>
                <w:sz w:val="24"/>
                <w:szCs w:val="24"/>
              </w:rPr>
              <w:t>Responsible Person</w:t>
            </w:r>
          </w:p>
        </w:tc>
      </w:tr>
      <w:tr w:rsidR="000A4A9D" w:rsidRPr="000A4A9D" w14:paraId="3FF2538C" w14:textId="77777777" w:rsidTr="00E241D0">
        <w:trPr>
          <w:tblCellSpacing w:w="15" w:type="dxa"/>
        </w:trPr>
        <w:tc>
          <w:tcPr>
            <w:tcW w:w="4487" w:type="dxa"/>
            <w:shd w:val="clear" w:color="auto" w:fill="2F5496" w:themeFill="accent1" w:themeFillShade="BF"/>
            <w:vAlign w:val="bottom"/>
            <w:hideMark/>
          </w:tcPr>
          <w:p w14:paraId="57B82B1E" w14:textId="77777777" w:rsidR="000A4A9D" w:rsidRPr="000A4A9D" w:rsidRDefault="000A4A9D" w:rsidP="000A4A9D">
            <w:pPr>
              <w:pStyle w:val="NoSpacing"/>
              <w:spacing w:line="360" w:lineRule="auto"/>
              <w:rPr>
                <w:rFonts w:ascii="Arial" w:hAnsi="Arial" w:cs="Arial"/>
                <w:b/>
                <w:bCs/>
                <w:color w:val="FFFFFF" w:themeColor="background1"/>
                <w:sz w:val="24"/>
                <w:szCs w:val="24"/>
              </w:rPr>
            </w:pPr>
            <w:r w:rsidRPr="000A4A9D">
              <w:rPr>
                <w:rFonts w:ascii="Arial" w:hAnsi="Arial" w:cs="Arial"/>
                <w:b/>
                <w:bCs/>
                <w:color w:val="FFFFFF" w:themeColor="background1"/>
                <w:sz w:val="24"/>
                <w:szCs w:val="24"/>
              </w:rPr>
              <w:t>Market Research and SWOT Analysis</w:t>
            </w:r>
          </w:p>
        </w:tc>
        <w:tc>
          <w:tcPr>
            <w:tcW w:w="0" w:type="auto"/>
            <w:shd w:val="clear" w:color="auto" w:fill="2F5496" w:themeFill="accent1" w:themeFillShade="BF"/>
            <w:vAlign w:val="bottom"/>
            <w:hideMark/>
          </w:tcPr>
          <w:p w14:paraId="4F5B0F6A" w14:textId="77777777" w:rsidR="000A4A9D" w:rsidRPr="000A4A9D" w:rsidRDefault="000A4A9D" w:rsidP="000A4A9D">
            <w:pPr>
              <w:pStyle w:val="NoSpacing"/>
              <w:spacing w:line="360" w:lineRule="auto"/>
              <w:rPr>
                <w:rFonts w:ascii="Arial" w:hAnsi="Arial" w:cs="Arial"/>
                <w:color w:val="FFFFFF" w:themeColor="background1"/>
                <w:sz w:val="24"/>
                <w:szCs w:val="24"/>
              </w:rPr>
            </w:pPr>
            <w:r w:rsidRPr="000A4A9D">
              <w:rPr>
                <w:rFonts w:ascii="Arial" w:hAnsi="Arial" w:cs="Arial"/>
                <w:color w:val="FFFFFF" w:themeColor="background1"/>
                <w:sz w:val="24"/>
                <w:szCs w:val="24"/>
              </w:rPr>
              <w:t>10/03/2023</w:t>
            </w:r>
          </w:p>
        </w:tc>
        <w:tc>
          <w:tcPr>
            <w:tcW w:w="0" w:type="auto"/>
            <w:shd w:val="clear" w:color="auto" w:fill="2F5496" w:themeFill="accent1" w:themeFillShade="BF"/>
            <w:vAlign w:val="bottom"/>
            <w:hideMark/>
          </w:tcPr>
          <w:p w14:paraId="736B3676" w14:textId="77777777" w:rsidR="000A4A9D" w:rsidRPr="000A4A9D" w:rsidRDefault="000A4A9D" w:rsidP="000A4A9D">
            <w:pPr>
              <w:pStyle w:val="NoSpacing"/>
              <w:spacing w:line="360" w:lineRule="auto"/>
              <w:rPr>
                <w:rFonts w:ascii="Arial" w:hAnsi="Arial" w:cs="Arial"/>
                <w:b/>
                <w:bCs/>
                <w:color w:val="FFFFFF" w:themeColor="background1"/>
                <w:sz w:val="24"/>
                <w:szCs w:val="24"/>
              </w:rPr>
            </w:pPr>
            <w:r w:rsidRPr="000A4A9D">
              <w:rPr>
                <w:rFonts w:ascii="Arial" w:hAnsi="Arial" w:cs="Arial"/>
                <w:b/>
                <w:bCs/>
                <w:color w:val="FFFFFF" w:themeColor="background1"/>
                <w:sz w:val="24"/>
                <w:szCs w:val="24"/>
              </w:rPr>
              <w:t>20/03/2023</w:t>
            </w:r>
          </w:p>
        </w:tc>
        <w:tc>
          <w:tcPr>
            <w:tcW w:w="1811" w:type="dxa"/>
            <w:gridSpan w:val="2"/>
            <w:shd w:val="clear" w:color="auto" w:fill="2F5496" w:themeFill="accent1" w:themeFillShade="BF"/>
            <w:vAlign w:val="bottom"/>
            <w:hideMark/>
          </w:tcPr>
          <w:p w14:paraId="73154EB7" w14:textId="77777777" w:rsidR="000A4A9D" w:rsidRPr="000A4A9D" w:rsidRDefault="000A4A9D" w:rsidP="000A4A9D">
            <w:pPr>
              <w:pStyle w:val="NoSpacing"/>
              <w:spacing w:line="360" w:lineRule="auto"/>
              <w:jc w:val="center"/>
              <w:rPr>
                <w:rFonts w:ascii="Arial" w:hAnsi="Arial" w:cs="Arial"/>
                <w:color w:val="FFFFFF" w:themeColor="background1"/>
                <w:sz w:val="24"/>
                <w:szCs w:val="24"/>
              </w:rPr>
            </w:pPr>
            <w:r w:rsidRPr="000A4A9D">
              <w:rPr>
                <w:rFonts w:ascii="Arial" w:hAnsi="Arial" w:cs="Arial"/>
                <w:color w:val="FFFFFF" w:themeColor="background1"/>
                <w:sz w:val="24"/>
                <w:szCs w:val="24"/>
              </w:rPr>
              <w:t>10</w:t>
            </w:r>
          </w:p>
        </w:tc>
        <w:tc>
          <w:tcPr>
            <w:tcW w:w="2205" w:type="dxa"/>
            <w:shd w:val="clear" w:color="auto" w:fill="2F5496" w:themeFill="accent1" w:themeFillShade="BF"/>
            <w:vAlign w:val="bottom"/>
            <w:hideMark/>
          </w:tcPr>
          <w:p w14:paraId="1379BA72" w14:textId="77777777" w:rsidR="000A4A9D" w:rsidRPr="000A4A9D" w:rsidRDefault="000A4A9D" w:rsidP="000A4A9D">
            <w:pPr>
              <w:pStyle w:val="NoSpacing"/>
              <w:spacing w:line="360" w:lineRule="auto"/>
              <w:rPr>
                <w:rFonts w:ascii="Arial" w:hAnsi="Arial" w:cs="Arial"/>
                <w:color w:val="FFFFFF" w:themeColor="background1"/>
                <w:sz w:val="24"/>
                <w:szCs w:val="24"/>
              </w:rPr>
            </w:pPr>
            <w:r w:rsidRPr="000A4A9D">
              <w:rPr>
                <w:rFonts w:ascii="Arial" w:hAnsi="Arial" w:cs="Arial"/>
                <w:color w:val="FFFFFF" w:themeColor="background1"/>
                <w:sz w:val="24"/>
                <w:szCs w:val="24"/>
              </w:rPr>
              <w:t>Marketing Team</w:t>
            </w:r>
          </w:p>
        </w:tc>
      </w:tr>
      <w:tr w:rsidR="000A4A9D" w:rsidRPr="000A4A9D" w14:paraId="1ED99960" w14:textId="77777777" w:rsidTr="00E241D0">
        <w:trPr>
          <w:tblCellSpacing w:w="15" w:type="dxa"/>
        </w:trPr>
        <w:tc>
          <w:tcPr>
            <w:tcW w:w="4487" w:type="dxa"/>
            <w:shd w:val="clear" w:color="auto" w:fill="2F5496" w:themeFill="accent1" w:themeFillShade="BF"/>
            <w:vAlign w:val="bottom"/>
            <w:hideMark/>
          </w:tcPr>
          <w:p w14:paraId="4E7BFB2C" w14:textId="77777777" w:rsidR="000A4A9D" w:rsidRPr="000A4A9D" w:rsidRDefault="000A4A9D" w:rsidP="000A4A9D">
            <w:pPr>
              <w:pStyle w:val="NoSpacing"/>
              <w:spacing w:line="360" w:lineRule="auto"/>
              <w:rPr>
                <w:rFonts w:ascii="Arial" w:hAnsi="Arial" w:cs="Arial"/>
                <w:b/>
                <w:bCs/>
                <w:color w:val="FFFFFF" w:themeColor="background1"/>
                <w:sz w:val="24"/>
                <w:szCs w:val="24"/>
              </w:rPr>
            </w:pPr>
            <w:r w:rsidRPr="000A4A9D">
              <w:rPr>
                <w:rFonts w:ascii="Arial" w:hAnsi="Arial" w:cs="Arial"/>
                <w:b/>
                <w:bCs/>
                <w:color w:val="FFFFFF" w:themeColor="background1"/>
                <w:sz w:val="24"/>
                <w:szCs w:val="24"/>
              </w:rPr>
              <w:t>Customer Segmentation and Targeting</w:t>
            </w:r>
          </w:p>
        </w:tc>
        <w:tc>
          <w:tcPr>
            <w:tcW w:w="0" w:type="auto"/>
            <w:shd w:val="clear" w:color="auto" w:fill="2F5496" w:themeFill="accent1" w:themeFillShade="BF"/>
            <w:vAlign w:val="bottom"/>
            <w:hideMark/>
          </w:tcPr>
          <w:p w14:paraId="055FB49C" w14:textId="77777777" w:rsidR="000A4A9D" w:rsidRPr="000A4A9D" w:rsidRDefault="000A4A9D" w:rsidP="000A4A9D">
            <w:pPr>
              <w:pStyle w:val="NoSpacing"/>
              <w:spacing w:line="360" w:lineRule="auto"/>
              <w:rPr>
                <w:rFonts w:ascii="Arial" w:hAnsi="Arial" w:cs="Arial"/>
                <w:color w:val="FFFFFF" w:themeColor="background1"/>
                <w:sz w:val="24"/>
                <w:szCs w:val="24"/>
              </w:rPr>
            </w:pPr>
            <w:r w:rsidRPr="000A4A9D">
              <w:rPr>
                <w:rFonts w:ascii="Arial" w:hAnsi="Arial" w:cs="Arial"/>
                <w:color w:val="FFFFFF" w:themeColor="background1"/>
                <w:sz w:val="24"/>
                <w:szCs w:val="24"/>
              </w:rPr>
              <w:t>25/03/2023</w:t>
            </w:r>
          </w:p>
        </w:tc>
        <w:tc>
          <w:tcPr>
            <w:tcW w:w="0" w:type="auto"/>
            <w:shd w:val="clear" w:color="auto" w:fill="2F5496" w:themeFill="accent1" w:themeFillShade="BF"/>
            <w:vAlign w:val="bottom"/>
            <w:hideMark/>
          </w:tcPr>
          <w:p w14:paraId="43A06E2F" w14:textId="77777777" w:rsidR="000A4A9D" w:rsidRPr="000A4A9D" w:rsidRDefault="000A4A9D" w:rsidP="000A4A9D">
            <w:pPr>
              <w:pStyle w:val="NoSpacing"/>
              <w:spacing w:line="360" w:lineRule="auto"/>
              <w:rPr>
                <w:rFonts w:ascii="Arial" w:hAnsi="Arial" w:cs="Arial"/>
                <w:b/>
                <w:bCs/>
                <w:color w:val="FFFFFF" w:themeColor="background1"/>
                <w:sz w:val="24"/>
                <w:szCs w:val="24"/>
              </w:rPr>
            </w:pPr>
            <w:r w:rsidRPr="000A4A9D">
              <w:rPr>
                <w:rFonts w:ascii="Arial" w:hAnsi="Arial" w:cs="Arial"/>
                <w:b/>
                <w:bCs/>
                <w:color w:val="FFFFFF" w:themeColor="background1"/>
                <w:sz w:val="24"/>
                <w:szCs w:val="24"/>
              </w:rPr>
              <w:t>04/04/2023</w:t>
            </w:r>
          </w:p>
        </w:tc>
        <w:tc>
          <w:tcPr>
            <w:tcW w:w="1811" w:type="dxa"/>
            <w:gridSpan w:val="2"/>
            <w:shd w:val="clear" w:color="auto" w:fill="2F5496" w:themeFill="accent1" w:themeFillShade="BF"/>
            <w:vAlign w:val="bottom"/>
            <w:hideMark/>
          </w:tcPr>
          <w:p w14:paraId="7CAFCCAC" w14:textId="77777777" w:rsidR="000A4A9D" w:rsidRPr="000A4A9D" w:rsidRDefault="000A4A9D" w:rsidP="000A4A9D">
            <w:pPr>
              <w:pStyle w:val="NoSpacing"/>
              <w:spacing w:line="360" w:lineRule="auto"/>
              <w:jc w:val="center"/>
              <w:rPr>
                <w:rFonts w:ascii="Arial" w:hAnsi="Arial" w:cs="Arial"/>
                <w:color w:val="FFFFFF" w:themeColor="background1"/>
                <w:sz w:val="24"/>
                <w:szCs w:val="24"/>
              </w:rPr>
            </w:pPr>
            <w:r w:rsidRPr="000A4A9D">
              <w:rPr>
                <w:rFonts w:ascii="Arial" w:hAnsi="Arial" w:cs="Arial"/>
                <w:color w:val="FFFFFF" w:themeColor="background1"/>
                <w:sz w:val="24"/>
                <w:szCs w:val="24"/>
              </w:rPr>
              <w:t>10</w:t>
            </w:r>
          </w:p>
        </w:tc>
        <w:tc>
          <w:tcPr>
            <w:tcW w:w="2205" w:type="dxa"/>
            <w:shd w:val="clear" w:color="auto" w:fill="2F5496" w:themeFill="accent1" w:themeFillShade="BF"/>
            <w:vAlign w:val="bottom"/>
            <w:hideMark/>
          </w:tcPr>
          <w:p w14:paraId="7F4BED3F" w14:textId="77777777" w:rsidR="000A4A9D" w:rsidRPr="000A4A9D" w:rsidRDefault="000A4A9D" w:rsidP="000A4A9D">
            <w:pPr>
              <w:pStyle w:val="NoSpacing"/>
              <w:spacing w:line="360" w:lineRule="auto"/>
              <w:rPr>
                <w:rFonts w:ascii="Arial" w:hAnsi="Arial" w:cs="Arial"/>
                <w:color w:val="FFFFFF" w:themeColor="background1"/>
                <w:sz w:val="24"/>
                <w:szCs w:val="24"/>
              </w:rPr>
            </w:pPr>
            <w:r w:rsidRPr="000A4A9D">
              <w:rPr>
                <w:rFonts w:ascii="Arial" w:hAnsi="Arial" w:cs="Arial"/>
                <w:color w:val="FFFFFF" w:themeColor="background1"/>
                <w:sz w:val="24"/>
                <w:szCs w:val="24"/>
              </w:rPr>
              <w:t>Marketing Team</w:t>
            </w:r>
          </w:p>
        </w:tc>
      </w:tr>
      <w:tr w:rsidR="000A4A9D" w:rsidRPr="000A4A9D" w14:paraId="5E2696E8" w14:textId="77777777" w:rsidTr="00E241D0">
        <w:trPr>
          <w:tblCellSpacing w:w="15" w:type="dxa"/>
        </w:trPr>
        <w:tc>
          <w:tcPr>
            <w:tcW w:w="4487" w:type="dxa"/>
            <w:shd w:val="clear" w:color="auto" w:fill="2F5496" w:themeFill="accent1" w:themeFillShade="BF"/>
            <w:vAlign w:val="bottom"/>
            <w:hideMark/>
          </w:tcPr>
          <w:p w14:paraId="1CDDCBB9" w14:textId="77777777" w:rsidR="000A4A9D" w:rsidRPr="000A4A9D" w:rsidRDefault="000A4A9D" w:rsidP="000A4A9D">
            <w:pPr>
              <w:pStyle w:val="NoSpacing"/>
              <w:spacing w:line="360" w:lineRule="auto"/>
              <w:rPr>
                <w:rFonts w:ascii="Arial" w:hAnsi="Arial" w:cs="Arial"/>
                <w:b/>
                <w:bCs/>
                <w:color w:val="FFFFFF" w:themeColor="background1"/>
                <w:sz w:val="24"/>
                <w:szCs w:val="24"/>
              </w:rPr>
            </w:pPr>
            <w:r w:rsidRPr="000A4A9D">
              <w:rPr>
                <w:rFonts w:ascii="Arial" w:hAnsi="Arial" w:cs="Arial"/>
                <w:b/>
                <w:bCs/>
                <w:color w:val="FFFFFF" w:themeColor="background1"/>
                <w:sz w:val="24"/>
                <w:szCs w:val="24"/>
              </w:rPr>
              <w:t>Formulation of Value Proposition</w:t>
            </w:r>
          </w:p>
        </w:tc>
        <w:tc>
          <w:tcPr>
            <w:tcW w:w="0" w:type="auto"/>
            <w:shd w:val="clear" w:color="auto" w:fill="2F5496" w:themeFill="accent1" w:themeFillShade="BF"/>
            <w:vAlign w:val="bottom"/>
            <w:hideMark/>
          </w:tcPr>
          <w:p w14:paraId="03DD3581" w14:textId="77777777" w:rsidR="000A4A9D" w:rsidRPr="000A4A9D" w:rsidRDefault="000A4A9D" w:rsidP="000A4A9D">
            <w:pPr>
              <w:pStyle w:val="NoSpacing"/>
              <w:spacing w:line="360" w:lineRule="auto"/>
              <w:rPr>
                <w:rFonts w:ascii="Arial" w:hAnsi="Arial" w:cs="Arial"/>
                <w:color w:val="FFFFFF" w:themeColor="background1"/>
                <w:sz w:val="24"/>
                <w:szCs w:val="24"/>
              </w:rPr>
            </w:pPr>
            <w:r w:rsidRPr="000A4A9D">
              <w:rPr>
                <w:rFonts w:ascii="Arial" w:hAnsi="Arial" w:cs="Arial"/>
                <w:color w:val="FFFFFF" w:themeColor="background1"/>
                <w:sz w:val="24"/>
                <w:szCs w:val="24"/>
              </w:rPr>
              <w:t>08/04/2023</w:t>
            </w:r>
          </w:p>
        </w:tc>
        <w:tc>
          <w:tcPr>
            <w:tcW w:w="0" w:type="auto"/>
            <w:shd w:val="clear" w:color="auto" w:fill="2F5496" w:themeFill="accent1" w:themeFillShade="BF"/>
            <w:vAlign w:val="bottom"/>
            <w:hideMark/>
          </w:tcPr>
          <w:p w14:paraId="585A394E" w14:textId="77777777" w:rsidR="000A4A9D" w:rsidRPr="000A4A9D" w:rsidRDefault="000A4A9D" w:rsidP="000A4A9D">
            <w:pPr>
              <w:pStyle w:val="NoSpacing"/>
              <w:spacing w:line="360" w:lineRule="auto"/>
              <w:rPr>
                <w:rFonts w:ascii="Arial" w:hAnsi="Arial" w:cs="Arial"/>
                <w:b/>
                <w:bCs/>
                <w:color w:val="FFFFFF" w:themeColor="background1"/>
                <w:sz w:val="24"/>
                <w:szCs w:val="24"/>
              </w:rPr>
            </w:pPr>
            <w:r w:rsidRPr="000A4A9D">
              <w:rPr>
                <w:rFonts w:ascii="Arial" w:hAnsi="Arial" w:cs="Arial"/>
                <w:b/>
                <w:bCs/>
                <w:color w:val="FFFFFF" w:themeColor="background1"/>
                <w:sz w:val="24"/>
                <w:szCs w:val="24"/>
              </w:rPr>
              <w:t>22/04/2023</w:t>
            </w:r>
          </w:p>
        </w:tc>
        <w:tc>
          <w:tcPr>
            <w:tcW w:w="1811" w:type="dxa"/>
            <w:gridSpan w:val="2"/>
            <w:shd w:val="clear" w:color="auto" w:fill="2F5496" w:themeFill="accent1" w:themeFillShade="BF"/>
            <w:vAlign w:val="bottom"/>
            <w:hideMark/>
          </w:tcPr>
          <w:p w14:paraId="18553BF5" w14:textId="77777777" w:rsidR="000A4A9D" w:rsidRPr="000A4A9D" w:rsidRDefault="000A4A9D" w:rsidP="000A4A9D">
            <w:pPr>
              <w:pStyle w:val="NoSpacing"/>
              <w:spacing w:line="360" w:lineRule="auto"/>
              <w:jc w:val="center"/>
              <w:rPr>
                <w:rFonts w:ascii="Arial" w:hAnsi="Arial" w:cs="Arial"/>
                <w:color w:val="FFFFFF" w:themeColor="background1"/>
                <w:sz w:val="24"/>
                <w:szCs w:val="24"/>
              </w:rPr>
            </w:pPr>
            <w:r w:rsidRPr="000A4A9D">
              <w:rPr>
                <w:rFonts w:ascii="Arial" w:hAnsi="Arial" w:cs="Arial"/>
                <w:color w:val="FFFFFF" w:themeColor="background1"/>
                <w:sz w:val="24"/>
                <w:szCs w:val="24"/>
              </w:rPr>
              <w:t>14</w:t>
            </w:r>
          </w:p>
        </w:tc>
        <w:tc>
          <w:tcPr>
            <w:tcW w:w="2205" w:type="dxa"/>
            <w:shd w:val="clear" w:color="auto" w:fill="2F5496" w:themeFill="accent1" w:themeFillShade="BF"/>
            <w:vAlign w:val="bottom"/>
            <w:hideMark/>
          </w:tcPr>
          <w:p w14:paraId="18E9D895" w14:textId="77777777" w:rsidR="000A4A9D" w:rsidRPr="000A4A9D" w:rsidRDefault="000A4A9D" w:rsidP="000A4A9D">
            <w:pPr>
              <w:pStyle w:val="NoSpacing"/>
              <w:spacing w:line="360" w:lineRule="auto"/>
              <w:rPr>
                <w:rFonts w:ascii="Arial" w:hAnsi="Arial" w:cs="Arial"/>
                <w:color w:val="FFFFFF" w:themeColor="background1"/>
                <w:sz w:val="24"/>
                <w:szCs w:val="24"/>
              </w:rPr>
            </w:pPr>
            <w:r w:rsidRPr="000A4A9D">
              <w:rPr>
                <w:rFonts w:ascii="Arial" w:hAnsi="Arial" w:cs="Arial"/>
                <w:color w:val="FFFFFF" w:themeColor="background1"/>
                <w:sz w:val="24"/>
                <w:szCs w:val="24"/>
              </w:rPr>
              <w:t>Marketing Team</w:t>
            </w:r>
          </w:p>
        </w:tc>
      </w:tr>
      <w:tr w:rsidR="000A4A9D" w:rsidRPr="000A4A9D" w14:paraId="7AFFDE6A" w14:textId="77777777" w:rsidTr="00E241D0">
        <w:trPr>
          <w:tblCellSpacing w:w="15" w:type="dxa"/>
        </w:trPr>
        <w:tc>
          <w:tcPr>
            <w:tcW w:w="4487" w:type="dxa"/>
            <w:shd w:val="clear" w:color="auto" w:fill="2F5496" w:themeFill="accent1" w:themeFillShade="BF"/>
            <w:vAlign w:val="bottom"/>
            <w:hideMark/>
          </w:tcPr>
          <w:p w14:paraId="097826C4" w14:textId="77777777" w:rsidR="000A4A9D" w:rsidRPr="000A4A9D" w:rsidRDefault="000A4A9D" w:rsidP="000A4A9D">
            <w:pPr>
              <w:pStyle w:val="NoSpacing"/>
              <w:spacing w:line="360" w:lineRule="auto"/>
              <w:rPr>
                <w:rFonts w:ascii="Arial" w:hAnsi="Arial" w:cs="Arial"/>
                <w:b/>
                <w:bCs/>
                <w:color w:val="FFFFFF" w:themeColor="background1"/>
                <w:sz w:val="24"/>
                <w:szCs w:val="24"/>
              </w:rPr>
            </w:pPr>
            <w:r w:rsidRPr="000A4A9D">
              <w:rPr>
                <w:rFonts w:ascii="Arial" w:hAnsi="Arial" w:cs="Arial"/>
                <w:b/>
                <w:bCs/>
                <w:color w:val="FFFFFF" w:themeColor="background1"/>
                <w:sz w:val="24"/>
                <w:szCs w:val="24"/>
              </w:rPr>
              <w:t>SEO and Website Optimization</w:t>
            </w:r>
          </w:p>
        </w:tc>
        <w:tc>
          <w:tcPr>
            <w:tcW w:w="0" w:type="auto"/>
            <w:shd w:val="clear" w:color="auto" w:fill="2F5496" w:themeFill="accent1" w:themeFillShade="BF"/>
            <w:vAlign w:val="bottom"/>
            <w:hideMark/>
          </w:tcPr>
          <w:p w14:paraId="6173D091" w14:textId="77777777" w:rsidR="000A4A9D" w:rsidRPr="000A4A9D" w:rsidRDefault="000A4A9D" w:rsidP="000A4A9D">
            <w:pPr>
              <w:pStyle w:val="NoSpacing"/>
              <w:spacing w:line="360" w:lineRule="auto"/>
              <w:rPr>
                <w:rFonts w:ascii="Arial" w:hAnsi="Arial" w:cs="Arial"/>
                <w:color w:val="FFFFFF" w:themeColor="background1"/>
                <w:sz w:val="24"/>
                <w:szCs w:val="24"/>
              </w:rPr>
            </w:pPr>
            <w:r w:rsidRPr="000A4A9D">
              <w:rPr>
                <w:rFonts w:ascii="Arial" w:hAnsi="Arial" w:cs="Arial"/>
                <w:color w:val="FFFFFF" w:themeColor="background1"/>
                <w:sz w:val="24"/>
                <w:szCs w:val="24"/>
              </w:rPr>
              <w:t>25/04/2023</w:t>
            </w:r>
          </w:p>
        </w:tc>
        <w:tc>
          <w:tcPr>
            <w:tcW w:w="0" w:type="auto"/>
            <w:shd w:val="clear" w:color="auto" w:fill="2F5496" w:themeFill="accent1" w:themeFillShade="BF"/>
            <w:vAlign w:val="bottom"/>
            <w:hideMark/>
          </w:tcPr>
          <w:p w14:paraId="331540B0" w14:textId="77777777" w:rsidR="000A4A9D" w:rsidRPr="000A4A9D" w:rsidRDefault="000A4A9D" w:rsidP="000A4A9D">
            <w:pPr>
              <w:pStyle w:val="NoSpacing"/>
              <w:spacing w:line="360" w:lineRule="auto"/>
              <w:rPr>
                <w:rFonts w:ascii="Arial" w:hAnsi="Arial" w:cs="Arial"/>
                <w:b/>
                <w:bCs/>
                <w:color w:val="FFFFFF" w:themeColor="background1"/>
                <w:sz w:val="24"/>
                <w:szCs w:val="24"/>
              </w:rPr>
            </w:pPr>
            <w:r w:rsidRPr="000A4A9D">
              <w:rPr>
                <w:rFonts w:ascii="Arial" w:hAnsi="Arial" w:cs="Arial"/>
                <w:b/>
                <w:bCs/>
                <w:color w:val="FFFFFF" w:themeColor="background1"/>
                <w:sz w:val="24"/>
                <w:szCs w:val="24"/>
              </w:rPr>
              <w:t>10/05/2023</w:t>
            </w:r>
          </w:p>
        </w:tc>
        <w:tc>
          <w:tcPr>
            <w:tcW w:w="1811" w:type="dxa"/>
            <w:gridSpan w:val="2"/>
            <w:shd w:val="clear" w:color="auto" w:fill="2F5496" w:themeFill="accent1" w:themeFillShade="BF"/>
            <w:vAlign w:val="bottom"/>
            <w:hideMark/>
          </w:tcPr>
          <w:p w14:paraId="515F7CFF" w14:textId="77777777" w:rsidR="000A4A9D" w:rsidRPr="000A4A9D" w:rsidRDefault="000A4A9D" w:rsidP="000A4A9D">
            <w:pPr>
              <w:pStyle w:val="NoSpacing"/>
              <w:spacing w:line="360" w:lineRule="auto"/>
              <w:jc w:val="center"/>
              <w:rPr>
                <w:rFonts w:ascii="Arial" w:hAnsi="Arial" w:cs="Arial"/>
                <w:color w:val="FFFFFF" w:themeColor="background1"/>
                <w:sz w:val="24"/>
                <w:szCs w:val="24"/>
              </w:rPr>
            </w:pPr>
            <w:r w:rsidRPr="000A4A9D">
              <w:rPr>
                <w:rFonts w:ascii="Arial" w:hAnsi="Arial" w:cs="Arial"/>
                <w:color w:val="FFFFFF" w:themeColor="background1"/>
                <w:sz w:val="24"/>
                <w:szCs w:val="24"/>
              </w:rPr>
              <w:t>15</w:t>
            </w:r>
          </w:p>
        </w:tc>
        <w:tc>
          <w:tcPr>
            <w:tcW w:w="2205" w:type="dxa"/>
            <w:shd w:val="clear" w:color="auto" w:fill="2F5496" w:themeFill="accent1" w:themeFillShade="BF"/>
            <w:vAlign w:val="bottom"/>
            <w:hideMark/>
          </w:tcPr>
          <w:p w14:paraId="574B3367" w14:textId="77777777" w:rsidR="000A4A9D" w:rsidRPr="000A4A9D" w:rsidRDefault="000A4A9D" w:rsidP="000A4A9D">
            <w:pPr>
              <w:pStyle w:val="NoSpacing"/>
              <w:spacing w:line="360" w:lineRule="auto"/>
              <w:rPr>
                <w:rFonts w:ascii="Arial" w:hAnsi="Arial" w:cs="Arial"/>
                <w:color w:val="FFFFFF" w:themeColor="background1"/>
                <w:sz w:val="24"/>
                <w:szCs w:val="24"/>
              </w:rPr>
            </w:pPr>
            <w:r w:rsidRPr="000A4A9D">
              <w:rPr>
                <w:rFonts w:ascii="Arial" w:hAnsi="Arial" w:cs="Arial"/>
                <w:color w:val="FFFFFF" w:themeColor="background1"/>
                <w:sz w:val="24"/>
                <w:szCs w:val="24"/>
              </w:rPr>
              <w:t>Marketing Team</w:t>
            </w:r>
          </w:p>
        </w:tc>
      </w:tr>
      <w:tr w:rsidR="000A4A9D" w:rsidRPr="000A4A9D" w14:paraId="3740B341" w14:textId="77777777" w:rsidTr="00E241D0">
        <w:trPr>
          <w:tblCellSpacing w:w="15" w:type="dxa"/>
        </w:trPr>
        <w:tc>
          <w:tcPr>
            <w:tcW w:w="4487" w:type="dxa"/>
            <w:shd w:val="clear" w:color="auto" w:fill="2F5496" w:themeFill="accent1" w:themeFillShade="BF"/>
            <w:vAlign w:val="bottom"/>
            <w:hideMark/>
          </w:tcPr>
          <w:p w14:paraId="45048D35" w14:textId="77777777" w:rsidR="000A4A9D" w:rsidRPr="000A4A9D" w:rsidRDefault="000A4A9D" w:rsidP="000A4A9D">
            <w:pPr>
              <w:pStyle w:val="NoSpacing"/>
              <w:spacing w:line="360" w:lineRule="auto"/>
              <w:rPr>
                <w:rFonts w:ascii="Arial" w:hAnsi="Arial" w:cs="Arial"/>
                <w:b/>
                <w:bCs/>
                <w:color w:val="FFFFFF" w:themeColor="background1"/>
                <w:sz w:val="24"/>
                <w:szCs w:val="24"/>
              </w:rPr>
            </w:pPr>
            <w:r w:rsidRPr="000A4A9D">
              <w:rPr>
                <w:rFonts w:ascii="Arial" w:hAnsi="Arial" w:cs="Arial"/>
                <w:b/>
                <w:bCs/>
                <w:color w:val="FFFFFF" w:themeColor="background1"/>
                <w:sz w:val="24"/>
                <w:szCs w:val="24"/>
              </w:rPr>
              <w:t>Initiate Social Media Engagement</w:t>
            </w:r>
          </w:p>
        </w:tc>
        <w:tc>
          <w:tcPr>
            <w:tcW w:w="0" w:type="auto"/>
            <w:shd w:val="clear" w:color="auto" w:fill="2F5496" w:themeFill="accent1" w:themeFillShade="BF"/>
            <w:vAlign w:val="bottom"/>
            <w:hideMark/>
          </w:tcPr>
          <w:p w14:paraId="5AA9F81A" w14:textId="77777777" w:rsidR="000A4A9D" w:rsidRPr="000A4A9D" w:rsidRDefault="000A4A9D" w:rsidP="000A4A9D">
            <w:pPr>
              <w:pStyle w:val="NoSpacing"/>
              <w:spacing w:line="360" w:lineRule="auto"/>
              <w:rPr>
                <w:rFonts w:ascii="Arial" w:hAnsi="Arial" w:cs="Arial"/>
                <w:color w:val="FFFFFF" w:themeColor="background1"/>
                <w:sz w:val="24"/>
                <w:szCs w:val="24"/>
              </w:rPr>
            </w:pPr>
            <w:r w:rsidRPr="000A4A9D">
              <w:rPr>
                <w:rFonts w:ascii="Arial" w:hAnsi="Arial" w:cs="Arial"/>
                <w:color w:val="FFFFFF" w:themeColor="background1"/>
                <w:sz w:val="24"/>
                <w:szCs w:val="24"/>
              </w:rPr>
              <w:t>15/05/2023</w:t>
            </w:r>
          </w:p>
        </w:tc>
        <w:tc>
          <w:tcPr>
            <w:tcW w:w="0" w:type="auto"/>
            <w:shd w:val="clear" w:color="auto" w:fill="2F5496" w:themeFill="accent1" w:themeFillShade="BF"/>
            <w:vAlign w:val="bottom"/>
            <w:hideMark/>
          </w:tcPr>
          <w:p w14:paraId="459FF315" w14:textId="77777777" w:rsidR="000A4A9D" w:rsidRPr="000A4A9D" w:rsidRDefault="000A4A9D" w:rsidP="000A4A9D">
            <w:pPr>
              <w:pStyle w:val="NoSpacing"/>
              <w:spacing w:line="360" w:lineRule="auto"/>
              <w:rPr>
                <w:rFonts w:ascii="Arial" w:hAnsi="Arial" w:cs="Arial"/>
                <w:b/>
                <w:bCs/>
                <w:color w:val="FFFFFF" w:themeColor="background1"/>
                <w:sz w:val="24"/>
                <w:szCs w:val="24"/>
              </w:rPr>
            </w:pPr>
            <w:r w:rsidRPr="000A4A9D">
              <w:rPr>
                <w:rFonts w:ascii="Arial" w:hAnsi="Arial" w:cs="Arial"/>
                <w:b/>
                <w:bCs/>
                <w:color w:val="FFFFFF" w:themeColor="background1"/>
                <w:sz w:val="24"/>
                <w:szCs w:val="24"/>
              </w:rPr>
              <w:t>30/06/2023</w:t>
            </w:r>
          </w:p>
        </w:tc>
        <w:tc>
          <w:tcPr>
            <w:tcW w:w="1811" w:type="dxa"/>
            <w:gridSpan w:val="2"/>
            <w:shd w:val="clear" w:color="auto" w:fill="2F5496" w:themeFill="accent1" w:themeFillShade="BF"/>
            <w:vAlign w:val="bottom"/>
            <w:hideMark/>
          </w:tcPr>
          <w:p w14:paraId="243D4D37" w14:textId="77777777" w:rsidR="000A4A9D" w:rsidRPr="000A4A9D" w:rsidRDefault="000A4A9D" w:rsidP="000A4A9D">
            <w:pPr>
              <w:pStyle w:val="NoSpacing"/>
              <w:spacing w:line="360" w:lineRule="auto"/>
              <w:jc w:val="center"/>
              <w:rPr>
                <w:rFonts w:ascii="Arial" w:hAnsi="Arial" w:cs="Arial"/>
                <w:color w:val="FFFFFF" w:themeColor="background1"/>
                <w:sz w:val="24"/>
                <w:szCs w:val="24"/>
              </w:rPr>
            </w:pPr>
            <w:r w:rsidRPr="000A4A9D">
              <w:rPr>
                <w:rFonts w:ascii="Arial" w:hAnsi="Arial" w:cs="Arial"/>
                <w:color w:val="FFFFFF" w:themeColor="background1"/>
                <w:sz w:val="24"/>
                <w:szCs w:val="24"/>
              </w:rPr>
              <w:t>46</w:t>
            </w:r>
          </w:p>
        </w:tc>
        <w:tc>
          <w:tcPr>
            <w:tcW w:w="2205" w:type="dxa"/>
            <w:shd w:val="clear" w:color="auto" w:fill="2F5496" w:themeFill="accent1" w:themeFillShade="BF"/>
            <w:vAlign w:val="bottom"/>
            <w:hideMark/>
          </w:tcPr>
          <w:p w14:paraId="5EC7EFA0" w14:textId="77777777" w:rsidR="000A4A9D" w:rsidRPr="000A4A9D" w:rsidRDefault="000A4A9D" w:rsidP="000A4A9D">
            <w:pPr>
              <w:pStyle w:val="NoSpacing"/>
              <w:spacing w:line="360" w:lineRule="auto"/>
              <w:rPr>
                <w:rFonts w:ascii="Arial" w:hAnsi="Arial" w:cs="Arial"/>
                <w:color w:val="FFFFFF" w:themeColor="background1"/>
                <w:sz w:val="24"/>
                <w:szCs w:val="24"/>
              </w:rPr>
            </w:pPr>
            <w:r w:rsidRPr="000A4A9D">
              <w:rPr>
                <w:rFonts w:ascii="Arial" w:hAnsi="Arial" w:cs="Arial"/>
                <w:color w:val="FFFFFF" w:themeColor="background1"/>
                <w:sz w:val="24"/>
                <w:szCs w:val="24"/>
              </w:rPr>
              <w:t>Marketing Team</w:t>
            </w:r>
          </w:p>
        </w:tc>
      </w:tr>
      <w:tr w:rsidR="000A4A9D" w:rsidRPr="000A4A9D" w14:paraId="046A1FB4" w14:textId="77777777" w:rsidTr="00E241D0">
        <w:trPr>
          <w:tblCellSpacing w:w="15" w:type="dxa"/>
        </w:trPr>
        <w:tc>
          <w:tcPr>
            <w:tcW w:w="4487" w:type="dxa"/>
            <w:shd w:val="clear" w:color="auto" w:fill="2F5496" w:themeFill="accent1" w:themeFillShade="BF"/>
            <w:vAlign w:val="bottom"/>
            <w:hideMark/>
          </w:tcPr>
          <w:p w14:paraId="48298E31" w14:textId="77777777" w:rsidR="000A4A9D" w:rsidRPr="000A4A9D" w:rsidRDefault="000A4A9D" w:rsidP="000A4A9D">
            <w:pPr>
              <w:pStyle w:val="NoSpacing"/>
              <w:spacing w:line="360" w:lineRule="auto"/>
              <w:rPr>
                <w:rFonts w:ascii="Arial" w:hAnsi="Arial" w:cs="Arial"/>
                <w:b/>
                <w:bCs/>
                <w:color w:val="FFFFFF" w:themeColor="background1"/>
                <w:sz w:val="24"/>
                <w:szCs w:val="24"/>
              </w:rPr>
            </w:pPr>
            <w:r w:rsidRPr="000A4A9D">
              <w:rPr>
                <w:rFonts w:ascii="Arial" w:hAnsi="Arial" w:cs="Arial"/>
                <w:b/>
                <w:bCs/>
                <w:color w:val="FFFFFF" w:themeColor="background1"/>
                <w:sz w:val="24"/>
                <w:szCs w:val="24"/>
              </w:rPr>
              <w:t>Develop and Launch Email Marketing Campaign</w:t>
            </w:r>
          </w:p>
        </w:tc>
        <w:tc>
          <w:tcPr>
            <w:tcW w:w="0" w:type="auto"/>
            <w:shd w:val="clear" w:color="auto" w:fill="2F5496" w:themeFill="accent1" w:themeFillShade="BF"/>
            <w:vAlign w:val="bottom"/>
            <w:hideMark/>
          </w:tcPr>
          <w:p w14:paraId="7D40D5DF" w14:textId="77777777" w:rsidR="000A4A9D" w:rsidRPr="000A4A9D" w:rsidRDefault="000A4A9D" w:rsidP="000A4A9D">
            <w:pPr>
              <w:pStyle w:val="NoSpacing"/>
              <w:spacing w:line="360" w:lineRule="auto"/>
              <w:rPr>
                <w:rFonts w:ascii="Arial" w:hAnsi="Arial" w:cs="Arial"/>
                <w:color w:val="FFFFFF" w:themeColor="background1"/>
                <w:sz w:val="24"/>
                <w:szCs w:val="24"/>
              </w:rPr>
            </w:pPr>
            <w:r w:rsidRPr="000A4A9D">
              <w:rPr>
                <w:rFonts w:ascii="Arial" w:hAnsi="Arial" w:cs="Arial"/>
                <w:color w:val="FFFFFF" w:themeColor="background1"/>
                <w:sz w:val="24"/>
                <w:szCs w:val="24"/>
              </w:rPr>
              <w:t>01/06/2023</w:t>
            </w:r>
          </w:p>
        </w:tc>
        <w:tc>
          <w:tcPr>
            <w:tcW w:w="0" w:type="auto"/>
            <w:shd w:val="clear" w:color="auto" w:fill="2F5496" w:themeFill="accent1" w:themeFillShade="BF"/>
            <w:vAlign w:val="bottom"/>
            <w:hideMark/>
          </w:tcPr>
          <w:p w14:paraId="3B59D7AE" w14:textId="77777777" w:rsidR="000A4A9D" w:rsidRPr="000A4A9D" w:rsidRDefault="000A4A9D" w:rsidP="000A4A9D">
            <w:pPr>
              <w:pStyle w:val="NoSpacing"/>
              <w:spacing w:line="360" w:lineRule="auto"/>
              <w:rPr>
                <w:rFonts w:ascii="Arial" w:hAnsi="Arial" w:cs="Arial"/>
                <w:b/>
                <w:bCs/>
                <w:color w:val="FFFFFF" w:themeColor="background1"/>
                <w:sz w:val="24"/>
                <w:szCs w:val="24"/>
              </w:rPr>
            </w:pPr>
            <w:r w:rsidRPr="000A4A9D">
              <w:rPr>
                <w:rFonts w:ascii="Arial" w:hAnsi="Arial" w:cs="Arial"/>
                <w:b/>
                <w:bCs/>
                <w:color w:val="FFFFFF" w:themeColor="background1"/>
                <w:sz w:val="24"/>
                <w:szCs w:val="24"/>
              </w:rPr>
              <w:t>01/07/2023</w:t>
            </w:r>
          </w:p>
        </w:tc>
        <w:tc>
          <w:tcPr>
            <w:tcW w:w="1811" w:type="dxa"/>
            <w:gridSpan w:val="2"/>
            <w:shd w:val="clear" w:color="auto" w:fill="2F5496" w:themeFill="accent1" w:themeFillShade="BF"/>
            <w:vAlign w:val="bottom"/>
            <w:hideMark/>
          </w:tcPr>
          <w:p w14:paraId="00B3F7DF" w14:textId="77777777" w:rsidR="000A4A9D" w:rsidRPr="000A4A9D" w:rsidRDefault="000A4A9D" w:rsidP="000A4A9D">
            <w:pPr>
              <w:pStyle w:val="NoSpacing"/>
              <w:spacing w:line="360" w:lineRule="auto"/>
              <w:jc w:val="center"/>
              <w:rPr>
                <w:rFonts w:ascii="Arial" w:hAnsi="Arial" w:cs="Arial"/>
                <w:color w:val="FFFFFF" w:themeColor="background1"/>
                <w:sz w:val="24"/>
                <w:szCs w:val="24"/>
              </w:rPr>
            </w:pPr>
            <w:r w:rsidRPr="000A4A9D">
              <w:rPr>
                <w:rFonts w:ascii="Arial" w:hAnsi="Arial" w:cs="Arial"/>
                <w:color w:val="FFFFFF" w:themeColor="background1"/>
                <w:sz w:val="24"/>
                <w:szCs w:val="24"/>
              </w:rPr>
              <w:t>30</w:t>
            </w:r>
          </w:p>
        </w:tc>
        <w:tc>
          <w:tcPr>
            <w:tcW w:w="2205" w:type="dxa"/>
            <w:shd w:val="clear" w:color="auto" w:fill="2F5496" w:themeFill="accent1" w:themeFillShade="BF"/>
            <w:vAlign w:val="bottom"/>
            <w:hideMark/>
          </w:tcPr>
          <w:p w14:paraId="1338C855" w14:textId="77777777" w:rsidR="000A4A9D" w:rsidRPr="000A4A9D" w:rsidRDefault="000A4A9D" w:rsidP="000A4A9D">
            <w:pPr>
              <w:pStyle w:val="NoSpacing"/>
              <w:spacing w:line="360" w:lineRule="auto"/>
              <w:rPr>
                <w:rFonts w:ascii="Arial" w:hAnsi="Arial" w:cs="Arial"/>
                <w:color w:val="FFFFFF" w:themeColor="background1"/>
                <w:sz w:val="24"/>
                <w:szCs w:val="24"/>
              </w:rPr>
            </w:pPr>
            <w:r w:rsidRPr="000A4A9D">
              <w:rPr>
                <w:rFonts w:ascii="Arial" w:hAnsi="Arial" w:cs="Arial"/>
                <w:color w:val="FFFFFF" w:themeColor="background1"/>
                <w:sz w:val="24"/>
                <w:szCs w:val="24"/>
              </w:rPr>
              <w:t>Marketing Team</w:t>
            </w:r>
          </w:p>
        </w:tc>
      </w:tr>
      <w:tr w:rsidR="000A4A9D" w:rsidRPr="000A4A9D" w14:paraId="45757EC9" w14:textId="77777777" w:rsidTr="00E241D0">
        <w:trPr>
          <w:tblCellSpacing w:w="15" w:type="dxa"/>
        </w:trPr>
        <w:tc>
          <w:tcPr>
            <w:tcW w:w="4487" w:type="dxa"/>
            <w:shd w:val="clear" w:color="auto" w:fill="2F5496" w:themeFill="accent1" w:themeFillShade="BF"/>
            <w:vAlign w:val="bottom"/>
            <w:hideMark/>
          </w:tcPr>
          <w:p w14:paraId="764EEB8E" w14:textId="77777777" w:rsidR="000A4A9D" w:rsidRPr="000A4A9D" w:rsidRDefault="000A4A9D" w:rsidP="000A4A9D">
            <w:pPr>
              <w:pStyle w:val="NoSpacing"/>
              <w:spacing w:line="360" w:lineRule="auto"/>
              <w:rPr>
                <w:rFonts w:ascii="Arial" w:hAnsi="Arial" w:cs="Arial"/>
                <w:b/>
                <w:bCs/>
                <w:color w:val="FFFFFF" w:themeColor="background1"/>
                <w:sz w:val="24"/>
                <w:szCs w:val="24"/>
              </w:rPr>
            </w:pPr>
            <w:r w:rsidRPr="000A4A9D">
              <w:rPr>
                <w:rFonts w:ascii="Arial" w:hAnsi="Arial" w:cs="Arial"/>
                <w:b/>
                <w:bCs/>
                <w:color w:val="FFFFFF" w:themeColor="background1"/>
                <w:sz w:val="24"/>
                <w:szCs w:val="24"/>
              </w:rPr>
              <w:t>Partnership Building and B2B Relations</w:t>
            </w:r>
          </w:p>
        </w:tc>
        <w:tc>
          <w:tcPr>
            <w:tcW w:w="0" w:type="auto"/>
            <w:shd w:val="clear" w:color="auto" w:fill="2F5496" w:themeFill="accent1" w:themeFillShade="BF"/>
            <w:vAlign w:val="bottom"/>
            <w:hideMark/>
          </w:tcPr>
          <w:p w14:paraId="4CAFA0C2" w14:textId="77777777" w:rsidR="000A4A9D" w:rsidRPr="000A4A9D" w:rsidRDefault="000A4A9D" w:rsidP="000A4A9D">
            <w:pPr>
              <w:pStyle w:val="NoSpacing"/>
              <w:spacing w:line="360" w:lineRule="auto"/>
              <w:rPr>
                <w:rFonts w:ascii="Arial" w:hAnsi="Arial" w:cs="Arial"/>
                <w:color w:val="FFFFFF" w:themeColor="background1"/>
                <w:sz w:val="24"/>
                <w:szCs w:val="24"/>
              </w:rPr>
            </w:pPr>
            <w:r w:rsidRPr="000A4A9D">
              <w:rPr>
                <w:rFonts w:ascii="Arial" w:hAnsi="Arial" w:cs="Arial"/>
                <w:color w:val="FFFFFF" w:themeColor="background1"/>
                <w:sz w:val="24"/>
                <w:szCs w:val="24"/>
              </w:rPr>
              <w:t>05/07/2023</w:t>
            </w:r>
          </w:p>
        </w:tc>
        <w:tc>
          <w:tcPr>
            <w:tcW w:w="0" w:type="auto"/>
            <w:shd w:val="clear" w:color="auto" w:fill="2F5496" w:themeFill="accent1" w:themeFillShade="BF"/>
            <w:vAlign w:val="bottom"/>
            <w:hideMark/>
          </w:tcPr>
          <w:p w14:paraId="08B6FF95" w14:textId="77777777" w:rsidR="000A4A9D" w:rsidRPr="000A4A9D" w:rsidRDefault="000A4A9D" w:rsidP="000A4A9D">
            <w:pPr>
              <w:pStyle w:val="NoSpacing"/>
              <w:spacing w:line="360" w:lineRule="auto"/>
              <w:rPr>
                <w:rFonts w:ascii="Arial" w:hAnsi="Arial" w:cs="Arial"/>
                <w:b/>
                <w:bCs/>
                <w:color w:val="FFFFFF" w:themeColor="background1"/>
                <w:sz w:val="24"/>
                <w:szCs w:val="24"/>
              </w:rPr>
            </w:pPr>
            <w:r w:rsidRPr="000A4A9D">
              <w:rPr>
                <w:rFonts w:ascii="Arial" w:hAnsi="Arial" w:cs="Arial"/>
                <w:b/>
                <w:bCs/>
                <w:color w:val="FFFFFF" w:themeColor="background1"/>
                <w:sz w:val="24"/>
                <w:szCs w:val="24"/>
              </w:rPr>
              <w:t>19/07/2023</w:t>
            </w:r>
          </w:p>
        </w:tc>
        <w:tc>
          <w:tcPr>
            <w:tcW w:w="1811" w:type="dxa"/>
            <w:gridSpan w:val="2"/>
            <w:shd w:val="clear" w:color="auto" w:fill="2F5496" w:themeFill="accent1" w:themeFillShade="BF"/>
            <w:vAlign w:val="bottom"/>
            <w:hideMark/>
          </w:tcPr>
          <w:p w14:paraId="6F77A715" w14:textId="77777777" w:rsidR="000A4A9D" w:rsidRPr="000A4A9D" w:rsidRDefault="000A4A9D" w:rsidP="000A4A9D">
            <w:pPr>
              <w:pStyle w:val="NoSpacing"/>
              <w:spacing w:line="360" w:lineRule="auto"/>
              <w:jc w:val="center"/>
              <w:rPr>
                <w:rFonts w:ascii="Arial" w:hAnsi="Arial" w:cs="Arial"/>
                <w:color w:val="FFFFFF" w:themeColor="background1"/>
                <w:sz w:val="24"/>
                <w:szCs w:val="24"/>
              </w:rPr>
            </w:pPr>
            <w:r w:rsidRPr="000A4A9D">
              <w:rPr>
                <w:rFonts w:ascii="Arial" w:hAnsi="Arial" w:cs="Arial"/>
                <w:color w:val="FFFFFF" w:themeColor="background1"/>
                <w:sz w:val="24"/>
                <w:szCs w:val="24"/>
              </w:rPr>
              <w:t>14</w:t>
            </w:r>
          </w:p>
        </w:tc>
        <w:tc>
          <w:tcPr>
            <w:tcW w:w="2205" w:type="dxa"/>
            <w:shd w:val="clear" w:color="auto" w:fill="2F5496" w:themeFill="accent1" w:themeFillShade="BF"/>
            <w:vAlign w:val="bottom"/>
            <w:hideMark/>
          </w:tcPr>
          <w:p w14:paraId="5C51B40F" w14:textId="77777777" w:rsidR="000A4A9D" w:rsidRPr="000A4A9D" w:rsidRDefault="000A4A9D" w:rsidP="000A4A9D">
            <w:pPr>
              <w:pStyle w:val="NoSpacing"/>
              <w:spacing w:line="360" w:lineRule="auto"/>
              <w:rPr>
                <w:rFonts w:ascii="Arial" w:hAnsi="Arial" w:cs="Arial"/>
                <w:color w:val="FFFFFF" w:themeColor="background1"/>
                <w:sz w:val="24"/>
                <w:szCs w:val="24"/>
              </w:rPr>
            </w:pPr>
            <w:r w:rsidRPr="000A4A9D">
              <w:rPr>
                <w:rFonts w:ascii="Arial" w:hAnsi="Arial" w:cs="Arial"/>
                <w:color w:val="FFFFFF" w:themeColor="background1"/>
                <w:sz w:val="24"/>
                <w:szCs w:val="24"/>
              </w:rPr>
              <w:t>Marketing Team</w:t>
            </w:r>
          </w:p>
        </w:tc>
      </w:tr>
      <w:tr w:rsidR="000A4A9D" w:rsidRPr="000A4A9D" w14:paraId="172C476F" w14:textId="77777777" w:rsidTr="00E241D0">
        <w:trPr>
          <w:tblCellSpacing w:w="15" w:type="dxa"/>
        </w:trPr>
        <w:tc>
          <w:tcPr>
            <w:tcW w:w="4487" w:type="dxa"/>
            <w:shd w:val="clear" w:color="auto" w:fill="2F5496" w:themeFill="accent1" w:themeFillShade="BF"/>
            <w:vAlign w:val="bottom"/>
            <w:hideMark/>
          </w:tcPr>
          <w:p w14:paraId="478DCEF8" w14:textId="77777777" w:rsidR="000A4A9D" w:rsidRPr="000A4A9D" w:rsidRDefault="000A4A9D" w:rsidP="000A4A9D">
            <w:pPr>
              <w:pStyle w:val="NoSpacing"/>
              <w:spacing w:line="360" w:lineRule="auto"/>
              <w:rPr>
                <w:rFonts w:ascii="Arial" w:hAnsi="Arial" w:cs="Arial"/>
                <w:b/>
                <w:bCs/>
                <w:color w:val="FFFFFF" w:themeColor="background1"/>
                <w:sz w:val="24"/>
                <w:szCs w:val="24"/>
              </w:rPr>
            </w:pPr>
            <w:r w:rsidRPr="000A4A9D">
              <w:rPr>
                <w:rFonts w:ascii="Arial" w:hAnsi="Arial" w:cs="Arial"/>
                <w:b/>
                <w:bCs/>
                <w:color w:val="FFFFFF" w:themeColor="background1"/>
                <w:sz w:val="24"/>
                <w:szCs w:val="24"/>
              </w:rPr>
              <w:t>Evaluation of Marketing Initiatives</w:t>
            </w:r>
          </w:p>
        </w:tc>
        <w:tc>
          <w:tcPr>
            <w:tcW w:w="0" w:type="auto"/>
            <w:shd w:val="clear" w:color="auto" w:fill="2F5496" w:themeFill="accent1" w:themeFillShade="BF"/>
            <w:vAlign w:val="bottom"/>
            <w:hideMark/>
          </w:tcPr>
          <w:p w14:paraId="2649D3CA" w14:textId="77777777" w:rsidR="000A4A9D" w:rsidRPr="000A4A9D" w:rsidRDefault="000A4A9D" w:rsidP="000A4A9D">
            <w:pPr>
              <w:pStyle w:val="NoSpacing"/>
              <w:spacing w:line="360" w:lineRule="auto"/>
              <w:rPr>
                <w:rFonts w:ascii="Arial" w:hAnsi="Arial" w:cs="Arial"/>
                <w:color w:val="FFFFFF" w:themeColor="background1"/>
                <w:sz w:val="24"/>
                <w:szCs w:val="24"/>
              </w:rPr>
            </w:pPr>
            <w:r w:rsidRPr="000A4A9D">
              <w:rPr>
                <w:rFonts w:ascii="Arial" w:hAnsi="Arial" w:cs="Arial"/>
                <w:color w:val="FFFFFF" w:themeColor="background1"/>
                <w:sz w:val="24"/>
                <w:szCs w:val="24"/>
              </w:rPr>
              <w:t>24/07/2023</w:t>
            </w:r>
          </w:p>
        </w:tc>
        <w:tc>
          <w:tcPr>
            <w:tcW w:w="0" w:type="auto"/>
            <w:shd w:val="clear" w:color="auto" w:fill="2F5496" w:themeFill="accent1" w:themeFillShade="BF"/>
            <w:vAlign w:val="bottom"/>
            <w:hideMark/>
          </w:tcPr>
          <w:p w14:paraId="794EC219" w14:textId="77777777" w:rsidR="000A4A9D" w:rsidRPr="000A4A9D" w:rsidRDefault="000A4A9D" w:rsidP="000A4A9D">
            <w:pPr>
              <w:pStyle w:val="NoSpacing"/>
              <w:spacing w:line="360" w:lineRule="auto"/>
              <w:rPr>
                <w:rFonts w:ascii="Arial" w:hAnsi="Arial" w:cs="Arial"/>
                <w:b/>
                <w:bCs/>
                <w:color w:val="FFFFFF" w:themeColor="background1"/>
                <w:sz w:val="24"/>
                <w:szCs w:val="24"/>
              </w:rPr>
            </w:pPr>
            <w:r w:rsidRPr="000A4A9D">
              <w:rPr>
                <w:rFonts w:ascii="Arial" w:hAnsi="Arial" w:cs="Arial"/>
                <w:b/>
                <w:bCs/>
                <w:color w:val="FFFFFF" w:themeColor="background1"/>
                <w:sz w:val="24"/>
                <w:szCs w:val="24"/>
              </w:rPr>
              <w:t>07/08/2023</w:t>
            </w:r>
          </w:p>
        </w:tc>
        <w:tc>
          <w:tcPr>
            <w:tcW w:w="1811" w:type="dxa"/>
            <w:gridSpan w:val="2"/>
            <w:shd w:val="clear" w:color="auto" w:fill="2F5496" w:themeFill="accent1" w:themeFillShade="BF"/>
            <w:vAlign w:val="bottom"/>
            <w:hideMark/>
          </w:tcPr>
          <w:p w14:paraId="5D79317E" w14:textId="77777777" w:rsidR="000A4A9D" w:rsidRPr="000A4A9D" w:rsidRDefault="000A4A9D" w:rsidP="000A4A9D">
            <w:pPr>
              <w:pStyle w:val="NoSpacing"/>
              <w:spacing w:line="360" w:lineRule="auto"/>
              <w:jc w:val="center"/>
              <w:rPr>
                <w:rFonts w:ascii="Arial" w:hAnsi="Arial" w:cs="Arial"/>
                <w:color w:val="FFFFFF" w:themeColor="background1"/>
                <w:sz w:val="24"/>
                <w:szCs w:val="24"/>
              </w:rPr>
            </w:pPr>
            <w:r w:rsidRPr="000A4A9D">
              <w:rPr>
                <w:rFonts w:ascii="Arial" w:hAnsi="Arial" w:cs="Arial"/>
                <w:color w:val="FFFFFF" w:themeColor="background1"/>
                <w:sz w:val="24"/>
                <w:szCs w:val="24"/>
              </w:rPr>
              <w:t>14</w:t>
            </w:r>
          </w:p>
        </w:tc>
        <w:tc>
          <w:tcPr>
            <w:tcW w:w="2205" w:type="dxa"/>
            <w:shd w:val="clear" w:color="auto" w:fill="2F5496" w:themeFill="accent1" w:themeFillShade="BF"/>
            <w:vAlign w:val="bottom"/>
            <w:hideMark/>
          </w:tcPr>
          <w:p w14:paraId="0D6C84B8" w14:textId="77777777" w:rsidR="000A4A9D" w:rsidRPr="000A4A9D" w:rsidRDefault="000A4A9D" w:rsidP="000A4A9D">
            <w:pPr>
              <w:pStyle w:val="NoSpacing"/>
              <w:spacing w:line="360" w:lineRule="auto"/>
              <w:rPr>
                <w:rFonts w:ascii="Arial" w:hAnsi="Arial" w:cs="Arial"/>
                <w:color w:val="FFFFFF" w:themeColor="background1"/>
                <w:sz w:val="24"/>
                <w:szCs w:val="24"/>
              </w:rPr>
            </w:pPr>
            <w:r w:rsidRPr="000A4A9D">
              <w:rPr>
                <w:rFonts w:ascii="Arial" w:hAnsi="Arial" w:cs="Arial"/>
                <w:color w:val="FFFFFF" w:themeColor="background1"/>
                <w:sz w:val="24"/>
                <w:szCs w:val="24"/>
              </w:rPr>
              <w:t>Marketing Team</w:t>
            </w:r>
          </w:p>
        </w:tc>
      </w:tr>
      <w:tr w:rsidR="000A4A9D" w:rsidRPr="000A4A9D" w14:paraId="2650CC49" w14:textId="77777777" w:rsidTr="00E241D0">
        <w:trPr>
          <w:tblCellSpacing w:w="15" w:type="dxa"/>
        </w:trPr>
        <w:tc>
          <w:tcPr>
            <w:tcW w:w="4487" w:type="dxa"/>
            <w:shd w:val="clear" w:color="auto" w:fill="2F5496" w:themeFill="accent1" w:themeFillShade="BF"/>
            <w:vAlign w:val="bottom"/>
            <w:hideMark/>
          </w:tcPr>
          <w:p w14:paraId="18BD36D5" w14:textId="77777777" w:rsidR="000A4A9D" w:rsidRPr="000A4A9D" w:rsidRDefault="000A4A9D" w:rsidP="000A4A9D">
            <w:pPr>
              <w:pStyle w:val="NoSpacing"/>
              <w:spacing w:line="360" w:lineRule="auto"/>
              <w:rPr>
                <w:rFonts w:ascii="Arial" w:hAnsi="Arial" w:cs="Arial"/>
                <w:b/>
                <w:bCs/>
                <w:color w:val="FFFFFF" w:themeColor="background1"/>
                <w:sz w:val="24"/>
                <w:szCs w:val="24"/>
              </w:rPr>
            </w:pPr>
            <w:r w:rsidRPr="000A4A9D">
              <w:rPr>
                <w:rFonts w:ascii="Arial" w:hAnsi="Arial" w:cs="Arial"/>
                <w:b/>
                <w:bCs/>
                <w:color w:val="FFFFFF" w:themeColor="background1"/>
                <w:sz w:val="24"/>
                <w:szCs w:val="24"/>
              </w:rPr>
              <w:t>Refinement and Improvement of Marketing Strategies</w:t>
            </w:r>
          </w:p>
        </w:tc>
        <w:tc>
          <w:tcPr>
            <w:tcW w:w="0" w:type="auto"/>
            <w:shd w:val="clear" w:color="auto" w:fill="2F5496" w:themeFill="accent1" w:themeFillShade="BF"/>
            <w:vAlign w:val="bottom"/>
            <w:hideMark/>
          </w:tcPr>
          <w:p w14:paraId="2DED4420" w14:textId="77777777" w:rsidR="000A4A9D" w:rsidRPr="000A4A9D" w:rsidRDefault="000A4A9D" w:rsidP="000A4A9D">
            <w:pPr>
              <w:pStyle w:val="NoSpacing"/>
              <w:spacing w:line="360" w:lineRule="auto"/>
              <w:rPr>
                <w:rFonts w:ascii="Arial" w:hAnsi="Arial" w:cs="Arial"/>
                <w:color w:val="FFFFFF" w:themeColor="background1"/>
                <w:sz w:val="24"/>
                <w:szCs w:val="24"/>
              </w:rPr>
            </w:pPr>
            <w:r w:rsidRPr="000A4A9D">
              <w:rPr>
                <w:rFonts w:ascii="Arial" w:hAnsi="Arial" w:cs="Arial"/>
                <w:color w:val="FFFFFF" w:themeColor="background1"/>
                <w:sz w:val="24"/>
                <w:szCs w:val="24"/>
              </w:rPr>
              <w:t>10/08/2023</w:t>
            </w:r>
          </w:p>
        </w:tc>
        <w:tc>
          <w:tcPr>
            <w:tcW w:w="0" w:type="auto"/>
            <w:shd w:val="clear" w:color="auto" w:fill="2F5496" w:themeFill="accent1" w:themeFillShade="BF"/>
            <w:vAlign w:val="bottom"/>
            <w:hideMark/>
          </w:tcPr>
          <w:p w14:paraId="025B42B1" w14:textId="77777777" w:rsidR="000A4A9D" w:rsidRPr="000A4A9D" w:rsidRDefault="000A4A9D" w:rsidP="000A4A9D">
            <w:pPr>
              <w:pStyle w:val="NoSpacing"/>
              <w:spacing w:line="360" w:lineRule="auto"/>
              <w:rPr>
                <w:rFonts w:ascii="Arial" w:hAnsi="Arial" w:cs="Arial"/>
                <w:b/>
                <w:bCs/>
                <w:color w:val="FFFFFF" w:themeColor="background1"/>
                <w:sz w:val="24"/>
                <w:szCs w:val="24"/>
              </w:rPr>
            </w:pPr>
            <w:r w:rsidRPr="000A4A9D">
              <w:rPr>
                <w:rFonts w:ascii="Arial" w:hAnsi="Arial" w:cs="Arial"/>
                <w:b/>
                <w:bCs/>
                <w:color w:val="FFFFFF" w:themeColor="background1"/>
                <w:sz w:val="24"/>
                <w:szCs w:val="24"/>
              </w:rPr>
              <w:t>30/08/2023</w:t>
            </w:r>
          </w:p>
        </w:tc>
        <w:tc>
          <w:tcPr>
            <w:tcW w:w="1811" w:type="dxa"/>
            <w:gridSpan w:val="2"/>
            <w:shd w:val="clear" w:color="auto" w:fill="2F5496" w:themeFill="accent1" w:themeFillShade="BF"/>
            <w:vAlign w:val="bottom"/>
            <w:hideMark/>
          </w:tcPr>
          <w:p w14:paraId="021A2339" w14:textId="77777777" w:rsidR="000A4A9D" w:rsidRPr="000A4A9D" w:rsidRDefault="000A4A9D" w:rsidP="000A4A9D">
            <w:pPr>
              <w:pStyle w:val="NoSpacing"/>
              <w:spacing w:line="360" w:lineRule="auto"/>
              <w:jc w:val="center"/>
              <w:rPr>
                <w:rFonts w:ascii="Arial" w:hAnsi="Arial" w:cs="Arial"/>
                <w:color w:val="FFFFFF" w:themeColor="background1"/>
                <w:sz w:val="24"/>
                <w:szCs w:val="24"/>
              </w:rPr>
            </w:pPr>
            <w:r w:rsidRPr="000A4A9D">
              <w:rPr>
                <w:rFonts w:ascii="Arial" w:hAnsi="Arial" w:cs="Arial"/>
                <w:color w:val="FFFFFF" w:themeColor="background1"/>
                <w:sz w:val="24"/>
                <w:szCs w:val="24"/>
              </w:rPr>
              <w:t>20</w:t>
            </w:r>
          </w:p>
        </w:tc>
        <w:tc>
          <w:tcPr>
            <w:tcW w:w="2205" w:type="dxa"/>
            <w:shd w:val="clear" w:color="auto" w:fill="2F5496" w:themeFill="accent1" w:themeFillShade="BF"/>
            <w:vAlign w:val="bottom"/>
            <w:hideMark/>
          </w:tcPr>
          <w:p w14:paraId="3FC5E78C" w14:textId="77777777" w:rsidR="000A4A9D" w:rsidRPr="000A4A9D" w:rsidRDefault="000A4A9D" w:rsidP="000A4A9D">
            <w:pPr>
              <w:pStyle w:val="NoSpacing"/>
              <w:spacing w:line="360" w:lineRule="auto"/>
              <w:rPr>
                <w:rFonts w:ascii="Arial" w:hAnsi="Arial" w:cs="Arial"/>
                <w:color w:val="FFFFFF" w:themeColor="background1"/>
                <w:sz w:val="24"/>
                <w:szCs w:val="24"/>
              </w:rPr>
            </w:pPr>
            <w:r w:rsidRPr="000A4A9D">
              <w:rPr>
                <w:rFonts w:ascii="Arial" w:hAnsi="Arial" w:cs="Arial"/>
                <w:color w:val="FFFFFF" w:themeColor="background1"/>
                <w:sz w:val="24"/>
                <w:szCs w:val="24"/>
              </w:rPr>
              <w:t>Marketing Team</w:t>
            </w:r>
          </w:p>
        </w:tc>
      </w:tr>
      <w:tr w:rsidR="000A4A9D" w:rsidRPr="000A4A9D" w14:paraId="61CFD21E" w14:textId="77777777" w:rsidTr="00E241D0">
        <w:trPr>
          <w:tblCellSpacing w:w="15" w:type="dxa"/>
        </w:trPr>
        <w:tc>
          <w:tcPr>
            <w:tcW w:w="4487" w:type="dxa"/>
            <w:shd w:val="clear" w:color="auto" w:fill="2F5496" w:themeFill="accent1" w:themeFillShade="BF"/>
            <w:vAlign w:val="bottom"/>
            <w:hideMark/>
          </w:tcPr>
          <w:p w14:paraId="04B9C3F8" w14:textId="77777777" w:rsidR="000A4A9D" w:rsidRPr="000A4A9D" w:rsidRDefault="000A4A9D" w:rsidP="000A4A9D">
            <w:pPr>
              <w:pStyle w:val="NoSpacing"/>
              <w:spacing w:line="360" w:lineRule="auto"/>
              <w:rPr>
                <w:rFonts w:ascii="Arial" w:hAnsi="Arial" w:cs="Arial"/>
                <w:b/>
                <w:bCs/>
                <w:color w:val="FFFFFF" w:themeColor="background1"/>
                <w:sz w:val="24"/>
                <w:szCs w:val="24"/>
              </w:rPr>
            </w:pPr>
            <w:r w:rsidRPr="000A4A9D">
              <w:rPr>
                <w:rFonts w:ascii="Arial" w:hAnsi="Arial" w:cs="Arial"/>
                <w:b/>
                <w:bCs/>
                <w:color w:val="FFFFFF" w:themeColor="background1"/>
                <w:sz w:val="24"/>
                <w:szCs w:val="24"/>
              </w:rPr>
              <w:t>Preparing for Phase II Marketing Activities</w:t>
            </w:r>
          </w:p>
        </w:tc>
        <w:tc>
          <w:tcPr>
            <w:tcW w:w="0" w:type="auto"/>
            <w:shd w:val="clear" w:color="auto" w:fill="2F5496" w:themeFill="accent1" w:themeFillShade="BF"/>
            <w:vAlign w:val="bottom"/>
            <w:hideMark/>
          </w:tcPr>
          <w:p w14:paraId="659FC474" w14:textId="77777777" w:rsidR="000A4A9D" w:rsidRPr="000A4A9D" w:rsidRDefault="000A4A9D" w:rsidP="000A4A9D">
            <w:pPr>
              <w:pStyle w:val="NoSpacing"/>
              <w:spacing w:line="360" w:lineRule="auto"/>
              <w:rPr>
                <w:rFonts w:ascii="Arial" w:hAnsi="Arial" w:cs="Arial"/>
                <w:color w:val="FFFFFF" w:themeColor="background1"/>
                <w:sz w:val="24"/>
                <w:szCs w:val="24"/>
              </w:rPr>
            </w:pPr>
            <w:r w:rsidRPr="000A4A9D">
              <w:rPr>
                <w:rFonts w:ascii="Arial" w:hAnsi="Arial" w:cs="Arial"/>
                <w:color w:val="FFFFFF" w:themeColor="background1"/>
                <w:sz w:val="24"/>
                <w:szCs w:val="24"/>
              </w:rPr>
              <w:t>02/09/2023</w:t>
            </w:r>
          </w:p>
        </w:tc>
        <w:tc>
          <w:tcPr>
            <w:tcW w:w="0" w:type="auto"/>
            <w:shd w:val="clear" w:color="auto" w:fill="2F5496" w:themeFill="accent1" w:themeFillShade="BF"/>
            <w:vAlign w:val="bottom"/>
            <w:hideMark/>
          </w:tcPr>
          <w:p w14:paraId="3D407B4B" w14:textId="77777777" w:rsidR="000A4A9D" w:rsidRPr="000A4A9D" w:rsidRDefault="000A4A9D" w:rsidP="000A4A9D">
            <w:pPr>
              <w:pStyle w:val="NoSpacing"/>
              <w:spacing w:line="360" w:lineRule="auto"/>
              <w:rPr>
                <w:rFonts w:ascii="Arial" w:hAnsi="Arial" w:cs="Arial"/>
                <w:b/>
                <w:bCs/>
                <w:color w:val="FFFFFF" w:themeColor="background1"/>
                <w:sz w:val="24"/>
                <w:szCs w:val="24"/>
              </w:rPr>
            </w:pPr>
            <w:r w:rsidRPr="000A4A9D">
              <w:rPr>
                <w:rFonts w:ascii="Arial" w:hAnsi="Arial" w:cs="Arial"/>
                <w:b/>
                <w:bCs/>
                <w:color w:val="FFFFFF" w:themeColor="background1"/>
                <w:sz w:val="24"/>
                <w:szCs w:val="24"/>
              </w:rPr>
              <w:t>16/09/2023</w:t>
            </w:r>
          </w:p>
        </w:tc>
        <w:tc>
          <w:tcPr>
            <w:tcW w:w="1811" w:type="dxa"/>
            <w:gridSpan w:val="2"/>
            <w:shd w:val="clear" w:color="auto" w:fill="2F5496" w:themeFill="accent1" w:themeFillShade="BF"/>
            <w:vAlign w:val="bottom"/>
            <w:hideMark/>
          </w:tcPr>
          <w:p w14:paraId="6DC6CE53" w14:textId="77777777" w:rsidR="000A4A9D" w:rsidRPr="000A4A9D" w:rsidRDefault="000A4A9D" w:rsidP="000A4A9D">
            <w:pPr>
              <w:pStyle w:val="NoSpacing"/>
              <w:spacing w:line="360" w:lineRule="auto"/>
              <w:jc w:val="center"/>
              <w:rPr>
                <w:rFonts w:ascii="Arial" w:hAnsi="Arial" w:cs="Arial"/>
                <w:color w:val="FFFFFF" w:themeColor="background1"/>
                <w:sz w:val="24"/>
                <w:szCs w:val="24"/>
              </w:rPr>
            </w:pPr>
            <w:r w:rsidRPr="000A4A9D">
              <w:rPr>
                <w:rFonts w:ascii="Arial" w:hAnsi="Arial" w:cs="Arial"/>
                <w:color w:val="FFFFFF" w:themeColor="background1"/>
                <w:sz w:val="24"/>
                <w:szCs w:val="24"/>
              </w:rPr>
              <w:t>14</w:t>
            </w:r>
          </w:p>
        </w:tc>
        <w:tc>
          <w:tcPr>
            <w:tcW w:w="2205" w:type="dxa"/>
            <w:shd w:val="clear" w:color="auto" w:fill="2F5496" w:themeFill="accent1" w:themeFillShade="BF"/>
            <w:vAlign w:val="bottom"/>
            <w:hideMark/>
          </w:tcPr>
          <w:p w14:paraId="7EE63D6F" w14:textId="77777777" w:rsidR="000A4A9D" w:rsidRPr="000A4A9D" w:rsidRDefault="000A4A9D" w:rsidP="000A4A9D">
            <w:pPr>
              <w:pStyle w:val="NoSpacing"/>
              <w:spacing w:line="360" w:lineRule="auto"/>
              <w:rPr>
                <w:rFonts w:ascii="Arial" w:hAnsi="Arial" w:cs="Arial"/>
                <w:color w:val="FFFFFF" w:themeColor="background1"/>
                <w:sz w:val="24"/>
                <w:szCs w:val="24"/>
              </w:rPr>
            </w:pPr>
            <w:r w:rsidRPr="000A4A9D">
              <w:rPr>
                <w:rFonts w:ascii="Arial" w:hAnsi="Arial" w:cs="Arial"/>
                <w:color w:val="FFFFFF" w:themeColor="background1"/>
                <w:sz w:val="24"/>
                <w:szCs w:val="24"/>
              </w:rPr>
              <w:t>Marketing Team</w:t>
            </w:r>
          </w:p>
        </w:tc>
      </w:tr>
      <w:bookmarkEnd w:id="6"/>
    </w:tbl>
    <w:p w14:paraId="4B85951D" w14:textId="77777777" w:rsidR="0085315E" w:rsidRDefault="0085315E" w:rsidP="000A4A9D">
      <w:pPr>
        <w:spacing w:line="360" w:lineRule="auto"/>
        <w:jc w:val="both"/>
        <w:rPr>
          <w:rFonts w:ascii="Arial" w:hAnsi="Arial" w:cs="Arial"/>
          <w:color w:val="000000" w:themeColor="text1"/>
          <w:kern w:val="0"/>
          <w:sz w:val="24"/>
          <w:szCs w:val="24"/>
          <w14:ligatures w14:val="none"/>
        </w:rPr>
      </w:pPr>
    </w:p>
    <w:p w14:paraId="48D70A4B" w14:textId="77777777" w:rsidR="00D01C50" w:rsidRPr="005C5967" w:rsidRDefault="00D01C50" w:rsidP="00D01C50">
      <w:pPr>
        <w:keepNext/>
        <w:keepLines/>
        <w:spacing w:before="240" w:after="0" w:line="360" w:lineRule="auto"/>
        <w:jc w:val="both"/>
        <w:outlineLvl w:val="0"/>
        <w:rPr>
          <w:rFonts w:ascii="Arial" w:eastAsiaTheme="majorEastAsia" w:hAnsi="Arial" w:cs="Arial"/>
          <w:b/>
          <w:color w:val="006600"/>
          <w:kern w:val="0"/>
          <w:sz w:val="24"/>
          <w:szCs w:val="24"/>
          <w14:ligatures w14:val="none"/>
        </w:rPr>
      </w:pPr>
      <w:bookmarkStart w:id="7" w:name="_Toc128655398"/>
      <w:r w:rsidRPr="005C5967">
        <w:rPr>
          <w:rFonts w:ascii="Arial" w:eastAsiaTheme="majorEastAsia" w:hAnsi="Arial" w:cs="Arial"/>
          <w:b/>
          <w:color w:val="006600"/>
          <w:kern w:val="0"/>
          <w:sz w:val="24"/>
          <w:szCs w:val="24"/>
          <w14:ligatures w14:val="none"/>
        </w:rPr>
        <w:t>Control</w:t>
      </w:r>
      <w:bookmarkEnd w:id="7"/>
    </w:p>
    <w:p w14:paraId="7CB2A9F2" w14:textId="77777777" w:rsidR="00D01C50" w:rsidRPr="000A4A9D" w:rsidRDefault="00D01C50" w:rsidP="00D01C50">
      <w:pPr>
        <w:keepNext/>
        <w:keepLines/>
        <w:spacing w:before="240" w:after="0" w:line="360" w:lineRule="auto"/>
        <w:jc w:val="both"/>
        <w:outlineLvl w:val="0"/>
        <w:rPr>
          <w:rFonts w:ascii="Arial" w:eastAsiaTheme="majorEastAsia" w:hAnsi="Arial" w:cs="Arial"/>
          <w:bCs/>
          <w:kern w:val="0"/>
          <w:sz w:val="24"/>
          <w:szCs w:val="24"/>
          <w14:ligatures w14:val="none"/>
        </w:rPr>
      </w:pPr>
      <w:r w:rsidRPr="000A4A9D">
        <w:rPr>
          <w:rFonts w:ascii="Arial" w:eastAsiaTheme="majorEastAsia" w:hAnsi="Arial" w:cs="Arial"/>
          <w:bCs/>
          <w:kern w:val="0"/>
          <w:sz w:val="24"/>
          <w:szCs w:val="24"/>
          <w14:ligatures w14:val="none"/>
        </w:rPr>
        <w:t>To measure the success of our marketing plan for the Hilton Hotel, we will establish key performance indicators (KPIs) and metrics to track and evaluate the effectiveness of our strategies and tactics. These metrics will include:</w:t>
      </w:r>
    </w:p>
    <w:p w14:paraId="48553BB5" w14:textId="128C617B" w:rsidR="00D01C50" w:rsidRPr="005C5967" w:rsidRDefault="00D01C50" w:rsidP="000A4A9D">
      <w:pPr>
        <w:pStyle w:val="ListParagraph"/>
        <w:keepNext/>
        <w:keepLines/>
        <w:numPr>
          <w:ilvl w:val="0"/>
          <w:numId w:val="13"/>
        </w:numPr>
        <w:spacing w:before="240" w:after="0" w:line="360" w:lineRule="auto"/>
        <w:jc w:val="both"/>
        <w:outlineLvl w:val="0"/>
        <w:rPr>
          <w:rFonts w:ascii="Arial" w:eastAsiaTheme="majorEastAsia" w:hAnsi="Arial" w:cs="Arial"/>
          <w:bCs/>
          <w:kern w:val="0"/>
          <w:sz w:val="24"/>
          <w:szCs w:val="24"/>
          <w14:ligatures w14:val="none"/>
        </w:rPr>
      </w:pPr>
      <w:r w:rsidRPr="00D01C50">
        <w:rPr>
          <w:rFonts w:ascii="Arial" w:eastAsiaTheme="majorEastAsia" w:hAnsi="Arial" w:cs="Arial"/>
          <w:bCs/>
          <w:kern w:val="0"/>
          <w:sz w:val="24"/>
          <w:szCs w:val="24"/>
          <w14:ligatures w14:val="none"/>
        </w:rPr>
        <w:t>Online Engagement: We will monitor social media metrics such as likes, shares, comments, and follower growth to gauge the level of engagement with our target audience.</w:t>
      </w:r>
    </w:p>
    <w:p w14:paraId="15682CE6" w14:textId="6C635E21" w:rsidR="000A4A9D" w:rsidRPr="005C5967" w:rsidRDefault="00D01C50" w:rsidP="00D01C50">
      <w:pPr>
        <w:pStyle w:val="ListParagraph"/>
        <w:numPr>
          <w:ilvl w:val="0"/>
          <w:numId w:val="13"/>
        </w:numPr>
        <w:spacing w:line="360" w:lineRule="auto"/>
        <w:jc w:val="both"/>
        <w:rPr>
          <w:rFonts w:ascii="Arial" w:hAnsi="Arial" w:cs="Arial"/>
          <w:color w:val="000000" w:themeColor="text1"/>
          <w:kern w:val="0"/>
          <w:sz w:val="24"/>
          <w:szCs w:val="24"/>
          <w14:ligatures w14:val="none"/>
        </w:rPr>
      </w:pPr>
      <w:r w:rsidRPr="00D01C50">
        <w:rPr>
          <w:rFonts w:ascii="Arial" w:eastAsiaTheme="majorEastAsia" w:hAnsi="Arial" w:cs="Arial"/>
          <w:bCs/>
          <w:kern w:val="0"/>
          <w:sz w:val="24"/>
          <w:szCs w:val="24"/>
          <w14:ligatures w14:val="none"/>
        </w:rPr>
        <w:t xml:space="preserve">Customer Satisfaction: Feedback surveys and online reviews will provide insights into guest satisfaction, allowing us to continuously improve the guest </w:t>
      </w:r>
      <w:proofErr w:type="gramStart"/>
      <w:r w:rsidRPr="00D01C50">
        <w:rPr>
          <w:rFonts w:ascii="Arial" w:eastAsiaTheme="majorEastAsia" w:hAnsi="Arial" w:cs="Arial"/>
          <w:bCs/>
          <w:kern w:val="0"/>
          <w:sz w:val="24"/>
          <w:szCs w:val="24"/>
          <w14:ligatures w14:val="none"/>
        </w:rPr>
        <w:t>experience</w:t>
      </w:r>
      <w:proofErr w:type="gramEnd"/>
    </w:p>
    <w:p w14:paraId="692CCBD8" w14:textId="77777777" w:rsidR="005C5967" w:rsidRPr="00D01C50" w:rsidRDefault="005C5967" w:rsidP="005C5967">
      <w:pPr>
        <w:pStyle w:val="ListParagraph"/>
        <w:keepNext/>
        <w:keepLines/>
        <w:numPr>
          <w:ilvl w:val="0"/>
          <w:numId w:val="13"/>
        </w:numPr>
        <w:spacing w:before="240" w:after="0" w:line="360" w:lineRule="auto"/>
        <w:jc w:val="both"/>
        <w:outlineLvl w:val="0"/>
        <w:rPr>
          <w:rFonts w:ascii="Arial" w:eastAsiaTheme="majorEastAsia" w:hAnsi="Arial" w:cs="Arial"/>
          <w:bCs/>
          <w:kern w:val="0"/>
          <w:sz w:val="24"/>
          <w:szCs w:val="24"/>
          <w14:ligatures w14:val="none"/>
        </w:rPr>
      </w:pPr>
      <w:r w:rsidRPr="00D01C50">
        <w:rPr>
          <w:rFonts w:ascii="Arial" w:eastAsiaTheme="majorEastAsia" w:hAnsi="Arial" w:cs="Arial"/>
          <w:bCs/>
          <w:kern w:val="0"/>
          <w:sz w:val="24"/>
          <w:szCs w:val="24"/>
          <w14:ligatures w14:val="none"/>
        </w:rPr>
        <w:t xml:space="preserve">Revenue and ROI: We will </w:t>
      </w:r>
      <w:proofErr w:type="spellStart"/>
      <w:r w:rsidRPr="00D01C50">
        <w:rPr>
          <w:rFonts w:ascii="Arial" w:eastAsiaTheme="majorEastAsia" w:hAnsi="Arial" w:cs="Arial"/>
          <w:bCs/>
          <w:kern w:val="0"/>
          <w:sz w:val="24"/>
          <w:szCs w:val="24"/>
          <w14:ligatures w14:val="none"/>
        </w:rPr>
        <w:t>analyze</w:t>
      </w:r>
      <w:proofErr w:type="spellEnd"/>
      <w:r w:rsidRPr="00D01C50">
        <w:rPr>
          <w:rFonts w:ascii="Arial" w:eastAsiaTheme="majorEastAsia" w:hAnsi="Arial" w:cs="Arial"/>
          <w:bCs/>
          <w:kern w:val="0"/>
          <w:sz w:val="24"/>
          <w:szCs w:val="24"/>
          <w14:ligatures w14:val="none"/>
        </w:rPr>
        <w:t xml:space="preserve"> the impact of our marketing activities on revenue generation and calculate the return on investment (ROI) to assess the overall profitability of our efforts.</w:t>
      </w:r>
    </w:p>
    <w:p w14:paraId="76951533" w14:textId="77777777" w:rsidR="005C5967" w:rsidRPr="000A4A9D" w:rsidRDefault="005C5967" w:rsidP="005C5967">
      <w:pPr>
        <w:keepNext/>
        <w:keepLines/>
        <w:spacing w:before="240" w:after="0" w:line="360" w:lineRule="auto"/>
        <w:jc w:val="both"/>
        <w:outlineLvl w:val="0"/>
        <w:rPr>
          <w:rFonts w:ascii="Arial" w:eastAsiaTheme="majorEastAsia" w:hAnsi="Arial" w:cs="Arial"/>
          <w:b/>
          <w:kern w:val="0"/>
          <w:sz w:val="24"/>
          <w:szCs w:val="24"/>
          <w14:ligatures w14:val="none"/>
        </w:rPr>
      </w:pPr>
    </w:p>
    <w:p w14:paraId="09D960C8" w14:textId="77777777" w:rsidR="005C5967" w:rsidRPr="00D01C50" w:rsidRDefault="005C5967" w:rsidP="005C5967">
      <w:pPr>
        <w:pStyle w:val="ListParagraph"/>
        <w:spacing w:line="360" w:lineRule="auto"/>
        <w:jc w:val="both"/>
        <w:rPr>
          <w:rFonts w:ascii="Arial" w:hAnsi="Arial" w:cs="Arial"/>
          <w:color w:val="000000" w:themeColor="text1"/>
          <w:kern w:val="0"/>
          <w:sz w:val="24"/>
          <w:szCs w:val="24"/>
          <w14:ligatures w14:val="none"/>
        </w:rPr>
      </w:pPr>
    </w:p>
    <w:p w14:paraId="576C43E5" w14:textId="77777777" w:rsidR="005C5967" w:rsidRDefault="005C5967" w:rsidP="000A4A9D">
      <w:pPr>
        <w:keepNext/>
        <w:keepLines/>
        <w:spacing w:before="240" w:after="0" w:line="360" w:lineRule="auto"/>
        <w:jc w:val="both"/>
        <w:outlineLvl w:val="0"/>
        <w:rPr>
          <w:rFonts w:ascii="Arial" w:eastAsiaTheme="majorEastAsia" w:hAnsi="Arial" w:cs="Arial"/>
          <w:b/>
          <w:color w:val="006600"/>
          <w:kern w:val="0"/>
          <w:sz w:val="24"/>
          <w:szCs w:val="24"/>
          <w14:ligatures w14:val="none"/>
        </w:rPr>
      </w:pPr>
      <w:bookmarkStart w:id="8" w:name="_Toc128655399"/>
    </w:p>
    <w:p w14:paraId="10928BA1" w14:textId="093F2B49" w:rsidR="00DE5171" w:rsidRPr="005C5967" w:rsidRDefault="00EB4B5C" w:rsidP="000A4A9D">
      <w:pPr>
        <w:keepNext/>
        <w:keepLines/>
        <w:spacing w:before="240" w:after="0" w:line="360" w:lineRule="auto"/>
        <w:jc w:val="both"/>
        <w:outlineLvl w:val="0"/>
        <w:rPr>
          <w:rFonts w:ascii="Arial" w:eastAsiaTheme="majorEastAsia" w:hAnsi="Arial" w:cs="Arial"/>
          <w:b/>
          <w:color w:val="006600"/>
          <w:kern w:val="0"/>
          <w:sz w:val="24"/>
          <w:szCs w:val="24"/>
          <w14:ligatures w14:val="none"/>
        </w:rPr>
      </w:pPr>
      <w:r w:rsidRPr="005C5967">
        <w:rPr>
          <w:rFonts w:ascii="Arial" w:eastAsiaTheme="majorEastAsia" w:hAnsi="Arial" w:cs="Arial"/>
          <w:b/>
          <w:color w:val="006600"/>
          <w:kern w:val="0"/>
          <w:sz w:val="24"/>
          <w:szCs w:val="24"/>
          <w14:ligatures w14:val="none"/>
        </w:rPr>
        <w:t>Conclusion</w:t>
      </w:r>
      <w:bookmarkEnd w:id="8"/>
      <w:r w:rsidRPr="005C5967">
        <w:rPr>
          <w:rFonts w:ascii="Arial" w:eastAsiaTheme="majorEastAsia" w:hAnsi="Arial" w:cs="Arial"/>
          <w:b/>
          <w:color w:val="006600"/>
          <w:kern w:val="0"/>
          <w:sz w:val="24"/>
          <w:szCs w:val="24"/>
          <w14:ligatures w14:val="none"/>
        </w:rPr>
        <w:t xml:space="preserve"> </w:t>
      </w:r>
    </w:p>
    <w:p w14:paraId="270A5358" w14:textId="0308F602" w:rsidR="000A4A9D" w:rsidRPr="000A4A9D" w:rsidRDefault="000A4A9D" w:rsidP="000A4A9D">
      <w:pPr>
        <w:spacing w:line="360" w:lineRule="auto"/>
        <w:jc w:val="both"/>
        <w:rPr>
          <w:rFonts w:ascii="Arial" w:hAnsi="Arial" w:cs="Arial"/>
          <w:color w:val="000000" w:themeColor="text1"/>
          <w:kern w:val="0"/>
          <w:sz w:val="24"/>
          <w:szCs w:val="24"/>
          <w14:ligatures w14:val="none"/>
        </w:rPr>
      </w:pPr>
      <w:bookmarkStart w:id="9" w:name="_Toc128655400"/>
      <w:r w:rsidRPr="000A4A9D">
        <w:rPr>
          <w:rFonts w:ascii="Arial" w:hAnsi="Arial" w:cs="Arial"/>
          <w:color w:val="000000" w:themeColor="text1"/>
          <w:kern w:val="0"/>
          <w:sz w:val="24"/>
          <w:szCs w:val="24"/>
          <w14:ligatures w14:val="none"/>
        </w:rPr>
        <w:t xml:space="preserve">In conclusion, this marketing plan for the Hilton Hotel has identified the marketing opportunity of enhancing online engagement among millennial and Gen Z </w:t>
      </w:r>
      <w:proofErr w:type="spellStart"/>
      <w:r w:rsidRPr="000A4A9D">
        <w:rPr>
          <w:rFonts w:ascii="Arial" w:hAnsi="Arial" w:cs="Arial"/>
          <w:color w:val="000000" w:themeColor="text1"/>
          <w:kern w:val="0"/>
          <w:sz w:val="24"/>
          <w:szCs w:val="24"/>
          <w14:ligatures w14:val="none"/>
        </w:rPr>
        <w:t>travelers</w:t>
      </w:r>
      <w:proofErr w:type="spellEnd"/>
      <w:r w:rsidRPr="000A4A9D">
        <w:rPr>
          <w:rFonts w:ascii="Arial" w:hAnsi="Arial" w:cs="Arial"/>
          <w:color w:val="000000" w:themeColor="text1"/>
          <w:kern w:val="0"/>
          <w:sz w:val="24"/>
          <w:szCs w:val="24"/>
          <w14:ligatures w14:val="none"/>
        </w:rPr>
        <w:t>. By implementing a comprehensive communications strategy using frameworks such as RACE and leveraging digital marketing tactics, personalized experiences, and innovative technology solutions, we aim to position the Hilton Hotel as a preferred choice for the younger generation.</w:t>
      </w:r>
    </w:p>
    <w:p w14:paraId="3E5F7159" w14:textId="522C280A" w:rsidR="00DE5171" w:rsidRPr="000A4A9D" w:rsidRDefault="000A4A9D" w:rsidP="000A4A9D">
      <w:pPr>
        <w:spacing w:line="360" w:lineRule="auto"/>
        <w:jc w:val="both"/>
        <w:rPr>
          <w:rFonts w:ascii="Arial" w:hAnsi="Arial" w:cs="Arial"/>
          <w:color w:val="000000" w:themeColor="text1"/>
          <w:kern w:val="0"/>
          <w:sz w:val="24"/>
          <w:szCs w:val="24"/>
          <w14:ligatures w14:val="none"/>
        </w:rPr>
      </w:pPr>
      <w:r w:rsidRPr="000A4A9D">
        <w:rPr>
          <w:rFonts w:ascii="Arial" w:hAnsi="Arial" w:cs="Arial"/>
          <w:color w:val="000000" w:themeColor="text1"/>
          <w:kern w:val="0"/>
          <w:sz w:val="24"/>
          <w:szCs w:val="24"/>
          <w14:ligatures w14:val="none"/>
        </w:rPr>
        <w:t>The plan includes activities such as market research, website optimization, social media advertising, email marketing campaigns, content creation, and loyalty program implementation. By continuously monitoring key performance indicators, gathering customer feedback, and making data-driven decisions, we can ensure the effectiveness and success of our marketing efforts.</w:t>
      </w:r>
    </w:p>
    <w:p w14:paraId="14013EAB" w14:textId="77777777" w:rsidR="000A4A9D" w:rsidRDefault="000A4A9D" w:rsidP="000A4A9D">
      <w:pPr>
        <w:spacing w:line="360" w:lineRule="auto"/>
        <w:jc w:val="both"/>
        <w:rPr>
          <w:rFonts w:ascii="Arial" w:hAnsi="Arial" w:cs="Arial"/>
          <w:kern w:val="0"/>
          <w:sz w:val="24"/>
          <w:szCs w:val="24"/>
          <w14:ligatures w14:val="none"/>
        </w:rPr>
      </w:pPr>
    </w:p>
    <w:p w14:paraId="58245D2E" w14:textId="77777777" w:rsidR="00D01C50" w:rsidRDefault="00D01C50" w:rsidP="000A4A9D">
      <w:pPr>
        <w:spacing w:line="360" w:lineRule="auto"/>
        <w:jc w:val="both"/>
        <w:rPr>
          <w:rFonts w:ascii="Arial" w:hAnsi="Arial" w:cs="Arial"/>
          <w:kern w:val="0"/>
          <w:sz w:val="24"/>
          <w:szCs w:val="24"/>
          <w14:ligatures w14:val="none"/>
        </w:rPr>
      </w:pPr>
    </w:p>
    <w:p w14:paraId="4F47E2F0" w14:textId="77777777" w:rsidR="00D01C50" w:rsidRDefault="00D01C50" w:rsidP="000A4A9D">
      <w:pPr>
        <w:spacing w:line="360" w:lineRule="auto"/>
        <w:jc w:val="both"/>
        <w:rPr>
          <w:rFonts w:ascii="Arial" w:hAnsi="Arial" w:cs="Arial"/>
          <w:kern w:val="0"/>
          <w:sz w:val="24"/>
          <w:szCs w:val="24"/>
          <w14:ligatures w14:val="none"/>
        </w:rPr>
      </w:pPr>
    </w:p>
    <w:p w14:paraId="2B1FD173" w14:textId="77777777" w:rsidR="00D01C50" w:rsidRDefault="00D01C50" w:rsidP="000A4A9D">
      <w:pPr>
        <w:spacing w:line="360" w:lineRule="auto"/>
        <w:jc w:val="both"/>
        <w:rPr>
          <w:rFonts w:ascii="Arial" w:hAnsi="Arial" w:cs="Arial"/>
          <w:kern w:val="0"/>
          <w:sz w:val="24"/>
          <w:szCs w:val="24"/>
          <w14:ligatures w14:val="none"/>
        </w:rPr>
      </w:pPr>
    </w:p>
    <w:p w14:paraId="2FF1CD31" w14:textId="77777777" w:rsidR="00D01C50" w:rsidRDefault="00D01C50" w:rsidP="000A4A9D">
      <w:pPr>
        <w:spacing w:line="360" w:lineRule="auto"/>
        <w:jc w:val="both"/>
        <w:rPr>
          <w:rFonts w:ascii="Arial" w:hAnsi="Arial" w:cs="Arial"/>
          <w:kern w:val="0"/>
          <w:sz w:val="24"/>
          <w:szCs w:val="24"/>
          <w14:ligatures w14:val="none"/>
        </w:rPr>
      </w:pPr>
    </w:p>
    <w:p w14:paraId="08D256D8" w14:textId="77777777" w:rsidR="00D01C50" w:rsidRDefault="00D01C50" w:rsidP="000A4A9D">
      <w:pPr>
        <w:spacing w:line="360" w:lineRule="auto"/>
        <w:jc w:val="both"/>
        <w:rPr>
          <w:rFonts w:ascii="Arial" w:hAnsi="Arial" w:cs="Arial"/>
          <w:kern w:val="0"/>
          <w:sz w:val="24"/>
          <w:szCs w:val="24"/>
          <w14:ligatures w14:val="none"/>
        </w:rPr>
      </w:pPr>
    </w:p>
    <w:p w14:paraId="0EB66630" w14:textId="77777777" w:rsidR="00D01C50" w:rsidRDefault="00D01C50" w:rsidP="000A4A9D">
      <w:pPr>
        <w:spacing w:line="360" w:lineRule="auto"/>
        <w:jc w:val="both"/>
        <w:rPr>
          <w:rFonts w:ascii="Arial" w:hAnsi="Arial" w:cs="Arial"/>
          <w:kern w:val="0"/>
          <w:sz w:val="24"/>
          <w:szCs w:val="24"/>
          <w14:ligatures w14:val="none"/>
        </w:rPr>
      </w:pPr>
    </w:p>
    <w:p w14:paraId="38273143" w14:textId="77777777" w:rsidR="00D01C50" w:rsidRDefault="00D01C50" w:rsidP="000A4A9D">
      <w:pPr>
        <w:spacing w:line="360" w:lineRule="auto"/>
        <w:jc w:val="both"/>
        <w:rPr>
          <w:rFonts w:ascii="Arial" w:hAnsi="Arial" w:cs="Arial"/>
          <w:kern w:val="0"/>
          <w:sz w:val="24"/>
          <w:szCs w:val="24"/>
          <w14:ligatures w14:val="none"/>
        </w:rPr>
      </w:pPr>
    </w:p>
    <w:p w14:paraId="67C9567C" w14:textId="77777777" w:rsidR="005C5967" w:rsidRDefault="005C5967" w:rsidP="000A4A9D">
      <w:pPr>
        <w:spacing w:line="360" w:lineRule="auto"/>
        <w:jc w:val="both"/>
        <w:rPr>
          <w:rFonts w:ascii="Arial" w:hAnsi="Arial" w:cs="Arial"/>
          <w:kern w:val="0"/>
          <w:sz w:val="24"/>
          <w:szCs w:val="24"/>
          <w14:ligatures w14:val="none"/>
        </w:rPr>
      </w:pPr>
    </w:p>
    <w:p w14:paraId="6FB081E5" w14:textId="77777777" w:rsidR="005C5967" w:rsidRDefault="005C5967" w:rsidP="000A4A9D">
      <w:pPr>
        <w:spacing w:line="360" w:lineRule="auto"/>
        <w:jc w:val="both"/>
        <w:rPr>
          <w:rFonts w:ascii="Arial" w:hAnsi="Arial" w:cs="Arial"/>
          <w:kern w:val="0"/>
          <w:sz w:val="24"/>
          <w:szCs w:val="24"/>
          <w14:ligatures w14:val="none"/>
        </w:rPr>
      </w:pPr>
    </w:p>
    <w:p w14:paraId="6E6B3528" w14:textId="77777777" w:rsidR="00D01C50" w:rsidRDefault="00D01C50" w:rsidP="000A4A9D">
      <w:pPr>
        <w:spacing w:line="360" w:lineRule="auto"/>
        <w:jc w:val="both"/>
        <w:rPr>
          <w:rFonts w:ascii="Arial" w:hAnsi="Arial" w:cs="Arial"/>
          <w:kern w:val="0"/>
          <w:sz w:val="24"/>
          <w:szCs w:val="24"/>
          <w14:ligatures w14:val="none"/>
        </w:rPr>
      </w:pPr>
    </w:p>
    <w:p w14:paraId="214E17E1" w14:textId="77777777" w:rsidR="00D01C50" w:rsidRDefault="00D01C50" w:rsidP="000A4A9D">
      <w:pPr>
        <w:spacing w:line="360" w:lineRule="auto"/>
        <w:jc w:val="both"/>
        <w:rPr>
          <w:rFonts w:ascii="Arial" w:hAnsi="Arial" w:cs="Arial"/>
          <w:kern w:val="0"/>
          <w:sz w:val="24"/>
          <w:szCs w:val="24"/>
          <w14:ligatures w14:val="none"/>
        </w:rPr>
      </w:pPr>
    </w:p>
    <w:p w14:paraId="593DEE30" w14:textId="77777777" w:rsidR="00D01C50" w:rsidRDefault="00D01C50" w:rsidP="000A4A9D">
      <w:pPr>
        <w:spacing w:line="360" w:lineRule="auto"/>
        <w:jc w:val="both"/>
        <w:rPr>
          <w:rFonts w:ascii="Arial" w:hAnsi="Arial" w:cs="Arial"/>
          <w:kern w:val="0"/>
          <w:sz w:val="24"/>
          <w:szCs w:val="24"/>
          <w14:ligatures w14:val="none"/>
        </w:rPr>
      </w:pPr>
    </w:p>
    <w:p w14:paraId="4A960D17" w14:textId="77777777" w:rsidR="00D01C50" w:rsidRDefault="00D01C50" w:rsidP="000A4A9D">
      <w:pPr>
        <w:spacing w:line="360" w:lineRule="auto"/>
        <w:jc w:val="both"/>
        <w:rPr>
          <w:rFonts w:ascii="Arial" w:hAnsi="Arial" w:cs="Arial"/>
          <w:kern w:val="0"/>
          <w:sz w:val="24"/>
          <w:szCs w:val="24"/>
          <w14:ligatures w14:val="none"/>
        </w:rPr>
      </w:pPr>
    </w:p>
    <w:p w14:paraId="655DC496" w14:textId="77777777" w:rsidR="00D01C50" w:rsidRDefault="00D01C50" w:rsidP="000A4A9D">
      <w:pPr>
        <w:spacing w:line="360" w:lineRule="auto"/>
        <w:jc w:val="both"/>
        <w:rPr>
          <w:rFonts w:ascii="Arial" w:hAnsi="Arial" w:cs="Arial"/>
          <w:kern w:val="0"/>
          <w:sz w:val="24"/>
          <w:szCs w:val="24"/>
          <w14:ligatures w14:val="none"/>
        </w:rPr>
      </w:pPr>
    </w:p>
    <w:p w14:paraId="42552F91" w14:textId="77777777" w:rsidR="00D01C50" w:rsidRDefault="00D01C50" w:rsidP="000A4A9D">
      <w:pPr>
        <w:spacing w:line="360" w:lineRule="auto"/>
        <w:jc w:val="both"/>
        <w:rPr>
          <w:rFonts w:ascii="Arial" w:hAnsi="Arial" w:cs="Arial"/>
          <w:kern w:val="0"/>
          <w:sz w:val="24"/>
          <w:szCs w:val="24"/>
          <w14:ligatures w14:val="none"/>
        </w:rPr>
      </w:pPr>
    </w:p>
    <w:p w14:paraId="23513836" w14:textId="77777777" w:rsidR="00D01C50" w:rsidRPr="000A4A9D" w:rsidRDefault="00D01C50" w:rsidP="000A4A9D">
      <w:pPr>
        <w:spacing w:line="360" w:lineRule="auto"/>
        <w:jc w:val="both"/>
        <w:rPr>
          <w:rFonts w:ascii="Arial" w:hAnsi="Arial" w:cs="Arial"/>
          <w:kern w:val="0"/>
          <w:sz w:val="24"/>
          <w:szCs w:val="24"/>
          <w14:ligatures w14:val="none"/>
        </w:rPr>
      </w:pPr>
    </w:p>
    <w:p w14:paraId="255EA89D" w14:textId="3EF48647" w:rsidR="00EB4B5C" w:rsidRPr="005C5967" w:rsidRDefault="00EB4B5C" w:rsidP="000A4A9D">
      <w:pPr>
        <w:keepNext/>
        <w:keepLines/>
        <w:spacing w:before="240" w:after="0" w:line="360" w:lineRule="auto"/>
        <w:jc w:val="both"/>
        <w:outlineLvl w:val="0"/>
        <w:rPr>
          <w:rFonts w:ascii="Arial" w:eastAsiaTheme="majorEastAsia" w:hAnsi="Arial" w:cs="Arial"/>
          <w:b/>
          <w:color w:val="006600"/>
          <w:kern w:val="0"/>
          <w:sz w:val="24"/>
          <w:szCs w:val="24"/>
          <w14:ligatures w14:val="none"/>
        </w:rPr>
      </w:pPr>
      <w:r w:rsidRPr="005C5967">
        <w:rPr>
          <w:rFonts w:ascii="Arial" w:eastAsiaTheme="majorEastAsia" w:hAnsi="Arial" w:cs="Arial"/>
          <w:b/>
          <w:color w:val="006600"/>
          <w:kern w:val="0"/>
          <w:sz w:val="24"/>
          <w:szCs w:val="24"/>
          <w14:ligatures w14:val="none"/>
        </w:rPr>
        <w:lastRenderedPageBreak/>
        <w:t>References</w:t>
      </w:r>
      <w:bookmarkEnd w:id="9"/>
    </w:p>
    <w:p w14:paraId="1B652827" w14:textId="77777777" w:rsidR="0085315E" w:rsidRPr="000A4A9D" w:rsidRDefault="0085315E" w:rsidP="000A4A9D">
      <w:pPr>
        <w:spacing w:line="360" w:lineRule="auto"/>
        <w:rPr>
          <w:rFonts w:ascii="Arial" w:hAnsi="Arial" w:cs="Arial"/>
          <w:sz w:val="24"/>
          <w:szCs w:val="24"/>
        </w:rPr>
      </w:pPr>
    </w:p>
    <w:p w14:paraId="0B01956E" w14:textId="77777777" w:rsidR="00D01C50" w:rsidRPr="00D01C50" w:rsidRDefault="00D01C50" w:rsidP="00D01C50">
      <w:pPr>
        <w:numPr>
          <w:ilvl w:val="0"/>
          <w:numId w:val="14"/>
        </w:numPr>
        <w:rPr>
          <w:lang w:val="en-US"/>
        </w:rPr>
      </w:pPr>
      <w:r w:rsidRPr="00D01C50">
        <w:rPr>
          <w:lang w:val="en-US"/>
        </w:rPr>
        <w:t>Kotler, P., &amp; Keller, K. L. (2015). Marketing Management. Pearson Education Limited.</w:t>
      </w:r>
    </w:p>
    <w:p w14:paraId="56CE45B9" w14:textId="77777777" w:rsidR="00D01C50" w:rsidRPr="00D01C50" w:rsidRDefault="00D01C50" w:rsidP="00D01C50">
      <w:pPr>
        <w:numPr>
          <w:ilvl w:val="0"/>
          <w:numId w:val="14"/>
        </w:numPr>
        <w:rPr>
          <w:lang w:val="en-US"/>
        </w:rPr>
      </w:pPr>
      <w:r w:rsidRPr="00D01C50">
        <w:rPr>
          <w:lang w:val="en-US"/>
        </w:rPr>
        <w:t>Plunkett, J. W. (2021). Plunkett's Airline, Hotel &amp; Travel Industry Almanac 2021. Plunkett Research, Ltd.</w:t>
      </w:r>
    </w:p>
    <w:p w14:paraId="42559CDA" w14:textId="77777777" w:rsidR="00D01C50" w:rsidRPr="00D01C50" w:rsidRDefault="00D01C50" w:rsidP="00D01C50">
      <w:pPr>
        <w:numPr>
          <w:ilvl w:val="0"/>
          <w:numId w:val="14"/>
        </w:numPr>
        <w:rPr>
          <w:lang w:val="en-US"/>
        </w:rPr>
      </w:pPr>
      <w:proofErr w:type="spellStart"/>
      <w:r w:rsidRPr="00D01C50">
        <w:rPr>
          <w:lang w:val="en-US"/>
        </w:rPr>
        <w:t>Mody</w:t>
      </w:r>
      <w:proofErr w:type="spellEnd"/>
      <w:r w:rsidRPr="00D01C50">
        <w:rPr>
          <w:lang w:val="en-US"/>
        </w:rPr>
        <w:t xml:space="preserve">, M., Suess, C., &amp; </w:t>
      </w:r>
      <w:proofErr w:type="spellStart"/>
      <w:r w:rsidRPr="00D01C50">
        <w:rPr>
          <w:lang w:val="en-US"/>
        </w:rPr>
        <w:t>Lehto</w:t>
      </w:r>
      <w:proofErr w:type="spellEnd"/>
      <w:r w:rsidRPr="00D01C50">
        <w:rPr>
          <w:lang w:val="en-US"/>
        </w:rPr>
        <w:t xml:space="preserve">, X. (2019). The accommodation </w:t>
      </w:r>
      <w:proofErr w:type="spellStart"/>
      <w:r w:rsidRPr="00D01C50">
        <w:rPr>
          <w:lang w:val="en-US"/>
        </w:rPr>
        <w:t>experiencescape</w:t>
      </w:r>
      <w:proofErr w:type="spellEnd"/>
      <w:r w:rsidRPr="00D01C50">
        <w:rPr>
          <w:lang w:val="en-US"/>
        </w:rPr>
        <w:t>: A comparative assessment of hotels and Airbnb. International Journal of Contemporary Hospitality Management.</w:t>
      </w:r>
    </w:p>
    <w:p w14:paraId="696F3E72" w14:textId="77777777" w:rsidR="00D01C50" w:rsidRPr="00D01C50" w:rsidRDefault="00D01C50" w:rsidP="00D01C50">
      <w:pPr>
        <w:numPr>
          <w:ilvl w:val="0"/>
          <w:numId w:val="14"/>
        </w:numPr>
        <w:rPr>
          <w:lang w:val="en-US"/>
        </w:rPr>
      </w:pPr>
      <w:r w:rsidRPr="00D01C50">
        <w:rPr>
          <w:lang w:val="en-US"/>
        </w:rPr>
        <w:t>O'Gorman, K. D., &amp; Brooks, D. (2017). Luxury hotels and the “Instagram effect”: An empirical examination. International Journal of Hospitality and Tourism Systems, 10(1), 75-83.</w:t>
      </w:r>
    </w:p>
    <w:p w14:paraId="6BBB80CA" w14:textId="77777777" w:rsidR="00D01C50" w:rsidRPr="00D01C50" w:rsidRDefault="00D01C50" w:rsidP="00D01C50">
      <w:pPr>
        <w:numPr>
          <w:ilvl w:val="0"/>
          <w:numId w:val="14"/>
        </w:numPr>
        <w:rPr>
          <w:lang w:val="en-US"/>
        </w:rPr>
      </w:pPr>
      <w:proofErr w:type="spellStart"/>
      <w:r w:rsidRPr="00D01C50">
        <w:rPr>
          <w:lang w:val="en-US"/>
        </w:rPr>
        <w:t>Donthu</w:t>
      </w:r>
      <w:proofErr w:type="spellEnd"/>
      <w:r w:rsidRPr="00D01C50">
        <w:rPr>
          <w:lang w:val="en-US"/>
        </w:rPr>
        <w:t xml:space="preserve">, N., &amp; </w:t>
      </w:r>
      <w:proofErr w:type="spellStart"/>
      <w:r w:rsidRPr="00D01C50">
        <w:rPr>
          <w:lang w:val="en-US"/>
        </w:rPr>
        <w:t>Yoo</w:t>
      </w:r>
      <w:proofErr w:type="spellEnd"/>
      <w:r w:rsidRPr="00D01C50">
        <w:rPr>
          <w:lang w:val="en-US"/>
        </w:rPr>
        <w:t>, B. (1998). Retail productivity assessment using data envelopment analysis. Journal of Retailing, 74(1), 89-105.</w:t>
      </w:r>
    </w:p>
    <w:p w14:paraId="1348BC5F" w14:textId="77777777" w:rsidR="00D01C50" w:rsidRPr="00D01C50" w:rsidRDefault="00D01C50" w:rsidP="00D01C50">
      <w:pPr>
        <w:numPr>
          <w:ilvl w:val="0"/>
          <w:numId w:val="14"/>
        </w:numPr>
        <w:rPr>
          <w:lang w:val="en-US"/>
        </w:rPr>
      </w:pPr>
      <w:r w:rsidRPr="00D01C50">
        <w:rPr>
          <w:lang w:val="en-US"/>
        </w:rPr>
        <w:t>Kumar, D., &amp; Chakrabarti, A. (2020). Hilton Hotels and Resorts. In Marketing Cases from Emerging Markets (pp. 15-28). Springer, Berlin, Heidelberg.</w:t>
      </w:r>
    </w:p>
    <w:p w14:paraId="686F4D12" w14:textId="77777777" w:rsidR="00D01C50" w:rsidRPr="00D01C50" w:rsidRDefault="00D01C50" w:rsidP="00D01C50">
      <w:pPr>
        <w:numPr>
          <w:ilvl w:val="0"/>
          <w:numId w:val="14"/>
        </w:numPr>
        <w:rPr>
          <w:lang w:val="en-US"/>
        </w:rPr>
      </w:pPr>
      <w:proofErr w:type="spellStart"/>
      <w:r w:rsidRPr="00D01C50">
        <w:rPr>
          <w:lang w:val="en-US"/>
        </w:rPr>
        <w:t>Tajeddini</w:t>
      </w:r>
      <w:proofErr w:type="spellEnd"/>
      <w:r w:rsidRPr="00D01C50">
        <w:rPr>
          <w:lang w:val="en-US"/>
        </w:rPr>
        <w:t xml:space="preserve">, K., &amp; </w:t>
      </w:r>
      <w:proofErr w:type="spellStart"/>
      <w:r w:rsidRPr="00D01C50">
        <w:rPr>
          <w:lang w:val="en-US"/>
        </w:rPr>
        <w:t>Trueman</w:t>
      </w:r>
      <w:proofErr w:type="spellEnd"/>
      <w:r w:rsidRPr="00D01C50">
        <w:rPr>
          <w:lang w:val="en-US"/>
        </w:rPr>
        <w:t>, M. (2020). The effects of COVID-19 on the international hotel industry: A conceptual paper. Journal of Hospitality and Tourism Management, 45, 67-70.</w:t>
      </w:r>
    </w:p>
    <w:p w14:paraId="10EC8D19" w14:textId="77777777" w:rsidR="00D01C50" w:rsidRPr="00D01C50" w:rsidRDefault="00D01C50" w:rsidP="00D01C50">
      <w:pPr>
        <w:numPr>
          <w:ilvl w:val="0"/>
          <w:numId w:val="14"/>
        </w:numPr>
        <w:rPr>
          <w:lang w:val="en-US"/>
        </w:rPr>
      </w:pPr>
      <w:r w:rsidRPr="00D01C50">
        <w:rPr>
          <w:lang w:val="en-US"/>
        </w:rPr>
        <w:t>Chaffey, D., &amp; Smith, P. R. (2017). Digital marketing excellence: Planning, optimizing, and integrating online marketing. Routledge.</w:t>
      </w:r>
    </w:p>
    <w:p w14:paraId="5DEDBE97" w14:textId="77777777" w:rsidR="00D01C50" w:rsidRPr="00D01C50" w:rsidRDefault="00D01C50" w:rsidP="00D01C50">
      <w:pPr>
        <w:numPr>
          <w:ilvl w:val="0"/>
          <w:numId w:val="14"/>
        </w:numPr>
        <w:rPr>
          <w:lang w:val="en-US"/>
        </w:rPr>
      </w:pPr>
      <w:r w:rsidRPr="00D01C50">
        <w:rPr>
          <w:lang w:val="en-US"/>
        </w:rPr>
        <w:t>Kaur, H., &amp; Singh, S. (2020). Analyzing the impact of digital marketing on customer engagement and loyalty in the hospitality industry. Journal of Tourism and Hospitality Management, 8(2), 248-262.</w:t>
      </w:r>
    </w:p>
    <w:p w14:paraId="04B57DC7" w14:textId="77777777" w:rsidR="00D01C50" w:rsidRPr="00D01C50" w:rsidRDefault="00D01C50" w:rsidP="00D01C50">
      <w:pPr>
        <w:numPr>
          <w:ilvl w:val="0"/>
          <w:numId w:val="14"/>
        </w:numPr>
        <w:rPr>
          <w:lang w:val="en-US"/>
        </w:rPr>
      </w:pPr>
      <w:r w:rsidRPr="00D01C50">
        <w:rPr>
          <w:lang w:val="en-US"/>
        </w:rPr>
        <w:t>Chen, C. C., &amp; Wu, Y. J. (2020). The effects of customer engagement on hotel brand loyalty: The mediating role of experiential value. Journal of Travel Research, 59(3), 506-523.</w:t>
      </w:r>
    </w:p>
    <w:p w14:paraId="41A6E361" w14:textId="77777777" w:rsidR="00D01C50" w:rsidRPr="00D01C50" w:rsidRDefault="00D01C50" w:rsidP="00D01C50">
      <w:pPr>
        <w:numPr>
          <w:ilvl w:val="0"/>
          <w:numId w:val="14"/>
        </w:numPr>
        <w:rPr>
          <w:lang w:val="en-US"/>
        </w:rPr>
      </w:pPr>
      <w:r w:rsidRPr="00D01C50">
        <w:rPr>
          <w:lang w:val="en-US"/>
        </w:rPr>
        <w:t xml:space="preserve">De </w:t>
      </w:r>
      <w:proofErr w:type="spellStart"/>
      <w:r w:rsidRPr="00D01C50">
        <w:rPr>
          <w:lang w:val="en-US"/>
        </w:rPr>
        <w:t>Veirman</w:t>
      </w:r>
      <w:proofErr w:type="spellEnd"/>
      <w:r w:rsidRPr="00D01C50">
        <w:rPr>
          <w:lang w:val="en-US"/>
        </w:rPr>
        <w:t xml:space="preserve">, M., </w:t>
      </w:r>
      <w:proofErr w:type="spellStart"/>
      <w:r w:rsidRPr="00D01C50">
        <w:rPr>
          <w:lang w:val="en-US"/>
        </w:rPr>
        <w:t>Cauberghe</w:t>
      </w:r>
      <w:proofErr w:type="spellEnd"/>
      <w:r w:rsidRPr="00D01C50">
        <w:rPr>
          <w:lang w:val="en-US"/>
        </w:rPr>
        <w:t xml:space="preserve">, V., &amp; </w:t>
      </w:r>
      <w:proofErr w:type="spellStart"/>
      <w:r w:rsidRPr="00D01C50">
        <w:rPr>
          <w:lang w:val="en-US"/>
        </w:rPr>
        <w:t>Hudders</w:t>
      </w:r>
      <w:proofErr w:type="spellEnd"/>
      <w:r w:rsidRPr="00D01C50">
        <w:rPr>
          <w:lang w:val="en-US"/>
        </w:rPr>
        <w:t>, L. (2017). Marketing through Instagram influencers: The impact of number of followers and product divergence on brand attitude. International Journal of Advertising, 36(5), 798-828.</w:t>
      </w:r>
    </w:p>
    <w:p w14:paraId="3A6DE0E5" w14:textId="77777777" w:rsidR="00D01C50" w:rsidRPr="00D01C50" w:rsidRDefault="00D01C50" w:rsidP="00D01C50">
      <w:pPr>
        <w:numPr>
          <w:ilvl w:val="0"/>
          <w:numId w:val="14"/>
        </w:numPr>
        <w:rPr>
          <w:lang w:val="en-US"/>
        </w:rPr>
      </w:pPr>
      <w:r w:rsidRPr="00D01C50">
        <w:rPr>
          <w:lang w:val="en-US"/>
        </w:rPr>
        <w:t>Brown, L., &amp; Harmon, J. (2020). The hospitality marketing mix: Perspectives of contemporary hospitality marketing managers. Journal of Hospitality Marketing &amp; Management, 29(7), 791-812.</w:t>
      </w:r>
    </w:p>
    <w:p w14:paraId="2459972C" w14:textId="77777777" w:rsidR="00D01C50" w:rsidRPr="00D01C50" w:rsidRDefault="00D01C50" w:rsidP="00D01C50">
      <w:pPr>
        <w:numPr>
          <w:ilvl w:val="0"/>
          <w:numId w:val="14"/>
        </w:numPr>
        <w:rPr>
          <w:lang w:val="en-US"/>
        </w:rPr>
      </w:pPr>
      <w:r w:rsidRPr="00D01C50">
        <w:rPr>
          <w:lang w:val="en-US"/>
        </w:rPr>
        <w:t>Kotler, P., &amp; Armstrong, G. (2021). Principles of Marketing. Pearson Education Limited.</w:t>
      </w:r>
    </w:p>
    <w:p w14:paraId="1C092EA1" w14:textId="77777777" w:rsidR="00D01C50" w:rsidRPr="00D01C50" w:rsidRDefault="00D01C50" w:rsidP="00D01C50">
      <w:pPr>
        <w:numPr>
          <w:ilvl w:val="0"/>
          <w:numId w:val="14"/>
        </w:numPr>
        <w:rPr>
          <w:lang w:val="en-US"/>
        </w:rPr>
      </w:pPr>
      <w:r w:rsidRPr="00D01C50">
        <w:rPr>
          <w:lang w:val="en-US"/>
        </w:rPr>
        <w:t>Kumar, V., &amp; Chakrabarti, D. (2016). Disruptive marketing strategies: Evidence from the Indian market. Journal of Business Research, 69(12), 5963-5972.</w:t>
      </w:r>
    </w:p>
    <w:p w14:paraId="274EA072" w14:textId="77777777" w:rsidR="00D01C50" w:rsidRPr="00D01C50" w:rsidRDefault="00D01C50" w:rsidP="00D01C50">
      <w:pPr>
        <w:numPr>
          <w:ilvl w:val="0"/>
          <w:numId w:val="14"/>
        </w:numPr>
        <w:rPr>
          <w:lang w:val="en-US"/>
        </w:rPr>
      </w:pPr>
      <w:proofErr w:type="spellStart"/>
      <w:r w:rsidRPr="00D01C50">
        <w:rPr>
          <w:lang w:val="en-US"/>
        </w:rPr>
        <w:t>Ailawadi</w:t>
      </w:r>
      <w:proofErr w:type="spellEnd"/>
      <w:r w:rsidRPr="00D01C50">
        <w:rPr>
          <w:lang w:val="en-US"/>
        </w:rPr>
        <w:t xml:space="preserve">, K. L., Lehmann, D. R., &amp; </w:t>
      </w:r>
      <w:proofErr w:type="spellStart"/>
      <w:r w:rsidRPr="00D01C50">
        <w:rPr>
          <w:lang w:val="en-US"/>
        </w:rPr>
        <w:t>Neslin</w:t>
      </w:r>
      <w:proofErr w:type="spellEnd"/>
      <w:r w:rsidRPr="00D01C50">
        <w:rPr>
          <w:lang w:val="en-US"/>
        </w:rPr>
        <w:t>, S. A. (2019). Marketing mix modeling: State-of-the-art and directions for future research. Journal of Marketing Research, 56(3), 415-428.</w:t>
      </w:r>
    </w:p>
    <w:p w14:paraId="2676FD70" w14:textId="6A3F3B81" w:rsidR="00EB4B5C" w:rsidRDefault="00EB4B5C"/>
    <w:p w14:paraId="236A08BC" w14:textId="77777777" w:rsidR="00D01C50" w:rsidRDefault="00D01C50"/>
    <w:p w14:paraId="19767AE5" w14:textId="77777777" w:rsidR="00D01C50" w:rsidRDefault="00D01C50"/>
    <w:p w14:paraId="756007F5" w14:textId="77777777" w:rsidR="00D01C50" w:rsidRDefault="00D01C50"/>
    <w:p w14:paraId="2354C336" w14:textId="77777777" w:rsidR="00D01C50" w:rsidRDefault="00D01C50"/>
    <w:p w14:paraId="395CF7D7" w14:textId="16DAAABE" w:rsidR="00AC6AB7" w:rsidRDefault="00AC6AB7"/>
    <w:p w14:paraId="7290D0D9" w14:textId="6CB57A3A" w:rsidR="00AC6AB7" w:rsidRDefault="00AC6AB7"/>
    <w:p w14:paraId="0FB6DE77" w14:textId="5EE53618" w:rsidR="00AC6AB7" w:rsidRDefault="00AC6AB7"/>
    <w:p w14:paraId="160559FD" w14:textId="77777777" w:rsidR="00DB1FB1" w:rsidRDefault="00DB1FB1"/>
    <w:p w14:paraId="20A79940" w14:textId="1A592FBB" w:rsidR="00DB1FB1" w:rsidRDefault="00DB1FB1"/>
    <w:p w14:paraId="55735482" w14:textId="49936FE4" w:rsidR="00DB1FB1" w:rsidRDefault="00E241D0">
      <w:r>
        <w:rPr>
          <w:noProof/>
        </w:rPr>
        <w:drawing>
          <wp:inline distT="0" distB="0" distL="0" distR="0" wp14:anchorId="38385D4A" wp14:editId="61A4FFEC">
            <wp:extent cx="6645910" cy="3738245"/>
            <wp:effectExtent l="0" t="0" r="2540" b="0"/>
            <wp:docPr id="391893784"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91893784" name=""/>
                    <pic:cNvPicPr/>
                  </pic:nvPicPr>
                  <pic:blipFill>
                    <a:blip r:embed="rId8">
                      <a:extLst>
                        <a:ext uri="{96DAC541-7B7A-43D3-8B79-37D633B846F1}">
                          <asvg:svgBlip xmlns:asvg="http://schemas.microsoft.com/office/drawing/2016/SVG/main" r:embed="rId9"/>
                        </a:ext>
                      </a:extLst>
                    </a:blip>
                    <a:stretch>
                      <a:fillRect/>
                    </a:stretch>
                  </pic:blipFill>
                  <pic:spPr>
                    <a:xfrm>
                      <a:off x="0" y="0"/>
                      <a:ext cx="6645910" cy="3738245"/>
                    </a:xfrm>
                    <a:prstGeom prst="rect">
                      <a:avLst/>
                    </a:prstGeom>
                  </pic:spPr>
                </pic:pic>
              </a:graphicData>
            </a:graphic>
          </wp:inline>
        </w:drawing>
      </w:r>
    </w:p>
    <w:p w14:paraId="64DE6EAD" w14:textId="77777777" w:rsidR="00E241D0" w:rsidRDefault="00E241D0"/>
    <w:p w14:paraId="3A35A72A" w14:textId="4372462E" w:rsidR="00E241D0" w:rsidRDefault="00E241D0">
      <w:r>
        <w:rPr>
          <w:noProof/>
        </w:rPr>
        <w:drawing>
          <wp:inline distT="0" distB="0" distL="0" distR="0" wp14:anchorId="11FB3DA3" wp14:editId="19E873A9">
            <wp:extent cx="6645910" cy="3738245"/>
            <wp:effectExtent l="0" t="0" r="2540" b="0"/>
            <wp:docPr id="1185417278"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85417278" name=""/>
                    <pic:cNvPicPr/>
                  </pic:nvPicPr>
                  <pic:blipFill>
                    <a:blip r:embed="rId10">
                      <a:extLst>
                        <a:ext uri="{96DAC541-7B7A-43D3-8B79-37D633B846F1}">
                          <asvg:svgBlip xmlns:asvg="http://schemas.microsoft.com/office/drawing/2016/SVG/main" r:embed="rId11"/>
                        </a:ext>
                      </a:extLst>
                    </a:blip>
                    <a:stretch>
                      <a:fillRect/>
                    </a:stretch>
                  </pic:blipFill>
                  <pic:spPr>
                    <a:xfrm>
                      <a:off x="0" y="0"/>
                      <a:ext cx="6645910" cy="3738245"/>
                    </a:xfrm>
                    <a:prstGeom prst="rect">
                      <a:avLst/>
                    </a:prstGeom>
                  </pic:spPr>
                </pic:pic>
              </a:graphicData>
            </a:graphic>
          </wp:inline>
        </w:drawing>
      </w:r>
    </w:p>
    <w:p w14:paraId="5EECAE71" w14:textId="77777777" w:rsidR="00E241D0" w:rsidRDefault="00E241D0"/>
    <w:p w14:paraId="76D3044F" w14:textId="0939AF77" w:rsidR="00E241D0" w:rsidRDefault="00E241D0">
      <w:r>
        <w:rPr>
          <w:noProof/>
        </w:rPr>
        <w:lastRenderedPageBreak/>
        <w:drawing>
          <wp:inline distT="0" distB="0" distL="0" distR="0" wp14:anchorId="050D1E42" wp14:editId="036438DE">
            <wp:extent cx="6645910" cy="3738245"/>
            <wp:effectExtent l="0" t="0" r="2540" b="0"/>
            <wp:docPr id="1225655810"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25655810" name=""/>
                    <pic:cNvPicPr/>
                  </pic:nvPicPr>
                  <pic:blipFill>
                    <a:blip r:embed="rId12">
                      <a:extLst>
                        <a:ext uri="{96DAC541-7B7A-43D3-8B79-37D633B846F1}">
                          <asvg:svgBlip xmlns:asvg="http://schemas.microsoft.com/office/drawing/2016/SVG/main" r:embed="rId13"/>
                        </a:ext>
                      </a:extLst>
                    </a:blip>
                    <a:stretch>
                      <a:fillRect/>
                    </a:stretch>
                  </pic:blipFill>
                  <pic:spPr>
                    <a:xfrm>
                      <a:off x="0" y="0"/>
                      <a:ext cx="6645910" cy="3738245"/>
                    </a:xfrm>
                    <a:prstGeom prst="rect">
                      <a:avLst/>
                    </a:prstGeom>
                  </pic:spPr>
                </pic:pic>
              </a:graphicData>
            </a:graphic>
          </wp:inline>
        </w:drawing>
      </w:r>
    </w:p>
    <w:p w14:paraId="2F4A2151" w14:textId="6A88D9D2" w:rsidR="00DB1FB1" w:rsidRDefault="00DB1FB1"/>
    <w:p w14:paraId="2357CF5F" w14:textId="77777777" w:rsidR="00DB1FB1" w:rsidRDefault="00DB1FB1"/>
    <w:p w14:paraId="5153B0E4" w14:textId="089D4802" w:rsidR="00AC6AB7" w:rsidRDefault="00E241D0">
      <w:r>
        <w:rPr>
          <w:noProof/>
        </w:rPr>
        <w:drawing>
          <wp:inline distT="0" distB="0" distL="0" distR="0" wp14:anchorId="14E02D86" wp14:editId="733E4D50">
            <wp:extent cx="6645910" cy="3738245"/>
            <wp:effectExtent l="0" t="0" r="2540" b="0"/>
            <wp:docPr id="260496521"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60496521" name=""/>
                    <pic:cNvPicPr/>
                  </pic:nvPicPr>
                  <pic:blipFill>
                    <a:blip r:embed="rId14">
                      <a:extLst>
                        <a:ext uri="{96DAC541-7B7A-43D3-8B79-37D633B846F1}">
                          <asvg:svgBlip xmlns:asvg="http://schemas.microsoft.com/office/drawing/2016/SVG/main" r:embed="rId15"/>
                        </a:ext>
                      </a:extLst>
                    </a:blip>
                    <a:stretch>
                      <a:fillRect/>
                    </a:stretch>
                  </pic:blipFill>
                  <pic:spPr>
                    <a:xfrm>
                      <a:off x="0" y="0"/>
                      <a:ext cx="6645910" cy="3738245"/>
                    </a:xfrm>
                    <a:prstGeom prst="rect">
                      <a:avLst/>
                    </a:prstGeom>
                  </pic:spPr>
                </pic:pic>
              </a:graphicData>
            </a:graphic>
          </wp:inline>
        </w:drawing>
      </w:r>
    </w:p>
    <w:p w14:paraId="16C9FD09" w14:textId="77777777" w:rsidR="00E241D0" w:rsidRDefault="00E241D0"/>
    <w:p w14:paraId="4F04742F" w14:textId="78EA0F94" w:rsidR="00E241D0" w:rsidRDefault="00E241D0">
      <w:r>
        <w:br w:type="page"/>
      </w:r>
    </w:p>
    <w:p w14:paraId="46649F2B" w14:textId="5DDF6F01" w:rsidR="00E241D0" w:rsidRDefault="00E241D0">
      <w:r>
        <w:rPr>
          <w:noProof/>
        </w:rPr>
        <w:lastRenderedPageBreak/>
        <w:drawing>
          <wp:inline distT="0" distB="0" distL="0" distR="0" wp14:anchorId="5FB25AEB" wp14:editId="4C0EFDB1">
            <wp:extent cx="6645910" cy="3738245"/>
            <wp:effectExtent l="0" t="0" r="2540" b="0"/>
            <wp:docPr id="1205117021"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05117021" name=""/>
                    <pic:cNvPicPr/>
                  </pic:nvPicPr>
                  <pic:blipFill>
                    <a:blip r:embed="rId16">
                      <a:extLst>
                        <a:ext uri="{96DAC541-7B7A-43D3-8B79-37D633B846F1}">
                          <asvg:svgBlip xmlns:asvg="http://schemas.microsoft.com/office/drawing/2016/SVG/main" r:embed="rId17"/>
                        </a:ext>
                      </a:extLst>
                    </a:blip>
                    <a:stretch>
                      <a:fillRect/>
                    </a:stretch>
                  </pic:blipFill>
                  <pic:spPr>
                    <a:xfrm>
                      <a:off x="0" y="0"/>
                      <a:ext cx="6645910" cy="3738245"/>
                    </a:xfrm>
                    <a:prstGeom prst="rect">
                      <a:avLst/>
                    </a:prstGeom>
                  </pic:spPr>
                </pic:pic>
              </a:graphicData>
            </a:graphic>
          </wp:inline>
        </w:drawing>
      </w:r>
    </w:p>
    <w:p w14:paraId="5BC64068" w14:textId="77777777" w:rsidR="00E241D0" w:rsidRDefault="00E241D0"/>
    <w:p w14:paraId="580C41BE" w14:textId="3710341E" w:rsidR="00E241D0" w:rsidRDefault="00E241D0">
      <w:r>
        <w:rPr>
          <w:noProof/>
        </w:rPr>
        <w:drawing>
          <wp:inline distT="0" distB="0" distL="0" distR="0" wp14:anchorId="03AC41B0" wp14:editId="555EB192">
            <wp:extent cx="6645910" cy="3738245"/>
            <wp:effectExtent l="0" t="0" r="2540" b="0"/>
            <wp:docPr id="1815725430"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15725430" name=""/>
                    <pic:cNvPicPr/>
                  </pic:nvPicPr>
                  <pic:blipFill>
                    <a:blip r:embed="rId18">
                      <a:extLst>
                        <a:ext uri="{96DAC541-7B7A-43D3-8B79-37D633B846F1}">
                          <asvg:svgBlip xmlns:asvg="http://schemas.microsoft.com/office/drawing/2016/SVG/main" r:embed="rId19"/>
                        </a:ext>
                      </a:extLst>
                    </a:blip>
                    <a:stretch>
                      <a:fillRect/>
                    </a:stretch>
                  </pic:blipFill>
                  <pic:spPr>
                    <a:xfrm>
                      <a:off x="0" y="0"/>
                      <a:ext cx="6645910" cy="3738245"/>
                    </a:xfrm>
                    <a:prstGeom prst="rect">
                      <a:avLst/>
                    </a:prstGeom>
                  </pic:spPr>
                </pic:pic>
              </a:graphicData>
            </a:graphic>
          </wp:inline>
        </w:drawing>
      </w:r>
    </w:p>
    <w:p w14:paraId="1DF52E56" w14:textId="77777777" w:rsidR="00E241D0" w:rsidRDefault="00E241D0"/>
    <w:p w14:paraId="19D5E487" w14:textId="77777777" w:rsidR="00E241D0" w:rsidRDefault="00E241D0"/>
    <w:p w14:paraId="2983C4E9" w14:textId="1B136848" w:rsidR="00E241D0" w:rsidRDefault="00E241D0">
      <w:r>
        <w:rPr>
          <w:noProof/>
        </w:rPr>
        <w:lastRenderedPageBreak/>
        <w:drawing>
          <wp:inline distT="0" distB="0" distL="0" distR="0" wp14:anchorId="5294567D" wp14:editId="003F3010">
            <wp:extent cx="6645910" cy="3738245"/>
            <wp:effectExtent l="0" t="0" r="2540" b="0"/>
            <wp:docPr id="1390968916"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90968916" name=""/>
                    <pic:cNvPicPr/>
                  </pic:nvPicPr>
                  <pic:blipFill>
                    <a:blip r:embed="rId20">
                      <a:extLst>
                        <a:ext uri="{96DAC541-7B7A-43D3-8B79-37D633B846F1}">
                          <asvg:svgBlip xmlns:asvg="http://schemas.microsoft.com/office/drawing/2016/SVG/main" r:embed="rId21"/>
                        </a:ext>
                      </a:extLst>
                    </a:blip>
                    <a:stretch>
                      <a:fillRect/>
                    </a:stretch>
                  </pic:blipFill>
                  <pic:spPr>
                    <a:xfrm>
                      <a:off x="0" y="0"/>
                      <a:ext cx="6645910" cy="3738245"/>
                    </a:xfrm>
                    <a:prstGeom prst="rect">
                      <a:avLst/>
                    </a:prstGeom>
                  </pic:spPr>
                </pic:pic>
              </a:graphicData>
            </a:graphic>
          </wp:inline>
        </w:drawing>
      </w:r>
    </w:p>
    <w:p w14:paraId="52E9C97D" w14:textId="359289FB" w:rsidR="00E241D0" w:rsidRDefault="00E241D0">
      <w:r>
        <w:rPr>
          <w:noProof/>
        </w:rPr>
        <w:drawing>
          <wp:inline distT="0" distB="0" distL="0" distR="0" wp14:anchorId="51C43B1F" wp14:editId="298FC46A">
            <wp:extent cx="6645910" cy="3738245"/>
            <wp:effectExtent l="0" t="0" r="2540" b="0"/>
            <wp:docPr id="1502790788"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02790788" name=""/>
                    <pic:cNvPicPr/>
                  </pic:nvPicPr>
                  <pic:blipFill>
                    <a:blip r:embed="rId22">
                      <a:extLst>
                        <a:ext uri="{96DAC541-7B7A-43D3-8B79-37D633B846F1}">
                          <asvg:svgBlip xmlns:asvg="http://schemas.microsoft.com/office/drawing/2016/SVG/main" r:embed="rId23"/>
                        </a:ext>
                      </a:extLst>
                    </a:blip>
                    <a:stretch>
                      <a:fillRect/>
                    </a:stretch>
                  </pic:blipFill>
                  <pic:spPr>
                    <a:xfrm>
                      <a:off x="0" y="0"/>
                      <a:ext cx="6645910" cy="3738245"/>
                    </a:xfrm>
                    <a:prstGeom prst="rect">
                      <a:avLst/>
                    </a:prstGeom>
                  </pic:spPr>
                </pic:pic>
              </a:graphicData>
            </a:graphic>
          </wp:inline>
        </w:drawing>
      </w:r>
    </w:p>
    <w:p w14:paraId="3804CF27" w14:textId="46391E3E" w:rsidR="00E241D0" w:rsidRDefault="00E241D0">
      <w:r>
        <w:rPr>
          <w:noProof/>
        </w:rPr>
        <w:lastRenderedPageBreak/>
        <w:drawing>
          <wp:inline distT="0" distB="0" distL="0" distR="0" wp14:anchorId="1849FF93" wp14:editId="607253B4">
            <wp:extent cx="6645910" cy="3738245"/>
            <wp:effectExtent l="0" t="0" r="2540" b="0"/>
            <wp:docPr id="635311216"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35311216" name=""/>
                    <pic:cNvPicPr/>
                  </pic:nvPicPr>
                  <pic:blipFill>
                    <a:blip r:embed="rId24">
                      <a:extLst>
                        <a:ext uri="{96DAC541-7B7A-43D3-8B79-37D633B846F1}">
                          <asvg:svgBlip xmlns:asvg="http://schemas.microsoft.com/office/drawing/2016/SVG/main" r:embed="rId25"/>
                        </a:ext>
                      </a:extLst>
                    </a:blip>
                    <a:stretch>
                      <a:fillRect/>
                    </a:stretch>
                  </pic:blipFill>
                  <pic:spPr>
                    <a:xfrm>
                      <a:off x="0" y="0"/>
                      <a:ext cx="6645910" cy="3738245"/>
                    </a:xfrm>
                    <a:prstGeom prst="rect">
                      <a:avLst/>
                    </a:prstGeom>
                  </pic:spPr>
                </pic:pic>
              </a:graphicData>
            </a:graphic>
          </wp:inline>
        </w:drawing>
      </w:r>
    </w:p>
    <w:p w14:paraId="4466EA0B" w14:textId="025D178D" w:rsidR="00216D12" w:rsidRDefault="00E241D0" w:rsidP="0178F8A6">
      <w:r>
        <w:rPr>
          <w:noProof/>
        </w:rPr>
        <w:drawing>
          <wp:inline distT="0" distB="0" distL="0" distR="0" wp14:anchorId="5BCF987A" wp14:editId="3E3E9814">
            <wp:extent cx="6645910" cy="3738245"/>
            <wp:effectExtent l="0" t="0" r="2540" b="0"/>
            <wp:docPr id="153241465"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3241465" name=""/>
                    <pic:cNvPicPr/>
                  </pic:nvPicPr>
                  <pic:blipFill>
                    <a:blip r:embed="rId26">
                      <a:extLst>
                        <a:ext uri="{96DAC541-7B7A-43D3-8B79-37D633B846F1}">
                          <asvg:svgBlip xmlns:asvg="http://schemas.microsoft.com/office/drawing/2016/SVG/main" r:embed="rId27"/>
                        </a:ext>
                      </a:extLst>
                    </a:blip>
                    <a:stretch>
                      <a:fillRect/>
                    </a:stretch>
                  </pic:blipFill>
                  <pic:spPr>
                    <a:xfrm>
                      <a:off x="0" y="0"/>
                      <a:ext cx="6645910" cy="3738245"/>
                    </a:xfrm>
                    <a:prstGeom prst="rect">
                      <a:avLst/>
                    </a:prstGeom>
                  </pic:spPr>
                </pic:pic>
              </a:graphicData>
            </a:graphic>
          </wp:inline>
        </w:drawing>
      </w:r>
    </w:p>
    <w:p w14:paraId="5CF1DD81" w14:textId="77777777" w:rsidR="00216D12" w:rsidRDefault="00216D12" w:rsidP="0178F8A6"/>
    <w:p w14:paraId="2BD58DE1" w14:textId="77777777" w:rsidR="00216D12" w:rsidRDefault="00216D12" w:rsidP="0178F8A6"/>
    <w:p w14:paraId="2AC5C809" w14:textId="77777777" w:rsidR="00216D12" w:rsidRDefault="00216D12" w:rsidP="0178F8A6"/>
    <w:p w14:paraId="59ACD626" w14:textId="77777777" w:rsidR="00216D12" w:rsidRDefault="00216D12" w:rsidP="0178F8A6"/>
    <w:p w14:paraId="6004E741" w14:textId="77777777" w:rsidR="00216D12" w:rsidRDefault="00216D12" w:rsidP="0178F8A6"/>
    <w:p w14:paraId="48535842" w14:textId="081546EC" w:rsidR="00216D12" w:rsidRPr="00216D12" w:rsidRDefault="00216D12" w:rsidP="0178F8A6">
      <w:pPr>
        <w:rPr>
          <w:b/>
          <w:bCs/>
        </w:rPr>
      </w:pPr>
    </w:p>
    <w:sectPr w:rsidR="00216D12" w:rsidRPr="00216D12" w:rsidSect="008E6569">
      <w:pgSz w:w="11906" w:h="16838"/>
      <w:pgMar w:top="720" w:right="720" w:bottom="720" w:left="72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206BDA"/>
    <w:multiLevelType w:val="hybridMultilevel"/>
    <w:tmpl w:val="94481B4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012A5939"/>
    <w:multiLevelType w:val="hybridMultilevel"/>
    <w:tmpl w:val="37201D94"/>
    <w:lvl w:ilvl="0" w:tplc="0809000D">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15135D5"/>
    <w:multiLevelType w:val="hybridMultilevel"/>
    <w:tmpl w:val="CE1CC668"/>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9A17657"/>
    <w:multiLevelType w:val="hybridMultilevel"/>
    <w:tmpl w:val="6532CEAE"/>
    <w:lvl w:ilvl="0" w:tplc="04090015">
      <w:start w:val="1"/>
      <w:numFmt w:val="upperLetter"/>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4" w15:restartNumberingAfterBreak="0">
    <w:nsid w:val="2F173BCD"/>
    <w:multiLevelType w:val="multilevel"/>
    <w:tmpl w:val="D9704B6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15:restartNumberingAfterBreak="0">
    <w:nsid w:val="321E6B2B"/>
    <w:multiLevelType w:val="hybridMultilevel"/>
    <w:tmpl w:val="4288B4B0"/>
    <w:lvl w:ilvl="0" w:tplc="04090015">
      <w:start w:val="1"/>
      <w:numFmt w:val="upperLetter"/>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6" w15:restartNumberingAfterBreak="0">
    <w:nsid w:val="32372991"/>
    <w:multiLevelType w:val="hybridMultilevel"/>
    <w:tmpl w:val="C1AA4FA0"/>
    <w:lvl w:ilvl="0" w:tplc="0809000D">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3CBC2F0F"/>
    <w:multiLevelType w:val="multilevel"/>
    <w:tmpl w:val="0F84B1E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15:restartNumberingAfterBreak="0">
    <w:nsid w:val="3FA85FDA"/>
    <w:multiLevelType w:val="hybridMultilevel"/>
    <w:tmpl w:val="FC001040"/>
    <w:lvl w:ilvl="0" w:tplc="04090015">
      <w:start w:val="1"/>
      <w:numFmt w:val="upperLetter"/>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9" w15:restartNumberingAfterBreak="0">
    <w:nsid w:val="4FA707C5"/>
    <w:multiLevelType w:val="hybridMultilevel"/>
    <w:tmpl w:val="68282F9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0" w15:restartNumberingAfterBreak="0">
    <w:nsid w:val="58422F35"/>
    <w:multiLevelType w:val="multilevel"/>
    <w:tmpl w:val="CB44758E"/>
    <w:lvl w:ilvl="0">
      <w:start w:val="1"/>
      <w:numFmt w:val="decimal"/>
      <w:lvlText w:val="%1."/>
      <w:lvlJc w:val="left"/>
      <w:pPr>
        <w:tabs>
          <w:tab w:val="num" w:pos="720"/>
        </w:tabs>
        <w:ind w:left="720" w:hanging="360"/>
      </w:pPr>
      <w:rPr>
        <w:rFonts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1" w15:restartNumberingAfterBreak="0">
    <w:nsid w:val="58476895"/>
    <w:multiLevelType w:val="hybridMultilevel"/>
    <w:tmpl w:val="FAA08DF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2" w15:restartNumberingAfterBreak="0">
    <w:nsid w:val="6FC40815"/>
    <w:multiLevelType w:val="multilevel"/>
    <w:tmpl w:val="918A087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3" w15:restartNumberingAfterBreak="0">
    <w:nsid w:val="72CB2347"/>
    <w:multiLevelType w:val="hybridMultilevel"/>
    <w:tmpl w:val="1E7E0BE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1376856590">
    <w:abstractNumId w:val="1"/>
  </w:num>
  <w:num w:numId="2" w16cid:durableId="1690137795">
    <w:abstractNumId w:val="2"/>
  </w:num>
  <w:num w:numId="3" w16cid:durableId="1716271959">
    <w:abstractNumId w:val="6"/>
  </w:num>
  <w:num w:numId="4" w16cid:durableId="185022834">
    <w:abstractNumId w:val="0"/>
  </w:num>
  <w:num w:numId="5" w16cid:durableId="350421497">
    <w:abstractNumId w:val="9"/>
  </w:num>
  <w:num w:numId="6" w16cid:durableId="644164099">
    <w:abstractNumId w:val="13"/>
  </w:num>
  <w:num w:numId="7" w16cid:durableId="1261179287">
    <w:abstractNumId w:val="10"/>
  </w:num>
  <w:num w:numId="8" w16cid:durableId="1688865911">
    <w:abstractNumId w:val="12"/>
  </w:num>
  <w:num w:numId="9" w16cid:durableId="374618802">
    <w:abstractNumId w:val="4"/>
  </w:num>
  <w:num w:numId="10" w16cid:durableId="1128740359">
    <w:abstractNumId w:val="11"/>
  </w:num>
  <w:num w:numId="11" w16cid:durableId="645400199">
    <w:abstractNumId w:val="3"/>
  </w:num>
  <w:num w:numId="12" w16cid:durableId="148984324">
    <w:abstractNumId w:val="5"/>
  </w:num>
  <w:num w:numId="13" w16cid:durableId="541285236">
    <w:abstractNumId w:val="8"/>
  </w:num>
  <w:num w:numId="14" w16cid:durableId="786462728">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B4B5C"/>
    <w:rsid w:val="00080489"/>
    <w:rsid w:val="000A4A9D"/>
    <w:rsid w:val="00152A5B"/>
    <w:rsid w:val="00216D12"/>
    <w:rsid w:val="00397A25"/>
    <w:rsid w:val="00415EF6"/>
    <w:rsid w:val="004B3CA0"/>
    <w:rsid w:val="004C14AC"/>
    <w:rsid w:val="00515EE5"/>
    <w:rsid w:val="00543A50"/>
    <w:rsid w:val="0058371F"/>
    <w:rsid w:val="005C5967"/>
    <w:rsid w:val="006237FF"/>
    <w:rsid w:val="00724828"/>
    <w:rsid w:val="0073702E"/>
    <w:rsid w:val="00742086"/>
    <w:rsid w:val="0085315E"/>
    <w:rsid w:val="008E6569"/>
    <w:rsid w:val="00960ED1"/>
    <w:rsid w:val="009B225A"/>
    <w:rsid w:val="00A15055"/>
    <w:rsid w:val="00AC6AB7"/>
    <w:rsid w:val="00B41CAA"/>
    <w:rsid w:val="00CA2B91"/>
    <w:rsid w:val="00D01C50"/>
    <w:rsid w:val="00DB1FB1"/>
    <w:rsid w:val="00DC6246"/>
    <w:rsid w:val="00DE5171"/>
    <w:rsid w:val="00E241D0"/>
    <w:rsid w:val="00E758D1"/>
    <w:rsid w:val="00E811B6"/>
    <w:rsid w:val="00EB4B5C"/>
    <w:rsid w:val="0178F8A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DB739E7"/>
  <w15:chartTrackingRefBased/>
  <w15:docId w15:val="{41725E55-68CD-4DE5-99EC-53F0B588EDF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PlainTable4">
    <w:name w:val="Plain Table 4"/>
    <w:basedOn w:val="TableNormal"/>
    <w:uiPriority w:val="44"/>
    <w:rsid w:val="00EB4B5C"/>
    <w:pPr>
      <w:spacing w:after="0" w:line="240" w:lineRule="auto"/>
    </w:pPr>
    <w:rPr>
      <w:kern w:val="0"/>
      <w14:ligatures w14:val="none"/>
    </w:rPr>
    <w:tblPr>
      <w:tblStyleRowBandSize w:val="1"/>
      <w:tblStyleColBandSize w:val="1"/>
    </w:tblPr>
    <w:tblStylePr w:type="firstRow">
      <w:rPr>
        <w:b/>
        <w:bCs/>
      </w:rPr>
    </w:tblStylePr>
    <w:tblStylePr w:type="lastRow">
      <w:rPr>
        <w:b/>
        <w:bCs/>
      </w:r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 w:type="table" w:styleId="GridTable2-Accent6">
    <w:name w:val="Grid Table 2 Accent 6"/>
    <w:basedOn w:val="TableNormal"/>
    <w:uiPriority w:val="47"/>
    <w:rsid w:val="00EB4B5C"/>
    <w:pPr>
      <w:spacing w:after="0" w:line="240" w:lineRule="auto"/>
    </w:pPr>
    <w:rPr>
      <w:kern w:val="0"/>
      <w14:ligatures w14:val="none"/>
    </w:rPr>
    <w:tblPr>
      <w:tblStyleRowBandSize w:val="1"/>
      <w:tblStyleColBandSize w:val="1"/>
      <w:tblBorders>
        <w:top w:val="single" w:sz="2" w:space="0" w:color="A8D08D" w:themeColor="accent6" w:themeTint="99"/>
        <w:bottom w:val="single" w:sz="2" w:space="0" w:color="A8D08D" w:themeColor="accent6" w:themeTint="99"/>
        <w:insideH w:val="single" w:sz="2" w:space="0" w:color="A8D08D" w:themeColor="accent6" w:themeTint="99"/>
        <w:insideV w:val="single" w:sz="2" w:space="0" w:color="A8D08D" w:themeColor="accent6" w:themeTint="99"/>
      </w:tblBorders>
    </w:tblPr>
    <w:tblStylePr w:type="firstRow">
      <w:rPr>
        <w:b/>
        <w:bCs/>
      </w:rPr>
      <w:tblPr/>
      <w:tcPr>
        <w:tcBorders>
          <w:top w:val="nil"/>
          <w:bottom w:val="single" w:sz="12" w:space="0" w:color="A8D08D" w:themeColor="accent6" w:themeTint="99"/>
          <w:insideH w:val="nil"/>
          <w:insideV w:val="nil"/>
        </w:tcBorders>
        <w:shd w:val="clear" w:color="auto" w:fill="FFFFFF" w:themeFill="background1"/>
      </w:tcPr>
    </w:tblStylePr>
    <w:tblStylePr w:type="lastRow">
      <w:rPr>
        <w:b/>
        <w:bCs/>
      </w:rPr>
      <w:tblPr/>
      <w:tcPr>
        <w:tcBorders>
          <w:top w:val="double" w:sz="2" w:space="0" w:color="A8D08D" w:themeColor="accent6" w:themeTint="99"/>
          <w:bottom w:val="nil"/>
          <w:insideH w:val="nil"/>
          <w:insideV w:val="nil"/>
        </w:tcBorders>
        <w:shd w:val="clear" w:color="auto" w:fill="FFFFFF" w:themeFill="background1"/>
      </w:tcPr>
    </w:tblStylePr>
    <w:tblStylePr w:type="firstCol">
      <w:rPr>
        <w:b/>
        <w:bCs/>
      </w:rPr>
    </w:tblStylePr>
    <w:tblStylePr w:type="lastCol">
      <w:rPr>
        <w:b/>
        <w:bCs/>
      </w:rPr>
    </w:tblStylePr>
    <w:tblStylePr w:type="band1Vert">
      <w:tblPr/>
      <w:tcPr>
        <w:shd w:val="clear" w:color="auto" w:fill="E2EFD9" w:themeFill="accent6" w:themeFillTint="33"/>
      </w:tcPr>
    </w:tblStylePr>
    <w:tblStylePr w:type="band1Horz">
      <w:tblPr/>
      <w:tcPr>
        <w:shd w:val="clear" w:color="auto" w:fill="E2EFD9" w:themeFill="accent6" w:themeFillTint="33"/>
      </w:tcPr>
    </w:tblStylePr>
  </w:style>
  <w:style w:type="paragraph" w:styleId="ListParagraph">
    <w:name w:val="List Paragraph"/>
    <w:basedOn w:val="Normal"/>
    <w:uiPriority w:val="34"/>
    <w:qFormat/>
    <w:rsid w:val="008E6569"/>
    <w:pPr>
      <w:ind w:left="720"/>
      <w:contextualSpacing/>
    </w:pPr>
  </w:style>
  <w:style w:type="character" w:styleId="Hyperlink">
    <w:name w:val="Hyperlink"/>
    <w:basedOn w:val="DefaultParagraphFont"/>
    <w:uiPriority w:val="99"/>
    <w:unhideWhenUsed/>
    <w:rsid w:val="0085315E"/>
    <w:rPr>
      <w:color w:val="0563C1" w:themeColor="hyperlink"/>
      <w:u w:val="single"/>
    </w:rPr>
  </w:style>
  <w:style w:type="character" w:styleId="UnresolvedMention">
    <w:name w:val="Unresolved Mention"/>
    <w:basedOn w:val="DefaultParagraphFont"/>
    <w:uiPriority w:val="99"/>
    <w:semiHidden/>
    <w:unhideWhenUsed/>
    <w:rsid w:val="0085315E"/>
    <w:rPr>
      <w:color w:val="605E5C"/>
      <w:shd w:val="clear" w:color="auto" w:fill="E1DFDD"/>
    </w:rPr>
  </w:style>
  <w:style w:type="paragraph" w:styleId="NoSpacing">
    <w:name w:val="No Spacing"/>
    <w:uiPriority w:val="1"/>
    <w:qFormat/>
    <w:rsid w:val="00724828"/>
    <w:pPr>
      <w:spacing w:before="100" w:after="0" w:line="240" w:lineRule="auto"/>
    </w:pPr>
    <w:rPr>
      <w:kern w:val="0"/>
      <w:sz w:val="20"/>
      <w:szCs w:val="20"/>
      <w:lang w:val="en-US"/>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00304909">
      <w:bodyDiv w:val="1"/>
      <w:marLeft w:val="0"/>
      <w:marRight w:val="0"/>
      <w:marTop w:val="0"/>
      <w:marBottom w:val="0"/>
      <w:divBdr>
        <w:top w:val="none" w:sz="0" w:space="0" w:color="auto"/>
        <w:left w:val="none" w:sz="0" w:space="0" w:color="auto"/>
        <w:bottom w:val="none" w:sz="0" w:space="0" w:color="auto"/>
        <w:right w:val="none" w:sz="0" w:space="0" w:color="auto"/>
      </w:divBdr>
    </w:div>
    <w:div w:id="303312722">
      <w:bodyDiv w:val="1"/>
      <w:marLeft w:val="0"/>
      <w:marRight w:val="0"/>
      <w:marTop w:val="0"/>
      <w:marBottom w:val="0"/>
      <w:divBdr>
        <w:top w:val="none" w:sz="0" w:space="0" w:color="auto"/>
        <w:left w:val="none" w:sz="0" w:space="0" w:color="auto"/>
        <w:bottom w:val="none" w:sz="0" w:space="0" w:color="auto"/>
        <w:right w:val="none" w:sz="0" w:space="0" w:color="auto"/>
      </w:divBdr>
    </w:div>
    <w:div w:id="382683426">
      <w:bodyDiv w:val="1"/>
      <w:marLeft w:val="0"/>
      <w:marRight w:val="0"/>
      <w:marTop w:val="0"/>
      <w:marBottom w:val="0"/>
      <w:divBdr>
        <w:top w:val="none" w:sz="0" w:space="0" w:color="auto"/>
        <w:left w:val="none" w:sz="0" w:space="0" w:color="auto"/>
        <w:bottom w:val="none" w:sz="0" w:space="0" w:color="auto"/>
        <w:right w:val="none" w:sz="0" w:space="0" w:color="auto"/>
      </w:divBdr>
    </w:div>
    <w:div w:id="395706710">
      <w:bodyDiv w:val="1"/>
      <w:marLeft w:val="0"/>
      <w:marRight w:val="0"/>
      <w:marTop w:val="0"/>
      <w:marBottom w:val="0"/>
      <w:divBdr>
        <w:top w:val="none" w:sz="0" w:space="0" w:color="auto"/>
        <w:left w:val="none" w:sz="0" w:space="0" w:color="auto"/>
        <w:bottom w:val="none" w:sz="0" w:space="0" w:color="auto"/>
        <w:right w:val="none" w:sz="0" w:space="0" w:color="auto"/>
      </w:divBdr>
    </w:div>
    <w:div w:id="952395644">
      <w:bodyDiv w:val="1"/>
      <w:marLeft w:val="0"/>
      <w:marRight w:val="0"/>
      <w:marTop w:val="0"/>
      <w:marBottom w:val="0"/>
      <w:divBdr>
        <w:top w:val="none" w:sz="0" w:space="0" w:color="auto"/>
        <w:left w:val="none" w:sz="0" w:space="0" w:color="auto"/>
        <w:bottom w:val="none" w:sz="0" w:space="0" w:color="auto"/>
        <w:right w:val="none" w:sz="0" w:space="0" w:color="auto"/>
      </w:divBdr>
    </w:div>
    <w:div w:id="1166900027">
      <w:bodyDiv w:val="1"/>
      <w:marLeft w:val="0"/>
      <w:marRight w:val="0"/>
      <w:marTop w:val="0"/>
      <w:marBottom w:val="0"/>
      <w:divBdr>
        <w:top w:val="none" w:sz="0" w:space="0" w:color="auto"/>
        <w:left w:val="none" w:sz="0" w:space="0" w:color="auto"/>
        <w:bottom w:val="none" w:sz="0" w:space="0" w:color="auto"/>
        <w:right w:val="none" w:sz="0" w:space="0" w:color="auto"/>
      </w:divBdr>
    </w:div>
    <w:div w:id="1375038633">
      <w:bodyDiv w:val="1"/>
      <w:marLeft w:val="0"/>
      <w:marRight w:val="0"/>
      <w:marTop w:val="0"/>
      <w:marBottom w:val="0"/>
      <w:divBdr>
        <w:top w:val="none" w:sz="0" w:space="0" w:color="auto"/>
        <w:left w:val="none" w:sz="0" w:space="0" w:color="auto"/>
        <w:bottom w:val="none" w:sz="0" w:space="0" w:color="auto"/>
        <w:right w:val="none" w:sz="0" w:space="0" w:color="auto"/>
      </w:divBdr>
    </w:div>
    <w:div w:id="1445660617">
      <w:bodyDiv w:val="1"/>
      <w:marLeft w:val="0"/>
      <w:marRight w:val="0"/>
      <w:marTop w:val="0"/>
      <w:marBottom w:val="0"/>
      <w:divBdr>
        <w:top w:val="none" w:sz="0" w:space="0" w:color="auto"/>
        <w:left w:val="none" w:sz="0" w:space="0" w:color="auto"/>
        <w:bottom w:val="none" w:sz="0" w:space="0" w:color="auto"/>
        <w:right w:val="none" w:sz="0" w:space="0" w:color="auto"/>
      </w:divBdr>
    </w:div>
    <w:div w:id="1463646593">
      <w:bodyDiv w:val="1"/>
      <w:marLeft w:val="0"/>
      <w:marRight w:val="0"/>
      <w:marTop w:val="0"/>
      <w:marBottom w:val="0"/>
      <w:divBdr>
        <w:top w:val="none" w:sz="0" w:space="0" w:color="auto"/>
        <w:left w:val="none" w:sz="0" w:space="0" w:color="auto"/>
        <w:bottom w:val="none" w:sz="0" w:space="0" w:color="auto"/>
        <w:right w:val="none" w:sz="0" w:space="0" w:color="auto"/>
      </w:divBdr>
    </w:div>
    <w:div w:id="1539925768">
      <w:bodyDiv w:val="1"/>
      <w:marLeft w:val="0"/>
      <w:marRight w:val="0"/>
      <w:marTop w:val="0"/>
      <w:marBottom w:val="0"/>
      <w:divBdr>
        <w:top w:val="none" w:sz="0" w:space="0" w:color="auto"/>
        <w:left w:val="none" w:sz="0" w:space="0" w:color="auto"/>
        <w:bottom w:val="none" w:sz="0" w:space="0" w:color="auto"/>
        <w:right w:val="none" w:sz="0" w:space="0" w:color="auto"/>
      </w:divBdr>
    </w:div>
    <w:div w:id="201943093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svg"/><Relationship Id="rId18" Type="http://schemas.openxmlformats.org/officeDocument/2006/relationships/image" Target="media/image11.png"/><Relationship Id="rId26" Type="http://schemas.openxmlformats.org/officeDocument/2006/relationships/image" Target="media/image19.png"/><Relationship Id="rId3" Type="http://schemas.openxmlformats.org/officeDocument/2006/relationships/customXml" Target="../customXml/item3.xml"/><Relationship Id="rId21" Type="http://schemas.openxmlformats.org/officeDocument/2006/relationships/image" Target="media/image14.svg"/><Relationship Id="rId7" Type="http://schemas.openxmlformats.org/officeDocument/2006/relationships/webSettings" Target="webSettings.xml"/><Relationship Id="rId12" Type="http://schemas.openxmlformats.org/officeDocument/2006/relationships/image" Target="media/image5.png"/><Relationship Id="rId17" Type="http://schemas.openxmlformats.org/officeDocument/2006/relationships/image" Target="media/image10.svg"/><Relationship Id="rId25" Type="http://schemas.openxmlformats.org/officeDocument/2006/relationships/image" Target="media/image18.svg"/><Relationship Id="rId2" Type="http://schemas.openxmlformats.org/officeDocument/2006/relationships/customXml" Target="../customXml/item2.xml"/><Relationship Id="rId16" Type="http://schemas.openxmlformats.org/officeDocument/2006/relationships/image" Target="media/image9.png"/><Relationship Id="rId20" Type="http://schemas.openxmlformats.org/officeDocument/2006/relationships/image" Target="media/image13.png"/><Relationship Id="rId29"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image" Target="media/image4.svg"/><Relationship Id="rId24" Type="http://schemas.openxmlformats.org/officeDocument/2006/relationships/image" Target="media/image17.png"/><Relationship Id="rId5" Type="http://schemas.openxmlformats.org/officeDocument/2006/relationships/styles" Target="styles.xml"/><Relationship Id="rId15" Type="http://schemas.openxmlformats.org/officeDocument/2006/relationships/image" Target="media/image8.svg"/><Relationship Id="rId23" Type="http://schemas.openxmlformats.org/officeDocument/2006/relationships/image" Target="media/image16.svg"/><Relationship Id="rId28" Type="http://schemas.openxmlformats.org/officeDocument/2006/relationships/fontTable" Target="fontTable.xml"/><Relationship Id="rId10" Type="http://schemas.openxmlformats.org/officeDocument/2006/relationships/image" Target="media/image3.png"/><Relationship Id="rId19" Type="http://schemas.openxmlformats.org/officeDocument/2006/relationships/image" Target="media/image12.svg"/><Relationship Id="rId4" Type="http://schemas.openxmlformats.org/officeDocument/2006/relationships/numbering" Target="numbering.xml"/><Relationship Id="rId9" Type="http://schemas.openxmlformats.org/officeDocument/2006/relationships/image" Target="media/image2.svg"/><Relationship Id="rId14" Type="http://schemas.openxmlformats.org/officeDocument/2006/relationships/image" Target="media/image7.png"/><Relationship Id="rId22" Type="http://schemas.openxmlformats.org/officeDocument/2006/relationships/image" Target="media/image15.png"/><Relationship Id="rId27" Type="http://schemas.openxmlformats.org/officeDocument/2006/relationships/image" Target="media/image20.sv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6BB65FAC1E955B4A9FA799A57921B376" ma:contentTypeVersion="8" ma:contentTypeDescription="Create a new document." ma:contentTypeScope="" ma:versionID="bd92e17d396d41fe44fab3f56ef00d3a">
  <xsd:schema xmlns:xsd="http://www.w3.org/2001/XMLSchema" xmlns:xs="http://www.w3.org/2001/XMLSchema" xmlns:p="http://schemas.microsoft.com/office/2006/metadata/properties" xmlns:ns2="53dee7a5-4bb4-4d39-8e6b-0cf7ae7cfb67" xmlns:ns3="6b04df16-e266-45db-b562-cb152c97e6c3" targetNamespace="http://schemas.microsoft.com/office/2006/metadata/properties" ma:root="true" ma:fieldsID="f4b9d15458ac290f781addfe3aff6267" ns2:_="" ns3:_="">
    <xsd:import namespace="53dee7a5-4bb4-4d39-8e6b-0cf7ae7cfb67"/>
    <xsd:import namespace="6b04df16-e266-45db-b562-cb152c97e6c3"/>
    <xsd:element name="properties">
      <xsd:complexType>
        <xsd:sequence>
          <xsd:element name="documentManagement">
            <xsd:complexType>
              <xsd:all>
                <xsd:element ref="ns2:MediaServiceMetadata" minOccurs="0"/>
                <xsd:element ref="ns2:MediaServiceFastMetadata" minOccurs="0"/>
                <xsd:element ref="ns2:MediaServiceSearchProperties" minOccurs="0"/>
                <xsd:element ref="ns2:MediaServiceDateTaken" minOccurs="0"/>
                <xsd:element ref="ns2:MediaServiceObjectDetectorVersions" minOccurs="0"/>
                <xsd:element ref="ns2:MediaLengthInSeconds" minOccurs="0"/>
                <xsd:element ref="ns3:SharedWithUsers" minOccurs="0"/>
                <xsd:element ref="ns3:SharedWithDetail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53dee7a5-4bb4-4d39-8e6b-0cf7ae7cfb67"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DateTaken" ma:index="11" nillable="true" ma:displayName="MediaServiceDateTaken" ma:hidden="true" ma:indexed="true" ma:internalName="MediaServiceDateTaken" ma:readOnly="true">
      <xsd:simpleType>
        <xsd:restriction base="dms:Text"/>
      </xsd:simpleType>
    </xsd:element>
    <xsd:element name="MediaServiceObjectDetectorVersions" ma:index="12" nillable="true" ma:displayName="MediaServiceObjectDetectorVersions" ma:hidden="true" ma:indexed="true" ma:internalName="MediaServiceObjectDetectorVersions" ma:readOnly="true">
      <xsd:simpleType>
        <xsd:restriction base="dms:Text"/>
      </xsd:simpleType>
    </xsd:element>
    <xsd:element name="MediaLengthInSeconds" ma:index="13" nillable="true" ma:displayName="MediaLengthInSeconds" ma:hidden="true" ma:internalName="MediaLengthInSeconds" ma:readOnly="tru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6b04df16-e266-45db-b562-cb152c97e6c3"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E214383A-8CC9-4E21-BF70-B800FFEFF1A4}">
  <ds:schemaRefs>
    <ds:schemaRef ds:uri="http://schemas.openxmlformats.org/officeDocument/2006/bibliography"/>
  </ds:schemaRefs>
</ds:datastoreItem>
</file>

<file path=customXml/itemProps2.xml><?xml version="1.0" encoding="utf-8"?>
<ds:datastoreItem xmlns:ds="http://schemas.openxmlformats.org/officeDocument/2006/customXml" ds:itemID="{E36ED98B-2D53-417C-99ED-5D5D3AB0A805}">
  <ds:schemaRefs>
    <ds:schemaRef ds:uri="http://schemas.microsoft.com/sharepoint/v3/contenttype/forms"/>
  </ds:schemaRefs>
</ds:datastoreItem>
</file>

<file path=customXml/itemProps3.xml><?xml version="1.0" encoding="utf-8"?>
<ds:datastoreItem xmlns:ds="http://schemas.openxmlformats.org/officeDocument/2006/customXml" ds:itemID="{318914AD-93BE-43D4-A636-AEA031315344}">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53dee7a5-4bb4-4d39-8e6b-0cf7ae7cfb67"/>
    <ds:schemaRef ds:uri="6b04df16-e266-45db-b562-cb152c97e6c3"/>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11</Pages>
  <Words>1875</Words>
  <Characters>10692</Characters>
  <Application>Microsoft Office Word</Application>
  <DocSecurity>0</DocSecurity>
  <Lines>89</Lines>
  <Paragraphs>25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12542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Loredana Leonte (2234509)</dc:creator>
  <cp:keywords/>
  <dc:description/>
  <cp:lastModifiedBy>mihai gore</cp:lastModifiedBy>
  <cp:revision>2</cp:revision>
  <dcterms:created xsi:type="dcterms:W3CDTF">2023-06-15T19:24:00Z</dcterms:created>
  <dcterms:modified xsi:type="dcterms:W3CDTF">2023-06-15T19:24:00Z</dcterms:modified>
</cp:coreProperties>
</file>