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Content>
                                    <w:p w14:paraId="306175E1" w14:textId="1040C8B8" w:rsidR="001F51DA" w:rsidRDefault="00E13D74">
                                      <w:pPr>
                                        <w:pStyle w:val="NoSpacing"/>
                                        <w:jc w:val="right"/>
                                        <w:rPr>
                                          <w:color w:val="FFFFFF" w:themeColor="background1"/>
                                          <w:sz w:val="28"/>
                                          <w:szCs w:val="28"/>
                                        </w:rPr>
                                      </w:pPr>
                                      <w:r>
                                        <w:rPr>
                                          <w:color w:val="FFFFFF" w:themeColor="background1"/>
                                          <w:sz w:val="28"/>
                                          <w:szCs w:val="28"/>
                                        </w:rPr>
                                        <w:t>11/22/2024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Content>
                              <w:p w14:paraId="306175E1" w14:textId="1040C8B8" w:rsidR="001F51DA" w:rsidRDefault="00E13D74">
                                <w:pPr>
                                  <w:pStyle w:val="NoSpacing"/>
                                  <w:jc w:val="right"/>
                                  <w:rPr>
                                    <w:color w:val="FFFFFF" w:themeColor="background1"/>
                                    <w:sz w:val="28"/>
                                    <w:szCs w:val="28"/>
                                  </w:rPr>
                                </w:pPr>
                                <w:r>
                                  <w:rPr>
                                    <w:color w:val="FFFFFF" w:themeColor="background1"/>
                                    <w:sz w:val="28"/>
                                    <w:szCs w:val="28"/>
                                  </w:rPr>
                                  <w:t>11/22/2024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7CEC5B3B" w:rsidR="00227FBC" w:rsidRDefault="00227FBC">
                                  <w:pPr>
                                    <w:rPr>
                                      <w:caps/>
                                      <w:color w:val="156082" w:themeColor="accent1"/>
                                      <w:sz w:val="26"/>
                                      <w:szCs w:val="26"/>
                                    </w:rPr>
                                  </w:pPr>
                                  <w:r>
                                    <w:rPr>
                                      <w:caps/>
                                      <w:color w:val="156082" w:themeColor="accent1"/>
                                      <w:sz w:val="26"/>
                                      <w:szCs w:val="26"/>
                                    </w:rPr>
                                    <w:t>Student NAME:</w:t>
                                  </w:r>
                                  <w:r w:rsidR="00E14BEC">
                                    <w:rPr>
                                      <w:caps/>
                                      <w:color w:val="156082" w:themeColor="accent1"/>
                                      <w:sz w:val="26"/>
                                      <w:szCs w:val="26"/>
                                    </w:rPr>
                                    <w:t xml:space="preserve"> AZUBUIKE ORIZU</w:t>
                                  </w:r>
                                </w:p>
                                <w:p w14:paraId="4FE06CE3" w14:textId="11E8F17C" w:rsidR="00227FBC" w:rsidRDefault="00227FBC">
                                  <w:pPr>
                                    <w:rPr>
                                      <w:caps/>
                                      <w:color w:val="156082" w:themeColor="accent1"/>
                                      <w:sz w:val="26"/>
                                      <w:szCs w:val="26"/>
                                    </w:rPr>
                                  </w:pPr>
                                  <w:r>
                                    <w:rPr>
                                      <w:caps/>
                                      <w:color w:val="156082" w:themeColor="accent1"/>
                                      <w:sz w:val="26"/>
                                      <w:szCs w:val="26"/>
                                    </w:rPr>
                                    <w:t>Student ID</w:t>
                                  </w:r>
                                  <w:r w:rsidR="004438A7">
                                    <w:rPr>
                                      <w:caps/>
                                      <w:color w:val="156082" w:themeColor="accent1"/>
                                      <w:sz w:val="26"/>
                                      <w:szCs w:val="26"/>
                                    </w:rPr>
                                    <w:t xml:space="preserve">: </w:t>
                                  </w:r>
                                  <w:r w:rsidR="00E14BEC">
                                    <w:rPr>
                                      <w:caps/>
                                      <w:color w:val="156082" w:themeColor="accent1"/>
                                      <w:sz w:val="26"/>
                                      <w:szCs w:val="26"/>
                                    </w:rPr>
                                    <w:t>2440637</w:t>
                                  </w:r>
                                </w:p>
                                <w:p w14:paraId="3839910C" w14:textId="55D2BECE" w:rsidR="001F51DA" w:rsidRDefault="001F51DA">
                                  <w:pPr>
                                    <w:rPr>
                                      <w:caps/>
                                      <w:color w:val="156082" w:themeColor="accent1"/>
                                      <w:sz w:val="26"/>
                                      <w:szCs w:val="26"/>
                                    </w:rPr>
                                  </w:pPr>
                                  <w:r>
                                    <w:rPr>
                                      <w:caps/>
                                      <w:color w:val="156082" w:themeColor="accent1"/>
                                      <w:sz w:val="26"/>
                                      <w:szCs w:val="26"/>
                                    </w:rPr>
                                    <w:t xml:space="preserve">Lecturer: </w:t>
                                  </w:r>
                                  <w:r w:rsidR="006617C8" w:rsidRPr="006617C8">
                                    <w:rPr>
                                      <w:caps/>
                                      <w:color w:val="156082" w:themeColor="accent1"/>
                                      <w:sz w:val="26"/>
                                      <w:szCs w:val="26"/>
                                    </w:rPr>
                                    <w:t>Dr.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7CEC5B3B" w:rsidR="00227FBC" w:rsidRDefault="00227FBC">
                            <w:pPr>
                              <w:rPr>
                                <w:caps/>
                                <w:color w:val="156082" w:themeColor="accent1"/>
                                <w:sz w:val="26"/>
                                <w:szCs w:val="26"/>
                              </w:rPr>
                            </w:pPr>
                            <w:r>
                              <w:rPr>
                                <w:caps/>
                                <w:color w:val="156082" w:themeColor="accent1"/>
                                <w:sz w:val="26"/>
                                <w:szCs w:val="26"/>
                              </w:rPr>
                              <w:t>Student NAME:</w:t>
                            </w:r>
                            <w:r w:rsidR="00E14BEC">
                              <w:rPr>
                                <w:caps/>
                                <w:color w:val="156082" w:themeColor="accent1"/>
                                <w:sz w:val="26"/>
                                <w:szCs w:val="26"/>
                              </w:rPr>
                              <w:t xml:space="preserve"> AZUBUIKE ORIZU</w:t>
                            </w:r>
                          </w:p>
                          <w:p w14:paraId="4FE06CE3" w14:textId="11E8F17C" w:rsidR="00227FBC" w:rsidRDefault="00227FBC">
                            <w:pPr>
                              <w:rPr>
                                <w:caps/>
                                <w:color w:val="156082" w:themeColor="accent1"/>
                                <w:sz w:val="26"/>
                                <w:szCs w:val="26"/>
                              </w:rPr>
                            </w:pPr>
                            <w:r>
                              <w:rPr>
                                <w:caps/>
                                <w:color w:val="156082" w:themeColor="accent1"/>
                                <w:sz w:val="26"/>
                                <w:szCs w:val="26"/>
                              </w:rPr>
                              <w:t>Student ID</w:t>
                            </w:r>
                            <w:r w:rsidR="004438A7">
                              <w:rPr>
                                <w:caps/>
                                <w:color w:val="156082" w:themeColor="accent1"/>
                                <w:sz w:val="26"/>
                                <w:szCs w:val="26"/>
                              </w:rPr>
                              <w:t xml:space="preserve">: </w:t>
                            </w:r>
                            <w:r w:rsidR="00E14BEC">
                              <w:rPr>
                                <w:caps/>
                                <w:color w:val="156082" w:themeColor="accent1"/>
                                <w:sz w:val="26"/>
                                <w:szCs w:val="26"/>
                              </w:rPr>
                              <w:t>2440637</w:t>
                            </w:r>
                          </w:p>
                          <w:p w14:paraId="3839910C" w14:textId="55D2BECE" w:rsidR="001F51DA" w:rsidRDefault="001F51DA">
                            <w:pPr>
                              <w:rPr>
                                <w:caps/>
                                <w:color w:val="156082" w:themeColor="accent1"/>
                                <w:sz w:val="26"/>
                                <w:szCs w:val="26"/>
                              </w:rPr>
                            </w:pPr>
                            <w:r>
                              <w:rPr>
                                <w:caps/>
                                <w:color w:val="156082" w:themeColor="accent1"/>
                                <w:sz w:val="26"/>
                                <w:szCs w:val="26"/>
                              </w:rPr>
                              <w:t xml:space="preserve">Lecturer: </w:t>
                            </w:r>
                            <w:r w:rsidR="006617C8" w:rsidRPr="006617C8">
                              <w:rPr>
                                <w:caps/>
                                <w:color w:val="156082" w:themeColor="accent1"/>
                                <w:sz w:val="26"/>
                                <w:szCs w:val="26"/>
                              </w:rPr>
                              <w:t>Dr.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1BD21979" w:rsidR="001F51DA" w:rsidRPr="003255B6" w:rsidRDefault="001F51DA">
                                <w:pPr>
                                  <w:pStyle w:val="NoSpacing"/>
                                  <w:rPr>
                                    <w:color w:val="156082"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3014ABB9" w14:textId="1BD21979" w:rsidR="001F51DA" w:rsidRPr="003255B6" w:rsidRDefault="001F51DA">
                          <w:pPr>
                            <w:pStyle w:val="NoSpacing"/>
                            <w:rPr>
                              <w:color w:val="156082" w:themeColor="accent1"/>
                              <w:sz w:val="26"/>
                              <w:szCs w:val="26"/>
                            </w:rPr>
                          </w:pP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443E08C7" w14:textId="75191C3E" w:rsidR="00C65CB3"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6267597" w:history="1">
            <w:r w:rsidR="00C65CB3" w:rsidRPr="00A80B91">
              <w:rPr>
                <w:rStyle w:val="Hyperlink"/>
                <w:noProof/>
              </w:rPr>
              <w:t>Introduction</w:t>
            </w:r>
            <w:r w:rsidR="00C65CB3">
              <w:rPr>
                <w:noProof/>
                <w:webHidden/>
              </w:rPr>
              <w:tab/>
            </w:r>
            <w:r w:rsidR="00C65CB3">
              <w:rPr>
                <w:noProof/>
                <w:webHidden/>
              </w:rPr>
              <w:fldChar w:fldCharType="begin"/>
            </w:r>
            <w:r w:rsidR="00C65CB3">
              <w:rPr>
                <w:noProof/>
                <w:webHidden/>
              </w:rPr>
              <w:instrText xml:space="preserve"> PAGEREF _Toc236267597 \h </w:instrText>
            </w:r>
            <w:r w:rsidR="00C65CB3">
              <w:rPr>
                <w:noProof/>
                <w:webHidden/>
              </w:rPr>
            </w:r>
            <w:r w:rsidR="00C65CB3">
              <w:rPr>
                <w:noProof/>
                <w:webHidden/>
              </w:rPr>
              <w:fldChar w:fldCharType="separate"/>
            </w:r>
            <w:r w:rsidR="00C65CB3">
              <w:rPr>
                <w:noProof/>
                <w:webHidden/>
              </w:rPr>
              <w:t>2</w:t>
            </w:r>
            <w:r w:rsidR="00C65CB3">
              <w:rPr>
                <w:noProof/>
                <w:webHidden/>
              </w:rPr>
              <w:fldChar w:fldCharType="end"/>
            </w:r>
          </w:hyperlink>
        </w:p>
        <w:p w14:paraId="1AE3823A" w14:textId="1D47CA6C" w:rsidR="00C65CB3" w:rsidRDefault="00C65CB3">
          <w:pPr>
            <w:pStyle w:val="TOC1"/>
            <w:tabs>
              <w:tab w:val="right" w:leader="dot" w:pos="9016"/>
            </w:tabs>
            <w:rPr>
              <w:noProof/>
              <w:lang w:eastAsia="en-GB"/>
            </w:rPr>
          </w:pPr>
          <w:hyperlink w:anchor="_Toc236267598" w:history="1">
            <w:r w:rsidRPr="00A80B91">
              <w:rPr>
                <w:rStyle w:val="Hyperlink"/>
                <w:noProof/>
              </w:rPr>
              <w:t>Main Body</w:t>
            </w:r>
            <w:r>
              <w:rPr>
                <w:noProof/>
                <w:webHidden/>
              </w:rPr>
              <w:tab/>
            </w:r>
            <w:r>
              <w:rPr>
                <w:noProof/>
                <w:webHidden/>
              </w:rPr>
              <w:fldChar w:fldCharType="begin"/>
            </w:r>
            <w:r>
              <w:rPr>
                <w:noProof/>
                <w:webHidden/>
              </w:rPr>
              <w:instrText xml:space="preserve"> PAGEREF _Toc236267598 \h </w:instrText>
            </w:r>
            <w:r>
              <w:rPr>
                <w:noProof/>
                <w:webHidden/>
              </w:rPr>
            </w:r>
            <w:r>
              <w:rPr>
                <w:noProof/>
                <w:webHidden/>
              </w:rPr>
              <w:fldChar w:fldCharType="separate"/>
            </w:r>
            <w:r>
              <w:rPr>
                <w:noProof/>
                <w:webHidden/>
              </w:rPr>
              <w:t>2</w:t>
            </w:r>
            <w:r>
              <w:rPr>
                <w:noProof/>
                <w:webHidden/>
              </w:rPr>
              <w:fldChar w:fldCharType="end"/>
            </w:r>
          </w:hyperlink>
        </w:p>
        <w:p w14:paraId="2507ACEF" w14:textId="764F36A2" w:rsidR="00C65CB3" w:rsidRDefault="00C65CB3">
          <w:pPr>
            <w:pStyle w:val="TOC2"/>
            <w:tabs>
              <w:tab w:val="right" w:leader="dot" w:pos="9016"/>
            </w:tabs>
            <w:rPr>
              <w:noProof/>
              <w:lang w:eastAsia="en-GB"/>
            </w:rPr>
          </w:pPr>
          <w:hyperlink w:anchor="_Toc236267599" w:history="1">
            <w:r w:rsidRPr="00A80B91">
              <w:rPr>
                <w:rStyle w:val="Hyperlink"/>
                <w:noProof/>
                <w:highlight w:val="yellow"/>
              </w:rPr>
              <w:t>Task 1</w:t>
            </w:r>
            <w:r>
              <w:rPr>
                <w:noProof/>
                <w:webHidden/>
              </w:rPr>
              <w:tab/>
            </w:r>
            <w:r>
              <w:rPr>
                <w:noProof/>
                <w:webHidden/>
              </w:rPr>
              <w:fldChar w:fldCharType="begin"/>
            </w:r>
            <w:r>
              <w:rPr>
                <w:noProof/>
                <w:webHidden/>
              </w:rPr>
              <w:instrText xml:space="preserve"> PAGEREF _Toc236267599 \h </w:instrText>
            </w:r>
            <w:r>
              <w:rPr>
                <w:noProof/>
                <w:webHidden/>
              </w:rPr>
            </w:r>
            <w:r>
              <w:rPr>
                <w:noProof/>
                <w:webHidden/>
              </w:rPr>
              <w:fldChar w:fldCharType="separate"/>
            </w:r>
            <w:r>
              <w:rPr>
                <w:noProof/>
                <w:webHidden/>
              </w:rPr>
              <w:t>2</w:t>
            </w:r>
            <w:r>
              <w:rPr>
                <w:noProof/>
                <w:webHidden/>
              </w:rPr>
              <w:fldChar w:fldCharType="end"/>
            </w:r>
          </w:hyperlink>
        </w:p>
        <w:p w14:paraId="328219B4" w14:textId="2844867E" w:rsidR="00C65CB3" w:rsidRDefault="00C65CB3">
          <w:pPr>
            <w:pStyle w:val="TOC3"/>
            <w:tabs>
              <w:tab w:val="right" w:leader="dot" w:pos="9016"/>
            </w:tabs>
            <w:rPr>
              <w:noProof/>
              <w:lang w:eastAsia="en-GB"/>
            </w:rPr>
          </w:pPr>
          <w:hyperlink w:anchor="_Toc236267600" w:history="1">
            <w:r w:rsidRPr="00A80B91">
              <w:rPr>
                <w:rStyle w:val="Hyperlink"/>
                <w:rFonts w:ascii="Arial" w:hAnsi="Arial" w:cs="Arial"/>
                <w:noProof/>
              </w:rPr>
              <w:t>Ideation and Innovation</w:t>
            </w:r>
            <w:r>
              <w:rPr>
                <w:noProof/>
                <w:webHidden/>
              </w:rPr>
              <w:tab/>
            </w:r>
            <w:r>
              <w:rPr>
                <w:noProof/>
                <w:webHidden/>
              </w:rPr>
              <w:fldChar w:fldCharType="begin"/>
            </w:r>
            <w:r>
              <w:rPr>
                <w:noProof/>
                <w:webHidden/>
              </w:rPr>
              <w:instrText xml:space="preserve"> PAGEREF _Toc236267600 \h </w:instrText>
            </w:r>
            <w:r>
              <w:rPr>
                <w:noProof/>
                <w:webHidden/>
              </w:rPr>
            </w:r>
            <w:r>
              <w:rPr>
                <w:noProof/>
                <w:webHidden/>
              </w:rPr>
              <w:fldChar w:fldCharType="separate"/>
            </w:r>
            <w:r>
              <w:rPr>
                <w:noProof/>
                <w:webHidden/>
              </w:rPr>
              <w:t>2</w:t>
            </w:r>
            <w:r>
              <w:rPr>
                <w:noProof/>
                <w:webHidden/>
              </w:rPr>
              <w:fldChar w:fldCharType="end"/>
            </w:r>
          </w:hyperlink>
        </w:p>
        <w:p w14:paraId="4420CFCE" w14:textId="599BA40B" w:rsidR="00C65CB3" w:rsidRDefault="00C65CB3">
          <w:pPr>
            <w:pStyle w:val="TOC3"/>
            <w:tabs>
              <w:tab w:val="right" w:leader="dot" w:pos="9016"/>
            </w:tabs>
            <w:rPr>
              <w:noProof/>
              <w:lang w:eastAsia="en-GB"/>
            </w:rPr>
          </w:pPr>
          <w:hyperlink w:anchor="_Toc236267601" w:history="1">
            <w:r w:rsidRPr="00A80B91">
              <w:rPr>
                <w:rStyle w:val="Hyperlink"/>
                <w:noProof/>
              </w:rPr>
              <w:t>Innovation</w:t>
            </w:r>
            <w:r>
              <w:rPr>
                <w:noProof/>
                <w:webHidden/>
              </w:rPr>
              <w:tab/>
            </w:r>
            <w:r>
              <w:rPr>
                <w:noProof/>
                <w:webHidden/>
              </w:rPr>
              <w:fldChar w:fldCharType="begin"/>
            </w:r>
            <w:r>
              <w:rPr>
                <w:noProof/>
                <w:webHidden/>
              </w:rPr>
              <w:instrText xml:space="preserve"> PAGEREF _Toc236267601 \h </w:instrText>
            </w:r>
            <w:r>
              <w:rPr>
                <w:noProof/>
                <w:webHidden/>
              </w:rPr>
            </w:r>
            <w:r>
              <w:rPr>
                <w:noProof/>
                <w:webHidden/>
              </w:rPr>
              <w:fldChar w:fldCharType="separate"/>
            </w:r>
            <w:r>
              <w:rPr>
                <w:noProof/>
                <w:webHidden/>
              </w:rPr>
              <w:t>3</w:t>
            </w:r>
            <w:r>
              <w:rPr>
                <w:noProof/>
                <w:webHidden/>
              </w:rPr>
              <w:fldChar w:fldCharType="end"/>
            </w:r>
          </w:hyperlink>
        </w:p>
        <w:p w14:paraId="39D0DB44" w14:textId="370599BB" w:rsidR="00C65CB3" w:rsidRDefault="00C65CB3">
          <w:pPr>
            <w:pStyle w:val="TOC3"/>
            <w:tabs>
              <w:tab w:val="right" w:leader="dot" w:pos="9016"/>
            </w:tabs>
            <w:rPr>
              <w:noProof/>
              <w:lang w:eastAsia="en-GB"/>
            </w:rPr>
          </w:pPr>
          <w:hyperlink w:anchor="_Toc236267602" w:history="1">
            <w:r w:rsidRPr="00A80B91">
              <w:rPr>
                <w:rStyle w:val="Hyperlink"/>
                <w:noProof/>
              </w:rPr>
              <w:t>Ideation</w:t>
            </w:r>
            <w:r>
              <w:rPr>
                <w:noProof/>
                <w:webHidden/>
              </w:rPr>
              <w:tab/>
            </w:r>
            <w:r>
              <w:rPr>
                <w:noProof/>
                <w:webHidden/>
              </w:rPr>
              <w:fldChar w:fldCharType="begin"/>
            </w:r>
            <w:r>
              <w:rPr>
                <w:noProof/>
                <w:webHidden/>
              </w:rPr>
              <w:instrText xml:space="preserve"> PAGEREF _Toc236267602 \h </w:instrText>
            </w:r>
            <w:r>
              <w:rPr>
                <w:noProof/>
                <w:webHidden/>
              </w:rPr>
            </w:r>
            <w:r>
              <w:rPr>
                <w:noProof/>
                <w:webHidden/>
              </w:rPr>
              <w:fldChar w:fldCharType="separate"/>
            </w:r>
            <w:r>
              <w:rPr>
                <w:noProof/>
                <w:webHidden/>
              </w:rPr>
              <w:t>5</w:t>
            </w:r>
            <w:r>
              <w:rPr>
                <w:noProof/>
                <w:webHidden/>
              </w:rPr>
              <w:fldChar w:fldCharType="end"/>
            </w:r>
          </w:hyperlink>
        </w:p>
        <w:p w14:paraId="1C7899D8" w14:textId="073838F1" w:rsidR="00C65CB3" w:rsidRDefault="00C65CB3">
          <w:pPr>
            <w:pStyle w:val="TOC2"/>
            <w:tabs>
              <w:tab w:val="right" w:leader="dot" w:pos="9016"/>
            </w:tabs>
            <w:rPr>
              <w:noProof/>
              <w:lang w:eastAsia="en-GB"/>
            </w:rPr>
          </w:pPr>
          <w:hyperlink w:anchor="_Toc236267603" w:history="1">
            <w:r w:rsidRPr="00A80B91">
              <w:rPr>
                <w:rStyle w:val="Hyperlink"/>
                <w:noProof/>
                <w:highlight w:val="yellow"/>
              </w:rPr>
              <w:t>Task 2</w:t>
            </w:r>
            <w:r>
              <w:rPr>
                <w:noProof/>
                <w:webHidden/>
              </w:rPr>
              <w:tab/>
            </w:r>
            <w:r>
              <w:rPr>
                <w:noProof/>
                <w:webHidden/>
              </w:rPr>
              <w:fldChar w:fldCharType="begin"/>
            </w:r>
            <w:r>
              <w:rPr>
                <w:noProof/>
                <w:webHidden/>
              </w:rPr>
              <w:instrText xml:space="preserve"> PAGEREF _Toc236267603 \h </w:instrText>
            </w:r>
            <w:r>
              <w:rPr>
                <w:noProof/>
                <w:webHidden/>
              </w:rPr>
            </w:r>
            <w:r>
              <w:rPr>
                <w:noProof/>
                <w:webHidden/>
              </w:rPr>
              <w:fldChar w:fldCharType="separate"/>
            </w:r>
            <w:r>
              <w:rPr>
                <w:noProof/>
                <w:webHidden/>
              </w:rPr>
              <w:t>6</w:t>
            </w:r>
            <w:r>
              <w:rPr>
                <w:noProof/>
                <w:webHidden/>
              </w:rPr>
              <w:fldChar w:fldCharType="end"/>
            </w:r>
          </w:hyperlink>
        </w:p>
        <w:p w14:paraId="59B2BAA6" w14:textId="2E1B10ED" w:rsidR="00C65CB3" w:rsidRDefault="00C65CB3">
          <w:pPr>
            <w:pStyle w:val="TOC3"/>
            <w:tabs>
              <w:tab w:val="right" w:leader="dot" w:pos="9016"/>
            </w:tabs>
            <w:rPr>
              <w:noProof/>
              <w:lang w:eastAsia="en-GB"/>
            </w:rPr>
          </w:pPr>
          <w:hyperlink w:anchor="_Toc236267604" w:history="1">
            <w:r w:rsidRPr="00A80B91">
              <w:rPr>
                <w:rStyle w:val="Hyperlink"/>
                <w:noProof/>
              </w:rPr>
              <w:t>Aim and Objectives of your project</w:t>
            </w:r>
            <w:r>
              <w:rPr>
                <w:noProof/>
                <w:webHidden/>
              </w:rPr>
              <w:tab/>
            </w:r>
            <w:r>
              <w:rPr>
                <w:noProof/>
                <w:webHidden/>
              </w:rPr>
              <w:fldChar w:fldCharType="begin"/>
            </w:r>
            <w:r>
              <w:rPr>
                <w:noProof/>
                <w:webHidden/>
              </w:rPr>
              <w:instrText xml:space="preserve"> PAGEREF _Toc236267604 \h </w:instrText>
            </w:r>
            <w:r>
              <w:rPr>
                <w:noProof/>
                <w:webHidden/>
              </w:rPr>
            </w:r>
            <w:r>
              <w:rPr>
                <w:noProof/>
                <w:webHidden/>
              </w:rPr>
              <w:fldChar w:fldCharType="separate"/>
            </w:r>
            <w:r>
              <w:rPr>
                <w:noProof/>
                <w:webHidden/>
              </w:rPr>
              <w:t>6</w:t>
            </w:r>
            <w:r>
              <w:rPr>
                <w:noProof/>
                <w:webHidden/>
              </w:rPr>
              <w:fldChar w:fldCharType="end"/>
            </w:r>
          </w:hyperlink>
        </w:p>
        <w:p w14:paraId="38AF6193" w14:textId="44084B3E" w:rsidR="00C65CB3" w:rsidRDefault="00C65CB3">
          <w:pPr>
            <w:pStyle w:val="TOC3"/>
            <w:tabs>
              <w:tab w:val="right" w:leader="dot" w:pos="9016"/>
            </w:tabs>
            <w:rPr>
              <w:noProof/>
              <w:lang w:eastAsia="en-GB"/>
            </w:rPr>
          </w:pPr>
          <w:hyperlink w:anchor="_Toc236267605" w:history="1">
            <w:r w:rsidRPr="00A80B91">
              <w:rPr>
                <w:rStyle w:val="Hyperlink"/>
                <w:noProof/>
              </w:rPr>
              <w:t>Research Philosophy</w:t>
            </w:r>
            <w:r>
              <w:rPr>
                <w:noProof/>
                <w:webHidden/>
              </w:rPr>
              <w:tab/>
            </w:r>
            <w:r>
              <w:rPr>
                <w:noProof/>
                <w:webHidden/>
              </w:rPr>
              <w:fldChar w:fldCharType="begin"/>
            </w:r>
            <w:r>
              <w:rPr>
                <w:noProof/>
                <w:webHidden/>
              </w:rPr>
              <w:instrText xml:space="preserve"> PAGEREF _Toc236267605 \h </w:instrText>
            </w:r>
            <w:r>
              <w:rPr>
                <w:noProof/>
                <w:webHidden/>
              </w:rPr>
            </w:r>
            <w:r>
              <w:rPr>
                <w:noProof/>
                <w:webHidden/>
              </w:rPr>
              <w:fldChar w:fldCharType="separate"/>
            </w:r>
            <w:r>
              <w:rPr>
                <w:noProof/>
                <w:webHidden/>
              </w:rPr>
              <w:t>7</w:t>
            </w:r>
            <w:r>
              <w:rPr>
                <w:noProof/>
                <w:webHidden/>
              </w:rPr>
              <w:fldChar w:fldCharType="end"/>
            </w:r>
          </w:hyperlink>
        </w:p>
        <w:p w14:paraId="3B3F1420" w14:textId="3C766067" w:rsidR="00C65CB3" w:rsidRDefault="00C65CB3">
          <w:pPr>
            <w:pStyle w:val="TOC3"/>
            <w:tabs>
              <w:tab w:val="right" w:leader="dot" w:pos="9016"/>
            </w:tabs>
            <w:rPr>
              <w:noProof/>
              <w:lang w:eastAsia="en-GB"/>
            </w:rPr>
          </w:pPr>
          <w:hyperlink w:anchor="_Toc236267606" w:history="1">
            <w:r w:rsidRPr="00A80B91">
              <w:rPr>
                <w:rStyle w:val="Hyperlink"/>
                <w:noProof/>
              </w:rPr>
              <w:t>Search Tools and Strategies for Identifying Research in the Project Area</w:t>
            </w:r>
            <w:r>
              <w:rPr>
                <w:noProof/>
                <w:webHidden/>
              </w:rPr>
              <w:tab/>
            </w:r>
            <w:r>
              <w:rPr>
                <w:noProof/>
                <w:webHidden/>
              </w:rPr>
              <w:fldChar w:fldCharType="begin"/>
            </w:r>
            <w:r>
              <w:rPr>
                <w:noProof/>
                <w:webHidden/>
              </w:rPr>
              <w:instrText xml:space="preserve"> PAGEREF _Toc236267606 \h </w:instrText>
            </w:r>
            <w:r>
              <w:rPr>
                <w:noProof/>
                <w:webHidden/>
              </w:rPr>
            </w:r>
            <w:r>
              <w:rPr>
                <w:noProof/>
                <w:webHidden/>
              </w:rPr>
              <w:fldChar w:fldCharType="separate"/>
            </w:r>
            <w:r>
              <w:rPr>
                <w:noProof/>
                <w:webHidden/>
              </w:rPr>
              <w:t>7</w:t>
            </w:r>
            <w:r>
              <w:rPr>
                <w:noProof/>
                <w:webHidden/>
              </w:rPr>
              <w:fldChar w:fldCharType="end"/>
            </w:r>
          </w:hyperlink>
        </w:p>
        <w:p w14:paraId="7DF3F3A7" w14:textId="25101A22" w:rsidR="00C65CB3" w:rsidRDefault="00C65CB3">
          <w:pPr>
            <w:pStyle w:val="TOC2"/>
            <w:tabs>
              <w:tab w:val="right" w:leader="dot" w:pos="9016"/>
            </w:tabs>
            <w:rPr>
              <w:noProof/>
              <w:lang w:eastAsia="en-GB"/>
            </w:rPr>
          </w:pPr>
          <w:hyperlink w:anchor="_Toc236267607" w:history="1">
            <w:r w:rsidRPr="00A80B91">
              <w:rPr>
                <w:rStyle w:val="Hyperlink"/>
                <w:noProof/>
                <w:highlight w:val="yellow"/>
                <w:shd w:val="clear" w:color="auto" w:fill="FFFFFF"/>
                <w:lang w:eastAsia="en-GB"/>
              </w:rPr>
              <w:t>Task 3.</w:t>
            </w:r>
            <w:r>
              <w:rPr>
                <w:noProof/>
                <w:webHidden/>
              </w:rPr>
              <w:tab/>
            </w:r>
            <w:r>
              <w:rPr>
                <w:noProof/>
                <w:webHidden/>
              </w:rPr>
              <w:fldChar w:fldCharType="begin"/>
            </w:r>
            <w:r>
              <w:rPr>
                <w:noProof/>
                <w:webHidden/>
              </w:rPr>
              <w:instrText xml:space="preserve"> PAGEREF _Toc236267607 \h </w:instrText>
            </w:r>
            <w:r>
              <w:rPr>
                <w:noProof/>
                <w:webHidden/>
              </w:rPr>
            </w:r>
            <w:r>
              <w:rPr>
                <w:noProof/>
                <w:webHidden/>
              </w:rPr>
              <w:fldChar w:fldCharType="separate"/>
            </w:r>
            <w:r>
              <w:rPr>
                <w:noProof/>
                <w:webHidden/>
              </w:rPr>
              <w:t>9</w:t>
            </w:r>
            <w:r>
              <w:rPr>
                <w:noProof/>
                <w:webHidden/>
              </w:rPr>
              <w:fldChar w:fldCharType="end"/>
            </w:r>
          </w:hyperlink>
        </w:p>
        <w:p w14:paraId="12D73A51" w14:textId="7AD1DAB2" w:rsidR="00C65CB3" w:rsidRDefault="00C65CB3">
          <w:pPr>
            <w:pStyle w:val="TOC3"/>
            <w:tabs>
              <w:tab w:val="right" w:leader="dot" w:pos="9016"/>
            </w:tabs>
            <w:rPr>
              <w:noProof/>
              <w:lang w:eastAsia="en-GB"/>
            </w:rPr>
          </w:pPr>
          <w:hyperlink w:anchor="_Toc236267608" w:history="1">
            <w:r w:rsidRPr="00A80B91">
              <w:rPr>
                <w:rStyle w:val="Hyperlink"/>
                <w:noProof/>
                <w:shd w:val="clear" w:color="auto" w:fill="FFFFFF"/>
                <w:lang w:eastAsia="en-GB"/>
              </w:rPr>
              <w:t>Q2. Research Strategies, Data Collection Methods, and Pilot Study</w:t>
            </w:r>
            <w:r>
              <w:rPr>
                <w:noProof/>
                <w:webHidden/>
              </w:rPr>
              <w:tab/>
            </w:r>
            <w:r>
              <w:rPr>
                <w:noProof/>
                <w:webHidden/>
              </w:rPr>
              <w:fldChar w:fldCharType="begin"/>
            </w:r>
            <w:r>
              <w:rPr>
                <w:noProof/>
                <w:webHidden/>
              </w:rPr>
              <w:instrText xml:space="preserve"> PAGEREF _Toc236267608 \h </w:instrText>
            </w:r>
            <w:r>
              <w:rPr>
                <w:noProof/>
                <w:webHidden/>
              </w:rPr>
            </w:r>
            <w:r>
              <w:rPr>
                <w:noProof/>
                <w:webHidden/>
              </w:rPr>
              <w:fldChar w:fldCharType="separate"/>
            </w:r>
            <w:r>
              <w:rPr>
                <w:noProof/>
                <w:webHidden/>
              </w:rPr>
              <w:t>10</w:t>
            </w:r>
            <w:r>
              <w:rPr>
                <w:noProof/>
                <w:webHidden/>
              </w:rPr>
              <w:fldChar w:fldCharType="end"/>
            </w:r>
          </w:hyperlink>
        </w:p>
        <w:p w14:paraId="65E4F796" w14:textId="605CAACE" w:rsidR="00C65CB3" w:rsidRDefault="00C65CB3">
          <w:pPr>
            <w:pStyle w:val="TOC3"/>
            <w:tabs>
              <w:tab w:val="right" w:leader="dot" w:pos="9016"/>
            </w:tabs>
            <w:rPr>
              <w:noProof/>
              <w:lang w:eastAsia="en-GB"/>
            </w:rPr>
          </w:pPr>
          <w:hyperlink w:anchor="_Toc236267609" w:history="1">
            <w:r w:rsidRPr="00A80B91">
              <w:rPr>
                <w:rStyle w:val="Hyperlink"/>
                <w:noProof/>
                <w:shd w:val="clear" w:color="auto" w:fill="FFFFFF"/>
                <w:lang w:eastAsia="en-GB"/>
              </w:rPr>
              <w:t>Q3. Types of Quantitative and Qualitative Analysis</w:t>
            </w:r>
            <w:r>
              <w:rPr>
                <w:noProof/>
                <w:webHidden/>
              </w:rPr>
              <w:tab/>
            </w:r>
            <w:r>
              <w:rPr>
                <w:noProof/>
                <w:webHidden/>
              </w:rPr>
              <w:fldChar w:fldCharType="begin"/>
            </w:r>
            <w:r>
              <w:rPr>
                <w:noProof/>
                <w:webHidden/>
              </w:rPr>
              <w:instrText xml:space="preserve"> PAGEREF _Toc236267609 \h </w:instrText>
            </w:r>
            <w:r>
              <w:rPr>
                <w:noProof/>
                <w:webHidden/>
              </w:rPr>
            </w:r>
            <w:r>
              <w:rPr>
                <w:noProof/>
                <w:webHidden/>
              </w:rPr>
              <w:fldChar w:fldCharType="separate"/>
            </w:r>
            <w:r>
              <w:rPr>
                <w:noProof/>
                <w:webHidden/>
              </w:rPr>
              <w:t>10</w:t>
            </w:r>
            <w:r>
              <w:rPr>
                <w:noProof/>
                <w:webHidden/>
              </w:rPr>
              <w:fldChar w:fldCharType="end"/>
            </w:r>
          </w:hyperlink>
        </w:p>
        <w:p w14:paraId="1BFB1E3F" w14:textId="62D50B67" w:rsidR="00C65CB3" w:rsidRDefault="00C65CB3">
          <w:pPr>
            <w:pStyle w:val="TOC1"/>
            <w:tabs>
              <w:tab w:val="right" w:leader="dot" w:pos="9016"/>
            </w:tabs>
            <w:rPr>
              <w:noProof/>
              <w:lang w:eastAsia="en-GB"/>
            </w:rPr>
          </w:pPr>
          <w:hyperlink w:anchor="_Toc236267610" w:history="1">
            <w:r w:rsidRPr="00A80B91">
              <w:rPr>
                <w:rStyle w:val="Hyperlink"/>
                <w:noProof/>
              </w:rPr>
              <w:t>Conclusion</w:t>
            </w:r>
            <w:r>
              <w:rPr>
                <w:noProof/>
                <w:webHidden/>
              </w:rPr>
              <w:tab/>
            </w:r>
            <w:r>
              <w:rPr>
                <w:noProof/>
                <w:webHidden/>
              </w:rPr>
              <w:fldChar w:fldCharType="begin"/>
            </w:r>
            <w:r>
              <w:rPr>
                <w:noProof/>
                <w:webHidden/>
              </w:rPr>
              <w:instrText xml:space="preserve"> PAGEREF _Toc236267610 \h </w:instrText>
            </w:r>
            <w:r>
              <w:rPr>
                <w:noProof/>
                <w:webHidden/>
              </w:rPr>
            </w:r>
            <w:r>
              <w:rPr>
                <w:noProof/>
                <w:webHidden/>
              </w:rPr>
              <w:fldChar w:fldCharType="separate"/>
            </w:r>
            <w:r>
              <w:rPr>
                <w:noProof/>
                <w:webHidden/>
              </w:rPr>
              <w:t>11</w:t>
            </w:r>
            <w:r>
              <w:rPr>
                <w:noProof/>
                <w:webHidden/>
              </w:rPr>
              <w:fldChar w:fldCharType="end"/>
            </w:r>
          </w:hyperlink>
        </w:p>
        <w:p w14:paraId="0BC407D2" w14:textId="3F80B32C" w:rsidR="00C65CB3" w:rsidRDefault="00C65CB3">
          <w:pPr>
            <w:pStyle w:val="TOC1"/>
            <w:tabs>
              <w:tab w:val="right" w:leader="dot" w:pos="9016"/>
            </w:tabs>
            <w:rPr>
              <w:noProof/>
              <w:lang w:eastAsia="en-GB"/>
            </w:rPr>
          </w:pPr>
          <w:hyperlink w:anchor="_Toc236267611" w:history="1">
            <w:r w:rsidRPr="00A80B91">
              <w:rPr>
                <w:rStyle w:val="Hyperlink"/>
                <w:noProof/>
              </w:rPr>
              <w:t>Reference</w:t>
            </w:r>
            <w:r>
              <w:rPr>
                <w:noProof/>
                <w:webHidden/>
              </w:rPr>
              <w:tab/>
            </w:r>
            <w:r>
              <w:rPr>
                <w:noProof/>
                <w:webHidden/>
              </w:rPr>
              <w:fldChar w:fldCharType="begin"/>
            </w:r>
            <w:r>
              <w:rPr>
                <w:noProof/>
                <w:webHidden/>
              </w:rPr>
              <w:instrText xml:space="preserve"> PAGEREF _Toc236267611 \h </w:instrText>
            </w:r>
            <w:r>
              <w:rPr>
                <w:noProof/>
                <w:webHidden/>
              </w:rPr>
            </w:r>
            <w:r>
              <w:rPr>
                <w:noProof/>
                <w:webHidden/>
              </w:rPr>
              <w:fldChar w:fldCharType="separate"/>
            </w:r>
            <w:r>
              <w:rPr>
                <w:noProof/>
                <w:webHidden/>
              </w:rPr>
              <w:t>12</w:t>
            </w:r>
            <w:r>
              <w:rPr>
                <w:noProof/>
                <w:webHidden/>
              </w:rPr>
              <w:fldChar w:fldCharType="end"/>
            </w:r>
          </w:hyperlink>
        </w:p>
        <w:p w14:paraId="7A6CA7DA" w14:textId="42DC9550" w:rsidR="00C65CB3" w:rsidRDefault="00C65CB3">
          <w:pPr>
            <w:pStyle w:val="TOC1"/>
            <w:tabs>
              <w:tab w:val="right" w:leader="dot" w:pos="9016"/>
            </w:tabs>
            <w:rPr>
              <w:noProof/>
              <w:lang w:eastAsia="en-GB"/>
            </w:rPr>
          </w:pPr>
          <w:hyperlink w:anchor="_Toc236267612" w:history="1">
            <w:r w:rsidRPr="00A80B91">
              <w:rPr>
                <w:rStyle w:val="Hyperlink"/>
                <w:noProof/>
                <w:lang w:val="en-US"/>
              </w:rPr>
              <w:t>Appendices</w:t>
            </w:r>
            <w:r>
              <w:rPr>
                <w:noProof/>
                <w:webHidden/>
              </w:rPr>
              <w:tab/>
            </w:r>
            <w:r>
              <w:rPr>
                <w:noProof/>
                <w:webHidden/>
              </w:rPr>
              <w:fldChar w:fldCharType="begin"/>
            </w:r>
            <w:r>
              <w:rPr>
                <w:noProof/>
                <w:webHidden/>
              </w:rPr>
              <w:instrText xml:space="preserve"> PAGEREF _Toc236267612 \h </w:instrText>
            </w:r>
            <w:r>
              <w:rPr>
                <w:noProof/>
                <w:webHidden/>
              </w:rPr>
            </w:r>
            <w:r>
              <w:rPr>
                <w:noProof/>
                <w:webHidden/>
              </w:rPr>
              <w:fldChar w:fldCharType="separate"/>
            </w:r>
            <w:r>
              <w:rPr>
                <w:noProof/>
                <w:webHidden/>
              </w:rPr>
              <w:t>13</w:t>
            </w:r>
            <w:r>
              <w:rPr>
                <w:noProof/>
                <w:webHidden/>
              </w:rPr>
              <w:fldChar w:fldCharType="end"/>
            </w:r>
          </w:hyperlink>
        </w:p>
        <w:p w14:paraId="4295F663" w14:textId="3570489D"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BC5D113" w:rsidR="001F51DA" w:rsidRPr="00675E0B" w:rsidRDefault="005B226E" w:rsidP="005B226E">
      <w:pPr>
        <w:tabs>
          <w:tab w:val="left" w:pos="3900"/>
        </w:tabs>
        <w:jc w:val="both"/>
        <w:rPr>
          <w:rFonts w:ascii="Arial" w:hAnsi="Arial" w:cs="Arial"/>
        </w:rPr>
      </w:pPr>
      <w:r>
        <w:rPr>
          <w:rFonts w:ascii="Arial" w:hAnsi="Arial" w:cs="Arial"/>
        </w:rPr>
        <w:tab/>
      </w: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6CF42ED" w14:textId="77777777" w:rsidR="00021B5B" w:rsidRDefault="00021B5B" w:rsidP="00674CC8">
      <w:pPr>
        <w:pStyle w:val="Heading1"/>
      </w:pPr>
      <w:bookmarkStart w:id="0" w:name="_Toc236267597"/>
    </w:p>
    <w:p w14:paraId="1250963F" w14:textId="08001917" w:rsidR="00AB7A25" w:rsidRPr="00674CC8" w:rsidRDefault="00AB7A25" w:rsidP="00674CC8">
      <w:pPr>
        <w:pStyle w:val="Heading1"/>
      </w:pPr>
      <w:r w:rsidRPr="00674CC8">
        <w:t>Introduction</w:t>
      </w:r>
      <w:bookmarkEnd w:id="0"/>
    </w:p>
    <w:p w14:paraId="7849BC55" w14:textId="09C9BE0F" w:rsidR="003A335B" w:rsidRDefault="003A335B" w:rsidP="003A335B">
      <w:pPr>
        <w:rPr>
          <w:lang w:eastAsia="en-GB"/>
        </w:rPr>
      </w:pPr>
      <w:r>
        <w:rPr>
          <w:lang w:eastAsia="en-GB"/>
        </w:rPr>
        <w:t>Innovation and creativity have continually shaped human civilisation, driving advancements that transform communication, learning, wellbeing, and community interaction. As highlighted in Topic 1 Unit</w:t>
      </w:r>
      <w:r w:rsidR="00D21210">
        <w:rPr>
          <w:lang w:eastAsia="en-GB"/>
        </w:rPr>
        <w:t>s</w:t>
      </w:r>
      <w:r>
        <w:rPr>
          <w:lang w:eastAsia="en-GB"/>
        </w:rPr>
        <w:t>, technological progress evolves through problem</w:t>
      </w:r>
      <w:r>
        <w:rPr>
          <w:rFonts w:ascii="Cambria Math" w:hAnsi="Cambria Math" w:cs="Cambria Math"/>
          <w:lang w:eastAsia="en-GB"/>
        </w:rPr>
        <w:t>‑</w:t>
      </w:r>
      <w:r>
        <w:rPr>
          <w:lang w:eastAsia="en-GB"/>
        </w:rPr>
        <w:t>solving, experimentation, and the desire to enhance human capability. Modern digital innovations</w:t>
      </w:r>
      <w:r>
        <w:rPr>
          <w:lang w:eastAsia="en-GB"/>
        </w:rPr>
        <w:t xml:space="preserve"> </w:t>
      </w:r>
      <w:r>
        <w:rPr>
          <w:lang w:eastAsia="en-GB"/>
        </w:rPr>
        <w:t>particularly social media platforms</w:t>
      </w:r>
      <w:r>
        <w:rPr>
          <w:lang w:eastAsia="en-GB"/>
        </w:rPr>
        <w:t xml:space="preserve"> </w:t>
      </w:r>
      <w:r>
        <w:rPr>
          <w:lang w:eastAsia="en-GB"/>
        </w:rPr>
        <w:t>have redefined how communities connect, collaborate, and share knowledge, making them central to contemporary social and technological development. These platforms support real</w:t>
      </w:r>
      <w:r>
        <w:rPr>
          <w:rFonts w:ascii="Cambria Math" w:hAnsi="Cambria Math" w:cs="Cambria Math"/>
          <w:lang w:eastAsia="en-GB"/>
        </w:rPr>
        <w:t>‑</w:t>
      </w:r>
      <w:r>
        <w:rPr>
          <w:lang w:eastAsia="en-GB"/>
        </w:rPr>
        <w:t>time communication, educational exchange, wellbeing networks, activism, and creative collaboration, demonstrating how digital tools can strengthen social bonds and empower diverse groups.</w:t>
      </w:r>
    </w:p>
    <w:p w14:paraId="1213D4B2" w14:textId="4A471711" w:rsidR="000246C7" w:rsidRPr="000246C7" w:rsidRDefault="003A335B" w:rsidP="003A335B">
      <w:pPr>
        <w:rPr>
          <w:lang w:eastAsia="en-GB"/>
        </w:rPr>
      </w:pPr>
      <w:r>
        <w:rPr>
          <w:lang w:eastAsia="en-GB"/>
        </w:rPr>
        <w:t>Within this context, the JOINT VIBE project aims to design a community</w:t>
      </w:r>
      <w:r>
        <w:rPr>
          <w:rFonts w:ascii="Cambria Math" w:hAnsi="Cambria Math" w:cs="Cambria Math"/>
          <w:lang w:eastAsia="en-GB"/>
        </w:rPr>
        <w:t>‑</w:t>
      </w:r>
      <w:r>
        <w:rPr>
          <w:lang w:eastAsia="en-GB"/>
        </w:rPr>
        <w:t>focused social media application that enables users to engage meaningfully through groups, events, messaging, and personalised content. The project aligns with current research showing that digital communities rely on structured communication channels, user</w:t>
      </w:r>
      <w:r>
        <w:rPr>
          <w:rFonts w:ascii="Cambria Math" w:hAnsi="Cambria Math" w:cs="Cambria Math"/>
          <w:lang w:eastAsia="en-GB"/>
        </w:rPr>
        <w:t>‑</w:t>
      </w:r>
      <w:r>
        <w:rPr>
          <w:lang w:eastAsia="en-GB"/>
        </w:rPr>
        <w:t>centred design, and accessible engagement features</w:t>
      </w:r>
      <w:r w:rsidR="004118CC">
        <w:rPr>
          <w:lang w:eastAsia="en-GB"/>
        </w:rPr>
        <w:t>.</w:t>
      </w:r>
      <w:r>
        <w:rPr>
          <w:lang w:eastAsia="en-GB"/>
        </w:rPr>
        <w:t xml:space="preserve"> Guided by a pragmatic research philosophy, the study integrates both qualitative and quantitative methods to ensure practical, user</w:t>
      </w:r>
      <w:r>
        <w:rPr>
          <w:rFonts w:ascii="Cambria Math" w:hAnsi="Cambria Math" w:cs="Cambria Math"/>
          <w:lang w:eastAsia="en-GB"/>
        </w:rPr>
        <w:t>‑</w:t>
      </w:r>
      <w:r>
        <w:rPr>
          <w:lang w:eastAsia="en-GB"/>
        </w:rPr>
        <w:t>driven outcomes. Authoritative search tools such as Google Scholar, IEEE Xplore, and the ACM Digital Library support the identification of credible academic sources. Together, these foundations establish a robust framework for exploring innovation, digital community building, and user</w:t>
      </w:r>
      <w:r>
        <w:rPr>
          <w:rFonts w:ascii="Cambria Math" w:hAnsi="Cambria Math" w:cs="Cambria Math"/>
          <w:lang w:eastAsia="en-GB"/>
        </w:rPr>
        <w:t>‑</w:t>
      </w:r>
      <w:r>
        <w:rPr>
          <w:lang w:eastAsia="en-GB"/>
        </w:rPr>
        <w:t>centred platform development.</w:t>
      </w:r>
    </w:p>
    <w:p w14:paraId="01DE8D24" w14:textId="57E5CF2B" w:rsidR="00AB7A25" w:rsidRPr="007178C4" w:rsidRDefault="00AB7A25" w:rsidP="007178C4">
      <w:pPr>
        <w:pStyle w:val="Heading1"/>
      </w:pPr>
      <w:bookmarkStart w:id="1" w:name="_Toc236267598"/>
      <w:r w:rsidRPr="007178C4">
        <w:t>Main Body</w:t>
      </w:r>
      <w:bookmarkEnd w:id="1"/>
      <w:r w:rsidRPr="007178C4">
        <w:t xml:space="preserve"> </w:t>
      </w:r>
    </w:p>
    <w:p w14:paraId="0E9B9C46" w14:textId="77777777" w:rsidR="00E13D74" w:rsidRPr="007178C4" w:rsidRDefault="001F51DA" w:rsidP="007178C4">
      <w:pPr>
        <w:pStyle w:val="Heading2"/>
      </w:pPr>
      <w:bookmarkStart w:id="2" w:name="_Toc236267599"/>
      <w:r w:rsidRPr="007178C4">
        <w:rPr>
          <w:highlight w:val="yellow"/>
        </w:rPr>
        <w:t>Task 1</w:t>
      </w:r>
      <w:bookmarkEnd w:id="2"/>
      <w:r w:rsidR="00E13D74" w:rsidRPr="007178C4">
        <w:t xml:space="preserve"> </w:t>
      </w:r>
    </w:p>
    <w:p w14:paraId="2AA27341" w14:textId="6496F756" w:rsidR="00A84242" w:rsidRPr="00675E0B" w:rsidRDefault="00E13D74" w:rsidP="00E13D74">
      <w:pPr>
        <w:rPr>
          <w:rFonts w:ascii="Arial" w:hAnsi="Arial" w:cs="Arial"/>
          <w:color w:val="FF0000"/>
        </w:rPr>
      </w:pPr>
      <w:r w:rsidRPr="00675E0B">
        <w:rPr>
          <w:rFonts w:ascii="Arial" w:hAnsi="Arial" w:cs="Arial"/>
          <w:color w:val="FF0000"/>
        </w:rPr>
        <w:t>(600-800 words)</w:t>
      </w:r>
    </w:p>
    <w:p w14:paraId="438D2E20" w14:textId="145C7672" w:rsidR="00AB7A25" w:rsidRPr="00675E0B" w:rsidRDefault="001F51DA" w:rsidP="00AB7A25">
      <w:pPr>
        <w:pStyle w:val="Heading3"/>
        <w:rPr>
          <w:rFonts w:ascii="Arial" w:hAnsi="Arial" w:cs="Arial"/>
          <w:sz w:val="24"/>
          <w:szCs w:val="24"/>
        </w:rPr>
      </w:pPr>
      <w:bookmarkStart w:id="3" w:name="_Toc236267600"/>
      <w:r w:rsidRPr="00675E0B">
        <w:rPr>
          <w:rFonts w:ascii="Arial" w:hAnsi="Arial" w:cs="Arial"/>
          <w:sz w:val="24"/>
          <w:szCs w:val="24"/>
        </w:rPr>
        <w:t xml:space="preserve">Ideation and </w:t>
      </w:r>
      <w:r w:rsidR="00E13D74" w:rsidRPr="00675E0B">
        <w:rPr>
          <w:rFonts w:ascii="Arial" w:hAnsi="Arial" w:cs="Arial"/>
          <w:sz w:val="24"/>
          <w:szCs w:val="24"/>
        </w:rPr>
        <w:t>Innovation</w:t>
      </w:r>
      <w:bookmarkEnd w:id="3"/>
      <w:r w:rsidRPr="00675E0B">
        <w:rPr>
          <w:rFonts w:ascii="Arial" w:hAnsi="Arial" w:cs="Arial"/>
          <w:sz w:val="24"/>
          <w:szCs w:val="24"/>
        </w:rPr>
        <w:t xml:space="preserve"> </w:t>
      </w:r>
    </w:p>
    <w:p w14:paraId="2333DDBE" w14:textId="1BC113FD" w:rsidR="001F51DA" w:rsidRDefault="001F51DA" w:rsidP="00AB7A25">
      <w:pPr>
        <w:ind w:left="2160" w:firstLine="720"/>
        <w:jc w:val="both"/>
        <w:rPr>
          <w:rFonts w:ascii="Arial" w:hAnsi="Arial" w:cs="Arial"/>
        </w:rPr>
      </w:pPr>
      <w:r w:rsidRPr="00675E0B">
        <w:rPr>
          <w:rFonts w:ascii="Arial" w:hAnsi="Arial" w:cs="Arial"/>
        </w:rPr>
        <w:t xml:space="preserve">(Approx. </w:t>
      </w:r>
      <w:r w:rsidR="00E13D74" w:rsidRPr="00675E0B">
        <w:rPr>
          <w:rFonts w:ascii="Arial" w:hAnsi="Arial" w:cs="Arial"/>
        </w:rPr>
        <w:t>5</w:t>
      </w:r>
      <w:r w:rsidRPr="00675E0B">
        <w:rPr>
          <w:rFonts w:ascii="Arial" w:hAnsi="Arial" w:cs="Arial"/>
        </w:rPr>
        <w:t>/</w:t>
      </w:r>
      <w:r w:rsidR="00E13D74" w:rsidRPr="00675E0B">
        <w:rPr>
          <w:rFonts w:ascii="Arial" w:hAnsi="Arial" w:cs="Arial"/>
        </w:rPr>
        <w:t>6</w:t>
      </w:r>
      <w:r w:rsidRPr="00675E0B">
        <w:rPr>
          <w:rFonts w:ascii="Arial" w:hAnsi="Arial" w:cs="Arial"/>
        </w:rPr>
        <w:t xml:space="preserve"> sources</w:t>
      </w:r>
      <w:r w:rsidR="00675E0B" w:rsidRPr="00675E0B">
        <w:rPr>
          <w:rFonts w:ascii="Arial" w:hAnsi="Arial" w:cs="Arial"/>
        </w:rPr>
        <w:t xml:space="preserve"> in total</w:t>
      </w:r>
      <w:r w:rsidRPr="00675E0B">
        <w:rPr>
          <w:rFonts w:ascii="Arial" w:hAnsi="Arial" w:cs="Arial"/>
        </w:rPr>
        <w:t>)</w:t>
      </w:r>
    </w:p>
    <w:p w14:paraId="413D3E68" w14:textId="77777777" w:rsidR="002A3FF5" w:rsidRDefault="002A3FF5" w:rsidP="00AB7A25">
      <w:pPr>
        <w:ind w:left="2160" w:firstLine="720"/>
        <w:jc w:val="both"/>
        <w:rPr>
          <w:rFonts w:ascii="Arial" w:hAnsi="Arial" w:cs="Arial"/>
        </w:rPr>
      </w:pPr>
    </w:p>
    <w:p w14:paraId="0F9C96B8" w14:textId="21D1586C" w:rsidR="001B2131" w:rsidRPr="001B2131" w:rsidRDefault="00407E6A" w:rsidP="001B2131">
      <w:pPr>
        <w:jc w:val="both"/>
        <w:rPr>
          <w:rFonts w:ascii="Arial" w:hAnsi="Arial" w:cs="Arial"/>
        </w:rPr>
      </w:pPr>
      <w:r>
        <w:rPr>
          <w:noProof/>
        </w:rPr>
        <w:lastRenderedPageBreak/>
        <w:drawing>
          <wp:inline distT="0" distB="0" distL="0" distR="0" wp14:anchorId="0C5F3778" wp14:editId="7FC1DD13">
            <wp:extent cx="5731510" cy="3552825"/>
            <wp:effectExtent l="0" t="0" r="2540" b="9525"/>
            <wp:docPr id="19003303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52825"/>
                    </a:xfrm>
                    <a:prstGeom prst="rect">
                      <a:avLst/>
                    </a:prstGeom>
                    <a:noFill/>
                    <a:ln>
                      <a:noFill/>
                    </a:ln>
                  </pic:spPr>
                </pic:pic>
              </a:graphicData>
            </a:graphic>
          </wp:inline>
        </w:drawing>
      </w:r>
    </w:p>
    <w:p w14:paraId="0992F57A" w14:textId="45AACE87" w:rsidR="001B2131" w:rsidRDefault="001B2131" w:rsidP="001B2131">
      <w:pPr>
        <w:jc w:val="both"/>
        <w:rPr>
          <w:rFonts w:ascii="Arial" w:hAnsi="Arial" w:cs="Arial"/>
        </w:rPr>
      </w:pPr>
      <w:r>
        <w:rPr>
          <w:rFonts w:ascii="Arial" w:hAnsi="Arial" w:cs="Arial"/>
        </w:rPr>
        <w:t>Fig 1</w:t>
      </w:r>
      <w:r w:rsidR="00235E1B">
        <w:rPr>
          <w:rFonts w:ascii="Arial" w:hAnsi="Arial" w:cs="Arial"/>
        </w:rPr>
        <w:t>:  mind</w:t>
      </w:r>
      <w:r w:rsidR="002E282B">
        <w:rPr>
          <w:rFonts w:ascii="Arial" w:hAnsi="Arial" w:cs="Arial"/>
        </w:rPr>
        <w:t xml:space="preserve"> </w:t>
      </w:r>
      <w:r w:rsidR="00235E1B">
        <w:rPr>
          <w:rFonts w:ascii="Arial" w:hAnsi="Arial" w:cs="Arial"/>
        </w:rPr>
        <w:t>map</w:t>
      </w:r>
    </w:p>
    <w:p w14:paraId="04FDA1F6" w14:textId="77777777" w:rsidR="00407E6A" w:rsidRDefault="00407E6A" w:rsidP="001B2131">
      <w:pPr>
        <w:jc w:val="both"/>
        <w:rPr>
          <w:rFonts w:ascii="Arial" w:hAnsi="Arial" w:cs="Arial"/>
        </w:rPr>
      </w:pPr>
    </w:p>
    <w:p w14:paraId="17CE8131" w14:textId="3887F46A" w:rsidR="001F51DA" w:rsidRPr="00675E0B" w:rsidRDefault="00E13D74" w:rsidP="00642A3D">
      <w:pPr>
        <w:pStyle w:val="Heading3"/>
        <w:rPr>
          <w:i/>
          <w:iCs/>
        </w:rPr>
      </w:pPr>
      <w:bookmarkStart w:id="4" w:name="_Toc236267601"/>
      <w:r w:rsidRPr="00675E0B">
        <w:t>Innovation</w:t>
      </w:r>
      <w:bookmarkEnd w:id="4"/>
      <w:r w:rsidR="001F51DA" w:rsidRPr="00675E0B">
        <w:t xml:space="preserve"> </w:t>
      </w:r>
    </w:p>
    <w:p w14:paraId="541F7EEE" w14:textId="74BD784C" w:rsidR="00475FEB" w:rsidRDefault="00475FEB" w:rsidP="00475FEB">
      <w:pPr>
        <w:pStyle w:val="ListParagraph"/>
        <w:numPr>
          <w:ilvl w:val="0"/>
          <w:numId w:val="6"/>
        </w:numPr>
        <w:jc w:val="both"/>
        <w:rPr>
          <w:rFonts w:ascii="Arial" w:hAnsi="Arial" w:cs="Arial"/>
        </w:rPr>
      </w:pPr>
      <w:r w:rsidRPr="00675E0B">
        <w:rPr>
          <w:rFonts w:ascii="Arial" w:hAnsi="Arial" w:cs="Arial"/>
        </w:rPr>
        <w:t xml:space="preserve">Paragraph 1: Document a summary of some of the areas/concepts from Topic 1 of Unit 1 on Moodle. </w:t>
      </w:r>
    </w:p>
    <w:p w14:paraId="559A5D2F" w14:textId="4CB955DB" w:rsidR="006113B9" w:rsidRPr="00C42528" w:rsidRDefault="002305A0" w:rsidP="00C42528">
      <w:pPr>
        <w:jc w:val="both"/>
        <w:rPr>
          <w:rFonts w:ascii="Arial" w:hAnsi="Arial" w:cs="Arial"/>
        </w:rPr>
      </w:pPr>
      <w:r w:rsidRPr="00C42528">
        <w:rPr>
          <w:rFonts w:ascii="Arial" w:hAnsi="Arial" w:cs="Arial"/>
        </w:rPr>
        <w:t>Human creativity and technological advancement have consistently transformed human civilisation, driving major changes in communication, transportation, medicine, engineering, and everyday life. These innovations typically arise from the need to solve real</w:t>
      </w:r>
      <w:r w:rsidRPr="00C42528">
        <w:rPr>
          <w:rFonts w:ascii="Cambria Math" w:hAnsi="Cambria Math" w:cs="Cambria Math"/>
        </w:rPr>
        <w:t>‑</w:t>
      </w:r>
      <w:r w:rsidRPr="00C42528">
        <w:rPr>
          <w:rFonts w:ascii="Arial" w:hAnsi="Arial" w:cs="Arial"/>
        </w:rPr>
        <w:t>world problems, enhance efficiency, or extend human capability. Early inventions such as the wheel, the printing press, and electricity laid the foundations for industrial growth, mass knowledge sharing, and modern power systems. Subsequent breakthroughs</w:t>
      </w:r>
      <w:r w:rsidRPr="00C42528">
        <w:rPr>
          <w:rFonts w:ascii="Arial" w:hAnsi="Arial" w:cs="Arial"/>
        </w:rPr>
        <w:t xml:space="preserve"> </w:t>
      </w:r>
      <w:r w:rsidRPr="00C42528">
        <w:rPr>
          <w:rFonts w:ascii="Arial" w:hAnsi="Arial" w:cs="Arial"/>
        </w:rPr>
        <w:t>including the telephone, automobile, airplane, and computer</w:t>
      </w:r>
      <w:r w:rsidRPr="00C42528">
        <w:rPr>
          <w:rFonts w:ascii="Arial" w:hAnsi="Arial" w:cs="Arial"/>
        </w:rPr>
        <w:t xml:space="preserve"> </w:t>
      </w:r>
      <w:r w:rsidRPr="00C42528">
        <w:rPr>
          <w:rFonts w:ascii="Arial" w:hAnsi="Arial" w:cs="Arial"/>
        </w:rPr>
        <w:t>dramatically improved global mobility and connectivity, enabling instant communication and reducing physical barriers. Contemporary digital technologies such as the internet, smartphones, social media platforms, and artificial intelligence have reshaped how people interact, learn, work, and form communities, marking a shift from mechanical tools to intelligent, data</w:t>
      </w:r>
      <w:r w:rsidRPr="00C42528">
        <w:rPr>
          <w:rFonts w:ascii="Cambria Math" w:hAnsi="Cambria Math" w:cs="Cambria Math"/>
        </w:rPr>
        <w:t>‑</w:t>
      </w:r>
      <w:r w:rsidRPr="00C42528">
        <w:rPr>
          <w:rFonts w:ascii="Arial" w:hAnsi="Arial" w:cs="Arial"/>
        </w:rPr>
        <w:t>driven systems. The list also highlights significant medical and scientific advances, including vaccines, antibiotics, MRI scanning, and genetic engineering, all of which have improved global health and increased life expectancy. Collectively, these innovations demonstrate how technological progress evolves through continuous experimentation, creative thinking, and problem</w:t>
      </w:r>
      <w:r w:rsidRPr="00C42528">
        <w:rPr>
          <w:rFonts w:ascii="Cambria Math" w:hAnsi="Cambria Math" w:cs="Cambria Math"/>
        </w:rPr>
        <w:t>‑</w:t>
      </w:r>
      <w:r w:rsidRPr="00C42528">
        <w:rPr>
          <w:rFonts w:ascii="Arial" w:hAnsi="Arial" w:cs="Arial"/>
        </w:rPr>
        <w:t>solving, with each new development building on previous discoveries to shape the modern technological world.</w:t>
      </w:r>
    </w:p>
    <w:p w14:paraId="77F7DAD4" w14:textId="77777777" w:rsidR="006113B9" w:rsidRDefault="006113B9" w:rsidP="006113B9">
      <w:pPr>
        <w:pStyle w:val="ListParagraph"/>
        <w:jc w:val="both"/>
        <w:rPr>
          <w:rFonts w:ascii="Arial" w:hAnsi="Arial" w:cs="Arial"/>
        </w:rPr>
      </w:pPr>
    </w:p>
    <w:p w14:paraId="716E04BF" w14:textId="77777777" w:rsidR="006113B9" w:rsidRDefault="006113B9" w:rsidP="006113B9">
      <w:pPr>
        <w:pStyle w:val="ListParagraph"/>
        <w:jc w:val="both"/>
        <w:rPr>
          <w:rFonts w:ascii="Arial" w:hAnsi="Arial" w:cs="Arial"/>
        </w:rPr>
      </w:pPr>
    </w:p>
    <w:p w14:paraId="1B2BF9C4" w14:textId="7A92EBD3" w:rsidR="001F51DA" w:rsidRPr="00675E0B" w:rsidRDefault="001F51DA" w:rsidP="00475FEB">
      <w:pPr>
        <w:pStyle w:val="ListParagraph"/>
        <w:numPr>
          <w:ilvl w:val="0"/>
          <w:numId w:val="6"/>
        </w:numPr>
        <w:jc w:val="both"/>
        <w:rPr>
          <w:rFonts w:ascii="Arial" w:hAnsi="Arial" w:cs="Arial"/>
        </w:rPr>
      </w:pPr>
      <w:r w:rsidRPr="00675E0B">
        <w:rPr>
          <w:rFonts w:ascii="Arial" w:hAnsi="Arial" w:cs="Arial"/>
        </w:rPr>
        <w:t>Explore how innovation shapes the world. The role that creativity and innovation plays in the development of society</w:t>
      </w:r>
      <w:r w:rsidR="00475FEB" w:rsidRPr="00675E0B">
        <w:rPr>
          <w:rFonts w:ascii="Arial" w:hAnsi="Arial" w:cs="Arial"/>
        </w:rPr>
        <w:t xml:space="preserve"> and self</w:t>
      </w:r>
      <w:r w:rsidRPr="00675E0B">
        <w:rPr>
          <w:rFonts w:ascii="Arial" w:hAnsi="Arial" w:cs="Arial"/>
        </w:rPr>
        <w:t>.</w:t>
      </w:r>
    </w:p>
    <w:p w14:paraId="7DB39300" w14:textId="1055E9B5" w:rsidR="008C5C46" w:rsidRDefault="001F51DA" w:rsidP="008C5C46">
      <w:pPr>
        <w:pStyle w:val="ListParagraph"/>
        <w:numPr>
          <w:ilvl w:val="2"/>
          <w:numId w:val="1"/>
        </w:numPr>
        <w:spacing w:line="259" w:lineRule="auto"/>
        <w:jc w:val="both"/>
        <w:rPr>
          <w:rFonts w:ascii="Arial" w:hAnsi="Arial" w:cs="Arial"/>
        </w:rPr>
      </w:pPr>
      <w:r w:rsidRPr="00675E0B">
        <w:rPr>
          <w:rFonts w:ascii="Arial" w:hAnsi="Arial" w:cs="Arial"/>
        </w:rPr>
        <w:t>Choose an innovative technology</w:t>
      </w:r>
      <w:r w:rsidR="00475FEB" w:rsidRPr="00675E0B">
        <w:rPr>
          <w:rFonts w:ascii="Arial" w:hAnsi="Arial" w:cs="Arial"/>
        </w:rPr>
        <w:t xml:space="preserve"> as an example</w:t>
      </w:r>
      <w:r w:rsidRPr="00675E0B">
        <w:rPr>
          <w:rFonts w:ascii="Arial" w:hAnsi="Arial" w:cs="Arial"/>
        </w:rPr>
        <w:t xml:space="preserve"> that is creating innovation in your chosen industry and explain how your chosen technology has been used in different areas of your chosen industry.</w:t>
      </w:r>
    </w:p>
    <w:p w14:paraId="14453D5C" w14:textId="2623F6A1" w:rsidR="007634B7" w:rsidRDefault="00C42528" w:rsidP="007634B7">
      <w:pPr>
        <w:spacing w:line="259" w:lineRule="auto"/>
        <w:jc w:val="both"/>
        <w:rPr>
          <w:rFonts w:ascii="Arial" w:hAnsi="Arial" w:cs="Arial"/>
        </w:rPr>
      </w:pPr>
      <w:r w:rsidRPr="00C42528">
        <w:rPr>
          <w:rFonts w:ascii="Arial" w:hAnsi="Arial" w:cs="Arial"/>
        </w:rPr>
        <w:t>Social media applications represent one of the most influential innovations in the digital era, transforming how communities connect, communicate, and collaborate. As an innovative technology, social media platforms introduce new ways of building relationships, sharing information, and organising collective activities, making them central to modern community</w:t>
      </w:r>
      <w:r w:rsidRPr="00C42528">
        <w:rPr>
          <w:rFonts w:ascii="Cambria Math" w:hAnsi="Cambria Math" w:cs="Cambria Math"/>
        </w:rPr>
        <w:t>‑</w:t>
      </w:r>
      <w:r w:rsidRPr="00C42528">
        <w:rPr>
          <w:rFonts w:ascii="Arial" w:hAnsi="Arial" w:cs="Arial"/>
        </w:rPr>
        <w:t>focused industries. Their impact is driven by features such as real</w:t>
      </w:r>
      <w:r w:rsidRPr="00C42528">
        <w:rPr>
          <w:rFonts w:ascii="Cambria Math" w:hAnsi="Cambria Math" w:cs="Cambria Math"/>
        </w:rPr>
        <w:t>‑</w:t>
      </w:r>
      <w:r w:rsidRPr="00C42528">
        <w:rPr>
          <w:rFonts w:ascii="Arial" w:hAnsi="Arial" w:cs="Arial"/>
        </w:rPr>
        <w:t>time communication, user</w:t>
      </w:r>
      <w:r w:rsidRPr="00C42528">
        <w:rPr>
          <w:rFonts w:ascii="Cambria Math" w:hAnsi="Cambria Math" w:cs="Cambria Math"/>
        </w:rPr>
        <w:t>‑</w:t>
      </w:r>
      <w:r w:rsidRPr="00C42528">
        <w:rPr>
          <w:rFonts w:ascii="Arial" w:hAnsi="Arial" w:cs="Arial"/>
        </w:rPr>
        <w:t>generated content, personalised feeds, and interactive tools that support engagement at scale. These capabilities demonstrate how digital innovation can reshape traditional community structures by enabling faster communication, wider participation, and more accessible support networks.</w:t>
      </w:r>
    </w:p>
    <w:p w14:paraId="7F34BB14" w14:textId="66BFFF85" w:rsidR="00C55A8C" w:rsidRPr="00C55A8C" w:rsidRDefault="00C55A8C" w:rsidP="00C55A8C">
      <w:pPr>
        <w:spacing w:line="259" w:lineRule="auto"/>
        <w:jc w:val="both"/>
        <w:rPr>
          <w:rFonts w:ascii="Arial" w:hAnsi="Arial" w:cs="Arial"/>
        </w:rPr>
      </w:pPr>
      <w:r w:rsidRPr="00C55A8C">
        <w:rPr>
          <w:rFonts w:ascii="Arial" w:hAnsi="Arial" w:cs="Arial"/>
        </w:rPr>
        <w:t>How Social Media Apps Are Used in Different Areas of the Community</w:t>
      </w:r>
      <w:r w:rsidR="00426639">
        <w:rPr>
          <w:rFonts w:ascii="Cambria Math" w:hAnsi="Cambria Math" w:cs="Cambria Math"/>
        </w:rPr>
        <w:t xml:space="preserve"> </w:t>
      </w:r>
      <w:r w:rsidRPr="00C55A8C">
        <w:rPr>
          <w:rFonts w:ascii="Arial" w:hAnsi="Arial" w:cs="Arial"/>
        </w:rPr>
        <w:t>Building Industry</w:t>
      </w:r>
    </w:p>
    <w:p w14:paraId="24F9E34E" w14:textId="77777777" w:rsidR="00C55A8C" w:rsidRPr="00C55A8C" w:rsidRDefault="00C55A8C" w:rsidP="00C55A8C">
      <w:pPr>
        <w:spacing w:line="259" w:lineRule="auto"/>
        <w:jc w:val="both"/>
        <w:rPr>
          <w:rFonts w:ascii="Arial" w:hAnsi="Arial" w:cs="Arial"/>
        </w:rPr>
      </w:pPr>
      <w:r w:rsidRPr="00C55A8C">
        <w:rPr>
          <w:rFonts w:ascii="Arial" w:hAnsi="Arial" w:cs="Arial"/>
        </w:rPr>
        <w:t>1. Community Engagement &amp; Communication</w:t>
      </w:r>
    </w:p>
    <w:p w14:paraId="2191F6B0" w14:textId="5155943A" w:rsidR="00C55A8C" w:rsidRPr="00C55A8C" w:rsidRDefault="00C55A8C" w:rsidP="00C55A8C">
      <w:pPr>
        <w:spacing w:line="259" w:lineRule="auto"/>
        <w:jc w:val="both"/>
        <w:rPr>
          <w:rFonts w:ascii="Arial" w:hAnsi="Arial" w:cs="Arial"/>
        </w:rPr>
      </w:pPr>
      <w:r w:rsidRPr="00C55A8C">
        <w:rPr>
          <w:rFonts w:ascii="Arial" w:hAnsi="Arial" w:cs="Arial"/>
        </w:rPr>
        <w:t xml:space="preserve">Social media apps provide tools for </w:t>
      </w:r>
      <w:r w:rsidR="008B449E" w:rsidRPr="00C55A8C">
        <w:rPr>
          <w:rFonts w:ascii="Arial" w:hAnsi="Arial" w:cs="Arial"/>
        </w:rPr>
        <w:t>real time</w:t>
      </w:r>
      <w:r w:rsidRPr="00C55A8C">
        <w:rPr>
          <w:rFonts w:ascii="Arial" w:hAnsi="Arial" w:cs="Arial"/>
        </w:rPr>
        <w:t xml:space="preserve"> communication, enabling communities to share updates, organise events, and maintain active conversations. Features such as group chats, discussion forums, and live video sessions help members stay connected and informed. Platforms like </w:t>
      </w:r>
      <w:proofErr w:type="spellStart"/>
      <w:r w:rsidR="009621A7">
        <w:rPr>
          <w:rFonts w:ascii="Arial" w:hAnsi="Arial" w:cs="Arial"/>
        </w:rPr>
        <w:t>Bettermode</w:t>
      </w:r>
      <w:proofErr w:type="spellEnd"/>
      <w:r w:rsidRPr="00C55A8C">
        <w:rPr>
          <w:rFonts w:ascii="Arial" w:hAnsi="Arial" w:cs="Arial"/>
        </w:rPr>
        <w:t>, Discord communities, and Mighty Networks demonstrate how digital communication can replace traditional in</w:t>
      </w:r>
      <w:r w:rsidRPr="00C55A8C">
        <w:rPr>
          <w:rFonts w:ascii="Cambria Math" w:hAnsi="Cambria Math" w:cs="Cambria Math"/>
        </w:rPr>
        <w:t>‑</w:t>
      </w:r>
      <w:r w:rsidRPr="00C55A8C">
        <w:rPr>
          <w:rFonts w:ascii="Arial" w:hAnsi="Arial" w:cs="Arial"/>
        </w:rPr>
        <w:t>person meetings with more flexible, accessible alternatives.</w:t>
      </w:r>
    </w:p>
    <w:p w14:paraId="6F66C983" w14:textId="77777777" w:rsidR="00C55A8C" w:rsidRPr="00C55A8C" w:rsidRDefault="00C55A8C" w:rsidP="00C55A8C">
      <w:pPr>
        <w:spacing w:line="259" w:lineRule="auto"/>
        <w:jc w:val="both"/>
        <w:rPr>
          <w:rFonts w:ascii="Arial" w:hAnsi="Arial" w:cs="Arial"/>
        </w:rPr>
      </w:pPr>
      <w:r w:rsidRPr="00C55A8C">
        <w:rPr>
          <w:rFonts w:ascii="Arial" w:hAnsi="Arial" w:cs="Arial"/>
        </w:rPr>
        <w:t>2. Education &amp; Knowledge Sharing</w:t>
      </w:r>
    </w:p>
    <w:p w14:paraId="554D8D2A" w14:textId="77777777" w:rsidR="00C55A8C" w:rsidRPr="00C55A8C" w:rsidRDefault="00C55A8C" w:rsidP="00C55A8C">
      <w:pPr>
        <w:spacing w:line="259" w:lineRule="auto"/>
        <w:jc w:val="both"/>
        <w:rPr>
          <w:rFonts w:ascii="Arial" w:hAnsi="Arial" w:cs="Arial"/>
        </w:rPr>
      </w:pPr>
      <w:r w:rsidRPr="00C55A8C">
        <w:rPr>
          <w:rFonts w:ascii="Arial" w:hAnsi="Arial" w:cs="Arial"/>
        </w:rPr>
        <w:t>Many communities use social media apps to share educational resources, tutorials, and collaborative learning materials. Students, professionals, and hobbyists form online groups to exchange knowledge, solve problems, and support each other’s learning. This creates innovation by decentralising education and making learning more community</w:t>
      </w:r>
      <w:r w:rsidRPr="00C55A8C">
        <w:rPr>
          <w:rFonts w:ascii="Cambria Math" w:hAnsi="Cambria Math" w:cs="Cambria Math"/>
        </w:rPr>
        <w:t>‑</w:t>
      </w:r>
      <w:r w:rsidRPr="00C55A8C">
        <w:rPr>
          <w:rFonts w:ascii="Arial" w:hAnsi="Arial" w:cs="Arial"/>
        </w:rPr>
        <w:t>driven and interactive.</w:t>
      </w:r>
    </w:p>
    <w:p w14:paraId="3A56CA86" w14:textId="77777777" w:rsidR="00C55A8C" w:rsidRPr="00C55A8C" w:rsidRDefault="00C55A8C" w:rsidP="00C55A8C">
      <w:pPr>
        <w:spacing w:line="259" w:lineRule="auto"/>
        <w:jc w:val="both"/>
        <w:rPr>
          <w:rFonts w:ascii="Arial" w:hAnsi="Arial" w:cs="Arial"/>
        </w:rPr>
      </w:pPr>
      <w:r w:rsidRPr="00C55A8C">
        <w:rPr>
          <w:rFonts w:ascii="Arial" w:hAnsi="Arial" w:cs="Arial"/>
        </w:rPr>
        <w:t>3. Social Support &amp; Wellbeing Networks</w:t>
      </w:r>
    </w:p>
    <w:p w14:paraId="2EA45A1C" w14:textId="5B4A6F0B" w:rsidR="00C55A8C" w:rsidRPr="00C55A8C" w:rsidRDefault="00C55A8C" w:rsidP="00C55A8C">
      <w:pPr>
        <w:spacing w:line="259" w:lineRule="auto"/>
        <w:jc w:val="both"/>
        <w:rPr>
          <w:rFonts w:ascii="Arial" w:hAnsi="Arial" w:cs="Arial"/>
        </w:rPr>
      </w:pPr>
      <w:r w:rsidRPr="00C55A8C">
        <w:rPr>
          <w:rFonts w:ascii="Arial" w:hAnsi="Arial" w:cs="Arial"/>
        </w:rPr>
        <w:t>Social media apps are widely used to build support communities for mental health, disability support, parenting, fitness, and lifestyle improvement. These platforms allow individuals to seek advice, share experiences, and receive emotional support from people with similar challenges. This demonstrates how digital innovation can enhance wellbeing by providing accessible, peer</w:t>
      </w:r>
      <w:r w:rsidR="00CA664C">
        <w:rPr>
          <w:rFonts w:ascii="Cambria Math" w:hAnsi="Cambria Math" w:cs="Cambria Math"/>
        </w:rPr>
        <w:t xml:space="preserve"> </w:t>
      </w:r>
      <w:r w:rsidRPr="00C55A8C">
        <w:rPr>
          <w:rFonts w:ascii="Arial" w:hAnsi="Arial" w:cs="Arial"/>
        </w:rPr>
        <w:t>driven support systems.</w:t>
      </w:r>
    </w:p>
    <w:p w14:paraId="13B9E84F" w14:textId="77777777" w:rsidR="00C55A8C" w:rsidRPr="00C55A8C" w:rsidRDefault="00C55A8C" w:rsidP="00C55A8C">
      <w:pPr>
        <w:spacing w:line="259" w:lineRule="auto"/>
        <w:jc w:val="both"/>
        <w:rPr>
          <w:rFonts w:ascii="Arial" w:hAnsi="Arial" w:cs="Arial"/>
        </w:rPr>
      </w:pPr>
      <w:r w:rsidRPr="00C55A8C">
        <w:rPr>
          <w:rFonts w:ascii="Arial" w:hAnsi="Arial" w:cs="Arial"/>
        </w:rPr>
        <w:t>4. Business, Entrepreneurship &amp; Local Communities</w:t>
      </w:r>
    </w:p>
    <w:p w14:paraId="5E11D03A" w14:textId="5B0C810B" w:rsidR="00C55A8C" w:rsidRPr="00C55A8C" w:rsidRDefault="00C55A8C" w:rsidP="00C55A8C">
      <w:pPr>
        <w:spacing w:line="259" w:lineRule="auto"/>
        <w:jc w:val="both"/>
        <w:rPr>
          <w:rFonts w:ascii="Arial" w:hAnsi="Arial" w:cs="Arial"/>
        </w:rPr>
      </w:pPr>
      <w:r w:rsidRPr="00C55A8C">
        <w:rPr>
          <w:rFonts w:ascii="Arial" w:hAnsi="Arial" w:cs="Arial"/>
        </w:rPr>
        <w:t>Local businesses and entrepreneurs use community</w:t>
      </w:r>
      <w:r w:rsidRPr="00C55A8C">
        <w:rPr>
          <w:rFonts w:ascii="Cambria Math" w:hAnsi="Cambria Math" w:cs="Cambria Math"/>
        </w:rPr>
        <w:t>‑</w:t>
      </w:r>
      <w:r w:rsidRPr="00C55A8C">
        <w:rPr>
          <w:rFonts w:ascii="Arial" w:hAnsi="Arial" w:cs="Arial"/>
        </w:rPr>
        <w:t xml:space="preserve">focused social media platforms to promote services, engage customers, and build brand communities. Apps like </w:t>
      </w:r>
      <w:r w:rsidRPr="00C55A8C">
        <w:rPr>
          <w:rFonts w:ascii="Arial" w:hAnsi="Arial" w:cs="Arial"/>
        </w:rPr>
        <w:lastRenderedPageBreak/>
        <w:t>Instagram, TikTok, and community</w:t>
      </w:r>
      <w:r w:rsidR="005E6802">
        <w:rPr>
          <w:rFonts w:ascii="Cambria Math" w:hAnsi="Cambria Math" w:cs="Cambria Math"/>
        </w:rPr>
        <w:t xml:space="preserve"> </w:t>
      </w:r>
      <w:r w:rsidRPr="00C55A8C">
        <w:rPr>
          <w:rFonts w:ascii="Arial" w:hAnsi="Arial" w:cs="Arial"/>
        </w:rPr>
        <w:t>based platforms help small businesses reach wider audiences, gather feedback, and create loyal customer networks. This fosters innovation by enabling new digital business models and community</w:t>
      </w:r>
      <w:r w:rsidRPr="00C55A8C">
        <w:rPr>
          <w:rFonts w:ascii="Cambria Math" w:hAnsi="Cambria Math" w:cs="Cambria Math"/>
        </w:rPr>
        <w:t>‑</w:t>
      </w:r>
      <w:r w:rsidRPr="00C55A8C">
        <w:rPr>
          <w:rFonts w:ascii="Arial" w:hAnsi="Arial" w:cs="Arial"/>
        </w:rPr>
        <w:t>driven marketing strategies.</w:t>
      </w:r>
    </w:p>
    <w:p w14:paraId="576A0A0C" w14:textId="77777777" w:rsidR="00C55A8C" w:rsidRPr="00C55A8C" w:rsidRDefault="00C55A8C" w:rsidP="00C55A8C">
      <w:pPr>
        <w:spacing w:line="259" w:lineRule="auto"/>
        <w:jc w:val="both"/>
        <w:rPr>
          <w:rFonts w:ascii="Arial" w:hAnsi="Arial" w:cs="Arial"/>
        </w:rPr>
      </w:pPr>
      <w:r w:rsidRPr="00C55A8C">
        <w:rPr>
          <w:rFonts w:ascii="Arial" w:hAnsi="Arial" w:cs="Arial"/>
        </w:rPr>
        <w:t>5. Activism, Volunteering &amp; Social Change</w:t>
      </w:r>
    </w:p>
    <w:p w14:paraId="1A105949" w14:textId="77777777" w:rsidR="00C55A8C" w:rsidRPr="00C55A8C" w:rsidRDefault="00C55A8C" w:rsidP="00C55A8C">
      <w:pPr>
        <w:spacing w:line="259" w:lineRule="auto"/>
        <w:jc w:val="both"/>
        <w:rPr>
          <w:rFonts w:ascii="Arial" w:hAnsi="Arial" w:cs="Arial"/>
        </w:rPr>
      </w:pPr>
      <w:r w:rsidRPr="00C55A8C">
        <w:rPr>
          <w:rFonts w:ascii="Arial" w:hAnsi="Arial" w:cs="Arial"/>
        </w:rPr>
        <w:t>Social media apps play a major role in organising community activism, charity work, and volunteering. They allow groups to coordinate events, raise awareness, and mobilise supporters quickly. This demonstrates how digital platforms can amplify community voices and support collective action for social change.</w:t>
      </w:r>
    </w:p>
    <w:p w14:paraId="65AE32FC" w14:textId="77777777" w:rsidR="00C55A8C" w:rsidRPr="00C55A8C" w:rsidRDefault="00C55A8C" w:rsidP="00C55A8C">
      <w:pPr>
        <w:spacing w:line="259" w:lineRule="auto"/>
        <w:jc w:val="both"/>
        <w:rPr>
          <w:rFonts w:ascii="Arial" w:hAnsi="Arial" w:cs="Arial"/>
        </w:rPr>
      </w:pPr>
      <w:r w:rsidRPr="00C55A8C">
        <w:rPr>
          <w:rFonts w:ascii="Arial" w:hAnsi="Arial" w:cs="Arial"/>
        </w:rPr>
        <w:t>6. Cultural, Creative &amp; Interest</w:t>
      </w:r>
      <w:r w:rsidRPr="00C55A8C">
        <w:rPr>
          <w:rFonts w:ascii="Cambria Math" w:hAnsi="Cambria Math" w:cs="Cambria Math"/>
        </w:rPr>
        <w:t>‑</w:t>
      </w:r>
      <w:r w:rsidRPr="00C55A8C">
        <w:rPr>
          <w:rFonts w:ascii="Arial" w:hAnsi="Arial" w:cs="Arial"/>
        </w:rPr>
        <w:t>Based Communities</w:t>
      </w:r>
    </w:p>
    <w:p w14:paraId="1A31DAF9" w14:textId="589CA873" w:rsidR="004A2E68" w:rsidRPr="007634B7" w:rsidRDefault="00C55A8C" w:rsidP="00C55A8C">
      <w:pPr>
        <w:spacing w:line="259" w:lineRule="auto"/>
        <w:jc w:val="both"/>
        <w:rPr>
          <w:rFonts w:ascii="Arial" w:hAnsi="Arial" w:cs="Arial"/>
        </w:rPr>
      </w:pPr>
      <w:r w:rsidRPr="00C55A8C">
        <w:rPr>
          <w:rFonts w:ascii="Arial" w:hAnsi="Arial" w:cs="Arial"/>
        </w:rPr>
        <w:t>Creative communities</w:t>
      </w:r>
      <w:r w:rsidR="005E6802">
        <w:rPr>
          <w:rFonts w:ascii="Arial" w:hAnsi="Arial" w:cs="Arial"/>
        </w:rPr>
        <w:t xml:space="preserve"> </w:t>
      </w:r>
      <w:r w:rsidRPr="00C55A8C">
        <w:rPr>
          <w:rFonts w:ascii="Arial" w:hAnsi="Arial" w:cs="Arial"/>
        </w:rPr>
        <w:t>such as artists, gamers, musicians, and writers</w:t>
      </w:r>
      <w:r w:rsidR="001E7A94">
        <w:rPr>
          <w:rFonts w:ascii="Arial" w:hAnsi="Arial" w:cs="Arial"/>
        </w:rPr>
        <w:t xml:space="preserve"> </w:t>
      </w:r>
      <w:r w:rsidRPr="00C55A8C">
        <w:rPr>
          <w:rFonts w:ascii="Arial" w:hAnsi="Arial" w:cs="Arial"/>
        </w:rPr>
        <w:t xml:space="preserve">use social media apps to showcase work, collaborate on projects, and build audiences. Platforms like </w:t>
      </w:r>
      <w:r w:rsidR="00646210">
        <w:rPr>
          <w:rFonts w:ascii="Arial" w:hAnsi="Arial" w:cs="Arial"/>
        </w:rPr>
        <w:t>whoop</w:t>
      </w:r>
      <w:r w:rsidRPr="00C55A8C">
        <w:rPr>
          <w:rFonts w:ascii="Arial" w:hAnsi="Arial" w:cs="Arial"/>
        </w:rPr>
        <w:t xml:space="preserve">, Discord, and specialised community apps support niche interests and cultural exchange, showing how innovation enables diverse communities to thrive </w:t>
      </w:r>
      <w:r w:rsidR="001111DA" w:rsidRPr="00C55A8C">
        <w:rPr>
          <w:rFonts w:ascii="Arial" w:hAnsi="Arial" w:cs="Arial"/>
        </w:rPr>
        <w:t>online</w:t>
      </w:r>
      <w:r w:rsidR="001111DA">
        <w:rPr>
          <w:rFonts w:ascii="Arial" w:hAnsi="Arial" w:cs="Arial"/>
        </w:rPr>
        <w:t>.</w:t>
      </w:r>
    </w:p>
    <w:p w14:paraId="4F6F0E0D" w14:textId="77777777" w:rsidR="001F51DA" w:rsidRPr="003467DF" w:rsidRDefault="001F51DA" w:rsidP="00E67DFB">
      <w:pPr>
        <w:pStyle w:val="Heading3"/>
        <w:rPr>
          <w:i/>
          <w:iCs/>
        </w:rPr>
      </w:pPr>
      <w:bookmarkStart w:id="5" w:name="_Toc236267602"/>
      <w:r w:rsidRPr="003467DF">
        <w:t>Ideation</w:t>
      </w:r>
      <w:bookmarkEnd w:id="5"/>
    </w:p>
    <w:p w14:paraId="727AF1FF" w14:textId="77777777" w:rsidR="001F51DA" w:rsidRPr="00675E0B" w:rsidRDefault="001F51DA" w:rsidP="008C5C46">
      <w:pPr>
        <w:pStyle w:val="ListParagraph"/>
        <w:ind w:left="1440"/>
        <w:jc w:val="both"/>
        <w:rPr>
          <w:rFonts w:ascii="Arial" w:hAnsi="Arial" w:cs="Arial"/>
          <w:b/>
          <w:bCs/>
          <w:color w:val="FF0000"/>
        </w:rPr>
      </w:pPr>
    </w:p>
    <w:p w14:paraId="631772A4" w14:textId="5C1323B9" w:rsidR="00475FEB" w:rsidRPr="00A945BF" w:rsidRDefault="001F51DA" w:rsidP="00A945BF">
      <w:pPr>
        <w:pStyle w:val="ListParagraph"/>
        <w:numPr>
          <w:ilvl w:val="0"/>
          <w:numId w:val="6"/>
        </w:numPr>
        <w:spacing w:line="259" w:lineRule="auto"/>
        <w:jc w:val="both"/>
        <w:rPr>
          <w:rFonts w:ascii="Arial" w:hAnsi="Arial" w:cs="Arial"/>
        </w:rPr>
      </w:pPr>
      <w:r w:rsidRPr="00A945BF">
        <w:rPr>
          <w:rFonts w:ascii="Arial" w:hAnsi="Arial" w:cs="Arial"/>
        </w:rPr>
        <w:t xml:space="preserve">Conduct research to choose your project idea that relates to </w:t>
      </w:r>
      <w:r w:rsidR="00475FEB" w:rsidRPr="00A945BF">
        <w:rPr>
          <w:rFonts w:ascii="Arial" w:eastAsia="Times New Roman" w:hAnsi="Arial" w:cs="Arial"/>
          <w:shd w:val="clear" w:color="auto" w:fill="FFFFFF"/>
          <w:lang w:eastAsia="en-GB"/>
        </w:rPr>
        <w:t>your programme of study and also relates to</w:t>
      </w:r>
      <w:r w:rsidR="00475FEB" w:rsidRPr="00A945BF">
        <w:rPr>
          <w:rFonts w:ascii="Arial" w:hAnsi="Arial" w:cs="Arial"/>
        </w:rPr>
        <w:t xml:space="preserve"> </w:t>
      </w:r>
      <w:r w:rsidRPr="00A945BF">
        <w:rPr>
          <w:rFonts w:ascii="Arial" w:hAnsi="Arial" w:cs="Arial"/>
        </w:rPr>
        <w:t xml:space="preserve">a particular </w:t>
      </w:r>
      <w:r w:rsidR="008C5C46" w:rsidRPr="00A945BF">
        <w:rPr>
          <w:rFonts w:ascii="Arial" w:hAnsi="Arial" w:cs="Arial"/>
        </w:rPr>
        <w:t>technology.</w:t>
      </w:r>
      <w:r w:rsidRPr="00A945BF">
        <w:rPr>
          <w:rFonts w:ascii="Arial" w:hAnsi="Arial" w:cs="Arial"/>
        </w:rPr>
        <w:t xml:space="preserve"> </w:t>
      </w:r>
      <w:r w:rsidR="00475FEB" w:rsidRPr="00A945BF">
        <w:rPr>
          <w:rFonts w:ascii="Arial" w:hAnsi="Arial" w:cs="Arial"/>
        </w:rPr>
        <w:t xml:space="preserve">Then </w:t>
      </w:r>
      <w:r w:rsidR="00475FEB" w:rsidRPr="00A945BF">
        <w:rPr>
          <w:rFonts w:ascii="Arial" w:eastAsia="Times New Roman" w:hAnsi="Arial" w:cs="Arial"/>
          <w:shd w:val="clear" w:color="auto" w:fill="FFFFFF"/>
          <w:lang w:eastAsia="en-GB"/>
        </w:rPr>
        <w:t>select a project idea that you would like to take forward</w:t>
      </w:r>
      <w:r w:rsidR="00AB61F4" w:rsidRPr="00A945BF">
        <w:rPr>
          <w:rFonts w:ascii="Arial" w:eastAsia="Times New Roman" w:hAnsi="Arial" w:cs="Arial"/>
          <w:shd w:val="clear" w:color="auto" w:fill="FFFFFF"/>
          <w:lang w:eastAsia="en-GB"/>
        </w:rPr>
        <w:t>.</w:t>
      </w:r>
    </w:p>
    <w:p w14:paraId="2FCA1941" w14:textId="77777777" w:rsidR="006D54C3" w:rsidRPr="00B14A30" w:rsidRDefault="006D54C3" w:rsidP="006D54C3">
      <w:pPr>
        <w:spacing w:line="259" w:lineRule="auto"/>
        <w:jc w:val="both"/>
        <w:rPr>
          <w:rFonts w:ascii="Arial" w:hAnsi="Arial" w:cs="Arial"/>
        </w:rPr>
      </w:pPr>
    </w:p>
    <w:p w14:paraId="5D5986F3" w14:textId="708EBE5F" w:rsidR="00A05C6B" w:rsidRPr="00BF193C" w:rsidRDefault="00A05C6B" w:rsidP="00A05C6B">
      <w:pPr>
        <w:spacing w:line="259" w:lineRule="auto"/>
        <w:jc w:val="both"/>
        <w:rPr>
          <w:rFonts w:ascii="Arial" w:hAnsi="Arial" w:cs="Arial"/>
          <w:b/>
          <w:bCs/>
        </w:rPr>
      </w:pPr>
      <w:r w:rsidRPr="00BF193C">
        <w:rPr>
          <w:rFonts w:ascii="Arial" w:hAnsi="Arial" w:cs="Arial"/>
          <w:b/>
          <w:bCs/>
        </w:rPr>
        <w:t xml:space="preserve">Project Idea Selection – Social Media App for Community Building </w:t>
      </w:r>
    </w:p>
    <w:p w14:paraId="4E9AEF91" w14:textId="739704A9" w:rsidR="00A05C6B" w:rsidRPr="00A05C6B" w:rsidRDefault="00A05C6B" w:rsidP="00A05C6B">
      <w:pPr>
        <w:spacing w:line="259" w:lineRule="auto"/>
        <w:jc w:val="both"/>
        <w:rPr>
          <w:rFonts w:ascii="Arial" w:hAnsi="Arial" w:cs="Arial"/>
        </w:rPr>
      </w:pPr>
      <w:r w:rsidRPr="00A05C6B">
        <w:rPr>
          <w:rFonts w:ascii="Arial" w:hAnsi="Arial" w:cs="Arial"/>
        </w:rPr>
        <w:t xml:space="preserve">Selecting an appropriate project idea requires choosing a concept that aligns with the </w:t>
      </w:r>
      <w:r w:rsidR="00591B55">
        <w:rPr>
          <w:rFonts w:ascii="Arial" w:hAnsi="Arial" w:cs="Arial"/>
        </w:rPr>
        <w:t xml:space="preserve"> </w:t>
      </w:r>
      <w:r w:rsidRPr="00A05C6B">
        <w:rPr>
          <w:rFonts w:ascii="Arial" w:hAnsi="Arial" w:cs="Arial"/>
        </w:rPr>
        <w:t>technology that significantly shapes today’s digital environment. Current research indicates that social media platforms represent one of the most transformative digital innovations, influencing global communication, collaboration, and community formation</w:t>
      </w:r>
      <w:sdt>
        <w:sdtPr>
          <w:rPr>
            <w:rFonts w:ascii="Arial" w:hAnsi="Arial" w:cs="Arial"/>
            <w:color w:val="000000"/>
            <w:highlight w:val="white"/>
          </w:rPr>
          <w:alias w:val="Citation"/>
          <w:tag w:val="{&quot;referencesIds&quot;:[&quot;doc:6a621f7cbb202d4c1178cbb1&quot;],&quot;referencesOptions&quot;:{&quot;doc:6a621f7cbb202d4c1178cb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080801,&quot;citationText&quot;:&quot;&lt;span style=\&quot;font-family:Aptos;font-size:16px;color:#000000\&quot;&gt;[1]&lt;/span&gt;&quot;}"/>
          <w:id w:val="1682080801"/>
          <w:placeholder>
            <w:docPart w:val="50988093431A4B72ACA13E2DC4A59857"/>
          </w:placeholder>
        </w:sdtPr>
        <w:sdtContent>
          <w:r w:rsidR="00610917">
            <w:rPr>
              <w:rFonts w:ascii="Aptos" w:eastAsia="Times New Roman" w:hAnsi="Aptos"/>
              <w:color w:val="000000"/>
            </w:rPr>
            <w:t>[1]</w:t>
          </w:r>
        </w:sdtContent>
      </w:sdt>
      <w:r w:rsidRPr="00A05C6B">
        <w:rPr>
          <w:rFonts w:ascii="Arial" w:hAnsi="Arial" w:cs="Arial"/>
        </w:rPr>
        <w:t>. These platforms integrate essential computing domains such as front</w:t>
      </w:r>
      <w:r w:rsidRPr="00A05C6B">
        <w:rPr>
          <w:rFonts w:ascii="Cambria Math" w:hAnsi="Cambria Math" w:cs="Cambria Math"/>
        </w:rPr>
        <w:t>‑</w:t>
      </w:r>
      <w:r w:rsidRPr="00A05C6B">
        <w:rPr>
          <w:rFonts w:ascii="Arial" w:hAnsi="Arial" w:cs="Arial"/>
        </w:rPr>
        <w:t>end development, database management, user</w:t>
      </w:r>
      <w:r w:rsidRPr="00A05C6B">
        <w:rPr>
          <w:rFonts w:ascii="Cambria Math" w:hAnsi="Cambria Math" w:cs="Cambria Math"/>
        </w:rPr>
        <w:t>‑</w:t>
      </w:r>
      <w:r w:rsidRPr="00A05C6B">
        <w:rPr>
          <w:rFonts w:ascii="Arial" w:hAnsi="Arial" w:cs="Arial"/>
        </w:rPr>
        <w:t>centred design, cloud</w:t>
      </w:r>
      <w:r w:rsidRPr="00A05C6B">
        <w:rPr>
          <w:rFonts w:ascii="Cambria Math" w:hAnsi="Cambria Math" w:cs="Cambria Math"/>
        </w:rPr>
        <w:t>‑</w:t>
      </w:r>
      <w:r w:rsidRPr="00A05C6B">
        <w:rPr>
          <w:rFonts w:ascii="Arial" w:hAnsi="Arial" w:cs="Arial"/>
        </w:rPr>
        <w:t>based services, and increasingly AI</w:t>
      </w:r>
      <w:r w:rsidR="00BE51F2">
        <w:rPr>
          <w:rFonts w:ascii="Cambria Math" w:hAnsi="Cambria Math" w:cs="Cambria Math"/>
        </w:rPr>
        <w:t xml:space="preserve"> </w:t>
      </w:r>
      <w:r w:rsidRPr="00A05C6B">
        <w:rPr>
          <w:rFonts w:ascii="Arial" w:hAnsi="Arial" w:cs="Arial"/>
        </w:rPr>
        <w:t>driven personalisation</w:t>
      </w:r>
      <w:r w:rsidR="00037196">
        <w:rPr>
          <w:rFonts w:ascii="Arial" w:hAnsi="Arial" w:cs="Arial"/>
        </w:rPr>
        <w:t xml:space="preserve"> </w:t>
      </w:r>
      <w:r w:rsidRPr="00A05C6B">
        <w:rPr>
          <w:rFonts w:ascii="Arial" w:hAnsi="Arial" w:cs="Arial"/>
        </w:rPr>
        <w:t>making them highly relevant to modern computing studies</w:t>
      </w:r>
      <w:sdt>
        <w:sdtPr>
          <w:rPr>
            <w:rFonts w:ascii="Arial" w:hAnsi="Arial" w:cs="Arial"/>
            <w:color w:val="000000"/>
            <w:highlight w:val="white"/>
          </w:rPr>
          <w:alias w:val="Citation"/>
          <w:tag w:val="{&quot;referencesIds&quot;:[&quot;doc:6a6226f59c42535211ab3541&quot;],&quot;referencesOptions&quot;:{&quot;doc:6a6226f59c42535211ab35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569837,&quot;citationText&quot;:&quot;&lt;span style=\&quot;font-family:Aptos;font-size:16px;color:#000000\&quot;&gt;[2]&lt;/span&gt;&quot;}"/>
          <w:id w:val="-2072569837"/>
          <w:placeholder>
            <w:docPart w:val="3A3FD245CFC845CF894F730BFF3571C3"/>
          </w:placeholder>
        </w:sdtPr>
        <w:sdtContent>
          <w:r w:rsidR="00610917">
            <w:rPr>
              <w:rFonts w:ascii="Aptos" w:eastAsia="Times New Roman" w:hAnsi="Aptos"/>
              <w:color w:val="000000"/>
            </w:rPr>
            <w:t>[2]</w:t>
          </w:r>
        </w:sdtContent>
      </w:sdt>
      <w:r w:rsidRPr="00A05C6B">
        <w:rPr>
          <w:rFonts w:ascii="Arial" w:hAnsi="Arial" w:cs="Arial"/>
        </w:rPr>
        <w:t>. They also connect to broader innovation themes discussed in Topic 1, where creativity and digital transformation influence social behaviour and global connectivity.</w:t>
      </w:r>
    </w:p>
    <w:p w14:paraId="0744BC26" w14:textId="34DB7950" w:rsidR="00A05C6B" w:rsidRPr="00A05C6B" w:rsidRDefault="00A05C6B" w:rsidP="00A05C6B">
      <w:pPr>
        <w:spacing w:line="259" w:lineRule="auto"/>
        <w:jc w:val="both"/>
        <w:rPr>
          <w:rFonts w:ascii="Arial" w:hAnsi="Arial" w:cs="Arial"/>
        </w:rPr>
      </w:pPr>
      <w:r w:rsidRPr="00A05C6B">
        <w:rPr>
          <w:rFonts w:ascii="Arial" w:hAnsi="Arial" w:cs="Arial"/>
        </w:rPr>
        <w:t>Studies on digital communities emphasise that social platforms facilitate interaction, knowledge exchange, wellbeing networks, and local engagement</w:t>
      </w:r>
      <w:sdt>
        <w:sdtPr>
          <w:rPr>
            <w:rFonts w:ascii="Arial" w:hAnsi="Arial" w:cs="Arial"/>
            <w:color w:val="000000"/>
            <w:highlight w:val="white"/>
          </w:rPr>
          <w:alias w:val="Citation"/>
          <w:tag w:val="{&quot;referencesIds&quot;:[&quot;doc:6a67fb224bad1318faefe563&quot;],&quot;referencesOptions&quot;:{&quot;doc:6a67fb224bad1318faefe5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0157900"/>
          <w:placeholder>
            <w:docPart w:val="6EC0D877E693487292109B357B07584D"/>
          </w:placeholder>
        </w:sdtPr>
        <w:sdtContent>
          <w:r w:rsidR="00610917">
            <w:rPr>
              <w:rFonts w:ascii="Aptos" w:eastAsia="Times New Roman" w:hAnsi="Aptos"/>
              <w:color w:val="000000"/>
            </w:rPr>
            <w:t>[3]</w:t>
          </w:r>
        </w:sdtContent>
      </w:sdt>
      <w:r w:rsidRPr="00A05C6B">
        <w:rPr>
          <w:rFonts w:ascii="Arial" w:hAnsi="Arial" w:cs="Arial"/>
        </w:rPr>
        <w:t xml:space="preserve">. Technologies such as Discord, Mighty Networks, Circle, and </w:t>
      </w:r>
      <w:proofErr w:type="spellStart"/>
      <w:r w:rsidRPr="00A05C6B">
        <w:rPr>
          <w:rFonts w:ascii="Arial" w:hAnsi="Arial" w:cs="Arial"/>
        </w:rPr>
        <w:t>BetterMode</w:t>
      </w:r>
      <w:proofErr w:type="spellEnd"/>
      <w:r w:rsidRPr="00A05C6B">
        <w:rPr>
          <w:rFonts w:ascii="Arial" w:hAnsi="Arial" w:cs="Arial"/>
        </w:rPr>
        <w:t xml:space="preserve"> demonstrate how contemporary communities rely on digital environments to organise activities, share resources, and maintain meaningful relationships. This evidence supports the selection of social media technology as a suitable foundation for a project exploring innovation, creativity, and user</w:t>
      </w:r>
      <w:r w:rsidRPr="00A05C6B">
        <w:rPr>
          <w:rFonts w:ascii="Cambria Math" w:hAnsi="Cambria Math" w:cs="Cambria Math"/>
        </w:rPr>
        <w:t>‑</w:t>
      </w:r>
      <w:r w:rsidRPr="00A05C6B">
        <w:rPr>
          <w:rFonts w:ascii="Arial" w:hAnsi="Arial" w:cs="Arial"/>
        </w:rPr>
        <w:t>centred digital design.</w:t>
      </w:r>
    </w:p>
    <w:p w14:paraId="65A170A4" w14:textId="573628D7" w:rsidR="00A05C6B" w:rsidRPr="00A05C6B" w:rsidRDefault="00A05C6B" w:rsidP="00A05C6B">
      <w:pPr>
        <w:spacing w:line="259" w:lineRule="auto"/>
        <w:jc w:val="both"/>
        <w:rPr>
          <w:rFonts w:ascii="Arial" w:hAnsi="Arial" w:cs="Arial"/>
        </w:rPr>
      </w:pPr>
      <w:r w:rsidRPr="00A05C6B">
        <w:rPr>
          <w:rFonts w:ascii="Arial" w:hAnsi="Arial" w:cs="Arial"/>
        </w:rPr>
        <w:t xml:space="preserve">Based on this research, the chosen project idea is a Social Media App for Community Building. The project aims to develop a platform that enables users to connect, </w:t>
      </w:r>
      <w:r w:rsidRPr="00A05C6B">
        <w:rPr>
          <w:rFonts w:ascii="Arial" w:hAnsi="Arial" w:cs="Arial"/>
        </w:rPr>
        <w:lastRenderedPageBreak/>
        <w:t>collaborate, and share information within interest</w:t>
      </w:r>
      <w:r w:rsidRPr="00A05C6B">
        <w:rPr>
          <w:rFonts w:ascii="Cambria Math" w:hAnsi="Cambria Math" w:cs="Cambria Math"/>
        </w:rPr>
        <w:t>‑</w:t>
      </w:r>
      <w:r w:rsidRPr="00A05C6B">
        <w:rPr>
          <w:rFonts w:ascii="Arial" w:hAnsi="Arial" w:cs="Arial"/>
        </w:rPr>
        <w:t>based or local communities. It aligns closely with the programme of study by incorporating core computing skills such as responsive web design, interactive front</w:t>
      </w:r>
      <w:r w:rsidRPr="00A05C6B">
        <w:rPr>
          <w:rFonts w:ascii="Cambria Math" w:hAnsi="Cambria Math" w:cs="Cambria Math"/>
        </w:rPr>
        <w:t>‑</w:t>
      </w:r>
      <w:r w:rsidRPr="00A05C6B">
        <w:rPr>
          <w:rFonts w:ascii="Arial" w:hAnsi="Arial" w:cs="Arial"/>
        </w:rPr>
        <w:t>end development, UX/UI principles, and database integration. It also leverages a transformative technology</w:t>
      </w:r>
      <w:r w:rsidR="0073727A">
        <w:rPr>
          <w:rFonts w:ascii="Arial" w:hAnsi="Arial" w:cs="Arial"/>
        </w:rPr>
        <w:t xml:space="preserve"> </w:t>
      </w:r>
      <w:r w:rsidRPr="00A05C6B">
        <w:rPr>
          <w:rFonts w:ascii="Arial" w:hAnsi="Arial" w:cs="Arial"/>
        </w:rPr>
        <w:t>social media</w:t>
      </w:r>
      <w:r w:rsidR="0073727A">
        <w:rPr>
          <w:rFonts w:ascii="Arial" w:hAnsi="Arial" w:cs="Arial"/>
        </w:rPr>
        <w:t xml:space="preserve"> </w:t>
      </w:r>
      <w:r w:rsidRPr="00A05C6B">
        <w:rPr>
          <w:rFonts w:ascii="Arial" w:hAnsi="Arial" w:cs="Arial"/>
        </w:rPr>
        <w:t>while enabling exploration of innovative features such as personalised content feeds, group creation, event</w:t>
      </w:r>
      <w:r w:rsidRPr="00A05C6B">
        <w:rPr>
          <w:rFonts w:ascii="Cambria Math" w:hAnsi="Cambria Math" w:cs="Cambria Math"/>
        </w:rPr>
        <w:t>‑</w:t>
      </w:r>
      <w:r w:rsidRPr="00A05C6B">
        <w:rPr>
          <w:rFonts w:ascii="Arial" w:hAnsi="Arial" w:cs="Arial"/>
        </w:rPr>
        <w:t>management tools, and real</w:t>
      </w:r>
      <w:r w:rsidRPr="00A05C6B">
        <w:rPr>
          <w:rFonts w:ascii="Cambria Math" w:hAnsi="Cambria Math" w:cs="Cambria Math"/>
        </w:rPr>
        <w:t>‑</w:t>
      </w:r>
      <w:r w:rsidRPr="00A05C6B">
        <w:rPr>
          <w:rFonts w:ascii="Arial" w:hAnsi="Arial" w:cs="Arial"/>
        </w:rPr>
        <w:t>time communication.</w:t>
      </w:r>
    </w:p>
    <w:p w14:paraId="799C0B0A" w14:textId="4780A64D" w:rsidR="00267B6A" w:rsidRDefault="00A05C6B" w:rsidP="00A05C6B">
      <w:pPr>
        <w:spacing w:line="259" w:lineRule="auto"/>
        <w:jc w:val="both"/>
        <w:rPr>
          <w:rFonts w:ascii="Arial" w:hAnsi="Arial" w:cs="Arial"/>
        </w:rPr>
      </w:pPr>
      <w:r w:rsidRPr="00A05C6B">
        <w:rPr>
          <w:rFonts w:ascii="Arial" w:hAnsi="Arial" w:cs="Arial"/>
        </w:rPr>
        <w:t>This project is selected because it is both technically relevant and socially impactful. It encourages creativity in interface design, innovation in feature development, and practical application of computing knowledge. Furthermore, it reflects current industry trends where digital communities play a vital role in education, business, wellbeing, and social engagement</w:t>
      </w:r>
      <w:sdt>
        <w:sdtPr>
          <w:rPr>
            <w:rFonts w:ascii="Arial" w:hAnsi="Arial" w:cs="Arial"/>
            <w:color w:val="000000"/>
            <w:highlight w:val="white"/>
          </w:rPr>
          <w:alias w:val="Citation"/>
          <w:tag w:val="{&quot;referencesIds&quot;:[&quot;doc:6a6226f59c42535211ab3541&quot;],&quot;referencesOptions&quot;:{&quot;doc:6a6226f59c42535211ab35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8622877"/>
          <w:placeholder>
            <w:docPart w:val="2BCA8C755FEE4DFBB5FC46C0987BC401"/>
          </w:placeholder>
        </w:sdtPr>
        <w:sdtContent>
          <w:r w:rsidR="00610917">
            <w:rPr>
              <w:rFonts w:ascii="Aptos" w:eastAsia="Times New Roman" w:hAnsi="Aptos"/>
              <w:color w:val="000000"/>
            </w:rPr>
            <w:t>[2]</w:t>
          </w:r>
        </w:sdtContent>
      </w:sdt>
      <w:r w:rsidRPr="00A05C6B">
        <w:rPr>
          <w:rFonts w:ascii="Arial" w:hAnsi="Arial" w:cs="Arial"/>
        </w:rPr>
        <w:t>. Developing a community</w:t>
      </w:r>
      <w:r w:rsidRPr="00A05C6B">
        <w:rPr>
          <w:rFonts w:ascii="Cambria Math" w:hAnsi="Cambria Math" w:cs="Cambria Math"/>
        </w:rPr>
        <w:t>‑</w:t>
      </w:r>
      <w:r w:rsidRPr="00A05C6B">
        <w:rPr>
          <w:rFonts w:ascii="Arial" w:hAnsi="Arial" w:cs="Arial"/>
        </w:rPr>
        <w:t>focused social media application demonstrates how modern technology can strengthen social connections, support collaboration, and enhance digital communication in the modern world.</w:t>
      </w:r>
    </w:p>
    <w:p w14:paraId="7B16E7AD" w14:textId="778214E8" w:rsidR="00267B6A" w:rsidRDefault="00F4101A" w:rsidP="00457285">
      <w:pPr>
        <w:spacing w:line="259" w:lineRule="auto"/>
        <w:jc w:val="both"/>
        <w:rPr>
          <w:rFonts w:ascii="Arial" w:hAnsi="Arial" w:cs="Arial"/>
        </w:rPr>
      </w:pPr>
      <w:r>
        <w:rPr>
          <w:rFonts w:ascii="Arial" w:hAnsi="Arial" w:cs="Arial"/>
        </w:rPr>
        <w:t xml:space="preserve"> </w:t>
      </w:r>
    </w:p>
    <w:p w14:paraId="38F137DC" w14:textId="70FE6BB7" w:rsidR="00267B6A" w:rsidRPr="005E42E8" w:rsidRDefault="00AB61F4" w:rsidP="00702A39">
      <w:pPr>
        <w:rPr>
          <w:b/>
          <w:bCs/>
        </w:rPr>
      </w:pPr>
      <w:r w:rsidRPr="005E42E8">
        <w:rPr>
          <w:b/>
          <w:bCs/>
        </w:rPr>
        <w:t xml:space="preserve">Project title: </w:t>
      </w:r>
      <w:r w:rsidR="00E50E4E" w:rsidRPr="005E42E8">
        <w:rPr>
          <w:b/>
          <w:bCs/>
        </w:rPr>
        <w:t xml:space="preserve">Joint vibe </w:t>
      </w:r>
      <w:r w:rsidR="00A61441" w:rsidRPr="005E42E8">
        <w:rPr>
          <w:b/>
          <w:bCs/>
        </w:rPr>
        <w:t>–</w:t>
      </w:r>
      <w:r w:rsidR="00E50E4E" w:rsidRPr="005E42E8">
        <w:rPr>
          <w:b/>
          <w:bCs/>
        </w:rPr>
        <w:t xml:space="preserve"> </w:t>
      </w:r>
      <w:r w:rsidR="00A61441" w:rsidRPr="005E42E8">
        <w:rPr>
          <w:b/>
          <w:bCs/>
        </w:rPr>
        <w:t>Social media app for the community</w:t>
      </w:r>
    </w:p>
    <w:p w14:paraId="7280D217" w14:textId="77777777" w:rsidR="00A73CF9" w:rsidRDefault="00A73CF9" w:rsidP="00267B6A">
      <w:pPr>
        <w:spacing w:line="259" w:lineRule="auto"/>
        <w:jc w:val="both"/>
        <w:rPr>
          <w:rFonts w:ascii="Arial" w:hAnsi="Arial" w:cs="Arial"/>
        </w:rPr>
      </w:pPr>
    </w:p>
    <w:p w14:paraId="0A5B3E1E" w14:textId="14FD4854" w:rsidR="004A1CDB" w:rsidRDefault="004A1CDB" w:rsidP="004A1CDB">
      <w:pPr>
        <w:pStyle w:val="Heading2"/>
        <w:rPr>
          <w:b/>
          <w:bCs/>
        </w:rPr>
      </w:pPr>
      <w:bookmarkStart w:id="6" w:name="_Toc236267603"/>
      <w:r w:rsidRPr="004A1CDB">
        <w:rPr>
          <w:highlight w:val="yellow"/>
        </w:rPr>
        <w:t>Task 2</w:t>
      </w:r>
      <w:bookmarkEnd w:id="6"/>
    </w:p>
    <w:p w14:paraId="5DA5EAE8" w14:textId="77777777" w:rsidR="00267B6A" w:rsidRDefault="00AB61F4" w:rsidP="00267B6A">
      <w:pPr>
        <w:spacing w:line="259" w:lineRule="auto"/>
        <w:jc w:val="both"/>
        <w:rPr>
          <w:rFonts w:ascii="Arial" w:hAnsi="Arial" w:cs="Arial"/>
        </w:rPr>
      </w:pPr>
      <w:bookmarkStart w:id="7" w:name="_Toc236267604"/>
      <w:r w:rsidRPr="001E517A">
        <w:rPr>
          <w:rStyle w:val="Heading3Char"/>
        </w:rPr>
        <w:t>Aim and Objectives of your project</w:t>
      </w:r>
      <w:bookmarkEnd w:id="7"/>
      <w:r w:rsidRPr="00675E0B">
        <w:rPr>
          <w:rFonts w:ascii="Arial" w:hAnsi="Arial" w:cs="Arial"/>
        </w:rPr>
        <w:t>: one single aim and several objectives</w:t>
      </w:r>
    </w:p>
    <w:p w14:paraId="2A56BA3A" w14:textId="77777777" w:rsidR="00267B6A" w:rsidRDefault="00267B6A" w:rsidP="00267B6A">
      <w:pPr>
        <w:spacing w:line="259" w:lineRule="auto"/>
        <w:jc w:val="both"/>
        <w:rPr>
          <w:rFonts w:ascii="Arial" w:hAnsi="Arial" w:cs="Arial"/>
        </w:rPr>
      </w:pPr>
    </w:p>
    <w:p w14:paraId="34988817" w14:textId="77777777" w:rsidR="00B13CF7" w:rsidRPr="004B2F48" w:rsidRDefault="00B60932" w:rsidP="00267B6A">
      <w:pPr>
        <w:spacing w:line="259" w:lineRule="auto"/>
        <w:jc w:val="both"/>
        <w:rPr>
          <w:b/>
          <w:bCs/>
        </w:rPr>
      </w:pPr>
      <w:r w:rsidRPr="004B2F48">
        <w:rPr>
          <w:b/>
          <w:bCs/>
        </w:rPr>
        <w:t>Project Aim</w:t>
      </w:r>
    </w:p>
    <w:p w14:paraId="22A44763" w14:textId="77777777" w:rsidR="00B13CF7" w:rsidRPr="004B2F48" w:rsidRDefault="00B60932" w:rsidP="00B13CF7">
      <w:pPr>
        <w:spacing w:line="259" w:lineRule="auto"/>
        <w:jc w:val="both"/>
      </w:pPr>
      <w:r w:rsidRPr="004B2F48">
        <w:t>The aim of this project is to design and develop a modern community</w:t>
      </w:r>
      <w:r w:rsidRPr="004B2F48">
        <w:rPr>
          <w:rFonts w:ascii="Cambria Math" w:hAnsi="Cambria Math" w:cs="Cambria Math"/>
        </w:rPr>
        <w:t>‑</w:t>
      </w:r>
      <w:r w:rsidRPr="004B2F48">
        <w:t>building social media platform that enables users to connect, collaborate, and share resources through accessible, user</w:t>
      </w:r>
      <w:r w:rsidRPr="004B2F48">
        <w:rPr>
          <w:rFonts w:ascii="Cambria Math" w:hAnsi="Cambria Math" w:cs="Cambria Math"/>
        </w:rPr>
        <w:t>‑</w:t>
      </w:r>
      <w:r w:rsidRPr="004B2F48">
        <w:t xml:space="preserve">centred digital features inspired by platforms such as Discord, Slack, Mighty Networks, Circle, </w:t>
      </w:r>
      <w:proofErr w:type="spellStart"/>
      <w:r w:rsidRPr="004B2F48">
        <w:t>BetterMode</w:t>
      </w:r>
      <w:proofErr w:type="spellEnd"/>
      <w:r w:rsidRPr="004B2F48">
        <w:t xml:space="preserve">, Heartbeat, Whop, and </w:t>
      </w:r>
      <w:proofErr w:type="spellStart"/>
      <w:r w:rsidRPr="004B2F48">
        <w:t>Skool</w:t>
      </w:r>
      <w:proofErr w:type="spellEnd"/>
      <w:r w:rsidRPr="004B2F48">
        <w:t>.</w:t>
      </w:r>
    </w:p>
    <w:p w14:paraId="076EE68E" w14:textId="77777777" w:rsidR="00B13CF7" w:rsidRPr="004B2F48" w:rsidRDefault="00B60932" w:rsidP="00B13CF7">
      <w:pPr>
        <w:spacing w:line="259" w:lineRule="auto"/>
        <w:jc w:val="both"/>
        <w:rPr>
          <w:b/>
          <w:bCs/>
        </w:rPr>
      </w:pPr>
      <w:r w:rsidRPr="004B2F48">
        <w:rPr>
          <w:b/>
          <w:bCs/>
        </w:rPr>
        <w:t>Project Objectives</w:t>
      </w:r>
    </w:p>
    <w:p w14:paraId="1A15719B" w14:textId="77777777" w:rsidR="00B13CF7" w:rsidRPr="004B2F48" w:rsidRDefault="00B60932" w:rsidP="00B13CF7">
      <w:pPr>
        <w:spacing w:line="259" w:lineRule="auto"/>
        <w:jc w:val="both"/>
      </w:pPr>
      <w:r w:rsidRPr="004B2F48">
        <w:rPr>
          <w:b/>
          <w:bCs/>
        </w:rPr>
        <w:t>Identify user needs</w:t>
      </w:r>
      <w:r w:rsidRPr="004B2F48">
        <w:t xml:space="preserve"> — Conduct user research to understand communication, engagement, and support requirements within digital communities.</w:t>
      </w:r>
    </w:p>
    <w:p w14:paraId="436A6C52" w14:textId="77777777" w:rsidR="005C5811" w:rsidRPr="004B2F48" w:rsidRDefault="00B60932" w:rsidP="00B13CF7">
      <w:pPr>
        <w:spacing w:line="259" w:lineRule="auto"/>
        <w:jc w:val="both"/>
      </w:pPr>
      <w:r w:rsidRPr="004B2F48">
        <w:rPr>
          <w:b/>
          <w:bCs/>
        </w:rPr>
        <w:t>Design UX/UI prototypes</w:t>
      </w:r>
      <w:r w:rsidRPr="004B2F48">
        <w:t xml:space="preserve"> — Create wireframes and interactive prototypes that prioritise usability, accessibility, and inclusive design.</w:t>
      </w:r>
    </w:p>
    <w:p w14:paraId="7A41DE83" w14:textId="77777777" w:rsidR="005C5811" w:rsidRPr="004B2F48" w:rsidRDefault="00B60932" w:rsidP="005C5811">
      <w:pPr>
        <w:spacing w:line="259" w:lineRule="auto"/>
        <w:jc w:val="both"/>
      </w:pPr>
      <w:r w:rsidRPr="004B2F48">
        <w:rPr>
          <w:b/>
          <w:bCs/>
        </w:rPr>
        <w:t>Develop core platform features</w:t>
      </w:r>
      <w:r w:rsidRPr="004B2F48">
        <w:t xml:space="preserve"> — Implement essential functionalities such as user profiles, groups, posts, messaging, and events using modern web technologies.</w:t>
      </w:r>
    </w:p>
    <w:p w14:paraId="52C7934B" w14:textId="77777777" w:rsidR="005C5811" w:rsidRPr="004B2F48" w:rsidRDefault="00B60932" w:rsidP="005C5811">
      <w:pPr>
        <w:spacing w:line="259" w:lineRule="auto"/>
        <w:jc w:val="both"/>
      </w:pPr>
      <w:r w:rsidRPr="004B2F48">
        <w:rPr>
          <w:b/>
          <w:bCs/>
        </w:rPr>
        <w:t>Integrate engagement tools</w:t>
      </w:r>
      <w:r w:rsidRPr="004B2F48">
        <w:t xml:space="preserve"> — Add features such as notifications, interest</w:t>
      </w:r>
      <w:r w:rsidRPr="004B2F48">
        <w:rPr>
          <w:rFonts w:ascii="Cambria Math" w:hAnsi="Cambria Math" w:cs="Cambria Math"/>
        </w:rPr>
        <w:t>‑</w:t>
      </w:r>
      <w:r w:rsidRPr="004B2F48">
        <w:t>based groups, and personalised content feeds to increase participation</w:t>
      </w:r>
    </w:p>
    <w:p w14:paraId="46C42384" w14:textId="77777777" w:rsidR="005C5811" w:rsidRPr="004B2F48" w:rsidRDefault="00B60932" w:rsidP="005C5811">
      <w:pPr>
        <w:spacing w:line="259" w:lineRule="auto"/>
        <w:jc w:val="both"/>
      </w:pPr>
      <w:r w:rsidRPr="004B2F48">
        <w:rPr>
          <w:b/>
          <w:bCs/>
        </w:rPr>
        <w:t>Evaluate usability and performance</w:t>
      </w:r>
      <w:r w:rsidRPr="004B2F48">
        <w:t xml:space="preserve"> — Test the platform for accessibility, responsiveness, and user satisfaction.</w:t>
      </w:r>
    </w:p>
    <w:p w14:paraId="7D21D079" w14:textId="77777777" w:rsidR="00467A89" w:rsidRPr="004B2F48" w:rsidRDefault="00B60932" w:rsidP="005C5811">
      <w:pPr>
        <w:spacing w:line="259" w:lineRule="auto"/>
        <w:jc w:val="both"/>
        <w:rPr>
          <w:b/>
          <w:bCs/>
        </w:rPr>
      </w:pPr>
      <w:r w:rsidRPr="004B2F48">
        <w:rPr>
          <w:b/>
          <w:bCs/>
        </w:rPr>
        <w:t>Research Area</w:t>
      </w:r>
    </w:p>
    <w:p w14:paraId="63B29B89" w14:textId="146A73C6" w:rsidR="00B60932" w:rsidRPr="004B2F48" w:rsidRDefault="00B60932" w:rsidP="005C5811">
      <w:pPr>
        <w:spacing w:line="259" w:lineRule="auto"/>
        <w:jc w:val="both"/>
      </w:pPr>
      <w:r w:rsidRPr="004B2F48">
        <w:lastRenderedPageBreak/>
        <w:t>This project sits within the broader research area of digital community platforms, social computing, and user</w:t>
      </w:r>
      <w:r w:rsidRPr="004B2F48">
        <w:rPr>
          <w:rFonts w:ascii="Cambria Math" w:hAnsi="Cambria Math" w:cs="Cambria Math"/>
        </w:rPr>
        <w:t>‑</w:t>
      </w:r>
      <w:r w:rsidRPr="004B2F48">
        <w:t xml:space="preserve">centred design. Modern community platforms such as Discord, Slack, Mighty Networks, Circle, </w:t>
      </w:r>
      <w:proofErr w:type="spellStart"/>
      <w:r w:rsidRPr="004B2F48">
        <w:t>BetterMode</w:t>
      </w:r>
      <w:proofErr w:type="spellEnd"/>
      <w:r w:rsidRPr="004B2F48">
        <w:t xml:space="preserve">, Heartbeat, Whop, and </w:t>
      </w:r>
      <w:proofErr w:type="spellStart"/>
      <w:r w:rsidRPr="004B2F48">
        <w:t>Skool</w:t>
      </w:r>
      <w:proofErr w:type="spellEnd"/>
      <w:r w:rsidRPr="004B2F48">
        <w:t xml:space="preserve"> have transformed how people interact online by offering structured communication channels, membership systems, learning tools, and engagement features. Research in this area focuses on how digital communities form, how users interact, and how technology can support collaboration, learning, and social connection. Academic studies highlight the importance of usability, accessibility, and engagement design in building sustainable online communities</w:t>
      </w:r>
      <w:sdt>
        <w:sdtPr>
          <w:rPr>
            <w:rFonts w:ascii="Aptos" w:hAnsi="Aptos"/>
            <w:color w:val="000000"/>
            <w:highlight w:val="white"/>
          </w:rPr>
          <w:alias w:val="Citation"/>
          <w:tag w:val="{&quot;referencesIds&quot;:[&quot;doc:6a621f7cbb202d4c1178cbb1&quot;],&quot;referencesOptions&quot;:{&quot;doc:6a621f7cbb202d4c1178cb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9367367"/>
          <w:placeholder>
            <w:docPart w:val="769E405F40A2421EA3F6A528EEEF07C9"/>
          </w:placeholder>
        </w:sdtPr>
        <w:sdtContent>
          <w:r w:rsidR="00610917">
            <w:rPr>
              <w:rFonts w:ascii="Aptos" w:eastAsia="Times New Roman" w:hAnsi="Aptos"/>
              <w:color w:val="000000"/>
            </w:rPr>
            <w:t>[1]</w:t>
          </w:r>
        </w:sdtContent>
      </w:sdt>
      <w:r w:rsidRPr="004B2F48">
        <w:t>. This project contributes to this field by designing a platform that supports meaningful interaction and reduces barriers to participation.</w:t>
      </w:r>
      <w:r w:rsidR="000F5718" w:rsidRPr="000F5718">
        <w:t xml:space="preserve"> </w:t>
      </w:r>
    </w:p>
    <w:p w14:paraId="3398AF58" w14:textId="77777777" w:rsidR="00B60932" w:rsidRPr="004B2F48" w:rsidRDefault="00B60932" w:rsidP="00F41C33">
      <w:pPr>
        <w:pStyle w:val="Heading3"/>
      </w:pPr>
      <w:bookmarkStart w:id="8" w:name="_Toc236267605"/>
      <w:r w:rsidRPr="004B2F48">
        <w:t>Research Philosophy</w:t>
      </w:r>
      <w:bookmarkEnd w:id="8"/>
    </w:p>
    <w:p w14:paraId="6BBA3E99" w14:textId="77777777" w:rsidR="00CC61BD" w:rsidRDefault="00CC61BD" w:rsidP="00CC61BD">
      <w:r>
        <w:t>This study adopts a pragmatic research philosophy, which emphasises practical problem</w:t>
      </w:r>
      <w:r>
        <w:rPr>
          <w:rFonts w:ascii="Cambria Math" w:hAnsi="Cambria Math" w:cs="Cambria Math"/>
        </w:rPr>
        <w:t>‑</w:t>
      </w:r>
      <w:r>
        <w:t>solving and the use of methods that best address the research question. Pragmatism accepts that valid knowledge can come from both quantitative and qualitative approaches, allowing methodological flexibility suited to computing projects.</w:t>
      </w:r>
    </w:p>
    <w:p w14:paraId="1F1129B0" w14:textId="77777777" w:rsidR="00CC61BD" w:rsidRDefault="00CC61BD" w:rsidP="00CC61BD">
      <w:r>
        <w:t>Epistemologically, pragmatism recognises that knowledge is shaped by usefulness rather than strict adherence to positivist or interpretivist traditions. Ontologically, it views reality as influenced by human experience and technological contexts, making it appropriate for studies involving dynamic systems. Axiologically, it acknowledges that researcher values guide methodological choices, particularly when aiming for practical outcomes.</w:t>
      </w:r>
    </w:p>
    <w:p w14:paraId="20048493" w14:textId="57FF979B" w:rsidR="00CC61BD" w:rsidRDefault="00CC61BD" w:rsidP="00CC61BD">
      <w:pPr>
        <w:rPr>
          <w:b/>
          <w:bCs/>
        </w:rPr>
      </w:pPr>
      <w:r>
        <w:t>Overall, pragmatism provides a coherent foundation for this project by supporting mixed methods, prioritising real</w:t>
      </w:r>
      <w:r>
        <w:rPr>
          <w:rFonts w:ascii="Cambria Math" w:hAnsi="Cambria Math" w:cs="Cambria Math"/>
        </w:rPr>
        <w:t>‑</w:t>
      </w:r>
      <w:r>
        <w:t>world applicability, and ensuring that the research design remains aligned with solving the identified problem</w:t>
      </w:r>
      <w:r w:rsidRPr="00CC61BD">
        <w:t>[4]</w:t>
      </w:r>
      <w:r>
        <w:t>.</w:t>
      </w:r>
      <w:r w:rsidRPr="0076032A">
        <w:rPr>
          <w:b/>
          <w:bCs/>
        </w:rPr>
        <w:t xml:space="preserve"> </w:t>
      </w:r>
    </w:p>
    <w:p w14:paraId="384D46AA" w14:textId="71352CCC" w:rsidR="007669D4" w:rsidRDefault="0076032A" w:rsidP="00F41C33">
      <w:pPr>
        <w:pStyle w:val="Heading3"/>
      </w:pPr>
      <w:bookmarkStart w:id="9" w:name="_Toc236267606"/>
      <w:r w:rsidRPr="0076032A">
        <w:t>Search Tools and Strategies for Identifying Research in the Project Area</w:t>
      </w:r>
      <w:bookmarkEnd w:id="9"/>
    </w:p>
    <w:p w14:paraId="4B7F86AF" w14:textId="34EB367E" w:rsidR="007669D4" w:rsidRDefault="00944ECB" w:rsidP="007669D4">
      <w:r w:rsidRPr="00944ECB">
        <w:t>Identifying high</w:t>
      </w:r>
      <w:r w:rsidR="00C53DE5">
        <w:rPr>
          <w:rFonts w:ascii="Cambria Math" w:hAnsi="Cambria Math" w:cs="Cambria Math"/>
        </w:rPr>
        <w:t xml:space="preserve"> </w:t>
      </w:r>
      <w:r w:rsidRPr="00944ECB">
        <w:t>quality academic research for a computing project requires selecting search tools that provide authoritative, peer</w:t>
      </w:r>
      <w:r w:rsidRPr="00944ECB">
        <w:rPr>
          <w:rFonts w:ascii="Cambria Math" w:hAnsi="Cambria Math" w:cs="Cambria Math"/>
        </w:rPr>
        <w:t>‑</w:t>
      </w:r>
      <w:r w:rsidRPr="00944ECB">
        <w:t>reviewed literature. Three of the most appropriate tools for research in web development, social computing, and digital</w:t>
      </w:r>
      <w:r w:rsidRPr="00944ECB">
        <w:rPr>
          <w:rFonts w:ascii="Cambria Math" w:hAnsi="Cambria Math" w:cs="Cambria Math"/>
        </w:rPr>
        <w:t>‑</w:t>
      </w:r>
      <w:r w:rsidRPr="00944ECB">
        <w:t>community platforms are Google Scholar, IEEE Xplore, and the ACM Digital Library.</w:t>
      </w:r>
    </w:p>
    <w:p w14:paraId="53C08BEA" w14:textId="77777777" w:rsidR="007669D4" w:rsidRPr="00481BD3" w:rsidRDefault="00944ECB" w:rsidP="007669D4">
      <w:pPr>
        <w:rPr>
          <w:b/>
          <w:bCs/>
        </w:rPr>
      </w:pPr>
      <w:r w:rsidRPr="00481BD3">
        <w:rPr>
          <w:b/>
          <w:bCs/>
        </w:rPr>
        <w:t>Google Scholar</w:t>
      </w:r>
    </w:p>
    <w:p w14:paraId="5AB9B771" w14:textId="514FB646" w:rsidR="00812B9D" w:rsidRDefault="00944ECB" w:rsidP="00812B9D">
      <w:r w:rsidRPr="00944ECB">
        <w:t>Google Scholar is one of the most widely used academic search engines due to its broad coverage of scholarly articles, theses, conference papers, and books. It is particularly effective for initial literature scanning because it indexes publications from multiple disciplines, including computing, human</w:t>
      </w:r>
      <w:r w:rsidR="00D61192">
        <w:t xml:space="preserve"> </w:t>
      </w:r>
      <w:r w:rsidRPr="00944ECB">
        <w:t>computer interaction, and social media research. Google Scholar also provides citation counts, related</w:t>
      </w:r>
      <w:r w:rsidRPr="00944ECB">
        <w:rPr>
          <w:rFonts w:ascii="Cambria Math" w:hAnsi="Cambria Math" w:cs="Cambria Math"/>
        </w:rPr>
        <w:t>‑</w:t>
      </w:r>
      <w:r w:rsidRPr="00944ECB">
        <w:t xml:space="preserve">article suggestions, and author profiles, which help identify influential studies and trace </w:t>
      </w:r>
      <w:r w:rsidRPr="00944ECB">
        <w:lastRenderedPageBreak/>
        <w:t>research trends. Its accessibility makes it suitable for locating foundational work on digital communities, UX design, and social computing. Studies highlight Google Scholar’s strength in comprehensive indexing and citation discovery</w:t>
      </w:r>
      <w:sdt>
        <w:sdtPr>
          <w:rPr>
            <w:rFonts w:ascii="Aptos" w:hAnsi="Aptos"/>
            <w:color w:val="000000"/>
            <w:highlight w:val="white"/>
          </w:rPr>
          <w:alias w:val="Citation"/>
          <w:tag w:val="{&quot;referencesIds&quot;:[&quot;doc:6a6672ebb7030730d6025026&quot;],&quot;referencesOptions&quot;:{&quot;doc:6a6672ebb7030730d60250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006537,&quot;citationText&quot;:&quot;&lt;span style=\&quot;font-family:Aptos;font-size:16px;color:#000000\&quot;&gt;[5]&lt;/span&gt;&quot;}"/>
          <w:id w:val="-88006537"/>
          <w:placeholder>
            <w:docPart w:val="9A0542E18CEF4A358BC8D339310F2ABF"/>
          </w:placeholder>
        </w:sdtPr>
        <w:sdtContent>
          <w:r w:rsidR="00610917">
            <w:rPr>
              <w:rFonts w:ascii="Aptos" w:eastAsia="Times New Roman" w:hAnsi="Aptos"/>
              <w:color w:val="000000"/>
            </w:rPr>
            <w:t>[5]</w:t>
          </w:r>
        </w:sdtContent>
      </w:sdt>
      <w:r w:rsidRPr="00944ECB">
        <w:t>.</w:t>
      </w:r>
    </w:p>
    <w:p w14:paraId="653DC21B" w14:textId="77777777" w:rsidR="00812B9D" w:rsidRPr="00481BD3" w:rsidRDefault="00944ECB" w:rsidP="00812B9D">
      <w:pPr>
        <w:rPr>
          <w:b/>
          <w:bCs/>
        </w:rPr>
      </w:pPr>
      <w:r w:rsidRPr="00481BD3">
        <w:rPr>
          <w:b/>
          <w:bCs/>
        </w:rPr>
        <w:t>IEEE Xplore</w:t>
      </w:r>
    </w:p>
    <w:p w14:paraId="7BA71933" w14:textId="453814F4" w:rsidR="00944ECB" w:rsidRPr="00812B9D" w:rsidRDefault="00944ECB" w:rsidP="00812B9D">
      <w:pPr>
        <w:rPr>
          <w:b/>
          <w:bCs/>
        </w:rPr>
      </w:pPr>
      <w:r w:rsidRPr="00944ECB">
        <w:t>IEEE Xplore is one of the most authoritative databases for computing and engineering research. It contains peer</w:t>
      </w:r>
      <w:r w:rsidRPr="00944ECB">
        <w:rPr>
          <w:rFonts w:ascii="Cambria Math" w:hAnsi="Cambria Math" w:cs="Cambria Math"/>
        </w:rPr>
        <w:t>‑</w:t>
      </w:r>
      <w:r w:rsidRPr="00944ECB">
        <w:t>reviewed journal articles, conference proceedings, and technical standards published by the IEEE. This makes it highly relevant for projects involving web technologies, communication systems, cloud integration, and user</w:t>
      </w:r>
      <w:r w:rsidRPr="00944ECB">
        <w:rPr>
          <w:rFonts w:ascii="Cambria Math" w:hAnsi="Cambria Math" w:cs="Cambria Math"/>
        </w:rPr>
        <w:t>‑</w:t>
      </w:r>
      <w:r w:rsidRPr="00944ECB">
        <w:t>centred digital platforms. IEEE Xplore is particularly valuable for identifying research on system architecture, interface design, and digital</w:t>
      </w:r>
      <w:r w:rsidR="00334B73">
        <w:rPr>
          <w:rFonts w:ascii="Cambria Math" w:hAnsi="Cambria Math" w:cs="Cambria Math"/>
        </w:rPr>
        <w:t xml:space="preserve"> </w:t>
      </w:r>
      <w:r w:rsidRPr="00944ECB">
        <w:t>communication technologies. Its structured metadata, advanced filtering, and high</w:t>
      </w:r>
      <w:r w:rsidRPr="00944ECB">
        <w:rPr>
          <w:rFonts w:ascii="Cambria Math" w:hAnsi="Cambria Math" w:cs="Cambria Math"/>
        </w:rPr>
        <w:t>‑</w:t>
      </w:r>
      <w:r w:rsidRPr="00944ECB">
        <w:t>quality publications make it a core resource for technical research in computing. Scholars emphasise IEEE Xplore</w:t>
      </w:r>
      <w:r w:rsidRPr="00944ECB">
        <w:rPr>
          <w:rFonts w:ascii="Aptos" w:hAnsi="Aptos" w:cs="Aptos"/>
        </w:rPr>
        <w:t>’</w:t>
      </w:r>
      <w:r w:rsidRPr="00944ECB">
        <w:t>s reliability and depth in engineering</w:t>
      </w:r>
      <w:r w:rsidRPr="00944ECB">
        <w:rPr>
          <w:rFonts w:ascii="Cambria Math" w:hAnsi="Cambria Math" w:cs="Cambria Math"/>
        </w:rPr>
        <w:t>‑</w:t>
      </w:r>
      <w:r w:rsidRPr="00944ECB">
        <w:t>focused literature</w:t>
      </w:r>
      <w:sdt>
        <w:sdtPr>
          <w:rPr>
            <w:rFonts w:ascii="Aptos" w:hAnsi="Aptos"/>
            <w:color w:val="000000"/>
            <w:highlight w:val="white"/>
          </w:rPr>
          <w:alias w:val="Citation"/>
          <w:tag w:val="{&quot;referencesIds&quot;:[&quot;doc:6a667329b973893f31f8daf9&quot;],&quot;referencesOptions&quot;:{&quot;doc:6a667329b973893f31f8da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827350,&quot;citationText&quot;:&quot;&lt;span style=\&quot;font-family:Aptos;font-size:16px;color:#000000\&quot;&gt;[6]&lt;/span&gt;&quot;}"/>
          <w:id w:val="-717827350"/>
          <w:placeholder>
            <w:docPart w:val="FC79B8325D9C4572AED60A95BF8324DF"/>
          </w:placeholder>
        </w:sdtPr>
        <w:sdtContent>
          <w:r w:rsidR="00610917">
            <w:rPr>
              <w:rFonts w:ascii="Aptos" w:eastAsia="Times New Roman" w:hAnsi="Aptos"/>
              <w:color w:val="000000"/>
            </w:rPr>
            <w:t>[6]</w:t>
          </w:r>
        </w:sdtContent>
      </w:sdt>
      <w:r w:rsidRPr="00944ECB">
        <w:t>.</w:t>
      </w:r>
    </w:p>
    <w:p w14:paraId="1ACDC219" w14:textId="38C756B4" w:rsidR="00944ECB" w:rsidRPr="009E775F" w:rsidRDefault="00B105EC" w:rsidP="00E5498C">
      <w:pPr>
        <w:rPr>
          <w:b/>
          <w:bCs/>
        </w:rPr>
      </w:pPr>
      <w:r w:rsidRPr="009E775F">
        <w:rPr>
          <w:b/>
          <w:bCs/>
          <w:i/>
          <w:iCs/>
        </w:rPr>
        <w:t xml:space="preserve"> </w:t>
      </w:r>
      <w:r w:rsidR="00944ECB" w:rsidRPr="009E775F">
        <w:rPr>
          <w:b/>
          <w:bCs/>
        </w:rPr>
        <w:t>ACM Digital Library</w:t>
      </w:r>
    </w:p>
    <w:p w14:paraId="5F01D1F5" w14:textId="4FD538D1" w:rsidR="0087613A" w:rsidRDefault="00944ECB" w:rsidP="00E5498C">
      <w:pPr>
        <w:rPr>
          <w:i/>
          <w:iCs/>
        </w:rPr>
      </w:pPr>
      <w:r w:rsidRPr="00944ECB">
        <w:t>The ACM Digital Library is another essential database for computer</w:t>
      </w:r>
      <w:r w:rsidRPr="00944ECB">
        <w:rPr>
          <w:rFonts w:ascii="Cambria Math" w:hAnsi="Cambria Math" w:cs="Cambria Math"/>
        </w:rPr>
        <w:t>‑</w:t>
      </w:r>
      <w:r w:rsidRPr="00944ECB">
        <w:t>science research. It provides access to ACM journals, magazines, and conference proceedings, including CHI, CSCW, and Web Conference papers</w:t>
      </w:r>
      <w:r w:rsidR="00A457C8">
        <w:rPr>
          <w:rFonts w:ascii="Aptos" w:hAnsi="Aptos" w:cs="Aptos"/>
          <w:i/>
          <w:iCs/>
        </w:rPr>
        <w:t xml:space="preserve"> </w:t>
      </w:r>
      <w:r w:rsidRPr="00944ECB">
        <w:t>many of which focus on human</w:t>
      </w:r>
      <w:r w:rsidR="00A457C8">
        <w:rPr>
          <w:rFonts w:ascii="Aptos" w:hAnsi="Aptos" w:cs="Aptos"/>
          <w:i/>
          <w:iCs/>
        </w:rPr>
        <w:t xml:space="preserve"> </w:t>
      </w:r>
      <w:r w:rsidRPr="00944ECB">
        <w:t>computer interaction, social platforms, and digital</w:t>
      </w:r>
      <w:r w:rsidR="00334B73">
        <w:rPr>
          <w:rFonts w:ascii="Cambria Math" w:hAnsi="Cambria Math" w:cs="Cambria Math"/>
          <w:i/>
          <w:iCs/>
        </w:rPr>
        <w:t xml:space="preserve"> </w:t>
      </w:r>
      <w:r w:rsidRPr="00944ECB">
        <w:t>community behaviour. ACM publications are widely cited in research on user engagement, interface design, and social computing, making the database highly relevant to a project developing a community</w:t>
      </w:r>
      <w:r w:rsidR="00334B73">
        <w:rPr>
          <w:rFonts w:ascii="Cambria Math" w:hAnsi="Cambria Math" w:cs="Cambria Math"/>
          <w:i/>
          <w:iCs/>
        </w:rPr>
        <w:t xml:space="preserve"> </w:t>
      </w:r>
      <w:r w:rsidRPr="00944ECB">
        <w:t>building social media app. Research highlights ACM’s importance in advancing computing knowledge and documenting emerging digital</w:t>
      </w:r>
      <w:r w:rsidRPr="00944ECB">
        <w:rPr>
          <w:rFonts w:ascii="Cambria Math" w:hAnsi="Cambria Math" w:cs="Cambria Math"/>
        </w:rPr>
        <w:t>‑</w:t>
      </w:r>
      <w:r w:rsidRPr="00944ECB">
        <w:t>interaction trends</w:t>
      </w:r>
      <w:r w:rsidR="0032192B">
        <w:rPr>
          <w:i/>
          <w:iCs/>
        </w:rPr>
        <w:t xml:space="preserve"> </w:t>
      </w:r>
      <w:sdt>
        <w:sdtPr>
          <w:rPr>
            <w:rFonts w:ascii="Aptos" w:hAnsi="Aptos"/>
            <w:i/>
            <w:iCs/>
            <w:color w:val="000000"/>
            <w:highlight w:val="white"/>
          </w:rPr>
          <w:alias w:val="Citation"/>
          <w:tag w:val="{&quot;referencesIds&quot;:[&quot;doc:6a6673577b91ef02af3751d0&quot;],&quot;referencesOptions&quot;:{&quot;doc:6a6673577b91ef02af3751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814322,&quot;citationText&quot;:&quot;&lt;span style=\&quot;font-family:Aptos;font-size:16px;color:#000000\&quot;&gt;[7]&lt;/span&gt;&quot;}"/>
          <w:id w:val="1269814322"/>
          <w:placeholder>
            <w:docPart w:val="66C0D01B75BA4A2EB407BFFEDB24AD8C"/>
          </w:placeholder>
        </w:sdtPr>
        <w:sdtContent>
          <w:r w:rsidR="00610917">
            <w:rPr>
              <w:rFonts w:ascii="Aptos" w:eastAsia="Times New Roman" w:hAnsi="Aptos"/>
              <w:color w:val="000000"/>
            </w:rPr>
            <w:t>[7]</w:t>
          </w:r>
        </w:sdtContent>
      </w:sdt>
      <w:r w:rsidRPr="00944ECB">
        <w:t>.</w:t>
      </w:r>
    </w:p>
    <w:p w14:paraId="69658783" w14:textId="77777777" w:rsidR="00BF0FB0" w:rsidRPr="00413B70" w:rsidRDefault="00BF0FB0" w:rsidP="00413B70">
      <w:pPr>
        <w:rPr>
          <w:b/>
          <w:bCs/>
        </w:rPr>
      </w:pPr>
      <w:r w:rsidRPr="00413B70">
        <w:rPr>
          <w:b/>
          <w:bCs/>
        </w:rPr>
        <w:t>Search Strategies</w:t>
      </w:r>
    </w:p>
    <w:p w14:paraId="3168187C" w14:textId="77777777" w:rsidR="007B789E" w:rsidRDefault="00A2486D" w:rsidP="00BF0FB0">
      <w:r w:rsidRPr="00A2486D">
        <w:t>Effective search strategies ensure that your research is systematic, precise, and academically credible. Boolean operators are essential for refining queries:</w:t>
      </w:r>
      <w:r w:rsidRPr="00A2486D">
        <w:t xml:space="preserve"> </w:t>
      </w:r>
    </w:p>
    <w:p w14:paraId="12F1A3F0" w14:textId="525CC896" w:rsidR="00861CA3" w:rsidRDefault="00861CA3" w:rsidP="00BF0FB0">
      <w:r w:rsidRPr="00861CA3">
        <w:t>AND narrows results</w:t>
      </w:r>
      <w:r w:rsidR="00EA3EB1">
        <w:t xml:space="preserve">. </w:t>
      </w:r>
      <w:proofErr w:type="spellStart"/>
      <w:r w:rsidR="00EA3EB1">
        <w:t>eg</w:t>
      </w:r>
      <w:proofErr w:type="spellEnd"/>
    </w:p>
    <w:p w14:paraId="614B0379" w14:textId="5A232FE7" w:rsidR="00BF0FB0" w:rsidRDefault="00BF0FB0" w:rsidP="00BF0FB0">
      <w:r>
        <w:t>“social media AND community building”</w:t>
      </w:r>
    </w:p>
    <w:p w14:paraId="1628EFF7" w14:textId="77777777" w:rsidR="00BF0FB0" w:rsidRDefault="00BF0FB0" w:rsidP="00BF0FB0">
      <w:r>
        <w:t>“digital communities AND user engagement”</w:t>
      </w:r>
    </w:p>
    <w:p w14:paraId="5093BA82" w14:textId="77777777" w:rsidR="00BF0FB0" w:rsidRDefault="00BF0FB0" w:rsidP="00BF0FB0">
      <w:r>
        <w:t>“UX design AND social platforms”</w:t>
      </w:r>
    </w:p>
    <w:p w14:paraId="4FDE30A7" w14:textId="5B511924" w:rsidR="00BF0FB0" w:rsidRDefault="00BF0FB0" w:rsidP="00BF0FB0">
      <w:r>
        <w:t>“online collaboration AND communication tools”</w:t>
      </w:r>
    </w:p>
    <w:p w14:paraId="17CB5BD9" w14:textId="735FE6E2" w:rsidR="00EA3EB1" w:rsidRDefault="00AF2217" w:rsidP="00BF0FB0">
      <w:r w:rsidRPr="00AF2217">
        <w:t>OR broadens results (e.g., Discord OR Slack OR Circle)</w:t>
      </w:r>
    </w:p>
    <w:p w14:paraId="288D1FCD" w14:textId="213058B2" w:rsidR="00BF0FB0" w:rsidRDefault="002D0999" w:rsidP="00BF0FB0">
      <w:r w:rsidRPr="002D0999">
        <w:t>NOT excludes irrelevant terms (e.g., social media NOT entertainment).</w:t>
      </w:r>
    </w:p>
    <w:p w14:paraId="3D39D713" w14:textId="157A69C6" w:rsidR="00013A43" w:rsidRPr="00BF0FB0" w:rsidRDefault="00013A43" w:rsidP="00BF0FB0">
      <w:r w:rsidRPr="00013A43">
        <w:t>Boolean operators are widely recommended for constructing precise academic searches</w:t>
      </w:r>
      <w:r>
        <w:t xml:space="preserve"> </w:t>
      </w:r>
      <w:sdt>
        <w:sdtPr>
          <w:rPr>
            <w:rFonts w:ascii="Aptos" w:hAnsi="Aptos"/>
            <w:color w:val="000000"/>
            <w:highlight w:val="white"/>
          </w:rPr>
          <w:alias w:val="Citation"/>
          <w:tag w:val="{&quot;referencesIds&quot;:[&quot;doc:6a66737fb973893f31f8db02&quot;],&quot;referencesOptions&quot;:{&quot;doc:6a66737fb973893f31f8db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79764,&quot;citationText&quot;:&quot;&lt;span style=\&quot;font-family:Aptos;font-size:16px;color:#000000\&quot;&gt;[8]&lt;/span&gt;&quot;}"/>
          <w:id w:val="-157079764"/>
          <w:placeholder>
            <w:docPart w:val="5116D02CECF346A4A4B8686FA4E422AE"/>
          </w:placeholder>
        </w:sdtPr>
        <w:sdtContent>
          <w:r w:rsidR="00610917">
            <w:rPr>
              <w:rFonts w:ascii="Aptos" w:eastAsia="Times New Roman" w:hAnsi="Aptos"/>
              <w:color w:val="000000"/>
            </w:rPr>
            <w:t>[8]</w:t>
          </w:r>
        </w:sdtContent>
      </w:sdt>
      <w:r>
        <w:t>.</w:t>
      </w:r>
    </w:p>
    <w:p w14:paraId="74FB36B2" w14:textId="77777777" w:rsidR="008E1427" w:rsidRDefault="008E1427" w:rsidP="00B60932">
      <w:pPr>
        <w:pStyle w:val="Heading4"/>
        <w:rPr>
          <w:rFonts w:eastAsiaTheme="minorEastAsia" w:cstheme="minorBidi"/>
          <w:b/>
          <w:bCs/>
          <w:i w:val="0"/>
          <w:iCs w:val="0"/>
          <w:color w:val="auto"/>
        </w:rPr>
      </w:pPr>
    </w:p>
    <w:p w14:paraId="2FFDB367" w14:textId="5C42426D" w:rsidR="00675E0B" w:rsidRPr="00413B70" w:rsidRDefault="00675E0B" w:rsidP="00413B70">
      <w:pPr>
        <w:rPr>
          <w:b/>
          <w:bCs/>
          <w:i/>
          <w:iCs/>
        </w:rPr>
      </w:pPr>
      <w:r w:rsidRPr="00413B70">
        <w:rPr>
          <w:b/>
          <w:bCs/>
        </w:rPr>
        <w:t>Research</w:t>
      </w:r>
    </w:p>
    <w:p w14:paraId="2B15B8C1" w14:textId="0EB4A804" w:rsidR="00094188" w:rsidRDefault="00094188" w:rsidP="00A75440">
      <w:pPr>
        <w:jc w:val="both"/>
        <w:rPr>
          <w:rFonts w:ascii="Arial" w:eastAsia="Times New Roman" w:hAnsi="Arial" w:cs="Arial"/>
          <w:b/>
          <w:bCs/>
          <w:shd w:val="clear" w:color="auto" w:fill="FFFFFF"/>
          <w:lang w:eastAsia="en-GB"/>
        </w:rPr>
      </w:pPr>
      <w:r w:rsidRPr="00A75440">
        <w:rPr>
          <w:rFonts w:ascii="Arial" w:eastAsia="Times New Roman" w:hAnsi="Arial" w:cs="Arial"/>
          <w:b/>
          <w:bCs/>
          <w:shd w:val="clear" w:color="auto" w:fill="FFFFFF"/>
          <w:lang w:eastAsia="en-GB"/>
        </w:rPr>
        <w:t xml:space="preserve">Research Quality, Data Collection, and Analysis for JOINT VIBE </w:t>
      </w:r>
    </w:p>
    <w:p w14:paraId="18AA1451" w14:textId="78FE43A6" w:rsidR="001F417C" w:rsidRDefault="001F417C" w:rsidP="00A75440">
      <w:pPr>
        <w:jc w:val="both"/>
        <w:rPr>
          <w:rFonts w:ascii="Arial" w:eastAsia="Times New Roman" w:hAnsi="Arial" w:cs="Arial"/>
          <w:b/>
          <w:bCs/>
          <w:shd w:val="clear" w:color="auto" w:fill="FFFFFF"/>
          <w:lang w:eastAsia="en-GB"/>
        </w:rPr>
      </w:pPr>
      <w:r w:rsidRPr="001F417C">
        <w:rPr>
          <w:rFonts w:ascii="Arial" w:eastAsia="Times New Roman" w:hAnsi="Arial" w:cs="Arial"/>
          <w:shd w:val="clear" w:color="auto" w:fill="FFFFFF"/>
          <w:lang w:eastAsia="en-GB"/>
        </w:rPr>
        <w:t>Ensuring high rese</w:t>
      </w:r>
      <w:r w:rsidR="00242382">
        <w:rPr>
          <w:rFonts w:ascii="Arial" w:eastAsia="Times New Roman" w:hAnsi="Arial" w:cs="Arial"/>
          <w:shd w:val="clear" w:color="auto" w:fill="FFFFFF"/>
          <w:lang w:eastAsia="en-GB"/>
        </w:rPr>
        <w:t xml:space="preserve">   </w:t>
      </w:r>
      <w:r w:rsidRPr="001F417C">
        <w:rPr>
          <w:rFonts w:ascii="Arial" w:eastAsia="Times New Roman" w:hAnsi="Arial" w:cs="Arial"/>
          <w:shd w:val="clear" w:color="auto" w:fill="FFFFFF"/>
          <w:lang w:eastAsia="en-GB"/>
        </w:rPr>
        <w:t>arch quality is essential for producing credible and academically robust findings. This project adopts recognised principles of research rigour, including transparency, reliability, validity, and ethical integrity. Research quality is maintained through the use of peer</w:t>
      </w:r>
      <w:r w:rsidRPr="001F417C">
        <w:rPr>
          <w:rFonts w:ascii="Cambria Math" w:eastAsia="Times New Roman" w:hAnsi="Cambria Math" w:cs="Cambria Math"/>
          <w:shd w:val="clear" w:color="auto" w:fill="FFFFFF"/>
          <w:lang w:eastAsia="en-GB"/>
        </w:rPr>
        <w:t>‑</w:t>
      </w:r>
      <w:r w:rsidRPr="001F417C">
        <w:rPr>
          <w:rFonts w:ascii="Arial" w:eastAsia="Times New Roman" w:hAnsi="Arial" w:cs="Arial"/>
          <w:shd w:val="clear" w:color="auto" w:fill="FFFFFF"/>
          <w:lang w:eastAsia="en-GB"/>
        </w:rPr>
        <w:t>reviewed sources, systematic search strategies, and clearly defined data collection and analysis procedures</w:t>
      </w:r>
      <w:r w:rsidRPr="001F417C">
        <w:rPr>
          <w:rFonts w:ascii="Arial" w:eastAsia="Times New Roman" w:hAnsi="Arial" w:cs="Arial"/>
          <w:b/>
          <w:bCs/>
          <w:shd w:val="clear" w:color="auto" w:fill="FFFFFF"/>
          <w:lang w:eastAsia="en-GB"/>
        </w:rPr>
        <w:t>.</w:t>
      </w:r>
    </w:p>
    <w:p w14:paraId="20DBAFFC" w14:textId="77777777" w:rsidR="005D2740" w:rsidRDefault="005D2740" w:rsidP="00A75440">
      <w:pPr>
        <w:jc w:val="both"/>
        <w:rPr>
          <w:rFonts w:ascii="Arial" w:eastAsia="Times New Roman" w:hAnsi="Arial" w:cs="Arial"/>
          <w:b/>
          <w:bCs/>
          <w:shd w:val="clear" w:color="auto" w:fill="FFFFFF"/>
          <w:lang w:eastAsia="en-GB"/>
        </w:rPr>
      </w:pPr>
    </w:p>
    <w:p w14:paraId="09AAC39C" w14:textId="7B9398E2" w:rsidR="005D2740" w:rsidRPr="00A75440" w:rsidRDefault="00AF0251" w:rsidP="00AF0251">
      <w:pPr>
        <w:pStyle w:val="Heading2"/>
        <w:rPr>
          <w:shd w:val="clear" w:color="auto" w:fill="FFFFFF"/>
          <w:lang w:eastAsia="en-GB"/>
        </w:rPr>
      </w:pPr>
      <w:bookmarkStart w:id="10" w:name="_Toc236267607"/>
      <w:r w:rsidRPr="00AF0251">
        <w:rPr>
          <w:highlight w:val="yellow"/>
          <w:shd w:val="clear" w:color="auto" w:fill="FFFFFF"/>
          <w:lang w:eastAsia="en-GB"/>
        </w:rPr>
        <w:t>Task 3.</w:t>
      </w:r>
      <w:bookmarkEnd w:id="10"/>
    </w:p>
    <w:p w14:paraId="7B5D8B97" w14:textId="77777777" w:rsidR="00094188" w:rsidRPr="00FB6C17" w:rsidRDefault="00094188" w:rsidP="00FB6C17">
      <w:pPr>
        <w:jc w:val="both"/>
        <w:rPr>
          <w:rFonts w:ascii="Arial" w:eastAsia="Times New Roman" w:hAnsi="Arial" w:cs="Arial"/>
          <w:b/>
          <w:bCs/>
          <w:shd w:val="clear" w:color="auto" w:fill="FFFFFF"/>
          <w:lang w:eastAsia="en-GB"/>
        </w:rPr>
      </w:pPr>
      <w:r w:rsidRPr="00FB6C17">
        <w:rPr>
          <w:rFonts w:ascii="Arial" w:eastAsia="Times New Roman" w:hAnsi="Arial" w:cs="Arial"/>
          <w:b/>
          <w:bCs/>
          <w:shd w:val="clear" w:color="auto" w:fill="FFFFFF"/>
          <w:lang w:eastAsia="en-GB"/>
        </w:rPr>
        <w:t>Q1. Strategies to Enhance Validity, Reliability, Generalisability, and Ethical Considerations</w:t>
      </w:r>
    </w:p>
    <w:p w14:paraId="4DC3D5B5" w14:textId="77777777" w:rsidR="00B53517" w:rsidRPr="00094188" w:rsidRDefault="00B53517" w:rsidP="00094188">
      <w:pPr>
        <w:pStyle w:val="ListParagraph"/>
        <w:ind w:left="1440"/>
        <w:jc w:val="both"/>
        <w:rPr>
          <w:rFonts w:ascii="Arial" w:eastAsia="Times New Roman" w:hAnsi="Arial" w:cs="Arial"/>
          <w:shd w:val="clear" w:color="auto" w:fill="FFFFFF"/>
          <w:lang w:eastAsia="en-GB"/>
        </w:rPr>
      </w:pPr>
    </w:p>
    <w:p w14:paraId="4EC12AFF" w14:textId="57D75A35" w:rsidR="00094188" w:rsidRPr="002006AC" w:rsidRDefault="00094188" w:rsidP="002006AC">
      <w:pPr>
        <w:jc w:val="both"/>
        <w:rPr>
          <w:rFonts w:ascii="Arial" w:eastAsia="Times New Roman" w:hAnsi="Arial" w:cs="Arial"/>
          <w:shd w:val="clear" w:color="auto" w:fill="FFFFFF"/>
          <w:lang w:eastAsia="en-GB"/>
        </w:rPr>
      </w:pPr>
      <w:r w:rsidRPr="0017139C">
        <w:rPr>
          <w:rFonts w:ascii="Arial" w:eastAsia="Times New Roman" w:hAnsi="Arial" w:cs="Arial"/>
          <w:shd w:val="clear" w:color="auto" w:fill="FFFFFF"/>
          <w:lang w:eastAsia="en-GB"/>
        </w:rPr>
        <w:t>Developing JOINT VIBE</w:t>
      </w:r>
      <w:r w:rsidR="00B5457B" w:rsidRPr="0017139C">
        <w:rPr>
          <w:rFonts w:ascii="Arial" w:eastAsia="Times New Roman" w:hAnsi="Arial" w:cs="Arial"/>
          <w:shd w:val="clear" w:color="auto" w:fill="FFFFFF"/>
          <w:lang w:eastAsia="en-GB"/>
        </w:rPr>
        <w:t xml:space="preserve"> </w:t>
      </w:r>
      <w:r w:rsidRPr="0017139C">
        <w:rPr>
          <w:rFonts w:ascii="Arial" w:eastAsia="Times New Roman" w:hAnsi="Arial" w:cs="Arial"/>
          <w:shd w:val="clear" w:color="auto" w:fill="FFFFFF"/>
          <w:lang w:eastAsia="en-GB"/>
        </w:rPr>
        <w:t>a community</w:t>
      </w:r>
      <w:r w:rsidR="00584A2B">
        <w:rPr>
          <w:rFonts w:ascii="Cambria Math" w:eastAsia="Times New Roman" w:hAnsi="Cambria Math" w:cs="Cambria Math"/>
          <w:shd w:val="clear" w:color="auto" w:fill="FFFFFF"/>
          <w:lang w:eastAsia="en-GB"/>
        </w:rPr>
        <w:t xml:space="preserve"> </w:t>
      </w:r>
      <w:r w:rsidRPr="0017139C">
        <w:rPr>
          <w:rFonts w:ascii="Arial" w:eastAsia="Times New Roman" w:hAnsi="Arial" w:cs="Arial"/>
          <w:shd w:val="clear" w:color="auto" w:fill="FFFFFF"/>
          <w:lang w:eastAsia="en-GB"/>
        </w:rPr>
        <w:t>focused social media app</w:t>
      </w:r>
      <w:r w:rsidR="00B53517" w:rsidRPr="0017139C">
        <w:rPr>
          <w:rFonts w:ascii="Arial" w:eastAsia="Times New Roman" w:hAnsi="Arial" w:cs="Arial"/>
          <w:shd w:val="clear" w:color="auto" w:fill="FFFFFF"/>
          <w:lang w:eastAsia="en-GB"/>
        </w:rPr>
        <w:t xml:space="preserve"> </w:t>
      </w:r>
      <w:r w:rsidRPr="0017139C">
        <w:rPr>
          <w:rFonts w:ascii="Arial" w:eastAsia="Times New Roman" w:hAnsi="Arial" w:cs="Arial"/>
          <w:shd w:val="clear" w:color="auto" w:fill="FFFFFF"/>
          <w:lang w:eastAsia="en-GB"/>
        </w:rPr>
        <w:t>requires research that is valid, reliable, generalisable, and ethically sound. Validity refers to how accurately the research measures the concepts being studied. To enhance validity, the project will use triangulation by combining surveys, interviews, and usability testing. This ensures that findings about user engagement, communication preferences, and</w:t>
      </w:r>
      <w:r w:rsidRPr="002006AC">
        <w:rPr>
          <w:rFonts w:ascii="Arial" w:eastAsia="Times New Roman" w:hAnsi="Arial" w:cs="Arial"/>
          <w:shd w:val="clear" w:color="auto" w:fill="FFFFFF"/>
          <w:lang w:eastAsia="en-GB"/>
        </w:rPr>
        <w:t xml:space="preserve"> platform usability are supported by multiple data sources. Clear operational definitions, such as specifying what “community engagement” means within JOINT VIBE, further strengthen construct validity.</w:t>
      </w:r>
    </w:p>
    <w:p w14:paraId="5A7E0F8F" w14:textId="77777777" w:rsidR="00094188" w:rsidRPr="002006AC" w:rsidRDefault="00094188" w:rsidP="002006AC">
      <w:pPr>
        <w:jc w:val="both"/>
        <w:rPr>
          <w:rFonts w:ascii="Arial" w:eastAsia="Times New Roman" w:hAnsi="Arial" w:cs="Arial"/>
          <w:shd w:val="clear" w:color="auto" w:fill="FFFFFF"/>
          <w:lang w:eastAsia="en-GB"/>
        </w:rPr>
      </w:pPr>
      <w:r w:rsidRPr="002006AC">
        <w:rPr>
          <w:rFonts w:ascii="Arial" w:eastAsia="Times New Roman" w:hAnsi="Arial" w:cs="Arial"/>
          <w:shd w:val="clear" w:color="auto" w:fill="FFFFFF"/>
          <w:lang w:eastAsia="en-GB"/>
        </w:rPr>
        <w:t>Reliability concerns consistency across repeated measurements. To improve reliability, the project will use standardised data</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collection procedures, including identical survey wording, consistent interview prompts, and uniform usability</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testing tasks. Conducting a pilot study will help identify unclear questions and refine instruments, increasing internal reliability. Digital tools such as Google Forms ensure consistent formatting and reduce human error.</w:t>
      </w:r>
    </w:p>
    <w:p w14:paraId="5C4CA805" w14:textId="35747A48" w:rsidR="00094188" w:rsidRPr="002006AC" w:rsidRDefault="00094188" w:rsidP="002006AC">
      <w:pPr>
        <w:jc w:val="both"/>
        <w:rPr>
          <w:rFonts w:ascii="Arial" w:eastAsia="Times New Roman" w:hAnsi="Arial" w:cs="Arial"/>
          <w:shd w:val="clear" w:color="auto" w:fill="FFFFFF"/>
          <w:lang w:eastAsia="en-GB"/>
        </w:rPr>
      </w:pPr>
      <w:r w:rsidRPr="002006AC">
        <w:rPr>
          <w:rFonts w:ascii="Arial" w:eastAsia="Times New Roman" w:hAnsi="Arial" w:cs="Arial"/>
          <w:shd w:val="clear" w:color="auto" w:fill="FFFFFF"/>
          <w:lang w:eastAsia="en-GB"/>
        </w:rPr>
        <w:t>Generalisability refers to how well findings apply to wider populations. Because JOINT VIBE aims to support diverse communities</w:t>
      </w:r>
      <w:r w:rsidR="00672F58">
        <w:rPr>
          <w:rFonts w:ascii="Arial" w:eastAsia="Times New Roman" w:hAnsi="Arial" w:cs="Arial"/>
          <w:shd w:val="clear" w:color="auto" w:fill="FFFFFF"/>
          <w:lang w:eastAsia="en-GB"/>
        </w:rPr>
        <w:t xml:space="preserve"> </w:t>
      </w:r>
      <w:r w:rsidRPr="002006AC">
        <w:rPr>
          <w:rFonts w:ascii="Arial" w:eastAsia="Times New Roman" w:hAnsi="Arial" w:cs="Arial"/>
          <w:shd w:val="clear" w:color="auto" w:fill="FFFFFF"/>
          <w:lang w:eastAsia="en-GB"/>
        </w:rPr>
        <w:t>local groups, interest</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based networks, and wellbeing circles</w:t>
      </w:r>
      <w:r w:rsidR="00672F58">
        <w:rPr>
          <w:rFonts w:ascii="Arial" w:eastAsia="Times New Roman" w:hAnsi="Arial" w:cs="Arial"/>
          <w:shd w:val="clear" w:color="auto" w:fill="FFFFFF"/>
          <w:lang w:eastAsia="en-GB"/>
        </w:rPr>
        <w:t xml:space="preserve"> </w:t>
      </w:r>
      <w:r w:rsidRPr="002006AC">
        <w:rPr>
          <w:rFonts w:ascii="Arial" w:eastAsia="Times New Roman" w:hAnsi="Arial" w:cs="Arial"/>
          <w:shd w:val="clear" w:color="auto" w:fill="FFFFFF"/>
          <w:lang w:eastAsia="en-GB"/>
        </w:rPr>
        <w:t>the project will recruit participants from different age groups, backgrounds, and digital</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 xml:space="preserve">literacy levels. This mirrors the varied user base of platforms such as Discord, Circle, and </w:t>
      </w:r>
      <w:proofErr w:type="spellStart"/>
      <w:r w:rsidRPr="002006AC">
        <w:rPr>
          <w:rFonts w:ascii="Arial" w:eastAsia="Times New Roman" w:hAnsi="Arial" w:cs="Arial"/>
          <w:shd w:val="clear" w:color="auto" w:fill="FFFFFF"/>
          <w:lang w:eastAsia="en-GB"/>
        </w:rPr>
        <w:t>BetterMode</w:t>
      </w:r>
      <w:proofErr w:type="spellEnd"/>
      <w:r w:rsidRPr="002006AC">
        <w:rPr>
          <w:rFonts w:ascii="Arial" w:eastAsia="Times New Roman" w:hAnsi="Arial" w:cs="Arial"/>
          <w:shd w:val="clear" w:color="auto" w:fill="FFFFFF"/>
          <w:lang w:eastAsia="en-GB"/>
        </w:rPr>
        <w:t>. Sampling across multiple demographics increases external validity and ensures that results reflect real</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world usage.</w:t>
      </w:r>
    </w:p>
    <w:p w14:paraId="5CC2332B" w14:textId="39E6C97A" w:rsidR="00094188" w:rsidRPr="002006AC" w:rsidRDefault="00094188" w:rsidP="002006AC">
      <w:pPr>
        <w:jc w:val="both"/>
        <w:rPr>
          <w:rFonts w:ascii="Arial" w:eastAsia="Times New Roman" w:hAnsi="Arial" w:cs="Arial"/>
          <w:shd w:val="clear" w:color="auto" w:fill="FFFFFF"/>
          <w:lang w:eastAsia="en-GB"/>
        </w:rPr>
      </w:pPr>
      <w:r w:rsidRPr="002006AC">
        <w:rPr>
          <w:rFonts w:ascii="Arial" w:eastAsia="Times New Roman" w:hAnsi="Arial" w:cs="Arial"/>
          <w:shd w:val="clear" w:color="auto" w:fill="FFFFFF"/>
          <w:lang w:eastAsia="en-GB"/>
        </w:rPr>
        <w:t xml:space="preserve">Ethical considerations are central to computing research. The project will follow principles of informed consent, ensuring participants understand the purpose of the study and how their data will be used. All data will be anonymised, stored securely, and participants will retain the right to withdraw at any time. No sensitive personal </w:t>
      </w:r>
      <w:r w:rsidRPr="002006AC">
        <w:rPr>
          <w:rFonts w:ascii="Arial" w:eastAsia="Times New Roman" w:hAnsi="Arial" w:cs="Arial"/>
          <w:shd w:val="clear" w:color="auto" w:fill="FFFFFF"/>
          <w:lang w:eastAsia="en-GB"/>
        </w:rPr>
        <w:lastRenderedPageBreak/>
        <w:t>information will be collected. These practices align with established ethical guidelines in digital research</w:t>
      </w:r>
      <w:sdt>
        <w:sdtPr>
          <w:rPr>
            <w:color w:val="000000"/>
            <w:highlight w:val="white"/>
            <w:shd w:val="clear" w:color="auto" w:fill="FFFFFF"/>
            <w:lang w:eastAsia="en-GB"/>
          </w:rPr>
          <w:alias w:val="Citation"/>
          <w:tag w:val="{&quot;referencesIds&quot;:[&quot;doc:6a673b2e3853b670f1182d59&quot;],&quot;referencesOptions&quot;:{&quot;doc:6a673b2e3853b670f1182d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0739455,&quot;citationText&quot;:&quot;&lt;span style=\&quot;font-family:Aptos;font-size:16px;color:#000000\&quot;&gt;[9]&lt;/span&gt;&quot;}"/>
          <w:id w:val="2130739455"/>
          <w:placeholder>
            <w:docPart w:val="13A50FC2FD8E44A89D2F4E6666ADB7D3"/>
          </w:placeholder>
        </w:sdtPr>
        <w:sdtContent>
          <w:r w:rsidR="00610917">
            <w:rPr>
              <w:rFonts w:ascii="Aptos" w:eastAsia="Times New Roman" w:hAnsi="Aptos"/>
              <w:color w:val="000000"/>
            </w:rPr>
            <w:t>[9]</w:t>
          </w:r>
        </w:sdtContent>
      </w:sdt>
      <w:r w:rsidRPr="002006AC">
        <w:rPr>
          <w:rFonts w:ascii="Arial" w:eastAsia="Times New Roman" w:hAnsi="Arial" w:cs="Arial"/>
          <w:shd w:val="clear" w:color="auto" w:fill="FFFFFF"/>
          <w:lang w:eastAsia="en-GB"/>
        </w:rPr>
        <w:t>.</w:t>
      </w:r>
    </w:p>
    <w:p w14:paraId="0ECE5144" w14:textId="77777777" w:rsidR="00094188" w:rsidRPr="00BB40BA" w:rsidRDefault="00094188" w:rsidP="007C34AE">
      <w:pPr>
        <w:pStyle w:val="Heading3"/>
        <w:rPr>
          <w:shd w:val="clear" w:color="auto" w:fill="FFFFFF"/>
          <w:lang w:eastAsia="en-GB"/>
        </w:rPr>
      </w:pPr>
      <w:bookmarkStart w:id="11" w:name="_Toc236267608"/>
      <w:r w:rsidRPr="00BB40BA">
        <w:rPr>
          <w:shd w:val="clear" w:color="auto" w:fill="FFFFFF"/>
          <w:lang w:eastAsia="en-GB"/>
        </w:rPr>
        <w:t>Q2. Research Strategies, Data Collection Methods, and Pilot Study</w:t>
      </w:r>
      <w:bookmarkEnd w:id="11"/>
    </w:p>
    <w:p w14:paraId="1C106736" w14:textId="7948C6F7" w:rsidR="00094188" w:rsidRPr="002006AC" w:rsidRDefault="00094188" w:rsidP="002006AC">
      <w:pPr>
        <w:jc w:val="both"/>
        <w:rPr>
          <w:rFonts w:ascii="Arial" w:eastAsia="Times New Roman" w:hAnsi="Arial" w:cs="Arial"/>
          <w:shd w:val="clear" w:color="auto" w:fill="FFFFFF"/>
          <w:lang w:eastAsia="en-GB"/>
        </w:rPr>
      </w:pPr>
      <w:r w:rsidRPr="002006AC">
        <w:rPr>
          <w:rFonts w:ascii="Arial" w:eastAsia="Times New Roman" w:hAnsi="Arial" w:cs="Arial"/>
          <w:shd w:val="clear" w:color="auto" w:fill="FFFFFF"/>
          <w:lang w:eastAsia="en-GB"/>
        </w:rPr>
        <w:t>A mixed</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methods approach will be used to collect data for JOINT VIBE. Quantitative data will be gathered through online surveys to measure user preferences, engagement behaviours, and feature expectations. Surveys allow efficient data collection from large groups and support statistical analysis. Qualitative data will be collected through semi</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structured interviews to explore user motivations, community experiences, and challenges in depth. This combination aligns with pragmatic research philosophy, which values practical, user</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centred insights</w:t>
      </w:r>
      <w:sdt>
        <w:sdtPr>
          <w:rPr>
            <w:color w:val="000000"/>
            <w:highlight w:val="white"/>
            <w:shd w:val="clear" w:color="auto" w:fill="FFFFFF"/>
            <w:lang w:eastAsia="en-GB"/>
          </w:rPr>
          <w:alias w:val="Citation"/>
          <w:tag w:val="{&quot;referencesIds&quot;:[&quot;doc:6a673b736ea8294ba2d2afbb&quot;],&quot;referencesOptions&quot;:{&quot;doc:6a673b736ea8294ba2d2af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2081291,&quot;citationText&quot;:&quot;&lt;span style=\&quot;font-family:Aptos;font-size:16px;color:#000000\&quot;&gt;[10]&lt;/span&gt;&quot;}"/>
          <w:id w:val="2112081291"/>
          <w:placeholder>
            <w:docPart w:val="BABE8C0439354951BF4B7F5CBD165127"/>
          </w:placeholder>
        </w:sdtPr>
        <w:sdtContent>
          <w:r w:rsidR="00610917">
            <w:rPr>
              <w:rFonts w:ascii="Aptos" w:eastAsia="Times New Roman" w:hAnsi="Aptos"/>
              <w:color w:val="000000"/>
            </w:rPr>
            <w:t>[10]</w:t>
          </w:r>
        </w:sdtContent>
      </w:sdt>
      <w:r w:rsidRPr="002006AC">
        <w:rPr>
          <w:rFonts w:ascii="Arial" w:eastAsia="Times New Roman" w:hAnsi="Arial" w:cs="Arial"/>
          <w:shd w:val="clear" w:color="auto" w:fill="FFFFFF"/>
          <w:lang w:eastAsia="en-GB"/>
        </w:rPr>
        <w:t>.</w:t>
      </w:r>
    </w:p>
    <w:p w14:paraId="06C2DBDA" w14:textId="77777777" w:rsidR="00094188" w:rsidRPr="002006AC" w:rsidRDefault="00094188" w:rsidP="002006AC">
      <w:pPr>
        <w:jc w:val="both"/>
        <w:rPr>
          <w:rFonts w:ascii="Arial" w:eastAsia="Times New Roman" w:hAnsi="Arial" w:cs="Arial"/>
          <w:b/>
          <w:bCs/>
          <w:shd w:val="clear" w:color="auto" w:fill="FFFFFF"/>
          <w:lang w:eastAsia="en-GB"/>
        </w:rPr>
      </w:pPr>
      <w:r w:rsidRPr="002006AC">
        <w:rPr>
          <w:rFonts w:ascii="Arial" w:eastAsia="Times New Roman" w:hAnsi="Arial" w:cs="Arial"/>
          <w:b/>
          <w:bCs/>
          <w:shd w:val="clear" w:color="auto" w:fill="FFFFFF"/>
          <w:lang w:eastAsia="en-GB"/>
        </w:rPr>
        <w:t>Pilot Data Collection Method</w:t>
      </w:r>
    </w:p>
    <w:p w14:paraId="7C78DD1C" w14:textId="14EFF1FD" w:rsidR="00094188" w:rsidRPr="002006AC" w:rsidRDefault="00094188" w:rsidP="002006AC">
      <w:pPr>
        <w:jc w:val="both"/>
        <w:rPr>
          <w:rFonts w:ascii="Arial" w:eastAsia="Times New Roman" w:hAnsi="Arial" w:cs="Arial"/>
          <w:shd w:val="clear" w:color="auto" w:fill="FFFFFF"/>
          <w:lang w:eastAsia="en-GB"/>
        </w:rPr>
      </w:pPr>
      <w:r w:rsidRPr="002006AC">
        <w:rPr>
          <w:rFonts w:ascii="Arial" w:eastAsia="Times New Roman" w:hAnsi="Arial" w:cs="Arial"/>
          <w:shd w:val="clear" w:color="auto" w:fill="FFFFFF"/>
          <w:lang w:eastAsia="en-GB"/>
        </w:rPr>
        <w:t>A pilot study will be conducted with 3–5 participants to test the clarity and effectiveness of the survey and interview questions. Participants will complete a short survey and provide feedback on question wording, relevance, and length. Their feedback will be documented in an appendix and used to refine the final instruments. Pilot testing improves reliability and ensures that questions accurately capture user needs</w:t>
      </w:r>
      <w:sdt>
        <w:sdtPr>
          <w:rPr>
            <w:rFonts w:ascii="Arial" w:eastAsia="Times New Roman" w:hAnsi="Arial" w:cs="Arial"/>
            <w:color w:val="000000"/>
            <w:highlight w:val="white"/>
            <w:shd w:val="clear" w:color="auto" w:fill="FFFFFF"/>
            <w:lang w:eastAsia="en-GB"/>
          </w:rPr>
          <w:alias w:val="Citation"/>
          <w:tag w:val="{&quot;referencesIds&quot;:[&quot;doc:6a673b9bcdea073dee0668a0&quot;],&quot;referencesOptions&quot;:{&quot;doc:6a673b9bcdea073dee0668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068842,&quot;citationText&quot;:&quot;&lt;span style=\&quot;font-family:Aptos;font-size:16px;color:#000000\&quot;&gt;[11]&lt;/span&gt;&quot;}"/>
          <w:id w:val="738068842"/>
          <w:placeholder>
            <w:docPart w:val="27FD677C3D674B61A68B1483001E9914"/>
          </w:placeholder>
        </w:sdtPr>
        <w:sdtContent>
          <w:r w:rsidR="00610917">
            <w:rPr>
              <w:rFonts w:ascii="Aptos" w:eastAsia="Times New Roman" w:hAnsi="Aptos"/>
              <w:color w:val="000000"/>
            </w:rPr>
            <w:t>[11]</w:t>
          </w:r>
        </w:sdtContent>
      </w:sdt>
      <w:r w:rsidRPr="002006AC">
        <w:rPr>
          <w:rFonts w:ascii="Arial" w:eastAsia="Times New Roman" w:hAnsi="Arial" w:cs="Arial"/>
          <w:shd w:val="clear" w:color="auto" w:fill="FFFFFF"/>
          <w:lang w:eastAsia="en-GB"/>
        </w:rPr>
        <w:t>.</w:t>
      </w:r>
    </w:p>
    <w:p w14:paraId="54C9BB28" w14:textId="4EFC5B32" w:rsidR="00094188" w:rsidRPr="00BB40BA" w:rsidRDefault="00094188" w:rsidP="002006AC">
      <w:pPr>
        <w:jc w:val="both"/>
        <w:rPr>
          <w:rFonts w:ascii="Arial" w:eastAsia="Times New Roman" w:hAnsi="Arial" w:cs="Arial"/>
          <w:b/>
          <w:bCs/>
          <w:shd w:val="clear" w:color="auto" w:fill="FFFFFF"/>
          <w:lang w:eastAsia="en-GB"/>
        </w:rPr>
      </w:pPr>
      <w:r w:rsidRPr="00BB40BA">
        <w:rPr>
          <w:rFonts w:ascii="Arial" w:eastAsia="Times New Roman" w:hAnsi="Arial" w:cs="Arial"/>
          <w:b/>
          <w:bCs/>
          <w:shd w:val="clear" w:color="auto" w:fill="FFFFFF"/>
          <w:lang w:eastAsia="en-GB"/>
        </w:rPr>
        <w:t xml:space="preserve">Appendix A: Pilot Feedback Summary </w:t>
      </w:r>
    </w:p>
    <w:p w14:paraId="5A1DE304" w14:textId="77777777" w:rsidR="00094188" w:rsidRPr="002006AC" w:rsidRDefault="00094188" w:rsidP="002006AC">
      <w:pPr>
        <w:jc w:val="both"/>
        <w:rPr>
          <w:rFonts w:ascii="Arial" w:eastAsia="Times New Roman" w:hAnsi="Arial" w:cs="Arial"/>
          <w:shd w:val="clear" w:color="auto" w:fill="FFFFFF"/>
          <w:lang w:eastAsia="en-GB"/>
        </w:rPr>
      </w:pPr>
      <w:r w:rsidRPr="002006AC">
        <w:rPr>
          <w:rFonts w:ascii="Arial" w:eastAsia="Times New Roman" w:hAnsi="Arial" w:cs="Arial"/>
          <w:shd w:val="clear" w:color="auto" w:fill="FFFFFF"/>
          <w:lang w:eastAsia="en-GB"/>
        </w:rPr>
        <w:t>Participants indicated that questions about “community engagement” were too broad. They recommended adding examples such as “joining groups,” “attending events,” or “posting content.” They also suggested including options for “local communities” and “interest</w:t>
      </w:r>
      <w:r w:rsidRPr="002006AC">
        <w:rPr>
          <w:rFonts w:ascii="Cambria Math" w:eastAsia="Times New Roman" w:hAnsi="Cambria Math" w:cs="Cambria Math"/>
          <w:shd w:val="clear" w:color="auto" w:fill="FFFFFF"/>
          <w:lang w:eastAsia="en-GB"/>
        </w:rPr>
        <w:t>‑</w:t>
      </w:r>
      <w:r w:rsidRPr="002006AC">
        <w:rPr>
          <w:rFonts w:ascii="Arial" w:eastAsia="Times New Roman" w:hAnsi="Arial" w:cs="Arial"/>
          <w:shd w:val="clear" w:color="auto" w:fill="FFFFFF"/>
          <w:lang w:eastAsia="en-GB"/>
        </w:rPr>
        <w:t>based groups.” Based on this feedback, questions were reworded to improve clarity and reduce ambiguity.</w:t>
      </w:r>
    </w:p>
    <w:p w14:paraId="21C6DB1F" w14:textId="77777777" w:rsidR="00094188" w:rsidRPr="00BB40BA" w:rsidRDefault="00094188" w:rsidP="007C34AE">
      <w:pPr>
        <w:pStyle w:val="Heading3"/>
        <w:rPr>
          <w:shd w:val="clear" w:color="auto" w:fill="FFFFFF"/>
          <w:lang w:eastAsia="en-GB"/>
        </w:rPr>
      </w:pPr>
      <w:bookmarkStart w:id="12" w:name="_Toc236267609"/>
      <w:r w:rsidRPr="00BB40BA">
        <w:rPr>
          <w:shd w:val="clear" w:color="auto" w:fill="FFFFFF"/>
          <w:lang w:eastAsia="en-GB"/>
        </w:rPr>
        <w:t>Q3. Types of Quantitative and Qualitative Analysis</w:t>
      </w:r>
      <w:bookmarkEnd w:id="12"/>
    </w:p>
    <w:p w14:paraId="64D0F346" w14:textId="77777777" w:rsidR="00094188" w:rsidRPr="00CB77C2" w:rsidRDefault="00094188" w:rsidP="00CB77C2">
      <w:pPr>
        <w:jc w:val="both"/>
        <w:rPr>
          <w:rFonts w:ascii="Arial" w:eastAsia="Times New Roman" w:hAnsi="Arial" w:cs="Arial"/>
          <w:shd w:val="clear" w:color="auto" w:fill="FFFFFF"/>
          <w:lang w:eastAsia="en-GB"/>
        </w:rPr>
      </w:pPr>
      <w:r w:rsidRPr="00CB77C2">
        <w:rPr>
          <w:rFonts w:ascii="Arial" w:eastAsia="Times New Roman" w:hAnsi="Arial" w:cs="Arial"/>
          <w:shd w:val="clear" w:color="auto" w:fill="FFFFFF"/>
          <w:lang w:eastAsia="en-GB"/>
        </w:rPr>
        <w:t>Quantitative analysis focuses on numerical data. Techniques include descriptive statistics (mean, median, mode) to summarise user</w:t>
      </w:r>
      <w:r w:rsidRPr="00CB77C2">
        <w:rPr>
          <w:rFonts w:ascii="Cambria Math" w:eastAsia="Times New Roman" w:hAnsi="Cambria Math" w:cs="Cambria Math"/>
          <w:shd w:val="clear" w:color="auto" w:fill="FFFFFF"/>
          <w:lang w:eastAsia="en-GB"/>
        </w:rPr>
        <w:t>‑</w:t>
      </w:r>
      <w:r w:rsidRPr="00CB77C2">
        <w:rPr>
          <w:rFonts w:ascii="Arial" w:eastAsia="Times New Roman" w:hAnsi="Arial" w:cs="Arial"/>
          <w:shd w:val="clear" w:color="auto" w:fill="FFFFFF"/>
          <w:lang w:eastAsia="en-GB"/>
        </w:rPr>
        <w:t>engagement scores, and inferential statistics such as correlations to examine relationships between variables (e.g., time spent on JOINT VIBE and satisfaction). Visual tools such as bar charts and histograms help interpret patterns.</w:t>
      </w:r>
    </w:p>
    <w:p w14:paraId="264FBC6F" w14:textId="5DDA6B25" w:rsidR="00094188" w:rsidRPr="00CB77C2" w:rsidRDefault="00094188" w:rsidP="00CB77C2">
      <w:pPr>
        <w:jc w:val="both"/>
        <w:rPr>
          <w:rFonts w:ascii="Arial" w:eastAsia="Times New Roman" w:hAnsi="Arial" w:cs="Arial"/>
          <w:shd w:val="clear" w:color="auto" w:fill="FFFFFF"/>
          <w:lang w:eastAsia="en-GB"/>
        </w:rPr>
      </w:pPr>
      <w:r w:rsidRPr="00CB77C2">
        <w:rPr>
          <w:rFonts w:ascii="Arial" w:eastAsia="Times New Roman" w:hAnsi="Arial" w:cs="Arial"/>
          <w:shd w:val="clear" w:color="auto" w:fill="FFFFFF"/>
          <w:lang w:eastAsia="en-GB"/>
        </w:rPr>
        <w:t>Qualitative analysis focuses on non</w:t>
      </w:r>
      <w:r w:rsidRPr="00CB77C2">
        <w:rPr>
          <w:rFonts w:ascii="Cambria Math" w:eastAsia="Times New Roman" w:hAnsi="Cambria Math" w:cs="Cambria Math"/>
          <w:shd w:val="clear" w:color="auto" w:fill="FFFFFF"/>
          <w:lang w:eastAsia="en-GB"/>
        </w:rPr>
        <w:t>‑</w:t>
      </w:r>
      <w:r w:rsidRPr="00CB77C2">
        <w:rPr>
          <w:rFonts w:ascii="Arial" w:eastAsia="Times New Roman" w:hAnsi="Arial" w:cs="Arial"/>
          <w:shd w:val="clear" w:color="auto" w:fill="FFFFFF"/>
          <w:lang w:eastAsia="en-GB"/>
        </w:rPr>
        <w:t>numerical data. Thematic analysis will be used to identify recurring themes in interview responses, such as “sense of belonging,” “ease of use,” or “barriers to participation.” Coding techniques help organise data into meaningful categories. Content analysis may also be used to examine user comments or feedback systematically</w:t>
      </w:r>
      <w:sdt>
        <w:sdtPr>
          <w:rPr>
            <w:rFonts w:ascii="Arial" w:eastAsia="Times New Roman" w:hAnsi="Arial" w:cs="Arial"/>
            <w:color w:val="000000"/>
            <w:highlight w:val="white"/>
            <w:shd w:val="clear" w:color="auto" w:fill="FFFFFF"/>
            <w:lang w:eastAsia="en-GB"/>
          </w:rPr>
          <w:alias w:val="Citation"/>
          <w:tag w:val="{&quot;referencesIds&quot;:[&quot;doc:6a673bcbf4ea0903916f1204&quot;],&quot;referencesOptions&quot;:{&quot;doc:6a673bcbf4ea0903916f12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910174,&quot;citationText&quot;:&quot;&lt;span style=\&quot;font-family:Aptos;font-size:16px;color:#000000\&quot;&gt;[12]&lt;/span&gt;&quot;}"/>
          <w:id w:val="1243910174"/>
          <w:placeholder>
            <w:docPart w:val="316F4C9A3BD1423ABA3D80ED40218A28"/>
          </w:placeholder>
        </w:sdtPr>
        <w:sdtContent>
          <w:r w:rsidR="00610917">
            <w:rPr>
              <w:rFonts w:ascii="Aptos" w:eastAsia="Times New Roman" w:hAnsi="Aptos"/>
              <w:color w:val="000000"/>
            </w:rPr>
            <w:t>[12]</w:t>
          </w:r>
        </w:sdtContent>
      </w:sdt>
      <w:r w:rsidRPr="00CB77C2">
        <w:rPr>
          <w:rFonts w:ascii="Arial" w:eastAsia="Times New Roman" w:hAnsi="Arial" w:cs="Arial"/>
          <w:shd w:val="clear" w:color="auto" w:fill="FFFFFF"/>
          <w:lang w:eastAsia="en-GB"/>
        </w:rPr>
        <w:t>.</w:t>
      </w:r>
    </w:p>
    <w:p w14:paraId="27C57B22" w14:textId="070019D4" w:rsidR="001F51DA" w:rsidRDefault="00094188" w:rsidP="00CB77C2">
      <w:pPr>
        <w:jc w:val="both"/>
        <w:rPr>
          <w:rFonts w:ascii="Arial" w:eastAsia="Times New Roman" w:hAnsi="Arial" w:cs="Arial"/>
          <w:shd w:val="clear" w:color="auto" w:fill="FFFFFF"/>
          <w:lang w:eastAsia="en-GB"/>
        </w:rPr>
      </w:pPr>
      <w:r w:rsidRPr="00CB77C2">
        <w:rPr>
          <w:rFonts w:ascii="Arial" w:eastAsia="Times New Roman" w:hAnsi="Arial" w:cs="Arial"/>
          <w:shd w:val="clear" w:color="auto" w:fill="FFFFFF"/>
          <w:lang w:eastAsia="en-GB"/>
        </w:rPr>
        <w:t>Together, these methods provide a comprehensive understanding of user needs and platform effectiveness.</w:t>
      </w:r>
    </w:p>
    <w:p w14:paraId="24BDF76C" w14:textId="77777777" w:rsidR="00324035" w:rsidRDefault="00324035" w:rsidP="00CB77C2">
      <w:pPr>
        <w:jc w:val="both"/>
        <w:rPr>
          <w:rFonts w:ascii="Arial" w:eastAsia="Times New Roman" w:hAnsi="Arial" w:cs="Arial"/>
          <w:shd w:val="clear" w:color="auto" w:fill="FFFFFF"/>
          <w:lang w:eastAsia="en-GB"/>
        </w:rPr>
      </w:pPr>
    </w:p>
    <w:p w14:paraId="79EF8F75" w14:textId="77777777" w:rsidR="0062256F" w:rsidRDefault="0062256F" w:rsidP="00CB77C2">
      <w:pPr>
        <w:jc w:val="both"/>
        <w:rPr>
          <w:rFonts w:ascii="Arial" w:eastAsia="Times New Roman" w:hAnsi="Arial" w:cs="Arial"/>
          <w:b/>
          <w:bCs/>
          <w:shd w:val="clear" w:color="auto" w:fill="FFFFFF"/>
          <w:lang w:eastAsia="en-GB"/>
        </w:rPr>
      </w:pPr>
    </w:p>
    <w:p w14:paraId="4FD39F93" w14:textId="567C4F00" w:rsidR="00912C1D" w:rsidRPr="00F60CFB" w:rsidRDefault="00912C1D" w:rsidP="00CB77C2">
      <w:pPr>
        <w:jc w:val="both"/>
        <w:rPr>
          <w:rFonts w:ascii="Arial" w:eastAsia="Times New Roman" w:hAnsi="Arial" w:cs="Arial"/>
          <w:b/>
          <w:bCs/>
          <w:shd w:val="clear" w:color="auto" w:fill="FFFFFF"/>
          <w:lang w:eastAsia="en-GB"/>
        </w:rPr>
      </w:pPr>
      <w:r w:rsidRPr="00F60CFB">
        <w:rPr>
          <w:rFonts w:ascii="Arial" w:eastAsia="Times New Roman" w:hAnsi="Arial" w:cs="Arial"/>
          <w:b/>
          <w:bCs/>
          <w:shd w:val="clear" w:color="auto" w:fill="FFFFFF"/>
          <w:lang w:eastAsia="en-GB"/>
        </w:rPr>
        <w:lastRenderedPageBreak/>
        <w:t>JOINT VIBE – Final User Research Survey</w:t>
      </w:r>
    </w:p>
    <w:tbl>
      <w:tblPr>
        <w:tblStyle w:val="TableGrid"/>
        <w:tblW w:w="0" w:type="auto"/>
        <w:tblLook w:val="04A0" w:firstRow="1" w:lastRow="0" w:firstColumn="1" w:lastColumn="0" w:noHBand="0" w:noVBand="1"/>
      </w:tblPr>
      <w:tblGrid>
        <w:gridCol w:w="1764"/>
        <w:gridCol w:w="7252"/>
      </w:tblGrid>
      <w:tr w:rsidR="004917CD" w14:paraId="5D914BAD" w14:textId="77777777" w:rsidTr="00DD1DB9">
        <w:trPr>
          <w:trHeight w:val="153"/>
        </w:trPr>
        <w:tc>
          <w:tcPr>
            <w:tcW w:w="1764" w:type="dxa"/>
          </w:tcPr>
          <w:p w14:paraId="16091B6A" w14:textId="1F6E07A1" w:rsidR="004917CD" w:rsidRPr="006D7F51" w:rsidRDefault="00874A5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Survey</w:t>
            </w:r>
            <w:r w:rsidRPr="006D7F51">
              <w:rPr>
                <w:rFonts w:ascii="Arial" w:eastAsia="Times New Roman" w:hAnsi="Arial" w:cs="Arial"/>
                <w:sz w:val="20"/>
                <w:szCs w:val="20"/>
                <w:shd w:val="clear" w:color="auto" w:fill="FFFFFF"/>
                <w:lang w:eastAsia="en-GB"/>
              </w:rPr>
              <w:t xml:space="preserve"> </w:t>
            </w:r>
            <w:r w:rsidRPr="006D7F51">
              <w:rPr>
                <w:rFonts w:ascii="Arial" w:eastAsia="Times New Roman" w:hAnsi="Arial" w:cs="Arial"/>
                <w:sz w:val="20"/>
                <w:szCs w:val="20"/>
                <w:shd w:val="clear" w:color="auto" w:fill="FFFFFF"/>
                <w:lang w:eastAsia="en-GB"/>
              </w:rPr>
              <w:t>Section</w:t>
            </w:r>
          </w:p>
        </w:tc>
        <w:tc>
          <w:tcPr>
            <w:tcW w:w="7252" w:type="dxa"/>
          </w:tcPr>
          <w:p w14:paraId="766D638F" w14:textId="715A6228" w:rsidR="004917CD" w:rsidRPr="006D7F51" w:rsidRDefault="005037FF"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Example Questions</w:t>
            </w:r>
          </w:p>
        </w:tc>
      </w:tr>
      <w:tr w:rsidR="004917CD" w14:paraId="011B9251" w14:textId="77777777" w:rsidTr="00DD1DB9">
        <w:tc>
          <w:tcPr>
            <w:tcW w:w="1764" w:type="dxa"/>
          </w:tcPr>
          <w:p w14:paraId="2A1106E3" w14:textId="57B32CD9" w:rsidR="004917CD" w:rsidRPr="006D7F51" w:rsidRDefault="005037FF"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Demographics</w:t>
            </w:r>
          </w:p>
        </w:tc>
        <w:tc>
          <w:tcPr>
            <w:tcW w:w="7252" w:type="dxa"/>
          </w:tcPr>
          <w:p w14:paraId="499AC97C" w14:textId="77777777" w:rsidR="002564E6" w:rsidRPr="006D7F51" w:rsidRDefault="0068052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 xml:space="preserve">1. What is your age? </w:t>
            </w:r>
          </w:p>
          <w:p w14:paraId="6A42008A" w14:textId="45758C79" w:rsidR="004917CD" w:rsidRPr="006D7F51" w:rsidRDefault="0068052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2. What is your level of experience with online communities (Beginner / Intermediate / Advanced)?</w:t>
            </w:r>
          </w:p>
        </w:tc>
      </w:tr>
      <w:tr w:rsidR="004917CD" w14:paraId="634FB2F2" w14:textId="77777777" w:rsidTr="00DD1DB9">
        <w:tc>
          <w:tcPr>
            <w:tcW w:w="1764" w:type="dxa"/>
          </w:tcPr>
          <w:p w14:paraId="19C8DB49" w14:textId="2BA930FC" w:rsidR="004917CD" w:rsidRPr="006D7F51" w:rsidRDefault="0068052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Community Engagement</w:t>
            </w:r>
          </w:p>
        </w:tc>
        <w:tc>
          <w:tcPr>
            <w:tcW w:w="7252" w:type="dxa"/>
          </w:tcPr>
          <w:p w14:paraId="3FAE02DC" w14:textId="77777777" w:rsidR="002A1F5C" w:rsidRPr="006D7F51" w:rsidRDefault="0068052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 xml:space="preserve">3. How often do you participate in online communities? (Daily / Weekly / Monthly / Rarely) </w:t>
            </w:r>
          </w:p>
          <w:p w14:paraId="4991394A" w14:textId="525C72D4" w:rsidR="004917CD" w:rsidRPr="006D7F51" w:rsidRDefault="0068052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4. Which types of communities do you engage with? (Local groups, interest</w:t>
            </w:r>
            <w:r w:rsidRPr="006D7F51">
              <w:rPr>
                <w:rFonts w:ascii="Cambria Math" w:eastAsia="Times New Roman" w:hAnsi="Cambria Math" w:cs="Cambria Math"/>
                <w:sz w:val="20"/>
                <w:szCs w:val="20"/>
                <w:shd w:val="clear" w:color="auto" w:fill="FFFFFF"/>
                <w:lang w:eastAsia="en-GB"/>
              </w:rPr>
              <w:t>‑</w:t>
            </w:r>
            <w:r w:rsidRPr="006D7F51">
              <w:rPr>
                <w:rFonts w:ascii="Arial" w:eastAsia="Times New Roman" w:hAnsi="Arial" w:cs="Arial"/>
                <w:sz w:val="20"/>
                <w:szCs w:val="20"/>
                <w:shd w:val="clear" w:color="auto" w:fill="FFFFFF"/>
                <w:lang w:eastAsia="en-GB"/>
              </w:rPr>
              <w:t>based groups, wellbeing communities, study groups)</w:t>
            </w:r>
          </w:p>
        </w:tc>
      </w:tr>
      <w:tr w:rsidR="004917CD" w14:paraId="12A9170F" w14:textId="77777777" w:rsidTr="00DD1DB9">
        <w:tc>
          <w:tcPr>
            <w:tcW w:w="1764" w:type="dxa"/>
          </w:tcPr>
          <w:p w14:paraId="0390D505" w14:textId="694B492E" w:rsidR="004917CD" w:rsidRPr="006D7F51" w:rsidRDefault="002564E6"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Platform Experience</w:t>
            </w:r>
          </w:p>
        </w:tc>
        <w:tc>
          <w:tcPr>
            <w:tcW w:w="7252" w:type="dxa"/>
          </w:tcPr>
          <w:p w14:paraId="3E671892" w14:textId="3B1150E3" w:rsidR="002A1F5C" w:rsidRPr="006D7F51" w:rsidRDefault="002564E6"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 xml:space="preserve">5. Which platforms do you currently use? (Discord, </w:t>
            </w:r>
            <w:r w:rsidR="00C273C1">
              <w:rPr>
                <w:rFonts w:ascii="Arial" w:eastAsia="Times New Roman" w:hAnsi="Arial" w:cs="Arial"/>
                <w:sz w:val="20"/>
                <w:szCs w:val="20"/>
                <w:shd w:val="clear" w:color="auto" w:fill="FFFFFF"/>
                <w:lang w:eastAsia="en-GB"/>
              </w:rPr>
              <w:t>mi</w:t>
            </w:r>
            <w:r w:rsidR="0034016D">
              <w:rPr>
                <w:rFonts w:ascii="Arial" w:eastAsia="Times New Roman" w:hAnsi="Arial" w:cs="Arial"/>
                <w:sz w:val="20"/>
                <w:szCs w:val="20"/>
                <w:shd w:val="clear" w:color="auto" w:fill="FFFFFF"/>
                <w:lang w:eastAsia="en-GB"/>
              </w:rPr>
              <w:t xml:space="preserve">ghty network, </w:t>
            </w:r>
            <w:proofErr w:type="spellStart"/>
            <w:r w:rsidR="0034016D">
              <w:rPr>
                <w:rFonts w:ascii="Arial" w:eastAsia="Times New Roman" w:hAnsi="Arial" w:cs="Arial"/>
                <w:sz w:val="20"/>
                <w:szCs w:val="20"/>
                <w:shd w:val="clear" w:color="auto" w:fill="FFFFFF"/>
                <w:lang w:eastAsia="en-GB"/>
              </w:rPr>
              <w:t>skool</w:t>
            </w:r>
            <w:proofErr w:type="spellEnd"/>
            <w:r w:rsidR="0034016D">
              <w:rPr>
                <w:rFonts w:ascii="Arial" w:eastAsia="Times New Roman" w:hAnsi="Arial" w:cs="Arial"/>
                <w:sz w:val="20"/>
                <w:szCs w:val="20"/>
                <w:shd w:val="clear" w:color="auto" w:fill="FFFFFF"/>
                <w:lang w:eastAsia="en-GB"/>
              </w:rPr>
              <w:t>,</w:t>
            </w:r>
            <w:r w:rsidR="00792CDD">
              <w:rPr>
                <w:rFonts w:ascii="Arial" w:eastAsia="Times New Roman" w:hAnsi="Arial" w:cs="Arial"/>
                <w:sz w:val="20"/>
                <w:szCs w:val="20"/>
                <w:shd w:val="clear" w:color="auto" w:fill="FFFFFF"/>
                <w:lang w:eastAsia="en-GB"/>
              </w:rPr>
              <w:t xml:space="preserve"> </w:t>
            </w:r>
            <w:r w:rsidR="00406BC4">
              <w:rPr>
                <w:rFonts w:ascii="Arial" w:eastAsia="Times New Roman" w:hAnsi="Arial" w:cs="Arial"/>
                <w:sz w:val="20"/>
                <w:szCs w:val="20"/>
                <w:shd w:val="clear" w:color="auto" w:fill="FFFFFF"/>
                <w:lang w:eastAsia="en-GB"/>
              </w:rPr>
              <w:t>slack, whop</w:t>
            </w:r>
            <w:r w:rsidRPr="006D7F51">
              <w:rPr>
                <w:rFonts w:ascii="Arial" w:eastAsia="Times New Roman" w:hAnsi="Arial" w:cs="Arial"/>
                <w:sz w:val="20"/>
                <w:szCs w:val="20"/>
                <w:shd w:val="clear" w:color="auto" w:fill="FFFFFF"/>
                <w:lang w:eastAsia="en-GB"/>
              </w:rPr>
              <w:t xml:space="preserve">, Circle, </w:t>
            </w:r>
            <w:proofErr w:type="spellStart"/>
            <w:r w:rsidRPr="006D7F51">
              <w:rPr>
                <w:rFonts w:ascii="Arial" w:eastAsia="Times New Roman" w:hAnsi="Arial" w:cs="Arial"/>
                <w:sz w:val="20"/>
                <w:szCs w:val="20"/>
                <w:shd w:val="clear" w:color="auto" w:fill="FFFFFF"/>
                <w:lang w:eastAsia="en-GB"/>
              </w:rPr>
              <w:t>BetterMode</w:t>
            </w:r>
            <w:proofErr w:type="spellEnd"/>
            <w:r w:rsidRPr="006D7F51">
              <w:rPr>
                <w:rFonts w:ascii="Arial" w:eastAsia="Times New Roman" w:hAnsi="Arial" w:cs="Arial"/>
                <w:sz w:val="20"/>
                <w:szCs w:val="20"/>
                <w:shd w:val="clear" w:color="auto" w:fill="FFFFFF"/>
                <w:lang w:eastAsia="en-GB"/>
              </w:rPr>
              <w:t xml:space="preserve">, Other) </w:t>
            </w:r>
          </w:p>
          <w:p w14:paraId="6648D1E4" w14:textId="11B09594" w:rsidR="004917CD" w:rsidRPr="006D7F51" w:rsidRDefault="002564E6"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6. What features help you feel connected? (Messaging, events, group chats, resource sharing, personalised feeds)</w:t>
            </w:r>
          </w:p>
        </w:tc>
      </w:tr>
      <w:tr w:rsidR="004917CD" w14:paraId="51F8E11F" w14:textId="77777777" w:rsidTr="00DD1DB9">
        <w:tc>
          <w:tcPr>
            <w:tcW w:w="1764" w:type="dxa"/>
          </w:tcPr>
          <w:p w14:paraId="7BE65E42" w14:textId="229A68EC" w:rsidR="004917CD" w:rsidRPr="006D7F51" w:rsidRDefault="002A1F5C"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Barriers &amp; Challenges</w:t>
            </w:r>
          </w:p>
        </w:tc>
        <w:tc>
          <w:tcPr>
            <w:tcW w:w="7252" w:type="dxa"/>
          </w:tcPr>
          <w:p w14:paraId="4FBAF293" w14:textId="10DFC088" w:rsidR="004917CD" w:rsidRPr="006D7F51" w:rsidRDefault="00DD1DB9"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7. What challenges do you face when using community platforms? (e.g., too many notifications, confusing layout, lack of engagement, privacy concerns)</w:t>
            </w:r>
          </w:p>
        </w:tc>
      </w:tr>
      <w:tr w:rsidR="004917CD" w14:paraId="7DF71F04" w14:textId="77777777" w:rsidTr="00DD1DB9">
        <w:tc>
          <w:tcPr>
            <w:tcW w:w="1764" w:type="dxa"/>
          </w:tcPr>
          <w:p w14:paraId="53E1356E" w14:textId="156D849E" w:rsidR="004917CD" w:rsidRPr="006D7F51" w:rsidRDefault="00DD1DB9"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Motivations</w:t>
            </w:r>
          </w:p>
        </w:tc>
        <w:tc>
          <w:tcPr>
            <w:tcW w:w="7252" w:type="dxa"/>
          </w:tcPr>
          <w:p w14:paraId="01CBAEA2" w14:textId="4661626F" w:rsidR="004917CD" w:rsidRPr="006D7F51" w:rsidRDefault="00DD1DB9"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8. What motivates you to join a community? (Learning, social connection, local involvement, shared interests)</w:t>
            </w:r>
          </w:p>
        </w:tc>
      </w:tr>
      <w:tr w:rsidR="00DD1DB9" w14:paraId="66C668B4" w14:textId="77777777" w:rsidTr="00DD1DB9">
        <w:tc>
          <w:tcPr>
            <w:tcW w:w="1764" w:type="dxa"/>
          </w:tcPr>
          <w:p w14:paraId="78AA7C3F" w14:textId="7E73D9E4" w:rsidR="00DD1DB9" w:rsidRPr="006D7F51" w:rsidRDefault="00B46592"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Feature Preferences</w:t>
            </w:r>
          </w:p>
        </w:tc>
        <w:tc>
          <w:tcPr>
            <w:tcW w:w="7252" w:type="dxa"/>
          </w:tcPr>
          <w:p w14:paraId="3F6D7FA3" w14:textId="302DD1DB" w:rsidR="00DD1DB9" w:rsidRPr="006D7F51" w:rsidRDefault="00B46592"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9. Rate the importance of the following JOINT VIBE features (1 = Not important, 5 = Very important): • Groups • Events • Messaging • Personalised feed • Community badges</w:t>
            </w:r>
          </w:p>
        </w:tc>
      </w:tr>
      <w:tr w:rsidR="00DD1DB9" w14:paraId="4541B7A6" w14:textId="77777777" w:rsidTr="00DD1DB9">
        <w:tc>
          <w:tcPr>
            <w:tcW w:w="1764" w:type="dxa"/>
          </w:tcPr>
          <w:p w14:paraId="31149A3A" w14:textId="42F6CAAB" w:rsidR="00DD1DB9" w:rsidRPr="006D7F51" w:rsidRDefault="006D7F51"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Open Feedback</w:t>
            </w:r>
          </w:p>
        </w:tc>
        <w:tc>
          <w:tcPr>
            <w:tcW w:w="7252" w:type="dxa"/>
          </w:tcPr>
          <w:p w14:paraId="1B62F7CC" w14:textId="77777777" w:rsidR="00B37E2F" w:rsidRDefault="006D7F51"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 xml:space="preserve">10. What features would you like JOINT VIBE to include? </w:t>
            </w:r>
          </w:p>
          <w:p w14:paraId="7E6D617B" w14:textId="2CE2FF25" w:rsidR="00DD1DB9" w:rsidRPr="006D7F51" w:rsidRDefault="006D7F51" w:rsidP="00CB77C2">
            <w:pPr>
              <w:jc w:val="both"/>
              <w:rPr>
                <w:rFonts w:ascii="Arial" w:eastAsia="Times New Roman" w:hAnsi="Arial" w:cs="Arial"/>
                <w:sz w:val="20"/>
                <w:szCs w:val="20"/>
                <w:shd w:val="clear" w:color="auto" w:fill="FFFFFF"/>
                <w:lang w:eastAsia="en-GB"/>
              </w:rPr>
            </w:pPr>
            <w:r w:rsidRPr="006D7F51">
              <w:rPr>
                <w:rFonts w:ascii="Arial" w:eastAsia="Times New Roman" w:hAnsi="Arial" w:cs="Arial"/>
                <w:sz w:val="20"/>
                <w:szCs w:val="20"/>
                <w:shd w:val="clear" w:color="auto" w:fill="FFFFFF"/>
                <w:lang w:eastAsia="en-GB"/>
              </w:rPr>
              <w:t>11. Describe one thing that would make a community app more engaging for you.</w:t>
            </w:r>
          </w:p>
        </w:tc>
      </w:tr>
    </w:tbl>
    <w:p w14:paraId="3CD53C86" w14:textId="70B98446" w:rsidR="008945EC" w:rsidRDefault="00176DDE" w:rsidP="00CB77C2">
      <w:pPr>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 xml:space="preserve">Fig </w:t>
      </w:r>
      <w:r w:rsidR="00317A87">
        <w:rPr>
          <w:rFonts w:ascii="Arial" w:eastAsia="Times New Roman" w:hAnsi="Arial" w:cs="Arial"/>
          <w:shd w:val="clear" w:color="auto" w:fill="FFFFFF"/>
          <w:lang w:eastAsia="en-GB"/>
        </w:rPr>
        <w:t>1. Research survey</w:t>
      </w:r>
      <w:r w:rsidR="007A7FC8">
        <w:rPr>
          <w:rFonts w:ascii="Arial" w:eastAsia="Times New Roman" w:hAnsi="Arial" w:cs="Arial"/>
          <w:shd w:val="clear" w:color="auto" w:fill="FFFFFF"/>
          <w:lang w:eastAsia="en-GB"/>
        </w:rPr>
        <w:t>.</w:t>
      </w:r>
    </w:p>
    <w:p w14:paraId="48922F73" w14:textId="77777777" w:rsidR="0074068B" w:rsidRDefault="0074068B" w:rsidP="00CB77C2">
      <w:pPr>
        <w:jc w:val="both"/>
        <w:rPr>
          <w:rFonts w:ascii="Arial" w:eastAsia="Times New Roman" w:hAnsi="Arial" w:cs="Arial"/>
          <w:shd w:val="clear" w:color="auto" w:fill="FFFFFF"/>
          <w:lang w:eastAsia="en-GB"/>
        </w:rPr>
      </w:pPr>
    </w:p>
    <w:p w14:paraId="6317992D" w14:textId="77777777" w:rsidR="0074068B" w:rsidRPr="00CB77C2" w:rsidRDefault="0074068B" w:rsidP="00CB77C2">
      <w:pPr>
        <w:jc w:val="both"/>
        <w:rPr>
          <w:rFonts w:ascii="Arial" w:eastAsia="Times New Roman" w:hAnsi="Arial" w:cs="Arial"/>
          <w:shd w:val="clear" w:color="auto" w:fill="FFFFFF"/>
          <w:lang w:eastAsia="en-GB"/>
        </w:rPr>
      </w:pPr>
    </w:p>
    <w:p w14:paraId="3C9863F6" w14:textId="525D8EA3" w:rsidR="00AF6E3E" w:rsidRPr="007178C4" w:rsidRDefault="00AF6E3E" w:rsidP="007178C4">
      <w:pPr>
        <w:pStyle w:val="Heading1"/>
      </w:pPr>
      <w:bookmarkStart w:id="13" w:name="_Toc236267610"/>
      <w:r w:rsidRPr="007178C4">
        <w:t>Conclusion</w:t>
      </w:r>
      <w:bookmarkEnd w:id="13"/>
    </w:p>
    <w:p w14:paraId="18F44F8C" w14:textId="71F9DF85" w:rsidR="00922338" w:rsidRDefault="00922338" w:rsidP="00922338">
      <w:r>
        <w:t>The research design developed for JOINT VIBE provides a structured and academically grounded framework for understanding user behaviour within digital communities and identifying features that enhance meaningful interaction. By incorporating strategies that strengthen validity, reliability, generalisability, and ethical integrity, the study ensures that findings are credible, consistent, and representative of diverse user groups. These principles align with established guidance on rigorous social and digital</w:t>
      </w:r>
      <w:r>
        <w:rPr>
          <w:rFonts w:ascii="Cambria Math" w:hAnsi="Cambria Math" w:cs="Cambria Math"/>
        </w:rPr>
        <w:t>‑</w:t>
      </w:r>
      <w:r>
        <w:t>platform research</w:t>
      </w:r>
      <w:sdt>
        <w:sdtPr>
          <w:rPr>
            <w:rFonts w:ascii="Aptos" w:hAnsi="Aptos"/>
            <w:color w:val="000000"/>
            <w:highlight w:val="white"/>
          </w:rPr>
          <w:alias w:val="Citation"/>
          <w:tag w:val="{&quot;referencesIds&quot;:[&quot;doc:6a67fabbf4ea0903916f266f&quot;],&quot;referencesOptions&quot;:{&quot;doc:6a67fabbf4ea0903916f2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8076313,&quot;citationText&quot;:&quot;&lt;span style=\&quot;font-family:Aptos;font-size:16px;color:#000000\&quot;&gt;[13]&lt;/span&gt;&quot;}"/>
          <w:id w:val="-1268076313"/>
          <w:placeholder>
            <w:docPart w:val="D5676D7A852C4575B49B2879FC59C6F7"/>
          </w:placeholder>
        </w:sdtPr>
        <w:sdtContent>
          <w:r w:rsidR="00610917">
            <w:rPr>
              <w:rFonts w:ascii="Aptos" w:eastAsia="Times New Roman" w:hAnsi="Aptos"/>
              <w:color w:val="000000"/>
            </w:rPr>
            <w:t>[13]</w:t>
          </w:r>
        </w:sdtContent>
      </w:sdt>
      <w:r>
        <w:t>.</w:t>
      </w:r>
    </w:p>
    <w:p w14:paraId="60BE8A57" w14:textId="72F7597C" w:rsidR="00922338" w:rsidRDefault="00922338" w:rsidP="00922338">
      <w:r>
        <w:t>The mixed</w:t>
      </w:r>
      <w:r>
        <w:rPr>
          <w:rFonts w:ascii="Cambria Math" w:hAnsi="Cambria Math" w:cs="Cambria Math"/>
        </w:rPr>
        <w:t>‑</w:t>
      </w:r>
      <w:r>
        <w:t>methods approach</w:t>
      </w:r>
      <w:r>
        <w:rPr>
          <w:rFonts w:ascii="Aptos" w:hAnsi="Aptos" w:cs="Aptos"/>
        </w:rPr>
        <w:t xml:space="preserve"> </w:t>
      </w:r>
      <w:r>
        <w:t>combining surveys, semi</w:t>
      </w:r>
      <w:r>
        <w:rPr>
          <w:rFonts w:ascii="Cambria Math" w:hAnsi="Cambria Math" w:cs="Cambria Math"/>
        </w:rPr>
        <w:t>‑</w:t>
      </w:r>
      <w:r>
        <w:t>structured interviews, and usability testing</w:t>
      </w:r>
      <w:r>
        <w:rPr>
          <w:rFonts w:ascii="Aptos" w:hAnsi="Aptos" w:cs="Aptos"/>
        </w:rPr>
        <w:t xml:space="preserve"> </w:t>
      </w:r>
      <w:r>
        <w:t>offers a balanced understanding of both measurable user behaviours and deeper experiential insights. The pilot study was essential in refining the instruments, improving clarity, and ensuring alignment with JOINT VIBE</w:t>
      </w:r>
      <w:r>
        <w:rPr>
          <w:rFonts w:ascii="Aptos" w:hAnsi="Aptos" w:cs="Aptos"/>
        </w:rPr>
        <w:t>’</w:t>
      </w:r>
      <w:r>
        <w:t>s objectives, reflecting best practice in research instrument development</w:t>
      </w:r>
      <w:sdt>
        <w:sdtPr>
          <w:rPr>
            <w:rFonts w:ascii="Aptos" w:hAnsi="Aptos"/>
            <w:color w:val="000000"/>
            <w:highlight w:val="white"/>
          </w:rPr>
          <w:alias w:val="Citation"/>
          <w:tag w:val="{&quot;referencesIds&quot;:[&quot;doc:6a67faf44bad1318faefe561&quot;],&quot;referencesOptions&quot;:{&quot;doc:6a67faf44bad1318faefe5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8426698,&quot;citationText&quot;:&quot;&lt;span style=\&quot;font-family:Aptos;font-size:16px;color:#000000\&quot;&gt;[14]&lt;/span&gt;&quot;}"/>
          <w:id w:val="-2078426698"/>
          <w:placeholder>
            <w:docPart w:val="4A87355BB0B8467EBA69051A488E8F98"/>
          </w:placeholder>
        </w:sdtPr>
        <w:sdtContent>
          <w:r w:rsidR="00610917">
            <w:rPr>
              <w:rFonts w:ascii="Aptos" w:eastAsia="Times New Roman" w:hAnsi="Aptos"/>
              <w:color w:val="000000"/>
            </w:rPr>
            <w:t>[14]</w:t>
          </w:r>
        </w:sdtContent>
      </w:sdt>
      <w:r>
        <w:t>.</w:t>
      </w:r>
    </w:p>
    <w:p w14:paraId="63603053" w14:textId="0A9D780C" w:rsidR="00922338" w:rsidRDefault="00922338" w:rsidP="00922338">
      <w:r>
        <w:t xml:space="preserve">The project also integrates appropriate analytical techniques. Quantitative methods such as descriptive statistics and correlation analysis support numerical interpretation, while qualitative approaches like thematic analysis enable rich exploration of user </w:t>
      </w:r>
      <w:r>
        <w:lastRenderedPageBreak/>
        <w:t>perspectives</w:t>
      </w:r>
      <w:sdt>
        <w:sdtPr>
          <w:rPr>
            <w:rFonts w:ascii="Aptos" w:hAnsi="Aptos"/>
            <w:color w:val="000000"/>
            <w:highlight w:val="white"/>
          </w:rPr>
          <w:alias w:val="Citation"/>
          <w:tag w:val="{&quot;referencesIds&quot;:[&quot;doc:6a67fb224bad1318faefe563&quot;],&quot;referencesOptions&quot;:{&quot;doc:6a67fb224bad1318faefe5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0588441,&quot;citationText&quot;:&quot;&lt;span style=\&quot;font-family:Aptos;font-size:16px;color:#000000\&quot;&gt;[15]&lt;/span&gt;&quot;}"/>
          <w:id w:val="-1790588441"/>
          <w:placeholder>
            <w:docPart w:val="71FEE9F395EC4E33ABB75894BE6A38A1"/>
          </w:placeholder>
        </w:sdtPr>
        <w:sdtContent>
          <w:r w:rsidR="00610917">
            <w:rPr>
              <w:rFonts w:ascii="Aptos" w:eastAsia="Times New Roman" w:hAnsi="Aptos"/>
              <w:color w:val="000000"/>
            </w:rPr>
            <w:t>[3]</w:t>
          </w:r>
        </w:sdtContent>
      </w:sdt>
      <w:r>
        <w:t>,</w:t>
      </w:r>
      <w:sdt>
        <w:sdtPr>
          <w:rPr>
            <w:rFonts w:ascii="Aptos" w:hAnsi="Aptos"/>
            <w:color w:val="000000"/>
            <w:highlight w:val="white"/>
          </w:rPr>
          <w:alias w:val="Citation"/>
          <w:tag w:val="{&quot;referencesIds&quot;:[&quot;doc:6a67fb4fa799961e1e6184b0&quot;],&quot;referencesOptions&quot;:{&quot;doc:6a67fb4fa799961e1e6184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583815,&quot;citationText&quot;:&quot;&lt;span style=\&quot;font-family:Aptos;font-size:16px;color:#000000\&quot;&gt;[16]&lt;/span&gt;&quot;}"/>
          <w:id w:val="-859583815"/>
          <w:placeholder>
            <w:docPart w:val="73467910454A46EC9B540AC60869BD2F"/>
          </w:placeholder>
        </w:sdtPr>
        <w:sdtContent>
          <w:r w:rsidR="00610917">
            <w:rPr>
              <w:rFonts w:ascii="Aptos" w:eastAsia="Times New Roman" w:hAnsi="Aptos"/>
              <w:color w:val="000000"/>
            </w:rPr>
            <w:t>[15]</w:t>
          </w:r>
        </w:sdtContent>
      </w:sdt>
      <w:r>
        <w:t>. Together, these methods produce actionable insights that directly inform user</w:t>
      </w:r>
      <w:r>
        <w:rPr>
          <w:rFonts w:ascii="Cambria Math" w:hAnsi="Cambria Math" w:cs="Cambria Math"/>
        </w:rPr>
        <w:t>‑</w:t>
      </w:r>
      <w:r>
        <w:t>centred design.</w:t>
      </w:r>
    </w:p>
    <w:p w14:paraId="48739776" w14:textId="6569402E" w:rsidR="00922338" w:rsidRPr="00922338" w:rsidRDefault="00922338" w:rsidP="00922338">
      <w:r>
        <w:t>Overall, the research framework positions JOINT VIBE to become a community</w:t>
      </w:r>
      <w:r>
        <w:rPr>
          <w:rFonts w:ascii="Cambria Math" w:hAnsi="Cambria Math" w:cs="Cambria Math"/>
        </w:rPr>
        <w:t>‑</w:t>
      </w:r>
      <w:r>
        <w:t>focused social media platform grounded in ethical practice, robust methodology, and genuine user needs</w:t>
      </w:r>
      <w:r>
        <w:rPr>
          <w:rFonts w:ascii="Aptos" w:hAnsi="Aptos" w:cs="Aptos"/>
        </w:rPr>
        <w:t xml:space="preserve"> </w:t>
      </w:r>
      <w:r>
        <w:t>supporting meaningful digital community building.</w:t>
      </w:r>
    </w:p>
    <w:p w14:paraId="5BD758A0" w14:textId="77777777" w:rsidR="00BC29A5" w:rsidRPr="007178C4" w:rsidRDefault="001F51DA" w:rsidP="007178C4">
      <w:pPr>
        <w:pStyle w:val="Heading1"/>
      </w:pPr>
      <w:bookmarkStart w:id="14" w:name="_Toc236267611"/>
      <w:r w:rsidRPr="007178C4">
        <w:t>Reference</w:t>
      </w:r>
      <w:bookmarkEnd w:id="14"/>
    </w:p>
    <w:p w14:paraId="6C2519A6" w14:textId="77777777" w:rsidR="00756045" w:rsidRDefault="00756045">
      <w:pPr>
        <w:pStyle w:val="NormalWeb"/>
        <w:jc w:val="center"/>
        <w:rPr>
          <w:rFonts w:ascii="Arial" w:hAnsi="Arial" w:cs="Arial"/>
          <w:bCs/>
          <w:lang w:val="en-US"/>
        </w:rPr>
      </w:pPr>
      <w:r w:rsidRPr="00756045">
        <w:rPr>
          <w:rFonts w:ascii="Arial" w:hAnsi="Arial" w:cs="Arial"/>
          <w:bCs/>
          <w:lang w:val="en-US"/>
        </w:rPr>
        <w:br/>
      </w:r>
    </w:p>
    <w:sdt>
      <w:sdtPr>
        <w:rPr>
          <w:rFonts w:ascii="Arial" w:hAnsi="Arial" w:cs="Arial"/>
          <w:bCs/>
          <w:lang w:val="en-US"/>
        </w:rPr>
        <w:tag w:val="rw.bWnCOutputStyleIdiblio"/>
        <w:id w:val="2111854497"/>
        <w:placeholder>
          <w:docPart w:val="9CE0CE82B44241AAAE770DDAE806FA78"/>
        </w:placeholder>
      </w:sdtPr>
      <w:sdtEndPr>
        <w:rPr>
          <w:kern w:val="2"/>
          <w:lang w:eastAsia="zh-CN"/>
          <w14:ligatures w14:val="standardContextual"/>
        </w:rPr>
      </w:sdtEndPr>
      <w:sdtContent>
        <w:p w14:paraId="0DA9559F" w14:textId="77777777" w:rsidR="00610917" w:rsidRDefault="00610917">
          <w:pPr>
            <w:pStyle w:val="NormalWeb"/>
            <w:jc w:val="center"/>
            <w:rPr>
              <w:rFonts w:ascii="Aptos" w:hAnsi="Aptos"/>
              <w:color w:val="000000"/>
            </w:rPr>
          </w:pPr>
          <w:r>
            <w:rPr>
              <w:rFonts w:ascii="Aptos" w:hAnsi="Aptos"/>
              <w:color w:val="000000"/>
            </w:rPr>
            <w:t>References</w:t>
          </w:r>
        </w:p>
        <w:p w14:paraId="34466BC3" w14:textId="77777777" w:rsidR="00610917" w:rsidRDefault="00610917">
          <w:pPr>
            <w:pStyle w:val="NormalWeb"/>
            <w:ind w:left="450" w:hanging="450"/>
            <w:rPr>
              <w:rFonts w:ascii="Aptos" w:hAnsi="Aptos"/>
              <w:color w:val="000000"/>
            </w:rPr>
          </w:pPr>
          <w:r>
            <w:rPr>
              <w:rFonts w:ascii="Aptos" w:hAnsi="Aptos"/>
              <w:color w:val="000000"/>
            </w:rPr>
            <w:t xml:space="preserve">[1] R. E. Kraut and P. </w:t>
          </w:r>
          <w:proofErr w:type="spellStart"/>
          <w:r>
            <w:rPr>
              <w:rFonts w:ascii="Aptos" w:hAnsi="Aptos"/>
              <w:color w:val="000000"/>
            </w:rPr>
            <w:t>Resnick,</w:t>
          </w:r>
          <w:r>
            <w:rPr>
              <w:rFonts w:ascii="Aptos" w:hAnsi="Aptos"/>
              <w:i/>
              <w:iCs/>
              <w:color w:val="000000"/>
            </w:rPr>
            <w:t>Building</w:t>
          </w:r>
          <w:proofErr w:type="spellEnd"/>
          <w:r>
            <w:rPr>
              <w:rFonts w:ascii="Aptos" w:hAnsi="Aptos"/>
              <w:i/>
              <w:iCs/>
              <w:color w:val="000000"/>
            </w:rPr>
            <w:t xml:space="preserve"> successful online communities: Evidence-based social design, </w:t>
          </w:r>
          <w:r>
            <w:rPr>
              <w:rFonts w:ascii="Aptos" w:hAnsi="Aptos"/>
              <w:color w:val="000000"/>
            </w:rPr>
            <w:t xml:space="preserve">Mit Press, 2012. </w:t>
          </w:r>
        </w:p>
        <w:p w14:paraId="0CA0EEC3" w14:textId="77777777" w:rsidR="00610917" w:rsidRDefault="00610917">
          <w:pPr>
            <w:pStyle w:val="NormalWeb"/>
            <w:ind w:left="450" w:hanging="450"/>
            <w:rPr>
              <w:rFonts w:ascii="Aptos" w:hAnsi="Aptos"/>
              <w:color w:val="000000"/>
            </w:rPr>
          </w:pPr>
          <w:r>
            <w:rPr>
              <w:rFonts w:ascii="Aptos" w:hAnsi="Aptos"/>
              <w:color w:val="000000"/>
            </w:rPr>
            <w:t xml:space="preserve">[2] A. Norman Donald, </w:t>
          </w:r>
          <w:r>
            <w:rPr>
              <w:rFonts w:ascii="Aptos" w:hAnsi="Aptos"/>
              <w:i/>
              <w:iCs/>
              <w:color w:val="000000"/>
            </w:rPr>
            <w:t xml:space="preserve">The design of everyday things, </w:t>
          </w:r>
          <w:r>
            <w:rPr>
              <w:rFonts w:ascii="Aptos" w:hAnsi="Aptos"/>
              <w:color w:val="000000"/>
            </w:rPr>
            <w:t xml:space="preserve">MIT Press, 2013. </w:t>
          </w:r>
        </w:p>
        <w:p w14:paraId="14F456EE" w14:textId="77777777" w:rsidR="00610917" w:rsidRDefault="00610917">
          <w:pPr>
            <w:pStyle w:val="NormalWeb"/>
            <w:ind w:left="450" w:hanging="450"/>
            <w:rPr>
              <w:rFonts w:ascii="Aptos" w:hAnsi="Aptos"/>
              <w:color w:val="000000"/>
            </w:rPr>
          </w:pPr>
          <w:r>
            <w:rPr>
              <w:rFonts w:ascii="Aptos" w:hAnsi="Aptos"/>
              <w:color w:val="000000"/>
            </w:rPr>
            <w:t xml:space="preserve">[3] J. W. Creswell and C. N. </w:t>
          </w:r>
          <w:proofErr w:type="spellStart"/>
          <w:r>
            <w:rPr>
              <w:rFonts w:ascii="Aptos" w:hAnsi="Aptos"/>
              <w:color w:val="000000"/>
            </w:rPr>
            <w:t>Poth,</w:t>
          </w:r>
          <w:r>
            <w:rPr>
              <w:rFonts w:ascii="Aptos" w:hAnsi="Aptos"/>
              <w:i/>
              <w:iCs/>
              <w:color w:val="000000"/>
            </w:rPr>
            <w:t>Qualitative</w:t>
          </w:r>
          <w:proofErr w:type="spellEnd"/>
          <w:r>
            <w:rPr>
              <w:rFonts w:ascii="Aptos" w:hAnsi="Aptos"/>
              <w:i/>
              <w:iCs/>
              <w:color w:val="000000"/>
            </w:rPr>
            <w:t xml:space="preserve"> inquiry and research design: Choosing among five approaches, </w:t>
          </w:r>
          <w:r>
            <w:rPr>
              <w:rFonts w:ascii="Aptos" w:hAnsi="Aptos"/>
              <w:color w:val="000000"/>
            </w:rPr>
            <w:t xml:space="preserve">Sage publications, 2016. </w:t>
          </w:r>
        </w:p>
        <w:p w14:paraId="7CB7A2C0" w14:textId="77777777" w:rsidR="00610917" w:rsidRDefault="00610917">
          <w:pPr>
            <w:pStyle w:val="NormalWeb"/>
            <w:ind w:left="450" w:hanging="450"/>
            <w:rPr>
              <w:rFonts w:ascii="Aptos" w:hAnsi="Aptos"/>
              <w:color w:val="000000"/>
            </w:rPr>
          </w:pPr>
          <w:r>
            <w:rPr>
              <w:rFonts w:ascii="Aptos" w:hAnsi="Aptos"/>
              <w:color w:val="000000"/>
            </w:rPr>
            <w:t xml:space="preserve">[4] M. Saunders, P. Lewis and A. Thornhill, "Research Methods for Business Students (4th </w:t>
          </w:r>
          <w:proofErr w:type="spellStart"/>
          <w:r>
            <w:rPr>
              <w:rFonts w:ascii="Aptos" w:hAnsi="Aptos"/>
              <w:color w:val="000000"/>
            </w:rPr>
            <w:t>edn</w:t>
          </w:r>
          <w:proofErr w:type="spellEnd"/>
          <w:r>
            <w:rPr>
              <w:rFonts w:ascii="Aptos" w:hAnsi="Aptos"/>
              <w:color w:val="000000"/>
            </w:rPr>
            <w:t xml:space="preserve">," 2011, </w:t>
          </w:r>
        </w:p>
        <w:p w14:paraId="2BEBAC18" w14:textId="77777777" w:rsidR="00610917" w:rsidRDefault="00610917">
          <w:pPr>
            <w:pStyle w:val="NormalWeb"/>
            <w:ind w:left="450" w:hanging="450"/>
            <w:rPr>
              <w:rFonts w:ascii="Aptos" w:hAnsi="Aptos"/>
              <w:color w:val="000000"/>
            </w:rPr>
          </w:pPr>
          <w:r>
            <w:rPr>
              <w:rFonts w:ascii="Aptos" w:hAnsi="Aptos"/>
              <w:color w:val="000000"/>
            </w:rPr>
            <w:t xml:space="preserve">[5] G. Halevi, H. Moed and J. Bar-Ilan, "Suitability of Google Scholar as a source of scientific information and as a source of data for scientific evaluation—Review of the literature," vol. 11, no. 3, pp.823–834, 2017, </w:t>
          </w:r>
        </w:p>
        <w:p w14:paraId="0B35D071" w14:textId="77777777" w:rsidR="00610917" w:rsidRDefault="00610917">
          <w:pPr>
            <w:pStyle w:val="NormalWeb"/>
            <w:ind w:left="450" w:hanging="450"/>
            <w:rPr>
              <w:rFonts w:ascii="Aptos" w:hAnsi="Aptos"/>
              <w:color w:val="000000"/>
            </w:rPr>
          </w:pPr>
          <w:r>
            <w:rPr>
              <w:rFonts w:ascii="Aptos" w:hAnsi="Aptos"/>
              <w:color w:val="000000"/>
            </w:rPr>
            <w:t xml:space="preserve">[6] O. Ibitoye, A. Asadi, J. Appiah, T. </w:t>
          </w:r>
          <w:proofErr w:type="spellStart"/>
          <w:r>
            <w:rPr>
              <w:rFonts w:ascii="Aptos" w:hAnsi="Aptos"/>
              <w:color w:val="000000"/>
            </w:rPr>
            <w:t>Akinremi</w:t>
          </w:r>
          <w:proofErr w:type="spellEnd"/>
          <w:r>
            <w:rPr>
              <w:rFonts w:ascii="Aptos" w:hAnsi="Aptos"/>
              <w:color w:val="000000"/>
            </w:rPr>
            <w:t xml:space="preserve"> and P. Saheed, "Pedagogical Roles of Large Language Models in Computing Education: A Systematic Literature Review," 2026, </w:t>
          </w:r>
        </w:p>
        <w:p w14:paraId="2A8A299D" w14:textId="77777777" w:rsidR="00610917" w:rsidRDefault="00610917">
          <w:pPr>
            <w:pStyle w:val="NormalWeb"/>
            <w:ind w:left="450" w:hanging="450"/>
            <w:rPr>
              <w:rFonts w:ascii="Aptos" w:hAnsi="Aptos"/>
              <w:color w:val="000000"/>
            </w:rPr>
          </w:pPr>
          <w:r>
            <w:rPr>
              <w:rFonts w:ascii="Aptos" w:hAnsi="Aptos"/>
              <w:color w:val="000000"/>
            </w:rPr>
            <w:t>[7] L. Wang, D. Smriti, H. Yuan and J. Huh-Yoo, "Artificial Intelligence Systems for Supporting Informal Caregivers of People Living with Alzheimer's Disease or Related Dementias: A Systematic Review", in</w:t>
          </w:r>
          <w:r>
            <w:rPr>
              <w:rFonts w:ascii="Aptos" w:hAnsi="Aptos"/>
              <w:i/>
              <w:iCs/>
              <w:color w:val="000000"/>
            </w:rPr>
            <w:t xml:space="preserve"> Extended Abstracts of the CHI Conference on Human Factors in Computing Systems, </w:t>
          </w:r>
          <w:r>
            <w:rPr>
              <w:rFonts w:ascii="Aptos" w:hAnsi="Aptos"/>
              <w:color w:val="000000"/>
            </w:rPr>
            <w:t xml:space="preserve">pp. 1–11. </w:t>
          </w:r>
        </w:p>
        <w:p w14:paraId="116B261C" w14:textId="77777777" w:rsidR="00610917" w:rsidRDefault="00610917">
          <w:pPr>
            <w:pStyle w:val="NormalWeb"/>
            <w:ind w:left="450" w:hanging="450"/>
            <w:rPr>
              <w:rFonts w:ascii="Aptos" w:hAnsi="Aptos"/>
              <w:color w:val="000000"/>
            </w:rPr>
          </w:pPr>
          <w:r>
            <w:rPr>
              <w:rFonts w:ascii="Aptos" w:hAnsi="Aptos"/>
              <w:color w:val="000000"/>
            </w:rPr>
            <w:t xml:space="preserve">[8] M. Saunders, P. Lewis and A. Thornhill, "Research Methods for Business Students (4th </w:t>
          </w:r>
          <w:proofErr w:type="spellStart"/>
          <w:r>
            <w:rPr>
              <w:rFonts w:ascii="Aptos" w:hAnsi="Aptos"/>
              <w:color w:val="000000"/>
            </w:rPr>
            <w:t>edn</w:t>
          </w:r>
          <w:proofErr w:type="spellEnd"/>
          <w:r>
            <w:rPr>
              <w:rFonts w:ascii="Aptos" w:hAnsi="Aptos"/>
              <w:color w:val="000000"/>
            </w:rPr>
            <w:t xml:space="preserve">," 2011, </w:t>
          </w:r>
        </w:p>
        <w:p w14:paraId="56A1AAE1" w14:textId="77777777" w:rsidR="00610917" w:rsidRDefault="00610917">
          <w:pPr>
            <w:pStyle w:val="NormalWeb"/>
            <w:ind w:left="450" w:hanging="450"/>
            <w:rPr>
              <w:rFonts w:ascii="Aptos" w:hAnsi="Aptos"/>
              <w:color w:val="000000"/>
            </w:rPr>
          </w:pPr>
          <w:r>
            <w:rPr>
              <w:rFonts w:ascii="Aptos" w:hAnsi="Aptos"/>
              <w:color w:val="000000"/>
            </w:rPr>
            <w:t xml:space="preserve">[9] M. Saunders, P. Lewis and A. Thornhill, "Research Methods for Business Students (4th </w:t>
          </w:r>
          <w:proofErr w:type="spellStart"/>
          <w:r>
            <w:rPr>
              <w:rFonts w:ascii="Aptos" w:hAnsi="Aptos"/>
              <w:color w:val="000000"/>
            </w:rPr>
            <w:t>edn</w:t>
          </w:r>
          <w:proofErr w:type="spellEnd"/>
          <w:r>
            <w:rPr>
              <w:rFonts w:ascii="Aptos" w:hAnsi="Aptos"/>
              <w:color w:val="000000"/>
            </w:rPr>
            <w:t xml:space="preserve">," 2011, </w:t>
          </w:r>
        </w:p>
        <w:p w14:paraId="1325681C" w14:textId="77777777" w:rsidR="00610917" w:rsidRDefault="00610917">
          <w:pPr>
            <w:pStyle w:val="NormalWeb"/>
            <w:ind w:left="450" w:hanging="450"/>
            <w:rPr>
              <w:rFonts w:ascii="Aptos" w:hAnsi="Aptos"/>
              <w:color w:val="000000"/>
            </w:rPr>
          </w:pPr>
          <w:r>
            <w:rPr>
              <w:rFonts w:ascii="Aptos" w:hAnsi="Aptos"/>
              <w:color w:val="000000"/>
            </w:rPr>
            <w:t xml:space="preserve">[10] J. W. Creswell and C. N. </w:t>
          </w:r>
          <w:proofErr w:type="spellStart"/>
          <w:r>
            <w:rPr>
              <w:rFonts w:ascii="Aptos" w:hAnsi="Aptos"/>
              <w:color w:val="000000"/>
            </w:rPr>
            <w:t>Poth,</w:t>
          </w:r>
          <w:r>
            <w:rPr>
              <w:rFonts w:ascii="Aptos" w:hAnsi="Aptos"/>
              <w:i/>
              <w:iCs/>
              <w:color w:val="000000"/>
            </w:rPr>
            <w:t>Qualitative</w:t>
          </w:r>
          <w:proofErr w:type="spellEnd"/>
          <w:r>
            <w:rPr>
              <w:rFonts w:ascii="Aptos" w:hAnsi="Aptos"/>
              <w:i/>
              <w:iCs/>
              <w:color w:val="000000"/>
            </w:rPr>
            <w:t xml:space="preserve"> inquiry and research design: Choosing among five approaches, </w:t>
          </w:r>
          <w:r>
            <w:rPr>
              <w:rFonts w:ascii="Aptos" w:hAnsi="Aptos"/>
              <w:color w:val="000000"/>
            </w:rPr>
            <w:t xml:space="preserve">Sage publications, 2016. </w:t>
          </w:r>
        </w:p>
        <w:p w14:paraId="1D17C301" w14:textId="77777777" w:rsidR="00610917" w:rsidRDefault="00610917">
          <w:pPr>
            <w:pStyle w:val="NormalWeb"/>
            <w:ind w:left="450" w:hanging="450"/>
            <w:rPr>
              <w:rFonts w:ascii="Aptos" w:hAnsi="Aptos"/>
              <w:color w:val="000000"/>
            </w:rPr>
          </w:pPr>
          <w:r>
            <w:rPr>
              <w:rFonts w:ascii="Aptos" w:hAnsi="Aptos"/>
              <w:color w:val="000000"/>
            </w:rPr>
            <w:lastRenderedPageBreak/>
            <w:t xml:space="preserve">[11] U. Flick, "The SAGE handbook of qualitative data analysis," 2013, </w:t>
          </w:r>
        </w:p>
        <w:p w14:paraId="33A0C61F" w14:textId="77777777" w:rsidR="00610917" w:rsidRDefault="00610917">
          <w:pPr>
            <w:pStyle w:val="NormalWeb"/>
            <w:ind w:left="450" w:hanging="450"/>
            <w:rPr>
              <w:rFonts w:ascii="Aptos" w:hAnsi="Aptos"/>
              <w:color w:val="000000"/>
            </w:rPr>
          </w:pPr>
          <w:r>
            <w:rPr>
              <w:rFonts w:ascii="Aptos" w:hAnsi="Aptos"/>
              <w:color w:val="000000"/>
            </w:rPr>
            <w:t xml:space="preserve">[12] V. Braun and V. Clarke, "Using thematic analysis in psychology," vol. 3, no. 2, pp.77–101, 2006, </w:t>
          </w:r>
        </w:p>
        <w:p w14:paraId="39DD550D" w14:textId="77777777" w:rsidR="00610917" w:rsidRDefault="00610917">
          <w:pPr>
            <w:pStyle w:val="NormalWeb"/>
            <w:ind w:left="450" w:hanging="450"/>
            <w:rPr>
              <w:rFonts w:ascii="Aptos" w:hAnsi="Aptos"/>
              <w:color w:val="000000"/>
            </w:rPr>
          </w:pPr>
          <w:r>
            <w:rPr>
              <w:rFonts w:ascii="Aptos" w:hAnsi="Aptos"/>
              <w:color w:val="000000"/>
            </w:rPr>
            <w:t xml:space="preserve">[13] V. Braun and V. Clarke, "Using thematic analysis in psychology," vol. 3, no. 2, pp.77–101, 2006, </w:t>
          </w:r>
        </w:p>
        <w:p w14:paraId="7B1499A1" w14:textId="77777777" w:rsidR="00610917" w:rsidRDefault="00610917">
          <w:pPr>
            <w:pStyle w:val="NormalWeb"/>
            <w:ind w:left="450" w:hanging="450"/>
            <w:rPr>
              <w:rFonts w:ascii="Aptos" w:hAnsi="Aptos"/>
              <w:color w:val="000000"/>
            </w:rPr>
          </w:pPr>
          <w:r>
            <w:rPr>
              <w:rFonts w:ascii="Aptos" w:hAnsi="Aptos"/>
              <w:color w:val="000000"/>
            </w:rPr>
            <w:t xml:space="preserve">[14] U. Flick, "The SAGE handbook of qualitative data analysis," 2013, </w:t>
          </w:r>
        </w:p>
        <w:p w14:paraId="6056A162" w14:textId="77777777" w:rsidR="00610917" w:rsidRDefault="00610917">
          <w:pPr>
            <w:pStyle w:val="NormalWeb"/>
            <w:ind w:left="450" w:hanging="450"/>
            <w:rPr>
              <w:rFonts w:ascii="Aptos" w:hAnsi="Aptos"/>
              <w:color w:val="000000"/>
            </w:rPr>
          </w:pPr>
          <w:r>
            <w:rPr>
              <w:rFonts w:ascii="Aptos" w:hAnsi="Aptos"/>
              <w:color w:val="000000"/>
            </w:rPr>
            <w:t xml:space="preserve">[15] V. Braun and V. Clarke, "Using thematic analysis in psychology," vol. 3, no. 2, pp.77–101, 2006, </w:t>
          </w:r>
        </w:p>
        <w:p w14:paraId="6BAA358F" w14:textId="767A1C04" w:rsidR="00756045" w:rsidRDefault="00756045" w:rsidP="008C5C46">
          <w:pPr>
            <w:tabs>
              <w:tab w:val="left" w:pos="1471"/>
            </w:tabs>
            <w:jc w:val="both"/>
            <w:rPr>
              <w:rFonts w:ascii="Arial" w:hAnsi="Arial" w:cs="Arial"/>
              <w:bCs/>
              <w:lang w:val="en-US"/>
            </w:rPr>
          </w:pPr>
        </w:p>
      </w:sdtContent>
    </w:sdt>
    <w:p w14:paraId="543D3261" w14:textId="50391BA3" w:rsidR="00FE6E60" w:rsidRDefault="00FE6E60" w:rsidP="007178C4">
      <w:pPr>
        <w:pStyle w:val="Heading1"/>
        <w:rPr>
          <w:lang w:val="en-US"/>
        </w:rPr>
      </w:pPr>
      <w:bookmarkStart w:id="15" w:name="_Toc236267612"/>
      <w:r w:rsidRPr="00FE6E60">
        <w:rPr>
          <w:lang w:val="en-US"/>
        </w:rPr>
        <w:t>Appendices</w:t>
      </w:r>
      <w:bookmarkEnd w:id="15"/>
      <w:r w:rsidR="007F54D7">
        <w:rPr>
          <w:lang w:val="en-US"/>
        </w:rPr>
        <w:t>:</w:t>
      </w:r>
      <w:r w:rsidR="00E35542">
        <w:rPr>
          <w:lang w:val="en-US"/>
        </w:rPr>
        <w:t xml:space="preserve"> </w:t>
      </w:r>
      <w:r w:rsidR="00E35542" w:rsidRPr="00E35542">
        <w:rPr>
          <w:lang w:val="en-US"/>
        </w:rPr>
        <w:t>Supplementary information</w:t>
      </w:r>
    </w:p>
    <w:p w14:paraId="4AC1C64F" w14:textId="77777777" w:rsidR="00770B3B" w:rsidRDefault="00770B3B" w:rsidP="008C5C46">
      <w:pPr>
        <w:tabs>
          <w:tab w:val="left" w:pos="1471"/>
        </w:tabs>
        <w:jc w:val="both"/>
        <w:rPr>
          <w:rFonts w:ascii="Arial" w:hAnsi="Arial" w:cs="Arial"/>
          <w:bCs/>
          <w:lang w:val="en-US"/>
        </w:rPr>
      </w:pPr>
    </w:p>
    <w:tbl>
      <w:tblPr>
        <w:tblStyle w:val="TableGrid"/>
        <w:tblW w:w="0" w:type="auto"/>
        <w:tblLayout w:type="fixed"/>
        <w:tblLook w:val="04A0" w:firstRow="1" w:lastRow="0" w:firstColumn="1" w:lastColumn="0" w:noHBand="0" w:noVBand="1"/>
      </w:tblPr>
      <w:tblGrid>
        <w:gridCol w:w="2689"/>
        <w:gridCol w:w="1842"/>
        <w:gridCol w:w="2694"/>
        <w:gridCol w:w="1791"/>
      </w:tblGrid>
      <w:tr w:rsidR="00770B3B" w14:paraId="538DE1B2" w14:textId="77777777" w:rsidTr="00825612">
        <w:tc>
          <w:tcPr>
            <w:tcW w:w="2689" w:type="dxa"/>
          </w:tcPr>
          <w:p w14:paraId="7CDCF266" w14:textId="4E0D5E05" w:rsidR="00770B3B" w:rsidRDefault="008A0717" w:rsidP="008A0717">
            <w:pPr>
              <w:tabs>
                <w:tab w:val="left" w:pos="1471"/>
              </w:tabs>
              <w:jc w:val="center"/>
              <w:rPr>
                <w:rFonts w:ascii="Arial" w:hAnsi="Arial" w:cs="Arial"/>
                <w:bCs/>
              </w:rPr>
            </w:pPr>
            <w:r w:rsidRPr="008A0717">
              <w:rPr>
                <w:rFonts w:ascii="Arial" w:hAnsi="Arial" w:cs="Arial"/>
                <w:bCs/>
              </w:rPr>
              <w:t>Variable</w:t>
            </w:r>
          </w:p>
        </w:tc>
        <w:tc>
          <w:tcPr>
            <w:tcW w:w="1842" w:type="dxa"/>
          </w:tcPr>
          <w:p w14:paraId="434C1DC1" w14:textId="4E6A5495" w:rsidR="00770B3B" w:rsidRDefault="008A0717" w:rsidP="008C5C46">
            <w:pPr>
              <w:tabs>
                <w:tab w:val="left" w:pos="1471"/>
              </w:tabs>
              <w:jc w:val="both"/>
              <w:rPr>
                <w:rFonts w:ascii="Arial" w:hAnsi="Arial" w:cs="Arial"/>
                <w:bCs/>
              </w:rPr>
            </w:pPr>
            <w:r w:rsidRPr="008A0717">
              <w:rPr>
                <w:rFonts w:ascii="Arial" w:hAnsi="Arial" w:cs="Arial"/>
                <w:bCs/>
              </w:rPr>
              <w:t>Description</w:t>
            </w:r>
          </w:p>
        </w:tc>
        <w:tc>
          <w:tcPr>
            <w:tcW w:w="2694" w:type="dxa"/>
          </w:tcPr>
          <w:p w14:paraId="5A1E41C3" w14:textId="381D3B88" w:rsidR="00770B3B" w:rsidRDefault="008A0717" w:rsidP="008C5C46">
            <w:pPr>
              <w:tabs>
                <w:tab w:val="left" w:pos="1471"/>
              </w:tabs>
              <w:jc w:val="both"/>
              <w:rPr>
                <w:rFonts w:ascii="Arial" w:hAnsi="Arial" w:cs="Arial"/>
                <w:bCs/>
              </w:rPr>
            </w:pPr>
            <w:r>
              <w:rPr>
                <w:rFonts w:ascii="Arial" w:hAnsi="Arial" w:cs="Arial"/>
                <w:bCs/>
              </w:rPr>
              <w:t xml:space="preserve">       </w:t>
            </w:r>
            <w:r w:rsidRPr="008A0717">
              <w:rPr>
                <w:rFonts w:ascii="Arial" w:hAnsi="Arial" w:cs="Arial"/>
                <w:bCs/>
              </w:rPr>
              <w:t>Response Type</w:t>
            </w:r>
          </w:p>
        </w:tc>
        <w:tc>
          <w:tcPr>
            <w:tcW w:w="1791" w:type="dxa"/>
          </w:tcPr>
          <w:p w14:paraId="55CDCF13" w14:textId="3931AD83" w:rsidR="00770B3B" w:rsidRDefault="00297D92" w:rsidP="008C5C46">
            <w:pPr>
              <w:tabs>
                <w:tab w:val="left" w:pos="1471"/>
              </w:tabs>
              <w:jc w:val="both"/>
              <w:rPr>
                <w:rFonts w:ascii="Arial" w:hAnsi="Arial" w:cs="Arial"/>
                <w:bCs/>
              </w:rPr>
            </w:pPr>
            <w:r w:rsidRPr="00297D92">
              <w:rPr>
                <w:rFonts w:ascii="Arial" w:hAnsi="Arial" w:cs="Arial"/>
                <w:bCs/>
              </w:rPr>
              <w:t>Sample Response</w:t>
            </w:r>
          </w:p>
        </w:tc>
      </w:tr>
      <w:tr w:rsidR="00770B3B" w14:paraId="0C0310F5" w14:textId="77777777" w:rsidTr="00825612">
        <w:tc>
          <w:tcPr>
            <w:tcW w:w="2689" w:type="dxa"/>
          </w:tcPr>
          <w:p w14:paraId="051842AF" w14:textId="63C98ED4" w:rsidR="00770B3B" w:rsidRPr="00E112CD" w:rsidRDefault="00FD5FC5" w:rsidP="008C5C46">
            <w:pPr>
              <w:tabs>
                <w:tab w:val="left" w:pos="1471"/>
              </w:tabs>
              <w:jc w:val="both"/>
              <w:rPr>
                <w:rFonts w:ascii="Arial" w:hAnsi="Arial" w:cs="Arial"/>
                <w:bCs/>
                <w:sz w:val="22"/>
                <w:szCs w:val="22"/>
              </w:rPr>
            </w:pPr>
            <w:r w:rsidRPr="00E112CD">
              <w:rPr>
                <w:rFonts w:ascii="Arial" w:hAnsi="Arial" w:cs="Arial"/>
                <w:bCs/>
                <w:sz w:val="22"/>
                <w:szCs w:val="22"/>
              </w:rPr>
              <w:t xml:space="preserve">    </w:t>
            </w:r>
            <w:r w:rsidR="00297D92" w:rsidRPr="00E112CD">
              <w:rPr>
                <w:rFonts w:ascii="Arial" w:hAnsi="Arial" w:cs="Arial"/>
                <w:bCs/>
                <w:sz w:val="22"/>
                <w:szCs w:val="22"/>
              </w:rPr>
              <w:t>Age</w:t>
            </w:r>
          </w:p>
        </w:tc>
        <w:tc>
          <w:tcPr>
            <w:tcW w:w="1842" w:type="dxa"/>
          </w:tcPr>
          <w:p w14:paraId="0EC2DEF6" w14:textId="13FFC8CB" w:rsidR="00770B3B" w:rsidRPr="00E112CD" w:rsidRDefault="000243A9" w:rsidP="008C5C46">
            <w:pPr>
              <w:tabs>
                <w:tab w:val="left" w:pos="1471"/>
              </w:tabs>
              <w:jc w:val="both"/>
              <w:rPr>
                <w:rFonts w:ascii="Arial" w:hAnsi="Arial" w:cs="Arial"/>
                <w:bCs/>
                <w:sz w:val="22"/>
                <w:szCs w:val="22"/>
              </w:rPr>
            </w:pPr>
            <w:r w:rsidRPr="00E112CD">
              <w:rPr>
                <w:rFonts w:ascii="Arial" w:hAnsi="Arial" w:cs="Arial"/>
                <w:bCs/>
                <w:sz w:val="22"/>
                <w:szCs w:val="22"/>
              </w:rPr>
              <w:t>Participant age</w:t>
            </w:r>
          </w:p>
        </w:tc>
        <w:tc>
          <w:tcPr>
            <w:tcW w:w="2694" w:type="dxa"/>
          </w:tcPr>
          <w:p w14:paraId="64F03D5C" w14:textId="6EB7AB8C" w:rsidR="00770B3B" w:rsidRPr="00E112CD" w:rsidRDefault="00430E21" w:rsidP="008C5C46">
            <w:pPr>
              <w:tabs>
                <w:tab w:val="left" w:pos="1471"/>
              </w:tabs>
              <w:jc w:val="both"/>
              <w:rPr>
                <w:rFonts w:ascii="Arial" w:hAnsi="Arial" w:cs="Arial"/>
                <w:bCs/>
                <w:sz w:val="22"/>
                <w:szCs w:val="22"/>
              </w:rPr>
            </w:pPr>
            <w:r w:rsidRPr="00E112CD">
              <w:rPr>
                <w:rFonts w:ascii="Arial" w:hAnsi="Arial" w:cs="Arial"/>
                <w:bCs/>
                <w:sz w:val="22"/>
                <w:szCs w:val="22"/>
              </w:rPr>
              <w:t>Numeric</w:t>
            </w:r>
          </w:p>
        </w:tc>
        <w:tc>
          <w:tcPr>
            <w:tcW w:w="1791" w:type="dxa"/>
          </w:tcPr>
          <w:p w14:paraId="6F6EE2E3" w14:textId="088A196B" w:rsidR="00770B3B" w:rsidRPr="00E112CD" w:rsidRDefault="00430E21" w:rsidP="008C5C46">
            <w:pPr>
              <w:tabs>
                <w:tab w:val="left" w:pos="1471"/>
              </w:tabs>
              <w:jc w:val="both"/>
              <w:rPr>
                <w:rFonts w:ascii="Arial" w:hAnsi="Arial" w:cs="Arial"/>
                <w:bCs/>
                <w:sz w:val="22"/>
                <w:szCs w:val="22"/>
              </w:rPr>
            </w:pPr>
            <w:r w:rsidRPr="00E112CD">
              <w:rPr>
                <w:rFonts w:ascii="Arial" w:hAnsi="Arial" w:cs="Arial"/>
                <w:bCs/>
                <w:sz w:val="22"/>
                <w:szCs w:val="22"/>
              </w:rPr>
              <w:t>28</w:t>
            </w:r>
          </w:p>
        </w:tc>
      </w:tr>
      <w:tr w:rsidR="00770B3B" w14:paraId="2574CD2A" w14:textId="77777777" w:rsidTr="00825612">
        <w:tc>
          <w:tcPr>
            <w:tcW w:w="2689" w:type="dxa"/>
          </w:tcPr>
          <w:p w14:paraId="6CAE4F75" w14:textId="156E435E" w:rsidR="00770B3B" w:rsidRPr="00E112CD" w:rsidRDefault="00441D2D" w:rsidP="008C5C46">
            <w:pPr>
              <w:tabs>
                <w:tab w:val="left" w:pos="1471"/>
              </w:tabs>
              <w:jc w:val="both"/>
              <w:rPr>
                <w:rFonts w:ascii="Arial" w:hAnsi="Arial" w:cs="Arial"/>
                <w:bCs/>
                <w:sz w:val="22"/>
                <w:szCs w:val="22"/>
              </w:rPr>
            </w:pPr>
            <w:r w:rsidRPr="00E112CD">
              <w:rPr>
                <w:rFonts w:ascii="Arial" w:hAnsi="Arial" w:cs="Arial"/>
                <w:bCs/>
                <w:sz w:val="22"/>
                <w:szCs w:val="22"/>
              </w:rPr>
              <w:t>Experience Level</w:t>
            </w:r>
          </w:p>
        </w:tc>
        <w:tc>
          <w:tcPr>
            <w:tcW w:w="1842" w:type="dxa"/>
          </w:tcPr>
          <w:p w14:paraId="762B2E24" w14:textId="0C87F1C5" w:rsidR="00770B3B" w:rsidRPr="00E112CD" w:rsidRDefault="000243A9" w:rsidP="008C5C46">
            <w:pPr>
              <w:tabs>
                <w:tab w:val="left" w:pos="1471"/>
              </w:tabs>
              <w:jc w:val="both"/>
              <w:rPr>
                <w:rFonts w:ascii="Arial" w:hAnsi="Arial" w:cs="Arial"/>
                <w:bCs/>
                <w:sz w:val="22"/>
                <w:szCs w:val="22"/>
              </w:rPr>
            </w:pPr>
            <w:r w:rsidRPr="00E112CD">
              <w:rPr>
                <w:rFonts w:ascii="Arial" w:hAnsi="Arial" w:cs="Arial"/>
                <w:bCs/>
                <w:sz w:val="22"/>
                <w:szCs w:val="22"/>
              </w:rPr>
              <w:t>Experience with online communities</w:t>
            </w:r>
          </w:p>
        </w:tc>
        <w:tc>
          <w:tcPr>
            <w:tcW w:w="2694" w:type="dxa"/>
          </w:tcPr>
          <w:p w14:paraId="5363A0EA" w14:textId="77777777" w:rsidR="00441D2D" w:rsidRPr="00E112CD" w:rsidRDefault="00441D2D" w:rsidP="008C5C46">
            <w:pPr>
              <w:tabs>
                <w:tab w:val="left" w:pos="1471"/>
              </w:tabs>
              <w:jc w:val="both"/>
              <w:rPr>
                <w:rFonts w:ascii="Arial" w:hAnsi="Arial" w:cs="Arial"/>
                <w:bCs/>
                <w:sz w:val="22"/>
                <w:szCs w:val="22"/>
              </w:rPr>
            </w:pPr>
            <w:r w:rsidRPr="00E112CD">
              <w:rPr>
                <w:rFonts w:ascii="Arial" w:hAnsi="Arial" w:cs="Arial"/>
                <w:bCs/>
                <w:sz w:val="22"/>
                <w:szCs w:val="22"/>
              </w:rPr>
              <w:t>Categorical (Beginner/Intermediate/</w:t>
            </w:r>
          </w:p>
          <w:p w14:paraId="719617FB" w14:textId="0FFF621D" w:rsidR="00770B3B" w:rsidRPr="00E112CD" w:rsidRDefault="00441D2D" w:rsidP="008C5C46">
            <w:pPr>
              <w:tabs>
                <w:tab w:val="left" w:pos="1471"/>
              </w:tabs>
              <w:jc w:val="both"/>
              <w:rPr>
                <w:rFonts w:ascii="Arial" w:hAnsi="Arial" w:cs="Arial"/>
                <w:bCs/>
                <w:sz w:val="22"/>
                <w:szCs w:val="22"/>
              </w:rPr>
            </w:pPr>
            <w:r w:rsidRPr="00E112CD">
              <w:rPr>
                <w:rFonts w:ascii="Arial" w:hAnsi="Arial" w:cs="Arial"/>
                <w:bCs/>
                <w:sz w:val="22"/>
                <w:szCs w:val="22"/>
              </w:rPr>
              <w:t>Advanced)</w:t>
            </w:r>
          </w:p>
        </w:tc>
        <w:tc>
          <w:tcPr>
            <w:tcW w:w="1791" w:type="dxa"/>
          </w:tcPr>
          <w:p w14:paraId="2622F098" w14:textId="5A6B07A3" w:rsidR="00770B3B" w:rsidRPr="00E112CD" w:rsidRDefault="00441D2D" w:rsidP="008C5C46">
            <w:pPr>
              <w:tabs>
                <w:tab w:val="left" w:pos="1471"/>
              </w:tabs>
              <w:jc w:val="both"/>
              <w:rPr>
                <w:rFonts w:ascii="Arial" w:hAnsi="Arial" w:cs="Arial"/>
                <w:bCs/>
                <w:sz w:val="22"/>
                <w:szCs w:val="22"/>
              </w:rPr>
            </w:pPr>
            <w:r w:rsidRPr="00E112CD">
              <w:rPr>
                <w:rFonts w:ascii="Arial" w:hAnsi="Arial" w:cs="Arial"/>
                <w:bCs/>
                <w:sz w:val="22"/>
                <w:szCs w:val="22"/>
              </w:rPr>
              <w:t>Intermediate</w:t>
            </w:r>
          </w:p>
        </w:tc>
      </w:tr>
      <w:tr w:rsidR="00770B3B" w14:paraId="0674ECC3" w14:textId="77777777" w:rsidTr="00825612">
        <w:tc>
          <w:tcPr>
            <w:tcW w:w="2689" w:type="dxa"/>
          </w:tcPr>
          <w:p w14:paraId="0CEF84D9" w14:textId="3876922A" w:rsidR="00770B3B" w:rsidRPr="00E112CD" w:rsidRDefault="00441D2D" w:rsidP="008C5C46">
            <w:pPr>
              <w:tabs>
                <w:tab w:val="left" w:pos="1471"/>
              </w:tabs>
              <w:jc w:val="both"/>
              <w:rPr>
                <w:rFonts w:ascii="Arial" w:hAnsi="Arial" w:cs="Arial"/>
                <w:bCs/>
                <w:sz w:val="22"/>
                <w:szCs w:val="22"/>
              </w:rPr>
            </w:pPr>
            <w:r w:rsidRPr="00E112CD">
              <w:rPr>
                <w:rFonts w:ascii="Arial" w:hAnsi="Arial" w:cs="Arial"/>
                <w:bCs/>
                <w:sz w:val="22"/>
                <w:szCs w:val="22"/>
              </w:rPr>
              <w:t>Participation Frequency</w:t>
            </w:r>
          </w:p>
        </w:tc>
        <w:tc>
          <w:tcPr>
            <w:tcW w:w="1842" w:type="dxa"/>
          </w:tcPr>
          <w:p w14:paraId="690583DE" w14:textId="77777777" w:rsidR="00441D2D" w:rsidRPr="00E112CD" w:rsidRDefault="00430E21" w:rsidP="008C5C46">
            <w:pPr>
              <w:tabs>
                <w:tab w:val="left" w:pos="1471"/>
              </w:tabs>
              <w:jc w:val="both"/>
              <w:rPr>
                <w:rFonts w:ascii="Arial" w:hAnsi="Arial" w:cs="Arial"/>
                <w:bCs/>
                <w:sz w:val="22"/>
                <w:szCs w:val="22"/>
              </w:rPr>
            </w:pPr>
            <w:r w:rsidRPr="00E112CD">
              <w:rPr>
                <w:rFonts w:ascii="Arial" w:hAnsi="Arial" w:cs="Arial"/>
                <w:bCs/>
                <w:sz w:val="22"/>
                <w:szCs w:val="22"/>
              </w:rPr>
              <w:t>How often they</w:t>
            </w:r>
          </w:p>
          <w:p w14:paraId="5BC84256" w14:textId="252EDDD3" w:rsidR="00770B3B" w:rsidRPr="00E112CD" w:rsidRDefault="00666250" w:rsidP="008C5C46">
            <w:pPr>
              <w:tabs>
                <w:tab w:val="left" w:pos="1471"/>
              </w:tabs>
              <w:jc w:val="both"/>
              <w:rPr>
                <w:rFonts w:ascii="Arial" w:hAnsi="Arial" w:cs="Arial"/>
                <w:bCs/>
                <w:sz w:val="22"/>
                <w:szCs w:val="22"/>
              </w:rPr>
            </w:pPr>
            <w:r w:rsidRPr="00E112CD">
              <w:rPr>
                <w:rFonts w:ascii="Arial" w:hAnsi="Arial" w:cs="Arial"/>
                <w:bCs/>
                <w:sz w:val="22"/>
                <w:szCs w:val="22"/>
              </w:rPr>
              <w:t>E</w:t>
            </w:r>
            <w:r w:rsidR="00430E21" w:rsidRPr="00E112CD">
              <w:rPr>
                <w:rFonts w:ascii="Arial" w:hAnsi="Arial" w:cs="Arial"/>
                <w:bCs/>
                <w:sz w:val="22"/>
                <w:szCs w:val="22"/>
              </w:rPr>
              <w:t>ngage</w:t>
            </w:r>
            <w:r w:rsidRPr="00E112CD">
              <w:rPr>
                <w:rFonts w:ascii="Arial" w:hAnsi="Arial" w:cs="Arial"/>
                <w:bCs/>
                <w:sz w:val="22"/>
                <w:szCs w:val="22"/>
              </w:rPr>
              <w:t xml:space="preserve"> </w:t>
            </w:r>
            <w:r w:rsidR="00430E21" w:rsidRPr="00E112CD">
              <w:rPr>
                <w:rFonts w:ascii="Arial" w:hAnsi="Arial" w:cs="Arial"/>
                <w:bCs/>
                <w:sz w:val="22"/>
                <w:szCs w:val="22"/>
              </w:rPr>
              <w:t>in communities</w:t>
            </w:r>
            <w:r w:rsidR="00430E21" w:rsidRPr="00E112CD">
              <w:rPr>
                <w:rFonts w:ascii="Arial" w:hAnsi="Arial" w:cs="Arial"/>
                <w:bCs/>
                <w:sz w:val="22"/>
                <w:szCs w:val="22"/>
              </w:rPr>
              <w:tab/>
            </w:r>
          </w:p>
        </w:tc>
        <w:tc>
          <w:tcPr>
            <w:tcW w:w="2694" w:type="dxa"/>
          </w:tcPr>
          <w:p w14:paraId="2CA5BE5A" w14:textId="5E8E5B8C" w:rsidR="00770B3B" w:rsidRPr="00E112CD" w:rsidRDefault="00220494" w:rsidP="008C5C46">
            <w:pPr>
              <w:tabs>
                <w:tab w:val="left" w:pos="1471"/>
              </w:tabs>
              <w:jc w:val="both"/>
              <w:rPr>
                <w:rFonts w:ascii="Arial" w:hAnsi="Arial" w:cs="Arial"/>
                <w:bCs/>
                <w:sz w:val="22"/>
                <w:szCs w:val="22"/>
              </w:rPr>
            </w:pPr>
            <w:r w:rsidRPr="00E112CD">
              <w:rPr>
                <w:rFonts w:ascii="Arial" w:hAnsi="Arial" w:cs="Arial"/>
                <w:bCs/>
                <w:sz w:val="22"/>
                <w:szCs w:val="22"/>
              </w:rPr>
              <w:t>Categorical</w:t>
            </w:r>
          </w:p>
        </w:tc>
        <w:tc>
          <w:tcPr>
            <w:tcW w:w="1791" w:type="dxa"/>
          </w:tcPr>
          <w:p w14:paraId="6D8445C1" w14:textId="18A414E6" w:rsidR="00770B3B" w:rsidRPr="00E112CD" w:rsidRDefault="00825612" w:rsidP="008C5C46">
            <w:pPr>
              <w:tabs>
                <w:tab w:val="left" w:pos="1471"/>
              </w:tabs>
              <w:jc w:val="both"/>
              <w:rPr>
                <w:rFonts w:ascii="Arial" w:hAnsi="Arial" w:cs="Arial"/>
                <w:bCs/>
                <w:sz w:val="22"/>
                <w:szCs w:val="22"/>
              </w:rPr>
            </w:pPr>
            <w:r w:rsidRPr="00E112CD">
              <w:rPr>
                <w:rFonts w:ascii="Arial" w:hAnsi="Arial" w:cs="Arial"/>
                <w:bCs/>
                <w:sz w:val="22"/>
                <w:szCs w:val="22"/>
              </w:rPr>
              <w:t>Weekly</w:t>
            </w:r>
          </w:p>
        </w:tc>
      </w:tr>
      <w:tr w:rsidR="00770B3B" w14:paraId="0CB9E169" w14:textId="77777777" w:rsidTr="00825612">
        <w:tc>
          <w:tcPr>
            <w:tcW w:w="2689" w:type="dxa"/>
          </w:tcPr>
          <w:p w14:paraId="4EAB9AD4" w14:textId="68D3578A" w:rsidR="00770B3B" w:rsidRPr="00E112CD" w:rsidRDefault="0037058C" w:rsidP="008C5C46">
            <w:pPr>
              <w:tabs>
                <w:tab w:val="left" w:pos="1471"/>
              </w:tabs>
              <w:jc w:val="both"/>
              <w:rPr>
                <w:rFonts w:ascii="Arial" w:hAnsi="Arial" w:cs="Arial"/>
                <w:bCs/>
                <w:sz w:val="22"/>
                <w:szCs w:val="22"/>
              </w:rPr>
            </w:pPr>
            <w:r w:rsidRPr="00E112CD">
              <w:rPr>
                <w:rFonts w:ascii="Arial" w:hAnsi="Arial" w:cs="Arial"/>
                <w:bCs/>
                <w:sz w:val="22"/>
                <w:szCs w:val="22"/>
              </w:rPr>
              <w:t>Community Types</w:t>
            </w:r>
          </w:p>
        </w:tc>
        <w:tc>
          <w:tcPr>
            <w:tcW w:w="1842" w:type="dxa"/>
          </w:tcPr>
          <w:p w14:paraId="285F9461" w14:textId="7006C6C1" w:rsidR="00770B3B" w:rsidRPr="00E112CD" w:rsidRDefault="00F11E14" w:rsidP="008C5C46">
            <w:pPr>
              <w:tabs>
                <w:tab w:val="left" w:pos="1471"/>
              </w:tabs>
              <w:jc w:val="both"/>
              <w:rPr>
                <w:rFonts w:ascii="Arial" w:hAnsi="Arial" w:cs="Arial"/>
                <w:bCs/>
                <w:sz w:val="22"/>
                <w:szCs w:val="22"/>
              </w:rPr>
            </w:pPr>
            <w:r w:rsidRPr="00E112CD">
              <w:rPr>
                <w:rFonts w:ascii="Arial" w:hAnsi="Arial" w:cs="Arial"/>
                <w:bCs/>
                <w:sz w:val="22"/>
                <w:szCs w:val="22"/>
              </w:rPr>
              <w:t>Types of communities joined</w:t>
            </w:r>
          </w:p>
        </w:tc>
        <w:tc>
          <w:tcPr>
            <w:tcW w:w="2694" w:type="dxa"/>
          </w:tcPr>
          <w:p w14:paraId="75CC0D26" w14:textId="078A1A78" w:rsidR="00770B3B" w:rsidRPr="00E112CD" w:rsidRDefault="00806D74" w:rsidP="008C5C46">
            <w:pPr>
              <w:tabs>
                <w:tab w:val="left" w:pos="1471"/>
              </w:tabs>
              <w:jc w:val="both"/>
              <w:rPr>
                <w:rFonts w:ascii="Arial" w:hAnsi="Arial" w:cs="Arial"/>
                <w:bCs/>
                <w:sz w:val="22"/>
                <w:szCs w:val="22"/>
              </w:rPr>
            </w:pPr>
            <w:r w:rsidRPr="00E112CD">
              <w:rPr>
                <w:rFonts w:ascii="Arial" w:hAnsi="Arial" w:cs="Arial"/>
                <w:bCs/>
                <w:sz w:val="22"/>
                <w:szCs w:val="22"/>
              </w:rPr>
              <w:t>Multi</w:t>
            </w:r>
            <w:r w:rsidRPr="00E112CD">
              <w:rPr>
                <w:rFonts w:ascii="Cambria Math" w:hAnsi="Cambria Math" w:cs="Cambria Math"/>
                <w:bCs/>
                <w:sz w:val="22"/>
                <w:szCs w:val="22"/>
              </w:rPr>
              <w:t>‑</w:t>
            </w:r>
            <w:r w:rsidRPr="00E112CD">
              <w:rPr>
                <w:rFonts w:ascii="Arial" w:hAnsi="Arial" w:cs="Arial"/>
                <w:bCs/>
                <w:sz w:val="22"/>
                <w:szCs w:val="22"/>
              </w:rPr>
              <w:t>select</w:t>
            </w:r>
          </w:p>
        </w:tc>
        <w:tc>
          <w:tcPr>
            <w:tcW w:w="1791" w:type="dxa"/>
          </w:tcPr>
          <w:p w14:paraId="302168AF" w14:textId="6DF4A95C" w:rsidR="00770B3B" w:rsidRPr="00E112CD" w:rsidRDefault="00825612" w:rsidP="008C5C46">
            <w:pPr>
              <w:tabs>
                <w:tab w:val="left" w:pos="1471"/>
              </w:tabs>
              <w:jc w:val="both"/>
              <w:rPr>
                <w:rFonts w:ascii="Arial" w:hAnsi="Arial" w:cs="Arial"/>
                <w:bCs/>
                <w:sz w:val="22"/>
                <w:szCs w:val="22"/>
              </w:rPr>
            </w:pPr>
            <w:r w:rsidRPr="00E112CD">
              <w:rPr>
                <w:rFonts w:ascii="Arial" w:hAnsi="Arial" w:cs="Arial"/>
                <w:bCs/>
                <w:sz w:val="22"/>
                <w:szCs w:val="22"/>
              </w:rPr>
              <w:t>Interest</w:t>
            </w:r>
            <w:r w:rsidRPr="00E112CD">
              <w:rPr>
                <w:rFonts w:ascii="Cambria Math" w:hAnsi="Cambria Math" w:cs="Cambria Math"/>
                <w:bCs/>
                <w:sz w:val="22"/>
                <w:szCs w:val="22"/>
              </w:rPr>
              <w:t>‑</w:t>
            </w:r>
            <w:r w:rsidRPr="00E112CD">
              <w:rPr>
                <w:rFonts w:ascii="Arial" w:hAnsi="Arial" w:cs="Arial"/>
                <w:bCs/>
                <w:sz w:val="22"/>
                <w:szCs w:val="22"/>
              </w:rPr>
              <w:t>based</w:t>
            </w:r>
            <w:r w:rsidR="00452970" w:rsidRPr="00E112CD">
              <w:rPr>
                <w:rFonts w:ascii="Arial" w:hAnsi="Arial" w:cs="Arial"/>
                <w:bCs/>
                <w:sz w:val="22"/>
                <w:szCs w:val="22"/>
              </w:rPr>
              <w:t xml:space="preserve">, </w:t>
            </w:r>
            <w:r w:rsidRPr="00E112CD">
              <w:rPr>
                <w:rFonts w:ascii="Arial" w:hAnsi="Arial" w:cs="Arial"/>
                <w:bCs/>
                <w:sz w:val="22"/>
                <w:szCs w:val="22"/>
              </w:rPr>
              <w:t>Wellbeing</w:t>
            </w:r>
          </w:p>
        </w:tc>
      </w:tr>
      <w:tr w:rsidR="00770B3B" w14:paraId="4E8ED6A7" w14:textId="77777777" w:rsidTr="00825612">
        <w:tc>
          <w:tcPr>
            <w:tcW w:w="2689" w:type="dxa"/>
          </w:tcPr>
          <w:p w14:paraId="520938D5" w14:textId="59E0C7A0" w:rsidR="00770B3B" w:rsidRPr="00E112CD" w:rsidRDefault="00B006DF" w:rsidP="00B006DF">
            <w:pPr>
              <w:tabs>
                <w:tab w:val="left" w:pos="1471"/>
              </w:tabs>
              <w:jc w:val="both"/>
              <w:rPr>
                <w:rFonts w:ascii="Arial" w:hAnsi="Arial" w:cs="Arial"/>
                <w:bCs/>
                <w:sz w:val="22"/>
                <w:szCs w:val="22"/>
              </w:rPr>
            </w:pPr>
            <w:r w:rsidRPr="00E112CD">
              <w:rPr>
                <w:rFonts w:ascii="Arial" w:hAnsi="Arial" w:cs="Arial"/>
                <w:bCs/>
                <w:sz w:val="22"/>
                <w:szCs w:val="22"/>
              </w:rPr>
              <w:t>Platforms Used</w:t>
            </w:r>
          </w:p>
        </w:tc>
        <w:tc>
          <w:tcPr>
            <w:tcW w:w="1842" w:type="dxa"/>
          </w:tcPr>
          <w:p w14:paraId="46D62C5A" w14:textId="0481C9F8" w:rsidR="00770B3B" w:rsidRPr="00E112CD" w:rsidRDefault="00F11E14" w:rsidP="008C5C46">
            <w:pPr>
              <w:tabs>
                <w:tab w:val="left" w:pos="1471"/>
              </w:tabs>
              <w:jc w:val="both"/>
              <w:rPr>
                <w:rFonts w:ascii="Arial" w:hAnsi="Arial" w:cs="Arial"/>
                <w:bCs/>
                <w:sz w:val="22"/>
                <w:szCs w:val="22"/>
              </w:rPr>
            </w:pPr>
            <w:r w:rsidRPr="00E112CD">
              <w:rPr>
                <w:rFonts w:ascii="Arial" w:hAnsi="Arial" w:cs="Arial"/>
                <w:bCs/>
                <w:sz w:val="22"/>
                <w:szCs w:val="22"/>
              </w:rPr>
              <w:t>Platforms currently used</w:t>
            </w:r>
          </w:p>
        </w:tc>
        <w:tc>
          <w:tcPr>
            <w:tcW w:w="2694" w:type="dxa"/>
          </w:tcPr>
          <w:p w14:paraId="217064E5" w14:textId="61D424C2" w:rsidR="00770B3B" w:rsidRPr="00E112CD" w:rsidRDefault="00806D74" w:rsidP="008C5C46">
            <w:pPr>
              <w:tabs>
                <w:tab w:val="left" w:pos="1471"/>
              </w:tabs>
              <w:jc w:val="both"/>
              <w:rPr>
                <w:rFonts w:ascii="Arial" w:hAnsi="Arial" w:cs="Arial"/>
                <w:bCs/>
                <w:sz w:val="22"/>
                <w:szCs w:val="22"/>
              </w:rPr>
            </w:pPr>
            <w:r w:rsidRPr="00E112CD">
              <w:rPr>
                <w:rFonts w:ascii="Arial" w:hAnsi="Arial" w:cs="Arial"/>
                <w:bCs/>
                <w:sz w:val="22"/>
                <w:szCs w:val="22"/>
              </w:rPr>
              <w:t>Multi</w:t>
            </w:r>
            <w:r w:rsidRPr="00E112CD">
              <w:rPr>
                <w:rFonts w:ascii="Cambria Math" w:hAnsi="Cambria Math" w:cs="Cambria Math"/>
                <w:bCs/>
                <w:sz w:val="22"/>
                <w:szCs w:val="22"/>
              </w:rPr>
              <w:t>‑</w:t>
            </w:r>
            <w:r w:rsidRPr="00E112CD">
              <w:rPr>
                <w:rFonts w:ascii="Arial" w:hAnsi="Arial" w:cs="Arial"/>
                <w:bCs/>
                <w:sz w:val="22"/>
                <w:szCs w:val="22"/>
              </w:rPr>
              <w:t>select</w:t>
            </w:r>
          </w:p>
        </w:tc>
        <w:tc>
          <w:tcPr>
            <w:tcW w:w="1791" w:type="dxa"/>
          </w:tcPr>
          <w:p w14:paraId="6FDB63C1" w14:textId="2A5C027A" w:rsidR="00770B3B" w:rsidRPr="00E112CD" w:rsidRDefault="00A503A2" w:rsidP="008C5C46">
            <w:pPr>
              <w:tabs>
                <w:tab w:val="left" w:pos="1471"/>
              </w:tabs>
              <w:jc w:val="both"/>
              <w:rPr>
                <w:rFonts w:ascii="Arial" w:hAnsi="Arial" w:cs="Arial"/>
                <w:bCs/>
                <w:sz w:val="22"/>
                <w:szCs w:val="22"/>
              </w:rPr>
            </w:pPr>
            <w:r w:rsidRPr="00E112CD">
              <w:rPr>
                <w:rFonts w:ascii="Arial" w:hAnsi="Arial" w:cs="Arial"/>
                <w:bCs/>
                <w:sz w:val="22"/>
                <w:szCs w:val="22"/>
              </w:rPr>
              <w:t>Discord,</w:t>
            </w:r>
            <w:r w:rsidR="00E112CD">
              <w:rPr>
                <w:rFonts w:ascii="Arial" w:hAnsi="Arial" w:cs="Arial"/>
                <w:bCs/>
                <w:sz w:val="22"/>
                <w:szCs w:val="22"/>
              </w:rPr>
              <w:t xml:space="preserve"> </w:t>
            </w:r>
            <w:proofErr w:type="spellStart"/>
            <w:r w:rsidRPr="00E112CD">
              <w:rPr>
                <w:rFonts w:ascii="Arial" w:hAnsi="Arial" w:cs="Arial"/>
                <w:bCs/>
                <w:sz w:val="22"/>
                <w:szCs w:val="22"/>
              </w:rPr>
              <w:t>Skool</w:t>
            </w:r>
            <w:proofErr w:type="spellEnd"/>
            <w:r w:rsidRPr="00E112CD">
              <w:rPr>
                <w:rFonts w:ascii="Arial" w:hAnsi="Arial" w:cs="Arial"/>
                <w:bCs/>
                <w:sz w:val="22"/>
                <w:szCs w:val="22"/>
              </w:rPr>
              <w:t>, Slack</w:t>
            </w:r>
          </w:p>
        </w:tc>
      </w:tr>
      <w:tr w:rsidR="00770B3B" w14:paraId="6EE0B353" w14:textId="77777777" w:rsidTr="00825612">
        <w:tc>
          <w:tcPr>
            <w:tcW w:w="2689" w:type="dxa"/>
          </w:tcPr>
          <w:p w14:paraId="7DFBC8B9" w14:textId="4FE1B450" w:rsidR="00770B3B" w:rsidRPr="00E112CD" w:rsidRDefault="00B006DF" w:rsidP="008C5C46">
            <w:pPr>
              <w:tabs>
                <w:tab w:val="left" w:pos="1471"/>
              </w:tabs>
              <w:jc w:val="both"/>
              <w:rPr>
                <w:rFonts w:ascii="Arial" w:hAnsi="Arial" w:cs="Arial"/>
                <w:bCs/>
                <w:sz w:val="22"/>
                <w:szCs w:val="22"/>
              </w:rPr>
            </w:pPr>
            <w:r w:rsidRPr="00E112CD">
              <w:rPr>
                <w:rFonts w:ascii="Arial" w:hAnsi="Arial" w:cs="Arial"/>
                <w:bCs/>
                <w:sz w:val="22"/>
                <w:szCs w:val="22"/>
              </w:rPr>
              <w:t>Connection Features</w:t>
            </w:r>
          </w:p>
        </w:tc>
        <w:tc>
          <w:tcPr>
            <w:tcW w:w="1842" w:type="dxa"/>
          </w:tcPr>
          <w:p w14:paraId="3F5060F6" w14:textId="43BEF59D" w:rsidR="00770B3B" w:rsidRPr="00E112CD" w:rsidRDefault="006815F6" w:rsidP="008C5C46">
            <w:pPr>
              <w:tabs>
                <w:tab w:val="left" w:pos="1471"/>
              </w:tabs>
              <w:jc w:val="both"/>
              <w:rPr>
                <w:rFonts w:ascii="Arial" w:hAnsi="Arial" w:cs="Arial"/>
                <w:bCs/>
                <w:sz w:val="22"/>
                <w:szCs w:val="22"/>
              </w:rPr>
            </w:pPr>
            <w:r w:rsidRPr="00E112CD">
              <w:rPr>
                <w:rFonts w:ascii="Arial" w:hAnsi="Arial" w:cs="Arial"/>
                <w:bCs/>
                <w:sz w:val="22"/>
                <w:szCs w:val="22"/>
              </w:rPr>
              <w:t>Features that help them feel connected</w:t>
            </w:r>
          </w:p>
        </w:tc>
        <w:tc>
          <w:tcPr>
            <w:tcW w:w="2694" w:type="dxa"/>
          </w:tcPr>
          <w:p w14:paraId="09A48BAC" w14:textId="23D718BB" w:rsidR="00770B3B" w:rsidRPr="00E112CD" w:rsidRDefault="00806D74" w:rsidP="008C5C46">
            <w:pPr>
              <w:tabs>
                <w:tab w:val="left" w:pos="1471"/>
              </w:tabs>
              <w:jc w:val="both"/>
              <w:rPr>
                <w:rFonts w:ascii="Arial" w:hAnsi="Arial" w:cs="Arial"/>
                <w:bCs/>
                <w:sz w:val="22"/>
                <w:szCs w:val="22"/>
              </w:rPr>
            </w:pPr>
            <w:r w:rsidRPr="00E112CD">
              <w:rPr>
                <w:rFonts w:ascii="Arial" w:hAnsi="Arial" w:cs="Arial"/>
                <w:bCs/>
                <w:sz w:val="22"/>
                <w:szCs w:val="22"/>
              </w:rPr>
              <w:t>Multi</w:t>
            </w:r>
            <w:r w:rsidRPr="00E112CD">
              <w:rPr>
                <w:rFonts w:ascii="Cambria Math" w:hAnsi="Cambria Math" w:cs="Cambria Math"/>
                <w:bCs/>
                <w:sz w:val="22"/>
                <w:szCs w:val="22"/>
              </w:rPr>
              <w:t>‑</w:t>
            </w:r>
            <w:r w:rsidRPr="00E112CD">
              <w:rPr>
                <w:rFonts w:ascii="Arial" w:hAnsi="Arial" w:cs="Arial"/>
                <w:bCs/>
                <w:sz w:val="22"/>
                <w:szCs w:val="22"/>
              </w:rPr>
              <w:t>select</w:t>
            </w:r>
          </w:p>
        </w:tc>
        <w:tc>
          <w:tcPr>
            <w:tcW w:w="1791" w:type="dxa"/>
          </w:tcPr>
          <w:p w14:paraId="088EF1D8" w14:textId="0EBCBFDD" w:rsidR="00770B3B" w:rsidRPr="00E112CD" w:rsidRDefault="005B2C64" w:rsidP="008C5C46">
            <w:pPr>
              <w:tabs>
                <w:tab w:val="left" w:pos="1471"/>
              </w:tabs>
              <w:jc w:val="both"/>
              <w:rPr>
                <w:rFonts w:ascii="Arial" w:hAnsi="Arial" w:cs="Arial"/>
                <w:bCs/>
                <w:sz w:val="22"/>
                <w:szCs w:val="22"/>
              </w:rPr>
            </w:pPr>
            <w:r w:rsidRPr="00E112CD">
              <w:rPr>
                <w:rFonts w:ascii="Arial" w:hAnsi="Arial" w:cs="Arial"/>
                <w:bCs/>
                <w:sz w:val="22"/>
                <w:szCs w:val="22"/>
              </w:rPr>
              <w:t>Messaging, Group chats, Events</w:t>
            </w:r>
          </w:p>
        </w:tc>
      </w:tr>
      <w:tr w:rsidR="00770B3B" w14:paraId="4BBA3BFF" w14:textId="77777777" w:rsidTr="00825612">
        <w:tc>
          <w:tcPr>
            <w:tcW w:w="2689" w:type="dxa"/>
          </w:tcPr>
          <w:p w14:paraId="65C48A00" w14:textId="5108C715" w:rsidR="00770B3B" w:rsidRPr="00E112CD" w:rsidRDefault="00AD5638" w:rsidP="008C5C46">
            <w:pPr>
              <w:tabs>
                <w:tab w:val="left" w:pos="1471"/>
              </w:tabs>
              <w:jc w:val="both"/>
              <w:rPr>
                <w:rFonts w:ascii="Arial" w:hAnsi="Arial" w:cs="Arial"/>
                <w:bCs/>
                <w:sz w:val="22"/>
                <w:szCs w:val="22"/>
              </w:rPr>
            </w:pPr>
            <w:r w:rsidRPr="00E112CD">
              <w:rPr>
                <w:rFonts w:ascii="Arial" w:hAnsi="Arial" w:cs="Arial"/>
                <w:bCs/>
                <w:sz w:val="22"/>
                <w:szCs w:val="22"/>
              </w:rPr>
              <w:t>Challenges Faced</w:t>
            </w:r>
          </w:p>
        </w:tc>
        <w:tc>
          <w:tcPr>
            <w:tcW w:w="1842" w:type="dxa"/>
          </w:tcPr>
          <w:p w14:paraId="3FEF06A1" w14:textId="43D0072A" w:rsidR="00770B3B" w:rsidRPr="00E112CD" w:rsidRDefault="006815F6" w:rsidP="008C5C46">
            <w:pPr>
              <w:tabs>
                <w:tab w:val="left" w:pos="1471"/>
              </w:tabs>
              <w:jc w:val="both"/>
              <w:rPr>
                <w:rFonts w:ascii="Arial" w:hAnsi="Arial" w:cs="Arial"/>
                <w:bCs/>
                <w:sz w:val="22"/>
                <w:szCs w:val="22"/>
              </w:rPr>
            </w:pPr>
            <w:r w:rsidRPr="00E112CD">
              <w:rPr>
                <w:rFonts w:ascii="Arial" w:hAnsi="Arial" w:cs="Arial"/>
                <w:bCs/>
                <w:sz w:val="22"/>
                <w:szCs w:val="22"/>
              </w:rPr>
              <w:t>Barriers to using community platforms</w:t>
            </w:r>
          </w:p>
        </w:tc>
        <w:tc>
          <w:tcPr>
            <w:tcW w:w="2694" w:type="dxa"/>
          </w:tcPr>
          <w:p w14:paraId="4FDE2627" w14:textId="12FE2003" w:rsidR="00770B3B" w:rsidRPr="00E112CD" w:rsidRDefault="000D55F7" w:rsidP="008C5C46">
            <w:pPr>
              <w:tabs>
                <w:tab w:val="left" w:pos="1471"/>
              </w:tabs>
              <w:jc w:val="both"/>
              <w:rPr>
                <w:rFonts w:ascii="Arial" w:hAnsi="Arial" w:cs="Arial"/>
                <w:bCs/>
                <w:sz w:val="22"/>
                <w:szCs w:val="22"/>
              </w:rPr>
            </w:pPr>
            <w:r w:rsidRPr="00E112CD">
              <w:rPr>
                <w:rFonts w:ascii="Arial" w:hAnsi="Arial" w:cs="Arial"/>
                <w:bCs/>
                <w:sz w:val="22"/>
                <w:szCs w:val="22"/>
              </w:rPr>
              <w:t>Open text</w:t>
            </w:r>
          </w:p>
        </w:tc>
        <w:tc>
          <w:tcPr>
            <w:tcW w:w="1791" w:type="dxa"/>
          </w:tcPr>
          <w:p w14:paraId="186A93F1" w14:textId="1D4A5C39" w:rsidR="00770B3B" w:rsidRPr="00E112CD" w:rsidRDefault="005B2C64" w:rsidP="008C5C46">
            <w:pPr>
              <w:tabs>
                <w:tab w:val="left" w:pos="1471"/>
              </w:tabs>
              <w:jc w:val="both"/>
              <w:rPr>
                <w:rFonts w:ascii="Arial" w:hAnsi="Arial" w:cs="Arial"/>
                <w:bCs/>
                <w:sz w:val="22"/>
                <w:szCs w:val="22"/>
              </w:rPr>
            </w:pPr>
            <w:r w:rsidRPr="00E112CD">
              <w:rPr>
                <w:rFonts w:ascii="Arial" w:hAnsi="Arial" w:cs="Arial"/>
                <w:bCs/>
                <w:sz w:val="22"/>
                <w:szCs w:val="22"/>
              </w:rPr>
              <w:t>Too many notifications; confusing layout</w:t>
            </w:r>
          </w:p>
        </w:tc>
      </w:tr>
      <w:tr w:rsidR="00770B3B" w14:paraId="74E5D640" w14:textId="77777777" w:rsidTr="00825612">
        <w:tc>
          <w:tcPr>
            <w:tcW w:w="2689" w:type="dxa"/>
          </w:tcPr>
          <w:p w14:paraId="46F38302" w14:textId="138F9970" w:rsidR="00770B3B" w:rsidRPr="00E112CD" w:rsidRDefault="00AD5638" w:rsidP="008C5C46">
            <w:pPr>
              <w:tabs>
                <w:tab w:val="left" w:pos="1471"/>
              </w:tabs>
              <w:jc w:val="both"/>
              <w:rPr>
                <w:rFonts w:ascii="Arial" w:hAnsi="Arial" w:cs="Arial"/>
                <w:bCs/>
                <w:sz w:val="22"/>
                <w:szCs w:val="22"/>
              </w:rPr>
            </w:pPr>
            <w:r w:rsidRPr="00E112CD">
              <w:rPr>
                <w:rFonts w:ascii="Arial" w:hAnsi="Arial" w:cs="Arial"/>
                <w:bCs/>
                <w:sz w:val="22"/>
                <w:szCs w:val="22"/>
              </w:rPr>
              <w:t>Motivations</w:t>
            </w:r>
          </w:p>
        </w:tc>
        <w:tc>
          <w:tcPr>
            <w:tcW w:w="1842" w:type="dxa"/>
          </w:tcPr>
          <w:p w14:paraId="06F5C8F5" w14:textId="672B4760" w:rsidR="00770B3B" w:rsidRPr="00E112CD" w:rsidRDefault="00EF1D8A" w:rsidP="008C5C46">
            <w:pPr>
              <w:tabs>
                <w:tab w:val="left" w:pos="1471"/>
              </w:tabs>
              <w:jc w:val="both"/>
              <w:rPr>
                <w:rFonts w:ascii="Arial" w:hAnsi="Arial" w:cs="Arial"/>
                <w:bCs/>
                <w:sz w:val="22"/>
                <w:szCs w:val="22"/>
              </w:rPr>
            </w:pPr>
            <w:r w:rsidRPr="00E112CD">
              <w:rPr>
                <w:rFonts w:ascii="Arial" w:hAnsi="Arial" w:cs="Arial"/>
                <w:bCs/>
                <w:sz w:val="22"/>
                <w:szCs w:val="22"/>
              </w:rPr>
              <w:t>Reasons for joining communities</w:t>
            </w:r>
          </w:p>
        </w:tc>
        <w:tc>
          <w:tcPr>
            <w:tcW w:w="2694" w:type="dxa"/>
          </w:tcPr>
          <w:p w14:paraId="1E2B21B1" w14:textId="1E735E72" w:rsidR="00770B3B" w:rsidRPr="00E112CD" w:rsidRDefault="0044548E" w:rsidP="008C5C46">
            <w:pPr>
              <w:tabs>
                <w:tab w:val="left" w:pos="1471"/>
              </w:tabs>
              <w:jc w:val="both"/>
              <w:rPr>
                <w:rFonts w:ascii="Arial" w:hAnsi="Arial" w:cs="Arial"/>
                <w:bCs/>
                <w:sz w:val="22"/>
                <w:szCs w:val="22"/>
              </w:rPr>
            </w:pPr>
            <w:r w:rsidRPr="00E112CD">
              <w:rPr>
                <w:rFonts w:ascii="Arial" w:hAnsi="Arial" w:cs="Arial"/>
                <w:bCs/>
                <w:sz w:val="22"/>
                <w:szCs w:val="22"/>
              </w:rPr>
              <w:t>Multi</w:t>
            </w:r>
            <w:r w:rsidRPr="00E112CD">
              <w:rPr>
                <w:rFonts w:ascii="Cambria Math" w:hAnsi="Cambria Math" w:cs="Cambria Math"/>
                <w:bCs/>
                <w:sz w:val="22"/>
                <w:szCs w:val="22"/>
              </w:rPr>
              <w:t>‑</w:t>
            </w:r>
            <w:r w:rsidRPr="00E112CD">
              <w:rPr>
                <w:rFonts w:ascii="Arial" w:hAnsi="Arial" w:cs="Arial"/>
                <w:bCs/>
                <w:sz w:val="22"/>
                <w:szCs w:val="22"/>
              </w:rPr>
              <w:t>select</w:t>
            </w:r>
          </w:p>
        </w:tc>
        <w:tc>
          <w:tcPr>
            <w:tcW w:w="1791" w:type="dxa"/>
          </w:tcPr>
          <w:p w14:paraId="77B85019" w14:textId="1F2D54BD" w:rsidR="00770B3B" w:rsidRPr="00E112CD" w:rsidRDefault="00E95EC5" w:rsidP="008C5C46">
            <w:pPr>
              <w:tabs>
                <w:tab w:val="left" w:pos="1471"/>
              </w:tabs>
              <w:jc w:val="both"/>
              <w:rPr>
                <w:rFonts w:ascii="Arial" w:hAnsi="Arial" w:cs="Arial"/>
                <w:bCs/>
                <w:sz w:val="22"/>
                <w:szCs w:val="22"/>
              </w:rPr>
            </w:pPr>
            <w:r w:rsidRPr="00E112CD">
              <w:rPr>
                <w:rFonts w:ascii="Arial" w:hAnsi="Arial" w:cs="Arial"/>
                <w:bCs/>
                <w:sz w:val="22"/>
                <w:szCs w:val="22"/>
              </w:rPr>
              <w:t>Learning, Social connection</w:t>
            </w:r>
          </w:p>
        </w:tc>
      </w:tr>
      <w:tr w:rsidR="00770B3B" w14:paraId="2CE641D2" w14:textId="77777777" w:rsidTr="00825612">
        <w:tc>
          <w:tcPr>
            <w:tcW w:w="2689" w:type="dxa"/>
          </w:tcPr>
          <w:p w14:paraId="6C299E72" w14:textId="58B56D0C" w:rsidR="00770B3B" w:rsidRPr="00E112CD" w:rsidRDefault="00A75317" w:rsidP="008C5C46">
            <w:pPr>
              <w:tabs>
                <w:tab w:val="left" w:pos="1471"/>
              </w:tabs>
              <w:jc w:val="both"/>
              <w:rPr>
                <w:rFonts w:ascii="Arial" w:hAnsi="Arial" w:cs="Arial"/>
                <w:bCs/>
                <w:sz w:val="22"/>
                <w:szCs w:val="22"/>
              </w:rPr>
            </w:pPr>
            <w:r w:rsidRPr="00E112CD">
              <w:rPr>
                <w:rFonts w:ascii="Arial" w:hAnsi="Arial" w:cs="Arial"/>
                <w:bCs/>
                <w:sz w:val="22"/>
                <w:szCs w:val="22"/>
              </w:rPr>
              <w:t>Importance Groups</w:t>
            </w:r>
          </w:p>
        </w:tc>
        <w:tc>
          <w:tcPr>
            <w:tcW w:w="1842" w:type="dxa"/>
          </w:tcPr>
          <w:p w14:paraId="13B05B2D" w14:textId="1B3E0A8F" w:rsidR="00770B3B" w:rsidRPr="00E112CD" w:rsidRDefault="005A360F" w:rsidP="008C5C46">
            <w:pPr>
              <w:tabs>
                <w:tab w:val="left" w:pos="1471"/>
              </w:tabs>
              <w:jc w:val="both"/>
              <w:rPr>
                <w:rFonts w:ascii="Arial" w:hAnsi="Arial" w:cs="Arial"/>
                <w:bCs/>
                <w:sz w:val="22"/>
                <w:szCs w:val="22"/>
              </w:rPr>
            </w:pPr>
            <w:r w:rsidRPr="00E112CD">
              <w:rPr>
                <w:rFonts w:ascii="Arial" w:hAnsi="Arial" w:cs="Arial"/>
                <w:bCs/>
                <w:sz w:val="22"/>
                <w:szCs w:val="22"/>
              </w:rPr>
              <w:t>Importance of Groups feature</w:t>
            </w:r>
          </w:p>
        </w:tc>
        <w:tc>
          <w:tcPr>
            <w:tcW w:w="2694" w:type="dxa"/>
          </w:tcPr>
          <w:p w14:paraId="6FA68637" w14:textId="49D1161B" w:rsidR="00770B3B" w:rsidRPr="00E112CD" w:rsidRDefault="004E04F6" w:rsidP="008C5C46">
            <w:pPr>
              <w:tabs>
                <w:tab w:val="left" w:pos="1471"/>
              </w:tabs>
              <w:jc w:val="both"/>
              <w:rPr>
                <w:rFonts w:ascii="Arial" w:hAnsi="Arial" w:cs="Arial"/>
                <w:bCs/>
                <w:sz w:val="22"/>
                <w:szCs w:val="22"/>
              </w:rPr>
            </w:pPr>
            <w:r w:rsidRPr="00E112CD">
              <w:rPr>
                <w:rFonts w:ascii="Arial" w:hAnsi="Arial" w:cs="Arial"/>
                <w:bCs/>
                <w:sz w:val="22"/>
                <w:szCs w:val="22"/>
              </w:rPr>
              <w:t>Likert 1–5</w:t>
            </w:r>
          </w:p>
        </w:tc>
        <w:tc>
          <w:tcPr>
            <w:tcW w:w="1791" w:type="dxa"/>
          </w:tcPr>
          <w:p w14:paraId="6277E703" w14:textId="0F4BBCAB" w:rsidR="00770B3B" w:rsidRPr="00E112CD" w:rsidRDefault="001677B3" w:rsidP="008C5C46">
            <w:pPr>
              <w:tabs>
                <w:tab w:val="left" w:pos="1471"/>
              </w:tabs>
              <w:jc w:val="both"/>
              <w:rPr>
                <w:rFonts w:ascii="Arial" w:hAnsi="Arial" w:cs="Arial"/>
                <w:bCs/>
                <w:sz w:val="22"/>
                <w:szCs w:val="22"/>
              </w:rPr>
            </w:pPr>
            <w:r w:rsidRPr="00E112CD">
              <w:rPr>
                <w:rFonts w:ascii="Arial" w:hAnsi="Arial" w:cs="Arial"/>
                <w:bCs/>
                <w:sz w:val="22"/>
                <w:szCs w:val="22"/>
              </w:rPr>
              <w:t>5</w:t>
            </w:r>
          </w:p>
        </w:tc>
      </w:tr>
      <w:tr w:rsidR="00770B3B" w14:paraId="25AA7D7F" w14:textId="77777777" w:rsidTr="00825612">
        <w:tc>
          <w:tcPr>
            <w:tcW w:w="2689" w:type="dxa"/>
          </w:tcPr>
          <w:p w14:paraId="12D4D188" w14:textId="4DD60760" w:rsidR="00770B3B" w:rsidRPr="00E112CD" w:rsidRDefault="00A75317" w:rsidP="008C5C46">
            <w:pPr>
              <w:tabs>
                <w:tab w:val="left" w:pos="1471"/>
              </w:tabs>
              <w:jc w:val="both"/>
              <w:rPr>
                <w:rFonts w:ascii="Arial" w:hAnsi="Arial" w:cs="Arial"/>
                <w:bCs/>
                <w:sz w:val="22"/>
                <w:szCs w:val="22"/>
              </w:rPr>
            </w:pPr>
            <w:r w:rsidRPr="00E112CD">
              <w:rPr>
                <w:rFonts w:ascii="Arial" w:hAnsi="Arial" w:cs="Arial"/>
                <w:bCs/>
                <w:sz w:val="22"/>
                <w:szCs w:val="22"/>
              </w:rPr>
              <w:t>Importance Events</w:t>
            </w:r>
          </w:p>
        </w:tc>
        <w:tc>
          <w:tcPr>
            <w:tcW w:w="1842" w:type="dxa"/>
          </w:tcPr>
          <w:p w14:paraId="0976F932" w14:textId="12058A59" w:rsidR="00770B3B" w:rsidRPr="00E112CD" w:rsidRDefault="00C52339" w:rsidP="008C5C46">
            <w:pPr>
              <w:tabs>
                <w:tab w:val="left" w:pos="1471"/>
              </w:tabs>
              <w:jc w:val="both"/>
              <w:rPr>
                <w:rFonts w:ascii="Arial" w:hAnsi="Arial" w:cs="Arial"/>
                <w:bCs/>
                <w:sz w:val="22"/>
                <w:szCs w:val="22"/>
              </w:rPr>
            </w:pPr>
            <w:r w:rsidRPr="00E112CD">
              <w:rPr>
                <w:rFonts w:ascii="Arial" w:hAnsi="Arial" w:cs="Arial"/>
                <w:bCs/>
                <w:sz w:val="22"/>
                <w:szCs w:val="22"/>
              </w:rPr>
              <w:t>Importance of Events feature</w:t>
            </w:r>
          </w:p>
        </w:tc>
        <w:tc>
          <w:tcPr>
            <w:tcW w:w="2694" w:type="dxa"/>
          </w:tcPr>
          <w:p w14:paraId="34429BC7" w14:textId="64A1ECE4" w:rsidR="00770B3B" w:rsidRPr="00E112CD" w:rsidRDefault="004E04F6" w:rsidP="008C5C46">
            <w:pPr>
              <w:tabs>
                <w:tab w:val="left" w:pos="1471"/>
              </w:tabs>
              <w:jc w:val="both"/>
              <w:rPr>
                <w:rFonts w:ascii="Arial" w:hAnsi="Arial" w:cs="Arial"/>
                <w:bCs/>
                <w:sz w:val="22"/>
                <w:szCs w:val="22"/>
              </w:rPr>
            </w:pPr>
            <w:r w:rsidRPr="00E112CD">
              <w:rPr>
                <w:rFonts w:ascii="Arial" w:hAnsi="Arial" w:cs="Arial"/>
                <w:bCs/>
                <w:sz w:val="22"/>
                <w:szCs w:val="22"/>
              </w:rPr>
              <w:t>Likert 1–5</w:t>
            </w:r>
          </w:p>
        </w:tc>
        <w:tc>
          <w:tcPr>
            <w:tcW w:w="1791" w:type="dxa"/>
          </w:tcPr>
          <w:p w14:paraId="7A5EE600" w14:textId="6791B087" w:rsidR="00770B3B" w:rsidRPr="00E112CD" w:rsidRDefault="001677B3" w:rsidP="008C5C46">
            <w:pPr>
              <w:tabs>
                <w:tab w:val="left" w:pos="1471"/>
              </w:tabs>
              <w:jc w:val="both"/>
              <w:rPr>
                <w:rFonts w:ascii="Arial" w:hAnsi="Arial" w:cs="Arial"/>
                <w:bCs/>
                <w:sz w:val="22"/>
                <w:szCs w:val="22"/>
              </w:rPr>
            </w:pPr>
            <w:r w:rsidRPr="00E112CD">
              <w:rPr>
                <w:rFonts w:ascii="Arial" w:hAnsi="Arial" w:cs="Arial"/>
                <w:bCs/>
                <w:sz w:val="22"/>
                <w:szCs w:val="22"/>
              </w:rPr>
              <w:t>4</w:t>
            </w:r>
          </w:p>
        </w:tc>
      </w:tr>
      <w:tr w:rsidR="00770B3B" w14:paraId="6465148E" w14:textId="77777777" w:rsidTr="00825612">
        <w:tc>
          <w:tcPr>
            <w:tcW w:w="2689" w:type="dxa"/>
          </w:tcPr>
          <w:p w14:paraId="46EF91A3" w14:textId="4FE99232" w:rsidR="00770B3B" w:rsidRPr="00E112CD" w:rsidRDefault="007C0B53" w:rsidP="008C5C46">
            <w:pPr>
              <w:tabs>
                <w:tab w:val="left" w:pos="1471"/>
              </w:tabs>
              <w:jc w:val="both"/>
              <w:rPr>
                <w:rFonts w:ascii="Arial" w:hAnsi="Arial" w:cs="Arial"/>
                <w:bCs/>
                <w:sz w:val="22"/>
                <w:szCs w:val="22"/>
              </w:rPr>
            </w:pPr>
            <w:r w:rsidRPr="00E112CD">
              <w:rPr>
                <w:rFonts w:ascii="Arial" w:hAnsi="Arial" w:cs="Arial"/>
                <w:bCs/>
                <w:sz w:val="22"/>
                <w:szCs w:val="22"/>
              </w:rPr>
              <w:t>Importance Messaging</w:t>
            </w:r>
          </w:p>
        </w:tc>
        <w:tc>
          <w:tcPr>
            <w:tcW w:w="1842" w:type="dxa"/>
          </w:tcPr>
          <w:p w14:paraId="6FB2E417" w14:textId="67C8DEE4" w:rsidR="00770B3B" w:rsidRPr="00E112CD" w:rsidRDefault="00C52339" w:rsidP="008C5C46">
            <w:pPr>
              <w:tabs>
                <w:tab w:val="left" w:pos="1471"/>
              </w:tabs>
              <w:jc w:val="both"/>
              <w:rPr>
                <w:rFonts w:ascii="Arial" w:hAnsi="Arial" w:cs="Arial"/>
                <w:bCs/>
                <w:sz w:val="22"/>
                <w:szCs w:val="22"/>
              </w:rPr>
            </w:pPr>
            <w:r w:rsidRPr="00E112CD">
              <w:rPr>
                <w:rFonts w:ascii="Arial" w:hAnsi="Arial" w:cs="Arial"/>
                <w:bCs/>
                <w:sz w:val="22"/>
                <w:szCs w:val="22"/>
              </w:rPr>
              <w:t>Importance of Messaging</w:t>
            </w:r>
          </w:p>
        </w:tc>
        <w:tc>
          <w:tcPr>
            <w:tcW w:w="2694" w:type="dxa"/>
          </w:tcPr>
          <w:p w14:paraId="3CE54A4E" w14:textId="2D921CD0" w:rsidR="00770B3B" w:rsidRPr="00E112CD" w:rsidRDefault="004E04F6" w:rsidP="008C5C46">
            <w:pPr>
              <w:tabs>
                <w:tab w:val="left" w:pos="1471"/>
              </w:tabs>
              <w:jc w:val="both"/>
              <w:rPr>
                <w:rFonts w:ascii="Arial" w:hAnsi="Arial" w:cs="Arial"/>
                <w:bCs/>
                <w:sz w:val="22"/>
                <w:szCs w:val="22"/>
              </w:rPr>
            </w:pPr>
            <w:r w:rsidRPr="00E112CD">
              <w:rPr>
                <w:rFonts w:ascii="Arial" w:hAnsi="Arial" w:cs="Arial"/>
                <w:bCs/>
                <w:sz w:val="22"/>
                <w:szCs w:val="22"/>
              </w:rPr>
              <w:t>Likert 1–5</w:t>
            </w:r>
          </w:p>
        </w:tc>
        <w:tc>
          <w:tcPr>
            <w:tcW w:w="1791" w:type="dxa"/>
          </w:tcPr>
          <w:p w14:paraId="4360673B" w14:textId="5B2E2506" w:rsidR="00770B3B" w:rsidRPr="00E112CD" w:rsidRDefault="001677B3" w:rsidP="008C5C46">
            <w:pPr>
              <w:tabs>
                <w:tab w:val="left" w:pos="1471"/>
              </w:tabs>
              <w:jc w:val="both"/>
              <w:rPr>
                <w:rFonts w:ascii="Arial" w:hAnsi="Arial" w:cs="Arial"/>
                <w:bCs/>
                <w:sz w:val="22"/>
                <w:szCs w:val="22"/>
              </w:rPr>
            </w:pPr>
            <w:r w:rsidRPr="00E112CD">
              <w:rPr>
                <w:rFonts w:ascii="Arial" w:hAnsi="Arial" w:cs="Arial"/>
                <w:bCs/>
                <w:sz w:val="22"/>
                <w:szCs w:val="22"/>
              </w:rPr>
              <w:t>5</w:t>
            </w:r>
          </w:p>
        </w:tc>
      </w:tr>
      <w:tr w:rsidR="00770B3B" w14:paraId="2D2424E1" w14:textId="77777777" w:rsidTr="00825612">
        <w:tc>
          <w:tcPr>
            <w:tcW w:w="2689" w:type="dxa"/>
          </w:tcPr>
          <w:p w14:paraId="396C8325" w14:textId="512CB5C9" w:rsidR="00770B3B" w:rsidRPr="00E112CD" w:rsidRDefault="007C0B53" w:rsidP="008C5C46">
            <w:pPr>
              <w:tabs>
                <w:tab w:val="left" w:pos="1471"/>
              </w:tabs>
              <w:jc w:val="both"/>
              <w:rPr>
                <w:rFonts w:ascii="Arial" w:hAnsi="Arial" w:cs="Arial"/>
                <w:bCs/>
                <w:sz w:val="22"/>
                <w:szCs w:val="22"/>
              </w:rPr>
            </w:pPr>
            <w:r w:rsidRPr="00E112CD">
              <w:rPr>
                <w:rFonts w:ascii="Arial" w:hAnsi="Arial" w:cs="Arial"/>
                <w:bCs/>
                <w:sz w:val="22"/>
                <w:szCs w:val="22"/>
              </w:rPr>
              <w:t>Importance</w:t>
            </w:r>
            <w:r w:rsidRPr="00E112CD">
              <w:rPr>
                <w:rFonts w:ascii="Arial" w:hAnsi="Arial" w:cs="Arial"/>
                <w:bCs/>
                <w:sz w:val="22"/>
                <w:szCs w:val="22"/>
              </w:rPr>
              <w:t xml:space="preserve"> </w:t>
            </w:r>
            <w:r w:rsidRPr="00E112CD">
              <w:rPr>
                <w:rFonts w:ascii="Arial" w:hAnsi="Arial" w:cs="Arial"/>
                <w:bCs/>
                <w:sz w:val="22"/>
                <w:szCs w:val="22"/>
              </w:rPr>
              <w:t>Personalised</w:t>
            </w:r>
            <w:r w:rsidRPr="00E112CD">
              <w:rPr>
                <w:rFonts w:ascii="Arial" w:hAnsi="Arial" w:cs="Arial"/>
                <w:bCs/>
                <w:sz w:val="22"/>
                <w:szCs w:val="22"/>
              </w:rPr>
              <w:t xml:space="preserve"> </w:t>
            </w:r>
            <w:r w:rsidRPr="00E112CD">
              <w:rPr>
                <w:rFonts w:ascii="Arial" w:hAnsi="Arial" w:cs="Arial"/>
                <w:bCs/>
                <w:sz w:val="22"/>
                <w:szCs w:val="22"/>
              </w:rPr>
              <w:t>Feed</w:t>
            </w:r>
          </w:p>
        </w:tc>
        <w:tc>
          <w:tcPr>
            <w:tcW w:w="1842" w:type="dxa"/>
          </w:tcPr>
          <w:p w14:paraId="12EFE31C" w14:textId="0CEE7482" w:rsidR="00770B3B" w:rsidRPr="00E112CD" w:rsidRDefault="00287E8E" w:rsidP="008C5C46">
            <w:pPr>
              <w:tabs>
                <w:tab w:val="left" w:pos="1471"/>
              </w:tabs>
              <w:jc w:val="both"/>
              <w:rPr>
                <w:rFonts w:ascii="Arial" w:hAnsi="Arial" w:cs="Arial"/>
                <w:bCs/>
                <w:sz w:val="22"/>
                <w:szCs w:val="22"/>
              </w:rPr>
            </w:pPr>
            <w:r w:rsidRPr="00E112CD">
              <w:rPr>
                <w:rFonts w:ascii="Arial" w:hAnsi="Arial" w:cs="Arial"/>
                <w:bCs/>
                <w:sz w:val="22"/>
                <w:szCs w:val="22"/>
              </w:rPr>
              <w:t>Importance of personalised feed</w:t>
            </w:r>
          </w:p>
        </w:tc>
        <w:tc>
          <w:tcPr>
            <w:tcW w:w="2694" w:type="dxa"/>
          </w:tcPr>
          <w:p w14:paraId="17E85349" w14:textId="3B0A821E" w:rsidR="00770B3B" w:rsidRPr="00E112CD" w:rsidRDefault="004E04F6" w:rsidP="008C5C46">
            <w:pPr>
              <w:tabs>
                <w:tab w:val="left" w:pos="1471"/>
              </w:tabs>
              <w:jc w:val="both"/>
              <w:rPr>
                <w:rFonts w:ascii="Arial" w:hAnsi="Arial" w:cs="Arial"/>
                <w:bCs/>
                <w:sz w:val="22"/>
                <w:szCs w:val="22"/>
              </w:rPr>
            </w:pPr>
            <w:r w:rsidRPr="00E112CD">
              <w:rPr>
                <w:rFonts w:ascii="Arial" w:hAnsi="Arial" w:cs="Arial"/>
                <w:bCs/>
                <w:sz w:val="22"/>
                <w:szCs w:val="22"/>
              </w:rPr>
              <w:t>Likert 1–5</w:t>
            </w:r>
          </w:p>
        </w:tc>
        <w:tc>
          <w:tcPr>
            <w:tcW w:w="1791" w:type="dxa"/>
          </w:tcPr>
          <w:p w14:paraId="46CFCE24" w14:textId="144F4C4C" w:rsidR="00770B3B" w:rsidRPr="00E112CD" w:rsidRDefault="001677B3" w:rsidP="008C5C46">
            <w:pPr>
              <w:tabs>
                <w:tab w:val="left" w:pos="1471"/>
              </w:tabs>
              <w:jc w:val="both"/>
              <w:rPr>
                <w:rFonts w:ascii="Arial" w:hAnsi="Arial" w:cs="Arial"/>
                <w:bCs/>
                <w:sz w:val="22"/>
                <w:szCs w:val="22"/>
              </w:rPr>
            </w:pPr>
            <w:r w:rsidRPr="00E112CD">
              <w:rPr>
                <w:rFonts w:ascii="Arial" w:hAnsi="Arial" w:cs="Arial"/>
                <w:bCs/>
                <w:sz w:val="22"/>
                <w:szCs w:val="22"/>
              </w:rPr>
              <w:t>4</w:t>
            </w:r>
          </w:p>
        </w:tc>
      </w:tr>
      <w:tr w:rsidR="00770B3B" w14:paraId="0C2597F4" w14:textId="77777777" w:rsidTr="00825612">
        <w:tc>
          <w:tcPr>
            <w:tcW w:w="2689" w:type="dxa"/>
          </w:tcPr>
          <w:p w14:paraId="43DE055B" w14:textId="189158E6" w:rsidR="00770B3B" w:rsidRPr="00E112CD" w:rsidRDefault="002E2056" w:rsidP="008C5C46">
            <w:pPr>
              <w:tabs>
                <w:tab w:val="left" w:pos="1471"/>
              </w:tabs>
              <w:jc w:val="both"/>
              <w:rPr>
                <w:rFonts w:ascii="Arial" w:hAnsi="Arial" w:cs="Arial"/>
                <w:bCs/>
                <w:sz w:val="22"/>
                <w:szCs w:val="22"/>
              </w:rPr>
            </w:pPr>
            <w:r w:rsidRPr="00E112CD">
              <w:rPr>
                <w:rFonts w:ascii="Arial" w:hAnsi="Arial" w:cs="Arial"/>
                <w:bCs/>
                <w:sz w:val="22"/>
                <w:szCs w:val="22"/>
              </w:rPr>
              <w:lastRenderedPageBreak/>
              <w:t>Importance Badges</w:t>
            </w:r>
          </w:p>
        </w:tc>
        <w:tc>
          <w:tcPr>
            <w:tcW w:w="1842" w:type="dxa"/>
          </w:tcPr>
          <w:p w14:paraId="3780449B" w14:textId="5D6D9283" w:rsidR="00770B3B" w:rsidRPr="00E112CD" w:rsidRDefault="00351310" w:rsidP="00351310">
            <w:pPr>
              <w:tabs>
                <w:tab w:val="left" w:pos="1471"/>
              </w:tabs>
              <w:jc w:val="center"/>
              <w:rPr>
                <w:rFonts w:ascii="Arial" w:hAnsi="Arial" w:cs="Arial"/>
                <w:bCs/>
                <w:sz w:val="22"/>
                <w:szCs w:val="22"/>
              </w:rPr>
            </w:pPr>
            <w:r w:rsidRPr="00E112CD">
              <w:rPr>
                <w:rFonts w:ascii="Arial" w:hAnsi="Arial" w:cs="Arial"/>
                <w:bCs/>
                <w:sz w:val="22"/>
                <w:szCs w:val="22"/>
              </w:rPr>
              <w:t>Importance of community badges</w:t>
            </w:r>
          </w:p>
        </w:tc>
        <w:tc>
          <w:tcPr>
            <w:tcW w:w="2694" w:type="dxa"/>
          </w:tcPr>
          <w:p w14:paraId="4ED4D243" w14:textId="68B1646F" w:rsidR="00770B3B" w:rsidRPr="00E112CD" w:rsidRDefault="004E04F6" w:rsidP="008C5C46">
            <w:pPr>
              <w:tabs>
                <w:tab w:val="left" w:pos="1471"/>
              </w:tabs>
              <w:jc w:val="both"/>
              <w:rPr>
                <w:rFonts w:ascii="Arial" w:hAnsi="Arial" w:cs="Arial"/>
                <w:bCs/>
                <w:sz w:val="22"/>
                <w:szCs w:val="22"/>
              </w:rPr>
            </w:pPr>
            <w:r w:rsidRPr="00E112CD">
              <w:rPr>
                <w:rFonts w:ascii="Arial" w:hAnsi="Arial" w:cs="Arial"/>
                <w:bCs/>
                <w:sz w:val="22"/>
                <w:szCs w:val="22"/>
              </w:rPr>
              <w:t>Likert 1–5</w:t>
            </w:r>
          </w:p>
        </w:tc>
        <w:tc>
          <w:tcPr>
            <w:tcW w:w="1791" w:type="dxa"/>
          </w:tcPr>
          <w:p w14:paraId="55933A04" w14:textId="412EAF6A" w:rsidR="00770B3B" w:rsidRPr="00E112CD" w:rsidRDefault="001677B3" w:rsidP="008C5C46">
            <w:pPr>
              <w:tabs>
                <w:tab w:val="left" w:pos="1471"/>
              </w:tabs>
              <w:jc w:val="both"/>
              <w:rPr>
                <w:rFonts w:ascii="Arial" w:hAnsi="Arial" w:cs="Arial"/>
                <w:bCs/>
                <w:sz w:val="22"/>
                <w:szCs w:val="22"/>
              </w:rPr>
            </w:pPr>
            <w:r w:rsidRPr="00E112CD">
              <w:rPr>
                <w:rFonts w:ascii="Arial" w:hAnsi="Arial" w:cs="Arial"/>
                <w:bCs/>
                <w:sz w:val="22"/>
                <w:szCs w:val="22"/>
              </w:rPr>
              <w:t>3</w:t>
            </w:r>
          </w:p>
        </w:tc>
      </w:tr>
      <w:tr w:rsidR="00770B3B" w14:paraId="38005E45" w14:textId="77777777" w:rsidTr="00825612">
        <w:tc>
          <w:tcPr>
            <w:tcW w:w="2689" w:type="dxa"/>
          </w:tcPr>
          <w:p w14:paraId="176CD5D5" w14:textId="3DE7A1B7" w:rsidR="00770B3B" w:rsidRPr="00E112CD" w:rsidRDefault="002E2056" w:rsidP="008C5C46">
            <w:pPr>
              <w:tabs>
                <w:tab w:val="left" w:pos="1471"/>
              </w:tabs>
              <w:jc w:val="both"/>
              <w:rPr>
                <w:rFonts w:ascii="Arial" w:hAnsi="Arial" w:cs="Arial"/>
                <w:bCs/>
                <w:sz w:val="22"/>
                <w:szCs w:val="22"/>
              </w:rPr>
            </w:pPr>
            <w:r w:rsidRPr="00E112CD">
              <w:rPr>
                <w:rFonts w:ascii="Arial" w:hAnsi="Arial" w:cs="Arial"/>
                <w:bCs/>
                <w:sz w:val="22"/>
                <w:szCs w:val="22"/>
              </w:rPr>
              <w:t>Feature Suggestions</w:t>
            </w:r>
          </w:p>
        </w:tc>
        <w:tc>
          <w:tcPr>
            <w:tcW w:w="1842" w:type="dxa"/>
          </w:tcPr>
          <w:p w14:paraId="45540FE4" w14:textId="13612ED3" w:rsidR="00770B3B" w:rsidRPr="00E112CD" w:rsidRDefault="008E7CC8" w:rsidP="008E7CC8">
            <w:pPr>
              <w:tabs>
                <w:tab w:val="left" w:pos="1471"/>
              </w:tabs>
              <w:jc w:val="center"/>
              <w:rPr>
                <w:rFonts w:ascii="Arial" w:hAnsi="Arial" w:cs="Arial"/>
                <w:bCs/>
                <w:sz w:val="22"/>
                <w:szCs w:val="22"/>
              </w:rPr>
            </w:pPr>
            <w:r w:rsidRPr="00E112CD">
              <w:rPr>
                <w:rFonts w:ascii="Arial" w:hAnsi="Arial" w:cs="Arial"/>
                <w:bCs/>
                <w:sz w:val="22"/>
                <w:szCs w:val="22"/>
              </w:rPr>
              <w:t>Features they want in JOINT VIBE</w:t>
            </w:r>
            <w:r w:rsidRPr="00E112CD">
              <w:rPr>
                <w:rFonts w:ascii="Arial" w:hAnsi="Arial" w:cs="Arial"/>
                <w:bCs/>
                <w:sz w:val="22"/>
                <w:szCs w:val="22"/>
              </w:rPr>
              <w:tab/>
            </w:r>
          </w:p>
        </w:tc>
        <w:tc>
          <w:tcPr>
            <w:tcW w:w="2694" w:type="dxa"/>
          </w:tcPr>
          <w:p w14:paraId="44F26A8E" w14:textId="57764B48" w:rsidR="00770B3B" w:rsidRPr="00E112CD" w:rsidRDefault="008D7D19" w:rsidP="008C5C46">
            <w:pPr>
              <w:tabs>
                <w:tab w:val="left" w:pos="1471"/>
              </w:tabs>
              <w:jc w:val="both"/>
              <w:rPr>
                <w:rFonts w:ascii="Arial" w:hAnsi="Arial" w:cs="Arial"/>
                <w:bCs/>
                <w:sz w:val="22"/>
                <w:szCs w:val="22"/>
              </w:rPr>
            </w:pPr>
            <w:r w:rsidRPr="00E112CD">
              <w:rPr>
                <w:rFonts w:ascii="Arial" w:hAnsi="Arial" w:cs="Arial"/>
                <w:bCs/>
                <w:sz w:val="22"/>
                <w:szCs w:val="22"/>
              </w:rPr>
              <w:t>Open text</w:t>
            </w:r>
          </w:p>
        </w:tc>
        <w:tc>
          <w:tcPr>
            <w:tcW w:w="1791" w:type="dxa"/>
          </w:tcPr>
          <w:p w14:paraId="22EEA36D" w14:textId="6FCBF5AF" w:rsidR="00770B3B" w:rsidRPr="00E112CD" w:rsidRDefault="00440F2C" w:rsidP="008C5C46">
            <w:pPr>
              <w:tabs>
                <w:tab w:val="left" w:pos="1471"/>
              </w:tabs>
              <w:jc w:val="both"/>
              <w:rPr>
                <w:rFonts w:ascii="Arial" w:hAnsi="Arial" w:cs="Arial"/>
                <w:bCs/>
                <w:sz w:val="22"/>
                <w:szCs w:val="22"/>
              </w:rPr>
            </w:pPr>
            <w:r w:rsidRPr="00E112CD">
              <w:rPr>
                <w:rFonts w:ascii="Arial" w:hAnsi="Arial" w:cs="Arial"/>
                <w:bCs/>
                <w:sz w:val="22"/>
                <w:szCs w:val="22"/>
              </w:rPr>
              <w:t>Better event reminders; cleaner layout</w:t>
            </w:r>
          </w:p>
        </w:tc>
      </w:tr>
      <w:tr w:rsidR="00770B3B" w14:paraId="6E7AC63A" w14:textId="77777777" w:rsidTr="00825612">
        <w:tc>
          <w:tcPr>
            <w:tcW w:w="2689" w:type="dxa"/>
          </w:tcPr>
          <w:p w14:paraId="3F425A1B" w14:textId="03F1DBA0" w:rsidR="00770B3B" w:rsidRPr="00E112CD" w:rsidRDefault="00C419E7" w:rsidP="008C5C46">
            <w:pPr>
              <w:tabs>
                <w:tab w:val="left" w:pos="1471"/>
              </w:tabs>
              <w:jc w:val="both"/>
              <w:rPr>
                <w:rFonts w:ascii="Arial" w:hAnsi="Arial" w:cs="Arial"/>
                <w:bCs/>
                <w:sz w:val="22"/>
                <w:szCs w:val="22"/>
              </w:rPr>
            </w:pPr>
            <w:r w:rsidRPr="00E112CD">
              <w:rPr>
                <w:rFonts w:ascii="Arial" w:hAnsi="Arial" w:cs="Arial"/>
                <w:bCs/>
                <w:sz w:val="22"/>
                <w:szCs w:val="22"/>
              </w:rPr>
              <w:t>Engagement Improvement</w:t>
            </w:r>
          </w:p>
        </w:tc>
        <w:tc>
          <w:tcPr>
            <w:tcW w:w="1842" w:type="dxa"/>
          </w:tcPr>
          <w:p w14:paraId="6F87819E" w14:textId="5FFA3D9B" w:rsidR="00770B3B" w:rsidRPr="00E112CD" w:rsidRDefault="008E7CC8" w:rsidP="008C5C46">
            <w:pPr>
              <w:tabs>
                <w:tab w:val="left" w:pos="1471"/>
              </w:tabs>
              <w:jc w:val="both"/>
              <w:rPr>
                <w:rFonts w:ascii="Arial" w:hAnsi="Arial" w:cs="Arial"/>
                <w:bCs/>
                <w:sz w:val="22"/>
                <w:szCs w:val="22"/>
              </w:rPr>
            </w:pPr>
            <w:r w:rsidRPr="00E112CD">
              <w:rPr>
                <w:rFonts w:ascii="Arial" w:hAnsi="Arial" w:cs="Arial"/>
                <w:bCs/>
                <w:sz w:val="22"/>
                <w:szCs w:val="22"/>
              </w:rPr>
              <w:t>One thing that makes apps more engaging</w:t>
            </w:r>
          </w:p>
        </w:tc>
        <w:tc>
          <w:tcPr>
            <w:tcW w:w="2694" w:type="dxa"/>
          </w:tcPr>
          <w:p w14:paraId="3C847300" w14:textId="2F088FA5" w:rsidR="00770B3B" w:rsidRPr="00E112CD" w:rsidRDefault="008D7D19" w:rsidP="008C5C46">
            <w:pPr>
              <w:tabs>
                <w:tab w:val="left" w:pos="1471"/>
              </w:tabs>
              <w:jc w:val="both"/>
              <w:rPr>
                <w:rFonts w:ascii="Arial" w:hAnsi="Arial" w:cs="Arial"/>
                <w:bCs/>
                <w:sz w:val="22"/>
                <w:szCs w:val="22"/>
              </w:rPr>
            </w:pPr>
            <w:r w:rsidRPr="00E112CD">
              <w:rPr>
                <w:rFonts w:ascii="Arial" w:hAnsi="Arial" w:cs="Arial"/>
                <w:bCs/>
                <w:sz w:val="22"/>
                <w:szCs w:val="22"/>
              </w:rPr>
              <w:t>Open text</w:t>
            </w:r>
          </w:p>
        </w:tc>
        <w:tc>
          <w:tcPr>
            <w:tcW w:w="1791" w:type="dxa"/>
          </w:tcPr>
          <w:p w14:paraId="403C905B" w14:textId="75607F90" w:rsidR="00770B3B" w:rsidRPr="00E112CD" w:rsidRDefault="00440F2C" w:rsidP="008C5C46">
            <w:pPr>
              <w:tabs>
                <w:tab w:val="left" w:pos="1471"/>
              </w:tabs>
              <w:jc w:val="both"/>
              <w:rPr>
                <w:rFonts w:ascii="Arial" w:hAnsi="Arial" w:cs="Arial"/>
                <w:bCs/>
                <w:sz w:val="22"/>
                <w:szCs w:val="22"/>
              </w:rPr>
            </w:pPr>
            <w:r w:rsidRPr="00E112CD">
              <w:rPr>
                <w:rFonts w:ascii="Arial" w:hAnsi="Arial" w:cs="Arial"/>
                <w:bCs/>
                <w:sz w:val="22"/>
                <w:szCs w:val="22"/>
              </w:rPr>
              <w:t>More active moderators and structured discussions</w:t>
            </w:r>
          </w:p>
        </w:tc>
      </w:tr>
    </w:tbl>
    <w:p w14:paraId="3DA45163" w14:textId="61BC176C" w:rsidR="007D2D7F" w:rsidRDefault="00620AFE" w:rsidP="008C5C46">
      <w:pPr>
        <w:tabs>
          <w:tab w:val="left" w:pos="1471"/>
        </w:tabs>
        <w:jc w:val="both"/>
        <w:rPr>
          <w:rFonts w:ascii="Arial" w:hAnsi="Arial" w:cs="Arial"/>
          <w:bCs/>
        </w:rPr>
      </w:pPr>
      <w:r>
        <w:rPr>
          <w:rFonts w:ascii="Arial" w:hAnsi="Arial" w:cs="Arial"/>
          <w:bCs/>
        </w:rPr>
        <w:t xml:space="preserve">Fig 2. </w:t>
      </w:r>
      <w:r w:rsidRPr="00620AFE">
        <w:rPr>
          <w:rFonts w:ascii="Arial" w:hAnsi="Arial" w:cs="Arial"/>
          <w:bCs/>
        </w:rPr>
        <w:t>Dataset</w:t>
      </w:r>
      <w:r w:rsidRPr="00620AFE">
        <w:rPr>
          <w:rFonts w:ascii="Cambria Math" w:hAnsi="Cambria Math" w:cs="Cambria Math"/>
          <w:bCs/>
        </w:rPr>
        <w:t>‑</w:t>
      </w:r>
      <w:r w:rsidRPr="00620AFE">
        <w:rPr>
          <w:rFonts w:ascii="Arial" w:hAnsi="Arial" w:cs="Arial"/>
          <w:bCs/>
        </w:rPr>
        <w:t>Style Table (Survey + Sample Responses)</w:t>
      </w:r>
    </w:p>
    <w:p w14:paraId="39060417" w14:textId="77777777" w:rsidR="00271541" w:rsidRDefault="00271541" w:rsidP="008C5C46">
      <w:pPr>
        <w:tabs>
          <w:tab w:val="left" w:pos="1471"/>
        </w:tabs>
        <w:jc w:val="both"/>
        <w:rPr>
          <w:rFonts w:ascii="Arial" w:hAnsi="Arial" w:cs="Arial"/>
          <w:bCs/>
        </w:rPr>
      </w:pPr>
    </w:p>
    <w:p w14:paraId="25642860" w14:textId="77777777" w:rsidR="00EA400C" w:rsidRDefault="00EA400C" w:rsidP="008C5C46">
      <w:pPr>
        <w:tabs>
          <w:tab w:val="left" w:pos="1471"/>
        </w:tabs>
        <w:jc w:val="both"/>
        <w:rPr>
          <w:rFonts w:ascii="Arial" w:hAnsi="Arial" w:cs="Arial"/>
          <w:bCs/>
        </w:rPr>
      </w:pPr>
    </w:p>
    <w:tbl>
      <w:tblPr>
        <w:tblStyle w:val="TableGrid"/>
        <w:tblW w:w="0" w:type="auto"/>
        <w:tblLook w:val="04A0" w:firstRow="1" w:lastRow="0" w:firstColumn="1" w:lastColumn="0" w:noHBand="0" w:noVBand="1"/>
      </w:tblPr>
      <w:tblGrid>
        <w:gridCol w:w="328"/>
        <w:gridCol w:w="721"/>
        <w:gridCol w:w="569"/>
        <w:gridCol w:w="821"/>
        <w:gridCol w:w="685"/>
        <w:gridCol w:w="740"/>
        <w:gridCol w:w="720"/>
        <w:gridCol w:w="700"/>
        <w:gridCol w:w="853"/>
        <w:gridCol w:w="372"/>
        <w:gridCol w:w="388"/>
        <w:gridCol w:w="372"/>
        <w:gridCol w:w="413"/>
        <w:gridCol w:w="649"/>
        <w:gridCol w:w="685"/>
      </w:tblGrid>
      <w:tr w:rsidR="00534A29" w:rsidRPr="00190003" w14:paraId="6A3E53B1" w14:textId="5DBFFF31" w:rsidTr="00C77A56">
        <w:trPr>
          <w:trHeight w:val="2259"/>
        </w:trPr>
        <w:tc>
          <w:tcPr>
            <w:tcW w:w="407" w:type="dxa"/>
          </w:tcPr>
          <w:p w14:paraId="624274BD"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Ag</w:t>
            </w:r>
          </w:p>
          <w:p w14:paraId="34CFD6DB" w14:textId="512DB9EC"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e</w:t>
            </w:r>
          </w:p>
        </w:tc>
        <w:tc>
          <w:tcPr>
            <w:tcW w:w="588" w:type="dxa"/>
          </w:tcPr>
          <w:p w14:paraId="0899CAEF" w14:textId="22E51F55"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Ex</w:t>
            </w:r>
            <w:r w:rsidR="00580D8B">
              <w:rPr>
                <w:rFonts w:ascii="Arial" w:hAnsi="Arial" w:cs="Arial"/>
                <w:bCs/>
                <w:sz w:val="16"/>
                <w:szCs w:val="16"/>
              </w:rPr>
              <w:t>p</w:t>
            </w:r>
            <w:r w:rsidRPr="00190003">
              <w:rPr>
                <w:rFonts w:ascii="Arial" w:hAnsi="Arial" w:cs="Arial"/>
                <w:bCs/>
                <w:sz w:val="16"/>
                <w:szCs w:val="16"/>
              </w:rPr>
              <w:t>er</w:t>
            </w:r>
            <w:proofErr w:type="spellEnd"/>
          </w:p>
          <w:p w14:paraId="79644947" w14:textId="77777777" w:rsidR="00580D8B"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Ience</w:t>
            </w:r>
            <w:proofErr w:type="spellEnd"/>
            <w:r w:rsidRPr="00190003">
              <w:rPr>
                <w:rFonts w:ascii="Arial" w:hAnsi="Arial" w:cs="Arial"/>
                <w:bCs/>
                <w:sz w:val="16"/>
                <w:szCs w:val="16"/>
              </w:rPr>
              <w:t xml:space="preserve"> </w:t>
            </w:r>
          </w:p>
          <w:p w14:paraId="46FEDF6E" w14:textId="77777777" w:rsidR="00017A78" w:rsidRDefault="00017A78" w:rsidP="008C5C46">
            <w:pPr>
              <w:tabs>
                <w:tab w:val="left" w:pos="1471"/>
              </w:tabs>
              <w:jc w:val="both"/>
              <w:rPr>
                <w:rFonts w:ascii="Arial" w:hAnsi="Arial" w:cs="Arial"/>
                <w:bCs/>
                <w:sz w:val="16"/>
                <w:szCs w:val="16"/>
              </w:rPr>
            </w:pPr>
          </w:p>
          <w:p w14:paraId="3C143041" w14:textId="1DF7D04D"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Level</w:t>
            </w:r>
          </w:p>
        </w:tc>
        <w:tc>
          <w:tcPr>
            <w:tcW w:w="476" w:type="dxa"/>
          </w:tcPr>
          <w:p w14:paraId="4D1D8C68" w14:textId="4627E986"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Partici</w:t>
            </w:r>
            <w:r w:rsidR="00017A78">
              <w:rPr>
                <w:rFonts w:ascii="Arial" w:hAnsi="Arial" w:cs="Arial"/>
                <w:bCs/>
                <w:sz w:val="16"/>
                <w:szCs w:val="16"/>
              </w:rPr>
              <w:t>p</w:t>
            </w:r>
            <w:r w:rsidRPr="00190003">
              <w:rPr>
                <w:rFonts w:ascii="Arial" w:hAnsi="Arial" w:cs="Arial"/>
                <w:bCs/>
                <w:sz w:val="16"/>
                <w:szCs w:val="16"/>
              </w:rPr>
              <w:t>a</w:t>
            </w:r>
            <w:proofErr w:type="spellEnd"/>
          </w:p>
          <w:p w14:paraId="3E1957BA" w14:textId="77777777" w:rsidR="00017A78"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tion</w:t>
            </w:r>
            <w:proofErr w:type="spellEnd"/>
            <w:r w:rsidRPr="00190003">
              <w:rPr>
                <w:rFonts w:ascii="Arial" w:hAnsi="Arial" w:cs="Arial"/>
                <w:bCs/>
                <w:sz w:val="16"/>
                <w:szCs w:val="16"/>
              </w:rPr>
              <w:t xml:space="preserve"> </w:t>
            </w:r>
          </w:p>
          <w:p w14:paraId="3E87AC67" w14:textId="77777777" w:rsidR="00E400D3" w:rsidRDefault="00E400D3" w:rsidP="008C5C46">
            <w:pPr>
              <w:tabs>
                <w:tab w:val="left" w:pos="1471"/>
              </w:tabs>
              <w:jc w:val="both"/>
              <w:rPr>
                <w:rFonts w:ascii="Arial" w:hAnsi="Arial" w:cs="Arial"/>
                <w:bCs/>
                <w:sz w:val="16"/>
                <w:szCs w:val="16"/>
              </w:rPr>
            </w:pPr>
          </w:p>
          <w:p w14:paraId="42F5B6EC" w14:textId="47FFE1D6"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Fre</w:t>
            </w:r>
          </w:p>
          <w:p w14:paraId="6A510098" w14:textId="77777777"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que</w:t>
            </w:r>
            <w:proofErr w:type="spellEnd"/>
          </w:p>
          <w:p w14:paraId="14640BF1" w14:textId="67776455"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ncy</w:t>
            </w:r>
            <w:proofErr w:type="spellEnd"/>
          </w:p>
        </w:tc>
        <w:tc>
          <w:tcPr>
            <w:tcW w:w="544" w:type="dxa"/>
          </w:tcPr>
          <w:p w14:paraId="3FB7CF80" w14:textId="25E1ABA5" w:rsidR="00E400D3" w:rsidRDefault="00534A29" w:rsidP="008C5C46">
            <w:pPr>
              <w:tabs>
                <w:tab w:val="left" w:pos="1471"/>
              </w:tabs>
              <w:jc w:val="both"/>
              <w:rPr>
                <w:rFonts w:ascii="Arial" w:hAnsi="Arial" w:cs="Arial"/>
                <w:bCs/>
                <w:sz w:val="16"/>
                <w:szCs w:val="16"/>
              </w:rPr>
            </w:pPr>
            <w:r w:rsidRPr="00190003">
              <w:rPr>
                <w:rFonts w:ascii="Arial" w:hAnsi="Arial" w:cs="Arial"/>
                <w:bCs/>
                <w:sz w:val="16"/>
                <w:szCs w:val="16"/>
              </w:rPr>
              <w:t>Community</w:t>
            </w:r>
          </w:p>
          <w:p w14:paraId="61B29A0E" w14:textId="77777777" w:rsidR="00E400D3" w:rsidRDefault="00E400D3" w:rsidP="008C5C46">
            <w:pPr>
              <w:tabs>
                <w:tab w:val="left" w:pos="1471"/>
              </w:tabs>
              <w:jc w:val="both"/>
              <w:rPr>
                <w:rFonts w:ascii="Arial" w:hAnsi="Arial" w:cs="Arial"/>
                <w:bCs/>
                <w:sz w:val="16"/>
                <w:szCs w:val="16"/>
              </w:rPr>
            </w:pPr>
          </w:p>
          <w:p w14:paraId="1FF53212" w14:textId="5D82951B"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Types</w:t>
            </w:r>
          </w:p>
        </w:tc>
        <w:tc>
          <w:tcPr>
            <w:tcW w:w="579" w:type="dxa"/>
          </w:tcPr>
          <w:p w14:paraId="4809C0A7" w14:textId="77777777" w:rsidR="00AF081E" w:rsidRDefault="00534A29" w:rsidP="008C5C46">
            <w:pPr>
              <w:tabs>
                <w:tab w:val="left" w:pos="1471"/>
              </w:tabs>
              <w:jc w:val="both"/>
              <w:rPr>
                <w:rFonts w:ascii="Arial" w:hAnsi="Arial" w:cs="Arial"/>
                <w:bCs/>
                <w:sz w:val="16"/>
                <w:szCs w:val="16"/>
              </w:rPr>
            </w:pPr>
            <w:r w:rsidRPr="00190003">
              <w:rPr>
                <w:rFonts w:ascii="Arial" w:hAnsi="Arial" w:cs="Arial"/>
                <w:bCs/>
                <w:sz w:val="16"/>
                <w:szCs w:val="16"/>
              </w:rPr>
              <w:t>Plat</w:t>
            </w:r>
          </w:p>
          <w:p w14:paraId="15619265" w14:textId="58031027" w:rsidR="00AF081E" w:rsidRDefault="00AF081E" w:rsidP="008C5C46">
            <w:pPr>
              <w:tabs>
                <w:tab w:val="left" w:pos="1471"/>
              </w:tabs>
              <w:jc w:val="both"/>
              <w:rPr>
                <w:rFonts w:ascii="Arial" w:hAnsi="Arial" w:cs="Arial"/>
                <w:bCs/>
                <w:sz w:val="16"/>
                <w:szCs w:val="16"/>
              </w:rPr>
            </w:pPr>
            <w:r w:rsidRPr="00190003">
              <w:rPr>
                <w:rFonts w:ascii="Arial" w:hAnsi="Arial" w:cs="Arial"/>
                <w:bCs/>
                <w:sz w:val="16"/>
                <w:szCs w:val="16"/>
              </w:rPr>
              <w:t>F</w:t>
            </w:r>
            <w:r w:rsidR="00534A29" w:rsidRPr="00190003">
              <w:rPr>
                <w:rFonts w:ascii="Arial" w:hAnsi="Arial" w:cs="Arial"/>
                <w:bCs/>
                <w:sz w:val="16"/>
                <w:szCs w:val="16"/>
              </w:rPr>
              <w:t>orms</w:t>
            </w:r>
          </w:p>
          <w:p w14:paraId="198CA65C" w14:textId="77777777" w:rsidR="00CD7018" w:rsidRDefault="00CD7018" w:rsidP="008C5C46">
            <w:pPr>
              <w:tabs>
                <w:tab w:val="left" w:pos="1471"/>
              </w:tabs>
              <w:jc w:val="both"/>
              <w:rPr>
                <w:rFonts w:ascii="Arial" w:hAnsi="Arial" w:cs="Arial"/>
                <w:bCs/>
                <w:sz w:val="16"/>
                <w:szCs w:val="16"/>
              </w:rPr>
            </w:pPr>
          </w:p>
          <w:p w14:paraId="1C8E8D9F" w14:textId="43D6DA68"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Used</w:t>
            </w:r>
          </w:p>
        </w:tc>
        <w:tc>
          <w:tcPr>
            <w:tcW w:w="562" w:type="dxa"/>
          </w:tcPr>
          <w:p w14:paraId="37CF48D4" w14:textId="3FC72D24" w:rsidR="00CD7018" w:rsidRDefault="00534A29" w:rsidP="008C5C46">
            <w:pPr>
              <w:tabs>
                <w:tab w:val="left" w:pos="1471"/>
              </w:tabs>
              <w:jc w:val="both"/>
              <w:rPr>
                <w:rFonts w:ascii="Arial" w:hAnsi="Arial" w:cs="Arial"/>
                <w:bCs/>
                <w:sz w:val="16"/>
                <w:szCs w:val="16"/>
              </w:rPr>
            </w:pPr>
            <w:r w:rsidRPr="00190003">
              <w:rPr>
                <w:rFonts w:ascii="Arial" w:hAnsi="Arial" w:cs="Arial"/>
                <w:bCs/>
                <w:sz w:val="16"/>
                <w:szCs w:val="16"/>
              </w:rPr>
              <w:t>Con</w:t>
            </w:r>
            <w:r w:rsidR="00CB7ACA">
              <w:rPr>
                <w:rFonts w:ascii="Arial" w:hAnsi="Arial" w:cs="Arial"/>
                <w:bCs/>
                <w:sz w:val="16"/>
                <w:szCs w:val="16"/>
              </w:rPr>
              <w:t>n</w:t>
            </w:r>
            <w:r w:rsidRPr="00190003">
              <w:rPr>
                <w:rFonts w:ascii="Arial" w:hAnsi="Arial" w:cs="Arial"/>
                <w:bCs/>
                <w:sz w:val="16"/>
                <w:szCs w:val="16"/>
              </w:rPr>
              <w:t>ec</w:t>
            </w:r>
            <w:r w:rsidR="00CB7ACA">
              <w:rPr>
                <w:rFonts w:ascii="Arial" w:hAnsi="Arial" w:cs="Arial"/>
                <w:bCs/>
                <w:sz w:val="16"/>
                <w:szCs w:val="16"/>
              </w:rPr>
              <w:t>t</w:t>
            </w:r>
            <w:r w:rsidRPr="00190003">
              <w:rPr>
                <w:rFonts w:ascii="Arial" w:hAnsi="Arial" w:cs="Arial"/>
                <w:bCs/>
                <w:sz w:val="16"/>
                <w:szCs w:val="16"/>
              </w:rPr>
              <w:t>ion</w:t>
            </w:r>
          </w:p>
          <w:p w14:paraId="07ED18AF" w14:textId="77777777" w:rsidR="00CD7018" w:rsidRDefault="00CD7018" w:rsidP="008C5C46">
            <w:pPr>
              <w:tabs>
                <w:tab w:val="left" w:pos="1471"/>
              </w:tabs>
              <w:jc w:val="both"/>
              <w:rPr>
                <w:rFonts w:ascii="Arial" w:hAnsi="Arial" w:cs="Arial"/>
                <w:bCs/>
                <w:sz w:val="16"/>
                <w:szCs w:val="16"/>
              </w:rPr>
            </w:pPr>
          </w:p>
          <w:p w14:paraId="625477B8" w14:textId="77777777" w:rsidR="00CB7ACA"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Featu</w:t>
            </w:r>
            <w:proofErr w:type="spellEnd"/>
          </w:p>
          <w:p w14:paraId="23DBBF44" w14:textId="678B33F0"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res</w:t>
            </w:r>
          </w:p>
        </w:tc>
        <w:tc>
          <w:tcPr>
            <w:tcW w:w="537" w:type="dxa"/>
          </w:tcPr>
          <w:p w14:paraId="6E27E85C" w14:textId="77777777" w:rsidR="00BD0D55" w:rsidRDefault="00534A29" w:rsidP="008C5C46">
            <w:pPr>
              <w:tabs>
                <w:tab w:val="left" w:pos="1471"/>
              </w:tabs>
              <w:jc w:val="both"/>
              <w:rPr>
                <w:rFonts w:ascii="Arial" w:hAnsi="Arial" w:cs="Arial"/>
                <w:bCs/>
                <w:sz w:val="16"/>
                <w:szCs w:val="16"/>
              </w:rPr>
            </w:pPr>
            <w:r w:rsidRPr="00190003">
              <w:rPr>
                <w:rFonts w:ascii="Arial" w:hAnsi="Arial" w:cs="Arial"/>
                <w:bCs/>
                <w:sz w:val="16"/>
                <w:szCs w:val="16"/>
              </w:rPr>
              <w:t>Cha</w:t>
            </w:r>
            <w:r w:rsidR="00BD0D55">
              <w:rPr>
                <w:rFonts w:ascii="Arial" w:hAnsi="Arial" w:cs="Arial"/>
                <w:bCs/>
                <w:sz w:val="16"/>
                <w:szCs w:val="16"/>
              </w:rPr>
              <w:t>l</w:t>
            </w:r>
            <w:r w:rsidRPr="00190003">
              <w:rPr>
                <w:rFonts w:ascii="Arial" w:hAnsi="Arial" w:cs="Arial"/>
                <w:bCs/>
                <w:sz w:val="16"/>
                <w:szCs w:val="16"/>
              </w:rPr>
              <w:t>lenges</w:t>
            </w:r>
          </w:p>
          <w:p w14:paraId="752E48AA" w14:textId="77777777" w:rsidR="00BD0D55" w:rsidRDefault="00BD0D55" w:rsidP="008C5C46">
            <w:pPr>
              <w:tabs>
                <w:tab w:val="left" w:pos="1471"/>
              </w:tabs>
              <w:jc w:val="both"/>
              <w:rPr>
                <w:rFonts w:ascii="Arial" w:hAnsi="Arial" w:cs="Arial"/>
                <w:bCs/>
                <w:sz w:val="16"/>
                <w:szCs w:val="16"/>
              </w:rPr>
            </w:pPr>
          </w:p>
          <w:p w14:paraId="40455783" w14:textId="10C7D82D"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Faced</w:t>
            </w:r>
          </w:p>
        </w:tc>
        <w:tc>
          <w:tcPr>
            <w:tcW w:w="489" w:type="dxa"/>
          </w:tcPr>
          <w:p w14:paraId="2AD2663E" w14:textId="553A9589"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Mo</w:t>
            </w:r>
            <w:r w:rsidR="00833B81">
              <w:rPr>
                <w:rFonts w:ascii="Arial" w:hAnsi="Arial" w:cs="Arial"/>
                <w:bCs/>
                <w:sz w:val="16"/>
                <w:szCs w:val="16"/>
              </w:rPr>
              <w:t>t</w:t>
            </w:r>
            <w:r w:rsidRPr="00190003">
              <w:rPr>
                <w:rFonts w:ascii="Arial" w:hAnsi="Arial" w:cs="Arial"/>
                <w:bCs/>
                <w:sz w:val="16"/>
                <w:szCs w:val="16"/>
              </w:rPr>
              <w:t>iv</w:t>
            </w:r>
          </w:p>
          <w:p w14:paraId="3F3B2531" w14:textId="79D4F659" w:rsidR="00534A29" w:rsidRPr="00190003" w:rsidRDefault="00833B81" w:rsidP="008C5C46">
            <w:pPr>
              <w:tabs>
                <w:tab w:val="left" w:pos="1471"/>
              </w:tabs>
              <w:jc w:val="both"/>
              <w:rPr>
                <w:rFonts w:ascii="Arial" w:hAnsi="Arial" w:cs="Arial"/>
                <w:bCs/>
                <w:sz w:val="16"/>
                <w:szCs w:val="16"/>
              </w:rPr>
            </w:pPr>
            <w:proofErr w:type="spellStart"/>
            <w:r>
              <w:rPr>
                <w:rFonts w:ascii="Arial" w:hAnsi="Arial" w:cs="Arial"/>
                <w:bCs/>
                <w:sz w:val="16"/>
                <w:szCs w:val="16"/>
              </w:rPr>
              <w:t>a</w:t>
            </w:r>
            <w:r w:rsidR="00534A29" w:rsidRPr="00190003">
              <w:rPr>
                <w:rFonts w:ascii="Arial" w:hAnsi="Arial" w:cs="Arial"/>
                <w:bCs/>
                <w:sz w:val="16"/>
                <w:szCs w:val="16"/>
              </w:rPr>
              <w:t>tions</w:t>
            </w:r>
            <w:proofErr w:type="spellEnd"/>
          </w:p>
        </w:tc>
        <w:tc>
          <w:tcPr>
            <w:tcW w:w="1076" w:type="dxa"/>
          </w:tcPr>
          <w:p w14:paraId="338751EC" w14:textId="77777777" w:rsidR="00542C9F" w:rsidRDefault="00534A29" w:rsidP="008C5C46">
            <w:pPr>
              <w:tabs>
                <w:tab w:val="left" w:pos="1471"/>
              </w:tabs>
              <w:jc w:val="both"/>
              <w:rPr>
                <w:rFonts w:ascii="Arial" w:hAnsi="Arial" w:cs="Arial"/>
                <w:bCs/>
                <w:sz w:val="16"/>
                <w:szCs w:val="16"/>
              </w:rPr>
            </w:pPr>
            <w:r w:rsidRPr="00190003">
              <w:rPr>
                <w:rFonts w:ascii="Arial" w:hAnsi="Arial" w:cs="Arial"/>
                <w:bCs/>
                <w:sz w:val="16"/>
                <w:szCs w:val="16"/>
              </w:rPr>
              <w:t>Gro</w:t>
            </w:r>
          </w:p>
          <w:p w14:paraId="2AFDA360" w14:textId="05C00B8A"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 xml:space="preserve">ups </w:t>
            </w:r>
          </w:p>
          <w:p w14:paraId="6FED80C9" w14:textId="77777777" w:rsidR="00542C9F" w:rsidRDefault="00534A29" w:rsidP="008C5C46">
            <w:pPr>
              <w:tabs>
                <w:tab w:val="left" w:pos="1471"/>
              </w:tabs>
              <w:jc w:val="both"/>
              <w:rPr>
                <w:rFonts w:ascii="Arial" w:hAnsi="Arial" w:cs="Arial"/>
                <w:bCs/>
                <w:sz w:val="16"/>
                <w:szCs w:val="16"/>
              </w:rPr>
            </w:pPr>
            <w:r w:rsidRPr="00190003">
              <w:rPr>
                <w:rFonts w:ascii="Arial" w:hAnsi="Arial" w:cs="Arial"/>
                <w:bCs/>
                <w:sz w:val="16"/>
                <w:szCs w:val="16"/>
              </w:rPr>
              <w:t>Imp</w:t>
            </w:r>
          </w:p>
          <w:p w14:paraId="2080DCE1" w14:textId="695EABB0"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ort</w:t>
            </w:r>
          </w:p>
          <w:p w14:paraId="27754573" w14:textId="79427644"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ance</w:t>
            </w:r>
            <w:proofErr w:type="spellEnd"/>
            <w:r w:rsidRPr="00190003">
              <w:rPr>
                <w:rFonts w:ascii="Arial" w:hAnsi="Arial" w:cs="Arial"/>
                <w:bCs/>
                <w:sz w:val="16"/>
                <w:szCs w:val="16"/>
              </w:rPr>
              <w:tab/>
            </w:r>
          </w:p>
        </w:tc>
        <w:tc>
          <w:tcPr>
            <w:tcW w:w="508" w:type="dxa"/>
          </w:tcPr>
          <w:p w14:paraId="04A618BA"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Eve</w:t>
            </w:r>
          </w:p>
          <w:p w14:paraId="391B72B9" w14:textId="77777777" w:rsidR="007F2B70"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nts</w:t>
            </w:r>
            <w:proofErr w:type="spellEnd"/>
            <w:r w:rsidRPr="00190003">
              <w:rPr>
                <w:rFonts w:ascii="Arial" w:hAnsi="Arial" w:cs="Arial"/>
                <w:bCs/>
                <w:sz w:val="16"/>
                <w:szCs w:val="16"/>
              </w:rPr>
              <w:t xml:space="preserve"> </w:t>
            </w:r>
          </w:p>
          <w:p w14:paraId="2565F1C4" w14:textId="77777777" w:rsidR="007F2B70" w:rsidRDefault="007F2B70" w:rsidP="008C5C46">
            <w:pPr>
              <w:tabs>
                <w:tab w:val="left" w:pos="1471"/>
              </w:tabs>
              <w:jc w:val="both"/>
              <w:rPr>
                <w:rFonts w:ascii="Arial" w:hAnsi="Arial" w:cs="Arial"/>
                <w:bCs/>
                <w:sz w:val="16"/>
                <w:szCs w:val="16"/>
              </w:rPr>
            </w:pPr>
          </w:p>
          <w:p w14:paraId="2F0F0264" w14:textId="6D0CF6D3"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Imp</w:t>
            </w:r>
          </w:p>
          <w:p w14:paraId="1A679C9B"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ort</w:t>
            </w:r>
          </w:p>
          <w:p w14:paraId="6E18D594"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an</w:t>
            </w:r>
          </w:p>
          <w:p w14:paraId="397183D2" w14:textId="13EFB5A9"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ce</w:t>
            </w:r>
            <w:proofErr w:type="spellEnd"/>
          </w:p>
        </w:tc>
        <w:tc>
          <w:tcPr>
            <w:tcW w:w="537" w:type="dxa"/>
          </w:tcPr>
          <w:p w14:paraId="38F753D6"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Mes</w:t>
            </w:r>
          </w:p>
          <w:p w14:paraId="6457D51A" w14:textId="7B002832"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S</w:t>
            </w:r>
            <w:r w:rsidRPr="00190003">
              <w:rPr>
                <w:rFonts w:ascii="Arial" w:hAnsi="Arial" w:cs="Arial"/>
                <w:bCs/>
                <w:sz w:val="16"/>
                <w:szCs w:val="16"/>
              </w:rPr>
              <w:t>ag</w:t>
            </w:r>
          </w:p>
          <w:p w14:paraId="016FDDF0" w14:textId="77777777"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ing</w:t>
            </w:r>
            <w:proofErr w:type="spellEnd"/>
            <w:r w:rsidRPr="00190003">
              <w:rPr>
                <w:rFonts w:ascii="Arial" w:hAnsi="Arial" w:cs="Arial"/>
                <w:bCs/>
                <w:sz w:val="16"/>
                <w:szCs w:val="16"/>
              </w:rPr>
              <w:t>_</w:t>
            </w:r>
          </w:p>
          <w:p w14:paraId="4C6FD090"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Imp</w:t>
            </w:r>
          </w:p>
          <w:p w14:paraId="55149AE3" w14:textId="5C506B35"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O</w:t>
            </w:r>
            <w:r w:rsidRPr="00190003">
              <w:rPr>
                <w:rFonts w:ascii="Arial" w:hAnsi="Arial" w:cs="Arial"/>
                <w:bCs/>
                <w:sz w:val="16"/>
                <w:szCs w:val="16"/>
              </w:rPr>
              <w:t>rt</w:t>
            </w:r>
          </w:p>
          <w:p w14:paraId="3B4439F4" w14:textId="3FFE7D26"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A</w:t>
            </w:r>
            <w:r w:rsidRPr="00190003">
              <w:rPr>
                <w:rFonts w:ascii="Arial" w:hAnsi="Arial" w:cs="Arial"/>
                <w:bCs/>
                <w:sz w:val="16"/>
                <w:szCs w:val="16"/>
              </w:rPr>
              <w:t>n</w:t>
            </w:r>
          </w:p>
          <w:p w14:paraId="61256DDF" w14:textId="142DC751"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ce</w:t>
            </w:r>
            <w:proofErr w:type="spellEnd"/>
          </w:p>
        </w:tc>
        <w:tc>
          <w:tcPr>
            <w:tcW w:w="508" w:type="dxa"/>
          </w:tcPr>
          <w:p w14:paraId="6A115AC0"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Fee</w:t>
            </w:r>
          </w:p>
          <w:p w14:paraId="1E6556FB"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d_</w:t>
            </w:r>
          </w:p>
          <w:p w14:paraId="681B2F6A" w14:textId="75F6F6C2"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Im</w:t>
            </w:r>
            <w:proofErr w:type="spellEnd"/>
          </w:p>
          <w:p w14:paraId="4F249AFE" w14:textId="1CBABF31"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P</w:t>
            </w:r>
            <w:r w:rsidRPr="00190003">
              <w:rPr>
                <w:rFonts w:ascii="Arial" w:hAnsi="Arial" w:cs="Arial"/>
                <w:bCs/>
                <w:sz w:val="16"/>
                <w:szCs w:val="16"/>
              </w:rPr>
              <w:t>or</w:t>
            </w:r>
          </w:p>
          <w:p w14:paraId="58E0F442" w14:textId="3CEF8D33"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T</w:t>
            </w:r>
            <w:r w:rsidRPr="00190003">
              <w:rPr>
                <w:rFonts w:ascii="Arial" w:hAnsi="Arial" w:cs="Arial"/>
                <w:bCs/>
                <w:sz w:val="16"/>
                <w:szCs w:val="16"/>
              </w:rPr>
              <w:t>an</w:t>
            </w:r>
          </w:p>
          <w:p w14:paraId="5B0E9227" w14:textId="4345692E"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ce</w:t>
            </w:r>
          </w:p>
        </w:tc>
        <w:tc>
          <w:tcPr>
            <w:tcW w:w="584" w:type="dxa"/>
          </w:tcPr>
          <w:p w14:paraId="6781C0E3"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Bad</w:t>
            </w:r>
          </w:p>
          <w:p w14:paraId="4287476B" w14:textId="77777777" w:rsidR="00534A29"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ges</w:t>
            </w:r>
            <w:proofErr w:type="spellEnd"/>
            <w:r w:rsidRPr="00190003">
              <w:rPr>
                <w:rFonts w:ascii="Arial" w:hAnsi="Arial" w:cs="Arial"/>
                <w:bCs/>
                <w:sz w:val="16"/>
                <w:szCs w:val="16"/>
              </w:rPr>
              <w:t>_</w:t>
            </w:r>
          </w:p>
          <w:p w14:paraId="2043200C" w14:textId="77777777" w:rsidR="009A295A" w:rsidRPr="00190003" w:rsidRDefault="009A295A" w:rsidP="008C5C46">
            <w:pPr>
              <w:tabs>
                <w:tab w:val="left" w:pos="1471"/>
              </w:tabs>
              <w:jc w:val="both"/>
              <w:rPr>
                <w:rFonts w:ascii="Arial" w:hAnsi="Arial" w:cs="Arial"/>
                <w:bCs/>
                <w:sz w:val="16"/>
                <w:szCs w:val="16"/>
              </w:rPr>
            </w:pPr>
          </w:p>
          <w:p w14:paraId="5260F5F6" w14:textId="77777777"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Imp</w:t>
            </w:r>
          </w:p>
          <w:p w14:paraId="6CF3480B" w14:textId="7736FA50" w:rsidR="00534A29" w:rsidRPr="00190003" w:rsidRDefault="00534A29" w:rsidP="008C5C46">
            <w:pPr>
              <w:tabs>
                <w:tab w:val="left" w:pos="1471"/>
              </w:tabs>
              <w:jc w:val="both"/>
              <w:rPr>
                <w:rFonts w:ascii="Arial" w:hAnsi="Arial" w:cs="Arial"/>
                <w:bCs/>
                <w:sz w:val="16"/>
                <w:szCs w:val="16"/>
              </w:rPr>
            </w:pPr>
            <w:r w:rsidRPr="00190003">
              <w:rPr>
                <w:rFonts w:ascii="Arial" w:hAnsi="Arial" w:cs="Arial"/>
                <w:bCs/>
                <w:sz w:val="16"/>
                <w:szCs w:val="16"/>
              </w:rPr>
              <w:t>O</w:t>
            </w:r>
            <w:r w:rsidRPr="00190003">
              <w:rPr>
                <w:rFonts w:ascii="Arial" w:hAnsi="Arial" w:cs="Arial"/>
                <w:bCs/>
                <w:sz w:val="16"/>
                <w:szCs w:val="16"/>
              </w:rPr>
              <w:t>rta</w:t>
            </w:r>
          </w:p>
          <w:p w14:paraId="5909DBB3" w14:textId="6CC8C325" w:rsidR="00534A29" w:rsidRPr="00190003" w:rsidRDefault="00534A29"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nce</w:t>
            </w:r>
            <w:proofErr w:type="spellEnd"/>
          </w:p>
        </w:tc>
        <w:tc>
          <w:tcPr>
            <w:tcW w:w="528" w:type="dxa"/>
          </w:tcPr>
          <w:p w14:paraId="3E5843E2" w14:textId="77777777" w:rsidR="00357C69" w:rsidRPr="00190003" w:rsidRDefault="00357C69" w:rsidP="008C5C46">
            <w:pPr>
              <w:tabs>
                <w:tab w:val="left" w:pos="1471"/>
              </w:tabs>
              <w:jc w:val="both"/>
              <w:rPr>
                <w:rFonts w:ascii="Arial" w:hAnsi="Arial" w:cs="Arial"/>
                <w:bCs/>
                <w:sz w:val="16"/>
                <w:szCs w:val="16"/>
              </w:rPr>
            </w:pPr>
            <w:r w:rsidRPr="00190003">
              <w:rPr>
                <w:rFonts w:ascii="Arial" w:hAnsi="Arial" w:cs="Arial"/>
                <w:bCs/>
                <w:sz w:val="16"/>
                <w:szCs w:val="16"/>
              </w:rPr>
              <w:t>Fea</w:t>
            </w:r>
          </w:p>
          <w:p w14:paraId="014E254D" w14:textId="5C841C05" w:rsidR="00357C69" w:rsidRPr="00190003" w:rsidRDefault="00357C69" w:rsidP="008C5C46">
            <w:pPr>
              <w:tabs>
                <w:tab w:val="left" w:pos="1471"/>
              </w:tabs>
              <w:jc w:val="both"/>
              <w:rPr>
                <w:rFonts w:ascii="Arial" w:hAnsi="Arial" w:cs="Arial"/>
                <w:bCs/>
                <w:sz w:val="16"/>
                <w:szCs w:val="16"/>
              </w:rPr>
            </w:pPr>
            <w:r w:rsidRPr="00190003">
              <w:rPr>
                <w:rFonts w:ascii="Arial" w:hAnsi="Arial" w:cs="Arial"/>
                <w:bCs/>
                <w:sz w:val="16"/>
                <w:szCs w:val="16"/>
              </w:rPr>
              <w:t>T</w:t>
            </w:r>
            <w:r w:rsidRPr="00190003">
              <w:rPr>
                <w:rFonts w:ascii="Arial" w:hAnsi="Arial" w:cs="Arial"/>
                <w:bCs/>
                <w:sz w:val="16"/>
                <w:szCs w:val="16"/>
              </w:rPr>
              <w:t>ur</w:t>
            </w:r>
          </w:p>
          <w:p w14:paraId="08363183" w14:textId="77777777" w:rsidR="00357C69" w:rsidRDefault="00357C69" w:rsidP="008C5C46">
            <w:pPr>
              <w:tabs>
                <w:tab w:val="left" w:pos="1471"/>
              </w:tabs>
              <w:jc w:val="both"/>
              <w:rPr>
                <w:rFonts w:ascii="Arial" w:hAnsi="Arial" w:cs="Arial"/>
                <w:bCs/>
                <w:sz w:val="16"/>
                <w:szCs w:val="16"/>
              </w:rPr>
            </w:pPr>
            <w:r w:rsidRPr="00190003">
              <w:rPr>
                <w:rFonts w:ascii="Arial" w:hAnsi="Arial" w:cs="Arial"/>
                <w:bCs/>
                <w:sz w:val="16"/>
                <w:szCs w:val="16"/>
              </w:rPr>
              <w:t>e_</w:t>
            </w:r>
          </w:p>
          <w:p w14:paraId="59D8A3D4" w14:textId="77777777" w:rsidR="009A295A" w:rsidRPr="00190003" w:rsidRDefault="009A295A" w:rsidP="008C5C46">
            <w:pPr>
              <w:tabs>
                <w:tab w:val="left" w:pos="1471"/>
              </w:tabs>
              <w:jc w:val="both"/>
              <w:rPr>
                <w:rFonts w:ascii="Arial" w:hAnsi="Arial" w:cs="Arial"/>
                <w:bCs/>
                <w:sz w:val="16"/>
                <w:szCs w:val="16"/>
              </w:rPr>
            </w:pPr>
          </w:p>
          <w:p w14:paraId="44488D51" w14:textId="77777777" w:rsidR="00357C69" w:rsidRPr="00190003" w:rsidRDefault="00357C69" w:rsidP="008C5C46">
            <w:pPr>
              <w:tabs>
                <w:tab w:val="left" w:pos="1471"/>
              </w:tabs>
              <w:jc w:val="both"/>
              <w:rPr>
                <w:rFonts w:ascii="Arial" w:hAnsi="Arial" w:cs="Arial"/>
                <w:bCs/>
                <w:sz w:val="16"/>
                <w:szCs w:val="16"/>
              </w:rPr>
            </w:pPr>
            <w:r w:rsidRPr="00190003">
              <w:rPr>
                <w:rFonts w:ascii="Arial" w:hAnsi="Arial" w:cs="Arial"/>
                <w:bCs/>
                <w:sz w:val="16"/>
                <w:szCs w:val="16"/>
              </w:rPr>
              <w:t>Sug</w:t>
            </w:r>
          </w:p>
          <w:p w14:paraId="07C02C47" w14:textId="331C9846" w:rsidR="00357C69" w:rsidRPr="00190003" w:rsidRDefault="00357C69" w:rsidP="008C5C46">
            <w:pPr>
              <w:tabs>
                <w:tab w:val="left" w:pos="1471"/>
              </w:tabs>
              <w:jc w:val="both"/>
              <w:rPr>
                <w:rFonts w:ascii="Arial" w:hAnsi="Arial" w:cs="Arial"/>
                <w:bCs/>
                <w:sz w:val="16"/>
                <w:szCs w:val="16"/>
              </w:rPr>
            </w:pPr>
            <w:r w:rsidRPr="00190003">
              <w:rPr>
                <w:rFonts w:ascii="Arial" w:hAnsi="Arial" w:cs="Arial"/>
                <w:bCs/>
                <w:sz w:val="16"/>
                <w:szCs w:val="16"/>
              </w:rPr>
              <w:t>G</w:t>
            </w:r>
            <w:r w:rsidRPr="00190003">
              <w:rPr>
                <w:rFonts w:ascii="Arial" w:hAnsi="Arial" w:cs="Arial"/>
                <w:bCs/>
                <w:sz w:val="16"/>
                <w:szCs w:val="16"/>
              </w:rPr>
              <w:t>es</w:t>
            </w:r>
          </w:p>
          <w:p w14:paraId="0F9A1692" w14:textId="032137CE" w:rsidR="00357C69" w:rsidRPr="00190003" w:rsidRDefault="00357C69" w:rsidP="008C5C46">
            <w:pPr>
              <w:tabs>
                <w:tab w:val="left" w:pos="1471"/>
              </w:tabs>
              <w:jc w:val="both"/>
              <w:rPr>
                <w:rFonts w:ascii="Arial" w:hAnsi="Arial" w:cs="Arial"/>
                <w:bCs/>
                <w:sz w:val="16"/>
                <w:szCs w:val="16"/>
              </w:rPr>
            </w:pPr>
            <w:r w:rsidRPr="00190003">
              <w:rPr>
                <w:rFonts w:ascii="Arial" w:hAnsi="Arial" w:cs="Arial"/>
                <w:bCs/>
                <w:sz w:val="16"/>
                <w:szCs w:val="16"/>
              </w:rPr>
              <w:t>T</w:t>
            </w:r>
            <w:r w:rsidRPr="00190003">
              <w:rPr>
                <w:rFonts w:ascii="Arial" w:hAnsi="Arial" w:cs="Arial"/>
                <w:bCs/>
                <w:sz w:val="16"/>
                <w:szCs w:val="16"/>
              </w:rPr>
              <w:t>io</w:t>
            </w:r>
          </w:p>
          <w:p w14:paraId="6D6906C8" w14:textId="6B0A9243" w:rsidR="00534A29" w:rsidRPr="00190003" w:rsidRDefault="00357C69" w:rsidP="008C5C46">
            <w:pPr>
              <w:tabs>
                <w:tab w:val="left" w:pos="1471"/>
              </w:tabs>
              <w:jc w:val="both"/>
              <w:rPr>
                <w:rFonts w:ascii="Arial" w:hAnsi="Arial" w:cs="Arial"/>
                <w:bCs/>
                <w:sz w:val="16"/>
                <w:szCs w:val="16"/>
              </w:rPr>
            </w:pPr>
            <w:r w:rsidRPr="00190003">
              <w:rPr>
                <w:rFonts w:ascii="Arial" w:hAnsi="Arial" w:cs="Arial"/>
                <w:bCs/>
                <w:sz w:val="16"/>
                <w:szCs w:val="16"/>
              </w:rPr>
              <w:t>ns</w:t>
            </w:r>
          </w:p>
        </w:tc>
        <w:tc>
          <w:tcPr>
            <w:tcW w:w="1093" w:type="dxa"/>
          </w:tcPr>
          <w:p w14:paraId="5FE5CC38" w14:textId="77777777" w:rsidR="00FE7FB0" w:rsidRPr="00190003" w:rsidRDefault="00FE7FB0" w:rsidP="008C5C46">
            <w:pPr>
              <w:tabs>
                <w:tab w:val="left" w:pos="1471"/>
              </w:tabs>
              <w:jc w:val="both"/>
              <w:rPr>
                <w:rFonts w:ascii="Arial" w:hAnsi="Arial" w:cs="Arial"/>
                <w:bCs/>
                <w:sz w:val="16"/>
                <w:szCs w:val="16"/>
              </w:rPr>
            </w:pPr>
            <w:r w:rsidRPr="00190003">
              <w:rPr>
                <w:rFonts w:ascii="Arial" w:hAnsi="Arial" w:cs="Arial"/>
                <w:bCs/>
                <w:sz w:val="16"/>
                <w:szCs w:val="16"/>
              </w:rPr>
              <w:t>Eng</w:t>
            </w:r>
          </w:p>
          <w:p w14:paraId="440DA073" w14:textId="4750DF1C" w:rsidR="00FE7FB0" w:rsidRPr="00190003" w:rsidRDefault="00FE7FB0" w:rsidP="008C5C46">
            <w:pPr>
              <w:tabs>
                <w:tab w:val="left" w:pos="1471"/>
              </w:tabs>
              <w:jc w:val="both"/>
              <w:rPr>
                <w:rFonts w:ascii="Arial" w:hAnsi="Arial" w:cs="Arial"/>
                <w:bCs/>
                <w:sz w:val="16"/>
                <w:szCs w:val="16"/>
              </w:rPr>
            </w:pPr>
            <w:r w:rsidRPr="00190003">
              <w:rPr>
                <w:rFonts w:ascii="Arial" w:hAnsi="Arial" w:cs="Arial"/>
                <w:bCs/>
                <w:sz w:val="16"/>
                <w:szCs w:val="16"/>
              </w:rPr>
              <w:t>A</w:t>
            </w:r>
            <w:r w:rsidRPr="00190003">
              <w:rPr>
                <w:rFonts w:ascii="Arial" w:hAnsi="Arial" w:cs="Arial"/>
                <w:bCs/>
                <w:sz w:val="16"/>
                <w:szCs w:val="16"/>
              </w:rPr>
              <w:t>ge</w:t>
            </w:r>
          </w:p>
          <w:p w14:paraId="0AD58707" w14:textId="56EFE6BB" w:rsidR="00FE7FB0" w:rsidRPr="00190003" w:rsidRDefault="00FE7FB0" w:rsidP="008C5C46">
            <w:pPr>
              <w:tabs>
                <w:tab w:val="left" w:pos="1471"/>
              </w:tabs>
              <w:jc w:val="both"/>
              <w:rPr>
                <w:rFonts w:ascii="Arial" w:hAnsi="Arial" w:cs="Arial"/>
                <w:bCs/>
                <w:sz w:val="16"/>
                <w:szCs w:val="16"/>
              </w:rPr>
            </w:pPr>
            <w:r w:rsidRPr="00190003">
              <w:rPr>
                <w:rFonts w:ascii="Arial" w:hAnsi="Arial" w:cs="Arial"/>
                <w:bCs/>
                <w:sz w:val="16"/>
                <w:szCs w:val="16"/>
              </w:rPr>
              <w:t>M</w:t>
            </w:r>
            <w:r w:rsidRPr="00190003">
              <w:rPr>
                <w:rFonts w:ascii="Arial" w:hAnsi="Arial" w:cs="Arial"/>
                <w:bCs/>
                <w:sz w:val="16"/>
                <w:szCs w:val="16"/>
              </w:rPr>
              <w:t>en</w:t>
            </w:r>
          </w:p>
          <w:p w14:paraId="05F337D3" w14:textId="77777777" w:rsidR="00FE7FB0" w:rsidRDefault="00FE7FB0" w:rsidP="008C5C46">
            <w:pPr>
              <w:tabs>
                <w:tab w:val="left" w:pos="1471"/>
              </w:tabs>
              <w:jc w:val="both"/>
              <w:rPr>
                <w:rFonts w:ascii="Arial" w:hAnsi="Arial" w:cs="Arial"/>
                <w:bCs/>
                <w:sz w:val="16"/>
                <w:szCs w:val="16"/>
              </w:rPr>
            </w:pPr>
            <w:r w:rsidRPr="00190003">
              <w:rPr>
                <w:rFonts w:ascii="Arial" w:hAnsi="Arial" w:cs="Arial"/>
                <w:bCs/>
                <w:sz w:val="16"/>
                <w:szCs w:val="16"/>
              </w:rPr>
              <w:t>t_</w:t>
            </w:r>
          </w:p>
          <w:p w14:paraId="315A4ED6" w14:textId="77777777" w:rsidR="009A295A" w:rsidRPr="00190003" w:rsidRDefault="009A295A" w:rsidP="008C5C46">
            <w:pPr>
              <w:tabs>
                <w:tab w:val="left" w:pos="1471"/>
              </w:tabs>
              <w:jc w:val="both"/>
              <w:rPr>
                <w:rFonts w:ascii="Arial" w:hAnsi="Arial" w:cs="Arial"/>
                <w:bCs/>
                <w:sz w:val="16"/>
                <w:szCs w:val="16"/>
              </w:rPr>
            </w:pPr>
          </w:p>
          <w:p w14:paraId="5555A0BA" w14:textId="77777777" w:rsidR="00FE7FB0" w:rsidRPr="00190003" w:rsidRDefault="00FE7FB0" w:rsidP="008C5C46">
            <w:pPr>
              <w:tabs>
                <w:tab w:val="left" w:pos="1471"/>
              </w:tabs>
              <w:jc w:val="both"/>
              <w:rPr>
                <w:rFonts w:ascii="Arial" w:hAnsi="Arial" w:cs="Arial"/>
                <w:bCs/>
                <w:sz w:val="16"/>
                <w:szCs w:val="16"/>
              </w:rPr>
            </w:pPr>
            <w:r w:rsidRPr="00190003">
              <w:rPr>
                <w:rFonts w:ascii="Arial" w:hAnsi="Arial" w:cs="Arial"/>
                <w:bCs/>
                <w:sz w:val="16"/>
                <w:szCs w:val="16"/>
              </w:rPr>
              <w:t>Imp</w:t>
            </w:r>
          </w:p>
          <w:p w14:paraId="1A7C310B" w14:textId="77777777" w:rsidR="00FE7FB0" w:rsidRPr="00190003" w:rsidRDefault="00FE7FB0" w:rsidP="008C5C46">
            <w:pPr>
              <w:tabs>
                <w:tab w:val="left" w:pos="1471"/>
              </w:tabs>
              <w:jc w:val="both"/>
              <w:rPr>
                <w:rFonts w:ascii="Arial" w:hAnsi="Arial" w:cs="Arial"/>
                <w:bCs/>
                <w:sz w:val="16"/>
                <w:szCs w:val="16"/>
              </w:rPr>
            </w:pPr>
            <w:r w:rsidRPr="00190003">
              <w:rPr>
                <w:rFonts w:ascii="Arial" w:hAnsi="Arial" w:cs="Arial"/>
                <w:bCs/>
                <w:sz w:val="16"/>
                <w:szCs w:val="16"/>
              </w:rPr>
              <w:t>rove</w:t>
            </w:r>
          </w:p>
          <w:p w14:paraId="29ADF16A" w14:textId="5103D12B" w:rsidR="00534A29" w:rsidRPr="00190003" w:rsidRDefault="00FE7FB0" w:rsidP="008C5C46">
            <w:pPr>
              <w:tabs>
                <w:tab w:val="left" w:pos="1471"/>
              </w:tabs>
              <w:jc w:val="both"/>
              <w:rPr>
                <w:rFonts w:ascii="Arial" w:hAnsi="Arial" w:cs="Arial"/>
                <w:bCs/>
                <w:sz w:val="16"/>
                <w:szCs w:val="16"/>
              </w:rPr>
            </w:pPr>
            <w:proofErr w:type="spellStart"/>
            <w:r w:rsidRPr="00190003">
              <w:rPr>
                <w:rFonts w:ascii="Arial" w:hAnsi="Arial" w:cs="Arial"/>
                <w:bCs/>
                <w:sz w:val="16"/>
                <w:szCs w:val="16"/>
              </w:rPr>
              <w:t>ment</w:t>
            </w:r>
            <w:proofErr w:type="spellEnd"/>
          </w:p>
        </w:tc>
      </w:tr>
      <w:tr w:rsidR="00534A29" w:rsidRPr="00190003" w14:paraId="7FAB71A7" w14:textId="5A56D0AA" w:rsidTr="00C77A56">
        <w:tc>
          <w:tcPr>
            <w:tcW w:w="407" w:type="dxa"/>
          </w:tcPr>
          <w:p w14:paraId="453FCD3F" w14:textId="31F85E6A" w:rsidR="00534A29" w:rsidRPr="00190003" w:rsidRDefault="00931DAC" w:rsidP="008C5C46">
            <w:pPr>
              <w:tabs>
                <w:tab w:val="left" w:pos="1471"/>
              </w:tabs>
              <w:jc w:val="both"/>
              <w:rPr>
                <w:rFonts w:ascii="Arial" w:hAnsi="Arial" w:cs="Arial"/>
                <w:bCs/>
                <w:sz w:val="16"/>
                <w:szCs w:val="16"/>
              </w:rPr>
            </w:pPr>
            <w:r w:rsidRPr="00190003">
              <w:rPr>
                <w:rFonts w:ascii="Arial" w:hAnsi="Arial" w:cs="Arial"/>
                <w:bCs/>
                <w:sz w:val="16"/>
                <w:szCs w:val="16"/>
              </w:rPr>
              <w:t>28</w:t>
            </w:r>
          </w:p>
        </w:tc>
        <w:tc>
          <w:tcPr>
            <w:tcW w:w="588" w:type="dxa"/>
          </w:tcPr>
          <w:p w14:paraId="13755B0B" w14:textId="7C8FA634" w:rsidR="00534A29" w:rsidRPr="00190003" w:rsidRDefault="00931DAC" w:rsidP="008C5C46">
            <w:pPr>
              <w:tabs>
                <w:tab w:val="left" w:pos="1471"/>
              </w:tabs>
              <w:jc w:val="both"/>
              <w:rPr>
                <w:rFonts w:ascii="Arial" w:hAnsi="Arial" w:cs="Arial"/>
                <w:bCs/>
                <w:sz w:val="16"/>
                <w:szCs w:val="16"/>
              </w:rPr>
            </w:pPr>
            <w:r w:rsidRPr="00190003">
              <w:rPr>
                <w:rFonts w:ascii="Arial" w:hAnsi="Arial" w:cs="Arial"/>
                <w:bCs/>
                <w:sz w:val="16"/>
                <w:szCs w:val="16"/>
              </w:rPr>
              <w:t>Intermediate</w:t>
            </w:r>
          </w:p>
        </w:tc>
        <w:tc>
          <w:tcPr>
            <w:tcW w:w="476" w:type="dxa"/>
          </w:tcPr>
          <w:p w14:paraId="58FD2AA6" w14:textId="765C31C9" w:rsidR="00534A29" w:rsidRPr="00190003" w:rsidRDefault="00564D36" w:rsidP="008C5C46">
            <w:pPr>
              <w:tabs>
                <w:tab w:val="left" w:pos="1471"/>
              </w:tabs>
              <w:jc w:val="both"/>
              <w:rPr>
                <w:rFonts w:ascii="Arial" w:hAnsi="Arial" w:cs="Arial"/>
                <w:bCs/>
                <w:sz w:val="16"/>
                <w:szCs w:val="16"/>
              </w:rPr>
            </w:pPr>
            <w:r w:rsidRPr="00190003">
              <w:rPr>
                <w:rFonts w:ascii="Arial" w:hAnsi="Arial" w:cs="Arial"/>
                <w:bCs/>
                <w:sz w:val="16"/>
                <w:szCs w:val="16"/>
              </w:rPr>
              <w:t>Weekly</w:t>
            </w:r>
          </w:p>
        </w:tc>
        <w:tc>
          <w:tcPr>
            <w:tcW w:w="544" w:type="dxa"/>
          </w:tcPr>
          <w:p w14:paraId="741D9C31" w14:textId="5E9D8327" w:rsidR="00534A29" w:rsidRPr="00190003" w:rsidRDefault="006A768F" w:rsidP="008C5C46">
            <w:pPr>
              <w:tabs>
                <w:tab w:val="left" w:pos="1471"/>
              </w:tabs>
              <w:jc w:val="both"/>
              <w:rPr>
                <w:rFonts w:ascii="Arial" w:hAnsi="Arial" w:cs="Arial"/>
                <w:bCs/>
                <w:sz w:val="16"/>
                <w:szCs w:val="16"/>
              </w:rPr>
            </w:pPr>
            <w:r w:rsidRPr="00190003">
              <w:rPr>
                <w:rFonts w:ascii="Arial" w:hAnsi="Arial" w:cs="Arial"/>
                <w:bCs/>
                <w:sz w:val="16"/>
                <w:szCs w:val="16"/>
              </w:rPr>
              <w:t>Interest</w:t>
            </w:r>
            <w:r w:rsidRPr="00190003">
              <w:rPr>
                <w:rFonts w:ascii="Cambria Math" w:hAnsi="Cambria Math" w:cs="Cambria Math"/>
                <w:bCs/>
                <w:sz w:val="16"/>
                <w:szCs w:val="16"/>
              </w:rPr>
              <w:t>‑</w:t>
            </w:r>
            <w:r w:rsidRPr="00190003">
              <w:rPr>
                <w:rFonts w:ascii="Arial" w:hAnsi="Arial" w:cs="Arial"/>
                <w:bCs/>
                <w:sz w:val="16"/>
                <w:szCs w:val="16"/>
              </w:rPr>
              <w:t>based, Wellbeing</w:t>
            </w:r>
          </w:p>
        </w:tc>
        <w:tc>
          <w:tcPr>
            <w:tcW w:w="579" w:type="dxa"/>
          </w:tcPr>
          <w:p w14:paraId="2EFDFD69" w14:textId="6095D5D4" w:rsidR="00534A29" w:rsidRPr="00190003" w:rsidRDefault="000476CB" w:rsidP="008C5C46">
            <w:pPr>
              <w:tabs>
                <w:tab w:val="left" w:pos="1471"/>
              </w:tabs>
              <w:jc w:val="both"/>
              <w:rPr>
                <w:rFonts w:ascii="Arial" w:hAnsi="Arial" w:cs="Arial"/>
                <w:bCs/>
                <w:sz w:val="16"/>
                <w:szCs w:val="16"/>
              </w:rPr>
            </w:pPr>
            <w:r w:rsidRPr="00190003">
              <w:rPr>
                <w:rFonts w:ascii="Arial" w:hAnsi="Arial" w:cs="Arial"/>
                <w:bCs/>
                <w:sz w:val="16"/>
                <w:szCs w:val="16"/>
              </w:rPr>
              <w:t xml:space="preserve">Discord, </w:t>
            </w:r>
            <w:proofErr w:type="spellStart"/>
            <w:r w:rsidRPr="00190003">
              <w:rPr>
                <w:rFonts w:ascii="Arial" w:hAnsi="Arial" w:cs="Arial"/>
                <w:bCs/>
                <w:sz w:val="16"/>
                <w:szCs w:val="16"/>
              </w:rPr>
              <w:t>Skool</w:t>
            </w:r>
            <w:proofErr w:type="spellEnd"/>
            <w:r w:rsidRPr="00190003">
              <w:rPr>
                <w:rFonts w:ascii="Arial" w:hAnsi="Arial" w:cs="Arial"/>
                <w:bCs/>
                <w:sz w:val="16"/>
                <w:szCs w:val="16"/>
              </w:rPr>
              <w:t>, Slack</w:t>
            </w:r>
          </w:p>
        </w:tc>
        <w:tc>
          <w:tcPr>
            <w:tcW w:w="562" w:type="dxa"/>
          </w:tcPr>
          <w:p w14:paraId="60EF777D" w14:textId="13C7AAED" w:rsidR="00534A29" w:rsidRPr="00190003" w:rsidRDefault="000E4222" w:rsidP="008C5C46">
            <w:pPr>
              <w:tabs>
                <w:tab w:val="left" w:pos="1471"/>
              </w:tabs>
              <w:jc w:val="both"/>
              <w:rPr>
                <w:rFonts w:ascii="Arial" w:hAnsi="Arial" w:cs="Arial"/>
                <w:bCs/>
                <w:sz w:val="16"/>
                <w:szCs w:val="16"/>
              </w:rPr>
            </w:pPr>
            <w:r w:rsidRPr="00190003">
              <w:rPr>
                <w:rFonts w:ascii="Arial" w:hAnsi="Arial" w:cs="Arial"/>
                <w:bCs/>
                <w:sz w:val="16"/>
                <w:szCs w:val="16"/>
              </w:rPr>
              <w:t>Messaging, Group chats, Events</w:t>
            </w:r>
          </w:p>
        </w:tc>
        <w:tc>
          <w:tcPr>
            <w:tcW w:w="537" w:type="dxa"/>
          </w:tcPr>
          <w:p w14:paraId="5DC7E826" w14:textId="23DA77A9" w:rsidR="00534A29" w:rsidRPr="00190003" w:rsidRDefault="00866FF7" w:rsidP="008C5C46">
            <w:pPr>
              <w:tabs>
                <w:tab w:val="left" w:pos="1471"/>
              </w:tabs>
              <w:jc w:val="both"/>
              <w:rPr>
                <w:rFonts w:ascii="Arial" w:hAnsi="Arial" w:cs="Arial"/>
                <w:bCs/>
                <w:sz w:val="16"/>
                <w:szCs w:val="16"/>
              </w:rPr>
            </w:pPr>
            <w:r w:rsidRPr="00190003">
              <w:rPr>
                <w:rFonts w:ascii="Arial" w:hAnsi="Arial" w:cs="Arial"/>
                <w:bCs/>
                <w:sz w:val="16"/>
                <w:szCs w:val="16"/>
              </w:rPr>
              <w:t>Too many notifications; confusing layout</w:t>
            </w:r>
          </w:p>
        </w:tc>
        <w:tc>
          <w:tcPr>
            <w:tcW w:w="489" w:type="dxa"/>
          </w:tcPr>
          <w:p w14:paraId="5921EFAA" w14:textId="360A6952" w:rsidR="00534A29" w:rsidRPr="00190003" w:rsidRDefault="00866FF7" w:rsidP="008C5C46">
            <w:pPr>
              <w:tabs>
                <w:tab w:val="left" w:pos="1471"/>
              </w:tabs>
              <w:jc w:val="both"/>
              <w:rPr>
                <w:rFonts w:ascii="Arial" w:hAnsi="Arial" w:cs="Arial"/>
                <w:bCs/>
                <w:sz w:val="16"/>
                <w:szCs w:val="16"/>
              </w:rPr>
            </w:pPr>
            <w:r w:rsidRPr="00190003">
              <w:rPr>
                <w:rFonts w:ascii="Arial" w:hAnsi="Arial" w:cs="Arial"/>
                <w:bCs/>
                <w:sz w:val="16"/>
                <w:szCs w:val="16"/>
              </w:rPr>
              <w:t>Learning, Social connection</w:t>
            </w:r>
          </w:p>
        </w:tc>
        <w:tc>
          <w:tcPr>
            <w:tcW w:w="1076" w:type="dxa"/>
          </w:tcPr>
          <w:p w14:paraId="486CB7FC" w14:textId="329770AA" w:rsidR="00534A29" w:rsidRPr="00190003" w:rsidRDefault="00106A6D"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08" w:type="dxa"/>
          </w:tcPr>
          <w:p w14:paraId="1BD600FD" w14:textId="28531378" w:rsidR="00534A29" w:rsidRPr="00190003" w:rsidRDefault="00A660FC"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37" w:type="dxa"/>
          </w:tcPr>
          <w:p w14:paraId="20EC4B42" w14:textId="26E7F20D" w:rsidR="00534A29" w:rsidRPr="00190003" w:rsidRDefault="008F5DE7"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08" w:type="dxa"/>
          </w:tcPr>
          <w:p w14:paraId="05F44240" w14:textId="7027353D" w:rsidR="00534A29" w:rsidRPr="00190003" w:rsidRDefault="009A420D"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84" w:type="dxa"/>
          </w:tcPr>
          <w:p w14:paraId="069E3D89" w14:textId="3A88769A" w:rsidR="00534A29" w:rsidRPr="00190003" w:rsidRDefault="005D1953" w:rsidP="008C5C46">
            <w:pPr>
              <w:tabs>
                <w:tab w:val="left" w:pos="1471"/>
              </w:tabs>
              <w:jc w:val="both"/>
              <w:rPr>
                <w:rFonts w:ascii="Arial" w:hAnsi="Arial" w:cs="Arial"/>
                <w:bCs/>
                <w:sz w:val="16"/>
                <w:szCs w:val="16"/>
              </w:rPr>
            </w:pPr>
            <w:r w:rsidRPr="00190003">
              <w:rPr>
                <w:rFonts w:ascii="Arial" w:hAnsi="Arial" w:cs="Arial"/>
                <w:bCs/>
                <w:sz w:val="16"/>
                <w:szCs w:val="16"/>
              </w:rPr>
              <w:t>3</w:t>
            </w:r>
          </w:p>
        </w:tc>
        <w:tc>
          <w:tcPr>
            <w:tcW w:w="528" w:type="dxa"/>
          </w:tcPr>
          <w:p w14:paraId="21A0D024" w14:textId="361E113F" w:rsidR="00534A29" w:rsidRPr="00190003" w:rsidRDefault="005D1953" w:rsidP="008C5C46">
            <w:pPr>
              <w:tabs>
                <w:tab w:val="left" w:pos="1471"/>
              </w:tabs>
              <w:jc w:val="both"/>
              <w:rPr>
                <w:rFonts w:ascii="Arial" w:hAnsi="Arial" w:cs="Arial"/>
                <w:bCs/>
                <w:sz w:val="16"/>
                <w:szCs w:val="16"/>
              </w:rPr>
            </w:pPr>
            <w:r w:rsidRPr="00190003">
              <w:rPr>
                <w:rFonts w:ascii="Arial" w:hAnsi="Arial" w:cs="Arial"/>
                <w:bCs/>
                <w:sz w:val="16"/>
                <w:szCs w:val="16"/>
              </w:rPr>
              <w:t>Better event reminders</w:t>
            </w:r>
          </w:p>
        </w:tc>
        <w:tc>
          <w:tcPr>
            <w:tcW w:w="1093" w:type="dxa"/>
          </w:tcPr>
          <w:p w14:paraId="4F8FF248" w14:textId="074D503F" w:rsidR="00534A29" w:rsidRPr="00190003" w:rsidRDefault="00E13CD3" w:rsidP="008C5C46">
            <w:pPr>
              <w:tabs>
                <w:tab w:val="left" w:pos="1471"/>
              </w:tabs>
              <w:jc w:val="both"/>
              <w:rPr>
                <w:rFonts w:ascii="Arial" w:hAnsi="Arial" w:cs="Arial"/>
                <w:bCs/>
                <w:sz w:val="16"/>
                <w:szCs w:val="16"/>
              </w:rPr>
            </w:pPr>
            <w:r w:rsidRPr="00190003">
              <w:rPr>
                <w:rFonts w:ascii="Arial" w:hAnsi="Arial" w:cs="Arial"/>
                <w:bCs/>
                <w:sz w:val="16"/>
                <w:szCs w:val="16"/>
              </w:rPr>
              <w:t>More active moderators</w:t>
            </w:r>
          </w:p>
        </w:tc>
      </w:tr>
      <w:tr w:rsidR="00534A29" w:rsidRPr="00190003" w14:paraId="0B0712D0" w14:textId="17549D55" w:rsidTr="00C77A56">
        <w:tc>
          <w:tcPr>
            <w:tcW w:w="407" w:type="dxa"/>
          </w:tcPr>
          <w:p w14:paraId="287B71B3" w14:textId="0A74550B" w:rsidR="00534A29" w:rsidRPr="00190003" w:rsidRDefault="00931DAC" w:rsidP="008C5C46">
            <w:pPr>
              <w:tabs>
                <w:tab w:val="left" w:pos="1471"/>
              </w:tabs>
              <w:jc w:val="both"/>
              <w:rPr>
                <w:rFonts w:ascii="Arial" w:hAnsi="Arial" w:cs="Arial"/>
                <w:bCs/>
                <w:sz w:val="16"/>
                <w:szCs w:val="16"/>
              </w:rPr>
            </w:pPr>
            <w:r w:rsidRPr="00190003">
              <w:rPr>
                <w:rFonts w:ascii="Arial" w:hAnsi="Arial" w:cs="Arial"/>
                <w:bCs/>
                <w:sz w:val="16"/>
                <w:szCs w:val="16"/>
              </w:rPr>
              <w:t>22</w:t>
            </w:r>
          </w:p>
        </w:tc>
        <w:tc>
          <w:tcPr>
            <w:tcW w:w="588" w:type="dxa"/>
          </w:tcPr>
          <w:p w14:paraId="4A2B3276" w14:textId="42573286" w:rsidR="00534A29" w:rsidRPr="00190003" w:rsidRDefault="00937DDF" w:rsidP="008C5C46">
            <w:pPr>
              <w:tabs>
                <w:tab w:val="left" w:pos="1471"/>
              </w:tabs>
              <w:jc w:val="both"/>
              <w:rPr>
                <w:rFonts w:ascii="Arial" w:hAnsi="Arial" w:cs="Arial"/>
                <w:bCs/>
                <w:sz w:val="16"/>
                <w:szCs w:val="16"/>
              </w:rPr>
            </w:pPr>
            <w:r w:rsidRPr="00190003">
              <w:rPr>
                <w:rFonts w:ascii="Arial" w:hAnsi="Arial" w:cs="Arial"/>
                <w:bCs/>
                <w:sz w:val="16"/>
                <w:szCs w:val="16"/>
              </w:rPr>
              <w:t>Beginner</w:t>
            </w:r>
          </w:p>
        </w:tc>
        <w:tc>
          <w:tcPr>
            <w:tcW w:w="476" w:type="dxa"/>
          </w:tcPr>
          <w:p w14:paraId="7910BB4A" w14:textId="309D9C6C" w:rsidR="00534A29" w:rsidRPr="00190003" w:rsidRDefault="00937DDF" w:rsidP="008C5C46">
            <w:pPr>
              <w:tabs>
                <w:tab w:val="left" w:pos="1471"/>
              </w:tabs>
              <w:jc w:val="both"/>
              <w:rPr>
                <w:rFonts w:ascii="Arial" w:hAnsi="Arial" w:cs="Arial"/>
                <w:bCs/>
                <w:sz w:val="16"/>
                <w:szCs w:val="16"/>
              </w:rPr>
            </w:pPr>
            <w:r w:rsidRPr="00190003">
              <w:rPr>
                <w:rFonts w:ascii="Arial" w:hAnsi="Arial" w:cs="Arial"/>
                <w:bCs/>
                <w:sz w:val="16"/>
                <w:szCs w:val="16"/>
              </w:rPr>
              <w:t>Monthly</w:t>
            </w:r>
          </w:p>
        </w:tc>
        <w:tc>
          <w:tcPr>
            <w:tcW w:w="544" w:type="dxa"/>
          </w:tcPr>
          <w:p w14:paraId="6F341F68" w14:textId="09179C91" w:rsidR="00534A29" w:rsidRPr="00190003" w:rsidRDefault="006A768F" w:rsidP="008C5C46">
            <w:pPr>
              <w:tabs>
                <w:tab w:val="left" w:pos="1471"/>
              </w:tabs>
              <w:jc w:val="both"/>
              <w:rPr>
                <w:rFonts w:ascii="Arial" w:hAnsi="Arial" w:cs="Arial"/>
                <w:bCs/>
                <w:sz w:val="16"/>
                <w:szCs w:val="16"/>
              </w:rPr>
            </w:pPr>
            <w:r w:rsidRPr="00190003">
              <w:rPr>
                <w:rFonts w:ascii="Arial" w:hAnsi="Arial" w:cs="Arial"/>
                <w:bCs/>
                <w:sz w:val="16"/>
                <w:szCs w:val="16"/>
              </w:rPr>
              <w:t>Study groups</w:t>
            </w:r>
          </w:p>
        </w:tc>
        <w:tc>
          <w:tcPr>
            <w:tcW w:w="579" w:type="dxa"/>
          </w:tcPr>
          <w:p w14:paraId="3DA5CFD8" w14:textId="2855B033" w:rsidR="00534A29" w:rsidRPr="00190003" w:rsidRDefault="00DB7CCE" w:rsidP="008C5C46">
            <w:pPr>
              <w:tabs>
                <w:tab w:val="left" w:pos="1471"/>
              </w:tabs>
              <w:jc w:val="both"/>
              <w:rPr>
                <w:rFonts w:ascii="Arial" w:hAnsi="Arial" w:cs="Arial"/>
                <w:bCs/>
                <w:sz w:val="16"/>
                <w:szCs w:val="16"/>
              </w:rPr>
            </w:pPr>
            <w:r w:rsidRPr="00190003">
              <w:rPr>
                <w:rFonts w:ascii="Arial" w:hAnsi="Arial" w:cs="Arial"/>
                <w:bCs/>
                <w:sz w:val="16"/>
                <w:szCs w:val="16"/>
              </w:rPr>
              <w:t>Discord, Slack</w:t>
            </w:r>
          </w:p>
        </w:tc>
        <w:tc>
          <w:tcPr>
            <w:tcW w:w="562" w:type="dxa"/>
          </w:tcPr>
          <w:p w14:paraId="1D235D13" w14:textId="2A469408" w:rsidR="00534A29" w:rsidRPr="00190003" w:rsidRDefault="000E4222" w:rsidP="008C5C46">
            <w:pPr>
              <w:tabs>
                <w:tab w:val="left" w:pos="1471"/>
              </w:tabs>
              <w:jc w:val="both"/>
              <w:rPr>
                <w:rFonts w:ascii="Arial" w:hAnsi="Arial" w:cs="Arial"/>
                <w:bCs/>
                <w:sz w:val="16"/>
                <w:szCs w:val="16"/>
              </w:rPr>
            </w:pPr>
            <w:r w:rsidRPr="00190003">
              <w:rPr>
                <w:rFonts w:ascii="Arial" w:hAnsi="Arial" w:cs="Arial"/>
                <w:bCs/>
                <w:sz w:val="16"/>
                <w:szCs w:val="16"/>
              </w:rPr>
              <w:t>Messaging, Resource sharing</w:t>
            </w:r>
          </w:p>
        </w:tc>
        <w:tc>
          <w:tcPr>
            <w:tcW w:w="537" w:type="dxa"/>
          </w:tcPr>
          <w:p w14:paraId="70B65FF1" w14:textId="2BD921D1" w:rsidR="00534A29" w:rsidRPr="00190003" w:rsidRDefault="007C4ED5" w:rsidP="008C5C46">
            <w:pPr>
              <w:tabs>
                <w:tab w:val="left" w:pos="1471"/>
              </w:tabs>
              <w:jc w:val="both"/>
              <w:rPr>
                <w:rFonts w:ascii="Arial" w:hAnsi="Arial" w:cs="Arial"/>
                <w:bCs/>
                <w:sz w:val="16"/>
                <w:szCs w:val="16"/>
              </w:rPr>
            </w:pPr>
            <w:r w:rsidRPr="00190003">
              <w:rPr>
                <w:rFonts w:ascii="Arial" w:hAnsi="Arial" w:cs="Arial"/>
                <w:bCs/>
                <w:sz w:val="16"/>
                <w:szCs w:val="16"/>
              </w:rPr>
              <w:t>Low engagement</w:t>
            </w:r>
          </w:p>
        </w:tc>
        <w:tc>
          <w:tcPr>
            <w:tcW w:w="489" w:type="dxa"/>
          </w:tcPr>
          <w:p w14:paraId="1F8B89AD" w14:textId="516119D7" w:rsidR="00534A29" w:rsidRPr="00190003" w:rsidRDefault="00866FF7" w:rsidP="008C5C46">
            <w:pPr>
              <w:tabs>
                <w:tab w:val="left" w:pos="1471"/>
              </w:tabs>
              <w:jc w:val="both"/>
              <w:rPr>
                <w:rFonts w:ascii="Arial" w:hAnsi="Arial" w:cs="Arial"/>
                <w:bCs/>
                <w:sz w:val="16"/>
                <w:szCs w:val="16"/>
              </w:rPr>
            </w:pPr>
            <w:r w:rsidRPr="00190003">
              <w:rPr>
                <w:rFonts w:ascii="Arial" w:hAnsi="Arial" w:cs="Arial"/>
                <w:bCs/>
                <w:sz w:val="16"/>
                <w:szCs w:val="16"/>
              </w:rPr>
              <w:t>Learning</w:t>
            </w:r>
          </w:p>
        </w:tc>
        <w:tc>
          <w:tcPr>
            <w:tcW w:w="1076" w:type="dxa"/>
          </w:tcPr>
          <w:p w14:paraId="26F6D749" w14:textId="76CA0937" w:rsidR="00534A29" w:rsidRPr="00190003" w:rsidRDefault="00106A6D"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08" w:type="dxa"/>
          </w:tcPr>
          <w:p w14:paraId="44C3B86A" w14:textId="161E9D91" w:rsidR="00534A29" w:rsidRPr="00190003" w:rsidRDefault="00A660FC" w:rsidP="008C5C46">
            <w:pPr>
              <w:tabs>
                <w:tab w:val="left" w:pos="1471"/>
              </w:tabs>
              <w:jc w:val="both"/>
              <w:rPr>
                <w:rFonts w:ascii="Arial" w:hAnsi="Arial" w:cs="Arial"/>
                <w:bCs/>
                <w:sz w:val="16"/>
                <w:szCs w:val="16"/>
              </w:rPr>
            </w:pPr>
            <w:r w:rsidRPr="00190003">
              <w:rPr>
                <w:rFonts w:ascii="Arial" w:hAnsi="Arial" w:cs="Arial"/>
                <w:bCs/>
                <w:sz w:val="16"/>
                <w:szCs w:val="16"/>
              </w:rPr>
              <w:t>3</w:t>
            </w:r>
          </w:p>
        </w:tc>
        <w:tc>
          <w:tcPr>
            <w:tcW w:w="537" w:type="dxa"/>
          </w:tcPr>
          <w:p w14:paraId="223BAC46" w14:textId="2B3DB1FE" w:rsidR="00534A29" w:rsidRPr="00190003" w:rsidRDefault="008F5DE7"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08" w:type="dxa"/>
          </w:tcPr>
          <w:p w14:paraId="472D85B1" w14:textId="2B324AC4" w:rsidR="00534A29" w:rsidRPr="00190003" w:rsidRDefault="009A420D" w:rsidP="008C5C46">
            <w:pPr>
              <w:tabs>
                <w:tab w:val="left" w:pos="1471"/>
              </w:tabs>
              <w:jc w:val="both"/>
              <w:rPr>
                <w:rFonts w:ascii="Arial" w:hAnsi="Arial" w:cs="Arial"/>
                <w:bCs/>
                <w:sz w:val="16"/>
                <w:szCs w:val="16"/>
              </w:rPr>
            </w:pPr>
            <w:r w:rsidRPr="00190003">
              <w:rPr>
                <w:rFonts w:ascii="Arial" w:hAnsi="Arial" w:cs="Arial"/>
                <w:bCs/>
                <w:sz w:val="16"/>
                <w:szCs w:val="16"/>
              </w:rPr>
              <w:t>3</w:t>
            </w:r>
          </w:p>
        </w:tc>
        <w:tc>
          <w:tcPr>
            <w:tcW w:w="584" w:type="dxa"/>
          </w:tcPr>
          <w:p w14:paraId="386EBAF5" w14:textId="203ACE2F" w:rsidR="00534A29" w:rsidRPr="00190003" w:rsidRDefault="005D1953" w:rsidP="008C5C46">
            <w:pPr>
              <w:tabs>
                <w:tab w:val="left" w:pos="1471"/>
              </w:tabs>
              <w:jc w:val="both"/>
              <w:rPr>
                <w:rFonts w:ascii="Arial" w:hAnsi="Arial" w:cs="Arial"/>
                <w:bCs/>
                <w:sz w:val="16"/>
                <w:szCs w:val="16"/>
              </w:rPr>
            </w:pPr>
            <w:r w:rsidRPr="00190003">
              <w:rPr>
                <w:rFonts w:ascii="Arial" w:hAnsi="Arial" w:cs="Arial"/>
                <w:bCs/>
                <w:sz w:val="16"/>
                <w:szCs w:val="16"/>
              </w:rPr>
              <w:t>2</w:t>
            </w:r>
          </w:p>
        </w:tc>
        <w:tc>
          <w:tcPr>
            <w:tcW w:w="528" w:type="dxa"/>
          </w:tcPr>
          <w:p w14:paraId="43BFE982" w14:textId="265D0ADA" w:rsidR="00534A29" w:rsidRPr="00190003" w:rsidRDefault="00D26030" w:rsidP="008C5C46">
            <w:pPr>
              <w:tabs>
                <w:tab w:val="left" w:pos="1471"/>
              </w:tabs>
              <w:jc w:val="both"/>
              <w:rPr>
                <w:rFonts w:ascii="Arial" w:hAnsi="Arial" w:cs="Arial"/>
                <w:bCs/>
                <w:sz w:val="16"/>
                <w:szCs w:val="16"/>
              </w:rPr>
            </w:pPr>
            <w:r w:rsidRPr="00190003">
              <w:rPr>
                <w:rFonts w:ascii="Arial" w:hAnsi="Arial" w:cs="Arial"/>
                <w:bCs/>
                <w:sz w:val="16"/>
                <w:szCs w:val="16"/>
              </w:rPr>
              <w:t>Cleaner UI</w:t>
            </w:r>
          </w:p>
        </w:tc>
        <w:tc>
          <w:tcPr>
            <w:tcW w:w="1093" w:type="dxa"/>
          </w:tcPr>
          <w:p w14:paraId="242491EF" w14:textId="1CA3E62E" w:rsidR="00534A29" w:rsidRPr="00190003" w:rsidRDefault="00E13CD3" w:rsidP="008C5C46">
            <w:pPr>
              <w:tabs>
                <w:tab w:val="left" w:pos="1471"/>
              </w:tabs>
              <w:jc w:val="both"/>
              <w:rPr>
                <w:rFonts w:ascii="Arial" w:hAnsi="Arial" w:cs="Arial"/>
                <w:bCs/>
                <w:sz w:val="16"/>
                <w:szCs w:val="16"/>
              </w:rPr>
            </w:pPr>
            <w:r w:rsidRPr="00190003">
              <w:rPr>
                <w:rFonts w:ascii="Arial" w:hAnsi="Arial" w:cs="Arial"/>
                <w:bCs/>
                <w:sz w:val="16"/>
                <w:szCs w:val="16"/>
              </w:rPr>
              <w:t>Gamified tasks</w:t>
            </w:r>
          </w:p>
        </w:tc>
      </w:tr>
      <w:tr w:rsidR="00534A29" w:rsidRPr="00190003" w14:paraId="4A5DD588" w14:textId="0D7A74E3" w:rsidTr="00C77A56">
        <w:tc>
          <w:tcPr>
            <w:tcW w:w="407" w:type="dxa"/>
          </w:tcPr>
          <w:p w14:paraId="67CC7A48" w14:textId="5033ACDF" w:rsidR="00534A29" w:rsidRPr="00190003" w:rsidRDefault="00937DDF" w:rsidP="008C5C46">
            <w:pPr>
              <w:tabs>
                <w:tab w:val="left" w:pos="1471"/>
              </w:tabs>
              <w:jc w:val="both"/>
              <w:rPr>
                <w:rFonts w:ascii="Arial" w:hAnsi="Arial" w:cs="Arial"/>
                <w:bCs/>
                <w:sz w:val="16"/>
                <w:szCs w:val="16"/>
              </w:rPr>
            </w:pPr>
            <w:r w:rsidRPr="00190003">
              <w:rPr>
                <w:rFonts w:ascii="Arial" w:hAnsi="Arial" w:cs="Arial"/>
                <w:bCs/>
                <w:sz w:val="16"/>
                <w:szCs w:val="16"/>
              </w:rPr>
              <w:t>35</w:t>
            </w:r>
          </w:p>
        </w:tc>
        <w:tc>
          <w:tcPr>
            <w:tcW w:w="588" w:type="dxa"/>
          </w:tcPr>
          <w:p w14:paraId="48DB6C4E" w14:textId="065ED829" w:rsidR="00534A29" w:rsidRPr="00190003" w:rsidRDefault="0081231E" w:rsidP="008C5C46">
            <w:pPr>
              <w:tabs>
                <w:tab w:val="left" w:pos="1471"/>
              </w:tabs>
              <w:jc w:val="both"/>
              <w:rPr>
                <w:rFonts w:ascii="Arial" w:hAnsi="Arial" w:cs="Arial"/>
                <w:bCs/>
                <w:sz w:val="16"/>
                <w:szCs w:val="16"/>
              </w:rPr>
            </w:pPr>
            <w:r w:rsidRPr="00190003">
              <w:rPr>
                <w:rFonts w:ascii="Arial" w:hAnsi="Arial" w:cs="Arial"/>
                <w:bCs/>
                <w:sz w:val="16"/>
                <w:szCs w:val="16"/>
              </w:rPr>
              <w:t>Advanced</w:t>
            </w:r>
          </w:p>
        </w:tc>
        <w:tc>
          <w:tcPr>
            <w:tcW w:w="476" w:type="dxa"/>
          </w:tcPr>
          <w:p w14:paraId="63C61E5D" w14:textId="3A307F02" w:rsidR="00534A29" w:rsidRPr="00190003" w:rsidRDefault="0081231E" w:rsidP="008C5C46">
            <w:pPr>
              <w:tabs>
                <w:tab w:val="left" w:pos="1471"/>
              </w:tabs>
              <w:jc w:val="both"/>
              <w:rPr>
                <w:rFonts w:ascii="Arial" w:hAnsi="Arial" w:cs="Arial"/>
                <w:bCs/>
                <w:sz w:val="16"/>
                <w:szCs w:val="16"/>
              </w:rPr>
            </w:pPr>
            <w:r w:rsidRPr="00190003">
              <w:rPr>
                <w:rFonts w:ascii="Arial" w:hAnsi="Arial" w:cs="Arial"/>
                <w:bCs/>
                <w:sz w:val="16"/>
                <w:szCs w:val="16"/>
              </w:rPr>
              <w:t>Daily</w:t>
            </w:r>
          </w:p>
        </w:tc>
        <w:tc>
          <w:tcPr>
            <w:tcW w:w="544" w:type="dxa"/>
          </w:tcPr>
          <w:p w14:paraId="296965D1" w14:textId="3370852E" w:rsidR="00534A29" w:rsidRPr="00190003" w:rsidRDefault="006A768F" w:rsidP="008C5C46">
            <w:pPr>
              <w:tabs>
                <w:tab w:val="left" w:pos="1471"/>
              </w:tabs>
              <w:jc w:val="both"/>
              <w:rPr>
                <w:rFonts w:ascii="Arial" w:hAnsi="Arial" w:cs="Arial"/>
                <w:bCs/>
                <w:sz w:val="16"/>
                <w:szCs w:val="16"/>
              </w:rPr>
            </w:pPr>
            <w:r w:rsidRPr="00190003">
              <w:rPr>
                <w:rFonts w:ascii="Arial" w:hAnsi="Arial" w:cs="Arial"/>
                <w:bCs/>
                <w:sz w:val="16"/>
                <w:szCs w:val="16"/>
              </w:rPr>
              <w:t>Local groups, Interest</w:t>
            </w:r>
            <w:r w:rsidRPr="00190003">
              <w:rPr>
                <w:rFonts w:ascii="Cambria Math" w:hAnsi="Cambria Math" w:cs="Cambria Math"/>
                <w:bCs/>
                <w:sz w:val="16"/>
                <w:szCs w:val="16"/>
              </w:rPr>
              <w:t>‑</w:t>
            </w:r>
            <w:r w:rsidRPr="00190003">
              <w:rPr>
                <w:rFonts w:ascii="Arial" w:hAnsi="Arial" w:cs="Arial"/>
                <w:bCs/>
                <w:sz w:val="16"/>
                <w:szCs w:val="16"/>
              </w:rPr>
              <w:t>based</w:t>
            </w:r>
          </w:p>
        </w:tc>
        <w:tc>
          <w:tcPr>
            <w:tcW w:w="579" w:type="dxa"/>
          </w:tcPr>
          <w:p w14:paraId="4B73DBDE" w14:textId="15143D69" w:rsidR="00534A29" w:rsidRPr="00190003" w:rsidRDefault="00DB7CCE" w:rsidP="008C5C46">
            <w:pPr>
              <w:tabs>
                <w:tab w:val="left" w:pos="1471"/>
              </w:tabs>
              <w:jc w:val="both"/>
              <w:rPr>
                <w:rFonts w:ascii="Arial" w:hAnsi="Arial" w:cs="Arial"/>
                <w:bCs/>
                <w:sz w:val="16"/>
                <w:szCs w:val="16"/>
              </w:rPr>
            </w:pPr>
            <w:r w:rsidRPr="00190003">
              <w:rPr>
                <w:rFonts w:ascii="Arial" w:hAnsi="Arial" w:cs="Arial"/>
                <w:bCs/>
                <w:sz w:val="16"/>
                <w:szCs w:val="16"/>
              </w:rPr>
              <w:t>Facebook Groups, Mighty Networks</w:t>
            </w:r>
          </w:p>
        </w:tc>
        <w:tc>
          <w:tcPr>
            <w:tcW w:w="562" w:type="dxa"/>
          </w:tcPr>
          <w:p w14:paraId="36C69E6E" w14:textId="03E29D52" w:rsidR="00534A29" w:rsidRPr="00190003" w:rsidRDefault="000E4222" w:rsidP="008C5C46">
            <w:pPr>
              <w:tabs>
                <w:tab w:val="left" w:pos="1471"/>
              </w:tabs>
              <w:jc w:val="both"/>
              <w:rPr>
                <w:rFonts w:ascii="Arial" w:hAnsi="Arial" w:cs="Arial"/>
                <w:bCs/>
                <w:sz w:val="16"/>
                <w:szCs w:val="16"/>
              </w:rPr>
            </w:pPr>
            <w:r w:rsidRPr="00190003">
              <w:rPr>
                <w:rFonts w:ascii="Arial" w:hAnsi="Arial" w:cs="Arial"/>
                <w:bCs/>
                <w:sz w:val="16"/>
                <w:szCs w:val="16"/>
              </w:rPr>
              <w:t>Events, Personalised feed</w:t>
            </w:r>
          </w:p>
        </w:tc>
        <w:tc>
          <w:tcPr>
            <w:tcW w:w="537" w:type="dxa"/>
          </w:tcPr>
          <w:p w14:paraId="7CB8A013" w14:textId="2D80ADF4" w:rsidR="00534A29" w:rsidRPr="00190003" w:rsidRDefault="00961A31" w:rsidP="008C5C46">
            <w:pPr>
              <w:tabs>
                <w:tab w:val="left" w:pos="1471"/>
              </w:tabs>
              <w:jc w:val="both"/>
              <w:rPr>
                <w:rFonts w:ascii="Arial" w:hAnsi="Arial" w:cs="Arial"/>
                <w:bCs/>
                <w:sz w:val="16"/>
                <w:szCs w:val="16"/>
              </w:rPr>
            </w:pPr>
            <w:r w:rsidRPr="00190003">
              <w:rPr>
                <w:rFonts w:ascii="Arial" w:hAnsi="Arial" w:cs="Arial"/>
                <w:bCs/>
                <w:sz w:val="16"/>
                <w:szCs w:val="16"/>
              </w:rPr>
              <w:t>Privacy concerns</w:t>
            </w:r>
          </w:p>
        </w:tc>
        <w:tc>
          <w:tcPr>
            <w:tcW w:w="489" w:type="dxa"/>
          </w:tcPr>
          <w:p w14:paraId="51E1E8FF" w14:textId="234A5563" w:rsidR="00534A29" w:rsidRPr="00190003" w:rsidRDefault="00866FF7" w:rsidP="008C5C46">
            <w:pPr>
              <w:tabs>
                <w:tab w:val="left" w:pos="1471"/>
              </w:tabs>
              <w:jc w:val="both"/>
              <w:rPr>
                <w:rFonts w:ascii="Arial" w:hAnsi="Arial" w:cs="Arial"/>
                <w:bCs/>
                <w:sz w:val="16"/>
                <w:szCs w:val="16"/>
              </w:rPr>
            </w:pPr>
            <w:r w:rsidRPr="00190003">
              <w:rPr>
                <w:rFonts w:ascii="Arial" w:hAnsi="Arial" w:cs="Arial"/>
                <w:bCs/>
                <w:sz w:val="16"/>
                <w:szCs w:val="16"/>
              </w:rPr>
              <w:t>Local involvement</w:t>
            </w:r>
          </w:p>
        </w:tc>
        <w:tc>
          <w:tcPr>
            <w:tcW w:w="1076" w:type="dxa"/>
          </w:tcPr>
          <w:p w14:paraId="62B683C2" w14:textId="3FD06C8E" w:rsidR="00534A29" w:rsidRPr="00190003" w:rsidRDefault="00106A6D"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08" w:type="dxa"/>
          </w:tcPr>
          <w:p w14:paraId="72CECEAF" w14:textId="4A4657F9" w:rsidR="00534A29" w:rsidRPr="00190003" w:rsidRDefault="00B179FF"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37" w:type="dxa"/>
          </w:tcPr>
          <w:p w14:paraId="1D228B2D" w14:textId="78E22BDF" w:rsidR="00534A29" w:rsidRPr="00190003" w:rsidRDefault="008F5DE7"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08" w:type="dxa"/>
          </w:tcPr>
          <w:p w14:paraId="62B44E49" w14:textId="622DA66F" w:rsidR="00534A29" w:rsidRPr="00190003" w:rsidRDefault="009A420D"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84" w:type="dxa"/>
          </w:tcPr>
          <w:p w14:paraId="3A2C2395" w14:textId="0B04AB8E" w:rsidR="00534A29" w:rsidRPr="00190003" w:rsidRDefault="005D1953"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28" w:type="dxa"/>
          </w:tcPr>
          <w:p w14:paraId="69052931" w14:textId="221AD250" w:rsidR="00534A29" w:rsidRPr="00190003" w:rsidRDefault="00D26030" w:rsidP="008C5C46">
            <w:pPr>
              <w:tabs>
                <w:tab w:val="left" w:pos="1471"/>
              </w:tabs>
              <w:jc w:val="both"/>
              <w:rPr>
                <w:rFonts w:ascii="Arial" w:hAnsi="Arial" w:cs="Arial"/>
                <w:bCs/>
                <w:sz w:val="16"/>
                <w:szCs w:val="16"/>
              </w:rPr>
            </w:pPr>
            <w:r w:rsidRPr="00190003">
              <w:rPr>
                <w:rFonts w:ascii="Arial" w:hAnsi="Arial" w:cs="Arial"/>
                <w:bCs/>
                <w:sz w:val="16"/>
                <w:szCs w:val="16"/>
              </w:rPr>
              <w:t>Stronger privacy controls</w:t>
            </w:r>
          </w:p>
        </w:tc>
        <w:tc>
          <w:tcPr>
            <w:tcW w:w="1093" w:type="dxa"/>
          </w:tcPr>
          <w:p w14:paraId="2DE2F006" w14:textId="0403A97D" w:rsidR="00534A29" w:rsidRPr="00190003" w:rsidRDefault="00C77A56" w:rsidP="008C5C46">
            <w:pPr>
              <w:tabs>
                <w:tab w:val="left" w:pos="1471"/>
              </w:tabs>
              <w:jc w:val="both"/>
              <w:rPr>
                <w:rFonts w:ascii="Arial" w:hAnsi="Arial" w:cs="Arial"/>
                <w:bCs/>
                <w:sz w:val="16"/>
                <w:szCs w:val="16"/>
              </w:rPr>
            </w:pPr>
            <w:r w:rsidRPr="00190003">
              <w:rPr>
                <w:rFonts w:ascii="Arial" w:hAnsi="Arial" w:cs="Arial"/>
                <w:bCs/>
                <w:sz w:val="16"/>
                <w:szCs w:val="16"/>
              </w:rPr>
              <w:t>More community leadership</w:t>
            </w:r>
          </w:p>
        </w:tc>
      </w:tr>
      <w:tr w:rsidR="00534A29" w:rsidRPr="00190003" w14:paraId="0101D449" w14:textId="7EF6C5B8" w:rsidTr="00C77A56">
        <w:tc>
          <w:tcPr>
            <w:tcW w:w="407" w:type="dxa"/>
          </w:tcPr>
          <w:p w14:paraId="3BE1C9C4" w14:textId="6D6388C0" w:rsidR="00534A29" w:rsidRPr="00190003" w:rsidRDefault="0081231E" w:rsidP="008C5C46">
            <w:pPr>
              <w:tabs>
                <w:tab w:val="left" w:pos="1471"/>
              </w:tabs>
              <w:jc w:val="both"/>
              <w:rPr>
                <w:rFonts w:ascii="Arial" w:hAnsi="Arial" w:cs="Arial"/>
                <w:bCs/>
                <w:sz w:val="16"/>
                <w:szCs w:val="16"/>
              </w:rPr>
            </w:pPr>
            <w:r w:rsidRPr="00190003">
              <w:rPr>
                <w:rFonts w:ascii="Arial" w:hAnsi="Arial" w:cs="Arial"/>
                <w:bCs/>
                <w:sz w:val="16"/>
                <w:szCs w:val="16"/>
              </w:rPr>
              <w:t>30</w:t>
            </w:r>
          </w:p>
        </w:tc>
        <w:tc>
          <w:tcPr>
            <w:tcW w:w="588" w:type="dxa"/>
          </w:tcPr>
          <w:p w14:paraId="5356E221" w14:textId="33B3A339" w:rsidR="00534A29" w:rsidRPr="00190003" w:rsidRDefault="00240215" w:rsidP="008C5C46">
            <w:pPr>
              <w:tabs>
                <w:tab w:val="left" w:pos="1471"/>
              </w:tabs>
              <w:jc w:val="both"/>
              <w:rPr>
                <w:rFonts w:ascii="Arial" w:hAnsi="Arial" w:cs="Arial"/>
                <w:bCs/>
                <w:sz w:val="16"/>
                <w:szCs w:val="16"/>
              </w:rPr>
            </w:pPr>
            <w:r w:rsidRPr="00190003">
              <w:rPr>
                <w:rFonts w:ascii="Arial" w:hAnsi="Arial" w:cs="Arial"/>
                <w:bCs/>
                <w:sz w:val="16"/>
                <w:szCs w:val="16"/>
              </w:rPr>
              <w:t>Intermediate</w:t>
            </w:r>
          </w:p>
        </w:tc>
        <w:tc>
          <w:tcPr>
            <w:tcW w:w="476" w:type="dxa"/>
          </w:tcPr>
          <w:p w14:paraId="6588E1A2" w14:textId="448167DA" w:rsidR="00534A29" w:rsidRPr="00190003" w:rsidRDefault="00240215" w:rsidP="008C5C46">
            <w:pPr>
              <w:tabs>
                <w:tab w:val="left" w:pos="1471"/>
              </w:tabs>
              <w:jc w:val="both"/>
              <w:rPr>
                <w:rFonts w:ascii="Arial" w:hAnsi="Arial" w:cs="Arial"/>
                <w:bCs/>
                <w:sz w:val="16"/>
                <w:szCs w:val="16"/>
              </w:rPr>
            </w:pPr>
            <w:r w:rsidRPr="00190003">
              <w:rPr>
                <w:rFonts w:ascii="Arial" w:hAnsi="Arial" w:cs="Arial"/>
                <w:bCs/>
                <w:sz w:val="16"/>
                <w:szCs w:val="16"/>
              </w:rPr>
              <w:t>Rarely</w:t>
            </w:r>
          </w:p>
        </w:tc>
        <w:tc>
          <w:tcPr>
            <w:tcW w:w="544" w:type="dxa"/>
          </w:tcPr>
          <w:p w14:paraId="0CD5AA69" w14:textId="4063A0FE" w:rsidR="00534A29" w:rsidRPr="00190003" w:rsidRDefault="00420E44" w:rsidP="008C5C46">
            <w:pPr>
              <w:tabs>
                <w:tab w:val="left" w:pos="1471"/>
              </w:tabs>
              <w:jc w:val="both"/>
              <w:rPr>
                <w:rFonts w:ascii="Arial" w:hAnsi="Arial" w:cs="Arial"/>
                <w:bCs/>
                <w:sz w:val="16"/>
                <w:szCs w:val="16"/>
              </w:rPr>
            </w:pPr>
            <w:r w:rsidRPr="00190003">
              <w:rPr>
                <w:rFonts w:ascii="Arial" w:hAnsi="Arial" w:cs="Arial"/>
                <w:bCs/>
                <w:sz w:val="16"/>
                <w:szCs w:val="16"/>
              </w:rPr>
              <w:t>Wellbeing communities</w:t>
            </w:r>
          </w:p>
        </w:tc>
        <w:tc>
          <w:tcPr>
            <w:tcW w:w="579" w:type="dxa"/>
          </w:tcPr>
          <w:p w14:paraId="7BF7361D" w14:textId="504B5326" w:rsidR="00534A29" w:rsidRPr="00190003" w:rsidRDefault="009363F0" w:rsidP="008C5C46">
            <w:pPr>
              <w:tabs>
                <w:tab w:val="left" w:pos="1471"/>
              </w:tabs>
              <w:jc w:val="both"/>
              <w:rPr>
                <w:rFonts w:ascii="Arial" w:hAnsi="Arial" w:cs="Arial"/>
                <w:bCs/>
                <w:sz w:val="16"/>
                <w:szCs w:val="16"/>
              </w:rPr>
            </w:pPr>
            <w:r w:rsidRPr="00190003">
              <w:rPr>
                <w:rFonts w:ascii="Arial" w:hAnsi="Arial" w:cs="Arial"/>
                <w:bCs/>
                <w:sz w:val="16"/>
                <w:szCs w:val="16"/>
              </w:rPr>
              <w:t xml:space="preserve">Circle, </w:t>
            </w:r>
            <w:proofErr w:type="spellStart"/>
            <w:r w:rsidRPr="00190003">
              <w:rPr>
                <w:rFonts w:ascii="Arial" w:hAnsi="Arial" w:cs="Arial"/>
                <w:bCs/>
                <w:sz w:val="16"/>
                <w:szCs w:val="16"/>
              </w:rPr>
              <w:t>BetterMode</w:t>
            </w:r>
            <w:proofErr w:type="spellEnd"/>
          </w:p>
        </w:tc>
        <w:tc>
          <w:tcPr>
            <w:tcW w:w="562" w:type="dxa"/>
          </w:tcPr>
          <w:p w14:paraId="55E3EAAC" w14:textId="214CE266" w:rsidR="00534A29" w:rsidRPr="00190003" w:rsidRDefault="000476CB" w:rsidP="008C5C46">
            <w:pPr>
              <w:tabs>
                <w:tab w:val="left" w:pos="1471"/>
              </w:tabs>
              <w:jc w:val="both"/>
              <w:rPr>
                <w:rFonts w:ascii="Arial" w:hAnsi="Arial" w:cs="Arial"/>
                <w:bCs/>
                <w:sz w:val="16"/>
                <w:szCs w:val="16"/>
              </w:rPr>
            </w:pPr>
            <w:r w:rsidRPr="00190003">
              <w:rPr>
                <w:rFonts w:ascii="Arial" w:hAnsi="Arial" w:cs="Arial"/>
                <w:bCs/>
                <w:sz w:val="16"/>
                <w:szCs w:val="16"/>
              </w:rPr>
              <w:t>Group chats, Messaging</w:t>
            </w:r>
          </w:p>
        </w:tc>
        <w:tc>
          <w:tcPr>
            <w:tcW w:w="537" w:type="dxa"/>
          </w:tcPr>
          <w:p w14:paraId="23AEB74E" w14:textId="1392DC82" w:rsidR="00534A29" w:rsidRPr="00190003" w:rsidRDefault="00961A31" w:rsidP="008C5C46">
            <w:pPr>
              <w:tabs>
                <w:tab w:val="left" w:pos="1471"/>
              </w:tabs>
              <w:jc w:val="both"/>
              <w:rPr>
                <w:rFonts w:ascii="Arial" w:hAnsi="Arial" w:cs="Arial"/>
                <w:bCs/>
                <w:sz w:val="16"/>
                <w:szCs w:val="16"/>
              </w:rPr>
            </w:pPr>
            <w:r w:rsidRPr="00190003">
              <w:rPr>
                <w:rFonts w:ascii="Arial" w:hAnsi="Arial" w:cs="Arial"/>
                <w:bCs/>
                <w:sz w:val="16"/>
                <w:szCs w:val="16"/>
              </w:rPr>
              <w:t>Confusing layout</w:t>
            </w:r>
          </w:p>
        </w:tc>
        <w:tc>
          <w:tcPr>
            <w:tcW w:w="489" w:type="dxa"/>
          </w:tcPr>
          <w:p w14:paraId="00BAF79E" w14:textId="270F4E01" w:rsidR="00534A29" w:rsidRPr="00190003" w:rsidRDefault="00866FF7" w:rsidP="008C5C46">
            <w:pPr>
              <w:tabs>
                <w:tab w:val="left" w:pos="1471"/>
              </w:tabs>
              <w:jc w:val="both"/>
              <w:rPr>
                <w:rFonts w:ascii="Arial" w:hAnsi="Arial" w:cs="Arial"/>
                <w:bCs/>
                <w:sz w:val="16"/>
                <w:szCs w:val="16"/>
              </w:rPr>
            </w:pPr>
            <w:r w:rsidRPr="00190003">
              <w:rPr>
                <w:rFonts w:ascii="Arial" w:hAnsi="Arial" w:cs="Arial"/>
                <w:bCs/>
                <w:sz w:val="16"/>
                <w:szCs w:val="16"/>
              </w:rPr>
              <w:t>Shared interests</w:t>
            </w:r>
          </w:p>
        </w:tc>
        <w:tc>
          <w:tcPr>
            <w:tcW w:w="1076" w:type="dxa"/>
          </w:tcPr>
          <w:p w14:paraId="0A2F99F5" w14:textId="47CEA90C" w:rsidR="00534A29" w:rsidRPr="00190003" w:rsidRDefault="007C058E" w:rsidP="008C5C46">
            <w:pPr>
              <w:tabs>
                <w:tab w:val="left" w:pos="1471"/>
              </w:tabs>
              <w:jc w:val="both"/>
              <w:rPr>
                <w:rFonts w:ascii="Arial" w:hAnsi="Arial" w:cs="Arial"/>
                <w:bCs/>
                <w:sz w:val="16"/>
                <w:szCs w:val="16"/>
              </w:rPr>
            </w:pPr>
            <w:r w:rsidRPr="00190003">
              <w:rPr>
                <w:rFonts w:ascii="Arial" w:hAnsi="Arial" w:cs="Arial"/>
                <w:bCs/>
                <w:sz w:val="16"/>
                <w:szCs w:val="16"/>
              </w:rPr>
              <w:t>3</w:t>
            </w:r>
          </w:p>
        </w:tc>
        <w:tc>
          <w:tcPr>
            <w:tcW w:w="508" w:type="dxa"/>
          </w:tcPr>
          <w:p w14:paraId="3C0721DC" w14:textId="2D930813" w:rsidR="00534A29" w:rsidRPr="00190003" w:rsidRDefault="00A660FC" w:rsidP="008C5C46">
            <w:pPr>
              <w:tabs>
                <w:tab w:val="left" w:pos="1471"/>
              </w:tabs>
              <w:jc w:val="both"/>
              <w:rPr>
                <w:rFonts w:ascii="Arial" w:hAnsi="Arial" w:cs="Arial"/>
                <w:bCs/>
                <w:sz w:val="16"/>
                <w:szCs w:val="16"/>
              </w:rPr>
            </w:pPr>
            <w:r w:rsidRPr="00190003">
              <w:rPr>
                <w:rFonts w:ascii="Arial" w:hAnsi="Arial" w:cs="Arial"/>
                <w:bCs/>
                <w:sz w:val="16"/>
                <w:szCs w:val="16"/>
              </w:rPr>
              <w:t>2</w:t>
            </w:r>
          </w:p>
        </w:tc>
        <w:tc>
          <w:tcPr>
            <w:tcW w:w="537" w:type="dxa"/>
          </w:tcPr>
          <w:p w14:paraId="09CAAAAD" w14:textId="17B9F89C" w:rsidR="00534A29" w:rsidRPr="00190003" w:rsidRDefault="008F5DE7"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08" w:type="dxa"/>
          </w:tcPr>
          <w:p w14:paraId="1FBA186E" w14:textId="0C56D2B5" w:rsidR="00534A29" w:rsidRPr="00190003" w:rsidRDefault="009A420D" w:rsidP="008C5C46">
            <w:pPr>
              <w:tabs>
                <w:tab w:val="left" w:pos="1471"/>
              </w:tabs>
              <w:jc w:val="both"/>
              <w:rPr>
                <w:rFonts w:ascii="Arial" w:hAnsi="Arial" w:cs="Arial"/>
                <w:bCs/>
                <w:sz w:val="16"/>
                <w:szCs w:val="16"/>
              </w:rPr>
            </w:pPr>
            <w:r w:rsidRPr="00190003">
              <w:rPr>
                <w:rFonts w:ascii="Arial" w:hAnsi="Arial" w:cs="Arial"/>
                <w:bCs/>
                <w:sz w:val="16"/>
                <w:szCs w:val="16"/>
              </w:rPr>
              <w:t>3</w:t>
            </w:r>
          </w:p>
        </w:tc>
        <w:tc>
          <w:tcPr>
            <w:tcW w:w="584" w:type="dxa"/>
          </w:tcPr>
          <w:p w14:paraId="4147F7FF" w14:textId="4D362F31" w:rsidR="00534A29" w:rsidRPr="00190003" w:rsidRDefault="005D1953" w:rsidP="008C5C46">
            <w:pPr>
              <w:tabs>
                <w:tab w:val="left" w:pos="1471"/>
              </w:tabs>
              <w:jc w:val="both"/>
              <w:rPr>
                <w:rFonts w:ascii="Arial" w:hAnsi="Arial" w:cs="Arial"/>
                <w:bCs/>
                <w:sz w:val="16"/>
                <w:szCs w:val="16"/>
              </w:rPr>
            </w:pPr>
            <w:r w:rsidRPr="00190003">
              <w:rPr>
                <w:rFonts w:ascii="Arial" w:hAnsi="Arial" w:cs="Arial"/>
                <w:bCs/>
                <w:sz w:val="16"/>
                <w:szCs w:val="16"/>
              </w:rPr>
              <w:t>1</w:t>
            </w:r>
          </w:p>
        </w:tc>
        <w:tc>
          <w:tcPr>
            <w:tcW w:w="528" w:type="dxa"/>
          </w:tcPr>
          <w:p w14:paraId="33721B7F" w14:textId="568FDA3E" w:rsidR="00534A29" w:rsidRPr="00190003" w:rsidRDefault="00D26030" w:rsidP="008C5C46">
            <w:pPr>
              <w:tabs>
                <w:tab w:val="left" w:pos="1471"/>
              </w:tabs>
              <w:jc w:val="both"/>
              <w:rPr>
                <w:rFonts w:ascii="Arial" w:hAnsi="Arial" w:cs="Arial"/>
                <w:bCs/>
                <w:sz w:val="16"/>
                <w:szCs w:val="16"/>
              </w:rPr>
            </w:pPr>
            <w:r w:rsidRPr="00190003">
              <w:rPr>
                <w:rFonts w:ascii="Arial" w:hAnsi="Arial" w:cs="Arial"/>
                <w:bCs/>
                <w:sz w:val="16"/>
                <w:szCs w:val="16"/>
              </w:rPr>
              <w:t>Simpler navigation</w:t>
            </w:r>
          </w:p>
        </w:tc>
        <w:tc>
          <w:tcPr>
            <w:tcW w:w="1093" w:type="dxa"/>
          </w:tcPr>
          <w:p w14:paraId="5C0C2C36" w14:textId="4C40657B" w:rsidR="00534A29" w:rsidRPr="00190003" w:rsidRDefault="00C77A56" w:rsidP="008C5C46">
            <w:pPr>
              <w:tabs>
                <w:tab w:val="left" w:pos="1471"/>
              </w:tabs>
              <w:jc w:val="both"/>
              <w:rPr>
                <w:rFonts w:ascii="Arial" w:hAnsi="Arial" w:cs="Arial"/>
                <w:bCs/>
                <w:sz w:val="16"/>
                <w:szCs w:val="16"/>
              </w:rPr>
            </w:pPr>
            <w:r w:rsidRPr="00190003">
              <w:rPr>
                <w:rFonts w:ascii="Arial" w:hAnsi="Arial" w:cs="Arial"/>
                <w:bCs/>
                <w:sz w:val="16"/>
                <w:szCs w:val="16"/>
              </w:rPr>
              <w:t>More structured discussions</w:t>
            </w:r>
          </w:p>
        </w:tc>
      </w:tr>
      <w:tr w:rsidR="00C77A56" w:rsidRPr="00190003" w14:paraId="00644C26" w14:textId="77777777" w:rsidTr="00C77A56">
        <w:tc>
          <w:tcPr>
            <w:tcW w:w="407" w:type="dxa"/>
          </w:tcPr>
          <w:p w14:paraId="2CF00394" w14:textId="2252B6DA" w:rsidR="00C77A56" w:rsidRPr="00190003" w:rsidRDefault="00240215" w:rsidP="008C5C46">
            <w:pPr>
              <w:tabs>
                <w:tab w:val="left" w:pos="1471"/>
              </w:tabs>
              <w:jc w:val="both"/>
              <w:rPr>
                <w:rFonts w:ascii="Arial" w:hAnsi="Arial" w:cs="Arial"/>
                <w:bCs/>
                <w:sz w:val="16"/>
                <w:szCs w:val="16"/>
              </w:rPr>
            </w:pPr>
            <w:r w:rsidRPr="00190003">
              <w:rPr>
                <w:rFonts w:ascii="Arial" w:hAnsi="Arial" w:cs="Arial"/>
                <w:bCs/>
                <w:sz w:val="16"/>
                <w:szCs w:val="16"/>
              </w:rPr>
              <w:t>41</w:t>
            </w:r>
          </w:p>
        </w:tc>
        <w:tc>
          <w:tcPr>
            <w:tcW w:w="588" w:type="dxa"/>
          </w:tcPr>
          <w:p w14:paraId="0EC610BF" w14:textId="0C46509E" w:rsidR="00C77A56" w:rsidRPr="00190003" w:rsidRDefault="00190003" w:rsidP="008C5C46">
            <w:pPr>
              <w:tabs>
                <w:tab w:val="left" w:pos="1471"/>
              </w:tabs>
              <w:jc w:val="both"/>
              <w:rPr>
                <w:rFonts w:ascii="Arial" w:hAnsi="Arial" w:cs="Arial"/>
                <w:bCs/>
                <w:sz w:val="16"/>
                <w:szCs w:val="16"/>
              </w:rPr>
            </w:pPr>
            <w:r w:rsidRPr="00190003">
              <w:rPr>
                <w:rFonts w:ascii="Arial" w:hAnsi="Arial" w:cs="Arial"/>
                <w:bCs/>
                <w:sz w:val="16"/>
                <w:szCs w:val="16"/>
              </w:rPr>
              <w:t>Advanced</w:t>
            </w:r>
          </w:p>
        </w:tc>
        <w:tc>
          <w:tcPr>
            <w:tcW w:w="476" w:type="dxa"/>
          </w:tcPr>
          <w:p w14:paraId="5F7D29E7" w14:textId="302F0BA5" w:rsidR="00C77A56" w:rsidRPr="00190003" w:rsidRDefault="00190003" w:rsidP="008C5C46">
            <w:pPr>
              <w:tabs>
                <w:tab w:val="left" w:pos="1471"/>
              </w:tabs>
              <w:jc w:val="both"/>
              <w:rPr>
                <w:rFonts w:ascii="Arial" w:hAnsi="Arial" w:cs="Arial"/>
                <w:bCs/>
                <w:sz w:val="16"/>
                <w:szCs w:val="16"/>
              </w:rPr>
            </w:pPr>
            <w:r w:rsidRPr="00190003">
              <w:rPr>
                <w:rFonts w:ascii="Arial" w:hAnsi="Arial" w:cs="Arial"/>
                <w:bCs/>
                <w:sz w:val="16"/>
                <w:szCs w:val="16"/>
              </w:rPr>
              <w:t>Weekly</w:t>
            </w:r>
          </w:p>
        </w:tc>
        <w:tc>
          <w:tcPr>
            <w:tcW w:w="544" w:type="dxa"/>
          </w:tcPr>
          <w:p w14:paraId="5FBD7DCC" w14:textId="28BFDE7B" w:rsidR="00C77A56" w:rsidRPr="00190003" w:rsidRDefault="00420E44" w:rsidP="008C5C46">
            <w:pPr>
              <w:tabs>
                <w:tab w:val="left" w:pos="1471"/>
              </w:tabs>
              <w:jc w:val="both"/>
              <w:rPr>
                <w:rFonts w:ascii="Arial" w:hAnsi="Arial" w:cs="Arial"/>
                <w:bCs/>
                <w:sz w:val="16"/>
                <w:szCs w:val="16"/>
              </w:rPr>
            </w:pPr>
            <w:r w:rsidRPr="00190003">
              <w:rPr>
                <w:rFonts w:ascii="Arial" w:hAnsi="Arial" w:cs="Arial"/>
                <w:bCs/>
                <w:sz w:val="16"/>
                <w:szCs w:val="16"/>
              </w:rPr>
              <w:t>Local groups, Study groups</w:t>
            </w:r>
          </w:p>
        </w:tc>
        <w:tc>
          <w:tcPr>
            <w:tcW w:w="579" w:type="dxa"/>
          </w:tcPr>
          <w:p w14:paraId="038FF71F" w14:textId="6E22DDFA" w:rsidR="00C77A56" w:rsidRPr="00190003" w:rsidRDefault="009363F0" w:rsidP="008C5C46">
            <w:pPr>
              <w:tabs>
                <w:tab w:val="left" w:pos="1471"/>
              </w:tabs>
              <w:jc w:val="both"/>
              <w:rPr>
                <w:rFonts w:ascii="Arial" w:hAnsi="Arial" w:cs="Arial"/>
                <w:bCs/>
                <w:sz w:val="16"/>
                <w:szCs w:val="16"/>
              </w:rPr>
            </w:pPr>
            <w:r w:rsidRPr="00190003">
              <w:rPr>
                <w:rFonts w:ascii="Arial" w:hAnsi="Arial" w:cs="Arial"/>
                <w:bCs/>
                <w:sz w:val="16"/>
                <w:szCs w:val="16"/>
              </w:rPr>
              <w:t>Slack, Whop, Discord</w:t>
            </w:r>
          </w:p>
        </w:tc>
        <w:tc>
          <w:tcPr>
            <w:tcW w:w="562" w:type="dxa"/>
          </w:tcPr>
          <w:p w14:paraId="450804FA" w14:textId="39ECB44D" w:rsidR="00C77A56" w:rsidRPr="00190003" w:rsidRDefault="000476CB" w:rsidP="008C5C46">
            <w:pPr>
              <w:tabs>
                <w:tab w:val="left" w:pos="1471"/>
              </w:tabs>
              <w:jc w:val="both"/>
              <w:rPr>
                <w:rFonts w:ascii="Arial" w:hAnsi="Arial" w:cs="Arial"/>
                <w:bCs/>
                <w:sz w:val="16"/>
                <w:szCs w:val="16"/>
              </w:rPr>
            </w:pPr>
            <w:r w:rsidRPr="00190003">
              <w:rPr>
                <w:rFonts w:ascii="Arial" w:hAnsi="Arial" w:cs="Arial"/>
                <w:bCs/>
                <w:sz w:val="16"/>
                <w:szCs w:val="16"/>
              </w:rPr>
              <w:t>Events, Messaging</w:t>
            </w:r>
          </w:p>
        </w:tc>
        <w:tc>
          <w:tcPr>
            <w:tcW w:w="537" w:type="dxa"/>
          </w:tcPr>
          <w:p w14:paraId="5FB3C4CF" w14:textId="5FC89AF6" w:rsidR="00C77A56" w:rsidRPr="00190003" w:rsidRDefault="00961A31" w:rsidP="008C5C46">
            <w:pPr>
              <w:tabs>
                <w:tab w:val="left" w:pos="1471"/>
              </w:tabs>
              <w:jc w:val="both"/>
              <w:rPr>
                <w:rFonts w:ascii="Arial" w:hAnsi="Arial" w:cs="Arial"/>
                <w:bCs/>
                <w:sz w:val="16"/>
                <w:szCs w:val="16"/>
              </w:rPr>
            </w:pPr>
            <w:r w:rsidRPr="00190003">
              <w:rPr>
                <w:rFonts w:ascii="Arial" w:hAnsi="Arial" w:cs="Arial"/>
                <w:bCs/>
                <w:sz w:val="16"/>
                <w:szCs w:val="16"/>
              </w:rPr>
              <w:t>Too many notifications</w:t>
            </w:r>
          </w:p>
        </w:tc>
        <w:tc>
          <w:tcPr>
            <w:tcW w:w="489" w:type="dxa"/>
          </w:tcPr>
          <w:p w14:paraId="0E9218D0" w14:textId="0978B0DA" w:rsidR="00C77A56" w:rsidRPr="00190003" w:rsidRDefault="00866FF7" w:rsidP="008C5C46">
            <w:pPr>
              <w:tabs>
                <w:tab w:val="left" w:pos="1471"/>
              </w:tabs>
              <w:jc w:val="both"/>
              <w:rPr>
                <w:rFonts w:ascii="Arial" w:hAnsi="Arial" w:cs="Arial"/>
                <w:bCs/>
                <w:sz w:val="16"/>
                <w:szCs w:val="16"/>
              </w:rPr>
            </w:pPr>
            <w:r w:rsidRPr="00190003">
              <w:rPr>
                <w:rFonts w:ascii="Arial" w:hAnsi="Arial" w:cs="Arial"/>
                <w:bCs/>
                <w:sz w:val="16"/>
                <w:szCs w:val="16"/>
              </w:rPr>
              <w:t>Social connection</w:t>
            </w:r>
          </w:p>
        </w:tc>
        <w:tc>
          <w:tcPr>
            <w:tcW w:w="1076" w:type="dxa"/>
          </w:tcPr>
          <w:p w14:paraId="15CE8E59" w14:textId="5E3808CD" w:rsidR="00C77A56" w:rsidRPr="00190003" w:rsidRDefault="007C058E"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08" w:type="dxa"/>
          </w:tcPr>
          <w:p w14:paraId="3037BB4F" w14:textId="14A161B4" w:rsidR="00C77A56" w:rsidRPr="00190003" w:rsidRDefault="00B179FF"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37" w:type="dxa"/>
          </w:tcPr>
          <w:p w14:paraId="65198A68" w14:textId="5483300B" w:rsidR="00C77A56" w:rsidRPr="00190003" w:rsidRDefault="008F5DE7" w:rsidP="008C5C46">
            <w:pPr>
              <w:tabs>
                <w:tab w:val="left" w:pos="1471"/>
              </w:tabs>
              <w:jc w:val="both"/>
              <w:rPr>
                <w:rFonts w:ascii="Arial" w:hAnsi="Arial" w:cs="Arial"/>
                <w:bCs/>
                <w:sz w:val="16"/>
                <w:szCs w:val="16"/>
              </w:rPr>
            </w:pPr>
            <w:r w:rsidRPr="00190003">
              <w:rPr>
                <w:rFonts w:ascii="Arial" w:hAnsi="Arial" w:cs="Arial"/>
                <w:bCs/>
                <w:sz w:val="16"/>
                <w:szCs w:val="16"/>
              </w:rPr>
              <w:t>5</w:t>
            </w:r>
          </w:p>
        </w:tc>
        <w:tc>
          <w:tcPr>
            <w:tcW w:w="508" w:type="dxa"/>
          </w:tcPr>
          <w:p w14:paraId="1FDFA747" w14:textId="79DE302F" w:rsidR="00C77A56" w:rsidRPr="00190003" w:rsidRDefault="009A420D" w:rsidP="008C5C46">
            <w:pPr>
              <w:tabs>
                <w:tab w:val="left" w:pos="1471"/>
              </w:tabs>
              <w:jc w:val="both"/>
              <w:rPr>
                <w:rFonts w:ascii="Arial" w:hAnsi="Arial" w:cs="Arial"/>
                <w:bCs/>
                <w:sz w:val="16"/>
                <w:szCs w:val="16"/>
              </w:rPr>
            </w:pPr>
            <w:r w:rsidRPr="00190003">
              <w:rPr>
                <w:rFonts w:ascii="Arial" w:hAnsi="Arial" w:cs="Arial"/>
                <w:bCs/>
                <w:sz w:val="16"/>
                <w:szCs w:val="16"/>
              </w:rPr>
              <w:t>4</w:t>
            </w:r>
          </w:p>
        </w:tc>
        <w:tc>
          <w:tcPr>
            <w:tcW w:w="584" w:type="dxa"/>
          </w:tcPr>
          <w:p w14:paraId="62210D0E" w14:textId="32BD4504" w:rsidR="00C77A56" w:rsidRPr="00190003" w:rsidRDefault="005D1953" w:rsidP="008C5C46">
            <w:pPr>
              <w:tabs>
                <w:tab w:val="left" w:pos="1471"/>
              </w:tabs>
              <w:jc w:val="both"/>
              <w:rPr>
                <w:rFonts w:ascii="Arial" w:hAnsi="Arial" w:cs="Arial"/>
                <w:bCs/>
                <w:sz w:val="16"/>
                <w:szCs w:val="16"/>
              </w:rPr>
            </w:pPr>
            <w:r w:rsidRPr="00190003">
              <w:rPr>
                <w:rFonts w:ascii="Arial" w:hAnsi="Arial" w:cs="Arial"/>
                <w:bCs/>
                <w:sz w:val="16"/>
                <w:szCs w:val="16"/>
              </w:rPr>
              <w:t>3</w:t>
            </w:r>
          </w:p>
        </w:tc>
        <w:tc>
          <w:tcPr>
            <w:tcW w:w="528" w:type="dxa"/>
          </w:tcPr>
          <w:p w14:paraId="28FED01E" w14:textId="21D5B4F3" w:rsidR="00C77A56" w:rsidRPr="00190003" w:rsidRDefault="00FC7664" w:rsidP="008C5C46">
            <w:pPr>
              <w:tabs>
                <w:tab w:val="left" w:pos="1471"/>
              </w:tabs>
              <w:jc w:val="both"/>
              <w:rPr>
                <w:rFonts w:ascii="Arial" w:hAnsi="Arial" w:cs="Arial"/>
                <w:bCs/>
                <w:sz w:val="16"/>
                <w:szCs w:val="16"/>
              </w:rPr>
            </w:pPr>
            <w:r w:rsidRPr="00190003">
              <w:rPr>
                <w:rFonts w:ascii="Arial" w:hAnsi="Arial" w:cs="Arial"/>
                <w:bCs/>
                <w:sz w:val="16"/>
                <w:szCs w:val="16"/>
              </w:rPr>
              <w:t>Better notification settings</w:t>
            </w:r>
          </w:p>
        </w:tc>
        <w:tc>
          <w:tcPr>
            <w:tcW w:w="1093" w:type="dxa"/>
          </w:tcPr>
          <w:p w14:paraId="5282D64E" w14:textId="1161169F" w:rsidR="00C77A56" w:rsidRPr="00190003" w:rsidRDefault="00FC7664" w:rsidP="008C5C46">
            <w:pPr>
              <w:tabs>
                <w:tab w:val="left" w:pos="1471"/>
              </w:tabs>
              <w:jc w:val="both"/>
              <w:rPr>
                <w:rFonts w:ascii="Arial" w:hAnsi="Arial" w:cs="Arial"/>
                <w:bCs/>
                <w:sz w:val="16"/>
                <w:szCs w:val="16"/>
              </w:rPr>
            </w:pPr>
            <w:r w:rsidRPr="00190003">
              <w:rPr>
                <w:rFonts w:ascii="Arial" w:hAnsi="Arial" w:cs="Arial"/>
                <w:bCs/>
                <w:sz w:val="16"/>
                <w:szCs w:val="16"/>
              </w:rPr>
              <w:t>More interactive events</w:t>
            </w:r>
          </w:p>
        </w:tc>
      </w:tr>
    </w:tbl>
    <w:p w14:paraId="0B6B6D11" w14:textId="3AA8913F" w:rsidR="00271541" w:rsidRPr="00216892" w:rsidRDefault="000A16D2" w:rsidP="008C5C46">
      <w:pPr>
        <w:tabs>
          <w:tab w:val="left" w:pos="1471"/>
        </w:tabs>
        <w:jc w:val="both"/>
        <w:rPr>
          <w:rFonts w:ascii="Arial" w:hAnsi="Arial" w:cs="Arial"/>
          <w:bCs/>
        </w:rPr>
      </w:pPr>
      <w:r>
        <w:rPr>
          <w:rFonts w:ascii="Arial" w:hAnsi="Arial" w:cs="Arial"/>
          <w:bCs/>
        </w:rPr>
        <w:t xml:space="preserve">Fig </w:t>
      </w:r>
      <w:r w:rsidR="007E14B9">
        <w:rPr>
          <w:rFonts w:ascii="Arial" w:hAnsi="Arial" w:cs="Arial"/>
          <w:bCs/>
        </w:rPr>
        <w:t xml:space="preserve">3. </w:t>
      </w:r>
      <w:r w:rsidR="007E14B9" w:rsidRPr="007E14B9">
        <w:rPr>
          <w:rFonts w:ascii="Arial" w:hAnsi="Arial" w:cs="Arial"/>
          <w:bCs/>
        </w:rPr>
        <w:t>Dataset Table — 5 Participants</w:t>
      </w:r>
    </w:p>
    <w:sectPr w:rsidR="00271541" w:rsidRPr="00216892" w:rsidSect="00A8293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0CAB1" w14:textId="77777777" w:rsidR="00F702C7" w:rsidRDefault="00F702C7" w:rsidP="007F709E">
      <w:pPr>
        <w:spacing w:after="0" w:line="240" w:lineRule="auto"/>
      </w:pPr>
      <w:r>
        <w:separator/>
      </w:r>
    </w:p>
  </w:endnote>
  <w:endnote w:type="continuationSeparator" w:id="0">
    <w:p w14:paraId="5A8C1106" w14:textId="77777777" w:rsidR="00F702C7" w:rsidRDefault="00F702C7" w:rsidP="007F7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5282" w14:textId="77777777" w:rsidR="00BE51F2" w:rsidRDefault="00BE5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F592D" w14:textId="77777777" w:rsidR="00BE51F2" w:rsidRDefault="00BE51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4AC8" w14:textId="77777777" w:rsidR="00BE51F2" w:rsidRDefault="00BE5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104AB" w14:textId="77777777" w:rsidR="00F702C7" w:rsidRDefault="00F702C7" w:rsidP="007F709E">
      <w:pPr>
        <w:spacing w:after="0" w:line="240" w:lineRule="auto"/>
      </w:pPr>
      <w:r>
        <w:separator/>
      </w:r>
    </w:p>
  </w:footnote>
  <w:footnote w:type="continuationSeparator" w:id="0">
    <w:p w14:paraId="75B6F6E4" w14:textId="77777777" w:rsidR="00F702C7" w:rsidRDefault="00F702C7" w:rsidP="007F7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C4685" w14:textId="77777777" w:rsidR="00BE51F2" w:rsidRDefault="00BE5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B0DF1" w14:textId="77777777" w:rsidR="00BE51F2" w:rsidRDefault="00BE51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49CD0" w14:textId="77777777" w:rsidR="00BE51F2" w:rsidRDefault="00BE5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BF01F5D"/>
    <w:multiLevelType w:val="hybridMultilevel"/>
    <w:tmpl w:val="F57C331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84041F"/>
    <w:multiLevelType w:val="hybridMultilevel"/>
    <w:tmpl w:val="2EC824D2"/>
    <w:lvl w:ilvl="0" w:tplc="F866E3D0">
      <w:start w:val="11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3F7570"/>
    <w:multiLevelType w:val="hybridMultilevel"/>
    <w:tmpl w:val="660A0334"/>
    <w:lvl w:ilvl="0" w:tplc="8B7693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C26B33"/>
    <w:multiLevelType w:val="hybridMultilevel"/>
    <w:tmpl w:val="7A347C62"/>
    <w:lvl w:ilvl="0" w:tplc="B1A47D7C">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16"/>
  </w:num>
  <w:num w:numId="2" w16cid:durableId="1048190077">
    <w:abstractNumId w:val="5"/>
  </w:num>
  <w:num w:numId="3" w16cid:durableId="697777982">
    <w:abstractNumId w:val="18"/>
  </w:num>
  <w:num w:numId="4" w16cid:durableId="2138067202">
    <w:abstractNumId w:val="2"/>
  </w:num>
  <w:num w:numId="5" w16cid:durableId="1072700592">
    <w:abstractNumId w:val="10"/>
  </w:num>
  <w:num w:numId="6" w16cid:durableId="2115635506">
    <w:abstractNumId w:val="13"/>
  </w:num>
  <w:num w:numId="7" w16cid:durableId="1215116075">
    <w:abstractNumId w:val="3"/>
  </w:num>
  <w:num w:numId="8" w16cid:durableId="98063789">
    <w:abstractNumId w:val="1"/>
  </w:num>
  <w:num w:numId="9" w16cid:durableId="936329001">
    <w:abstractNumId w:val="8"/>
  </w:num>
  <w:num w:numId="10" w16cid:durableId="1115371277">
    <w:abstractNumId w:val="6"/>
  </w:num>
  <w:num w:numId="11" w16cid:durableId="209348931">
    <w:abstractNumId w:val="0"/>
  </w:num>
  <w:num w:numId="12" w16cid:durableId="1504661802">
    <w:abstractNumId w:val="19"/>
  </w:num>
  <w:num w:numId="13" w16cid:durableId="1863473713">
    <w:abstractNumId w:val="9"/>
  </w:num>
  <w:num w:numId="14" w16cid:durableId="2033875701">
    <w:abstractNumId w:val="12"/>
  </w:num>
  <w:num w:numId="15" w16cid:durableId="1559053598">
    <w:abstractNumId w:val="11"/>
  </w:num>
  <w:num w:numId="16" w16cid:durableId="387529797">
    <w:abstractNumId w:val="14"/>
  </w:num>
  <w:num w:numId="17" w16cid:durableId="335964761">
    <w:abstractNumId w:val="4"/>
  </w:num>
  <w:num w:numId="18" w16cid:durableId="196895578">
    <w:abstractNumId w:val="15"/>
  </w:num>
  <w:num w:numId="19" w16cid:durableId="1651908429">
    <w:abstractNumId w:val="7"/>
  </w:num>
  <w:num w:numId="20" w16cid:durableId="20897710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00DB6"/>
    <w:rsid w:val="00001DAB"/>
    <w:rsid w:val="00013A43"/>
    <w:rsid w:val="00014227"/>
    <w:rsid w:val="00017A78"/>
    <w:rsid w:val="00021B5B"/>
    <w:rsid w:val="000243A9"/>
    <w:rsid w:val="000246C7"/>
    <w:rsid w:val="00036725"/>
    <w:rsid w:val="00037196"/>
    <w:rsid w:val="000403EB"/>
    <w:rsid w:val="000476CB"/>
    <w:rsid w:val="00063357"/>
    <w:rsid w:val="000700B1"/>
    <w:rsid w:val="00080109"/>
    <w:rsid w:val="00094188"/>
    <w:rsid w:val="000A16D2"/>
    <w:rsid w:val="000A33A9"/>
    <w:rsid w:val="000A34DD"/>
    <w:rsid w:val="000B1BD1"/>
    <w:rsid w:val="000B230E"/>
    <w:rsid w:val="000C3491"/>
    <w:rsid w:val="000D14B4"/>
    <w:rsid w:val="000D55F7"/>
    <w:rsid w:val="000E4222"/>
    <w:rsid w:val="000F5718"/>
    <w:rsid w:val="00104E9E"/>
    <w:rsid w:val="00106A6D"/>
    <w:rsid w:val="00107764"/>
    <w:rsid w:val="001111DA"/>
    <w:rsid w:val="00111ECF"/>
    <w:rsid w:val="001220C8"/>
    <w:rsid w:val="0012270B"/>
    <w:rsid w:val="00122F10"/>
    <w:rsid w:val="001316BA"/>
    <w:rsid w:val="00133FB1"/>
    <w:rsid w:val="00155906"/>
    <w:rsid w:val="001677B3"/>
    <w:rsid w:val="00170154"/>
    <w:rsid w:val="0017139C"/>
    <w:rsid w:val="00176DDE"/>
    <w:rsid w:val="00185A9C"/>
    <w:rsid w:val="00190003"/>
    <w:rsid w:val="001B0DCF"/>
    <w:rsid w:val="001B2131"/>
    <w:rsid w:val="001D326A"/>
    <w:rsid w:val="001E517A"/>
    <w:rsid w:val="001E5E59"/>
    <w:rsid w:val="001E7A94"/>
    <w:rsid w:val="001F417C"/>
    <w:rsid w:val="001F51DA"/>
    <w:rsid w:val="002005EF"/>
    <w:rsid w:val="002006AC"/>
    <w:rsid w:val="00202900"/>
    <w:rsid w:val="002038CD"/>
    <w:rsid w:val="00216892"/>
    <w:rsid w:val="00220494"/>
    <w:rsid w:val="00227FBC"/>
    <w:rsid w:val="002305A0"/>
    <w:rsid w:val="0023409D"/>
    <w:rsid w:val="00235E1B"/>
    <w:rsid w:val="0024011B"/>
    <w:rsid w:val="00240215"/>
    <w:rsid w:val="00242382"/>
    <w:rsid w:val="002462D8"/>
    <w:rsid w:val="00247DA6"/>
    <w:rsid w:val="002564E6"/>
    <w:rsid w:val="00264BA8"/>
    <w:rsid w:val="00267B6A"/>
    <w:rsid w:val="00271541"/>
    <w:rsid w:val="00274229"/>
    <w:rsid w:val="00280A76"/>
    <w:rsid w:val="00286DF1"/>
    <w:rsid w:val="00287E8E"/>
    <w:rsid w:val="00297D92"/>
    <w:rsid w:val="002A1F5C"/>
    <w:rsid w:val="002A3FF5"/>
    <w:rsid w:val="002D0999"/>
    <w:rsid w:val="002E2056"/>
    <w:rsid w:val="002E282B"/>
    <w:rsid w:val="002E6192"/>
    <w:rsid w:val="002F1F59"/>
    <w:rsid w:val="00317A87"/>
    <w:rsid w:val="0032192B"/>
    <w:rsid w:val="003225A7"/>
    <w:rsid w:val="00324035"/>
    <w:rsid w:val="003255B6"/>
    <w:rsid w:val="00330EBD"/>
    <w:rsid w:val="00334B73"/>
    <w:rsid w:val="0034016D"/>
    <w:rsid w:val="00343CFB"/>
    <w:rsid w:val="003467DF"/>
    <w:rsid w:val="00351310"/>
    <w:rsid w:val="003518E1"/>
    <w:rsid w:val="00356A32"/>
    <w:rsid w:val="00357C69"/>
    <w:rsid w:val="0037058C"/>
    <w:rsid w:val="00381F38"/>
    <w:rsid w:val="003A335B"/>
    <w:rsid w:val="003A3AD0"/>
    <w:rsid w:val="003B5C69"/>
    <w:rsid w:val="003C42C8"/>
    <w:rsid w:val="003C7B2C"/>
    <w:rsid w:val="003E10AE"/>
    <w:rsid w:val="003F4A38"/>
    <w:rsid w:val="00406BC4"/>
    <w:rsid w:val="00406E66"/>
    <w:rsid w:val="00407E6A"/>
    <w:rsid w:val="004118CC"/>
    <w:rsid w:val="00412A0B"/>
    <w:rsid w:val="00413B70"/>
    <w:rsid w:val="00420E44"/>
    <w:rsid w:val="00423FA3"/>
    <w:rsid w:val="00426639"/>
    <w:rsid w:val="00430E21"/>
    <w:rsid w:val="00440F2C"/>
    <w:rsid w:val="00441D2D"/>
    <w:rsid w:val="004438A7"/>
    <w:rsid w:val="004442F2"/>
    <w:rsid w:val="0044548E"/>
    <w:rsid w:val="00445C62"/>
    <w:rsid w:val="00450BE9"/>
    <w:rsid w:val="00452970"/>
    <w:rsid w:val="00455E6B"/>
    <w:rsid w:val="00457285"/>
    <w:rsid w:val="00461DB7"/>
    <w:rsid w:val="004653D9"/>
    <w:rsid w:val="00467A89"/>
    <w:rsid w:val="00475FEB"/>
    <w:rsid w:val="00481BD3"/>
    <w:rsid w:val="004858C9"/>
    <w:rsid w:val="004917CD"/>
    <w:rsid w:val="004A1CDB"/>
    <w:rsid w:val="004A2E68"/>
    <w:rsid w:val="004B2F48"/>
    <w:rsid w:val="004B30CF"/>
    <w:rsid w:val="004C2CB0"/>
    <w:rsid w:val="004D2E8D"/>
    <w:rsid w:val="004E04F6"/>
    <w:rsid w:val="004F33DB"/>
    <w:rsid w:val="004F69B3"/>
    <w:rsid w:val="005037FF"/>
    <w:rsid w:val="0053311C"/>
    <w:rsid w:val="00534A29"/>
    <w:rsid w:val="00542C9F"/>
    <w:rsid w:val="0056438A"/>
    <w:rsid w:val="00564D36"/>
    <w:rsid w:val="0057350E"/>
    <w:rsid w:val="005777A1"/>
    <w:rsid w:val="00580D8B"/>
    <w:rsid w:val="00584A2B"/>
    <w:rsid w:val="005876D9"/>
    <w:rsid w:val="00591B55"/>
    <w:rsid w:val="005A360F"/>
    <w:rsid w:val="005B226E"/>
    <w:rsid w:val="005B2C64"/>
    <w:rsid w:val="005C5811"/>
    <w:rsid w:val="005D1953"/>
    <w:rsid w:val="005D2740"/>
    <w:rsid w:val="005D4262"/>
    <w:rsid w:val="005E42E8"/>
    <w:rsid w:val="005E6802"/>
    <w:rsid w:val="005E68C1"/>
    <w:rsid w:val="00610917"/>
    <w:rsid w:val="006113B9"/>
    <w:rsid w:val="00611896"/>
    <w:rsid w:val="00620AFE"/>
    <w:rsid w:val="0062256F"/>
    <w:rsid w:val="00642A3D"/>
    <w:rsid w:val="0064596B"/>
    <w:rsid w:val="00646210"/>
    <w:rsid w:val="00657564"/>
    <w:rsid w:val="006617C8"/>
    <w:rsid w:val="00666250"/>
    <w:rsid w:val="00672F58"/>
    <w:rsid w:val="00674CC8"/>
    <w:rsid w:val="00675E0B"/>
    <w:rsid w:val="0068052C"/>
    <w:rsid w:val="006815F6"/>
    <w:rsid w:val="006A768F"/>
    <w:rsid w:val="006B78C0"/>
    <w:rsid w:val="006D54C3"/>
    <w:rsid w:val="006D7F51"/>
    <w:rsid w:val="006F51E4"/>
    <w:rsid w:val="00702A39"/>
    <w:rsid w:val="00715FF7"/>
    <w:rsid w:val="007170B3"/>
    <w:rsid w:val="007178C4"/>
    <w:rsid w:val="00730B43"/>
    <w:rsid w:val="0073727A"/>
    <w:rsid w:val="00737380"/>
    <w:rsid w:val="00737A96"/>
    <w:rsid w:val="0074068B"/>
    <w:rsid w:val="00751D0C"/>
    <w:rsid w:val="00756045"/>
    <w:rsid w:val="0076032A"/>
    <w:rsid w:val="007634B7"/>
    <w:rsid w:val="00764746"/>
    <w:rsid w:val="007669D4"/>
    <w:rsid w:val="00770B3B"/>
    <w:rsid w:val="00787F6A"/>
    <w:rsid w:val="00792CDD"/>
    <w:rsid w:val="00796A85"/>
    <w:rsid w:val="007A192B"/>
    <w:rsid w:val="007A7FC8"/>
    <w:rsid w:val="007B789E"/>
    <w:rsid w:val="007C058E"/>
    <w:rsid w:val="007C0B53"/>
    <w:rsid w:val="007C34AE"/>
    <w:rsid w:val="007C4ED5"/>
    <w:rsid w:val="007D2D7F"/>
    <w:rsid w:val="007E14B9"/>
    <w:rsid w:val="007F2B70"/>
    <w:rsid w:val="007F5091"/>
    <w:rsid w:val="007F54D7"/>
    <w:rsid w:val="007F709E"/>
    <w:rsid w:val="00801649"/>
    <w:rsid w:val="00806D74"/>
    <w:rsid w:val="00810571"/>
    <w:rsid w:val="0081231E"/>
    <w:rsid w:val="00812B9D"/>
    <w:rsid w:val="00817A70"/>
    <w:rsid w:val="00825612"/>
    <w:rsid w:val="00831C29"/>
    <w:rsid w:val="00833B81"/>
    <w:rsid w:val="008446D1"/>
    <w:rsid w:val="00853332"/>
    <w:rsid w:val="00861CA3"/>
    <w:rsid w:val="00866FF7"/>
    <w:rsid w:val="00874A5C"/>
    <w:rsid w:val="0087613A"/>
    <w:rsid w:val="00894248"/>
    <w:rsid w:val="008945EC"/>
    <w:rsid w:val="008A0717"/>
    <w:rsid w:val="008A3094"/>
    <w:rsid w:val="008B3BEE"/>
    <w:rsid w:val="008B449E"/>
    <w:rsid w:val="008C5C46"/>
    <w:rsid w:val="008D33B6"/>
    <w:rsid w:val="008D7D19"/>
    <w:rsid w:val="008E1427"/>
    <w:rsid w:val="008E7CC8"/>
    <w:rsid w:val="008F1816"/>
    <w:rsid w:val="008F5285"/>
    <w:rsid w:val="008F5DE7"/>
    <w:rsid w:val="008F6213"/>
    <w:rsid w:val="00900F5F"/>
    <w:rsid w:val="00906970"/>
    <w:rsid w:val="00912C1D"/>
    <w:rsid w:val="00920107"/>
    <w:rsid w:val="00922338"/>
    <w:rsid w:val="00931DAC"/>
    <w:rsid w:val="009363F0"/>
    <w:rsid w:val="00937DDF"/>
    <w:rsid w:val="00944ECB"/>
    <w:rsid w:val="009506D4"/>
    <w:rsid w:val="00954D56"/>
    <w:rsid w:val="009572DE"/>
    <w:rsid w:val="00960557"/>
    <w:rsid w:val="00961A31"/>
    <w:rsid w:val="009621A7"/>
    <w:rsid w:val="00963749"/>
    <w:rsid w:val="009934A9"/>
    <w:rsid w:val="009A295A"/>
    <w:rsid w:val="009A420D"/>
    <w:rsid w:val="009A50A7"/>
    <w:rsid w:val="009C5DA5"/>
    <w:rsid w:val="009E775F"/>
    <w:rsid w:val="00A05C6B"/>
    <w:rsid w:val="00A2486D"/>
    <w:rsid w:val="00A275CB"/>
    <w:rsid w:val="00A457C8"/>
    <w:rsid w:val="00A503A2"/>
    <w:rsid w:val="00A61441"/>
    <w:rsid w:val="00A62372"/>
    <w:rsid w:val="00A660FC"/>
    <w:rsid w:val="00A73CF9"/>
    <w:rsid w:val="00A75317"/>
    <w:rsid w:val="00A75440"/>
    <w:rsid w:val="00A8293A"/>
    <w:rsid w:val="00A84242"/>
    <w:rsid w:val="00A945BF"/>
    <w:rsid w:val="00AB61F4"/>
    <w:rsid w:val="00AB7A25"/>
    <w:rsid w:val="00AD5638"/>
    <w:rsid w:val="00AF0251"/>
    <w:rsid w:val="00AF081E"/>
    <w:rsid w:val="00AF2217"/>
    <w:rsid w:val="00AF4DBC"/>
    <w:rsid w:val="00AF5F34"/>
    <w:rsid w:val="00AF6E3E"/>
    <w:rsid w:val="00B006DF"/>
    <w:rsid w:val="00B061EB"/>
    <w:rsid w:val="00B105EC"/>
    <w:rsid w:val="00B13CF7"/>
    <w:rsid w:val="00B14A30"/>
    <w:rsid w:val="00B179FF"/>
    <w:rsid w:val="00B21739"/>
    <w:rsid w:val="00B258EB"/>
    <w:rsid w:val="00B32719"/>
    <w:rsid w:val="00B37E2F"/>
    <w:rsid w:val="00B46592"/>
    <w:rsid w:val="00B474E5"/>
    <w:rsid w:val="00B53517"/>
    <w:rsid w:val="00B5457B"/>
    <w:rsid w:val="00B54FE1"/>
    <w:rsid w:val="00B60932"/>
    <w:rsid w:val="00B70F42"/>
    <w:rsid w:val="00B82601"/>
    <w:rsid w:val="00BA45C8"/>
    <w:rsid w:val="00BB40BA"/>
    <w:rsid w:val="00BB50F8"/>
    <w:rsid w:val="00BC1A2B"/>
    <w:rsid w:val="00BC29A5"/>
    <w:rsid w:val="00BD0B29"/>
    <w:rsid w:val="00BD0D55"/>
    <w:rsid w:val="00BD5CCC"/>
    <w:rsid w:val="00BE3417"/>
    <w:rsid w:val="00BE51F2"/>
    <w:rsid w:val="00BF0FB0"/>
    <w:rsid w:val="00BF193C"/>
    <w:rsid w:val="00BF24C3"/>
    <w:rsid w:val="00C260AF"/>
    <w:rsid w:val="00C273C1"/>
    <w:rsid w:val="00C33CD6"/>
    <w:rsid w:val="00C419E7"/>
    <w:rsid w:val="00C42528"/>
    <w:rsid w:val="00C52339"/>
    <w:rsid w:val="00C53DE5"/>
    <w:rsid w:val="00C55A8C"/>
    <w:rsid w:val="00C57000"/>
    <w:rsid w:val="00C65CB3"/>
    <w:rsid w:val="00C7284D"/>
    <w:rsid w:val="00C77A56"/>
    <w:rsid w:val="00CA664C"/>
    <w:rsid w:val="00CB1267"/>
    <w:rsid w:val="00CB2CF4"/>
    <w:rsid w:val="00CB3592"/>
    <w:rsid w:val="00CB77C2"/>
    <w:rsid w:val="00CB7ACA"/>
    <w:rsid w:val="00CC61BD"/>
    <w:rsid w:val="00CD04C6"/>
    <w:rsid w:val="00CD7018"/>
    <w:rsid w:val="00D01653"/>
    <w:rsid w:val="00D07DEF"/>
    <w:rsid w:val="00D21210"/>
    <w:rsid w:val="00D26030"/>
    <w:rsid w:val="00D5334D"/>
    <w:rsid w:val="00D61192"/>
    <w:rsid w:val="00D62003"/>
    <w:rsid w:val="00D805BB"/>
    <w:rsid w:val="00D82BDF"/>
    <w:rsid w:val="00DA6B69"/>
    <w:rsid w:val="00DB7CCE"/>
    <w:rsid w:val="00DC325D"/>
    <w:rsid w:val="00DD1DB9"/>
    <w:rsid w:val="00E112CD"/>
    <w:rsid w:val="00E13CD3"/>
    <w:rsid w:val="00E13D74"/>
    <w:rsid w:val="00E13F22"/>
    <w:rsid w:val="00E14BEC"/>
    <w:rsid w:val="00E237D6"/>
    <w:rsid w:val="00E345F8"/>
    <w:rsid w:val="00E35542"/>
    <w:rsid w:val="00E36067"/>
    <w:rsid w:val="00E400D3"/>
    <w:rsid w:val="00E50E4E"/>
    <w:rsid w:val="00E5498C"/>
    <w:rsid w:val="00E60F6A"/>
    <w:rsid w:val="00E67DFB"/>
    <w:rsid w:val="00E851BF"/>
    <w:rsid w:val="00E95C37"/>
    <w:rsid w:val="00E95EC5"/>
    <w:rsid w:val="00EA3EB1"/>
    <w:rsid w:val="00EA400C"/>
    <w:rsid w:val="00EB4225"/>
    <w:rsid w:val="00EF1D8A"/>
    <w:rsid w:val="00EF3821"/>
    <w:rsid w:val="00F10CF7"/>
    <w:rsid w:val="00F11E14"/>
    <w:rsid w:val="00F33EA1"/>
    <w:rsid w:val="00F4101A"/>
    <w:rsid w:val="00F41C33"/>
    <w:rsid w:val="00F43561"/>
    <w:rsid w:val="00F5647A"/>
    <w:rsid w:val="00F60CFB"/>
    <w:rsid w:val="00F7017E"/>
    <w:rsid w:val="00F702C7"/>
    <w:rsid w:val="00F75612"/>
    <w:rsid w:val="00F77EF9"/>
    <w:rsid w:val="00F87891"/>
    <w:rsid w:val="00FA48C9"/>
    <w:rsid w:val="00FB6C17"/>
    <w:rsid w:val="00FC5392"/>
    <w:rsid w:val="00FC7664"/>
    <w:rsid w:val="00FD5FC5"/>
    <w:rsid w:val="00FE3E33"/>
    <w:rsid w:val="00FE6E60"/>
    <w:rsid w:val="00FE7FB0"/>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7F7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09E"/>
  </w:style>
  <w:style w:type="paragraph" w:styleId="Footer">
    <w:name w:val="footer"/>
    <w:basedOn w:val="Normal"/>
    <w:link w:val="FooterChar"/>
    <w:uiPriority w:val="99"/>
    <w:unhideWhenUsed/>
    <w:rsid w:val="007F7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09E"/>
  </w:style>
  <w:style w:type="character" w:styleId="LineNumber">
    <w:name w:val="line number"/>
    <w:basedOn w:val="DefaultParagraphFont"/>
    <w:uiPriority w:val="99"/>
    <w:semiHidden/>
    <w:unhideWhenUsed/>
    <w:rsid w:val="00A8293A"/>
  </w:style>
  <w:style w:type="character" w:styleId="PlaceholderText">
    <w:name w:val="Placeholder Text"/>
    <w:basedOn w:val="DefaultParagraphFont"/>
    <w:uiPriority w:val="99"/>
    <w:semiHidden/>
    <w:rsid w:val="003C7B2C"/>
    <w:rPr>
      <w:color w:val="666666"/>
    </w:rPr>
  </w:style>
  <w:style w:type="table" w:styleId="TableGrid">
    <w:name w:val="Table Grid"/>
    <w:basedOn w:val="TableNormal"/>
    <w:uiPriority w:val="39"/>
    <w:rsid w:val="00491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56045"/>
    <w:pPr>
      <w:spacing w:before="100" w:beforeAutospacing="1" w:after="100" w:afterAutospacing="1" w:line="240" w:lineRule="auto"/>
    </w:pPr>
    <w:rPr>
      <w:rFonts w:ascii="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70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988093431A4B72ACA13E2DC4A59857"/>
        <w:category>
          <w:name w:val="General"/>
          <w:gallery w:val="placeholder"/>
        </w:category>
        <w:types>
          <w:type w:val="bbPlcHdr"/>
        </w:types>
        <w:behaviors>
          <w:behavior w:val="content"/>
        </w:behaviors>
        <w:guid w:val="{E11C94D9-BB08-44DD-821F-F20019DE2000}"/>
      </w:docPartPr>
      <w:docPartBody>
        <w:p w:rsidR="00000000" w:rsidRDefault="001934D8">
          <w:r w:rsidRPr="009209DA">
            <w:rPr>
              <w:rStyle w:val="PlaceholderText"/>
            </w:rPr>
            <w:t>Formatting...</w:t>
          </w:r>
        </w:p>
      </w:docPartBody>
    </w:docPart>
    <w:docPart>
      <w:docPartPr>
        <w:name w:val="3A3FD245CFC845CF894F730BFF3571C3"/>
        <w:category>
          <w:name w:val="General"/>
          <w:gallery w:val="placeholder"/>
        </w:category>
        <w:types>
          <w:type w:val="bbPlcHdr"/>
        </w:types>
        <w:behaviors>
          <w:behavior w:val="content"/>
        </w:behaviors>
        <w:guid w:val="{CC651FFB-569F-40B4-A0C0-9B91A8712248}"/>
      </w:docPartPr>
      <w:docPartBody>
        <w:p w:rsidR="00000000" w:rsidRDefault="001934D8">
          <w:r w:rsidRPr="009209DA">
            <w:rPr>
              <w:rStyle w:val="PlaceholderText"/>
            </w:rPr>
            <w:t>Formatting...</w:t>
          </w:r>
        </w:p>
      </w:docPartBody>
    </w:docPart>
    <w:docPart>
      <w:docPartPr>
        <w:name w:val="9A0542E18CEF4A358BC8D339310F2ABF"/>
        <w:category>
          <w:name w:val="General"/>
          <w:gallery w:val="placeholder"/>
        </w:category>
        <w:types>
          <w:type w:val="bbPlcHdr"/>
        </w:types>
        <w:behaviors>
          <w:behavior w:val="content"/>
        </w:behaviors>
        <w:guid w:val="{05510CC9-D10D-42FC-868A-95DE7A684460}"/>
      </w:docPartPr>
      <w:docPartBody>
        <w:p w:rsidR="00000000" w:rsidRDefault="001934D8">
          <w:r w:rsidRPr="009209DA">
            <w:rPr>
              <w:rStyle w:val="PlaceholderText"/>
            </w:rPr>
            <w:t>Formatting...</w:t>
          </w:r>
        </w:p>
      </w:docPartBody>
    </w:docPart>
    <w:docPart>
      <w:docPartPr>
        <w:name w:val="FC79B8325D9C4572AED60A95BF8324DF"/>
        <w:category>
          <w:name w:val="General"/>
          <w:gallery w:val="placeholder"/>
        </w:category>
        <w:types>
          <w:type w:val="bbPlcHdr"/>
        </w:types>
        <w:behaviors>
          <w:behavior w:val="content"/>
        </w:behaviors>
        <w:guid w:val="{7B79F150-ED8B-4104-A959-ACBA20EAA4E2}"/>
      </w:docPartPr>
      <w:docPartBody>
        <w:p w:rsidR="00000000" w:rsidRDefault="001934D8">
          <w:r w:rsidRPr="009209DA">
            <w:rPr>
              <w:rStyle w:val="PlaceholderText"/>
            </w:rPr>
            <w:t>Formatting...</w:t>
          </w:r>
        </w:p>
      </w:docPartBody>
    </w:docPart>
    <w:docPart>
      <w:docPartPr>
        <w:name w:val="66C0D01B75BA4A2EB407BFFEDB24AD8C"/>
        <w:category>
          <w:name w:val="General"/>
          <w:gallery w:val="placeholder"/>
        </w:category>
        <w:types>
          <w:type w:val="bbPlcHdr"/>
        </w:types>
        <w:behaviors>
          <w:behavior w:val="content"/>
        </w:behaviors>
        <w:guid w:val="{8EEB4597-AE05-455C-8691-2A8A834152F7}"/>
      </w:docPartPr>
      <w:docPartBody>
        <w:p w:rsidR="00000000" w:rsidRDefault="001934D8">
          <w:r w:rsidRPr="009209DA">
            <w:rPr>
              <w:rStyle w:val="PlaceholderText"/>
            </w:rPr>
            <w:t>Formatting...</w:t>
          </w:r>
        </w:p>
      </w:docPartBody>
    </w:docPart>
    <w:docPart>
      <w:docPartPr>
        <w:name w:val="5116D02CECF346A4A4B8686FA4E422AE"/>
        <w:category>
          <w:name w:val="General"/>
          <w:gallery w:val="placeholder"/>
        </w:category>
        <w:types>
          <w:type w:val="bbPlcHdr"/>
        </w:types>
        <w:behaviors>
          <w:behavior w:val="content"/>
        </w:behaviors>
        <w:guid w:val="{C0D5C999-EFB3-46B0-8946-401E7071ADBA}"/>
      </w:docPartPr>
      <w:docPartBody>
        <w:p w:rsidR="00000000" w:rsidRDefault="001934D8">
          <w:r w:rsidRPr="009209DA">
            <w:rPr>
              <w:rStyle w:val="PlaceholderText"/>
            </w:rPr>
            <w:t>Formatting...</w:t>
          </w:r>
        </w:p>
      </w:docPartBody>
    </w:docPart>
    <w:docPart>
      <w:docPartPr>
        <w:name w:val="13A50FC2FD8E44A89D2F4E6666ADB7D3"/>
        <w:category>
          <w:name w:val="General"/>
          <w:gallery w:val="placeholder"/>
        </w:category>
        <w:types>
          <w:type w:val="bbPlcHdr"/>
        </w:types>
        <w:behaviors>
          <w:behavior w:val="content"/>
        </w:behaviors>
        <w:guid w:val="{D214D639-A41B-44F9-8979-C08435D764AF}"/>
      </w:docPartPr>
      <w:docPartBody>
        <w:p w:rsidR="00000000" w:rsidRDefault="001934D8">
          <w:r w:rsidRPr="009209DA">
            <w:rPr>
              <w:rStyle w:val="PlaceholderText"/>
            </w:rPr>
            <w:t>Formatting...</w:t>
          </w:r>
        </w:p>
      </w:docPartBody>
    </w:docPart>
    <w:docPart>
      <w:docPartPr>
        <w:name w:val="BABE8C0439354951BF4B7F5CBD165127"/>
        <w:category>
          <w:name w:val="General"/>
          <w:gallery w:val="placeholder"/>
        </w:category>
        <w:types>
          <w:type w:val="bbPlcHdr"/>
        </w:types>
        <w:behaviors>
          <w:behavior w:val="content"/>
        </w:behaviors>
        <w:guid w:val="{34F52C27-D324-445E-AA11-90DFBBA1BD67}"/>
      </w:docPartPr>
      <w:docPartBody>
        <w:p w:rsidR="00000000" w:rsidRDefault="001934D8">
          <w:r w:rsidRPr="009209DA">
            <w:rPr>
              <w:rStyle w:val="PlaceholderText"/>
            </w:rPr>
            <w:t>Formatting...</w:t>
          </w:r>
        </w:p>
      </w:docPartBody>
    </w:docPart>
    <w:docPart>
      <w:docPartPr>
        <w:name w:val="27FD677C3D674B61A68B1483001E9914"/>
        <w:category>
          <w:name w:val="General"/>
          <w:gallery w:val="placeholder"/>
        </w:category>
        <w:types>
          <w:type w:val="bbPlcHdr"/>
        </w:types>
        <w:behaviors>
          <w:behavior w:val="content"/>
        </w:behaviors>
        <w:guid w:val="{0C9B249E-37D7-4F49-8A10-C9AC5F3FC38C}"/>
      </w:docPartPr>
      <w:docPartBody>
        <w:p w:rsidR="00000000" w:rsidRDefault="001934D8">
          <w:r w:rsidRPr="009209DA">
            <w:rPr>
              <w:rStyle w:val="PlaceholderText"/>
            </w:rPr>
            <w:t>Formatting...</w:t>
          </w:r>
        </w:p>
      </w:docPartBody>
    </w:docPart>
    <w:docPart>
      <w:docPartPr>
        <w:name w:val="316F4C9A3BD1423ABA3D80ED40218A28"/>
        <w:category>
          <w:name w:val="General"/>
          <w:gallery w:val="placeholder"/>
        </w:category>
        <w:types>
          <w:type w:val="bbPlcHdr"/>
        </w:types>
        <w:behaviors>
          <w:behavior w:val="content"/>
        </w:behaviors>
        <w:guid w:val="{EDDEBBDF-0820-437F-B187-F27D7BE8F1BD}"/>
      </w:docPartPr>
      <w:docPartBody>
        <w:p w:rsidR="00000000" w:rsidRDefault="001934D8">
          <w:r w:rsidRPr="009209DA">
            <w:rPr>
              <w:rStyle w:val="PlaceholderText"/>
            </w:rPr>
            <w:t>Formatting...</w:t>
          </w:r>
        </w:p>
      </w:docPartBody>
    </w:docPart>
    <w:docPart>
      <w:docPartPr>
        <w:name w:val="D5676D7A852C4575B49B2879FC59C6F7"/>
        <w:category>
          <w:name w:val="General"/>
          <w:gallery w:val="placeholder"/>
        </w:category>
        <w:types>
          <w:type w:val="bbPlcHdr"/>
        </w:types>
        <w:behaviors>
          <w:behavior w:val="content"/>
        </w:behaviors>
        <w:guid w:val="{EDA3B093-1661-49FD-8785-6C1BA086E6A4}"/>
      </w:docPartPr>
      <w:docPartBody>
        <w:p w:rsidR="00000000" w:rsidRDefault="001934D8">
          <w:r w:rsidRPr="009209DA">
            <w:rPr>
              <w:rStyle w:val="PlaceholderText"/>
            </w:rPr>
            <w:t>Formatting...</w:t>
          </w:r>
        </w:p>
      </w:docPartBody>
    </w:docPart>
    <w:docPart>
      <w:docPartPr>
        <w:name w:val="4A87355BB0B8467EBA69051A488E8F98"/>
        <w:category>
          <w:name w:val="General"/>
          <w:gallery w:val="placeholder"/>
        </w:category>
        <w:types>
          <w:type w:val="bbPlcHdr"/>
        </w:types>
        <w:behaviors>
          <w:behavior w:val="content"/>
        </w:behaviors>
        <w:guid w:val="{8B253E4F-4130-4AC7-B2DC-0B6CAA7FCAA7}"/>
      </w:docPartPr>
      <w:docPartBody>
        <w:p w:rsidR="00000000" w:rsidRDefault="001934D8">
          <w:r w:rsidRPr="009209DA">
            <w:rPr>
              <w:rStyle w:val="PlaceholderText"/>
            </w:rPr>
            <w:t>Formatting...</w:t>
          </w:r>
        </w:p>
      </w:docPartBody>
    </w:docPart>
    <w:docPart>
      <w:docPartPr>
        <w:name w:val="71FEE9F395EC4E33ABB75894BE6A38A1"/>
        <w:category>
          <w:name w:val="General"/>
          <w:gallery w:val="placeholder"/>
        </w:category>
        <w:types>
          <w:type w:val="bbPlcHdr"/>
        </w:types>
        <w:behaviors>
          <w:behavior w:val="content"/>
        </w:behaviors>
        <w:guid w:val="{1E6B7F03-1A2D-41EE-9E75-FB81F4F09F48}"/>
      </w:docPartPr>
      <w:docPartBody>
        <w:p w:rsidR="00000000" w:rsidRDefault="001934D8">
          <w:r w:rsidRPr="009209DA">
            <w:rPr>
              <w:rStyle w:val="PlaceholderText"/>
            </w:rPr>
            <w:t>Formatting...</w:t>
          </w:r>
        </w:p>
      </w:docPartBody>
    </w:docPart>
    <w:docPart>
      <w:docPartPr>
        <w:name w:val="73467910454A46EC9B540AC60869BD2F"/>
        <w:category>
          <w:name w:val="General"/>
          <w:gallery w:val="placeholder"/>
        </w:category>
        <w:types>
          <w:type w:val="bbPlcHdr"/>
        </w:types>
        <w:behaviors>
          <w:behavior w:val="content"/>
        </w:behaviors>
        <w:guid w:val="{EF32F44F-0BFB-4006-82DE-54E6EDAB4C65}"/>
      </w:docPartPr>
      <w:docPartBody>
        <w:p w:rsidR="00000000" w:rsidRDefault="001934D8">
          <w:r w:rsidRPr="009209DA">
            <w:rPr>
              <w:rStyle w:val="PlaceholderText"/>
            </w:rPr>
            <w:t>Formatting...</w:t>
          </w:r>
        </w:p>
      </w:docPartBody>
    </w:docPart>
    <w:docPart>
      <w:docPartPr>
        <w:name w:val="9CE0CE82B44241AAAE770DDAE806FA78"/>
        <w:category>
          <w:name w:val="General"/>
          <w:gallery w:val="placeholder"/>
        </w:category>
        <w:types>
          <w:type w:val="bbPlcHdr"/>
        </w:types>
        <w:behaviors>
          <w:behavior w:val="content"/>
        </w:behaviors>
        <w:guid w:val="{E881591C-5CB4-4694-950B-5779D0A827F5}"/>
      </w:docPartPr>
      <w:docPartBody>
        <w:p w:rsidR="00000000" w:rsidRDefault="001934D8">
          <w:r w:rsidRPr="009209DA">
            <w:rPr>
              <w:rStyle w:val="PlaceholderText"/>
            </w:rPr>
            <w:t>Formatting Bibliography...</w:t>
          </w:r>
        </w:p>
      </w:docPartBody>
    </w:docPart>
    <w:docPart>
      <w:docPartPr>
        <w:name w:val="769E405F40A2421EA3F6A528EEEF07C9"/>
        <w:category>
          <w:name w:val="General"/>
          <w:gallery w:val="placeholder"/>
        </w:category>
        <w:types>
          <w:type w:val="bbPlcHdr"/>
        </w:types>
        <w:behaviors>
          <w:behavior w:val="content"/>
        </w:behaviors>
        <w:guid w:val="{B5116FED-1931-4663-A7EA-DE05E3EC9D42}"/>
      </w:docPartPr>
      <w:docPartBody>
        <w:p w:rsidR="00000000" w:rsidRDefault="001934D8">
          <w:r w:rsidRPr="009209DA">
            <w:rPr>
              <w:rStyle w:val="PlaceholderText"/>
            </w:rPr>
            <w:t>Formatting...</w:t>
          </w:r>
        </w:p>
      </w:docPartBody>
    </w:docPart>
    <w:docPart>
      <w:docPartPr>
        <w:name w:val="6EC0D877E693487292109B357B07584D"/>
        <w:category>
          <w:name w:val="General"/>
          <w:gallery w:val="placeholder"/>
        </w:category>
        <w:types>
          <w:type w:val="bbPlcHdr"/>
        </w:types>
        <w:behaviors>
          <w:behavior w:val="content"/>
        </w:behaviors>
        <w:guid w:val="{6307FE0E-52FA-4374-90FF-707873AD093C}"/>
      </w:docPartPr>
      <w:docPartBody>
        <w:p w:rsidR="00000000" w:rsidRDefault="001934D8">
          <w:r w:rsidRPr="009209DA">
            <w:rPr>
              <w:rStyle w:val="PlaceholderText"/>
            </w:rPr>
            <w:t>Formatting...</w:t>
          </w:r>
        </w:p>
      </w:docPartBody>
    </w:docPart>
    <w:docPart>
      <w:docPartPr>
        <w:name w:val="2BCA8C755FEE4DFBB5FC46C0987BC401"/>
        <w:category>
          <w:name w:val="General"/>
          <w:gallery w:val="placeholder"/>
        </w:category>
        <w:types>
          <w:type w:val="bbPlcHdr"/>
        </w:types>
        <w:behaviors>
          <w:behavior w:val="content"/>
        </w:behaviors>
        <w:guid w:val="{C0B1568B-53E3-4781-A683-153D319C82AF}"/>
      </w:docPartPr>
      <w:docPartBody>
        <w:p w:rsidR="00000000" w:rsidRDefault="001934D8">
          <w:r w:rsidRPr="009209D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D8"/>
    <w:rsid w:val="001934D8"/>
    <w:rsid w:val="007231A7"/>
    <w:rsid w:val="00E34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34D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4"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688B3E-8D5C-4A89-9475-C3BC569DFDC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662043855&quot;:{&quot;referencesIds&quot;:[&quot;doc:6a622012a550b21107f487b6&quot;],&quot;referencesOptions&quot;:{&quot;doc:6a622012a550b21107f487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043855,&quot;citationText&quot;:&quot;&lt;span style=\&quot;font-family:Aptos;font-size:16px;color:#000000\&quot;&gt;[4]&lt;/span&gt;&quot;},&quot;738068842&quot;:{&quot;referencesIds&quot;:[&quot;doc:6a673b9bcdea073dee0668a0&quot;],&quot;referencesOptions&quot;:{&quot;doc:6a673b9bcdea073dee0668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068842,&quot;citationText&quot;:&quot;&lt;span style=\&quot;font-family:Aptos;font-size:16px;color:#000000\&quot;&gt;[11]&lt;/span&gt;&quot;},&quot;890157900&quot;:{&quot;referencesIds&quot;:[&quot;doc:6a67fb224bad1318faefe563&quot;],&quot;referencesOptions&quot;:{&quot;doc:6a67fb224bad1318faefe5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157900,&quot;citationText&quot;:&quot;&lt;span style=\&quot;font-family:Aptos;font-size:16px;color:#000000\&quot;&gt;[3]&lt;/span&gt;&quot;},&quot;1243910174&quot;:{&quot;referencesIds&quot;:[&quot;doc:6a673bcbf4ea0903916f1204&quot;],&quot;referencesOptions&quot;:{&quot;doc:6a673bcbf4ea0903916f12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910174,&quot;citationText&quot;:&quot;&lt;span style=\&quot;font-family:Aptos;font-size:16px;color:#000000\&quot;&gt;[12]&lt;/span&gt;&quot;},&quot;1269814322&quot;:{&quot;referencesIds&quot;:[&quot;doc:6a6673577b91ef02af3751d0&quot;],&quot;referencesOptions&quot;:{&quot;doc:6a6673577b91ef02af3751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814322,&quot;citationText&quot;:&quot;&lt;span style=\&quot;font-family:Aptos;font-size:16px;color:#000000\&quot;&gt;[7]&lt;/span&gt;&quot;},&quot;1648622877&quot;:{&quot;referencesIds&quot;:[&quot;doc:6a6226f59c42535211ab3541&quot;],&quot;referencesOptions&quot;:{&quot;doc:6a6226f59c42535211ab35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8622877,&quot;citationText&quot;:&quot;&lt;span style=\&quot;font-family:Aptos;font-size:16px;color:#000000\&quot;&gt;[2]&lt;/span&gt;&quot;},&quot;1682080801&quot;:{&quot;referencesIds&quot;:[&quot;doc:6a621f7cbb202d4c1178cbb1&quot;],&quot;referencesOptions&quot;:{&quot;doc:6a621f7cbb202d4c1178cb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080801,&quot;citationText&quot;:&quot;&lt;span style=\&quot;font-family:Aptos;font-size:16px;color:#000000\&quot;&gt;[1]&lt;/span&gt;&quot;},&quot;2112081291&quot;:{&quot;referencesIds&quot;:[&quot;doc:6a673b736ea8294ba2d2afbb&quot;],&quot;referencesOptions&quot;:{&quot;doc:6a673b736ea8294ba2d2af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2081291,&quot;citationText&quot;:&quot;&lt;span style=\&quot;font-family:Aptos;font-size:16px;color:#000000\&quot;&gt;[10]&lt;/span&gt;&quot;},&quot;2130739455&quot;:{&quot;referencesIds&quot;:[&quot;doc:6a673b2e3853b670f1182d59&quot;],&quot;referencesOptions&quot;:{&quot;doc:6a673b2e3853b670f1182d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0739455,&quot;citationText&quot;:&quot;&lt;span style=\&quot;font-family:Aptos;font-size:16px;color:#000000\&quot;&gt;[9]&lt;/span&gt;&quot;},&quot;-2072569837&quot;:{&quot;referencesIds&quot;:[&quot;doc:6a6226f59c42535211ab3541&quot;],&quot;referencesOptions&quot;:{&quot;doc:6a6226f59c42535211ab35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569837,&quot;citationText&quot;:&quot;&lt;span style=\&quot;font-family:Aptos;font-size:16px;color:#000000\&quot;&gt;[2]&lt;/span&gt;&quot;},&quot;-259367367&quot;:{&quot;referencesIds&quot;:[&quot;doc:6a621f7cbb202d4c1178cbb1&quot;],&quot;referencesOptions&quot;:{&quot;doc:6a621f7cbb202d4c1178cb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9367367,&quot;citationText&quot;:&quot;&lt;span style=\&quot;font-family:Aptos;font-size:16px;color:#000000\&quot;&gt;[1]&lt;/span&gt;&quot;},&quot;-88006537&quot;:{&quot;referencesIds&quot;:[&quot;doc:6a6672ebb7030730d6025026&quot;],&quot;referencesOptions&quot;:{&quot;doc:6a6672ebb7030730d60250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006537,&quot;citationText&quot;:&quot;&lt;span style=\&quot;font-family:Aptos;font-size:16px;color:#000000\&quot;&gt;[5]&lt;/span&gt;&quot;},&quot;-717827350&quot;:{&quot;referencesIds&quot;:[&quot;doc:6a667329b973893f31f8daf9&quot;],&quot;referencesOptions&quot;:{&quot;doc:6a667329b973893f31f8da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827350,&quot;citationText&quot;:&quot;&lt;span style=\&quot;font-family:Aptos;font-size:16px;color:#000000\&quot;&gt;[6]&lt;/span&gt;&quot;},&quot;-157079764&quot;:{&quot;referencesIds&quot;:[&quot;doc:6a66737fb973893f31f8db02&quot;],&quot;referencesOptions&quot;:{&quot;doc:6a66737fb973893f31f8db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79764,&quot;citationText&quot;:&quot;&lt;span style=\&quot;font-family:Aptos;font-size:16px;color:#000000\&quot;&gt;[8]&lt;/span&gt;&quot;},&quot;-1268076313&quot;:{&quot;referencesIds&quot;:[&quot;doc:6a67fabbf4ea0903916f266f&quot;],&quot;referencesOptions&quot;:{&quot;doc:6a67fabbf4ea0903916f2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8076313,&quot;citationText&quot;:&quot;&lt;span style=\&quot;font-family:Aptos;font-size:16px;color:#000000\&quot;&gt;[13]&lt;/span&gt;&quot;},&quot;-2078426698&quot;:{&quot;referencesIds&quot;:[&quot;doc:6a67faf44bad1318faefe561&quot;],&quot;referencesOptions&quot;:{&quot;doc:6a67faf44bad1318faefe5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8426698,&quot;citationText&quot;:&quot;&lt;span style=\&quot;font-family:Aptos;font-size:16px;color:#000000\&quot;&gt;[14]&lt;/span&gt;&quot;},&quot;-1790588441&quot;:{&quot;referencesIds&quot;:[&quot;doc:6a67fb224bad1318faefe563&quot;],&quot;referencesOptions&quot;:{&quot;doc:6a67fb224bad1318faefe5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0588441,&quot;citationText&quot;:&quot;&lt;span style=\&quot;font-family:Aptos;font-size:16px;color:#000000\&quot;&gt;[3]&lt;/span&gt;&quot;},&quot;-859583815&quot;:{&quot;referencesIds&quot;:[&quot;doc:6a67fb4fa799961e1e6184b0&quot;],&quot;referencesOptions&quot;:{&quot;doc:6a67fb4fa799961e1e6184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583815,&quot;citationText&quot;:&quot;&lt;span style=\&quot;font-family:Aptos;font-size:16px;color:#000000\&quot;&gt;[15]&lt;/span&gt;&quot;}}"/>
    <we:property name="currentFolder" value="{&quot;id&quot;:&quot;project:6a621f6aa54071785d126f01&quot;,&quot;userId&quot;:&quot;user:68624cce8cec4a4575fdbe6f&quot;,&quot;projectId&quot;:&quot;ap:68624cce8cec4a4575fdbe70&quot;,&quot;name&quot;:&quot;changemaker ass 1&quot;,&quot;created&quot;:1784815466598,&quot;lastModified&quot;:1784815466598,&quot;position&quot;:18,&quot;isShared&quot;:false,&quot;isExampleCollection&quot;:false,&quot;isMyPublicationsCollection&quot;:false,&quot;notInFolder&quot;:false,&quot;isFavorite&quot;:true,&quot;totalReferences&quot;:1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25,&quot;pageSize&quot;:25,&quot;sortOrder&quot;:&quot;date-added&quot;,&quot;sortType&quot;:&quot;desc&quot;,&quot;searchQuery&quot;:&quot;&quot;,&quot;folderId&quot;:&quot;&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5424</Words>
  <Characters>24520</Characters>
  <Application>Microsoft Office Word</Application>
  <DocSecurity>0</DocSecurity>
  <Lines>3502</Lines>
  <Paragraphs>2303</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27641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Project Proposal Report</dc:subject>
  <dc:creator>Koushik Modak</dc:creator>
  <cp:keywords/>
  <dc:description/>
  <cp:lastModifiedBy>Azubuike Chukwuma Orizu (2440637)</cp:lastModifiedBy>
  <cp:revision>4</cp:revision>
  <dcterms:created xsi:type="dcterms:W3CDTF">2026-07-30T00:39:00Z</dcterms:created>
  <dcterms:modified xsi:type="dcterms:W3CDTF">2026-07-30T00:41:00Z</dcterms:modified>
</cp:coreProperties>
</file>