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C8660" w14:textId="77777777" w:rsidR="007E4305" w:rsidRDefault="007E4305" w:rsidP="007E4305">
      <w:pPr>
        <w:jc w:val="center"/>
        <w:rPr>
          <w:u w:val="single"/>
        </w:rPr>
      </w:pPr>
    </w:p>
    <w:p w14:paraId="2EBC0145" w14:textId="77777777" w:rsidR="007E4305" w:rsidRDefault="007E4305" w:rsidP="007E4305">
      <w:pPr>
        <w:jc w:val="center"/>
        <w:rPr>
          <w:u w:val="single"/>
        </w:rPr>
      </w:pPr>
    </w:p>
    <w:p w14:paraId="7D897939" w14:textId="77777777" w:rsidR="007D1C9B" w:rsidRDefault="007D1C9B" w:rsidP="007E4305">
      <w:pPr>
        <w:jc w:val="center"/>
      </w:pPr>
      <w:r w:rsidRPr="007D1C9B">
        <w:rPr>
          <w:u w:val="single"/>
        </w:rPr>
        <w:t xml:space="preserve">Dissertation </w:t>
      </w:r>
      <w:r w:rsidR="007E4305" w:rsidRPr="007D1C9B">
        <w:rPr>
          <w:u w:val="single"/>
        </w:rPr>
        <w:t>proposal</w:t>
      </w:r>
      <w:r w:rsidR="007E4305">
        <w:t xml:space="preserve">: </w:t>
      </w:r>
      <w:r w:rsidR="007E4305" w:rsidRPr="007E4305">
        <w:rPr>
          <w:i/>
          <w:u w:val="single"/>
        </w:rPr>
        <w:t>‘Does photography exclude those of the working class</w:t>
      </w:r>
      <w:r w:rsidR="00F546AF">
        <w:rPr>
          <w:i/>
          <w:u w:val="single"/>
        </w:rPr>
        <w:t>?’</w:t>
      </w:r>
    </w:p>
    <w:p w14:paraId="1DFC72A6" w14:textId="77777777" w:rsidR="007E4305" w:rsidRDefault="007E4305" w:rsidP="007D1C9B"/>
    <w:p w14:paraId="78C7165B" w14:textId="647D06BA" w:rsidR="007E4305" w:rsidRDefault="00F546AF" w:rsidP="00F546AF">
      <w:pPr>
        <w:rPr>
          <w:b/>
        </w:rPr>
      </w:pPr>
      <w:r>
        <w:rPr>
          <w:b/>
        </w:rPr>
        <w:t>Key</w:t>
      </w:r>
      <w:r w:rsidR="00782960">
        <w:rPr>
          <w:b/>
        </w:rPr>
        <w:t xml:space="preserve"> </w:t>
      </w:r>
      <w:r>
        <w:rPr>
          <w:b/>
        </w:rPr>
        <w:t>points</w:t>
      </w:r>
      <w:r w:rsidRPr="00F546AF">
        <w:rPr>
          <w:b/>
        </w:rPr>
        <w:t xml:space="preserve">: </w:t>
      </w:r>
    </w:p>
    <w:p w14:paraId="08B188EA" w14:textId="25145AB9" w:rsidR="00F546AF" w:rsidRPr="00F546AF" w:rsidRDefault="00F546AF" w:rsidP="00F546AF">
      <w:pPr>
        <w:pStyle w:val="ListParagraph"/>
        <w:numPr>
          <w:ilvl w:val="0"/>
          <w:numId w:val="2"/>
        </w:numPr>
        <w:rPr>
          <w:b/>
        </w:rPr>
      </w:pPr>
      <w:r>
        <w:t>Art is for the elite, academics and the wealthy as a form of investments</w:t>
      </w:r>
      <w:r w:rsidR="00CD2AD8">
        <w:t>.</w:t>
      </w:r>
    </w:p>
    <w:p w14:paraId="0285BBCC" w14:textId="01230A1D" w:rsidR="000F4051" w:rsidRPr="000F4051" w:rsidRDefault="000F4051" w:rsidP="00F546AF">
      <w:pPr>
        <w:pStyle w:val="ListParagraph"/>
        <w:numPr>
          <w:ilvl w:val="0"/>
          <w:numId w:val="2"/>
        </w:numPr>
        <w:rPr>
          <w:b/>
        </w:rPr>
      </w:pPr>
      <w:r>
        <w:t>Key photographers</w:t>
      </w:r>
      <w:r w:rsidR="00782960">
        <w:t>/artists</w:t>
      </w:r>
      <w:r>
        <w:t xml:space="preserve"> who have enforced these stereotypes</w:t>
      </w:r>
      <w:r w:rsidR="00782960">
        <w:t>.</w:t>
      </w:r>
    </w:p>
    <w:p w14:paraId="5F8220F4" w14:textId="4CDD80FE" w:rsidR="000F4051" w:rsidRPr="000F4051" w:rsidRDefault="000F4051" w:rsidP="00F546AF">
      <w:pPr>
        <w:pStyle w:val="ListParagraph"/>
        <w:numPr>
          <w:ilvl w:val="0"/>
          <w:numId w:val="2"/>
        </w:numPr>
        <w:rPr>
          <w:b/>
        </w:rPr>
      </w:pPr>
      <w:r>
        <w:t xml:space="preserve">Photographers who have used their skills in order to highlight issues amongst the </w:t>
      </w:r>
      <w:r w:rsidR="00782960">
        <w:t>working-class</w:t>
      </w:r>
      <w:r>
        <w:t xml:space="preserve"> citizen</w:t>
      </w:r>
      <w:r w:rsidR="00782960">
        <w:t>.</w:t>
      </w:r>
    </w:p>
    <w:p w14:paraId="7956F192" w14:textId="0B1957CF" w:rsidR="00782960" w:rsidRPr="00782960" w:rsidRDefault="000F4051" w:rsidP="00F546AF">
      <w:pPr>
        <w:pStyle w:val="ListParagraph"/>
        <w:numPr>
          <w:ilvl w:val="0"/>
          <w:numId w:val="2"/>
        </w:numPr>
        <w:rPr>
          <w:b/>
        </w:rPr>
      </w:pPr>
      <w:r>
        <w:t xml:space="preserve">Photographers/artists who </w:t>
      </w:r>
      <w:r w:rsidR="00782960">
        <w:t>have come from a working class/ poor background.</w:t>
      </w:r>
    </w:p>
    <w:p w14:paraId="1E37120D" w14:textId="35CEC95D" w:rsidR="000F4051" w:rsidRPr="00782960" w:rsidRDefault="00782960" w:rsidP="00F546AF">
      <w:pPr>
        <w:pStyle w:val="ListParagraph"/>
        <w:numPr>
          <w:ilvl w:val="0"/>
          <w:numId w:val="2"/>
        </w:numPr>
        <w:rPr>
          <w:b/>
        </w:rPr>
      </w:pPr>
      <w:r>
        <w:t>Artists who have</w:t>
      </w:r>
      <w:r w:rsidR="000F4051">
        <w:t xml:space="preserve"> </w:t>
      </w:r>
      <w:r>
        <w:t>used their work to make a statement against those of a higher class.</w:t>
      </w:r>
    </w:p>
    <w:p w14:paraId="582F9E0A" w14:textId="77777777" w:rsidR="00782960" w:rsidRDefault="00782960" w:rsidP="007D1C9B">
      <w:bookmarkStart w:id="0" w:name="_GoBack"/>
      <w:bookmarkEnd w:id="0"/>
    </w:p>
    <w:p w14:paraId="175480A3" w14:textId="76CAABD9" w:rsidR="007E4305" w:rsidRDefault="006B2909" w:rsidP="007D1C9B">
      <w:r>
        <w:t>When studying the history of art, it is often made for the wealthy and the elite to consume an artist’s product as an exclamation of their wealth and a humble brag of their cultured minds. Most art works found in galleries and museums reflect the tastes of this wealthy class of people which then alienates the working classes or will often put their lives on display as a way for these people to take a brief glance into what life is like as a working class citizen which is most times portrayed as something comical or to poke fun. Art will also have deep connotations that only those with an academic or conceptual mind set can enjoy which further shows how art is not made for everyone to enjoy.</w:t>
      </w:r>
    </w:p>
    <w:p w14:paraId="1FD7A8B6" w14:textId="77777777" w:rsidR="006B2909" w:rsidRDefault="006B2909" w:rsidP="007D1C9B">
      <w:r>
        <w:t>For my proposal I want to take a glance at how the art world often excludes those of working classes generally as well as in particular how photography is a hard art form to break into if you are from an economically poorer background. Photography historically has been used to document the livelihoods of others and only those from rich backgrounds could afford such hobbies. I want to argue about how it can be sometimes harmful towards those in working class communities by pairing examples of how media have created shows often demonising the working class and those shows often be made by those far richer who use cheap stereotypes to gain traction. I will be further discussing Luddites and people who are anti-technology as well as a range of photographers and artists who are famous for photographing working class people who help staple the perception and stereotypes.</w:t>
      </w:r>
    </w:p>
    <w:p w14:paraId="2F700A23" w14:textId="77777777" w:rsidR="006B2909" w:rsidRDefault="006B2909" w:rsidP="007D1C9B">
      <w:r>
        <w:t xml:space="preserve">I will counteract this with artists who stem from the working class and specialise in documenting and aiding by raising awareness of social discrepancies. Such as photographers who have documented workmen riots etc. This will also be including artists who have made pieces of work to mock those who are of wealth and poke fun at the concept of owning culture and the monetization/ capitalism of art when art should be for the many not the few. </w:t>
      </w:r>
    </w:p>
    <w:p w14:paraId="7841A725" w14:textId="53C0E5BB" w:rsidR="006B2909" w:rsidRDefault="006B2909" w:rsidP="007D1C9B">
      <w:r>
        <w:t>There is also a moral issue of having to make a career and how in order to be famous and successful most artists almost all artwork must have an element of academia and deeper philosophical meaning often referencing classical artists and predecessors before them.</w:t>
      </w:r>
    </w:p>
    <w:p w14:paraId="1A5F99C0" w14:textId="77777777" w:rsidR="001D2D8B" w:rsidRDefault="001D2D8B" w:rsidP="007D1C9B"/>
    <w:p w14:paraId="11BE7B39" w14:textId="76257926" w:rsidR="00782960" w:rsidRDefault="00782960" w:rsidP="007D1C9B">
      <w:r>
        <w:t xml:space="preserve">To start off, when looking through the works of </w:t>
      </w:r>
      <w:r w:rsidR="00814400">
        <w:t>from previous artists throughout</w:t>
      </w:r>
      <w:r w:rsidR="004A672E">
        <w:t xml:space="preserve"> history, </w:t>
      </w:r>
      <w:r w:rsidR="004A672E" w:rsidRPr="004A672E">
        <w:rPr>
          <w:i/>
        </w:rPr>
        <w:t>John Berger</w:t>
      </w:r>
      <w:r w:rsidR="004A672E">
        <w:t>’s book ‘</w:t>
      </w:r>
      <w:r w:rsidR="004A672E" w:rsidRPr="004A672E">
        <w:rPr>
          <w:i/>
        </w:rPr>
        <w:t>Ways of seeing’</w:t>
      </w:r>
      <w:r w:rsidR="004A672E">
        <w:rPr>
          <w:i/>
        </w:rPr>
        <w:t xml:space="preserve"> </w:t>
      </w:r>
      <w:r w:rsidR="004A672E">
        <w:t>describes the beginning of the ties between art and materialism</w:t>
      </w:r>
      <w:r w:rsidR="00C870CA">
        <w:t xml:space="preserve">, </w:t>
      </w:r>
      <w:r w:rsidR="00C870CA">
        <w:lastRenderedPageBreak/>
        <w:t xml:space="preserve">steaming back from the beginnings of oil paintings. Oil painting was developed roughly in the 1500’s but took off in the 1600’s. Traditional oil paintings had their hay-day during the 1500’s to the 1900’s before photography was developed as oil paint had a longer lasting element to it that previous forms of paint did not. This meant there was a now a materialistic side to art </w:t>
      </w:r>
      <w:r w:rsidR="00980684">
        <w:t>where the wealthy could now invest in artwork and obtain large collections of art.</w:t>
      </w:r>
      <w:r w:rsidR="004F26D8">
        <w:t xml:space="preserve"> </w:t>
      </w:r>
      <w:r w:rsidR="00980684" w:rsidRPr="00A40C1B">
        <w:rPr>
          <w:i/>
        </w:rPr>
        <w:t>Lévi-Strauss</w:t>
      </w:r>
      <w:r w:rsidR="00980684">
        <w:t xml:space="preserve"> and his knowledge of the Renaissance</w:t>
      </w:r>
      <w:r w:rsidR="004F26D8">
        <w:t xml:space="preserve"> era</w:t>
      </w:r>
      <w:r w:rsidR="00A40C1B">
        <w:t xml:space="preserve"> points out how the artists of the time, their paintings were ‘an instrument of knowledge’ but it was also an ‘instrument of possession’ </w:t>
      </w:r>
      <w:r w:rsidR="00284BC2">
        <w:t xml:space="preserve">art dealerships in Florence and elsewhere where they would look </w:t>
      </w:r>
      <w:r w:rsidR="00B57569">
        <w:t xml:space="preserve">at them as ‘agents’. The Florentine Palace was known for </w:t>
      </w:r>
      <w:r w:rsidR="001D2D8B">
        <w:t>its</w:t>
      </w:r>
      <w:r w:rsidR="00B57569">
        <w:t xml:space="preserve"> large collection of oil painting where many </w:t>
      </w:r>
      <w:r w:rsidR="001D2D8B">
        <w:t>of the wealthy people</w:t>
      </w:r>
      <w:r w:rsidR="00B57569">
        <w:t xml:space="preserve"> would mingle and gaze at the artworks. Many oil paintings of this time would often portray materialistic items with them, further enhancing the idea of these paintings as possessions. </w:t>
      </w:r>
      <w:r w:rsidR="001D2D8B">
        <w:t xml:space="preserve">Many rich people would hire artists to do portraits of them surrounded by their rich possessions to highlight the wealth they possessed so that they may display in art galleries so others may see their life of luxury. </w:t>
      </w:r>
    </w:p>
    <w:p w14:paraId="2725D51C" w14:textId="79A22C39" w:rsidR="001D2D8B" w:rsidRPr="004A672E" w:rsidRDefault="001D2D8B" w:rsidP="007D1C9B">
      <w:r>
        <w:rPr>
          <w:noProof/>
        </w:rPr>
        <mc:AlternateContent>
          <mc:Choice Requires="wps">
            <w:drawing>
              <wp:anchor distT="0" distB="0" distL="114300" distR="114300" simplePos="0" relativeHeight="251660288" behindDoc="1" locked="0" layoutInCell="1" allowOverlap="1" wp14:anchorId="5D876F75" wp14:editId="18D27FD5">
                <wp:simplePos x="0" y="0"/>
                <wp:positionH relativeFrom="column">
                  <wp:posOffset>1122680</wp:posOffset>
                </wp:positionH>
                <wp:positionV relativeFrom="paragraph">
                  <wp:posOffset>2399030</wp:posOffset>
                </wp:positionV>
                <wp:extent cx="348615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3486150" cy="635"/>
                        </a:xfrm>
                        <a:prstGeom prst="rect">
                          <a:avLst/>
                        </a:prstGeom>
                        <a:solidFill>
                          <a:prstClr val="white"/>
                        </a:solidFill>
                        <a:ln>
                          <a:noFill/>
                        </a:ln>
                      </wps:spPr>
                      <wps:txbx>
                        <w:txbxContent>
                          <w:p w14:paraId="12C9FA91" w14:textId="6CB5D3F2" w:rsidR="00C65F69" w:rsidRPr="006C1547" w:rsidRDefault="00C65F69" w:rsidP="001D2D8B">
                            <w:pPr>
                              <w:pStyle w:val="Caption"/>
                            </w:pPr>
                            <w:r>
                              <w:t xml:space="preserve">Figure </w:t>
                            </w:r>
                            <w:fldSimple w:instr=" SEQ Figure \* ARABIC ">
                              <w:r>
                                <w:rPr>
                                  <w:noProof/>
                                </w:rPr>
                                <w:t>1</w:t>
                              </w:r>
                            </w:fldSimple>
                            <w:r>
                              <w:t xml:space="preserve"> Florence Palace Museum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876F75" id="_x0000_t202" coordsize="21600,21600" o:spt="202" path="m,l,21600r21600,l21600,xe">
                <v:stroke joinstyle="miter"/>
                <v:path gradientshapeok="t" o:connecttype="rect"/>
              </v:shapetype>
              <v:shape id="Text Box 2" o:spid="_x0000_s1026" type="#_x0000_t202" style="position:absolute;margin-left:88.4pt;margin-top:188.9pt;width:274.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" stroked="f">
                <v:textbox style="mso-fit-shape-to-text:t" inset="0,0,0,0">
                  <w:txbxContent>
                    <w:p w14:paraId="12C9FA91" w14:textId="6CB5D3F2" w:rsidR="00C65F69" w:rsidRPr="006C1547" w:rsidRDefault="00C65F69" w:rsidP="001D2D8B">
                      <w:pPr>
                        <w:pStyle w:val="Caption"/>
                      </w:pPr>
                      <w:r>
                        <w:t xml:space="preserve">Figure </w:t>
                      </w:r>
                      <w:fldSimple w:instr=" SEQ Figure \* ARABIC ">
                        <w:r>
                          <w:rPr>
                            <w:noProof/>
                          </w:rPr>
                          <w:t>1</w:t>
                        </w:r>
                      </w:fldSimple>
                      <w:r>
                        <w:t xml:space="preserve"> Florence Palace Museum</w:t>
                      </w:r>
                    </w:p>
                  </w:txbxContent>
                </v:textbox>
                <w10:wrap type="tight"/>
              </v:shape>
            </w:pict>
          </mc:Fallback>
        </mc:AlternateContent>
      </w:r>
      <w:r w:rsidRPr="001D2D8B">
        <w:drawing>
          <wp:anchor distT="0" distB="0" distL="114300" distR="114300" simplePos="0" relativeHeight="251658240" behindDoc="1" locked="0" layoutInCell="1" allowOverlap="1" wp14:anchorId="4ECD12C8" wp14:editId="696707AE">
            <wp:simplePos x="0" y="0"/>
            <wp:positionH relativeFrom="margin">
              <wp:align>center</wp:align>
            </wp:positionH>
            <wp:positionV relativeFrom="paragraph">
              <wp:posOffset>18415</wp:posOffset>
            </wp:positionV>
            <wp:extent cx="3486150" cy="2323465"/>
            <wp:effectExtent l="0" t="0" r="0" b="635"/>
            <wp:wrapTight wrapText="bothSides">
              <wp:wrapPolygon edited="0">
                <wp:start x="0" y="0"/>
                <wp:lineTo x="0" y="21429"/>
                <wp:lineTo x="21482" y="21429"/>
                <wp:lineTo x="2148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6150" cy="2323465"/>
                    </a:xfrm>
                    <a:prstGeom prst="rect">
                      <a:avLst/>
                    </a:prstGeom>
                  </pic:spPr>
                </pic:pic>
              </a:graphicData>
            </a:graphic>
            <wp14:sizeRelH relativeFrom="margin">
              <wp14:pctWidth>0</wp14:pctWidth>
            </wp14:sizeRelH>
            <wp14:sizeRelV relativeFrom="margin">
              <wp14:pctHeight>0</wp14:pctHeight>
            </wp14:sizeRelV>
          </wp:anchor>
        </w:drawing>
      </w:r>
    </w:p>
    <w:p w14:paraId="09B62CC2" w14:textId="406E8635" w:rsidR="006B2909" w:rsidRDefault="006B2909" w:rsidP="007D1C9B"/>
    <w:p w14:paraId="2CDFBAC3" w14:textId="0FADE3AD" w:rsidR="007D1C9B" w:rsidRDefault="007D1C9B" w:rsidP="007D1C9B"/>
    <w:p w14:paraId="1D042F01" w14:textId="448BF3F5" w:rsidR="001D2D8B" w:rsidRPr="001D2D8B" w:rsidRDefault="001D2D8B" w:rsidP="001D2D8B"/>
    <w:p w14:paraId="481AD97E" w14:textId="4916884C" w:rsidR="001D2D8B" w:rsidRPr="001D2D8B" w:rsidRDefault="001D2D8B" w:rsidP="001D2D8B"/>
    <w:p w14:paraId="00779711" w14:textId="06EB1749" w:rsidR="001D2D8B" w:rsidRPr="001D2D8B" w:rsidRDefault="001D2D8B" w:rsidP="001D2D8B"/>
    <w:p w14:paraId="03E8F02A" w14:textId="1A52336B" w:rsidR="001D2D8B" w:rsidRPr="001D2D8B" w:rsidRDefault="001D2D8B" w:rsidP="001D2D8B"/>
    <w:p w14:paraId="5E8B5BE2" w14:textId="2350E4A7" w:rsidR="001D2D8B" w:rsidRPr="001D2D8B" w:rsidRDefault="001D2D8B" w:rsidP="001D2D8B"/>
    <w:p w14:paraId="716099E8" w14:textId="21FD3ED0" w:rsidR="001D2D8B" w:rsidRPr="001D2D8B" w:rsidRDefault="001D2D8B" w:rsidP="001D2D8B"/>
    <w:p w14:paraId="5763BCBA" w14:textId="16B303AF" w:rsidR="001D2D8B" w:rsidRDefault="001D2D8B" w:rsidP="001D2D8B">
      <w:pPr>
        <w:tabs>
          <w:tab w:val="left" w:pos="1020"/>
        </w:tabs>
      </w:pPr>
    </w:p>
    <w:p w14:paraId="3452EBBB" w14:textId="4D2B502C" w:rsidR="00CD2AD8" w:rsidRDefault="00EF60FC" w:rsidP="001D2D8B">
      <w:pPr>
        <w:tabs>
          <w:tab w:val="left" w:pos="1020"/>
        </w:tabs>
      </w:pPr>
      <w:r>
        <w:t xml:space="preserve">There have been many paintings which have been painted to express the wealthy. One painting that comes to mind is </w:t>
      </w:r>
      <w:r w:rsidRPr="00EF60FC">
        <w:rPr>
          <w:i/>
        </w:rPr>
        <w:t>John Singer Sargent</w:t>
      </w:r>
      <w:r>
        <w:rPr>
          <w:i/>
        </w:rPr>
        <w:t xml:space="preserve">’s </w:t>
      </w:r>
      <w:r>
        <w:t>known as ‘</w:t>
      </w:r>
      <w:r w:rsidRPr="00EF60FC">
        <w:rPr>
          <w:i/>
        </w:rPr>
        <w:t>Mrs Carl Meyer and her Children’</w:t>
      </w:r>
      <w:r>
        <w:t xml:space="preserve"> the painting depicts a woman and her two children, painted in 1896. It is a portrait of the woman Ad</w:t>
      </w:r>
      <w:r w:rsidRPr="00EF60FC">
        <w:t>è</w:t>
      </w:r>
      <w:r>
        <w:t xml:space="preserve">le Meyer and her children Elsie Charlotte and Frank Cecil. Meyer was married to a banker and flaunts the wealth and materials she </w:t>
      </w:r>
      <w:r w:rsidR="00C331C8">
        <w:t>possesses</w:t>
      </w:r>
      <w:r>
        <w:t>. With a fascination with the theatre</w:t>
      </w:r>
      <w:r w:rsidR="00C331C8">
        <w:t xml:space="preserve"> and opera</w:t>
      </w:r>
      <w:r>
        <w:t xml:space="preserve">, her and her children dress </w:t>
      </w:r>
      <w:r w:rsidR="00C331C8">
        <w:t>extravagantly</w:t>
      </w:r>
      <w:r>
        <w:t xml:space="preserve"> in </w:t>
      </w:r>
      <w:r w:rsidR="00C331C8">
        <w:t>French aristocratic clothes. Her children have been placed behind the sofa in order to show their social statuses within the painting, Meyer’s arm is stretched towards them leading the eye to not only make the connotation that as a family they have a seemingly close bond but also to stare at the ornate settee with its gold leaf embellishments around the rims of the chair, as well as the handcrafted tapestry where the ou</w:t>
      </w:r>
      <w:r w:rsidR="00CD2AD8">
        <w:t>t</w:t>
      </w:r>
      <w:r w:rsidR="00C331C8">
        <w:t>fits of the figures stitched in are mimicked by the clothes her children wear as if her children are an accessories</w:t>
      </w:r>
      <w:r w:rsidR="00CD2AD8">
        <w:t xml:space="preserve">, the accents of the chair match with the accents upon the walls. A book is placed on the chair partially open and stood upright which </w:t>
      </w:r>
      <w:proofErr w:type="gramStart"/>
      <w:r w:rsidR="00CD2AD8">
        <w:t>can be seen as</w:t>
      </w:r>
      <w:proofErr w:type="gramEnd"/>
      <w:r w:rsidR="00CD2AD8">
        <w:t xml:space="preserve"> a bragging right for how her and her family have been educated during a time where education was not accessible to many and only for those who could afford it.</w:t>
      </w:r>
    </w:p>
    <w:p w14:paraId="64EABEEA" w14:textId="18E94067" w:rsidR="00EF60FC" w:rsidRDefault="00CD2AD8" w:rsidP="001D2D8B">
      <w:pPr>
        <w:tabs>
          <w:tab w:val="left" w:pos="1020"/>
        </w:tabs>
      </w:pPr>
      <w:r>
        <w:rPr>
          <w:noProof/>
        </w:rPr>
        <w:lastRenderedPageBreak/>
        <mc:AlternateContent>
          <mc:Choice Requires="wps">
            <w:drawing>
              <wp:anchor distT="0" distB="0" distL="114300" distR="114300" simplePos="0" relativeHeight="251663360" behindDoc="1" locked="0" layoutInCell="1" allowOverlap="1" wp14:anchorId="7D924195" wp14:editId="39174C4F">
                <wp:simplePos x="0" y="0"/>
                <wp:positionH relativeFrom="column">
                  <wp:posOffset>1265555</wp:posOffset>
                </wp:positionH>
                <wp:positionV relativeFrom="paragraph">
                  <wp:posOffset>4838700</wp:posOffset>
                </wp:positionV>
                <wp:extent cx="3195320" cy="635"/>
                <wp:effectExtent l="0" t="0" r="0" b="0"/>
                <wp:wrapTight wrapText="bothSides">
                  <wp:wrapPolygon edited="0">
                    <wp:start x="0" y="0"/>
                    <wp:lineTo x="0" y="21600"/>
                    <wp:lineTo x="21600" y="21600"/>
                    <wp:lineTo x="21600" y="0"/>
                  </wp:wrapPolygon>
                </wp:wrapTight>
                <wp:docPr id="4" name="Text Box 4"/>
                <wp:cNvGraphicFramePr/>
                <a:graphic xmlns:a="http://schemas.openxmlformats.org/drawingml/2006/main">
                  <a:graphicData uri="http://schemas.microsoft.com/office/word/2010/wordprocessingShape">
                    <wps:wsp>
                      <wps:cNvSpPr txBox="1"/>
                      <wps:spPr>
                        <a:xfrm>
                          <a:off x="0" y="0"/>
                          <a:ext cx="3195320" cy="635"/>
                        </a:xfrm>
                        <a:prstGeom prst="rect">
                          <a:avLst/>
                        </a:prstGeom>
                        <a:solidFill>
                          <a:prstClr val="white"/>
                        </a:solidFill>
                        <a:ln>
                          <a:noFill/>
                        </a:ln>
                      </wps:spPr>
                      <wps:txbx>
                        <w:txbxContent>
                          <w:p w14:paraId="6161FFD9" w14:textId="6F44DA6B" w:rsidR="00C65F69" w:rsidRPr="0072457A" w:rsidRDefault="00C65F69" w:rsidP="00CD2AD8">
                            <w:pPr>
                              <w:pStyle w:val="Caption"/>
                            </w:pPr>
                            <w:r>
                              <w:t xml:space="preserve">Figure </w:t>
                            </w:r>
                            <w:fldSimple w:instr=" SEQ Figure \* ARABIC ">
                              <w:r>
                                <w:rPr>
                                  <w:noProof/>
                                </w:rPr>
                                <w:t>2</w:t>
                              </w:r>
                            </w:fldSimple>
                            <w:r>
                              <w:t xml:space="preserve"> Adele Meyer and her Children by John Singer Sargent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924195" id="Text Box 4" o:spid="_x0000_s1027" type="#_x0000_t202" style="position:absolute;margin-left:99.65pt;margin-top:381pt;width:251.6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" stroked="f">
                <v:textbox style="mso-fit-shape-to-text:t" inset="0,0,0,0">
                  <w:txbxContent>
                    <w:p w14:paraId="6161FFD9" w14:textId="6F44DA6B" w:rsidR="00C65F69" w:rsidRPr="0072457A" w:rsidRDefault="00C65F69" w:rsidP="00CD2AD8">
                      <w:pPr>
                        <w:pStyle w:val="Caption"/>
                      </w:pPr>
                      <w:r>
                        <w:t xml:space="preserve">Figure </w:t>
                      </w:r>
                      <w:fldSimple w:instr=" SEQ Figure \* ARABIC ">
                        <w:r>
                          <w:rPr>
                            <w:noProof/>
                          </w:rPr>
                          <w:t>2</w:t>
                        </w:r>
                      </w:fldSimple>
                      <w:r>
                        <w:t xml:space="preserve"> Adele Meyer and her Children by John Singer Sargent</w:t>
                      </w:r>
                    </w:p>
                  </w:txbxContent>
                </v:textbox>
                <w10:wrap type="tight"/>
              </v:shape>
            </w:pict>
          </mc:Fallback>
        </mc:AlternateContent>
      </w:r>
      <w:r w:rsidRPr="00C331C8">
        <w:drawing>
          <wp:anchor distT="0" distB="0" distL="114300" distR="114300" simplePos="0" relativeHeight="251661312" behindDoc="1" locked="0" layoutInCell="1" allowOverlap="1" wp14:anchorId="289AFEED" wp14:editId="006DA010">
            <wp:simplePos x="0" y="0"/>
            <wp:positionH relativeFrom="margin">
              <wp:align>center</wp:align>
            </wp:positionH>
            <wp:positionV relativeFrom="paragraph">
              <wp:posOffset>66675</wp:posOffset>
            </wp:positionV>
            <wp:extent cx="3195320" cy="4714875"/>
            <wp:effectExtent l="0" t="0" r="5080" b="9525"/>
            <wp:wrapTight wrapText="bothSides">
              <wp:wrapPolygon edited="0">
                <wp:start x="0" y="0"/>
                <wp:lineTo x="0" y="21556"/>
                <wp:lineTo x="21506" y="21556"/>
                <wp:lineTo x="2150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5320" cy="4714875"/>
                    </a:xfrm>
                    <a:prstGeom prst="rect">
                      <a:avLst/>
                    </a:prstGeom>
                  </pic:spPr>
                </pic:pic>
              </a:graphicData>
            </a:graphic>
            <wp14:sizeRelH relativeFrom="margin">
              <wp14:pctWidth>0</wp14:pctWidth>
            </wp14:sizeRelH>
            <wp14:sizeRelV relativeFrom="margin">
              <wp14:pctHeight>0</wp14:pctHeight>
            </wp14:sizeRelV>
          </wp:anchor>
        </w:drawing>
      </w:r>
    </w:p>
    <w:p w14:paraId="4758770D" w14:textId="27DBFA14" w:rsidR="00CD2AD8" w:rsidRPr="00CD2AD8" w:rsidRDefault="00CD2AD8" w:rsidP="00CD2AD8"/>
    <w:p w14:paraId="3D158843" w14:textId="7E19589D" w:rsidR="00CD2AD8" w:rsidRPr="00CD2AD8" w:rsidRDefault="00CD2AD8" w:rsidP="00CD2AD8"/>
    <w:p w14:paraId="2D697CEB" w14:textId="42E9FCD7" w:rsidR="00CD2AD8" w:rsidRPr="00CD2AD8" w:rsidRDefault="00CD2AD8" w:rsidP="00CD2AD8"/>
    <w:p w14:paraId="2595AA29" w14:textId="79ADA981" w:rsidR="00CD2AD8" w:rsidRPr="00CD2AD8" w:rsidRDefault="00CD2AD8" w:rsidP="00CD2AD8"/>
    <w:p w14:paraId="164CA610" w14:textId="158B7261" w:rsidR="00CD2AD8" w:rsidRDefault="00CD2AD8" w:rsidP="00CD2AD8"/>
    <w:p w14:paraId="21AFC06B" w14:textId="08AF9AAB" w:rsidR="00CD2AD8" w:rsidRDefault="00CD2AD8" w:rsidP="00CD2AD8"/>
    <w:p w14:paraId="53CD5555" w14:textId="074F7519" w:rsidR="00CD2AD8" w:rsidRPr="00CD2AD8" w:rsidRDefault="00CD2AD8" w:rsidP="00CD2AD8"/>
    <w:p w14:paraId="0E4C040C" w14:textId="1543EA2C" w:rsidR="00CD2AD8" w:rsidRPr="00CD2AD8" w:rsidRDefault="00CD2AD8" w:rsidP="00CD2AD8"/>
    <w:p w14:paraId="697B5B18" w14:textId="3C62A201" w:rsidR="00CD2AD8" w:rsidRPr="00CD2AD8" w:rsidRDefault="00CD2AD8" w:rsidP="00CD2AD8"/>
    <w:p w14:paraId="2EEDC4A0" w14:textId="729CF3CE" w:rsidR="00CD2AD8" w:rsidRPr="00CD2AD8" w:rsidRDefault="00CD2AD8" w:rsidP="00CD2AD8"/>
    <w:p w14:paraId="0A422332" w14:textId="264CE44C" w:rsidR="00CD2AD8" w:rsidRPr="00CD2AD8" w:rsidRDefault="00CD2AD8" w:rsidP="00CD2AD8"/>
    <w:p w14:paraId="6EDEF4C0" w14:textId="7A604BFA" w:rsidR="00CD2AD8" w:rsidRPr="00CD2AD8" w:rsidRDefault="00CD2AD8" w:rsidP="00CD2AD8"/>
    <w:p w14:paraId="5B4FBB1E" w14:textId="1CCA4D23" w:rsidR="00CD2AD8" w:rsidRPr="00CD2AD8" w:rsidRDefault="00CD2AD8" w:rsidP="00CD2AD8"/>
    <w:p w14:paraId="17FDE606" w14:textId="026E3166" w:rsidR="00CD2AD8" w:rsidRPr="00CD2AD8" w:rsidRDefault="00CD2AD8" w:rsidP="00CD2AD8"/>
    <w:p w14:paraId="5869D8E4" w14:textId="6FB27D91" w:rsidR="00CD2AD8" w:rsidRPr="00CD2AD8" w:rsidRDefault="00CD2AD8" w:rsidP="00CD2AD8"/>
    <w:p w14:paraId="2D88133F" w14:textId="58571D32" w:rsidR="00CD2AD8" w:rsidRPr="00CD2AD8" w:rsidRDefault="00CD2AD8" w:rsidP="00CD2AD8"/>
    <w:p w14:paraId="2107E1AE" w14:textId="466993DF" w:rsidR="00CD2AD8" w:rsidRPr="00CD2AD8" w:rsidRDefault="00CD2AD8" w:rsidP="00CD2AD8"/>
    <w:p w14:paraId="3791F9D6" w14:textId="762A5916" w:rsidR="00CD2AD8" w:rsidRDefault="00CD2AD8" w:rsidP="00CD2AD8"/>
    <w:p w14:paraId="51A892BC" w14:textId="5043EC2F" w:rsidR="00CD2AD8" w:rsidRDefault="00853E05" w:rsidP="00CD2AD8">
      <w:r>
        <w:t xml:space="preserve">These examples go to show how artwork from the 1500’s onwards have been materialised and treated by investments for the upper classes. Where does this all relate? It swings back to the point of how unrelatable working classes can find pieces of artwork their only representation you would typically get of them would have been as servants for those with power and money, treated as material possessions themselves. There are exceptions to this with painters of this period such as </w:t>
      </w:r>
      <w:r w:rsidR="0073169B">
        <w:t>Rembrandt</w:t>
      </w:r>
      <w:r>
        <w:t xml:space="preserve">, Vermeer, Turner etc but they were quite exceptional cases for their time. </w:t>
      </w:r>
    </w:p>
    <w:p w14:paraId="56DA7F23" w14:textId="77777777" w:rsidR="0048589D" w:rsidRDefault="0048589D" w:rsidP="00A9118E"/>
    <w:p w14:paraId="62F67C3D" w14:textId="552DBDE3" w:rsidR="00A9118E" w:rsidRDefault="00853E05" w:rsidP="00A9118E">
      <w:r>
        <w:t>Once photography became a more developed medium there became a wider spectrum of audience able to have their own possessions and this is were people of working classes were being to be documented more rather than just being an asset to some rich poofs painting.</w:t>
      </w:r>
      <w:r w:rsidR="0073169B">
        <w:t xml:space="preserve"> </w:t>
      </w:r>
      <w:r>
        <w:t xml:space="preserve"> Photographers such </w:t>
      </w:r>
      <w:r w:rsidR="0073169B">
        <w:t xml:space="preserve">as the French photographer </w:t>
      </w:r>
      <w:r w:rsidR="0073169B" w:rsidRPr="0073169B">
        <w:rPr>
          <w:i/>
        </w:rPr>
        <w:t>Henri Cartier Bresson</w:t>
      </w:r>
      <w:r w:rsidR="0073169B">
        <w:t xml:space="preserve">, an early example, who was renowned for his street photography around Paris. The images he would capture would mostly obtain the French streets but would sometimes include the people who lived within. This would be often everyday people such as working classes heading to work showing them in their own day to day life. </w:t>
      </w:r>
      <w:r w:rsidR="00A9118E">
        <w:t>Also,</w:t>
      </w:r>
      <w:r w:rsidR="0073169B">
        <w:t xml:space="preserve"> in the early 1900’s artists such as Lowry came to the scene who would often paint industrial landscapes </w:t>
      </w:r>
      <w:r w:rsidR="00A9118E">
        <w:t xml:space="preserve">and ‘stick-men’ paintings which would also document those of the working classes. </w:t>
      </w:r>
    </w:p>
    <w:p w14:paraId="35CB54D0" w14:textId="174C3B1B" w:rsidR="005C33C7" w:rsidRDefault="003478F5" w:rsidP="00A9118E">
      <w:r>
        <w:lastRenderedPageBreak/>
        <w:t>However, it soon became materialised as film allowed those who can afford to invest in or the rolls of film these came images</w:t>
      </w:r>
      <w:r w:rsidR="005C33C7">
        <w:t xml:space="preserve">, such as a collection of </w:t>
      </w:r>
      <w:r w:rsidR="005C33C7" w:rsidRPr="00175CE7">
        <w:rPr>
          <w:i/>
        </w:rPr>
        <w:t>Henri Cartier Bresson’s</w:t>
      </w:r>
      <w:r w:rsidR="005C33C7">
        <w:t xml:space="preserve"> work was sold in New York</w:t>
      </w:r>
      <w:r w:rsidR="009A7326">
        <w:t xml:space="preserve"> for around</w:t>
      </w:r>
      <w:r w:rsidR="005C33C7">
        <w:t xml:space="preserve"> £2 million</w:t>
      </w:r>
      <w:r w:rsidR="009A7326">
        <w:t>, the pieces were auctioned off on December 12</w:t>
      </w:r>
      <w:r w:rsidR="009A7326" w:rsidRPr="009A7326">
        <w:rPr>
          <w:vertAlign w:val="superscript"/>
        </w:rPr>
        <w:t>th</w:t>
      </w:r>
      <w:r w:rsidR="009A7326">
        <w:t xml:space="preserve"> 2017 after </w:t>
      </w:r>
      <w:r w:rsidR="009A7326" w:rsidRPr="00175CE7">
        <w:rPr>
          <w:i/>
        </w:rPr>
        <w:t>Peter Fetterman</w:t>
      </w:r>
      <w:r w:rsidR="009A7326">
        <w:t>, a man who was a member of Magnum Photo Agency passed away.</w:t>
      </w:r>
      <w:r w:rsidR="005C33C7">
        <w:t xml:space="preserve">  </w:t>
      </w:r>
      <w:r w:rsidR="009A7326">
        <w:t>A</w:t>
      </w:r>
      <w:r w:rsidR="005C33C7">
        <w:t xml:space="preserve"> more modern</w:t>
      </w:r>
      <w:r>
        <w:t xml:space="preserve"> example </w:t>
      </w:r>
      <w:r w:rsidR="005C33C7">
        <w:t xml:space="preserve">one of the top most expensive photographs to date would be </w:t>
      </w:r>
      <w:proofErr w:type="spellStart"/>
      <w:r w:rsidR="005C33C7" w:rsidRPr="00B7379D">
        <w:rPr>
          <w:i/>
        </w:rPr>
        <w:t>Gurksy’s</w:t>
      </w:r>
      <w:proofErr w:type="spellEnd"/>
      <w:r w:rsidR="005C33C7">
        <w:t xml:space="preserve"> </w:t>
      </w:r>
      <w:r w:rsidR="005C33C7" w:rsidRPr="005C33C7">
        <w:rPr>
          <w:i/>
        </w:rPr>
        <w:t xml:space="preserve">’99 cent II </w:t>
      </w:r>
      <w:proofErr w:type="spellStart"/>
      <w:r w:rsidR="005C33C7" w:rsidRPr="005C33C7">
        <w:rPr>
          <w:i/>
        </w:rPr>
        <w:t>Diptychon</w:t>
      </w:r>
      <w:proofErr w:type="spellEnd"/>
      <w:r w:rsidR="009A7326" w:rsidRPr="005C33C7">
        <w:rPr>
          <w:i/>
        </w:rPr>
        <w:t>’</w:t>
      </w:r>
      <w:r w:rsidR="009A7326">
        <w:t xml:space="preserve"> sold</w:t>
      </w:r>
      <w:r w:rsidR="005C33C7">
        <w:t xml:space="preserve"> for </w:t>
      </w:r>
      <w:r w:rsidR="005C33C7" w:rsidRPr="005C33C7">
        <w:t>$3,346,456</w:t>
      </w:r>
      <w:r w:rsidR="005C33C7">
        <w:t xml:space="preserve"> (USD)</w:t>
      </w:r>
      <w:r w:rsidR="009A7326">
        <w:t xml:space="preserve"> </w:t>
      </w:r>
      <w:r w:rsidR="005C33C7">
        <w:t>in the 2007 at Sotheby Lo</w:t>
      </w:r>
      <w:r w:rsidR="009A7326">
        <w:t xml:space="preserve">ndon.  Most of these pieces of artwork are often locked away in archives as </w:t>
      </w:r>
      <w:r w:rsidR="0023558C">
        <w:t xml:space="preserve">investments or displayed in establishments </w:t>
      </w:r>
      <w:r w:rsidR="00726013">
        <w:t>which excludes other classes.</w:t>
      </w:r>
    </w:p>
    <w:p w14:paraId="60D26974" w14:textId="091F7936" w:rsidR="00A9118E" w:rsidRDefault="0048589D" w:rsidP="00A9118E">
      <w:r>
        <w:t xml:space="preserve">Despite this </w:t>
      </w:r>
      <w:r w:rsidR="00EA597A">
        <w:t>when stemming on what p</w:t>
      </w:r>
      <w:r w:rsidR="0082717C">
        <w:t>hotography was initially viewed as a documentation of real life, one of the benefits of that photography brought was the ability to raise the issues of class and by showing the world the conditions some of the people were living in across the UK</w:t>
      </w:r>
      <w:r w:rsidR="0082717C" w:rsidRPr="00175CE7">
        <w:rPr>
          <w:i/>
        </w:rPr>
        <w:t>. Raymond Depardon</w:t>
      </w:r>
      <w:r w:rsidR="0082717C">
        <w:t xml:space="preserve"> during 1980 went to the city of Glasgow capturing the struggle of the population living below poverty, these </w:t>
      </w:r>
      <w:r w:rsidR="00B20404">
        <w:t xml:space="preserve">people were living in slums amongst the streets of Glasgow. Quote from </w:t>
      </w:r>
      <w:r w:rsidR="00B20404" w:rsidRPr="00175CE7">
        <w:rPr>
          <w:i/>
        </w:rPr>
        <w:t>William Boyd</w:t>
      </w:r>
      <w:r w:rsidR="00B20404">
        <w:t xml:space="preserve"> states </w:t>
      </w:r>
      <w:r w:rsidR="00B20404" w:rsidRPr="00B20404">
        <w:t>"You were very aware of how hard the lives of the denizens of these districts were. It wasn’t just the manifest decrepitude of the housing or the diminished quality of the goods in the shops — you saw deprivation and desperation etched in the faces of the young and the old"</w:t>
      </w:r>
      <w:r w:rsidR="00B20404">
        <w:t xml:space="preserve"> photography such as this shows how times have changed thanks to photography being able to focus on these issues. </w:t>
      </w:r>
    </w:p>
    <w:p w14:paraId="15D83F72" w14:textId="7B8AC64A" w:rsidR="00B20404" w:rsidRDefault="00D1621F" w:rsidP="00A9118E">
      <w:r>
        <w:t xml:space="preserve">Other examples of this time </w:t>
      </w:r>
      <w:r w:rsidR="00FA3A8E">
        <w:t>are</w:t>
      </w:r>
      <w:r>
        <w:t xml:space="preserve"> such as </w:t>
      </w:r>
      <w:r w:rsidRPr="00175CE7">
        <w:rPr>
          <w:i/>
        </w:rPr>
        <w:t xml:space="preserve">Martin </w:t>
      </w:r>
      <w:proofErr w:type="spellStart"/>
      <w:r w:rsidRPr="00175CE7">
        <w:rPr>
          <w:i/>
        </w:rPr>
        <w:t>Shakeshaft</w:t>
      </w:r>
      <w:proofErr w:type="spellEnd"/>
      <w:r>
        <w:t xml:space="preserve"> where in 1984 </w:t>
      </w:r>
      <w:proofErr w:type="spellStart"/>
      <w:r>
        <w:t>S</w:t>
      </w:r>
      <w:r w:rsidRPr="00175CE7">
        <w:rPr>
          <w:i/>
        </w:rPr>
        <w:t>hakeshaf</w:t>
      </w:r>
      <w:r>
        <w:t>t</w:t>
      </w:r>
      <w:proofErr w:type="spellEnd"/>
      <w:r>
        <w:t xml:space="preserve"> spent 12 months photographing the Miners’ Strike in the UK. Due to the reign of Margaret Thatcher many of those working in the coal mining industry</w:t>
      </w:r>
      <w:r w:rsidR="003F1736">
        <w:t xml:space="preserve">. The selection of images that </w:t>
      </w:r>
      <w:proofErr w:type="spellStart"/>
      <w:r w:rsidR="003F1736" w:rsidRPr="00175CE7">
        <w:rPr>
          <w:i/>
        </w:rPr>
        <w:t>Shakeshaft</w:t>
      </w:r>
      <w:proofErr w:type="spellEnd"/>
      <w:r w:rsidR="003F1736">
        <w:t xml:space="preserve"> did was based at </w:t>
      </w:r>
      <w:proofErr w:type="spellStart"/>
      <w:r w:rsidR="003F1736" w:rsidRPr="00175CE7">
        <w:t>Cortonwoo</w:t>
      </w:r>
      <w:r w:rsidR="003F1736">
        <w:t>d</w:t>
      </w:r>
      <w:proofErr w:type="spellEnd"/>
      <w:r w:rsidR="003F1736">
        <w:t xml:space="preserve"> Colliery in Yorkshire, the next mine to be shut down. It was one of the first 20 to be shut down around this time leading to a grand loss of around 20,000 jobs. </w:t>
      </w:r>
      <w:proofErr w:type="spellStart"/>
      <w:r w:rsidR="003F1736" w:rsidRPr="00175CE7">
        <w:rPr>
          <w:i/>
        </w:rPr>
        <w:t>Shakeshaft</w:t>
      </w:r>
      <w:proofErr w:type="spellEnd"/>
      <w:r w:rsidR="003F1736">
        <w:t xml:space="preserve"> documented the strike taking place by the National Union of Mineworkers. </w:t>
      </w:r>
      <w:proofErr w:type="spellStart"/>
      <w:r w:rsidR="003F1736" w:rsidRPr="00175CE7">
        <w:rPr>
          <w:i/>
        </w:rPr>
        <w:t>Shakeshaft</w:t>
      </w:r>
      <w:proofErr w:type="spellEnd"/>
      <w:r w:rsidR="003F1736">
        <w:t xml:space="preserve"> took photographs of a wide variety of miner strikes such as locations in Wales. He also highlights within his work the sense of community in where the wives would also help to campaign against the mines being shut down</w:t>
      </w:r>
      <w:r w:rsidR="00416AC1">
        <w:t>. They would often join picket lines and create foods banks for the workers in need</w:t>
      </w:r>
      <w:r w:rsidR="00DA7149">
        <w:t>.</w:t>
      </w:r>
    </w:p>
    <w:p w14:paraId="6881CB01" w14:textId="42051DB0" w:rsidR="00DA7149" w:rsidRDefault="00DA7149" w:rsidP="00A9118E">
      <w:r>
        <w:rPr>
          <w:noProof/>
        </w:rPr>
        <mc:AlternateContent>
          <mc:Choice Requires="wps">
            <w:drawing>
              <wp:anchor distT="0" distB="0" distL="114300" distR="114300" simplePos="0" relativeHeight="251666432" behindDoc="1" locked="0" layoutInCell="1" allowOverlap="1" wp14:anchorId="5950AF38" wp14:editId="2C05D0DB">
                <wp:simplePos x="0" y="0"/>
                <wp:positionH relativeFrom="column">
                  <wp:posOffset>646430</wp:posOffset>
                </wp:positionH>
                <wp:positionV relativeFrom="paragraph">
                  <wp:posOffset>3017520</wp:posOffset>
                </wp:positionV>
                <wp:extent cx="4438650"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4438650" cy="635"/>
                        </a:xfrm>
                        <a:prstGeom prst="rect">
                          <a:avLst/>
                        </a:prstGeom>
                        <a:solidFill>
                          <a:prstClr val="white"/>
                        </a:solidFill>
                        <a:ln>
                          <a:noFill/>
                        </a:ln>
                      </wps:spPr>
                      <wps:txbx>
                        <w:txbxContent>
                          <w:p w14:paraId="6E07BD7C" w14:textId="3C670E31" w:rsidR="00C65F69" w:rsidRPr="00E169BD" w:rsidRDefault="00C65F69" w:rsidP="00DA7149">
                            <w:pPr>
                              <w:pStyle w:val="Caption"/>
                            </w:pPr>
                            <w:r>
                              <w:t xml:space="preserve">Figure </w:t>
                            </w:r>
                            <w:fldSimple w:instr=" SEQ Figure \* ARABIC ">
                              <w:r>
                                <w:rPr>
                                  <w:noProof/>
                                </w:rPr>
                                <w:t>3</w:t>
                              </w:r>
                            </w:fldSimple>
                            <w:r>
                              <w:t xml:space="preserve"> Martin </w:t>
                            </w:r>
                            <w:proofErr w:type="spellStart"/>
                            <w:r>
                              <w:t>Shakeshaft</w:t>
                            </w:r>
                            <w:proofErr w:type="spellEnd"/>
                            <w:r>
                              <w:t xml:space="preserve"> photograph of woman helping with food bank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50AF38" id="Text Box 6" o:spid="_x0000_s1028" type="#_x0000_t202" style="position:absolute;margin-left:50.9pt;margin-top:237.6pt;width:349.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" stroked="f">
                <v:textbox style="mso-fit-shape-to-text:t" inset="0,0,0,0">
                  <w:txbxContent>
                    <w:p w14:paraId="6E07BD7C" w14:textId="3C670E31" w:rsidR="00C65F69" w:rsidRPr="00E169BD" w:rsidRDefault="00C65F69" w:rsidP="00DA7149">
                      <w:pPr>
                        <w:pStyle w:val="Caption"/>
                      </w:pPr>
                      <w:r>
                        <w:t xml:space="preserve">Figure </w:t>
                      </w:r>
                      <w:fldSimple w:instr=" SEQ Figure \* ARABIC ">
                        <w:r>
                          <w:rPr>
                            <w:noProof/>
                          </w:rPr>
                          <w:t>3</w:t>
                        </w:r>
                      </w:fldSimple>
                      <w:r>
                        <w:t xml:space="preserve"> Martin </w:t>
                      </w:r>
                      <w:proofErr w:type="spellStart"/>
                      <w:r>
                        <w:t>Shakeshaft</w:t>
                      </w:r>
                      <w:proofErr w:type="spellEnd"/>
                      <w:r>
                        <w:t xml:space="preserve"> photograph of woman helping with food bank</w:t>
                      </w:r>
                    </w:p>
                  </w:txbxContent>
                </v:textbox>
                <w10:wrap type="tight"/>
              </v:shape>
            </w:pict>
          </mc:Fallback>
        </mc:AlternateContent>
      </w:r>
      <w:r w:rsidRPr="00DA7149">
        <w:drawing>
          <wp:anchor distT="0" distB="0" distL="114300" distR="114300" simplePos="0" relativeHeight="251664384" behindDoc="1" locked="0" layoutInCell="1" allowOverlap="1" wp14:anchorId="6DB848A3" wp14:editId="5A8174A7">
            <wp:simplePos x="0" y="0"/>
            <wp:positionH relativeFrom="margin">
              <wp:align>center</wp:align>
            </wp:positionH>
            <wp:positionV relativeFrom="paragraph">
              <wp:posOffset>8255</wp:posOffset>
            </wp:positionV>
            <wp:extent cx="4438650" cy="2952543"/>
            <wp:effectExtent l="0" t="0" r="0" b="635"/>
            <wp:wrapTight wrapText="bothSides">
              <wp:wrapPolygon edited="0">
                <wp:start x="0" y="0"/>
                <wp:lineTo x="0" y="21465"/>
                <wp:lineTo x="21507" y="21465"/>
                <wp:lineTo x="2150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438650" cy="2952543"/>
                    </a:xfrm>
                    <a:prstGeom prst="rect">
                      <a:avLst/>
                    </a:prstGeom>
                  </pic:spPr>
                </pic:pic>
              </a:graphicData>
            </a:graphic>
          </wp:anchor>
        </w:drawing>
      </w:r>
    </w:p>
    <w:p w14:paraId="3501E3A1" w14:textId="533C33C5" w:rsidR="00DA7149" w:rsidRDefault="00DA7149" w:rsidP="00A9118E"/>
    <w:p w14:paraId="479AF132" w14:textId="62DA18D4" w:rsidR="00DA7149" w:rsidRDefault="00DA7149" w:rsidP="00A9118E"/>
    <w:p w14:paraId="63F766BD" w14:textId="252D45D1" w:rsidR="00DA7149" w:rsidRDefault="00DA7149" w:rsidP="00A9118E"/>
    <w:p w14:paraId="54DC1EA5" w14:textId="1B9070DE" w:rsidR="00DA7149" w:rsidRDefault="00DA7149" w:rsidP="00A9118E"/>
    <w:p w14:paraId="0F46AEB9" w14:textId="25A999EB" w:rsidR="00DA7149" w:rsidRDefault="00DA7149" w:rsidP="00A9118E"/>
    <w:p w14:paraId="76829460" w14:textId="0A831612" w:rsidR="00DA7149" w:rsidRDefault="00DA7149" w:rsidP="00A9118E"/>
    <w:p w14:paraId="61F2794B" w14:textId="2E241A66" w:rsidR="00DA7149" w:rsidRDefault="00DA7149" w:rsidP="00A9118E"/>
    <w:p w14:paraId="3A1580F7" w14:textId="3365081B" w:rsidR="00DA7149" w:rsidRDefault="00DA7149" w:rsidP="00A9118E"/>
    <w:p w14:paraId="45F4BAB1" w14:textId="58AAEBB2" w:rsidR="00DA7149" w:rsidRDefault="00DA7149" w:rsidP="00A9118E"/>
    <w:p w14:paraId="3020EBE0" w14:textId="7A05AC8A" w:rsidR="00DA7149" w:rsidRDefault="00DA7149" w:rsidP="00A9118E"/>
    <w:p w14:paraId="46B924DE" w14:textId="77777777" w:rsidR="00DA7149" w:rsidRDefault="00DA7149" w:rsidP="00A9118E"/>
    <w:p w14:paraId="5A647EC2" w14:textId="5C5FB623" w:rsidR="00DA7149" w:rsidRDefault="00DA7149" w:rsidP="00A9118E"/>
    <w:p w14:paraId="22FA8F87" w14:textId="0DC718C6" w:rsidR="00A9118E" w:rsidRDefault="00DA7149" w:rsidP="00CD2AD8">
      <w:r>
        <w:lastRenderedPageBreak/>
        <w:t xml:space="preserve">Other examples which reflect those of working class in a positive light would be the working of </w:t>
      </w:r>
      <w:r w:rsidRPr="00175CE7">
        <w:rPr>
          <w:i/>
        </w:rPr>
        <w:t>Martin Parr</w:t>
      </w:r>
      <w:r>
        <w:t xml:space="preserve"> with his infamous project </w:t>
      </w:r>
      <w:r w:rsidRPr="00175CE7">
        <w:rPr>
          <w:i/>
        </w:rPr>
        <w:t xml:space="preserve">‘Last Resort’ Martin Parr </w:t>
      </w:r>
      <w:r>
        <w:t xml:space="preserve">would often delve into those of the lower middle class and working class in a fun and interesting way. Using a </w:t>
      </w:r>
      <w:proofErr w:type="spellStart"/>
      <w:r w:rsidR="009B7E20" w:rsidRPr="00175CE7">
        <w:rPr>
          <w:i/>
        </w:rPr>
        <w:t>Makina</w:t>
      </w:r>
      <w:proofErr w:type="spellEnd"/>
      <w:r w:rsidR="009B7E20" w:rsidRPr="00175CE7">
        <w:rPr>
          <w:i/>
        </w:rPr>
        <w:t xml:space="preserve"> </w:t>
      </w:r>
      <w:proofErr w:type="spellStart"/>
      <w:r w:rsidR="009B7E20" w:rsidRPr="00175CE7">
        <w:rPr>
          <w:i/>
        </w:rPr>
        <w:t>Plaubel</w:t>
      </w:r>
      <w:proofErr w:type="spellEnd"/>
      <w:r w:rsidR="009B7E20" w:rsidRPr="009B7E20">
        <w:t xml:space="preserve"> with a 55mm lens</w:t>
      </w:r>
      <w:r w:rsidR="009B7E20">
        <w:t xml:space="preserve"> he used film through out his project. By using film, it brings out the colours more vibrantly adding a nostalgic element. The photographs were taken around New Brighton, located in Liverpool near where Martin Parr is from, the seaside resort is described as run-down place. New Brighton was once popular, during 1897 there was even a tower that was deemed taller than Blackpool’s but had to be demolished during the First world war due to neglect. Over time the state of the pier fell more and more into neglect until eventually the pier was destroyed. However, still landmarks remained where many of the local residences still go to till this day. Most of the shots in this exhibition are candid’s and are deemed as street photography. He was </w:t>
      </w:r>
      <w:r w:rsidR="00C548E2">
        <w:t>able</w:t>
      </w:r>
      <w:r w:rsidR="009B7E20">
        <w:t xml:space="preserve"> to shine a positive outlook on this aspect of society. </w:t>
      </w:r>
    </w:p>
    <w:p w14:paraId="0017AAC3" w14:textId="0DDCFDDA" w:rsidR="00C548E2" w:rsidRDefault="00C548E2" w:rsidP="00CD2AD8">
      <w:r>
        <w:rPr>
          <w:noProof/>
        </w:rPr>
        <mc:AlternateContent>
          <mc:Choice Requires="wps">
            <w:drawing>
              <wp:anchor distT="0" distB="0" distL="114300" distR="114300" simplePos="0" relativeHeight="251669504" behindDoc="1" locked="0" layoutInCell="1" allowOverlap="1" wp14:anchorId="72035EBF" wp14:editId="4867F78D">
                <wp:simplePos x="0" y="0"/>
                <wp:positionH relativeFrom="column">
                  <wp:posOffset>770255</wp:posOffset>
                </wp:positionH>
                <wp:positionV relativeFrom="paragraph">
                  <wp:posOffset>3477895</wp:posOffset>
                </wp:positionV>
                <wp:extent cx="419100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4191000" cy="635"/>
                        </a:xfrm>
                        <a:prstGeom prst="rect">
                          <a:avLst/>
                        </a:prstGeom>
                        <a:solidFill>
                          <a:prstClr val="white"/>
                        </a:solidFill>
                        <a:ln>
                          <a:noFill/>
                        </a:ln>
                      </wps:spPr>
                      <wps:txbx>
                        <w:txbxContent>
                          <w:p w14:paraId="6879CA88" w14:textId="71C1B594" w:rsidR="00C65F69" w:rsidRPr="00782E3D" w:rsidRDefault="00C65F69" w:rsidP="00C548E2">
                            <w:pPr>
                              <w:pStyle w:val="Caption"/>
                            </w:pPr>
                            <w:r>
                              <w:t xml:space="preserve">Figure </w:t>
                            </w:r>
                            <w:fldSimple w:instr=" SEQ Figure \* ARABIC ">
                              <w:r>
                                <w:rPr>
                                  <w:noProof/>
                                </w:rPr>
                                <w:t>4</w:t>
                              </w:r>
                            </w:fldSimple>
                            <w:r>
                              <w:t xml:space="preserve"> Image from Martin Parr Last Resort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035EBF" id="Text Box 8" o:spid="_x0000_s1029" type="#_x0000_t202" style="position:absolute;margin-left:60.65pt;margin-top:273.85pt;width:330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" stroked="f">
                <v:textbox style="mso-fit-shape-to-text:t" inset="0,0,0,0">
                  <w:txbxContent>
                    <w:p w14:paraId="6879CA88" w14:textId="71C1B594" w:rsidR="00C65F69" w:rsidRPr="00782E3D" w:rsidRDefault="00C65F69" w:rsidP="00C548E2">
                      <w:pPr>
                        <w:pStyle w:val="Caption"/>
                      </w:pPr>
                      <w:r>
                        <w:t xml:space="preserve">Figure </w:t>
                      </w:r>
                      <w:fldSimple w:instr=" SEQ Figure \* ARABIC ">
                        <w:r>
                          <w:rPr>
                            <w:noProof/>
                          </w:rPr>
                          <w:t>4</w:t>
                        </w:r>
                      </w:fldSimple>
                      <w:r>
                        <w:t xml:space="preserve"> Image from Martin Parr Last Resort</w:t>
                      </w:r>
                    </w:p>
                  </w:txbxContent>
                </v:textbox>
                <w10:wrap type="tight"/>
              </v:shape>
            </w:pict>
          </mc:Fallback>
        </mc:AlternateContent>
      </w:r>
      <w:r w:rsidRPr="00C548E2">
        <w:drawing>
          <wp:anchor distT="0" distB="0" distL="114300" distR="114300" simplePos="0" relativeHeight="251667456" behindDoc="1" locked="0" layoutInCell="1" allowOverlap="1" wp14:anchorId="5573FD53" wp14:editId="2CD48904">
            <wp:simplePos x="0" y="0"/>
            <wp:positionH relativeFrom="margin">
              <wp:align>center</wp:align>
            </wp:positionH>
            <wp:positionV relativeFrom="paragraph">
              <wp:posOffset>10160</wp:posOffset>
            </wp:positionV>
            <wp:extent cx="4191000" cy="3410585"/>
            <wp:effectExtent l="0" t="0" r="0" b="0"/>
            <wp:wrapTight wrapText="bothSides">
              <wp:wrapPolygon edited="0">
                <wp:start x="0" y="0"/>
                <wp:lineTo x="0" y="21475"/>
                <wp:lineTo x="21502" y="21475"/>
                <wp:lineTo x="2150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191000" cy="3410585"/>
                    </a:xfrm>
                    <a:prstGeom prst="rect">
                      <a:avLst/>
                    </a:prstGeom>
                  </pic:spPr>
                </pic:pic>
              </a:graphicData>
            </a:graphic>
            <wp14:sizeRelH relativeFrom="page">
              <wp14:pctWidth>0</wp14:pctWidth>
            </wp14:sizeRelH>
            <wp14:sizeRelV relativeFrom="page">
              <wp14:pctHeight>0</wp14:pctHeight>
            </wp14:sizeRelV>
          </wp:anchor>
        </w:drawing>
      </w:r>
    </w:p>
    <w:p w14:paraId="084E90BC" w14:textId="2A0E1921" w:rsidR="00853E05" w:rsidRDefault="00853E05" w:rsidP="00CD2AD8"/>
    <w:p w14:paraId="79E6DF7A" w14:textId="29183904" w:rsidR="00C548E2" w:rsidRPr="00C548E2" w:rsidRDefault="00C548E2" w:rsidP="00C548E2"/>
    <w:p w14:paraId="2150254C" w14:textId="1AB39C18" w:rsidR="00C548E2" w:rsidRPr="00C548E2" w:rsidRDefault="00C548E2" w:rsidP="00C548E2"/>
    <w:p w14:paraId="77780322" w14:textId="521D14F4" w:rsidR="00C548E2" w:rsidRPr="00C548E2" w:rsidRDefault="00C548E2" w:rsidP="00C548E2"/>
    <w:p w14:paraId="40B9BA2B" w14:textId="3027E22F" w:rsidR="00C548E2" w:rsidRPr="00C548E2" w:rsidRDefault="00C548E2" w:rsidP="00C548E2"/>
    <w:p w14:paraId="051CE165" w14:textId="3FFF9BA2" w:rsidR="00C548E2" w:rsidRPr="00C548E2" w:rsidRDefault="00C548E2" w:rsidP="00C548E2"/>
    <w:p w14:paraId="4C027BAE" w14:textId="164F9649" w:rsidR="00C548E2" w:rsidRPr="00C548E2" w:rsidRDefault="00C548E2" w:rsidP="00C548E2"/>
    <w:p w14:paraId="06451A5B" w14:textId="2410D280" w:rsidR="00C548E2" w:rsidRPr="00C548E2" w:rsidRDefault="00C548E2" w:rsidP="00C548E2"/>
    <w:p w14:paraId="3468503E" w14:textId="20DB28E7" w:rsidR="00C548E2" w:rsidRPr="00C548E2" w:rsidRDefault="00C548E2" w:rsidP="00C548E2"/>
    <w:p w14:paraId="12BCD93F" w14:textId="71E7099F" w:rsidR="00C548E2" w:rsidRPr="00C548E2" w:rsidRDefault="00C548E2" w:rsidP="00C548E2"/>
    <w:p w14:paraId="4768FA65" w14:textId="215AC23F" w:rsidR="00C548E2" w:rsidRPr="00C548E2" w:rsidRDefault="00C548E2" w:rsidP="00C548E2"/>
    <w:p w14:paraId="31DA9E4A" w14:textId="2AF74797" w:rsidR="00C548E2" w:rsidRPr="00C548E2" w:rsidRDefault="00C548E2" w:rsidP="00C548E2"/>
    <w:p w14:paraId="6B822300" w14:textId="7A85AB36" w:rsidR="00C548E2" w:rsidRDefault="00C548E2" w:rsidP="00C548E2"/>
    <w:p w14:paraId="1062EAA8" w14:textId="62C12E9B" w:rsidR="00A80FF7" w:rsidRDefault="00C548E2" w:rsidP="00A80FF7">
      <w:pPr>
        <w:rPr>
          <w:i/>
        </w:rPr>
      </w:pPr>
      <w:r>
        <w:t xml:space="preserve">It could also be argued however in some ways that the work </w:t>
      </w:r>
      <w:r w:rsidRPr="00175CE7">
        <w:rPr>
          <w:i/>
        </w:rPr>
        <w:t>Martin Parr</w:t>
      </w:r>
      <w:r>
        <w:t xml:space="preserve"> </w:t>
      </w:r>
      <w:r w:rsidR="00A80FF7">
        <w:t>produced photographs</w:t>
      </w:r>
      <w:r w:rsidR="00EA597A">
        <w:t xml:space="preserve"> that could be seen as making a spectacle out of local citizens </w:t>
      </w:r>
      <w:r w:rsidR="00A80FF7">
        <w:t>since his work is archived by Magnum and has had a lots of success with his photography career however in a Guardian interview if states ‘</w:t>
      </w:r>
      <w:r w:rsidR="00A80FF7" w:rsidRPr="00912B78">
        <w:rPr>
          <w:i/>
        </w:rPr>
        <w:t>Class is still everywhere in Britain, it tells us who we are and what we do. There are class systems across the world, but here it’s clearly defined, woven into daily life and extremely visible.</w:t>
      </w:r>
      <w:r w:rsidR="00A80FF7" w:rsidRPr="00912B78">
        <w:rPr>
          <w:i/>
        </w:rPr>
        <w:t xml:space="preserve">’ </w:t>
      </w:r>
      <w:r w:rsidR="00A80FF7">
        <w:t xml:space="preserve">Also states </w:t>
      </w:r>
      <w:r w:rsidR="00A80FF7" w:rsidRPr="00912B78">
        <w:rPr>
          <w:i/>
        </w:rPr>
        <w:t>‘</w:t>
      </w:r>
      <w:r w:rsidR="00A80FF7" w:rsidRPr="00912B78">
        <w:rPr>
          <w:i/>
        </w:rPr>
        <w:t xml:space="preserve">Photography doesn’t change the </w:t>
      </w:r>
      <w:proofErr w:type="gramStart"/>
      <w:r w:rsidR="00A80FF7" w:rsidRPr="00912B78">
        <w:rPr>
          <w:i/>
        </w:rPr>
        <w:t>world,</w:t>
      </w:r>
      <w:proofErr w:type="gramEnd"/>
      <w:r w:rsidR="00A80FF7" w:rsidRPr="00912B78">
        <w:rPr>
          <w:i/>
        </w:rPr>
        <w:t xml:space="preserve"> I don’t buy into that humanistic line of thought. I just go out with my camera to observe and present. All photojournalists are </w:t>
      </w:r>
      <w:proofErr w:type="spellStart"/>
      <w:r w:rsidR="00A80FF7" w:rsidRPr="00912B78">
        <w:rPr>
          <w:i/>
        </w:rPr>
        <w:t>leftwing</w:t>
      </w:r>
      <w:proofErr w:type="spellEnd"/>
      <w:r w:rsidR="00A80FF7" w:rsidRPr="00912B78">
        <w:rPr>
          <w:i/>
        </w:rPr>
        <w:t>, you don’t do this job unless you care about people and have an interest in their wellbeing. But in my work? I’m simply creating entertainment. There might be some politics there, somewhere, but it’s lingering in the background.</w:t>
      </w:r>
      <w:r w:rsidR="00A80FF7" w:rsidRPr="00912B78">
        <w:rPr>
          <w:i/>
        </w:rPr>
        <w:t>’</w:t>
      </w:r>
      <w:r w:rsidR="00912B78">
        <w:rPr>
          <w:i/>
        </w:rPr>
        <w:t xml:space="preserve"> </w:t>
      </w:r>
    </w:p>
    <w:p w14:paraId="2825DB15" w14:textId="77777777" w:rsidR="00175CE7" w:rsidRDefault="00175CE7" w:rsidP="00A80FF7"/>
    <w:p w14:paraId="5D7EE3CA" w14:textId="67F5A91A" w:rsidR="00912B78" w:rsidRDefault="00912B78" w:rsidP="00A80FF7"/>
    <w:p w14:paraId="566539CA" w14:textId="35A26797" w:rsidR="00912B78" w:rsidRDefault="00912B78" w:rsidP="00A80FF7">
      <w:r>
        <w:lastRenderedPageBreak/>
        <w:t>Not only do you get artists/photographers th</w:t>
      </w:r>
      <w:r w:rsidR="00FA3A8E">
        <w:t>at depict the working class in a positive light,  there also artists who are known for looking down at the elite such as B</w:t>
      </w:r>
      <w:r w:rsidR="00FA3A8E" w:rsidRPr="00175CE7">
        <w:rPr>
          <w:i/>
        </w:rPr>
        <w:t>anks</w:t>
      </w:r>
      <w:r w:rsidR="00FA3A8E">
        <w:t xml:space="preserve">y who recently at an auction in 2018 was selling his iconic piece the girl with the red balloon where he had installed a shredder into the frame where it got destroyed during a live auction. This was to be as a metaphor for being against capitalism as </w:t>
      </w:r>
      <w:r w:rsidR="00FA3A8E" w:rsidRPr="00175CE7">
        <w:rPr>
          <w:i/>
        </w:rPr>
        <w:t>Banks</w:t>
      </w:r>
      <w:r w:rsidR="00FA3A8E">
        <w:t>y is against people who use his artworks which are aimed to be political view points of the issues of the UK and around the world, being sold for profit</w:t>
      </w:r>
      <w:r w:rsidR="00286566">
        <w:t>. Many of the art pieces he created are still out in public and almost all poke fun or issues with those in power across the world.</w:t>
      </w:r>
    </w:p>
    <w:p w14:paraId="326CE8D8" w14:textId="172D69E8" w:rsidR="00286566" w:rsidRDefault="00286566" w:rsidP="00A80FF7"/>
    <w:p w14:paraId="4444AF0A" w14:textId="2C41CE00" w:rsidR="00286566" w:rsidRPr="00912B78" w:rsidRDefault="00286566" w:rsidP="00A80FF7">
      <w:r>
        <w:t>In conclusion</w:t>
      </w:r>
      <w:r w:rsidR="00C92CA7">
        <w:t xml:space="preserve">, there is </w:t>
      </w:r>
      <w:proofErr w:type="gramStart"/>
      <w:r w:rsidR="00C92CA7">
        <w:t>definitely a</w:t>
      </w:r>
      <w:proofErr w:type="gramEnd"/>
      <w:r w:rsidR="00C92CA7">
        <w:t xml:space="preserve"> wide variety of work that can be deemed suitable for every demographic. Although there is still a class stigma around those who are deemed uneducated or from a poorer background who would feel alienated in an art environment. I think our society needs to learn to appreciate all aspects of life. Inclusion of working</w:t>
      </w:r>
      <w:r w:rsidR="00175CE7">
        <w:t>-</w:t>
      </w:r>
      <w:r w:rsidR="00C92CA7">
        <w:t>class people especially thanks to the rise of photography has helped to progress this along and hopefully in future there shall be less of a divide.</w:t>
      </w:r>
    </w:p>
    <w:p w14:paraId="75062C54" w14:textId="6ABEB423" w:rsidR="00C548E2" w:rsidRDefault="00C548E2" w:rsidP="00C548E2"/>
    <w:p w14:paraId="012015A8" w14:textId="46EB75AB" w:rsidR="009A7326" w:rsidRDefault="009A7326" w:rsidP="00C548E2"/>
    <w:p w14:paraId="520DFE55" w14:textId="7DE2E6AE" w:rsidR="009A7326" w:rsidRDefault="009A7326" w:rsidP="00C548E2"/>
    <w:p w14:paraId="04B89F52" w14:textId="39C4B4E0" w:rsidR="009A7326" w:rsidRDefault="009A7326" w:rsidP="00C548E2"/>
    <w:p w14:paraId="4A5BD608" w14:textId="402ED6E2" w:rsidR="009A7326" w:rsidRDefault="009A7326" w:rsidP="00C548E2"/>
    <w:p w14:paraId="5FF67E1B" w14:textId="77777777" w:rsidR="009A7326" w:rsidRDefault="009A7326" w:rsidP="00C548E2"/>
    <w:p w14:paraId="65184331" w14:textId="6ED6A3B0" w:rsidR="00C65F69" w:rsidRDefault="00C65F69" w:rsidP="00C548E2"/>
    <w:p w14:paraId="287BC68D" w14:textId="77777777" w:rsidR="00C65F69" w:rsidRDefault="00C65F69" w:rsidP="00C65F69">
      <w:bookmarkStart w:id="1" w:name="_Hlk8292736"/>
      <w:r>
        <w:t>References</w:t>
      </w:r>
    </w:p>
    <w:p w14:paraId="2F7CD056" w14:textId="77777777" w:rsidR="00C65F69" w:rsidRDefault="00C65F69" w:rsidP="00C65F69">
      <w:r>
        <w:t>Berger, J. (2008). Ways of seeing. London: British Broadcasting Corporation.</w:t>
      </w:r>
    </w:p>
    <w:p w14:paraId="62514729" w14:textId="77777777" w:rsidR="00C65F69" w:rsidRDefault="00C65F69" w:rsidP="00C65F69">
      <w:r>
        <w:t xml:space="preserve">Visitflorence.com. (2019). Florence </w:t>
      </w:r>
      <w:proofErr w:type="spellStart"/>
      <w:proofErr w:type="gramStart"/>
      <w:r>
        <w:t>Museums:Main</w:t>
      </w:r>
      <w:proofErr w:type="spellEnd"/>
      <w:proofErr w:type="gramEnd"/>
      <w:r>
        <w:t xml:space="preserve"> Museums to Visit in </w:t>
      </w:r>
      <w:proofErr w:type="spellStart"/>
      <w:r>
        <w:t>Florence,Italy</w:t>
      </w:r>
      <w:proofErr w:type="spellEnd"/>
      <w:r>
        <w:t>. [online] Available at: https://www.visitflorence.com/florence-museums/ [Accessed 8 May 2019].</w:t>
      </w:r>
    </w:p>
    <w:p w14:paraId="6A3BFA67" w14:textId="77777777" w:rsidR="00726013" w:rsidRDefault="00C65F69" w:rsidP="00C65F69">
      <w:r>
        <w:t xml:space="preserve">Magnum Photos. (2019). William Boyd on Raymond </w:t>
      </w:r>
      <w:proofErr w:type="spellStart"/>
      <w:r>
        <w:t>Depardon's</w:t>
      </w:r>
      <w:proofErr w:type="spellEnd"/>
      <w:r>
        <w:t xml:space="preserve"> Grisaille Vision of 1980s Glasgow • Magnum Photos. [online] Available at: https://www.magnumphotos.com/arts-culture/society-arts-culture/william-boyd-raymond-depardon-1980s-glasgow/?fbclid=IwAR3XXF4TDKwz3Uu5Bn2cdeYICVRUWm-bhCo2Vxod4O0ylz463sx1_VTLbHY </w:t>
      </w:r>
    </w:p>
    <w:p w14:paraId="3B527E90" w14:textId="1A022380" w:rsidR="00C65F69" w:rsidRDefault="00C65F69" w:rsidP="00C65F69">
      <w:r>
        <w:t>[</w:t>
      </w:r>
      <w:r w:rsidR="00726013" w:rsidRPr="00726013">
        <w:t>Schuster, A. (2019). Henri Cartier-Bresson Shines at Phillips. [online] Robb Report. Available at: https://robbreport.com/shelter/auctions/henri-cartier-bresson-at-phillips-2767992/ [Accessed 9 May 2019</w:t>
      </w:r>
      <w:proofErr w:type="gramStart"/>
      <w:r w:rsidR="00726013" w:rsidRPr="00726013">
        <w:t>].</w:t>
      </w:r>
      <w:r>
        <w:t>Accessed</w:t>
      </w:r>
      <w:proofErr w:type="gramEnd"/>
      <w:r>
        <w:t xml:space="preserve"> 8 May 2019].</w:t>
      </w:r>
    </w:p>
    <w:p w14:paraId="5F18B66C" w14:textId="2172CE18" w:rsidR="00726013" w:rsidRDefault="00726013" w:rsidP="00C65F69">
      <w:r w:rsidRPr="00726013">
        <w:t>Tate. (2019). ‘Mrs Carl Meyer and her Children’, John Singer Sargent, 1896 | Tate. [online] Available at: https://www.tate.org.uk/art/artworks/sargent-mrs-carl-meyer-and-her-children-t12988 [Accessed 9 May 2019].</w:t>
      </w:r>
    </w:p>
    <w:p w14:paraId="4C592976" w14:textId="406EF74A" w:rsidR="00726013" w:rsidRDefault="00726013" w:rsidP="00C65F69">
      <w:r w:rsidRPr="00726013">
        <w:t>Pro.magnumphotos.com. (2019). Magnum Photos. [online] Available at: https://pro.magnumphotos.com/C.aspx?VP3=SearchResult&amp;ALID=2S5RYDYDHEB9 [Accessed 9 May 2019].</w:t>
      </w:r>
    </w:p>
    <w:p w14:paraId="7C11AC8B" w14:textId="15E59077" w:rsidR="00726013" w:rsidRDefault="0048589D" w:rsidP="00C65F69">
      <w:proofErr w:type="spellStart"/>
      <w:r w:rsidRPr="0048589D">
        <w:lastRenderedPageBreak/>
        <w:t>Fondation</w:t>
      </w:r>
      <w:proofErr w:type="spellEnd"/>
      <w:r w:rsidRPr="0048589D">
        <w:t xml:space="preserve"> Henri Cartier-Bresson. (2019). Biography - </w:t>
      </w:r>
      <w:proofErr w:type="spellStart"/>
      <w:r w:rsidRPr="0048589D">
        <w:t>Fondation</w:t>
      </w:r>
      <w:proofErr w:type="spellEnd"/>
      <w:r w:rsidRPr="0048589D">
        <w:t xml:space="preserve"> Henri Cartier-Bresson. [online] Available at: https://www.henricartierbresson.org/en/hcb/biography/ [Accessed 9 May 2019].</w:t>
      </w:r>
    </w:p>
    <w:p w14:paraId="22E3F016" w14:textId="46B93B46" w:rsidR="0048589D" w:rsidRDefault="0048589D" w:rsidP="00C65F69">
      <w:proofErr w:type="spellStart"/>
      <w:r w:rsidRPr="0048589D">
        <w:t>Shakeshaft</w:t>
      </w:r>
      <w:proofErr w:type="spellEnd"/>
      <w:r w:rsidRPr="0048589D">
        <w:t>, M. (2019). Strike84. [online] Strike84.co.uk. Available at: http://www.strike84.co.uk/strike84.html [Accessed 9 May 2019].</w:t>
      </w:r>
    </w:p>
    <w:p w14:paraId="4B23C632" w14:textId="13661F65" w:rsidR="0048589D" w:rsidRDefault="0048589D" w:rsidP="00C65F69">
      <w:r w:rsidRPr="0048589D">
        <w:t>Parr, M. (2019). What cameras do you use? | Martin Parr. [online] Martinparr.com. Available at: https://www.martinparr.com/faqs/what-cameras-do-you-use-3/ [Accessed 9 May 2019].</w:t>
      </w:r>
    </w:p>
    <w:p w14:paraId="4FCF20A9" w14:textId="29108232" w:rsidR="0048589D" w:rsidRDefault="0048589D" w:rsidP="00C65F69">
      <w:r w:rsidRPr="0048589D">
        <w:t xml:space="preserve">Hull, C. and &gt;, M. (2019). The 7 Most Expensive Photographs Ever Sold by 2019. [online] </w:t>
      </w:r>
      <w:proofErr w:type="spellStart"/>
      <w:r w:rsidRPr="0048589D">
        <w:t>ExpertPhotography</w:t>
      </w:r>
      <w:proofErr w:type="spellEnd"/>
      <w:r w:rsidRPr="0048589D">
        <w:t>. Available at: https://expertphotography.com/most-expensive-photographs/ [Accessed 9 May 2019].</w:t>
      </w:r>
    </w:p>
    <w:p w14:paraId="0CDA8D41" w14:textId="3E194537" w:rsidR="00C92CA7" w:rsidRDefault="00C92CA7" w:rsidP="00C65F69">
      <w:proofErr w:type="spellStart"/>
      <w:r w:rsidRPr="00C92CA7">
        <w:t>Segalov</w:t>
      </w:r>
      <w:proofErr w:type="spellEnd"/>
      <w:r w:rsidRPr="00C92CA7">
        <w:t>, M. (2019). Martin Parr: ‘There’s no time for being intimidated’. [online] the Guardian. Available at: https://www.theguardian.com/artanddesign/2018/dec/15/martin-parr-there-is-no-time-for-being-intimidated [Accessed 9 May 2019].</w:t>
      </w:r>
    </w:p>
    <w:bookmarkEnd w:id="1"/>
    <w:p w14:paraId="6A8116C2" w14:textId="4203B8FE" w:rsidR="00C92CA7" w:rsidRDefault="00B7379D" w:rsidP="00C65F69">
      <w:r w:rsidRPr="00B7379D">
        <w:t>BBC News. (2019). Banksy shredding 'did not go to plan'. [online] Available at: https://www.bbc.co.uk/news/entertainment-arts-45900314 [Accessed 9 May 2019].</w:t>
      </w:r>
    </w:p>
    <w:p w14:paraId="58E49B7C" w14:textId="3CCDFE50" w:rsidR="0048589D" w:rsidRDefault="0048589D" w:rsidP="00C65F69">
      <w:r>
        <w:t>Bibliography</w:t>
      </w:r>
    </w:p>
    <w:p w14:paraId="45A224B2" w14:textId="75531120" w:rsidR="0048589D" w:rsidRDefault="0048589D" w:rsidP="00C65F69">
      <w:r w:rsidRPr="0048589D">
        <w:t>Jones, S. (2013). Against Technology. Florence: Taylor and Francis.</w:t>
      </w:r>
    </w:p>
    <w:p w14:paraId="0EC4F41C" w14:textId="17BED479" w:rsidR="00C92CA7" w:rsidRDefault="00B7379D" w:rsidP="00C65F69">
      <w:r w:rsidRPr="00B7379D">
        <w:t>Jones, O. (n.d.). Chavs. Verso Books.</w:t>
      </w:r>
    </w:p>
    <w:p w14:paraId="524B12C1" w14:textId="77777777" w:rsidR="00B7379D" w:rsidRDefault="00B7379D" w:rsidP="00B7379D">
      <w:r>
        <w:t>References</w:t>
      </w:r>
    </w:p>
    <w:p w14:paraId="251B4BD5" w14:textId="77777777" w:rsidR="00B7379D" w:rsidRDefault="00B7379D" w:rsidP="00B7379D">
      <w:r>
        <w:t>Berger, J. (2008). Ways of seeing. London: British Broadcasting Corporation.</w:t>
      </w:r>
    </w:p>
    <w:p w14:paraId="2338FC6D" w14:textId="77777777" w:rsidR="00B7379D" w:rsidRDefault="00B7379D" w:rsidP="00B7379D">
      <w:r>
        <w:t xml:space="preserve">Visitflorence.com. (2019). Florence </w:t>
      </w:r>
      <w:proofErr w:type="spellStart"/>
      <w:proofErr w:type="gramStart"/>
      <w:r>
        <w:t>Museums:Main</w:t>
      </w:r>
      <w:proofErr w:type="spellEnd"/>
      <w:proofErr w:type="gramEnd"/>
      <w:r>
        <w:t xml:space="preserve"> Museums to Visit in </w:t>
      </w:r>
      <w:proofErr w:type="spellStart"/>
      <w:r>
        <w:t>Florence,Italy</w:t>
      </w:r>
      <w:proofErr w:type="spellEnd"/>
      <w:r>
        <w:t>. [online] Available at: https://www.visitflorence.com/florence-museums/ [Accessed 8 May 2019].</w:t>
      </w:r>
    </w:p>
    <w:p w14:paraId="5C38B777" w14:textId="77777777" w:rsidR="00B7379D" w:rsidRDefault="00B7379D" w:rsidP="00B7379D">
      <w:r>
        <w:t xml:space="preserve">Magnum Photos. (2019). William Boyd on Raymond </w:t>
      </w:r>
      <w:proofErr w:type="spellStart"/>
      <w:r>
        <w:t>Depardon's</w:t>
      </w:r>
      <w:proofErr w:type="spellEnd"/>
      <w:r>
        <w:t xml:space="preserve"> Grisaille Vision of 1980s Glasgow • Magnum Photos. [online] Available at: https://www.magnumphotos.com/arts-culture/society-arts-culture/william-boyd-raymond-depardon-1980s-glasgow/?fbclid=IwAR3XXF4TDKwz3Uu5Bn2cdeYICVRUWm-bhCo2Vxod4O0ylz463sx1_VTLbHY </w:t>
      </w:r>
    </w:p>
    <w:p w14:paraId="06E33038" w14:textId="77777777" w:rsidR="00B7379D" w:rsidRDefault="00B7379D" w:rsidP="00B7379D">
      <w:r>
        <w:t>[Schuster, A. (2019). Henri Cartier-Bresson Shines at Phillips. [online] Robb Report. Available at: https://robbreport.com/shelter/auctions/henri-cartier-bresson-at-phillips-2767992/ [Accessed 9 May 2019</w:t>
      </w:r>
      <w:proofErr w:type="gramStart"/>
      <w:r>
        <w:t>].Accessed</w:t>
      </w:r>
      <w:proofErr w:type="gramEnd"/>
      <w:r>
        <w:t xml:space="preserve"> 8 May 2019].</w:t>
      </w:r>
    </w:p>
    <w:p w14:paraId="54BD7B9B" w14:textId="77777777" w:rsidR="00B7379D" w:rsidRDefault="00B7379D" w:rsidP="00B7379D">
      <w:r>
        <w:t>Tate. (2019). ‘Mrs Carl Meyer and her Children’, John Singer Sargent, 1896 | Tate. [online] Available at: https://www.tate.org.uk/art/artworks/sargent-mrs-carl-meyer-and-her-children-t12988 [Accessed 9 May 2019].</w:t>
      </w:r>
    </w:p>
    <w:p w14:paraId="043BCA0C" w14:textId="77777777" w:rsidR="00B7379D" w:rsidRDefault="00B7379D" w:rsidP="00B7379D">
      <w:r>
        <w:t>Pro.magnumphotos.com. (2019). Magnum Photos. [online] Available at: https://pro.magnumphotos.com/C.aspx?VP3=SearchResult&amp;ALID=2S5RYDYDHEB9 [Accessed 9 May 2019].</w:t>
      </w:r>
    </w:p>
    <w:p w14:paraId="04C2CE95" w14:textId="77777777" w:rsidR="00B7379D" w:rsidRDefault="00B7379D" w:rsidP="00B7379D">
      <w:proofErr w:type="spellStart"/>
      <w:r>
        <w:t>Fondation</w:t>
      </w:r>
      <w:proofErr w:type="spellEnd"/>
      <w:r>
        <w:t xml:space="preserve"> Henri Cartier-Bresson. (2019). Biography - </w:t>
      </w:r>
      <w:proofErr w:type="spellStart"/>
      <w:r>
        <w:t>Fondation</w:t>
      </w:r>
      <w:proofErr w:type="spellEnd"/>
      <w:r>
        <w:t xml:space="preserve"> Henri Cartier-Bresson. [online] Available at: https://www.henricartierbresson.org/en/hcb/biography/ [Accessed 9 May 2019].</w:t>
      </w:r>
    </w:p>
    <w:p w14:paraId="407BE1A7" w14:textId="77777777" w:rsidR="00B7379D" w:rsidRDefault="00B7379D" w:rsidP="00B7379D">
      <w:proofErr w:type="spellStart"/>
      <w:r>
        <w:t>Shakeshaft</w:t>
      </w:r>
      <w:proofErr w:type="spellEnd"/>
      <w:r>
        <w:t>, M. (2019). Strike84. [online] Strike84.co.uk. Available at: http://www.strike84.co.uk/strike84.html [Accessed 9 May 2019].</w:t>
      </w:r>
    </w:p>
    <w:p w14:paraId="6B8C8DFF" w14:textId="77777777" w:rsidR="00B7379D" w:rsidRDefault="00B7379D" w:rsidP="00B7379D">
      <w:r>
        <w:lastRenderedPageBreak/>
        <w:t>Parr, M. (2019). What cameras do you use? | Martin Parr. [online] Martinparr.com. Available at: https://www.martinparr.com/faqs/what-cameras-do-you-use-3/ [Accessed 9 May 2019].</w:t>
      </w:r>
    </w:p>
    <w:p w14:paraId="0A3050AC" w14:textId="77777777" w:rsidR="00B7379D" w:rsidRDefault="00B7379D" w:rsidP="00B7379D">
      <w:r>
        <w:t xml:space="preserve">Hull, C. and &gt;, M. (2019). The 7 Most Expensive Photographs Ever Sold by 2019. [online] </w:t>
      </w:r>
      <w:proofErr w:type="spellStart"/>
      <w:r>
        <w:t>ExpertPhotography</w:t>
      </w:r>
      <w:proofErr w:type="spellEnd"/>
      <w:r>
        <w:t>. Available at: https://expertphotography.com/most-expensive-photographs/ [Accessed 9 May 2019].</w:t>
      </w:r>
    </w:p>
    <w:p w14:paraId="3ECBBCA3" w14:textId="23DCC2CA" w:rsidR="00C92CA7" w:rsidRDefault="00B7379D" w:rsidP="00B7379D">
      <w:proofErr w:type="spellStart"/>
      <w:r>
        <w:t>Segalov</w:t>
      </w:r>
      <w:proofErr w:type="spellEnd"/>
      <w:r>
        <w:t>, M. (2019). Martin Parr: ‘There’s no time for being intimidated’. [online] the Guardian. Available at: https://www.theguardian.com/artanddesign/2018/dec/15/martin-parr-there-is-no-time-for-being-intimidated [Accessed 9 May 2019].</w:t>
      </w:r>
    </w:p>
    <w:p w14:paraId="6729830A" w14:textId="020FA77D" w:rsidR="00B7379D" w:rsidRPr="00C548E2" w:rsidRDefault="00B7379D" w:rsidP="00B7379D">
      <w:r w:rsidRPr="00B7379D">
        <w:t>BBC News. (2019). Banksy shredding 'did not go to plan'. [online] Available at: https://www.bbc.co.uk/news/entertainment-arts-45900314 [Accessed 9 May 2019].</w:t>
      </w:r>
    </w:p>
    <w:sectPr w:rsidR="00B7379D" w:rsidRPr="00C548E2">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3487A" w14:textId="77777777" w:rsidR="00C445FF" w:rsidRDefault="00C445FF" w:rsidP="007E4305">
      <w:pPr>
        <w:spacing w:after="0" w:line="240" w:lineRule="auto"/>
      </w:pPr>
      <w:r>
        <w:separator/>
      </w:r>
    </w:p>
  </w:endnote>
  <w:endnote w:type="continuationSeparator" w:id="0">
    <w:p w14:paraId="75032010" w14:textId="77777777" w:rsidR="00C445FF" w:rsidRDefault="00C445FF" w:rsidP="007E43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9B8D11" w14:textId="77777777" w:rsidR="00C445FF" w:rsidRDefault="00C445FF" w:rsidP="007E4305">
      <w:pPr>
        <w:spacing w:after="0" w:line="240" w:lineRule="auto"/>
      </w:pPr>
      <w:r>
        <w:separator/>
      </w:r>
    </w:p>
  </w:footnote>
  <w:footnote w:type="continuationSeparator" w:id="0">
    <w:p w14:paraId="38E53D97" w14:textId="77777777" w:rsidR="00C445FF" w:rsidRDefault="00C445FF" w:rsidP="007E43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83B41" w14:textId="77777777" w:rsidR="00C65F69" w:rsidRDefault="00C65F69">
    <w:pPr>
      <w:pStyle w:val="Header"/>
    </w:pPr>
    <w:r>
      <w:t>Kate Hessey 1603772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20A90"/>
    <w:multiLevelType w:val="hybridMultilevel"/>
    <w:tmpl w:val="F2704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76DEE"/>
    <w:multiLevelType w:val="hybridMultilevel"/>
    <w:tmpl w:val="3D18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C9B"/>
    <w:rsid w:val="000F4051"/>
    <w:rsid w:val="00175CE7"/>
    <w:rsid w:val="001D2D8B"/>
    <w:rsid w:val="0023558C"/>
    <w:rsid w:val="00284BC2"/>
    <w:rsid w:val="00286566"/>
    <w:rsid w:val="003478F5"/>
    <w:rsid w:val="00381665"/>
    <w:rsid w:val="003F1736"/>
    <w:rsid w:val="00416AC1"/>
    <w:rsid w:val="0048589D"/>
    <w:rsid w:val="004A672E"/>
    <w:rsid w:val="004F26D8"/>
    <w:rsid w:val="005011E7"/>
    <w:rsid w:val="005C33C7"/>
    <w:rsid w:val="00696038"/>
    <w:rsid w:val="006B2909"/>
    <w:rsid w:val="00726013"/>
    <w:rsid w:val="0073169B"/>
    <w:rsid w:val="00782960"/>
    <w:rsid w:val="007D1C9B"/>
    <w:rsid w:val="007E4305"/>
    <w:rsid w:val="00814400"/>
    <w:rsid w:val="0082717C"/>
    <w:rsid w:val="00853E05"/>
    <w:rsid w:val="00912B78"/>
    <w:rsid w:val="00980684"/>
    <w:rsid w:val="009A7326"/>
    <w:rsid w:val="009B7E20"/>
    <w:rsid w:val="00A40C1B"/>
    <w:rsid w:val="00A80FF7"/>
    <w:rsid w:val="00A9118E"/>
    <w:rsid w:val="00B20404"/>
    <w:rsid w:val="00B24730"/>
    <w:rsid w:val="00B57569"/>
    <w:rsid w:val="00B7379D"/>
    <w:rsid w:val="00C331C8"/>
    <w:rsid w:val="00C445FF"/>
    <w:rsid w:val="00C548E2"/>
    <w:rsid w:val="00C65F69"/>
    <w:rsid w:val="00C870CA"/>
    <w:rsid w:val="00C92CA7"/>
    <w:rsid w:val="00CD2AD8"/>
    <w:rsid w:val="00D1621F"/>
    <w:rsid w:val="00DA7149"/>
    <w:rsid w:val="00EA597A"/>
    <w:rsid w:val="00EF60FC"/>
    <w:rsid w:val="00F546AF"/>
    <w:rsid w:val="00FA3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577C1"/>
  <w15:chartTrackingRefBased/>
  <w15:docId w15:val="{FAF1F5AE-53E6-4095-A93B-2802208B5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4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305"/>
  </w:style>
  <w:style w:type="paragraph" w:styleId="Footer">
    <w:name w:val="footer"/>
    <w:basedOn w:val="Normal"/>
    <w:link w:val="FooterChar"/>
    <w:uiPriority w:val="99"/>
    <w:unhideWhenUsed/>
    <w:rsid w:val="007E4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305"/>
  </w:style>
  <w:style w:type="paragraph" w:styleId="ListParagraph">
    <w:name w:val="List Paragraph"/>
    <w:basedOn w:val="Normal"/>
    <w:uiPriority w:val="34"/>
    <w:qFormat/>
    <w:rsid w:val="00F546AF"/>
    <w:pPr>
      <w:ind w:left="720"/>
      <w:contextualSpacing/>
    </w:pPr>
  </w:style>
  <w:style w:type="paragraph" w:styleId="Caption">
    <w:name w:val="caption"/>
    <w:basedOn w:val="Normal"/>
    <w:next w:val="Normal"/>
    <w:uiPriority w:val="35"/>
    <w:unhideWhenUsed/>
    <w:qFormat/>
    <w:rsid w:val="001D2D8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2595</Words>
  <Characters>14796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Hessey (1603772)</dc:creator>
  <cp:keywords/>
  <dc:description/>
  <cp:lastModifiedBy>Kate</cp:lastModifiedBy>
  <cp:revision>2</cp:revision>
  <dcterms:created xsi:type="dcterms:W3CDTF">2019-05-09T10:29:00Z</dcterms:created>
  <dcterms:modified xsi:type="dcterms:W3CDTF">2019-05-09T10:29:00Z</dcterms:modified>
</cp:coreProperties>
</file>