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CA99B6" w14:textId="792E6624" w:rsidR="000544DD" w:rsidRPr="000544DD" w:rsidRDefault="000544DD" w:rsidP="000544DD">
      <w:pPr>
        <w:pStyle w:val="Heading2"/>
        <w:rPr>
          <w:rFonts w:ascii="Arial" w:hAnsi="Arial" w:cs="Arial"/>
        </w:rPr>
      </w:pPr>
      <w:r>
        <w:rPr>
          <w:rFonts w:ascii="Arial" w:hAnsi="Arial" w:cs="Arial"/>
        </w:rPr>
        <w:t>Chapter 3</w:t>
      </w:r>
    </w:p>
    <w:p w14:paraId="582B213F" w14:textId="734F505B" w:rsidR="000544DD" w:rsidRDefault="000544DD" w:rsidP="000544DD">
      <w:pPr>
        <w:pStyle w:val="Heading2"/>
      </w:pPr>
      <w:r w:rsidRPr="0021364B">
        <w:t>3.</w:t>
      </w:r>
      <w:r>
        <w:t>1</w:t>
      </w:r>
      <w:r w:rsidRPr="0021364B">
        <w:t xml:space="preserve"> –</w:t>
      </w:r>
      <w:r>
        <w:t xml:space="preserve"> </w:t>
      </w:r>
      <w:r w:rsidRPr="0021364B">
        <w:t>Introduction (100 word approx.)</w:t>
      </w:r>
    </w:p>
    <w:p w14:paraId="09A74BDA" w14:textId="77777777" w:rsidR="000544DD" w:rsidRDefault="000544DD" w:rsidP="000544DD">
      <w:pPr>
        <w:pStyle w:val="paragraph"/>
        <w:spacing w:before="0" w:beforeAutospacing="0" w:after="0" w:afterAutospacing="0" w:line="360" w:lineRule="auto"/>
        <w:textAlignment w:val="baseline"/>
        <w:rPr>
          <w:rFonts w:ascii="Arial" w:hAnsi="Arial" w:cs="Arial"/>
          <w:color w:val="000000"/>
        </w:rPr>
      </w:pPr>
    </w:p>
    <w:p w14:paraId="72159520" w14:textId="77777777" w:rsidR="000544DD" w:rsidRPr="0084229C" w:rsidRDefault="000544DD" w:rsidP="000544DD">
      <w:pPr>
        <w:pStyle w:val="paragraph"/>
        <w:spacing w:before="0" w:beforeAutospacing="0" w:after="0" w:afterAutospacing="0" w:line="360" w:lineRule="auto"/>
        <w:textAlignment w:val="baseline"/>
        <w:rPr>
          <w:rFonts w:ascii="Arial" w:hAnsi="Arial" w:cs="Arial"/>
          <w:color w:val="000000"/>
          <w:sz w:val="22"/>
          <w:szCs w:val="22"/>
        </w:rPr>
      </w:pPr>
      <w:r w:rsidRPr="0084229C">
        <w:rPr>
          <w:rFonts w:ascii="Arial" w:hAnsi="Arial" w:cs="Arial"/>
          <w:color w:val="000000"/>
          <w:sz w:val="22"/>
          <w:szCs w:val="22"/>
        </w:rPr>
        <w:t>This chapter describes the dissertation's methodological approach, which is centred on a desk-based, literature-focused approach. Building on the academic methodology poster's visual overview, this part goes into further depth on the sources that were found, chosen, and examined. The method is based on systematic secondary research, accessing peer-reviewed studies, policy papers, and grey literature using academic databases including PsycINFO, Scopus, and Google Scholar (Snyder, 2019; Booth et al., 2016). To guarantee transparency, dependability, and rigour, important procedures including search strategy, inclusion and exclusion criteria, source validation, and theme coding are described (Hart, 2018; Jesson et al., 2011).</w:t>
      </w:r>
    </w:p>
    <w:p w14:paraId="4106EFE6" w14:textId="77777777" w:rsidR="000544DD" w:rsidRDefault="000544DD" w:rsidP="000544DD">
      <w:pPr>
        <w:pStyle w:val="paragraph"/>
        <w:spacing w:before="0" w:beforeAutospacing="0" w:after="0" w:afterAutospacing="0" w:line="360" w:lineRule="auto"/>
        <w:textAlignment w:val="baseline"/>
        <w:rPr>
          <w:rFonts w:ascii="Arial" w:hAnsi="Arial" w:cs="Arial"/>
          <w:color w:val="000000"/>
          <w:sz w:val="22"/>
          <w:szCs w:val="22"/>
        </w:rPr>
      </w:pPr>
    </w:p>
    <w:p w14:paraId="422E2D63" w14:textId="77777777" w:rsidR="000544DD" w:rsidRPr="0081194B" w:rsidRDefault="000544DD" w:rsidP="000544DD">
      <w:pPr>
        <w:pStyle w:val="paragraph"/>
        <w:spacing w:before="0" w:beforeAutospacing="0" w:after="0" w:afterAutospacing="0" w:line="360" w:lineRule="auto"/>
        <w:textAlignment w:val="baseline"/>
        <w:rPr>
          <w:rFonts w:ascii="Arial" w:hAnsi="Arial" w:cs="Arial"/>
          <w:color w:val="000000"/>
          <w:sz w:val="22"/>
          <w:szCs w:val="22"/>
        </w:rPr>
      </w:pPr>
    </w:p>
    <w:p w14:paraId="008FF8D9" w14:textId="77777777" w:rsidR="000544DD" w:rsidRPr="000544DD" w:rsidRDefault="000544DD" w:rsidP="000544DD">
      <w:pPr>
        <w:pStyle w:val="paragraph"/>
        <w:spacing w:before="0" w:beforeAutospacing="0" w:after="0" w:afterAutospacing="0" w:line="360" w:lineRule="auto"/>
        <w:textAlignment w:val="baseline"/>
        <w:rPr>
          <w:rFonts w:ascii="Arial" w:hAnsi="Arial" w:cs="Arial"/>
          <w:b/>
          <w:bCs/>
          <w:color w:val="000000"/>
        </w:rPr>
      </w:pPr>
      <w:r w:rsidRPr="000544DD">
        <w:rPr>
          <w:rFonts w:ascii="Arial" w:hAnsi="Arial" w:cs="Arial"/>
          <w:b/>
          <w:bCs/>
          <w:color w:val="000000"/>
        </w:rPr>
        <w:t>Connection to the Dissertation</w:t>
      </w:r>
    </w:p>
    <w:p w14:paraId="2E4A540E" w14:textId="77777777" w:rsidR="000544DD" w:rsidRPr="0081194B" w:rsidRDefault="000544DD" w:rsidP="000544DD">
      <w:pPr>
        <w:pStyle w:val="NormalWeb"/>
        <w:jc w:val="both"/>
        <w:rPr>
          <w:rFonts w:ascii="Arial" w:hAnsi="Arial" w:cs="Arial"/>
          <w:color w:val="000000"/>
          <w:sz w:val="22"/>
          <w:szCs w:val="22"/>
        </w:rPr>
      </w:pPr>
      <w:r w:rsidRPr="0081194B">
        <w:rPr>
          <w:rFonts w:ascii="Arial" w:hAnsi="Arial" w:cs="Arial"/>
          <w:color w:val="000000"/>
          <w:sz w:val="22"/>
          <w:szCs w:val="22"/>
        </w:rPr>
        <w:t>The research methods employed in this chapter are fundamental to identifying, evaluating, and analysing sources that underpin the thematic findings presented in Chapter 4. By applying systematic search and selection strategies, the study ensures credibility and rigour in building an evidence base (Booth et al., 2016</w:t>
      </w:r>
      <w:r>
        <w:rPr>
          <w:rFonts w:ascii="Arial" w:hAnsi="Arial" w:cs="Arial"/>
          <w:color w:val="000000"/>
          <w:sz w:val="22"/>
          <w:szCs w:val="22"/>
        </w:rPr>
        <w:t>,</w:t>
      </w:r>
      <w:r w:rsidRPr="0081194B">
        <w:rPr>
          <w:rFonts w:ascii="Arial" w:hAnsi="Arial" w:cs="Arial"/>
          <w:color w:val="000000"/>
          <w:sz w:val="22"/>
          <w:szCs w:val="22"/>
        </w:rPr>
        <w:t xml:space="preserve"> Snyder, 2019).</w:t>
      </w:r>
    </w:p>
    <w:p w14:paraId="748771E7" w14:textId="77777777" w:rsidR="000544DD" w:rsidRDefault="000544DD" w:rsidP="000544DD">
      <w:pPr>
        <w:pStyle w:val="NormalWeb"/>
        <w:rPr>
          <w:color w:val="000000"/>
        </w:rPr>
      </w:pPr>
    </w:p>
    <w:p w14:paraId="0B29A7F0" w14:textId="77777777" w:rsidR="000544DD" w:rsidRPr="009C439D" w:rsidRDefault="000544DD" w:rsidP="000544DD">
      <w:pPr>
        <w:pStyle w:val="Heading2"/>
        <w:rPr>
          <w:rFonts w:ascii="Arial" w:hAnsi="Arial" w:cs="Arial"/>
          <w:sz w:val="24"/>
          <w:szCs w:val="24"/>
        </w:rPr>
      </w:pPr>
      <w:r w:rsidRPr="009C439D">
        <w:rPr>
          <w:rFonts w:ascii="Arial" w:hAnsi="Arial" w:cs="Arial"/>
          <w:sz w:val="24"/>
          <w:szCs w:val="24"/>
        </w:rPr>
        <w:t xml:space="preserve">3.2 – Search Strategy (100 word approx.) </w:t>
      </w:r>
    </w:p>
    <w:p w14:paraId="581C6B64" w14:textId="77777777" w:rsidR="000544DD" w:rsidRDefault="000544DD" w:rsidP="000544DD">
      <w:pPr>
        <w:pStyle w:val="NormalWeb"/>
        <w:rPr>
          <w:color w:val="000000"/>
        </w:rPr>
      </w:pPr>
    </w:p>
    <w:p w14:paraId="5550C6ED" w14:textId="77777777" w:rsidR="000544DD" w:rsidRPr="0081194B" w:rsidRDefault="000544DD" w:rsidP="000544DD">
      <w:pPr>
        <w:pStyle w:val="NormalWeb"/>
        <w:jc w:val="both"/>
        <w:rPr>
          <w:rFonts w:ascii="Arial" w:hAnsi="Arial" w:cs="Arial"/>
          <w:color w:val="000000"/>
          <w:sz w:val="22"/>
          <w:szCs w:val="22"/>
        </w:rPr>
      </w:pPr>
      <w:r w:rsidRPr="0081194B">
        <w:rPr>
          <w:rFonts w:ascii="Arial" w:hAnsi="Arial" w:cs="Arial"/>
          <w:color w:val="000000"/>
          <w:sz w:val="22"/>
          <w:szCs w:val="22"/>
        </w:rPr>
        <w:t>The research title served as the basis for the development of keywords, which included fundamental topics such foster care, institutional care, mental health, and children. To guarantee thorough coverage, synonyms and associated professional terminology were also included, including looked-after children, residential care, psychological outcomes, and well-being (Hart, 2018</w:t>
      </w:r>
      <w:r>
        <w:rPr>
          <w:rFonts w:ascii="Arial" w:hAnsi="Arial" w:cs="Arial"/>
          <w:color w:val="000000"/>
          <w:sz w:val="22"/>
          <w:szCs w:val="22"/>
        </w:rPr>
        <w:t xml:space="preserve">, </w:t>
      </w:r>
      <w:r w:rsidRPr="0081194B">
        <w:rPr>
          <w:rFonts w:ascii="Arial" w:hAnsi="Arial" w:cs="Arial"/>
          <w:color w:val="000000"/>
          <w:sz w:val="22"/>
          <w:szCs w:val="22"/>
        </w:rPr>
        <w:t>Booth et al., 2016).</w:t>
      </w:r>
    </w:p>
    <w:p w14:paraId="16EC45A5" w14:textId="77777777" w:rsidR="000544DD" w:rsidRDefault="000544DD" w:rsidP="000544DD">
      <w:pPr>
        <w:pStyle w:val="NormalWeb"/>
        <w:jc w:val="both"/>
        <w:rPr>
          <w:rFonts w:ascii="Arial" w:hAnsi="Arial" w:cs="Arial"/>
          <w:color w:val="000000"/>
          <w:sz w:val="22"/>
          <w:szCs w:val="22"/>
        </w:rPr>
      </w:pPr>
      <w:r w:rsidRPr="0081194B">
        <w:rPr>
          <w:rFonts w:ascii="Arial" w:hAnsi="Arial" w:cs="Arial"/>
          <w:color w:val="000000"/>
          <w:sz w:val="22"/>
          <w:szCs w:val="22"/>
        </w:rPr>
        <w:t>By merging important phrases and enhancing relevancy, Boolean operators were used to improve database searches. For instance, "institutional care OR residential care" recorded variances in vocabulary, while "foster care AND mental health" guaranteed targeted outcomes. To reduce irrelevant results, unrelated subjects were excluded using the operator NOT (Grewal et al., 2016). By methodically mapping terms, experimenting with combinations, and documenting findings in a search log, an organised search strategy was developed. This procedure guaranteed uniform coverage across databases while facilitating transparency and reproducibility. Iteratively improving search tactics was also facilitated by documenting keywords and results (Fink, 2020</w:t>
      </w:r>
      <w:r>
        <w:rPr>
          <w:rFonts w:ascii="Arial" w:hAnsi="Arial" w:cs="Arial"/>
          <w:color w:val="000000"/>
          <w:sz w:val="22"/>
          <w:szCs w:val="22"/>
        </w:rPr>
        <w:t>,</w:t>
      </w:r>
      <w:r w:rsidRPr="0081194B">
        <w:rPr>
          <w:rFonts w:ascii="Arial" w:hAnsi="Arial" w:cs="Arial"/>
          <w:color w:val="000000"/>
          <w:sz w:val="22"/>
          <w:szCs w:val="22"/>
        </w:rPr>
        <w:t xml:space="preserve"> Randolph, 2009).</w:t>
      </w:r>
    </w:p>
    <w:p w14:paraId="013892BA" w14:textId="77777777" w:rsidR="000544DD" w:rsidRDefault="000544DD" w:rsidP="000544DD">
      <w:pPr>
        <w:pStyle w:val="NormalWeb"/>
        <w:rPr>
          <w:rFonts w:ascii="Arial" w:hAnsi="Arial" w:cs="Arial"/>
          <w:color w:val="000000"/>
          <w:sz w:val="22"/>
          <w:szCs w:val="22"/>
        </w:rPr>
      </w:pPr>
    </w:p>
    <w:p w14:paraId="74A0FE7B" w14:textId="77777777" w:rsidR="000544DD" w:rsidRDefault="000544DD" w:rsidP="000544DD">
      <w:pPr>
        <w:pStyle w:val="NormalWeb"/>
        <w:rPr>
          <w:rFonts w:ascii="Arial" w:hAnsi="Arial" w:cs="Arial"/>
          <w:color w:val="000000"/>
          <w:sz w:val="22"/>
          <w:szCs w:val="22"/>
        </w:rPr>
      </w:pPr>
    </w:p>
    <w:p w14:paraId="25E3E642" w14:textId="74D2C818" w:rsidR="000544DD" w:rsidRPr="0081194B" w:rsidRDefault="000544DD" w:rsidP="000544DD">
      <w:pPr>
        <w:pStyle w:val="NormalWeb"/>
        <w:rPr>
          <w:rFonts w:ascii="Arial" w:hAnsi="Arial" w:cs="Arial"/>
          <w:color w:val="000000"/>
          <w:sz w:val="22"/>
          <w:szCs w:val="22"/>
        </w:rPr>
      </w:pPr>
      <w:r>
        <w:rPr>
          <w:rFonts w:ascii="Arial" w:hAnsi="Arial" w:cs="Arial"/>
          <w:color w:val="000000"/>
          <w:sz w:val="22"/>
          <w:szCs w:val="22"/>
        </w:rPr>
        <w:t>3.3 Searching for Information (200 words approx.)</w:t>
      </w:r>
    </w:p>
    <w:p w14:paraId="33053E2E" w14:textId="77777777" w:rsidR="000544DD" w:rsidRPr="00B9464B" w:rsidRDefault="000544DD" w:rsidP="000544DD">
      <w:pPr>
        <w:pStyle w:val="paragraph"/>
        <w:spacing w:before="0" w:beforeAutospacing="0" w:after="0" w:afterAutospacing="0" w:line="360" w:lineRule="auto"/>
        <w:textAlignment w:val="baseline"/>
        <w:rPr>
          <w:rFonts w:ascii="Arial" w:hAnsi="Arial" w:cs="Arial"/>
          <w:color w:val="000000"/>
          <w:sz w:val="22"/>
          <w:szCs w:val="22"/>
        </w:rPr>
      </w:pPr>
      <w:r w:rsidRPr="00B9464B">
        <w:rPr>
          <w:rFonts w:ascii="Arial" w:hAnsi="Arial" w:cs="Arial"/>
          <w:color w:val="000000"/>
          <w:sz w:val="22"/>
          <w:szCs w:val="22"/>
        </w:rPr>
        <w:t>Relevant literature was found using a variety of academic databases and platforms, including the UWTSD Library catalogue and Google Scholar, PsycINFO, Scopus, and PubMed. According to Riley (2012) and Cooper (2016), these databases were chosen because of their reliability, scope, and capacity to offer peer-reviewed content from the fields of psychology, social work, and health. In addition to peer-reviewed papers, Google Scholar was especially helpful for finding policy documents and grey literature.</w:t>
      </w:r>
    </w:p>
    <w:p w14:paraId="6B2F3A22" w14:textId="77777777" w:rsidR="000544DD" w:rsidRPr="00B9464B" w:rsidRDefault="000544DD" w:rsidP="000544DD">
      <w:pPr>
        <w:pStyle w:val="paragraph"/>
        <w:spacing w:before="0" w:beforeAutospacing="0" w:after="0" w:afterAutospacing="0" w:line="360" w:lineRule="auto"/>
        <w:textAlignment w:val="baseline"/>
        <w:rPr>
          <w:rFonts w:ascii="Arial" w:hAnsi="Arial" w:cs="Arial"/>
          <w:color w:val="000000"/>
          <w:sz w:val="22"/>
          <w:szCs w:val="22"/>
        </w:rPr>
      </w:pPr>
    </w:p>
    <w:p w14:paraId="0DD618E0" w14:textId="77777777" w:rsidR="000544DD" w:rsidRPr="00B9464B" w:rsidRDefault="000544DD" w:rsidP="000544DD">
      <w:pPr>
        <w:pStyle w:val="paragraph"/>
        <w:spacing w:before="0" w:beforeAutospacing="0" w:after="0" w:afterAutospacing="0" w:line="360" w:lineRule="auto"/>
        <w:textAlignment w:val="baseline"/>
        <w:rPr>
          <w:rFonts w:ascii="Arial" w:hAnsi="Arial" w:cs="Arial"/>
          <w:color w:val="000000"/>
          <w:sz w:val="22"/>
          <w:szCs w:val="22"/>
        </w:rPr>
      </w:pPr>
      <w:r w:rsidRPr="00B9464B">
        <w:rPr>
          <w:rFonts w:ascii="Arial" w:hAnsi="Arial" w:cs="Arial"/>
          <w:color w:val="000000"/>
          <w:sz w:val="22"/>
          <w:szCs w:val="22"/>
        </w:rPr>
        <w:t>To ensure relevancy and improve searches, filters were used. For instance, peer-reviewed filters were applied to preserve academic rigour, and a time frame of 2005–2023 was chosen to include recent research. Additionally, when assessing local settings, country-specific filters were used, especially for the UK and Europe (Jesson et al., 2011).</w:t>
      </w:r>
    </w:p>
    <w:p w14:paraId="6984F9DA" w14:textId="77777777" w:rsidR="000544DD" w:rsidRDefault="000544DD" w:rsidP="000544DD">
      <w:pPr>
        <w:pStyle w:val="paragraph"/>
        <w:spacing w:before="0" w:beforeAutospacing="0" w:after="0" w:afterAutospacing="0" w:line="360" w:lineRule="auto"/>
        <w:textAlignment w:val="baseline"/>
        <w:rPr>
          <w:rFonts w:ascii="-webkit-standard" w:hAnsi="-webkit-standard"/>
          <w:color w:val="000000"/>
          <w:sz w:val="27"/>
          <w:szCs w:val="27"/>
        </w:rPr>
      </w:pPr>
    </w:p>
    <w:p w14:paraId="2D720E0B" w14:textId="77777777" w:rsidR="000544DD" w:rsidRPr="00B9464B" w:rsidRDefault="000544DD" w:rsidP="000544DD">
      <w:pPr>
        <w:pStyle w:val="paragraph"/>
        <w:spacing w:before="0" w:beforeAutospacing="0" w:after="0" w:afterAutospacing="0" w:line="360" w:lineRule="auto"/>
        <w:textAlignment w:val="baseline"/>
        <w:rPr>
          <w:rFonts w:ascii="Arial" w:hAnsi="Arial" w:cs="Arial"/>
          <w:color w:val="000000"/>
          <w:sz w:val="22"/>
          <w:szCs w:val="22"/>
        </w:rPr>
      </w:pPr>
      <w:r w:rsidRPr="00B9464B">
        <w:rPr>
          <w:rFonts w:ascii="Arial" w:hAnsi="Arial" w:cs="Arial"/>
          <w:color w:val="000000"/>
          <w:sz w:val="22"/>
          <w:szCs w:val="22"/>
        </w:rPr>
        <w:t>Iterative changes were made to the search strategy by experimenting with various keyword combinations and Boolean operators when first searches yielded results that were either too general or too specific. To document author, year, major discoveries, and significance, a source tracking table was made. Transparency was guaranteed, and research could be compared with one another. The whole table, which supports the methodical methodology used in the collection and analysis of literature, is supplied in the appendices for reference (Booth, 2011</w:t>
      </w:r>
      <w:r>
        <w:rPr>
          <w:rFonts w:ascii="Arial" w:hAnsi="Arial" w:cs="Arial"/>
          <w:color w:val="000000"/>
          <w:sz w:val="22"/>
          <w:szCs w:val="22"/>
        </w:rPr>
        <w:t>,</w:t>
      </w:r>
      <w:r w:rsidRPr="00B9464B">
        <w:rPr>
          <w:rFonts w:ascii="Arial" w:hAnsi="Arial" w:cs="Arial"/>
          <w:color w:val="000000"/>
          <w:sz w:val="22"/>
          <w:szCs w:val="22"/>
        </w:rPr>
        <w:t xml:space="preserve"> Webster &amp; Watson, 2002).</w:t>
      </w:r>
      <w:r w:rsidRPr="00B9464B">
        <w:rPr>
          <w:rFonts w:ascii="Arial" w:hAnsi="Arial" w:cs="Arial"/>
          <w:color w:val="000000"/>
          <w:sz w:val="22"/>
          <w:szCs w:val="22"/>
        </w:rPr>
        <w:br/>
      </w:r>
    </w:p>
    <w:p w14:paraId="0B917A6A" w14:textId="392531DF" w:rsidR="000544DD" w:rsidRDefault="000544DD" w:rsidP="000544DD">
      <w:pPr>
        <w:pStyle w:val="paragraph"/>
        <w:spacing w:before="0" w:beforeAutospacing="0" w:after="0" w:afterAutospacing="0" w:line="360" w:lineRule="auto"/>
        <w:textAlignment w:val="baseline"/>
      </w:pPr>
      <w:proofErr w:type="gramStart"/>
      <w:r>
        <w:rPr>
          <w:rFonts w:ascii="Arial" w:hAnsi="Arial" w:cs="Arial"/>
          <w:color w:val="000000"/>
          <w:sz w:val="22"/>
          <w:szCs w:val="22"/>
        </w:rPr>
        <w:t xml:space="preserve">3.4 </w:t>
      </w:r>
      <w:r w:rsidRPr="0021364B">
        <w:t xml:space="preserve"> </w:t>
      </w:r>
      <w:r w:rsidRPr="00544AB6">
        <w:rPr>
          <w:rFonts w:ascii="Arial" w:hAnsi="Arial" w:cs="Arial"/>
          <w:b/>
          <w:bCs/>
        </w:rPr>
        <w:t>Research</w:t>
      </w:r>
      <w:proofErr w:type="gramEnd"/>
      <w:r w:rsidRPr="00544AB6">
        <w:rPr>
          <w:rFonts w:ascii="Arial" w:hAnsi="Arial" w:cs="Arial"/>
          <w:b/>
          <w:bCs/>
        </w:rPr>
        <w:t xml:space="preserve"> Validation (150 words approx.)</w:t>
      </w:r>
      <w:r w:rsidRPr="0021364B">
        <w:t xml:space="preserve"> </w:t>
      </w:r>
    </w:p>
    <w:p w14:paraId="6711F3BF" w14:textId="77777777" w:rsidR="000544DD" w:rsidRPr="00B9464B" w:rsidRDefault="000544DD" w:rsidP="000544DD">
      <w:pPr>
        <w:pStyle w:val="paragraph"/>
        <w:spacing w:before="0" w:beforeAutospacing="0" w:after="0" w:afterAutospacing="0" w:line="360" w:lineRule="auto"/>
        <w:jc w:val="both"/>
        <w:textAlignment w:val="baseline"/>
        <w:rPr>
          <w:rFonts w:ascii="Arial" w:hAnsi="Arial" w:cs="Arial"/>
          <w:color w:val="000000"/>
          <w:sz w:val="22"/>
          <w:szCs w:val="22"/>
        </w:rPr>
      </w:pPr>
      <w:r w:rsidRPr="00B9464B">
        <w:rPr>
          <w:rFonts w:ascii="Arial" w:hAnsi="Arial" w:cs="Arial"/>
          <w:color w:val="000000"/>
          <w:sz w:val="22"/>
          <w:szCs w:val="22"/>
        </w:rPr>
        <w:t>By concentrating on titles, abstracts, introductions, and conclusions, skimming techniques were used to swiftly assess alignment with the research topic and guarantee the quality and relevance of sources (Wallace &amp; Wray, 2016). This method assisted in removing unnecessary content prior to full-text examination.</w:t>
      </w:r>
    </w:p>
    <w:p w14:paraId="36C0CBEA" w14:textId="77777777" w:rsidR="000544DD" w:rsidRPr="00B9464B" w:rsidRDefault="000544DD" w:rsidP="000544DD">
      <w:pPr>
        <w:pStyle w:val="paragraph"/>
        <w:spacing w:before="0" w:beforeAutospacing="0" w:after="0" w:afterAutospacing="0" w:line="360" w:lineRule="auto"/>
        <w:jc w:val="both"/>
        <w:textAlignment w:val="baseline"/>
        <w:rPr>
          <w:rFonts w:ascii="Arial" w:hAnsi="Arial" w:cs="Arial"/>
          <w:color w:val="000000"/>
          <w:sz w:val="22"/>
          <w:szCs w:val="22"/>
        </w:rPr>
      </w:pPr>
    </w:p>
    <w:p w14:paraId="1D5BAE92" w14:textId="77777777" w:rsidR="000544DD" w:rsidRPr="00B9464B" w:rsidRDefault="000544DD" w:rsidP="000544DD">
      <w:pPr>
        <w:pStyle w:val="paragraph"/>
        <w:spacing w:before="0" w:beforeAutospacing="0" w:after="0" w:afterAutospacing="0" w:line="360" w:lineRule="auto"/>
        <w:jc w:val="both"/>
        <w:textAlignment w:val="baseline"/>
        <w:rPr>
          <w:rFonts w:ascii="Arial" w:hAnsi="Arial" w:cs="Arial"/>
          <w:color w:val="000000"/>
          <w:sz w:val="22"/>
          <w:szCs w:val="22"/>
        </w:rPr>
      </w:pPr>
      <w:r w:rsidRPr="00B9464B">
        <w:rPr>
          <w:rFonts w:ascii="Arial" w:hAnsi="Arial" w:cs="Arial"/>
          <w:color w:val="000000"/>
          <w:sz w:val="22"/>
          <w:szCs w:val="22"/>
        </w:rPr>
        <w:t>Each source was thoroughly assessed using the CRAAP test (Currency, Relevance, Authority, Accuracy, Purpose) (Blakeslee, 2004). According to Fry et al. (2015), priority was given to sources that satisfied the following crucial requirements: currency, which ensures current evidence; relevance, which confirms applicability to foster care and mental health</w:t>
      </w:r>
      <w:r>
        <w:rPr>
          <w:rFonts w:ascii="Arial" w:hAnsi="Arial" w:cs="Arial"/>
          <w:color w:val="000000"/>
          <w:sz w:val="22"/>
          <w:szCs w:val="22"/>
        </w:rPr>
        <w:t xml:space="preserve"> </w:t>
      </w:r>
      <w:r w:rsidRPr="00B9464B">
        <w:rPr>
          <w:rFonts w:ascii="Arial" w:hAnsi="Arial" w:cs="Arial"/>
          <w:color w:val="000000"/>
          <w:sz w:val="22"/>
          <w:szCs w:val="22"/>
        </w:rPr>
        <w:t>and authority, which favours peer-reviewed journals and reputable organisations. Strongly credible and contextually relevant sources were kept, even if some sources lacked one component</w:t>
      </w:r>
      <w:r>
        <w:rPr>
          <w:rFonts w:ascii="Arial" w:hAnsi="Arial" w:cs="Arial"/>
          <w:color w:val="000000"/>
          <w:sz w:val="22"/>
          <w:szCs w:val="22"/>
        </w:rPr>
        <w:t xml:space="preserve"> </w:t>
      </w:r>
      <w:r w:rsidRPr="00B9464B">
        <w:rPr>
          <w:rFonts w:ascii="Arial" w:hAnsi="Arial" w:cs="Arial"/>
          <w:color w:val="000000"/>
          <w:sz w:val="22"/>
          <w:szCs w:val="22"/>
        </w:rPr>
        <w:t>for example, grey literature with little peer review.</w:t>
      </w:r>
    </w:p>
    <w:p w14:paraId="6144D35B" w14:textId="77777777" w:rsidR="000544DD" w:rsidRPr="00B9464B" w:rsidRDefault="000544DD" w:rsidP="000544DD">
      <w:pPr>
        <w:pStyle w:val="paragraph"/>
        <w:spacing w:before="0" w:beforeAutospacing="0" w:after="0" w:afterAutospacing="0" w:line="360" w:lineRule="auto"/>
        <w:textAlignment w:val="baseline"/>
        <w:rPr>
          <w:rFonts w:ascii="Arial" w:hAnsi="Arial" w:cs="Arial"/>
          <w:color w:val="000000"/>
          <w:sz w:val="22"/>
          <w:szCs w:val="22"/>
        </w:rPr>
      </w:pPr>
    </w:p>
    <w:p w14:paraId="286D2C5E" w14:textId="77777777" w:rsidR="000544DD" w:rsidRPr="00B9464B" w:rsidRDefault="000544DD" w:rsidP="000544DD">
      <w:pPr>
        <w:pStyle w:val="paragraph"/>
        <w:spacing w:before="0" w:beforeAutospacing="0" w:after="0" w:afterAutospacing="0" w:line="360" w:lineRule="auto"/>
        <w:textAlignment w:val="baseline"/>
        <w:rPr>
          <w:rFonts w:ascii="Arial" w:hAnsi="Arial" w:cs="Arial"/>
          <w:color w:val="000000"/>
          <w:sz w:val="22"/>
          <w:szCs w:val="22"/>
        </w:rPr>
      </w:pPr>
      <w:r w:rsidRPr="00B9464B">
        <w:rPr>
          <w:rFonts w:ascii="Arial" w:hAnsi="Arial" w:cs="Arial"/>
          <w:color w:val="000000"/>
          <w:sz w:val="22"/>
          <w:szCs w:val="22"/>
        </w:rPr>
        <w:t>For instance, while being policy-based rather than peer-reviewed, a UNICEF (2017) study was included since it showed significant authority and worldwide importance. The literature base was reinforced by this balancing of policy and scholarly information.</w:t>
      </w:r>
      <w:r w:rsidRPr="00B9464B">
        <w:rPr>
          <w:rFonts w:ascii="Arial" w:hAnsi="Arial" w:cs="Arial"/>
          <w:sz w:val="22"/>
          <w:szCs w:val="22"/>
        </w:rPr>
        <w:br/>
      </w:r>
    </w:p>
    <w:p w14:paraId="7F4BD19C" w14:textId="7E5016A7" w:rsidR="000544DD" w:rsidRPr="00B9464B" w:rsidRDefault="000544DD" w:rsidP="000544DD">
      <w:pPr>
        <w:pStyle w:val="paragraph"/>
        <w:spacing w:before="0" w:beforeAutospacing="0" w:after="0" w:afterAutospacing="0" w:line="360" w:lineRule="auto"/>
        <w:textAlignment w:val="baseline"/>
        <w:rPr>
          <w:rFonts w:ascii="Arial" w:hAnsi="Arial" w:cs="Arial"/>
          <w:sz w:val="22"/>
          <w:szCs w:val="22"/>
        </w:rPr>
      </w:pPr>
      <w:r w:rsidRPr="00B9464B">
        <w:rPr>
          <w:rFonts w:ascii="Arial" w:hAnsi="Arial" w:cs="Arial"/>
          <w:color w:val="000000"/>
          <w:sz w:val="22"/>
          <w:szCs w:val="22"/>
        </w:rPr>
        <w:t xml:space="preserve">3.5 </w:t>
      </w:r>
      <w:r>
        <w:rPr>
          <w:rFonts w:ascii="Arial" w:hAnsi="Arial" w:cs="Arial"/>
          <w:color w:val="000000"/>
          <w:sz w:val="22"/>
          <w:szCs w:val="22"/>
        </w:rPr>
        <w:t xml:space="preserve">Inclusion and Exclusion Criteria (100 words approx.) </w:t>
      </w:r>
    </w:p>
    <w:p w14:paraId="1AB5481B" w14:textId="77777777" w:rsidR="000544DD" w:rsidRPr="00B9464B" w:rsidRDefault="000544DD" w:rsidP="000544DD">
      <w:pPr>
        <w:pStyle w:val="paragraph"/>
        <w:spacing w:before="0" w:beforeAutospacing="0" w:after="0" w:afterAutospacing="0" w:line="360" w:lineRule="auto"/>
        <w:textAlignment w:val="baseline"/>
        <w:rPr>
          <w:rFonts w:ascii="Arial" w:hAnsi="Arial" w:cs="Arial"/>
          <w:color w:val="000000"/>
          <w:sz w:val="22"/>
          <w:szCs w:val="22"/>
        </w:rPr>
      </w:pPr>
      <w:r w:rsidRPr="00B9464B">
        <w:rPr>
          <w:rFonts w:ascii="Arial" w:hAnsi="Arial" w:cs="Arial"/>
          <w:color w:val="000000"/>
          <w:sz w:val="22"/>
          <w:szCs w:val="22"/>
        </w:rPr>
        <w:t>Peer-reviewed journal papers published in the previous ten years were given priority under the inclusion criteria, with a focus on investigations conducted in the UK and Europe to guarantee contextual relevance. Additionally, sources that particularly examined mental health, psychological well-being, or developmental outcomes for children in foster care or institutional/residential settings were chosen (Petticrew &amp; Roberts, 2006). To add practice-based evidence to academic literature, policy papers and reports from respected institutions like the WHO and NSPCC were incorporated (Greenhalgh et al., 2014).</w:t>
      </w:r>
    </w:p>
    <w:p w14:paraId="379C0601" w14:textId="77777777" w:rsidR="000544DD" w:rsidRPr="00B9464B" w:rsidRDefault="000544DD" w:rsidP="000544DD">
      <w:pPr>
        <w:pStyle w:val="paragraph"/>
        <w:spacing w:before="0" w:beforeAutospacing="0" w:after="0" w:afterAutospacing="0" w:line="360" w:lineRule="auto"/>
        <w:textAlignment w:val="baseline"/>
        <w:rPr>
          <w:rFonts w:ascii="Arial" w:hAnsi="Arial" w:cs="Arial"/>
          <w:color w:val="000000"/>
          <w:sz w:val="22"/>
          <w:szCs w:val="22"/>
        </w:rPr>
      </w:pPr>
    </w:p>
    <w:p w14:paraId="323AA15D" w14:textId="18763141" w:rsidR="000544DD" w:rsidRDefault="000544DD" w:rsidP="000544DD">
      <w:pPr>
        <w:pStyle w:val="paragraph"/>
        <w:spacing w:before="0" w:beforeAutospacing="0" w:after="0" w:afterAutospacing="0" w:line="360" w:lineRule="auto"/>
        <w:textAlignment w:val="baseline"/>
        <w:rPr>
          <w:rFonts w:ascii="Arial" w:hAnsi="Arial" w:cs="Arial"/>
          <w:color w:val="000000"/>
          <w:sz w:val="22"/>
          <w:szCs w:val="22"/>
        </w:rPr>
      </w:pPr>
      <w:r w:rsidRPr="00B9464B">
        <w:rPr>
          <w:rFonts w:ascii="Arial" w:hAnsi="Arial" w:cs="Arial"/>
          <w:color w:val="000000"/>
          <w:sz w:val="22"/>
          <w:szCs w:val="22"/>
        </w:rPr>
        <w:t>Opinion-based sources including blogs, media stories, and non-academic commentary were excluded based on exclusion criteria, as were out-of-date research released before to 2005 unless they were considered foundational works. To preserve accessibility and consistency in the analysis, papers written in languages other than English were also disqualified (Gough et al., 2012</w:t>
      </w:r>
      <w:proofErr w:type="gramStart"/>
      <w:r w:rsidRPr="00B9464B">
        <w:rPr>
          <w:rFonts w:ascii="Arial" w:hAnsi="Arial" w:cs="Arial"/>
          <w:color w:val="000000"/>
          <w:sz w:val="22"/>
          <w:szCs w:val="22"/>
        </w:rPr>
        <w:t>).</w:t>
      </w:r>
      <w:r>
        <w:rPr>
          <w:rFonts w:ascii="Arial" w:hAnsi="Arial" w:cs="Arial"/>
          <w:color w:val="000000"/>
          <w:sz w:val="22"/>
          <w:szCs w:val="22"/>
        </w:rPr>
        <w:t>These</w:t>
      </w:r>
      <w:proofErr w:type="gramEnd"/>
      <w:r>
        <w:rPr>
          <w:rFonts w:ascii="Arial" w:hAnsi="Arial" w:cs="Arial"/>
          <w:color w:val="000000"/>
          <w:sz w:val="22"/>
          <w:szCs w:val="22"/>
        </w:rPr>
        <w:t xml:space="preserve"> standards made ensuring that the study stayed focused on the demographic and context of interest while maintaining academic rigour, relevance, and credibility.</w:t>
      </w:r>
      <w:r w:rsidRPr="00B9464B">
        <w:rPr>
          <w:rFonts w:ascii="Arial" w:hAnsi="Arial" w:cs="Arial"/>
          <w:color w:val="000000"/>
          <w:sz w:val="22"/>
          <w:szCs w:val="22"/>
        </w:rPr>
        <w:br/>
      </w:r>
    </w:p>
    <w:p w14:paraId="0E4D3B3D" w14:textId="77777777" w:rsidR="000544DD" w:rsidRDefault="000544DD" w:rsidP="000544DD">
      <w:pPr>
        <w:pStyle w:val="paragraph"/>
        <w:spacing w:before="0" w:beforeAutospacing="0" w:after="0" w:afterAutospacing="0" w:line="360" w:lineRule="auto"/>
        <w:textAlignment w:val="baseline"/>
        <w:rPr>
          <w:rStyle w:val="apple-converted-space"/>
          <w:rFonts w:ascii="Arial" w:eastAsiaTheme="majorEastAsia" w:hAnsi="Arial" w:cs="Arial"/>
          <w:color w:val="000000"/>
          <w:sz w:val="22"/>
          <w:szCs w:val="22"/>
        </w:rPr>
      </w:pPr>
      <w:r w:rsidRPr="00EA469A">
        <w:rPr>
          <w:rFonts w:ascii="Arial" w:hAnsi="Arial" w:cs="Arial"/>
          <w:color w:val="000000"/>
          <w:sz w:val="22"/>
          <w:szCs w:val="22"/>
        </w:rPr>
        <w:t>3.6 Analysing Research (150 words approx.)</w:t>
      </w:r>
      <w:r w:rsidRPr="00EA469A">
        <w:rPr>
          <w:rStyle w:val="apple-converted-space"/>
          <w:rFonts w:ascii="Arial" w:eastAsiaTheme="majorEastAsia" w:hAnsi="Arial" w:cs="Arial"/>
          <w:color w:val="000000"/>
          <w:sz w:val="22"/>
          <w:szCs w:val="22"/>
        </w:rPr>
        <w:t> </w:t>
      </w:r>
    </w:p>
    <w:p w14:paraId="6527DDC5" w14:textId="77777777" w:rsidR="000544DD" w:rsidRPr="00EA469A" w:rsidRDefault="000544DD" w:rsidP="000544DD">
      <w:pPr>
        <w:pStyle w:val="paragraph"/>
        <w:spacing w:before="0" w:beforeAutospacing="0" w:after="0" w:afterAutospacing="0" w:line="360" w:lineRule="auto"/>
        <w:textAlignment w:val="baseline"/>
        <w:rPr>
          <w:rStyle w:val="apple-converted-space"/>
          <w:rFonts w:ascii="Arial" w:eastAsiaTheme="majorEastAsia" w:hAnsi="Arial" w:cs="Arial"/>
          <w:color w:val="000000"/>
          <w:sz w:val="22"/>
          <w:szCs w:val="22"/>
        </w:rPr>
      </w:pPr>
    </w:p>
    <w:p w14:paraId="43E64D74" w14:textId="77777777" w:rsidR="000544DD" w:rsidRDefault="000544DD" w:rsidP="000544DD">
      <w:pPr>
        <w:pStyle w:val="paragraph"/>
        <w:spacing w:before="0" w:beforeAutospacing="0" w:after="0" w:afterAutospacing="0" w:line="360" w:lineRule="auto"/>
        <w:textAlignment w:val="baseline"/>
        <w:rPr>
          <w:rFonts w:ascii="Arial" w:hAnsi="Arial" w:cs="Arial"/>
          <w:color w:val="000000"/>
          <w:sz w:val="22"/>
          <w:szCs w:val="22"/>
        </w:rPr>
      </w:pPr>
      <w:r w:rsidRPr="00EA469A">
        <w:rPr>
          <w:rFonts w:ascii="Arial" w:hAnsi="Arial" w:cs="Arial"/>
          <w:color w:val="000000"/>
          <w:sz w:val="22"/>
          <w:szCs w:val="22"/>
        </w:rPr>
        <w:t>The chosen literature was extensively analysed using a theme coding technique. Every article was thoroughly examined, and recurring themes, problems, and keywords were found to generate preliminary codes (Braun &amp; Clarke, 2006). Codes like placement stability, trauma exposure, and attachment issues, for instance, were taken from several research.</w:t>
      </w:r>
    </w:p>
    <w:p w14:paraId="7536411D" w14:textId="77777777" w:rsidR="000544DD" w:rsidRPr="00EA469A" w:rsidRDefault="000544DD" w:rsidP="000544DD">
      <w:pPr>
        <w:pStyle w:val="paragraph"/>
        <w:spacing w:before="0" w:beforeAutospacing="0" w:after="0" w:afterAutospacing="0" w:line="360" w:lineRule="auto"/>
        <w:textAlignment w:val="baseline"/>
        <w:rPr>
          <w:rFonts w:ascii="Arial" w:hAnsi="Arial" w:cs="Arial"/>
          <w:color w:val="000000"/>
          <w:sz w:val="22"/>
          <w:szCs w:val="22"/>
        </w:rPr>
      </w:pPr>
    </w:p>
    <w:p w14:paraId="3D6CFDE8" w14:textId="77777777" w:rsidR="000544DD" w:rsidRDefault="000544DD" w:rsidP="000544DD">
      <w:pPr>
        <w:pStyle w:val="paragraph"/>
        <w:spacing w:before="0" w:beforeAutospacing="0" w:after="0" w:afterAutospacing="0" w:line="360" w:lineRule="auto"/>
        <w:textAlignment w:val="baseline"/>
        <w:rPr>
          <w:rFonts w:ascii="Arial" w:hAnsi="Arial" w:cs="Arial"/>
          <w:color w:val="000000"/>
          <w:sz w:val="22"/>
          <w:szCs w:val="22"/>
        </w:rPr>
      </w:pPr>
      <w:r w:rsidRPr="00EA469A">
        <w:rPr>
          <w:rFonts w:ascii="Arial" w:hAnsi="Arial" w:cs="Arial"/>
          <w:color w:val="000000"/>
          <w:sz w:val="22"/>
          <w:szCs w:val="22"/>
        </w:rPr>
        <w:t>These codes were then categorised into more general topics, such supportive treatments, care environment variables, and mental health outcomes, that matched the goals of the study (Nowell et al., 2017). This theme arrangement guaranteed conformity with the dissertation's focus on foster care vs institutional care and allowed for a systematic comparison of findings across research.</w:t>
      </w:r>
    </w:p>
    <w:p w14:paraId="1955773D" w14:textId="77777777" w:rsidR="000544DD" w:rsidRPr="00EA469A" w:rsidRDefault="000544DD" w:rsidP="000544DD">
      <w:pPr>
        <w:pStyle w:val="paragraph"/>
        <w:spacing w:before="0" w:beforeAutospacing="0" w:after="0" w:afterAutospacing="0" w:line="360" w:lineRule="auto"/>
        <w:textAlignment w:val="baseline"/>
        <w:rPr>
          <w:rFonts w:ascii="Arial" w:hAnsi="Arial" w:cs="Arial"/>
          <w:color w:val="000000"/>
          <w:sz w:val="22"/>
          <w:szCs w:val="22"/>
        </w:rPr>
      </w:pPr>
    </w:p>
    <w:p w14:paraId="7ECC1D59" w14:textId="77777777" w:rsidR="000544DD" w:rsidRDefault="000544DD" w:rsidP="000544DD">
      <w:pPr>
        <w:pStyle w:val="paragraph"/>
        <w:spacing w:before="0" w:beforeAutospacing="0" w:after="0" w:afterAutospacing="0" w:line="360" w:lineRule="auto"/>
        <w:textAlignment w:val="baseline"/>
        <w:rPr>
          <w:rFonts w:ascii="Arial" w:hAnsi="Arial" w:cs="Arial"/>
          <w:color w:val="000000"/>
          <w:sz w:val="22"/>
          <w:szCs w:val="22"/>
        </w:rPr>
      </w:pPr>
      <w:r w:rsidRPr="00EA469A">
        <w:rPr>
          <w:rFonts w:ascii="Arial" w:hAnsi="Arial" w:cs="Arial"/>
          <w:color w:val="000000"/>
          <w:sz w:val="22"/>
          <w:szCs w:val="22"/>
        </w:rPr>
        <w:t xml:space="preserve">To provide transparency and simplicity of reference for Chapter 4, coding and source tracking were managed using tools including spreadsheets, tables, and colour-coded </w:t>
      </w:r>
      <w:r w:rsidRPr="00EA469A">
        <w:rPr>
          <w:rFonts w:ascii="Arial" w:hAnsi="Arial" w:cs="Arial"/>
          <w:color w:val="000000"/>
          <w:sz w:val="22"/>
          <w:szCs w:val="22"/>
        </w:rPr>
        <w:lastRenderedPageBreak/>
        <w:t xml:space="preserve">systems. This approach guaranteed rigorous and well-documented topic development and facilitated systematic synthesis (Guest et al., 2012; </w:t>
      </w:r>
      <w:proofErr w:type="spellStart"/>
      <w:r w:rsidRPr="00EA469A">
        <w:rPr>
          <w:rFonts w:ascii="Arial" w:hAnsi="Arial" w:cs="Arial"/>
          <w:color w:val="000000"/>
          <w:sz w:val="22"/>
          <w:szCs w:val="22"/>
        </w:rPr>
        <w:t>Vaismoradi</w:t>
      </w:r>
      <w:proofErr w:type="spellEnd"/>
      <w:r w:rsidRPr="00EA469A">
        <w:rPr>
          <w:rFonts w:ascii="Arial" w:hAnsi="Arial" w:cs="Arial"/>
          <w:color w:val="000000"/>
          <w:sz w:val="22"/>
          <w:szCs w:val="22"/>
        </w:rPr>
        <w:t xml:space="preserve"> et al., 2016).</w:t>
      </w:r>
    </w:p>
    <w:p w14:paraId="778ED664" w14:textId="77777777" w:rsidR="000544DD" w:rsidRDefault="000544DD" w:rsidP="000544DD">
      <w:pPr>
        <w:pStyle w:val="paragraph"/>
        <w:spacing w:before="0" w:beforeAutospacing="0" w:after="0" w:afterAutospacing="0" w:line="360" w:lineRule="auto"/>
        <w:textAlignment w:val="baseline"/>
        <w:rPr>
          <w:rFonts w:ascii="Arial" w:hAnsi="Arial" w:cs="Arial"/>
          <w:color w:val="000000"/>
          <w:sz w:val="22"/>
          <w:szCs w:val="22"/>
        </w:rPr>
      </w:pPr>
    </w:p>
    <w:p w14:paraId="3DC3AC4B" w14:textId="77777777" w:rsidR="000544DD" w:rsidRPr="00D45576" w:rsidRDefault="000544DD" w:rsidP="000544DD">
      <w:pPr>
        <w:pStyle w:val="paragraph"/>
        <w:spacing w:before="0" w:beforeAutospacing="0" w:after="0" w:afterAutospacing="0" w:line="360" w:lineRule="auto"/>
        <w:textAlignment w:val="baseline"/>
        <w:rPr>
          <w:rStyle w:val="apple-converted-space"/>
          <w:rFonts w:ascii="Arial" w:eastAsiaTheme="majorEastAsia" w:hAnsi="Arial" w:cs="Arial"/>
          <w:color w:val="000000"/>
          <w:sz w:val="22"/>
          <w:szCs w:val="22"/>
        </w:rPr>
      </w:pPr>
      <w:r w:rsidRPr="00D45576">
        <w:rPr>
          <w:rFonts w:ascii="Arial" w:hAnsi="Arial" w:cs="Arial"/>
          <w:color w:val="000000"/>
          <w:sz w:val="22"/>
          <w:szCs w:val="22"/>
        </w:rPr>
        <w:t>3.7 Ethical Considerations (100 words approx.)</w:t>
      </w:r>
      <w:r w:rsidRPr="00D45576">
        <w:rPr>
          <w:rStyle w:val="apple-converted-space"/>
          <w:rFonts w:ascii="Arial" w:eastAsiaTheme="majorEastAsia" w:hAnsi="Arial" w:cs="Arial"/>
          <w:color w:val="000000"/>
          <w:sz w:val="22"/>
          <w:szCs w:val="22"/>
        </w:rPr>
        <w:t> </w:t>
      </w:r>
    </w:p>
    <w:p w14:paraId="16B59DBA" w14:textId="77777777" w:rsidR="000544DD" w:rsidRPr="00D45576" w:rsidRDefault="000544DD" w:rsidP="000544DD">
      <w:pPr>
        <w:pStyle w:val="paragraph"/>
        <w:spacing w:before="0" w:beforeAutospacing="0" w:after="0" w:afterAutospacing="0" w:line="360" w:lineRule="auto"/>
        <w:textAlignment w:val="baseline"/>
        <w:rPr>
          <w:rFonts w:ascii="Arial" w:hAnsi="Arial" w:cs="Arial"/>
          <w:color w:val="000000"/>
          <w:sz w:val="22"/>
          <w:szCs w:val="22"/>
        </w:rPr>
      </w:pPr>
    </w:p>
    <w:p w14:paraId="5070B24D" w14:textId="77777777" w:rsidR="000544DD" w:rsidRDefault="000544DD" w:rsidP="000544DD">
      <w:pPr>
        <w:pStyle w:val="paragraph"/>
        <w:spacing w:before="0" w:beforeAutospacing="0" w:after="0" w:afterAutospacing="0" w:line="360" w:lineRule="auto"/>
        <w:textAlignment w:val="baseline"/>
        <w:rPr>
          <w:rFonts w:ascii="Arial" w:hAnsi="Arial" w:cs="Arial"/>
          <w:color w:val="000000"/>
          <w:sz w:val="22"/>
          <w:szCs w:val="22"/>
        </w:rPr>
      </w:pPr>
      <w:r w:rsidRPr="00D45576">
        <w:rPr>
          <w:rFonts w:ascii="Arial" w:hAnsi="Arial" w:cs="Arial"/>
          <w:color w:val="000000"/>
          <w:sz w:val="22"/>
          <w:szCs w:val="22"/>
        </w:rPr>
        <w:t>There was very little ethical risk because this study only used secondary sources and did not gather any primary data (Babbie, 2020). By correctly crediting all sources, continuously following the Harvard reference style, and refraining from misrepresenting the authors</w:t>
      </w:r>
      <w:r>
        <w:rPr>
          <w:rFonts w:ascii="Arial" w:hAnsi="Arial" w:cs="Arial"/>
          <w:color w:val="000000"/>
          <w:sz w:val="22"/>
          <w:szCs w:val="22"/>
        </w:rPr>
        <w:t xml:space="preserve"> </w:t>
      </w:r>
      <w:r w:rsidRPr="00D45576">
        <w:rPr>
          <w:rFonts w:ascii="Arial" w:hAnsi="Arial" w:cs="Arial"/>
          <w:color w:val="000000"/>
          <w:sz w:val="22"/>
          <w:szCs w:val="22"/>
        </w:rPr>
        <w:t>results, academic integrity was preserved (Neville, 2010). To guarantee a fair and reliable analysis, transparency and credibility were given top priority through the systematic selection of literature and the fair and impartial presentation of evidence (Saunders et al., 2019; Punch, 2014). To respect ethical norms in reporting, care was also made to incorporate a variety of viewpoints and peer-reviewed content (Hart, 2018).</w:t>
      </w:r>
    </w:p>
    <w:p w14:paraId="0E7503A0" w14:textId="77777777" w:rsidR="000544DD" w:rsidRDefault="000544DD" w:rsidP="000544DD">
      <w:pPr>
        <w:pStyle w:val="paragraph"/>
        <w:spacing w:before="0" w:beforeAutospacing="0" w:after="0" w:afterAutospacing="0" w:line="360" w:lineRule="auto"/>
        <w:textAlignment w:val="baseline"/>
        <w:rPr>
          <w:rFonts w:ascii="Arial" w:hAnsi="Arial" w:cs="Arial"/>
          <w:color w:val="000000"/>
          <w:sz w:val="22"/>
          <w:szCs w:val="22"/>
        </w:rPr>
      </w:pPr>
    </w:p>
    <w:p w14:paraId="3A18C7D3" w14:textId="77777777" w:rsidR="000544DD" w:rsidRPr="00D6200F" w:rsidRDefault="000544DD" w:rsidP="000544DD">
      <w:pPr>
        <w:pStyle w:val="paragraph"/>
        <w:spacing w:before="0" w:beforeAutospacing="0" w:after="0" w:afterAutospacing="0" w:line="360" w:lineRule="auto"/>
        <w:textAlignment w:val="baseline"/>
        <w:rPr>
          <w:rFonts w:ascii="Arial" w:hAnsi="Arial" w:cs="Arial"/>
          <w:color w:val="000000"/>
          <w:sz w:val="22"/>
          <w:szCs w:val="22"/>
        </w:rPr>
      </w:pPr>
      <w:r w:rsidRPr="00D6200F">
        <w:rPr>
          <w:rFonts w:ascii="Arial" w:hAnsi="Arial" w:cs="Arial"/>
          <w:color w:val="000000"/>
          <w:sz w:val="22"/>
          <w:szCs w:val="22"/>
        </w:rPr>
        <w:t>3.8 Chapter Conclusion (100 words approx.)</w:t>
      </w:r>
    </w:p>
    <w:p w14:paraId="63B6B40E" w14:textId="77777777" w:rsidR="000544DD" w:rsidRPr="00D6200F" w:rsidRDefault="000544DD" w:rsidP="000544DD">
      <w:pPr>
        <w:pStyle w:val="paragraph"/>
        <w:spacing w:before="0" w:beforeAutospacing="0" w:after="0" w:afterAutospacing="0" w:line="360" w:lineRule="auto"/>
        <w:textAlignment w:val="baseline"/>
        <w:rPr>
          <w:rFonts w:ascii="Arial" w:hAnsi="Arial" w:cs="Arial"/>
          <w:color w:val="000000"/>
          <w:sz w:val="22"/>
          <w:szCs w:val="22"/>
        </w:rPr>
      </w:pPr>
    </w:p>
    <w:p w14:paraId="73266515" w14:textId="77777777" w:rsidR="000544DD" w:rsidRDefault="000544DD" w:rsidP="000544DD">
      <w:pPr>
        <w:pStyle w:val="paragraph"/>
        <w:spacing w:before="0" w:beforeAutospacing="0" w:after="0" w:afterAutospacing="0" w:line="360" w:lineRule="auto"/>
        <w:textAlignment w:val="baseline"/>
        <w:rPr>
          <w:rFonts w:ascii="Arial" w:hAnsi="Arial" w:cs="Arial"/>
          <w:color w:val="000000"/>
          <w:sz w:val="22"/>
          <w:szCs w:val="22"/>
        </w:rPr>
      </w:pPr>
      <w:r w:rsidRPr="00D6200F">
        <w:rPr>
          <w:rFonts w:ascii="Arial" w:hAnsi="Arial" w:cs="Arial"/>
          <w:color w:val="000000"/>
          <w:sz w:val="22"/>
          <w:szCs w:val="22"/>
        </w:rPr>
        <w:t>The methodical procedures used to find, assess, and analyse the research literature were covered in length in this chapter. The identification of pertinent and reliable sources was guaranteed by a systematic search approach that included well-crafted keywords, Boolean operators, and database filters (Booth et al., 2016; Fink, 2020). The CRAAP test, explicit inclusion/exclusion criteria, and skimming techniques were used to assess the sources, and thematic coding helped organise important ideas into more general themes (Braun &amp; Clarke, 2006; Nowell et al., 2017). These procedures guaranteed openness and rigour. To give a thorough synthesis of the literature, Chapter 4 will offer the results of this study, going over each subject considering the research question.</w:t>
      </w:r>
    </w:p>
    <w:p w14:paraId="2300DB54" w14:textId="77777777" w:rsidR="000544DD" w:rsidRDefault="000544DD" w:rsidP="000544DD">
      <w:pPr>
        <w:pStyle w:val="paragraph"/>
        <w:spacing w:before="0" w:beforeAutospacing="0" w:after="0" w:afterAutospacing="0" w:line="360" w:lineRule="auto"/>
        <w:textAlignment w:val="baseline"/>
        <w:rPr>
          <w:rFonts w:ascii="Arial" w:hAnsi="Arial" w:cs="Arial"/>
          <w:color w:val="000000"/>
          <w:sz w:val="22"/>
          <w:szCs w:val="22"/>
        </w:rPr>
      </w:pPr>
    </w:p>
    <w:p w14:paraId="3771D298" w14:textId="151E1351" w:rsidR="000544DD" w:rsidRDefault="000544DD" w:rsidP="000544DD"/>
    <w:sectPr w:rsidR="000544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4DD"/>
    <w:rsid w:val="000544DD"/>
    <w:rsid w:val="00F708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B13EC4"/>
  <w15:chartTrackingRefBased/>
  <w15:docId w15:val="{0C389F78-8EFA-7040-926E-FD47C963F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44DD"/>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0544DD"/>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0544DD"/>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0544DD"/>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0544DD"/>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0544DD"/>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0544DD"/>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0544DD"/>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0544DD"/>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0544DD"/>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44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44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44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44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44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44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44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44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44DD"/>
    <w:rPr>
      <w:rFonts w:eastAsiaTheme="majorEastAsia" w:cstheme="majorBidi"/>
      <w:color w:val="272727" w:themeColor="text1" w:themeTint="D8"/>
    </w:rPr>
  </w:style>
  <w:style w:type="paragraph" w:styleId="Title">
    <w:name w:val="Title"/>
    <w:basedOn w:val="Normal"/>
    <w:next w:val="Normal"/>
    <w:link w:val="TitleChar"/>
    <w:uiPriority w:val="10"/>
    <w:qFormat/>
    <w:rsid w:val="000544DD"/>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0544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44DD"/>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0544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44DD"/>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0544DD"/>
    <w:rPr>
      <w:i/>
      <w:iCs/>
      <w:color w:val="404040" w:themeColor="text1" w:themeTint="BF"/>
    </w:rPr>
  </w:style>
  <w:style w:type="paragraph" w:styleId="ListParagraph">
    <w:name w:val="List Paragraph"/>
    <w:basedOn w:val="Normal"/>
    <w:uiPriority w:val="34"/>
    <w:qFormat/>
    <w:rsid w:val="000544DD"/>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0544DD"/>
    <w:rPr>
      <w:i/>
      <w:iCs/>
      <w:color w:val="0F4761" w:themeColor="accent1" w:themeShade="BF"/>
    </w:rPr>
  </w:style>
  <w:style w:type="paragraph" w:styleId="IntenseQuote">
    <w:name w:val="Intense Quote"/>
    <w:basedOn w:val="Normal"/>
    <w:next w:val="Normal"/>
    <w:link w:val="IntenseQuoteChar"/>
    <w:uiPriority w:val="30"/>
    <w:qFormat/>
    <w:rsid w:val="000544DD"/>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0544DD"/>
    <w:rPr>
      <w:i/>
      <w:iCs/>
      <w:color w:val="0F4761" w:themeColor="accent1" w:themeShade="BF"/>
    </w:rPr>
  </w:style>
  <w:style w:type="character" w:styleId="IntenseReference">
    <w:name w:val="Intense Reference"/>
    <w:basedOn w:val="DefaultParagraphFont"/>
    <w:uiPriority w:val="32"/>
    <w:qFormat/>
    <w:rsid w:val="000544DD"/>
    <w:rPr>
      <w:b/>
      <w:bCs/>
      <w:smallCaps/>
      <w:color w:val="0F4761" w:themeColor="accent1" w:themeShade="BF"/>
      <w:spacing w:val="5"/>
    </w:rPr>
  </w:style>
  <w:style w:type="character" w:customStyle="1" w:styleId="apple-converted-space">
    <w:name w:val="apple-converted-space"/>
    <w:basedOn w:val="DefaultParagraphFont"/>
    <w:rsid w:val="000544DD"/>
  </w:style>
  <w:style w:type="paragraph" w:styleId="NormalWeb">
    <w:name w:val="Normal (Web)"/>
    <w:basedOn w:val="Normal"/>
    <w:uiPriority w:val="99"/>
    <w:unhideWhenUsed/>
    <w:rsid w:val="000544DD"/>
    <w:pPr>
      <w:spacing w:before="100" w:beforeAutospacing="1" w:after="100" w:afterAutospacing="1"/>
    </w:pPr>
  </w:style>
  <w:style w:type="paragraph" w:customStyle="1" w:styleId="paragraph">
    <w:name w:val="paragraph"/>
    <w:basedOn w:val="Normal"/>
    <w:rsid w:val="000544DD"/>
    <w:pPr>
      <w:spacing w:before="100" w:beforeAutospacing="1" w:after="100" w:afterAutospacing="1"/>
    </w:pPr>
    <w:rPr>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TotalTime>
  <Pages>4</Pages>
  <Words>1334</Words>
  <Characters>7609</Characters>
  <Application>Microsoft Office Word</Application>
  <DocSecurity>0</DocSecurity>
  <Lines>63</Lines>
  <Paragraphs>17</Paragraphs>
  <ScaleCrop>false</ScaleCrop>
  <Company/>
  <LinksUpToDate>false</LinksUpToDate>
  <CharactersWithSpaces>8926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Naima Amin (2222407)</dc:creator>
  <cp:keywords/>
  <dc:description/>
  <cp:lastModifiedBy>Naima Amin (2222407)</cp:lastModifiedBy>
  <cp:revision>1</cp:revision>
  <dcterms:created xsi:type="dcterms:W3CDTF">2025-10-22T09:54:00Z</dcterms:created>
  <dcterms:modified xsi:type="dcterms:W3CDTF">2025-10-22T10:03:00Z</dcterms:modified>
</cp:coreProperties>
</file>