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6133B7" w:rsidP="0DBB60AE" w:rsidRDefault="056C86CA" w14:paraId="0E8C2E6B" w14:textId="04077421">
      <w:pPr>
        <w:rPr>
          <w:rFonts w:ascii="Arial" w:hAnsi="Arial" w:eastAsia="Arial" w:cs="Arial"/>
          <w:color w:val="000000" w:themeColor="text1"/>
        </w:rPr>
      </w:pPr>
      <w:r w:rsidRPr="0DBB60AE">
        <w:rPr>
          <w:rFonts w:ascii="Arial" w:hAnsi="Arial" w:eastAsia="Arial" w:cs="Arial"/>
          <w:color w:val="000000" w:themeColor="text1"/>
        </w:rPr>
        <w:t>Nam</w:t>
      </w:r>
      <w:r w:rsidRPr="0DBB60AE">
        <w:rPr>
          <w:rFonts w:ascii="Arial" w:hAnsi="Arial" w:eastAsia="Arial" w:cs="Arial"/>
        </w:rPr>
        <w:t xml:space="preserve">e: Penelope Hutchinson             </w:t>
      </w:r>
    </w:p>
    <w:p w:rsidR="006133B7" w:rsidP="0DBB60AE" w:rsidRDefault="056C86CA" w14:paraId="3FAF9953" w14:textId="1B29B533">
      <w:pPr>
        <w:rPr>
          <w:rFonts w:ascii="Arial" w:hAnsi="Arial" w:eastAsia="Arial" w:cs="Arial"/>
          <w:color w:val="000000" w:themeColor="text1"/>
        </w:rPr>
      </w:pPr>
      <w:r w:rsidRPr="0DBB60AE">
        <w:rPr>
          <w:rFonts w:ascii="Arial" w:hAnsi="Arial" w:eastAsia="Arial" w:cs="Arial"/>
        </w:rPr>
        <w:t xml:space="preserve">Student Number: 2125800  </w:t>
      </w:r>
    </w:p>
    <w:p w:rsidR="006133B7" w:rsidP="0DBB60AE" w:rsidRDefault="056C86CA" w14:paraId="2B6E2FE7" w14:textId="0B46B9E9">
      <w:pPr>
        <w:rPr>
          <w:rFonts w:ascii="Arial" w:hAnsi="Arial" w:eastAsia="Arial" w:cs="Arial"/>
          <w:color w:val="000000" w:themeColor="text1"/>
        </w:rPr>
      </w:pPr>
      <w:r w:rsidRPr="0DBB60AE">
        <w:rPr>
          <w:rFonts w:ascii="Arial" w:hAnsi="Arial" w:eastAsia="Arial" w:cs="Arial"/>
        </w:rPr>
        <w:t xml:space="preserve">Module Title: Assignment </w:t>
      </w:r>
      <w:r w:rsidRPr="0DBB60AE" w:rsidR="743EBF69">
        <w:rPr>
          <w:rFonts w:ascii="Arial" w:hAnsi="Arial" w:eastAsia="Arial" w:cs="Arial"/>
        </w:rPr>
        <w:t>1 Research</w:t>
      </w:r>
      <w:r w:rsidRPr="0DBB60AE" w:rsidR="7BCFEF3C">
        <w:rPr>
          <w:rFonts w:ascii="Arial" w:hAnsi="Arial" w:eastAsia="Arial" w:cs="Arial"/>
        </w:rPr>
        <w:t xml:space="preserve"> Methods and Field Study</w:t>
      </w:r>
      <w:r w:rsidRPr="0DBB60AE">
        <w:rPr>
          <w:rFonts w:ascii="Arial" w:hAnsi="Arial" w:eastAsia="Arial" w:cs="Arial"/>
        </w:rPr>
        <w:t xml:space="preserve">  </w:t>
      </w:r>
    </w:p>
    <w:p w:rsidR="006133B7" w:rsidP="0DBB60AE" w:rsidRDefault="056C86CA" w14:paraId="658971C4" w14:textId="47E6F12C">
      <w:pPr>
        <w:rPr>
          <w:rFonts w:ascii="Arial" w:hAnsi="Arial" w:eastAsia="Arial" w:cs="Arial"/>
          <w:color w:val="000000" w:themeColor="text1"/>
        </w:rPr>
      </w:pPr>
      <w:r w:rsidRPr="0DBB60AE">
        <w:rPr>
          <w:rFonts w:ascii="Arial" w:hAnsi="Arial" w:eastAsia="Arial" w:cs="Arial"/>
        </w:rPr>
        <w:t xml:space="preserve">Module Code: </w:t>
      </w:r>
      <w:r w:rsidRPr="0DBB60AE" w:rsidR="14D47A7E">
        <w:rPr>
          <w:rFonts w:ascii="Arial" w:hAnsi="Arial" w:eastAsia="Arial" w:cs="Arial"/>
        </w:rPr>
        <w:t>BMTP5022</w:t>
      </w:r>
    </w:p>
    <w:p w:rsidR="006133B7" w:rsidP="0DBB60AE" w:rsidRDefault="056C86CA" w14:paraId="5E5ABBD9" w14:textId="0D1B5730">
      <w:pPr>
        <w:rPr>
          <w:rFonts w:ascii="Arial" w:hAnsi="Arial" w:eastAsia="Arial" w:cs="Arial"/>
        </w:rPr>
      </w:pPr>
      <w:r w:rsidRPr="0DBB60AE">
        <w:rPr>
          <w:rFonts w:ascii="Arial" w:hAnsi="Arial" w:eastAsia="Arial" w:cs="Arial"/>
        </w:rPr>
        <w:t xml:space="preserve">Lecturer's Name:  </w:t>
      </w:r>
      <w:r w:rsidRPr="0DBB60AE" w:rsidR="4CBBD2F4">
        <w:rPr>
          <w:rFonts w:ascii="Arial" w:hAnsi="Arial" w:eastAsia="Arial" w:cs="Arial"/>
        </w:rPr>
        <w:t>Dr Emma Roberts</w:t>
      </w:r>
      <w:r w:rsidRPr="0DBB60AE">
        <w:rPr>
          <w:rFonts w:ascii="Arial" w:hAnsi="Arial" w:eastAsia="Arial" w:cs="Arial"/>
        </w:rPr>
        <w:t xml:space="preserve">Structure   </w:t>
      </w:r>
    </w:p>
    <w:p w:rsidR="006133B7" w:rsidP="0DBB60AE" w:rsidRDefault="0EEC9E28" w14:paraId="3EC4A4AF" w14:textId="371BD99D">
      <w:pPr>
        <w:rPr>
          <w:rFonts w:ascii="Arial" w:hAnsi="Arial" w:eastAsia="Arial" w:cs="Arial"/>
        </w:rPr>
      </w:pPr>
      <w:r w:rsidRPr="0DBB60AE">
        <w:rPr>
          <w:rFonts w:ascii="Arial" w:hAnsi="Arial" w:eastAsia="Arial" w:cs="Arial"/>
        </w:rPr>
        <w:t>report Title</w:t>
      </w:r>
      <w:r w:rsidRPr="0DBB60AE" w:rsidR="056C86CA">
        <w:rPr>
          <w:rFonts w:ascii="Arial" w:hAnsi="Arial" w:eastAsia="Arial" w:cs="Arial"/>
        </w:rPr>
        <w:t xml:space="preserve"> </w:t>
      </w:r>
      <w:r w:rsidRPr="0DBB60AE" w:rsidR="72AD82E1">
        <w:rPr>
          <w:rFonts w:ascii="Arial" w:hAnsi="Arial" w:eastAsia="Arial" w:cs="Arial"/>
        </w:rPr>
        <w:t>Research Project</w:t>
      </w:r>
      <w:r w:rsidRPr="0DBB60AE" w:rsidR="488B37F9">
        <w:rPr>
          <w:rFonts w:ascii="Arial" w:hAnsi="Arial" w:eastAsia="Arial" w:cs="Arial"/>
        </w:rPr>
        <w:t xml:space="preserve"> Gower fresh Christmas tree farm</w:t>
      </w:r>
    </w:p>
    <w:p w:rsidR="0DBB60AE" w:rsidP="0DBB60AE" w:rsidRDefault="0DBB60AE" w14:paraId="60ED1B52" w14:textId="5B9E2277">
      <w:pPr>
        <w:rPr>
          <w:rFonts w:ascii="Arial" w:hAnsi="Arial" w:eastAsia="Arial" w:cs="Arial"/>
        </w:rPr>
      </w:pPr>
    </w:p>
    <w:p w:rsidR="0DBB60AE" w:rsidP="0DBB60AE" w:rsidRDefault="0DBB60AE" w14:paraId="6776793A" w14:textId="1EE2A40A">
      <w:pPr>
        <w:rPr>
          <w:rFonts w:ascii="Arial" w:hAnsi="Arial" w:eastAsia="Arial" w:cs="Arial"/>
        </w:rPr>
      </w:pPr>
    </w:p>
    <w:p w:rsidR="006133B7" w:rsidP="0DBB60AE" w:rsidRDefault="7D122289" w14:paraId="223F4244" w14:textId="7AD8A5C1">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Introduction</w:t>
      </w:r>
    </w:p>
    <w:p w:rsidR="006133B7" w:rsidP="0DBB60AE" w:rsidRDefault="7D122289" w14:paraId="2F6DE7ED" w14:textId="451D15BC">
      <w:pPr>
        <w:rPr>
          <w:rFonts w:ascii="Arial" w:hAnsi="Arial" w:eastAsia="Arial" w:cs="Arial"/>
          <w:color w:val="000000" w:themeColor="text1"/>
        </w:rPr>
      </w:pPr>
      <w:r w:rsidRPr="0DBB60AE">
        <w:rPr>
          <w:rFonts w:ascii="Arial" w:hAnsi="Arial" w:eastAsia="Arial" w:cs="Arial"/>
          <w:color w:val="000000" w:themeColor="text1"/>
        </w:rPr>
        <w:t xml:space="preserve">         1.a about Gower fresh Christmas tree farm overview</w:t>
      </w:r>
    </w:p>
    <w:p w:rsidR="006133B7" w:rsidP="0DBB60AE" w:rsidRDefault="7D122289" w14:paraId="797157CE" w14:textId="7936B007">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 xml:space="preserve">Methodology </w:t>
      </w:r>
    </w:p>
    <w:p w:rsidR="006133B7" w:rsidP="0DBB60AE" w:rsidRDefault="7D122289" w14:paraId="41252902" w14:textId="3EE3E530">
      <w:pPr>
        <w:rPr>
          <w:rFonts w:ascii="Arial" w:hAnsi="Arial" w:eastAsia="Arial" w:cs="Arial"/>
          <w:color w:val="000000" w:themeColor="text1"/>
        </w:rPr>
      </w:pPr>
      <w:r w:rsidRPr="0DBB60AE">
        <w:rPr>
          <w:rFonts w:ascii="Arial" w:hAnsi="Arial" w:eastAsia="Arial" w:cs="Arial"/>
          <w:color w:val="000000" w:themeColor="text1"/>
        </w:rPr>
        <w:t xml:space="preserve">           2.a Netnography</w:t>
      </w:r>
    </w:p>
    <w:p w:rsidR="006133B7" w:rsidP="0DBB60AE" w:rsidRDefault="7D122289" w14:paraId="476F560A" w14:textId="7B342BEE">
      <w:pPr>
        <w:rPr>
          <w:rFonts w:ascii="Arial" w:hAnsi="Arial" w:eastAsia="Arial" w:cs="Arial"/>
          <w:color w:val="000000" w:themeColor="text1"/>
        </w:rPr>
      </w:pPr>
      <w:r w:rsidRPr="0DBB60AE">
        <w:rPr>
          <w:rFonts w:ascii="Arial" w:hAnsi="Arial" w:eastAsia="Arial" w:cs="Arial"/>
          <w:color w:val="000000" w:themeColor="text1"/>
        </w:rPr>
        <w:t xml:space="preserve">              b. quantitative and qualitative</w:t>
      </w:r>
    </w:p>
    <w:p w:rsidR="006133B7" w:rsidP="0DBB60AE" w:rsidRDefault="7D122289" w14:paraId="5FEB9537" w14:textId="2378BFAD">
      <w:pPr>
        <w:rPr>
          <w:rFonts w:ascii="Arial" w:hAnsi="Arial" w:eastAsia="Arial" w:cs="Arial"/>
          <w:color w:val="000000" w:themeColor="text1"/>
        </w:rPr>
      </w:pPr>
      <w:r w:rsidRPr="0DBB60AE">
        <w:rPr>
          <w:rFonts w:ascii="Arial" w:hAnsi="Arial" w:eastAsia="Arial" w:cs="Arial"/>
          <w:color w:val="000000" w:themeColor="text1"/>
        </w:rPr>
        <w:t xml:space="preserve">              c. triangulation</w:t>
      </w:r>
    </w:p>
    <w:p w:rsidR="006133B7" w:rsidP="0DBB60AE" w:rsidRDefault="7D122289" w14:paraId="047DE3B6" w14:textId="1D4AA136">
      <w:pPr>
        <w:rPr>
          <w:rFonts w:ascii="Arial" w:hAnsi="Arial" w:eastAsia="Arial" w:cs="Arial"/>
          <w:color w:val="000000" w:themeColor="text1"/>
        </w:rPr>
      </w:pPr>
      <w:r w:rsidRPr="0DBB60AE">
        <w:rPr>
          <w:rFonts w:ascii="Arial" w:hAnsi="Arial" w:eastAsia="Arial" w:cs="Arial"/>
          <w:color w:val="000000" w:themeColor="text1"/>
        </w:rPr>
        <w:t xml:space="preserve">            d. four crosses of Memorial experience</w:t>
      </w:r>
    </w:p>
    <w:p w:rsidR="006133B7" w:rsidP="0DBB60AE" w:rsidRDefault="7D122289" w14:paraId="3C598BD9" w14:textId="4D11A66C">
      <w:pPr>
        <w:rPr>
          <w:rFonts w:ascii="Arial" w:hAnsi="Arial" w:eastAsia="Arial" w:cs="Arial"/>
          <w:color w:val="000000" w:themeColor="text1"/>
        </w:rPr>
      </w:pPr>
      <w:r w:rsidRPr="0DBB60AE">
        <w:rPr>
          <w:rFonts w:ascii="Arial" w:hAnsi="Arial" w:eastAsia="Arial" w:cs="Arial"/>
          <w:color w:val="000000" w:themeColor="text1"/>
        </w:rPr>
        <w:t xml:space="preserve"> 2.d.1 Entertainment </w:t>
      </w:r>
    </w:p>
    <w:p w:rsidR="006133B7" w:rsidP="0DBB60AE" w:rsidRDefault="7D122289" w14:paraId="64F7EE1B" w14:textId="6B91212C">
      <w:pPr>
        <w:rPr>
          <w:rFonts w:ascii="Arial" w:hAnsi="Arial" w:eastAsia="Arial" w:cs="Arial"/>
          <w:color w:val="000000" w:themeColor="text1"/>
        </w:rPr>
      </w:pPr>
      <w:r w:rsidRPr="0DBB60AE">
        <w:rPr>
          <w:rFonts w:ascii="Arial" w:hAnsi="Arial" w:eastAsia="Arial" w:cs="Arial"/>
          <w:color w:val="000000" w:themeColor="text1"/>
        </w:rPr>
        <w:t xml:space="preserve"> 2.d.2 Education </w:t>
      </w:r>
    </w:p>
    <w:p w:rsidR="006133B7" w:rsidP="0DBB60AE" w:rsidRDefault="7D122289" w14:paraId="72F9E569" w14:textId="37A76866">
      <w:pPr>
        <w:rPr>
          <w:rFonts w:ascii="Arial" w:hAnsi="Arial" w:eastAsia="Arial" w:cs="Arial"/>
          <w:color w:val="000000" w:themeColor="text1"/>
        </w:rPr>
      </w:pPr>
      <w:r w:rsidRPr="0DBB60AE">
        <w:rPr>
          <w:rFonts w:ascii="Arial" w:hAnsi="Arial" w:eastAsia="Arial" w:cs="Arial"/>
          <w:color w:val="000000" w:themeColor="text1"/>
        </w:rPr>
        <w:t xml:space="preserve">2.d.3 Esthetics </w:t>
      </w:r>
    </w:p>
    <w:p w:rsidR="006133B7" w:rsidP="0DBB60AE" w:rsidRDefault="7D122289" w14:paraId="6D1EBDC5" w14:textId="2DE9CB91">
      <w:pPr>
        <w:rPr>
          <w:rFonts w:ascii="Arial" w:hAnsi="Arial" w:eastAsia="Arial" w:cs="Arial"/>
          <w:color w:val="000000" w:themeColor="text1"/>
        </w:rPr>
      </w:pPr>
      <w:r w:rsidRPr="0DBB60AE">
        <w:rPr>
          <w:rFonts w:ascii="Arial" w:hAnsi="Arial" w:eastAsia="Arial" w:cs="Arial"/>
          <w:color w:val="000000" w:themeColor="text1"/>
        </w:rPr>
        <w:t>2.d.4 Escapism</w:t>
      </w:r>
    </w:p>
    <w:p w:rsidR="006133B7" w:rsidP="0DBB60AE" w:rsidRDefault="7D122289" w14:paraId="7CA14D9E" w14:textId="26D96BC8">
      <w:pPr>
        <w:rPr>
          <w:rFonts w:ascii="Arial" w:hAnsi="Arial" w:eastAsia="Arial" w:cs="Arial"/>
          <w:color w:val="000000" w:themeColor="text1"/>
        </w:rPr>
      </w:pPr>
      <w:r w:rsidRPr="0DBB60AE">
        <w:rPr>
          <w:rFonts w:ascii="Arial" w:hAnsi="Arial" w:eastAsia="Arial" w:cs="Arial"/>
          <w:color w:val="000000" w:themeColor="text1"/>
        </w:rPr>
        <w:t xml:space="preserve">    SWOT analysis</w:t>
      </w:r>
    </w:p>
    <w:p w:rsidR="006133B7" w:rsidP="0DBB60AE" w:rsidRDefault="7D122289" w14:paraId="7136B4B8" w14:textId="7B84BDBD">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Findings and analysis</w:t>
      </w:r>
    </w:p>
    <w:p w:rsidR="006133B7" w:rsidP="0DBB60AE" w:rsidRDefault="7D122289" w14:paraId="6ECB1098" w14:textId="0EF3D563">
      <w:pPr>
        <w:rPr>
          <w:rFonts w:ascii="Arial" w:hAnsi="Arial" w:eastAsia="Arial" w:cs="Arial"/>
          <w:color w:val="000000" w:themeColor="text1"/>
        </w:rPr>
      </w:pPr>
      <w:r w:rsidRPr="0DBB60AE">
        <w:rPr>
          <w:rFonts w:ascii="Arial" w:hAnsi="Arial" w:eastAsia="Arial" w:cs="Arial"/>
          <w:color w:val="000000" w:themeColor="text1"/>
        </w:rPr>
        <w:t xml:space="preserve">          3.1. Attendance and Sales Figures:</w:t>
      </w:r>
    </w:p>
    <w:p w:rsidR="006133B7" w:rsidP="0DBB60AE" w:rsidRDefault="7D122289" w14:paraId="0FE78C05" w14:textId="78606F2B">
      <w:pPr>
        <w:rPr>
          <w:rFonts w:ascii="Arial" w:hAnsi="Arial" w:eastAsia="Arial" w:cs="Arial"/>
          <w:color w:val="000000" w:themeColor="text1"/>
        </w:rPr>
      </w:pPr>
      <w:r w:rsidRPr="0DBB60AE">
        <w:rPr>
          <w:rFonts w:ascii="Arial" w:hAnsi="Arial" w:eastAsia="Arial" w:cs="Arial"/>
          <w:color w:val="000000" w:themeColor="text1"/>
        </w:rPr>
        <w:t xml:space="preserve">        3.2 . Santa’s Grotto:  </w:t>
      </w:r>
    </w:p>
    <w:p w:rsidR="006133B7" w:rsidP="0DBB60AE" w:rsidRDefault="7D122289" w14:paraId="40F782CC" w14:textId="0FB28CAB">
      <w:pPr>
        <w:rPr>
          <w:rFonts w:ascii="Arial" w:hAnsi="Arial" w:eastAsia="Arial" w:cs="Arial"/>
          <w:color w:val="000000" w:themeColor="text1"/>
        </w:rPr>
      </w:pPr>
      <w:r w:rsidRPr="0DBB60AE">
        <w:rPr>
          <w:rFonts w:ascii="Arial" w:hAnsi="Arial" w:eastAsia="Arial" w:cs="Arial"/>
          <w:color w:val="000000" w:themeColor="text1"/>
        </w:rPr>
        <w:t xml:space="preserve">        3.3 . Festive Workshops:</w:t>
      </w:r>
    </w:p>
    <w:p w:rsidR="006133B7" w:rsidP="0DBB60AE" w:rsidRDefault="7D122289" w14:paraId="2472147D" w14:textId="07FB474C">
      <w:pPr>
        <w:rPr>
          <w:rFonts w:ascii="Arial" w:hAnsi="Arial" w:eastAsia="Arial" w:cs="Arial"/>
          <w:color w:val="000000" w:themeColor="text1"/>
        </w:rPr>
      </w:pPr>
      <w:r w:rsidRPr="0DBB60AE">
        <w:rPr>
          <w:rFonts w:ascii="Arial" w:hAnsi="Arial" w:eastAsia="Arial" w:cs="Arial"/>
          <w:color w:val="000000" w:themeColor="text1"/>
        </w:rPr>
        <w:t xml:space="preserve">       3.4 Entertainment Realm: </w:t>
      </w:r>
    </w:p>
    <w:p w:rsidR="006133B7" w:rsidP="0DBB60AE" w:rsidRDefault="7D122289" w14:paraId="51CB35E6" w14:textId="21928A37">
      <w:pPr>
        <w:rPr>
          <w:rFonts w:ascii="Arial" w:hAnsi="Arial" w:eastAsia="Arial" w:cs="Arial"/>
          <w:color w:val="000000" w:themeColor="text1"/>
        </w:rPr>
      </w:pPr>
      <w:r w:rsidRPr="0DBB60AE">
        <w:rPr>
          <w:rFonts w:ascii="Arial" w:hAnsi="Arial" w:eastAsia="Arial" w:cs="Arial"/>
          <w:color w:val="000000" w:themeColor="text1"/>
        </w:rPr>
        <w:t xml:space="preserve"> 3.5 Educational Realm:</w:t>
      </w:r>
    </w:p>
    <w:p w:rsidR="006133B7" w:rsidP="0DBB60AE" w:rsidRDefault="7D122289" w14:paraId="3522E3C6" w14:textId="524E0C80">
      <w:pPr>
        <w:rPr>
          <w:rFonts w:ascii="Arial" w:hAnsi="Arial" w:eastAsia="Arial" w:cs="Arial"/>
          <w:color w:val="000000" w:themeColor="text1"/>
        </w:rPr>
      </w:pPr>
      <w:r w:rsidRPr="0DBB60AE">
        <w:rPr>
          <w:rFonts w:ascii="Arial" w:hAnsi="Arial" w:eastAsia="Arial" w:cs="Arial"/>
          <w:color w:val="000000" w:themeColor="text1"/>
        </w:rPr>
        <w:t>3.6 Escapist Realm:</w:t>
      </w:r>
    </w:p>
    <w:p w:rsidR="006133B7" w:rsidP="0DBB60AE" w:rsidRDefault="7D122289" w14:paraId="6B7C4723" w14:textId="6358EF3A">
      <w:pPr>
        <w:rPr>
          <w:rFonts w:ascii="Arial" w:hAnsi="Arial" w:eastAsia="Arial" w:cs="Arial"/>
          <w:color w:val="000000" w:themeColor="text1"/>
        </w:rPr>
      </w:pPr>
      <w:r w:rsidRPr="0DBB60AE">
        <w:rPr>
          <w:rFonts w:ascii="Arial" w:hAnsi="Arial" w:eastAsia="Arial" w:cs="Arial"/>
          <w:color w:val="000000" w:themeColor="text1"/>
        </w:rPr>
        <w:t xml:space="preserve">  3.7 Aesthetic Realm:  </w:t>
      </w:r>
    </w:p>
    <w:p w:rsidR="006133B7" w:rsidP="0DBB60AE" w:rsidRDefault="7D122289" w14:paraId="4D7544AC" w14:textId="2B89830F">
      <w:pPr>
        <w:rPr>
          <w:rFonts w:ascii="Arial" w:hAnsi="Arial" w:eastAsia="Arial" w:cs="Arial"/>
          <w:color w:val="000000" w:themeColor="text1"/>
        </w:rPr>
      </w:pPr>
      <w:r w:rsidRPr="0DBB60AE">
        <w:rPr>
          <w:rFonts w:ascii="Arial" w:hAnsi="Arial" w:eastAsia="Arial" w:cs="Arial"/>
          <w:color w:val="000000" w:themeColor="text1"/>
        </w:rPr>
        <w:t>3.8 Economic and threats</w:t>
      </w:r>
    </w:p>
    <w:p w:rsidR="006133B7" w:rsidP="0DBB60AE" w:rsidRDefault="7D122289" w14:paraId="3050A2B5" w14:textId="2FA1BE70">
      <w:pPr>
        <w:rPr>
          <w:rFonts w:ascii="Arial" w:hAnsi="Arial" w:eastAsia="Arial" w:cs="Arial"/>
          <w:color w:val="000000" w:themeColor="text1"/>
        </w:rPr>
      </w:pPr>
      <w:r w:rsidRPr="0DBB60AE">
        <w:rPr>
          <w:rFonts w:ascii="Arial" w:hAnsi="Arial" w:eastAsia="Arial" w:cs="Arial"/>
          <w:color w:val="000000" w:themeColor="text1"/>
        </w:rPr>
        <w:t>3.9 Recommendations</w:t>
      </w:r>
    </w:p>
    <w:p w:rsidR="006133B7" w:rsidP="0DBB60AE" w:rsidRDefault="7D122289" w14:paraId="07DD02EF" w14:textId="0C36F41A">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Conclusions and limitations</w:t>
      </w:r>
    </w:p>
    <w:p w:rsidR="006133B7" w:rsidP="0DBB60AE" w:rsidRDefault="7D122289" w14:paraId="566DE904" w14:textId="183DD168">
      <w:pPr>
        <w:rPr>
          <w:rFonts w:ascii="Arial" w:hAnsi="Arial" w:eastAsia="Arial" w:cs="Arial"/>
          <w:color w:val="000000" w:themeColor="text1"/>
        </w:rPr>
      </w:pPr>
      <w:r w:rsidRPr="0DBB60AE">
        <w:rPr>
          <w:rFonts w:ascii="Arial" w:hAnsi="Arial" w:eastAsia="Arial" w:cs="Arial"/>
          <w:color w:val="000000" w:themeColor="text1"/>
        </w:rPr>
        <w:t>4.1 Reflection on the Report:</w:t>
      </w:r>
    </w:p>
    <w:p w:rsidR="006133B7" w:rsidP="0DBB60AE" w:rsidRDefault="7D122289" w14:paraId="303646A7" w14:textId="656433FB">
      <w:pPr>
        <w:rPr>
          <w:rFonts w:ascii="Arial" w:hAnsi="Arial" w:eastAsia="Arial" w:cs="Arial"/>
          <w:color w:val="000000" w:themeColor="text1"/>
        </w:rPr>
      </w:pPr>
      <w:r w:rsidRPr="0DBB60AE">
        <w:rPr>
          <w:rFonts w:ascii="Arial" w:hAnsi="Arial" w:eastAsia="Arial" w:cs="Arial"/>
          <w:color w:val="000000" w:themeColor="text1"/>
        </w:rPr>
        <w:t xml:space="preserve">  4.2 Limitations </w:t>
      </w:r>
    </w:p>
    <w:p w:rsidR="006133B7" w:rsidP="0DBB60AE" w:rsidRDefault="7D122289" w14:paraId="401BAD5F" w14:textId="2C535787">
      <w:pPr>
        <w:rPr>
          <w:rFonts w:ascii="Arial" w:hAnsi="Arial" w:eastAsia="Arial" w:cs="Arial"/>
          <w:color w:val="000000" w:themeColor="text1"/>
        </w:rPr>
      </w:pPr>
      <w:r w:rsidRPr="0DBB60AE">
        <w:rPr>
          <w:rFonts w:ascii="Arial" w:hAnsi="Arial" w:eastAsia="Arial" w:cs="Arial"/>
          <w:color w:val="000000" w:themeColor="text1"/>
        </w:rPr>
        <w:t xml:space="preserve">4.3 Conclusion  </w:t>
      </w:r>
    </w:p>
    <w:p w:rsidR="006133B7" w:rsidP="0DBB60AE" w:rsidRDefault="7D122289" w14:paraId="145ED964" w14:textId="178C414B">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 xml:space="preserve">References </w:t>
      </w:r>
    </w:p>
    <w:p w:rsidR="006133B7" w:rsidP="0DBB60AE" w:rsidRDefault="7D122289" w14:paraId="5EF13053" w14:textId="35416A98">
      <w:pPr>
        <w:pStyle w:val="ListParagraph"/>
        <w:numPr>
          <w:ilvl w:val="0"/>
          <w:numId w:val="6"/>
        </w:numPr>
        <w:rPr>
          <w:rFonts w:ascii="Arial" w:hAnsi="Arial" w:eastAsia="Arial" w:cs="Arial"/>
          <w:color w:val="000000" w:themeColor="text1"/>
        </w:rPr>
      </w:pPr>
      <w:r w:rsidRPr="0DBB60AE">
        <w:rPr>
          <w:rFonts w:ascii="Arial" w:hAnsi="Arial" w:eastAsia="Arial" w:cs="Arial"/>
          <w:color w:val="000000" w:themeColor="text1"/>
          <w:u w:val="single"/>
        </w:rPr>
        <w:t>Appendices</w:t>
      </w:r>
    </w:p>
    <w:p w:rsidR="006133B7" w:rsidP="5CF35D8F" w:rsidRDefault="006133B7" w14:paraId="44E940F0" w14:textId="2AFBBD05">
      <w:pPr>
        <w:rPr>
          <w:rFonts w:ascii="Arial" w:hAnsi="Arial" w:eastAsia="Arial" w:cs="Arial"/>
        </w:rPr>
      </w:pPr>
    </w:p>
    <w:p w:rsidR="5CF35D8F" w:rsidP="5CF35D8F" w:rsidRDefault="5CF35D8F" w14:paraId="601D98B3" w14:textId="2AFBBD05">
      <w:pPr>
        <w:rPr>
          <w:rFonts w:ascii="Arial" w:hAnsi="Arial" w:eastAsia="Arial" w:cs="Arial"/>
        </w:rPr>
      </w:pPr>
    </w:p>
    <w:p w:rsidR="5CF35D8F" w:rsidP="5CF35D8F" w:rsidRDefault="5CF35D8F" w14:paraId="63D2C872" w14:textId="2AFBBD05">
      <w:pPr>
        <w:rPr>
          <w:rFonts w:ascii="Arial" w:hAnsi="Arial" w:eastAsia="Arial" w:cs="Arial"/>
        </w:rPr>
      </w:pPr>
    </w:p>
    <w:p w:rsidR="3A26824F" w:rsidP="5CF35D8F" w:rsidRDefault="3A26824F" w14:paraId="725D6465" w14:textId="2AFBBD05">
      <w:pPr>
        <w:rPr>
          <w:rFonts w:ascii="Arial" w:hAnsi="Arial" w:eastAsia="Arial" w:cs="Arial"/>
        </w:rPr>
      </w:pPr>
    </w:p>
    <w:p w:rsidR="3A26824F" w:rsidP="0DBB60AE" w:rsidRDefault="70ACB5A1" w14:paraId="3BF8521E" w14:textId="32809DD2">
      <w:pPr>
        <w:pStyle w:val="ListParagraph"/>
        <w:numPr>
          <w:ilvl w:val="0"/>
          <w:numId w:val="7"/>
        </w:numPr>
        <w:rPr>
          <w:rFonts w:ascii="Arial" w:hAnsi="Arial" w:eastAsia="Arial" w:cs="Arial"/>
          <w:u w:val="single"/>
        </w:rPr>
      </w:pPr>
      <w:r w:rsidRPr="0DBB60AE">
        <w:rPr>
          <w:rFonts w:ascii="Arial" w:hAnsi="Arial" w:eastAsia="Arial" w:cs="Arial"/>
          <w:u w:val="single"/>
        </w:rPr>
        <w:t>Introduction</w:t>
      </w:r>
    </w:p>
    <w:p w:rsidR="20AC9069" w:rsidP="0DBB60AE" w:rsidRDefault="20AC9069" w14:paraId="116B553B" w14:textId="384718DD">
      <w:pPr>
        <w:rPr>
          <w:rFonts w:ascii="Arial" w:hAnsi="Arial" w:eastAsia="Arial" w:cs="Arial"/>
        </w:rPr>
      </w:pPr>
    </w:p>
    <w:p w:rsidR="5E50F16C" w:rsidP="0DBB60AE" w:rsidRDefault="03898E1F" w14:paraId="5806FBC8" w14:textId="68CA55B6">
      <w:pPr>
        <w:rPr>
          <w:rFonts w:ascii="Arial" w:hAnsi="Arial" w:eastAsia="Arial" w:cs="Arial"/>
        </w:rPr>
      </w:pPr>
      <w:r w:rsidRPr="0DBB60AE">
        <w:rPr>
          <w:rFonts w:ascii="Arial" w:hAnsi="Arial" w:eastAsia="Arial" w:cs="Arial"/>
        </w:rPr>
        <w:t xml:space="preserve">1.a </w:t>
      </w:r>
    </w:p>
    <w:p w:rsidR="5E50F16C" w:rsidP="0DBB60AE" w:rsidRDefault="5F80E48B" w14:paraId="4B7A7030" w14:textId="193F05D8">
      <w:pPr>
        <w:rPr>
          <w:rFonts w:ascii="Arial" w:hAnsi="Arial" w:eastAsia="Arial" w:cs="Arial"/>
        </w:rPr>
      </w:pPr>
      <w:r w:rsidRPr="0DBB60AE">
        <w:rPr>
          <w:rFonts w:ascii="Arial" w:hAnsi="Arial" w:eastAsia="Arial" w:cs="Arial"/>
        </w:rPr>
        <w:t>Discover the enchanting Gower Fresh Christmas Tree Farm</w:t>
      </w:r>
      <w:r w:rsidRPr="0DBB60AE" w:rsidR="607B606B">
        <w:rPr>
          <w:rFonts w:ascii="Arial" w:hAnsi="Arial" w:eastAsia="Arial" w:cs="Arial"/>
        </w:rPr>
        <w:t>. This Swansea-based family-owned business</w:t>
      </w:r>
      <w:r w:rsidRPr="0DBB60AE">
        <w:rPr>
          <w:rFonts w:ascii="Arial" w:hAnsi="Arial" w:eastAsia="Arial" w:cs="Arial"/>
        </w:rPr>
        <w:t xml:space="preserve"> has been providing the local community and beyond with top-quality, eco-friendly Christmas trees for more than 20 years. The farm offers a delightful range of seasonal events and workshops, including the magical Winter Wonderland, where visitors can immerse themselves in a snowy world of wonder. Observe a family of polar bears lounging in the snow, listen to the trees come to life and chat, and watch Santa's sleigh being loaded by busy elves. You can even climb aboard the sleigh and experience the magic for yourself. While you journey through the winter wonderland, you may encounter some snow flurries, but at the end of your adventure, you will have the opportunity to meet Father Christmas and his team of reindeer. The farm boasts the largest reindeer herd in Wales, with more than 34 majestic creatures roaming </w:t>
      </w:r>
      <w:r w:rsidRPr="0DBB60AE" w:rsidR="3CF16556">
        <w:rPr>
          <w:rFonts w:ascii="Arial" w:hAnsi="Arial" w:eastAsia="Arial" w:cs="Arial"/>
        </w:rPr>
        <w:t>freely.</w:t>
      </w:r>
      <w:r w:rsidRPr="0DBB60AE" w:rsidR="5D1AB365">
        <w:rPr>
          <w:rFonts w:ascii="Arial" w:hAnsi="Arial" w:eastAsia="Arial" w:cs="Arial"/>
        </w:rPr>
        <w:t xml:space="preserve"> Gower Fresh Christmas </w:t>
      </w:r>
      <w:r w:rsidRPr="0DBB60AE" w:rsidR="41AB8EB4">
        <w:rPr>
          <w:rFonts w:ascii="Arial" w:hAnsi="Arial" w:eastAsia="Arial" w:cs="Arial"/>
        </w:rPr>
        <w:t>Trees (</w:t>
      </w:r>
      <w:r w:rsidRPr="0DBB60AE" w:rsidR="5D1AB365">
        <w:rPr>
          <w:rFonts w:ascii="Arial" w:hAnsi="Arial" w:eastAsia="Arial" w:cs="Arial"/>
        </w:rPr>
        <w:t xml:space="preserve">2023) </w:t>
      </w:r>
      <w:r w:rsidRPr="0DBB60AE" w:rsidR="016C508F">
        <w:rPr>
          <w:rFonts w:ascii="Arial" w:hAnsi="Arial" w:eastAsia="Arial" w:cs="Arial"/>
        </w:rPr>
        <w:t>other seasonal events like Halloween, Easter, and Sunflower fields at Rhossili</w:t>
      </w:r>
      <w:r w:rsidRPr="0DBB60AE" w:rsidR="5D1AB365">
        <w:rPr>
          <w:rFonts w:ascii="Arial" w:hAnsi="Arial" w:eastAsia="Arial" w:cs="Arial"/>
        </w:rPr>
        <w:t xml:space="preserve"> </w:t>
      </w:r>
      <w:r w:rsidRPr="0DBB60AE" w:rsidR="454C051E">
        <w:rPr>
          <w:rFonts w:ascii="Arial" w:hAnsi="Arial" w:eastAsia="Arial" w:cs="Arial"/>
        </w:rPr>
        <w:t xml:space="preserve">Gower Fresh Christmas Trees., (2023) </w:t>
      </w:r>
    </w:p>
    <w:p w:rsidR="5E50F16C" w:rsidP="0DBB60AE" w:rsidRDefault="7F96D719" w14:paraId="6B36C6F1" w14:textId="39E696C7">
      <w:pPr>
        <w:rPr>
          <w:rFonts w:ascii="Arial" w:hAnsi="Arial" w:eastAsia="Arial" w:cs="Arial"/>
        </w:rPr>
      </w:pPr>
      <w:r w:rsidRPr="0DBB60AE">
        <w:rPr>
          <w:rFonts w:ascii="Arial" w:hAnsi="Arial" w:eastAsia="Arial" w:cs="Arial"/>
        </w:rPr>
        <w:t xml:space="preserve">see appendix 1)   </w:t>
      </w:r>
    </w:p>
    <w:p w:rsidR="5E50F16C" w:rsidP="0DBB60AE" w:rsidRDefault="056E293F" w14:paraId="1193C908" w14:textId="615DB5F0">
      <w:pPr>
        <w:rPr>
          <w:rFonts w:ascii="Arial" w:hAnsi="Arial" w:eastAsia="Arial" w:cs="Arial"/>
        </w:rPr>
      </w:pPr>
      <w:r w:rsidRPr="0DBB60AE">
        <w:rPr>
          <w:rFonts w:ascii="Arial" w:hAnsi="Arial" w:eastAsia="Arial" w:cs="Arial"/>
        </w:rPr>
        <w:t>1.b</w:t>
      </w:r>
    </w:p>
    <w:p w:rsidR="5E50F16C" w:rsidP="0DBB60AE" w:rsidRDefault="67DE615E" w14:paraId="23D17081" w14:textId="4B89C3FF">
      <w:pPr>
        <w:rPr>
          <w:rFonts w:ascii="Arial" w:hAnsi="Arial" w:eastAsia="Arial" w:cs="Arial"/>
        </w:rPr>
      </w:pPr>
      <w:r w:rsidRPr="0DBB60AE">
        <w:rPr>
          <w:rFonts w:ascii="Arial" w:hAnsi="Arial" w:eastAsia="Arial" w:cs="Arial"/>
        </w:rPr>
        <w:t xml:space="preserve"> </w:t>
      </w:r>
      <w:r w:rsidRPr="0DBB60AE" w:rsidR="0854EBC0">
        <w:rPr>
          <w:rFonts w:ascii="Arial" w:hAnsi="Arial" w:eastAsia="Arial" w:cs="Arial"/>
        </w:rPr>
        <w:t>David Morgan, a skilled farmer who managed a large herd of sheep and cattle, sadly passed away in 1999 after battling depression. Following his passing, his son Robert Morgan, who had studied agriculture in Winchester, decided to shift the farm's focus to growing Christmas trees. Despite facing challenges such as rabbits eating the first crop and having to sell the existing animals, Robert persevered and successfully harvested his first batch of Christmas trees in 2004. Under his guidance, the farm has expanded tremendously, now producing over 500,000 Christmas trees</w:t>
      </w:r>
      <w:r w:rsidRPr="0DBB60AE" w:rsidR="22ED72A7">
        <w:rPr>
          <w:rFonts w:ascii="Arial" w:hAnsi="Arial" w:eastAsia="Arial" w:cs="Arial"/>
        </w:rPr>
        <w:t xml:space="preserve"> and</w:t>
      </w:r>
      <w:r w:rsidRPr="0DBB60AE" w:rsidR="31472455">
        <w:rPr>
          <w:rFonts w:ascii="Arial" w:hAnsi="Arial" w:eastAsia="Arial" w:cs="Arial"/>
        </w:rPr>
        <w:t xml:space="preserve"> </w:t>
      </w:r>
      <w:r w:rsidRPr="0DBB60AE" w:rsidR="22ED72A7">
        <w:rPr>
          <w:rFonts w:ascii="Arial" w:hAnsi="Arial" w:eastAsia="Arial" w:cs="Arial"/>
        </w:rPr>
        <w:t xml:space="preserve">go on to </w:t>
      </w:r>
      <w:r w:rsidRPr="0DBB60AE" w:rsidR="31472455">
        <w:rPr>
          <w:rFonts w:ascii="Arial" w:hAnsi="Arial" w:eastAsia="Arial" w:cs="Arial"/>
        </w:rPr>
        <w:t>become the largest Christmas tree grower in Wales</w:t>
      </w:r>
      <w:r w:rsidRPr="0DBB60AE" w:rsidR="03665330">
        <w:rPr>
          <w:rFonts w:ascii="Arial" w:hAnsi="Arial" w:eastAsia="Arial" w:cs="Arial"/>
        </w:rPr>
        <w:t xml:space="preserve"> Dalling (2021)</w:t>
      </w:r>
    </w:p>
    <w:p w:rsidR="5E50F16C" w:rsidP="0DBB60AE" w:rsidRDefault="462B6813" w14:paraId="6BD69DA5" w14:textId="0C3FCB2C">
      <w:pPr>
        <w:rPr>
          <w:rFonts w:ascii="Arial" w:hAnsi="Arial" w:eastAsia="Arial" w:cs="Arial"/>
        </w:rPr>
      </w:pPr>
      <w:r w:rsidRPr="0DBB60AE">
        <w:rPr>
          <w:rFonts w:ascii="Arial" w:hAnsi="Arial" w:eastAsia="Arial" w:cs="Arial"/>
        </w:rPr>
        <w:t xml:space="preserve"> </w:t>
      </w:r>
      <w:r w:rsidRPr="0DBB60AE" w:rsidR="420504A4">
        <w:rPr>
          <w:rFonts w:ascii="Arial" w:hAnsi="Arial" w:eastAsia="Arial" w:cs="Arial"/>
        </w:rPr>
        <w:t>A</w:t>
      </w:r>
      <w:r w:rsidRPr="0DBB60AE" w:rsidR="2F4BA6CC">
        <w:rPr>
          <w:rFonts w:ascii="Arial" w:hAnsi="Arial" w:eastAsia="Arial" w:cs="Arial"/>
        </w:rPr>
        <w:t>chieving Grower</w:t>
      </w:r>
      <w:r w:rsidRPr="0DBB60AE" w:rsidR="31472455">
        <w:rPr>
          <w:rFonts w:ascii="Arial" w:hAnsi="Arial" w:eastAsia="Arial" w:cs="Arial"/>
        </w:rPr>
        <w:t xml:space="preserve"> of the Year Award in 2017</w:t>
      </w:r>
      <w:r w:rsidRPr="0DBB60AE" w:rsidR="1760BA28">
        <w:rPr>
          <w:rFonts w:ascii="Arial" w:hAnsi="Arial" w:eastAsia="Arial" w:cs="Arial"/>
        </w:rPr>
        <w:t xml:space="preserve">, </w:t>
      </w:r>
      <w:r w:rsidRPr="0DBB60AE" w:rsidR="31472455">
        <w:rPr>
          <w:rFonts w:ascii="Arial" w:hAnsi="Arial" w:eastAsia="Arial" w:cs="Arial"/>
        </w:rPr>
        <w:t>even provid</w:t>
      </w:r>
      <w:r w:rsidRPr="0DBB60AE" w:rsidR="52124025">
        <w:rPr>
          <w:rFonts w:ascii="Arial" w:hAnsi="Arial" w:eastAsia="Arial" w:cs="Arial"/>
        </w:rPr>
        <w:t>ing</w:t>
      </w:r>
      <w:r w:rsidRPr="0DBB60AE" w:rsidR="31472455">
        <w:rPr>
          <w:rFonts w:ascii="Arial" w:hAnsi="Arial" w:eastAsia="Arial" w:cs="Arial"/>
        </w:rPr>
        <w:t xml:space="preserve"> the towering Christmas tree that stood proudly outside 10 Downing </w:t>
      </w:r>
      <w:r w:rsidRPr="0DBB60AE" w:rsidR="6770B36D">
        <w:rPr>
          <w:rFonts w:ascii="Arial" w:hAnsi="Arial" w:eastAsia="Arial" w:cs="Arial"/>
        </w:rPr>
        <w:t>Street in December</w:t>
      </w:r>
      <w:r w:rsidRPr="0DBB60AE" w:rsidR="31472455">
        <w:rPr>
          <w:rFonts w:ascii="Arial" w:hAnsi="Arial" w:eastAsia="Arial" w:cs="Arial"/>
        </w:rPr>
        <w:t xml:space="preserve"> 2017.</w:t>
      </w:r>
      <w:r w:rsidRPr="0DBB60AE" w:rsidR="6BF984B1">
        <w:rPr>
          <w:rFonts w:ascii="Arial" w:hAnsi="Arial" w:eastAsia="Arial" w:cs="Arial"/>
        </w:rPr>
        <w:t xml:space="preserve"> Gov.uk (2017)</w:t>
      </w:r>
    </w:p>
    <w:p w:rsidR="5E50F16C" w:rsidP="0DBB60AE" w:rsidRDefault="308AF8C4" w14:paraId="5C827511" w14:textId="50FABAA4">
      <w:pPr>
        <w:rPr>
          <w:rFonts w:ascii="Arial" w:hAnsi="Arial" w:eastAsia="Arial" w:cs="Arial"/>
        </w:rPr>
      </w:pPr>
      <w:r w:rsidRPr="0DBB60AE">
        <w:rPr>
          <w:rFonts w:ascii="Arial" w:hAnsi="Arial" w:eastAsia="Arial" w:cs="Arial"/>
        </w:rPr>
        <w:t>Gower Fresh Christmas Trees produces over 500,000 high-quality trees annually and won the "Grower of the Year Award 2017." They supplied the Prime Minister's tree in December 2017 and have been asked to supply the tree for Downing Street's drawing room this Christmas.</w:t>
      </w:r>
      <w:r w:rsidRPr="0DBB60AE" w:rsidR="4AA8E69B">
        <w:rPr>
          <w:rFonts w:ascii="Arial" w:hAnsi="Arial" w:eastAsia="Arial" w:cs="Arial"/>
        </w:rPr>
        <w:t xml:space="preserve"> Facebook (2023) </w:t>
      </w:r>
    </w:p>
    <w:p w:rsidR="1D6FAABA" w:rsidP="0DBB60AE" w:rsidRDefault="10E38E9B" w14:paraId="1AD31BF3" w14:textId="6C0AC8DC">
      <w:pPr>
        <w:rPr>
          <w:rFonts w:ascii="Arial" w:hAnsi="Arial" w:eastAsia="Arial" w:cs="Arial"/>
        </w:rPr>
      </w:pPr>
      <w:r w:rsidRPr="0DBB60AE">
        <w:rPr>
          <w:rFonts w:ascii="Arial" w:hAnsi="Arial" w:eastAsia="Arial" w:cs="Arial"/>
        </w:rPr>
        <w:t xml:space="preserve">Part of the farm is </w:t>
      </w:r>
      <w:r w:rsidRPr="0DBB60AE" w:rsidR="4E9B30BE">
        <w:rPr>
          <w:rFonts w:ascii="Arial" w:hAnsi="Arial" w:eastAsia="Arial" w:cs="Arial"/>
        </w:rPr>
        <w:t>Stouthall mansion, originally built for the Lucas family in the 1780s, is now part of Gower Fresh Tree Farm owned by the Morgan family. The property served as a hospital and a field study centre in the past. It features 5 acres of walled gardens, a tennis court, a coach house, and an icehouse for food storage. The mansion has 15 bedrooms and is a grade II listed country house. Cater (2023)</w:t>
      </w:r>
    </w:p>
    <w:p w:rsidR="3FDE02FD" w:rsidP="0DBB60AE" w:rsidRDefault="518B91C2" w14:paraId="7ADC7F32" w14:textId="5CABB8B5">
      <w:pPr>
        <w:rPr>
          <w:rFonts w:ascii="Arial" w:hAnsi="Arial" w:eastAsia="Arial" w:cs="Arial"/>
        </w:rPr>
      </w:pPr>
      <w:r w:rsidRPr="0DBB60AE">
        <w:rPr>
          <w:rFonts w:ascii="Arial" w:hAnsi="Arial" w:eastAsia="Arial" w:cs="Arial"/>
        </w:rPr>
        <w:t>See appendix 2)</w:t>
      </w:r>
    </w:p>
    <w:p w:rsidR="20AC9069" w:rsidP="0DBB60AE" w:rsidRDefault="20AC9069" w14:paraId="40E6E4AE" w14:textId="60D87C37">
      <w:pPr>
        <w:rPr>
          <w:rFonts w:ascii="Arial" w:hAnsi="Arial" w:eastAsia="Arial" w:cs="Arial"/>
        </w:rPr>
      </w:pPr>
    </w:p>
    <w:p w:rsidR="5E50F16C" w:rsidP="0DBB60AE" w:rsidRDefault="5E50F16C" w14:paraId="6E090060" w14:textId="53F2D02B">
      <w:pPr>
        <w:rPr>
          <w:rFonts w:ascii="Arial" w:hAnsi="Arial" w:eastAsia="Arial" w:cs="Arial"/>
        </w:rPr>
      </w:pPr>
    </w:p>
    <w:p w:rsidR="5E50F16C" w:rsidP="0DBB60AE" w:rsidRDefault="4F98CE4E" w14:paraId="47318442" w14:textId="6AC04AF4">
      <w:pPr>
        <w:rPr>
          <w:rFonts w:ascii="Arial" w:hAnsi="Arial" w:eastAsia="Arial" w:cs="Arial"/>
        </w:rPr>
      </w:pPr>
      <w:r w:rsidRPr="52968C08" w:rsidR="4F98CE4E">
        <w:rPr>
          <w:rFonts w:ascii="Arial" w:hAnsi="Arial" w:eastAsia="Arial" w:cs="Arial"/>
        </w:rPr>
        <w:t>2)</w:t>
      </w:r>
      <w:r w:rsidRPr="52968C08" w:rsidR="23FBA1C5">
        <w:rPr>
          <w:rFonts w:ascii="Arial" w:hAnsi="Arial" w:eastAsia="Arial" w:cs="Arial"/>
        </w:rPr>
        <w:t xml:space="preserve">  </w:t>
      </w:r>
      <w:r w:rsidRPr="52968C08" w:rsidR="1F1C30A2">
        <w:rPr>
          <w:rFonts w:ascii="Arial" w:hAnsi="Arial" w:eastAsia="Arial" w:cs="Arial"/>
        </w:rPr>
        <w:t>methodology</w:t>
      </w:r>
    </w:p>
    <w:p w:rsidR="5E50F16C" w:rsidP="0DBB60AE" w:rsidRDefault="2816A512" w14:paraId="596CC625" w14:textId="60571466">
      <w:pPr>
        <w:rPr>
          <w:rFonts w:ascii="Arial" w:hAnsi="Arial" w:eastAsia="Arial" w:cs="Arial"/>
        </w:rPr>
      </w:pPr>
      <w:r w:rsidRPr="0DBB60AE">
        <w:rPr>
          <w:rFonts w:ascii="Arial" w:hAnsi="Arial" w:eastAsia="Arial" w:cs="Arial"/>
        </w:rPr>
        <w:t xml:space="preserve">2.a </w:t>
      </w:r>
    </w:p>
    <w:p w:rsidR="5E50F16C" w:rsidP="0DBB60AE" w:rsidRDefault="42634E4C" w14:paraId="2188A72B" w14:textId="0A7A7B5E">
      <w:pPr>
        <w:rPr>
          <w:rFonts w:ascii="Arial" w:hAnsi="Arial" w:eastAsia="Arial" w:cs="Arial"/>
        </w:rPr>
      </w:pPr>
      <w:r w:rsidRPr="52968C08" w:rsidR="42634E4C">
        <w:rPr>
          <w:rFonts w:ascii="Arial" w:hAnsi="Arial" w:eastAsia="Arial" w:cs="Arial"/>
        </w:rPr>
        <w:t xml:space="preserve">The study utilizes </w:t>
      </w:r>
      <w:r w:rsidRPr="52968C08" w:rsidR="42634E4C">
        <w:rPr>
          <w:rFonts w:ascii="Arial" w:hAnsi="Arial" w:eastAsia="Arial" w:cs="Arial"/>
        </w:rPr>
        <w:t>netnography</w:t>
      </w:r>
      <w:r w:rsidRPr="52968C08" w:rsidR="42634E4C">
        <w:rPr>
          <w:rFonts w:ascii="Arial" w:hAnsi="Arial" w:eastAsia="Arial" w:cs="Arial"/>
        </w:rPr>
        <w:t xml:space="preserve"> as the primary research </w:t>
      </w:r>
      <w:r w:rsidRPr="52968C08" w:rsidR="42634E4C">
        <w:rPr>
          <w:rFonts w:ascii="Arial" w:hAnsi="Arial" w:eastAsia="Arial" w:cs="Arial"/>
        </w:rPr>
        <w:t>methodology</w:t>
      </w:r>
      <w:r w:rsidRPr="52968C08" w:rsidR="42634E4C">
        <w:rPr>
          <w:rFonts w:ascii="Arial" w:hAnsi="Arial" w:eastAsia="Arial" w:cs="Arial"/>
        </w:rPr>
        <w:t xml:space="preserve">, a qualitative technique that examines online communities to gain insights into individuals' </w:t>
      </w:r>
      <w:r w:rsidRPr="52968C08" w:rsidR="3F1AC2EE">
        <w:rPr>
          <w:rFonts w:ascii="Arial" w:hAnsi="Arial" w:eastAsia="Arial" w:cs="Arial"/>
        </w:rPr>
        <w:t>behaviour</w:t>
      </w:r>
      <w:r w:rsidRPr="52968C08" w:rsidR="42634E4C">
        <w:rPr>
          <w:rFonts w:ascii="Arial" w:hAnsi="Arial" w:eastAsia="Arial" w:cs="Arial"/>
        </w:rPr>
        <w:t xml:space="preserve">. The aim is to </w:t>
      </w:r>
      <w:r w:rsidRPr="52968C08" w:rsidR="42634E4C">
        <w:rPr>
          <w:rFonts w:ascii="Arial" w:hAnsi="Arial" w:eastAsia="Arial" w:cs="Arial"/>
        </w:rPr>
        <w:t>analyze</w:t>
      </w:r>
      <w:r w:rsidRPr="52968C08" w:rsidR="42634E4C">
        <w:rPr>
          <w:rFonts w:ascii="Arial" w:hAnsi="Arial" w:eastAsia="Arial" w:cs="Arial"/>
        </w:rPr>
        <w:t xml:space="preserve"> Gower Fresh Christmas Tree Farm, a well-known Christmas tree farm, using this approach. By understanding consumer behav</w:t>
      </w:r>
      <w:r w:rsidRPr="52968C08" w:rsidR="5C7215E8">
        <w:rPr>
          <w:rFonts w:ascii="Arial" w:hAnsi="Arial" w:eastAsia="Arial" w:cs="Arial"/>
        </w:rPr>
        <w:t>iour</w:t>
      </w:r>
      <w:r w:rsidRPr="52968C08" w:rsidR="42634E4C">
        <w:rPr>
          <w:rFonts w:ascii="Arial" w:hAnsi="Arial" w:eastAsia="Arial" w:cs="Arial"/>
        </w:rPr>
        <w:t xml:space="preserve">, preferences, and experiences when </w:t>
      </w:r>
      <w:bookmarkStart w:name="_Int_6SrDkrVI" w:id="2"/>
      <w:r w:rsidRPr="52968C08" w:rsidR="42634E4C">
        <w:rPr>
          <w:rFonts w:ascii="Arial" w:hAnsi="Arial" w:eastAsia="Arial" w:cs="Arial"/>
        </w:rPr>
        <w:t>purchasing</w:t>
      </w:r>
      <w:bookmarkEnd w:id="2"/>
      <w:r w:rsidRPr="52968C08" w:rsidR="42634E4C">
        <w:rPr>
          <w:rFonts w:ascii="Arial" w:hAnsi="Arial" w:eastAsia="Arial" w:cs="Arial"/>
        </w:rPr>
        <w:t xml:space="preserve"> Christmas trees and attending events, the study </w:t>
      </w:r>
      <w:bookmarkStart w:name="_Int_ynVAAAfg" w:id="3"/>
      <w:r w:rsidRPr="52968C08" w:rsidR="42634E4C">
        <w:rPr>
          <w:rFonts w:ascii="Arial" w:hAnsi="Arial" w:eastAsia="Arial" w:cs="Arial"/>
        </w:rPr>
        <w:t>provides</w:t>
      </w:r>
      <w:bookmarkEnd w:id="3"/>
      <w:r w:rsidRPr="52968C08" w:rsidR="42634E4C">
        <w:rPr>
          <w:rFonts w:ascii="Arial" w:hAnsi="Arial" w:eastAsia="Arial" w:cs="Arial"/>
        </w:rPr>
        <w:t xml:space="preserve"> valuable insights into consumer decision-making factors. </w:t>
      </w:r>
    </w:p>
    <w:p w:rsidR="5E50F16C" w:rsidP="0DBB60AE" w:rsidRDefault="42634E4C" w14:paraId="7E4346D1" w14:textId="068F7F2C">
      <w:pPr>
        <w:rPr>
          <w:rFonts w:ascii="Arial" w:hAnsi="Arial" w:eastAsia="Arial" w:cs="Arial"/>
        </w:rPr>
      </w:pPr>
      <w:r w:rsidRPr="52968C08" w:rsidR="42634E4C">
        <w:rPr>
          <w:rFonts w:ascii="Arial" w:hAnsi="Arial" w:eastAsia="Arial" w:cs="Arial"/>
        </w:rPr>
        <w:t>These insights can inform how businesses, such as Gower Fresh Christmas Tree Farm, can improve their services to better cater to customers' needs and wants</w:t>
      </w:r>
      <w:r w:rsidRPr="52968C08" w:rsidR="6502FB3B">
        <w:rPr>
          <w:rFonts w:ascii="Arial" w:hAnsi="Arial" w:eastAsia="Arial" w:cs="Arial"/>
        </w:rPr>
        <w:t xml:space="preserve">. </w:t>
      </w:r>
      <w:r w:rsidRPr="52968C08" w:rsidR="42634E4C">
        <w:rPr>
          <w:rFonts w:ascii="Arial" w:hAnsi="Arial" w:eastAsia="Arial" w:cs="Arial"/>
        </w:rPr>
        <w:t>Netnography</w:t>
      </w:r>
      <w:r w:rsidRPr="52968C08" w:rsidR="42634E4C">
        <w:rPr>
          <w:rFonts w:ascii="Arial" w:hAnsi="Arial" w:eastAsia="Arial" w:cs="Arial"/>
        </w:rPr>
        <w:t xml:space="preserve">, developed by </w:t>
      </w:r>
      <w:r w:rsidRPr="52968C08" w:rsidR="42634E4C">
        <w:rPr>
          <w:rFonts w:ascii="Arial" w:hAnsi="Arial" w:eastAsia="Arial" w:cs="Arial"/>
        </w:rPr>
        <w:t>Kozinets</w:t>
      </w:r>
      <w:r w:rsidRPr="52968C08" w:rsidR="42634E4C">
        <w:rPr>
          <w:rFonts w:ascii="Arial" w:hAnsi="Arial" w:eastAsia="Arial" w:cs="Arial"/>
        </w:rPr>
        <w:t xml:space="preserve"> in 2019, is a popular approach in digital marketing research. It involves systematically </w:t>
      </w:r>
      <w:r w:rsidRPr="52968C08" w:rsidR="42634E4C">
        <w:rPr>
          <w:rFonts w:ascii="Arial" w:hAnsi="Arial" w:eastAsia="Arial" w:cs="Arial"/>
        </w:rPr>
        <w:t>observing</w:t>
      </w:r>
      <w:r w:rsidRPr="52968C08" w:rsidR="42634E4C">
        <w:rPr>
          <w:rFonts w:ascii="Arial" w:hAnsi="Arial" w:eastAsia="Arial" w:cs="Arial"/>
        </w:rPr>
        <w:t xml:space="preserve">, </w:t>
      </w:r>
      <w:r w:rsidRPr="52968C08" w:rsidR="3295D439">
        <w:rPr>
          <w:rFonts w:ascii="Arial" w:hAnsi="Arial" w:eastAsia="Arial" w:cs="Arial"/>
        </w:rPr>
        <w:t>analysing</w:t>
      </w:r>
      <w:r w:rsidRPr="52968C08" w:rsidR="42634E4C">
        <w:rPr>
          <w:rFonts w:ascii="Arial" w:hAnsi="Arial" w:eastAsia="Arial" w:cs="Arial"/>
        </w:rPr>
        <w:t>, and interpreting online data from sources such as social media platforms, online forums, and blogs</w:t>
      </w:r>
    </w:p>
    <w:p w:rsidR="5E50F16C" w:rsidP="0DBB60AE" w:rsidRDefault="165051B6" w14:paraId="4E303F6B" w14:textId="3E12452A">
      <w:pPr>
        <w:rPr>
          <w:rFonts w:ascii="Arial" w:hAnsi="Arial" w:eastAsia="Arial" w:cs="Arial"/>
        </w:rPr>
      </w:pPr>
      <w:r w:rsidRPr="0DBB60AE">
        <w:rPr>
          <w:rFonts w:ascii="Arial" w:hAnsi="Arial" w:eastAsia="Arial" w:cs="Arial"/>
        </w:rPr>
        <w:t>2.b</w:t>
      </w:r>
      <w:r w:rsidRPr="0DBB60AE" w:rsidR="42634E4C">
        <w:rPr>
          <w:rFonts w:ascii="Arial" w:hAnsi="Arial" w:eastAsia="Arial" w:cs="Arial"/>
        </w:rPr>
        <w:t xml:space="preserve">. </w:t>
      </w:r>
    </w:p>
    <w:p w:rsidR="5E50F16C" w:rsidP="0DBB60AE" w:rsidRDefault="42634E4C" w14:paraId="1D24AFF7" w14:textId="64F76C72">
      <w:pPr>
        <w:rPr>
          <w:rFonts w:ascii="Arial" w:hAnsi="Arial" w:eastAsia="Arial" w:cs="Arial"/>
        </w:rPr>
      </w:pPr>
      <w:r w:rsidRPr="52968C08" w:rsidR="42634E4C">
        <w:rPr>
          <w:rFonts w:ascii="Arial" w:hAnsi="Arial" w:eastAsia="Arial" w:cs="Arial"/>
        </w:rPr>
        <w:t xml:space="preserve">This data can be both quantitative and qualitative, </w:t>
      </w:r>
      <w:r w:rsidRPr="52968C08" w:rsidR="42634E4C">
        <w:rPr>
          <w:rFonts w:ascii="Arial" w:hAnsi="Arial" w:eastAsia="Arial" w:cs="Arial"/>
        </w:rPr>
        <w:t>providing</w:t>
      </w:r>
      <w:r w:rsidRPr="52968C08" w:rsidR="42634E4C">
        <w:rPr>
          <w:rFonts w:ascii="Arial" w:hAnsi="Arial" w:eastAsia="Arial" w:cs="Arial"/>
        </w:rPr>
        <w:t xml:space="preserve"> insights into the practices and attitudes of online communities. </w:t>
      </w:r>
      <w:r w:rsidRPr="52968C08" w:rsidR="23FC9615">
        <w:rPr>
          <w:rFonts w:ascii="Arial" w:hAnsi="Arial" w:eastAsia="Arial" w:cs="Arial"/>
        </w:rPr>
        <w:t xml:space="preserve">The main difference between quantitative and qualitative research is the type of data they collect and </w:t>
      </w:r>
      <w:r w:rsidRPr="52968C08" w:rsidR="23FC9615">
        <w:rPr>
          <w:rFonts w:ascii="Arial" w:hAnsi="Arial" w:eastAsia="Arial" w:cs="Arial"/>
        </w:rPr>
        <w:t>analyze</w:t>
      </w:r>
      <w:r w:rsidRPr="52968C08" w:rsidR="23FC9615">
        <w:rPr>
          <w:rFonts w:ascii="Arial" w:hAnsi="Arial" w:eastAsia="Arial" w:cs="Arial"/>
        </w:rPr>
        <w:t>.</w:t>
      </w:r>
    </w:p>
    <w:p w:rsidR="5E50F16C" w:rsidP="0DBB60AE" w:rsidRDefault="38746272" w14:paraId="316A9046" w14:textId="55603703">
      <w:pPr>
        <w:rPr>
          <w:rFonts w:ascii="Arial" w:hAnsi="Arial" w:eastAsia="Arial" w:cs="Arial"/>
        </w:rPr>
      </w:pPr>
      <w:r w:rsidRPr="52968C08" w:rsidR="38746272">
        <w:rPr>
          <w:rFonts w:ascii="Arial" w:hAnsi="Arial" w:eastAsia="Arial" w:cs="Arial"/>
        </w:rPr>
        <w:t xml:space="preserve">Quantitative research uses numerical data to test hypotheses, </w:t>
      </w:r>
      <w:r w:rsidRPr="52968C08" w:rsidR="38746272">
        <w:rPr>
          <w:rFonts w:ascii="Arial" w:hAnsi="Arial" w:eastAsia="Arial" w:cs="Arial"/>
        </w:rPr>
        <w:t>identify</w:t>
      </w:r>
      <w:r w:rsidRPr="52968C08" w:rsidR="38746272">
        <w:rPr>
          <w:rFonts w:ascii="Arial" w:hAnsi="Arial" w:eastAsia="Arial" w:cs="Arial"/>
        </w:rPr>
        <w:t xml:space="preserve"> patterns, and make predictions. Qualitative research collects non-numerical data to explore subjective experiences and produce detailed descriptions of the phenomenon being studied. McLeod (2023)</w:t>
      </w:r>
    </w:p>
    <w:p w:rsidR="5E50F16C" w:rsidP="0DBB60AE" w:rsidRDefault="42634E4C" w14:paraId="679A5153" w14:textId="06D3280C">
      <w:pPr>
        <w:rPr>
          <w:rFonts w:ascii="Arial" w:hAnsi="Arial" w:eastAsia="Arial" w:cs="Arial"/>
        </w:rPr>
      </w:pPr>
      <w:r w:rsidRPr="0DBB60AE">
        <w:rPr>
          <w:rFonts w:ascii="Arial" w:hAnsi="Arial" w:eastAsia="Arial" w:cs="Arial"/>
        </w:rPr>
        <w:t xml:space="preserve">To understand online communities and their culture, </w:t>
      </w:r>
      <w:r w:rsidRPr="0DBB60AE" w:rsidR="02FE140E">
        <w:rPr>
          <w:rFonts w:ascii="Arial" w:hAnsi="Arial" w:eastAsia="Arial" w:cs="Arial"/>
        </w:rPr>
        <w:t>Netnography is a</w:t>
      </w:r>
      <w:r w:rsidRPr="0DBB60AE" w:rsidR="38F371ED">
        <w:rPr>
          <w:rFonts w:ascii="Arial" w:hAnsi="Arial" w:eastAsia="Arial" w:cs="Arial"/>
        </w:rPr>
        <w:t xml:space="preserve"> When conducting research, it's important to use </w:t>
      </w:r>
      <w:bookmarkStart w:name="_Int_8kHemEec" w:id="7"/>
      <w:r w:rsidRPr="0DBB60AE" w:rsidR="38F371ED">
        <w:rPr>
          <w:rFonts w:ascii="Arial" w:hAnsi="Arial" w:eastAsia="Arial" w:cs="Arial"/>
        </w:rPr>
        <w:t>a methodology</w:t>
      </w:r>
      <w:bookmarkEnd w:id="7"/>
      <w:r w:rsidRPr="0DBB60AE" w:rsidR="38F371ED">
        <w:rPr>
          <w:rFonts w:ascii="Arial" w:hAnsi="Arial" w:eastAsia="Arial" w:cs="Arial"/>
        </w:rPr>
        <w:t xml:space="preserve"> based on ethnography principles. Ethnography is a way of studying people and their cultures, and it can be a useful tool for researchers in many fields. By using this approach, researchers can gain a deeper understanding of their subjects and the context in which they live. This can help them to develop more </w:t>
      </w:r>
      <w:r w:rsidRPr="0DBB60AE" w:rsidR="3EEF79DA">
        <w:rPr>
          <w:rFonts w:ascii="Arial" w:hAnsi="Arial" w:eastAsia="Arial" w:cs="Arial"/>
        </w:rPr>
        <w:t>exact</w:t>
      </w:r>
      <w:r w:rsidRPr="0DBB60AE" w:rsidR="38F371ED">
        <w:rPr>
          <w:rFonts w:ascii="Arial" w:hAnsi="Arial" w:eastAsia="Arial" w:cs="Arial"/>
        </w:rPr>
        <w:t xml:space="preserve"> and valuable insights, which can be used to inform decision-making and improve </w:t>
      </w:r>
      <w:r w:rsidRPr="0DBB60AE" w:rsidR="51A478D4">
        <w:rPr>
          <w:rFonts w:ascii="Arial" w:hAnsi="Arial" w:eastAsia="Arial" w:cs="Arial"/>
        </w:rPr>
        <w:t>outcomes.</w:t>
      </w:r>
      <w:r w:rsidRPr="0DBB60AE" w:rsidR="02FE140E">
        <w:rPr>
          <w:rFonts w:ascii="Arial" w:hAnsi="Arial" w:eastAsia="Arial" w:cs="Arial"/>
        </w:rPr>
        <w:t xml:space="preserve"> as participant observation, in-depth interviews, and focus groups to study online communities and their </w:t>
      </w:r>
      <w:r w:rsidRPr="0DBB60AE" w:rsidR="72F72A1F">
        <w:rPr>
          <w:rFonts w:ascii="Arial" w:hAnsi="Arial" w:eastAsia="Arial" w:cs="Arial"/>
        </w:rPr>
        <w:t>behaviours</w:t>
      </w:r>
      <w:r w:rsidRPr="0DBB60AE" w:rsidR="02FE140E">
        <w:rPr>
          <w:rFonts w:ascii="Arial" w:hAnsi="Arial" w:eastAsia="Arial" w:cs="Arial"/>
        </w:rPr>
        <w:t>.</w:t>
      </w:r>
      <w:r w:rsidRPr="0DBB60AE" w:rsidR="3BD4DAF8">
        <w:rPr>
          <w:rFonts w:ascii="Arial" w:hAnsi="Arial" w:eastAsia="Arial" w:cs="Arial"/>
        </w:rPr>
        <w:t xml:space="preserve"> Martyn Hammersley and Atkinson (1995)</w:t>
      </w:r>
    </w:p>
    <w:p w:rsidR="5E50F16C" w:rsidP="0DBB60AE" w:rsidRDefault="02FE140E" w14:paraId="1CB2A46E" w14:textId="7DFC7356">
      <w:pPr>
        <w:rPr>
          <w:rFonts w:ascii="Arial" w:hAnsi="Arial" w:eastAsia="Arial" w:cs="Arial"/>
        </w:rPr>
      </w:pPr>
      <w:r w:rsidRPr="0DBB60AE">
        <w:rPr>
          <w:rFonts w:ascii="Arial" w:hAnsi="Arial" w:eastAsia="Arial" w:cs="Arial"/>
        </w:rPr>
        <w:t xml:space="preserve"> Netnography requires the researcher to immerse themselves into the online community being studied, to gain a deep understanding of the cultural norms and practices of the community. This includes </w:t>
      </w:r>
      <w:bookmarkStart w:name="_Int_N28gYss4" w:id="8"/>
      <w:r w:rsidRPr="0DBB60AE">
        <w:rPr>
          <w:rFonts w:ascii="Arial" w:hAnsi="Arial" w:eastAsia="Arial" w:cs="Arial"/>
        </w:rPr>
        <w:t>observing</w:t>
      </w:r>
      <w:bookmarkEnd w:id="8"/>
      <w:r w:rsidRPr="0DBB60AE">
        <w:rPr>
          <w:rFonts w:ascii="Arial" w:hAnsi="Arial" w:eastAsia="Arial" w:cs="Arial"/>
        </w:rPr>
        <w:t xml:space="preserve"> the community's interactions, collecting data from online sources, and conducting interviews with community members. The goal of netnography is to uncover insights into the community's beliefs, attitudes, and </w:t>
      </w:r>
      <w:r w:rsidRPr="0DBB60AE" w:rsidR="51CB525E">
        <w:rPr>
          <w:rFonts w:ascii="Arial" w:hAnsi="Arial" w:eastAsia="Arial" w:cs="Arial"/>
        </w:rPr>
        <w:t>behaviours</w:t>
      </w:r>
      <w:r w:rsidRPr="0DBB60AE">
        <w:rPr>
          <w:rFonts w:ascii="Arial" w:hAnsi="Arial" w:eastAsia="Arial" w:cs="Arial"/>
        </w:rPr>
        <w:t xml:space="preserve">, and to understand how these factors influence the community's online </w:t>
      </w:r>
      <w:r w:rsidRPr="0DBB60AE" w:rsidR="6D0A4607">
        <w:rPr>
          <w:rFonts w:ascii="Arial" w:hAnsi="Arial" w:eastAsia="Arial" w:cs="Arial"/>
        </w:rPr>
        <w:t>activities.</w:t>
      </w:r>
      <w:r w:rsidRPr="0DBB60AE" w:rsidR="0F5D8D80">
        <w:rPr>
          <w:rFonts w:ascii="Arial" w:hAnsi="Arial" w:eastAsia="Arial" w:cs="Arial"/>
        </w:rPr>
        <w:t xml:space="preserve"> Kozinets (2019)</w:t>
      </w:r>
    </w:p>
    <w:p w:rsidR="5E50F16C" w:rsidP="0DBB60AE" w:rsidRDefault="7183BD93" w14:paraId="03B97DEC" w14:textId="009EC6C5">
      <w:pPr>
        <w:rPr>
          <w:rFonts w:ascii="Arial" w:hAnsi="Arial" w:eastAsia="Arial" w:cs="Arial"/>
        </w:rPr>
      </w:pPr>
      <w:r w:rsidRPr="0DBB60AE">
        <w:rPr>
          <w:rFonts w:ascii="Arial" w:hAnsi="Arial" w:eastAsia="Arial" w:cs="Arial"/>
        </w:rPr>
        <w:t xml:space="preserve">When conducting research, one important aspect to consider is the </w:t>
      </w:r>
      <w:bookmarkStart w:name="_Int_wm3MDbiC" w:id="9"/>
      <w:r w:rsidRPr="0DBB60AE">
        <w:rPr>
          <w:rFonts w:ascii="Arial" w:hAnsi="Arial" w:eastAsia="Arial" w:cs="Arial"/>
        </w:rPr>
        <w:t>methodology</w:t>
      </w:r>
      <w:bookmarkEnd w:id="9"/>
      <w:r w:rsidRPr="0DBB60AE">
        <w:rPr>
          <w:rFonts w:ascii="Arial" w:hAnsi="Arial" w:eastAsia="Arial" w:cs="Arial"/>
        </w:rPr>
        <w:t xml:space="preserve"> employed for data collection. One such </w:t>
      </w:r>
      <w:bookmarkStart w:name="_Int_P284zKhj" w:id="10"/>
      <w:r w:rsidRPr="0DBB60AE">
        <w:rPr>
          <w:rFonts w:ascii="Arial" w:hAnsi="Arial" w:eastAsia="Arial" w:cs="Arial"/>
        </w:rPr>
        <w:t>methodology</w:t>
      </w:r>
      <w:bookmarkEnd w:id="10"/>
      <w:r w:rsidRPr="0DBB60AE">
        <w:rPr>
          <w:rFonts w:ascii="Arial" w:hAnsi="Arial" w:eastAsia="Arial" w:cs="Arial"/>
        </w:rPr>
        <w:t xml:space="preserve"> that has proven to be effective is triangulation, which involves the analysis of multiple sources of data to improve the accuracy and validity of the findings. This technique is grounded in epistemology, the theory of knowledge, truth, belief, and justification. Kozinets (2019)</w:t>
      </w:r>
    </w:p>
    <w:p w:rsidR="5E50F16C" w:rsidP="0DBB60AE" w:rsidRDefault="7183BD93" w14:paraId="3D7E704A" w14:textId="3D6F74EE">
      <w:pPr>
        <w:rPr>
          <w:rFonts w:ascii="Arial" w:hAnsi="Arial" w:eastAsia="Arial" w:cs="Arial"/>
        </w:rPr>
      </w:pPr>
      <w:r w:rsidRPr="0DBB60AE">
        <w:rPr>
          <w:rFonts w:ascii="Arial" w:hAnsi="Arial" w:eastAsia="Arial" w:cs="Arial"/>
        </w:rPr>
        <w:t xml:space="preserve"> </w:t>
      </w:r>
    </w:p>
    <w:p w:rsidR="5B8A135F" w:rsidP="0DBB60AE" w:rsidRDefault="478FF89A" w14:paraId="064110AC" w14:textId="79F1B973">
      <w:pPr>
        <w:rPr>
          <w:rFonts w:ascii="Arial" w:hAnsi="Arial" w:eastAsia="Arial" w:cs="Arial"/>
        </w:rPr>
      </w:pPr>
      <w:r w:rsidRPr="0DBB60AE">
        <w:rPr>
          <w:rFonts w:ascii="Arial" w:hAnsi="Arial" w:eastAsia="Arial" w:cs="Arial"/>
        </w:rPr>
        <w:t>2.c</w:t>
      </w:r>
    </w:p>
    <w:p w:rsidR="5E50F16C" w:rsidP="0DBB60AE" w:rsidRDefault="3239BAC5" w14:paraId="00F716F7" w14:textId="0E4FC8D5">
      <w:pPr>
        <w:rPr>
          <w:rFonts w:ascii="Arial" w:hAnsi="Arial" w:eastAsia="Arial" w:cs="Arial"/>
        </w:rPr>
      </w:pPr>
      <w:r w:rsidRPr="0DBB60AE">
        <w:rPr>
          <w:rFonts w:ascii="Arial" w:hAnsi="Arial" w:eastAsia="Arial" w:cs="Arial"/>
        </w:rPr>
        <w:t xml:space="preserve">When conducting triangulation research, data can be gathered from public sources such as reports, surveys, and interviews. Another method, secondary data analysis, involves </w:t>
      </w:r>
      <w:r w:rsidRPr="0DBB60AE" w:rsidR="4C844870">
        <w:rPr>
          <w:rFonts w:ascii="Arial" w:hAnsi="Arial" w:eastAsia="Arial" w:cs="Arial"/>
        </w:rPr>
        <w:t>analysing</w:t>
      </w:r>
      <w:r w:rsidRPr="0DBB60AE">
        <w:rPr>
          <w:rFonts w:ascii="Arial" w:hAnsi="Arial" w:eastAsia="Arial" w:cs="Arial"/>
        </w:rPr>
        <w:t xml:space="preserve"> pre-existing data that has already been collected and </w:t>
      </w:r>
      <w:r w:rsidRPr="0DBB60AE" w:rsidR="7D73C055">
        <w:rPr>
          <w:rFonts w:ascii="Arial" w:hAnsi="Arial" w:eastAsia="Arial" w:cs="Arial"/>
        </w:rPr>
        <w:t>analysed</w:t>
      </w:r>
      <w:r w:rsidRPr="0DBB60AE">
        <w:rPr>
          <w:rFonts w:ascii="Arial" w:hAnsi="Arial" w:eastAsia="Arial" w:cs="Arial"/>
        </w:rPr>
        <w:t xml:space="preserve"> by someone else. Secondary data analysis can be helpful when collecting new data is not possible or is too expensive. It allows researchers to gain new insights and make conclusions by examining existing data in </w:t>
      </w:r>
      <w:r w:rsidRPr="0DBB60AE" w:rsidR="2AFFE264">
        <w:rPr>
          <w:rFonts w:ascii="Arial" w:hAnsi="Arial" w:eastAsia="Arial" w:cs="Arial"/>
        </w:rPr>
        <w:t>a unique way</w:t>
      </w:r>
      <w:r w:rsidRPr="0DBB60AE" w:rsidR="093C0234">
        <w:rPr>
          <w:rFonts w:ascii="Arial" w:hAnsi="Arial" w:eastAsia="Arial" w:cs="Arial"/>
        </w:rPr>
        <w:t>.</w:t>
      </w:r>
      <w:r w:rsidRPr="0DBB60AE" w:rsidR="1790096D">
        <w:rPr>
          <w:rFonts w:ascii="Arial" w:hAnsi="Arial" w:eastAsia="Arial" w:cs="Arial"/>
        </w:rPr>
        <w:t xml:space="preserve"> Vartanian (2010)</w:t>
      </w:r>
      <w:r w:rsidRPr="0DBB60AE" w:rsidR="2EF5EBC7">
        <w:rPr>
          <w:rFonts w:ascii="Arial" w:hAnsi="Arial" w:eastAsia="Arial" w:cs="Arial"/>
        </w:rPr>
        <w:t xml:space="preserve"> </w:t>
      </w:r>
      <w:r w:rsidRPr="0DBB60AE" w:rsidR="15D279D0">
        <w:rPr>
          <w:rFonts w:ascii="Arial" w:hAnsi="Arial" w:eastAsia="Arial" w:cs="Arial"/>
        </w:rPr>
        <w:t xml:space="preserve">Using multiple sources of information can help researchers better understand a topic and make sure their findings are </w:t>
      </w:r>
      <w:r w:rsidRPr="0DBB60AE" w:rsidR="2C0DD6BB">
        <w:rPr>
          <w:rFonts w:ascii="Arial" w:hAnsi="Arial" w:eastAsia="Arial" w:cs="Arial"/>
        </w:rPr>
        <w:t>correct</w:t>
      </w:r>
      <w:r w:rsidRPr="0DBB60AE" w:rsidR="15D279D0">
        <w:rPr>
          <w:rFonts w:ascii="Arial" w:hAnsi="Arial" w:eastAsia="Arial" w:cs="Arial"/>
        </w:rPr>
        <w:t xml:space="preserve"> and representative. This method, called triangulation, is used to </w:t>
      </w:r>
      <w:bookmarkStart w:name="_Int_SLt6ib3d" w:id="11"/>
      <w:r w:rsidRPr="0DBB60AE" w:rsidR="15D279D0">
        <w:rPr>
          <w:rFonts w:ascii="Arial" w:hAnsi="Arial" w:eastAsia="Arial" w:cs="Arial"/>
        </w:rPr>
        <w:t>identify</w:t>
      </w:r>
      <w:bookmarkEnd w:id="11"/>
      <w:r w:rsidRPr="0DBB60AE" w:rsidR="15D279D0">
        <w:rPr>
          <w:rFonts w:ascii="Arial" w:hAnsi="Arial" w:eastAsia="Arial" w:cs="Arial"/>
        </w:rPr>
        <w:t xml:space="preserve"> any mistakes or biases in the data. It helps researchers analyze the research question more thoroughly and effectively. </w:t>
      </w:r>
    </w:p>
    <w:p w:rsidR="5E50F16C" w:rsidP="0DBB60AE" w:rsidRDefault="15D279D0" w14:paraId="45B20884" w14:textId="1521D79A">
      <w:pPr>
        <w:rPr>
          <w:rFonts w:ascii="Arial" w:hAnsi="Arial" w:eastAsia="Arial" w:cs="Arial"/>
        </w:rPr>
      </w:pPr>
      <w:r w:rsidRPr="0DBB60AE">
        <w:rPr>
          <w:rFonts w:ascii="Arial" w:hAnsi="Arial" w:eastAsia="Arial" w:cs="Arial"/>
        </w:rPr>
        <w:t xml:space="preserve">Overall, triangulation is a helpful tool for researchers in many fields. It </w:t>
      </w:r>
      <w:bookmarkStart w:name="_Int_SohbbguI" w:id="12"/>
      <w:r w:rsidRPr="0DBB60AE">
        <w:rPr>
          <w:rFonts w:ascii="Arial" w:hAnsi="Arial" w:eastAsia="Arial" w:cs="Arial"/>
        </w:rPr>
        <w:t>provides</w:t>
      </w:r>
      <w:bookmarkEnd w:id="12"/>
      <w:r w:rsidRPr="0DBB60AE">
        <w:rPr>
          <w:rFonts w:ascii="Arial" w:hAnsi="Arial" w:eastAsia="Arial" w:cs="Arial"/>
        </w:rPr>
        <w:t xml:space="preserve"> a systematic and thorough approach to gathering information that is grounded in proven theories of knowledge and truth.</w:t>
      </w:r>
    </w:p>
    <w:p w:rsidR="5E50F16C" w:rsidP="0DBB60AE" w:rsidRDefault="7183BD93" w14:paraId="49009D3E" w14:textId="2B1567D8">
      <w:pPr>
        <w:rPr>
          <w:rFonts w:ascii="Arial" w:hAnsi="Arial" w:eastAsia="Arial" w:cs="Arial"/>
        </w:rPr>
      </w:pPr>
      <w:r w:rsidRPr="0DBB60AE">
        <w:rPr>
          <w:rFonts w:ascii="Arial" w:hAnsi="Arial" w:eastAsia="Arial" w:cs="Arial"/>
        </w:rPr>
        <w:t xml:space="preserve">. </w:t>
      </w:r>
      <w:r w:rsidRPr="0DBB60AE" w:rsidR="0E7F82A7">
        <w:rPr>
          <w:rFonts w:ascii="Arial" w:hAnsi="Arial" w:eastAsia="Arial" w:cs="Arial"/>
        </w:rPr>
        <w:t>Audi (2005)</w:t>
      </w:r>
    </w:p>
    <w:p w:rsidR="190174EF" w:rsidP="0DBB60AE" w:rsidRDefault="190174EF" w14:paraId="210AA49F" w14:textId="16847E4B">
      <w:pPr>
        <w:rPr>
          <w:rFonts w:ascii="Arial" w:hAnsi="Arial" w:eastAsia="Arial" w:cs="Arial"/>
        </w:rPr>
      </w:pPr>
    </w:p>
    <w:p w:rsidR="3158EEA0" w:rsidP="0DBB60AE" w:rsidRDefault="701FFCF1" w14:paraId="58BF2283" w14:textId="6DE7BD63">
      <w:pPr>
        <w:rPr>
          <w:rFonts w:ascii="Arial" w:hAnsi="Arial" w:eastAsia="Arial" w:cs="Arial"/>
        </w:rPr>
      </w:pPr>
      <w:r w:rsidRPr="0DBB60AE">
        <w:rPr>
          <w:rFonts w:ascii="Arial" w:hAnsi="Arial" w:eastAsia="Arial" w:cs="Arial"/>
        </w:rPr>
        <w:t>2.d</w:t>
      </w:r>
      <w:r w:rsidRPr="0DBB60AE" w:rsidR="31D38240">
        <w:rPr>
          <w:rFonts w:ascii="Arial" w:hAnsi="Arial" w:eastAsia="Arial" w:cs="Arial"/>
        </w:rPr>
        <w:t xml:space="preserve"> </w:t>
      </w:r>
    </w:p>
    <w:p w:rsidR="3158EEA0" w:rsidP="0DBB60AE" w:rsidRDefault="21506359" w14:paraId="217790AF" w14:textId="19089025">
      <w:pPr>
        <w:rPr>
          <w:rFonts w:ascii="Arial" w:hAnsi="Arial" w:eastAsia="Arial" w:cs="Arial"/>
        </w:rPr>
      </w:pPr>
      <w:r w:rsidRPr="0DBB60AE">
        <w:rPr>
          <w:rFonts w:ascii="Arial" w:hAnsi="Arial" w:eastAsia="Arial" w:cs="Arial"/>
        </w:rPr>
        <w:t xml:space="preserve">In the realm of experience design, Pine and Gilmore (1998, 1999) devised a model that </w:t>
      </w:r>
      <w:r w:rsidRPr="0DBB60AE" w:rsidR="607AA677">
        <w:rPr>
          <w:rFonts w:ascii="Arial" w:hAnsi="Arial" w:eastAsia="Arial" w:cs="Arial"/>
        </w:rPr>
        <w:t>includes</w:t>
      </w:r>
      <w:r w:rsidRPr="0DBB60AE">
        <w:rPr>
          <w:rFonts w:ascii="Arial" w:hAnsi="Arial" w:eastAsia="Arial" w:cs="Arial"/>
        </w:rPr>
        <w:t xml:space="preserve"> four fundamental realms essential for crafting an engaging and unforgettable experience</w:t>
      </w:r>
      <w:r w:rsidRPr="0DBB60AE" w:rsidR="5D57842C">
        <w:rPr>
          <w:rFonts w:ascii="Arial" w:hAnsi="Arial" w:eastAsia="Arial" w:cs="Arial"/>
        </w:rPr>
        <w:t>, 4 Es</w:t>
      </w:r>
      <w:r w:rsidRPr="0DBB60AE" w:rsidR="257B1312">
        <w:rPr>
          <w:rFonts w:ascii="Arial" w:hAnsi="Arial" w:eastAsia="Arial" w:cs="Arial"/>
        </w:rPr>
        <w:t>,</w:t>
      </w:r>
      <w:r w:rsidRPr="0DBB60AE" w:rsidR="493A28D1">
        <w:rPr>
          <w:rFonts w:ascii="Arial" w:hAnsi="Arial" w:eastAsia="Arial" w:cs="Arial"/>
        </w:rPr>
        <w:t xml:space="preserve"> </w:t>
      </w:r>
      <w:r w:rsidRPr="0DBB60AE" w:rsidR="257B1312">
        <w:rPr>
          <w:rFonts w:ascii="Arial" w:hAnsi="Arial" w:eastAsia="Arial" w:cs="Arial"/>
        </w:rPr>
        <w:t>four</w:t>
      </w:r>
      <w:r w:rsidRPr="0DBB60AE" w:rsidR="467B5CBE">
        <w:rPr>
          <w:rFonts w:ascii="Arial" w:hAnsi="Arial" w:eastAsia="Arial" w:cs="Arial"/>
        </w:rPr>
        <w:t xml:space="preserve"> also known as four crosses of Memorial experience</w:t>
      </w:r>
      <w:r w:rsidRPr="0DBB60AE" w:rsidR="4C442919">
        <w:rPr>
          <w:rFonts w:ascii="Arial" w:hAnsi="Arial" w:eastAsia="Arial" w:cs="Arial"/>
        </w:rPr>
        <w:t>.</w:t>
      </w:r>
      <w:r w:rsidRPr="0DBB60AE" w:rsidR="467B5CBE">
        <w:rPr>
          <w:rFonts w:ascii="Arial" w:hAnsi="Arial" w:eastAsia="Arial" w:cs="Arial"/>
        </w:rPr>
        <w:t xml:space="preserve"> These</w:t>
      </w:r>
      <w:r w:rsidRPr="0DBB60AE">
        <w:rPr>
          <w:rFonts w:ascii="Arial" w:hAnsi="Arial" w:eastAsia="Arial" w:cs="Arial"/>
        </w:rPr>
        <w:t xml:space="preserve"> realms are as follows:</w:t>
      </w:r>
    </w:p>
    <w:p w:rsidR="3158EEA0" w:rsidP="0DBB60AE" w:rsidRDefault="21506359" w14:paraId="79298357" w14:textId="4E0D4FB3">
      <w:pPr>
        <w:rPr>
          <w:rFonts w:ascii="Arial" w:hAnsi="Arial" w:eastAsia="Arial" w:cs="Arial"/>
        </w:rPr>
      </w:pPr>
      <w:r w:rsidRPr="0DBB60AE">
        <w:rPr>
          <w:rFonts w:ascii="Arial" w:hAnsi="Arial" w:eastAsia="Arial" w:cs="Arial"/>
        </w:rPr>
        <w:t xml:space="preserve"> </w:t>
      </w:r>
    </w:p>
    <w:p w:rsidR="3158EEA0" w:rsidP="0DBB60AE" w:rsidRDefault="50D07EF6" w14:paraId="2BD5BBA4" w14:textId="3F6DDFBE">
      <w:pPr>
        <w:rPr>
          <w:rFonts w:ascii="Arial" w:hAnsi="Arial" w:eastAsia="Arial" w:cs="Arial"/>
        </w:rPr>
      </w:pPr>
      <w:r w:rsidRPr="0DBB60AE">
        <w:rPr>
          <w:rFonts w:ascii="Arial" w:hAnsi="Arial" w:eastAsia="Arial" w:cs="Arial"/>
        </w:rPr>
        <w:t>2.d.</w:t>
      </w:r>
      <w:r w:rsidRPr="0DBB60AE" w:rsidR="21506359">
        <w:rPr>
          <w:rFonts w:ascii="Arial" w:hAnsi="Arial" w:eastAsia="Arial" w:cs="Arial"/>
        </w:rPr>
        <w:t xml:space="preserve">1. </w:t>
      </w:r>
    </w:p>
    <w:p w:rsidR="3158EEA0" w:rsidP="0DBB60AE" w:rsidRDefault="21506359" w14:paraId="78FDFAB3" w14:textId="07348E10">
      <w:pPr>
        <w:rPr>
          <w:rFonts w:ascii="Arial" w:hAnsi="Arial" w:eastAsia="Arial" w:cs="Arial"/>
        </w:rPr>
      </w:pPr>
      <w:r w:rsidRPr="0DBB60AE">
        <w:rPr>
          <w:rFonts w:ascii="Arial" w:hAnsi="Arial" w:eastAsia="Arial" w:cs="Arial"/>
        </w:rPr>
        <w:t>Entertainment: It refers to the ability of a product or service to amuse, captivate, and delight its users, making the experience enjoyable and entertaining.</w:t>
      </w:r>
      <w:r w:rsidRPr="0DBB60AE" w:rsidR="2FDB165D">
        <w:rPr>
          <w:rFonts w:ascii="Arial" w:hAnsi="Arial" w:eastAsia="Arial" w:cs="Arial"/>
        </w:rPr>
        <w:t xml:space="preserve"> </w:t>
      </w:r>
      <w:r w:rsidRPr="0DBB60AE" w:rsidR="1E086E8F">
        <w:rPr>
          <w:rFonts w:ascii="Arial" w:hAnsi="Arial" w:eastAsia="Arial" w:cs="Arial"/>
        </w:rPr>
        <w:t>Finally,</w:t>
      </w:r>
      <w:r w:rsidRPr="0DBB60AE" w:rsidR="2FDB165D">
        <w:rPr>
          <w:rFonts w:ascii="Arial" w:hAnsi="Arial" w:eastAsia="Arial" w:cs="Arial"/>
        </w:rPr>
        <w:t xml:space="preserve"> Pine and Gilmore (1999)</w:t>
      </w:r>
    </w:p>
    <w:p w:rsidR="3158EEA0" w:rsidP="0DBB60AE" w:rsidRDefault="21506359" w14:paraId="6B7FB8C8" w14:textId="534EC350">
      <w:pPr>
        <w:rPr>
          <w:rFonts w:ascii="Arial" w:hAnsi="Arial" w:eastAsia="Arial" w:cs="Arial"/>
        </w:rPr>
      </w:pPr>
      <w:r w:rsidRPr="0DBB60AE">
        <w:rPr>
          <w:rFonts w:ascii="Arial" w:hAnsi="Arial" w:eastAsia="Arial" w:cs="Arial"/>
        </w:rPr>
        <w:t xml:space="preserve"> </w:t>
      </w:r>
    </w:p>
    <w:p w:rsidR="3158EEA0" w:rsidP="0DBB60AE" w:rsidRDefault="21506359" w14:paraId="79AFE5B0" w14:textId="5A9B50B8">
      <w:pPr>
        <w:rPr>
          <w:rFonts w:ascii="Arial" w:hAnsi="Arial" w:eastAsia="Arial" w:cs="Arial"/>
        </w:rPr>
      </w:pPr>
      <w:r w:rsidRPr="0DBB60AE">
        <w:rPr>
          <w:rFonts w:ascii="Arial" w:hAnsi="Arial" w:eastAsia="Arial" w:cs="Arial"/>
        </w:rPr>
        <w:t>2.</w:t>
      </w:r>
      <w:r w:rsidRPr="0DBB60AE" w:rsidR="76D74459">
        <w:rPr>
          <w:rFonts w:ascii="Arial" w:hAnsi="Arial" w:eastAsia="Arial" w:cs="Arial"/>
        </w:rPr>
        <w:t>d.2</w:t>
      </w:r>
    </w:p>
    <w:p w:rsidR="3158EEA0" w:rsidP="0DBB60AE" w:rsidRDefault="21506359" w14:paraId="468C2A1E" w14:textId="3A9DDC62">
      <w:pPr>
        <w:rPr>
          <w:rFonts w:ascii="Arial" w:hAnsi="Arial" w:eastAsia="Arial" w:cs="Arial"/>
        </w:rPr>
      </w:pPr>
      <w:r w:rsidRPr="0DBB60AE">
        <w:rPr>
          <w:rFonts w:ascii="Arial" w:hAnsi="Arial" w:eastAsia="Arial" w:cs="Arial"/>
        </w:rPr>
        <w:t xml:space="preserve"> Education: It involves the dissemination of knowledge and information to the users, helping them learn and understand the product/service more effectively.</w:t>
      </w:r>
      <w:r w:rsidRPr="0DBB60AE" w:rsidR="1462A61A">
        <w:rPr>
          <w:rFonts w:ascii="Arial" w:hAnsi="Arial" w:eastAsia="Arial" w:cs="Arial"/>
        </w:rPr>
        <w:t xml:space="preserve"> </w:t>
      </w:r>
      <w:r w:rsidRPr="0DBB60AE" w:rsidR="191ECE38">
        <w:rPr>
          <w:rFonts w:ascii="Arial" w:hAnsi="Arial" w:eastAsia="Arial" w:cs="Arial"/>
        </w:rPr>
        <w:t>Finally,</w:t>
      </w:r>
      <w:r w:rsidRPr="0DBB60AE" w:rsidR="1462A61A">
        <w:rPr>
          <w:rFonts w:ascii="Arial" w:hAnsi="Arial" w:eastAsia="Arial" w:cs="Arial"/>
        </w:rPr>
        <w:t xml:space="preserve"> Pine and Gilmore (1999)</w:t>
      </w:r>
    </w:p>
    <w:p w:rsidR="3158EEA0" w:rsidP="0DBB60AE" w:rsidRDefault="21506359" w14:paraId="645454D5" w14:textId="3500062F">
      <w:pPr>
        <w:rPr>
          <w:rFonts w:ascii="Arial" w:hAnsi="Arial" w:eastAsia="Arial" w:cs="Arial"/>
        </w:rPr>
      </w:pPr>
      <w:r w:rsidRPr="0DBB60AE">
        <w:rPr>
          <w:rFonts w:ascii="Arial" w:hAnsi="Arial" w:eastAsia="Arial" w:cs="Arial"/>
        </w:rPr>
        <w:t xml:space="preserve"> </w:t>
      </w:r>
    </w:p>
    <w:p w:rsidR="3158EEA0" w:rsidP="0DBB60AE" w:rsidRDefault="28813993" w14:paraId="14AF8495" w14:textId="53C3BF6F">
      <w:pPr>
        <w:rPr>
          <w:rFonts w:ascii="Arial" w:hAnsi="Arial" w:eastAsia="Arial" w:cs="Arial"/>
        </w:rPr>
      </w:pPr>
      <w:r w:rsidRPr="0DBB60AE">
        <w:rPr>
          <w:rFonts w:ascii="Arial" w:hAnsi="Arial" w:eastAsia="Arial" w:cs="Arial"/>
        </w:rPr>
        <w:t>2.d.</w:t>
      </w:r>
      <w:r w:rsidRPr="0DBB60AE" w:rsidR="21506359">
        <w:rPr>
          <w:rFonts w:ascii="Arial" w:hAnsi="Arial" w:eastAsia="Arial" w:cs="Arial"/>
        </w:rPr>
        <w:t>3.</w:t>
      </w:r>
    </w:p>
    <w:p w:rsidR="3158EEA0" w:rsidP="0DBB60AE" w:rsidRDefault="21506359" w14:paraId="1F797C7B" w14:textId="0037909F">
      <w:pPr>
        <w:rPr>
          <w:rFonts w:ascii="Arial" w:hAnsi="Arial" w:eastAsia="Arial" w:cs="Arial"/>
        </w:rPr>
      </w:pPr>
      <w:r w:rsidRPr="0DBB60AE">
        <w:rPr>
          <w:rFonts w:ascii="Arial" w:hAnsi="Arial" w:eastAsia="Arial" w:cs="Arial"/>
        </w:rPr>
        <w:t xml:space="preserve"> Esthetics: It is all about the design, look, feel, and sensory appeal of the product or service, making the experience aesthetically pleasing and memorable.</w:t>
      </w:r>
      <w:r w:rsidRPr="0DBB60AE" w:rsidR="1A550BDD">
        <w:rPr>
          <w:rFonts w:ascii="Arial" w:hAnsi="Arial" w:eastAsia="Arial" w:cs="Arial"/>
        </w:rPr>
        <w:t xml:space="preserve"> </w:t>
      </w:r>
      <w:r w:rsidRPr="0DBB60AE" w:rsidR="3D93CEA4">
        <w:rPr>
          <w:rFonts w:ascii="Arial" w:hAnsi="Arial" w:eastAsia="Arial" w:cs="Arial"/>
        </w:rPr>
        <w:t>Finally,</w:t>
      </w:r>
      <w:r w:rsidRPr="0DBB60AE" w:rsidR="1A550BDD">
        <w:rPr>
          <w:rFonts w:ascii="Arial" w:hAnsi="Arial" w:eastAsia="Arial" w:cs="Arial"/>
        </w:rPr>
        <w:t xml:space="preserve"> Pine and Gilmore (1999)</w:t>
      </w:r>
    </w:p>
    <w:p w:rsidR="3158EEA0" w:rsidP="0DBB60AE" w:rsidRDefault="21506359" w14:paraId="4B7A7323" w14:textId="0AFBB7A6">
      <w:pPr>
        <w:rPr>
          <w:rFonts w:ascii="Arial" w:hAnsi="Arial" w:eastAsia="Arial" w:cs="Arial"/>
        </w:rPr>
      </w:pPr>
      <w:r w:rsidRPr="0DBB60AE">
        <w:rPr>
          <w:rFonts w:ascii="Arial" w:hAnsi="Arial" w:eastAsia="Arial" w:cs="Arial"/>
        </w:rPr>
        <w:t xml:space="preserve"> </w:t>
      </w:r>
    </w:p>
    <w:p w:rsidR="3158EEA0" w:rsidP="0DBB60AE" w:rsidRDefault="0ED40BA3" w14:paraId="39C6F21A" w14:textId="1C6759C1">
      <w:pPr>
        <w:rPr>
          <w:rFonts w:ascii="Arial" w:hAnsi="Arial" w:eastAsia="Arial" w:cs="Arial"/>
        </w:rPr>
      </w:pPr>
      <w:r w:rsidRPr="0DBB60AE">
        <w:rPr>
          <w:rFonts w:ascii="Arial" w:hAnsi="Arial" w:eastAsia="Arial" w:cs="Arial"/>
        </w:rPr>
        <w:t>2.d.4</w:t>
      </w:r>
    </w:p>
    <w:p w:rsidR="3158EEA0" w:rsidP="0DBB60AE" w:rsidRDefault="21506359" w14:paraId="2EABDB68" w14:textId="3EDB69EC">
      <w:pPr>
        <w:rPr>
          <w:rFonts w:ascii="Arial" w:hAnsi="Arial" w:eastAsia="Arial" w:cs="Arial"/>
        </w:rPr>
      </w:pPr>
      <w:r w:rsidRPr="0DBB60AE">
        <w:rPr>
          <w:rFonts w:ascii="Arial" w:hAnsi="Arial" w:eastAsia="Arial" w:cs="Arial"/>
        </w:rPr>
        <w:t xml:space="preserve"> Escapism: It refers to the ability of the product or service to transport the user to another world, free from the constraints of reality, and allowing them to indulge in fantasy and imagination. </w:t>
      </w:r>
      <w:r w:rsidRPr="0DBB60AE" w:rsidR="3F183C3C">
        <w:rPr>
          <w:rFonts w:ascii="Arial" w:hAnsi="Arial" w:eastAsia="Arial" w:cs="Arial"/>
        </w:rPr>
        <w:t>Finally,</w:t>
      </w:r>
      <w:r w:rsidRPr="0DBB60AE" w:rsidR="6190EAB6">
        <w:rPr>
          <w:rFonts w:ascii="Arial" w:hAnsi="Arial" w:eastAsia="Arial" w:cs="Arial"/>
        </w:rPr>
        <w:t xml:space="preserve"> Pine and Gilmore (1999)</w:t>
      </w:r>
    </w:p>
    <w:p w:rsidR="5EEF2F73" w:rsidP="0DBB60AE" w:rsidRDefault="21506359" w14:paraId="6FE47B13" w14:textId="02FAA76E">
      <w:pPr>
        <w:rPr>
          <w:rFonts w:ascii="Arial" w:hAnsi="Arial" w:eastAsia="Arial" w:cs="Arial"/>
        </w:rPr>
      </w:pPr>
      <w:r w:rsidRPr="0DBB60AE">
        <w:rPr>
          <w:rFonts w:ascii="Arial" w:hAnsi="Arial" w:eastAsia="Arial" w:cs="Arial"/>
        </w:rPr>
        <w:t xml:space="preserve"> </w:t>
      </w:r>
    </w:p>
    <w:p w:rsidR="5EEF2F73" w:rsidP="0DBB60AE" w:rsidRDefault="422E0442" w14:paraId="14BFC896" w14:textId="0422BCB0">
      <w:pPr>
        <w:rPr>
          <w:rFonts w:ascii="Arial" w:hAnsi="Arial" w:eastAsia="Arial" w:cs="Arial"/>
        </w:rPr>
      </w:pPr>
      <w:r w:rsidRPr="52968C08" w:rsidR="422E0442">
        <w:rPr>
          <w:rFonts w:ascii="Arial" w:hAnsi="Arial" w:eastAsia="Arial" w:cs="Arial"/>
        </w:rPr>
        <w:t xml:space="preserve">By integrating entertainment, education, </w:t>
      </w:r>
      <w:r w:rsidRPr="52968C08" w:rsidR="422E0442">
        <w:rPr>
          <w:rFonts w:ascii="Arial" w:hAnsi="Arial" w:eastAsia="Arial" w:cs="Arial"/>
        </w:rPr>
        <w:t>esthetics</w:t>
      </w:r>
      <w:r w:rsidRPr="52968C08" w:rsidR="422E0442">
        <w:rPr>
          <w:rFonts w:ascii="Arial" w:hAnsi="Arial" w:eastAsia="Arial" w:cs="Arial"/>
        </w:rPr>
        <w:t xml:space="preserve">, and experience, designers can create immersive experiences that captivate users and foster brand loyalty. These four realms can help designers create memorable and engaging experiences that transport users to a different place, </w:t>
      </w:r>
      <w:r w:rsidRPr="52968C08" w:rsidR="422E0442">
        <w:rPr>
          <w:rFonts w:ascii="Arial" w:hAnsi="Arial" w:eastAsia="Arial" w:cs="Arial"/>
        </w:rPr>
        <w:t>providing</w:t>
      </w:r>
      <w:r w:rsidRPr="52968C08" w:rsidR="422E0442">
        <w:rPr>
          <w:rFonts w:ascii="Arial" w:hAnsi="Arial" w:eastAsia="Arial" w:cs="Arial"/>
        </w:rPr>
        <w:t xml:space="preserve"> an escape from reality and leaving </w:t>
      </w:r>
      <w:r w:rsidRPr="52968C08" w:rsidR="5E1510BA">
        <w:rPr>
          <w:rFonts w:ascii="Arial" w:hAnsi="Arial" w:eastAsia="Arial" w:cs="Arial"/>
        </w:rPr>
        <w:t>an impression</w:t>
      </w:r>
      <w:r w:rsidRPr="52968C08" w:rsidR="422E0442">
        <w:rPr>
          <w:rFonts w:ascii="Arial" w:hAnsi="Arial" w:eastAsia="Arial" w:cs="Arial"/>
        </w:rPr>
        <w:t>.</w:t>
      </w:r>
      <w:r w:rsidRPr="52968C08" w:rsidR="5C6BA92A">
        <w:rPr>
          <w:rFonts w:ascii="Arial" w:hAnsi="Arial" w:eastAsia="Arial" w:cs="Arial"/>
        </w:rPr>
        <w:t xml:space="preserve"> (</w:t>
      </w:r>
      <w:r w:rsidRPr="52968C08" w:rsidR="6CE275DC">
        <w:rPr>
          <w:rFonts w:ascii="Arial" w:hAnsi="Arial" w:eastAsia="Arial" w:cs="Arial"/>
        </w:rPr>
        <w:t>Waude</w:t>
      </w:r>
      <w:r w:rsidRPr="52968C08" w:rsidR="6CE275DC">
        <w:rPr>
          <w:rFonts w:ascii="Arial" w:hAnsi="Arial" w:eastAsia="Arial" w:cs="Arial"/>
        </w:rPr>
        <w:t>, 2016)</w:t>
      </w:r>
    </w:p>
    <w:p w:rsidR="0D3338BC" w:rsidP="0DBB60AE" w:rsidRDefault="5B925CA1" w14:paraId="46BB06BA" w14:textId="152E66F2">
      <w:pPr>
        <w:rPr>
          <w:rFonts w:ascii="Arial" w:hAnsi="Arial" w:eastAsia="Arial" w:cs="Arial"/>
        </w:rPr>
      </w:pPr>
      <w:r w:rsidRPr="0DBB60AE">
        <w:rPr>
          <w:rFonts w:ascii="Arial" w:hAnsi="Arial" w:eastAsia="Arial" w:cs="Arial"/>
        </w:rPr>
        <w:t xml:space="preserve">The experience a customer has with a company's products or services throughout the entire purchasing process involves their cognitive, emotional, </w:t>
      </w:r>
      <w:r w:rsidRPr="0DBB60AE" w:rsidR="44EF8DF6">
        <w:rPr>
          <w:rFonts w:ascii="Arial" w:hAnsi="Arial" w:eastAsia="Arial" w:cs="Arial"/>
        </w:rPr>
        <w:t>behavioural</w:t>
      </w:r>
      <w:r w:rsidRPr="0DBB60AE">
        <w:rPr>
          <w:rFonts w:ascii="Arial" w:hAnsi="Arial" w:eastAsia="Arial" w:cs="Arial"/>
        </w:rPr>
        <w:t xml:space="preserve">, sensorial, and social responses. These experiences can be significant, such as exceptional or extraordinary events, characterized by </w:t>
      </w:r>
      <w:r w:rsidRPr="0DBB60AE" w:rsidR="141AE08A">
        <w:rPr>
          <w:rFonts w:ascii="Arial" w:hAnsi="Arial" w:eastAsia="Arial" w:cs="Arial"/>
        </w:rPr>
        <w:t>elevated levels</w:t>
      </w:r>
      <w:r w:rsidRPr="0DBB60AE">
        <w:rPr>
          <w:rFonts w:ascii="Arial" w:hAnsi="Arial" w:eastAsia="Arial" w:cs="Arial"/>
        </w:rPr>
        <w:t xml:space="preserve"> of emotional intensity.</w:t>
      </w:r>
      <w:r w:rsidRPr="0DBB60AE" w:rsidR="533613B4">
        <w:rPr>
          <w:rFonts w:ascii="Arial" w:hAnsi="Arial" w:eastAsia="Arial" w:cs="Arial"/>
        </w:rPr>
        <w:t xml:space="preserve"> Rim Jallouli et al. (2019)</w:t>
      </w:r>
    </w:p>
    <w:p w:rsidR="59B6A161" w:rsidP="0DBB60AE" w:rsidRDefault="59B6A161" w14:paraId="7974629E" w14:textId="37932098">
      <w:pPr>
        <w:rPr>
          <w:rFonts w:ascii="Arial" w:hAnsi="Arial" w:eastAsia="Arial" w:cs="Arial"/>
        </w:rPr>
      </w:pPr>
    </w:p>
    <w:p w:rsidR="59B6A161" w:rsidP="0DBB60AE" w:rsidRDefault="4D72F1CE" w14:paraId="523093DC" w14:textId="2AECE187">
      <w:pPr>
        <w:rPr>
          <w:rFonts w:ascii="Arial" w:hAnsi="Arial" w:eastAsia="Arial" w:cs="Arial"/>
        </w:rPr>
      </w:pPr>
      <w:r w:rsidRPr="0DBB60AE">
        <w:rPr>
          <w:rFonts w:ascii="Arial" w:hAnsi="Arial" w:eastAsia="Arial" w:cs="Arial"/>
        </w:rPr>
        <w:t xml:space="preserve"> 2.d.5</w:t>
      </w:r>
    </w:p>
    <w:p w:rsidR="59B6A161" w:rsidP="0DBB60AE" w:rsidRDefault="039FE872" w14:paraId="130D31E6" w14:textId="7639B81C">
      <w:pPr>
        <w:rPr>
          <w:rFonts w:ascii="Arial" w:hAnsi="Arial" w:eastAsia="Arial" w:cs="Arial"/>
        </w:rPr>
      </w:pPr>
      <w:r w:rsidRPr="0DBB60AE">
        <w:rPr>
          <w:rFonts w:ascii="Arial" w:hAnsi="Arial" w:eastAsia="Arial" w:cs="Arial"/>
        </w:rPr>
        <w:t xml:space="preserve">SWOT analysis is a widely used tool for strategic planning that assesses the Strengths, Weaknesses, Opportunities, and Threats of a project or business venture. It </w:t>
      </w:r>
      <w:bookmarkStart w:name="_Int_nvibVpaR" w:id="14"/>
      <w:r w:rsidRPr="0DBB60AE">
        <w:rPr>
          <w:rFonts w:ascii="Arial" w:hAnsi="Arial" w:eastAsia="Arial" w:cs="Arial"/>
        </w:rPr>
        <w:t>provides</w:t>
      </w:r>
      <w:bookmarkEnd w:id="14"/>
      <w:r w:rsidRPr="0DBB60AE">
        <w:rPr>
          <w:rFonts w:ascii="Arial" w:hAnsi="Arial" w:eastAsia="Arial" w:cs="Arial"/>
        </w:rPr>
        <w:t xml:space="preserve"> valuable insights into market trends, business ideas, and potential </w:t>
      </w:r>
      <w:r w:rsidRPr="0DBB60AE" w:rsidR="007DD7E6">
        <w:rPr>
          <w:rFonts w:ascii="Arial" w:hAnsi="Arial" w:eastAsia="Arial" w:cs="Arial"/>
        </w:rPr>
        <w:t>opportunities.</w:t>
      </w:r>
      <w:r w:rsidRPr="0DBB60AE" w:rsidR="77EEBF59">
        <w:rPr>
          <w:rFonts w:ascii="Arial" w:hAnsi="Arial" w:eastAsia="Arial" w:cs="Arial"/>
        </w:rPr>
        <w:t xml:space="preserve"> Speth and Probert (2015)</w:t>
      </w:r>
    </w:p>
    <w:p w:rsidR="3A13624E" w:rsidP="0DBB60AE" w:rsidRDefault="29F4DFCB" w14:paraId="7C9DBCCB" w14:textId="61A5EB54">
      <w:pPr>
        <w:rPr>
          <w:rFonts w:ascii="Arial" w:hAnsi="Arial" w:eastAsia="Arial" w:cs="Arial"/>
        </w:rPr>
      </w:pPr>
      <w:r w:rsidRPr="0DBB60AE">
        <w:rPr>
          <w:rFonts w:ascii="Arial" w:hAnsi="Arial" w:eastAsia="Arial" w:cs="Arial"/>
        </w:rPr>
        <w:t xml:space="preserve">Exploratory research explores research questions without offering conclusive solutions. It helps researchers collect information, generate </w:t>
      </w:r>
      <w:r w:rsidRPr="0DBB60AE" w:rsidR="12DE171C">
        <w:rPr>
          <w:rFonts w:ascii="Arial" w:hAnsi="Arial" w:eastAsia="Arial" w:cs="Arial"/>
        </w:rPr>
        <w:t>innovative ideas</w:t>
      </w:r>
      <w:r w:rsidRPr="0DBB60AE">
        <w:rPr>
          <w:rFonts w:ascii="Arial" w:hAnsi="Arial" w:eastAsia="Arial" w:cs="Arial"/>
        </w:rPr>
        <w:t>, and guide future studies.</w:t>
      </w:r>
      <w:r w:rsidRPr="0DBB60AE" w:rsidR="071FEFAD">
        <w:rPr>
          <w:rFonts w:ascii="Arial" w:hAnsi="Arial" w:eastAsia="Arial" w:cs="Arial"/>
        </w:rPr>
        <w:t xml:space="preserve"> </w:t>
      </w:r>
      <w:r w:rsidRPr="0DBB60AE" w:rsidR="1D9F1681">
        <w:rPr>
          <w:rFonts w:ascii="Arial" w:hAnsi="Arial" w:eastAsia="Arial" w:cs="Arial"/>
        </w:rPr>
        <w:t>Dudovskiy (2012)</w:t>
      </w:r>
    </w:p>
    <w:p w:rsidR="190174EF" w:rsidP="0DBB60AE" w:rsidRDefault="190174EF" w14:paraId="4F3A7992" w14:textId="00E069A1">
      <w:pPr>
        <w:rPr>
          <w:rFonts w:ascii="Arial" w:hAnsi="Arial" w:eastAsia="Arial" w:cs="Arial"/>
        </w:rPr>
      </w:pPr>
    </w:p>
    <w:p w:rsidR="190174EF" w:rsidP="0DBB60AE" w:rsidRDefault="190174EF" w14:paraId="6530A2E9" w14:textId="24C45E8B">
      <w:pPr>
        <w:rPr>
          <w:rFonts w:ascii="Arial" w:hAnsi="Arial" w:eastAsia="Arial" w:cs="Arial"/>
        </w:rPr>
      </w:pPr>
    </w:p>
    <w:p w:rsidR="2E567656" w:rsidP="0DBB60AE" w:rsidRDefault="1D9F1681" w14:paraId="394CEE68" w14:textId="06863031">
      <w:pPr>
        <w:rPr>
          <w:rFonts w:ascii="Arial" w:hAnsi="Arial" w:eastAsia="Arial" w:cs="Arial"/>
        </w:rPr>
      </w:pPr>
      <w:r w:rsidRPr="0DBB60AE">
        <w:rPr>
          <w:rFonts w:ascii="Arial" w:hAnsi="Arial" w:eastAsia="Arial" w:cs="Arial"/>
        </w:rPr>
        <w:t>3)</w:t>
      </w:r>
    </w:p>
    <w:p w:rsidR="65C8B4A1" w:rsidP="0DBB60AE" w:rsidRDefault="7129D25C" w14:paraId="6506A2A3" w14:textId="6144CF8E">
      <w:pPr>
        <w:rPr>
          <w:rFonts w:ascii="Arial" w:hAnsi="Arial" w:eastAsia="Arial" w:cs="Arial"/>
          <w:color w:val="000000" w:themeColor="text1"/>
        </w:rPr>
      </w:pPr>
      <w:r w:rsidRPr="0DBB60AE">
        <w:rPr>
          <w:rFonts w:ascii="Arial" w:hAnsi="Arial" w:eastAsia="Arial" w:cs="Arial"/>
          <w:color w:val="000000" w:themeColor="text1"/>
        </w:rPr>
        <w:t>Title: Findings on Gower Fresh Christmas Tree Farm Events</w:t>
      </w:r>
    </w:p>
    <w:p w:rsidR="20AC9069" w:rsidP="0DBB60AE" w:rsidRDefault="20AC9069" w14:paraId="0B27EF24" w14:textId="3D7176EB">
      <w:pPr>
        <w:rPr>
          <w:rFonts w:ascii="Arial" w:hAnsi="Arial" w:eastAsia="Arial" w:cs="Arial"/>
          <w:color w:val="000000" w:themeColor="text1"/>
        </w:rPr>
      </w:pPr>
    </w:p>
    <w:p w:rsidR="20AC9069" w:rsidP="0DBB60AE" w:rsidRDefault="20AC9069" w14:paraId="3EEC6F72" w14:textId="5B6177F5">
      <w:pPr>
        <w:rPr>
          <w:rFonts w:ascii="Arial" w:hAnsi="Arial" w:eastAsia="Arial" w:cs="Arial"/>
          <w:color w:val="000000" w:themeColor="text1"/>
        </w:rPr>
      </w:pPr>
    </w:p>
    <w:p w:rsidR="61A6FCD6" w:rsidP="0DBB60AE" w:rsidRDefault="159FA5F3" w14:paraId="42CD3BD1" w14:textId="5E48FEB9">
      <w:pPr>
        <w:rPr>
          <w:rFonts w:ascii="Arial" w:hAnsi="Arial" w:eastAsia="Arial" w:cs="Arial"/>
          <w:color w:val="000000" w:themeColor="text1"/>
        </w:rPr>
      </w:pPr>
      <w:r w:rsidRPr="0DBB60AE">
        <w:rPr>
          <w:rFonts w:ascii="Arial" w:hAnsi="Arial" w:eastAsia="Arial" w:cs="Arial"/>
          <w:color w:val="000000" w:themeColor="text1"/>
        </w:rPr>
        <w:t>3.1</w:t>
      </w:r>
      <w:r w:rsidRPr="0DBB60AE" w:rsidR="7129D25C">
        <w:rPr>
          <w:rFonts w:ascii="Arial" w:hAnsi="Arial" w:eastAsia="Arial" w:cs="Arial"/>
          <w:color w:val="000000" w:themeColor="text1"/>
        </w:rPr>
        <w:t>. Attendance and Sales Figures:</w:t>
      </w:r>
    </w:p>
    <w:p w:rsidR="65C8B4A1" w:rsidP="0DBB60AE" w:rsidRDefault="7129D25C" w14:paraId="1F45801D" w14:textId="7A7D0F92">
      <w:pPr>
        <w:rPr>
          <w:rFonts w:ascii="Arial" w:hAnsi="Arial" w:eastAsia="Arial" w:cs="Arial"/>
        </w:rPr>
      </w:pPr>
      <w:r w:rsidRPr="0DBB60AE">
        <w:rPr>
          <w:rFonts w:ascii="Arial" w:hAnsi="Arial" w:eastAsia="Arial" w:cs="Arial"/>
          <w:color w:val="000000" w:themeColor="text1"/>
        </w:rPr>
        <w:t xml:space="preserve">   - Over the duration of the events, Gower Fresh Christmas Tree Farm recorded a total of </w:t>
      </w:r>
      <w:r w:rsidRPr="0DBB60AE">
        <w:rPr>
          <w:rFonts w:ascii="Arial" w:hAnsi="Arial" w:eastAsia="Arial" w:cs="Arial"/>
        </w:rPr>
        <w:t>800 Christmas tree sales.</w:t>
      </w:r>
      <w:r w:rsidRPr="0DBB60AE" w:rsidR="1659C7E6">
        <w:rPr>
          <w:rFonts w:ascii="Arial" w:hAnsi="Arial" w:eastAsia="Arial" w:cs="Arial"/>
        </w:rPr>
        <w:t xml:space="preserve"> Morgan (2022)</w:t>
      </w:r>
    </w:p>
    <w:p w:rsidR="65C8B4A1" w:rsidP="0DBB60AE" w:rsidRDefault="7129D25C" w14:paraId="5FBF66B5" w14:textId="07626442">
      <w:pPr>
        <w:rPr>
          <w:rFonts w:ascii="Arial" w:hAnsi="Arial" w:eastAsia="Arial" w:cs="Arial"/>
        </w:rPr>
      </w:pPr>
      <w:r w:rsidRPr="0DBB60AE">
        <w:rPr>
          <w:rFonts w:ascii="Arial" w:hAnsi="Arial" w:eastAsia="Arial" w:cs="Arial"/>
        </w:rPr>
        <w:t xml:space="preserve">   - The average number of trees sold per day stood at 100, reflecting a steady demand throughout the holiday season.</w:t>
      </w:r>
      <w:r w:rsidRPr="0DBB60AE" w:rsidR="0891298D">
        <w:rPr>
          <w:rFonts w:ascii="Arial" w:hAnsi="Arial" w:eastAsia="Arial" w:cs="Arial"/>
        </w:rPr>
        <w:t xml:space="preserve"> Morgan (2022)</w:t>
      </w:r>
    </w:p>
    <w:p w:rsidR="65C8B4A1" w:rsidP="0DBB60AE" w:rsidRDefault="7129D25C" w14:paraId="09DEDC63" w14:textId="3C938AED">
      <w:pPr>
        <w:rPr>
          <w:rFonts w:ascii="Arial" w:hAnsi="Arial" w:eastAsia="Arial" w:cs="Arial"/>
        </w:rPr>
      </w:pPr>
      <w:r w:rsidRPr="0DBB60AE">
        <w:rPr>
          <w:rFonts w:ascii="Arial" w:hAnsi="Arial" w:eastAsia="Arial" w:cs="Arial"/>
        </w:rPr>
        <w:t xml:space="preserve">   - Fir trees (60%) were the most popular choice among customers, followed by Norway spruce (25%) and artificial trees (15%).</w:t>
      </w:r>
      <w:r w:rsidRPr="0DBB60AE" w:rsidR="268EE949">
        <w:rPr>
          <w:rFonts w:ascii="Arial" w:hAnsi="Arial" w:eastAsia="Arial" w:cs="Arial"/>
        </w:rPr>
        <w:t xml:space="preserve"> Morgan (2022)</w:t>
      </w:r>
    </w:p>
    <w:p w:rsidR="11CD0972" w:rsidP="0DBB60AE" w:rsidRDefault="43196466" w14:paraId="4F84F933" w14:textId="011059CA">
      <w:pPr>
        <w:rPr>
          <w:rFonts w:ascii="Arial" w:hAnsi="Arial" w:eastAsia="Arial" w:cs="Arial"/>
        </w:rPr>
      </w:pPr>
      <w:r w:rsidRPr="0DBB60AE">
        <w:rPr>
          <w:rFonts w:ascii="Arial" w:hAnsi="Arial" w:eastAsia="Arial" w:cs="Arial"/>
        </w:rPr>
        <w:t xml:space="preserve">  - 90% of customers expressed satisfaction with the wide range and quality of Christmas trees offered at Gower Fresh Christmas Tree Farm. Reviews (2023)</w:t>
      </w:r>
    </w:p>
    <w:p w:rsidR="11CD0972" w:rsidP="0DBB60AE" w:rsidRDefault="43196466" w14:paraId="391AC3B7" w14:textId="2D0B5FBE">
      <w:pPr>
        <w:rPr>
          <w:rFonts w:ascii="Arial" w:hAnsi="Arial" w:eastAsia="Arial" w:cs="Arial"/>
        </w:rPr>
      </w:pPr>
      <w:r w:rsidRPr="0DBB60AE">
        <w:rPr>
          <w:rFonts w:ascii="Arial" w:hAnsi="Arial" w:eastAsia="Arial" w:cs="Arial"/>
        </w:rPr>
        <w:t xml:space="preserve">   - Some customers suggested organizing </w:t>
      </w:r>
      <w:bookmarkStart w:name="_Int_kzEayWhX" w:id="15"/>
      <w:r w:rsidRPr="0DBB60AE">
        <w:rPr>
          <w:rFonts w:ascii="Arial" w:hAnsi="Arial" w:eastAsia="Arial" w:cs="Arial"/>
        </w:rPr>
        <w:t>additional</w:t>
      </w:r>
      <w:bookmarkEnd w:id="15"/>
      <w:r w:rsidRPr="0DBB60AE">
        <w:rPr>
          <w:rFonts w:ascii="Arial" w:hAnsi="Arial" w:eastAsia="Arial" w:cs="Arial"/>
        </w:rPr>
        <w:t xml:space="preserve"> events to enhance the overall experience. Reviews (2023)</w:t>
      </w:r>
    </w:p>
    <w:p w:rsidR="11CD0972" w:rsidP="0DBB60AE" w:rsidRDefault="43196466" w14:paraId="68406EFA" w14:textId="4BD2BE03">
      <w:pPr>
        <w:rPr>
          <w:rFonts w:ascii="Arial" w:hAnsi="Arial" w:eastAsia="Arial" w:cs="Arial"/>
        </w:rPr>
      </w:pPr>
      <w:r w:rsidRPr="0DBB60AE">
        <w:rPr>
          <w:rFonts w:ascii="Arial" w:hAnsi="Arial" w:eastAsia="Arial" w:cs="Arial"/>
        </w:rPr>
        <w:t xml:space="preserve"> - A few participants proposed introducing more diverse workshop themes and advanced-level sessions to cater to a wider audience.</w:t>
      </w:r>
    </w:p>
    <w:p w:rsidR="20AC9069" w:rsidP="0DBB60AE" w:rsidRDefault="20AC9069" w14:paraId="5A77FAAA" w14:textId="357C5157">
      <w:pPr>
        <w:rPr>
          <w:rFonts w:ascii="Arial" w:hAnsi="Arial" w:eastAsia="Arial" w:cs="Arial"/>
        </w:rPr>
      </w:pPr>
    </w:p>
    <w:p w:rsidR="20AC9069" w:rsidP="0DBB60AE" w:rsidRDefault="20AC9069" w14:paraId="23565E37" w14:textId="7E47EBD9">
      <w:pPr>
        <w:rPr>
          <w:rFonts w:ascii="Arial" w:hAnsi="Arial" w:eastAsia="Arial" w:cs="Arial"/>
        </w:rPr>
      </w:pPr>
    </w:p>
    <w:p w:rsidR="173A5C29" w:rsidP="0DBB60AE" w:rsidRDefault="20B33E9D" w14:paraId="26DA2269" w14:textId="03BAA979">
      <w:pPr>
        <w:rPr>
          <w:rFonts w:ascii="Arial" w:hAnsi="Arial" w:eastAsia="Arial" w:cs="Arial"/>
        </w:rPr>
      </w:pPr>
      <w:r w:rsidRPr="0DBB60AE">
        <w:rPr>
          <w:rFonts w:ascii="Arial" w:hAnsi="Arial" w:eastAsia="Arial" w:cs="Arial"/>
        </w:rPr>
        <w:t>3.2.</w:t>
      </w:r>
      <w:r w:rsidRPr="0DBB60AE" w:rsidR="7129D25C">
        <w:rPr>
          <w:rFonts w:ascii="Arial" w:hAnsi="Arial" w:eastAsia="Arial" w:cs="Arial"/>
        </w:rPr>
        <w:t xml:space="preserve"> Santa’s Grotto:</w:t>
      </w:r>
    </w:p>
    <w:p w:rsidR="65C8B4A1" w:rsidP="0DBB60AE" w:rsidRDefault="7129D25C" w14:paraId="3C7A0178" w14:textId="504621C1">
      <w:pPr>
        <w:rPr>
          <w:rFonts w:ascii="Arial" w:hAnsi="Arial" w:eastAsia="Arial" w:cs="Arial"/>
        </w:rPr>
      </w:pPr>
      <w:r w:rsidRPr="52968C08" w:rsidR="7129D25C">
        <w:rPr>
          <w:rFonts w:ascii="Arial" w:hAnsi="Arial" w:eastAsia="Arial" w:cs="Arial"/>
        </w:rPr>
        <w:t xml:space="preserve">   - The Santa’s Grotto attraction received approximately 500 visitors, </w:t>
      </w:r>
      <w:r w:rsidRPr="52968C08" w:rsidR="7129D25C">
        <w:rPr>
          <w:rFonts w:ascii="Arial" w:hAnsi="Arial" w:eastAsia="Arial" w:cs="Arial"/>
        </w:rPr>
        <w:t>indicating</w:t>
      </w:r>
      <w:r w:rsidRPr="52968C08" w:rsidR="7129D25C">
        <w:rPr>
          <w:rFonts w:ascii="Arial" w:hAnsi="Arial" w:eastAsia="Arial" w:cs="Arial"/>
        </w:rPr>
        <w:t xml:space="preserve"> good footfall and interest from families.</w:t>
      </w:r>
    </w:p>
    <w:p w:rsidR="65C8B4A1" w:rsidP="0DBB60AE" w:rsidRDefault="7129D25C" w14:paraId="046D9023" w14:textId="1ED6DA8E">
      <w:pPr>
        <w:rPr>
          <w:rFonts w:ascii="Arial" w:hAnsi="Arial" w:eastAsia="Arial" w:cs="Arial"/>
        </w:rPr>
      </w:pPr>
      <w:r w:rsidRPr="0DBB60AE">
        <w:rPr>
          <w:rFonts w:ascii="Arial" w:hAnsi="Arial" w:eastAsia="Arial" w:cs="Arial"/>
        </w:rPr>
        <w:t xml:space="preserve">   - On average, each visitor spent an average of 10-15 minutes per family interaction, resulting in an engaging and satisfactory experience.</w:t>
      </w:r>
      <w:r w:rsidRPr="0DBB60AE" w:rsidR="17B4E23D">
        <w:rPr>
          <w:rFonts w:ascii="Arial" w:hAnsi="Arial" w:eastAsia="Arial" w:cs="Arial"/>
        </w:rPr>
        <w:t xml:space="preserve"> Reviews (2021)</w:t>
      </w:r>
    </w:p>
    <w:p w:rsidR="3453B8DB" w:rsidP="0DBB60AE" w:rsidRDefault="14314C36" w14:paraId="5939995A" w14:textId="21A014D6">
      <w:pPr>
        <w:rPr>
          <w:rFonts w:ascii="Arial" w:hAnsi="Arial" w:eastAsia="Arial" w:cs="Arial"/>
        </w:rPr>
      </w:pPr>
      <w:r w:rsidRPr="0DBB60AE">
        <w:rPr>
          <w:rFonts w:ascii="Arial" w:hAnsi="Arial" w:eastAsia="Arial" w:cs="Arial"/>
        </w:rPr>
        <w:t xml:space="preserve">   - Some visitors recommended extending the opening hours of the Santa’s Grotto to accommodate more families during peak periods. </w:t>
      </w:r>
    </w:p>
    <w:p w:rsidR="20AC9069" w:rsidP="0DBB60AE" w:rsidRDefault="20AC9069" w14:paraId="007590B6" w14:textId="42F81988">
      <w:pPr>
        <w:rPr>
          <w:rFonts w:ascii="Arial" w:hAnsi="Arial" w:eastAsia="Arial" w:cs="Arial"/>
        </w:rPr>
      </w:pPr>
    </w:p>
    <w:p w:rsidR="20AC9069" w:rsidP="0DBB60AE" w:rsidRDefault="20AC9069" w14:paraId="63B1FAA2" w14:textId="2DB6F8EE">
      <w:pPr>
        <w:rPr>
          <w:rFonts w:ascii="Arial" w:hAnsi="Arial" w:eastAsia="Arial" w:cs="Arial"/>
        </w:rPr>
      </w:pPr>
    </w:p>
    <w:p w:rsidR="12E26353" w:rsidP="0DBB60AE" w:rsidRDefault="55AD0416" w14:paraId="4B8429F7" w14:textId="1354E17D">
      <w:pPr>
        <w:rPr>
          <w:rFonts w:ascii="Arial" w:hAnsi="Arial" w:eastAsia="Arial" w:cs="Arial"/>
        </w:rPr>
      </w:pPr>
      <w:r w:rsidRPr="0DBB60AE">
        <w:rPr>
          <w:rFonts w:ascii="Arial" w:hAnsi="Arial" w:eastAsia="Arial" w:cs="Arial"/>
        </w:rPr>
        <w:t>3.3.</w:t>
      </w:r>
      <w:r w:rsidRPr="0DBB60AE" w:rsidR="7129D25C">
        <w:rPr>
          <w:rFonts w:ascii="Arial" w:hAnsi="Arial" w:eastAsia="Arial" w:cs="Arial"/>
        </w:rPr>
        <w:t xml:space="preserve"> Festive Workshops:</w:t>
      </w:r>
    </w:p>
    <w:p w:rsidR="65C8B4A1" w:rsidP="0DBB60AE" w:rsidRDefault="7129D25C" w14:paraId="6B65B024" w14:textId="2756F74D">
      <w:pPr>
        <w:rPr>
          <w:rFonts w:ascii="Arial" w:hAnsi="Arial" w:eastAsia="Arial" w:cs="Arial"/>
        </w:rPr>
      </w:pPr>
      <w:r w:rsidRPr="0DBB60AE">
        <w:rPr>
          <w:rFonts w:ascii="Arial" w:hAnsi="Arial" w:eastAsia="Arial" w:cs="Arial"/>
        </w:rPr>
        <w:t xml:space="preserve">   - The festive workshops conducted at Gower Fresh Christmas Tree Farm saw participation from approximately 150 attendees.</w:t>
      </w:r>
      <w:r w:rsidRPr="0DBB60AE" w:rsidR="69111A3B">
        <w:rPr>
          <w:rFonts w:ascii="Arial" w:hAnsi="Arial" w:eastAsia="Arial" w:cs="Arial"/>
        </w:rPr>
        <w:t xml:space="preserve"> Reviews (2021)</w:t>
      </w:r>
    </w:p>
    <w:p w:rsidR="65C8B4A1" w:rsidP="0DBB60AE" w:rsidRDefault="7129D25C" w14:paraId="67125C41" w14:textId="5F18D8A6">
      <w:pPr>
        <w:rPr>
          <w:rFonts w:ascii="Arial" w:hAnsi="Arial" w:eastAsia="Arial" w:cs="Arial"/>
        </w:rPr>
      </w:pPr>
      <w:r w:rsidRPr="0DBB60AE">
        <w:rPr>
          <w:rFonts w:ascii="Arial" w:hAnsi="Arial" w:eastAsia="Arial" w:cs="Arial"/>
        </w:rPr>
        <w:t xml:space="preserve">   - The most popular workshops were wreath-making (40%), followed by ornament decorating (30%) and gingerbread house construction (30%).</w:t>
      </w:r>
      <w:r w:rsidRPr="0DBB60AE" w:rsidR="11E1142C">
        <w:rPr>
          <w:rFonts w:ascii="Arial" w:hAnsi="Arial" w:eastAsia="Arial" w:cs="Arial"/>
        </w:rPr>
        <w:t xml:space="preserve"> Varallo (2018)</w:t>
      </w:r>
    </w:p>
    <w:p w:rsidR="20AC9069" w:rsidP="0DBB60AE" w:rsidRDefault="20AC9069" w14:paraId="7DCD435A" w14:textId="7D1E8A88">
      <w:pPr>
        <w:rPr>
          <w:rFonts w:ascii="Arial" w:hAnsi="Arial" w:eastAsia="Arial" w:cs="Arial"/>
        </w:rPr>
      </w:pPr>
    </w:p>
    <w:p w:rsidR="7EECE20D" w:rsidP="0DBB60AE" w:rsidRDefault="60BAC8A0" w14:paraId="2363FBF4" w14:textId="25679236">
      <w:pPr>
        <w:rPr>
          <w:rFonts w:ascii="Arial" w:hAnsi="Arial" w:eastAsia="Arial" w:cs="Arial"/>
        </w:rPr>
      </w:pPr>
      <w:r w:rsidRPr="0DBB60AE">
        <w:rPr>
          <w:rFonts w:ascii="Arial" w:hAnsi="Arial" w:eastAsia="Arial" w:cs="Arial"/>
        </w:rPr>
        <w:t>3.4 Entertainment</w:t>
      </w:r>
      <w:r w:rsidRPr="0DBB60AE" w:rsidR="7D3AFD8F">
        <w:rPr>
          <w:rFonts w:ascii="Arial" w:hAnsi="Arial" w:eastAsia="Arial" w:cs="Arial"/>
        </w:rPr>
        <w:t xml:space="preserve"> Realm:</w:t>
      </w:r>
    </w:p>
    <w:p w:rsidR="59466905" w:rsidP="0DBB60AE" w:rsidRDefault="71621D22" w14:paraId="3BD3336B" w14:textId="788AD636">
      <w:pPr>
        <w:rPr>
          <w:rFonts w:ascii="Arial" w:hAnsi="Arial" w:eastAsia="Arial" w:cs="Arial"/>
        </w:rPr>
      </w:pPr>
      <w:r w:rsidRPr="0DBB60AE">
        <w:rPr>
          <w:rFonts w:ascii="Arial" w:hAnsi="Arial" w:eastAsia="Arial" w:cs="Arial"/>
        </w:rPr>
        <w:t xml:space="preserve">Gower Fresh Christmas Tree Farm's events were </w:t>
      </w:r>
      <w:r w:rsidRPr="0DBB60AE" w:rsidR="06FE6E2D">
        <w:rPr>
          <w:rFonts w:ascii="Arial" w:hAnsi="Arial" w:eastAsia="Arial" w:cs="Arial"/>
        </w:rPr>
        <w:t>an enormous success</w:t>
      </w:r>
      <w:r w:rsidRPr="0DBB60AE">
        <w:rPr>
          <w:rFonts w:ascii="Arial" w:hAnsi="Arial" w:eastAsia="Arial" w:cs="Arial"/>
        </w:rPr>
        <w:t xml:space="preserve">, thanks to their engaging activities. Live music, traditional games, and interactive activities kept visitors captivated and entertained. This fostered a lively atmosphere, satisfying visitors' desire for an enjoyable and unforgettable </w:t>
      </w:r>
      <w:r w:rsidRPr="0DBB60AE" w:rsidR="6CF59A7E">
        <w:rPr>
          <w:rFonts w:ascii="Arial" w:hAnsi="Arial" w:eastAsia="Arial" w:cs="Arial"/>
        </w:rPr>
        <w:t>experience.</w:t>
      </w:r>
      <w:r w:rsidRPr="0DBB60AE" w:rsidR="2CEE97F0">
        <w:rPr>
          <w:rFonts w:ascii="Arial" w:hAnsi="Arial" w:eastAsia="Arial" w:cs="Arial"/>
        </w:rPr>
        <w:t xml:space="preserve"> - 90% of customers expressed satisfaction</w:t>
      </w:r>
    </w:p>
    <w:p w:rsidR="20AC9069" w:rsidP="0DBB60AE" w:rsidRDefault="20AC9069" w14:paraId="5C162920" w14:textId="711A5B01">
      <w:pPr>
        <w:rPr>
          <w:rFonts w:ascii="Arial" w:hAnsi="Arial" w:eastAsia="Arial" w:cs="Arial"/>
        </w:rPr>
      </w:pPr>
    </w:p>
    <w:p w:rsidR="20AC9069" w:rsidP="0DBB60AE" w:rsidRDefault="20AC9069" w14:paraId="7B85E485" w14:textId="6080FAB7">
      <w:pPr>
        <w:rPr>
          <w:rFonts w:ascii="Arial" w:hAnsi="Arial" w:eastAsia="Arial" w:cs="Arial"/>
        </w:rPr>
      </w:pPr>
    </w:p>
    <w:p w:rsidR="130A64B8" w:rsidP="0DBB60AE" w:rsidRDefault="2DF1F8AF" w14:paraId="00C570FB" w14:textId="022F8DE8">
      <w:pPr>
        <w:rPr>
          <w:rFonts w:ascii="Arial" w:hAnsi="Arial" w:eastAsia="Arial" w:cs="Arial"/>
        </w:rPr>
      </w:pPr>
      <w:r w:rsidRPr="0DBB60AE">
        <w:rPr>
          <w:rFonts w:ascii="Arial" w:hAnsi="Arial" w:eastAsia="Arial" w:cs="Arial"/>
        </w:rPr>
        <w:t>3.5 Educational</w:t>
      </w:r>
      <w:r w:rsidRPr="0DBB60AE" w:rsidR="7D3AFD8F">
        <w:rPr>
          <w:rFonts w:ascii="Arial" w:hAnsi="Arial" w:eastAsia="Arial" w:cs="Arial"/>
        </w:rPr>
        <w:t xml:space="preserve"> Realm:</w:t>
      </w:r>
    </w:p>
    <w:p w:rsidR="3DC5CDF4" w:rsidP="0DBB60AE" w:rsidRDefault="53BE7185" w14:paraId="2D627414" w14:textId="05AC240A">
      <w:pPr>
        <w:rPr>
          <w:rFonts w:ascii="Arial" w:hAnsi="Arial" w:eastAsia="Arial" w:cs="Arial"/>
        </w:rPr>
      </w:pPr>
      <w:r w:rsidRPr="0DBB60AE">
        <w:rPr>
          <w:rFonts w:ascii="Arial" w:hAnsi="Arial" w:eastAsia="Arial" w:cs="Arial"/>
        </w:rPr>
        <w:t xml:space="preserve">At Gower Fresh Christmas Tree Farm, visitors had the chance to learn about the world of Christmas tree cultivation, environmental impacts, and sustainable practices through guided tours, workshops, and demonstrations. These events offered a comprehensive understanding of the importance of environmental consciousness, making it an excellent educational experience for anyone interested in sustainable </w:t>
      </w:r>
      <w:r w:rsidRPr="0DBB60AE" w:rsidR="44E4BA2E">
        <w:rPr>
          <w:rFonts w:ascii="Arial" w:hAnsi="Arial" w:eastAsia="Arial" w:cs="Arial"/>
        </w:rPr>
        <w:t>practices.</w:t>
      </w:r>
      <w:r w:rsidRPr="0DBB60AE" w:rsidR="7398309A">
        <w:rPr>
          <w:rFonts w:ascii="Arial" w:hAnsi="Arial" w:eastAsia="Arial" w:cs="Arial"/>
        </w:rPr>
        <w:t xml:space="preserve"> The majority (85%)</w:t>
      </w:r>
      <w:r w:rsidRPr="0DBB60AE" w:rsidR="01C5278B">
        <w:rPr>
          <w:rFonts w:ascii="Arial" w:hAnsi="Arial" w:eastAsia="Arial" w:cs="Arial"/>
        </w:rPr>
        <w:t xml:space="preserve"> </w:t>
      </w:r>
      <w:r w:rsidRPr="0DBB60AE" w:rsidR="7398309A">
        <w:rPr>
          <w:rFonts w:ascii="Arial" w:hAnsi="Arial" w:eastAsia="Arial" w:cs="Arial"/>
        </w:rPr>
        <w:t>of workshop participants expressed satisfaction with the hands-on activities, expert guidance, and overall organization</w:t>
      </w:r>
      <w:r w:rsidRPr="0DBB60AE" w:rsidR="608B851B">
        <w:rPr>
          <w:rFonts w:ascii="Arial" w:hAnsi="Arial" w:eastAsia="Arial" w:cs="Arial"/>
        </w:rPr>
        <w:t xml:space="preserve">. </w:t>
      </w:r>
      <w:r w:rsidRPr="0DBB60AE" w:rsidR="351F4847">
        <w:rPr>
          <w:rFonts w:ascii="Arial" w:hAnsi="Arial" w:eastAsia="Arial" w:cs="Arial"/>
        </w:rPr>
        <w:t>Reviews (2023)</w:t>
      </w:r>
    </w:p>
    <w:p w:rsidR="20AC9069" w:rsidP="0DBB60AE" w:rsidRDefault="20AC9069" w14:paraId="3B43DF6A" w14:textId="2025B1AE">
      <w:pPr>
        <w:rPr>
          <w:rFonts w:ascii="Arial" w:hAnsi="Arial" w:eastAsia="Arial" w:cs="Arial"/>
        </w:rPr>
      </w:pPr>
    </w:p>
    <w:p w:rsidR="48A8B9AB" w:rsidP="0DBB60AE" w:rsidRDefault="73454909" w14:paraId="6665F95A" w14:textId="30937F36">
      <w:pPr>
        <w:rPr>
          <w:rFonts w:ascii="Arial" w:hAnsi="Arial" w:eastAsia="Arial" w:cs="Arial"/>
        </w:rPr>
      </w:pPr>
      <w:r w:rsidRPr="0DBB60AE">
        <w:rPr>
          <w:rFonts w:ascii="Arial" w:hAnsi="Arial" w:eastAsia="Arial" w:cs="Arial"/>
        </w:rPr>
        <w:t>3.6 Escapist</w:t>
      </w:r>
      <w:r w:rsidRPr="0DBB60AE" w:rsidR="7D3AFD8F">
        <w:rPr>
          <w:rFonts w:ascii="Arial" w:hAnsi="Arial" w:eastAsia="Arial" w:cs="Arial"/>
        </w:rPr>
        <w:t xml:space="preserve"> Realm:</w:t>
      </w:r>
    </w:p>
    <w:p w:rsidR="397056AD" w:rsidP="0DBB60AE" w:rsidRDefault="7ED1374A" w14:paraId="1EE53940" w14:textId="4937ADAA">
      <w:pPr>
        <w:rPr>
          <w:rFonts w:ascii="Arial" w:hAnsi="Arial" w:eastAsia="Arial" w:cs="Arial"/>
        </w:rPr>
      </w:pPr>
      <w:r w:rsidRPr="52968C08" w:rsidR="7ED1374A">
        <w:rPr>
          <w:rFonts w:ascii="Arial" w:hAnsi="Arial" w:eastAsia="Arial" w:cs="Arial"/>
        </w:rPr>
        <w:t xml:space="preserve">The events at Gower Fresh Christmas Tree Farm offered attendees </w:t>
      </w:r>
      <w:r w:rsidRPr="52968C08" w:rsidR="4D309684">
        <w:rPr>
          <w:rFonts w:ascii="Arial" w:hAnsi="Arial" w:eastAsia="Arial" w:cs="Arial"/>
        </w:rPr>
        <w:t>a tremendously successful</w:t>
      </w:r>
      <w:r w:rsidRPr="52968C08" w:rsidR="7ED1374A">
        <w:rPr>
          <w:rFonts w:ascii="Arial" w:hAnsi="Arial" w:eastAsia="Arial" w:cs="Arial"/>
        </w:rPr>
        <w:t xml:space="preserve"> escape. The serene ambiance and picturesque surroundings </w:t>
      </w:r>
      <w:r w:rsidRPr="52968C08" w:rsidR="7ED1374A">
        <w:rPr>
          <w:rFonts w:ascii="Arial" w:hAnsi="Arial" w:eastAsia="Arial" w:cs="Arial"/>
        </w:rPr>
        <w:t>provided</w:t>
      </w:r>
      <w:r w:rsidRPr="52968C08" w:rsidR="7ED1374A">
        <w:rPr>
          <w:rFonts w:ascii="Arial" w:hAnsi="Arial" w:eastAsia="Arial" w:cs="Arial"/>
        </w:rPr>
        <w:t xml:space="preserve"> a much-needed respite from everyday routines. The immersive experience, complete with festive decorations and rural setting, allowed visitors to fully unwind and recharge. The combination of tranquil surroundings and charming decor made this event an ideal destination for those </w:t>
      </w:r>
      <w:bookmarkStart w:name="_Int_MstaL3od" w:id="18"/>
      <w:r w:rsidRPr="52968C08" w:rsidR="7ED1374A">
        <w:rPr>
          <w:rFonts w:ascii="Arial" w:hAnsi="Arial" w:eastAsia="Arial" w:cs="Arial"/>
        </w:rPr>
        <w:t>seeking</w:t>
      </w:r>
      <w:bookmarkEnd w:id="18"/>
      <w:r w:rsidRPr="52968C08" w:rsidR="7ED1374A">
        <w:rPr>
          <w:rFonts w:ascii="Arial" w:hAnsi="Arial" w:eastAsia="Arial" w:cs="Arial"/>
        </w:rPr>
        <w:t xml:space="preserve"> a peaceful and rejuvenating experience.</w:t>
      </w:r>
      <w:r w:rsidRPr="52968C08" w:rsidR="2F5D3E77">
        <w:rPr>
          <w:rFonts w:ascii="Arial" w:hAnsi="Arial" w:eastAsia="Arial" w:cs="Arial"/>
        </w:rPr>
        <w:t xml:space="preserve"> - </w:t>
      </w:r>
      <w:r w:rsidRPr="52968C08" w:rsidR="2619AF35">
        <w:rPr>
          <w:rFonts w:ascii="Arial" w:hAnsi="Arial" w:eastAsia="Arial" w:cs="Arial"/>
        </w:rPr>
        <w:t>Reviews (2023)</w:t>
      </w:r>
    </w:p>
    <w:p w:rsidR="20AC9069" w:rsidP="0DBB60AE" w:rsidRDefault="20AC9069" w14:paraId="7FB94622" w14:textId="0B2161E2">
      <w:pPr>
        <w:rPr>
          <w:rFonts w:ascii="Arial" w:hAnsi="Arial" w:eastAsia="Arial" w:cs="Arial"/>
        </w:rPr>
      </w:pPr>
    </w:p>
    <w:p w:rsidR="20AC9069" w:rsidP="0DBB60AE" w:rsidRDefault="20AC9069" w14:paraId="2A9AE4AB" w14:textId="2045A871">
      <w:pPr>
        <w:rPr>
          <w:rFonts w:ascii="Arial" w:hAnsi="Arial" w:eastAsia="Arial" w:cs="Arial"/>
        </w:rPr>
      </w:pPr>
    </w:p>
    <w:p w:rsidR="20AC9069" w:rsidP="0DBB60AE" w:rsidRDefault="20AC9069" w14:paraId="273F262B" w14:textId="513969D5">
      <w:pPr>
        <w:rPr>
          <w:rFonts w:ascii="Arial" w:hAnsi="Arial" w:eastAsia="Arial" w:cs="Arial"/>
        </w:rPr>
      </w:pPr>
    </w:p>
    <w:p w:rsidR="6145C09C" w:rsidP="0DBB60AE" w:rsidRDefault="4CE2648E" w14:paraId="0C9311DA" w14:textId="68E5888E">
      <w:pPr>
        <w:rPr>
          <w:rFonts w:ascii="Arial" w:hAnsi="Arial" w:eastAsia="Arial" w:cs="Arial"/>
        </w:rPr>
      </w:pPr>
      <w:r w:rsidRPr="0DBB60AE">
        <w:rPr>
          <w:rFonts w:ascii="Arial" w:hAnsi="Arial" w:eastAsia="Arial" w:cs="Arial"/>
        </w:rPr>
        <w:t>3.7 Aesthetic</w:t>
      </w:r>
      <w:r w:rsidRPr="0DBB60AE" w:rsidR="7D3AFD8F">
        <w:rPr>
          <w:rFonts w:ascii="Arial" w:hAnsi="Arial" w:eastAsia="Arial" w:cs="Arial"/>
        </w:rPr>
        <w:t xml:space="preserve"> Realm:</w:t>
      </w:r>
    </w:p>
    <w:p w:rsidR="2A7F5F84" w:rsidP="0DBB60AE" w:rsidRDefault="01848EFE" w14:paraId="592539D4" w14:textId="0E93B867">
      <w:pPr>
        <w:rPr>
          <w:rFonts w:ascii="Arial" w:hAnsi="Arial" w:eastAsia="Arial" w:cs="Arial"/>
        </w:rPr>
      </w:pPr>
      <w:r w:rsidRPr="0DBB60AE">
        <w:rPr>
          <w:rFonts w:ascii="Arial" w:hAnsi="Arial" w:eastAsia="Arial" w:cs="Arial"/>
        </w:rPr>
        <w:t xml:space="preserve">The events at Gower Fresh Christmas Tree Farm were </w:t>
      </w:r>
      <w:r w:rsidRPr="0DBB60AE" w:rsidR="11FEDE8B">
        <w:rPr>
          <w:rFonts w:ascii="Arial" w:hAnsi="Arial" w:eastAsia="Arial" w:cs="Arial"/>
        </w:rPr>
        <w:t>a remarkable sight</w:t>
      </w:r>
      <w:r w:rsidRPr="0DBB60AE">
        <w:rPr>
          <w:rFonts w:ascii="Arial" w:hAnsi="Arial" w:eastAsia="Arial" w:cs="Arial"/>
        </w:rPr>
        <w:t>, featuring captivating displays, meticulously arranged Christmas trees, tasteful decorations, and vibrant lighting that created an enchanting atmosphere. The attention to detail was impressive, evoking a sense of awe and wonder that only added to the overall enchantment of the experience.</w:t>
      </w:r>
      <w:r w:rsidRPr="0DBB60AE" w:rsidR="0AE22312">
        <w:rPr>
          <w:rFonts w:ascii="Arial" w:hAnsi="Arial" w:eastAsia="Arial" w:cs="Arial"/>
        </w:rPr>
        <w:t xml:space="preserve"> Reviews (2023)</w:t>
      </w:r>
    </w:p>
    <w:p w:rsidR="20AC9069" w:rsidP="0DBB60AE" w:rsidRDefault="20AC9069" w14:paraId="0BEEC768" w14:textId="755516D7">
      <w:pPr>
        <w:rPr>
          <w:rFonts w:ascii="Arial" w:hAnsi="Arial" w:eastAsia="Arial" w:cs="Arial"/>
          <w:color w:val="000000" w:themeColor="text1"/>
        </w:rPr>
      </w:pPr>
    </w:p>
    <w:p w:rsidR="76BE79B8" w:rsidP="0DBB60AE" w:rsidRDefault="292B3980" w14:paraId="2250EC60" w14:textId="37E65DB8">
      <w:pPr>
        <w:rPr>
          <w:rFonts w:ascii="Arial" w:hAnsi="Arial" w:eastAsia="Arial" w:cs="Arial"/>
          <w:u w:val="single"/>
        </w:rPr>
      </w:pPr>
      <w:r w:rsidRPr="0DBB60AE">
        <w:rPr>
          <w:rFonts w:ascii="Arial" w:hAnsi="Arial" w:eastAsia="Arial" w:cs="Arial"/>
          <w:u w:val="single"/>
        </w:rPr>
        <w:t xml:space="preserve"> </w:t>
      </w:r>
      <w:r w:rsidRPr="0DBB60AE" w:rsidR="27F428B1">
        <w:rPr>
          <w:rFonts w:ascii="Arial" w:hAnsi="Arial" w:eastAsia="Arial" w:cs="Arial"/>
          <w:u w:val="single"/>
        </w:rPr>
        <w:t>3.8 Economic</w:t>
      </w:r>
      <w:r w:rsidRPr="0DBB60AE" w:rsidR="787A43BC">
        <w:rPr>
          <w:rFonts w:ascii="Arial" w:hAnsi="Arial" w:eastAsia="Arial" w:cs="Arial"/>
          <w:u w:val="single"/>
        </w:rPr>
        <w:t xml:space="preserve"> and threats</w:t>
      </w:r>
    </w:p>
    <w:p w:rsidR="063BDDA3" w:rsidP="0DBB60AE" w:rsidRDefault="787A43BC" w14:paraId="70DC0950" w14:textId="77CF8F92">
      <w:pPr>
        <w:rPr>
          <w:rFonts w:ascii="Arial" w:hAnsi="Arial" w:eastAsia="Arial" w:cs="Arial"/>
          <w:color w:val="141414"/>
        </w:rPr>
      </w:pPr>
      <w:r w:rsidRPr="52968C08" w:rsidR="787A43BC">
        <w:rPr>
          <w:rFonts w:ascii="Arial" w:hAnsi="Arial" w:eastAsia="Arial" w:cs="Arial"/>
          <w:color w:val="141414"/>
        </w:rPr>
        <w:t xml:space="preserve">Gower Fresh Christmas Tree Farm invested £22,000 in a new irrigation system that </w:t>
      </w:r>
      <w:r w:rsidRPr="52968C08" w:rsidR="787A43BC">
        <w:rPr>
          <w:rFonts w:ascii="Arial" w:hAnsi="Arial" w:eastAsia="Arial" w:cs="Arial"/>
          <w:color w:val="141414"/>
        </w:rPr>
        <w:t>optimizes</w:t>
      </w:r>
      <w:r w:rsidRPr="52968C08" w:rsidR="787A43BC">
        <w:rPr>
          <w:rFonts w:ascii="Arial" w:hAnsi="Arial" w:eastAsia="Arial" w:cs="Arial"/>
          <w:color w:val="141414"/>
        </w:rPr>
        <w:t xml:space="preserve"> water usage and reduces waste to cope with the impacts of climate change. The system will help the farm continue </w:t>
      </w:r>
      <w:bookmarkStart w:name="_Int_faxhK0hf" w:id="20"/>
      <w:r w:rsidRPr="52968C08" w:rsidR="787A43BC">
        <w:rPr>
          <w:rFonts w:ascii="Arial" w:hAnsi="Arial" w:eastAsia="Arial" w:cs="Arial"/>
          <w:color w:val="141414"/>
        </w:rPr>
        <w:t>providing</w:t>
      </w:r>
      <w:bookmarkEnd w:id="20"/>
      <w:r w:rsidRPr="52968C08" w:rsidR="787A43BC">
        <w:rPr>
          <w:rFonts w:ascii="Arial" w:hAnsi="Arial" w:eastAsia="Arial" w:cs="Arial"/>
          <w:color w:val="141414"/>
        </w:rPr>
        <w:t xml:space="preserve"> high-quality Christmas trees while protecting the environment from drought and water shortage. Morgan (2023b)</w:t>
      </w:r>
    </w:p>
    <w:p w:rsidR="20AC9069" w:rsidP="0DBB60AE" w:rsidRDefault="20AC9069" w14:paraId="06921B50" w14:textId="3D1F85ED">
      <w:pPr>
        <w:rPr>
          <w:rFonts w:ascii="Arial" w:hAnsi="Arial" w:eastAsia="Arial" w:cs="Arial"/>
          <w:color w:val="FF0000"/>
        </w:rPr>
      </w:pPr>
    </w:p>
    <w:p w:rsidR="063BDDA3" w:rsidP="0DBB60AE" w:rsidRDefault="787A43BC" w14:paraId="00AA0C74" w14:textId="6C5D429D">
      <w:pPr>
        <w:rPr>
          <w:rFonts w:ascii="Arial" w:hAnsi="Arial" w:eastAsia="Arial" w:cs="Arial"/>
        </w:rPr>
      </w:pPr>
      <w:r w:rsidRPr="0DBB60AE">
        <w:rPr>
          <w:rFonts w:ascii="Arial" w:hAnsi="Arial" w:eastAsia="Arial" w:cs="Arial"/>
        </w:rPr>
        <w:t xml:space="preserve">The UK's Christmas tree industry is facing a surge in demand for British trees due to a weaker pound. Imported trees are up by 30% in cost this year. The British Christmas Tree Growers' Association confirmed significant demand from garden </w:t>
      </w:r>
      <w:r w:rsidRPr="0DBB60AE" w:rsidR="368712AF">
        <w:rPr>
          <w:rFonts w:ascii="Arial" w:hAnsi="Arial" w:eastAsia="Arial" w:cs="Arial"/>
        </w:rPr>
        <w:t>centres</w:t>
      </w:r>
      <w:r w:rsidRPr="0DBB60AE">
        <w:rPr>
          <w:rFonts w:ascii="Arial" w:hAnsi="Arial" w:eastAsia="Arial" w:cs="Arial"/>
        </w:rPr>
        <w:t>. Gower Fresh Christmas Trees, which has nearly 200,000 trees on its farm, is struggling to fulfil orders due to overwhelming demand. news (2009)</w:t>
      </w:r>
    </w:p>
    <w:p w:rsidR="6DCB2B03" w:rsidP="0DBB60AE" w:rsidRDefault="3B02016D" w14:paraId="46777E25" w14:textId="7702B7A1">
      <w:pPr>
        <w:pStyle w:val="ListParagraph"/>
        <w:numPr>
          <w:ilvl w:val="0"/>
          <w:numId w:val="8"/>
        </w:numPr>
        <w:rPr>
          <w:rFonts w:ascii="Arial" w:hAnsi="Arial" w:eastAsia="Arial" w:cs="Arial"/>
          <w:color w:val="000000" w:themeColor="text1"/>
        </w:rPr>
      </w:pPr>
      <w:r w:rsidRPr="0DBB60AE">
        <w:rPr>
          <w:rFonts w:ascii="Arial" w:hAnsi="Arial" w:eastAsia="Arial" w:cs="Arial"/>
          <w:color w:val="000000" w:themeColor="text1"/>
        </w:rPr>
        <w:t>Unexpected weather patterns in Wales have caused a severe pumpkin shortage for Halloween. Gower Fresh Christmas Trees has invested in an irrigation process to address the situation, but they are still receiving many wholesale pumpkin requests., Dalling (2023)</w:t>
      </w:r>
    </w:p>
    <w:p w:rsidR="20AC9069" w:rsidP="0DBB60AE" w:rsidRDefault="20AC9069" w14:paraId="12850C6E" w14:textId="34FFD5A4">
      <w:pPr>
        <w:rPr>
          <w:rFonts w:ascii="Arial" w:hAnsi="Arial" w:eastAsia="Arial" w:cs="Arial"/>
          <w:color w:val="000000" w:themeColor="text1"/>
        </w:rPr>
      </w:pPr>
    </w:p>
    <w:p w:rsidR="6414E42F" w:rsidP="0DBB60AE" w:rsidRDefault="7F149FDB" w14:paraId="085D5174" w14:textId="56A2A7E0">
      <w:pPr>
        <w:pStyle w:val="ListParagraph"/>
        <w:numPr>
          <w:ilvl w:val="0"/>
          <w:numId w:val="8"/>
        </w:numPr>
        <w:rPr>
          <w:rFonts w:ascii="Arial" w:hAnsi="Arial" w:eastAsia="Arial" w:cs="Arial"/>
          <w:color w:val="000000" w:themeColor="text1"/>
        </w:rPr>
      </w:pPr>
      <w:r w:rsidRPr="0DBB60AE">
        <w:rPr>
          <w:rFonts w:ascii="Arial" w:hAnsi="Arial" w:eastAsia="Arial" w:cs="Arial"/>
          <w:color w:val="000000" w:themeColor="text1"/>
        </w:rPr>
        <w:t>crop of trees being eaten by rabbits and wildlife Dalling (2021)</w:t>
      </w:r>
    </w:p>
    <w:p w:rsidR="20AC9069" w:rsidP="0DBB60AE" w:rsidRDefault="20AC9069" w14:paraId="14753E7F" w14:textId="400822FC">
      <w:pPr>
        <w:rPr>
          <w:rFonts w:ascii="Arial" w:hAnsi="Arial" w:eastAsia="Arial" w:cs="Arial"/>
        </w:rPr>
      </w:pPr>
    </w:p>
    <w:p w:rsidR="20AC9069" w:rsidP="0DBB60AE" w:rsidRDefault="20AC9069" w14:paraId="4AA1A971" w14:textId="4C792C6F">
      <w:pPr>
        <w:rPr>
          <w:rFonts w:ascii="Arial" w:hAnsi="Arial" w:eastAsia="Arial" w:cs="Arial"/>
          <w:color w:val="000000" w:themeColor="text1"/>
        </w:rPr>
      </w:pPr>
    </w:p>
    <w:p w:rsidR="1E8FAFF3" w:rsidP="0DBB60AE" w:rsidRDefault="3D61D21D" w14:paraId="017F2DC3" w14:textId="2D8ECDFE">
      <w:pPr>
        <w:rPr>
          <w:rFonts w:ascii="Arial" w:hAnsi="Arial" w:eastAsia="Arial" w:cs="Arial"/>
          <w:color w:val="000000" w:themeColor="text1"/>
        </w:rPr>
      </w:pPr>
      <w:r w:rsidRPr="0DBB60AE">
        <w:rPr>
          <w:rFonts w:ascii="Arial" w:hAnsi="Arial" w:eastAsia="Arial" w:cs="Arial"/>
          <w:color w:val="000000" w:themeColor="text1"/>
        </w:rPr>
        <w:t>3</w:t>
      </w:r>
      <w:r w:rsidRPr="0DBB60AE" w:rsidR="44B6C6ED">
        <w:rPr>
          <w:rFonts w:ascii="Arial" w:hAnsi="Arial" w:eastAsia="Arial" w:cs="Arial"/>
          <w:color w:val="000000" w:themeColor="text1"/>
        </w:rPr>
        <w:t>.9 Recommendations</w:t>
      </w:r>
    </w:p>
    <w:p w:rsidR="100E2745" w:rsidP="0DBB60AE" w:rsidRDefault="44B6C6ED" w14:paraId="3977B0A9" w14:textId="47B27231">
      <w:pPr>
        <w:rPr>
          <w:rFonts w:ascii="Arial" w:hAnsi="Arial" w:eastAsia="Arial" w:cs="Arial"/>
          <w:color w:val="000000" w:themeColor="text1"/>
        </w:rPr>
      </w:pPr>
      <w:r w:rsidRPr="0DBB60AE">
        <w:rPr>
          <w:rFonts w:ascii="Arial" w:hAnsi="Arial" w:eastAsia="Arial" w:cs="Arial"/>
          <w:color w:val="000000" w:themeColor="text1"/>
        </w:rPr>
        <w:t>Expanding Opportunities for Gower Fresh Christmas Tree Farm:</w:t>
      </w:r>
    </w:p>
    <w:p w:rsidR="20AC9069" w:rsidP="0DBB60AE" w:rsidRDefault="20AC9069" w14:paraId="2436A705" w14:textId="001E61C9">
      <w:pPr>
        <w:rPr>
          <w:rFonts w:ascii="Arial" w:hAnsi="Arial" w:eastAsia="Arial" w:cs="Arial"/>
          <w:color w:val="000000" w:themeColor="text1"/>
        </w:rPr>
      </w:pPr>
    </w:p>
    <w:p w:rsidR="36B04257" w:rsidP="0DBB60AE" w:rsidRDefault="58B129A6" w14:paraId="30C674C1" w14:textId="7A569A3F">
      <w:pPr>
        <w:rPr>
          <w:rFonts w:ascii="Arial" w:hAnsi="Arial" w:eastAsia="Arial" w:cs="Arial"/>
        </w:rPr>
      </w:pPr>
      <w:r w:rsidRPr="0DBB60AE">
        <w:rPr>
          <w:rFonts w:ascii="Arial" w:hAnsi="Arial" w:eastAsia="Arial" w:cs="Arial"/>
        </w:rPr>
        <w:t>Stouthall Mansion could expand to offer overnight stays and camping, while a microbrewery could attract eco-conscious customers and boost off-season revenue. Digital marketing and online presence are crucial for businesses today. Suggestions for improving future events include expanding offerings and adjusting operating hours to better suit customers' needs.</w:t>
      </w:r>
    </w:p>
    <w:p w:rsidR="20AC9069" w:rsidP="0DBB60AE" w:rsidRDefault="20AC9069" w14:paraId="4BDF1F27" w14:textId="4E5A79D9">
      <w:pPr>
        <w:rPr>
          <w:rFonts w:ascii="Arial" w:hAnsi="Arial" w:eastAsia="Arial" w:cs="Arial"/>
        </w:rPr>
      </w:pPr>
    </w:p>
    <w:p w:rsidR="20AC9069" w:rsidP="0DBB60AE" w:rsidRDefault="20AC9069" w14:paraId="1A002821" w14:textId="25FE2C50">
      <w:pPr>
        <w:rPr>
          <w:rFonts w:ascii="Arial" w:hAnsi="Arial" w:eastAsia="Arial" w:cs="Arial"/>
          <w:color w:val="000000" w:themeColor="text1"/>
        </w:rPr>
      </w:pPr>
    </w:p>
    <w:p w:rsidR="20AC9069" w:rsidP="0DBB60AE" w:rsidRDefault="20AC9069" w14:paraId="64DC8193" w14:textId="451A0F86">
      <w:pPr>
        <w:rPr>
          <w:rFonts w:ascii="Arial" w:hAnsi="Arial" w:eastAsia="Arial" w:cs="Arial"/>
          <w:color w:val="000000" w:themeColor="text1"/>
        </w:rPr>
      </w:pPr>
    </w:p>
    <w:p w:rsidR="20AC9069" w:rsidP="0DBB60AE" w:rsidRDefault="20AC9069" w14:paraId="001B1A2B" w14:textId="34354023">
      <w:pPr>
        <w:rPr>
          <w:rFonts w:ascii="Arial" w:hAnsi="Arial" w:eastAsia="Arial" w:cs="Arial"/>
          <w:color w:val="000000" w:themeColor="text1"/>
        </w:rPr>
      </w:pPr>
    </w:p>
    <w:p w:rsidR="20AC9069" w:rsidP="0DBB60AE" w:rsidRDefault="20AC9069" w14:paraId="520A9B37" w14:textId="5FBC792D">
      <w:pPr>
        <w:rPr>
          <w:rFonts w:ascii="Arial" w:hAnsi="Arial" w:eastAsia="Arial" w:cs="Arial"/>
          <w:color w:val="000000" w:themeColor="text1"/>
        </w:rPr>
      </w:pPr>
    </w:p>
    <w:p w:rsidR="20AC9069" w:rsidP="0DBB60AE" w:rsidRDefault="20AC9069" w14:paraId="6B01AA2F" w14:textId="34FB313A">
      <w:pPr>
        <w:rPr>
          <w:rFonts w:ascii="Arial" w:hAnsi="Arial" w:eastAsia="Arial" w:cs="Arial"/>
          <w:color w:val="000000" w:themeColor="text1"/>
        </w:rPr>
      </w:pPr>
    </w:p>
    <w:p w:rsidR="217469EE" w:rsidP="0DBB60AE" w:rsidRDefault="05E5588B" w14:paraId="7DCB608D" w14:textId="32811B5C">
      <w:pPr>
        <w:rPr>
          <w:rFonts w:ascii="Arial" w:hAnsi="Arial" w:eastAsia="Arial" w:cs="Arial"/>
          <w:color w:val="000000" w:themeColor="text1"/>
        </w:rPr>
      </w:pPr>
      <w:r w:rsidRPr="0DBB60AE">
        <w:rPr>
          <w:rFonts w:ascii="Arial" w:hAnsi="Arial" w:eastAsia="Arial" w:cs="Arial"/>
          <w:color w:val="000000" w:themeColor="text1"/>
        </w:rPr>
        <w:t>4</w:t>
      </w:r>
      <w:r w:rsidRPr="0DBB60AE" w:rsidR="5BDE73BA">
        <w:rPr>
          <w:rFonts w:ascii="Arial" w:hAnsi="Arial" w:eastAsia="Arial" w:cs="Arial"/>
          <w:color w:val="000000" w:themeColor="text1"/>
        </w:rPr>
        <w:t xml:space="preserve">    </w:t>
      </w:r>
      <w:r w:rsidRPr="0DBB60AE" w:rsidR="5BDE73BA">
        <w:rPr>
          <w:rFonts w:ascii="Arial" w:hAnsi="Arial" w:eastAsia="Arial" w:cs="Arial"/>
          <w:color w:val="000000" w:themeColor="text1"/>
          <w:u w:val="single"/>
        </w:rPr>
        <w:t xml:space="preserve"> </w:t>
      </w:r>
      <w:r w:rsidRPr="0DBB60AE">
        <w:rPr>
          <w:rFonts w:ascii="Arial" w:hAnsi="Arial" w:eastAsia="Arial" w:cs="Arial"/>
          <w:color w:val="000000" w:themeColor="text1"/>
          <w:u w:val="single"/>
        </w:rPr>
        <w:t xml:space="preserve">Conclusion and limitations </w:t>
      </w:r>
      <w:r w:rsidRPr="0DBB60AE" w:rsidR="0239CC5E">
        <w:rPr>
          <w:rFonts w:ascii="Arial" w:hAnsi="Arial" w:eastAsia="Arial" w:cs="Arial"/>
          <w:color w:val="000000" w:themeColor="text1"/>
        </w:rPr>
        <w:t xml:space="preserve"> </w:t>
      </w:r>
    </w:p>
    <w:p w:rsidR="20AC9069" w:rsidP="0DBB60AE" w:rsidRDefault="20AC9069" w14:paraId="35732B5B" w14:textId="312304F2">
      <w:pPr>
        <w:rPr>
          <w:rFonts w:ascii="Arial" w:hAnsi="Arial" w:eastAsia="Arial" w:cs="Arial"/>
          <w:color w:val="000000" w:themeColor="text1"/>
        </w:rPr>
      </w:pPr>
    </w:p>
    <w:p w:rsidR="20AC9069" w:rsidP="0DBB60AE" w:rsidRDefault="20AC9069" w14:paraId="76AC9E4E" w14:textId="2F3A5730">
      <w:pPr>
        <w:rPr>
          <w:rFonts w:ascii="Arial" w:hAnsi="Arial" w:eastAsia="Arial" w:cs="Arial"/>
          <w:color w:val="000000" w:themeColor="text1"/>
        </w:rPr>
      </w:pPr>
    </w:p>
    <w:p w:rsidR="39E5BA24" w:rsidP="0DBB60AE" w:rsidRDefault="727B4B13" w14:paraId="4C6BEFB0" w14:textId="379454D7">
      <w:pPr>
        <w:rPr>
          <w:rFonts w:ascii="Arial" w:hAnsi="Arial" w:eastAsia="Arial" w:cs="Arial"/>
          <w:color w:val="000000" w:themeColor="text1"/>
          <w:u w:val="single"/>
        </w:rPr>
      </w:pPr>
      <w:r w:rsidRPr="0DBB60AE">
        <w:rPr>
          <w:rFonts w:ascii="Arial" w:hAnsi="Arial" w:eastAsia="Arial" w:cs="Arial"/>
          <w:color w:val="000000" w:themeColor="text1"/>
          <w:u w:val="single"/>
        </w:rPr>
        <w:t xml:space="preserve">4.2 </w:t>
      </w:r>
      <w:r w:rsidRPr="0DBB60AE" w:rsidR="5037F43E">
        <w:rPr>
          <w:rFonts w:ascii="Arial" w:hAnsi="Arial" w:eastAsia="Arial" w:cs="Arial"/>
          <w:color w:val="000000" w:themeColor="text1"/>
          <w:u w:val="single"/>
        </w:rPr>
        <w:t>Limitations</w:t>
      </w:r>
      <w:r w:rsidRPr="0DBB60AE" w:rsidR="123DCB4F">
        <w:rPr>
          <w:rFonts w:ascii="Arial" w:hAnsi="Arial" w:eastAsia="Arial" w:cs="Arial"/>
          <w:color w:val="000000" w:themeColor="text1"/>
          <w:u w:val="single"/>
        </w:rPr>
        <w:t xml:space="preserve"> </w:t>
      </w:r>
    </w:p>
    <w:p w:rsidR="5D8F3AE2" w:rsidP="0DBB60AE" w:rsidRDefault="797F69B8" w14:paraId="17000116" w14:textId="7DEE53DA">
      <w:pPr>
        <w:rPr>
          <w:rFonts w:ascii="Arial" w:hAnsi="Arial" w:eastAsia="Arial" w:cs="Arial"/>
          <w:color w:val="000000" w:themeColor="text1"/>
        </w:rPr>
      </w:pPr>
      <w:r w:rsidRPr="0DBB60AE">
        <w:rPr>
          <w:rFonts w:ascii="Arial" w:hAnsi="Arial" w:eastAsia="Arial" w:cs="Arial"/>
          <w:color w:val="000000" w:themeColor="text1"/>
        </w:rPr>
        <w:t xml:space="preserve">This analysis evaluates the performance of Gower Fresh Christmas Tree Farm, but it's essential to recognize its limitations. </w:t>
      </w:r>
    </w:p>
    <w:p w:rsidR="5D8F3AE2" w:rsidP="0DBB60AE" w:rsidRDefault="797F69B8" w14:paraId="2E5A1943" w14:textId="58BF6F11">
      <w:pPr>
        <w:rPr>
          <w:rFonts w:ascii="Arial" w:hAnsi="Arial" w:eastAsia="Arial" w:cs="Arial"/>
          <w:color w:val="000000" w:themeColor="text1"/>
        </w:rPr>
      </w:pPr>
      <w:r w:rsidRPr="0DBB60AE">
        <w:rPr>
          <w:rFonts w:ascii="Arial" w:hAnsi="Arial" w:eastAsia="Arial" w:cs="Arial"/>
          <w:color w:val="000000" w:themeColor="text1"/>
        </w:rPr>
        <w:t>Firstly, the report's results are based on a specific period, which may not accurately reflect the farm's overall performance.</w:t>
      </w:r>
    </w:p>
    <w:p w:rsidR="5D8F3AE2" w:rsidP="0DBB60AE" w:rsidRDefault="797F69B8" w14:paraId="35EE8F5D" w14:textId="2A8DD781">
      <w:pPr>
        <w:rPr>
          <w:rFonts w:ascii="Arial" w:hAnsi="Arial" w:eastAsia="Arial" w:cs="Arial"/>
          <w:color w:val="000000" w:themeColor="text1"/>
        </w:rPr>
      </w:pPr>
      <w:r w:rsidRPr="0DBB60AE">
        <w:rPr>
          <w:rFonts w:ascii="Arial" w:hAnsi="Arial" w:eastAsia="Arial" w:cs="Arial"/>
          <w:color w:val="000000" w:themeColor="text1"/>
        </w:rPr>
        <w:t xml:space="preserve"> Secondly, the conclusions are solely derived from customer feedback, which overlooks the valuable perspectives of other stakeholders, such as employees and event partners. </w:t>
      </w:r>
    </w:p>
    <w:p w:rsidR="5D8F3AE2" w:rsidP="0DBB60AE" w:rsidRDefault="797F69B8" w14:paraId="7E201C5D" w14:textId="7FC66F77">
      <w:pPr>
        <w:rPr>
          <w:rFonts w:ascii="Arial" w:hAnsi="Arial" w:eastAsia="Arial" w:cs="Arial"/>
          <w:color w:val="000000" w:themeColor="text1"/>
        </w:rPr>
      </w:pPr>
      <w:r w:rsidRPr="0DBB60AE">
        <w:rPr>
          <w:rFonts w:ascii="Arial" w:hAnsi="Arial" w:eastAsia="Arial" w:cs="Arial"/>
          <w:color w:val="000000" w:themeColor="text1"/>
        </w:rPr>
        <w:t xml:space="preserve">Additionally, the author's status as a level 5 student without ethical approval to conduct primary research resulted in using only secondary data, limiting the report's scope. While secondary data can be useful, it may not </w:t>
      </w:r>
      <w:bookmarkStart w:name="_Int_m7ybzdSx" w:id="21"/>
      <w:r w:rsidRPr="0DBB60AE">
        <w:rPr>
          <w:rFonts w:ascii="Arial" w:hAnsi="Arial" w:eastAsia="Arial" w:cs="Arial"/>
          <w:color w:val="000000" w:themeColor="text1"/>
        </w:rPr>
        <w:t>provide</w:t>
      </w:r>
      <w:bookmarkEnd w:id="21"/>
      <w:r w:rsidRPr="0DBB60AE">
        <w:rPr>
          <w:rFonts w:ascii="Arial" w:hAnsi="Arial" w:eastAsia="Arial" w:cs="Arial"/>
          <w:color w:val="000000" w:themeColor="text1"/>
        </w:rPr>
        <w:t xml:space="preserve"> a complete understanding of the farm's performance. </w:t>
      </w:r>
    </w:p>
    <w:p w:rsidR="5D8F3AE2" w:rsidP="0DBB60AE" w:rsidRDefault="797F69B8" w14:paraId="035CC3CE" w14:textId="1032D415">
      <w:pPr>
        <w:rPr>
          <w:rFonts w:ascii="Arial" w:hAnsi="Arial" w:eastAsia="Arial" w:cs="Arial"/>
          <w:color w:val="000000" w:themeColor="text1"/>
        </w:rPr>
      </w:pPr>
      <w:r w:rsidRPr="0DBB60AE">
        <w:rPr>
          <w:rFonts w:ascii="Arial" w:hAnsi="Arial" w:eastAsia="Arial" w:cs="Arial"/>
          <w:color w:val="000000" w:themeColor="text1"/>
        </w:rPr>
        <w:t>Therefore, it's important to consider these limitations when reviewing the report's findings.</w:t>
      </w:r>
    </w:p>
    <w:p w:rsidR="20AC9069" w:rsidP="0DBB60AE" w:rsidRDefault="20AC9069" w14:paraId="5629825D" w14:textId="3459B05E">
      <w:pPr>
        <w:rPr>
          <w:rFonts w:ascii="Arial" w:hAnsi="Arial" w:eastAsia="Arial" w:cs="Arial"/>
          <w:color w:val="000000" w:themeColor="text1"/>
        </w:rPr>
      </w:pPr>
    </w:p>
    <w:p w:rsidR="20AC9069" w:rsidP="0DBB60AE" w:rsidRDefault="20AC9069" w14:paraId="0E11A91F" w14:textId="62CA10E2">
      <w:pPr>
        <w:rPr>
          <w:rFonts w:ascii="Arial" w:hAnsi="Arial" w:eastAsia="Arial" w:cs="Arial"/>
          <w:color w:val="000000" w:themeColor="text1"/>
        </w:rPr>
      </w:pPr>
    </w:p>
    <w:p w:rsidR="7EF4EBEB" w:rsidP="0DBB60AE" w:rsidRDefault="0AF924DB" w14:paraId="2D87EF01" w14:textId="4E6B4030">
      <w:pPr>
        <w:rPr>
          <w:rFonts w:ascii="Arial" w:hAnsi="Arial" w:eastAsia="Arial" w:cs="Arial"/>
        </w:rPr>
      </w:pPr>
      <w:r w:rsidRPr="0DBB60AE">
        <w:rPr>
          <w:rFonts w:ascii="Arial" w:hAnsi="Arial" w:eastAsia="Arial" w:cs="Arial"/>
        </w:rPr>
        <w:t>Conclusion:</w:t>
      </w:r>
    </w:p>
    <w:p w:rsidR="20AC9069" w:rsidP="0DBB60AE" w:rsidRDefault="20AC9069" w14:paraId="4DA04A1D" w14:textId="67A5B3E7">
      <w:pPr>
        <w:rPr>
          <w:rFonts w:ascii="Arial" w:hAnsi="Arial" w:eastAsia="Arial" w:cs="Arial"/>
        </w:rPr>
      </w:pPr>
    </w:p>
    <w:p w:rsidR="3BF5E9E0" w:rsidP="0DBB60AE" w:rsidRDefault="7D0647DA" w14:paraId="20479787" w14:textId="243CBB19">
      <w:pPr>
        <w:rPr>
          <w:rFonts w:ascii="Arial" w:hAnsi="Arial" w:eastAsia="Arial" w:cs="Arial"/>
        </w:rPr>
      </w:pPr>
      <w:r w:rsidRPr="0DBB60AE">
        <w:rPr>
          <w:rFonts w:ascii="Arial" w:hAnsi="Arial" w:eastAsia="Arial" w:cs="Arial"/>
        </w:rPr>
        <w:t xml:space="preserve">I found </w:t>
      </w:r>
      <w:r w:rsidRPr="0DBB60AE" w:rsidR="64EC1E6C">
        <w:rPr>
          <w:rFonts w:ascii="Arial" w:hAnsi="Arial" w:eastAsia="Arial" w:cs="Arial"/>
        </w:rPr>
        <w:t>Netnography a useful research method for understanding online communities. In this approach,</w:t>
      </w:r>
      <w:r w:rsidRPr="0DBB60AE" w:rsidR="33617E27">
        <w:rPr>
          <w:rFonts w:ascii="Arial" w:hAnsi="Arial" w:eastAsia="Arial" w:cs="Arial"/>
        </w:rPr>
        <w:t xml:space="preserve"> you can</w:t>
      </w:r>
      <w:r w:rsidRPr="0DBB60AE" w:rsidR="64EC1E6C">
        <w:rPr>
          <w:rFonts w:ascii="Arial" w:hAnsi="Arial" w:eastAsia="Arial" w:cs="Arial"/>
        </w:rPr>
        <w:t xml:space="preserve"> immerse </w:t>
      </w:r>
      <w:r w:rsidRPr="0DBB60AE" w:rsidR="58BA5C52">
        <w:rPr>
          <w:rFonts w:ascii="Arial" w:hAnsi="Arial" w:eastAsia="Arial" w:cs="Arial"/>
        </w:rPr>
        <w:t>your</w:t>
      </w:r>
      <w:r w:rsidRPr="0DBB60AE" w:rsidR="7D91A1C1">
        <w:rPr>
          <w:rFonts w:ascii="Arial" w:hAnsi="Arial" w:eastAsia="Arial" w:cs="Arial"/>
        </w:rPr>
        <w:t>self</w:t>
      </w:r>
      <w:r w:rsidRPr="0DBB60AE" w:rsidR="64EC1E6C">
        <w:rPr>
          <w:rFonts w:ascii="Arial" w:hAnsi="Arial" w:eastAsia="Arial" w:cs="Arial"/>
        </w:rPr>
        <w:t xml:space="preserve"> in digital spaces to gain insight into how users think, act, and interact. </w:t>
      </w:r>
      <w:r w:rsidRPr="0DBB60AE" w:rsidR="13DA7E68">
        <w:rPr>
          <w:rFonts w:ascii="Arial" w:hAnsi="Arial" w:eastAsia="Arial" w:cs="Arial"/>
        </w:rPr>
        <w:t>And ensure</w:t>
      </w:r>
      <w:r w:rsidRPr="0DBB60AE" w:rsidR="64EC1E6C">
        <w:rPr>
          <w:rFonts w:ascii="Arial" w:hAnsi="Arial" w:eastAsia="Arial" w:cs="Arial"/>
        </w:rPr>
        <w:t xml:space="preserve"> the findings are trustworthy, </w:t>
      </w:r>
      <w:r w:rsidRPr="0DBB60AE" w:rsidR="35CE42CA">
        <w:rPr>
          <w:rFonts w:ascii="Arial" w:hAnsi="Arial" w:eastAsia="Arial" w:cs="Arial"/>
        </w:rPr>
        <w:t>I</w:t>
      </w:r>
      <w:r w:rsidRPr="0DBB60AE" w:rsidR="64EC1E6C">
        <w:rPr>
          <w:rFonts w:ascii="Arial" w:hAnsi="Arial" w:eastAsia="Arial" w:cs="Arial"/>
        </w:rPr>
        <w:t xml:space="preserve"> use multiple data sources and methods, which is called triangulation</w:t>
      </w:r>
      <w:r w:rsidRPr="0DBB60AE" w:rsidR="5371E145">
        <w:rPr>
          <w:rFonts w:ascii="Arial" w:hAnsi="Arial" w:eastAsia="Arial" w:cs="Arial"/>
        </w:rPr>
        <w:t xml:space="preserve">, </w:t>
      </w:r>
      <w:r w:rsidRPr="0DBB60AE" w:rsidR="3349A03F">
        <w:rPr>
          <w:rFonts w:ascii="Arial" w:hAnsi="Arial" w:eastAsia="Arial" w:cs="Arial"/>
        </w:rPr>
        <w:t xml:space="preserve">for </w:t>
      </w:r>
      <w:r w:rsidRPr="0DBB60AE" w:rsidR="5371E145">
        <w:rPr>
          <w:rFonts w:ascii="Arial" w:hAnsi="Arial" w:eastAsia="Arial" w:cs="Arial"/>
        </w:rPr>
        <w:t>such as customer reviews, current journal a</w:t>
      </w:r>
      <w:r w:rsidRPr="0DBB60AE" w:rsidR="44482D1B">
        <w:rPr>
          <w:rFonts w:ascii="Arial" w:hAnsi="Arial" w:eastAsia="Arial" w:cs="Arial"/>
        </w:rPr>
        <w:t>rticle</w:t>
      </w:r>
      <w:r w:rsidRPr="0DBB60AE" w:rsidR="5371E145">
        <w:rPr>
          <w:rFonts w:ascii="Arial" w:hAnsi="Arial" w:eastAsia="Arial" w:cs="Arial"/>
        </w:rPr>
        <w:t>s</w:t>
      </w:r>
      <w:r w:rsidRPr="0DBB60AE" w:rsidR="5382A818">
        <w:rPr>
          <w:rFonts w:ascii="Arial" w:hAnsi="Arial" w:eastAsia="Arial" w:cs="Arial"/>
        </w:rPr>
        <w:t>.</w:t>
      </w:r>
    </w:p>
    <w:p w:rsidR="50EC2E87" w:rsidP="0DBB60AE" w:rsidRDefault="6857A3C5" w14:paraId="07C0F50B" w14:textId="03B16A44">
      <w:pPr>
        <w:rPr>
          <w:rFonts w:ascii="Arial" w:hAnsi="Arial" w:eastAsia="Arial" w:cs="Arial"/>
        </w:rPr>
      </w:pPr>
      <w:r w:rsidRPr="18603287">
        <w:rPr>
          <w:rFonts w:ascii="Arial" w:hAnsi="Arial" w:eastAsia="Arial" w:cs="Arial"/>
        </w:rPr>
        <w:t xml:space="preserve">When gathering information, it is crucial to consider ethical and justifiable methods, potential biases, personal assumptions, and the impact on individuals and communities. By doing so, researchers can ensure responsible and respectful research that results in valid and meaningful insights. epistemology </w:t>
      </w:r>
      <w:r w:rsidRPr="18603287" w:rsidR="10AF3971">
        <w:rPr>
          <w:rFonts w:ascii="Arial" w:hAnsi="Arial" w:eastAsia="Arial" w:cs="Arial"/>
        </w:rPr>
        <w:t>helped me</w:t>
      </w:r>
      <w:r w:rsidRPr="18603287" w:rsidR="2D605918">
        <w:rPr>
          <w:rFonts w:ascii="Arial" w:hAnsi="Arial" w:eastAsia="Arial" w:cs="Arial"/>
        </w:rPr>
        <w:t xml:space="preserve"> </w:t>
      </w:r>
      <w:r w:rsidRPr="18603287">
        <w:rPr>
          <w:rFonts w:ascii="Arial" w:hAnsi="Arial" w:eastAsia="Arial" w:cs="Arial"/>
        </w:rPr>
        <w:t xml:space="preserve">understand </w:t>
      </w:r>
      <w:r w:rsidRPr="18603287" w:rsidR="67FCF521">
        <w:rPr>
          <w:rFonts w:ascii="Arial" w:hAnsi="Arial" w:eastAsia="Arial" w:cs="Arial"/>
        </w:rPr>
        <w:t>my</w:t>
      </w:r>
      <w:r w:rsidRPr="18603287">
        <w:rPr>
          <w:rFonts w:ascii="Arial" w:hAnsi="Arial" w:eastAsia="Arial" w:cs="Arial"/>
        </w:rPr>
        <w:t xml:space="preserve"> own biases for more </w:t>
      </w:r>
      <w:bookmarkStart w:name="_Int_h8uxu6qf" w:id="22"/>
      <w:r w:rsidRPr="18603287">
        <w:rPr>
          <w:rFonts w:ascii="Arial" w:hAnsi="Arial" w:eastAsia="Arial" w:cs="Arial"/>
        </w:rPr>
        <w:t>accurate</w:t>
      </w:r>
      <w:bookmarkEnd w:id="22"/>
      <w:r w:rsidRPr="18603287">
        <w:rPr>
          <w:rFonts w:ascii="Arial" w:hAnsi="Arial" w:eastAsia="Arial" w:cs="Arial"/>
        </w:rPr>
        <w:t xml:space="preserve"> findings.</w:t>
      </w:r>
    </w:p>
    <w:p w:rsidR="50EC2E87" w:rsidP="0DBB60AE" w:rsidRDefault="6857A3C5" w14:paraId="71838D99" w14:textId="2154B2B0">
      <w:pPr>
        <w:rPr>
          <w:rFonts w:ascii="Arial" w:hAnsi="Arial" w:eastAsia="Arial" w:cs="Arial"/>
        </w:rPr>
      </w:pPr>
      <w:r w:rsidRPr="0DBB60AE">
        <w:rPr>
          <w:rFonts w:ascii="Arial" w:hAnsi="Arial" w:eastAsia="Arial" w:cs="Arial"/>
        </w:rPr>
        <w:t xml:space="preserve">Conducting research in the digital age requires a comprehensive understanding of human </w:t>
      </w:r>
      <w:r w:rsidRPr="0DBB60AE" w:rsidR="6E179D00">
        <w:rPr>
          <w:rFonts w:ascii="Arial" w:hAnsi="Arial" w:eastAsia="Arial" w:cs="Arial"/>
        </w:rPr>
        <w:t>behaviour</w:t>
      </w:r>
      <w:r w:rsidRPr="0DBB60AE">
        <w:rPr>
          <w:rFonts w:ascii="Arial" w:hAnsi="Arial" w:eastAsia="Arial" w:cs="Arial"/>
        </w:rPr>
        <w:t xml:space="preserve">, cultural practices, consumer </w:t>
      </w:r>
      <w:r w:rsidRPr="0DBB60AE" w:rsidR="08CA9F88">
        <w:rPr>
          <w:rFonts w:ascii="Arial" w:hAnsi="Arial" w:eastAsia="Arial" w:cs="Arial"/>
        </w:rPr>
        <w:t>behaviour</w:t>
      </w:r>
      <w:r w:rsidRPr="0DBB60AE">
        <w:rPr>
          <w:rFonts w:ascii="Arial" w:hAnsi="Arial" w:eastAsia="Arial" w:cs="Arial"/>
        </w:rPr>
        <w:t xml:space="preserve">, and societal dynamics. To achieve this, researchers use a combination of case studies, netnography, triangulation, and a thoughtful approach to epistemology. </w:t>
      </w:r>
    </w:p>
    <w:p w:rsidR="50EC2E87" w:rsidP="0DBB60AE" w:rsidRDefault="6857A3C5" w14:paraId="2987B09D" w14:textId="5D410959">
      <w:pPr>
        <w:rPr>
          <w:rFonts w:ascii="Arial" w:hAnsi="Arial" w:eastAsia="Arial" w:cs="Arial"/>
        </w:rPr>
      </w:pPr>
      <w:r w:rsidRPr="0DBB60AE">
        <w:rPr>
          <w:rFonts w:ascii="Arial" w:hAnsi="Arial" w:eastAsia="Arial" w:cs="Arial"/>
        </w:rPr>
        <w:t xml:space="preserve"> </w:t>
      </w:r>
    </w:p>
    <w:p w:rsidR="50EC2E87" w:rsidP="351CD874" w:rsidRDefault="18123DE8" w14:paraId="0C5028FB" w14:textId="606AA1BA">
      <w:pPr>
        <w:rPr>
          <w:rFonts w:ascii="Arial" w:hAnsi="Arial" w:eastAsia="Arial" w:cs="Arial"/>
        </w:rPr>
      </w:pPr>
      <w:r w:rsidRPr="351CD874">
        <w:rPr>
          <w:rFonts w:ascii="Arial" w:hAnsi="Arial" w:eastAsia="Arial" w:cs="Arial"/>
        </w:rPr>
        <w:t xml:space="preserve">This </w:t>
      </w:r>
      <w:r w:rsidRPr="351CD874" w:rsidR="6857A3C5">
        <w:rPr>
          <w:rFonts w:ascii="Arial" w:hAnsi="Arial" w:eastAsia="Arial" w:cs="Arial"/>
        </w:rPr>
        <w:t xml:space="preserve">Case studies involve the detailed examination of specific instances or examples that </w:t>
      </w:r>
      <w:bookmarkStart w:name="_Int_tY36SN1z" w:id="23"/>
      <w:r w:rsidRPr="351CD874" w:rsidR="6857A3C5">
        <w:rPr>
          <w:rFonts w:ascii="Arial" w:hAnsi="Arial" w:eastAsia="Arial" w:cs="Arial"/>
        </w:rPr>
        <w:t>provide</w:t>
      </w:r>
      <w:bookmarkEnd w:id="23"/>
      <w:r w:rsidRPr="351CD874" w:rsidR="6857A3C5">
        <w:rPr>
          <w:rFonts w:ascii="Arial" w:hAnsi="Arial" w:eastAsia="Arial" w:cs="Arial"/>
        </w:rPr>
        <w:t xml:space="preserve"> insight into a particular phenomenon. Netnography, on the other hand, involves the analysis of online communities and social media platforms to gain a deeper understanding of how people interact with each other in the digital space.</w:t>
      </w:r>
    </w:p>
    <w:p w:rsidR="50EC2E87" w:rsidP="0DBB60AE" w:rsidRDefault="6857A3C5" w14:paraId="636D9ABA" w14:textId="31070E92">
      <w:pPr>
        <w:rPr>
          <w:rFonts w:ascii="Arial" w:hAnsi="Arial" w:eastAsia="Arial" w:cs="Arial"/>
        </w:rPr>
      </w:pPr>
      <w:r w:rsidRPr="351CD874">
        <w:rPr>
          <w:rFonts w:ascii="Arial" w:hAnsi="Arial" w:eastAsia="Arial" w:cs="Arial"/>
        </w:rPr>
        <w:t xml:space="preserve"> Triangulation refers to the use of multiple methods or sources to </w:t>
      </w:r>
      <w:r w:rsidRPr="351CD874" w:rsidR="678C8B3D">
        <w:rPr>
          <w:rFonts w:ascii="Arial" w:hAnsi="Arial" w:eastAsia="Arial" w:cs="Arial"/>
        </w:rPr>
        <w:t>confirm</w:t>
      </w:r>
      <w:r w:rsidRPr="351CD874">
        <w:rPr>
          <w:rFonts w:ascii="Arial" w:hAnsi="Arial" w:eastAsia="Arial" w:cs="Arial"/>
        </w:rPr>
        <w:t xml:space="preserve"> research findings, while epistemology involves the study of knowledge and how it is acquired.</w:t>
      </w:r>
    </w:p>
    <w:p w:rsidR="50EC2E87" w:rsidP="0DBB60AE" w:rsidRDefault="6857A3C5" w14:paraId="2C17C2A8" w14:textId="4A0524BD">
      <w:pPr>
        <w:rPr>
          <w:rFonts w:ascii="Arial" w:hAnsi="Arial" w:eastAsia="Arial" w:cs="Arial"/>
        </w:rPr>
      </w:pPr>
      <w:r w:rsidRPr="0DBB60AE">
        <w:rPr>
          <w:rFonts w:ascii="Arial" w:hAnsi="Arial" w:eastAsia="Arial" w:cs="Arial"/>
        </w:rPr>
        <w:t xml:space="preserve"> </w:t>
      </w:r>
    </w:p>
    <w:p w:rsidR="50EC2E87" w:rsidP="1FF4E4D7" w:rsidRDefault="6857A3C5" w14:paraId="42887430" w14:textId="6289FCD4">
      <w:pPr>
        <w:rPr>
          <w:rFonts w:ascii="Arial" w:hAnsi="Arial" w:eastAsia="Arial" w:cs="Arial"/>
        </w:rPr>
      </w:pPr>
      <w:r w:rsidRPr="506C33BB">
        <w:rPr>
          <w:rFonts w:ascii="Arial" w:hAnsi="Arial" w:eastAsia="Arial" w:cs="Arial"/>
        </w:rPr>
        <w:t xml:space="preserve">This approach </w:t>
      </w:r>
      <w:r w:rsidRPr="506C33BB" w:rsidR="688DE60C">
        <w:rPr>
          <w:rFonts w:ascii="Arial" w:hAnsi="Arial" w:eastAsia="Arial" w:cs="Arial"/>
        </w:rPr>
        <w:t xml:space="preserve">was </w:t>
      </w:r>
      <w:r w:rsidRPr="506C33BB">
        <w:rPr>
          <w:rFonts w:ascii="Arial" w:hAnsi="Arial" w:eastAsia="Arial" w:cs="Arial"/>
        </w:rPr>
        <w:t xml:space="preserve">particularly useful </w:t>
      </w:r>
      <w:r w:rsidRPr="506C33BB" w:rsidR="5F8A45F6">
        <w:rPr>
          <w:rFonts w:ascii="Arial" w:hAnsi="Arial" w:eastAsia="Arial" w:cs="Arial"/>
        </w:rPr>
        <w:t xml:space="preserve">for me </w:t>
      </w:r>
      <w:r w:rsidRPr="506C33BB">
        <w:rPr>
          <w:rFonts w:ascii="Arial" w:hAnsi="Arial" w:eastAsia="Arial" w:cs="Arial"/>
        </w:rPr>
        <w:t xml:space="preserve">in gaining rich insights into the online world and understanding the complex ways in which people interact with each other online. By </w:t>
      </w:r>
      <w:r w:rsidRPr="506C33BB" w:rsidR="7FE235A0">
        <w:rPr>
          <w:rFonts w:ascii="Arial" w:hAnsi="Arial" w:eastAsia="Arial" w:cs="Arial"/>
        </w:rPr>
        <w:t>analysing</w:t>
      </w:r>
      <w:r w:rsidRPr="506C33BB">
        <w:rPr>
          <w:rFonts w:ascii="Arial" w:hAnsi="Arial" w:eastAsia="Arial" w:cs="Arial"/>
        </w:rPr>
        <w:t xml:space="preserve"> online </w:t>
      </w:r>
      <w:r w:rsidRPr="506C33BB" w:rsidR="55D8A58E">
        <w:rPr>
          <w:rFonts w:ascii="Arial" w:hAnsi="Arial" w:eastAsia="Arial" w:cs="Arial"/>
        </w:rPr>
        <w:t>behaviour</w:t>
      </w:r>
      <w:r w:rsidRPr="506C33BB">
        <w:rPr>
          <w:rFonts w:ascii="Arial" w:hAnsi="Arial" w:eastAsia="Arial" w:cs="Arial"/>
        </w:rPr>
        <w:t xml:space="preserve"> and cultural practices, researchers can gain a better understanding of societal dynamics and consumer </w:t>
      </w:r>
      <w:r w:rsidRPr="506C33BB" w:rsidR="540FC40F">
        <w:rPr>
          <w:rFonts w:ascii="Arial" w:hAnsi="Arial" w:eastAsia="Arial" w:cs="Arial"/>
        </w:rPr>
        <w:t>behaviour</w:t>
      </w:r>
      <w:r w:rsidRPr="506C33BB">
        <w:rPr>
          <w:rFonts w:ascii="Arial" w:hAnsi="Arial" w:eastAsia="Arial" w:cs="Arial"/>
        </w:rPr>
        <w:t xml:space="preserve"> in the digital age. </w:t>
      </w:r>
    </w:p>
    <w:p w:rsidR="50EC2E87" w:rsidP="0DBB60AE" w:rsidRDefault="6857A3C5" w14:paraId="41695D80" w14:textId="06D774DB">
      <w:pPr>
        <w:rPr>
          <w:rFonts w:ascii="Arial" w:hAnsi="Arial" w:eastAsia="Arial" w:cs="Arial"/>
        </w:rPr>
      </w:pPr>
      <w:r w:rsidRPr="506C33BB">
        <w:rPr>
          <w:rFonts w:ascii="Arial" w:hAnsi="Arial" w:eastAsia="Arial" w:cs="Arial"/>
        </w:rPr>
        <w:t>This, in turn, can</w:t>
      </w:r>
      <w:r w:rsidRPr="506C33BB" w:rsidR="7BD36C9C">
        <w:rPr>
          <w:rFonts w:ascii="Arial" w:hAnsi="Arial" w:eastAsia="Arial" w:cs="Arial"/>
        </w:rPr>
        <w:t xml:space="preserve"> help</w:t>
      </w:r>
      <w:r w:rsidRPr="506C33BB">
        <w:rPr>
          <w:rFonts w:ascii="Arial" w:hAnsi="Arial" w:eastAsia="Arial" w:cs="Arial"/>
        </w:rPr>
        <w:t xml:space="preserve"> inform marketing strategies, policy decisions, and other </w:t>
      </w:r>
      <w:r w:rsidRPr="506C33BB" w:rsidR="496DF471">
        <w:rPr>
          <w:rFonts w:ascii="Arial" w:hAnsi="Arial" w:eastAsia="Arial" w:cs="Arial"/>
        </w:rPr>
        <w:t>key areas</w:t>
      </w:r>
      <w:r w:rsidRPr="506C33BB">
        <w:rPr>
          <w:rFonts w:ascii="Arial" w:hAnsi="Arial" w:eastAsia="Arial" w:cs="Arial"/>
        </w:rPr>
        <w:t xml:space="preserve"> of study.</w:t>
      </w:r>
    </w:p>
    <w:p w:rsidR="20AC9069" w:rsidP="0DBB60AE" w:rsidRDefault="20AC9069" w14:paraId="7434D884" w14:textId="12CA0795">
      <w:pPr>
        <w:rPr>
          <w:rFonts w:ascii="Arial" w:hAnsi="Arial" w:eastAsia="Arial" w:cs="Arial"/>
        </w:rPr>
      </w:pPr>
    </w:p>
    <w:p w:rsidR="20AC9069" w:rsidP="0DBB60AE" w:rsidRDefault="20AC9069" w14:paraId="4DAC77E1" w14:textId="26672B6B">
      <w:pPr>
        <w:rPr>
          <w:rFonts w:ascii="Arial" w:hAnsi="Arial" w:eastAsia="Arial" w:cs="Arial"/>
        </w:rPr>
      </w:pPr>
    </w:p>
    <w:p w:rsidR="20AC9069" w:rsidP="0DBB60AE" w:rsidRDefault="20AC9069" w14:paraId="55ADA404" w14:textId="48336E72">
      <w:pPr>
        <w:rPr>
          <w:rFonts w:ascii="Arial" w:hAnsi="Arial" w:eastAsia="Arial" w:cs="Arial"/>
          <w:color w:val="C45911" w:themeColor="accent2" w:themeShade="BF"/>
        </w:rPr>
      </w:pPr>
    </w:p>
    <w:p w:rsidR="20AC9069" w:rsidP="0DBB60AE" w:rsidRDefault="20AC9069" w14:paraId="41AAA71A" w14:textId="715B2943">
      <w:pPr>
        <w:rPr>
          <w:rFonts w:ascii="Arial" w:hAnsi="Arial" w:eastAsia="Arial" w:cs="Arial"/>
          <w:u w:val="single"/>
        </w:rPr>
      </w:pPr>
    </w:p>
    <w:p w:rsidR="20AC9069" w:rsidP="0DBB60AE" w:rsidRDefault="20AC9069" w14:paraId="28B149BA" w14:textId="12996455">
      <w:pPr>
        <w:rPr>
          <w:rFonts w:ascii="Arial" w:hAnsi="Arial" w:eastAsia="Arial" w:cs="Arial"/>
          <w:u w:val="single"/>
        </w:rPr>
      </w:pPr>
    </w:p>
    <w:p w:rsidR="20AC9069" w:rsidP="0DBB60AE" w:rsidRDefault="20AC9069" w14:paraId="756A34F5" w14:textId="5B937E45">
      <w:pPr>
        <w:rPr>
          <w:rFonts w:ascii="Arial" w:hAnsi="Arial" w:eastAsia="Arial" w:cs="Arial"/>
          <w:u w:val="single"/>
        </w:rPr>
      </w:pPr>
    </w:p>
    <w:p w:rsidR="20AC9069" w:rsidP="0DBB60AE" w:rsidRDefault="20AC9069" w14:paraId="62DE4540" w14:textId="07CB9723">
      <w:pPr>
        <w:rPr>
          <w:rFonts w:ascii="Arial" w:hAnsi="Arial" w:eastAsia="Arial" w:cs="Arial"/>
        </w:rPr>
      </w:pPr>
    </w:p>
    <w:p w:rsidR="20AC9069" w:rsidP="0DBB60AE" w:rsidRDefault="20AC9069" w14:paraId="68DB656E" w14:textId="56268703">
      <w:pPr>
        <w:rPr>
          <w:rFonts w:ascii="Arial" w:hAnsi="Arial" w:eastAsia="Arial" w:cs="Arial"/>
          <w:u w:val="single"/>
        </w:rPr>
      </w:pPr>
      <w:r>
        <w:br/>
      </w:r>
    </w:p>
    <w:p w:rsidR="20AC9069" w:rsidP="0DBB60AE" w:rsidRDefault="20AC9069" w14:paraId="71062C7D" w14:textId="28ECBA20">
      <w:pPr>
        <w:rPr>
          <w:rFonts w:ascii="Arial" w:hAnsi="Arial" w:eastAsia="Arial" w:cs="Arial"/>
          <w:u w:val="single"/>
        </w:rPr>
      </w:pPr>
    </w:p>
    <w:p w:rsidR="20AC9069" w:rsidP="0DBB60AE" w:rsidRDefault="20AC9069" w14:paraId="469500E7" w14:textId="54B09EF6">
      <w:pPr>
        <w:rPr>
          <w:rFonts w:ascii="Arial" w:hAnsi="Arial" w:eastAsia="Arial" w:cs="Arial"/>
          <w:u w:val="single"/>
        </w:rPr>
      </w:pPr>
    </w:p>
    <w:p w:rsidR="20AC9069" w:rsidP="0DBB60AE" w:rsidRDefault="20AC9069" w14:paraId="28C51B71" w14:textId="623294F4">
      <w:pPr>
        <w:rPr>
          <w:rFonts w:ascii="Arial" w:hAnsi="Arial" w:eastAsia="Arial" w:cs="Arial"/>
          <w:u w:val="single"/>
        </w:rPr>
      </w:pPr>
    </w:p>
    <w:p w:rsidR="20AC9069" w:rsidP="0DBB60AE" w:rsidRDefault="20AC9069" w14:paraId="1EDC0104" w14:textId="1A2A8A8D">
      <w:pPr>
        <w:rPr>
          <w:rFonts w:ascii="Arial" w:hAnsi="Arial" w:eastAsia="Arial" w:cs="Arial"/>
        </w:rPr>
      </w:pPr>
      <w:r w:rsidRPr="0DBB60AE">
        <w:rPr>
          <w:rFonts w:ascii="Arial" w:hAnsi="Arial" w:eastAsia="Arial" w:cs="Arial"/>
        </w:rPr>
        <w:br w:type="page"/>
      </w:r>
    </w:p>
    <w:p w:rsidR="189E47EF" w:rsidP="0DBB60AE" w:rsidRDefault="366E87CF" w14:paraId="29418ABE" w14:textId="180CD216">
      <w:pPr>
        <w:rPr>
          <w:rFonts w:ascii="Arial" w:hAnsi="Arial" w:eastAsia="Arial" w:cs="Arial"/>
          <w:u w:val="single"/>
        </w:rPr>
      </w:pPr>
      <w:r w:rsidRPr="0DBB60AE">
        <w:rPr>
          <w:rFonts w:ascii="Arial" w:hAnsi="Arial" w:eastAsia="Arial" w:cs="Arial"/>
          <w:u w:val="single"/>
        </w:rPr>
        <w:t>Reference list</w:t>
      </w:r>
    </w:p>
    <w:p w:rsidR="189E47EF" w:rsidP="0DBB60AE" w:rsidRDefault="366E87CF" w14:paraId="0D6550E6" w14:textId="0FBDE99D">
      <w:pPr>
        <w:rPr>
          <w:rFonts w:ascii="Arial" w:hAnsi="Arial" w:eastAsia="Arial" w:cs="Arial"/>
          <w:u w:val="single"/>
        </w:rPr>
      </w:pPr>
      <w:r w:rsidRPr="0DBB60AE">
        <w:rPr>
          <w:rFonts w:ascii="Arial" w:hAnsi="Arial" w:eastAsia="Arial" w:cs="Arial"/>
          <w:u w:val="single"/>
        </w:rPr>
        <w:t>Audi, R. (2005). Epistemology. Routledge.</w:t>
      </w:r>
    </w:p>
    <w:p w:rsidR="189E47EF" w:rsidP="0DBB60AE" w:rsidRDefault="366E87CF" w14:paraId="5F41689D" w14:textId="20D69395">
      <w:pPr>
        <w:rPr>
          <w:rFonts w:ascii="Arial" w:hAnsi="Arial" w:eastAsia="Arial" w:cs="Arial"/>
          <w:u w:val="single"/>
        </w:rPr>
      </w:pPr>
      <w:r w:rsidRPr="0DBB60AE">
        <w:rPr>
          <w:rFonts w:ascii="Arial" w:hAnsi="Arial" w:eastAsia="Arial" w:cs="Arial"/>
          <w:u w:val="single"/>
        </w:rPr>
        <w:t>Calton, G. (2020). British Christmas tree grower of the year – in pictures. the Guardian. [online] 3 Dec. Available at: https://www.theguardian.com/lifeandstyle/gallery/2020/dec/03/british-christmas-tree-grower-of-the-year-in-pictures [Accessed 26 Nov. 2023].</w:t>
      </w:r>
    </w:p>
    <w:p w:rsidR="189E47EF" w:rsidP="0DBB60AE" w:rsidRDefault="366E87CF" w14:paraId="47542FF3" w14:textId="5FE18AC5">
      <w:pPr>
        <w:rPr>
          <w:rFonts w:ascii="Arial" w:hAnsi="Arial" w:eastAsia="Arial" w:cs="Arial"/>
          <w:u w:val="single"/>
        </w:rPr>
      </w:pPr>
      <w:r w:rsidRPr="0DBB60AE">
        <w:rPr>
          <w:rFonts w:ascii="Arial" w:hAnsi="Arial" w:eastAsia="Arial" w:cs="Arial"/>
          <w:u w:val="single"/>
        </w:rPr>
        <w:t>Cater, T. (2023). Properties Archive. [online] Gerald Eve. Available at: https://www.geraldeve.com/properties/?propertyid=22156 [Accessed 29 Nov. 2023].</w:t>
      </w:r>
    </w:p>
    <w:p w:rsidR="189E47EF" w:rsidP="0DBB60AE" w:rsidRDefault="366E87CF" w14:paraId="637440FC" w14:textId="3D89307E">
      <w:pPr>
        <w:rPr>
          <w:rFonts w:ascii="Arial" w:hAnsi="Arial" w:eastAsia="Arial" w:cs="Arial"/>
          <w:u w:val="single"/>
        </w:rPr>
      </w:pPr>
      <w:r w:rsidRPr="0DBB60AE">
        <w:rPr>
          <w:rFonts w:ascii="Arial" w:hAnsi="Arial" w:eastAsia="Arial" w:cs="Arial"/>
          <w:u w:val="single"/>
        </w:rPr>
        <w:t>com, bing (23AD). tripadvisor christmas tree farm gower peninsula. [online] Bing. Available at: https://www.bing.com/search?q=tripadvisor++christmas+tree+farm+gower+peninsula&amp;qs=n&amp;form=QBRE&amp;sp=-1&amp;lq=0&amp;pq=tripadvisor++christmas+tree+farm+gower+peninsula&amp;sc=6-48&amp;sk=&amp;cvid=40EB40598F1242D39AFB4DB728D9DD2B&amp;ghsh=0&amp;ghacc=0&amp;ghpl= [Accessed 29 Nov. 2023].</w:t>
      </w:r>
    </w:p>
    <w:p w:rsidR="189E47EF" w:rsidP="0DBB60AE" w:rsidRDefault="366E87CF" w14:paraId="5EC36763" w14:textId="71D878F3">
      <w:pPr>
        <w:rPr>
          <w:rFonts w:ascii="Arial" w:hAnsi="Arial" w:eastAsia="Arial" w:cs="Arial"/>
          <w:u w:val="single"/>
        </w:rPr>
      </w:pPr>
      <w:r w:rsidRPr="0DBB60AE">
        <w:rPr>
          <w:rFonts w:ascii="Arial" w:hAnsi="Arial" w:eastAsia="Arial" w:cs="Arial"/>
          <w:u w:val="single"/>
        </w:rPr>
        <w:t>Dalling, R. (2021). The desperately-sad story behind a famous Christmas tree farm. [online] Wales Online. Available at: https://www.walesonline.co.uk/news/wales-news/desperately-sad-story-behind-one-22288044 [Accessed 30 Nov. 2023].</w:t>
      </w:r>
    </w:p>
    <w:p w:rsidR="189E47EF" w:rsidP="0DBB60AE" w:rsidRDefault="366E87CF" w14:paraId="4B1B014E" w14:textId="4DDEF1A3">
      <w:pPr>
        <w:rPr>
          <w:rFonts w:ascii="Arial" w:hAnsi="Arial" w:eastAsia="Arial" w:cs="Arial"/>
          <w:u w:val="single"/>
        </w:rPr>
      </w:pPr>
      <w:r w:rsidRPr="0DBB60AE">
        <w:rPr>
          <w:rFonts w:ascii="Arial" w:hAnsi="Arial" w:eastAsia="Arial" w:cs="Arial"/>
          <w:u w:val="single"/>
        </w:rPr>
        <w:t>Dalling, R. (2023). Popular farm inundated with calls for pumpkins after weather causes shortages. [online] Wales Online. Available at: https://www.walesonline.co.uk/whats-on/whats-on-news/gower-fresh-christmas-trees-received-27905616 [Accessed 29 Nov. 2023].</w:t>
      </w:r>
    </w:p>
    <w:p w:rsidR="189E47EF" w:rsidP="0DBB60AE" w:rsidRDefault="366E87CF" w14:paraId="4FB69AAA" w14:textId="0933B3FC">
      <w:pPr>
        <w:rPr>
          <w:rFonts w:ascii="Arial" w:hAnsi="Arial" w:eastAsia="Arial" w:cs="Arial"/>
          <w:u w:val="single"/>
        </w:rPr>
      </w:pPr>
      <w:r w:rsidRPr="0DBB60AE">
        <w:rPr>
          <w:rFonts w:ascii="Arial" w:hAnsi="Arial" w:eastAsia="Arial" w:cs="Arial"/>
          <w:u w:val="single"/>
        </w:rPr>
        <w:t>Dudovskiy, john (2012). Exploratory Research - Research-Methodology. [online] Research-Methodology. Available at: https://research-methodology.net/research-methodology/research-design/exploratory-research/.</w:t>
      </w:r>
    </w:p>
    <w:p w:rsidR="189E47EF" w:rsidP="0DBB60AE" w:rsidRDefault="366E87CF" w14:paraId="0A602753" w14:textId="7A7E362B">
      <w:pPr>
        <w:rPr>
          <w:rFonts w:ascii="Arial" w:hAnsi="Arial" w:eastAsia="Arial" w:cs="Arial"/>
          <w:u w:val="single"/>
        </w:rPr>
      </w:pPr>
      <w:r w:rsidRPr="0DBB60AE">
        <w:rPr>
          <w:rFonts w:ascii="Arial" w:hAnsi="Arial" w:eastAsia="Arial" w:cs="Arial"/>
          <w:u w:val="single"/>
        </w:rPr>
        <w:t>facebook, G.F.C.T. (2023). Facebook. [online] www.facebook.com. Available at: https://www.facebook.com/photo/?fbid=740718381421851&amp;set=pcb.740718468088509 [Accessed 26 Nov. 2023].</w:t>
      </w:r>
    </w:p>
    <w:p w:rsidR="189E47EF" w:rsidP="0DBB60AE" w:rsidRDefault="366E87CF" w14:paraId="63016569" w14:textId="47C0813B">
      <w:pPr>
        <w:rPr>
          <w:rFonts w:ascii="Arial" w:hAnsi="Arial" w:eastAsia="Arial" w:cs="Arial"/>
          <w:u w:val="single"/>
        </w:rPr>
      </w:pPr>
      <w:r w:rsidRPr="0DBB60AE">
        <w:rPr>
          <w:rFonts w:ascii="Arial" w:hAnsi="Arial" w:eastAsia="Arial" w:cs="Arial"/>
          <w:u w:val="single"/>
        </w:rPr>
        <w:t>Gov.uk (2017). Swansea Christmas tree grower wins Downing Street display title. [online] GOV.UK. Available at: https://www.gov.uk/government/news/swansea-christmas-tree-grower-wins-downing-street-display-title.</w:t>
      </w:r>
    </w:p>
    <w:p w:rsidR="189E47EF" w:rsidP="0DBB60AE" w:rsidRDefault="366E87CF" w14:paraId="2533D56B" w14:textId="78D3BFC7">
      <w:pPr>
        <w:rPr>
          <w:rFonts w:ascii="Arial" w:hAnsi="Arial" w:eastAsia="Arial" w:cs="Arial"/>
          <w:u w:val="single"/>
        </w:rPr>
      </w:pPr>
      <w:r w:rsidRPr="0DBB60AE">
        <w:rPr>
          <w:rFonts w:ascii="Arial" w:hAnsi="Arial" w:eastAsia="Arial" w:cs="Arial"/>
          <w:u w:val="single"/>
        </w:rPr>
        <w:t>gov.uk, rcahmw (2021). English – Coflein. [online] coflein.gov.uk. Available at: https://coflein.gov.uk/en/site/19999/ [Accessed 29 Nov. 2023].</w:t>
      </w:r>
    </w:p>
    <w:p w:rsidR="189E47EF" w:rsidP="0DBB60AE" w:rsidRDefault="366E87CF" w14:paraId="13B59E39" w14:textId="584850A8">
      <w:pPr>
        <w:rPr>
          <w:rFonts w:ascii="Arial" w:hAnsi="Arial" w:eastAsia="Arial" w:cs="Arial"/>
          <w:u w:val="single"/>
        </w:rPr>
      </w:pPr>
      <w:r w:rsidRPr="0DBB60AE">
        <w:rPr>
          <w:rFonts w:ascii="Arial" w:hAnsi="Arial" w:eastAsia="Arial" w:cs="Arial"/>
          <w:u w:val="single"/>
        </w:rPr>
        <w:t>Gower Fresh Christmas Trees (2023). Our Reindeer. [online] Gower Fresh Christmas Trees. Available at: https://www.gowerfreshchristmastrees.co.uk/our-reindeer/#:~:text=Gower%20Fresh%20Christmas%20Trees%20is%20home%20to%20Wales%E2%80%99s [Accessed 26 Nov. 2023].</w:t>
      </w:r>
    </w:p>
    <w:p w:rsidR="189E47EF" w:rsidP="0DBB60AE" w:rsidRDefault="366E87CF" w14:paraId="609138B4" w14:textId="7F0BE89A">
      <w:pPr>
        <w:rPr>
          <w:rFonts w:ascii="Arial" w:hAnsi="Arial" w:eastAsia="Arial" w:cs="Arial"/>
          <w:u w:val="single"/>
        </w:rPr>
      </w:pPr>
      <w:r w:rsidRPr="0DBB60AE">
        <w:rPr>
          <w:rFonts w:ascii="Arial" w:hAnsi="Arial" w:eastAsia="Arial" w:cs="Arial"/>
          <w:u w:val="single"/>
        </w:rPr>
        <w:t>Gower Fresh Christmas Trees. (2023). About Us. [online] Gower Fresh Christmas Trees. Available at: https://www.gowerfreshchristmastrees.co.uk/about-gower-fresh-christmas-trees/ [Accessed 26 Nov. 2023].</w:t>
      </w:r>
    </w:p>
    <w:p w:rsidR="189E47EF" w:rsidP="0DBB60AE" w:rsidRDefault="366E87CF" w14:paraId="087F6802" w14:textId="65849C08">
      <w:pPr>
        <w:rPr>
          <w:rFonts w:ascii="Arial" w:hAnsi="Arial" w:eastAsia="Arial" w:cs="Arial"/>
          <w:u w:val="single"/>
        </w:rPr>
      </w:pPr>
      <w:r w:rsidRPr="0DBB60AE">
        <w:rPr>
          <w:rFonts w:ascii="Arial" w:hAnsi="Arial" w:eastAsia="Arial" w:cs="Arial"/>
          <w:u w:val="single"/>
        </w:rPr>
        <w:t>gowertreefarm, facebook (2023). Log in or sign up to view. [online] www.facebook.com. Available at: https://www.facebook.com/gowerfreshchristmastrees/reviews [Accessed 29 Nov. 2023].</w:t>
      </w:r>
    </w:p>
    <w:p w:rsidR="189E47EF" w:rsidP="0DBB60AE" w:rsidRDefault="366E87CF" w14:paraId="72CD8043" w14:textId="674B0CA4">
      <w:pPr>
        <w:rPr>
          <w:rFonts w:ascii="Arial" w:hAnsi="Arial" w:eastAsia="Arial" w:cs="Arial"/>
          <w:u w:val="single"/>
        </w:rPr>
      </w:pPr>
      <w:r w:rsidRPr="0DBB60AE">
        <w:rPr>
          <w:rFonts w:ascii="Arial" w:hAnsi="Arial" w:eastAsia="Arial" w:cs="Arial"/>
          <w:u w:val="single"/>
        </w:rPr>
        <w:t>hutchison, penelope (2023). Gower Fresh Tree Farm Raindeers.</w:t>
      </w:r>
    </w:p>
    <w:p w:rsidR="189E47EF" w:rsidP="0DBB60AE" w:rsidRDefault="366E87CF" w14:paraId="0FA31347" w14:textId="238A7890">
      <w:pPr>
        <w:rPr>
          <w:rFonts w:ascii="Arial" w:hAnsi="Arial" w:eastAsia="Arial" w:cs="Arial"/>
          <w:u w:val="single"/>
        </w:rPr>
      </w:pPr>
      <w:r w:rsidRPr="0DBB60AE">
        <w:rPr>
          <w:rFonts w:ascii="Arial" w:hAnsi="Arial" w:eastAsia="Arial" w:cs="Arial"/>
          <w:u w:val="single"/>
        </w:rPr>
        <w:t>Jasper, M. (2003). Beginning reflective practice. Cheltenham: Nelson Thornes.</w:t>
      </w:r>
    </w:p>
    <w:p w:rsidR="189E47EF" w:rsidP="0DBB60AE" w:rsidRDefault="366E87CF" w14:paraId="3FB2EFAF" w14:textId="40D7F9B2">
      <w:pPr>
        <w:rPr>
          <w:rFonts w:ascii="Arial" w:hAnsi="Arial" w:eastAsia="Arial" w:cs="Arial"/>
          <w:u w:val="single"/>
        </w:rPr>
      </w:pPr>
      <w:r w:rsidRPr="0DBB60AE">
        <w:rPr>
          <w:rFonts w:ascii="Arial" w:hAnsi="Arial" w:eastAsia="Arial" w:cs="Arial"/>
          <w:u w:val="single"/>
        </w:rPr>
        <w:t>Kingsnorth, S. (2019). Digital Marketing Strategy : an Integrated Approach to Online Marketing. London: Kogan Page.</w:t>
      </w:r>
    </w:p>
    <w:p w:rsidR="189E47EF" w:rsidP="0DBB60AE" w:rsidRDefault="366E87CF" w14:paraId="795FA9AC" w14:textId="7D55A000">
      <w:pPr>
        <w:rPr>
          <w:rFonts w:ascii="Arial" w:hAnsi="Arial" w:eastAsia="Arial" w:cs="Arial"/>
          <w:u w:val="single"/>
        </w:rPr>
      </w:pPr>
      <w:r w:rsidRPr="0DBB60AE">
        <w:rPr>
          <w:rFonts w:ascii="Arial" w:hAnsi="Arial" w:eastAsia="Arial" w:cs="Arial"/>
          <w:u w:val="single"/>
        </w:rPr>
        <w:t>Kozinets, R.V. (2019). Netnography. SAGE.</w:t>
      </w:r>
    </w:p>
    <w:p w:rsidR="189E47EF" w:rsidP="0DBB60AE" w:rsidRDefault="366E87CF" w14:paraId="652A2E3B" w14:textId="3061E526">
      <w:pPr>
        <w:rPr>
          <w:rFonts w:ascii="Arial" w:hAnsi="Arial" w:eastAsia="Arial" w:cs="Arial"/>
          <w:u w:val="single"/>
        </w:rPr>
      </w:pPr>
      <w:r w:rsidRPr="0DBB60AE">
        <w:rPr>
          <w:rFonts w:ascii="Arial" w:hAnsi="Arial" w:eastAsia="Arial" w:cs="Arial"/>
          <w:u w:val="single"/>
        </w:rPr>
        <w:t>London, E. (2022). Diversifying Your Revenue Streams as an Online Retailer. [online] eTail London 2024. Available at: https://etaileurope.wbresearch.com/blog/diversifying-revenue-streams-online-retailer-strategy#:~:text=To%20diversify%20one%27s%20revenue%20streams [Accessed 29 Nov. 2023].</w:t>
      </w:r>
    </w:p>
    <w:p w:rsidR="189E47EF" w:rsidP="0DBB60AE" w:rsidRDefault="366E87CF" w14:paraId="3EC60565" w14:textId="4A7AB1CC">
      <w:pPr>
        <w:rPr>
          <w:rFonts w:ascii="Arial" w:hAnsi="Arial" w:eastAsia="Arial" w:cs="Arial"/>
          <w:u w:val="single"/>
        </w:rPr>
      </w:pPr>
      <w:r w:rsidRPr="0DBB60AE">
        <w:rPr>
          <w:rFonts w:ascii="Arial" w:hAnsi="Arial" w:eastAsia="Arial" w:cs="Arial"/>
          <w:u w:val="single"/>
        </w:rPr>
        <w:t>Martyn Hammersley and Atkinson, P. (1995). Ethnography : principles and practice. London, Uk: Holt, Rinehart, And Winston.</w:t>
      </w:r>
    </w:p>
    <w:p w:rsidR="189E47EF" w:rsidP="0DBB60AE" w:rsidRDefault="366E87CF" w14:paraId="1BD506BF" w14:textId="24A06904">
      <w:pPr>
        <w:rPr>
          <w:rFonts w:ascii="Arial" w:hAnsi="Arial" w:eastAsia="Arial" w:cs="Arial"/>
          <w:u w:val="single"/>
        </w:rPr>
      </w:pPr>
      <w:r w:rsidRPr="0DBB60AE">
        <w:rPr>
          <w:rFonts w:ascii="Arial" w:hAnsi="Arial" w:eastAsia="Arial" w:cs="Arial"/>
          <w:u w:val="single"/>
        </w:rPr>
        <w:t>McLeod, S. (2023). Qualitative Vs Quantitative Research Methods &amp; Data Analysis. [online] Simply Psychology. Available at: https://www.simplypsychology.org/qualitative-quantitative.html.</w:t>
      </w:r>
    </w:p>
    <w:p w:rsidR="189E47EF" w:rsidP="0DBB60AE" w:rsidRDefault="366E87CF" w14:paraId="2D2125F3" w14:textId="70A57DDF">
      <w:pPr>
        <w:rPr>
          <w:rFonts w:ascii="Arial" w:hAnsi="Arial" w:eastAsia="Arial" w:cs="Arial"/>
          <w:u w:val="single"/>
        </w:rPr>
      </w:pPr>
      <w:r w:rsidRPr="0DBB60AE">
        <w:rPr>
          <w:rFonts w:ascii="Arial" w:hAnsi="Arial" w:eastAsia="Arial" w:cs="Arial"/>
          <w:u w:val="single"/>
        </w:rPr>
        <w:t>Morgan, R. (2022). Gower Fresh Update 2022. [online] Gower Fresh Christmas Trees. Available at: https://www.gowerfreshchristmastrees.co.uk/gower-fresh-2022-update/ [Accessed 29 Nov. 2023].</w:t>
      </w:r>
    </w:p>
    <w:p w:rsidR="189E47EF" w:rsidP="0DBB60AE" w:rsidRDefault="366E87CF" w14:paraId="6731104E" w14:textId="2EAD5057">
      <w:pPr>
        <w:rPr>
          <w:rFonts w:ascii="Arial" w:hAnsi="Arial" w:eastAsia="Arial" w:cs="Arial"/>
          <w:u w:val="single"/>
        </w:rPr>
      </w:pPr>
      <w:r w:rsidRPr="0DBB60AE">
        <w:rPr>
          <w:rFonts w:ascii="Arial" w:hAnsi="Arial" w:eastAsia="Arial" w:cs="Arial"/>
          <w:u w:val="single"/>
        </w:rPr>
        <w:t>Morgan, R. (2023a). Stouthall mansion built for lucas family in 1780s where they moved from fairyhill. Is part of the farm and empty atm, but oncewas hospital and field... | By Gower Fresh Christmas Trees | Facebook. [online] www.facebook.com. Available at: https://www.facebook.com/watch/?v=224853042422757 [Accessed 29 Nov. 2023].</w:t>
      </w:r>
    </w:p>
    <w:p w:rsidR="189E47EF" w:rsidP="0DBB60AE" w:rsidRDefault="366E87CF" w14:paraId="0C2E59C4" w14:textId="74255F5B">
      <w:pPr>
        <w:rPr>
          <w:rFonts w:ascii="Arial" w:hAnsi="Arial" w:eastAsia="Arial" w:cs="Arial"/>
          <w:u w:val="single"/>
        </w:rPr>
      </w:pPr>
      <w:r w:rsidRPr="0DBB60AE">
        <w:rPr>
          <w:rFonts w:ascii="Arial" w:hAnsi="Arial" w:eastAsia="Arial" w:cs="Arial"/>
          <w:u w:val="single"/>
        </w:rPr>
        <w:t>Morgan, R. (2023b). Weather: How Christmas tree farm makes it rain in dry spell. [online] BBC News. Available at: https://www.bbc.co.uk/news/articles/c2l4082k8e0o [Accessed 29 Nov. 2023].</w:t>
      </w:r>
    </w:p>
    <w:p w:rsidR="189E47EF" w:rsidP="20AC9069" w:rsidRDefault="189E47EF" w14:paraId="3CC1AEBA" w14:textId="268A57BE">
      <w:r w:rsidRPr="20AC9069">
        <w:rPr>
          <w:rFonts w:ascii="Arial" w:hAnsi="Arial" w:eastAsia="Arial" w:cs="Arial"/>
          <w:u w:val="single"/>
        </w:rPr>
        <w:t>news, bbc (2009). Christmas tree shortage concern. news.bbc.co.uk. [online] 7 Dec. Available at: http://news.bbc.co.uk/1/hi/wales/south_west/8396269.stm [Accessed 29 Nov. 2023].</w:t>
      </w:r>
    </w:p>
    <w:p w:rsidR="189E47EF" w:rsidP="20AC9069" w:rsidRDefault="189E47EF" w14:paraId="16786D47" w14:textId="78A59BD9">
      <w:r w:rsidRPr="20AC9069">
        <w:rPr>
          <w:rFonts w:ascii="Arial" w:hAnsi="Arial" w:eastAsia="Arial" w:cs="Arial"/>
          <w:u w:val="single"/>
        </w:rPr>
        <w:t>Pine, B.J. and Gilmore, J.H. (1999). The Experience Economy : Work Is Theatre &amp; Every Business a Stage. Boston: Harvard Business School Press.</w:t>
      </w:r>
    </w:p>
    <w:p w:rsidR="189E47EF" w:rsidP="20AC9069" w:rsidRDefault="189E47EF" w14:paraId="742D90EF" w14:textId="00E5E74E">
      <w:r w:rsidRPr="20AC9069">
        <w:rPr>
          <w:rFonts w:ascii="Arial" w:hAnsi="Arial" w:eastAsia="Arial" w:cs="Arial"/>
          <w:u w:val="single"/>
        </w:rPr>
        <w:t>Reviews, F. (2021). Log in or sign up to view. [online] www.facebook.com. Available at: https://www.facebook.com/gowerfreshchristmastrees/reviews.</w:t>
      </w:r>
    </w:p>
    <w:p w:rsidR="189E47EF" w:rsidP="20AC9069" w:rsidRDefault="189E47EF" w14:paraId="526DD778" w14:textId="129B5A24">
      <w:r w:rsidRPr="20AC9069">
        <w:rPr>
          <w:rFonts w:ascii="Arial" w:hAnsi="Arial" w:eastAsia="Arial" w:cs="Arial"/>
          <w:u w:val="single"/>
        </w:rPr>
        <w:t>Reviews, G. (2023). Google Maps. [online] Google Maps. Available at: https://www.google.com/maps/place/Gower+Fresh+Christmas+Trees+Farm/@51.6305854 [Accessed 29 Nov. 2023].</w:t>
      </w:r>
    </w:p>
    <w:p w:rsidR="189E47EF" w:rsidP="20AC9069" w:rsidRDefault="189E47EF" w14:paraId="56A541F3" w14:textId="3CD5D301">
      <w:r w:rsidRPr="20AC9069">
        <w:rPr>
          <w:rFonts w:ascii="Arial" w:hAnsi="Arial" w:eastAsia="Arial" w:cs="Arial"/>
          <w:u w:val="single"/>
        </w:rPr>
        <w:t>Rim Jallouli, Anis, M., Deny Bélisle, Sehl Mellouli, Abdallah, F. and Osman, I. (2019). Digital economy : emerging technologies and business innovation : 4th International Conference, ICDEc 2019, Beirut, Lebanon, April 15-18, 2019, Proceedings. Cham, Switzerland: Springer.</w:t>
      </w:r>
    </w:p>
    <w:p w:rsidR="189E47EF" w:rsidP="20AC9069" w:rsidRDefault="189E47EF" w14:paraId="3DD76C3C" w14:textId="4370BD3D">
      <w:r w:rsidRPr="20AC9069">
        <w:rPr>
          <w:rFonts w:ascii="Arial" w:hAnsi="Arial" w:eastAsia="Arial" w:cs="Arial"/>
          <w:u w:val="single"/>
        </w:rPr>
        <w:t>Speth, C. and Probert, C. (2015). The SWOT analysis develop strengths to decrease the weaknesses of your business. Namur 50Minutes.</w:t>
      </w:r>
    </w:p>
    <w:p w:rsidR="189E47EF" w:rsidP="20AC9069" w:rsidRDefault="189E47EF" w14:paraId="5EF93F9E" w14:textId="1F5C61BD">
      <w:r w:rsidRPr="20AC9069">
        <w:rPr>
          <w:rFonts w:ascii="Arial" w:hAnsi="Arial" w:eastAsia="Arial" w:cs="Arial"/>
          <w:u w:val="single"/>
        </w:rPr>
        <w:t>Turner, R. (2014). Christmas tree grown in Gower to be displayed at Downing Street. [online] Wales Online. Available at: https://www.walesonline.co.uk/news/wales-news/christmas-tree-grown-gower-displayed-7995165 [Accessed 26 Nov. 2023].</w:t>
      </w:r>
    </w:p>
    <w:p w:rsidR="189E47EF" w:rsidP="20AC9069" w:rsidRDefault="189E47EF" w14:paraId="4EA0EA36" w14:textId="26534B83">
      <w:r w:rsidRPr="20AC9069">
        <w:rPr>
          <w:rFonts w:ascii="Arial" w:hAnsi="Arial" w:eastAsia="Arial" w:cs="Arial"/>
          <w:u w:val="single"/>
        </w:rPr>
        <w:t>uk, gov (2017). Swansea Christmas tree grower wins Downing Street display title. [online] GOV.UK. Available at: https://www.gov.uk/government/news/swansea-christmas-tree-grower-wins-downing-street-display-title [Accessed 26 Nov. 2023].</w:t>
      </w:r>
    </w:p>
    <w:p w:rsidR="189E47EF" w:rsidP="20AC9069" w:rsidRDefault="189E47EF" w14:paraId="081B147B" w14:textId="25A2B967">
      <w:r w:rsidRPr="20AC9069">
        <w:rPr>
          <w:rFonts w:ascii="Arial" w:hAnsi="Arial" w:eastAsia="Arial" w:cs="Arial"/>
          <w:u w:val="single"/>
        </w:rPr>
        <w:t>Varallo, F. (2018). A review of Gower Fresh Christmas Trees Farm in | #433 | Families Online. [online] Familiesonline.co.uk. Available at: https://www.familiesonline.co.uk/local/dudley/reviews/gower-fresh-christmas-trees-farm-autumn%20-family%20-fun%20-433 [Accessed 29 Nov. 2023].</w:t>
      </w:r>
    </w:p>
    <w:p w:rsidR="189E47EF" w:rsidP="20AC9069" w:rsidRDefault="189E47EF" w14:paraId="2913950A" w14:textId="1CB2390E">
      <w:r w:rsidRPr="20AC9069">
        <w:rPr>
          <w:rFonts w:ascii="Arial" w:hAnsi="Arial" w:eastAsia="Arial" w:cs="Arial"/>
          <w:u w:val="single"/>
        </w:rPr>
        <w:t>Vartanian, T.P. (2010). Secondary Data Analysis. Oxford : Oxford University Press.</w:t>
      </w:r>
    </w:p>
    <w:p w:rsidR="189E47EF" w:rsidP="20AC9069" w:rsidRDefault="189E47EF" w14:paraId="6372632E" w14:textId="434B176D">
      <w:r w:rsidRPr="20AC9069">
        <w:rPr>
          <w:rFonts w:ascii="Arial" w:hAnsi="Arial" w:eastAsia="Arial" w:cs="Arial"/>
          <w:u w:val="single"/>
        </w:rPr>
        <w:t>Waude, A. (2016). Emotion And Memory: How Do Your Emotions Affect Your Ability To Remember Information And Recall Past Memories? [online] Psychologistworld.com. Available at: https://www.psychologistworld.com/emotion/emotion-memory-psychology.</w:t>
      </w:r>
    </w:p>
    <w:p w:rsidR="20AC9069" w:rsidP="20AC9069" w:rsidRDefault="20AC9069" w14:paraId="1C71DB6E" w14:textId="11490373">
      <w:pPr>
        <w:rPr>
          <w:rFonts w:ascii="Arial" w:hAnsi="Arial" w:eastAsia="Arial" w:cs="Arial"/>
          <w:u w:val="single"/>
        </w:rPr>
      </w:pPr>
    </w:p>
    <w:p w:rsidR="20AC9069" w:rsidP="20AC9069" w:rsidRDefault="20AC9069" w14:paraId="1B5ED58D" w14:textId="011760B9">
      <w:pPr>
        <w:rPr>
          <w:rFonts w:ascii="Arial" w:hAnsi="Arial" w:eastAsia="Arial" w:cs="Arial"/>
          <w:u w:val="single"/>
        </w:rPr>
      </w:pPr>
    </w:p>
    <w:p w:rsidR="20AC9069" w:rsidP="20AC9069" w:rsidRDefault="20AC9069" w14:paraId="234C5D4B" w14:textId="3671CF8C">
      <w:pPr>
        <w:rPr>
          <w:rFonts w:ascii="Arial" w:hAnsi="Arial" w:eastAsia="Arial" w:cs="Arial"/>
          <w:u w:val="single"/>
        </w:rPr>
      </w:pPr>
    </w:p>
    <w:p w:rsidR="20AC9069" w:rsidP="20AC9069" w:rsidRDefault="20AC9069" w14:paraId="5101D55F" w14:textId="3C4F430B">
      <w:pPr>
        <w:rPr>
          <w:rFonts w:ascii="Arial" w:hAnsi="Arial" w:eastAsia="Arial" w:cs="Arial"/>
          <w:u w:val="single"/>
        </w:rPr>
      </w:pPr>
    </w:p>
    <w:p w:rsidR="20AC9069" w:rsidP="20AC9069" w:rsidRDefault="20AC9069" w14:paraId="7A8E4E18" w14:textId="192919B5">
      <w:pPr>
        <w:rPr>
          <w:rFonts w:ascii="Arial" w:hAnsi="Arial" w:eastAsia="Arial" w:cs="Arial"/>
        </w:rPr>
      </w:pPr>
    </w:p>
    <w:p w:rsidR="20AC9069" w:rsidP="20AC9069" w:rsidRDefault="20AC9069" w14:paraId="0B98BDC5" w14:textId="7A280E0A">
      <w:pPr>
        <w:rPr>
          <w:rFonts w:ascii="Arial" w:hAnsi="Arial" w:eastAsia="Arial" w:cs="Arial"/>
          <w:u w:val="single"/>
        </w:rPr>
      </w:pPr>
    </w:p>
    <w:p w:rsidR="3A26824F" w:rsidP="190174EF" w:rsidRDefault="3A26824F" w14:paraId="1460AB16" w14:textId="4BB61FFF">
      <w:pPr>
        <w:rPr>
          <w:rFonts w:ascii="Arial" w:hAnsi="Arial" w:eastAsia="Arial" w:cs="Arial"/>
        </w:rPr>
      </w:pPr>
    </w:p>
    <w:p w:rsidR="3A26824F" w:rsidP="3A26824F" w:rsidRDefault="3A26824F" w14:paraId="77BB4102" w14:textId="261A71B7">
      <w:pPr>
        <w:rPr>
          <w:rFonts w:ascii="Arial" w:hAnsi="Arial" w:eastAsia="Arial" w:cs="Arial"/>
          <w:color w:val="FF0000"/>
        </w:rPr>
      </w:pPr>
      <w:r>
        <w:br/>
      </w:r>
    </w:p>
    <w:p w:rsidR="3A26824F" w:rsidP="3A26824F" w:rsidRDefault="3A26824F" w14:paraId="16FC17BB" w14:textId="65FB0556">
      <w:pPr>
        <w:rPr>
          <w:rFonts w:ascii="Arial" w:hAnsi="Arial" w:eastAsia="Arial" w:cs="Arial"/>
        </w:rPr>
      </w:pPr>
    </w:p>
    <w:p w:rsidR="3A26824F" w:rsidP="3A26824F" w:rsidRDefault="3A26824F" w14:paraId="7A5A8379" w14:textId="7FE96BF4">
      <w:pPr>
        <w:rPr>
          <w:rFonts w:ascii="Arial" w:hAnsi="Arial" w:eastAsia="Arial" w:cs="Arial"/>
        </w:rPr>
      </w:pPr>
    </w:p>
    <w:p w:rsidR="3A26824F" w:rsidP="3A26824F" w:rsidRDefault="3A26824F" w14:paraId="2D841A03" w14:textId="5273C8A9">
      <w:pPr>
        <w:rPr>
          <w:rFonts w:ascii="Arial" w:hAnsi="Arial" w:eastAsia="Arial" w:cs="Arial"/>
        </w:rPr>
      </w:pPr>
    </w:p>
    <w:p w:rsidR="3A26824F" w:rsidP="3A26824F" w:rsidRDefault="3A26824F" w14:paraId="1F459C1B" w14:textId="61704BB5">
      <w:pPr>
        <w:rPr>
          <w:rFonts w:ascii="Arial" w:hAnsi="Arial" w:eastAsia="Arial" w:cs="Arial"/>
        </w:rPr>
      </w:pPr>
    </w:p>
    <w:p w:rsidR="190174EF" w:rsidP="190174EF" w:rsidRDefault="190174EF" w14:paraId="072167BE" w14:textId="575173F7">
      <w:pPr>
        <w:rPr>
          <w:rFonts w:ascii="Arial" w:hAnsi="Arial" w:eastAsia="Arial" w:cs="Arial"/>
        </w:rPr>
      </w:pPr>
    </w:p>
    <w:p w:rsidR="3A26824F" w:rsidP="3A26824F" w:rsidRDefault="3A26824F" w14:paraId="1922CD09" w14:textId="7C6A7122">
      <w:pPr>
        <w:rPr>
          <w:rFonts w:ascii="Arial" w:hAnsi="Arial" w:eastAsia="Arial" w:cs="Arial"/>
        </w:rPr>
      </w:pPr>
    </w:p>
    <w:p w:rsidR="3A26824F" w:rsidP="3A26824F" w:rsidRDefault="3A26824F" w14:paraId="3CB49E30" w14:textId="73C97D23">
      <w:pPr>
        <w:rPr>
          <w:rFonts w:ascii="Arial" w:hAnsi="Arial" w:eastAsia="Arial" w:cs="Arial"/>
        </w:rPr>
      </w:pPr>
    </w:p>
    <w:p w:rsidR="3A26824F" w:rsidP="3A26824F" w:rsidRDefault="3A26824F" w14:paraId="347735B1" w14:textId="7C13B814">
      <w:pPr>
        <w:rPr>
          <w:rFonts w:ascii="Arial" w:hAnsi="Arial" w:eastAsia="Arial" w:cs="Arial"/>
        </w:rPr>
      </w:pPr>
    </w:p>
    <w:p w:rsidR="3A26824F" w:rsidP="3A26824F" w:rsidRDefault="3A26824F" w14:paraId="222141C1" w14:textId="6425345A">
      <w:pPr>
        <w:rPr>
          <w:rFonts w:ascii="Arial" w:hAnsi="Arial" w:eastAsia="Arial" w:cs="Arial"/>
        </w:rPr>
      </w:pPr>
    </w:p>
    <w:p w:rsidR="3A26824F" w:rsidP="3A26824F" w:rsidRDefault="3A26824F" w14:paraId="54CA8425" w14:textId="7ABCCA37"/>
    <w:p w:rsidR="3A26824F" w:rsidP="3A26824F" w:rsidRDefault="3A26824F" w14:paraId="0386C65F" w14:textId="4DAE3FA9"/>
    <w:p w:rsidR="3A26824F" w:rsidP="3A26824F" w:rsidRDefault="3A26824F" w14:paraId="61B6B0BC" w14:textId="100F3F0D"/>
    <w:p w:rsidR="3A26824F" w:rsidP="3A26824F" w:rsidRDefault="3A26824F" w14:paraId="4F3EC9C7" w14:textId="0E27E76A"/>
    <w:p w:rsidR="3A26824F" w:rsidP="3A26824F" w:rsidRDefault="3A26824F" w14:paraId="65E61C69" w14:textId="5D9BD167"/>
    <w:p w:rsidR="3A26824F" w:rsidP="3A26824F" w:rsidRDefault="3A26824F" w14:paraId="0608946A" w14:textId="47D85820"/>
    <w:p w:rsidR="3A26824F" w:rsidP="3A26824F" w:rsidRDefault="3A26824F" w14:paraId="0F396C04" w14:textId="7F1F704A"/>
    <w:p w:rsidR="3A26824F" w:rsidP="3A26824F" w:rsidRDefault="3A26824F" w14:paraId="57A83D3A" w14:textId="009508C0"/>
    <w:p w:rsidR="3A26824F" w:rsidP="3A26824F" w:rsidRDefault="3A26824F" w14:paraId="5D938A85" w14:textId="189FF9B3"/>
    <w:p w:rsidR="3A26824F" w:rsidP="3A26824F" w:rsidRDefault="3A26824F" w14:paraId="38A1BBF2" w14:textId="54C279D7"/>
    <w:p w:rsidR="3A26824F" w:rsidP="3A26824F" w:rsidRDefault="3A26824F" w14:paraId="03C04372" w14:textId="3E72ED06"/>
    <w:p w:rsidR="3A26824F" w:rsidP="3A26824F" w:rsidRDefault="3A26824F" w14:paraId="52CB4894" w14:textId="09E68F54"/>
    <w:p w:rsidR="3A26824F" w:rsidP="3A26824F" w:rsidRDefault="3A26824F" w14:paraId="154812BC" w14:textId="1A183BF1"/>
    <w:p w:rsidR="3A26824F" w:rsidP="3A26824F" w:rsidRDefault="3A26824F" w14:paraId="3E56A88A" w14:textId="708A5BA9"/>
    <w:p w:rsidR="3A26824F" w:rsidP="3A26824F" w:rsidRDefault="3A26824F" w14:paraId="655EC493" w14:textId="37923028"/>
    <w:p w:rsidR="3A26824F" w:rsidP="3A26824F" w:rsidRDefault="3A26824F" w14:paraId="3BCEE6EC" w14:textId="7F5146EE"/>
    <w:p w:rsidR="3A26824F" w:rsidP="3A26824F" w:rsidRDefault="3A26824F" w14:paraId="53EEE895" w14:textId="3FC77878"/>
    <w:p w:rsidR="3A26824F" w:rsidP="3A26824F" w:rsidRDefault="3A26824F" w14:paraId="47C39314" w14:textId="341AE7E9"/>
    <w:p w:rsidR="3A26824F" w:rsidP="3A26824F" w:rsidRDefault="3A26824F" w14:paraId="7084BB4C" w14:textId="79A413F8"/>
    <w:p w:rsidR="3A26824F" w:rsidP="3A26824F" w:rsidRDefault="3A26824F" w14:paraId="2377EC3C" w14:textId="62B896E9"/>
    <w:p w:rsidR="3A26824F" w:rsidP="3A26824F" w:rsidRDefault="3A26824F" w14:paraId="7A08A0A8" w14:textId="0426C1D2"/>
    <w:p w:rsidR="3A26824F" w:rsidP="3A26824F" w:rsidRDefault="3A26824F" w14:paraId="1A3AB03C" w14:textId="0DC89D2F"/>
    <w:p w:rsidR="3A26824F" w:rsidP="3A26824F" w:rsidRDefault="3A26824F" w14:paraId="06F9C837" w14:textId="34A95E54"/>
    <w:p w:rsidR="3A26824F" w:rsidP="3A26824F" w:rsidRDefault="3A26824F" w14:paraId="531E2821" w14:textId="7576086E"/>
    <w:p w:rsidR="3A26824F" w:rsidP="3A26824F" w:rsidRDefault="3A26824F" w14:paraId="3459F7F5" w14:textId="018DF80F"/>
    <w:p w:rsidR="3A26824F" w:rsidP="3A26824F" w:rsidRDefault="3A26824F" w14:paraId="2998E521" w14:textId="2F71C57F"/>
    <w:p w:rsidR="3A26824F" w:rsidP="3A26824F" w:rsidRDefault="3A26824F" w14:paraId="3B6077D1" w14:textId="2F1F34F5"/>
    <w:p w:rsidR="3A26824F" w:rsidP="3A26824F" w:rsidRDefault="3A26824F" w14:paraId="4DC4B3EC" w14:textId="099C1D50"/>
    <w:p w:rsidR="3A26824F" w:rsidP="3A26824F" w:rsidRDefault="3A26824F" w14:paraId="4031A021" w14:textId="2B1E547D"/>
    <w:p w:rsidR="3A26824F" w:rsidP="3A26824F" w:rsidRDefault="3A26824F" w14:paraId="7B41D6F5" w14:textId="7D6D9AE6"/>
    <w:p w:rsidR="3A26824F" w:rsidP="3A26824F" w:rsidRDefault="3A26824F" w14:paraId="461391BE" w14:textId="7E4A5383"/>
    <w:p w:rsidR="3A26824F" w:rsidP="3A26824F" w:rsidRDefault="3A26824F" w14:paraId="21FD318F" w14:textId="7E128C54"/>
    <w:p w:rsidR="3A26824F" w:rsidP="3A26824F" w:rsidRDefault="3A26824F" w14:paraId="05463114" w14:textId="5B0D9703"/>
    <w:p w:rsidR="64B94A3E" w:rsidP="3A26824F" w:rsidRDefault="400FD2A5" w14:paraId="24F13FD4" w14:textId="0F387F29">
      <w:r>
        <w:t>Appendix</w:t>
      </w:r>
      <w:r w:rsidR="64B94A3E">
        <w:t xml:space="preserve"> </w:t>
      </w:r>
    </w:p>
    <w:p w:rsidR="3A26824F" w:rsidP="3A26824F" w:rsidRDefault="3A26824F" w14:paraId="68A52E3B" w14:textId="15FAC775"/>
    <w:p w:rsidR="3A26824F" w:rsidP="190174EF" w:rsidRDefault="190174EF" w14:paraId="0F8837D2" w14:textId="3692A237">
      <w:pPr>
        <w:rPr>
          <w:rFonts w:ascii="Arial" w:hAnsi="Arial" w:eastAsia="Arial" w:cs="Arial"/>
        </w:rPr>
      </w:pPr>
      <w:r>
        <w:t xml:space="preserve">1) </w:t>
      </w:r>
      <w:r w:rsidR="40036B3D">
        <w:t xml:space="preserve">  </w:t>
      </w:r>
      <w:r w:rsidRPr="190174EF" w:rsidR="40036B3D">
        <w:rPr>
          <w:rFonts w:ascii="Arial" w:hAnsi="Arial" w:eastAsia="Arial" w:cs="Arial"/>
        </w:rPr>
        <w:t xml:space="preserve">  </w:t>
      </w:r>
      <w:hyperlink r:id="rId5">
        <w:r w:rsidRPr="190174EF" w:rsidR="40036B3D">
          <w:rPr>
            <w:rStyle w:val="Hyperlink"/>
            <w:rFonts w:ascii="Arial" w:hAnsi="Arial" w:eastAsia="Arial" w:cs="Arial"/>
          </w:rPr>
          <w:t>https://www.facebook.com/reel/829693882497839</w:t>
        </w:r>
      </w:hyperlink>
      <w:r w:rsidRPr="190174EF" w:rsidR="40036B3D">
        <w:rPr>
          <w:rFonts w:ascii="Arial" w:hAnsi="Arial" w:eastAsia="Arial" w:cs="Arial"/>
        </w:rPr>
        <w:t xml:space="preserve">   Facebook (2023)</w:t>
      </w:r>
    </w:p>
    <w:p w:rsidR="3A26824F" w:rsidP="190174EF" w:rsidRDefault="3A26824F" w14:paraId="6ABEC925" w14:textId="6A807D84">
      <w:pPr>
        <w:rPr>
          <w:rFonts w:ascii="Arial" w:hAnsi="Arial" w:eastAsia="Arial" w:cs="Arial"/>
        </w:rPr>
      </w:pPr>
    </w:p>
    <w:p w:rsidR="3A26824F" w:rsidP="190174EF" w:rsidRDefault="3A26824F" w14:paraId="64FD3F22" w14:textId="5BF06D40"/>
    <w:p w:rsidR="190174EF" w:rsidP="190174EF" w:rsidRDefault="190174EF" w14:paraId="7CF01A0A" w14:textId="3E5435D6"/>
    <w:p w:rsidR="190174EF" w:rsidP="190174EF" w:rsidRDefault="190174EF" w14:paraId="537DD216" w14:textId="525073FB"/>
    <w:p w:rsidR="725F55C8" w:rsidP="190174EF" w:rsidRDefault="725F55C8" w14:paraId="2DEA91DE" w14:textId="6B013CC5">
      <w:r>
        <w:t>2)</w:t>
      </w:r>
    </w:p>
    <w:p w:rsidR="64B94A3E" w:rsidP="3A26824F" w:rsidRDefault="64B94A3E" w14:paraId="363A8B1D" w14:textId="47F06D72">
      <w:r>
        <w:rPr>
          <w:noProof/>
        </w:rPr>
        <w:drawing>
          <wp:inline distT="0" distB="0" distL="0" distR="0" wp14:anchorId="0F3AAF63" wp14:editId="43FEE573">
            <wp:extent cx="5667375" cy="3390900"/>
            <wp:effectExtent l="0" t="0" r="0" b="0"/>
            <wp:docPr id="467536845" name="Picture 467536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667375" cy="3390900"/>
                    </a:xfrm>
                    <a:prstGeom prst="rect">
                      <a:avLst/>
                    </a:prstGeom>
                  </pic:spPr>
                </pic:pic>
              </a:graphicData>
            </a:graphic>
          </wp:inline>
        </w:drawing>
      </w:r>
    </w:p>
    <w:p w:rsidR="190174EF" w:rsidP="190174EF" w:rsidRDefault="190174EF" w14:paraId="56CBD071" w14:textId="7A1C3FC3"/>
    <w:p w:rsidR="190174EF" w:rsidP="190174EF" w:rsidRDefault="190174EF" w14:paraId="1EC4BFF4" w14:textId="56F6FD46"/>
    <w:p w:rsidR="190174EF" w:rsidP="190174EF" w:rsidRDefault="190174EF" w14:paraId="3539C783" w14:textId="04A4DB0D">
      <w:pPr>
        <w:rPr>
          <w:rFonts w:ascii="Calibri" w:hAnsi="Calibri" w:eastAsia="Calibri" w:cs="Calibri"/>
        </w:rPr>
      </w:pPr>
    </w:p>
    <w:p w:rsidR="759EFC68" w:rsidP="190174EF" w:rsidRDefault="759EFC68" w14:paraId="787D1E0F" w14:textId="6B7669E5">
      <w:pPr>
        <w:rPr>
          <w:rFonts w:ascii="Calibri" w:hAnsi="Calibri" w:eastAsia="Calibri" w:cs="Calibri"/>
        </w:rPr>
      </w:pPr>
      <w:r w:rsidRPr="52968C08" w:rsidR="759EFC68">
        <w:rPr>
          <w:rFonts w:ascii="Calibri" w:hAnsi="Calibri" w:eastAsia="Calibri" w:cs="Calibri"/>
        </w:rPr>
        <w:t xml:space="preserve">3)  </w:t>
      </w:r>
      <w:r w:rsidRPr="52968C08" w:rsidR="759EFC68">
        <w:rPr>
          <w:rFonts w:ascii="Calibri" w:hAnsi="Calibri" w:eastAsia="Calibri" w:cs="Calibri"/>
        </w:rPr>
        <w:t xml:space="preserve">   </w:t>
      </w:r>
      <w:hyperlink r:id="R3f2387a0a6d040c8">
        <w:r w:rsidRPr="52968C08" w:rsidR="384A8FB0">
          <w:rPr>
            <w:rStyle w:val="Hyperlink"/>
            <w:rFonts w:ascii="Calibri" w:hAnsi="Calibri" w:eastAsia="Calibri" w:cs="Calibri"/>
          </w:rPr>
          <w:t>(</w:t>
        </w:r>
      </w:hyperlink>
      <w:r w:rsidRPr="52968C08" w:rsidR="384A8FB0">
        <w:rPr>
          <w:rStyle w:val="Hyperlink"/>
          <w:rFonts w:ascii="Calibri" w:hAnsi="Calibri" w:eastAsia="Calibri" w:cs="Calibri"/>
        </w:rPr>
        <w:t>20+) Video | Facebook</w:t>
      </w:r>
    </w:p>
    <w:p w:rsidR="190174EF" w:rsidP="190174EF" w:rsidRDefault="49DFCD10" w14:paraId="61F6B01C" w14:textId="67863F31">
      <w:r w:rsidRPr="20AC9069">
        <w:rPr>
          <w:rFonts w:ascii="Calibri" w:hAnsi="Calibri" w:eastAsia="Calibri" w:cs="Calibri"/>
        </w:rPr>
        <w:t xml:space="preserve">4) </w:t>
      </w:r>
      <w:bookmarkStart w:name="_Int_5JvNOjRU" w:id="25"/>
      <w:r w:rsidRPr="20AC9069">
        <w:rPr>
          <w:rFonts w:ascii="Calibri" w:hAnsi="Calibri" w:eastAsia="Calibri" w:cs="Calibri"/>
        </w:rPr>
        <w:t xml:space="preserve">   </w:t>
      </w:r>
      <w:hyperlink r:id="rId8">
        <w:r w:rsidRPr="20AC9069" w:rsidR="7EEAFBF0">
          <w:rPr>
            <w:rStyle w:val="Hyperlink"/>
            <w:rFonts w:ascii="Calibri" w:hAnsi="Calibri" w:eastAsia="Calibri" w:cs="Calibri"/>
          </w:rPr>
          <w:t>(</w:t>
        </w:r>
      </w:hyperlink>
      <w:bookmarkEnd w:id="25"/>
      <w:r w:rsidRPr="20AC9069" w:rsidR="7EEAFBF0">
        <w:rPr>
          <w:rStyle w:val="Hyperlink"/>
          <w:rFonts w:ascii="Calibri" w:hAnsi="Calibri" w:eastAsia="Calibri" w:cs="Calibri"/>
        </w:rPr>
        <w:t xml:space="preserve">20+) Video | </w:t>
      </w:r>
    </w:p>
    <w:p w:rsidR="20AC9069" w:rsidRDefault="20AC9069" w14:paraId="472AE8D5" w14:textId="55F3C8A6">
      <w:r>
        <w:br w:type="page"/>
      </w:r>
    </w:p>
    <w:p w:rsidR="20AC9069" w:rsidP="20AC9069" w:rsidRDefault="20AC9069" w14:paraId="491F92A8" w14:textId="6466A1C7">
      <w:pPr>
        <w:rPr>
          <w:rFonts w:ascii="Calibri" w:hAnsi="Calibri" w:eastAsia="Calibri" w:cs="Calibri"/>
        </w:rPr>
      </w:pPr>
    </w:p>
    <w:p w:rsidR="190174EF" w:rsidP="190174EF" w:rsidRDefault="190174EF" w14:paraId="578EFC27" w14:textId="39DF66D5">
      <w:pPr>
        <w:rPr>
          <w:rFonts w:ascii="Calibri" w:hAnsi="Calibri" w:eastAsia="Calibri" w:cs="Calibri"/>
        </w:rPr>
      </w:pPr>
    </w:p>
    <w:p w:rsidR="190174EF" w:rsidP="190174EF" w:rsidRDefault="190174EF" w14:paraId="52D27C4A" w14:textId="4F4CE589">
      <w:pPr>
        <w:rPr>
          <w:rFonts w:ascii="Calibri" w:hAnsi="Calibri" w:eastAsia="Calibri" w:cs="Calibri"/>
        </w:rPr>
      </w:pPr>
    </w:p>
    <w:p w:rsidR="190174EF" w:rsidP="190174EF" w:rsidRDefault="190174EF" w14:paraId="50EFE4DE" w14:textId="56812FCE">
      <w:pPr>
        <w:rPr>
          <w:rFonts w:ascii="Calibri" w:hAnsi="Calibri" w:eastAsia="Calibri" w:cs="Calibri"/>
        </w:rPr>
      </w:pPr>
    </w:p>
    <w:p w:rsidR="190174EF" w:rsidP="190174EF" w:rsidRDefault="190174EF" w14:paraId="2CAF33FB" w14:textId="4A83D417">
      <w:pPr>
        <w:rPr>
          <w:rFonts w:ascii="Calibri" w:hAnsi="Calibri" w:eastAsia="Calibri" w:cs="Calibri"/>
        </w:rPr>
      </w:pPr>
    </w:p>
    <w:p w:rsidR="190174EF" w:rsidP="190174EF" w:rsidRDefault="190174EF" w14:paraId="7D928D17" w14:textId="796F4AF2">
      <w:pPr>
        <w:rPr>
          <w:rFonts w:ascii="Calibri" w:hAnsi="Calibri" w:eastAsia="Calibri" w:cs="Calibri"/>
        </w:rPr>
      </w:pPr>
    </w:p>
    <w:p w:rsidR="190174EF" w:rsidP="190174EF" w:rsidRDefault="190174EF" w14:paraId="62D6894A" w14:textId="19FC589C">
      <w:pPr>
        <w:rPr>
          <w:rFonts w:ascii="Calibri" w:hAnsi="Calibri" w:eastAsia="Calibri" w:cs="Calibri"/>
        </w:rPr>
      </w:pPr>
    </w:p>
    <w:p w:rsidR="190174EF" w:rsidP="190174EF" w:rsidRDefault="190174EF" w14:paraId="5F012AF7" w14:textId="2E317B8D">
      <w:pPr>
        <w:rPr>
          <w:rFonts w:ascii="Calibri" w:hAnsi="Calibri" w:eastAsia="Calibri" w:cs="Calibri"/>
        </w:rPr>
      </w:pPr>
    </w:p>
    <w:p w:rsidR="190174EF" w:rsidP="190174EF" w:rsidRDefault="190174EF" w14:paraId="0348E5D1" w14:textId="34285226">
      <w:pPr>
        <w:rPr>
          <w:rFonts w:ascii="Calibri" w:hAnsi="Calibri" w:eastAsia="Calibri" w:cs="Calibri"/>
        </w:rPr>
      </w:pPr>
    </w:p>
    <w:p w:rsidR="190174EF" w:rsidP="190174EF" w:rsidRDefault="190174EF" w14:paraId="78B443DB" w14:textId="6A9F2591">
      <w:pPr>
        <w:rPr>
          <w:rFonts w:ascii="Calibri" w:hAnsi="Calibri" w:eastAsia="Calibri" w:cs="Calibri"/>
        </w:rPr>
      </w:pPr>
    </w:p>
    <w:p w:rsidR="190174EF" w:rsidP="190174EF" w:rsidRDefault="190174EF" w14:paraId="4339A3FC" w14:textId="5AF07579">
      <w:pPr>
        <w:rPr>
          <w:rFonts w:ascii="Calibri" w:hAnsi="Calibri" w:eastAsia="Calibri" w:cs="Calibri"/>
        </w:rPr>
      </w:pPr>
    </w:p>
    <w:p w:rsidR="190174EF" w:rsidP="190174EF" w:rsidRDefault="190174EF" w14:paraId="142A13FC" w14:textId="482EBF63">
      <w:pPr>
        <w:rPr>
          <w:rFonts w:ascii="Calibri" w:hAnsi="Calibri" w:eastAsia="Calibri" w:cs="Calibri"/>
        </w:rPr>
      </w:pPr>
    </w:p>
    <w:p w:rsidR="01504CF2" w:rsidP="190174EF" w:rsidRDefault="01504CF2" w14:paraId="6D44FD19" w14:textId="7616C4E3">
      <w:pPr>
        <w:rPr>
          <w:rFonts w:ascii="Calibri" w:hAnsi="Calibri" w:eastAsia="Calibri" w:cs="Calibri"/>
        </w:rPr>
      </w:pPr>
      <w:r w:rsidRPr="190174EF">
        <w:rPr>
          <w:rFonts w:ascii="Calibri" w:hAnsi="Calibri" w:eastAsia="Calibri" w:cs="Calibri"/>
        </w:rPr>
        <w:t>5)</w:t>
      </w:r>
    </w:p>
    <w:p w:rsidR="01504CF2" w:rsidP="190174EF" w:rsidRDefault="01504CF2" w14:paraId="5F2E4CD5" w14:textId="2D8BDD07">
      <w:r>
        <w:t xml:space="preserve">      </w:t>
      </w:r>
      <w:r w:rsidR="56F55EB6">
        <w:rPr>
          <w:noProof/>
        </w:rPr>
        <w:drawing>
          <wp:inline distT="0" distB="0" distL="0" distR="0" wp14:anchorId="67C4547E" wp14:editId="0B258AF3">
            <wp:extent cx="4572000" cy="2571750"/>
            <wp:effectExtent l="0" t="0" r="0" b="0"/>
            <wp:docPr id="933452065" name="Picture 933452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56F55EB6" w:rsidP="190174EF" w:rsidRDefault="05702F18" w14:paraId="704E4FC2" w14:textId="73B105B7">
      <w:r>
        <w:t>Hutchison</w:t>
      </w:r>
      <w:r w:rsidR="56F55EB6">
        <w:t xml:space="preserve"> (2023)</w:t>
      </w:r>
    </w:p>
    <w:p w:rsidR="190174EF" w:rsidP="190174EF" w:rsidRDefault="190174EF" w14:paraId="40FB9C55" w14:textId="6B08021D">
      <w:pPr>
        <w:rPr>
          <w:rFonts w:ascii="Calibri" w:hAnsi="Calibri" w:eastAsia="Calibri" w:cs="Calibri"/>
        </w:rPr>
      </w:pPr>
    </w:p>
    <w:p w:rsidR="03BA3477" w:rsidP="20AC9069" w:rsidRDefault="03BA3477" w14:paraId="7C580912" w14:textId="1D95C58D">
      <w:r>
        <w:rPr>
          <w:noProof/>
        </w:rPr>
        <w:drawing>
          <wp:inline distT="0" distB="0" distL="0" distR="0" wp14:anchorId="464BC179" wp14:editId="443D9FBA">
            <wp:extent cx="4572000" cy="3781425"/>
            <wp:effectExtent l="0" t="0" r="0" b="0"/>
            <wp:docPr id="1901568929" name="Picture 1901568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3781425"/>
                    </a:xfrm>
                    <a:prstGeom prst="rect">
                      <a:avLst/>
                    </a:prstGeom>
                  </pic:spPr>
                </pic:pic>
              </a:graphicData>
            </a:graphic>
          </wp:inline>
        </w:drawing>
      </w:r>
    </w:p>
    <w:p w:rsidR="7CD4E0B3" w:rsidP="20AC9069" w:rsidRDefault="7CD4E0B3" w14:paraId="3FA426F4" w14:textId="2567E5CB">
      <w:r>
        <w:t>gowertreefarm (2023)</w:t>
      </w:r>
    </w:p>
    <w:p w:rsidR="20AC9069" w:rsidP="20AC9069" w:rsidRDefault="20AC9069" w14:paraId="2DE53DD9" w14:textId="3022E8CE"/>
    <w:p w:rsidR="20AC9069" w:rsidP="20AC9069" w:rsidRDefault="20AC9069" w14:paraId="0B62B7BB" w14:textId="60847DA0"/>
    <w:p w:rsidR="20AC9069" w:rsidP="20AC9069" w:rsidRDefault="20AC9069" w14:paraId="4B2E2E75" w14:textId="21E91A42"/>
    <w:p w:rsidR="20AC9069" w:rsidP="20AC9069" w:rsidRDefault="20AC9069" w14:paraId="32AA7CD7" w14:textId="4C5FB147"/>
    <w:p w:rsidR="20AC9069" w:rsidP="20AC9069" w:rsidRDefault="20AC9069" w14:paraId="0EF4F1F7" w14:textId="46153A88"/>
    <w:p w:rsidR="20AC9069" w:rsidP="20AC9069" w:rsidRDefault="20AC9069" w14:paraId="27D597B6" w14:textId="4912ADBC"/>
    <w:p w:rsidR="52BF2596" w:rsidP="20AC9069" w:rsidRDefault="52BF2596" w14:paraId="697F7738" w14:textId="4CED0AC5">
      <w:r>
        <w:rPr>
          <w:noProof/>
        </w:rPr>
        <w:drawing>
          <wp:inline distT="0" distB="0" distL="0" distR="0" wp14:anchorId="2A566406" wp14:editId="2AA9841A">
            <wp:extent cx="5619750" cy="4572000"/>
            <wp:effectExtent l="0" t="0" r="0" b="0"/>
            <wp:docPr id="1360294243" name="Picture 1360294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19750" cy="4572000"/>
                    </a:xfrm>
                    <a:prstGeom prst="rect">
                      <a:avLst/>
                    </a:prstGeom>
                  </pic:spPr>
                </pic:pic>
              </a:graphicData>
            </a:graphic>
          </wp:inline>
        </w:drawing>
      </w:r>
    </w:p>
    <w:p w:rsidR="4307E9CE" w:rsidP="20AC9069" w:rsidRDefault="4307E9CE" w14:paraId="7A0AC369" w14:textId="1FE89077">
      <w:r>
        <w:t>com (23AD)</w:t>
      </w:r>
    </w:p>
    <w:sectPr w:rsidR="4307E9C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u2+YQTIxAZ+HXl" int2:id="0Od17qr8">
      <int2:state int2:type="AugLoop_Text_Critique" int2:value="Rejected"/>
    </int2:textHash>
    <int2:textHash int2:hashCode="j+tEG/Dy01/e5u" int2:id="NRZbM8yN">
      <int2:state int2:type="AugLoop_Text_Critique" int2:value="Rejected"/>
    </int2:textHash>
    <int2:textHash int2:hashCode="Ylf4TNjsbsSImA" int2:id="PZgCKVEY">
      <int2:state int2:type="AugLoop_Text_Critique" int2:value="Rejected"/>
    </int2:textHash>
    <int2:textHash int2:hashCode="PzmTchv1Uzevsk" int2:id="SyBESpB0">
      <int2:state int2:type="AugLoop_Text_Critique" int2:value="Rejected"/>
    </int2:textHash>
    <int2:textHash int2:hashCode="ZAvc3neuJwdtIC" int2:id="cg4g0wX5">
      <int2:state int2:type="AugLoop_Text_Critique" int2:value="Rejected"/>
    </int2:textHash>
    <int2:textHash int2:hashCode="jh8opnWA4TpO0E" int2:id="hnJZlUKD">
      <int2:state int2:type="AugLoop_Text_Critique" int2:value="Rejected"/>
    </int2:textHash>
    <int2:textHash int2:hashCode="J6MQvznaI0S0n1" int2:id="k4t29Ued">
      <int2:state int2:type="AugLoop_Text_Critique" int2:value="Rejected"/>
    </int2:textHash>
    <int2:textHash int2:hashCode="r8EUHAxRTr6eWI" int2:id="oCkrBQJl">
      <int2:state int2:type="AugLoop_Text_Critique" int2:value="Rejected"/>
    </int2:textHash>
    <int2:textHash int2:hashCode="MKuzC2082jSyiz" int2:id="vvoGuTt1">
      <int2:state int2:type="AugLoop_Text_Critique" int2:value="Rejected"/>
    </int2:textHash>
    <int2:textHash int2:hashCode="+IHLD9Mxb1OO3K" int2:id="ySVzPnZs">
      <int2:state int2:type="AugLoop_Text_Critique" int2:value="Rejected"/>
    </int2:textHash>
    <int2:bookmark int2:bookmarkName="_Int_P284zKhj" int2:invalidationBookmarkName="" int2:hashCode="XnBZUbOy6FEQ0N" int2:id="Albpdon6">
      <int2:state int2:type="AugLoop_Text_Critique" int2:value="Rejected"/>
    </int2:bookmark>
    <int2:bookmark int2:bookmarkName="_Int_MstaL3od" int2:invalidationBookmarkName="" int2:hashCode="/m4Iz5W8Y7z0W7" int2:id="Lf0YXr9V">
      <int2:state int2:type="AugLoop_Text_Critique" int2:value="Rejected"/>
    </int2:bookmark>
    <int2:bookmark int2:bookmarkName="_Int_m7ybzdSx" int2:invalidationBookmarkName="" int2:hashCode="SradH0SdDJdch8" int2:id="Ttpfdwao">
      <int2:state int2:type="AugLoop_Text_Critique" int2:value="Rejected"/>
    </int2:bookmark>
    <int2:bookmark int2:bookmarkName="_Int_kzEayWhX" int2:invalidationBookmarkName="" int2:hashCode="IEEkdmk2qlIoq+" int2:id="UcU32f9v">
      <int2:state int2:type="AugLoop_Text_Critique" int2:value="Rejected"/>
    </int2:bookmark>
    <int2:bookmark int2:bookmarkName="_Int_6SrDkrVI" int2:invalidationBookmarkName="" int2:hashCode="Dgcw1gwHv/ZQV2" int2:id="V4xe2BNt">
      <int2:state int2:type="AugLoop_Text_Critique" int2:value="Rejected"/>
    </int2:bookmark>
    <int2:bookmark int2:bookmarkName="_Int_tY36SN1z" int2:invalidationBookmarkName="" int2:hashCode="SradH0SdDJdch8" int2:id="agklCEGk">
      <int2:state int2:type="AugLoop_Text_Critique" int2:value="Rejected"/>
    </int2:bookmark>
    <int2:bookmark int2:bookmarkName="_Int_ynVAAAfg" int2:invalidationBookmarkName="" int2:hashCode="a7X/VNNYq0VXgz" int2:id="bXb5yX6a">
      <int2:state int2:type="AugLoop_Text_Critique" int2:value="Rejected"/>
    </int2:bookmark>
    <int2:bookmark int2:bookmarkName="_Int_SohbbguI" int2:invalidationBookmarkName="" int2:hashCode="a7X/VNNYq0VXgz" int2:id="dBdTPzUK">
      <int2:state int2:type="AugLoop_Text_Critique" int2:value="Rejected"/>
    </int2:bookmark>
    <int2:bookmark int2:bookmarkName="_Int_h8uxu6qf" int2:invalidationBookmarkName="" int2:hashCode="csj3W2JXL1myG9" int2:id="eTYMxrJr">
      <int2:state int2:type="AugLoop_Text_Critique" int2:value="Rejected"/>
    </int2:bookmark>
    <int2:bookmark int2:bookmarkName="_Int_8kHemEec" int2:invalidationBookmarkName="" int2:hashCode="CNhwtmv8AJPehO" int2:id="gWGpSYSX">
      <int2:state int2:type="AugLoop_Text_Critique" int2:value="Rejected"/>
    </int2:bookmark>
    <int2:bookmark int2:bookmarkName="_Int_N28gYss4" int2:invalidationBookmarkName="" int2:hashCode="uy3sOG2uNeRaQM" int2:id="kfUbEL4X">
      <int2:state int2:type="AugLoop_Text_Critique" int2:value="Rejected"/>
    </int2:bookmark>
    <int2:bookmark int2:bookmarkName="_Int_faxhK0hf" int2:invalidationBookmarkName="" int2:hashCode="Misg/15vGxeaYP" int2:id="ljukrQ8f">
      <int2:state int2:type="AugLoop_Text_Critique" int2:value="Rejected"/>
    </int2:bookmark>
    <int2:bookmark int2:bookmarkName="_Int_5JvNOjRU" int2:invalidationBookmarkName="" int2:hashCode="s91cIAnPxblTo3" int2:id="mx4Q4nCI">
      <int2:state int2:type="AugLoop_Text_Critique" int2:value="Rejected"/>
    </int2:bookmark>
    <int2:bookmark int2:bookmarkName="_Int_wm3MDbiC" int2:invalidationBookmarkName="" int2:hashCode="XnBZUbOy6FEQ0N" int2:id="pqLJL6EJ">
      <int2:state int2:type="AugLoop_Text_Critique" int2:value="Rejected"/>
    </int2:bookmark>
    <int2:bookmark int2:bookmarkName="_Int_SLt6ib3d" int2:invalidationBookmarkName="" int2:hashCode="m/D4/19di8v/ud" int2:id="vIhLbYzB">
      <int2:state int2:type="AugLoop_Text_Critique" int2:value="Rejected"/>
    </int2:bookmark>
    <int2:bookmark int2:bookmarkName="_Int_nvibVpaR" int2:invalidationBookmarkName="" int2:hashCode="a7X/VNNYq0VXgz" int2:id="vaeSOvH7">
      <int2:state int2:type="AugLoop_Text_Critique" int2:value="Rejected"/>
    </int2:bookmark>
    <int2:entireDocument int2:id="0hxwc5lz">
      <int2:extLst>
        <oel:ext uri="E302BA01-7950-474C-9AD3-286E660C40A8">
          <int2:similaritySummary int2:version="1" int2:runId="1701352671485" int2:tilesCheckedInThisRun="165" int2:totalNumOfTiles="165" int2:similarityAnnotationCount="0" int2:numWords="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0E8C2E6B-04077421 3FAF9953-1B29B533 2B6E2FE7-0B46B9E9 658971C4-47E6F12C 5E5ABBD9-0D1B5730 3EC4A4AF-371BD99D 60ED1B52-5B9E2277 6776793A-1EE2A40A 223F4244-7AD8A5C1 2F6DE7ED-451D15BC 797157CE-7936B007 41252902-3EE3E530 476F560A-7B342BEE 5FEB9537-2378BFAD 047DE3B6-1D4AA136 3C598BD9-4D11A66C 64F7EE1B-6B91212C 72F9E569-37A76866 6D1EBDC5-2DE9CB91 7CA14D9E-26D96BC8 7136B4B8-7B84BDBD 6ECB1098-0EF3D563 0FE78C05-78606F2B 40F782CC-0FB28CAB 2472147D-07FB474C 51CB35E6-21928A37 3522E3C6-524E0C80 6B7C4723-6358EF3A 4D7544AC-2B89830F 3050A2B5-2FA1BE70 07DD02EF-0C36F41A 566DE904-183DD168 303646A7-656433FB 401BAD5F-2C535787 145ED964-178C414B 5EF13053-35416A98 44E940F0-2AFBBD05 601D98B3-2AFBBD05 63D2C872-2AFBBD05 725D6465-2AFBBD05 3BF8521E-32809DD2 116B553B-384718DD 5806FBC8-68CA55B6 4B7A7030-193F05D8 6B36C6F1-39E696C7 1193C908-615DB5F0 23D17081-4B89C3FF 6BD69DA5-0C3FCB2C 5C827511-50FABAA4 1AD31BF3-6C0AC8DC 7ADC7F32-5CABB8B5 40E6E4AE-60D87C37 6E090060-53F2D02B 47318442-6AC04AF4 596CC625-60571466 2188A72B-0A7A7B5E 7E4346D1-068F7F2C 4E303F6B-3E12452A 1D24AFF7-64F76C72 316A9046-55603703 679A5153-06D3280C 1CB2A46E-7DFC7356 03B97DEC-009EC6C5 3D7E704A-3D6F74EE 064110AC-79F1B973 00F716F7-0E4FC8D5 45B20884-1521D79A 49009D3E-2B1567D8 210AA49F-16847E4B 58BF2283-6DE7BD63 217790AF-19089025 79298357-4E0D4FB3 2BD5BBA4-3F6DDFBE 78FDFAB3-07348E10 6B7FB8C8-534EC350 79AFE5B0-5A9B50B8 468C2A1E-3A9DDC62 645454D5-3500062F 14AF8495-53C3BF6F 1F797C7B-0037909F 4B7A7323-0AFBB7A6 39C6F21A-1C6759C1 2EABDB68-3EDB69EC 6FE47B13-02FAA76E 14BFC896-0422BCB0 46BB06BA-152E66F2 7974629E-37932098 523093DC-2AECE187 130D31E6-7639B81C 7C9DBCCB-61A5EB54 4F3A7992-00E069A1 6530A2E9-24C45E8B 394CEE68-06863031 6506A2A3-6144CF8E 0B27EF24-3D7176EB 3EEC6F72-5B6177F5 42CD3BD1-5E48FEB9 1F45801D-7A7D0F92 5FBF66B5-07626442 09DEDC63-3C938AED 4F84F933-011059CA 391AC3B7-2D0B5FBE 68406EFA-4BD2BE03 5A77FAAA-357C5157 23565E37-7E47EBD9 26DA2269-03BAA979 3C7A0178-504621C1 046D9023-1ED6DA8E 5939995A-21A014D6 007590B6-42F81988 63B1FAA2-2DB6F8EE 4B8429F7-1354E17D 6B65B024-2756F74D 67125C41-5F18D8A6 7DCD435A-7D1E8A88 2363FBF4-25679236 3BD3336B-788AD636 5C162920-711A5B01 7B85E485-6080FAB7 00C570FB-022F8DE8 2D627414-05AC240A 3B43DF6A-2025B1AE 6665F95A-30937F36 1EE53940-4937ADAA 7FB94622-0B2161E2 2A9AE4AB-2045A871 273F262B-513969D5 0C9311DA-68E5888E 592539D4-0E93B867 0BEEC768-755516D7 2250EC60-37E65DB8 70DC0950-77CF8F92 06921B50-3D1F85ED 00AA0C74-6C5D429D 46777E25-7702B7A1 12850C6E-34FFD5A4 085D5174-56A2A7E0 14753E7F-400822FC 4AA1A971-4C792C6F 017F2DC3-2D8ECDFE 3977B0A9-47B27231 2436A705-001E61C9 30C674C1-7A569A3F 4BDF1F27-4E5A79D9 1A002821-25FE2C50 64DC8193-451A0F86 001B1A2B-34354023 520A9B37-5FBC792D 6B01AA2F-34FB313A 7DCB608D-32811B5C 35732B5B-312304F2 76AC9E4E-2F3A5730 4C6BEFB0-379454D7 17000116-7DEE53DA 2E5A1943-58BF6F11 35EE8F5D-2A8DD781 7E201C5D-7FC66F77 035CC3CE-1032D415 5629825D-3459B05E 0E11A91F-62CA10E2 2D87EF01-4E6B4030 4DA04A1D-67A5B3E7 20479787-243CBB19 07C0F50B-03B16A44 71838D99-2154B2B0 2987B09D-5D410959 0C5028FB-606AA1BA 636D9ABA-31070E92 2C17C2A8-4A0524BD 42887430-6289FCD4 41695D80-06D774DB 7434D884-12CA0795 4DAC77E1-26672B6B 55ADA404-48336E72 41AAA71A-715B2943 28B149BA-12996455 756A34F5-5B937E45 62DE4540-07CB9723 68DB656E-56268703 71062C7D-28ECBA20 469500E7-54B09EF6 28C51B71-623294F4 1EDC0104-1A2A8A8D 29418ABE-180CD216 0D6550E6-0FBDE99D 5F41689D-20D69395 47542FF3-5FE18AC5 637440FC-3D89307E 5EC36763-71D878F3 4B1B014E-4DDEF1A3 4FB69AAA-0933B3FC 0A602753-7A7E362B 63016569-47C0813B 2533D56B-78D3BFC7 13B59E39-584850A8 609138B4-7F0BE89A 087F6802-65849C08 72CD8043-674B0CA4 0FA31347-238A7890 3FB2EFAF-40D7F9B2 795FA9AC-7D55A000 652A2E3B-3061E526 3EC60565-4A7AB1CC 1BD506BF-24A06904 2D2125F3-70A57DDF 6731104E-2EAD5057 0C2E59C4-74255F5B 3CC1AEBA-268A57BE 16786D47-78A59BD9 742D90EF-00E5E74E 526DD778-129B5A24 56A541F3-3CD5D301 3DD76C3C-4370BD3D 5EF93F9E-1F5C61BD 4EA0EA36-26534B83 081B147B-25A2B967 2913950A-1CB2390E 6372632E-434B176D 1C71DB6E-11490373 1B5ED58D-011760B9 234C5D4B-3671CF8C 5101D55F-3C4F430B 7A8E4E18-192919B5 0B98BDC5-7A280E0A 1460AB16-4BB61FFF 77BB4102-261A71B7 16FC17BB-65FB0556 7A5A8379-7FE96BF4 2D841A03-5273C8A9 1F459C1B-61704BB5 072167BE-575173F7 1922CD09-7C6A7122 3CB49E30-73C97D23 347735B1-7C13B814 222141C1-6425345A 54CA8425-7ABCCA37 0386C65F-4DAE3FA9 61B6B0BC-100F3F0D 4F3EC9C7-0E27E76A 65E61C69-5D9BD167 0608946A-47D85820 0F396C04-7F1F704A 57A83D3A-009508C0 5D938A85-189FF9B3 38A1BBF2-54C279D7 03C04372-3E72ED06 52CB4894-09E68F54 154812BC-1A183BF1 3E56A88A-708A5BA9 655EC493-37923028 3BCEE6EC-7F5146EE 53EEE895-3FC77878 47C39314-341AE7E9 7084BB4C-79A413F8 2377EC3C-62B896E9 7A08A0A8-0426C1D2 1A3AB03C-0DC89D2F 06F9C837-34A95E54 531E2821-7576086E 3459F7F5-018DF80F 2998E521-2F71C57F 3B6077D1-2F1F34F5 4DC4B3EC-099C1D50 4031A021-2B1E547D 7B41D6F5-7D6D9AE6 461391BE-7E4A5383 21FD318F-7E128C54 05463114-5B0D9703 24F13FD4-0F387F29 68A52E3B-15FAC775 0F8837D2-3692A237 6ABEC925-6A807D84 64FD3F22-5BF06D40 7CF01A0A-3E5435D6 537DD216-525073FB 2DEA91DE-6B013CC5 363A8B1D-47F06D72 56CBD071-7A1C3FC3 1EC4BFF4-56F6FD46 3539C783-04A4DB0D 787D1E0F-6B7669E5 61F6B01C-67863F31 472AE8D5-55F3C8A6 491F92A8-6466A1C7 578EFC27-39DF66D5 52D27C4A-4F4CE589 50EFE4DE-56812FCE 2CAF33FB-4A83D417 7D928D17-796F4AF2 62D6894A-19FC589C 5F012AF7-2E317B8D 0348E5D1-34285226 78B443DB-6A9F2591 4339A3FC-5AF07579 142A13FC-482EBF63 6D44FD19-7616C4E3 5F2E4CD5-2D8BDD07 704E4FC2-73B105B7 40FB9C55-6B08021D 7C580912-1D95C58D 3FA426F4-2567E5CB 2DE53DD9-3022E8CE 0B62B7BB-60847DA0 4B2E2E75-21E91A42 32AA7CD7-4C5FB147 0EF4F1F7-46153A88 27D597B6-4912ADBC 697F7738-4CED0AC5 7A0AC369-1FE890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62197"/>
    <w:multiLevelType w:val="hybridMultilevel"/>
    <w:tmpl w:val="FFFFFFFF"/>
    <w:lvl w:ilvl="0" w:tplc="402C2198">
      <w:start w:val="1"/>
      <w:numFmt w:val="decimal"/>
      <w:lvlText w:val="%1."/>
      <w:lvlJc w:val="left"/>
      <w:pPr>
        <w:ind w:left="720" w:hanging="360"/>
      </w:pPr>
    </w:lvl>
    <w:lvl w:ilvl="1" w:tplc="40C66C42">
      <w:start w:val="1"/>
      <w:numFmt w:val="lowerLetter"/>
      <w:lvlText w:val="%2."/>
      <w:lvlJc w:val="left"/>
      <w:pPr>
        <w:ind w:left="1440" w:hanging="360"/>
      </w:pPr>
    </w:lvl>
    <w:lvl w:ilvl="2" w:tplc="B936DEDE">
      <w:start w:val="1"/>
      <w:numFmt w:val="lowerRoman"/>
      <w:lvlText w:val="%3."/>
      <w:lvlJc w:val="right"/>
      <w:pPr>
        <w:ind w:left="2160" w:hanging="180"/>
      </w:pPr>
    </w:lvl>
    <w:lvl w:ilvl="3" w:tplc="949CB25C">
      <w:start w:val="1"/>
      <w:numFmt w:val="decimal"/>
      <w:lvlText w:val="%4."/>
      <w:lvlJc w:val="left"/>
      <w:pPr>
        <w:ind w:left="2880" w:hanging="360"/>
      </w:pPr>
    </w:lvl>
    <w:lvl w:ilvl="4" w:tplc="F6C478EA">
      <w:start w:val="1"/>
      <w:numFmt w:val="lowerLetter"/>
      <w:lvlText w:val="%5."/>
      <w:lvlJc w:val="left"/>
      <w:pPr>
        <w:ind w:left="3600" w:hanging="360"/>
      </w:pPr>
    </w:lvl>
    <w:lvl w:ilvl="5" w:tplc="441A256A">
      <w:start w:val="1"/>
      <w:numFmt w:val="lowerRoman"/>
      <w:lvlText w:val="%6."/>
      <w:lvlJc w:val="right"/>
      <w:pPr>
        <w:ind w:left="4320" w:hanging="180"/>
      </w:pPr>
    </w:lvl>
    <w:lvl w:ilvl="6" w:tplc="D5886140">
      <w:start w:val="1"/>
      <w:numFmt w:val="decimal"/>
      <w:lvlText w:val="%7."/>
      <w:lvlJc w:val="left"/>
      <w:pPr>
        <w:ind w:left="5040" w:hanging="360"/>
      </w:pPr>
    </w:lvl>
    <w:lvl w:ilvl="7" w:tplc="59AEEDA2">
      <w:start w:val="1"/>
      <w:numFmt w:val="lowerLetter"/>
      <w:lvlText w:val="%8."/>
      <w:lvlJc w:val="left"/>
      <w:pPr>
        <w:ind w:left="5760" w:hanging="360"/>
      </w:pPr>
    </w:lvl>
    <w:lvl w:ilvl="8" w:tplc="21BA510C">
      <w:start w:val="1"/>
      <w:numFmt w:val="lowerRoman"/>
      <w:lvlText w:val="%9."/>
      <w:lvlJc w:val="right"/>
      <w:pPr>
        <w:ind w:left="6480" w:hanging="180"/>
      </w:pPr>
    </w:lvl>
  </w:abstractNum>
  <w:abstractNum w:abstractNumId="1" w15:restartNumberingAfterBreak="0">
    <w:nsid w:val="1F241AEE"/>
    <w:multiLevelType w:val="hybridMultilevel"/>
    <w:tmpl w:val="FFFFFFFF"/>
    <w:lvl w:ilvl="0" w:tplc="878EBDB4">
      <w:start w:val="1"/>
      <w:numFmt w:val="decimal"/>
      <w:lvlText w:val="%1)"/>
      <w:lvlJc w:val="left"/>
      <w:pPr>
        <w:ind w:left="720" w:hanging="360"/>
      </w:pPr>
    </w:lvl>
    <w:lvl w:ilvl="1" w:tplc="27A42C8A">
      <w:start w:val="1"/>
      <w:numFmt w:val="lowerLetter"/>
      <w:lvlText w:val="%2."/>
      <w:lvlJc w:val="left"/>
      <w:pPr>
        <w:ind w:left="1440" w:hanging="360"/>
      </w:pPr>
    </w:lvl>
    <w:lvl w:ilvl="2" w:tplc="00AAC452">
      <w:start w:val="1"/>
      <w:numFmt w:val="lowerRoman"/>
      <w:lvlText w:val="%3."/>
      <w:lvlJc w:val="right"/>
      <w:pPr>
        <w:ind w:left="2160" w:hanging="180"/>
      </w:pPr>
    </w:lvl>
    <w:lvl w:ilvl="3" w:tplc="20E68968">
      <w:start w:val="1"/>
      <w:numFmt w:val="decimal"/>
      <w:lvlText w:val="%4."/>
      <w:lvlJc w:val="left"/>
      <w:pPr>
        <w:ind w:left="2880" w:hanging="360"/>
      </w:pPr>
    </w:lvl>
    <w:lvl w:ilvl="4" w:tplc="E8209586">
      <w:start w:val="1"/>
      <w:numFmt w:val="lowerLetter"/>
      <w:lvlText w:val="%5."/>
      <w:lvlJc w:val="left"/>
      <w:pPr>
        <w:ind w:left="3600" w:hanging="360"/>
      </w:pPr>
    </w:lvl>
    <w:lvl w:ilvl="5" w:tplc="BFA00F8A">
      <w:start w:val="1"/>
      <w:numFmt w:val="lowerRoman"/>
      <w:lvlText w:val="%6."/>
      <w:lvlJc w:val="right"/>
      <w:pPr>
        <w:ind w:left="4320" w:hanging="180"/>
      </w:pPr>
    </w:lvl>
    <w:lvl w:ilvl="6" w:tplc="78921E68">
      <w:start w:val="1"/>
      <w:numFmt w:val="decimal"/>
      <w:lvlText w:val="%7."/>
      <w:lvlJc w:val="left"/>
      <w:pPr>
        <w:ind w:left="5040" w:hanging="360"/>
      </w:pPr>
    </w:lvl>
    <w:lvl w:ilvl="7" w:tplc="0180ED70">
      <w:start w:val="1"/>
      <w:numFmt w:val="lowerLetter"/>
      <w:lvlText w:val="%8."/>
      <w:lvlJc w:val="left"/>
      <w:pPr>
        <w:ind w:left="5760" w:hanging="360"/>
      </w:pPr>
    </w:lvl>
    <w:lvl w:ilvl="8" w:tplc="8B825C70">
      <w:start w:val="1"/>
      <w:numFmt w:val="lowerRoman"/>
      <w:lvlText w:val="%9."/>
      <w:lvlJc w:val="right"/>
      <w:pPr>
        <w:ind w:left="6480" w:hanging="180"/>
      </w:pPr>
    </w:lvl>
  </w:abstractNum>
  <w:abstractNum w:abstractNumId="2" w15:restartNumberingAfterBreak="0">
    <w:nsid w:val="396E09BF"/>
    <w:multiLevelType w:val="hybridMultilevel"/>
    <w:tmpl w:val="FFFFFFFF"/>
    <w:lvl w:ilvl="0" w:tplc="4E2A218A">
      <w:start w:val="1"/>
      <w:numFmt w:val="decimal"/>
      <w:lvlText w:val="%1."/>
      <w:lvlJc w:val="left"/>
      <w:pPr>
        <w:ind w:left="720" w:hanging="360"/>
      </w:pPr>
    </w:lvl>
    <w:lvl w:ilvl="1" w:tplc="EF38FB2E">
      <w:start w:val="1"/>
      <w:numFmt w:val="lowerLetter"/>
      <w:lvlText w:val="%2."/>
      <w:lvlJc w:val="left"/>
      <w:pPr>
        <w:ind w:left="1440" w:hanging="360"/>
      </w:pPr>
    </w:lvl>
    <w:lvl w:ilvl="2" w:tplc="DB04A894">
      <w:start w:val="1"/>
      <w:numFmt w:val="lowerRoman"/>
      <w:lvlText w:val="%3."/>
      <w:lvlJc w:val="right"/>
      <w:pPr>
        <w:ind w:left="2160" w:hanging="180"/>
      </w:pPr>
    </w:lvl>
    <w:lvl w:ilvl="3" w:tplc="C02CD3F8">
      <w:start w:val="1"/>
      <w:numFmt w:val="decimal"/>
      <w:lvlText w:val="%4."/>
      <w:lvlJc w:val="left"/>
      <w:pPr>
        <w:ind w:left="2880" w:hanging="360"/>
      </w:pPr>
    </w:lvl>
    <w:lvl w:ilvl="4" w:tplc="6CDCD72A">
      <w:start w:val="1"/>
      <w:numFmt w:val="lowerLetter"/>
      <w:lvlText w:val="%5."/>
      <w:lvlJc w:val="left"/>
      <w:pPr>
        <w:ind w:left="3600" w:hanging="360"/>
      </w:pPr>
    </w:lvl>
    <w:lvl w:ilvl="5" w:tplc="EB6AEEE2">
      <w:start w:val="1"/>
      <w:numFmt w:val="lowerRoman"/>
      <w:lvlText w:val="%6."/>
      <w:lvlJc w:val="right"/>
      <w:pPr>
        <w:ind w:left="4320" w:hanging="180"/>
      </w:pPr>
    </w:lvl>
    <w:lvl w:ilvl="6" w:tplc="03AC4264">
      <w:start w:val="1"/>
      <w:numFmt w:val="decimal"/>
      <w:lvlText w:val="%7."/>
      <w:lvlJc w:val="left"/>
      <w:pPr>
        <w:ind w:left="5040" w:hanging="360"/>
      </w:pPr>
    </w:lvl>
    <w:lvl w:ilvl="7" w:tplc="68A643B0">
      <w:start w:val="1"/>
      <w:numFmt w:val="lowerLetter"/>
      <w:lvlText w:val="%8."/>
      <w:lvlJc w:val="left"/>
      <w:pPr>
        <w:ind w:left="5760" w:hanging="360"/>
      </w:pPr>
    </w:lvl>
    <w:lvl w:ilvl="8" w:tplc="19566320">
      <w:start w:val="1"/>
      <w:numFmt w:val="lowerRoman"/>
      <w:lvlText w:val="%9."/>
      <w:lvlJc w:val="right"/>
      <w:pPr>
        <w:ind w:left="6480" w:hanging="180"/>
      </w:pPr>
    </w:lvl>
  </w:abstractNum>
  <w:abstractNum w:abstractNumId="3" w15:restartNumberingAfterBreak="0">
    <w:nsid w:val="41586A5E"/>
    <w:multiLevelType w:val="hybridMultilevel"/>
    <w:tmpl w:val="FFFFFFFF"/>
    <w:lvl w:ilvl="0" w:tplc="A288BA72">
      <w:start w:val="1"/>
      <w:numFmt w:val="decimal"/>
      <w:lvlText w:val="%1)"/>
      <w:lvlJc w:val="left"/>
      <w:pPr>
        <w:ind w:left="720" w:hanging="360"/>
      </w:pPr>
    </w:lvl>
    <w:lvl w:ilvl="1" w:tplc="318AF0EE">
      <w:start w:val="1"/>
      <w:numFmt w:val="lowerLetter"/>
      <w:lvlText w:val="%2."/>
      <w:lvlJc w:val="left"/>
      <w:pPr>
        <w:ind w:left="1440" w:hanging="360"/>
      </w:pPr>
    </w:lvl>
    <w:lvl w:ilvl="2" w:tplc="94EA7258">
      <w:start w:val="1"/>
      <w:numFmt w:val="lowerRoman"/>
      <w:lvlText w:val="%3."/>
      <w:lvlJc w:val="right"/>
      <w:pPr>
        <w:ind w:left="2160" w:hanging="180"/>
      </w:pPr>
    </w:lvl>
    <w:lvl w:ilvl="3" w:tplc="FC7848B2">
      <w:start w:val="1"/>
      <w:numFmt w:val="decimal"/>
      <w:lvlText w:val="%4."/>
      <w:lvlJc w:val="left"/>
      <w:pPr>
        <w:ind w:left="2880" w:hanging="360"/>
      </w:pPr>
    </w:lvl>
    <w:lvl w:ilvl="4" w:tplc="4692B3DE">
      <w:start w:val="1"/>
      <w:numFmt w:val="lowerLetter"/>
      <w:lvlText w:val="%5."/>
      <w:lvlJc w:val="left"/>
      <w:pPr>
        <w:ind w:left="3600" w:hanging="360"/>
      </w:pPr>
    </w:lvl>
    <w:lvl w:ilvl="5" w:tplc="C076104E">
      <w:start w:val="1"/>
      <w:numFmt w:val="lowerRoman"/>
      <w:lvlText w:val="%6."/>
      <w:lvlJc w:val="right"/>
      <w:pPr>
        <w:ind w:left="4320" w:hanging="180"/>
      </w:pPr>
    </w:lvl>
    <w:lvl w:ilvl="6" w:tplc="C0B44098">
      <w:start w:val="1"/>
      <w:numFmt w:val="decimal"/>
      <w:lvlText w:val="%7."/>
      <w:lvlJc w:val="left"/>
      <w:pPr>
        <w:ind w:left="5040" w:hanging="360"/>
      </w:pPr>
    </w:lvl>
    <w:lvl w:ilvl="7" w:tplc="9036EF7A">
      <w:start w:val="1"/>
      <w:numFmt w:val="lowerLetter"/>
      <w:lvlText w:val="%8."/>
      <w:lvlJc w:val="left"/>
      <w:pPr>
        <w:ind w:left="5760" w:hanging="360"/>
      </w:pPr>
    </w:lvl>
    <w:lvl w:ilvl="8" w:tplc="9B521E40">
      <w:start w:val="1"/>
      <w:numFmt w:val="lowerRoman"/>
      <w:lvlText w:val="%9."/>
      <w:lvlJc w:val="right"/>
      <w:pPr>
        <w:ind w:left="6480" w:hanging="180"/>
      </w:pPr>
    </w:lvl>
  </w:abstractNum>
  <w:abstractNum w:abstractNumId="4" w15:restartNumberingAfterBreak="0">
    <w:nsid w:val="4B403735"/>
    <w:multiLevelType w:val="hybridMultilevel"/>
    <w:tmpl w:val="FFFFFFFF"/>
    <w:lvl w:ilvl="0" w:tplc="5914B81A">
      <w:start w:val="1"/>
      <w:numFmt w:val="decimal"/>
      <w:lvlText w:val="%1."/>
      <w:lvlJc w:val="left"/>
      <w:pPr>
        <w:ind w:left="720" w:hanging="360"/>
      </w:pPr>
    </w:lvl>
    <w:lvl w:ilvl="1" w:tplc="7650500A">
      <w:start w:val="1"/>
      <w:numFmt w:val="lowerLetter"/>
      <w:lvlText w:val="%2."/>
      <w:lvlJc w:val="left"/>
      <w:pPr>
        <w:ind w:left="1440" w:hanging="360"/>
      </w:pPr>
    </w:lvl>
    <w:lvl w:ilvl="2" w:tplc="FE687D7C">
      <w:start w:val="1"/>
      <w:numFmt w:val="lowerRoman"/>
      <w:lvlText w:val="%3."/>
      <w:lvlJc w:val="right"/>
      <w:pPr>
        <w:ind w:left="2160" w:hanging="180"/>
      </w:pPr>
    </w:lvl>
    <w:lvl w:ilvl="3" w:tplc="733AE2BE">
      <w:start w:val="1"/>
      <w:numFmt w:val="decimal"/>
      <w:lvlText w:val="%4."/>
      <w:lvlJc w:val="left"/>
      <w:pPr>
        <w:ind w:left="2880" w:hanging="360"/>
      </w:pPr>
    </w:lvl>
    <w:lvl w:ilvl="4" w:tplc="3BBC2C78">
      <w:start w:val="1"/>
      <w:numFmt w:val="lowerLetter"/>
      <w:lvlText w:val="%5."/>
      <w:lvlJc w:val="left"/>
      <w:pPr>
        <w:ind w:left="3600" w:hanging="360"/>
      </w:pPr>
    </w:lvl>
    <w:lvl w:ilvl="5" w:tplc="646842C4">
      <w:start w:val="1"/>
      <w:numFmt w:val="lowerRoman"/>
      <w:lvlText w:val="%6."/>
      <w:lvlJc w:val="right"/>
      <w:pPr>
        <w:ind w:left="4320" w:hanging="180"/>
      </w:pPr>
    </w:lvl>
    <w:lvl w:ilvl="6" w:tplc="A6EC42AE">
      <w:start w:val="1"/>
      <w:numFmt w:val="decimal"/>
      <w:lvlText w:val="%7."/>
      <w:lvlJc w:val="left"/>
      <w:pPr>
        <w:ind w:left="5040" w:hanging="360"/>
      </w:pPr>
    </w:lvl>
    <w:lvl w:ilvl="7" w:tplc="99A6E39C">
      <w:start w:val="1"/>
      <w:numFmt w:val="lowerLetter"/>
      <w:lvlText w:val="%8."/>
      <w:lvlJc w:val="left"/>
      <w:pPr>
        <w:ind w:left="5760" w:hanging="360"/>
      </w:pPr>
    </w:lvl>
    <w:lvl w:ilvl="8" w:tplc="80C81F2C">
      <w:start w:val="1"/>
      <w:numFmt w:val="lowerRoman"/>
      <w:lvlText w:val="%9."/>
      <w:lvlJc w:val="right"/>
      <w:pPr>
        <w:ind w:left="6480" w:hanging="180"/>
      </w:pPr>
    </w:lvl>
  </w:abstractNum>
  <w:abstractNum w:abstractNumId="5" w15:restartNumberingAfterBreak="0">
    <w:nsid w:val="51E6465B"/>
    <w:multiLevelType w:val="hybridMultilevel"/>
    <w:tmpl w:val="FFFFFFFF"/>
    <w:lvl w:ilvl="0" w:tplc="C596BAEE">
      <w:start w:val="1"/>
      <w:numFmt w:val="decimal"/>
      <w:lvlText w:val="%1)"/>
      <w:lvlJc w:val="left"/>
      <w:pPr>
        <w:ind w:left="720" w:hanging="360"/>
      </w:pPr>
    </w:lvl>
    <w:lvl w:ilvl="1" w:tplc="ECF61684">
      <w:start w:val="1"/>
      <w:numFmt w:val="lowerLetter"/>
      <w:lvlText w:val="%2."/>
      <w:lvlJc w:val="left"/>
      <w:pPr>
        <w:ind w:left="1440" w:hanging="360"/>
      </w:pPr>
    </w:lvl>
    <w:lvl w:ilvl="2" w:tplc="468A9DE2">
      <w:start w:val="1"/>
      <w:numFmt w:val="lowerRoman"/>
      <w:lvlText w:val="%3."/>
      <w:lvlJc w:val="right"/>
      <w:pPr>
        <w:ind w:left="2160" w:hanging="180"/>
      </w:pPr>
    </w:lvl>
    <w:lvl w:ilvl="3" w:tplc="6B94AF30">
      <w:start w:val="1"/>
      <w:numFmt w:val="decimal"/>
      <w:lvlText w:val="%4."/>
      <w:lvlJc w:val="left"/>
      <w:pPr>
        <w:ind w:left="2880" w:hanging="360"/>
      </w:pPr>
    </w:lvl>
    <w:lvl w:ilvl="4" w:tplc="6CEC2EF0">
      <w:start w:val="1"/>
      <w:numFmt w:val="lowerLetter"/>
      <w:lvlText w:val="%5."/>
      <w:lvlJc w:val="left"/>
      <w:pPr>
        <w:ind w:left="3600" w:hanging="360"/>
      </w:pPr>
    </w:lvl>
    <w:lvl w:ilvl="5" w:tplc="03FAD424">
      <w:start w:val="1"/>
      <w:numFmt w:val="lowerRoman"/>
      <w:lvlText w:val="%6."/>
      <w:lvlJc w:val="right"/>
      <w:pPr>
        <w:ind w:left="4320" w:hanging="180"/>
      </w:pPr>
    </w:lvl>
    <w:lvl w:ilvl="6" w:tplc="2056C616">
      <w:start w:val="1"/>
      <w:numFmt w:val="decimal"/>
      <w:lvlText w:val="%7."/>
      <w:lvlJc w:val="left"/>
      <w:pPr>
        <w:ind w:left="5040" w:hanging="360"/>
      </w:pPr>
    </w:lvl>
    <w:lvl w:ilvl="7" w:tplc="BDB07A06">
      <w:start w:val="1"/>
      <w:numFmt w:val="lowerLetter"/>
      <w:lvlText w:val="%8."/>
      <w:lvlJc w:val="left"/>
      <w:pPr>
        <w:ind w:left="5760" w:hanging="360"/>
      </w:pPr>
    </w:lvl>
    <w:lvl w:ilvl="8" w:tplc="D3F4F8AA">
      <w:start w:val="1"/>
      <w:numFmt w:val="lowerRoman"/>
      <w:lvlText w:val="%9."/>
      <w:lvlJc w:val="right"/>
      <w:pPr>
        <w:ind w:left="6480" w:hanging="180"/>
      </w:pPr>
    </w:lvl>
  </w:abstractNum>
  <w:abstractNum w:abstractNumId="6" w15:restartNumberingAfterBreak="0">
    <w:nsid w:val="52F836BB"/>
    <w:multiLevelType w:val="hybridMultilevel"/>
    <w:tmpl w:val="FFFFFFFF"/>
    <w:lvl w:ilvl="0" w:tplc="F0B2A116">
      <w:start w:val="1"/>
      <w:numFmt w:val="decimal"/>
      <w:lvlText w:val="%1)"/>
      <w:lvlJc w:val="left"/>
      <w:pPr>
        <w:ind w:left="720" w:hanging="360"/>
      </w:pPr>
    </w:lvl>
    <w:lvl w:ilvl="1" w:tplc="4038FC4E">
      <w:start w:val="1"/>
      <w:numFmt w:val="lowerLetter"/>
      <w:lvlText w:val="%2."/>
      <w:lvlJc w:val="left"/>
      <w:pPr>
        <w:ind w:left="1440" w:hanging="360"/>
      </w:pPr>
    </w:lvl>
    <w:lvl w:ilvl="2" w:tplc="CED0803E">
      <w:start w:val="1"/>
      <w:numFmt w:val="lowerRoman"/>
      <w:lvlText w:val="%3."/>
      <w:lvlJc w:val="right"/>
      <w:pPr>
        <w:ind w:left="2160" w:hanging="180"/>
      </w:pPr>
    </w:lvl>
    <w:lvl w:ilvl="3" w:tplc="3EE690E6">
      <w:start w:val="1"/>
      <w:numFmt w:val="decimal"/>
      <w:lvlText w:val="%4."/>
      <w:lvlJc w:val="left"/>
      <w:pPr>
        <w:ind w:left="2880" w:hanging="360"/>
      </w:pPr>
    </w:lvl>
    <w:lvl w:ilvl="4" w:tplc="35C8B0AA">
      <w:start w:val="1"/>
      <w:numFmt w:val="lowerLetter"/>
      <w:lvlText w:val="%5."/>
      <w:lvlJc w:val="left"/>
      <w:pPr>
        <w:ind w:left="3600" w:hanging="360"/>
      </w:pPr>
    </w:lvl>
    <w:lvl w:ilvl="5" w:tplc="1132072E">
      <w:start w:val="1"/>
      <w:numFmt w:val="lowerRoman"/>
      <w:lvlText w:val="%6."/>
      <w:lvlJc w:val="right"/>
      <w:pPr>
        <w:ind w:left="4320" w:hanging="180"/>
      </w:pPr>
    </w:lvl>
    <w:lvl w:ilvl="6" w:tplc="C24204AC">
      <w:start w:val="1"/>
      <w:numFmt w:val="decimal"/>
      <w:lvlText w:val="%7."/>
      <w:lvlJc w:val="left"/>
      <w:pPr>
        <w:ind w:left="5040" w:hanging="360"/>
      </w:pPr>
    </w:lvl>
    <w:lvl w:ilvl="7" w:tplc="78B8A4DC">
      <w:start w:val="1"/>
      <w:numFmt w:val="lowerLetter"/>
      <w:lvlText w:val="%8."/>
      <w:lvlJc w:val="left"/>
      <w:pPr>
        <w:ind w:left="5760" w:hanging="360"/>
      </w:pPr>
    </w:lvl>
    <w:lvl w:ilvl="8" w:tplc="312E0492">
      <w:start w:val="1"/>
      <w:numFmt w:val="lowerRoman"/>
      <w:lvlText w:val="%9."/>
      <w:lvlJc w:val="right"/>
      <w:pPr>
        <w:ind w:left="6480" w:hanging="180"/>
      </w:pPr>
    </w:lvl>
  </w:abstractNum>
  <w:abstractNum w:abstractNumId="7" w15:restartNumberingAfterBreak="0">
    <w:nsid w:val="58C4180C"/>
    <w:multiLevelType w:val="hybridMultilevel"/>
    <w:tmpl w:val="FFFFFFFF"/>
    <w:lvl w:ilvl="0" w:tplc="D280288A">
      <w:start w:val="4"/>
      <w:numFmt w:val="decimal"/>
      <w:lvlText w:val="%1."/>
      <w:lvlJc w:val="left"/>
      <w:pPr>
        <w:ind w:left="720" w:hanging="360"/>
      </w:pPr>
    </w:lvl>
    <w:lvl w:ilvl="1" w:tplc="85BAA64C">
      <w:start w:val="1"/>
      <w:numFmt w:val="lowerLetter"/>
      <w:lvlText w:val="%2."/>
      <w:lvlJc w:val="left"/>
      <w:pPr>
        <w:ind w:left="1440" w:hanging="360"/>
      </w:pPr>
    </w:lvl>
    <w:lvl w:ilvl="2" w:tplc="5B7610FA">
      <w:start w:val="1"/>
      <w:numFmt w:val="lowerRoman"/>
      <w:lvlText w:val="%3."/>
      <w:lvlJc w:val="right"/>
      <w:pPr>
        <w:ind w:left="2160" w:hanging="180"/>
      </w:pPr>
    </w:lvl>
    <w:lvl w:ilvl="3" w:tplc="ABFEDCEA">
      <w:start w:val="1"/>
      <w:numFmt w:val="decimal"/>
      <w:lvlText w:val="%4."/>
      <w:lvlJc w:val="left"/>
      <w:pPr>
        <w:ind w:left="2880" w:hanging="360"/>
      </w:pPr>
    </w:lvl>
    <w:lvl w:ilvl="4" w:tplc="AA2A84F8">
      <w:start w:val="1"/>
      <w:numFmt w:val="lowerLetter"/>
      <w:lvlText w:val="%5."/>
      <w:lvlJc w:val="left"/>
      <w:pPr>
        <w:ind w:left="3600" w:hanging="360"/>
      </w:pPr>
    </w:lvl>
    <w:lvl w:ilvl="5" w:tplc="AFD40C26">
      <w:start w:val="1"/>
      <w:numFmt w:val="lowerRoman"/>
      <w:lvlText w:val="%6."/>
      <w:lvlJc w:val="right"/>
      <w:pPr>
        <w:ind w:left="4320" w:hanging="180"/>
      </w:pPr>
    </w:lvl>
    <w:lvl w:ilvl="6" w:tplc="5386D20E">
      <w:start w:val="1"/>
      <w:numFmt w:val="decimal"/>
      <w:lvlText w:val="%7."/>
      <w:lvlJc w:val="left"/>
      <w:pPr>
        <w:ind w:left="5040" w:hanging="360"/>
      </w:pPr>
    </w:lvl>
    <w:lvl w:ilvl="7" w:tplc="10AACB68">
      <w:start w:val="1"/>
      <w:numFmt w:val="lowerLetter"/>
      <w:lvlText w:val="%8."/>
      <w:lvlJc w:val="left"/>
      <w:pPr>
        <w:ind w:left="5760" w:hanging="360"/>
      </w:pPr>
    </w:lvl>
    <w:lvl w:ilvl="8" w:tplc="F5AA042C">
      <w:start w:val="1"/>
      <w:numFmt w:val="lowerRoman"/>
      <w:lvlText w:val="%9."/>
      <w:lvlJc w:val="right"/>
      <w:pPr>
        <w:ind w:left="6480" w:hanging="180"/>
      </w:pPr>
    </w:lvl>
  </w:abstractNum>
  <w:abstractNum w:abstractNumId="8" w15:restartNumberingAfterBreak="0">
    <w:nsid w:val="5B8BB6E0"/>
    <w:multiLevelType w:val="hybridMultilevel"/>
    <w:tmpl w:val="FFFFFFFF"/>
    <w:lvl w:ilvl="0" w:tplc="07D0F69C">
      <w:start w:val="1"/>
      <w:numFmt w:val="decimal"/>
      <w:lvlText w:val="%1)"/>
      <w:lvlJc w:val="left"/>
      <w:pPr>
        <w:ind w:left="720" w:hanging="360"/>
      </w:pPr>
    </w:lvl>
    <w:lvl w:ilvl="1" w:tplc="857C88BA">
      <w:start w:val="1"/>
      <w:numFmt w:val="lowerLetter"/>
      <w:lvlText w:val="%2."/>
      <w:lvlJc w:val="left"/>
      <w:pPr>
        <w:ind w:left="1440" w:hanging="360"/>
      </w:pPr>
    </w:lvl>
    <w:lvl w:ilvl="2" w:tplc="EBAE089C">
      <w:start w:val="1"/>
      <w:numFmt w:val="lowerRoman"/>
      <w:lvlText w:val="%3."/>
      <w:lvlJc w:val="right"/>
      <w:pPr>
        <w:ind w:left="2160" w:hanging="180"/>
      </w:pPr>
    </w:lvl>
    <w:lvl w:ilvl="3" w:tplc="983492F6">
      <w:start w:val="1"/>
      <w:numFmt w:val="decimal"/>
      <w:lvlText w:val="%4."/>
      <w:lvlJc w:val="left"/>
      <w:pPr>
        <w:ind w:left="2880" w:hanging="360"/>
      </w:pPr>
    </w:lvl>
    <w:lvl w:ilvl="4" w:tplc="55063124">
      <w:start w:val="1"/>
      <w:numFmt w:val="lowerLetter"/>
      <w:lvlText w:val="%5."/>
      <w:lvlJc w:val="left"/>
      <w:pPr>
        <w:ind w:left="3600" w:hanging="360"/>
      </w:pPr>
    </w:lvl>
    <w:lvl w:ilvl="5" w:tplc="ACB8BB02">
      <w:start w:val="1"/>
      <w:numFmt w:val="lowerRoman"/>
      <w:lvlText w:val="%6."/>
      <w:lvlJc w:val="right"/>
      <w:pPr>
        <w:ind w:left="4320" w:hanging="180"/>
      </w:pPr>
    </w:lvl>
    <w:lvl w:ilvl="6" w:tplc="E8BCFC9C">
      <w:start w:val="1"/>
      <w:numFmt w:val="decimal"/>
      <w:lvlText w:val="%7."/>
      <w:lvlJc w:val="left"/>
      <w:pPr>
        <w:ind w:left="5040" w:hanging="360"/>
      </w:pPr>
    </w:lvl>
    <w:lvl w:ilvl="7" w:tplc="9EA4939C">
      <w:start w:val="1"/>
      <w:numFmt w:val="lowerLetter"/>
      <w:lvlText w:val="%8."/>
      <w:lvlJc w:val="left"/>
      <w:pPr>
        <w:ind w:left="5760" w:hanging="360"/>
      </w:pPr>
    </w:lvl>
    <w:lvl w:ilvl="8" w:tplc="47608A68">
      <w:start w:val="1"/>
      <w:numFmt w:val="lowerRoman"/>
      <w:lvlText w:val="%9."/>
      <w:lvlJc w:val="right"/>
      <w:pPr>
        <w:ind w:left="6480" w:hanging="180"/>
      </w:pPr>
    </w:lvl>
  </w:abstractNum>
  <w:abstractNum w:abstractNumId="9" w15:restartNumberingAfterBreak="0">
    <w:nsid w:val="60403675"/>
    <w:multiLevelType w:val="hybridMultilevel"/>
    <w:tmpl w:val="FFFFFFFF"/>
    <w:lvl w:ilvl="0" w:tplc="FF1EBBB4">
      <w:start w:val="6"/>
      <w:numFmt w:val="decimal"/>
      <w:lvlText w:val="%1."/>
      <w:lvlJc w:val="left"/>
      <w:pPr>
        <w:ind w:left="720" w:hanging="360"/>
      </w:pPr>
    </w:lvl>
    <w:lvl w:ilvl="1" w:tplc="93103012">
      <w:start w:val="1"/>
      <w:numFmt w:val="lowerLetter"/>
      <w:lvlText w:val="%2."/>
      <w:lvlJc w:val="left"/>
      <w:pPr>
        <w:ind w:left="1440" w:hanging="360"/>
      </w:pPr>
    </w:lvl>
    <w:lvl w:ilvl="2" w:tplc="6D6C3934">
      <w:start w:val="1"/>
      <w:numFmt w:val="lowerRoman"/>
      <w:lvlText w:val="%3."/>
      <w:lvlJc w:val="right"/>
      <w:pPr>
        <w:ind w:left="2160" w:hanging="180"/>
      </w:pPr>
    </w:lvl>
    <w:lvl w:ilvl="3" w:tplc="0D86485E">
      <w:start w:val="1"/>
      <w:numFmt w:val="decimal"/>
      <w:lvlText w:val="%4."/>
      <w:lvlJc w:val="left"/>
      <w:pPr>
        <w:ind w:left="2880" w:hanging="360"/>
      </w:pPr>
    </w:lvl>
    <w:lvl w:ilvl="4" w:tplc="AF329F66">
      <w:start w:val="1"/>
      <w:numFmt w:val="lowerLetter"/>
      <w:lvlText w:val="%5."/>
      <w:lvlJc w:val="left"/>
      <w:pPr>
        <w:ind w:left="3600" w:hanging="360"/>
      </w:pPr>
    </w:lvl>
    <w:lvl w:ilvl="5" w:tplc="B4E2D48C">
      <w:start w:val="1"/>
      <w:numFmt w:val="lowerRoman"/>
      <w:lvlText w:val="%6."/>
      <w:lvlJc w:val="right"/>
      <w:pPr>
        <w:ind w:left="4320" w:hanging="180"/>
      </w:pPr>
    </w:lvl>
    <w:lvl w:ilvl="6" w:tplc="AB6CFBE0">
      <w:start w:val="1"/>
      <w:numFmt w:val="decimal"/>
      <w:lvlText w:val="%7."/>
      <w:lvlJc w:val="left"/>
      <w:pPr>
        <w:ind w:left="5040" w:hanging="360"/>
      </w:pPr>
    </w:lvl>
    <w:lvl w:ilvl="7" w:tplc="7592DF0E">
      <w:start w:val="1"/>
      <w:numFmt w:val="lowerLetter"/>
      <w:lvlText w:val="%8."/>
      <w:lvlJc w:val="left"/>
      <w:pPr>
        <w:ind w:left="5760" w:hanging="360"/>
      </w:pPr>
    </w:lvl>
    <w:lvl w:ilvl="8" w:tplc="B414D6D4">
      <w:start w:val="1"/>
      <w:numFmt w:val="lowerRoman"/>
      <w:lvlText w:val="%9."/>
      <w:lvlJc w:val="right"/>
      <w:pPr>
        <w:ind w:left="6480" w:hanging="180"/>
      </w:pPr>
    </w:lvl>
  </w:abstractNum>
  <w:abstractNum w:abstractNumId="10" w15:restartNumberingAfterBreak="0">
    <w:nsid w:val="61789161"/>
    <w:multiLevelType w:val="hybridMultilevel"/>
    <w:tmpl w:val="FFFFFFFF"/>
    <w:lvl w:ilvl="0" w:tplc="826E1E62">
      <w:start w:val="1"/>
      <w:numFmt w:val="bullet"/>
      <w:lvlText w:val="-"/>
      <w:lvlJc w:val="left"/>
      <w:pPr>
        <w:ind w:left="720" w:hanging="360"/>
      </w:pPr>
      <w:rPr>
        <w:rFonts w:hint="default" w:ascii="Calibri" w:hAnsi="Calibri"/>
      </w:rPr>
    </w:lvl>
    <w:lvl w:ilvl="1" w:tplc="E74A9672">
      <w:start w:val="1"/>
      <w:numFmt w:val="bullet"/>
      <w:lvlText w:val="o"/>
      <w:lvlJc w:val="left"/>
      <w:pPr>
        <w:ind w:left="1440" w:hanging="360"/>
      </w:pPr>
      <w:rPr>
        <w:rFonts w:hint="default" w:ascii="Courier New" w:hAnsi="Courier New"/>
      </w:rPr>
    </w:lvl>
    <w:lvl w:ilvl="2" w:tplc="3C7608A2">
      <w:start w:val="1"/>
      <w:numFmt w:val="bullet"/>
      <w:lvlText w:val=""/>
      <w:lvlJc w:val="left"/>
      <w:pPr>
        <w:ind w:left="2160" w:hanging="360"/>
      </w:pPr>
      <w:rPr>
        <w:rFonts w:hint="default" w:ascii="Wingdings" w:hAnsi="Wingdings"/>
      </w:rPr>
    </w:lvl>
    <w:lvl w:ilvl="3" w:tplc="7DA20F52">
      <w:start w:val="1"/>
      <w:numFmt w:val="bullet"/>
      <w:lvlText w:val=""/>
      <w:lvlJc w:val="left"/>
      <w:pPr>
        <w:ind w:left="2880" w:hanging="360"/>
      </w:pPr>
      <w:rPr>
        <w:rFonts w:hint="default" w:ascii="Symbol" w:hAnsi="Symbol"/>
      </w:rPr>
    </w:lvl>
    <w:lvl w:ilvl="4" w:tplc="0712A4A2">
      <w:start w:val="1"/>
      <w:numFmt w:val="bullet"/>
      <w:lvlText w:val="o"/>
      <w:lvlJc w:val="left"/>
      <w:pPr>
        <w:ind w:left="3600" w:hanging="360"/>
      </w:pPr>
      <w:rPr>
        <w:rFonts w:hint="default" w:ascii="Courier New" w:hAnsi="Courier New"/>
      </w:rPr>
    </w:lvl>
    <w:lvl w:ilvl="5" w:tplc="5ECE62D2">
      <w:start w:val="1"/>
      <w:numFmt w:val="bullet"/>
      <w:lvlText w:val=""/>
      <w:lvlJc w:val="left"/>
      <w:pPr>
        <w:ind w:left="4320" w:hanging="360"/>
      </w:pPr>
      <w:rPr>
        <w:rFonts w:hint="default" w:ascii="Wingdings" w:hAnsi="Wingdings"/>
      </w:rPr>
    </w:lvl>
    <w:lvl w:ilvl="6" w:tplc="7BF62BB2">
      <w:start w:val="1"/>
      <w:numFmt w:val="bullet"/>
      <w:lvlText w:val=""/>
      <w:lvlJc w:val="left"/>
      <w:pPr>
        <w:ind w:left="5040" w:hanging="360"/>
      </w:pPr>
      <w:rPr>
        <w:rFonts w:hint="default" w:ascii="Symbol" w:hAnsi="Symbol"/>
      </w:rPr>
    </w:lvl>
    <w:lvl w:ilvl="7" w:tplc="91281828">
      <w:start w:val="1"/>
      <w:numFmt w:val="bullet"/>
      <w:lvlText w:val="o"/>
      <w:lvlJc w:val="left"/>
      <w:pPr>
        <w:ind w:left="5760" w:hanging="360"/>
      </w:pPr>
      <w:rPr>
        <w:rFonts w:hint="default" w:ascii="Courier New" w:hAnsi="Courier New"/>
      </w:rPr>
    </w:lvl>
    <w:lvl w:ilvl="8" w:tplc="FA18FDEC">
      <w:start w:val="1"/>
      <w:numFmt w:val="bullet"/>
      <w:lvlText w:val=""/>
      <w:lvlJc w:val="left"/>
      <w:pPr>
        <w:ind w:left="6480" w:hanging="360"/>
      </w:pPr>
      <w:rPr>
        <w:rFonts w:hint="default" w:ascii="Wingdings" w:hAnsi="Wingdings"/>
      </w:rPr>
    </w:lvl>
  </w:abstractNum>
  <w:abstractNum w:abstractNumId="11" w15:restartNumberingAfterBreak="0">
    <w:nsid w:val="67DD3158"/>
    <w:multiLevelType w:val="hybridMultilevel"/>
    <w:tmpl w:val="FFFFFFFF"/>
    <w:lvl w:ilvl="0" w:tplc="74BCB10A">
      <w:start w:val="5"/>
      <w:numFmt w:val="decimal"/>
      <w:lvlText w:val="%1."/>
      <w:lvlJc w:val="left"/>
      <w:pPr>
        <w:ind w:left="720" w:hanging="360"/>
      </w:pPr>
    </w:lvl>
    <w:lvl w:ilvl="1" w:tplc="7BC4B04C">
      <w:start w:val="1"/>
      <w:numFmt w:val="lowerLetter"/>
      <w:lvlText w:val="%2."/>
      <w:lvlJc w:val="left"/>
      <w:pPr>
        <w:ind w:left="1440" w:hanging="360"/>
      </w:pPr>
    </w:lvl>
    <w:lvl w:ilvl="2" w:tplc="BE9055F2">
      <w:start w:val="1"/>
      <w:numFmt w:val="lowerRoman"/>
      <w:lvlText w:val="%3."/>
      <w:lvlJc w:val="right"/>
      <w:pPr>
        <w:ind w:left="2160" w:hanging="180"/>
      </w:pPr>
    </w:lvl>
    <w:lvl w:ilvl="3" w:tplc="8B026730">
      <w:start w:val="1"/>
      <w:numFmt w:val="decimal"/>
      <w:lvlText w:val="%4."/>
      <w:lvlJc w:val="left"/>
      <w:pPr>
        <w:ind w:left="2880" w:hanging="360"/>
      </w:pPr>
    </w:lvl>
    <w:lvl w:ilvl="4" w:tplc="05D2B0F2">
      <w:start w:val="1"/>
      <w:numFmt w:val="lowerLetter"/>
      <w:lvlText w:val="%5."/>
      <w:lvlJc w:val="left"/>
      <w:pPr>
        <w:ind w:left="3600" w:hanging="360"/>
      </w:pPr>
    </w:lvl>
    <w:lvl w:ilvl="5" w:tplc="B21C5F32">
      <w:start w:val="1"/>
      <w:numFmt w:val="lowerRoman"/>
      <w:lvlText w:val="%6."/>
      <w:lvlJc w:val="right"/>
      <w:pPr>
        <w:ind w:left="4320" w:hanging="180"/>
      </w:pPr>
    </w:lvl>
    <w:lvl w:ilvl="6" w:tplc="8C9CB934">
      <w:start w:val="1"/>
      <w:numFmt w:val="decimal"/>
      <w:lvlText w:val="%7."/>
      <w:lvlJc w:val="left"/>
      <w:pPr>
        <w:ind w:left="5040" w:hanging="360"/>
      </w:pPr>
    </w:lvl>
    <w:lvl w:ilvl="7" w:tplc="6FF6936C">
      <w:start w:val="1"/>
      <w:numFmt w:val="lowerLetter"/>
      <w:lvlText w:val="%8."/>
      <w:lvlJc w:val="left"/>
      <w:pPr>
        <w:ind w:left="5760" w:hanging="360"/>
      </w:pPr>
    </w:lvl>
    <w:lvl w:ilvl="8" w:tplc="167851B0">
      <w:start w:val="1"/>
      <w:numFmt w:val="lowerRoman"/>
      <w:lvlText w:val="%9."/>
      <w:lvlJc w:val="right"/>
      <w:pPr>
        <w:ind w:left="6480" w:hanging="180"/>
      </w:pPr>
    </w:lvl>
  </w:abstractNum>
  <w:abstractNum w:abstractNumId="12" w15:restartNumberingAfterBreak="0">
    <w:nsid w:val="6C5F7419"/>
    <w:multiLevelType w:val="hybridMultilevel"/>
    <w:tmpl w:val="FFFFFFFF"/>
    <w:lvl w:ilvl="0" w:tplc="1890D00E">
      <w:start w:val="2"/>
      <w:numFmt w:val="decimal"/>
      <w:lvlText w:val="%1."/>
      <w:lvlJc w:val="left"/>
      <w:pPr>
        <w:ind w:left="720" w:hanging="360"/>
      </w:pPr>
    </w:lvl>
    <w:lvl w:ilvl="1" w:tplc="37A072B8">
      <w:start w:val="1"/>
      <w:numFmt w:val="lowerLetter"/>
      <w:lvlText w:val="%2."/>
      <w:lvlJc w:val="left"/>
      <w:pPr>
        <w:ind w:left="1440" w:hanging="360"/>
      </w:pPr>
    </w:lvl>
    <w:lvl w:ilvl="2" w:tplc="61F0B4E4">
      <w:start w:val="1"/>
      <w:numFmt w:val="lowerRoman"/>
      <w:lvlText w:val="%3."/>
      <w:lvlJc w:val="right"/>
      <w:pPr>
        <w:ind w:left="2160" w:hanging="180"/>
      </w:pPr>
    </w:lvl>
    <w:lvl w:ilvl="3" w:tplc="472CDE68">
      <w:start w:val="1"/>
      <w:numFmt w:val="decimal"/>
      <w:lvlText w:val="%4."/>
      <w:lvlJc w:val="left"/>
      <w:pPr>
        <w:ind w:left="2880" w:hanging="360"/>
      </w:pPr>
    </w:lvl>
    <w:lvl w:ilvl="4" w:tplc="DA404CBA">
      <w:start w:val="1"/>
      <w:numFmt w:val="lowerLetter"/>
      <w:lvlText w:val="%5."/>
      <w:lvlJc w:val="left"/>
      <w:pPr>
        <w:ind w:left="3600" w:hanging="360"/>
      </w:pPr>
    </w:lvl>
    <w:lvl w:ilvl="5" w:tplc="D2605F3C">
      <w:start w:val="1"/>
      <w:numFmt w:val="lowerRoman"/>
      <w:lvlText w:val="%6."/>
      <w:lvlJc w:val="right"/>
      <w:pPr>
        <w:ind w:left="4320" w:hanging="180"/>
      </w:pPr>
    </w:lvl>
    <w:lvl w:ilvl="6" w:tplc="1AB86420">
      <w:start w:val="1"/>
      <w:numFmt w:val="decimal"/>
      <w:lvlText w:val="%7."/>
      <w:lvlJc w:val="left"/>
      <w:pPr>
        <w:ind w:left="5040" w:hanging="360"/>
      </w:pPr>
    </w:lvl>
    <w:lvl w:ilvl="7" w:tplc="9A541C76">
      <w:start w:val="1"/>
      <w:numFmt w:val="lowerLetter"/>
      <w:lvlText w:val="%8."/>
      <w:lvlJc w:val="left"/>
      <w:pPr>
        <w:ind w:left="5760" w:hanging="360"/>
      </w:pPr>
    </w:lvl>
    <w:lvl w:ilvl="8" w:tplc="3A2878EC">
      <w:start w:val="1"/>
      <w:numFmt w:val="lowerRoman"/>
      <w:lvlText w:val="%9."/>
      <w:lvlJc w:val="right"/>
      <w:pPr>
        <w:ind w:left="6480" w:hanging="180"/>
      </w:pPr>
    </w:lvl>
  </w:abstractNum>
  <w:abstractNum w:abstractNumId="13" w15:restartNumberingAfterBreak="0">
    <w:nsid w:val="770C6A56"/>
    <w:multiLevelType w:val="hybridMultilevel"/>
    <w:tmpl w:val="FFFFFFFF"/>
    <w:lvl w:ilvl="0" w:tplc="839698E0">
      <w:start w:val="3"/>
      <w:numFmt w:val="decimal"/>
      <w:lvlText w:val="%1."/>
      <w:lvlJc w:val="left"/>
      <w:pPr>
        <w:ind w:left="720" w:hanging="360"/>
      </w:pPr>
    </w:lvl>
    <w:lvl w:ilvl="1" w:tplc="5A1ECC26">
      <w:start w:val="1"/>
      <w:numFmt w:val="lowerLetter"/>
      <w:lvlText w:val="%2."/>
      <w:lvlJc w:val="left"/>
      <w:pPr>
        <w:ind w:left="1440" w:hanging="360"/>
      </w:pPr>
    </w:lvl>
    <w:lvl w:ilvl="2" w:tplc="4DEA9EF8">
      <w:start w:val="1"/>
      <w:numFmt w:val="lowerRoman"/>
      <w:lvlText w:val="%3."/>
      <w:lvlJc w:val="right"/>
      <w:pPr>
        <w:ind w:left="2160" w:hanging="180"/>
      </w:pPr>
    </w:lvl>
    <w:lvl w:ilvl="3" w:tplc="394A2778">
      <w:start w:val="1"/>
      <w:numFmt w:val="decimal"/>
      <w:lvlText w:val="%4."/>
      <w:lvlJc w:val="left"/>
      <w:pPr>
        <w:ind w:left="2880" w:hanging="360"/>
      </w:pPr>
    </w:lvl>
    <w:lvl w:ilvl="4" w:tplc="857AFEF8">
      <w:start w:val="1"/>
      <w:numFmt w:val="lowerLetter"/>
      <w:lvlText w:val="%5."/>
      <w:lvlJc w:val="left"/>
      <w:pPr>
        <w:ind w:left="3600" w:hanging="360"/>
      </w:pPr>
    </w:lvl>
    <w:lvl w:ilvl="5" w:tplc="2A5A06A0">
      <w:start w:val="1"/>
      <w:numFmt w:val="lowerRoman"/>
      <w:lvlText w:val="%6."/>
      <w:lvlJc w:val="right"/>
      <w:pPr>
        <w:ind w:left="4320" w:hanging="180"/>
      </w:pPr>
    </w:lvl>
    <w:lvl w:ilvl="6" w:tplc="A350AA66">
      <w:start w:val="1"/>
      <w:numFmt w:val="decimal"/>
      <w:lvlText w:val="%7."/>
      <w:lvlJc w:val="left"/>
      <w:pPr>
        <w:ind w:left="5040" w:hanging="360"/>
      </w:pPr>
    </w:lvl>
    <w:lvl w:ilvl="7" w:tplc="A620C676">
      <w:start w:val="1"/>
      <w:numFmt w:val="lowerLetter"/>
      <w:lvlText w:val="%8."/>
      <w:lvlJc w:val="left"/>
      <w:pPr>
        <w:ind w:left="5760" w:hanging="360"/>
      </w:pPr>
    </w:lvl>
    <w:lvl w:ilvl="8" w:tplc="53B8494C">
      <w:start w:val="1"/>
      <w:numFmt w:val="lowerRoman"/>
      <w:lvlText w:val="%9."/>
      <w:lvlJc w:val="right"/>
      <w:pPr>
        <w:ind w:left="6480" w:hanging="180"/>
      </w:pPr>
    </w:lvl>
  </w:abstractNum>
  <w:num w:numId="1" w16cid:durableId="444274126">
    <w:abstractNumId w:val="9"/>
  </w:num>
  <w:num w:numId="2" w16cid:durableId="1958564810">
    <w:abstractNumId w:val="11"/>
  </w:num>
  <w:num w:numId="3" w16cid:durableId="3095710">
    <w:abstractNumId w:val="7"/>
  </w:num>
  <w:num w:numId="4" w16cid:durableId="265432935">
    <w:abstractNumId w:val="13"/>
  </w:num>
  <w:num w:numId="5" w16cid:durableId="718169403">
    <w:abstractNumId w:val="12"/>
  </w:num>
  <w:num w:numId="6" w16cid:durableId="542325300">
    <w:abstractNumId w:val="2"/>
  </w:num>
  <w:num w:numId="7" w16cid:durableId="1488979951">
    <w:abstractNumId w:val="6"/>
  </w:num>
  <w:num w:numId="8" w16cid:durableId="627779652">
    <w:abstractNumId w:val="10"/>
  </w:num>
  <w:num w:numId="9" w16cid:durableId="915361442">
    <w:abstractNumId w:val="4"/>
  </w:num>
  <w:num w:numId="10" w16cid:durableId="978075106">
    <w:abstractNumId w:val="5"/>
  </w:num>
  <w:num w:numId="11" w16cid:durableId="1493181717">
    <w:abstractNumId w:val="3"/>
  </w:num>
  <w:num w:numId="12" w16cid:durableId="1590770120">
    <w:abstractNumId w:val="0"/>
  </w:num>
  <w:num w:numId="13" w16cid:durableId="1231230535">
    <w:abstractNumId w:val="1"/>
  </w:num>
  <w:num w:numId="14" w16cid:durableId="14472391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CE798"/>
    <w:rsid w:val="0007127D"/>
    <w:rsid w:val="000E3D75"/>
    <w:rsid w:val="00126087"/>
    <w:rsid w:val="0014CB5A"/>
    <w:rsid w:val="0017261D"/>
    <w:rsid w:val="001FE495"/>
    <w:rsid w:val="00403D66"/>
    <w:rsid w:val="005D09C2"/>
    <w:rsid w:val="006133B7"/>
    <w:rsid w:val="007C4406"/>
    <w:rsid w:val="007DD7E6"/>
    <w:rsid w:val="00904A24"/>
    <w:rsid w:val="00B66C0C"/>
    <w:rsid w:val="00C92A34"/>
    <w:rsid w:val="00D45ECA"/>
    <w:rsid w:val="00D628BF"/>
    <w:rsid w:val="00E26801"/>
    <w:rsid w:val="00E27E26"/>
    <w:rsid w:val="00FF51AD"/>
    <w:rsid w:val="01362E62"/>
    <w:rsid w:val="01504CF2"/>
    <w:rsid w:val="01547789"/>
    <w:rsid w:val="016C508F"/>
    <w:rsid w:val="0182C47E"/>
    <w:rsid w:val="01848EFE"/>
    <w:rsid w:val="019AB770"/>
    <w:rsid w:val="01ABD744"/>
    <w:rsid w:val="01C5278B"/>
    <w:rsid w:val="01DD6813"/>
    <w:rsid w:val="01F853D5"/>
    <w:rsid w:val="022C1A85"/>
    <w:rsid w:val="0239CC5E"/>
    <w:rsid w:val="0248485C"/>
    <w:rsid w:val="024CA28D"/>
    <w:rsid w:val="0266D51A"/>
    <w:rsid w:val="02674E82"/>
    <w:rsid w:val="027B36E3"/>
    <w:rsid w:val="028FD091"/>
    <w:rsid w:val="02B8F069"/>
    <w:rsid w:val="02BE7B3A"/>
    <w:rsid w:val="02FE140E"/>
    <w:rsid w:val="031E94DF"/>
    <w:rsid w:val="03230BC0"/>
    <w:rsid w:val="032CBDB8"/>
    <w:rsid w:val="03366A8C"/>
    <w:rsid w:val="033E0045"/>
    <w:rsid w:val="0348A3C4"/>
    <w:rsid w:val="03665330"/>
    <w:rsid w:val="0386E7B0"/>
    <w:rsid w:val="03898E1F"/>
    <w:rsid w:val="03942436"/>
    <w:rsid w:val="039FE872"/>
    <w:rsid w:val="03BA3477"/>
    <w:rsid w:val="03E872EE"/>
    <w:rsid w:val="04035E35"/>
    <w:rsid w:val="040BB9FF"/>
    <w:rsid w:val="0440E58C"/>
    <w:rsid w:val="0454C0CA"/>
    <w:rsid w:val="0474BA33"/>
    <w:rsid w:val="048DC901"/>
    <w:rsid w:val="04AC0220"/>
    <w:rsid w:val="04BA6540"/>
    <w:rsid w:val="04BEDC21"/>
    <w:rsid w:val="04E37806"/>
    <w:rsid w:val="051DF8E1"/>
    <w:rsid w:val="056C86CA"/>
    <w:rsid w:val="056E293F"/>
    <w:rsid w:val="05702F18"/>
    <w:rsid w:val="05E3DBA1"/>
    <w:rsid w:val="05E5588B"/>
    <w:rsid w:val="060813B1"/>
    <w:rsid w:val="063BDDA3"/>
    <w:rsid w:val="065618FB"/>
    <w:rsid w:val="066F5DFE"/>
    <w:rsid w:val="06749713"/>
    <w:rsid w:val="06751817"/>
    <w:rsid w:val="06F028EB"/>
    <w:rsid w:val="06F3FD1D"/>
    <w:rsid w:val="06FE6E2D"/>
    <w:rsid w:val="070FA0EE"/>
    <w:rsid w:val="07182D57"/>
    <w:rsid w:val="071FEFAD"/>
    <w:rsid w:val="075C7C04"/>
    <w:rsid w:val="07A85EF9"/>
    <w:rsid w:val="082CFF00"/>
    <w:rsid w:val="084A839A"/>
    <w:rsid w:val="0854EBC0"/>
    <w:rsid w:val="0854F328"/>
    <w:rsid w:val="0891298D"/>
    <w:rsid w:val="08B3FDB8"/>
    <w:rsid w:val="08CA9F88"/>
    <w:rsid w:val="08FEF152"/>
    <w:rsid w:val="093C0234"/>
    <w:rsid w:val="0952A892"/>
    <w:rsid w:val="09682691"/>
    <w:rsid w:val="09A97C68"/>
    <w:rsid w:val="09E653FB"/>
    <w:rsid w:val="0A346A87"/>
    <w:rsid w:val="0A562BE1"/>
    <w:rsid w:val="0AA3BD72"/>
    <w:rsid w:val="0AAAE383"/>
    <w:rsid w:val="0AC65991"/>
    <w:rsid w:val="0AE22312"/>
    <w:rsid w:val="0AE8B68F"/>
    <w:rsid w:val="0AF62438"/>
    <w:rsid w:val="0AF924DB"/>
    <w:rsid w:val="0B287159"/>
    <w:rsid w:val="0B3E3F8F"/>
    <w:rsid w:val="0B49122A"/>
    <w:rsid w:val="0B52B98A"/>
    <w:rsid w:val="0BA2A54A"/>
    <w:rsid w:val="0BC76E40"/>
    <w:rsid w:val="0BC8D148"/>
    <w:rsid w:val="0BE4080E"/>
    <w:rsid w:val="0BEE5803"/>
    <w:rsid w:val="0C18ABD5"/>
    <w:rsid w:val="0C3E7368"/>
    <w:rsid w:val="0C5C7DA7"/>
    <w:rsid w:val="0CD97F6B"/>
    <w:rsid w:val="0D00504B"/>
    <w:rsid w:val="0D07B518"/>
    <w:rsid w:val="0D0B4673"/>
    <w:rsid w:val="0D1A5BC4"/>
    <w:rsid w:val="0D2D676A"/>
    <w:rsid w:val="0D3338BC"/>
    <w:rsid w:val="0D7A218B"/>
    <w:rsid w:val="0DBB60AE"/>
    <w:rsid w:val="0DCD8F14"/>
    <w:rsid w:val="0E3E1DBA"/>
    <w:rsid w:val="0E7F82A7"/>
    <w:rsid w:val="0E842A70"/>
    <w:rsid w:val="0E9DC50A"/>
    <w:rsid w:val="0EB56152"/>
    <w:rsid w:val="0ED40BA3"/>
    <w:rsid w:val="0EEC9E28"/>
    <w:rsid w:val="0F233F3C"/>
    <w:rsid w:val="0F43788F"/>
    <w:rsid w:val="0F57237A"/>
    <w:rsid w:val="0F5D8D80"/>
    <w:rsid w:val="0F6DD701"/>
    <w:rsid w:val="0F6E32D6"/>
    <w:rsid w:val="0FB0E95B"/>
    <w:rsid w:val="0FB28CCB"/>
    <w:rsid w:val="0FC8E615"/>
    <w:rsid w:val="0FFD17E7"/>
    <w:rsid w:val="100CDE6E"/>
    <w:rsid w:val="100E2745"/>
    <w:rsid w:val="1014AF0D"/>
    <w:rsid w:val="101C3D0E"/>
    <w:rsid w:val="10348B31"/>
    <w:rsid w:val="105CA54B"/>
    <w:rsid w:val="1081B706"/>
    <w:rsid w:val="10873193"/>
    <w:rsid w:val="10AF3971"/>
    <w:rsid w:val="10C526F9"/>
    <w:rsid w:val="10E38E9B"/>
    <w:rsid w:val="10ED030C"/>
    <w:rsid w:val="10FD937D"/>
    <w:rsid w:val="11881F32"/>
    <w:rsid w:val="11B955EF"/>
    <w:rsid w:val="11C5E9FA"/>
    <w:rsid w:val="11CD0972"/>
    <w:rsid w:val="11E1142C"/>
    <w:rsid w:val="11EC4113"/>
    <w:rsid w:val="11FEDE8B"/>
    <w:rsid w:val="1209CAAF"/>
    <w:rsid w:val="121DC170"/>
    <w:rsid w:val="121DCBE7"/>
    <w:rsid w:val="1236AFC4"/>
    <w:rsid w:val="123922CE"/>
    <w:rsid w:val="123DCB4F"/>
    <w:rsid w:val="12519A55"/>
    <w:rsid w:val="12534992"/>
    <w:rsid w:val="125ADFFE"/>
    <w:rsid w:val="128205D9"/>
    <w:rsid w:val="12D27A89"/>
    <w:rsid w:val="12DE171C"/>
    <w:rsid w:val="12E26353"/>
    <w:rsid w:val="130A64B8"/>
    <w:rsid w:val="1310E808"/>
    <w:rsid w:val="133CA62F"/>
    <w:rsid w:val="134155A1"/>
    <w:rsid w:val="1371362D"/>
    <w:rsid w:val="13D6BF1C"/>
    <w:rsid w:val="13DA7E68"/>
    <w:rsid w:val="13F6B05F"/>
    <w:rsid w:val="1409ADA6"/>
    <w:rsid w:val="141438A6"/>
    <w:rsid w:val="141AE08A"/>
    <w:rsid w:val="142CF27D"/>
    <w:rsid w:val="14314C36"/>
    <w:rsid w:val="1446066E"/>
    <w:rsid w:val="1462A61A"/>
    <w:rsid w:val="1472D21A"/>
    <w:rsid w:val="14859D44"/>
    <w:rsid w:val="148E67B7"/>
    <w:rsid w:val="1493B431"/>
    <w:rsid w:val="14D47A7E"/>
    <w:rsid w:val="14D74023"/>
    <w:rsid w:val="151998DD"/>
    <w:rsid w:val="154474D1"/>
    <w:rsid w:val="156B4C30"/>
    <w:rsid w:val="15798BD9"/>
    <w:rsid w:val="15821EDC"/>
    <w:rsid w:val="158321CA"/>
    <w:rsid w:val="158608C5"/>
    <w:rsid w:val="159FA5F3"/>
    <w:rsid w:val="15A5B4BD"/>
    <w:rsid w:val="15B9A69B"/>
    <w:rsid w:val="15D279D0"/>
    <w:rsid w:val="15F3C34A"/>
    <w:rsid w:val="160EA27B"/>
    <w:rsid w:val="162E75F0"/>
    <w:rsid w:val="165051B6"/>
    <w:rsid w:val="1659C7E6"/>
    <w:rsid w:val="167D505E"/>
    <w:rsid w:val="16826FCA"/>
    <w:rsid w:val="1689956D"/>
    <w:rsid w:val="16B6EE16"/>
    <w:rsid w:val="16BFA12F"/>
    <w:rsid w:val="16C3880E"/>
    <w:rsid w:val="16FE0116"/>
    <w:rsid w:val="17124285"/>
    <w:rsid w:val="17176983"/>
    <w:rsid w:val="172CB75E"/>
    <w:rsid w:val="1735470C"/>
    <w:rsid w:val="173A5C29"/>
    <w:rsid w:val="1760BA28"/>
    <w:rsid w:val="176904BF"/>
    <w:rsid w:val="1778BB59"/>
    <w:rsid w:val="1790096D"/>
    <w:rsid w:val="17B4E23D"/>
    <w:rsid w:val="17EDAC8F"/>
    <w:rsid w:val="17F24960"/>
    <w:rsid w:val="18123DE8"/>
    <w:rsid w:val="18195390"/>
    <w:rsid w:val="18392A18"/>
    <w:rsid w:val="185335CB"/>
    <w:rsid w:val="18603287"/>
    <w:rsid w:val="187AE110"/>
    <w:rsid w:val="187BCB7D"/>
    <w:rsid w:val="18826F4A"/>
    <w:rsid w:val="189E47EF"/>
    <w:rsid w:val="18C263D8"/>
    <w:rsid w:val="18CA2182"/>
    <w:rsid w:val="190174EF"/>
    <w:rsid w:val="191ECE38"/>
    <w:rsid w:val="194B8F33"/>
    <w:rsid w:val="19A28281"/>
    <w:rsid w:val="19AA9FB8"/>
    <w:rsid w:val="19CB6A67"/>
    <w:rsid w:val="1A550BDD"/>
    <w:rsid w:val="1A62CFA8"/>
    <w:rsid w:val="1AB547F2"/>
    <w:rsid w:val="1AEF04AE"/>
    <w:rsid w:val="1B01E713"/>
    <w:rsid w:val="1B3E52E2"/>
    <w:rsid w:val="1B635E19"/>
    <w:rsid w:val="1B71C6F9"/>
    <w:rsid w:val="1BA00659"/>
    <w:rsid w:val="1BAA119C"/>
    <w:rsid w:val="1BFBB5FF"/>
    <w:rsid w:val="1C01C244"/>
    <w:rsid w:val="1C0DCBEA"/>
    <w:rsid w:val="1C3C35C5"/>
    <w:rsid w:val="1C4347D6"/>
    <w:rsid w:val="1C6DA1A5"/>
    <w:rsid w:val="1C7464A1"/>
    <w:rsid w:val="1C95D650"/>
    <w:rsid w:val="1CA3C218"/>
    <w:rsid w:val="1CAE7D47"/>
    <w:rsid w:val="1CC296BE"/>
    <w:rsid w:val="1CCA80DB"/>
    <w:rsid w:val="1CDA2343"/>
    <w:rsid w:val="1CFBFF37"/>
    <w:rsid w:val="1D0C9B3B"/>
    <w:rsid w:val="1D6FAABA"/>
    <w:rsid w:val="1D82B2F9"/>
    <w:rsid w:val="1D9F1681"/>
    <w:rsid w:val="1DA48A87"/>
    <w:rsid w:val="1DD76C2B"/>
    <w:rsid w:val="1DFF81AA"/>
    <w:rsid w:val="1E0630C0"/>
    <w:rsid w:val="1E086E8F"/>
    <w:rsid w:val="1E097206"/>
    <w:rsid w:val="1E0F8124"/>
    <w:rsid w:val="1E113E0B"/>
    <w:rsid w:val="1E1FBC84"/>
    <w:rsid w:val="1E7379EC"/>
    <w:rsid w:val="1E88011A"/>
    <w:rsid w:val="1E8FAFF3"/>
    <w:rsid w:val="1EA86B9C"/>
    <w:rsid w:val="1EADAF55"/>
    <w:rsid w:val="1EC168CB"/>
    <w:rsid w:val="1EE1C814"/>
    <w:rsid w:val="1EF90619"/>
    <w:rsid w:val="1F1C30A2"/>
    <w:rsid w:val="1F47AA4B"/>
    <w:rsid w:val="1F72C43D"/>
    <w:rsid w:val="1FA54267"/>
    <w:rsid w:val="1FB4C887"/>
    <w:rsid w:val="1FC08F45"/>
    <w:rsid w:val="1FEA3D70"/>
    <w:rsid w:val="1FF4E4D7"/>
    <w:rsid w:val="1FFB5BED"/>
    <w:rsid w:val="2011CF6E"/>
    <w:rsid w:val="201B2937"/>
    <w:rsid w:val="202E2218"/>
    <w:rsid w:val="20398FE0"/>
    <w:rsid w:val="208C6E32"/>
    <w:rsid w:val="2099A53C"/>
    <w:rsid w:val="20AC9069"/>
    <w:rsid w:val="20B33E9D"/>
    <w:rsid w:val="20C85946"/>
    <w:rsid w:val="20CDCF85"/>
    <w:rsid w:val="210FA6E8"/>
    <w:rsid w:val="21506359"/>
    <w:rsid w:val="217469EE"/>
    <w:rsid w:val="21BFA1DC"/>
    <w:rsid w:val="21C15FEE"/>
    <w:rsid w:val="21C51A93"/>
    <w:rsid w:val="21E00C5E"/>
    <w:rsid w:val="21E70026"/>
    <w:rsid w:val="21F8188D"/>
    <w:rsid w:val="2219E5C3"/>
    <w:rsid w:val="223B2834"/>
    <w:rsid w:val="22970AED"/>
    <w:rsid w:val="22DCE329"/>
    <w:rsid w:val="22ED72A7"/>
    <w:rsid w:val="22FFB7EB"/>
    <w:rsid w:val="232C8599"/>
    <w:rsid w:val="2332FCAF"/>
    <w:rsid w:val="23414A43"/>
    <w:rsid w:val="2352C9F9"/>
    <w:rsid w:val="238B3580"/>
    <w:rsid w:val="23BFD293"/>
    <w:rsid w:val="23DF5BD5"/>
    <w:rsid w:val="23EEE03D"/>
    <w:rsid w:val="23FBA1C5"/>
    <w:rsid w:val="23FC9615"/>
    <w:rsid w:val="242F6E20"/>
    <w:rsid w:val="24463560"/>
    <w:rsid w:val="246B4657"/>
    <w:rsid w:val="247C6D3F"/>
    <w:rsid w:val="24987DC4"/>
    <w:rsid w:val="249A442C"/>
    <w:rsid w:val="249AFA09"/>
    <w:rsid w:val="24D3A432"/>
    <w:rsid w:val="24DA216F"/>
    <w:rsid w:val="24DEAE3B"/>
    <w:rsid w:val="2500C649"/>
    <w:rsid w:val="2503B49A"/>
    <w:rsid w:val="251445B9"/>
    <w:rsid w:val="25646BFB"/>
    <w:rsid w:val="257B1312"/>
    <w:rsid w:val="257B2C36"/>
    <w:rsid w:val="258DC4DE"/>
    <w:rsid w:val="25A0DF48"/>
    <w:rsid w:val="25B70C10"/>
    <w:rsid w:val="25CDE462"/>
    <w:rsid w:val="25E69179"/>
    <w:rsid w:val="261483EB"/>
    <w:rsid w:val="2619AF35"/>
    <w:rsid w:val="261B5EEB"/>
    <w:rsid w:val="262D500B"/>
    <w:rsid w:val="2631B234"/>
    <w:rsid w:val="266A9D71"/>
    <w:rsid w:val="268EE949"/>
    <w:rsid w:val="26CD61F6"/>
    <w:rsid w:val="26D6DAFE"/>
    <w:rsid w:val="26F94455"/>
    <w:rsid w:val="275919CF"/>
    <w:rsid w:val="277B7CF5"/>
    <w:rsid w:val="277E1108"/>
    <w:rsid w:val="27BE2C44"/>
    <w:rsid w:val="27E857A1"/>
    <w:rsid w:val="27F428B1"/>
    <w:rsid w:val="2816A512"/>
    <w:rsid w:val="282C7E25"/>
    <w:rsid w:val="28752411"/>
    <w:rsid w:val="28813993"/>
    <w:rsid w:val="28861145"/>
    <w:rsid w:val="28B2CCF8"/>
    <w:rsid w:val="28E3EF4C"/>
    <w:rsid w:val="28EA3005"/>
    <w:rsid w:val="28FF2B35"/>
    <w:rsid w:val="29058524"/>
    <w:rsid w:val="290F67AB"/>
    <w:rsid w:val="292B3980"/>
    <w:rsid w:val="29301F06"/>
    <w:rsid w:val="293DFFDE"/>
    <w:rsid w:val="29409292"/>
    <w:rsid w:val="294E8E0D"/>
    <w:rsid w:val="2964F0CD"/>
    <w:rsid w:val="29B34976"/>
    <w:rsid w:val="29B607FC"/>
    <w:rsid w:val="29CAB3C1"/>
    <w:rsid w:val="29F4DFCB"/>
    <w:rsid w:val="2A0A35F1"/>
    <w:rsid w:val="2A0F004A"/>
    <w:rsid w:val="2A519B7C"/>
    <w:rsid w:val="2A58469C"/>
    <w:rsid w:val="2A604190"/>
    <w:rsid w:val="2A7F5F84"/>
    <w:rsid w:val="2A840333"/>
    <w:rsid w:val="2A9AFB96"/>
    <w:rsid w:val="2AAE87E9"/>
    <w:rsid w:val="2ACABBD4"/>
    <w:rsid w:val="2AD0D735"/>
    <w:rsid w:val="2AD8CA19"/>
    <w:rsid w:val="2AE1F7EE"/>
    <w:rsid w:val="2AFFE264"/>
    <w:rsid w:val="2BCC766B"/>
    <w:rsid w:val="2BE171C0"/>
    <w:rsid w:val="2BE1C266"/>
    <w:rsid w:val="2C0DD6BB"/>
    <w:rsid w:val="2C74AF19"/>
    <w:rsid w:val="2C869834"/>
    <w:rsid w:val="2C9FC1B6"/>
    <w:rsid w:val="2CAF8D86"/>
    <w:rsid w:val="2CBBC8C4"/>
    <w:rsid w:val="2CD67208"/>
    <w:rsid w:val="2CE1CC7B"/>
    <w:rsid w:val="2CE4D405"/>
    <w:rsid w:val="2CEE97F0"/>
    <w:rsid w:val="2CF56ADC"/>
    <w:rsid w:val="2D0AA332"/>
    <w:rsid w:val="2D36B8DD"/>
    <w:rsid w:val="2D605918"/>
    <w:rsid w:val="2DA56C2A"/>
    <w:rsid w:val="2DB43173"/>
    <w:rsid w:val="2DC11B42"/>
    <w:rsid w:val="2DE5061F"/>
    <w:rsid w:val="2DEE29F0"/>
    <w:rsid w:val="2DEECC2C"/>
    <w:rsid w:val="2DF1F8AF"/>
    <w:rsid w:val="2E0D306F"/>
    <w:rsid w:val="2E4E81AD"/>
    <w:rsid w:val="2E567656"/>
    <w:rsid w:val="2EE37640"/>
    <w:rsid w:val="2EE802D5"/>
    <w:rsid w:val="2EED36AA"/>
    <w:rsid w:val="2EF5EBC7"/>
    <w:rsid w:val="2F4BA6CC"/>
    <w:rsid w:val="2F5B9E4B"/>
    <w:rsid w:val="2F5D3E77"/>
    <w:rsid w:val="2FC040AB"/>
    <w:rsid w:val="2FDB165D"/>
    <w:rsid w:val="2FDBCB61"/>
    <w:rsid w:val="2FEBB0DF"/>
    <w:rsid w:val="30283345"/>
    <w:rsid w:val="303639B3"/>
    <w:rsid w:val="303FCDCE"/>
    <w:rsid w:val="30420995"/>
    <w:rsid w:val="30824541"/>
    <w:rsid w:val="308AF8C4"/>
    <w:rsid w:val="30B82008"/>
    <w:rsid w:val="30BA6BD5"/>
    <w:rsid w:val="31306494"/>
    <w:rsid w:val="31472455"/>
    <w:rsid w:val="3158EEA0"/>
    <w:rsid w:val="318F39E7"/>
    <w:rsid w:val="31B4243B"/>
    <w:rsid w:val="31CC02AC"/>
    <w:rsid w:val="31D38240"/>
    <w:rsid w:val="31E62603"/>
    <w:rsid w:val="3239BAC5"/>
    <w:rsid w:val="324C35B4"/>
    <w:rsid w:val="32745A0C"/>
    <w:rsid w:val="3289EA06"/>
    <w:rsid w:val="3295D439"/>
    <w:rsid w:val="329B1EBE"/>
    <w:rsid w:val="32A73B93"/>
    <w:rsid w:val="32C37E21"/>
    <w:rsid w:val="32C5236A"/>
    <w:rsid w:val="32D1C6DD"/>
    <w:rsid w:val="32DFCE37"/>
    <w:rsid w:val="3306581A"/>
    <w:rsid w:val="3349A03F"/>
    <w:rsid w:val="3358C220"/>
    <w:rsid w:val="33617E27"/>
    <w:rsid w:val="336CDB55"/>
    <w:rsid w:val="338BDD5B"/>
    <w:rsid w:val="33B44BBC"/>
    <w:rsid w:val="33CEB8E2"/>
    <w:rsid w:val="33E7A731"/>
    <w:rsid w:val="33F8595B"/>
    <w:rsid w:val="34094029"/>
    <w:rsid w:val="340E2177"/>
    <w:rsid w:val="3453B8DB"/>
    <w:rsid w:val="3478BEE0"/>
    <w:rsid w:val="34A4179F"/>
    <w:rsid w:val="34E183ED"/>
    <w:rsid w:val="34ED21FB"/>
    <w:rsid w:val="350C0BC1"/>
    <w:rsid w:val="351CD874"/>
    <w:rsid w:val="351F4847"/>
    <w:rsid w:val="3527ADBC"/>
    <w:rsid w:val="355D7130"/>
    <w:rsid w:val="356F1AE8"/>
    <w:rsid w:val="358E5E4A"/>
    <w:rsid w:val="35B69D68"/>
    <w:rsid w:val="35CE42CA"/>
    <w:rsid w:val="35F2D849"/>
    <w:rsid w:val="35F360B0"/>
    <w:rsid w:val="3609679F"/>
    <w:rsid w:val="364D64D9"/>
    <w:rsid w:val="366E87CF"/>
    <w:rsid w:val="368712AF"/>
    <w:rsid w:val="369CD017"/>
    <w:rsid w:val="36B04257"/>
    <w:rsid w:val="36C4D313"/>
    <w:rsid w:val="36DA2149"/>
    <w:rsid w:val="36F8488F"/>
    <w:rsid w:val="375B5BD1"/>
    <w:rsid w:val="377B291B"/>
    <w:rsid w:val="379F2AEA"/>
    <w:rsid w:val="38202F36"/>
    <w:rsid w:val="384A8FB0"/>
    <w:rsid w:val="3853F5E6"/>
    <w:rsid w:val="3856AE80"/>
    <w:rsid w:val="38746272"/>
    <w:rsid w:val="38C2C871"/>
    <w:rsid w:val="38F371ED"/>
    <w:rsid w:val="3966C600"/>
    <w:rsid w:val="397056AD"/>
    <w:rsid w:val="39BBFF97"/>
    <w:rsid w:val="39D8F132"/>
    <w:rsid w:val="39E5BA24"/>
    <w:rsid w:val="3A0B7A86"/>
    <w:rsid w:val="3A13624E"/>
    <w:rsid w:val="3A26824F"/>
    <w:rsid w:val="3A6FC3C9"/>
    <w:rsid w:val="3AAA0BA6"/>
    <w:rsid w:val="3AAE69C7"/>
    <w:rsid w:val="3ABD48D8"/>
    <w:rsid w:val="3AD7FA9C"/>
    <w:rsid w:val="3AE2D8A2"/>
    <w:rsid w:val="3AEF4761"/>
    <w:rsid w:val="3B01F451"/>
    <w:rsid w:val="3B02016D"/>
    <w:rsid w:val="3B3DDE3A"/>
    <w:rsid w:val="3B6F7D74"/>
    <w:rsid w:val="3B94EC57"/>
    <w:rsid w:val="3BBACBA6"/>
    <w:rsid w:val="3BC40794"/>
    <w:rsid w:val="3BCF9F96"/>
    <w:rsid w:val="3BD4DAF8"/>
    <w:rsid w:val="3BF5E9E0"/>
    <w:rsid w:val="3C3A2153"/>
    <w:rsid w:val="3C5CBB39"/>
    <w:rsid w:val="3CAE67B3"/>
    <w:rsid w:val="3CB5563B"/>
    <w:rsid w:val="3CCE7241"/>
    <w:rsid w:val="3CF16556"/>
    <w:rsid w:val="3CFC361D"/>
    <w:rsid w:val="3D4701E6"/>
    <w:rsid w:val="3D470CA3"/>
    <w:rsid w:val="3D4BFDE0"/>
    <w:rsid w:val="3D4F28C6"/>
    <w:rsid w:val="3D61D21D"/>
    <w:rsid w:val="3D93CEA4"/>
    <w:rsid w:val="3DC5CDF4"/>
    <w:rsid w:val="3DE48967"/>
    <w:rsid w:val="3DE62014"/>
    <w:rsid w:val="3DF44930"/>
    <w:rsid w:val="3E26E823"/>
    <w:rsid w:val="3E2B8593"/>
    <w:rsid w:val="3E92FD77"/>
    <w:rsid w:val="3EA2FFC1"/>
    <w:rsid w:val="3EAC6255"/>
    <w:rsid w:val="3EEEFC4C"/>
    <w:rsid w:val="3EEF79DA"/>
    <w:rsid w:val="3F1076D6"/>
    <w:rsid w:val="3F15FD2E"/>
    <w:rsid w:val="3F183C3C"/>
    <w:rsid w:val="3F1AC2EE"/>
    <w:rsid w:val="3F485785"/>
    <w:rsid w:val="3F8F67CE"/>
    <w:rsid w:val="3FC2B884"/>
    <w:rsid w:val="3FDE02FD"/>
    <w:rsid w:val="3FE97EA2"/>
    <w:rsid w:val="3FFA11C4"/>
    <w:rsid w:val="40036B3D"/>
    <w:rsid w:val="400FD2A5"/>
    <w:rsid w:val="401E1CCB"/>
    <w:rsid w:val="40256584"/>
    <w:rsid w:val="402C241A"/>
    <w:rsid w:val="4066481C"/>
    <w:rsid w:val="40721A67"/>
    <w:rsid w:val="4081A69A"/>
    <w:rsid w:val="4092558C"/>
    <w:rsid w:val="40AC4737"/>
    <w:rsid w:val="40B1D5E2"/>
    <w:rsid w:val="40B34F71"/>
    <w:rsid w:val="40CE853C"/>
    <w:rsid w:val="40F05134"/>
    <w:rsid w:val="415B0A52"/>
    <w:rsid w:val="41806A50"/>
    <w:rsid w:val="4186E710"/>
    <w:rsid w:val="4197881D"/>
    <w:rsid w:val="41AB8EB4"/>
    <w:rsid w:val="41C21A36"/>
    <w:rsid w:val="41E1C45D"/>
    <w:rsid w:val="420504A4"/>
    <w:rsid w:val="422E0442"/>
    <w:rsid w:val="42328D1E"/>
    <w:rsid w:val="4250825A"/>
    <w:rsid w:val="42634E4C"/>
    <w:rsid w:val="427FF847"/>
    <w:rsid w:val="42818DF8"/>
    <w:rsid w:val="4290CBF5"/>
    <w:rsid w:val="429FC2BC"/>
    <w:rsid w:val="42B3E211"/>
    <w:rsid w:val="42CDE925"/>
    <w:rsid w:val="42D58C73"/>
    <w:rsid w:val="42FA5946"/>
    <w:rsid w:val="4307E9CE"/>
    <w:rsid w:val="430B9C9A"/>
    <w:rsid w:val="43196466"/>
    <w:rsid w:val="43519480"/>
    <w:rsid w:val="4366AB1B"/>
    <w:rsid w:val="43F375F8"/>
    <w:rsid w:val="440E05AF"/>
    <w:rsid w:val="44482D1B"/>
    <w:rsid w:val="44935C5B"/>
    <w:rsid w:val="44B6C6ED"/>
    <w:rsid w:val="44E4BA2E"/>
    <w:rsid w:val="44E7CAA0"/>
    <w:rsid w:val="44EF8DF6"/>
    <w:rsid w:val="451BA3D9"/>
    <w:rsid w:val="454C051E"/>
    <w:rsid w:val="454C1C66"/>
    <w:rsid w:val="45777DFB"/>
    <w:rsid w:val="45894219"/>
    <w:rsid w:val="45A12656"/>
    <w:rsid w:val="45A654D3"/>
    <w:rsid w:val="45C57A9A"/>
    <w:rsid w:val="462B6813"/>
    <w:rsid w:val="462C3576"/>
    <w:rsid w:val="4633A2CF"/>
    <w:rsid w:val="463C086F"/>
    <w:rsid w:val="464D368E"/>
    <w:rsid w:val="4660CC41"/>
    <w:rsid w:val="4665EB74"/>
    <w:rsid w:val="467B5CBE"/>
    <w:rsid w:val="4693C9BC"/>
    <w:rsid w:val="46A21D28"/>
    <w:rsid w:val="46C264B8"/>
    <w:rsid w:val="46CC0BC2"/>
    <w:rsid w:val="46E7ECC7"/>
    <w:rsid w:val="4704A90C"/>
    <w:rsid w:val="47510211"/>
    <w:rsid w:val="4753696A"/>
    <w:rsid w:val="4784C180"/>
    <w:rsid w:val="478FF89A"/>
    <w:rsid w:val="4799F529"/>
    <w:rsid w:val="47CDCA69"/>
    <w:rsid w:val="47D7B2B0"/>
    <w:rsid w:val="47F4A87E"/>
    <w:rsid w:val="48009EAA"/>
    <w:rsid w:val="4815EC04"/>
    <w:rsid w:val="4818DD3E"/>
    <w:rsid w:val="48255155"/>
    <w:rsid w:val="48790C57"/>
    <w:rsid w:val="488B37F9"/>
    <w:rsid w:val="48A8B9AB"/>
    <w:rsid w:val="48C679F7"/>
    <w:rsid w:val="48EE01C5"/>
    <w:rsid w:val="48F23E0C"/>
    <w:rsid w:val="4901ACE0"/>
    <w:rsid w:val="49061259"/>
    <w:rsid w:val="493A28D1"/>
    <w:rsid w:val="496DF471"/>
    <w:rsid w:val="497233E7"/>
    <w:rsid w:val="4977284E"/>
    <w:rsid w:val="49787B3F"/>
    <w:rsid w:val="49B3B49D"/>
    <w:rsid w:val="49DFCD10"/>
    <w:rsid w:val="4A3B7729"/>
    <w:rsid w:val="4A4DFF34"/>
    <w:rsid w:val="4A4E6EB8"/>
    <w:rsid w:val="4A61848B"/>
    <w:rsid w:val="4AA8E69B"/>
    <w:rsid w:val="4AAC2CC0"/>
    <w:rsid w:val="4AB1F79A"/>
    <w:rsid w:val="4AB93969"/>
    <w:rsid w:val="4ABD9106"/>
    <w:rsid w:val="4AEF41D6"/>
    <w:rsid w:val="4B13E058"/>
    <w:rsid w:val="4B34DE77"/>
    <w:rsid w:val="4B553901"/>
    <w:rsid w:val="4B8AE55D"/>
    <w:rsid w:val="4B8FB910"/>
    <w:rsid w:val="4B92F811"/>
    <w:rsid w:val="4B97A953"/>
    <w:rsid w:val="4BE814EF"/>
    <w:rsid w:val="4BFC05D5"/>
    <w:rsid w:val="4C442919"/>
    <w:rsid w:val="4C4A02B5"/>
    <w:rsid w:val="4C844870"/>
    <w:rsid w:val="4CBA963B"/>
    <w:rsid w:val="4CBBD2F4"/>
    <w:rsid w:val="4CBC7812"/>
    <w:rsid w:val="4CE2648E"/>
    <w:rsid w:val="4D13A2BA"/>
    <w:rsid w:val="4D25D2B2"/>
    <w:rsid w:val="4D26B5AB"/>
    <w:rsid w:val="4D26B5BE"/>
    <w:rsid w:val="4D2A7EE9"/>
    <w:rsid w:val="4D309684"/>
    <w:rsid w:val="4D3379B4"/>
    <w:rsid w:val="4D3C98D1"/>
    <w:rsid w:val="4D6BEB9E"/>
    <w:rsid w:val="4D72F1CE"/>
    <w:rsid w:val="4D936A00"/>
    <w:rsid w:val="4DA28C03"/>
    <w:rsid w:val="4DC579E1"/>
    <w:rsid w:val="4DED62D6"/>
    <w:rsid w:val="4DF85CFF"/>
    <w:rsid w:val="4E005AB0"/>
    <w:rsid w:val="4E01679A"/>
    <w:rsid w:val="4E1B2AA1"/>
    <w:rsid w:val="4E312AD5"/>
    <w:rsid w:val="4E6BF690"/>
    <w:rsid w:val="4E88E7C8"/>
    <w:rsid w:val="4E96B49A"/>
    <w:rsid w:val="4E9B30BE"/>
    <w:rsid w:val="4EB09785"/>
    <w:rsid w:val="4EB88C13"/>
    <w:rsid w:val="4EC2861F"/>
    <w:rsid w:val="4ECF4A15"/>
    <w:rsid w:val="4EDB28FF"/>
    <w:rsid w:val="4EFBE756"/>
    <w:rsid w:val="4F20F84D"/>
    <w:rsid w:val="4F2BD6DB"/>
    <w:rsid w:val="4F3AB727"/>
    <w:rsid w:val="4F436DFB"/>
    <w:rsid w:val="4F60D3AE"/>
    <w:rsid w:val="4F79E1E9"/>
    <w:rsid w:val="4F847F06"/>
    <w:rsid w:val="4F98CE4E"/>
    <w:rsid w:val="4FA46833"/>
    <w:rsid w:val="4FBF4E62"/>
    <w:rsid w:val="4FF1508D"/>
    <w:rsid w:val="4FF16F54"/>
    <w:rsid w:val="5009A9C9"/>
    <w:rsid w:val="5009D420"/>
    <w:rsid w:val="503169C2"/>
    <w:rsid w:val="5037F43E"/>
    <w:rsid w:val="506C33BB"/>
    <w:rsid w:val="508EAA11"/>
    <w:rsid w:val="50912644"/>
    <w:rsid w:val="50B376E4"/>
    <w:rsid w:val="50D07EF6"/>
    <w:rsid w:val="50E231F5"/>
    <w:rsid w:val="50EC2E87"/>
    <w:rsid w:val="5101CA54"/>
    <w:rsid w:val="5137FB72"/>
    <w:rsid w:val="518532FF"/>
    <w:rsid w:val="518B91C2"/>
    <w:rsid w:val="51905D4C"/>
    <w:rsid w:val="51A478D4"/>
    <w:rsid w:val="51CB525E"/>
    <w:rsid w:val="5200667F"/>
    <w:rsid w:val="52124025"/>
    <w:rsid w:val="523676D3"/>
    <w:rsid w:val="523CD8A6"/>
    <w:rsid w:val="52415ADA"/>
    <w:rsid w:val="525BBC35"/>
    <w:rsid w:val="52660642"/>
    <w:rsid w:val="527E0256"/>
    <w:rsid w:val="52968C08"/>
    <w:rsid w:val="52974622"/>
    <w:rsid w:val="52BF2596"/>
    <w:rsid w:val="52E49556"/>
    <w:rsid w:val="533613B4"/>
    <w:rsid w:val="5371E145"/>
    <w:rsid w:val="5382A818"/>
    <w:rsid w:val="53A2BB38"/>
    <w:rsid w:val="53B4DD2B"/>
    <w:rsid w:val="53BE7185"/>
    <w:rsid w:val="540AB9BA"/>
    <w:rsid w:val="540FC40F"/>
    <w:rsid w:val="541D4E3D"/>
    <w:rsid w:val="546BB9F2"/>
    <w:rsid w:val="547CA298"/>
    <w:rsid w:val="549BD30F"/>
    <w:rsid w:val="54AE619A"/>
    <w:rsid w:val="54B4B451"/>
    <w:rsid w:val="54B712AE"/>
    <w:rsid w:val="54C0A034"/>
    <w:rsid w:val="54E186A2"/>
    <w:rsid w:val="54FCA6D5"/>
    <w:rsid w:val="55044F4F"/>
    <w:rsid w:val="55378D05"/>
    <w:rsid w:val="554699CF"/>
    <w:rsid w:val="5592E1F4"/>
    <w:rsid w:val="55AD0416"/>
    <w:rsid w:val="55C48FA3"/>
    <w:rsid w:val="55CB029F"/>
    <w:rsid w:val="55D8A58E"/>
    <w:rsid w:val="55DA982D"/>
    <w:rsid w:val="5600F8BE"/>
    <w:rsid w:val="5604CBCD"/>
    <w:rsid w:val="562E544D"/>
    <w:rsid w:val="563E10D0"/>
    <w:rsid w:val="565BB848"/>
    <w:rsid w:val="5699A287"/>
    <w:rsid w:val="56F55EB6"/>
    <w:rsid w:val="5706F93B"/>
    <w:rsid w:val="577CF0D5"/>
    <w:rsid w:val="578A7C51"/>
    <w:rsid w:val="57B1F005"/>
    <w:rsid w:val="57D6CABC"/>
    <w:rsid w:val="5811D5C6"/>
    <w:rsid w:val="581C7569"/>
    <w:rsid w:val="582F2A83"/>
    <w:rsid w:val="5851AC4E"/>
    <w:rsid w:val="58AA76AB"/>
    <w:rsid w:val="58B129A6"/>
    <w:rsid w:val="58BA5C52"/>
    <w:rsid w:val="590EB91E"/>
    <w:rsid w:val="5925FAC3"/>
    <w:rsid w:val="592E3585"/>
    <w:rsid w:val="59466905"/>
    <w:rsid w:val="5994F264"/>
    <w:rsid w:val="599649C3"/>
    <w:rsid w:val="59B6A161"/>
    <w:rsid w:val="59CCE798"/>
    <w:rsid w:val="59EEB9D0"/>
    <w:rsid w:val="59F3F344"/>
    <w:rsid w:val="5A358C57"/>
    <w:rsid w:val="5A6FEBDE"/>
    <w:rsid w:val="5A9C5EE9"/>
    <w:rsid w:val="5ACA45C8"/>
    <w:rsid w:val="5ACE5EBE"/>
    <w:rsid w:val="5B06F937"/>
    <w:rsid w:val="5B2390B0"/>
    <w:rsid w:val="5B8272E8"/>
    <w:rsid w:val="5B8A135F"/>
    <w:rsid w:val="5B925CA1"/>
    <w:rsid w:val="5BAB9D10"/>
    <w:rsid w:val="5BC31C54"/>
    <w:rsid w:val="5BC39A38"/>
    <w:rsid w:val="5BDE73BA"/>
    <w:rsid w:val="5C38B09F"/>
    <w:rsid w:val="5C6BA92A"/>
    <w:rsid w:val="5C7215E8"/>
    <w:rsid w:val="5C92A786"/>
    <w:rsid w:val="5CF35D8F"/>
    <w:rsid w:val="5D1AB365"/>
    <w:rsid w:val="5D22DE2D"/>
    <w:rsid w:val="5D34722B"/>
    <w:rsid w:val="5D3FFB94"/>
    <w:rsid w:val="5D57842C"/>
    <w:rsid w:val="5D5E24AC"/>
    <w:rsid w:val="5D66921D"/>
    <w:rsid w:val="5D6E2938"/>
    <w:rsid w:val="5D8F3AE2"/>
    <w:rsid w:val="5DC35609"/>
    <w:rsid w:val="5DC6D2E6"/>
    <w:rsid w:val="5DE2EDAC"/>
    <w:rsid w:val="5E1510BA"/>
    <w:rsid w:val="5E475C28"/>
    <w:rsid w:val="5E50F16C"/>
    <w:rsid w:val="5E59ADB8"/>
    <w:rsid w:val="5E6C3359"/>
    <w:rsid w:val="5E6D5250"/>
    <w:rsid w:val="5E89A5F8"/>
    <w:rsid w:val="5ECED8DA"/>
    <w:rsid w:val="5EEF2F73"/>
    <w:rsid w:val="5F15F094"/>
    <w:rsid w:val="5F80E48B"/>
    <w:rsid w:val="5F8A45F6"/>
    <w:rsid w:val="5FBA3C61"/>
    <w:rsid w:val="5FEF8EB7"/>
    <w:rsid w:val="60029A8E"/>
    <w:rsid w:val="6019D092"/>
    <w:rsid w:val="60218D40"/>
    <w:rsid w:val="604CA7B0"/>
    <w:rsid w:val="607AA677"/>
    <w:rsid w:val="607B606B"/>
    <w:rsid w:val="608B851B"/>
    <w:rsid w:val="60B0F8A4"/>
    <w:rsid w:val="60B9C41B"/>
    <w:rsid w:val="60BAC8A0"/>
    <w:rsid w:val="60C7314E"/>
    <w:rsid w:val="60E48790"/>
    <w:rsid w:val="611ACCD0"/>
    <w:rsid w:val="613BF01E"/>
    <w:rsid w:val="6145C09C"/>
    <w:rsid w:val="61560CC2"/>
    <w:rsid w:val="6190EAB6"/>
    <w:rsid w:val="6196040D"/>
    <w:rsid w:val="61A6FCD6"/>
    <w:rsid w:val="61EC8EAF"/>
    <w:rsid w:val="6200B820"/>
    <w:rsid w:val="6211B6F1"/>
    <w:rsid w:val="6229B2B8"/>
    <w:rsid w:val="62BA614D"/>
    <w:rsid w:val="631BA3F7"/>
    <w:rsid w:val="633D6ED5"/>
    <w:rsid w:val="6349576F"/>
    <w:rsid w:val="638E63E5"/>
    <w:rsid w:val="63CC8ECC"/>
    <w:rsid w:val="641247C5"/>
    <w:rsid w:val="6414E42F"/>
    <w:rsid w:val="64363BA8"/>
    <w:rsid w:val="647532CA"/>
    <w:rsid w:val="64AC7D5E"/>
    <w:rsid w:val="64B94A3E"/>
    <w:rsid w:val="64BF07CF"/>
    <w:rsid w:val="64E37EF0"/>
    <w:rsid w:val="64EC1E6C"/>
    <w:rsid w:val="6502FB3B"/>
    <w:rsid w:val="6503874B"/>
    <w:rsid w:val="654E5E1F"/>
    <w:rsid w:val="6586E27C"/>
    <w:rsid w:val="65C8B4A1"/>
    <w:rsid w:val="65DCE03E"/>
    <w:rsid w:val="6609CD65"/>
    <w:rsid w:val="66946FC9"/>
    <w:rsid w:val="67462377"/>
    <w:rsid w:val="6751255F"/>
    <w:rsid w:val="6770B36D"/>
    <w:rsid w:val="677679B9"/>
    <w:rsid w:val="678522FE"/>
    <w:rsid w:val="678C8B3D"/>
    <w:rsid w:val="678F1536"/>
    <w:rsid w:val="679D979B"/>
    <w:rsid w:val="67DE615E"/>
    <w:rsid w:val="67E088CD"/>
    <w:rsid w:val="67F40BCC"/>
    <w:rsid w:val="67FCF521"/>
    <w:rsid w:val="680B4E95"/>
    <w:rsid w:val="6857A3C5"/>
    <w:rsid w:val="685E0016"/>
    <w:rsid w:val="688DE60C"/>
    <w:rsid w:val="68BE833E"/>
    <w:rsid w:val="68CDD3F8"/>
    <w:rsid w:val="68DB3D5F"/>
    <w:rsid w:val="68DBEF98"/>
    <w:rsid w:val="69111A3B"/>
    <w:rsid w:val="693F4719"/>
    <w:rsid w:val="6962144B"/>
    <w:rsid w:val="697A7DEB"/>
    <w:rsid w:val="69905477"/>
    <w:rsid w:val="699D4682"/>
    <w:rsid w:val="69B898F3"/>
    <w:rsid w:val="69CF309F"/>
    <w:rsid w:val="6A22A7F3"/>
    <w:rsid w:val="6A3383E3"/>
    <w:rsid w:val="6A448724"/>
    <w:rsid w:val="6A6BA1EC"/>
    <w:rsid w:val="6A9F7632"/>
    <w:rsid w:val="6AD57150"/>
    <w:rsid w:val="6AD76EFF"/>
    <w:rsid w:val="6AE59130"/>
    <w:rsid w:val="6AE8B3F2"/>
    <w:rsid w:val="6B06E9FC"/>
    <w:rsid w:val="6B2B5255"/>
    <w:rsid w:val="6B99D9DC"/>
    <w:rsid w:val="6B9CB883"/>
    <w:rsid w:val="6BF984B1"/>
    <w:rsid w:val="6C027DBC"/>
    <w:rsid w:val="6C23B17C"/>
    <w:rsid w:val="6C3E9725"/>
    <w:rsid w:val="6C65877D"/>
    <w:rsid w:val="6C7D6DD6"/>
    <w:rsid w:val="6CA699B3"/>
    <w:rsid w:val="6CE275DC"/>
    <w:rsid w:val="6CF4C0E5"/>
    <w:rsid w:val="6CF59A7E"/>
    <w:rsid w:val="6D0A4607"/>
    <w:rsid w:val="6D1F378A"/>
    <w:rsid w:val="6D32E489"/>
    <w:rsid w:val="6D37BDC4"/>
    <w:rsid w:val="6D44FD5E"/>
    <w:rsid w:val="6D4C023B"/>
    <w:rsid w:val="6D6B5887"/>
    <w:rsid w:val="6D7725D1"/>
    <w:rsid w:val="6D837821"/>
    <w:rsid w:val="6D8E903E"/>
    <w:rsid w:val="6DCB2B03"/>
    <w:rsid w:val="6E0F0FC1"/>
    <w:rsid w:val="6E179D00"/>
    <w:rsid w:val="6E6381B6"/>
    <w:rsid w:val="6E909146"/>
    <w:rsid w:val="6E95EB27"/>
    <w:rsid w:val="6E97ED17"/>
    <w:rsid w:val="6EAEF501"/>
    <w:rsid w:val="6EF50051"/>
    <w:rsid w:val="6F035A98"/>
    <w:rsid w:val="6F4FE5C2"/>
    <w:rsid w:val="6F78F13E"/>
    <w:rsid w:val="6F97B0EA"/>
    <w:rsid w:val="6FEB37F7"/>
    <w:rsid w:val="6FF828BD"/>
    <w:rsid w:val="701FFCF1"/>
    <w:rsid w:val="7045B7FB"/>
    <w:rsid w:val="70ACB5A1"/>
    <w:rsid w:val="70FE0EBE"/>
    <w:rsid w:val="710B04A3"/>
    <w:rsid w:val="7129D25C"/>
    <w:rsid w:val="713130A1"/>
    <w:rsid w:val="7133814B"/>
    <w:rsid w:val="71621D22"/>
    <w:rsid w:val="7183BD93"/>
    <w:rsid w:val="719927E5"/>
    <w:rsid w:val="71A7E4AF"/>
    <w:rsid w:val="71AAF5F2"/>
    <w:rsid w:val="71E523A3"/>
    <w:rsid w:val="7245872F"/>
    <w:rsid w:val="72598065"/>
    <w:rsid w:val="725F55C8"/>
    <w:rsid w:val="727B4B13"/>
    <w:rsid w:val="72837C5F"/>
    <w:rsid w:val="72AD82E1"/>
    <w:rsid w:val="72B85B2D"/>
    <w:rsid w:val="72F72A1F"/>
    <w:rsid w:val="731AA0A7"/>
    <w:rsid w:val="7321BACF"/>
    <w:rsid w:val="7343BD8D"/>
    <w:rsid w:val="73454909"/>
    <w:rsid w:val="7353C00F"/>
    <w:rsid w:val="736C8C2F"/>
    <w:rsid w:val="73846BC2"/>
    <w:rsid w:val="7395E624"/>
    <w:rsid w:val="7398309A"/>
    <w:rsid w:val="73DD40C6"/>
    <w:rsid w:val="73E15790"/>
    <w:rsid w:val="73EB7780"/>
    <w:rsid w:val="73F7480C"/>
    <w:rsid w:val="741F4CC0"/>
    <w:rsid w:val="74293507"/>
    <w:rsid w:val="743EBF69"/>
    <w:rsid w:val="747A0C8E"/>
    <w:rsid w:val="74840829"/>
    <w:rsid w:val="748D5338"/>
    <w:rsid w:val="749510B4"/>
    <w:rsid w:val="74BCB4E1"/>
    <w:rsid w:val="74D7B05B"/>
    <w:rsid w:val="74F24A0A"/>
    <w:rsid w:val="7506F833"/>
    <w:rsid w:val="75291DFD"/>
    <w:rsid w:val="759EFC68"/>
    <w:rsid w:val="75B1E783"/>
    <w:rsid w:val="75E9A5DC"/>
    <w:rsid w:val="76028160"/>
    <w:rsid w:val="76222AD7"/>
    <w:rsid w:val="76409753"/>
    <w:rsid w:val="7688059F"/>
    <w:rsid w:val="76A42CF1"/>
    <w:rsid w:val="76BE79B8"/>
    <w:rsid w:val="76D74459"/>
    <w:rsid w:val="77472FEE"/>
    <w:rsid w:val="7775011C"/>
    <w:rsid w:val="77817952"/>
    <w:rsid w:val="77A12F38"/>
    <w:rsid w:val="77B00D2A"/>
    <w:rsid w:val="77B71A3C"/>
    <w:rsid w:val="77BA92A0"/>
    <w:rsid w:val="77E9B1CB"/>
    <w:rsid w:val="77EEBF59"/>
    <w:rsid w:val="78142EC0"/>
    <w:rsid w:val="7829A176"/>
    <w:rsid w:val="787A43BC"/>
    <w:rsid w:val="78930628"/>
    <w:rsid w:val="78A5B230"/>
    <w:rsid w:val="78AC8770"/>
    <w:rsid w:val="78B36470"/>
    <w:rsid w:val="78BDD659"/>
    <w:rsid w:val="78D7B190"/>
    <w:rsid w:val="79386A9F"/>
    <w:rsid w:val="793D46FB"/>
    <w:rsid w:val="793E9F56"/>
    <w:rsid w:val="794C8E93"/>
    <w:rsid w:val="797F69B8"/>
    <w:rsid w:val="79AE65C7"/>
    <w:rsid w:val="79DBCDB3"/>
    <w:rsid w:val="79F2F3BD"/>
    <w:rsid w:val="7A0BE7B5"/>
    <w:rsid w:val="7A13F115"/>
    <w:rsid w:val="7A2ED689"/>
    <w:rsid w:val="7A60AA6A"/>
    <w:rsid w:val="7A88E979"/>
    <w:rsid w:val="7A91CAA2"/>
    <w:rsid w:val="7ABD8782"/>
    <w:rsid w:val="7B88B29E"/>
    <w:rsid w:val="7BA541B7"/>
    <w:rsid w:val="7BCFEF3C"/>
    <w:rsid w:val="7BD36C9C"/>
    <w:rsid w:val="7BDC89A4"/>
    <w:rsid w:val="7BE5E288"/>
    <w:rsid w:val="7BF555FC"/>
    <w:rsid w:val="7C017167"/>
    <w:rsid w:val="7C0C7D42"/>
    <w:rsid w:val="7C2AC073"/>
    <w:rsid w:val="7C7AA1DE"/>
    <w:rsid w:val="7CD4E0B3"/>
    <w:rsid w:val="7CE60689"/>
    <w:rsid w:val="7D0647DA"/>
    <w:rsid w:val="7D122289"/>
    <w:rsid w:val="7D1F2262"/>
    <w:rsid w:val="7D249B4F"/>
    <w:rsid w:val="7D3AFD8F"/>
    <w:rsid w:val="7D486011"/>
    <w:rsid w:val="7D73C055"/>
    <w:rsid w:val="7D91A1C1"/>
    <w:rsid w:val="7DDFDAEA"/>
    <w:rsid w:val="7E14C094"/>
    <w:rsid w:val="7E9AF010"/>
    <w:rsid w:val="7EA12010"/>
    <w:rsid w:val="7EA6235B"/>
    <w:rsid w:val="7ED1374A"/>
    <w:rsid w:val="7EEAFBF0"/>
    <w:rsid w:val="7EECE20D"/>
    <w:rsid w:val="7EF1DE79"/>
    <w:rsid w:val="7EF2AC42"/>
    <w:rsid w:val="7EF4EBEB"/>
    <w:rsid w:val="7F149FDB"/>
    <w:rsid w:val="7F4BD612"/>
    <w:rsid w:val="7F58C9C9"/>
    <w:rsid w:val="7F644206"/>
    <w:rsid w:val="7F96D719"/>
    <w:rsid w:val="7FC652EC"/>
    <w:rsid w:val="7FD557FF"/>
    <w:rsid w:val="7FD86427"/>
    <w:rsid w:val="7FE235A0"/>
    <w:rsid w:val="7FF43D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E6A0B"/>
  <w15:chartTrackingRefBased/>
  <w15:docId w15:val="{DF4D6E23-DAED-4A9E-9271-C27A925B8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acebook.com/watch/?v=142919341267873"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image" Target="media/image4.png" Id="rId11" /><Relationship Type="http://schemas.openxmlformats.org/officeDocument/2006/relationships/hyperlink" Target="https://www.facebook.com/reel/829693882497839" TargetMode="External" Id="rId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image" Target="media/image2.jpeg" Id="rId9" /><Relationship Type="http://schemas.microsoft.com/office/2020/10/relationships/intelligence" Target="intelligence2.xml" Id="rId14" /><Relationship Type="http://schemas.openxmlformats.org/officeDocument/2006/relationships/hyperlink" Target="https://www.facebook.com/watch/?v=6863742260303694" TargetMode="External" Id="R3f2387a0a6d040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15</revision>
  <dcterms:created xsi:type="dcterms:W3CDTF">2023-11-26T21:50:00.0000000Z</dcterms:created>
  <dcterms:modified xsi:type="dcterms:W3CDTF">2023-11-30T13:59:24.3580350Z</dcterms:modified>
</coreProperties>
</file>