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5055E" w:rsidRDefault="0075055E">
      <w:pPr>
        <w:rPr>
          <w:rFonts w:ascii="Times New Roman" w:hAnsi="Times New Roman" w:cs="Times New Roman"/>
          <w:sz w:val="24"/>
          <w:szCs w:val="24"/>
        </w:rPr>
      </w:pPr>
    </w:p>
    <w:p w:rsidR="0075055E" w:rsidRDefault="0075055E">
      <w:pPr>
        <w:rPr>
          <w:rFonts w:ascii="Times New Roman" w:hAnsi="Times New Roman" w:cs="Times New Roman"/>
          <w:sz w:val="24"/>
          <w:szCs w:val="24"/>
        </w:rPr>
      </w:pPr>
    </w:p>
    <w:p w:rsidR="0075055E" w:rsidRDefault="0075055E">
      <w:pPr>
        <w:rPr>
          <w:rFonts w:ascii="Times New Roman" w:hAnsi="Times New Roman" w:cs="Times New Roman"/>
          <w:sz w:val="24"/>
          <w:szCs w:val="24"/>
        </w:rPr>
      </w:pPr>
    </w:p>
    <w:p w:rsidR="0075055E" w:rsidRDefault="00D660F5">
      <w:pPr>
        <w:rPr>
          <w:rFonts w:ascii="Times New Roman" w:hAnsi="Times New Roman" w:cs="Times New Roman"/>
          <w:sz w:val="24"/>
          <w:szCs w:val="24"/>
        </w:rPr>
      </w:pPr>
      <w:r>
        <w:rPr>
          <w:rFonts w:ascii="Times New Roman" w:hAnsi="Times New Roman" w:cs="Times New Roman"/>
          <w:sz w:val="24"/>
          <w:szCs w:val="24"/>
        </w:rPr>
        <w:t xml:space="preserve">Anatoli </w:t>
      </w:r>
      <w:proofErr w:type="spellStart"/>
      <w:r>
        <w:rPr>
          <w:rFonts w:ascii="Times New Roman" w:hAnsi="Times New Roman" w:cs="Times New Roman"/>
          <w:sz w:val="24"/>
          <w:szCs w:val="24"/>
        </w:rPr>
        <w:t>Petrov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Tsvetanov</w:t>
      </w:r>
      <w:proofErr w:type="spellEnd"/>
    </w:p>
    <w:p w:rsidR="00D660F5" w:rsidRDefault="00D660F5">
      <w:pPr>
        <w:rPr>
          <w:rFonts w:ascii="Times New Roman" w:hAnsi="Times New Roman" w:cs="Times New Roman"/>
          <w:sz w:val="24"/>
          <w:szCs w:val="24"/>
        </w:rPr>
      </w:pPr>
      <w:r>
        <w:rPr>
          <w:rFonts w:ascii="Times New Roman" w:hAnsi="Times New Roman" w:cs="Times New Roman"/>
          <w:sz w:val="24"/>
          <w:szCs w:val="24"/>
        </w:rPr>
        <w:t>1817788</w:t>
      </w:r>
    </w:p>
    <w:p w:rsidR="00D660F5" w:rsidRDefault="001D3BC5">
      <w:pPr>
        <w:rPr>
          <w:rFonts w:ascii="Times New Roman" w:hAnsi="Times New Roman" w:cs="Times New Roman"/>
          <w:sz w:val="24"/>
          <w:szCs w:val="24"/>
        </w:rPr>
      </w:pPr>
      <w:r>
        <w:rPr>
          <w:rFonts w:ascii="Times New Roman" w:hAnsi="Times New Roman" w:cs="Times New Roman"/>
          <w:sz w:val="24"/>
          <w:szCs w:val="24"/>
        </w:rPr>
        <w:t>Management Accounting / LCBB5002</w:t>
      </w:r>
    </w:p>
    <w:p w:rsidR="00C40C47" w:rsidRDefault="00C40C47">
      <w:pPr>
        <w:rPr>
          <w:rFonts w:ascii="Times New Roman" w:hAnsi="Times New Roman" w:cs="Times New Roman"/>
          <w:sz w:val="24"/>
          <w:szCs w:val="24"/>
        </w:rPr>
      </w:pPr>
      <w:r>
        <w:rPr>
          <w:rFonts w:ascii="Times New Roman" w:hAnsi="Times New Roman" w:cs="Times New Roman"/>
          <w:sz w:val="24"/>
          <w:szCs w:val="24"/>
        </w:rPr>
        <w:t>Assessment 1</w:t>
      </w:r>
    </w:p>
    <w:p w:rsidR="00C40C47" w:rsidRDefault="00C40C47">
      <w:pPr>
        <w:rPr>
          <w:rFonts w:ascii="Times New Roman" w:hAnsi="Times New Roman" w:cs="Times New Roman"/>
          <w:sz w:val="24"/>
          <w:szCs w:val="24"/>
        </w:rPr>
      </w:pPr>
      <w:r>
        <w:rPr>
          <w:rFonts w:ascii="Times New Roman" w:hAnsi="Times New Roman" w:cs="Times New Roman"/>
          <w:sz w:val="24"/>
          <w:szCs w:val="24"/>
        </w:rPr>
        <w:t xml:space="preserve">Dr. </w:t>
      </w:r>
      <w:proofErr w:type="spellStart"/>
      <w:r w:rsidR="002A1DDD">
        <w:rPr>
          <w:rFonts w:ascii="Times New Roman" w:hAnsi="Times New Roman" w:cs="Times New Roman"/>
          <w:sz w:val="24"/>
          <w:szCs w:val="24"/>
        </w:rPr>
        <w:t>Rexon</w:t>
      </w:r>
      <w:proofErr w:type="spellEnd"/>
      <w:r w:rsidR="002A1DDD">
        <w:rPr>
          <w:rFonts w:ascii="Times New Roman" w:hAnsi="Times New Roman" w:cs="Times New Roman"/>
          <w:sz w:val="24"/>
          <w:szCs w:val="24"/>
        </w:rPr>
        <w:t xml:space="preserve"> </w:t>
      </w:r>
      <w:proofErr w:type="spellStart"/>
      <w:r w:rsidR="002A1DDD">
        <w:rPr>
          <w:rFonts w:ascii="Times New Roman" w:hAnsi="Times New Roman" w:cs="Times New Roman"/>
          <w:sz w:val="24"/>
          <w:szCs w:val="24"/>
        </w:rPr>
        <w:t>Nting</w:t>
      </w:r>
      <w:proofErr w:type="spellEnd"/>
    </w:p>
    <w:p w:rsidR="0075055E" w:rsidRDefault="0075055E">
      <w:pPr>
        <w:rPr>
          <w:rFonts w:ascii="Times New Roman" w:hAnsi="Times New Roman" w:cs="Times New Roman"/>
          <w:sz w:val="24"/>
          <w:szCs w:val="24"/>
        </w:rPr>
      </w:pPr>
    </w:p>
    <w:p w:rsidR="0075055E" w:rsidRDefault="0075055E">
      <w:pPr>
        <w:rPr>
          <w:rFonts w:ascii="Times New Roman" w:hAnsi="Times New Roman" w:cs="Times New Roman"/>
          <w:sz w:val="24"/>
          <w:szCs w:val="24"/>
        </w:rPr>
      </w:pPr>
    </w:p>
    <w:p w:rsidR="0075055E" w:rsidRDefault="0075055E">
      <w:pPr>
        <w:rPr>
          <w:rFonts w:ascii="Times New Roman" w:hAnsi="Times New Roman" w:cs="Times New Roman"/>
          <w:sz w:val="24"/>
          <w:szCs w:val="24"/>
        </w:rPr>
      </w:pPr>
    </w:p>
    <w:p w:rsidR="0075055E" w:rsidRDefault="0075055E">
      <w:pPr>
        <w:rPr>
          <w:rFonts w:ascii="Times New Roman" w:hAnsi="Times New Roman" w:cs="Times New Roman"/>
          <w:sz w:val="24"/>
          <w:szCs w:val="24"/>
        </w:rPr>
      </w:pPr>
    </w:p>
    <w:p w:rsidR="0075055E" w:rsidRDefault="0075055E">
      <w:pPr>
        <w:rPr>
          <w:rFonts w:ascii="Times New Roman" w:hAnsi="Times New Roman" w:cs="Times New Roman"/>
          <w:sz w:val="24"/>
          <w:szCs w:val="24"/>
        </w:rPr>
      </w:pPr>
    </w:p>
    <w:p w:rsidR="0075055E" w:rsidRDefault="0075055E">
      <w:pPr>
        <w:rPr>
          <w:rFonts w:ascii="Times New Roman" w:hAnsi="Times New Roman" w:cs="Times New Roman"/>
          <w:sz w:val="24"/>
          <w:szCs w:val="24"/>
        </w:rPr>
      </w:pPr>
    </w:p>
    <w:p w:rsidR="0075055E" w:rsidRPr="00766EDA" w:rsidRDefault="0075055E" w:rsidP="0075055E">
      <w:pPr>
        <w:jc w:val="center"/>
        <w:rPr>
          <w:rFonts w:ascii="Times New Roman" w:eastAsiaTheme="majorEastAsia" w:hAnsi="Times New Roman" w:cs="Times New Roman"/>
          <w:b/>
          <w:bCs/>
          <w:color w:val="365F91" w:themeColor="accent1" w:themeShade="BF"/>
          <w:sz w:val="36"/>
          <w:szCs w:val="36"/>
        </w:rPr>
      </w:pPr>
      <w:r w:rsidRPr="00766EDA">
        <w:rPr>
          <w:rFonts w:ascii="Times New Roman" w:hAnsi="Times New Roman" w:cs="Times New Roman"/>
          <w:b/>
          <w:bCs/>
          <w:sz w:val="36"/>
          <w:szCs w:val="36"/>
        </w:rPr>
        <w:t xml:space="preserve">Management Accounting </w:t>
      </w:r>
      <w:r w:rsidRPr="00766EDA">
        <w:rPr>
          <w:rFonts w:ascii="Times New Roman" w:hAnsi="Times New Roman" w:cs="Times New Roman"/>
          <w:b/>
          <w:bCs/>
          <w:sz w:val="36"/>
          <w:szCs w:val="36"/>
        </w:rPr>
        <w:br w:type="page"/>
      </w:r>
    </w:p>
    <w:sdt>
      <w:sdtPr>
        <w:rPr>
          <w:rFonts w:asciiTheme="minorHAnsi" w:eastAsiaTheme="minorHAnsi" w:hAnsiTheme="minorHAnsi" w:cstheme="minorBidi"/>
          <w:b w:val="0"/>
          <w:bCs w:val="0"/>
          <w:color w:val="auto"/>
          <w:sz w:val="22"/>
          <w:szCs w:val="22"/>
        </w:rPr>
        <w:id w:val="6881001"/>
        <w:docPartObj>
          <w:docPartGallery w:val="Table of Contents"/>
          <w:docPartUnique/>
        </w:docPartObj>
      </w:sdtPr>
      <w:sdtEndPr/>
      <w:sdtContent>
        <w:p w:rsidR="0075055E" w:rsidRPr="0075055E" w:rsidRDefault="0075055E" w:rsidP="0075055E">
          <w:pPr>
            <w:pStyle w:val="TOCHeading"/>
            <w:spacing w:line="360" w:lineRule="auto"/>
            <w:jc w:val="both"/>
            <w:rPr>
              <w:rFonts w:ascii="Times New Roman" w:hAnsi="Times New Roman" w:cs="Times New Roman"/>
              <w:sz w:val="24"/>
              <w:szCs w:val="24"/>
            </w:rPr>
          </w:pPr>
          <w:r w:rsidRPr="0075055E">
            <w:rPr>
              <w:rFonts w:ascii="Times New Roman" w:hAnsi="Times New Roman" w:cs="Times New Roman"/>
              <w:sz w:val="24"/>
              <w:szCs w:val="24"/>
            </w:rPr>
            <w:t>Table of Contents</w:t>
          </w:r>
        </w:p>
        <w:p w:rsidR="0075055E" w:rsidRPr="0075055E" w:rsidRDefault="0075055E" w:rsidP="0075055E">
          <w:pPr>
            <w:pStyle w:val="TOC1"/>
            <w:tabs>
              <w:tab w:val="right" w:leader="dot" w:pos="9350"/>
            </w:tabs>
            <w:spacing w:line="360" w:lineRule="auto"/>
            <w:jc w:val="both"/>
            <w:rPr>
              <w:rFonts w:ascii="Times New Roman" w:hAnsi="Times New Roman" w:cs="Times New Roman"/>
              <w:noProof/>
              <w:sz w:val="24"/>
              <w:szCs w:val="24"/>
            </w:rPr>
          </w:pPr>
          <w:r w:rsidRPr="0075055E">
            <w:rPr>
              <w:rFonts w:ascii="Times New Roman" w:hAnsi="Times New Roman" w:cs="Times New Roman"/>
              <w:sz w:val="24"/>
              <w:szCs w:val="24"/>
            </w:rPr>
            <w:fldChar w:fldCharType="begin"/>
          </w:r>
          <w:r w:rsidRPr="0075055E">
            <w:rPr>
              <w:rFonts w:ascii="Times New Roman" w:hAnsi="Times New Roman" w:cs="Times New Roman"/>
              <w:sz w:val="24"/>
              <w:szCs w:val="24"/>
            </w:rPr>
            <w:instrText xml:space="preserve"> TOC \o "1-3" \h \z \u </w:instrText>
          </w:r>
          <w:r w:rsidRPr="0075055E">
            <w:rPr>
              <w:rFonts w:ascii="Times New Roman" w:hAnsi="Times New Roman" w:cs="Times New Roman"/>
              <w:sz w:val="24"/>
              <w:szCs w:val="24"/>
            </w:rPr>
            <w:fldChar w:fldCharType="separate"/>
          </w:r>
          <w:hyperlink w:anchor="_Toc47180478" w:history="1">
            <w:r w:rsidRPr="0075055E">
              <w:rPr>
                <w:rStyle w:val="Hyperlink"/>
                <w:rFonts w:ascii="Times New Roman" w:hAnsi="Times New Roman" w:cs="Times New Roman"/>
                <w:noProof/>
                <w:sz w:val="24"/>
                <w:szCs w:val="24"/>
              </w:rPr>
              <w:t>Introduction:</w:t>
            </w:r>
            <w:r w:rsidRPr="0075055E">
              <w:rPr>
                <w:rFonts w:ascii="Times New Roman" w:hAnsi="Times New Roman" w:cs="Times New Roman"/>
                <w:noProof/>
                <w:webHidden/>
                <w:sz w:val="24"/>
                <w:szCs w:val="24"/>
              </w:rPr>
              <w:tab/>
            </w:r>
            <w:r w:rsidRPr="0075055E">
              <w:rPr>
                <w:rFonts w:ascii="Times New Roman" w:hAnsi="Times New Roman" w:cs="Times New Roman"/>
                <w:noProof/>
                <w:webHidden/>
                <w:sz w:val="24"/>
                <w:szCs w:val="24"/>
              </w:rPr>
              <w:fldChar w:fldCharType="begin"/>
            </w:r>
            <w:r w:rsidRPr="0075055E">
              <w:rPr>
                <w:rFonts w:ascii="Times New Roman" w:hAnsi="Times New Roman" w:cs="Times New Roman"/>
                <w:noProof/>
                <w:webHidden/>
                <w:sz w:val="24"/>
                <w:szCs w:val="24"/>
              </w:rPr>
              <w:instrText xml:space="preserve"> PAGEREF _Toc47180478 \h </w:instrText>
            </w:r>
            <w:r w:rsidRPr="0075055E">
              <w:rPr>
                <w:rFonts w:ascii="Times New Roman" w:hAnsi="Times New Roman" w:cs="Times New Roman"/>
                <w:noProof/>
                <w:webHidden/>
                <w:sz w:val="24"/>
                <w:szCs w:val="24"/>
              </w:rPr>
            </w:r>
            <w:r w:rsidRPr="0075055E">
              <w:rPr>
                <w:rFonts w:ascii="Times New Roman" w:hAnsi="Times New Roman" w:cs="Times New Roman"/>
                <w:noProof/>
                <w:webHidden/>
                <w:sz w:val="24"/>
                <w:szCs w:val="24"/>
              </w:rPr>
              <w:fldChar w:fldCharType="separate"/>
            </w:r>
            <w:r w:rsidRPr="0075055E">
              <w:rPr>
                <w:rFonts w:ascii="Times New Roman" w:hAnsi="Times New Roman" w:cs="Times New Roman"/>
                <w:noProof/>
                <w:webHidden/>
                <w:sz w:val="24"/>
                <w:szCs w:val="24"/>
              </w:rPr>
              <w:t>3</w:t>
            </w:r>
            <w:r w:rsidRPr="0075055E">
              <w:rPr>
                <w:rFonts w:ascii="Times New Roman" w:hAnsi="Times New Roman" w:cs="Times New Roman"/>
                <w:noProof/>
                <w:webHidden/>
                <w:sz w:val="24"/>
                <w:szCs w:val="24"/>
              </w:rPr>
              <w:fldChar w:fldCharType="end"/>
            </w:r>
          </w:hyperlink>
        </w:p>
        <w:p w:rsidR="0075055E" w:rsidRPr="0075055E" w:rsidRDefault="00567222" w:rsidP="0075055E">
          <w:pPr>
            <w:pStyle w:val="TOC1"/>
            <w:tabs>
              <w:tab w:val="right" w:leader="dot" w:pos="9350"/>
            </w:tabs>
            <w:spacing w:line="360" w:lineRule="auto"/>
            <w:jc w:val="both"/>
            <w:rPr>
              <w:rFonts w:ascii="Times New Roman" w:hAnsi="Times New Roman" w:cs="Times New Roman"/>
              <w:noProof/>
              <w:sz w:val="24"/>
              <w:szCs w:val="24"/>
            </w:rPr>
          </w:pPr>
          <w:hyperlink w:anchor="_Toc47180479" w:history="1">
            <w:r w:rsidR="0075055E" w:rsidRPr="0075055E">
              <w:rPr>
                <w:rStyle w:val="Hyperlink"/>
                <w:rFonts w:ascii="Times New Roman" w:hAnsi="Times New Roman" w:cs="Times New Roman"/>
                <w:noProof/>
                <w:sz w:val="24"/>
                <w:szCs w:val="24"/>
              </w:rPr>
              <w:t>Role of budgeting to support managers in creating decisions in changing environment:</w:t>
            </w:r>
            <w:r w:rsidR="0075055E" w:rsidRPr="0075055E">
              <w:rPr>
                <w:rFonts w:ascii="Times New Roman" w:hAnsi="Times New Roman" w:cs="Times New Roman"/>
                <w:noProof/>
                <w:webHidden/>
                <w:sz w:val="24"/>
                <w:szCs w:val="24"/>
              </w:rPr>
              <w:tab/>
            </w:r>
            <w:r w:rsidR="0075055E" w:rsidRPr="0075055E">
              <w:rPr>
                <w:rFonts w:ascii="Times New Roman" w:hAnsi="Times New Roman" w:cs="Times New Roman"/>
                <w:noProof/>
                <w:webHidden/>
                <w:sz w:val="24"/>
                <w:szCs w:val="24"/>
              </w:rPr>
              <w:fldChar w:fldCharType="begin"/>
            </w:r>
            <w:r w:rsidR="0075055E" w:rsidRPr="0075055E">
              <w:rPr>
                <w:rFonts w:ascii="Times New Roman" w:hAnsi="Times New Roman" w:cs="Times New Roman"/>
                <w:noProof/>
                <w:webHidden/>
                <w:sz w:val="24"/>
                <w:szCs w:val="24"/>
              </w:rPr>
              <w:instrText xml:space="preserve"> PAGEREF _Toc47180479 \h </w:instrText>
            </w:r>
            <w:r w:rsidR="0075055E" w:rsidRPr="0075055E">
              <w:rPr>
                <w:rFonts w:ascii="Times New Roman" w:hAnsi="Times New Roman" w:cs="Times New Roman"/>
                <w:noProof/>
                <w:webHidden/>
                <w:sz w:val="24"/>
                <w:szCs w:val="24"/>
              </w:rPr>
            </w:r>
            <w:r w:rsidR="0075055E" w:rsidRPr="0075055E">
              <w:rPr>
                <w:rFonts w:ascii="Times New Roman" w:hAnsi="Times New Roman" w:cs="Times New Roman"/>
                <w:noProof/>
                <w:webHidden/>
                <w:sz w:val="24"/>
                <w:szCs w:val="24"/>
              </w:rPr>
              <w:fldChar w:fldCharType="separate"/>
            </w:r>
            <w:r w:rsidR="0075055E" w:rsidRPr="0075055E">
              <w:rPr>
                <w:rFonts w:ascii="Times New Roman" w:hAnsi="Times New Roman" w:cs="Times New Roman"/>
                <w:noProof/>
                <w:webHidden/>
                <w:sz w:val="24"/>
                <w:szCs w:val="24"/>
              </w:rPr>
              <w:t>3</w:t>
            </w:r>
            <w:r w:rsidR="0075055E" w:rsidRPr="0075055E">
              <w:rPr>
                <w:rFonts w:ascii="Times New Roman" w:hAnsi="Times New Roman" w:cs="Times New Roman"/>
                <w:noProof/>
                <w:webHidden/>
                <w:sz w:val="24"/>
                <w:szCs w:val="24"/>
              </w:rPr>
              <w:fldChar w:fldCharType="end"/>
            </w:r>
          </w:hyperlink>
        </w:p>
        <w:p w:rsidR="0075055E" w:rsidRPr="0075055E" w:rsidRDefault="00567222" w:rsidP="0075055E">
          <w:pPr>
            <w:pStyle w:val="TOC1"/>
            <w:tabs>
              <w:tab w:val="right" w:leader="dot" w:pos="9350"/>
            </w:tabs>
            <w:spacing w:line="360" w:lineRule="auto"/>
            <w:jc w:val="both"/>
            <w:rPr>
              <w:rFonts w:ascii="Times New Roman" w:hAnsi="Times New Roman" w:cs="Times New Roman"/>
              <w:noProof/>
              <w:sz w:val="24"/>
              <w:szCs w:val="24"/>
            </w:rPr>
          </w:pPr>
          <w:hyperlink w:anchor="_Toc47180480" w:history="1">
            <w:r w:rsidR="0075055E" w:rsidRPr="0075055E">
              <w:rPr>
                <w:rStyle w:val="Hyperlink"/>
                <w:rFonts w:ascii="Times New Roman" w:hAnsi="Times New Roman" w:cs="Times New Roman"/>
                <w:noProof/>
                <w:sz w:val="24"/>
                <w:szCs w:val="24"/>
              </w:rPr>
              <w:t>Analysis of different budgeting styles:</w:t>
            </w:r>
            <w:r w:rsidR="0075055E" w:rsidRPr="0075055E">
              <w:rPr>
                <w:rFonts w:ascii="Times New Roman" w:hAnsi="Times New Roman" w:cs="Times New Roman"/>
                <w:noProof/>
                <w:webHidden/>
                <w:sz w:val="24"/>
                <w:szCs w:val="24"/>
              </w:rPr>
              <w:tab/>
            </w:r>
            <w:r w:rsidR="0075055E" w:rsidRPr="0075055E">
              <w:rPr>
                <w:rFonts w:ascii="Times New Roman" w:hAnsi="Times New Roman" w:cs="Times New Roman"/>
                <w:noProof/>
                <w:webHidden/>
                <w:sz w:val="24"/>
                <w:szCs w:val="24"/>
              </w:rPr>
              <w:fldChar w:fldCharType="begin"/>
            </w:r>
            <w:r w:rsidR="0075055E" w:rsidRPr="0075055E">
              <w:rPr>
                <w:rFonts w:ascii="Times New Roman" w:hAnsi="Times New Roman" w:cs="Times New Roman"/>
                <w:noProof/>
                <w:webHidden/>
                <w:sz w:val="24"/>
                <w:szCs w:val="24"/>
              </w:rPr>
              <w:instrText xml:space="preserve"> PAGEREF _Toc47180480 \h </w:instrText>
            </w:r>
            <w:r w:rsidR="0075055E" w:rsidRPr="0075055E">
              <w:rPr>
                <w:rFonts w:ascii="Times New Roman" w:hAnsi="Times New Roman" w:cs="Times New Roman"/>
                <w:noProof/>
                <w:webHidden/>
                <w:sz w:val="24"/>
                <w:szCs w:val="24"/>
              </w:rPr>
            </w:r>
            <w:r w:rsidR="0075055E" w:rsidRPr="0075055E">
              <w:rPr>
                <w:rFonts w:ascii="Times New Roman" w:hAnsi="Times New Roman" w:cs="Times New Roman"/>
                <w:noProof/>
                <w:webHidden/>
                <w:sz w:val="24"/>
                <w:szCs w:val="24"/>
              </w:rPr>
              <w:fldChar w:fldCharType="separate"/>
            </w:r>
            <w:r w:rsidR="0075055E" w:rsidRPr="0075055E">
              <w:rPr>
                <w:rFonts w:ascii="Times New Roman" w:hAnsi="Times New Roman" w:cs="Times New Roman"/>
                <w:noProof/>
                <w:webHidden/>
                <w:sz w:val="24"/>
                <w:szCs w:val="24"/>
              </w:rPr>
              <w:t>4</w:t>
            </w:r>
            <w:r w:rsidR="0075055E" w:rsidRPr="0075055E">
              <w:rPr>
                <w:rFonts w:ascii="Times New Roman" w:hAnsi="Times New Roman" w:cs="Times New Roman"/>
                <w:noProof/>
                <w:webHidden/>
                <w:sz w:val="24"/>
                <w:szCs w:val="24"/>
              </w:rPr>
              <w:fldChar w:fldCharType="end"/>
            </w:r>
          </w:hyperlink>
        </w:p>
        <w:p w:rsidR="0075055E" w:rsidRPr="0075055E" w:rsidRDefault="00567222" w:rsidP="0075055E">
          <w:pPr>
            <w:pStyle w:val="TOC1"/>
            <w:tabs>
              <w:tab w:val="right" w:leader="dot" w:pos="9350"/>
            </w:tabs>
            <w:spacing w:line="360" w:lineRule="auto"/>
            <w:jc w:val="both"/>
            <w:rPr>
              <w:rFonts w:ascii="Times New Roman" w:hAnsi="Times New Roman" w:cs="Times New Roman"/>
              <w:noProof/>
              <w:sz w:val="24"/>
              <w:szCs w:val="24"/>
            </w:rPr>
          </w:pPr>
          <w:hyperlink w:anchor="_Toc47180481" w:history="1">
            <w:r w:rsidR="0075055E" w:rsidRPr="0075055E">
              <w:rPr>
                <w:rStyle w:val="Hyperlink"/>
                <w:rFonts w:ascii="Times New Roman" w:hAnsi="Times New Roman" w:cs="Times New Roman"/>
                <w:noProof/>
                <w:sz w:val="24"/>
                <w:szCs w:val="24"/>
              </w:rPr>
              <w:t>Impact of changing environments on various budgeting styles:</w:t>
            </w:r>
            <w:r w:rsidR="0075055E" w:rsidRPr="0075055E">
              <w:rPr>
                <w:rFonts w:ascii="Times New Roman" w:hAnsi="Times New Roman" w:cs="Times New Roman"/>
                <w:noProof/>
                <w:webHidden/>
                <w:sz w:val="24"/>
                <w:szCs w:val="24"/>
              </w:rPr>
              <w:tab/>
            </w:r>
            <w:r w:rsidR="0075055E" w:rsidRPr="0075055E">
              <w:rPr>
                <w:rFonts w:ascii="Times New Roman" w:hAnsi="Times New Roman" w:cs="Times New Roman"/>
                <w:noProof/>
                <w:webHidden/>
                <w:sz w:val="24"/>
                <w:szCs w:val="24"/>
              </w:rPr>
              <w:fldChar w:fldCharType="begin"/>
            </w:r>
            <w:r w:rsidR="0075055E" w:rsidRPr="0075055E">
              <w:rPr>
                <w:rFonts w:ascii="Times New Roman" w:hAnsi="Times New Roman" w:cs="Times New Roman"/>
                <w:noProof/>
                <w:webHidden/>
                <w:sz w:val="24"/>
                <w:szCs w:val="24"/>
              </w:rPr>
              <w:instrText xml:space="preserve"> PAGEREF _Toc47180481 \h </w:instrText>
            </w:r>
            <w:r w:rsidR="0075055E" w:rsidRPr="0075055E">
              <w:rPr>
                <w:rFonts w:ascii="Times New Roman" w:hAnsi="Times New Roman" w:cs="Times New Roman"/>
                <w:noProof/>
                <w:webHidden/>
                <w:sz w:val="24"/>
                <w:szCs w:val="24"/>
              </w:rPr>
            </w:r>
            <w:r w:rsidR="0075055E" w:rsidRPr="0075055E">
              <w:rPr>
                <w:rFonts w:ascii="Times New Roman" w:hAnsi="Times New Roman" w:cs="Times New Roman"/>
                <w:noProof/>
                <w:webHidden/>
                <w:sz w:val="24"/>
                <w:szCs w:val="24"/>
              </w:rPr>
              <w:fldChar w:fldCharType="separate"/>
            </w:r>
            <w:r w:rsidR="0075055E" w:rsidRPr="0075055E">
              <w:rPr>
                <w:rFonts w:ascii="Times New Roman" w:hAnsi="Times New Roman" w:cs="Times New Roman"/>
                <w:noProof/>
                <w:webHidden/>
                <w:sz w:val="24"/>
                <w:szCs w:val="24"/>
              </w:rPr>
              <w:t>6</w:t>
            </w:r>
            <w:r w:rsidR="0075055E" w:rsidRPr="0075055E">
              <w:rPr>
                <w:rFonts w:ascii="Times New Roman" w:hAnsi="Times New Roman" w:cs="Times New Roman"/>
                <w:noProof/>
                <w:webHidden/>
                <w:sz w:val="24"/>
                <w:szCs w:val="24"/>
              </w:rPr>
              <w:fldChar w:fldCharType="end"/>
            </w:r>
          </w:hyperlink>
        </w:p>
        <w:p w:rsidR="0075055E" w:rsidRPr="0075055E" w:rsidRDefault="00567222" w:rsidP="0075055E">
          <w:pPr>
            <w:pStyle w:val="TOC1"/>
            <w:tabs>
              <w:tab w:val="right" w:leader="dot" w:pos="9350"/>
            </w:tabs>
            <w:spacing w:line="360" w:lineRule="auto"/>
            <w:jc w:val="both"/>
            <w:rPr>
              <w:rFonts w:ascii="Times New Roman" w:hAnsi="Times New Roman" w:cs="Times New Roman"/>
              <w:noProof/>
              <w:sz w:val="24"/>
              <w:szCs w:val="24"/>
            </w:rPr>
          </w:pPr>
          <w:hyperlink w:anchor="_Toc47180482" w:history="1">
            <w:r w:rsidR="0075055E" w:rsidRPr="0075055E">
              <w:rPr>
                <w:rStyle w:val="Hyperlink"/>
                <w:rFonts w:ascii="Times New Roman" w:eastAsia="Times New Roman" w:hAnsi="Times New Roman" w:cs="Times New Roman"/>
                <w:noProof/>
                <w:sz w:val="24"/>
                <w:szCs w:val="24"/>
              </w:rPr>
              <w:t>Merits and demerits of participative budgeting:</w:t>
            </w:r>
            <w:r w:rsidR="0075055E" w:rsidRPr="0075055E">
              <w:rPr>
                <w:rFonts w:ascii="Times New Roman" w:hAnsi="Times New Roman" w:cs="Times New Roman"/>
                <w:noProof/>
                <w:webHidden/>
                <w:sz w:val="24"/>
                <w:szCs w:val="24"/>
              </w:rPr>
              <w:tab/>
            </w:r>
            <w:r w:rsidR="0075055E" w:rsidRPr="0075055E">
              <w:rPr>
                <w:rFonts w:ascii="Times New Roman" w:hAnsi="Times New Roman" w:cs="Times New Roman"/>
                <w:noProof/>
                <w:webHidden/>
                <w:sz w:val="24"/>
                <w:szCs w:val="24"/>
              </w:rPr>
              <w:fldChar w:fldCharType="begin"/>
            </w:r>
            <w:r w:rsidR="0075055E" w:rsidRPr="0075055E">
              <w:rPr>
                <w:rFonts w:ascii="Times New Roman" w:hAnsi="Times New Roman" w:cs="Times New Roman"/>
                <w:noProof/>
                <w:webHidden/>
                <w:sz w:val="24"/>
                <w:szCs w:val="24"/>
              </w:rPr>
              <w:instrText xml:space="preserve"> PAGEREF _Toc47180482 \h </w:instrText>
            </w:r>
            <w:r w:rsidR="0075055E" w:rsidRPr="0075055E">
              <w:rPr>
                <w:rFonts w:ascii="Times New Roman" w:hAnsi="Times New Roman" w:cs="Times New Roman"/>
                <w:noProof/>
                <w:webHidden/>
                <w:sz w:val="24"/>
                <w:szCs w:val="24"/>
              </w:rPr>
            </w:r>
            <w:r w:rsidR="0075055E" w:rsidRPr="0075055E">
              <w:rPr>
                <w:rFonts w:ascii="Times New Roman" w:hAnsi="Times New Roman" w:cs="Times New Roman"/>
                <w:noProof/>
                <w:webHidden/>
                <w:sz w:val="24"/>
                <w:szCs w:val="24"/>
              </w:rPr>
              <w:fldChar w:fldCharType="separate"/>
            </w:r>
            <w:r w:rsidR="0075055E" w:rsidRPr="0075055E">
              <w:rPr>
                <w:rFonts w:ascii="Times New Roman" w:hAnsi="Times New Roman" w:cs="Times New Roman"/>
                <w:noProof/>
                <w:webHidden/>
                <w:sz w:val="24"/>
                <w:szCs w:val="24"/>
              </w:rPr>
              <w:t>6</w:t>
            </w:r>
            <w:r w:rsidR="0075055E" w:rsidRPr="0075055E">
              <w:rPr>
                <w:rFonts w:ascii="Times New Roman" w:hAnsi="Times New Roman" w:cs="Times New Roman"/>
                <w:noProof/>
                <w:webHidden/>
                <w:sz w:val="24"/>
                <w:szCs w:val="24"/>
              </w:rPr>
              <w:fldChar w:fldCharType="end"/>
            </w:r>
          </w:hyperlink>
        </w:p>
        <w:p w:rsidR="0075055E" w:rsidRPr="0075055E" w:rsidRDefault="00567222" w:rsidP="0075055E">
          <w:pPr>
            <w:pStyle w:val="TOC1"/>
            <w:tabs>
              <w:tab w:val="right" w:leader="dot" w:pos="9350"/>
            </w:tabs>
            <w:spacing w:line="360" w:lineRule="auto"/>
            <w:jc w:val="both"/>
            <w:rPr>
              <w:rFonts w:ascii="Times New Roman" w:hAnsi="Times New Roman" w:cs="Times New Roman"/>
              <w:noProof/>
              <w:sz w:val="24"/>
              <w:szCs w:val="24"/>
            </w:rPr>
          </w:pPr>
          <w:hyperlink w:anchor="_Toc47180483" w:history="1">
            <w:r w:rsidR="0075055E" w:rsidRPr="0075055E">
              <w:rPr>
                <w:rStyle w:val="Hyperlink"/>
                <w:rFonts w:ascii="Times New Roman" w:hAnsi="Times New Roman" w:cs="Times New Roman"/>
                <w:noProof/>
                <w:sz w:val="24"/>
                <w:szCs w:val="24"/>
              </w:rPr>
              <w:t>Conclusion:</w:t>
            </w:r>
            <w:r w:rsidR="0075055E" w:rsidRPr="0075055E">
              <w:rPr>
                <w:rFonts w:ascii="Times New Roman" w:hAnsi="Times New Roman" w:cs="Times New Roman"/>
                <w:noProof/>
                <w:webHidden/>
                <w:sz w:val="24"/>
                <w:szCs w:val="24"/>
              </w:rPr>
              <w:tab/>
            </w:r>
            <w:r w:rsidR="0075055E" w:rsidRPr="0075055E">
              <w:rPr>
                <w:rFonts w:ascii="Times New Roman" w:hAnsi="Times New Roman" w:cs="Times New Roman"/>
                <w:noProof/>
                <w:webHidden/>
                <w:sz w:val="24"/>
                <w:szCs w:val="24"/>
              </w:rPr>
              <w:fldChar w:fldCharType="begin"/>
            </w:r>
            <w:r w:rsidR="0075055E" w:rsidRPr="0075055E">
              <w:rPr>
                <w:rFonts w:ascii="Times New Roman" w:hAnsi="Times New Roman" w:cs="Times New Roman"/>
                <w:noProof/>
                <w:webHidden/>
                <w:sz w:val="24"/>
                <w:szCs w:val="24"/>
              </w:rPr>
              <w:instrText xml:space="preserve"> PAGEREF _Toc47180483 \h </w:instrText>
            </w:r>
            <w:r w:rsidR="0075055E" w:rsidRPr="0075055E">
              <w:rPr>
                <w:rFonts w:ascii="Times New Roman" w:hAnsi="Times New Roman" w:cs="Times New Roman"/>
                <w:noProof/>
                <w:webHidden/>
                <w:sz w:val="24"/>
                <w:szCs w:val="24"/>
              </w:rPr>
            </w:r>
            <w:r w:rsidR="0075055E" w:rsidRPr="0075055E">
              <w:rPr>
                <w:rFonts w:ascii="Times New Roman" w:hAnsi="Times New Roman" w:cs="Times New Roman"/>
                <w:noProof/>
                <w:webHidden/>
                <w:sz w:val="24"/>
                <w:szCs w:val="24"/>
              </w:rPr>
              <w:fldChar w:fldCharType="separate"/>
            </w:r>
            <w:r w:rsidR="0075055E" w:rsidRPr="0075055E">
              <w:rPr>
                <w:rFonts w:ascii="Times New Roman" w:hAnsi="Times New Roman" w:cs="Times New Roman"/>
                <w:noProof/>
                <w:webHidden/>
                <w:sz w:val="24"/>
                <w:szCs w:val="24"/>
              </w:rPr>
              <w:t>7</w:t>
            </w:r>
            <w:r w:rsidR="0075055E" w:rsidRPr="0075055E">
              <w:rPr>
                <w:rFonts w:ascii="Times New Roman" w:hAnsi="Times New Roman" w:cs="Times New Roman"/>
                <w:noProof/>
                <w:webHidden/>
                <w:sz w:val="24"/>
                <w:szCs w:val="24"/>
              </w:rPr>
              <w:fldChar w:fldCharType="end"/>
            </w:r>
          </w:hyperlink>
        </w:p>
        <w:p w:rsidR="0075055E" w:rsidRPr="0075055E" w:rsidRDefault="00567222" w:rsidP="0075055E">
          <w:pPr>
            <w:pStyle w:val="TOC1"/>
            <w:tabs>
              <w:tab w:val="right" w:leader="dot" w:pos="9350"/>
            </w:tabs>
            <w:spacing w:line="360" w:lineRule="auto"/>
            <w:jc w:val="both"/>
            <w:rPr>
              <w:rFonts w:ascii="Times New Roman" w:hAnsi="Times New Roman" w:cs="Times New Roman"/>
              <w:noProof/>
              <w:sz w:val="24"/>
              <w:szCs w:val="24"/>
            </w:rPr>
          </w:pPr>
          <w:hyperlink w:anchor="_Toc47180484" w:history="1">
            <w:r w:rsidR="0075055E" w:rsidRPr="0075055E">
              <w:rPr>
                <w:rStyle w:val="Hyperlink"/>
                <w:rFonts w:ascii="Times New Roman" w:hAnsi="Times New Roman" w:cs="Times New Roman"/>
                <w:noProof/>
                <w:sz w:val="24"/>
                <w:szCs w:val="24"/>
              </w:rPr>
              <w:t>References:</w:t>
            </w:r>
            <w:r w:rsidR="0075055E" w:rsidRPr="0075055E">
              <w:rPr>
                <w:rFonts w:ascii="Times New Roman" w:hAnsi="Times New Roman" w:cs="Times New Roman"/>
                <w:noProof/>
                <w:webHidden/>
                <w:sz w:val="24"/>
                <w:szCs w:val="24"/>
              </w:rPr>
              <w:tab/>
            </w:r>
            <w:r w:rsidR="0075055E" w:rsidRPr="0075055E">
              <w:rPr>
                <w:rFonts w:ascii="Times New Roman" w:hAnsi="Times New Roman" w:cs="Times New Roman"/>
                <w:noProof/>
                <w:webHidden/>
                <w:sz w:val="24"/>
                <w:szCs w:val="24"/>
              </w:rPr>
              <w:fldChar w:fldCharType="begin"/>
            </w:r>
            <w:r w:rsidR="0075055E" w:rsidRPr="0075055E">
              <w:rPr>
                <w:rFonts w:ascii="Times New Roman" w:hAnsi="Times New Roman" w:cs="Times New Roman"/>
                <w:noProof/>
                <w:webHidden/>
                <w:sz w:val="24"/>
                <w:szCs w:val="24"/>
              </w:rPr>
              <w:instrText xml:space="preserve"> PAGEREF _Toc47180484 \h </w:instrText>
            </w:r>
            <w:r w:rsidR="0075055E" w:rsidRPr="0075055E">
              <w:rPr>
                <w:rFonts w:ascii="Times New Roman" w:hAnsi="Times New Roman" w:cs="Times New Roman"/>
                <w:noProof/>
                <w:webHidden/>
                <w:sz w:val="24"/>
                <w:szCs w:val="24"/>
              </w:rPr>
            </w:r>
            <w:r w:rsidR="0075055E" w:rsidRPr="0075055E">
              <w:rPr>
                <w:rFonts w:ascii="Times New Roman" w:hAnsi="Times New Roman" w:cs="Times New Roman"/>
                <w:noProof/>
                <w:webHidden/>
                <w:sz w:val="24"/>
                <w:szCs w:val="24"/>
              </w:rPr>
              <w:fldChar w:fldCharType="separate"/>
            </w:r>
            <w:r w:rsidR="0075055E" w:rsidRPr="0075055E">
              <w:rPr>
                <w:rFonts w:ascii="Times New Roman" w:hAnsi="Times New Roman" w:cs="Times New Roman"/>
                <w:noProof/>
                <w:webHidden/>
                <w:sz w:val="24"/>
                <w:szCs w:val="24"/>
              </w:rPr>
              <w:t>8</w:t>
            </w:r>
            <w:r w:rsidR="0075055E" w:rsidRPr="0075055E">
              <w:rPr>
                <w:rFonts w:ascii="Times New Roman" w:hAnsi="Times New Roman" w:cs="Times New Roman"/>
                <w:noProof/>
                <w:webHidden/>
                <w:sz w:val="24"/>
                <w:szCs w:val="24"/>
              </w:rPr>
              <w:fldChar w:fldCharType="end"/>
            </w:r>
          </w:hyperlink>
        </w:p>
        <w:p w:rsidR="0075055E" w:rsidRDefault="0075055E" w:rsidP="0075055E">
          <w:pPr>
            <w:spacing w:line="360" w:lineRule="auto"/>
            <w:jc w:val="both"/>
          </w:pPr>
          <w:r w:rsidRPr="0075055E">
            <w:rPr>
              <w:rFonts w:ascii="Times New Roman" w:hAnsi="Times New Roman" w:cs="Times New Roman"/>
              <w:sz w:val="24"/>
              <w:szCs w:val="24"/>
            </w:rPr>
            <w:fldChar w:fldCharType="end"/>
          </w:r>
        </w:p>
      </w:sdtContent>
    </w:sdt>
    <w:p w:rsidR="0075055E" w:rsidRDefault="0075055E">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E5429F" w:rsidRPr="0075055E" w:rsidRDefault="00AB47A5" w:rsidP="0075055E">
      <w:pPr>
        <w:pStyle w:val="Heading1"/>
        <w:spacing w:line="360" w:lineRule="auto"/>
        <w:rPr>
          <w:rFonts w:ascii="Times New Roman" w:hAnsi="Times New Roman" w:cs="Times New Roman"/>
          <w:sz w:val="24"/>
          <w:szCs w:val="24"/>
        </w:rPr>
      </w:pPr>
      <w:bookmarkStart w:id="0" w:name="_Toc47180478"/>
      <w:r w:rsidRPr="0075055E">
        <w:rPr>
          <w:rFonts w:ascii="Times New Roman" w:hAnsi="Times New Roman" w:cs="Times New Roman"/>
          <w:sz w:val="24"/>
          <w:szCs w:val="24"/>
        </w:rPr>
        <w:lastRenderedPageBreak/>
        <w:t>Introduction</w:t>
      </w:r>
      <w:r w:rsidR="009B7DA9" w:rsidRPr="0075055E">
        <w:rPr>
          <w:rFonts w:ascii="Times New Roman" w:hAnsi="Times New Roman" w:cs="Times New Roman"/>
          <w:sz w:val="24"/>
          <w:szCs w:val="24"/>
        </w:rPr>
        <w:t>:</w:t>
      </w:r>
      <w:bookmarkEnd w:id="0"/>
      <w:r w:rsidR="009B7DA9" w:rsidRPr="0075055E">
        <w:rPr>
          <w:rFonts w:ascii="Times New Roman" w:hAnsi="Times New Roman" w:cs="Times New Roman"/>
          <w:sz w:val="24"/>
          <w:szCs w:val="24"/>
        </w:rPr>
        <w:t xml:space="preserve"> </w:t>
      </w:r>
      <w:r w:rsidR="006F18F9" w:rsidRPr="0075055E">
        <w:rPr>
          <w:rFonts w:ascii="Times New Roman" w:hAnsi="Times New Roman" w:cs="Times New Roman"/>
          <w:sz w:val="24"/>
          <w:szCs w:val="24"/>
        </w:rPr>
        <w:t xml:space="preserve"> </w:t>
      </w:r>
    </w:p>
    <w:p w:rsidR="00661B6D" w:rsidRPr="0075055E" w:rsidRDefault="00656177"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bCs/>
          <w:sz w:val="24"/>
          <w:szCs w:val="24"/>
        </w:rPr>
        <w:t xml:space="preserve">This </w:t>
      </w:r>
      <w:r w:rsidR="00661B6D" w:rsidRPr="0075055E">
        <w:rPr>
          <w:rFonts w:ascii="Times New Roman" w:hAnsi="Times New Roman" w:cs="Times New Roman"/>
          <w:bCs/>
          <w:sz w:val="24"/>
          <w:szCs w:val="24"/>
        </w:rPr>
        <w:t xml:space="preserve">essay is </w:t>
      </w:r>
      <w:r w:rsidR="0017318E">
        <w:rPr>
          <w:rFonts w:ascii="Times New Roman" w:hAnsi="Times New Roman" w:cs="Times New Roman"/>
          <w:bCs/>
          <w:sz w:val="24"/>
          <w:szCs w:val="24"/>
        </w:rPr>
        <w:t xml:space="preserve">the </w:t>
      </w:r>
      <w:r w:rsidR="00661B6D" w:rsidRPr="0075055E">
        <w:rPr>
          <w:rFonts w:ascii="Times New Roman" w:hAnsi="Times New Roman" w:cs="Times New Roman"/>
          <w:bCs/>
          <w:sz w:val="24"/>
          <w:szCs w:val="24"/>
        </w:rPr>
        <w:t>purpose to assess the role of budgeting in supporting managers in building decisions in changing environment.</w:t>
      </w:r>
      <w:r w:rsidR="001A0EEB" w:rsidRPr="0075055E">
        <w:rPr>
          <w:rFonts w:ascii="Times New Roman" w:hAnsi="Times New Roman" w:cs="Times New Roman"/>
          <w:bCs/>
          <w:sz w:val="24"/>
          <w:szCs w:val="24"/>
        </w:rPr>
        <w:t xml:space="preserve"> The essay will emphasize on different styles of budgeting which are important for managers in relation to create short and long term decisions. </w:t>
      </w:r>
      <w:r w:rsidR="0017318E" w:rsidRPr="0075055E">
        <w:rPr>
          <w:rFonts w:ascii="Times New Roman" w:hAnsi="Times New Roman" w:cs="Times New Roman"/>
          <w:bCs/>
          <w:sz w:val="24"/>
          <w:szCs w:val="24"/>
        </w:rPr>
        <w:t>This</w:t>
      </w:r>
      <w:r w:rsidR="000F7549" w:rsidRPr="0075055E">
        <w:rPr>
          <w:rFonts w:ascii="Times New Roman" w:hAnsi="Times New Roman" w:cs="Times New Roman"/>
          <w:bCs/>
          <w:sz w:val="24"/>
          <w:szCs w:val="24"/>
        </w:rPr>
        <w:t xml:space="preserve"> essay will provide </w:t>
      </w:r>
      <w:r w:rsidR="0017318E">
        <w:rPr>
          <w:rFonts w:ascii="Times New Roman" w:hAnsi="Times New Roman" w:cs="Times New Roman"/>
          <w:bCs/>
          <w:sz w:val="24"/>
          <w:szCs w:val="24"/>
        </w:rPr>
        <w:t xml:space="preserve">an </w:t>
      </w:r>
      <w:r w:rsidR="000F7549" w:rsidRPr="0075055E">
        <w:rPr>
          <w:rFonts w:ascii="Times New Roman" w:hAnsi="Times New Roman" w:cs="Times New Roman"/>
          <w:bCs/>
          <w:sz w:val="24"/>
          <w:szCs w:val="24"/>
        </w:rPr>
        <w:t>evaluation of different styles of budgeting as static, flexible, activity</w:t>
      </w:r>
      <w:r w:rsidR="0017318E">
        <w:rPr>
          <w:rFonts w:ascii="Times New Roman" w:hAnsi="Times New Roman" w:cs="Times New Roman"/>
          <w:bCs/>
          <w:sz w:val="24"/>
          <w:szCs w:val="24"/>
        </w:rPr>
        <w:t>-</w:t>
      </w:r>
      <w:r w:rsidR="000F7549" w:rsidRPr="0075055E">
        <w:rPr>
          <w:rFonts w:ascii="Times New Roman" w:hAnsi="Times New Roman" w:cs="Times New Roman"/>
          <w:bCs/>
          <w:sz w:val="24"/>
          <w:szCs w:val="24"/>
        </w:rPr>
        <w:t xml:space="preserve">based, </w:t>
      </w:r>
      <w:r w:rsidR="00EF0801" w:rsidRPr="0075055E">
        <w:rPr>
          <w:rFonts w:ascii="Times New Roman" w:hAnsi="Times New Roman" w:cs="Times New Roman"/>
          <w:bCs/>
          <w:sz w:val="24"/>
          <w:szCs w:val="24"/>
        </w:rPr>
        <w:t xml:space="preserve">incremental, and other styles with defining their advantages and disadvantages. It will also assess the advantages and disadvantages of participative budgeting. </w:t>
      </w:r>
    </w:p>
    <w:p w:rsidR="00EF0801" w:rsidRPr="0075055E" w:rsidRDefault="00731756" w:rsidP="0075055E">
      <w:pPr>
        <w:pStyle w:val="Heading1"/>
        <w:spacing w:line="360" w:lineRule="auto"/>
        <w:rPr>
          <w:rFonts w:ascii="Times New Roman" w:hAnsi="Times New Roman" w:cs="Times New Roman"/>
          <w:sz w:val="24"/>
          <w:szCs w:val="24"/>
        </w:rPr>
      </w:pPr>
      <w:bookmarkStart w:id="1" w:name="_Toc47180479"/>
      <w:r w:rsidRPr="0075055E">
        <w:rPr>
          <w:rFonts w:ascii="Times New Roman" w:hAnsi="Times New Roman" w:cs="Times New Roman"/>
          <w:sz w:val="24"/>
          <w:szCs w:val="24"/>
        </w:rPr>
        <w:t>Role of budgeting to support managers in creating decisions in changing environment:</w:t>
      </w:r>
      <w:bookmarkEnd w:id="1"/>
    </w:p>
    <w:p w:rsidR="00FD5F8F" w:rsidRPr="0075055E" w:rsidRDefault="00FD5F8F"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bCs/>
          <w:sz w:val="24"/>
          <w:szCs w:val="24"/>
        </w:rPr>
        <w:t xml:space="preserve">According to </w:t>
      </w:r>
      <w:r w:rsidR="00CF4925" w:rsidRPr="0075055E">
        <w:rPr>
          <w:rFonts w:ascii="Times New Roman" w:hAnsi="Times New Roman" w:cs="Times New Roman"/>
          <w:color w:val="222222"/>
          <w:sz w:val="24"/>
          <w:szCs w:val="24"/>
          <w:shd w:val="clear" w:color="auto" w:fill="FFFFFF"/>
        </w:rPr>
        <w:t>Shim et al., (2011)</w:t>
      </w:r>
      <w:r w:rsidRPr="0075055E">
        <w:rPr>
          <w:rFonts w:ascii="Times New Roman" w:hAnsi="Times New Roman" w:cs="Times New Roman"/>
          <w:bCs/>
          <w:sz w:val="24"/>
          <w:szCs w:val="24"/>
        </w:rPr>
        <w:t xml:space="preserve">, it is evaluated that budgeting is important with having effective plans regarding </w:t>
      </w:r>
      <w:r w:rsidR="0017318E">
        <w:rPr>
          <w:rFonts w:ascii="Times New Roman" w:hAnsi="Times New Roman" w:cs="Times New Roman"/>
          <w:bCs/>
          <w:sz w:val="24"/>
          <w:szCs w:val="24"/>
        </w:rPr>
        <w:t xml:space="preserve">the </w:t>
      </w:r>
      <w:r w:rsidRPr="0075055E">
        <w:rPr>
          <w:rFonts w:ascii="Times New Roman" w:hAnsi="Times New Roman" w:cs="Times New Roman"/>
          <w:bCs/>
          <w:sz w:val="24"/>
          <w:szCs w:val="24"/>
        </w:rPr>
        <w:t>estimation of budget depending on</w:t>
      </w:r>
      <w:r w:rsidR="00B7183F" w:rsidRPr="0075055E">
        <w:rPr>
          <w:rFonts w:ascii="Times New Roman" w:hAnsi="Times New Roman" w:cs="Times New Roman"/>
          <w:bCs/>
          <w:sz w:val="24"/>
          <w:szCs w:val="24"/>
        </w:rPr>
        <w:t xml:space="preserve"> </w:t>
      </w:r>
      <w:r w:rsidR="0017318E">
        <w:rPr>
          <w:rFonts w:ascii="Times New Roman" w:hAnsi="Times New Roman" w:cs="Times New Roman"/>
          <w:bCs/>
          <w:sz w:val="24"/>
          <w:szCs w:val="24"/>
        </w:rPr>
        <w:t xml:space="preserve">the </w:t>
      </w:r>
      <w:r w:rsidR="00B7183F" w:rsidRPr="0075055E">
        <w:rPr>
          <w:rFonts w:ascii="Times New Roman" w:hAnsi="Times New Roman" w:cs="Times New Roman"/>
          <w:bCs/>
          <w:sz w:val="24"/>
          <w:szCs w:val="24"/>
        </w:rPr>
        <w:t>performance of</w:t>
      </w:r>
      <w:r w:rsidRPr="0075055E">
        <w:rPr>
          <w:rFonts w:ascii="Times New Roman" w:hAnsi="Times New Roman" w:cs="Times New Roman"/>
          <w:bCs/>
          <w:sz w:val="24"/>
          <w:szCs w:val="24"/>
        </w:rPr>
        <w:t xml:space="preserve"> </w:t>
      </w:r>
      <w:r w:rsidR="0017318E">
        <w:rPr>
          <w:rFonts w:ascii="Times New Roman" w:hAnsi="Times New Roman" w:cs="Times New Roman"/>
          <w:bCs/>
          <w:sz w:val="24"/>
          <w:szCs w:val="24"/>
        </w:rPr>
        <w:t xml:space="preserve">the </w:t>
      </w:r>
      <w:r w:rsidRPr="0075055E">
        <w:rPr>
          <w:rFonts w:ascii="Times New Roman" w:hAnsi="Times New Roman" w:cs="Times New Roman"/>
          <w:bCs/>
          <w:sz w:val="24"/>
          <w:szCs w:val="24"/>
        </w:rPr>
        <w:t>past</w:t>
      </w:r>
      <w:r w:rsidR="00B7183F" w:rsidRPr="0075055E">
        <w:rPr>
          <w:rFonts w:ascii="Times New Roman" w:hAnsi="Times New Roman" w:cs="Times New Roman"/>
          <w:bCs/>
          <w:sz w:val="24"/>
          <w:szCs w:val="24"/>
        </w:rPr>
        <w:t xml:space="preserve"> year. The business managers may be engaged in planning according to </w:t>
      </w:r>
      <w:r w:rsidR="0017318E">
        <w:rPr>
          <w:rFonts w:ascii="Times New Roman" w:hAnsi="Times New Roman" w:cs="Times New Roman"/>
          <w:bCs/>
          <w:sz w:val="24"/>
          <w:szCs w:val="24"/>
        </w:rPr>
        <w:t xml:space="preserve">the </w:t>
      </w:r>
      <w:r w:rsidR="00B7183F" w:rsidRPr="0075055E">
        <w:rPr>
          <w:rFonts w:ascii="Times New Roman" w:hAnsi="Times New Roman" w:cs="Times New Roman"/>
          <w:bCs/>
          <w:sz w:val="24"/>
          <w:szCs w:val="24"/>
        </w:rPr>
        <w:t xml:space="preserve">position of the firm which is evaluated by </w:t>
      </w:r>
      <w:r w:rsidR="0017318E">
        <w:rPr>
          <w:rFonts w:ascii="Times New Roman" w:hAnsi="Times New Roman" w:cs="Times New Roman"/>
          <w:bCs/>
          <w:sz w:val="24"/>
          <w:szCs w:val="24"/>
        </w:rPr>
        <w:t xml:space="preserve">the </w:t>
      </w:r>
      <w:r w:rsidR="00B7183F" w:rsidRPr="0075055E">
        <w:rPr>
          <w:rFonts w:ascii="Times New Roman" w:hAnsi="Times New Roman" w:cs="Times New Roman"/>
          <w:bCs/>
          <w:sz w:val="24"/>
          <w:szCs w:val="24"/>
        </w:rPr>
        <w:t>process of budgeting.</w:t>
      </w:r>
      <w:r w:rsidR="00AB3AEC" w:rsidRPr="0075055E">
        <w:rPr>
          <w:rFonts w:ascii="Times New Roman" w:hAnsi="Times New Roman" w:cs="Times New Roman"/>
          <w:bCs/>
          <w:sz w:val="24"/>
          <w:szCs w:val="24"/>
        </w:rPr>
        <w:t xml:space="preserve"> This is also analyzed that budgeting is significant to business managers for comparing the estimated performances with the actual outcomes. On the other hand, </w:t>
      </w:r>
      <w:r w:rsidR="00C36DEA" w:rsidRPr="0075055E">
        <w:rPr>
          <w:rFonts w:ascii="Times New Roman" w:hAnsi="Times New Roman" w:cs="Times New Roman"/>
          <w:color w:val="222222"/>
          <w:sz w:val="24"/>
          <w:szCs w:val="24"/>
          <w:shd w:val="clear" w:color="auto" w:fill="FFFFFF"/>
        </w:rPr>
        <w:t>Collier, (2015)</w:t>
      </w:r>
      <w:r w:rsidR="00E5429F" w:rsidRPr="0075055E">
        <w:rPr>
          <w:rFonts w:ascii="Times New Roman" w:hAnsi="Times New Roman" w:cs="Times New Roman"/>
          <w:bCs/>
          <w:sz w:val="24"/>
          <w:szCs w:val="24"/>
        </w:rPr>
        <w:t xml:space="preserve"> is defined that budgeting is used regarding numerous of reasons in the companies with effective monitoring and preparations in terms of decision making. </w:t>
      </w:r>
      <w:r w:rsidR="00586D67" w:rsidRPr="0075055E">
        <w:rPr>
          <w:rFonts w:ascii="Times New Roman" w:hAnsi="Times New Roman" w:cs="Times New Roman"/>
          <w:bCs/>
          <w:sz w:val="24"/>
          <w:szCs w:val="24"/>
        </w:rPr>
        <w:t xml:space="preserve">The business managers can use </w:t>
      </w:r>
      <w:r w:rsidR="0017318E">
        <w:rPr>
          <w:rFonts w:ascii="Times New Roman" w:hAnsi="Times New Roman" w:cs="Times New Roman"/>
          <w:bCs/>
          <w:sz w:val="24"/>
          <w:szCs w:val="24"/>
        </w:rPr>
        <w:t xml:space="preserve">the </w:t>
      </w:r>
      <w:r w:rsidR="00586D67" w:rsidRPr="0075055E">
        <w:rPr>
          <w:rFonts w:ascii="Times New Roman" w:hAnsi="Times New Roman" w:cs="Times New Roman"/>
          <w:bCs/>
          <w:sz w:val="24"/>
          <w:szCs w:val="24"/>
        </w:rPr>
        <w:t>budget as tools to assign capital, forecast performance, communicating expert information</w:t>
      </w:r>
      <w:r w:rsidR="0017318E">
        <w:rPr>
          <w:rFonts w:ascii="Times New Roman" w:hAnsi="Times New Roman" w:cs="Times New Roman"/>
          <w:bCs/>
          <w:sz w:val="24"/>
          <w:szCs w:val="24"/>
        </w:rPr>
        <w:t>,</w:t>
      </w:r>
      <w:r w:rsidR="00586D67" w:rsidRPr="0075055E">
        <w:rPr>
          <w:rFonts w:ascii="Times New Roman" w:hAnsi="Times New Roman" w:cs="Times New Roman"/>
          <w:bCs/>
          <w:sz w:val="24"/>
          <w:szCs w:val="24"/>
        </w:rPr>
        <w:t xml:space="preserve"> or data about the firm to other parties regarding purposes of planning. </w:t>
      </w:r>
      <w:r w:rsidR="0017318E">
        <w:rPr>
          <w:rFonts w:ascii="Times New Roman" w:hAnsi="Times New Roman" w:cs="Times New Roman"/>
          <w:bCs/>
          <w:sz w:val="24"/>
          <w:szCs w:val="24"/>
        </w:rPr>
        <w:t>B</w:t>
      </w:r>
      <w:r w:rsidR="006549F3" w:rsidRPr="0075055E">
        <w:rPr>
          <w:rFonts w:ascii="Times New Roman" w:hAnsi="Times New Roman" w:cs="Times New Roman"/>
          <w:bCs/>
          <w:sz w:val="24"/>
          <w:szCs w:val="24"/>
        </w:rPr>
        <w:t>udgeting is an important element regarding the progress of the business firm.</w:t>
      </w:r>
      <w:r w:rsidR="009C2F95" w:rsidRPr="0075055E">
        <w:rPr>
          <w:rFonts w:ascii="Times New Roman" w:hAnsi="Times New Roman" w:cs="Times New Roman"/>
          <w:bCs/>
          <w:sz w:val="24"/>
          <w:szCs w:val="24"/>
        </w:rPr>
        <w:t xml:space="preserve"> In the business organization, </w:t>
      </w:r>
      <w:r w:rsidR="00BE3A18" w:rsidRPr="0075055E">
        <w:rPr>
          <w:rFonts w:ascii="Times New Roman" w:hAnsi="Times New Roman" w:cs="Times New Roman"/>
          <w:bCs/>
          <w:sz w:val="24"/>
          <w:szCs w:val="24"/>
        </w:rPr>
        <w:t>managers decide</w:t>
      </w:r>
      <w:r w:rsidR="009C2F95" w:rsidRPr="0075055E">
        <w:rPr>
          <w:rFonts w:ascii="Times New Roman" w:hAnsi="Times New Roman" w:cs="Times New Roman"/>
          <w:bCs/>
          <w:sz w:val="24"/>
          <w:szCs w:val="24"/>
        </w:rPr>
        <w:t xml:space="preserve"> whether to move forward with budgeting. </w:t>
      </w:r>
      <w:r w:rsidR="00BE3A18" w:rsidRPr="0075055E">
        <w:rPr>
          <w:rFonts w:ascii="Times New Roman" w:hAnsi="Times New Roman" w:cs="Times New Roman"/>
          <w:bCs/>
          <w:sz w:val="24"/>
          <w:szCs w:val="24"/>
        </w:rPr>
        <w:t xml:space="preserve">In addition to this, it is also stated that budget is </w:t>
      </w:r>
      <w:r w:rsidR="0017318E">
        <w:rPr>
          <w:rFonts w:ascii="Times New Roman" w:hAnsi="Times New Roman" w:cs="Times New Roman"/>
          <w:bCs/>
          <w:sz w:val="24"/>
          <w:szCs w:val="24"/>
        </w:rPr>
        <w:t xml:space="preserve">the </w:t>
      </w:r>
      <w:r w:rsidR="00BE3A18" w:rsidRPr="0075055E">
        <w:rPr>
          <w:rFonts w:ascii="Times New Roman" w:hAnsi="Times New Roman" w:cs="Times New Roman"/>
          <w:bCs/>
          <w:sz w:val="24"/>
          <w:szCs w:val="24"/>
        </w:rPr>
        <w:t xml:space="preserve">keystone to </w:t>
      </w:r>
      <w:r w:rsidR="00DD2E62" w:rsidRPr="0075055E">
        <w:rPr>
          <w:rFonts w:ascii="Times New Roman" w:hAnsi="Times New Roman" w:cs="Times New Roman"/>
          <w:bCs/>
          <w:sz w:val="24"/>
          <w:szCs w:val="24"/>
        </w:rPr>
        <w:t>each successful business policies and strategies through prioritiz</w:t>
      </w:r>
      <w:r w:rsidR="0017318E">
        <w:rPr>
          <w:rFonts w:ascii="Times New Roman" w:hAnsi="Times New Roman" w:cs="Times New Roman"/>
          <w:bCs/>
          <w:sz w:val="24"/>
          <w:szCs w:val="24"/>
        </w:rPr>
        <w:t>ing</w:t>
      </w:r>
      <w:r w:rsidR="00DD2E62" w:rsidRPr="0075055E">
        <w:rPr>
          <w:rFonts w:ascii="Times New Roman" w:hAnsi="Times New Roman" w:cs="Times New Roman"/>
          <w:bCs/>
          <w:sz w:val="24"/>
          <w:szCs w:val="24"/>
        </w:rPr>
        <w:t xml:space="preserve"> programs, predict revenue and expenses, assign funds, and others. </w:t>
      </w:r>
      <w:r w:rsidR="00280489" w:rsidRPr="0075055E">
        <w:rPr>
          <w:rFonts w:ascii="Times New Roman" w:hAnsi="Times New Roman" w:cs="Times New Roman"/>
          <w:bCs/>
          <w:sz w:val="24"/>
          <w:szCs w:val="24"/>
        </w:rPr>
        <w:t xml:space="preserve">Over time technology is being continuously changing so it is essential for the business managers </w:t>
      </w:r>
      <w:r w:rsidR="0017318E">
        <w:rPr>
          <w:rFonts w:ascii="Times New Roman" w:hAnsi="Times New Roman" w:cs="Times New Roman"/>
          <w:bCs/>
          <w:sz w:val="24"/>
          <w:szCs w:val="24"/>
        </w:rPr>
        <w:t>to</w:t>
      </w:r>
      <w:r w:rsidR="00280489" w:rsidRPr="0075055E">
        <w:rPr>
          <w:rFonts w:ascii="Times New Roman" w:hAnsi="Times New Roman" w:cs="Times New Roman"/>
          <w:bCs/>
          <w:sz w:val="24"/>
          <w:szCs w:val="24"/>
        </w:rPr>
        <w:t xml:space="preserve"> building decisions quickly. </w:t>
      </w:r>
      <w:r w:rsidR="00045551" w:rsidRPr="0075055E">
        <w:rPr>
          <w:rFonts w:ascii="Times New Roman" w:hAnsi="Times New Roman" w:cs="Times New Roman"/>
          <w:bCs/>
          <w:sz w:val="24"/>
          <w:szCs w:val="24"/>
        </w:rPr>
        <w:t>Budgeting</w:t>
      </w:r>
      <w:r w:rsidR="00280489" w:rsidRPr="0075055E">
        <w:rPr>
          <w:rFonts w:ascii="Times New Roman" w:hAnsi="Times New Roman" w:cs="Times New Roman"/>
          <w:bCs/>
          <w:sz w:val="24"/>
          <w:szCs w:val="24"/>
        </w:rPr>
        <w:t xml:space="preserve"> played </w:t>
      </w:r>
      <w:r w:rsidR="0017318E">
        <w:rPr>
          <w:rFonts w:ascii="Times New Roman" w:hAnsi="Times New Roman" w:cs="Times New Roman"/>
          <w:bCs/>
          <w:sz w:val="24"/>
          <w:szCs w:val="24"/>
        </w:rPr>
        <w:t xml:space="preserve">a </w:t>
      </w:r>
      <w:r w:rsidR="00280489" w:rsidRPr="0075055E">
        <w:rPr>
          <w:rFonts w:ascii="Times New Roman" w:hAnsi="Times New Roman" w:cs="Times New Roman"/>
          <w:bCs/>
          <w:sz w:val="24"/>
          <w:szCs w:val="24"/>
        </w:rPr>
        <w:t xml:space="preserve">significant role to help managers </w:t>
      </w:r>
      <w:r w:rsidR="00045551" w:rsidRPr="0075055E">
        <w:rPr>
          <w:rFonts w:ascii="Times New Roman" w:hAnsi="Times New Roman" w:cs="Times New Roman"/>
          <w:bCs/>
          <w:sz w:val="24"/>
          <w:szCs w:val="24"/>
        </w:rPr>
        <w:t xml:space="preserve">in communicating about the status of </w:t>
      </w:r>
      <w:r w:rsidR="0017318E">
        <w:rPr>
          <w:rFonts w:ascii="Times New Roman" w:hAnsi="Times New Roman" w:cs="Times New Roman"/>
          <w:bCs/>
          <w:sz w:val="24"/>
          <w:szCs w:val="24"/>
        </w:rPr>
        <w:t xml:space="preserve">the </w:t>
      </w:r>
      <w:r w:rsidR="00045551" w:rsidRPr="0075055E">
        <w:rPr>
          <w:rFonts w:ascii="Times New Roman" w:hAnsi="Times New Roman" w:cs="Times New Roman"/>
          <w:bCs/>
          <w:sz w:val="24"/>
          <w:szCs w:val="24"/>
        </w:rPr>
        <w:t>prospective business firm</w:t>
      </w:r>
      <w:r w:rsidR="0017318E">
        <w:rPr>
          <w:rFonts w:ascii="Times New Roman" w:hAnsi="Times New Roman" w:cs="Times New Roman"/>
          <w:bCs/>
          <w:sz w:val="24"/>
          <w:szCs w:val="24"/>
        </w:rPr>
        <w:t>s</w:t>
      </w:r>
      <w:r w:rsidR="00C36DEA" w:rsidRPr="0075055E">
        <w:rPr>
          <w:rFonts w:ascii="Times New Roman" w:hAnsi="Times New Roman" w:cs="Times New Roman"/>
          <w:bCs/>
          <w:sz w:val="24"/>
          <w:szCs w:val="24"/>
        </w:rPr>
        <w:t xml:space="preserve"> (</w:t>
      </w:r>
      <w:r w:rsidR="00C36DEA" w:rsidRPr="0075055E">
        <w:rPr>
          <w:rFonts w:ascii="Times New Roman" w:hAnsi="Times New Roman" w:cs="Times New Roman"/>
          <w:color w:val="222222"/>
          <w:sz w:val="24"/>
          <w:szCs w:val="24"/>
          <w:shd w:val="clear" w:color="auto" w:fill="FFFFFF"/>
        </w:rPr>
        <w:t>Shim et al., 2011)</w:t>
      </w:r>
      <w:r w:rsidR="00045551" w:rsidRPr="0075055E">
        <w:rPr>
          <w:rFonts w:ascii="Times New Roman" w:hAnsi="Times New Roman" w:cs="Times New Roman"/>
          <w:bCs/>
          <w:sz w:val="24"/>
          <w:szCs w:val="24"/>
        </w:rPr>
        <w:t xml:space="preserve">. The development in technology caused to change in the process of budgeting as there are numerous of technological applications or tools </w:t>
      </w:r>
      <w:r w:rsidR="0017318E">
        <w:rPr>
          <w:rFonts w:ascii="Times New Roman" w:hAnsi="Times New Roman" w:cs="Times New Roman"/>
          <w:bCs/>
          <w:sz w:val="24"/>
          <w:szCs w:val="24"/>
        </w:rPr>
        <w:t>are</w:t>
      </w:r>
      <w:r w:rsidR="00045551" w:rsidRPr="0075055E">
        <w:rPr>
          <w:rFonts w:ascii="Times New Roman" w:hAnsi="Times New Roman" w:cs="Times New Roman"/>
          <w:bCs/>
          <w:sz w:val="24"/>
          <w:szCs w:val="24"/>
        </w:rPr>
        <w:t xml:space="preserve"> created that support managers in building better judgments in </w:t>
      </w:r>
      <w:r w:rsidR="0017318E">
        <w:rPr>
          <w:rFonts w:ascii="Times New Roman" w:hAnsi="Times New Roman" w:cs="Times New Roman"/>
          <w:bCs/>
          <w:sz w:val="24"/>
          <w:szCs w:val="24"/>
        </w:rPr>
        <w:t xml:space="preserve">the </w:t>
      </w:r>
      <w:r w:rsidR="00045551" w:rsidRPr="0075055E">
        <w:rPr>
          <w:rFonts w:ascii="Times New Roman" w:hAnsi="Times New Roman" w:cs="Times New Roman"/>
          <w:bCs/>
          <w:sz w:val="24"/>
          <w:szCs w:val="24"/>
        </w:rPr>
        <w:t xml:space="preserve">short term. </w:t>
      </w:r>
    </w:p>
    <w:p w:rsidR="0006531A" w:rsidRPr="0075055E" w:rsidRDefault="008015EC"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sz w:val="24"/>
          <w:szCs w:val="24"/>
        </w:rPr>
        <w:t xml:space="preserve">As per </w:t>
      </w:r>
      <w:proofErr w:type="spellStart"/>
      <w:r w:rsidR="00073BA6" w:rsidRPr="0075055E">
        <w:rPr>
          <w:rFonts w:ascii="Times New Roman" w:hAnsi="Times New Roman" w:cs="Times New Roman"/>
          <w:sz w:val="24"/>
          <w:szCs w:val="24"/>
        </w:rPr>
        <w:t>Helden</w:t>
      </w:r>
      <w:proofErr w:type="spellEnd"/>
      <w:r w:rsidR="00073BA6" w:rsidRPr="0075055E">
        <w:rPr>
          <w:rFonts w:ascii="Times New Roman" w:hAnsi="Times New Roman" w:cs="Times New Roman"/>
          <w:sz w:val="24"/>
          <w:szCs w:val="24"/>
        </w:rPr>
        <w:t xml:space="preserve"> and Hodges 2015, budget evaluation aids the business managers in building quick decisions as it communicate</w:t>
      </w:r>
      <w:r w:rsidR="0017318E">
        <w:rPr>
          <w:rFonts w:ascii="Times New Roman" w:hAnsi="Times New Roman" w:cs="Times New Roman"/>
          <w:sz w:val="24"/>
          <w:szCs w:val="24"/>
        </w:rPr>
        <w:t>s</w:t>
      </w:r>
      <w:r w:rsidR="00073BA6" w:rsidRPr="0075055E">
        <w:rPr>
          <w:rFonts w:ascii="Times New Roman" w:hAnsi="Times New Roman" w:cs="Times New Roman"/>
          <w:sz w:val="24"/>
          <w:szCs w:val="24"/>
        </w:rPr>
        <w:t xml:space="preserve"> </w:t>
      </w:r>
      <w:r w:rsidR="0017318E">
        <w:rPr>
          <w:rFonts w:ascii="Times New Roman" w:hAnsi="Times New Roman" w:cs="Times New Roman"/>
          <w:sz w:val="24"/>
          <w:szCs w:val="24"/>
        </w:rPr>
        <w:t xml:space="preserve">the </w:t>
      </w:r>
      <w:r w:rsidR="00073BA6" w:rsidRPr="0075055E">
        <w:rPr>
          <w:rFonts w:ascii="Times New Roman" w:hAnsi="Times New Roman" w:cs="Times New Roman"/>
          <w:sz w:val="24"/>
          <w:szCs w:val="24"/>
        </w:rPr>
        <w:t>manager about the differen</w:t>
      </w:r>
      <w:r w:rsidR="0017318E">
        <w:rPr>
          <w:rFonts w:ascii="Times New Roman" w:hAnsi="Times New Roman" w:cs="Times New Roman"/>
          <w:sz w:val="24"/>
          <w:szCs w:val="24"/>
        </w:rPr>
        <w:t>ce</w:t>
      </w:r>
      <w:r w:rsidR="00073BA6" w:rsidRPr="0075055E">
        <w:rPr>
          <w:rFonts w:ascii="Times New Roman" w:hAnsi="Times New Roman" w:cs="Times New Roman"/>
          <w:sz w:val="24"/>
          <w:szCs w:val="24"/>
        </w:rPr>
        <w:t xml:space="preserve"> </w:t>
      </w:r>
      <w:r w:rsidR="00161D2F" w:rsidRPr="0075055E">
        <w:rPr>
          <w:rFonts w:ascii="Times New Roman" w:hAnsi="Times New Roman" w:cs="Times New Roman"/>
          <w:sz w:val="24"/>
          <w:szCs w:val="24"/>
        </w:rPr>
        <w:t xml:space="preserve">or variation between the estimated and actual performance of the company. For example, Apple Inc is </w:t>
      </w:r>
      <w:r w:rsidR="00CB74DB" w:rsidRPr="0075055E">
        <w:rPr>
          <w:rFonts w:ascii="Times New Roman" w:hAnsi="Times New Roman" w:cs="Times New Roman"/>
          <w:sz w:val="24"/>
          <w:szCs w:val="24"/>
        </w:rPr>
        <w:t>a</w:t>
      </w:r>
      <w:r w:rsidR="00161D2F" w:rsidRPr="0075055E">
        <w:rPr>
          <w:rFonts w:ascii="Times New Roman" w:hAnsi="Times New Roman" w:cs="Times New Roman"/>
          <w:sz w:val="24"/>
          <w:szCs w:val="24"/>
        </w:rPr>
        <w:t xml:space="preserve"> leading company that is used budgeting process in relation to assess</w:t>
      </w:r>
      <w:r w:rsidR="0017318E">
        <w:rPr>
          <w:rFonts w:ascii="Times New Roman" w:hAnsi="Times New Roman" w:cs="Times New Roman"/>
          <w:sz w:val="24"/>
          <w:szCs w:val="24"/>
        </w:rPr>
        <w:t>ing</w:t>
      </w:r>
      <w:r w:rsidR="00161D2F" w:rsidRPr="0075055E">
        <w:rPr>
          <w:rFonts w:ascii="Times New Roman" w:hAnsi="Times New Roman" w:cs="Times New Roman"/>
          <w:sz w:val="24"/>
          <w:szCs w:val="24"/>
        </w:rPr>
        <w:t xml:space="preserve"> the major overheads and revenues which will occur in the future. The </w:t>
      </w:r>
      <w:r w:rsidR="00CB74DB" w:rsidRPr="0075055E">
        <w:rPr>
          <w:rFonts w:ascii="Times New Roman" w:hAnsi="Times New Roman" w:cs="Times New Roman"/>
          <w:sz w:val="24"/>
          <w:szCs w:val="24"/>
        </w:rPr>
        <w:t xml:space="preserve">company is also applied updated or latest technologies for creating budgets as well </w:t>
      </w:r>
      <w:r w:rsidR="00CB74DB" w:rsidRPr="0075055E">
        <w:rPr>
          <w:rFonts w:ascii="Times New Roman" w:hAnsi="Times New Roman" w:cs="Times New Roman"/>
          <w:sz w:val="24"/>
          <w:szCs w:val="24"/>
        </w:rPr>
        <w:lastRenderedPageBreak/>
        <w:t xml:space="preserve">as has optimal decision making regarding </w:t>
      </w:r>
      <w:r w:rsidR="0017318E">
        <w:rPr>
          <w:rFonts w:ascii="Times New Roman" w:hAnsi="Times New Roman" w:cs="Times New Roman"/>
          <w:sz w:val="24"/>
          <w:szCs w:val="24"/>
        </w:rPr>
        <w:t xml:space="preserve">the </w:t>
      </w:r>
      <w:r w:rsidR="00CB74DB" w:rsidRPr="0075055E">
        <w:rPr>
          <w:rFonts w:ascii="Times New Roman" w:hAnsi="Times New Roman" w:cs="Times New Roman"/>
          <w:sz w:val="24"/>
          <w:szCs w:val="24"/>
        </w:rPr>
        <w:t>future of business.</w:t>
      </w:r>
      <w:r w:rsidR="00696E7C" w:rsidRPr="0075055E">
        <w:rPr>
          <w:rFonts w:ascii="Times New Roman" w:hAnsi="Times New Roman" w:cs="Times New Roman"/>
          <w:sz w:val="24"/>
          <w:szCs w:val="24"/>
        </w:rPr>
        <w:t xml:space="preserve"> </w:t>
      </w:r>
      <w:r w:rsidR="0006531A" w:rsidRPr="0075055E">
        <w:rPr>
          <w:rFonts w:ascii="Times New Roman" w:hAnsi="Times New Roman" w:cs="Times New Roman"/>
          <w:sz w:val="24"/>
          <w:szCs w:val="24"/>
        </w:rPr>
        <w:t>It</w:t>
      </w:r>
      <w:r w:rsidR="00696E7C" w:rsidRPr="0075055E">
        <w:rPr>
          <w:rFonts w:ascii="Times New Roman" w:hAnsi="Times New Roman" w:cs="Times New Roman"/>
          <w:sz w:val="24"/>
          <w:szCs w:val="24"/>
        </w:rPr>
        <w:t xml:space="preserve"> also aids the company in knowing about the differen</w:t>
      </w:r>
      <w:r w:rsidR="0017318E">
        <w:rPr>
          <w:rFonts w:ascii="Times New Roman" w:hAnsi="Times New Roman" w:cs="Times New Roman"/>
          <w:sz w:val="24"/>
          <w:szCs w:val="24"/>
        </w:rPr>
        <w:t>ces</w:t>
      </w:r>
      <w:r w:rsidR="00696E7C" w:rsidRPr="0075055E">
        <w:rPr>
          <w:rFonts w:ascii="Times New Roman" w:hAnsi="Times New Roman" w:cs="Times New Roman"/>
          <w:sz w:val="24"/>
          <w:szCs w:val="24"/>
        </w:rPr>
        <w:t xml:space="preserve"> between the expected performance and actual outcomes in terms of cash flow, revenues</w:t>
      </w:r>
      <w:r w:rsidR="0017318E">
        <w:rPr>
          <w:rFonts w:ascii="Times New Roman" w:hAnsi="Times New Roman" w:cs="Times New Roman"/>
          <w:sz w:val="24"/>
          <w:szCs w:val="24"/>
        </w:rPr>
        <w:t>,</w:t>
      </w:r>
      <w:r w:rsidR="00696E7C" w:rsidRPr="0075055E">
        <w:rPr>
          <w:rFonts w:ascii="Times New Roman" w:hAnsi="Times New Roman" w:cs="Times New Roman"/>
          <w:sz w:val="24"/>
          <w:szCs w:val="24"/>
        </w:rPr>
        <w:t xml:space="preserve"> and sales over a specific </w:t>
      </w:r>
      <w:r w:rsidR="00225F9D" w:rsidRPr="0075055E">
        <w:rPr>
          <w:rFonts w:ascii="Times New Roman" w:hAnsi="Times New Roman" w:cs="Times New Roman"/>
          <w:sz w:val="24"/>
          <w:szCs w:val="24"/>
        </w:rPr>
        <w:t>period.</w:t>
      </w:r>
      <w:r w:rsidR="0006531A" w:rsidRPr="0075055E">
        <w:rPr>
          <w:rFonts w:ascii="Times New Roman" w:hAnsi="Times New Roman" w:cs="Times New Roman"/>
          <w:sz w:val="24"/>
          <w:szCs w:val="24"/>
        </w:rPr>
        <w:t xml:space="preserve"> Apart from this, </w:t>
      </w:r>
      <w:r w:rsidR="00DF10BD" w:rsidRPr="0075055E">
        <w:rPr>
          <w:rFonts w:ascii="Times New Roman" w:eastAsia="Times New Roman" w:hAnsi="Times New Roman" w:cs="Times New Roman"/>
          <w:color w:val="263238"/>
          <w:sz w:val="24"/>
          <w:szCs w:val="24"/>
        </w:rPr>
        <w:t xml:space="preserve">Moeller, (2012) </w:t>
      </w:r>
      <w:r w:rsidR="0006531A" w:rsidRPr="0075055E">
        <w:rPr>
          <w:rFonts w:ascii="Times New Roman" w:hAnsi="Times New Roman" w:cs="Times New Roman"/>
          <w:sz w:val="24"/>
          <w:szCs w:val="24"/>
        </w:rPr>
        <w:t xml:space="preserve">has evaluated that budgeting is essential to set </w:t>
      </w:r>
      <w:r w:rsidR="0017318E">
        <w:rPr>
          <w:rFonts w:ascii="Times New Roman" w:hAnsi="Times New Roman" w:cs="Times New Roman"/>
          <w:sz w:val="24"/>
          <w:szCs w:val="24"/>
        </w:rPr>
        <w:t xml:space="preserve">the </w:t>
      </w:r>
      <w:r w:rsidR="0006531A" w:rsidRPr="0075055E">
        <w:rPr>
          <w:rFonts w:ascii="Times New Roman" w:hAnsi="Times New Roman" w:cs="Times New Roman"/>
          <w:sz w:val="24"/>
          <w:szCs w:val="24"/>
        </w:rPr>
        <w:t xml:space="preserve">benchmark in the </w:t>
      </w:r>
      <w:r w:rsidR="00BE2A22" w:rsidRPr="0075055E">
        <w:rPr>
          <w:rFonts w:ascii="Times New Roman" w:hAnsi="Times New Roman" w:cs="Times New Roman"/>
          <w:sz w:val="24"/>
          <w:szCs w:val="24"/>
        </w:rPr>
        <w:t xml:space="preserve">technology sector as well as Apple Inc may consider the gaining high efficiency </w:t>
      </w:r>
      <w:r w:rsidR="0017318E">
        <w:rPr>
          <w:rFonts w:ascii="Times New Roman" w:hAnsi="Times New Roman" w:cs="Times New Roman"/>
          <w:sz w:val="24"/>
          <w:szCs w:val="24"/>
        </w:rPr>
        <w:t>concerning</w:t>
      </w:r>
      <w:r w:rsidR="00BE2A22" w:rsidRPr="0075055E">
        <w:rPr>
          <w:rFonts w:ascii="Times New Roman" w:hAnsi="Times New Roman" w:cs="Times New Roman"/>
          <w:sz w:val="24"/>
          <w:szCs w:val="24"/>
        </w:rPr>
        <w:t xml:space="preserve"> manag</w:t>
      </w:r>
      <w:r w:rsidR="0017318E">
        <w:rPr>
          <w:rFonts w:ascii="Times New Roman" w:hAnsi="Times New Roman" w:cs="Times New Roman"/>
          <w:sz w:val="24"/>
          <w:szCs w:val="24"/>
        </w:rPr>
        <w:t>ing</w:t>
      </w:r>
      <w:r w:rsidR="00BE2A22" w:rsidRPr="0075055E">
        <w:rPr>
          <w:rFonts w:ascii="Times New Roman" w:hAnsi="Times New Roman" w:cs="Times New Roman"/>
          <w:sz w:val="24"/>
          <w:szCs w:val="24"/>
        </w:rPr>
        <w:t xml:space="preserve"> the business. </w:t>
      </w:r>
      <w:r w:rsidR="006550C9" w:rsidRPr="0075055E">
        <w:rPr>
          <w:rFonts w:ascii="Times New Roman" w:hAnsi="Times New Roman" w:cs="Times New Roman"/>
          <w:sz w:val="24"/>
          <w:szCs w:val="24"/>
        </w:rPr>
        <w:t>The</w:t>
      </w:r>
      <w:r w:rsidR="00BE2A22" w:rsidRPr="0075055E">
        <w:rPr>
          <w:rFonts w:ascii="Times New Roman" w:hAnsi="Times New Roman" w:cs="Times New Roman"/>
          <w:sz w:val="24"/>
          <w:szCs w:val="24"/>
        </w:rPr>
        <w:t xml:space="preserve"> use of </w:t>
      </w:r>
      <w:r w:rsidR="0017318E">
        <w:rPr>
          <w:rFonts w:ascii="Times New Roman" w:hAnsi="Times New Roman" w:cs="Times New Roman"/>
          <w:sz w:val="24"/>
          <w:szCs w:val="24"/>
        </w:rPr>
        <w:t xml:space="preserve">an </w:t>
      </w:r>
      <w:r w:rsidR="00BE2A22" w:rsidRPr="0075055E">
        <w:rPr>
          <w:rFonts w:ascii="Times New Roman" w:hAnsi="Times New Roman" w:cs="Times New Roman"/>
          <w:sz w:val="24"/>
          <w:szCs w:val="24"/>
        </w:rPr>
        <w:t xml:space="preserve">effective style of budgeting may support the company in </w:t>
      </w:r>
      <w:r w:rsidR="006550C9" w:rsidRPr="0075055E">
        <w:rPr>
          <w:rFonts w:ascii="Times New Roman" w:hAnsi="Times New Roman" w:cs="Times New Roman"/>
          <w:sz w:val="24"/>
          <w:szCs w:val="24"/>
        </w:rPr>
        <w:t xml:space="preserve">obtaining short term opportunities as they are flexible and easy as per business operations or practices. </w:t>
      </w:r>
      <w:r w:rsidR="00BE2A22" w:rsidRPr="0075055E">
        <w:rPr>
          <w:rFonts w:ascii="Times New Roman" w:hAnsi="Times New Roman" w:cs="Times New Roman"/>
          <w:sz w:val="24"/>
          <w:szCs w:val="24"/>
        </w:rPr>
        <w:t xml:space="preserve"> </w:t>
      </w:r>
      <w:r w:rsidR="0006531A" w:rsidRPr="0075055E">
        <w:rPr>
          <w:rFonts w:ascii="Times New Roman" w:hAnsi="Times New Roman" w:cs="Times New Roman"/>
          <w:sz w:val="24"/>
          <w:szCs w:val="24"/>
        </w:rPr>
        <w:t xml:space="preserve"> </w:t>
      </w:r>
    </w:p>
    <w:p w:rsidR="00A548CA" w:rsidRPr="0075055E" w:rsidRDefault="00FF3893" w:rsidP="0075055E">
      <w:pPr>
        <w:pStyle w:val="Heading1"/>
        <w:spacing w:line="360" w:lineRule="auto"/>
        <w:rPr>
          <w:rFonts w:ascii="Times New Roman" w:hAnsi="Times New Roman" w:cs="Times New Roman"/>
          <w:sz w:val="24"/>
          <w:szCs w:val="24"/>
        </w:rPr>
      </w:pPr>
      <w:bookmarkStart w:id="2" w:name="_Toc47180480"/>
      <w:r w:rsidRPr="0075055E">
        <w:rPr>
          <w:rFonts w:ascii="Times New Roman" w:hAnsi="Times New Roman" w:cs="Times New Roman"/>
          <w:sz w:val="24"/>
          <w:szCs w:val="24"/>
        </w:rPr>
        <w:t xml:space="preserve">Analysis of </w:t>
      </w:r>
      <w:r w:rsidR="002C08E1" w:rsidRPr="0075055E">
        <w:rPr>
          <w:rFonts w:ascii="Times New Roman" w:hAnsi="Times New Roman" w:cs="Times New Roman"/>
          <w:sz w:val="24"/>
          <w:szCs w:val="24"/>
        </w:rPr>
        <w:t>different b</w:t>
      </w:r>
      <w:r w:rsidR="00056CCA" w:rsidRPr="0075055E">
        <w:rPr>
          <w:rFonts w:ascii="Times New Roman" w:hAnsi="Times New Roman" w:cs="Times New Roman"/>
          <w:sz w:val="24"/>
          <w:szCs w:val="24"/>
        </w:rPr>
        <w:t xml:space="preserve">udgeting </w:t>
      </w:r>
      <w:r w:rsidR="00A548CA" w:rsidRPr="0075055E">
        <w:rPr>
          <w:rFonts w:ascii="Times New Roman" w:hAnsi="Times New Roman" w:cs="Times New Roman"/>
          <w:sz w:val="24"/>
          <w:szCs w:val="24"/>
        </w:rPr>
        <w:t>styles</w:t>
      </w:r>
      <w:r w:rsidR="002C08E1" w:rsidRPr="0075055E">
        <w:rPr>
          <w:rFonts w:ascii="Times New Roman" w:hAnsi="Times New Roman" w:cs="Times New Roman"/>
          <w:sz w:val="24"/>
          <w:szCs w:val="24"/>
        </w:rPr>
        <w:t>:</w:t>
      </w:r>
      <w:bookmarkEnd w:id="2"/>
      <w:r w:rsidR="002C08E1" w:rsidRPr="0075055E">
        <w:rPr>
          <w:rFonts w:ascii="Times New Roman" w:hAnsi="Times New Roman" w:cs="Times New Roman"/>
          <w:sz w:val="24"/>
          <w:szCs w:val="24"/>
        </w:rPr>
        <w:t xml:space="preserve"> </w:t>
      </w:r>
      <w:r w:rsidR="00A548CA" w:rsidRPr="0075055E">
        <w:rPr>
          <w:rFonts w:ascii="Times New Roman" w:hAnsi="Times New Roman" w:cs="Times New Roman"/>
          <w:sz w:val="24"/>
          <w:szCs w:val="24"/>
        </w:rPr>
        <w:t xml:space="preserve"> </w:t>
      </w:r>
      <w:r w:rsidR="00056CCA" w:rsidRPr="0075055E">
        <w:rPr>
          <w:rFonts w:ascii="Times New Roman" w:hAnsi="Times New Roman" w:cs="Times New Roman"/>
          <w:sz w:val="24"/>
          <w:szCs w:val="24"/>
        </w:rPr>
        <w:t xml:space="preserve"> </w:t>
      </w:r>
      <w:r w:rsidR="004A58CD" w:rsidRPr="0075055E">
        <w:rPr>
          <w:rFonts w:ascii="Times New Roman" w:hAnsi="Times New Roman" w:cs="Times New Roman"/>
          <w:sz w:val="24"/>
          <w:szCs w:val="24"/>
        </w:rPr>
        <w:t xml:space="preserve"> </w:t>
      </w:r>
    </w:p>
    <w:p w:rsidR="002C08E1" w:rsidRPr="0075055E" w:rsidRDefault="003514EB"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b/>
          <w:color w:val="263238"/>
          <w:sz w:val="24"/>
          <w:szCs w:val="24"/>
        </w:rPr>
        <w:t>Static budgeting</w:t>
      </w:r>
      <w:r w:rsidR="002C08E1" w:rsidRPr="0075055E">
        <w:rPr>
          <w:rFonts w:ascii="Times New Roman" w:eastAsia="Times New Roman" w:hAnsi="Times New Roman" w:cs="Times New Roman"/>
          <w:color w:val="263238"/>
          <w:sz w:val="24"/>
          <w:szCs w:val="24"/>
        </w:rPr>
        <w:t>:</w:t>
      </w:r>
    </w:p>
    <w:p w:rsidR="0044278C" w:rsidRPr="0075055E" w:rsidRDefault="008E66E0"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color w:val="263238"/>
          <w:sz w:val="24"/>
          <w:szCs w:val="24"/>
        </w:rPr>
        <w:t>The static budget is emphases on forecasted or estimated amount of income and production of the business.</w:t>
      </w:r>
      <w:r w:rsidR="00D06D94" w:rsidRPr="0075055E">
        <w:rPr>
          <w:rFonts w:ascii="Times New Roman" w:eastAsia="Times New Roman" w:hAnsi="Times New Roman" w:cs="Times New Roman"/>
          <w:color w:val="263238"/>
          <w:sz w:val="24"/>
          <w:szCs w:val="24"/>
        </w:rPr>
        <w:t xml:space="preserve"> The main focus of this budget is on gathering and evaluating the data before starting of the budgetary period. </w:t>
      </w:r>
      <w:r w:rsidR="0022381E" w:rsidRPr="0075055E">
        <w:rPr>
          <w:rFonts w:ascii="Times New Roman" w:hAnsi="Times New Roman" w:cs="Times New Roman"/>
          <w:color w:val="222222"/>
          <w:sz w:val="24"/>
          <w:szCs w:val="24"/>
          <w:shd w:val="clear" w:color="auto" w:fill="FFFFFF"/>
        </w:rPr>
        <w:t xml:space="preserve">Shim et al., (2011) </w:t>
      </w:r>
      <w:r w:rsidR="00C75BE5" w:rsidRPr="0075055E">
        <w:rPr>
          <w:rFonts w:ascii="Times New Roman" w:eastAsia="Times New Roman" w:hAnsi="Times New Roman" w:cs="Times New Roman"/>
          <w:color w:val="263238"/>
          <w:sz w:val="24"/>
          <w:szCs w:val="24"/>
        </w:rPr>
        <w:t xml:space="preserve">stated that </w:t>
      </w:r>
      <w:r w:rsidR="0017318E">
        <w:rPr>
          <w:rFonts w:ascii="Times New Roman" w:eastAsia="Times New Roman" w:hAnsi="Times New Roman" w:cs="Times New Roman"/>
          <w:color w:val="263238"/>
          <w:sz w:val="24"/>
          <w:szCs w:val="24"/>
        </w:rPr>
        <w:t xml:space="preserve">the </w:t>
      </w:r>
      <w:r w:rsidR="00C75BE5" w:rsidRPr="0075055E">
        <w:rPr>
          <w:rFonts w:ascii="Times New Roman" w:eastAsia="Times New Roman" w:hAnsi="Times New Roman" w:cs="Times New Roman"/>
          <w:color w:val="263238"/>
          <w:sz w:val="24"/>
          <w:szCs w:val="24"/>
        </w:rPr>
        <w:t xml:space="preserve">main merit of </w:t>
      </w:r>
      <w:r w:rsidR="0017318E">
        <w:rPr>
          <w:rFonts w:ascii="Times New Roman" w:eastAsia="Times New Roman" w:hAnsi="Times New Roman" w:cs="Times New Roman"/>
          <w:color w:val="263238"/>
          <w:sz w:val="24"/>
          <w:szCs w:val="24"/>
        </w:rPr>
        <w:t xml:space="preserve">the </w:t>
      </w:r>
      <w:r w:rsidR="00C75BE5" w:rsidRPr="0075055E">
        <w:rPr>
          <w:rFonts w:ascii="Times New Roman" w:eastAsia="Times New Roman" w:hAnsi="Times New Roman" w:cs="Times New Roman"/>
          <w:color w:val="263238"/>
          <w:sz w:val="24"/>
          <w:szCs w:val="24"/>
        </w:rPr>
        <w:t xml:space="preserve">static </w:t>
      </w:r>
      <w:r w:rsidR="007A715C" w:rsidRPr="0075055E">
        <w:rPr>
          <w:rFonts w:ascii="Times New Roman" w:eastAsia="Times New Roman" w:hAnsi="Times New Roman" w:cs="Times New Roman"/>
          <w:color w:val="263238"/>
          <w:sz w:val="24"/>
          <w:szCs w:val="24"/>
        </w:rPr>
        <w:t>budget</w:t>
      </w:r>
      <w:r w:rsidR="00C75BE5" w:rsidRPr="0075055E">
        <w:rPr>
          <w:rFonts w:ascii="Times New Roman" w:eastAsia="Times New Roman" w:hAnsi="Times New Roman" w:cs="Times New Roman"/>
          <w:color w:val="263238"/>
          <w:sz w:val="24"/>
          <w:szCs w:val="24"/>
        </w:rPr>
        <w:t xml:space="preserve"> style is that it can be easily executed and enforces </w:t>
      </w:r>
      <w:r w:rsidR="007A715C" w:rsidRPr="0075055E">
        <w:rPr>
          <w:rFonts w:ascii="Times New Roman" w:eastAsia="Times New Roman" w:hAnsi="Times New Roman" w:cs="Times New Roman"/>
          <w:color w:val="263238"/>
          <w:sz w:val="24"/>
          <w:szCs w:val="24"/>
        </w:rPr>
        <w:t xml:space="preserve">as it is not modified continuously across their accounts. </w:t>
      </w:r>
      <w:r w:rsidR="002D655E" w:rsidRPr="0075055E">
        <w:rPr>
          <w:rFonts w:ascii="Times New Roman" w:eastAsia="Times New Roman" w:hAnsi="Times New Roman" w:cs="Times New Roman"/>
          <w:color w:val="263238"/>
          <w:sz w:val="24"/>
          <w:szCs w:val="24"/>
        </w:rPr>
        <w:t>The</w:t>
      </w:r>
      <w:r w:rsidR="007A715C" w:rsidRPr="0075055E">
        <w:rPr>
          <w:rFonts w:ascii="Times New Roman" w:eastAsia="Times New Roman" w:hAnsi="Times New Roman" w:cs="Times New Roman"/>
          <w:color w:val="263238"/>
          <w:sz w:val="24"/>
          <w:szCs w:val="24"/>
        </w:rPr>
        <w:t xml:space="preserve"> </w:t>
      </w:r>
      <w:r w:rsidR="002D655E" w:rsidRPr="0075055E">
        <w:rPr>
          <w:rFonts w:ascii="Times New Roman" w:eastAsia="Times New Roman" w:hAnsi="Times New Roman" w:cs="Times New Roman"/>
          <w:color w:val="263238"/>
          <w:sz w:val="24"/>
          <w:szCs w:val="24"/>
        </w:rPr>
        <w:t xml:space="preserve">development of </w:t>
      </w:r>
      <w:r w:rsidR="0017318E">
        <w:rPr>
          <w:rFonts w:ascii="Times New Roman" w:eastAsia="Times New Roman" w:hAnsi="Times New Roman" w:cs="Times New Roman"/>
          <w:color w:val="263238"/>
          <w:sz w:val="24"/>
          <w:szCs w:val="24"/>
        </w:rPr>
        <w:t xml:space="preserve">a </w:t>
      </w:r>
      <w:r w:rsidR="002D655E" w:rsidRPr="0075055E">
        <w:rPr>
          <w:rFonts w:ascii="Times New Roman" w:eastAsia="Times New Roman" w:hAnsi="Times New Roman" w:cs="Times New Roman"/>
          <w:color w:val="263238"/>
          <w:sz w:val="24"/>
          <w:szCs w:val="24"/>
        </w:rPr>
        <w:t>static budget provides</w:t>
      </w:r>
      <w:r w:rsidR="007A715C" w:rsidRPr="0075055E">
        <w:rPr>
          <w:rFonts w:ascii="Times New Roman" w:eastAsia="Times New Roman" w:hAnsi="Times New Roman" w:cs="Times New Roman"/>
          <w:color w:val="263238"/>
          <w:sz w:val="24"/>
          <w:szCs w:val="24"/>
        </w:rPr>
        <w:t xml:space="preserve"> </w:t>
      </w:r>
      <w:r w:rsidR="0017318E">
        <w:rPr>
          <w:rFonts w:ascii="Times New Roman" w:eastAsia="Times New Roman" w:hAnsi="Times New Roman" w:cs="Times New Roman"/>
          <w:color w:val="263238"/>
          <w:sz w:val="24"/>
          <w:szCs w:val="24"/>
        </w:rPr>
        <w:t xml:space="preserve">a </w:t>
      </w:r>
      <w:r w:rsidR="007A715C" w:rsidRPr="0075055E">
        <w:rPr>
          <w:rFonts w:ascii="Times New Roman" w:eastAsia="Times New Roman" w:hAnsi="Times New Roman" w:cs="Times New Roman"/>
          <w:color w:val="263238"/>
          <w:sz w:val="24"/>
          <w:szCs w:val="24"/>
        </w:rPr>
        <w:t>clear view of the business revenues and expenses through</w:t>
      </w:r>
      <w:r w:rsidR="002D655E" w:rsidRPr="0075055E">
        <w:rPr>
          <w:rFonts w:ascii="Times New Roman" w:eastAsia="Times New Roman" w:hAnsi="Times New Roman" w:cs="Times New Roman"/>
          <w:color w:val="263238"/>
          <w:sz w:val="24"/>
          <w:szCs w:val="24"/>
        </w:rPr>
        <w:t xml:space="preserve"> performing variance analysis. </w:t>
      </w:r>
      <w:r w:rsidR="002B5B05" w:rsidRPr="0075055E">
        <w:rPr>
          <w:rFonts w:ascii="Times New Roman" w:eastAsia="Times New Roman" w:hAnsi="Times New Roman" w:cs="Times New Roman"/>
          <w:color w:val="263238"/>
          <w:sz w:val="24"/>
          <w:szCs w:val="24"/>
        </w:rPr>
        <w:t>According</w:t>
      </w:r>
      <w:r w:rsidR="002D655E" w:rsidRPr="0075055E">
        <w:rPr>
          <w:rFonts w:ascii="Times New Roman" w:eastAsia="Times New Roman" w:hAnsi="Times New Roman" w:cs="Times New Roman"/>
          <w:color w:val="263238"/>
          <w:sz w:val="24"/>
          <w:szCs w:val="24"/>
        </w:rPr>
        <w:t xml:space="preserve"> to </w:t>
      </w:r>
      <w:r w:rsidR="004C27CA" w:rsidRPr="0075055E">
        <w:rPr>
          <w:rFonts w:ascii="Times New Roman" w:eastAsia="Times New Roman" w:hAnsi="Times New Roman" w:cs="Times New Roman"/>
          <w:color w:val="263238"/>
          <w:sz w:val="24"/>
          <w:szCs w:val="24"/>
        </w:rPr>
        <w:t xml:space="preserve">Fool (2016), </w:t>
      </w:r>
      <w:r w:rsidR="002D655E" w:rsidRPr="0075055E">
        <w:rPr>
          <w:rFonts w:ascii="Times New Roman" w:eastAsia="Times New Roman" w:hAnsi="Times New Roman" w:cs="Times New Roman"/>
          <w:color w:val="263238"/>
          <w:sz w:val="24"/>
          <w:szCs w:val="24"/>
        </w:rPr>
        <w:t xml:space="preserve">static budget aids the </w:t>
      </w:r>
      <w:r w:rsidR="002B5B05" w:rsidRPr="0075055E">
        <w:rPr>
          <w:rFonts w:ascii="Times New Roman" w:eastAsia="Times New Roman" w:hAnsi="Times New Roman" w:cs="Times New Roman"/>
          <w:color w:val="263238"/>
          <w:sz w:val="24"/>
          <w:szCs w:val="24"/>
        </w:rPr>
        <w:t xml:space="preserve">businesses to see if its profits and costs can be reduced and overestimated as well as alter or adjust </w:t>
      </w:r>
      <w:r w:rsidR="00D84CAA" w:rsidRPr="0075055E">
        <w:rPr>
          <w:rFonts w:ascii="Times New Roman" w:eastAsia="Times New Roman" w:hAnsi="Times New Roman" w:cs="Times New Roman"/>
          <w:color w:val="263238"/>
          <w:sz w:val="24"/>
          <w:szCs w:val="24"/>
        </w:rPr>
        <w:t xml:space="preserve">the plan in </w:t>
      </w:r>
      <w:r w:rsidR="0017318E">
        <w:rPr>
          <w:rFonts w:ascii="Times New Roman" w:eastAsia="Times New Roman" w:hAnsi="Times New Roman" w:cs="Times New Roman"/>
          <w:color w:val="263238"/>
          <w:sz w:val="24"/>
          <w:szCs w:val="24"/>
        </w:rPr>
        <w:t xml:space="preserve">the </w:t>
      </w:r>
      <w:r w:rsidR="00D84CAA" w:rsidRPr="0075055E">
        <w:rPr>
          <w:rFonts w:ascii="Times New Roman" w:eastAsia="Times New Roman" w:hAnsi="Times New Roman" w:cs="Times New Roman"/>
          <w:color w:val="263238"/>
          <w:sz w:val="24"/>
          <w:szCs w:val="24"/>
        </w:rPr>
        <w:t>future. This aids the business enterprises in managing the expenses as well as build better decisions related to investment as</w:t>
      </w:r>
      <w:r w:rsidR="009C1245" w:rsidRPr="0075055E">
        <w:rPr>
          <w:rFonts w:ascii="Times New Roman" w:eastAsia="Times New Roman" w:hAnsi="Times New Roman" w:cs="Times New Roman"/>
          <w:color w:val="263238"/>
          <w:sz w:val="24"/>
          <w:szCs w:val="24"/>
        </w:rPr>
        <w:t xml:space="preserve"> </w:t>
      </w:r>
      <w:r w:rsidR="0017318E">
        <w:rPr>
          <w:rFonts w:ascii="Times New Roman" w:eastAsia="Times New Roman" w:hAnsi="Times New Roman" w:cs="Times New Roman"/>
          <w:color w:val="263238"/>
          <w:sz w:val="24"/>
          <w:szCs w:val="24"/>
        </w:rPr>
        <w:t xml:space="preserve">a </w:t>
      </w:r>
      <w:r w:rsidR="009C1245" w:rsidRPr="0075055E">
        <w:rPr>
          <w:rFonts w:ascii="Times New Roman" w:eastAsia="Times New Roman" w:hAnsi="Times New Roman" w:cs="Times New Roman"/>
          <w:color w:val="263238"/>
          <w:sz w:val="24"/>
          <w:szCs w:val="24"/>
        </w:rPr>
        <w:t xml:space="preserve">budget that is once created is fixed for </w:t>
      </w:r>
      <w:r w:rsidR="0017318E">
        <w:rPr>
          <w:rFonts w:ascii="Times New Roman" w:eastAsia="Times New Roman" w:hAnsi="Times New Roman" w:cs="Times New Roman"/>
          <w:color w:val="263238"/>
          <w:sz w:val="24"/>
          <w:szCs w:val="24"/>
        </w:rPr>
        <w:t xml:space="preserve">the </w:t>
      </w:r>
      <w:r w:rsidR="009C1245" w:rsidRPr="0075055E">
        <w:rPr>
          <w:rFonts w:ascii="Times New Roman" w:eastAsia="Times New Roman" w:hAnsi="Times New Roman" w:cs="Times New Roman"/>
          <w:color w:val="263238"/>
          <w:sz w:val="24"/>
          <w:szCs w:val="24"/>
        </w:rPr>
        <w:t xml:space="preserve">whole period as it cannot be modified or altered. </w:t>
      </w:r>
      <w:r w:rsidR="00F86E51" w:rsidRPr="0075055E">
        <w:rPr>
          <w:rFonts w:ascii="Times New Roman" w:eastAsia="Times New Roman" w:hAnsi="Times New Roman" w:cs="Times New Roman"/>
          <w:color w:val="263238"/>
          <w:sz w:val="24"/>
          <w:szCs w:val="24"/>
        </w:rPr>
        <w:t xml:space="preserve">Apart from this, </w:t>
      </w:r>
      <w:proofErr w:type="spellStart"/>
      <w:r w:rsidR="003321F2" w:rsidRPr="0075055E">
        <w:rPr>
          <w:rFonts w:ascii="Times New Roman" w:hAnsi="Times New Roman" w:cs="Times New Roman"/>
          <w:sz w:val="24"/>
          <w:szCs w:val="24"/>
        </w:rPr>
        <w:t>Algharabali</w:t>
      </w:r>
      <w:proofErr w:type="spellEnd"/>
      <w:r w:rsidR="003321F2" w:rsidRPr="0075055E">
        <w:rPr>
          <w:rFonts w:ascii="Times New Roman" w:hAnsi="Times New Roman" w:cs="Times New Roman"/>
          <w:sz w:val="24"/>
          <w:szCs w:val="24"/>
        </w:rPr>
        <w:t>, (2019)</w:t>
      </w:r>
      <w:r w:rsidR="00F86E51" w:rsidRPr="0075055E">
        <w:rPr>
          <w:rFonts w:ascii="Times New Roman" w:hAnsi="Times New Roman" w:cs="Times New Roman"/>
          <w:sz w:val="24"/>
          <w:szCs w:val="24"/>
        </w:rPr>
        <w:t xml:space="preserve"> stated that </w:t>
      </w:r>
      <w:r w:rsidR="0017318E">
        <w:rPr>
          <w:rFonts w:ascii="Times New Roman" w:hAnsi="Times New Roman" w:cs="Times New Roman"/>
          <w:sz w:val="24"/>
          <w:szCs w:val="24"/>
        </w:rPr>
        <w:t xml:space="preserve">the </w:t>
      </w:r>
      <w:r w:rsidR="00F86E51" w:rsidRPr="0075055E">
        <w:rPr>
          <w:rFonts w:ascii="Times New Roman" w:hAnsi="Times New Roman" w:cs="Times New Roman"/>
          <w:sz w:val="24"/>
          <w:szCs w:val="24"/>
        </w:rPr>
        <w:t xml:space="preserve">main demerit of </w:t>
      </w:r>
      <w:r w:rsidR="0017318E">
        <w:rPr>
          <w:rFonts w:ascii="Times New Roman" w:hAnsi="Times New Roman" w:cs="Times New Roman"/>
          <w:sz w:val="24"/>
          <w:szCs w:val="24"/>
        </w:rPr>
        <w:t xml:space="preserve">a </w:t>
      </w:r>
      <w:r w:rsidR="00F86E51" w:rsidRPr="0075055E">
        <w:rPr>
          <w:rFonts w:ascii="Times New Roman" w:hAnsi="Times New Roman" w:cs="Times New Roman"/>
          <w:sz w:val="24"/>
          <w:szCs w:val="24"/>
        </w:rPr>
        <w:t xml:space="preserve">static budget is </w:t>
      </w:r>
      <w:r w:rsidR="0017318E">
        <w:rPr>
          <w:rFonts w:ascii="Times New Roman" w:hAnsi="Times New Roman" w:cs="Times New Roman"/>
          <w:sz w:val="24"/>
          <w:szCs w:val="24"/>
        </w:rPr>
        <w:t xml:space="preserve">the </w:t>
      </w:r>
      <w:r w:rsidR="00F86E51" w:rsidRPr="0075055E">
        <w:rPr>
          <w:rFonts w:ascii="Times New Roman" w:hAnsi="Times New Roman" w:cs="Times New Roman"/>
          <w:sz w:val="24"/>
          <w:szCs w:val="24"/>
        </w:rPr>
        <w:t xml:space="preserve">loss of </w:t>
      </w:r>
      <w:r w:rsidR="003C7390" w:rsidRPr="0075055E">
        <w:rPr>
          <w:rFonts w:ascii="Times New Roman" w:hAnsi="Times New Roman" w:cs="Times New Roman"/>
          <w:sz w:val="24"/>
          <w:szCs w:val="24"/>
        </w:rPr>
        <w:t xml:space="preserve">adaptability with </w:t>
      </w:r>
      <w:r w:rsidR="0017318E">
        <w:rPr>
          <w:rFonts w:ascii="Times New Roman" w:hAnsi="Times New Roman" w:cs="Times New Roman"/>
          <w:sz w:val="24"/>
          <w:szCs w:val="24"/>
        </w:rPr>
        <w:t xml:space="preserve">the </w:t>
      </w:r>
      <w:r w:rsidR="003C7390" w:rsidRPr="0075055E">
        <w:rPr>
          <w:rFonts w:ascii="Times New Roman" w:hAnsi="Times New Roman" w:cs="Times New Roman"/>
          <w:sz w:val="24"/>
          <w:szCs w:val="24"/>
        </w:rPr>
        <w:t>set or developed program. The business firm produce</w:t>
      </w:r>
      <w:r w:rsidR="0017318E">
        <w:rPr>
          <w:rFonts w:ascii="Times New Roman" w:hAnsi="Times New Roman" w:cs="Times New Roman"/>
          <w:sz w:val="24"/>
          <w:szCs w:val="24"/>
        </w:rPr>
        <w:t>s</w:t>
      </w:r>
      <w:r w:rsidR="003C7390" w:rsidRPr="0075055E">
        <w:rPr>
          <w:rFonts w:ascii="Times New Roman" w:hAnsi="Times New Roman" w:cs="Times New Roman"/>
          <w:sz w:val="24"/>
          <w:szCs w:val="24"/>
        </w:rPr>
        <w:t xml:space="preserve"> budget based on the </w:t>
      </w:r>
      <w:r w:rsidR="0044278C" w:rsidRPr="0075055E">
        <w:rPr>
          <w:rFonts w:ascii="Times New Roman" w:hAnsi="Times New Roman" w:cs="Times New Roman"/>
          <w:sz w:val="24"/>
          <w:szCs w:val="24"/>
        </w:rPr>
        <w:t xml:space="preserve">provided selling amount while demand grows, then extra money may not be considered for continuously to expanding </w:t>
      </w:r>
      <w:r w:rsidR="0017318E">
        <w:rPr>
          <w:rFonts w:ascii="Times New Roman" w:hAnsi="Times New Roman" w:cs="Times New Roman"/>
          <w:sz w:val="24"/>
          <w:szCs w:val="24"/>
        </w:rPr>
        <w:t xml:space="preserve">the </w:t>
      </w:r>
      <w:r w:rsidR="0044278C" w:rsidRPr="0075055E">
        <w:rPr>
          <w:rFonts w:ascii="Times New Roman" w:hAnsi="Times New Roman" w:cs="Times New Roman"/>
          <w:sz w:val="24"/>
          <w:szCs w:val="24"/>
        </w:rPr>
        <w:t xml:space="preserve">budget. Concerning this, </w:t>
      </w:r>
      <w:r w:rsidR="0017318E">
        <w:rPr>
          <w:rFonts w:ascii="Times New Roman" w:hAnsi="Times New Roman" w:cs="Times New Roman"/>
          <w:sz w:val="24"/>
          <w:szCs w:val="24"/>
        </w:rPr>
        <w:t xml:space="preserve">the </w:t>
      </w:r>
      <w:r w:rsidR="0044278C" w:rsidRPr="0075055E">
        <w:rPr>
          <w:rFonts w:ascii="Times New Roman" w:hAnsi="Times New Roman" w:cs="Times New Roman"/>
          <w:sz w:val="24"/>
          <w:szCs w:val="24"/>
        </w:rPr>
        <w:t xml:space="preserve">business </w:t>
      </w:r>
      <w:r w:rsidR="007B51BF" w:rsidRPr="0075055E">
        <w:rPr>
          <w:rFonts w:ascii="Times New Roman" w:hAnsi="Times New Roman" w:cs="Times New Roman"/>
          <w:sz w:val="24"/>
          <w:szCs w:val="24"/>
        </w:rPr>
        <w:t>may not</w:t>
      </w:r>
      <w:r w:rsidR="0044278C" w:rsidRPr="0075055E">
        <w:rPr>
          <w:rFonts w:ascii="Times New Roman" w:hAnsi="Times New Roman" w:cs="Times New Roman"/>
          <w:sz w:val="24"/>
          <w:szCs w:val="24"/>
        </w:rPr>
        <w:t xml:space="preserve"> devote new capital to support because it </w:t>
      </w:r>
      <w:r w:rsidR="007B51BF" w:rsidRPr="0075055E">
        <w:rPr>
          <w:rFonts w:ascii="Times New Roman" w:hAnsi="Times New Roman" w:cs="Times New Roman"/>
          <w:sz w:val="24"/>
          <w:szCs w:val="24"/>
        </w:rPr>
        <w:t>explore</w:t>
      </w:r>
      <w:r w:rsidR="0017318E">
        <w:rPr>
          <w:rFonts w:ascii="Times New Roman" w:hAnsi="Times New Roman" w:cs="Times New Roman"/>
          <w:sz w:val="24"/>
          <w:szCs w:val="24"/>
        </w:rPr>
        <w:t>s</w:t>
      </w:r>
      <w:r w:rsidR="007B51BF" w:rsidRPr="0075055E">
        <w:rPr>
          <w:rFonts w:ascii="Times New Roman" w:hAnsi="Times New Roman" w:cs="Times New Roman"/>
          <w:sz w:val="24"/>
          <w:szCs w:val="24"/>
        </w:rPr>
        <w:t xml:space="preserve"> and indicates the underperforming regions of the business. </w:t>
      </w:r>
      <w:r w:rsidR="00DF10BD" w:rsidRPr="0075055E">
        <w:rPr>
          <w:rFonts w:ascii="Times New Roman" w:hAnsi="Times New Roman" w:cs="Times New Roman"/>
          <w:sz w:val="24"/>
          <w:szCs w:val="24"/>
        </w:rPr>
        <w:t>It</w:t>
      </w:r>
      <w:r w:rsidR="007B51BF" w:rsidRPr="0075055E">
        <w:rPr>
          <w:rFonts w:ascii="Times New Roman" w:hAnsi="Times New Roman" w:cs="Times New Roman"/>
          <w:sz w:val="24"/>
          <w:szCs w:val="24"/>
        </w:rPr>
        <w:t xml:space="preserve"> </w:t>
      </w:r>
      <w:r w:rsidR="0017318E">
        <w:rPr>
          <w:rFonts w:ascii="Times New Roman" w:hAnsi="Times New Roman" w:cs="Times New Roman"/>
          <w:sz w:val="24"/>
          <w:szCs w:val="24"/>
        </w:rPr>
        <w:t>also negatively affects</w:t>
      </w:r>
      <w:r w:rsidR="007B51BF" w:rsidRPr="0075055E">
        <w:rPr>
          <w:rFonts w:ascii="Times New Roman" w:hAnsi="Times New Roman" w:cs="Times New Roman"/>
          <w:sz w:val="24"/>
          <w:szCs w:val="24"/>
        </w:rPr>
        <w:t xml:space="preserve"> the business</w:t>
      </w:r>
      <w:r w:rsidR="0017318E">
        <w:rPr>
          <w:rFonts w:ascii="Times New Roman" w:hAnsi="Times New Roman" w:cs="Times New Roman"/>
          <w:sz w:val="24"/>
          <w:szCs w:val="24"/>
        </w:rPr>
        <w:t>'</w:t>
      </w:r>
      <w:r w:rsidR="007B51BF" w:rsidRPr="0075055E">
        <w:rPr>
          <w:rFonts w:ascii="Times New Roman" w:hAnsi="Times New Roman" w:cs="Times New Roman"/>
          <w:sz w:val="24"/>
          <w:szCs w:val="24"/>
        </w:rPr>
        <w:t xml:space="preserve">s sales stream and </w:t>
      </w:r>
      <w:r w:rsidR="00523088" w:rsidRPr="0075055E">
        <w:rPr>
          <w:rFonts w:ascii="Times New Roman" w:hAnsi="Times New Roman" w:cs="Times New Roman"/>
          <w:sz w:val="24"/>
          <w:szCs w:val="24"/>
        </w:rPr>
        <w:t xml:space="preserve">budget is created based on earlier results then it may be challenging for the new enterprises to creating and executing in an effective manner. </w:t>
      </w:r>
      <w:r w:rsidR="007B51BF" w:rsidRPr="0075055E">
        <w:rPr>
          <w:rFonts w:ascii="Times New Roman" w:hAnsi="Times New Roman" w:cs="Times New Roman"/>
          <w:sz w:val="24"/>
          <w:szCs w:val="24"/>
        </w:rPr>
        <w:t xml:space="preserve"> </w:t>
      </w:r>
      <w:r w:rsidR="0044278C" w:rsidRPr="0075055E">
        <w:rPr>
          <w:rFonts w:ascii="Times New Roman" w:hAnsi="Times New Roman" w:cs="Times New Roman"/>
          <w:sz w:val="24"/>
          <w:szCs w:val="24"/>
        </w:rPr>
        <w:t xml:space="preserve"> </w:t>
      </w:r>
    </w:p>
    <w:p w:rsidR="00654139" w:rsidRPr="0075055E" w:rsidRDefault="002C08E1"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b/>
          <w:bCs/>
          <w:color w:val="263238"/>
          <w:sz w:val="24"/>
          <w:szCs w:val="24"/>
        </w:rPr>
        <w:t>Flexible budgeting</w:t>
      </w:r>
      <w:r w:rsidR="00654139" w:rsidRPr="0075055E">
        <w:rPr>
          <w:rFonts w:ascii="Times New Roman" w:eastAsia="Times New Roman" w:hAnsi="Times New Roman" w:cs="Times New Roman"/>
          <w:color w:val="263238"/>
          <w:sz w:val="24"/>
          <w:szCs w:val="24"/>
        </w:rPr>
        <w:t>:</w:t>
      </w:r>
      <w:r w:rsidRPr="0075055E">
        <w:rPr>
          <w:rFonts w:ascii="Times New Roman" w:eastAsia="Times New Roman" w:hAnsi="Times New Roman" w:cs="Times New Roman"/>
          <w:color w:val="263238"/>
          <w:sz w:val="24"/>
          <w:szCs w:val="24"/>
        </w:rPr>
        <w:t xml:space="preserve"> </w:t>
      </w:r>
    </w:p>
    <w:p w:rsidR="00A65ABE" w:rsidRPr="0075055E" w:rsidRDefault="0017318E" w:rsidP="0075055E">
      <w:pPr>
        <w:spacing w:after="0" w:line="360" w:lineRule="auto"/>
        <w:jc w:val="both"/>
        <w:rPr>
          <w:rFonts w:ascii="Times New Roman" w:hAnsi="Times New Roman" w:cs="Times New Roman"/>
          <w:sz w:val="24"/>
          <w:szCs w:val="24"/>
        </w:rPr>
      </w:pPr>
      <w:r>
        <w:rPr>
          <w:rFonts w:ascii="Times New Roman" w:eastAsia="Times New Roman" w:hAnsi="Times New Roman" w:cs="Times New Roman"/>
          <w:color w:val="263238"/>
          <w:sz w:val="24"/>
          <w:szCs w:val="24"/>
        </w:rPr>
        <w:t>The f</w:t>
      </w:r>
      <w:r w:rsidR="00C42D32" w:rsidRPr="0075055E">
        <w:rPr>
          <w:rFonts w:ascii="Times New Roman" w:eastAsia="Times New Roman" w:hAnsi="Times New Roman" w:cs="Times New Roman"/>
          <w:color w:val="263238"/>
          <w:sz w:val="24"/>
          <w:szCs w:val="24"/>
        </w:rPr>
        <w:t xml:space="preserve">lexible budget refers to a budget that is created </w:t>
      </w:r>
      <w:r>
        <w:rPr>
          <w:rFonts w:ascii="Times New Roman" w:eastAsia="Times New Roman" w:hAnsi="Times New Roman" w:cs="Times New Roman"/>
          <w:color w:val="263238"/>
          <w:sz w:val="24"/>
          <w:szCs w:val="24"/>
        </w:rPr>
        <w:t>by</w:t>
      </w:r>
      <w:r w:rsidR="00C42D32" w:rsidRPr="0075055E">
        <w:rPr>
          <w:rFonts w:ascii="Times New Roman" w:eastAsia="Times New Roman" w:hAnsi="Times New Roman" w:cs="Times New Roman"/>
          <w:color w:val="263238"/>
          <w:sz w:val="24"/>
          <w:szCs w:val="24"/>
        </w:rPr>
        <w:t xml:space="preserve"> recognizing changes with </w:t>
      </w:r>
      <w:r>
        <w:rPr>
          <w:rFonts w:ascii="Times New Roman" w:eastAsia="Times New Roman" w:hAnsi="Times New Roman" w:cs="Times New Roman"/>
          <w:color w:val="263238"/>
          <w:sz w:val="24"/>
          <w:szCs w:val="24"/>
        </w:rPr>
        <w:t xml:space="preserve">the </w:t>
      </w:r>
      <w:r w:rsidR="00C42D32" w:rsidRPr="0075055E">
        <w:rPr>
          <w:rFonts w:ascii="Times New Roman" w:eastAsia="Times New Roman" w:hAnsi="Times New Roman" w:cs="Times New Roman"/>
          <w:color w:val="263238"/>
          <w:sz w:val="24"/>
          <w:szCs w:val="24"/>
        </w:rPr>
        <w:t xml:space="preserve">volume of activities changes and different cost behavior patterns. </w:t>
      </w:r>
      <w:r w:rsidR="00462C0A" w:rsidRPr="0075055E">
        <w:rPr>
          <w:rFonts w:ascii="Times New Roman" w:eastAsia="Times New Roman" w:hAnsi="Times New Roman" w:cs="Times New Roman"/>
          <w:color w:val="263238"/>
          <w:sz w:val="24"/>
          <w:szCs w:val="24"/>
        </w:rPr>
        <w:t xml:space="preserve">According to CIMA, </w:t>
      </w:r>
      <w:r>
        <w:rPr>
          <w:rFonts w:ascii="Times New Roman" w:eastAsia="Times New Roman" w:hAnsi="Times New Roman" w:cs="Times New Roman"/>
          <w:color w:val="263238"/>
          <w:sz w:val="24"/>
          <w:szCs w:val="24"/>
        </w:rPr>
        <w:t xml:space="preserve">a </w:t>
      </w:r>
      <w:r w:rsidR="00462C0A" w:rsidRPr="0075055E">
        <w:rPr>
          <w:rFonts w:ascii="Times New Roman" w:eastAsia="Times New Roman" w:hAnsi="Times New Roman" w:cs="Times New Roman"/>
          <w:color w:val="263238"/>
          <w:sz w:val="24"/>
          <w:szCs w:val="24"/>
        </w:rPr>
        <w:t xml:space="preserve">flexible budget refers to a budget recognizing the difference or changes in behavior between </w:t>
      </w:r>
      <w:r w:rsidR="00DE0FDF" w:rsidRPr="0075055E">
        <w:rPr>
          <w:rFonts w:ascii="Times New Roman" w:eastAsia="Times New Roman" w:hAnsi="Times New Roman" w:cs="Times New Roman"/>
          <w:color w:val="263238"/>
          <w:sz w:val="24"/>
          <w:szCs w:val="24"/>
        </w:rPr>
        <w:t xml:space="preserve">variable and </w:t>
      </w:r>
      <w:r>
        <w:rPr>
          <w:rFonts w:ascii="Times New Roman" w:eastAsia="Times New Roman" w:hAnsi="Times New Roman" w:cs="Times New Roman"/>
          <w:color w:val="263238"/>
          <w:sz w:val="24"/>
          <w:szCs w:val="24"/>
        </w:rPr>
        <w:t xml:space="preserve">the </w:t>
      </w:r>
      <w:r w:rsidR="00DE0FDF" w:rsidRPr="0075055E">
        <w:rPr>
          <w:rFonts w:ascii="Times New Roman" w:eastAsia="Times New Roman" w:hAnsi="Times New Roman" w:cs="Times New Roman"/>
          <w:color w:val="263238"/>
          <w:sz w:val="24"/>
          <w:szCs w:val="24"/>
        </w:rPr>
        <w:t>fixed cost concerning to changes in turnover, output</w:t>
      </w:r>
      <w:r>
        <w:rPr>
          <w:rFonts w:ascii="Times New Roman" w:eastAsia="Times New Roman" w:hAnsi="Times New Roman" w:cs="Times New Roman"/>
          <w:color w:val="263238"/>
          <w:sz w:val="24"/>
          <w:szCs w:val="24"/>
        </w:rPr>
        <w:t>,</w:t>
      </w:r>
      <w:r w:rsidR="00DE0FDF" w:rsidRPr="0075055E">
        <w:rPr>
          <w:rFonts w:ascii="Times New Roman" w:eastAsia="Times New Roman" w:hAnsi="Times New Roman" w:cs="Times New Roman"/>
          <w:color w:val="263238"/>
          <w:sz w:val="24"/>
          <w:szCs w:val="24"/>
        </w:rPr>
        <w:t xml:space="preserve"> and other variable forces as employee numbers and </w:t>
      </w:r>
      <w:r w:rsidR="00DE0FDF" w:rsidRPr="0075055E">
        <w:rPr>
          <w:rFonts w:ascii="Times New Roman" w:eastAsia="Times New Roman" w:hAnsi="Times New Roman" w:cs="Times New Roman"/>
          <w:color w:val="263238"/>
          <w:sz w:val="24"/>
          <w:szCs w:val="24"/>
        </w:rPr>
        <w:lastRenderedPageBreak/>
        <w:t>others</w:t>
      </w:r>
      <w:r w:rsidR="00182B3F" w:rsidRPr="0075055E">
        <w:rPr>
          <w:rFonts w:ascii="Times New Roman" w:eastAsia="Times New Roman" w:hAnsi="Times New Roman" w:cs="Times New Roman"/>
          <w:color w:val="263238"/>
          <w:sz w:val="24"/>
          <w:szCs w:val="24"/>
        </w:rPr>
        <w:t xml:space="preserve"> (</w:t>
      </w:r>
      <w:proofErr w:type="spellStart"/>
      <w:r w:rsidR="00182B3F" w:rsidRPr="0075055E">
        <w:rPr>
          <w:rFonts w:ascii="Times New Roman" w:eastAsia="Times New Roman" w:hAnsi="Times New Roman" w:cs="Times New Roman"/>
          <w:color w:val="263238"/>
          <w:sz w:val="24"/>
          <w:szCs w:val="24"/>
        </w:rPr>
        <w:t>Subho</w:t>
      </w:r>
      <w:proofErr w:type="spellEnd"/>
      <w:r w:rsidR="00182B3F" w:rsidRPr="0075055E">
        <w:rPr>
          <w:rFonts w:ascii="Times New Roman" w:eastAsia="Times New Roman" w:hAnsi="Times New Roman" w:cs="Times New Roman"/>
          <w:color w:val="263238"/>
          <w:sz w:val="24"/>
          <w:szCs w:val="24"/>
        </w:rPr>
        <w:t>, 2019)</w:t>
      </w:r>
      <w:r w:rsidR="00DE0FDF" w:rsidRPr="0075055E">
        <w:rPr>
          <w:rFonts w:ascii="Times New Roman" w:eastAsia="Times New Roman" w:hAnsi="Times New Roman" w:cs="Times New Roman"/>
          <w:color w:val="263238"/>
          <w:sz w:val="24"/>
          <w:szCs w:val="24"/>
        </w:rPr>
        <w:t>.</w:t>
      </w:r>
      <w:r w:rsidR="00A02D44" w:rsidRPr="0075055E">
        <w:rPr>
          <w:rFonts w:ascii="Times New Roman" w:eastAsia="Times New Roman" w:hAnsi="Times New Roman" w:cs="Times New Roman"/>
          <w:color w:val="263238"/>
          <w:sz w:val="24"/>
          <w:szCs w:val="24"/>
        </w:rPr>
        <w:t xml:space="preserve"> There are numerous merits of </w:t>
      </w:r>
      <w:r>
        <w:rPr>
          <w:rFonts w:ascii="Times New Roman" w:eastAsia="Times New Roman" w:hAnsi="Times New Roman" w:cs="Times New Roman"/>
          <w:color w:val="263238"/>
          <w:sz w:val="24"/>
          <w:szCs w:val="24"/>
        </w:rPr>
        <w:t xml:space="preserve">the </w:t>
      </w:r>
      <w:r w:rsidR="00A02D44" w:rsidRPr="0075055E">
        <w:rPr>
          <w:rFonts w:ascii="Times New Roman" w:eastAsia="Times New Roman" w:hAnsi="Times New Roman" w:cs="Times New Roman"/>
          <w:color w:val="263238"/>
          <w:sz w:val="24"/>
          <w:szCs w:val="24"/>
        </w:rPr>
        <w:t xml:space="preserve">flexible budget as </w:t>
      </w:r>
      <w:r w:rsidR="00A62C16" w:rsidRPr="0075055E">
        <w:rPr>
          <w:rFonts w:ascii="Times New Roman" w:hAnsi="Times New Roman" w:cs="Times New Roman"/>
          <w:color w:val="222222"/>
          <w:sz w:val="24"/>
          <w:szCs w:val="24"/>
          <w:shd w:val="clear" w:color="auto" w:fill="FFFFFF"/>
        </w:rPr>
        <w:t xml:space="preserve">Drury, (2013) </w:t>
      </w:r>
      <w:r w:rsidR="00A02D44" w:rsidRPr="0075055E">
        <w:rPr>
          <w:rFonts w:ascii="Times New Roman" w:eastAsia="Times New Roman" w:hAnsi="Times New Roman" w:cs="Times New Roman"/>
          <w:color w:val="263238"/>
          <w:sz w:val="24"/>
          <w:szCs w:val="24"/>
        </w:rPr>
        <w:t xml:space="preserve">stated that </w:t>
      </w:r>
      <w:r>
        <w:rPr>
          <w:rFonts w:ascii="Times New Roman" w:eastAsia="Times New Roman" w:hAnsi="Times New Roman" w:cs="Times New Roman"/>
          <w:color w:val="263238"/>
          <w:sz w:val="24"/>
          <w:szCs w:val="24"/>
        </w:rPr>
        <w:t xml:space="preserve">a </w:t>
      </w:r>
      <w:r w:rsidR="007F7191" w:rsidRPr="0075055E">
        <w:rPr>
          <w:rFonts w:ascii="Times New Roman" w:eastAsia="Times New Roman" w:hAnsi="Times New Roman" w:cs="Times New Roman"/>
          <w:color w:val="263238"/>
          <w:sz w:val="24"/>
          <w:szCs w:val="24"/>
        </w:rPr>
        <w:t>flexible budget make</w:t>
      </w:r>
      <w:r>
        <w:rPr>
          <w:rFonts w:ascii="Times New Roman" w:eastAsia="Times New Roman" w:hAnsi="Times New Roman" w:cs="Times New Roman"/>
          <w:color w:val="263238"/>
          <w:sz w:val="24"/>
          <w:szCs w:val="24"/>
        </w:rPr>
        <w:t>s</w:t>
      </w:r>
      <w:r w:rsidR="007F7191" w:rsidRPr="0075055E">
        <w:rPr>
          <w:rFonts w:ascii="Times New Roman" w:eastAsia="Times New Roman" w:hAnsi="Times New Roman" w:cs="Times New Roman"/>
          <w:color w:val="263238"/>
          <w:sz w:val="24"/>
          <w:szCs w:val="24"/>
        </w:rPr>
        <w:t xml:space="preserve"> </w:t>
      </w:r>
      <w:r>
        <w:rPr>
          <w:rFonts w:ascii="Times New Roman" w:eastAsia="Times New Roman" w:hAnsi="Times New Roman" w:cs="Times New Roman"/>
          <w:color w:val="263238"/>
          <w:sz w:val="24"/>
          <w:szCs w:val="24"/>
        </w:rPr>
        <w:t xml:space="preserve">it </w:t>
      </w:r>
      <w:r w:rsidR="007F7191" w:rsidRPr="0075055E">
        <w:rPr>
          <w:rFonts w:ascii="Times New Roman" w:eastAsia="Times New Roman" w:hAnsi="Times New Roman" w:cs="Times New Roman"/>
          <w:color w:val="263238"/>
          <w:sz w:val="24"/>
          <w:szCs w:val="24"/>
        </w:rPr>
        <w:t xml:space="preserve">easy for the business managers to measuring the profits and success rates at all levels of stages of revenue. This budget presents </w:t>
      </w:r>
      <w:r>
        <w:rPr>
          <w:rFonts w:ascii="Times New Roman" w:eastAsia="Times New Roman" w:hAnsi="Times New Roman" w:cs="Times New Roman"/>
          <w:color w:val="263238"/>
          <w:sz w:val="24"/>
          <w:szCs w:val="24"/>
        </w:rPr>
        <w:t>a</w:t>
      </w:r>
      <w:r w:rsidR="007F7191" w:rsidRPr="0075055E">
        <w:rPr>
          <w:rFonts w:ascii="Times New Roman" w:eastAsia="Times New Roman" w:hAnsi="Times New Roman" w:cs="Times New Roman"/>
          <w:color w:val="263238"/>
          <w:sz w:val="24"/>
          <w:szCs w:val="24"/>
        </w:rPr>
        <w:t xml:space="preserve"> clear view of </w:t>
      </w:r>
      <w:r>
        <w:rPr>
          <w:rFonts w:ascii="Times New Roman" w:eastAsia="Times New Roman" w:hAnsi="Times New Roman" w:cs="Times New Roman"/>
          <w:color w:val="263238"/>
          <w:sz w:val="24"/>
          <w:szCs w:val="24"/>
        </w:rPr>
        <w:t xml:space="preserve">the </w:t>
      </w:r>
      <w:r w:rsidR="007F7191" w:rsidRPr="0075055E">
        <w:rPr>
          <w:rFonts w:ascii="Times New Roman" w:eastAsia="Times New Roman" w:hAnsi="Times New Roman" w:cs="Times New Roman"/>
          <w:color w:val="263238"/>
          <w:sz w:val="24"/>
          <w:szCs w:val="24"/>
        </w:rPr>
        <w:t xml:space="preserve">impact on </w:t>
      </w:r>
      <w:r w:rsidR="00D17621" w:rsidRPr="0075055E">
        <w:rPr>
          <w:rFonts w:ascii="Times New Roman" w:eastAsia="Times New Roman" w:hAnsi="Times New Roman" w:cs="Times New Roman"/>
          <w:color w:val="263238"/>
          <w:sz w:val="24"/>
          <w:szCs w:val="24"/>
        </w:rPr>
        <w:t xml:space="preserve">spending, income, adjusted final income in demand as well as rates of outputs. At the same time, </w:t>
      </w:r>
      <w:r w:rsidR="003C0A42" w:rsidRPr="0075055E">
        <w:rPr>
          <w:rFonts w:ascii="Times New Roman" w:hAnsi="Times New Roman" w:cs="Times New Roman"/>
          <w:color w:val="222222"/>
          <w:sz w:val="24"/>
          <w:szCs w:val="24"/>
          <w:shd w:val="clear" w:color="auto" w:fill="FFFFFF"/>
        </w:rPr>
        <w:t>Alex (2011)</w:t>
      </w:r>
      <w:r w:rsidR="00D17621" w:rsidRPr="0075055E">
        <w:rPr>
          <w:rFonts w:ascii="Times New Roman" w:hAnsi="Times New Roman" w:cs="Times New Roman"/>
          <w:sz w:val="24"/>
          <w:szCs w:val="24"/>
        </w:rPr>
        <w:t xml:space="preserve"> defined that it </w:t>
      </w:r>
      <w:r w:rsidR="00F43A00" w:rsidRPr="0075055E">
        <w:rPr>
          <w:rFonts w:ascii="Times New Roman" w:hAnsi="Times New Roman" w:cs="Times New Roman"/>
          <w:sz w:val="24"/>
          <w:szCs w:val="24"/>
        </w:rPr>
        <w:t xml:space="preserve">enables the operational and financial efficiency of the business firm more reliably. Apart from this, there are numerous of demerits of </w:t>
      </w:r>
      <w:r>
        <w:rPr>
          <w:rFonts w:ascii="Times New Roman" w:hAnsi="Times New Roman" w:cs="Times New Roman"/>
          <w:sz w:val="24"/>
          <w:szCs w:val="24"/>
        </w:rPr>
        <w:t xml:space="preserve">the </w:t>
      </w:r>
      <w:r w:rsidR="00F43A00" w:rsidRPr="0075055E">
        <w:rPr>
          <w:rFonts w:ascii="Times New Roman" w:hAnsi="Times New Roman" w:cs="Times New Roman"/>
          <w:sz w:val="24"/>
          <w:szCs w:val="24"/>
        </w:rPr>
        <w:t xml:space="preserve">flexible budget as </w:t>
      </w:r>
      <w:r w:rsidR="00FE5623" w:rsidRPr="0075055E">
        <w:rPr>
          <w:rFonts w:ascii="Times New Roman" w:hAnsi="Times New Roman" w:cs="Times New Roman"/>
          <w:sz w:val="24"/>
          <w:szCs w:val="24"/>
        </w:rPr>
        <w:t>it build</w:t>
      </w:r>
      <w:r>
        <w:rPr>
          <w:rFonts w:ascii="Times New Roman" w:hAnsi="Times New Roman" w:cs="Times New Roman"/>
          <w:sz w:val="24"/>
          <w:szCs w:val="24"/>
        </w:rPr>
        <w:t>s</w:t>
      </w:r>
      <w:r w:rsidR="00FE5623" w:rsidRPr="0075055E">
        <w:rPr>
          <w:rFonts w:ascii="Times New Roman" w:hAnsi="Times New Roman" w:cs="Times New Roman"/>
          <w:sz w:val="24"/>
          <w:szCs w:val="24"/>
        </w:rPr>
        <w:t xml:space="preserve"> on assumptions </w:t>
      </w:r>
      <w:r w:rsidR="000C13F5" w:rsidRPr="0075055E">
        <w:rPr>
          <w:rFonts w:ascii="Times New Roman" w:hAnsi="Times New Roman" w:cs="Times New Roman"/>
          <w:sz w:val="24"/>
          <w:szCs w:val="24"/>
        </w:rPr>
        <w:t xml:space="preserve">that business </w:t>
      </w:r>
      <w:r w:rsidR="00CC360E" w:rsidRPr="0075055E">
        <w:rPr>
          <w:rFonts w:ascii="Times New Roman" w:hAnsi="Times New Roman" w:cs="Times New Roman"/>
          <w:sz w:val="24"/>
          <w:szCs w:val="24"/>
        </w:rPr>
        <w:t>operations</w:t>
      </w:r>
      <w:r w:rsidR="000C13F5" w:rsidRPr="0075055E">
        <w:rPr>
          <w:rFonts w:ascii="Times New Roman" w:hAnsi="Times New Roman" w:cs="Times New Roman"/>
          <w:sz w:val="24"/>
          <w:szCs w:val="24"/>
        </w:rPr>
        <w:t xml:space="preserve"> would be continuous while they may be stopped in </w:t>
      </w:r>
      <w:r>
        <w:rPr>
          <w:rFonts w:ascii="Times New Roman" w:hAnsi="Times New Roman" w:cs="Times New Roman"/>
          <w:sz w:val="24"/>
          <w:szCs w:val="24"/>
        </w:rPr>
        <w:t xml:space="preserve">the </w:t>
      </w:r>
      <w:r w:rsidR="000C13F5" w:rsidRPr="0075055E">
        <w:rPr>
          <w:rFonts w:ascii="Times New Roman" w:hAnsi="Times New Roman" w:cs="Times New Roman"/>
          <w:sz w:val="24"/>
          <w:szCs w:val="24"/>
        </w:rPr>
        <w:t>future as well as it do</w:t>
      </w:r>
      <w:r>
        <w:rPr>
          <w:rFonts w:ascii="Times New Roman" w:hAnsi="Times New Roman" w:cs="Times New Roman"/>
          <w:sz w:val="24"/>
          <w:szCs w:val="24"/>
        </w:rPr>
        <w:t>es</w:t>
      </w:r>
      <w:r w:rsidR="000C13F5" w:rsidRPr="0075055E">
        <w:rPr>
          <w:rFonts w:ascii="Times New Roman" w:hAnsi="Times New Roman" w:cs="Times New Roman"/>
          <w:sz w:val="24"/>
          <w:szCs w:val="24"/>
        </w:rPr>
        <w:t xml:space="preserve"> not maintain the record</w:t>
      </w:r>
      <w:r w:rsidR="004E4CEA" w:rsidRPr="0075055E">
        <w:rPr>
          <w:rFonts w:ascii="Times New Roman" w:hAnsi="Times New Roman" w:cs="Times New Roman"/>
          <w:sz w:val="24"/>
          <w:szCs w:val="24"/>
        </w:rPr>
        <w:t xml:space="preserve"> of discounts on </w:t>
      </w:r>
      <w:r>
        <w:rPr>
          <w:rFonts w:ascii="Times New Roman" w:hAnsi="Times New Roman" w:cs="Times New Roman"/>
          <w:sz w:val="24"/>
          <w:szCs w:val="24"/>
        </w:rPr>
        <w:t xml:space="preserve">the </w:t>
      </w:r>
      <w:r w:rsidR="004E4CEA" w:rsidRPr="0075055E">
        <w:rPr>
          <w:rFonts w:ascii="Times New Roman" w:hAnsi="Times New Roman" w:cs="Times New Roman"/>
          <w:sz w:val="24"/>
          <w:szCs w:val="24"/>
        </w:rPr>
        <w:t>purchase of material or goods in bulk.</w:t>
      </w:r>
      <w:r w:rsidR="00A65ABE" w:rsidRPr="0075055E">
        <w:rPr>
          <w:rFonts w:ascii="Times New Roman" w:hAnsi="Times New Roman" w:cs="Times New Roman"/>
          <w:sz w:val="24"/>
          <w:szCs w:val="24"/>
        </w:rPr>
        <w:t xml:space="preserve"> Furthermore, </w:t>
      </w:r>
      <w:r>
        <w:rPr>
          <w:rFonts w:ascii="Times New Roman" w:hAnsi="Times New Roman" w:cs="Times New Roman"/>
          <w:sz w:val="24"/>
          <w:szCs w:val="24"/>
        </w:rPr>
        <w:t xml:space="preserve">the </w:t>
      </w:r>
      <w:r w:rsidR="00A65ABE" w:rsidRPr="0075055E">
        <w:rPr>
          <w:rFonts w:ascii="Times New Roman" w:hAnsi="Times New Roman" w:cs="Times New Roman"/>
          <w:sz w:val="24"/>
          <w:szCs w:val="24"/>
        </w:rPr>
        <w:t xml:space="preserve">budget also tends to maintain fixed costs at </w:t>
      </w:r>
      <w:r>
        <w:rPr>
          <w:rFonts w:ascii="Times New Roman" w:hAnsi="Times New Roman" w:cs="Times New Roman"/>
          <w:sz w:val="24"/>
          <w:szCs w:val="24"/>
        </w:rPr>
        <w:t>a</w:t>
      </w:r>
      <w:r w:rsidR="00A65ABE" w:rsidRPr="0075055E">
        <w:rPr>
          <w:rFonts w:ascii="Times New Roman" w:hAnsi="Times New Roman" w:cs="Times New Roman"/>
          <w:sz w:val="24"/>
          <w:szCs w:val="24"/>
        </w:rPr>
        <w:t xml:space="preserve"> </w:t>
      </w:r>
      <w:r w:rsidR="00C56D79" w:rsidRPr="0075055E">
        <w:rPr>
          <w:rFonts w:ascii="Times New Roman" w:hAnsi="Times New Roman" w:cs="Times New Roman"/>
          <w:sz w:val="24"/>
          <w:szCs w:val="24"/>
        </w:rPr>
        <w:t xml:space="preserve">similar level of sales or outputs. </w:t>
      </w:r>
      <w:r w:rsidR="00A65ABE" w:rsidRPr="0075055E">
        <w:rPr>
          <w:rFonts w:ascii="Times New Roman" w:hAnsi="Times New Roman" w:cs="Times New Roman"/>
          <w:sz w:val="24"/>
          <w:szCs w:val="24"/>
        </w:rPr>
        <w:t xml:space="preserve"> </w:t>
      </w:r>
    </w:p>
    <w:p w:rsidR="006C594F" w:rsidRPr="0075055E" w:rsidRDefault="00522D41"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b/>
          <w:bCs/>
          <w:color w:val="263238"/>
          <w:sz w:val="24"/>
          <w:szCs w:val="24"/>
        </w:rPr>
        <w:t>Incremental budgeting</w:t>
      </w:r>
      <w:r w:rsidR="006C594F" w:rsidRPr="0075055E">
        <w:rPr>
          <w:rFonts w:ascii="Times New Roman" w:eastAsia="Times New Roman" w:hAnsi="Times New Roman" w:cs="Times New Roman"/>
          <w:color w:val="263238"/>
          <w:sz w:val="24"/>
          <w:szCs w:val="24"/>
        </w:rPr>
        <w:t>:</w:t>
      </w:r>
      <w:r w:rsidRPr="0075055E">
        <w:rPr>
          <w:rFonts w:ascii="Times New Roman" w:eastAsia="Times New Roman" w:hAnsi="Times New Roman" w:cs="Times New Roman"/>
          <w:color w:val="263238"/>
          <w:sz w:val="24"/>
          <w:szCs w:val="24"/>
        </w:rPr>
        <w:t xml:space="preserve"> </w:t>
      </w:r>
    </w:p>
    <w:p w:rsidR="00E947C9" w:rsidRPr="0075055E" w:rsidRDefault="00260086" w:rsidP="0075055E">
      <w:pPr>
        <w:spacing w:after="0" w:line="360" w:lineRule="auto"/>
        <w:jc w:val="both"/>
        <w:rPr>
          <w:rFonts w:ascii="Times New Roman" w:hAnsi="Times New Roman" w:cs="Times New Roman"/>
          <w:sz w:val="24"/>
          <w:szCs w:val="24"/>
        </w:rPr>
      </w:pPr>
      <w:r w:rsidRPr="0075055E">
        <w:rPr>
          <w:rFonts w:ascii="Times New Roman" w:eastAsia="Times New Roman" w:hAnsi="Times New Roman" w:cs="Times New Roman"/>
          <w:color w:val="263238"/>
          <w:sz w:val="24"/>
          <w:szCs w:val="24"/>
        </w:rPr>
        <w:t xml:space="preserve">This style of budgeting is </w:t>
      </w:r>
      <w:r w:rsidR="00E947C9" w:rsidRPr="0075055E">
        <w:rPr>
          <w:rFonts w:ascii="Times New Roman" w:eastAsia="Times New Roman" w:hAnsi="Times New Roman" w:cs="Times New Roman"/>
          <w:color w:val="263238"/>
          <w:sz w:val="24"/>
          <w:szCs w:val="24"/>
        </w:rPr>
        <w:t>a</w:t>
      </w:r>
      <w:r w:rsidRPr="0075055E">
        <w:rPr>
          <w:rFonts w:ascii="Times New Roman" w:eastAsia="Times New Roman" w:hAnsi="Times New Roman" w:cs="Times New Roman"/>
          <w:color w:val="263238"/>
          <w:sz w:val="24"/>
          <w:szCs w:val="24"/>
        </w:rPr>
        <w:t xml:space="preserve"> traditional technique in that budget is created </w:t>
      </w:r>
      <w:r w:rsidR="0017318E">
        <w:rPr>
          <w:rFonts w:ascii="Times New Roman" w:eastAsia="Times New Roman" w:hAnsi="Times New Roman" w:cs="Times New Roman"/>
          <w:color w:val="263238"/>
          <w:sz w:val="24"/>
          <w:szCs w:val="24"/>
        </w:rPr>
        <w:t>by</w:t>
      </w:r>
      <w:r w:rsidRPr="0075055E">
        <w:rPr>
          <w:rFonts w:ascii="Times New Roman" w:eastAsia="Times New Roman" w:hAnsi="Times New Roman" w:cs="Times New Roman"/>
          <w:color w:val="263238"/>
          <w:sz w:val="24"/>
          <w:szCs w:val="24"/>
        </w:rPr>
        <w:t xml:space="preserve"> considering the actual </w:t>
      </w:r>
      <w:r w:rsidR="00E947C9" w:rsidRPr="0075055E">
        <w:rPr>
          <w:rFonts w:ascii="Times New Roman" w:eastAsia="Times New Roman" w:hAnsi="Times New Roman" w:cs="Times New Roman"/>
          <w:color w:val="263238"/>
          <w:sz w:val="24"/>
          <w:szCs w:val="24"/>
        </w:rPr>
        <w:t>performance</w:t>
      </w:r>
      <w:r w:rsidRPr="0075055E">
        <w:rPr>
          <w:rFonts w:ascii="Times New Roman" w:eastAsia="Times New Roman" w:hAnsi="Times New Roman" w:cs="Times New Roman"/>
          <w:color w:val="263238"/>
          <w:sz w:val="24"/>
          <w:szCs w:val="24"/>
        </w:rPr>
        <w:t xml:space="preserve"> or current period budget as a base with adding the </w:t>
      </w:r>
      <w:r w:rsidR="00E947C9" w:rsidRPr="0075055E">
        <w:rPr>
          <w:rFonts w:ascii="Times New Roman" w:eastAsia="Times New Roman" w:hAnsi="Times New Roman" w:cs="Times New Roman"/>
          <w:color w:val="263238"/>
          <w:sz w:val="24"/>
          <w:szCs w:val="24"/>
        </w:rPr>
        <w:t>incremental</w:t>
      </w:r>
      <w:r w:rsidRPr="0075055E">
        <w:rPr>
          <w:rFonts w:ascii="Times New Roman" w:eastAsia="Times New Roman" w:hAnsi="Times New Roman" w:cs="Times New Roman"/>
          <w:color w:val="263238"/>
          <w:sz w:val="24"/>
          <w:szCs w:val="24"/>
        </w:rPr>
        <w:t xml:space="preserve"> amounts </w:t>
      </w:r>
      <w:r w:rsidR="00E947C9" w:rsidRPr="0075055E">
        <w:rPr>
          <w:rFonts w:ascii="Times New Roman" w:eastAsia="Times New Roman" w:hAnsi="Times New Roman" w:cs="Times New Roman"/>
          <w:color w:val="263238"/>
          <w:sz w:val="24"/>
          <w:szCs w:val="24"/>
        </w:rPr>
        <w:t xml:space="preserve">regarding </w:t>
      </w:r>
      <w:r w:rsidR="0017318E">
        <w:rPr>
          <w:rFonts w:ascii="Times New Roman" w:eastAsia="Times New Roman" w:hAnsi="Times New Roman" w:cs="Times New Roman"/>
          <w:color w:val="263238"/>
          <w:sz w:val="24"/>
          <w:szCs w:val="24"/>
        </w:rPr>
        <w:t xml:space="preserve">the </w:t>
      </w:r>
      <w:r w:rsidR="00E947C9" w:rsidRPr="0075055E">
        <w:rPr>
          <w:rFonts w:ascii="Times New Roman" w:eastAsia="Times New Roman" w:hAnsi="Times New Roman" w:cs="Times New Roman"/>
          <w:color w:val="263238"/>
          <w:sz w:val="24"/>
          <w:szCs w:val="24"/>
        </w:rPr>
        <w:t xml:space="preserve">new budget period. According to </w:t>
      </w:r>
      <w:r w:rsidR="00EB2F3D" w:rsidRPr="0075055E">
        <w:rPr>
          <w:rFonts w:ascii="Times New Roman" w:hAnsi="Times New Roman" w:cs="Times New Roman"/>
          <w:color w:val="222222"/>
          <w:sz w:val="24"/>
          <w:szCs w:val="24"/>
          <w:shd w:val="clear" w:color="auto" w:fill="FFFFFF"/>
        </w:rPr>
        <w:t>Shim et al, (2011)</w:t>
      </w:r>
      <w:r w:rsidR="0017318E">
        <w:rPr>
          <w:rFonts w:ascii="Times New Roman" w:hAnsi="Times New Roman" w:cs="Times New Roman"/>
          <w:color w:val="222222"/>
          <w:sz w:val="24"/>
          <w:szCs w:val="24"/>
          <w:shd w:val="clear" w:color="auto" w:fill="FFFFFF"/>
        </w:rPr>
        <w:t>,</w:t>
      </w:r>
      <w:r w:rsidR="00C64D31" w:rsidRPr="0075055E">
        <w:rPr>
          <w:rFonts w:ascii="Times New Roman" w:hAnsi="Times New Roman" w:cs="Times New Roman"/>
          <w:sz w:val="24"/>
          <w:szCs w:val="24"/>
        </w:rPr>
        <w:t xml:space="preserve"> </w:t>
      </w:r>
      <w:r w:rsidR="00E947C9" w:rsidRPr="0075055E">
        <w:rPr>
          <w:rFonts w:ascii="Times New Roman" w:hAnsi="Times New Roman" w:cs="Times New Roman"/>
          <w:sz w:val="24"/>
          <w:szCs w:val="24"/>
        </w:rPr>
        <w:t xml:space="preserve">there are numerous merits of </w:t>
      </w:r>
      <w:r w:rsidR="0017318E">
        <w:rPr>
          <w:rFonts w:ascii="Times New Roman" w:hAnsi="Times New Roman" w:cs="Times New Roman"/>
          <w:sz w:val="24"/>
          <w:szCs w:val="24"/>
        </w:rPr>
        <w:t xml:space="preserve">the </w:t>
      </w:r>
      <w:r w:rsidR="00E947C9" w:rsidRPr="0075055E">
        <w:rPr>
          <w:rFonts w:ascii="Times New Roman" w:hAnsi="Times New Roman" w:cs="Times New Roman"/>
          <w:sz w:val="24"/>
          <w:szCs w:val="24"/>
        </w:rPr>
        <w:t>incremental budget as</w:t>
      </w:r>
      <w:r w:rsidR="006049E7" w:rsidRPr="0075055E">
        <w:rPr>
          <w:rFonts w:ascii="Times New Roman" w:hAnsi="Times New Roman" w:cs="Times New Roman"/>
          <w:sz w:val="24"/>
          <w:szCs w:val="24"/>
        </w:rPr>
        <w:t xml:space="preserve"> calculations are easy and it may be implemented easily. </w:t>
      </w:r>
      <w:r w:rsidR="009A3016" w:rsidRPr="0075055E">
        <w:rPr>
          <w:rFonts w:ascii="Times New Roman" w:hAnsi="Times New Roman" w:cs="Times New Roman"/>
          <w:sz w:val="24"/>
          <w:szCs w:val="24"/>
        </w:rPr>
        <w:t xml:space="preserve">The development of </w:t>
      </w:r>
      <w:r w:rsidR="0017318E">
        <w:rPr>
          <w:rFonts w:ascii="Times New Roman" w:hAnsi="Times New Roman" w:cs="Times New Roman"/>
          <w:sz w:val="24"/>
          <w:szCs w:val="24"/>
        </w:rPr>
        <w:t xml:space="preserve">the </w:t>
      </w:r>
      <w:r w:rsidR="009A3016" w:rsidRPr="0075055E">
        <w:rPr>
          <w:rFonts w:ascii="Times New Roman" w:hAnsi="Times New Roman" w:cs="Times New Roman"/>
          <w:sz w:val="24"/>
          <w:szCs w:val="24"/>
        </w:rPr>
        <w:t xml:space="preserve">budget also makes sure </w:t>
      </w:r>
      <w:r w:rsidR="0017318E">
        <w:rPr>
          <w:rFonts w:ascii="Times New Roman" w:hAnsi="Times New Roman" w:cs="Times New Roman"/>
          <w:sz w:val="24"/>
          <w:szCs w:val="24"/>
        </w:rPr>
        <w:t xml:space="preserve">the </w:t>
      </w:r>
      <w:r w:rsidR="009A3016" w:rsidRPr="0075055E">
        <w:rPr>
          <w:rFonts w:ascii="Times New Roman" w:hAnsi="Times New Roman" w:cs="Times New Roman"/>
          <w:sz w:val="24"/>
          <w:szCs w:val="24"/>
        </w:rPr>
        <w:t xml:space="preserve">continuity of funding and influences of changes may be seen immediately. </w:t>
      </w:r>
      <w:r w:rsidR="00BF3FDD" w:rsidRPr="0075055E">
        <w:rPr>
          <w:rFonts w:ascii="Times New Roman" w:hAnsi="Times New Roman" w:cs="Times New Roman"/>
          <w:sz w:val="24"/>
          <w:szCs w:val="24"/>
        </w:rPr>
        <w:t xml:space="preserve">At the same time, </w:t>
      </w:r>
      <w:r w:rsidR="00AA655C" w:rsidRPr="0075055E">
        <w:rPr>
          <w:rFonts w:ascii="Times New Roman" w:hAnsi="Times New Roman" w:cs="Times New Roman"/>
          <w:color w:val="222222"/>
          <w:sz w:val="24"/>
          <w:szCs w:val="24"/>
          <w:shd w:val="clear" w:color="auto" w:fill="FFFFFF"/>
        </w:rPr>
        <w:t>Ibrahim, (2015)</w:t>
      </w:r>
      <w:r w:rsidR="00BF3FDD" w:rsidRPr="0075055E">
        <w:rPr>
          <w:rFonts w:ascii="Times New Roman" w:hAnsi="Times New Roman" w:cs="Times New Roman"/>
          <w:sz w:val="24"/>
          <w:szCs w:val="24"/>
        </w:rPr>
        <w:t xml:space="preserve"> stated that </w:t>
      </w:r>
      <w:r w:rsidR="00806B15" w:rsidRPr="0075055E">
        <w:rPr>
          <w:rFonts w:ascii="Times New Roman" w:hAnsi="Times New Roman" w:cs="Times New Roman"/>
          <w:sz w:val="24"/>
          <w:szCs w:val="24"/>
        </w:rPr>
        <w:t xml:space="preserve">spending of managers is high as </w:t>
      </w:r>
      <w:r w:rsidR="0017318E">
        <w:rPr>
          <w:rFonts w:ascii="Times New Roman" w:hAnsi="Times New Roman" w:cs="Times New Roman"/>
          <w:sz w:val="24"/>
          <w:szCs w:val="24"/>
        </w:rPr>
        <w:t xml:space="preserve">the </w:t>
      </w:r>
      <w:r w:rsidR="00806B15" w:rsidRPr="0075055E">
        <w:rPr>
          <w:rFonts w:ascii="Times New Roman" w:hAnsi="Times New Roman" w:cs="Times New Roman"/>
          <w:sz w:val="24"/>
          <w:szCs w:val="24"/>
        </w:rPr>
        <w:t xml:space="preserve">budget can be available easily that leads to unnecessary </w:t>
      </w:r>
      <w:r w:rsidR="005C2D6E" w:rsidRPr="0075055E">
        <w:rPr>
          <w:rFonts w:ascii="Times New Roman" w:hAnsi="Times New Roman" w:cs="Times New Roman"/>
          <w:sz w:val="24"/>
          <w:szCs w:val="24"/>
        </w:rPr>
        <w:t xml:space="preserve">expenses or spending. Furthermore, managers with </w:t>
      </w:r>
      <w:r w:rsidR="0017318E">
        <w:rPr>
          <w:rFonts w:ascii="Times New Roman" w:hAnsi="Times New Roman" w:cs="Times New Roman"/>
          <w:sz w:val="24"/>
          <w:szCs w:val="24"/>
        </w:rPr>
        <w:t xml:space="preserve">a </w:t>
      </w:r>
      <w:r w:rsidR="005C2D6E" w:rsidRPr="0075055E">
        <w:rPr>
          <w:rFonts w:ascii="Times New Roman" w:hAnsi="Times New Roman" w:cs="Times New Roman"/>
          <w:sz w:val="24"/>
          <w:szCs w:val="24"/>
        </w:rPr>
        <w:t>lack of innovation and knowledge can be also a drawback.</w:t>
      </w:r>
    </w:p>
    <w:p w:rsidR="006C594F" w:rsidRPr="0075055E" w:rsidRDefault="00522D41"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b/>
          <w:bCs/>
          <w:color w:val="263238"/>
          <w:sz w:val="24"/>
          <w:szCs w:val="24"/>
        </w:rPr>
        <w:t>Activity</w:t>
      </w:r>
      <w:r w:rsidR="00CB0A55" w:rsidRPr="0075055E">
        <w:rPr>
          <w:rFonts w:ascii="Times New Roman" w:eastAsia="Times New Roman" w:hAnsi="Times New Roman" w:cs="Times New Roman"/>
          <w:b/>
          <w:bCs/>
          <w:color w:val="263238"/>
          <w:sz w:val="24"/>
          <w:szCs w:val="24"/>
        </w:rPr>
        <w:t>-</w:t>
      </w:r>
      <w:r w:rsidRPr="0075055E">
        <w:rPr>
          <w:rFonts w:ascii="Times New Roman" w:eastAsia="Times New Roman" w:hAnsi="Times New Roman" w:cs="Times New Roman"/>
          <w:b/>
          <w:bCs/>
          <w:color w:val="263238"/>
          <w:sz w:val="24"/>
          <w:szCs w:val="24"/>
        </w:rPr>
        <w:t>based budgeting</w:t>
      </w:r>
      <w:r w:rsidR="006C594F" w:rsidRPr="0075055E">
        <w:rPr>
          <w:rFonts w:ascii="Times New Roman" w:eastAsia="Times New Roman" w:hAnsi="Times New Roman" w:cs="Times New Roman"/>
          <w:color w:val="263238"/>
          <w:sz w:val="24"/>
          <w:szCs w:val="24"/>
        </w:rPr>
        <w:t>:</w:t>
      </w:r>
      <w:r w:rsidRPr="0075055E">
        <w:rPr>
          <w:rFonts w:ascii="Times New Roman" w:eastAsia="Times New Roman" w:hAnsi="Times New Roman" w:cs="Times New Roman"/>
          <w:color w:val="263238"/>
          <w:sz w:val="24"/>
          <w:szCs w:val="24"/>
        </w:rPr>
        <w:t xml:space="preserve"> </w:t>
      </w:r>
    </w:p>
    <w:p w:rsidR="001C5832" w:rsidRPr="0075055E" w:rsidRDefault="00EF0EA9"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color w:val="263238"/>
          <w:sz w:val="24"/>
          <w:szCs w:val="24"/>
        </w:rPr>
        <w:t xml:space="preserve">It is a budgeting style in that budgets are created by </w:t>
      </w:r>
      <w:r w:rsidR="0017318E">
        <w:rPr>
          <w:rFonts w:ascii="Times New Roman" w:eastAsia="Times New Roman" w:hAnsi="Times New Roman" w:cs="Times New Roman"/>
          <w:color w:val="263238"/>
          <w:sz w:val="24"/>
          <w:szCs w:val="24"/>
        </w:rPr>
        <w:t xml:space="preserve">the </w:t>
      </w:r>
      <w:r w:rsidRPr="0075055E">
        <w:rPr>
          <w:rFonts w:ascii="Times New Roman" w:eastAsia="Times New Roman" w:hAnsi="Times New Roman" w:cs="Times New Roman"/>
          <w:color w:val="263238"/>
          <w:sz w:val="24"/>
          <w:szCs w:val="24"/>
        </w:rPr>
        <w:t xml:space="preserve">use </w:t>
      </w:r>
      <w:r w:rsidR="0017318E">
        <w:rPr>
          <w:rFonts w:ascii="Times New Roman" w:eastAsia="Times New Roman" w:hAnsi="Times New Roman" w:cs="Times New Roman"/>
          <w:color w:val="263238"/>
          <w:sz w:val="24"/>
          <w:szCs w:val="24"/>
        </w:rPr>
        <w:t>o</w:t>
      </w:r>
      <w:r w:rsidRPr="0075055E">
        <w:rPr>
          <w:rFonts w:ascii="Times New Roman" w:eastAsia="Times New Roman" w:hAnsi="Times New Roman" w:cs="Times New Roman"/>
          <w:color w:val="263238"/>
          <w:sz w:val="24"/>
          <w:szCs w:val="24"/>
        </w:rPr>
        <w:t>f activity</w:t>
      </w:r>
      <w:r w:rsidR="0017318E">
        <w:rPr>
          <w:rFonts w:ascii="Times New Roman" w:eastAsia="Times New Roman" w:hAnsi="Times New Roman" w:cs="Times New Roman"/>
          <w:color w:val="263238"/>
          <w:sz w:val="24"/>
          <w:szCs w:val="24"/>
        </w:rPr>
        <w:t>-</w:t>
      </w:r>
      <w:r w:rsidRPr="0075055E">
        <w:rPr>
          <w:rFonts w:ascii="Times New Roman" w:eastAsia="Times New Roman" w:hAnsi="Times New Roman" w:cs="Times New Roman"/>
          <w:color w:val="263238"/>
          <w:sz w:val="24"/>
          <w:szCs w:val="24"/>
        </w:rPr>
        <w:t xml:space="preserve">based costing after including the costs of overheads. </w:t>
      </w:r>
      <w:r w:rsidR="00F94661" w:rsidRPr="0075055E">
        <w:rPr>
          <w:rFonts w:ascii="Times New Roman" w:eastAsia="Times New Roman" w:hAnsi="Times New Roman" w:cs="Times New Roman"/>
          <w:color w:val="263238"/>
          <w:sz w:val="24"/>
          <w:szCs w:val="24"/>
        </w:rPr>
        <w:t>This method does</w:t>
      </w:r>
      <w:r w:rsidRPr="0075055E">
        <w:rPr>
          <w:rFonts w:ascii="Times New Roman" w:eastAsia="Times New Roman" w:hAnsi="Times New Roman" w:cs="Times New Roman"/>
          <w:color w:val="263238"/>
          <w:sz w:val="24"/>
          <w:szCs w:val="24"/>
        </w:rPr>
        <w:t xml:space="preserve"> not involve the budget of </w:t>
      </w:r>
      <w:r w:rsidR="0017318E">
        <w:rPr>
          <w:rFonts w:ascii="Times New Roman" w:eastAsia="Times New Roman" w:hAnsi="Times New Roman" w:cs="Times New Roman"/>
          <w:color w:val="263238"/>
          <w:sz w:val="24"/>
          <w:szCs w:val="24"/>
        </w:rPr>
        <w:t xml:space="preserve">the </w:t>
      </w:r>
      <w:r w:rsidRPr="0075055E">
        <w:rPr>
          <w:rFonts w:ascii="Times New Roman" w:eastAsia="Times New Roman" w:hAnsi="Times New Roman" w:cs="Times New Roman"/>
          <w:color w:val="263238"/>
          <w:sz w:val="24"/>
          <w:szCs w:val="24"/>
        </w:rPr>
        <w:t xml:space="preserve">previous year for arriving at </w:t>
      </w:r>
      <w:r w:rsidR="0017318E">
        <w:rPr>
          <w:rFonts w:ascii="Times New Roman" w:eastAsia="Times New Roman" w:hAnsi="Times New Roman" w:cs="Times New Roman"/>
          <w:color w:val="263238"/>
          <w:sz w:val="24"/>
          <w:szCs w:val="24"/>
        </w:rPr>
        <w:t xml:space="preserve">the </w:t>
      </w:r>
      <w:r w:rsidRPr="0075055E">
        <w:rPr>
          <w:rFonts w:ascii="Times New Roman" w:eastAsia="Times New Roman" w:hAnsi="Times New Roman" w:cs="Times New Roman"/>
          <w:color w:val="263238"/>
          <w:sz w:val="24"/>
          <w:szCs w:val="24"/>
        </w:rPr>
        <w:t>current</w:t>
      </w:r>
      <w:r w:rsidR="00F94661" w:rsidRPr="0075055E">
        <w:rPr>
          <w:rFonts w:ascii="Times New Roman" w:eastAsia="Times New Roman" w:hAnsi="Times New Roman" w:cs="Times New Roman"/>
          <w:color w:val="263238"/>
          <w:sz w:val="24"/>
          <w:szCs w:val="24"/>
        </w:rPr>
        <w:t xml:space="preserve"> year or new budget. </w:t>
      </w:r>
      <w:r w:rsidR="004B4E34" w:rsidRPr="0075055E">
        <w:rPr>
          <w:rFonts w:ascii="Times New Roman" w:eastAsia="Times New Roman" w:hAnsi="Times New Roman" w:cs="Times New Roman"/>
          <w:color w:val="263238"/>
          <w:sz w:val="24"/>
          <w:szCs w:val="24"/>
        </w:rPr>
        <w:t xml:space="preserve">According to </w:t>
      </w:r>
      <w:proofErr w:type="spellStart"/>
      <w:r w:rsidR="00D7153E" w:rsidRPr="0075055E">
        <w:rPr>
          <w:rFonts w:ascii="Times New Roman" w:hAnsi="Times New Roman" w:cs="Times New Roman"/>
          <w:color w:val="222222"/>
          <w:sz w:val="24"/>
          <w:szCs w:val="24"/>
          <w:shd w:val="clear" w:color="auto" w:fill="FFFFFF"/>
        </w:rPr>
        <w:t>Charifzadeh</w:t>
      </w:r>
      <w:proofErr w:type="spellEnd"/>
      <w:r w:rsidR="00D7153E" w:rsidRPr="0075055E">
        <w:rPr>
          <w:rFonts w:ascii="Times New Roman" w:hAnsi="Times New Roman" w:cs="Times New Roman"/>
          <w:color w:val="222222"/>
          <w:sz w:val="24"/>
          <w:szCs w:val="24"/>
          <w:shd w:val="clear" w:color="auto" w:fill="FFFFFF"/>
        </w:rPr>
        <w:t xml:space="preserve"> and </w:t>
      </w:r>
      <w:proofErr w:type="spellStart"/>
      <w:r w:rsidR="00D7153E" w:rsidRPr="0075055E">
        <w:rPr>
          <w:rFonts w:ascii="Times New Roman" w:hAnsi="Times New Roman" w:cs="Times New Roman"/>
          <w:color w:val="222222"/>
          <w:sz w:val="24"/>
          <w:szCs w:val="24"/>
          <w:shd w:val="clear" w:color="auto" w:fill="FFFFFF"/>
        </w:rPr>
        <w:t>Taschner</w:t>
      </w:r>
      <w:proofErr w:type="spellEnd"/>
      <w:r w:rsidR="00D7153E" w:rsidRPr="0075055E">
        <w:rPr>
          <w:rFonts w:ascii="Times New Roman" w:hAnsi="Times New Roman" w:cs="Times New Roman"/>
          <w:color w:val="222222"/>
          <w:sz w:val="24"/>
          <w:szCs w:val="24"/>
          <w:shd w:val="clear" w:color="auto" w:fill="FFFFFF"/>
        </w:rPr>
        <w:t>, (2017)</w:t>
      </w:r>
      <w:r w:rsidR="004B4E34" w:rsidRPr="0075055E">
        <w:rPr>
          <w:rFonts w:ascii="Times New Roman" w:eastAsia="Times New Roman" w:hAnsi="Times New Roman" w:cs="Times New Roman"/>
          <w:color w:val="263238"/>
          <w:sz w:val="24"/>
          <w:szCs w:val="24"/>
        </w:rPr>
        <w:t xml:space="preserve">, this style of budgeting </w:t>
      </w:r>
      <w:r w:rsidR="004D3CC7" w:rsidRPr="0075055E">
        <w:rPr>
          <w:rFonts w:ascii="Times New Roman" w:eastAsia="Times New Roman" w:hAnsi="Times New Roman" w:cs="Times New Roman"/>
          <w:color w:val="263238"/>
          <w:sz w:val="24"/>
          <w:szCs w:val="24"/>
        </w:rPr>
        <w:t xml:space="preserve">leaves scope in relation to make changes according to changes or alteration of </w:t>
      </w:r>
      <w:r w:rsidR="0017318E">
        <w:rPr>
          <w:rFonts w:ascii="Times New Roman" w:eastAsia="Times New Roman" w:hAnsi="Times New Roman" w:cs="Times New Roman"/>
          <w:color w:val="263238"/>
          <w:sz w:val="24"/>
          <w:szCs w:val="24"/>
        </w:rPr>
        <w:t xml:space="preserve">the </w:t>
      </w:r>
      <w:r w:rsidR="004D3CC7" w:rsidRPr="0075055E">
        <w:rPr>
          <w:rFonts w:ascii="Times New Roman" w:eastAsia="Times New Roman" w:hAnsi="Times New Roman" w:cs="Times New Roman"/>
          <w:color w:val="263238"/>
          <w:sz w:val="24"/>
          <w:szCs w:val="24"/>
        </w:rPr>
        <w:t>current situation or climate that</w:t>
      </w:r>
      <w:r w:rsidR="002945B8" w:rsidRPr="0075055E">
        <w:rPr>
          <w:rFonts w:ascii="Times New Roman" w:eastAsia="Times New Roman" w:hAnsi="Times New Roman" w:cs="Times New Roman"/>
          <w:color w:val="263238"/>
          <w:sz w:val="24"/>
          <w:szCs w:val="24"/>
        </w:rPr>
        <w:t xml:space="preserve"> aids in tracing the consumption of resources that explore issues related to capacity for managing them. </w:t>
      </w:r>
      <w:r w:rsidR="004B3EC4" w:rsidRPr="0075055E">
        <w:rPr>
          <w:rFonts w:ascii="Times New Roman" w:eastAsia="Times New Roman" w:hAnsi="Times New Roman" w:cs="Times New Roman"/>
          <w:color w:val="263238"/>
          <w:sz w:val="24"/>
          <w:szCs w:val="24"/>
        </w:rPr>
        <w:t>Apart</w:t>
      </w:r>
      <w:r w:rsidR="002945B8" w:rsidRPr="0075055E">
        <w:rPr>
          <w:rFonts w:ascii="Times New Roman" w:eastAsia="Times New Roman" w:hAnsi="Times New Roman" w:cs="Times New Roman"/>
          <w:color w:val="263238"/>
          <w:sz w:val="24"/>
          <w:szCs w:val="24"/>
        </w:rPr>
        <w:t xml:space="preserve"> from this, </w:t>
      </w:r>
      <w:proofErr w:type="spellStart"/>
      <w:r w:rsidR="002945B8" w:rsidRPr="0075055E">
        <w:rPr>
          <w:rFonts w:ascii="Times New Roman" w:eastAsia="Times New Roman" w:hAnsi="Times New Roman" w:cs="Times New Roman"/>
          <w:color w:val="263238"/>
          <w:sz w:val="24"/>
          <w:szCs w:val="24"/>
        </w:rPr>
        <w:t>Helden</w:t>
      </w:r>
      <w:proofErr w:type="spellEnd"/>
      <w:r w:rsidR="002945B8" w:rsidRPr="0075055E">
        <w:rPr>
          <w:rFonts w:ascii="Times New Roman" w:eastAsia="Times New Roman" w:hAnsi="Times New Roman" w:cs="Times New Roman"/>
          <w:color w:val="263238"/>
          <w:sz w:val="24"/>
          <w:szCs w:val="24"/>
        </w:rPr>
        <w:t xml:space="preserve"> and Hodges, (2015) stated that </w:t>
      </w:r>
      <w:r w:rsidR="00E35194" w:rsidRPr="0075055E">
        <w:rPr>
          <w:rFonts w:ascii="Times New Roman" w:eastAsia="Times New Roman" w:hAnsi="Times New Roman" w:cs="Times New Roman"/>
          <w:color w:val="263238"/>
          <w:sz w:val="24"/>
          <w:szCs w:val="24"/>
        </w:rPr>
        <w:t xml:space="preserve">it is </w:t>
      </w:r>
      <w:r w:rsidR="004B3EC4" w:rsidRPr="0075055E">
        <w:rPr>
          <w:rFonts w:ascii="Times New Roman" w:eastAsia="Times New Roman" w:hAnsi="Times New Roman" w:cs="Times New Roman"/>
          <w:color w:val="263238"/>
          <w:sz w:val="24"/>
          <w:szCs w:val="24"/>
        </w:rPr>
        <w:t>a</w:t>
      </w:r>
      <w:r w:rsidR="00E35194" w:rsidRPr="0075055E">
        <w:rPr>
          <w:rFonts w:ascii="Times New Roman" w:eastAsia="Times New Roman" w:hAnsi="Times New Roman" w:cs="Times New Roman"/>
          <w:color w:val="263238"/>
          <w:sz w:val="24"/>
          <w:szCs w:val="24"/>
        </w:rPr>
        <w:t xml:space="preserve"> comprehensive and lengthy process which needs considerable resources and time on the entity</w:t>
      </w:r>
      <w:r w:rsidR="004B3EC4" w:rsidRPr="0075055E">
        <w:rPr>
          <w:rFonts w:ascii="Times New Roman" w:eastAsia="Times New Roman" w:hAnsi="Times New Roman" w:cs="Times New Roman"/>
          <w:color w:val="263238"/>
          <w:sz w:val="24"/>
          <w:szCs w:val="24"/>
        </w:rPr>
        <w:t xml:space="preserve">. </w:t>
      </w:r>
      <w:r w:rsidR="002945B8" w:rsidRPr="0075055E">
        <w:rPr>
          <w:rFonts w:ascii="Times New Roman" w:eastAsia="Times New Roman" w:hAnsi="Times New Roman" w:cs="Times New Roman"/>
          <w:color w:val="263238"/>
          <w:sz w:val="24"/>
          <w:szCs w:val="24"/>
        </w:rPr>
        <w:t xml:space="preserve"> </w:t>
      </w:r>
    </w:p>
    <w:p w:rsidR="001C5832" w:rsidRPr="0075055E" w:rsidRDefault="001C5832" w:rsidP="0075055E">
      <w:pPr>
        <w:pStyle w:val="Heading1"/>
        <w:spacing w:line="360" w:lineRule="auto"/>
        <w:rPr>
          <w:rFonts w:ascii="Times New Roman" w:hAnsi="Times New Roman" w:cs="Times New Roman"/>
          <w:sz w:val="24"/>
          <w:szCs w:val="24"/>
        </w:rPr>
      </w:pPr>
      <w:bookmarkStart w:id="3" w:name="_Toc47180481"/>
      <w:r w:rsidRPr="0075055E">
        <w:rPr>
          <w:rFonts w:ascii="Times New Roman" w:hAnsi="Times New Roman" w:cs="Times New Roman"/>
          <w:sz w:val="24"/>
          <w:szCs w:val="24"/>
        </w:rPr>
        <w:t>Impact of changing environments on various budgeting styles:</w:t>
      </w:r>
      <w:bookmarkEnd w:id="3"/>
      <w:r w:rsidRPr="0075055E">
        <w:rPr>
          <w:rFonts w:ascii="Times New Roman" w:hAnsi="Times New Roman" w:cs="Times New Roman"/>
          <w:sz w:val="24"/>
          <w:szCs w:val="24"/>
        </w:rPr>
        <w:t xml:space="preserve"> </w:t>
      </w:r>
    </w:p>
    <w:p w:rsidR="001C5832" w:rsidRPr="0075055E" w:rsidRDefault="001C5832"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hAnsi="Times New Roman" w:cs="Times New Roman"/>
          <w:sz w:val="24"/>
          <w:szCs w:val="24"/>
        </w:rPr>
        <w:t xml:space="preserve">This is evaluated that changes in the management accounting practices and ways to manage the business practices and budgets are affected by the styles of budgeting. The process of preparing budgets is influenced by the following budgeting principles and changing laws or regulations related to budgeting </w:t>
      </w:r>
      <w:r w:rsidR="00870CFE" w:rsidRPr="0075055E">
        <w:rPr>
          <w:rFonts w:ascii="Times New Roman" w:hAnsi="Times New Roman" w:cs="Times New Roman"/>
          <w:sz w:val="24"/>
          <w:szCs w:val="24"/>
        </w:rPr>
        <w:t>(</w:t>
      </w:r>
      <w:r w:rsidR="00870CFE" w:rsidRPr="0075055E">
        <w:rPr>
          <w:rFonts w:ascii="Times New Roman" w:hAnsi="Times New Roman" w:cs="Times New Roman"/>
          <w:color w:val="222222"/>
          <w:sz w:val="24"/>
          <w:szCs w:val="24"/>
          <w:shd w:val="clear" w:color="auto" w:fill="FFFFFF"/>
        </w:rPr>
        <w:t>Shim et al, 2011)</w:t>
      </w:r>
      <w:r w:rsidRPr="0075055E">
        <w:rPr>
          <w:rFonts w:ascii="Times New Roman" w:hAnsi="Times New Roman" w:cs="Times New Roman"/>
          <w:sz w:val="24"/>
          <w:szCs w:val="24"/>
        </w:rPr>
        <w:t xml:space="preserve">. In the business firms, needs and technologies are being </w:t>
      </w:r>
      <w:r w:rsidRPr="0075055E">
        <w:rPr>
          <w:rFonts w:ascii="Times New Roman" w:hAnsi="Times New Roman" w:cs="Times New Roman"/>
          <w:sz w:val="24"/>
          <w:szCs w:val="24"/>
        </w:rPr>
        <w:lastRenderedPageBreak/>
        <w:t>changed or alter according to changes in the business practices, so stakeholder</w:t>
      </w:r>
      <w:r w:rsidR="0017318E">
        <w:rPr>
          <w:rFonts w:ascii="Times New Roman" w:hAnsi="Times New Roman" w:cs="Times New Roman"/>
          <w:sz w:val="24"/>
          <w:szCs w:val="24"/>
        </w:rPr>
        <w:t>'</w:t>
      </w:r>
      <w:r w:rsidRPr="0075055E">
        <w:rPr>
          <w:rFonts w:ascii="Times New Roman" w:hAnsi="Times New Roman" w:cs="Times New Roman"/>
          <w:sz w:val="24"/>
          <w:szCs w:val="24"/>
        </w:rPr>
        <w:t>s interest</w:t>
      </w:r>
      <w:r w:rsidR="0017318E">
        <w:rPr>
          <w:rFonts w:ascii="Times New Roman" w:hAnsi="Times New Roman" w:cs="Times New Roman"/>
          <w:sz w:val="24"/>
          <w:szCs w:val="24"/>
        </w:rPr>
        <w:t>s</w:t>
      </w:r>
      <w:r w:rsidRPr="0075055E">
        <w:rPr>
          <w:rFonts w:ascii="Times New Roman" w:hAnsi="Times New Roman" w:cs="Times New Roman"/>
          <w:sz w:val="24"/>
          <w:szCs w:val="24"/>
        </w:rPr>
        <w:t xml:space="preserve"> have implications on the style of budgeting which is adopted by the company. In addition to this, changes in the accounting practices or environment ha</w:t>
      </w:r>
      <w:r w:rsidR="0017318E">
        <w:rPr>
          <w:rFonts w:ascii="Times New Roman" w:hAnsi="Times New Roman" w:cs="Times New Roman"/>
          <w:sz w:val="24"/>
          <w:szCs w:val="24"/>
        </w:rPr>
        <w:t>ve</w:t>
      </w:r>
      <w:r w:rsidRPr="0075055E">
        <w:rPr>
          <w:rFonts w:ascii="Times New Roman" w:hAnsi="Times New Roman" w:cs="Times New Roman"/>
          <w:sz w:val="24"/>
          <w:szCs w:val="24"/>
        </w:rPr>
        <w:t xml:space="preserve"> enhanced the practices or activities of budgeting styles as it is focused on considering relevant strategies and continuous updates (</w:t>
      </w:r>
      <w:r w:rsidR="00870CFE" w:rsidRPr="0075055E">
        <w:rPr>
          <w:rFonts w:ascii="Times New Roman" w:hAnsi="Times New Roman" w:cs="Times New Roman"/>
          <w:color w:val="222222"/>
          <w:sz w:val="24"/>
          <w:szCs w:val="24"/>
          <w:shd w:val="clear" w:color="auto" w:fill="FFFFFF"/>
        </w:rPr>
        <w:t>Ward, 2012</w:t>
      </w:r>
      <w:r w:rsidRPr="0075055E">
        <w:rPr>
          <w:rFonts w:ascii="Times New Roman" w:eastAsia="Times New Roman" w:hAnsi="Times New Roman" w:cs="Times New Roman"/>
          <w:color w:val="263238"/>
          <w:sz w:val="24"/>
          <w:szCs w:val="24"/>
        </w:rPr>
        <w:t>)</w:t>
      </w:r>
      <w:r w:rsidRPr="0075055E">
        <w:rPr>
          <w:rFonts w:ascii="Times New Roman" w:hAnsi="Times New Roman" w:cs="Times New Roman"/>
          <w:sz w:val="24"/>
          <w:szCs w:val="24"/>
        </w:rPr>
        <w:t xml:space="preserve">.          </w:t>
      </w:r>
      <w:r w:rsidR="004D3CC7" w:rsidRPr="0075055E">
        <w:rPr>
          <w:rFonts w:ascii="Times New Roman" w:eastAsia="Times New Roman" w:hAnsi="Times New Roman" w:cs="Times New Roman"/>
          <w:color w:val="263238"/>
          <w:sz w:val="24"/>
          <w:szCs w:val="24"/>
        </w:rPr>
        <w:t xml:space="preserve"> </w:t>
      </w:r>
    </w:p>
    <w:p w:rsidR="00082EEC" w:rsidRPr="0075055E" w:rsidRDefault="00522D41" w:rsidP="0075055E">
      <w:pPr>
        <w:pStyle w:val="Heading1"/>
        <w:spacing w:line="360" w:lineRule="auto"/>
        <w:rPr>
          <w:rFonts w:ascii="Times New Roman" w:eastAsiaTheme="minorHAnsi" w:hAnsi="Times New Roman" w:cs="Times New Roman"/>
          <w:color w:val="222222"/>
          <w:sz w:val="24"/>
          <w:szCs w:val="24"/>
          <w:shd w:val="clear" w:color="auto" w:fill="FFFFFF"/>
        </w:rPr>
      </w:pPr>
      <w:bookmarkStart w:id="4" w:name="_Toc47180482"/>
      <w:r w:rsidRPr="0075055E">
        <w:rPr>
          <w:rFonts w:ascii="Times New Roman" w:eastAsia="Times New Roman" w:hAnsi="Times New Roman" w:cs="Times New Roman"/>
          <w:sz w:val="24"/>
          <w:szCs w:val="24"/>
        </w:rPr>
        <w:t>Merits and demerits of participative budgeting</w:t>
      </w:r>
      <w:r w:rsidR="00082EEC" w:rsidRPr="0075055E">
        <w:rPr>
          <w:rFonts w:ascii="Times New Roman" w:eastAsia="Times New Roman" w:hAnsi="Times New Roman" w:cs="Times New Roman"/>
          <w:sz w:val="24"/>
          <w:szCs w:val="24"/>
        </w:rPr>
        <w:t>:</w:t>
      </w:r>
      <w:bookmarkEnd w:id="4"/>
    </w:p>
    <w:p w:rsidR="00522D41" w:rsidRPr="0075055E" w:rsidRDefault="009242C7" w:rsidP="0075055E">
      <w:pPr>
        <w:spacing w:after="0" w:line="360" w:lineRule="auto"/>
        <w:jc w:val="both"/>
        <w:rPr>
          <w:rFonts w:ascii="Times New Roman" w:hAnsi="Times New Roman" w:cs="Times New Roman"/>
          <w:sz w:val="24"/>
          <w:szCs w:val="24"/>
        </w:rPr>
      </w:pPr>
      <w:r w:rsidRPr="0075055E">
        <w:rPr>
          <w:rFonts w:ascii="Times New Roman" w:eastAsia="Times New Roman" w:hAnsi="Times New Roman" w:cs="Times New Roman"/>
          <w:color w:val="263238"/>
          <w:sz w:val="24"/>
          <w:szCs w:val="24"/>
        </w:rPr>
        <w:t>Participative budgeting is a budgeting procedure in that pe</w:t>
      </w:r>
      <w:r w:rsidR="0017318E">
        <w:rPr>
          <w:rFonts w:ascii="Times New Roman" w:eastAsia="Times New Roman" w:hAnsi="Times New Roman" w:cs="Times New Roman"/>
          <w:color w:val="263238"/>
          <w:sz w:val="24"/>
          <w:szCs w:val="24"/>
        </w:rPr>
        <w:t>rson</w:t>
      </w:r>
      <w:r w:rsidRPr="0075055E">
        <w:rPr>
          <w:rFonts w:ascii="Times New Roman" w:eastAsia="Times New Roman" w:hAnsi="Times New Roman" w:cs="Times New Roman"/>
          <w:color w:val="263238"/>
          <w:sz w:val="24"/>
          <w:szCs w:val="24"/>
        </w:rPr>
        <w:t xml:space="preserve"> who </w:t>
      </w:r>
      <w:r w:rsidR="0017318E">
        <w:rPr>
          <w:rFonts w:ascii="Times New Roman" w:eastAsia="Times New Roman" w:hAnsi="Times New Roman" w:cs="Times New Roman"/>
          <w:color w:val="263238"/>
          <w:sz w:val="24"/>
          <w:szCs w:val="24"/>
        </w:rPr>
        <w:t>is</w:t>
      </w:r>
      <w:r w:rsidRPr="0075055E">
        <w:rPr>
          <w:rFonts w:ascii="Times New Roman" w:eastAsia="Times New Roman" w:hAnsi="Times New Roman" w:cs="Times New Roman"/>
          <w:color w:val="263238"/>
          <w:sz w:val="24"/>
          <w:szCs w:val="24"/>
        </w:rPr>
        <w:t xml:space="preserve"> affected by the budget </w:t>
      </w:r>
      <w:r w:rsidR="0017318E">
        <w:rPr>
          <w:rFonts w:ascii="Times New Roman" w:eastAsia="Times New Roman" w:hAnsi="Times New Roman" w:cs="Times New Roman"/>
          <w:color w:val="263238"/>
          <w:sz w:val="24"/>
          <w:szCs w:val="24"/>
        </w:rPr>
        <w:t>is</w:t>
      </w:r>
      <w:r w:rsidRPr="0075055E">
        <w:rPr>
          <w:rFonts w:ascii="Times New Roman" w:eastAsia="Times New Roman" w:hAnsi="Times New Roman" w:cs="Times New Roman"/>
          <w:color w:val="263238"/>
          <w:sz w:val="24"/>
          <w:szCs w:val="24"/>
        </w:rPr>
        <w:t xml:space="preserve"> actively involved in the process of budget development. </w:t>
      </w:r>
      <w:r w:rsidR="00697B35" w:rsidRPr="0075055E">
        <w:rPr>
          <w:rFonts w:ascii="Times New Roman" w:eastAsia="Times New Roman" w:hAnsi="Times New Roman" w:cs="Times New Roman"/>
          <w:color w:val="263238"/>
          <w:sz w:val="24"/>
          <w:szCs w:val="24"/>
        </w:rPr>
        <w:t>In this budgeting process</w:t>
      </w:r>
      <w:r w:rsidR="0017318E">
        <w:rPr>
          <w:rFonts w:ascii="Times New Roman" w:eastAsia="Times New Roman" w:hAnsi="Times New Roman" w:cs="Times New Roman"/>
          <w:color w:val="263238"/>
          <w:sz w:val="24"/>
          <w:szCs w:val="24"/>
        </w:rPr>
        <w:t>,</w:t>
      </w:r>
      <w:r w:rsidR="00697B35" w:rsidRPr="0075055E">
        <w:rPr>
          <w:rFonts w:ascii="Times New Roman" w:eastAsia="Times New Roman" w:hAnsi="Times New Roman" w:cs="Times New Roman"/>
          <w:color w:val="263238"/>
          <w:sz w:val="24"/>
          <w:szCs w:val="24"/>
        </w:rPr>
        <w:t xml:space="preserve"> important employees have inputs in the process of organization budgeting as </w:t>
      </w:r>
      <w:r w:rsidR="0017318E">
        <w:rPr>
          <w:rFonts w:ascii="Times New Roman" w:eastAsia="Times New Roman" w:hAnsi="Times New Roman" w:cs="Times New Roman"/>
          <w:color w:val="263238"/>
          <w:sz w:val="24"/>
          <w:szCs w:val="24"/>
        </w:rPr>
        <w:t xml:space="preserve">the </w:t>
      </w:r>
      <w:r w:rsidR="00FA2D11" w:rsidRPr="0075055E">
        <w:rPr>
          <w:rFonts w:ascii="Times New Roman" w:eastAsia="Times New Roman" w:hAnsi="Times New Roman" w:cs="Times New Roman"/>
          <w:color w:val="263238"/>
          <w:sz w:val="24"/>
          <w:szCs w:val="24"/>
        </w:rPr>
        <w:t xml:space="preserve">process is put in </w:t>
      </w:r>
      <w:r w:rsidR="0017318E">
        <w:rPr>
          <w:rFonts w:ascii="Times New Roman" w:eastAsia="Times New Roman" w:hAnsi="Times New Roman" w:cs="Times New Roman"/>
          <w:color w:val="263238"/>
          <w:sz w:val="24"/>
          <w:szCs w:val="24"/>
        </w:rPr>
        <w:t xml:space="preserve">the </w:t>
      </w:r>
      <w:r w:rsidR="00FA2D11" w:rsidRPr="0075055E">
        <w:rPr>
          <w:rFonts w:ascii="Times New Roman" w:eastAsia="Times New Roman" w:hAnsi="Times New Roman" w:cs="Times New Roman"/>
          <w:color w:val="263238"/>
          <w:sz w:val="24"/>
          <w:szCs w:val="24"/>
        </w:rPr>
        <w:t xml:space="preserve">hands of people who are mostly influenced. </w:t>
      </w:r>
      <w:r w:rsidR="00A3100C" w:rsidRPr="0075055E">
        <w:rPr>
          <w:rFonts w:ascii="Times New Roman" w:hAnsi="Times New Roman" w:cs="Times New Roman"/>
          <w:color w:val="222222"/>
          <w:sz w:val="24"/>
          <w:szCs w:val="24"/>
          <w:shd w:val="clear" w:color="auto" w:fill="FFFFFF"/>
        </w:rPr>
        <w:t xml:space="preserve">Epstein and Lee, 2014 </w:t>
      </w:r>
      <w:r w:rsidR="00FA2D11" w:rsidRPr="0075055E">
        <w:rPr>
          <w:rFonts w:ascii="Times New Roman" w:hAnsi="Times New Roman" w:cs="Times New Roman"/>
          <w:color w:val="000000"/>
          <w:sz w:val="24"/>
          <w:szCs w:val="24"/>
          <w:shd w:val="clear" w:color="auto" w:fill="FFFFFF"/>
        </w:rPr>
        <w:t xml:space="preserve">stated that there are various merits of participative budgeting as it </w:t>
      </w:r>
      <w:r w:rsidR="00A917B4" w:rsidRPr="0075055E">
        <w:rPr>
          <w:rFonts w:ascii="Times New Roman" w:hAnsi="Times New Roman" w:cs="Times New Roman"/>
          <w:color w:val="000000"/>
          <w:sz w:val="24"/>
          <w:szCs w:val="24"/>
          <w:shd w:val="clear" w:color="auto" w:fill="FFFFFF"/>
        </w:rPr>
        <w:t>provides more accurate budget estimates as lower</w:t>
      </w:r>
      <w:r w:rsidR="0017318E">
        <w:rPr>
          <w:rFonts w:ascii="Times New Roman" w:hAnsi="Times New Roman" w:cs="Times New Roman"/>
          <w:color w:val="000000"/>
          <w:sz w:val="24"/>
          <w:szCs w:val="24"/>
          <w:shd w:val="clear" w:color="auto" w:fill="FFFFFF"/>
        </w:rPr>
        <w:t>-</w:t>
      </w:r>
      <w:r w:rsidR="00A917B4" w:rsidRPr="0075055E">
        <w:rPr>
          <w:rFonts w:ascii="Times New Roman" w:hAnsi="Times New Roman" w:cs="Times New Roman"/>
          <w:color w:val="000000"/>
          <w:sz w:val="24"/>
          <w:szCs w:val="24"/>
          <w:shd w:val="clear" w:color="auto" w:fill="FFFFFF"/>
        </w:rPr>
        <w:t xml:space="preserve">level employees or managers have detailed information or knowledge of their areas. </w:t>
      </w:r>
      <w:r w:rsidR="00167987" w:rsidRPr="0075055E">
        <w:rPr>
          <w:rFonts w:ascii="Times New Roman" w:hAnsi="Times New Roman" w:cs="Times New Roman"/>
          <w:color w:val="000000"/>
          <w:sz w:val="24"/>
          <w:szCs w:val="24"/>
          <w:shd w:val="clear" w:color="auto" w:fill="FFFFFF"/>
        </w:rPr>
        <w:t>The involvement of lower</w:t>
      </w:r>
      <w:r w:rsidR="0017318E">
        <w:rPr>
          <w:rFonts w:ascii="Times New Roman" w:hAnsi="Times New Roman" w:cs="Times New Roman"/>
          <w:color w:val="000000"/>
          <w:sz w:val="24"/>
          <w:szCs w:val="24"/>
          <w:shd w:val="clear" w:color="auto" w:fill="FFFFFF"/>
        </w:rPr>
        <w:t>-</w:t>
      </w:r>
      <w:r w:rsidR="00167987" w:rsidRPr="0075055E">
        <w:rPr>
          <w:rFonts w:ascii="Times New Roman" w:hAnsi="Times New Roman" w:cs="Times New Roman"/>
          <w:color w:val="000000"/>
          <w:sz w:val="24"/>
          <w:szCs w:val="24"/>
          <w:shd w:val="clear" w:color="auto" w:fill="FFFFFF"/>
        </w:rPr>
        <w:t xml:space="preserve">level </w:t>
      </w:r>
      <w:r w:rsidR="00B54FD8" w:rsidRPr="0075055E">
        <w:rPr>
          <w:rFonts w:ascii="Times New Roman" w:hAnsi="Times New Roman" w:cs="Times New Roman"/>
          <w:color w:val="000000"/>
          <w:sz w:val="24"/>
          <w:szCs w:val="24"/>
          <w:shd w:val="clear" w:color="auto" w:fill="FFFFFF"/>
        </w:rPr>
        <w:t>managers</w:t>
      </w:r>
      <w:r w:rsidR="00167987" w:rsidRPr="0075055E">
        <w:rPr>
          <w:rFonts w:ascii="Times New Roman" w:hAnsi="Times New Roman" w:cs="Times New Roman"/>
          <w:color w:val="000000"/>
          <w:sz w:val="24"/>
          <w:szCs w:val="24"/>
          <w:shd w:val="clear" w:color="auto" w:fill="FFFFFF"/>
        </w:rPr>
        <w:t xml:space="preserve"> cause</w:t>
      </w:r>
      <w:r w:rsidR="00B54FD8" w:rsidRPr="0075055E">
        <w:rPr>
          <w:rFonts w:ascii="Times New Roman" w:hAnsi="Times New Roman" w:cs="Times New Roman"/>
          <w:color w:val="000000"/>
          <w:sz w:val="24"/>
          <w:szCs w:val="24"/>
          <w:shd w:val="clear" w:color="auto" w:fill="FFFFFF"/>
        </w:rPr>
        <w:t>d</w:t>
      </w:r>
      <w:r w:rsidR="00167987" w:rsidRPr="0075055E">
        <w:rPr>
          <w:rFonts w:ascii="Times New Roman" w:hAnsi="Times New Roman" w:cs="Times New Roman"/>
          <w:color w:val="000000"/>
          <w:sz w:val="24"/>
          <w:szCs w:val="24"/>
          <w:shd w:val="clear" w:color="auto" w:fill="FFFFFF"/>
        </w:rPr>
        <w:t xml:space="preserve"> </w:t>
      </w:r>
      <w:r w:rsidR="0017318E">
        <w:rPr>
          <w:rFonts w:ascii="Times New Roman" w:hAnsi="Times New Roman" w:cs="Times New Roman"/>
          <w:color w:val="000000"/>
          <w:sz w:val="24"/>
          <w:szCs w:val="24"/>
          <w:shd w:val="clear" w:color="auto" w:fill="FFFFFF"/>
        </w:rPr>
        <w:t xml:space="preserve">a </w:t>
      </w:r>
      <w:r w:rsidR="00167987" w:rsidRPr="0075055E">
        <w:rPr>
          <w:rFonts w:ascii="Times New Roman" w:hAnsi="Times New Roman" w:cs="Times New Roman"/>
          <w:color w:val="000000"/>
          <w:sz w:val="24"/>
          <w:szCs w:val="24"/>
          <w:shd w:val="clear" w:color="auto" w:fill="FFFFFF"/>
        </w:rPr>
        <w:t>tendency to perceive</w:t>
      </w:r>
      <w:r w:rsidR="00B54FD8" w:rsidRPr="0075055E">
        <w:rPr>
          <w:rFonts w:ascii="Times New Roman" w:hAnsi="Times New Roman" w:cs="Times New Roman"/>
          <w:color w:val="000000"/>
          <w:sz w:val="24"/>
          <w:szCs w:val="24"/>
          <w:shd w:val="clear" w:color="auto" w:fill="FFFFFF"/>
        </w:rPr>
        <w:t xml:space="preserve"> procedure as fair. </w:t>
      </w:r>
      <w:r w:rsidR="00A760B6" w:rsidRPr="0075055E">
        <w:rPr>
          <w:rFonts w:ascii="Times New Roman" w:hAnsi="Times New Roman" w:cs="Times New Roman"/>
          <w:color w:val="000000"/>
          <w:sz w:val="24"/>
          <w:szCs w:val="24"/>
          <w:shd w:val="clear" w:color="auto" w:fill="FFFFFF"/>
        </w:rPr>
        <w:t xml:space="preserve">This budgeting method also has </w:t>
      </w:r>
      <w:r w:rsidR="0017318E">
        <w:rPr>
          <w:rFonts w:ascii="Times New Roman" w:hAnsi="Times New Roman" w:cs="Times New Roman"/>
          <w:color w:val="000000"/>
          <w:sz w:val="24"/>
          <w:szCs w:val="24"/>
          <w:shd w:val="clear" w:color="auto" w:fill="FFFFFF"/>
        </w:rPr>
        <w:t xml:space="preserve">a </w:t>
      </w:r>
      <w:r w:rsidR="00A760B6" w:rsidRPr="0075055E">
        <w:rPr>
          <w:rFonts w:ascii="Times New Roman" w:hAnsi="Times New Roman" w:cs="Times New Roman"/>
          <w:color w:val="000000"/>
          <w:sz w:val="24"/>
          <w:szCs w:val="24"/>
          <w:shd w:val="clear" w:color="auto" w:fill="FFFFFF"/>
        </w:rPr>
        <w:t xml:space="preserve">high rate of performance to deal with </w:t>
      </w:r>
      <w:r w:rsidR="002D4E82" w:rsidRPr="0075055E">
        <w:rPr>
          <w:rFonts w:ascii="Times New Roman" w:hAnsi="Times New Roman" w:cs="Times New Roman"/>
          <w:color w:val="000000"/>
          <w:sz w:val="24"/>
          <w:szCs w:val="24"/>
          <w:shd w:val="clear" w:color="auto" w:fill="FFFFFF"/>
        </w:rPr>
        <w:t xml:space="preserve">more volatile and difficult tasks instead of </w:t>
      </w:r>
      <w:proofErr w:type="spellStart"/>
      <w:r w:rsidR="002D4E82" w:rsidRPr="0075055E">
        <w:rPr>
          <w:rFonts w:ascii="Times New Roman" w:hAnsi="Times New Roman" w:cs="Times New Roman"/>
          <w:color w:val="000000"/>
          <w:sz w:val="24"/>
          <w:szCs w:val="24"/>
          <w:shd w:val="clear" w:color="auto" w:fill="FFFFFF"/>
        </w:rPr>
        <w:t>nonconsultative</w:t>
      </w:r>
      <w:proofErr w:type="spellEnd"/>
      <w:r w:rsidR="002D4E82" w:rsidRPr="0075055E">
        <w:rPr>
          <w:rFonts w:ascii="Times New Roman" w:hAnsi="Times New Roman" w:cs="Times New Roman"/>
          <w:color w:val="000000"/>
          <w:sz w:val="24"/>
          <w:szCs w:val="24"/>
          <w:shd w:val="clear" w:color="auto" w:fill="FFFFFF"/>
        </w:rPr>
        <w:t xml:space="preserve"> budgeting. </w:t>
      </w:r>
      <w:r w:rsidR="00263E0D" w:rsidRPr="0075055E">
        <w:rPr>
          <w:rFonts w:ascii="Times New Roman" w:hAnsi="Times New Roman" w:cs="Times New Roman"/>
          <w:color w:val="000000"/>
          <w:sz w:val="24"/>
          <w:szCs w:val="24"/>
          <w:shd w:val="clear" w:color="auto" w:fill="FFFFFF"/>
        </w:rPr>
        <w:t xml:space="preserve">Apart from this, </w:t>
      </w:r>
      <w:r w:rsidR="003777A5" w:rsidRPr="0075055E">
        <w:rPr>
          <w:rFonts w:ascii="Times New Roman" w:hAnsi="Times New Roman" w:cs="Times New Roman"/>
          <w:color w:val="222222"/>
          <w:sz w:val="24"/>
          <w:szCs w:val="24"/>
          <w:shd w:val="clear" w:color="auto" w:fill="FFFFFF"/>
        </w:rPr>
        <w:t xml:space="preserve">Ainsworth and </w:t>
      </w:r>
      <w:proofErr w:type="spellStart"/>
      <w:r w:rsidR="003777A5" w:rsidRPr="0075055E">
        <w:rPr>
          <w:rFonts w:ascii="Times New Roman" w:hAnsi="Times New Roman" w:cs="Times New Roman"/>
          <w:color w:val="222222"/>
          <w:sz w:val="24"/>
          <w:szCs w:val="24"/>
          <w:shd w:val="clear" w:color="auto" w:fill="FFFFFF"/>
        </w:rPr>
        <w:t>Deines</w:t>
      </w:r>
      <w:proofErr w:type="spellEnd"/>
      <w:r w:rsidR="003777A5" w:rsidRPr="0075055E">
        <w:rPr>
          <w:rFonts w:ascii="Times New Roman" w:hAnsi="Times New Roman" w:cs="Times New Roman"/>
          <w:color w:val="222222"/>
          <w:sz w:val="24"/>
          <w:szCs w:val="24"/>
          <w:shd w:val="clear" w:color="auto" w:fill="FFFFFF"/>
        </w:rPr>
        <w:t xml:space="preserve">, 2019 </w:t>
      </w:r>
      <w:r w:rsidR="00263E0D" w:rsidRPr="0075055E">
        <w:rPr>
          <w:rFonts w:ascii="Times New Roman" w:eastAsia="Times New Roman" w:hAnsi="Times New Roman" w:cs="Times New Roman"/>
          <w:color w:val="263238"/>
          <w:sz w:val="24"/>
          <w:szCs w:val="24"/>
        </w:rPr>
        <w:t xml:space="preserve">stated that </w:t>
      </w:r>
      <w:r w:rsidR="0017318E">
        <w:rPr>
          <w:rFonts w:ascii="Times New Roman" w:eastAsia="Times New Roman" w:hAnsi="Times New Roman" w:cs="Times New Roman"/>
          <w:color w:val="263238"/>
          <w:sz w:val="24"/>
          <w:szCs w:val="24"/>
        </w:rPr>
        <w:t xml:space="preserve">the </w:t>
      </w:r>
      <w:r w:rsidR="00263E0D" w:rsidRPr="0075055E">
        <w:rPr>
          <w:rFonts w:ascii="Times New Roman" w:eastAsia="Times New Roman" w:hAnsi="Times New Roman" w:cs="Times New Roman"/>
          <w:color w:val="263238"/>
          <w:sz w:val="24"/>
          <w:szCs w:val="24"/>
        </w:rPr>
        <w:t xml:space="preserve">participative budgeting method needs </w:t>
      </w:r>
      <w:r w:rsidR="00DF5E7A" w:rsidRPr="0075055E">
        <w:rPr>
          <w:rFonts w:ascii="Times New Roman" w:eastAsia="Times New Roman" w:hAnsi="Times New Roman" w:cs="Times New Roman"/>
          <w:color w:val="263238"/>
          <w:sz w:val="24"/>
          <w:szCs w:val="24"/>
        </w:rPr>
        <w:t xml:space="preserve">large numbers of additional resources and consumes more time. </w:t>
      </w:r>
      <w:r w:rsidR="00392AC1" w:rsidRPr="0075055E">
        <w:rPr>
          <w:rFonts w:ascii="Times New Roman" w:eastAsia="Times New Roman" w:hAnsi="Times New Roman" w:cs="Times New Roman"/>
          <w:color w:val="263238"/>
          <w:sz w:val="24"/>
          <w:szCs w:val="24"/>
        </w:rPr>
        <w:t>Large</w:t>
      </w:r>
      <w:r w:rsidR="00DF5E7A" w:rsidRPr="0075055E">
        <w:rPr>
          <w:rFonts w:ascii="Times New Roman" w:eastAsia="Times New Roman" w:hAnsi="Times New Roman" w:cs="Times New Roman"/>
          <w:color w:val="263238"/>
          <w:sz w:val="24"/>
          <w:szCs w:val="24"/>
        </w:rPr>
        <w:t xml:space="preserve"> numbers of meetings in the company can </w:t>
      </w:r>
      <w:r w:rsidR="00392AC1" w:rsidRPr="0075055E">
        <w:rPr>
          <w:rFonts w:ascii="Times New Roman" w:eastAsia="Times New Roman" w:hAnsi="Times New Roman" w:cs="Times New Roman"/>
          <w:color w:val="263238"/>
          <w:sz w:val="24"/>
          <w:szCs w:val="24"/>
        </w:rPr>
        <w:t xml:space="preserve">cause delay and vacillation. Based on the given scenario, the best suitable method of budgeting is participative budgeting as it </w:t>
      </w:r>
      <w:r w:rsidR="00B76247" w:rsidRPr="0075055E">
        <w:rPr>
          <w:rFonts w:ascii="Times New Roman" w:eastAsia="Times New Roman" w:hAnsi="Times New Roman" w:cs="Times New Roman"/>
          <w:color w:val="263238"/>
          <w:sz w:val="24"/>
          <w:szCs w:val="24"/>
        </w:rPr>
        <w:t>is reviewed and checked at various business management levels to follow the accurate method of budgeting</w:t>
      </w:r>
      <w:r w:rsidR="003C4373" w:rsidRPr="0075055E">
        <w:rPr>
          <w:rFonts w:ascii="Times New Roman" w:eastAsia="Times New Roman" w:hAnsi="Times New Roman" w:cs="Times New Roman"/>
          <w:color w:val="263238"/>
          <w:sz w:val="24"/>
          <w:szCs w:val="24"/>
        </w:rPr>
        <w:t xml:space="preserve">. </w:t>
      </w:r>
      <w:r w:rsidR="00303205" w:rsidRPr="0075055E">
        <w:rPr>
          <w:rFonts w:ascii="Times New Roman" w:eastAsia="Times New Roman" w:hAnsi="Times New Roman" w:cs="Times New Roman"/>
          <w:color w:val="263238"/>
          <w:sz w:val="24"/>
          <w:szCs w:val="24"/>
        </w:rPr>
        <w:t xml:space="preserve"> </w:t>
      </w:r>
      <w:r w:rsidR="007A33A6" w:rsidRPr="0075055E">
        <w:rPr>
          <w:rFonts w:ascii="Times New Roman" w:eastAsia="Times New Roman" w:hAnsi="Times New Roman" w:cs="Times New Roman"/>
          <w:color w:val="263238"/>
          <w:sz w:val="24"/>
          <w:szCs w:val="24"/>
        </w:rPr>
        <w:t xml:space="preserve"> </w:t>
      </w:r>
      <w:r w:rsidR="00CC02E2" w:rsidRPr="0075055E">
        <w:rPr>
          <w:rFonts w:ascii="Times New Roman" w:eastAsia="Times New Roman" w:hAnsi="Times New Roman" w:cs="Times New Roman"/>
          <w:color w:val="263238"/>
          <w:sz w:val="24"/>
          <w:szCs w:val="24"/>
        </w:rPr>
        <w:t xml:space="preserve"> </w:t>
      </w:r>
      <w:r w:rsidR="0080018E" w:rsidRPr="0075055E">
        <w:rPr>
          <w:rFonts w:ascii="Times New Roman" w:eastAsia="Times New Roman" w:hAnsi="Times New Roman" w:cs="Times New Roman"/>
          <w:color w:val="263238"/>
          <w:sz w:val="24"/>
          <w:szCs w:val="24"/>
        </w:rPr>
        <w:t xml:space="preserve"> </w:t>
      </w:r>
      <w:r w:rsidR="00922828" w:rsidRPr="0075055E">
        <w:rPr>
          <w:rFonts w:ascii="Times New Roman" w:eastAsia="Times New Roman" w:hAnsi="Times New Roman" w:cs="Times New Roman"/>
          <w:color w:val="263238"/>
          <w:sz w:val="24"/>
          <w:szCs w:val="24"/>
        </w:rPr>
        <w:t xml:space="preserve"> </w:t>
      </w:r>
      <w:r w:rsidR="00BD390D" w:rsidRPr="0075055E">
        <w:rPr>
          <w:rFonts w:ascii="Times New Roman" w:eastAsia="Times New Roman" w:hAnsi="Times New Roman" w:cs="Times New Roman"/>
          <w:color w:val="263238"/>
          <w:sz w:val="24"/>
          <w:szCs w:val="24"/>
        </w:rPr>
        <w:t xml:space="preserve"> </w:t>
      </w:r>
      <w:r w:rsidR="003514EB" w:rsidRPr="0075055E">
        <w:rPr>
          <w:rFonts w:ascii="Times New Roman" w:eastAsia="Times New Roman" w:hAnsi="Times New Roman" w:cs="Times New Roman"/>
          <w:color w:val="263238"/>
          <w:sz w:val="24"/>
          <w:szCs w:val="24"/>
        </w:rPr>
        <w:t xml:space="preserve"> </w:t>
      </w:r>
      <w:r w:rsidR="00EB11EF" w:rsidRPr="0075055E">
        <w:rPr>
          <w:rFonts w:ascii="Times New Roman" w:eastAsia="Times New Roman" w:hAnsi="Times New Roman" w:cs="Times New Roman"/>
          <w:color w:val="263238"/>
          <w:sz w:val="24"/>
          <w:szCs w:val="24"/>
        </w:rPr>
        <w:t xml:space="preserve"> </w:t>
      </w:r>
      <w:r w:rsidR="00154002" w:rsidRPr="0075055E">
        <w:rPr>
          <w:rFonts w:ascii="Times New Roman" w:eastAsia="Times New Roman" w:hAnsi="Times New Roman" w:cs="Times New Roman"/>
          <w:color w:val="263238"/>
          <w:sz w:val="24"/>
          <w:szCs w:val="24"/>
        </w:rPr>
        <w:t xml:space="preserve"> </w:t>
      </w:r>
    </w:p>
    <w:p w:rsidR="00702754" w:rsidRPr="0075055E" w:rsidRDefault="00702754" w:rsidP="0075055E">
      <w:pPr>
        <w:spacing w:line="360" w:lineRule="auto"/>
        <w:rPr>
          <w:rFonts w:ascii="Times New Roman" w:hAnsi="Times New Roman" w:cs="Times New Roman"/>
          <w:b/>
          <w:sz w:val="24"/>
          <w:szCs w:val="24"/>
        </w:rPr>
      </w:pPr>
      <w:r w:rsidRPr="0075055E">
        <w:rPr>
          <w:rFonts w:ascii="Times New Roman" w:hAnsi="Times New Roman" w:cs="Times New Roman"/>
          <w:b/>
          <w:sz w:val="24"/>
          <w:szCs w:val="24"/>
        </w:rPr>
        <w:br w:type="page"/>
      </w:r>
    </w:p>
    <w:p w:rsidR="00C93DAF" w:rsidRPr="0075055E" w:rsidRDefault="000B13CC" w:rsidP="0075055E">
      <w:pPr>
        <w:pStyle w:val="Heading1"/>
        <w:spacing w:line="360" w:lineRule="auto"/>
        <w:rPr>
          <w:rFonts w:ascii="Times New Roman" w:hAnsi="Times New Roman" w:cs="Times New Roman"/>
          <w:sz w:val="24"/>
          <w:szCs w:val="24"/>
        </w:rPr>
      </w:pPr>
      <w:bookmarkStart w:id="5" w:name="_Toc47180483"/>
      <w:r w:rsidRPr="0075055E">
        <w:rPr>
          <w:rFonts w:ascii="Times New Roman" w:hAnsi="Times New Roman" w:cs="Times New Roman"/>
          <w:sz w:val="24"/>
          <w:szCs w:val="24"/>
        </w:rPr>
        <w:lastRenderedPageBreak/>
        <w:t>C</w:t>
      </w:r>
      <w:r w:rsidR="00C93DAF" w:rsidRPr="0075055E">
        <w:rPr>
          <w:rFonts w:ascii="Times New Roman" w:hAnsi="Times New Roman" w:cs="Times New Roman"/>
          <w:sz w:val="24"/>
          <w:szCs w:val="24"/>
        </w:rPr>
        <w:t>onclusion</w:t>
      </w:r>
      <w:r w:rsidR="00C7375D" w:rsidRPr="0075055E">
        <w:rPr>
          <w:rFonts w:ascii="Times New Roman" w:hAnsi="Times New Roman" w:cs="Times New Roman"/>
          <w:sz w:val="24"/>
          <w:szCs w:val="24"/>
        </w:rPr>
        <w:t>:</w:t>
      </w:r>
      <w:bookmarkEnd w:id="5"/>
      <w:r w:rsidR="00C93DAF" w:rsidRPr="0075055E">
        <w:rPr>
          <w:rFonts w:ascii="Times New Roman" w:hAnsi="Times New Roman" w:cs="Times New Roman"/>
          <w:sz w:val="24"/>
          <w:szCs w:val="24"/>
        </w:rPr>
        <w:t xml:space="preserve"> </w:t>
      </w:r>
      <w:r w:rsidR="002F379C" w:rsidRPr="0075055E">
        <w:rPr>
          <w:rFonts w:ascii="Times New Roman" w:hAnsi="Times New Roman" w:cs="Times New Roman"/>
          <w:sz w:val="24"/>
          <w:szCs w:val="24"/>
        </w:rPr>
        <w:t xml:space="preserve"> </w:t>
      </w:r>
    </w:p>
    <w:p w:rsidR="00780259" w:rsidRPr="0075055E" w:rsidRDefault="006C5EE6"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sz w:val="24"/>
          <w:szCs w:val="24"/>
        </w:rPr>
        <w:t xml:space="preserve">Depending on </w:t>
      </w:r>
      <w:r w:rsidR="0017318E">
        <w:rPr>
          <w:rFonts w:ascii="Times New Roman" w:hAnsi="Times New Roman" w:cs="Times New Roman"/>
          <w:sz w:val="24"/>
          <w:szCs w:val="24"/>
        </w:rPr>
        <w:t xml:space="preserve">the </w:t>
      </w:r>
      <w:r w:rsidRPr="0075055E">
        <w:rPr>
          <w:rFonts w:ascii="Times New Roman" w:hAnsi="Times New Roman" w:cs="Times New Roman"/>
          <w:sz w:val="24"/>
          <w:szCs w:val="24"/>
        </w:rPr>
        <w:t xml:space="preserve">above essay, it may be stated that an important role is played by budgeting in the building short term of optimal decisions regarding business growth or success. </w:t>
      </w:r>
      <w:r w:rsidR="00780259" w:rsidRPr="0075055E">
        <w:rPr>
          <w:rFonts w:ascii="Times New Roman" w:hAnsi="Times New Roman" w:cs="Times New Roman"/>
          <w:sz w:val="24"/>
          <w:szCs w:val="24"/>
        </w:rPr>
        <w:t xml:space="preserve">There are more budgeting styles as flexible budgeting, static budgeting, and others that may be adopted by the businesses for building effective decisions. </w:t>
      </w:r>
      <w:r w:rsidR="00E061F5" w:rsidRPr="0075055E">
        <w:rPr>
          <w:rFonts w:ascii="Times New Roman" w:hAnsi="Times New Roman" w:cs="Times New Roman"/>
          <w:sz w:val="24"/>
          <w:szCs w:val="24"/>
        </w:rPr>
        <w:t>It</w:t>
      </w:r>
      <w:r w:rsidR="00780259" w:rsidRPr="0075055E">
        <w:rPr>
          <w:rFonts w:ascii="Times New Roman" w:hAnsi="Times New Roman" w:cs="Times New Roman"/>
          <w:sz w:val="24"/>
          <w:szCs w:val="24"/>
        </w:rPr>
        <w:t xml:space="preserve"> is also summarized that participative </w:t>
      </w:r>
      <w:r w:rsidR="00E061F5" w:rsidRPr="0075055E">
        <w:rPr>
          <w:rFonts w:ascii="Times New Roman" w:hAnsi="Times New Roman" w:cs="Times New Roman"/>
          <w:sz w:val="24"/>
          <w:szCs w:val="24"/>
        </w:rPr>
        <w:t>budgeting</w:t>
      </w:r>
      <w:r w:rsidR="00780259" w:rsidRPr="0075055E">
        <w:rPr>
          <w:rFonts w:ascii="Times New Roman" w:hAnsi="Times New Roman" w:cs="Times New Roman"/>
          <w:sz w:val="24"/>
          <w:szCs w:val="24"/>
        </w:rPr>
        <w:t xml:space="preserve"> style is followed or used by Apple Inc to produce </w:t>
      </w:r>
      <w:r w:rsidR="0017318E">
        <w:rPr>
          <w:rFonts w:ascii="Times New Roman" w:hAnsi="Times New Roman" w:cs="Times New Roman"/>
          <w:sz w:val="24"/>
          <w:szCs w:val="24"/>
        </w:rPr>
        <w:t xml:space="preserve">a </w:t>
      </w:r>
      <w:r w:rsidR="00780259" w:rsidRPr="0075055E">
        <w:rPr>
          <w:rFonts w:ascii="Times New Roman" w:hAnsi="Times New Roman" w:cs="Times New Roman"/>
          <w:sz w:val="24"/>
          <w:szCs w:val="24"/>
        </w:rPr>
        <w:t>reliable budget</w:t>
      </w:r>
      <w:r w:rsidR="00E061F5" w:rsidRPr="0075055E">
        <w:rPr>
          <w:rFonts w:ascii="Times New Roman" w:hAnsi="Times New Roman" w:cs="Times New Roman"/>
          <w:sz w:val="24"/>
          <w:szCs w:val="24"/>
        </w:rPr>
        <w:t xml:space="preserve">. </w:t>
      </w:r>
    </w:p>
    <w:p w:rsidR="006C5EE6" w:rsidRPr="0075055E" w:rsidRDefault="00780259"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sz w:val="24"/>
          <w:szCs w:val="24"/>
        </w:rPr>
        <w:t xml:space="preserve">  </w:t>
      </w:r>
    </w:p>
    <w:p w:rsidR="006C5EE6" w:rsidRPr="0075055E" w:rsidRDefault="006C5EE6" w:rsidP="0075055E">
      <w:pPr>
        <w:spacing w:after="0" w:line="360" w:lineRule="auto"/>
        <w:jc w:val="both"/>
        <w:rPr>
          <w:rFonts w:ascii="Times New Roman" w:hAnsi="Times New Roman" w:cs="Times New Roman"/>
          <w:sz w:val="24"/>
          <w:szCs w:val="24"/>
        </w:rPr>
      </w:pPr>
    </w:p>
    <w:p w:rsidR="00C93DAF" w:rsidRPr="0075055E" w:rsidRDefault="00C86764" w:rsidP="0075055E">
      <w:pPr>
        <w:pStyle w:val="Heading1"/>
        <w:spacing w:line="360" w:lineRule="auto"/>
        <w:rPr>
          <w:rFonts w:ascii="Times New Roman" w:hAnsi="Times New Roman" w:cs="Times New Roman"/>
          <w:sz w:val="24"/>
          <w:szCs w:val="24"/>
        </w:rPr>
      </w:pPr>
      <w:r w:rsidRPr="0075055E">
        <w:rPr>
          <w:rFonts w:ascii="Times New Roman" w:hAnsi="Times New Roman" w:cs="Times New Roman"/>
          <w:sz w:val="24"/>
          <w:szCs w:val="24"/>
        </w:rPr>
        <w:br w:type="column"/>
      </w:r>
      <w:bookmarkStart w:id="6" w:name="_Toc47180484"/>
      <w:r w:rsidR="00C93DAF" w:rsidRPr="0075055E">
        <w:rPr>
          <w:rFonts w:ascii="Times New Roman" w:hAnsi="Times New Roman" w:cs="Times New Roman"/>
          <w:sz w:val="24"/>
          <w:szCs w:val="24"/>
        </w:rPr>
        <w:lastRenderedPageBreak/>
        <w:t>References</w:t>
      </w:r>
      <w:r w:rsidR="0075055E" w:rsidRPr="0075055E">
        <w:rPr>
          <w:rFonts w:ascii="Times New Roman" w:hAnsi="Times New Roman" w:cs="Times New Roman"/>
          <w:sz w:val="24"/>
          <w:szCs w:val="24"/>
        </w:rPr>
        <w:t>:</w:t>
      </w:r>
      <w:bookmarkEnd w:id="6"/>
      <w:r w:rsidR="0075055E" w:rsidRPr="0075055E">
        <w:rPr>
          <w:rFonts w:ascii="Times New Roman" w:hAnsi="Times New Roman" w:cs="Times New Roman"/>
          <w:sz w:val="24"/>
          <w:szCs w:val="24"/>
        </w:rPr>
        <w:t xml:space="preserve"> </w:t>
      </w:r>
      <w:r w:rsidR="00C93DAF" w:rsidRPr="0075055E">
        <w:rPr>
          <w:rFonts w:ascii="Times New Roman" w:hAnsi="Times New Roman" w:cs="Times New Roman"/>
          <w:sz w:val="24"/>
          <w:szCs w:val="24"/>
        </w:rPr>
        <w:t xml:space="preserve"> </w:t>
      </w:r>
    </w:p>
    <w:p w:rsidR="0075055E" w:rsidRPr="0075055E" w:rsidRDefault="0075055E" w:rsidP="0075055E">
      <w:pPr>
        <w:spacing w:after="0" w:line="360" w:lineRule="auto"/>
        <w:jc w:val="both"/>
        <w:rPr>
          <w:rFonts w:ascii="Times New Roman" w:hAnsi="Times New Roman" w:cs="Times New Roman"/>
          <w:color w:val="222222"/>
          <w:sz w:val="24"/>
          <w:szCs w:val="24"/>
          <w:shd w:val="clear" w:color="auto" w:fill="FFFFFF"/>
        </w:rPr>
      </w:pPr>
      <w:r w:rsidRPr="0075055E">
        <w:rPr>
          <w:rFonts w:ascii="Times New Roman" w:hAnsi="Times New Roman" w:cs="Times New Roman"/>
          <w:color w:val="222222"/>
          <w:sz w:val="24"/>
          <w:szCs w:val="24"/>
          <w:shd w:val="clear" w:color="auto" w:fill="FFFFFF"/>
        </w:rPr>
        <w:t xml:space="preserve">Ainsworth, P. and </w:t>
      </w:r>
      <w:proofErr w:type="spellStart"/>
      <w:r w:rsidRPr="0075055E">
        <w:rPr>
          <w:rFonts w:ascii="Times New Roman" w:hAnsi="Times New Roman" w:cs="Times New Roman"/>
          <w:color w:val="222222"/>
          <w:sz w:val="24"/>
          <w:szCs w:val="24"/>
          <w:shd w:val="clear" w:color="auto" w:fill="FFFFFF"/>
        </w:rPr>
        <w:t>Deines</w:t>
      </w:r>
      <w:proofErr w:type="spellEnd"/>
      <w:r w:rsidRPr="0075055E">
        <w:rPr>
          <w:rFonts w:ascii="Times New Roman" w:hAnsi="Times New Roman" w:cs="Times New Roman"/>
          <w:color w:val="222222"/>
          <w:sz w:val="24"/>
          <w:szCs w:val="24"/>
          <w:shd w:val="clear" w:color="auto" w:fill="FFFFFF"/>
        </w:rPr>
        <w:t>, D., (2019) </w:t>
      </w:r>
      <w:r w:rsidRPr="0075055E">
        <w:rPr>
          <w:rFonts w:ascii="Times New Roman" w:hAnsi="Times New Roman" w:cs="Times New Roman"/>
          <w:i/>
          <w:iCs/>
          <w:color w:val="222222"/>
          <w:sz w:val="24"/>
          <w:szCs w:val="24"/>
          <w:shd w:val="clear" w:color="auto" w:fill="FFFFFF"/>
        </w:rPr>
        <w:t>Introduction to accounting: An integrated approach</w:t>
      </w:r>
      <w:r w:rsidRPr="0075055E">
        <w:rPr>
          <w:rFonts w:ascii="Times New Roman" w:hAnsi="Times New Roman" w:cs="Times New Roman"/>
          <w:color w:val="222222"/>
          <w:sz w:val="24"/>
          <w:szCs w:val="24"/>
          <w:shd w:val="clear" w:color="auto" w:fill="FFFFFF"/>
        </w:rPr>
        <w:t>. USA: John Wiley &amp; Sons.</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hAnsi="Times New Roman" w:cs="Times New Roman"/>
          <w:color w:val="222222"/>
          <w:sz w:val="24"/>
          <w:szCs w:val="24"/>
          <w:shd w:val="clear" w:color="auto" w:fill="FFFFFF"/>
        </w:rPr>
        <w:t>Alex, K., (2011) </w:t>
      </w:r>
      <w:r w:rsidRPr="0075055E">
        <w:rPr>
          <w:rFonts w:ascii="Times New Roman" w:hAnsi="Times New Roman" w:cs="Times New Roman"/>
          <w:i/>
          <w:iCs/>
          <w:color w:val="222222"/>
          <w:sz w:val="24"/>
          <w:szCs w:val="24"/>
          <w:shd w:val="clear" w:color="auto" w:fill="FFFFFF"/>
        </w:rPr>
        <w:t>Cost accounting</w:t>
      </w:r>
      <w:r w:rsidRPr="0075055E">
        <w:rPr>
          <w:rFonts w:ascii="Times New Roman" w:hAnsi="Times New Roman" w:cs="Times New Roman"/>
          <w:color w:val="222222"/>
          <w:sz w:val="24"/>
          <w:szCs w:val="24"/>
          <w:shd w:val="clear" w:color="auto" w:fill="FFFFFF"/>
        </w:rPr>
        <w:t>. India: Pearson Education India.</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proofErr w:type="spellStart"/>
      <w:r w:rsidRPr="0075055E">
        <w:rPr>
          <w:rFonts w:ascii="Times New Roman" w:eastAsia="Times New Roman" w:hAnsi="Times New Roman" w:cs="Times New Roman"/>
          <w:color w:val="263238"/>
          <w:sz w:val="24"/>
          <w:szCs w:val="24"/>
        </w:rPr>
        <w:t>Algharabali</w:t>
      </w:r>
      <w:proofErr w:type="spellEnd"/>
      <w:r w:rsidRPr="0075055E">
        <w:rPr>
          <w:rFonts w:ascii="Times New Roman" w:eastAsia="Times New Roman" w:hAnsi="Times New Roman" w:cs="Times New Roman"/>
          <w:color w:val="263238"/>
          <w:sz w:val="24"/>
          <w:szCs w:val="24"/>
        </w:rPr>
        <w:t xml:space="preserve">, B. G. (2019) The Effects of Natural Resource Dependence and Democracy on the Incremental Budgeting Theory and Punctuated Equilibrium Within a Budgetary Context. Germany: Springer. </w:t>
      </w:r>
    </w:p>
    <w:p w:rsidR="0075055E" w:rsidRPr="0075055E" w:rsidRDefault="0075055E" w:rsidP="0075055E">
      <w:pPr>
        <w:spacing w:after="0" w:line="360" w:lineRule="auto"/>
        <w:jc w:val="both"/>
        <w:rPr>
          <w:rFonts w:ascii="Times New Roman" w:hAnsi="Times New Roman" w:cs="Times New Roman"/>
          <w:color w:val="222222"/>
          <w:sz w:val="24"/>
          <w:szCs w:val="24"/>
          <w:shd w:val="clear" w:color="auto" w:fill="FFFFFF"/>
        </w:rPr>
      </w:pPr>
      <w:proofErr w:type="spellStart"/>
      <w:r w:rsidRPr="0075055E">
        <w:rPr>
          <w:rFonts w:ascii="Times New Roman" w:hAnsi="Times New Roman" w:cs="Times New Roman"/>
          <w:color w:val="222222"/>
          <w:sz w:val="24"/>
          <w:szCs w:val="24"/>
          <w:shd w:val="clear" w:color="auto" w:fill="FFFFFF"/>
        </w:rPr>
        <w:t>Charifzadeh</w:t>
      </w:r>
      <w:proofErr w:type="spellEnd"/>
      <w:r w:rsidRPr="0075055E">
        <w:rPr>
          <w:rFonts w:ascii="Times New Roman" w:hAnsi="Times New Roman" w:cs="Times New Roman"/>
          <w:color w:val="222222"/>
          <w:sz w:val="24"/>
          <w:szCs w:val="24"/>
          <w:shd w:val="clear" w:color="auto" w:fill="FFFFFF"/>
        </w:rPr>
        <w:t xml:space="preserve">, M. and </w:t>
      </w:r>
      <w:proofErr w:type="spellStart"/>
      <w:r w:rsidRPr="0075055E">
        <w:rPr>
          <w:rFonts w:ascii="Times New Roman" w:hAnsi="Times New Roman" w:cs="Times New Roman"/>
          <w:color w:val="222222"/>
          <w:sz w:val="24"/>
          <w:szCs w:val="24"/>
          <w:shd w:val="clear" w:color="auto" w:fill="FFFFFF"/>
        </w:rPr>
        <w:t>Taschner</w:t>
      </w:r>
      <w:proofErr w:type="spellEnd"/>
      <w:r w:rsidRPr="0075055E">
        <w:rPr>
          <w:rFonts w:ascii="Times New Roman" w:hAnsi="Times New Roman" w:cs="Times New Roman"/>
          <w:color w:val="222222"/>
          <w:sz w:val="24"/>
          <w:szCs w:val="24"/>
          <w:shd w:val="clear" w:color="auto" w:fill="FFFFFF"/>
        </w:rPr>
        <w:t>, A., (2017) </w:t>
      </w:r>
      <w:r w:rsidRPr="0075055E">
        <w:rPr>
          <w:rFonts w:ascii="Times New Roman" w:hAnsi="Times New Roman" w:cs="Times New Roman"/>
          <w:i/>
          <w:iCs/>
          <w:color w:val="222222"/>
          <w:sz w:val="24"/>
          <w:szCs w:val="24"/>
          <w:shd w:val="clear" w:color="auto" w:fill="FFFFFF"/>
        </w:rPr>
        <w:t>Management accounting and control: tools and concepts in a Central European context</w:t>
      </w:r>
      <w:r w:rsidRPr="0075055E">
        <w:rPr>
          <w:rFonts w:ascii="Times New Roman" w:hAnsi="Times New Roman" w:cs="Times New Roman"/>
          <w:color w:val="222222"/>
          <w:sz w:val="24"/>
          <w:szCs w:val="24"/>
          <w:shd w:val="clear" w:color="auto" w:fill="FFFFFF"/>
        </w:rPr>
        <w:t>. USA: John Wiley &amp; Sons.</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hAnsi="Times New Roman" w:cs="Times New Roman"/>
          <w:color w:val="222222"/>
          <w:sz w:val="24"/>
          <w:szCs w:val="24"/>
          <w:shd w:val="clear" w:color="auto" w:fill="FFFFFF"/>
        </w:rPr>
        <w:t>Collier, P.M., (2015) </w:t>
      </w:r>
      <w:r w:rsidRPr="0075055E">
        <w:rPr>
          <w:rFonts w:ascii="Times New Roman" w:hAnsi="Times New Roman" w:cs="Times New Roman"/>
          <w:i/>
          <w:iCs/>
          <w:color w:val="222222"/>
          <w:sz w:val="24"/>
          <w:szCs w:val="24"/>
          <w:shd w:val="clear" w:color="auto" w:fill="FFFFFF"/>
        </w:rPr>
        <w:t>Accounting for managers: Interpreting accounting information for decision making</w:t>
      </w:r>
      <w:r w:rsidRPr="0075055E">
        <w:rPr>
          <w:rFonts w:ascii="Times New Roman" w:hAnsi="Times New Roman" w:cs="Times New Roman"/>
          <w:color w:val="222222"/>
          <w:sz w:val="24"/>
          <w:szCs w:val="24"/>
          <w:shd w:val="clear" w:color="auto" w:fill="FFFFFF"/>
        </w:rPr>
        <w:t>. USA: John Wiley &amp; Sons.</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hAnsi="Times New Roman" w:cs="Times New Roman"/>
          <w:color w:val="222222"/>
          <w:sz w:val="24"/>
          <w:szCs w:val="24"/>
          <w:shd w:val="clear" w:color="auto" w:fill="FFFFFF"/>
        </w:rPr>
        <w:t>Drury, C.M., 2013. </w:t>
      </w:r>
      <w:r w:rsidRPr="0075055E">
        <w:rPr>
          <w:rFonts w:ascii="Times New Roman" w:hAnsi="Times New Roman" w:cs="Times New Roman"/>
          <w:i/>
          <w:iCs/>
          <w:color w:val="222222"/>
          <w:sz w:val="24"/>
          <w:szCs w:val="24"/>
          <w:shd w:val="clear" w:color="auto" w:fill="FFFFFF"/>
        </w:rPr>
        <w:t>Management and cost accounting</w:t>
      </w:r>
      <w:r w:rsidRPr="0075055E">
        <w:rPr>
          <w:rFonts w:ascii="Times New Roman" w:hAnsi="Times New Roman" w:cs="Times New Roman"/>
          <w:color w:val="222222"/>
          <w:sz w:val="24"/>
          <w:szCs w:val="24"/>
          <w:shd w:val="clear" w:color="auto" w:fill="FFFFFF"/>
        </w:rPr>
        <w:t>. Springer.</w:t>
      </w:r>
    </w:p>
    <w:p w:rsidR="0075055E" w:rsidRPr="0075055E" w:rsidRDefault="0075055E" w:rsidP="0075055E">
      <w:pPr>
        <w:spacing w:after="0" w:line="360" w:lineRule="auto"/>
        <w:jc w:val="both"/>
        <w:rPr>
          <w:rFonts w:ascii="Times New Roman" w:hAnsi="Times New Roman" w:cs="Times New Roman"/>
          <w:color w:val="222222"/>
          <w:sz w:val="24"/>
          <w:szCs w:val="24"/>
          <w:shd w:val="clear" w:color="auto" w:fill="FFFFFF"/>
        </w:rPr>
      </w:pPr>
      <w:r w:rsidRPr="0075055E">
        <w:rPr>
          <w:rFonts w:ascii="Times New Roman" w:hAnsi="Times New Roman" w:cs="Times New Roman"/>
          <w:color w:val="222222"/>
          <w:sz w:val="24"/>
          <w:szCs w:val="24"/>
          <w:shd w:val="clear" w:color="auto" w:fill="FFFFFF"/>
        </w:rPr>
        <w:t xml:space="preserve">Epstein, M.J. and Lee, J.Y., (2014) </w:t>
      </w:r>
      <w:r w:rsidRPr="0075055E">
        <w:rPr>
          <w:rFonts w:ascii="Times New Roman" w:hAnsi="Times New Roman" w:cs="Times New Roman"/>
          <w:i/>
          <w:color w:val="222222"/>
          <w:sz w:val="24"/>
          <w:szCs w:val="24"/>
          <w:shd w:val="clear" w:color="auto" w:fill="FFFFFF"/>
        </w:rPr>
        <w:t>Advances in Management Accounting.</w:t>
      </w:r>
      <w:r w:rsidRPr="0075055E">
        <w:rPr>
          <w:rFonts w:ascii="Times New Roman" w:hAnsi="Times New Roman" w:cs="Times New Roman"/>
          <w:color w:val="222222"/>
          <w:sz w:val="24"/>
          <w:szCs w:val="24"/>
          <w:shd w:val="clear" w:color="auto" w:fill="FFFFFF"/>
        </w:rPr>
        <w:t xml:space="preserve"> UK: Emerald Group Publishing. </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color w:val="263238"/>
          <w:sz w:val="24"/>
          <w:szCs w:val="24"/>
        </w:rPr>
        <w:t xml:space="preserve">Fool, M. (2016) </w:t>
      </w:r>
      <w:r w:rsidRPr="0075055E">
        <w:rPr>
          <w:rFonts w:ascii="Times New Roman" w:eastAsia="Times New Roman" w:hAnsi="Times New Roman" w:cs="Times New Roman"/>
          <w:i/>
          <w:color w:val="263238"/>
          <w:sz w:val="24"/>
          <w:szCs w:val="24"/>
        </w:rPr>
        <w:t>Advantages &amp; Disadvantages of Using a Static Budget.</w:t>
      </w:r>
      <w:r w:rsidRPr="0075055E">
        <w:rPr>
          <w:rFonts w:ascii="Times New Roman" w:eastAsia="Times New Roman" w:hAnsi="Times New Roman" w:cs="Times New Roman"/>
          <w:color w:val="263238"/>
          <w:sz w:val="24"/>
          <w:szCs w:val="24"/>
        </w:rPr>
        <w:t xml:space="preserve"> [Online] Available at: </w:t>
      </w:r>
      <w:hyperlink r:id="rId8" w:history="1">
        <w:r w:rsidRPr="0075055E">
          <w:rPr>
            <w:rStyle w:val="Hyperlink"/>
            <w:rFonts w:ascii="Times New Roman" w:hAnsi="Times New Roman" w:cs="Times New Roman"/>
            <w:sz w:val="24"/>
            <w:szCs w:val="24"/>
          </w:rPr>
          <w:t>https://www.nasdaq.com/articles/advantages-disadvantages-using-static-budget-2016-03-14</w:t>
        </w:r>
      </w:hyperlink>
      <w:r w:rsidRPr="0075055E">
        <w:rPr>
          <w:rFonts w:ascii="Times New Roman" w:hAnsi="Times New Roman" w:cs="Times New Roman"/>
          <w:sz w:val="24"/>
          <w:szCs w:val="24"/>
        </w:rPr>
        <w:t xml:space="preserve"> (Accessed: 31 July 2020). </w:t>
      </w:r>
      <w:r w:rsidRPr="0075055E">
        <w:rPr>
          <w:rFonts w:ascii="Times New Roman" w:eastAsia="Times New Roman" w:hAnsi="Times New Roman" w:cs="Times New Roman"/>
          <w:color w:val="263238"/>
          <w:sz w:val="24"/>
          <w:szCs w:val="24"/>
        </w:rPr>
        <w:t xml:space="preserve"> </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proofErr w:type="spellStart"/>
      <w:r w:rsidRPr="0075055E">
        <w:rPr>
          <w:rFonts w:ascii="Times New Roman" w:eastAsia="Times New Roman" w:hAnsi="Times New Roman" w:cs="Times New Roman"/>
          <w:color w:val="263238"/>
          <w:sz w:val="24"/>
          <w:szCs w:val="24"/>
        </w:rPr>
        <w:t>Helden</w:t>
      </w:r>
      <w:proofErr w:type="spellEnd"/>
      <w:r w:rsidRPr="0075055E">
        <w:rPr>
          <w:rFonts w:ascii="Times New Roman" w:eastAsia="Times New Roman" w:hAnsi="Times New Roman" w:cs="Times New Roman"/>
          <w:color w:val="263238"/>
          <w:sz w:val="24"/>
          <w:szCs w:val="24"/>
        </w:rPr>
        <w:t xml:space="preserve">, G., and Hodges, R., (2015) </w:t>
      </w:r>
      <w:r w:rsidRPr="0075055E">
        <w:rPr>
          <w:rFonts w:ascii="Times New Roman" w:eastAsia="Times New Roman" w:hAnsi="Times New Roman" w:cs="Times New Roman"/>
          <w:i/>
          <w:color w:val="263238"/>
          <w:sz w:val="24"/>
          <w:szCs w:val="24"/>
        </w:rPr>
        <w:t>Public Sector Accounting and Budgeting for Non-Specialists</w:t>
      </w:r>
      <w:r w:rsidRPr="0075055E">
        <w:rPr>
          <w:rFonts w:ascii="Times New Roman" w:eastAsia="Times New Roman" w:hAnsi="Times New Roman" w:cs="Times New Roman"/>
          <w:color w:val="263238"/>
          <w:sz w:val="24"/>
          <w:szCs w:val="24"/>
        </w:rPr>
        <w:t xml:space="preserve">. USA: McMillan Higher Education. </w:t>
      </w:r>
    </w:p>
    <w:p w:rsidR="0075055E" w:rsidRPr="0075055E" w:rsidRDefault="0075055E" w:rsidP="0075055E">
      <w:pPr>
        <w:spacing w:after="0" w:line="360" w:lineRule="auto"/>
        <w:jc w:val="both"/>
        <w:rPr>
          <w:rFonts w:ascii="Times New Roman" w:hAnsi="Times New Roman" w:cs="Times New Roman"/>
          <w:color w:val="222222"/>
          <w:sz w:val="24"/>
          <w:szCs w:val="24"/>
          <w:shd w:val="clear" w:color="auto" w:fill="FFFFFF"/>
        </w:rPr>
      </w:pPr>
      <w:r w:rsidRPr="0075055E">
        <w:rPr>
          <w:rFonts w:ascii="Times New Roman" w:hAnsi="Times New Roman" w:cs="Times New Roman"/>
          <w:color w:val="222222"/>
          <w:sz w:val="24"/>
          <w:szCs w:val="24"/>
          <w:shd w:val="clear" w:color="auto" w:fill="FFFFFF"/>
        </w:rPr>
        <w:t>Ibrahim, M.M., (2015) A Budget for All Seasons. </w:t>
      </w:r>
      <w:r w:rsidRPr="0075055E">
        <w:rPr>
          <w:rFonts w:ascii="Times New Roman" w:hAnsi="Times New Roman" w:cs="Times New Roman"/>
          <w:i/>
          <w:iCs/>
          <w:color w:val="222222"/>
          <w:sz w:val="24"/>
          <w:szCs w:val="24"/>
          <w:shd w:val="clear" w:color="auto" w:fill="FFFFFF"/>
        </w:rPr>
        <w:t>International Review of Management and Business Research</w:t>
      </w:r>
      <w:r w:rsidRPr="0075055E">
        <w:rPr>
          <w:rFonts w:ascii="Times New Roman" w:hAnsi="Times New Roman" w:cs="Times New Roman"/>
          <w:color w:val="222222"/>
          <w:sz w:val="24"/>
          <w:szCs w:val="24"/>
          <w:shd w:val="clear" w:color="auto" w:fill="FFFFFF"/>
        </w:rPr>
        <w:t>, </w:t>
      </w:r>
      <w:r w:rsidRPr="0075055E">
        <w:rPr>
          <w:rFonts w:ascii="Times New Roman" w:hAnsi="Times New Roman" w:cs="Times New Roman"/>
          <w:i/>
          <w:iCs/>
          <w:color w:val="222222"/>
          <w:sz w:val="24"/>
          <w:szCs w:val="24"/>
          <w:shd w:val="clear" w:color="auto" w:fill="FFFFFF"/>
        </w:rPr>
        <w:t>4</w:t>
      </w:r>
      <w:r w:rsidRPr="0075055E">
        <w:rPr>
          <w:rFonts w:ascii="Times New Roman" w:hAnsi="Times New Roman" w:cs="Times New Roman"/>
          <w:color w:val="222222"/>
          <w:sz w:val="24"/>
          <w:szCs w:val="24"/>
          <w:shd w:val="clear" w:color="auto" w:fill="FFFFFF"/>
        </w:rPr>
        <w:t>(4 Part 1), p.963.</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eastAsia="Times New Roman" w:hAnsi="Times New Roman" w:cs="Times New Roman"/>
          <w:color w:val="263238"/>
          <w:sz w:val="24"/>
          <w:szCs w:val="24"/>
        </w:rPr>
        <w:t xml:space="preserve">Moeller, S. (2012) </w:t>
      </w:r>
      <w:r w:rsidRPr="0075055E">
        <w:rPr>
          <w:rFonts w:ascii="Times New Roman" w:eastAsia="Times New Roman" w:hAnsi="Times New Roman" w:cs="Times New Roman"/>
          <w:i/>
          <w:color w:val="263238"/>
          <w:sz w:val="24"/>
          <w:szCs w:val="24"/>
        </w:rPr>
        <w:t>Finance Essentials: The Practitioners’ Guide.</w:t>
      </w:r>
      <w:r w:rsidRPr="0075055E">
        <w:rPr>
          <w:rFonts w:ascii="Times New Roman" w:eastAsia="Times New Roman" w:hAnsi="Times New Roman" w:cs="Times New Roman"/>
          <w:color w:val="263238"/>
          <w:sz w:val="24"/>
          <w:szCs w:val="24"/>
        </w:rPr>
        <w:t xml:space="preserve"> UK: Bloomsbury Publishing.</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proofErr w:type="spellStart"/>
      <w:r w:rsidRPr="0075055E">
        <w:rPr>
          <w:rFonts w:ascii="Times New Roman" w:eastAsia="Times New Roman" w:hAnsi="Times New Roman" w:cs="Times New Roman"/>
          <w:color w:val="263238"/>
          <w:sz w:val="24"/>
          <w:szCs w:val="24"/>
        </w:rPr>
        <w:t>Ouassini</w:t>
      </w:r>
      <w:proofErr w:type="spellEnd"/>
      <w:r w:rsidRPr="0075055E">
        <w:rPr>
          <w:rFonts w:ascii="Times New Roman" w:eastAsia="Times New Roman" w:hAnsi="Times New Roman" w:cs="Times New Roman"/>
          <w:color w:val="263238"/>
          <w:sz w:val="24"/>
          <w:szCs w:val="24"/>
        </w:rPr>
        <w:t>, I. (2018) An introduction to the concept of Incremental Budgeting and Beyond Budgeting. </w:t>
      </w:r>
      <w:r w:rsidRPr="0075055E">
        <w:rPr>
          <w:rFonts w:ascii="Times New Roman" w:eastAsia="Times New Roman" w:hAnsi="Times New Roman" w:cs="Times New Roman"/>
          <w:i/>
          <w:iCs/>
          <w:color w:val="263238"/>
          <w:sz w:val="24"/>
          <w:szCs w:val="24"/>
        </w:rPr>
        <w:t>Available at SSRN 3140059</w:t>
      </w:r>
      <w:r w:rsidRPr="0075055E">
        <w:rPr>
          <w:rFonts w:ascii="Times New Roman" w:eastAsia="Times New Roman" w:hAnsi="Times New Roman" w:cs="Times New Roman"/>
          <w:color w:val="263238"/>
          <w:sz w:val="24"/>
          <w:szCs w:val="24"/>
        </w:rPr>
        <w:t>.</w:t>
      </w:r>
    </w:p>
    <w:p w:rsidR="0075055E" w:rsidRPr="0075055E" w:rsidRDefault="0075055E" w:rsidP="0075055E">
      <w:pPr>
        <w:spacing w:after="0" w:line="360" w:lineRule="auto"/>
        <w:jc w:val="both"/>
        <w:rPr>
          <w:rFonts w:ascii="Times New Roman" w:eastAsia="Times New Roman" w:hAnsi="Times New Roman" w:cs="Times New Roman"/>
          <w:color w:val="263238"/>
          <w:sz w:val="24"/>
          <w:szCs w:val="24"/>
        </w:rPr>
      </w:pPr>
      <w:r w:rsidRPr="0075055E">
        <w:rPr>
          <w:rFonts w:ascii="Times New Roman" w:hAnsi="Times New Roman" w:cs="Times New Roman"/>
          <w:color w:val="222222"/>
          <w:sz w:val="24"/>
          <w:szCs w:val="24"/>
          <w:shd w:val="clear" w:color="auto" w:fill="FFFFFF"/>
        </w:rPr>
        <w:t>Shim, J.K., Siegel, J.G. and Shim, A.I., (2011) </w:t>
      </w:r>
      <w:r w:rsidRPr="0075055E">
        <w:rPr>
          <w:rFonts w:ascii="Times New Roman" w:hAnsi="Times New Roman" w:cs="Times New Roman"/>
          <w:i/>
          <w:iCs/>
          <w:color w:val="222222"/>
          <w:sz w:val="24"/>
          <w:szCs w:val="24"/>
          <w:shd w:val="clear" w:color="auto" w:fill="FFFFFF"/>
        </w:rPr>
        <w:t>Budgeting basics and beyond</w:t>
      </w:r>
      <w:r w:rsidRPr="0075055E">
        <w:rPr>
          <w:rFonts w:ascii="Times New Roman" w:hAnsi="Times New Roman" w:cs="Times New Roman"/>
          <w:color w:val="222222"/>
          <w:sz w:val="24"/>
          <w:szCs w:val="24"/>
          <w:shd w:val="clear" w:color="auto" w:fill="FFFFFF"/>
        </w:rPr>
        <w:t> (Vol. 574). USA: John Wiley &amp; Sons.</w:t>
      </w:r>
    </w:p>
    <w:p w:rsidR="0075055E" w:rsidRPr="0075055E" w:rsidRDefault="0075055E" w:rsidP="0075055E">
      <w:pPr>
        <w:spacing w:after="0" w:line="360" w:lineRule="auto"/>
        <w:jc w:val="both"/>
        <w:rPr>
          <w:rFonts w:ascii="Times New Roman" w:hAnsi="Times New Roman" w:cs="Times New Roman"/>
          <w:sz w:val="24"/>
          <w:szCs w:val="24"/>
        </w:rPr>
      </w:pPr>
      <w:proofErr w:type="spellStart"/>
      <w:r w:rsidRPr="0075055E">
        <w:rPr>
          <w:rFonts w:ascii="Times New Roman" w:eastAsia="Times New Roman" w:hAnsi="Times New Roman" w:cs="Times New Roman"/>
          <w:color w:val="263238"/>
          <w:sz w:val="24"/>
          <w:szCs w:val="24"/>
        </w:rPr>
        <w:t>Subho</w:t>
      </w:r>
      <w:proofErr w:type="spellEnd"/>
      <w:r w:rsidRPr="0075055E">
        <w:rPr>
          <w:rFonts w:ascii="Times New Roman" w:eastAsia="Times New Roman" w:hAnsi="Times New Roman" w:cs="Times New Roman"/>
          <w:color w:val="263238"/>
          <w:sz w:val="24"/>
          <w:szCs w:val="24"/>
        </w:rPr>
        <w:t xml:space="preserve">, S. (2019) </w:t>
      </w:r>
      <w:r w:rsidRPr="0075055E">
        <w:rPr>
          <w:rFonts w:ascii="Times New Roman" w:eastAsia="Times New Roman" w:hAnsi="Times New Roman" w:cs="Times New Roman"/>
          <w:i/>
          <w:iCs/>
          <w:color w:val="263238"/>
          <w:sz w:val="24"/>
          <w:szCs w:val="24"/>
        </w:rPr>
        <w:t>Fixed and Flexible Budget: Meaning, Difference and Utility.</w:t>
      </w:r>
      <w:r w:rsidRPr="0075055E">
        <w:rPr>
          <w:rFonts w:ascii="Times New Roman" w:eastAsia="Times New Roman" w:hAnsi="Times New Roman" w:cs="Times New Roman"/>
          <w:color w:val="263238"/>
          <w:sz w:val="24"/>
          <w:szCs w:val="24"/>
        </w:rPr>
        <w:t xml:space="preserve"> [Online] Available at: </w:t>
      </w:r>
      <w:hyperlink r:id="rId9" w:history="1">
        <w:r w:rsidRPr="0075055E">
          <w:rPr>
            <w:rStyle w:val="Hyperlink"/>
            <w:rFonts w:ascii="Times New Roman" w:hAnsi="Times New Roman" w:cs="Times New Roman"/>
            <w:sz w:val="24"/>
            <w:szCs w:val="24"/>
          </w:rPr>
          <w:t>https://www.yourarticlelibrary.com/cost-accounting/budgetary-control-cost-accounting/fixed-and-flexible-budget-meaning-difference-and-utility/73918</w:t>
        </w:r>
      </w:hyperlink>
      <w:r w:rsidRPr="0075055E">
        <w:rPr>
          <w:rFonts w:ascii="Times New Roman" w:hAnsi="Times New Roman" w:cs="Times New Roman"/>
          <w:sz w:val="24"/>
          <w:szCs w:val="24"/>
        </w:rPr>
        <w:t xml:space="preserve"> (Accessed: 31 July 2020).</w:t>
      </w:r>
    </w:p>
    <w:p w:rsidR="0075055E" w:rsidRPr="0075055E" w:rsidRDefault="0075055E" w:rsidP="0075055E">
      <w:pPr>
        <w:spacing w:after="0" w:line="360" w:lineRule="auto"/>
        <w:jc w:val="both"/>
        <w:rPr>
          <w:rFonts w:ascii="Times New Roman" w:hAnsi="Times New Roman" w:cs="Times New Roman"/>
          <w:color w:val="222222"/>
          <w:sz w:val="24"/>
          <w:szCs w:val="24"/>
          <w:shd w:val="clear" w:color="auto" w:fill="FFFFFF"/>
        </w:rPr>
      </w:pPr>
      <w:r w:rsidRPr="0075055E">
        <w:rPr>
          <w:rFonts w:ascii="Times New Roman" w:hAnsi="Times New Roman" w:cs="Times New Roman"/>
          <w:color w:val="222222"/>
          <w:sz w:val="24"/>
          <w:szCs w:val="24"/>
          <w:shd w:val="clear" w:color="auto" w:fill="FFFFFF"/>
        </w:rPr>
        <w:t>Ward, K., (2012) </w:t>
      </w:r>
      <w:r w:rsidRPr="0075055E">
        <w:rPr>
          <w:rFonts w:ascii="Times New Roman" w:hAnsi="Times New Roman" w:cs="Times New Roman"/>
          <w:i/>
          <w:iCs/>
          <w:color w:val="222222"/>
          <w:sz w:val="24"/>
          <w:szCs w:val="24"/>
          <w:shd w:val="clear" w:color="auto" w:fill="FFFFFF"/>
        </w:rPr>
        <w:t>Strategic management accounting</w:t>
      </w:r>
      <w:r w:rsidRPr="0075055E">
        <w:rPr>
          <w:rFonts w:ascii="Times New Roman" w:hAnsi="Times New Roman" w:cs="Times New Roman"/>
          <w:color w:val="222222"/>
          <w:sz w:val="24"/>
          <w:szCs w:val="24"/>
          <w:shd w:val="clear" w:color="auto" w:fill="FFFFFF"/>
        </w:rPr>
        <w:t>. UK: Routledge.</w:t>
      </w:r>
    </w:p>
    <w:p w:rsidR="001D40C0" w:rsidRPr="0075055E" w:rsidRDefault="001D40C0" w:rsidP="0075055E">
      <w:pPr>
        <w:spacing w:after="0" w:line="360" w:lineRule="auto"/>
        <w:jc w:val="both"/>
        <w:rPr>
          <w:rFonts w:ascii="Times New Roman" w:eastAsia="Times New Roman" w:hAnsi="Times New Roman" w:cs="Times New Roman"/>
          <w:color w:val="263238"/>
          <w:sz w:val="24"/>
          <w:szCs w:val="24"/>
        </w:rPr>
      </w:pPr>
    </w:p>
    <w:p w:rsidR="00C86764" w:rsidRPr="0075055E" w:rsidRDefault="00C86764" w:rsidP="0075055E">
      <w:pPr>
        <w:spacing w:after="0" w:line="360" w:lineRule="auto"/>
        <w:jc w:val="both"/>
        <w:rPr>
          <w:rFonts w:ascii="Times New Roman" w:eastAsia="Times New Roman" w:hAnsi="Times New Roman" w:cs="Times New Roman"/>
          <w:color w:val="263238"/>
          <w:sz w:val="24"/>
          <w:szCs w:val="24"/>
        </w:rPr>
      </w:pPr>
    </w:p>
    <w:p w:rsidR="00C86764" w:rsidRPr="0075055E" w:rsidRDefault="00C86764"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sz w:val="24"/>
          <w:szCs w:val="24"/>
        </w:rPr>
        <w:lastRenderedPageBreak/>
        <w:tab/>
      </w:r>
    </w:p>
    <w:p w:rsidR="00F74967" w:rsidRPr="0075055E" w:rsidRDefault="001C13D6"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sz w:val="24"/>
          <w:szCs w:val="24"/>
        </w:rPr>
        <w:t xml:space="preserve"> </w:t>
      </w:r>
    </w:p>
    <w:p w:rsidR="001C13D6" w:rsidRPr="0075055E" w:rsidRDefault="001C13D6" w:rsidP="0075055E">
      <w:pPr>
        <w:spacing w:after="0" w:line="360" w:lineRule="auto"/>
        <w:jc w:val="both"/>
        <w:rPr>
          <w:rFonts w:ascii="Times New Roman" w:hAnsi="Times New Roman" w:cs="Times New Roman"/>
          <w:sz w:val="24"/>
          <w:szCs w:val="24"/>
        </w:rPr>
      </w:pPr>
    </w:p>
    <w:p w:rsidR="00514933" w:rsidRPr="0075055E" w:rsidRDefault="004C4423" w:rsidP="0075055E">
      <w:pPr>
        <w:spacing w:after="0" w:line="360" w:lineRule="auto"/>
        <w:jc w:val="both"/>
        <w:rPr>
          <w:rFonts w:ascii="Times New Roman" w:hAnsi="Times New Roman" w:cs="Times New Roman"/>
          <w:sz w:val="24"/>
          <w:szCs w:val="24"/>
        </w:rPr>
      </w:pPr>
      <w:r w:rsidRPr="0075055E">
        <w:rPr>
          <w:rFonts w:ascii="Times New Roman" w:hAnsi="Times New Roman" w:cs="Times New Roman"/>
          <w:sz w:val="24"/>
          <w:szCs w:val="24"/>
        </w:rPr>
        <w:t xml:space="preserve"> </w:t>
      </w:r>
      <w:r w:rsidR="00D3497D" w:rsidRPr="0075055E">
        <w:rPr>
          <w:rFonts w:ascii="Times New Roman" w:hAnsi="Times New Roman" w:cs="Times New Roman"/>
          <w:sz w:val="24"/>
          <w:szCs w:val="24"/>
        </w:rPr>
        <w:t xml:space="preserve"> </w:t>
      </w:r>
    </w:p>
    <w:p w:rsidR="00DB75CE" w:rsidRPr="0075055E" w:rsidRDefault="00DB75CE" w:rsidP="0075055E">
      <w:pPr>
        <w:spacing w:after="0" w:line="360" w:lineRule="auto"/>
        <w:jc w:val="both"/>
        <w:rPr>
          <w:rFonts w:ascii="Times New Roman" w:hAnsi="Times New Roman" w:cs="Times New Roman"/>
          <w:sz w:val="24"/>
          <w:szCs w:val="24"/>
        </w:rPr>
      </w:pPr>
    </w:p>
    <w:p w:rsidR="00AB47A5" w:rsidRPr="0075055E" w:rsidRDefault="00AB47A5" w:rsidP="0075055E">
      <w:pPr>
        <w:spacing w:after="0" w:line="360" w:lineRule="auto"/>
        <w:jc w:val="both"/>
        <w:rPr>
          <w:rFonts w:ascii="Times New Roman" w:hAnsi="Times New Roman" w:cs="Times New Roman"/>
          <w:sz w:val="24"/>
          <w:szCs w:val="24"/>
        </w:rPr>
      </w:pPr>
    </w:p>
    <w:p w:rsidR="00AB47A5" w:rsidRPr="0075055E" w:rsidRDefault="00AB47A5" w:rsidP="0075055E">
      <w:pPr>
        <w:spacing w:after="0" w:line="360" w:lineRule="auto"/>
        <w:jc w:val="both"/>
        <w:rPr>
          <w:rFonts w:ascii="Times New Roman" w:hAnsi="Times New Roman" w:cs="Times New Roman"/>
          <w:sz w:val="24"/>
          <w:szCs w:val="24"/>
        </w:rPr>
      </w:pPr>
    </w:p>
    <w:sectPr w:rsidR="00AB47A5" w:rsidRPr="0075055E" w:rsidSect="009B7DA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32E5D" w:rsidRDefault="00532E5D" w:rsidP="007E55D3">
      <w:pPr>
        <w:spacing w:after="0" w:line="240" w:lineRule="auto"/>
      </w:pPr>
      <w:r>
        <w:separator/>
      </w:r>
    </w:p>
  </w:endnote>
  <w:endnote w:type="continuationSeparator" w:id="0">
    <w:p w:rsidR="00532E5D" w:rsidRDefault="00532E5D" w:rsidP="007E5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32E5D" w:rsidRDefault="00532E5D" w:rsidP="007E55D3">
      <w:pPr>
        <w:spacing w:after="0" w:line="240" w:lineRule="auto"/>
      </w:pPr>
      <w:r>
        <w:separator/>
      </w:r>
    </w:p>
  </w:footnote>
  <w:footnote w:type="continuationSeparator" w:id="0">
    <w:p w:rsidR="00532E5D" w:rsidRDefault="00532E5D" w:rsidP="007E5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5EE6" w:rsidRPr="007E55D3" w:rsidRDefault="006C5EE6">
    <w:pPr>
      <w:pStyle w:val="Header"/>
      <w:jc w:val="right"/>
      <w:rPr>
        <w:rFonts w:ascii="Times New Roman" w:hAnsi="Times New Roman" w:cs="Times New Roman"/>
        <w:sz w:val="24"/>
        <w:szCs w:val="24"/>
      </w:rPr>
    </w:pPr>
    <w:r w:rsidRPr="007E55D3">
      <w:rPr>
        <w:rFonts w:ascii="Times New Roman" w:hAnsi="Times New Roman" w:cs="Times New Roman"/>
        <w:sz w:val="24"/>
        <w:szCs w:val="24"/>
      </w:rPr>
      <w:t xml:space="preserve">    </w:t>
    </w:r>
    <w:sdt>
      <w:sdtPr>
        <w:rPr>
          <w:rFonts w:ascii="Times New Roman" w:hAnsi="Times New Roman" w:cs="Times New Roman"/>
          <w:sz w:val="24"/>
          <w:szCs w:val="24"/>
        </w:rPr>
        <w:id w:val="14219819"/>
        <w:docPartObj>
          <w:docPartGallery w:val="Page Numbers (Top of Page)"/>
          <w:docPartUnique/>
        </w:docPartObj>
      </w:sdtPr>
      <w:sdtEndPr/>
      <w:sdtContent>
        <w:r w:rsidRPr="007E55D3">
          <w:rPr>
            <w:rFonts w:ascii="Times New Roman" w:hAnsi="Times New Roman" w:cs="Times New Roman"/>
            <w:sz w:val="24"/>
            <w:szCs w:val="24"/>
          </w:rPr>
          <w:fldChar w:fldCharType="begin"/>
        </w:r>
        <w:r w:rsidRPr="007E55D3">
          <w:rPr>
            <w:rFonts w:ascii="Times New Roman" w:hAnsi="Times New Roman" w:cs="Times New Roman"/>
            <w:sz w:val="24"/>
            <w:szCs w:val="24"/>
          </w:rPr>
          <w:instrText xml:space="preserve"> PAGE   \* MERGEFORMAT </w:instrText>
        </w:r>
        <w:r w:rsidRPr="007E55D3">
          <w:rPr>
            <w:rFonts w:ascii="Times New Roman" w:hAnsi="Times New Roman" w:cs="Times New Roman"/>
            <w:sz w:val="24"/>
            <w:szCs w:val="24"/>
          </w:rPr>
          <w:fldChar w:fldCharType="separate"/>
        </w:r>
        <w:r w:rsidR="0017318E">
          <w:rPr>
            <w:rFonts w:ascii="Times New Roman" w:hAnsi="Times New Roman" w:cs="Times New Roman"/>
            <w:noProof/>
            <w:sz w:val="24"/>
            <w:szCs w:val="24"/>
          </w:rPr>
          <w:t>7</w:t>
        </w:r>
        <w:r w:rsidRPr="007E55D3">
          <w:rPr>
            <w:rFonts w:ascii="Times New Roman" w:hAnsi="Times New Roman" w:cs="Times New Roman"/>
            <w:sz w:val="24"/>
            <w:szCs w:val="24"/>
          </w:rPr>
          <w:fldChar w:fldCharType="end"/>
        </w:r>
      </w:sdtContent>
    </w:sdt>
  </w:p>
  <w:p w:rsidR="006C5EE6" w:rsidRDefault="006C5E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BD21D1"/>
    <w:multiLevelType w:val="hybridMultilevel"/>
    <w:tmpl w:val="1CB4B09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2103E53"/>
    <w:multiLevelType w:val="hybridMultilevel"/>
    <w:tmpl w:val="78C82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A5"/>
    <w:rsid w:val="000012A1"/>
    <w:rsid w:val="00003787"/>
    <w:rsid w:val="000042BF"/>
    <w:rsid w:val="00006382"/>
    <w:rsid w:val="00011212"/>
    <w:rsid w:val="0001277B"/>
    <w:rsid w:val="000143D7"/>
    <w:rsid w:val="000146E5"/>
    <w:rsid w:val="00016B18"/>
    <w:rsid w:val="000238F4"/>
    <w:rsid w:val="000257E1"/>
    <w:rsid w:val="00027FD8"/>
    <w:rsid w:val="0003270A"/>
    <w:rsid w:val="00035CB9"/>
    <w:rsid w:val="000429F3"/>
    <w:rsid w:val="000453FD"/>
    <w:rsid w:val="00045551"/>
    <w:rsid w:val="000522DB"/>
    <w:rsid w:val="00053DD5"/>
    <w:rsid w:val="00056CCA"/>
    <w:rsid w:val="00057DB4"/>
    <w:rsid w:val="00064C8C"/>
    <w:rsid w:val="0006531A"/>
    <w:rsid w:val="00071281"/>
    <w:rsid w:val="00073BA6"/>
    <w:rsid w:val="00077A33"/>
    <w:rsid w:val="00082EEC"/>
    <w:rsid w:val="000927AA"/>
    <w:rsid w:val="000927E0"/>
    <w:rsid w:val="000937B5"/>
    <w:rsid w:val="00094499"/>
    <w:rsid w:val="0009546E"/>
    <w:rsid w:val="000A04DD"/>
    <w:rsid w:val="000A549D"/>
    <w:rsid w:val="000B13CC"/>
    <w:rsid w:val="000B1D44"/>
    <w:rsid w:val="000B3C88"/>
    <w:rsid w:val="000C06B8"/>
    <w:rsid w:val="000C13F5"/>
    <w:rsid w:val="000C1D1E"/>
    <w:rsid w:val="000D7445"/>
    <w:rsid w:val="000D761B"/>
    <w:rsid w:val="000E398C"/>
    <w:rsid w:val="000E41DA"/>
    <w:rsid w:val="000E5A12"/>
    <w:rsid w:val="000F3ABA"/>
    <w:rsid w:val="000F7549"/>
    <w:rsid w:val="0010532B"/>
    <w:rsid w:val="00112CA7"/>
    <w:rsid w:val="00113BC9"/>
    <w:rsid w:val="00114BE3"/>
    <w:rsid w:val="00120432"/>
    <w:rsid w:val="00124B0A"/>
    <w:rsid w:val="00125B6C"/>
    <w:rsid w:val="001268BC"/>
    <w:rsid w:val="00127C4A"/>
    <w:rsid w:val="00130A7A"/>
    <w:rsid w:val="001336EC"/>
    <w:rsid w:val="001427F6"/>
    <w:rsid w:val="0014295D"/>
    <w:rsid w:val="00144CF4"/>
    <w:rsid w:val="00146AE6"/>
    <w:rsid w:val="00154002"/>
    <w:rsid w:val="00154A01"/>
    <w:rsid w:val="001558FA"/>
    <w:rsid w:val="00156EAA"/>
    <w:rsid w:val="001571B0"/>
    <w:rsid w:val="001608B4"/>
    <w:rsid w:val="00161D2F"/>
    <w:rsid w:val="00167987"/>
    <w:rsid w:val="0017318E"/>
    <w:rsid w:val="00177FF4"/>
    <w:rsid w:val="00180B20"/>
    <w:rsid w:val="00182350"/>
    <w:rsid w:val="00182B3F"/>
    <w:rsid w:val="00182E13"/>
    <w:rsid w:val="00182F7D"/>
    <w:rsid w:val="0018767D"/>
    <w:rsid w:val="00187A8D"/>
    <w:rsid w:val="001966DF"/>
    <w:rsid w:val="001A0EEB"/>
    <w:rsid w:val="001A677A"/>
    <w:rsid w:val="001B05C8"/>
    <w:rsid w:val="001B4E2F"/>
    <w:rsid w:val="001B550D"/>
    <w:rsid w:val="001B56CC"/>
    <w:rsid w:val="001B5734"/>
    <w:rsid w:val="001B5AAE"/>
    <w:rsid w:val="001B67D0"/>
    <w:rsid w:val="001B68D9"/>
    <w:rsid w:val="001C13D6"/>
    <w:rsid w:val="001C1F1C"/>
    <w:rsid w:val="001C5832"/>
    <w:rsid w:val="001C7B86"/>
    <w:rsid w:val="001D3BC5"/>
    <w:rsid w:val="001D40C0"/>
    <w:rsid w:val="001E1497"/>
    <w:rsid w:val="001E2C7D"/>
    <w:rsid w:val="001E311F"/>
    <w:rsid w:val="001E4AC0"/>
    <w:rsid w:val="001E7791"/>
    <w:rsid w:val="001F24CA"/>
    <w:rsid w:val="001F46BB"/>
    <w:rsid w:val="001F48D3"/>
    <w:rsid w:val="001F770D"/>
    <w:rsid w:val="0020603D"/>
    <w:rsid w:val="002124C2"/>
    <w:rsid w:val="002151C9"/>
    <w:rsid w:val="002162CE"/>
    <w:rsid w:val="00217B0C"/>
    <w:rsid w:val="00223399"/>
    <w:rsid w:val="0022381E"/>
    <w:rsid w:val="002248A8"/>
    <w:rsid w:val="00225F9D"/>
    <w:rsid w:val="002345CB"/>
    <w:rsid w:val="00251DD7"/>
    <w:rsid w:val="0025328E"/>
    <w:rsid w:val="00256D30"/>
    <w:rsid w:val="00257F27"/>
    <w:rsid w:val="00260086"/>
    <w:rsid w:val="0026226E"/>
    <w:rsid w:val="00263E0D"/>
    <w:rsid w:val="00266084"/>
    <w:rsid w:val="002716DB"/>
    <w:rsid w:val="002730FA"/>
    <w:rsid w:val="0027717C"/>
    <w:rsid w:val="00280489"/>
    <w:rsid w:val="002823D9"/>
    <w:rsid w:val="002840A8"/>
    <w:rsid w:val="0028673A"/>
    <w:rsid w:val="00290B15"/>
    <w:rsid w:val="00290E6F"/>
    <w:rsid w:val="00291E09"/>
    <w:rsid w:val="002945B8"/>
    <w:rsid w:val="002963E3"/>
    <w:rsid w:val="002A1A69"/>
    <w:rsid w:val="002A1DDD"/>
    <w:rsid w:val="002A2D95"/>
    <w:rsid w:val="002B0D0E"/>
    <w:rsid w:val="002B5B05"/>
    <w:rsid w:val="002B6056"/>
    <w:rsid w:val="002C08E1"/>
    <w:rsid w:val="002C587B"/>
    <w:rsid w:val="002C72C5"/>
    <w:rsid w:val="002C7A89"/>
    <w:rsid w:val="002D3A0B"/>
    <w:rsid w:val="002D4E82"/>
    <w:rsid w:val="002D4F6E"/>
    <w:rsid w:val="002D655E"/>
    <w:rsid w:val="002E0387"/>
    <w:rsid w:val="002E07D9"/>
    <w:rsid w:val="002F379C"/>
    <w:rsid w:val="002F3B31"/>
    <w:rsid w:val="002F53E2"/>
    <w:rsid w:val="003003BC"/>
    <w:rsid w:val="003003BF"/>
    <w:rsid w:val="003015EB"/>
    <w:rsid w:val="00303205"/>
    <w:rsid w:val="003036F4"/>
    <w:rsid w:val="003045F9"/>
    <w:rsid w:val="00310D6E"/>
    <w:rsid w:val="0031505E"/>
    <w:rsid w:val="00321522"/>
    <w:rsid w:val="003321F2"/>
    <w:rsid w:val="00341F84"/>
    <w:rsid w:val="003444F9"/>
    <w:rsid w:val="00345124"/>
    <w:rsid w:val="003514EB"/>
    <w:rsid w:val="00351544"/>
    <w:rsid w:val="003551E3"/>
    <w:rsid w:val="00364C0E"/>
    <w:rsid w:val="00366895"/>
    <w:rsid w:val="003723AE"/>
    <w:rsid w:val="00377159"/>
    <w:rsid w:val="003777A5"/>
    <w:rsid w:val="00380C4B"/>
    <w:rsid w:val="0038392E"/>
    <w:rsid w:val="003839F7"/>
    <w:rsid w:val="003917D4"/>
    <w:rsid w:val="00392AC1"/>
    <w:rsid w:val="0039762B"/>
    <w:rsid w:val="003A4CF0"/>
    <w:rsid w:val="003A66B5"/>
    <w:rsid w:val="003B0F76"/>
    <w:rsid w:val="003B6695"/>
    <w:rsid w:val="003C0A42"/>
    <w:rsid w:val="003C29BA"/>
    <w:rsid w:val="003C2EBA"/>
    <w:rsid w:val="003C4373"/>
    <w:rsid w:val="003C6ECF"/>
    <w:rsid w:val="003C7390"/>
    <w:rsid w:val="003D07C8"/>
    <w:rsid w:val="003D2A72"/>
    <w:rsid w:val="003E1DEB"/>
    <w:rsid w:val="003E2DAE"/>
    <w:rsid w:val="003E3FDF"/>
    <w:rsid w:val="003F79C5"/>
    <w:rsid w:val="00400ABD"/>
    <w:rsid w:val="004067BC"/>
    <w:rsid w:val="004079D0"/>
    <w:rsid w:val="004125C0"/>
    <w:rsid w:val="0041596C"/>
    <w:rsid w:val="0041630A"/>
    <w:rsid w:val="004300AE"/>
    <w:rsid w:val="004313F6"/>
    <w:rsid w:val="004330E1"/>
    <w:rsid w:val="00441182"/>
    <w:rsid w:val="0044278C"/>
    <w:rsid w:val="00442E7E"/>
    <w:rsid w:val="004525E4"/>
    <w:rsid w:val="00455578"/>
    <w:rsid w:val="00462C0A"/>
    <w:rsid w:val="004635CD"/>
    <w:rsid w:val="004636C3"/>
    <w:rsid w:val="00465DF2"/>
    <w:rsid w:val="00466166"/>
    <w:rsid w:val="0046622C"/>
    <w:rsid w:val="00471935"/>
    <w:rsid w:val="0047312E"/>
    <w:rsid w:val="0047685E"/>
    <w:rsid w:val="00481AA2"/>
    <w:rsid w:val="00483605"/>
    <w:rsid w:val="00483ADB"/>
    <w:rsid w:val="00484895"/>
    <w:rsid w:val="004928D6"/>
    <w:rsid w:val="004A1E95"/>
    <w:rsid w:val="004A58CD"/>
    <w:rsid w:val="004A78B8"/>
    <w:rsid w:val="004B3EC4"/>
    <w:rsid w:val="004B4E34"/>
    <w:rsid w:val="004B63B5"/>
    <w:rsid w:val="004B6D54"/>
    <w:rsid w:val="004C1666"/>
    <w:rsid w:val="004C27CA"/>
    <w:rsid w:val="004C4423"/>
    <w:rsid w:val="004C72DA"/>
    <w:rsid w:val="004D02FD"/>
    <w:rsid w:val="004D195E"/>
    <w:rsid w:val="004D28EC"/>
    <w:rsid w:val="004D3CC7"/>
    <w:rsid w:val="004E0D0D"/>
    <w:rsid w:val="004E13F2"/>
    <w:rsid w:val="004E4CEA"/>
    <w:rsid w:val="004E5074"/>
    <w:rsid w:val="004E6036"/>
    <w:rsid w:val="004E6270"/>
    <w:rsid w:val="004F35EB"/>
    <w:rsid w:val="0051303D"/>
    <w:rsid w:val="00514933"/>
    <w:rsid w:val="00522D41"/>
    <w:rsid w:val="00523088"/>
    <w:rsid w:val="00527D5B"/>
    <w:rsid w:val="005300FF"/>
    <w:rsid w:val="005327D0"/>
    <w:rsid w:val="00532E5D"/>
    <w:rsid w:val="005332BA"/>
    <w:rsid w:val="00534A56"/>
    <w:rsid w:val="005356B9"/>
    <w:rsid w:val="0054152C"/>
    <w:rsid w:val="00542E96"/>
    <w:rsid w:val="00543ABC"/>
    <w:rsid w:val="00543C25"/>
    <w:rsid w:val="00553B15"/>
    <w:rsid w:val="00560C80"/>
    <w:rsid w:val="00561D56"/>
    <w:rsid w:val="005635BA"/>
    <w:rsid w:val="00583CA9"/>
    <w:rsid w:val="00586D67"/>
    <w:rsid w:val="00587354"/>
    <w:rsid w:val="005914F7"/>
    <w:rsid w:val="005A22FB"/>
    <w:rsid w:val="005A370F"/>
    <w:rsid w:val="005B3EC2"/>
    <w:rsid w:val="005B5781"/>
    <w:rsid w:val="005C0F09"/>
    <w:rsid w:val="005C2D6E"/>
    <w:rsid w:val="005C4861"/>
    <w:rsid w:val="005C54E9"/>
    <w:rsid w:val="005C6713"/>
    <w:rsid w:val="005D023D"/>
    <w:rsid w:val="005D3388"/>
    <w:rsid w:val="005D6BC3"/>
    <w:rsid w:val="005D74E3"/>
    <w:rsid w:val="005E52D5"/>
    <w:rsid w:val="005F1DFE"/>
    <w:rsid w:val="005F2564"/>
    <w:rsid w:val="005F4F1C"/>
    <w:rsid w:val="005F6546"/>
    <w:rsid w:val="006049E7"/>
    <w:rsid w:val="00612F13"/>
    <w:rsid w:val="00617BEE"/>
    <w:rsid w:val="006219EB"/>
    <w:rsid w:val="006359F4"/>
    <w:rsid w:val="0064216B"/>
    <w:rsid w:val="006421B3"/>
    <w:rsid w:val="00651549"/>
    <w:rsid w:val="00652EA8"/>
    <w:rsid w:val="00653018"/>
    <w:rsid w:val="00653BAD"/>
    <w:rsid w:val="00654139"/>
    <w:rsid w:val="006549F3"/>
    <w:rsid w:val="006550C9"/>
    <w:rsid w:val="00656177"/>
    <w:rsid w:val="0066042A"/>
    <w:rsid w:val="00661B6D"/>
    <w:rsid w:val="00662A77"/>
    <w:rsid w:val="00665E78"/>
    <w:rsid w:val="006731C6"/>
    <w:rsid w:val="00683F0D"/>
    <w:rsid w:val="0068450A"/>
    <w:rsid w:val="006865A3"/>
    <w:rsid w:val="006879F2"/>
    <w:rsid w:val="00694964"/>
    <w:rsid w:val="00694D70"/>
    <w:rsid w:val="0069506B"/>
    <w:rsid w:val="00696B68"/>
    <w:rsid w:val="00696E7C"/>
    <w:rsid w:val="00697B35"/>
    <w:rsid w:val="006A05F9"/>
    <w:rsid w:val="006A08F8"/>
    <w:rsid w:val="006A2DC4"/>
    <w:rsid w:val="006A7000"/>
    <w:rsid w:val="006B3939"/>
    <w:rsid w:val="006B3FE0"/>
    <w:rsid w:val="006B5914"/>
    <w:rsid w:val="006C594F"/>
    <w:rsid w:val="006C5EE6"/>
    <w:rsid w:val="006D67B2"/>
    <w:rsid w:val="006D6E75"/>
    <w:rsid w:val="006E086C"/>
    <w:rsid w:val="006F0E0B"/>
    <w:rsid w:val="006F18F9"/>
    <w:rsid w:val="006F3224"/>
    <w:rsid w:val="0070168D"/>
    <w:rsid w:val="00702754"/>
    <w:rsid w:val="007050E5"/>
    <w:rsid w:val="0071164F"/>
    <w:rsid w:val="00713632"/>
    <w:rsid w:val="007171E4"/>
    <w:rsid w:val="00725562"/>
    <w:rsid w:val="00727F73"/>
    <w:rsid w:val="00731756"/>
    <w:rsid w:val="007344B2"/>
    <w:rsid w:val="0074273E"/>
    <w:rsid w:val="0075055E"/>
    <w:rsid w:val="0075344F"/>
    <w:rsid w:val="00761AD3"/>
    <w:rsid w:val="007630DE"/>
    <w:rsid w:val="007632C9"/>
    <w:rsid w:val="00766EDA"/>
    <w:rsid w:val="007708FD"/>
    <w:rsid w:val="00775EBC"/>
    <w:rsid w:val="00777F6B"/>
    <w:rsid w:val="00780259"/>
    <w:rsid w:val="00784AE2"/>
    <w:rsid w:val="007905A4"/>
    <w:rsid w:val="00792EFD"/>
    <w:rsid w:val="007943ED"/>
    <w:rsid w:val="007959F7"/>
    <w:rsid w:val="007A0321"/>
    <w:rsid w:val="007A0475"/>
    <w:rsid w:val="007A1256"/>
    <w:rsid w:val="007A33A6"/>
    <w:rsid w:val="007A3CFB"/>
    <w:rsid w:val="007A715C"/>
    <w:rsid w:val="007B1108"/>
    <w:rsid w:val="007B373A"/>
    <w:rsid w:val="007B38B3"/>
    <w:rsid w:val="007B51BF"/>
    <w:rsid w:val="007B62D8"/>
    <w:rsid w:val="007B7985"/>
    <w:rsid w:val="007C1701"/>
    <w:rsid w:val="007C2281"/>
    <w:rsid w:val="007D1919"/>
    <w:rsid w:val="007D6D3F"/>
    <w:rsid w:val="007D6DC5"/>
    <w:rsid w:val="007E493C"/>
    <w:rsid w:val="007E4953"/>
    <w:rsid w:val="007E55D3"/>
    <w:rsid w:val="007E6496"/>
    <w:rsid w:val="007F078A"/>
    <w:rsid w:val="007F7191"/>
    <w:rsid w:val="007F7C07"/>
    <w:rsid w:val="0080018E"/>
    <w:rsid w:val="008015EC"/>
    <w:rsid w:val="00806B15"/>
    <w:rsid w:val="0080794E"/>
    <w:rsid w:val="00810423"/>
    <w:rsid w:val="00814121"/>
    <w:rsid w:val="00821970"/>
    <w:rsid w:val="00827478"/>
    <w:rsid w:val="008277B9"/>
    <w:rsid w:val="008320B0"/>
    <w:rsid w:val="008368A6"/>
    <w:rsid w:val="00837725"/>
    <w:rsid w:val="0084668B"/>
    <w:rsid w:val="008474BC"/>
    <w:rsid w:val="00847CB2"/>
    <w:rsid w:val="0085019B"/>
    <w:rsid w:val="00851BEB"/>
    <w:rsid w:val="00851C72"/>
    <w:rsid w:val="00851CAE"/>
    <w:rsid w:val="008571D2"/>
    <w:rsid w:val="008576EF"/>
    <w:rsid w:val="00857909"/>
    <w:rsid w:val="0086170C"/>
    <w:rsid w:val="00861A65"/>
    <w:rsid w:val="0086227B"/>
    <w:rsid w:val="00870CFE"/>
    <w:rsid w:val="008816DF"/>
    <w:rsid w:val="00882B3B"/>
    <w:rsid w:val="0088496B"/>
    <w:rsid w:val="00885D08"/>
    <w:rsid w:val="00885DB8"/>
    <w:rsid w:val="0088751E"/>
    <w:rsid w:val="00890117"/>
    <w:rsid w:val="00897205"/>
    <w:rsid w:val="008A1666"/>
    <w:rsid w:val="008A2F5A"/>
    <w:rsid w:val="008A6225"/>
    <w:rsid w:val="008B3EC9"/>
    <w:rsid w:val="008B4B66"/>
    <w:rsid w:val="008B574D"/>
    <w:rsid w:val="008C1688"/>
    <w:rsid w:val="008C278F"/>
    <w:rsid w:val="008C5CF1"/>
    <w:rsid w:val="008D55BD"/>
    <w:rsid w:val="008D67D8"/>
    <w:rsid w:val="008D6FC7"/>
    <w:rsid w:val="008E4193"/>
    <w:rsid w:val="008E44F3"/>
    <w:rsid w:val="008E66E0"/>
    <w:rsid w:val="00901B4D"/>
    <w:rsid w:val="00904D81"/>
    <w:rsid w:val="00905581"/>
    <w:rsid w:val="0091133E"/>
    <w:rsid w:val="0091254E"/>
    <w:rsid w:val="00913670"/>
    <w:rsid w:val="00913E51"/>
    <w:rsid w:val="009143A1"/>
    <w:rsid w:val="009164AF"/>
    <w:rsid w:val="00922828"/>
    <w:rsid w:val="00922F2D"/>
    <w:rsid w:val="009242C7"/>
    <w:rsid w:val="009302A6"/>
    <w:rsid w:val="00933FE4"/>
    <w:rsid w:val="0093726F"/>
    <w:rsid w:val="00940D7A"/>
    <w:rsid w:val="00947E31"/>
    <w:rsid w:val="0096143F"/>
    <w:rsid w:val="009615E6"/>
    <w:rsid w:val="00964751"/>
    <w:rsid w:val="00965F9E"/>
    <w:rsid w:val="009732AF"/>
    <w:rsid w:val="00977216"/>
    <w:rsid w:val="00980C81"/>
    <w:rsid w:val="00983ECD"/>
    <w:rsid w:val="00992E62"/>
    <w:rsid w:val="009A0102"/>
    <w:rsid w:val="009A1775"/>
    <w:rsid w:val="009A3016"/>
    <w:rsid w:val="009B5E4F"/>
    <w:rsid w:val="009B7DA9"/>
    <w:rsid w:val="009C1245"/>
    <w:rsid w:val="009C2F95"/>
    <w:rsid w:val="009C6B9B"/>
    <w:rsid w:val="009D2864"/>
    <w:rsid w:val="009D2ABC"/>
    <w:rsid w:val="009D4329"/>
    <w:rsid w:val="009D6FFB"/>
    <w:rsid w:val="009D78DD"/>
    <w:rsid w:val="009E23F9"/>
    <w:rsid w:val="009E4048"/>
    <w:rsid w:val="009E6D0B"/>
    <w:rsid w:val="00A010DF"/>
    <w:rsid w:val="00A02D44"/>
    <w:rsid w:val="00A132D4"/>
    <w:rsid w:val="00A166BC"/>
    <w:rsid w:val="00A17876"/>
    <w:rsid w:val="00A21616"/>
    <w:rsid w:val="00A22416"/>
    <w:rsid w:val="00A27181"/>
    <w:rsid w:val="00A279D0"/>
    <w:rsid w:val="00A3100C"/>
    <w:rsid w:val="00A32C20"/>
    <w:rsid w:val="00A34390"/>
    <w:rsid w:val="00A36E0E"/>
    <w:rsid w:val="00A416A6"/>
    <w:rsid w:val="00A52022"/>
    <w:rsid w:val="00A527BB"/>
    <w:rsid w:val="00A548CA"/>
    <w:rsid w:val="00A56EA5"/>
    <w:rsid w:val="00A57471"/>
    <w:rsid w:val="00A61C1C"/>
    <w:rsid w:val="00A62C16"/>
    <w:rsid w:val="00A65ABE"/>
    <w:rsid w:val="00A7202E"/>
    <w:rsid w:val="00A760B6"/>
    <w:rsid w:val="00A80A7C"/>
    <w:rsid w:val="00A80CE5"/>
    <w:rsid w:val="00A81936"/>
    <w:rsid w:val="00A83225"/>
    <w:rsid w:val="00A84A36"/>
    <w:rsid w:val="00A917B4"/>
    <w:rsid w:val="00A92C25"/>
    <w:rsid w:val="00AA655C"/>
    <w:rsid w:val="00AB3808"/>
    <w:rsid w:val="00AB3AEC"/>
    <w:rsid w:val="00AB47A5"/>
    <w:rsid w:val="00AC33CF"/>
    <w:rsid w:val="00AC4699"/>
    <w:rsid w:val="00AC5EF3"/>
    <w:rsid w:val="00AC667E"/>
    <w:rsid w:val="00AD1052"/>
    <w:rsid w:val="00AD3D26"/>
    <w:rsid w:val="00AD6638"/>
    <w:rsid w:val="00AE3233"/>
    <w:rsid w:val="00AE46A3"/>
    <w:rsid w:val="00AE733F"/>
    <w:rsid w:val="00AF7000"/>
    <w:rsid w:val="00B00841"/>
    <w:rsid w:val="00B0131F"/>
    <w:rsid w:val="00B026AA"/>
    <w:rsid w:val="00B068AA"/>
    <w:rsid w:val="00B12422"/>
    <w:rsid w:val="00B16A39"/>
    <w:rsid w:val="00B17079"/>
    <w:rsid w:val="00B24FFD"/>
    <w:rsid w:val="00B31D45"/>
    <w:rsid w:val="00B31FC9"/>
    <w:rsid w:val="00B33F81"/>
    <w:rsid w:val="00B4757D"/>
    <w:rsid w:val="00B476FA"/>
    <w:rsid w:val="00B47BC0"/>
    <w:rsid w:val="00B54FD8"/>
    <w:rsid w:val="00B5545B"/>
    <w:rsid w:val="00B55A06"/>
    <w:rsid w:val="00B6059D"/>
    <w:rsid w:val="00B6290A"/>
    <w:rsid w:val="00B67AA7"/>
    <w:rsid w:val="00B7183F"/>
    <w:rsid w:val="00B738DE"/>
    <w:rsid w:val="00B742C0"/>
    <w:rsid w:val="00B76247"/>
    <w:rsid w:val="00B87055"/>
    <w:rsid w:val="00B87DCD"/>
    <w:rsid w:val="00B90133"/>
    <w:rsid w:val="00B95D27"/>
    <w:rsid w:val="00B96E62"/>
    <w:rsid w:val="00BA0C52"/>
    <w:rsid w:val="00BA53F6"/>
    <w:rsid w:val="00BC13B0"/>
    <w:rsid w:val="00BC213E"/>
    <w:rsid w:val="00BC3118"/>
    <w:rsid w:val="00BD04F3"/>
    <w:rsid w:val="00BD390D"/>
    <w:rsid w:val="00BD788E"/>
    <w:rsid w:val="00BE0B4B"/>
    <w:rsid w:val="00BE2023"/>
    <w:rsid w:val="00BE251A"/>
    <w:rsid w:val="00BE26C6"/>
    <w:rsid w:val="00BE2A22"/>
    <w:rsid w:val="00BE3A18"/>
    <w:rsid w:val="00BE4003"/>
    <w:rsid w:val="00BE578E"/>
    <w:rsid w:val="00BE75B7"/>
    <w:rsid w:val="00BF3FDD"/>
    <w:rsid w:val="00C03B56"/>
    <w:rsid w:val="00C073F4"/>
    <w:rsid w:val="00C078E0"/>
    <w:rsid w:val="00C21FF0"/>
    <w:rsid w:val="00C22F1C"/>
    <w:rsid w:val="00C23507"/>
    <w:rsid w:val="00C3493A"/>
    <w:rsid w:val="00C36DEA"/>
    <w:rsid w:val="00C40AC3"/>
    <w:rsid w:val="00C40C47"/>
    <w:rsid w:val="00C42D32"/>
    <w:rsid w:val="00C42DF5"/>
    <w:rsid w:val="00C43DD2"/>
    <w:rsid w:val="00C46637"/>
    <w:rsid w:val="00C47008"/>
    <w:rsid w:val="00C5306A"/>
    <w:rsid w:val="00C547B4"/>
    <w:rsid w:val="00C56D79"/>
    <w:rsid w:val="00C602B6"/>
    <w:rsid w:val="00C60B29"/>
    <w:rsid w:val="00C64AC8"/>
    <w:rsid w:val="00C64D31"/>
    <w:rsid w:val="00C6551B"/>
    <w:rsid w:val="00C6723E"/>
    <w:rsid w:val="00C71666"/>
    <w:rsid w:val="00C7375D"/>
    <w:rsid w:val="00C75BE5"/>
    <w:rsid w:val="00C8627C"/>
    <w:rsid w:val="00C86764"/>
    <w:rsid w:val="00C869AD"/>
    <w:rsid w:val="00C9251E"/>
    <w:rsid w:val="00C93661"/>
    <w:rsid w:val="00C93DAF"/>
    <w:rsid w:val="00C94B1C"/>
    <w:rsid w:val="00C94F1B"/>
    <w:rsid w:val="00CA084C"/>
    <w:rsid w:val="00CA3369"/>
    <w:rsid w:val="00CA56BE"/>
    <w:rsid w:val="00CB0A55"/>
    <w:rsid w:val="00CB2E08"/>
    <w:rsid w:val="00CB4B21"/>
    <w:rsid w:val="00CB6DC6"/>
    <w:rsid w:val="00CB74DB"/>
    <w:rsid w:val="00CB7844"/>
    <w:rsid w:val="00CC02E2"/>
    <w:rsid w:val="00CC360E"/>
    <w:rsid w:val="00CD06A4"/>
    <w:rsid w:val="00CD130A"/>
    <w:rsid w:val="00CE0301"/>
    <w:rsid w:val="00CE03E6"/>
    <w:rsid w:val="00CE08B9"/>
    <w:rsid w:val="00CE7A12"/>
    <w:rsid w:val="00CE7D00"/>
    <w:rsid w:val="00CF4925"/>
    <w:rsid w:val="00D00316"/>
    <w:rsid w:val="00D03EFB"/>
    <w:rsid w:val="00D044A8"/>
    <w:rsid w:val="00D05ECF"/>
    <w:rsid w:val="00D06D94"/>
    <w:rsid w:val="00D145C9"/>
    <w:rsid w:val="00D17621"/>
    <w:rsid w:val="00D22128"/>
    <w:rsid w:val="00D3497D"/>
    <w:rsid w:val="00D36C65"/>
    <w:rsid w:val="00D41961"/>
    <w:rsid w:val="00D5696A"/>
    <w:rsid w:val="00D56C19"/>
    <w:rsid w:val="00D57EEB"/>
    <w:rsid w:val="00D6070D"/>
    <w:rsid w:val="00D660F5"/>
    <w:rsid w:val="00D676CA"/>
    <w:rsid w:val="00D7138E"/>
    <w:rsid w:val="00D7153E"/>
    <w:rsid w:val="00D73574"/>
    <w:rsid w:val="00D736B7"/>
    <w:rsid w:val="00D801AC"/>
    <w:rsid w:val="00D807CD"/>
    <w:rsid w:val="00D84CAA"/>
    <w:rsid w:val="00D857EB"/>
    <w:rsid w:val="00D85B62"/>
    <w:rsid w:val="00D85DE8"/>
    <w:rsid w:val="00D9473C"/>
    <w:rsid w:val="00D97C95"/>
    <w:rsid w:val="00DA58BB"/>
    <w:rsid w:val="00DB0BEA"/>
    <w:rsid w:val="00DB622C"/>
    <w:rsid w:val="00DB6B84"/>
    <w:rsid w:val="00DB75CE"/>
    <w:rsid w:val="00DD126A"/>
    <w:rsid w:val="00DD1D59"/>
    <w:rsid w:val="00DD2E62"/>
    <w:rsid w:val="00DD2FC1"/>
    <w:rsid w:val="00DD339E"/>
    <w:rsid w:val="00DD3BC9"/>
    <w:rsid w:val="00DD42F6"/>
    <w:rsid w:val="00DE0578"/>
    <w:rsid w:val="00DE0C8D"/>
    <w:rsid w:val="00DE0FDF"/>
    <w:rsid w:val="00DE5244"/>
    <w:rsid w:val="00DE6D2D"/>
    <w:rsid w:val="00DF0A09"/>
    <w:rsid w:val="00DF10BD"/>
    <w:rsid w:val="00DF2314"/>
    <w:rsid w:val="00DF2C5F"/>
    <w:rsid w:val="00DF4C35"/>
    <w:rsid w:val="00DF5E7A"/>
    <w:rsid w:val="00DF7291"/>
    <w:rsid w:val="00E0189E"/>
    <w:rsid w:val="00E02043"/>
    <w:rsid w:val="00E02119"/>
    <w:rsid w:val="00E02264"/>
    <w:rsid w:val="00E024BD"/>
    <w:rsid w:val="00E03E3F"/>
    <w:rsid w:val="00E061F5"/>
    <w:rsid w:val="00E074E0"/>
    <w:rsid w:val="00E13A33"/>
    <w:rsid w:val="00E146CD"/>
    <w:rsid w:val="00E21380"/>
    <w:rsid w:val="00E35194"/>
    <w:rsid w:val="00E36A40"/>
    <w:rsid w:val="00E45CDD"/>
    <w:rsid w:val="00E5086F"/>
    <w:rsid w:val="00E530E2"/>
    <w:rsid w:val="00E539FB"/>
    <w:rsid w:val="00E5429F"/>
    <w:rsid w:val="00E64599"/>
    <w:rsid w:val="00E70A82"/>
    <w:rsid w:val="00E7285E"/>
    <w:rsid w:val="00E742D2"/>
    <w:rsid w:val="00E77163"/>
    <w:rsid w:val="00E7783B"/>
    <w:rsid w:val="00E81EED"/>
    <w:rsid w:val="00E8224D"/>
    <w:rsid w:val="00E863F5"/>
    <w:rsid w:val="00E947C9"/>
    <w:rsid w:val="00EA7624"/>
    <w:rsid w:val="00EB0B0C"/>
    <w:rsid w:val="00EB11EF"/>
    <w:rsid w:val="00EB17B9"/>
    <w:rsid w:val="00EB2F3D"/>
    <w:rsid w:val="00EB5298"/>
    <w:rsid w:val="00EB7481"/>
    <w:rsid w:val="00EC524D"/>
    <w:rsid w:val="00ED0D56"/>
    <w:rsid w:val="00ED2157"/>
    <w:rsid w:val="00ED2610"/>
    <w:rsid w:val="00ED5EE5"/>
    <w:rsid w:val="00EE1F4E"/>
    <w:rsid w:val="00EE4169"/>
    <w:rsid w:val="00EE4ADF"/>
    <w:rsid w:val="00EE55C1"/>
    <w:rsid w:val="00EE5983"/>
    <w:rsid w:val="00EF0801"/>
    <w:rsid w:val="00EF0EA9"/>
    <w:rsid w:val="00EF3FCC"/>
    <w:rsid w:val="00EF41C2"/>
    <w:rsid w:val="00EF4D26"/>
    <w:rsid w:val="00EF5956"/>
    <w:rsid w:val="00F015C2"/>
    <w:rsid w:val="00F01609"/>
    <w:rsid w:val="00F0319B"/>
    <w:rsid w:val="00F10DE8"/>
    <w:rsid w:val="00F13DC6"/>
    <w:rsid w:val="00F14399"/>
    <w:rsid w:val="00F15F7F"/>
    <w:rsid w:val="00F16FAE"/>
    <w:rsid w:val="00F17FEF"/>
    <w:rsid w:val="00F21EB0"/>
    <w:rsid w:val="00F24721"/>
    <w:rsid w:val="00F3199A"/>
    <w:rsid w:val="00F31F02"/>
    <w:rsid w:val="00F323AE"/>
    <w:rsid w:val="00F32E14"/>
    <w:rsid w:val="00F32FE4"/>
    <w:rsid w:val="00F34E18"/>
    <w:rsid w:val="00F40C1B"/>
    <w:rsid w:val="00F41BDB"/>
    <w:rsid w:val="00F43A00"/>
    <w:rsid w:val="00F44B32"/>
    <w:rsid w:val="00F46C95"/>
    <w:rsid w:val="00F51F90"/>
    <w:rsid w:val="00F52E46"/>
    <w:rsid w:val="00F52F4D"/>
    <w:rsid w:val="00F55566"/>
    <w:rsid w:val="00F567B9"/>
    <w:rsid w:val="00F57C73"/>
    <w:rsid w:val="00F65833"/>
    <w:rsid w:val="00F74967"/>
    <w:rsid w:val="00F7768F"/>
    <w:rsid w:val="00F77D6E"/>
    <w:rsid w:val="00F800F6"/>
    <w:rsid w:val="00F81641"/>
    <w:rsid w:val="00F84A7C"/>
    <w:rsid w:val="00F84E3B"/>
    <w:rsid w:val="00F85A3F"/>
    <w:rsid w:val="00F85F99"/>
    <w:rsid w:val="00F86E51"/>
    <w:rsid w:val="00F90191"/>
    <w:rsid w:val="00F90A6D"/>
    <w:rsid w:val="00F940E7"/>
    <w:rsid w:val="00F94661"/>
    <w:rsid w:val="00FA01BB"/>
    <w:rsid w:val="00FA2D11"/>
    <w:rsid w:val="00FA5795"/>
    <w:rsid w:val="00FB035E"/>
    <w:rsid w:val="00FB2BA3"/>
    <w:rsid w:val="00FB2D4E"/>
    <w:rsid w:val="00FC2F28"/>
    <w:rsid w:val="00FD2C2A"/>
    <w:rsid w:val="00FD5902"/>
    <w:rsid w:val="00FD5F8F"/>
    <w:rsid w:val="00FE0F0C"/>
    <w:rsid w:val="00FE5623"/>
    <w:rsid w:val="00FE5FC7"/>
    <w:rsid w:val="00FF3893"/>
    <w:rsid w:val="00FF3A0C"/>
    <w:rsid w:val="00FF5E98"/>
    <w:rsid w:val="00FF709E"/>
    <w:rsid w:val="00FF7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3D1CE"/>
  <w15:docId w15:val="{64EA1ED6-E690-E04D-83FB-B1BE8C04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CE5"/>
  </w:style>
  <w:style w:type="paragraph" w:styleId="Heading1">
    <w:name w:val="heading 1"/>
    <w:basedOn w:val="Normal"/>
    <w:next w:val="Normal"/>
    <w:link w:val="Heading1Char"/>
    <w:uiPriority w:val="9"/>
    <w:qFormat/>
    <w:rsid w:val="00AB47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4F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7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F4F1C"/>
    <w:rPr>
      <w:rFonts w:asciiTheme="majorHAnsi" w:eastAsiaTheme="majorEastAsia" w:hAnsiTheme="majorHAnsi" w:cstheme="majorBidi"/>
      <w:b/>
      <w:bCs/>
      <w:color w:val="4F81BD" w:themeColor="accent1"/>
      <w:sz w:val="26"/>
      <w:szCs w:val="26"/>
    </w:rPr>
  </w:style>
  <w:style w:type="character" w:customStyle="1" w:styleId="tl8wme">
    <w:name w:val="tl8wme"/>
    <w:basedOn w:val="DefaultParagraphFont"/>
    <w:rsid w:val="00522D41"/>
  </w:style>
  <w:style w:type="character" w:customStyle="1" w:styleId="ur">
    <w:name w:val="ur"/>
    <w:basedOn w:val="DefaultParagraphFont"/>
    <w:rsid w:val="00522D41"/>
  </w:style>
  <w:style w:type="character" w:customStyle="1" w:styleId="vpqmgb">
    <w:name w:val="vpqmgb"/>
    <w:basedOn w:val="DefaultParagraphFont"/>
    <w:rsid w:val="00522D41"/>
  </w:style>
  <w:style w:type="character" w:customStyle="1" w:styleId="sv">
    <w:name w:val="sv"/>
    <w:basedOn w:val="DefaultParagraphFont"/>
    <w:rsid w:val="00522D41"/>
  </w:style>
  <w:style w:type="character" w:customStyle="1" w:styleId="wlul0c">
    <w:name w:val="wlul0c"/>
    <w:basedOn w:val="DefaultParagraphFont"/>
    <w:rsid w:val="00522D41"/>
  </w:style>
  <w:style w:type="paragraph" w:styleId="BalloonText">
    <w:name w:val="Balloon Text"/>
    <w:basedOn w:val="Normal"/>
    <w:link w:val="BalloonTextChar"/>
    <w:uiPriority w:val="99"/>
    <w:semiHidden/>
    <w:unhideWhenUsed/>
    <w:rsid w:val="00522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D41"/>
    <w:rPr>
      <w:rFonts w:ascii="Tahoma" w:hAnsi="Tahoma" w:cs="Tahoma"/>
      <w:sz w:val="16"/>
      <w:szCs w:val="16"/>
    </w:rPr>
  </w:style>
  <w:style w:type="paragraph" w:styleId="ListParagraph">
    <w:name w:val="List Paragraph"/>
    <w:basedOn w:val="Normal"/>
    <w:uiPriority w:val="34"/>
    <w:qFormat/>
    <w:rsid w:val="002B0D0E"/>
    <w:pPr>
      <w:ind w:left="720"/>
      <w:contextualSpacing/>
    </w:pPr>
  </w:style>
  <w:style w:type="paragraph" w:styleId="Header">
    <w:name w:val="header"/>
    <w:basedOn w:val="Normal"/>
    <w:link w:val="HeaderChar"/>
    <w:uiPriority w:val="99"/>
    <w:unhideWhenUsed/>
    <w:rsid w:val="007E5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55D3"/>
  </w:style>
  <w:style w:type="paragraph" w:styleId="Footer">
    <w:name w:val="footer"/>
    <w:basedOn w:val="Normal"/>
    <w:link w:val="FooterChar"/>
    <w:uiPriority w:val="99"/>
    <w:semiHidden/>
    <w:unhideWhenUsed/>
    <w:rsid w:val="007E55D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E55D3"/>
  </w:style>
  <w:style w:type="character" w:styleId="Emphasis">
    <w:name w:val="Emphasis"/>
    <w:basedOn w:val="DefaultParagraphFont"/>
    <w:uiPriority w:val="20"/>
    <w:qFormat/>
    <w:rsid w:val="009242C7"/>
    <w:rPr>
      <w:i/>
      <w:iCs/>
    </w:rPr>
  </w:style>
  <w:style w:type="character" w:customStyle="1" w:styleId="ilad">
    <w:name w:val="il_ad"/>
    <w:basedOn w:val="DefaultParagraphFont"/>
    <w:rsid w:val="009242C7"/>
  </w:style>
  <w:style w:type="character" w:styleId="Hyperlink">
    <w:name w:val="Hyperlink"/>
    <w:basedOn w:val="DefaultParagraphFont"/>
    <w:uiPriority w:val="99"/>
    <w:unhideWhenUsed/>
    <w:rsid w:val="0075055E"/>
    <w:rPr>
      <w:color w:val="0000FF"/>
      <w:u w:val="single"/>
    </w:rPr>
  </w:style>
  <w:style w:type="paragraph" w:styleId="TOCHeading">
    <w:name w:val="TOC Heading"/>
    <w:basedOn w:val="Heading1"/>
    <w:next w:val="Normal"/>
    <w:uiPriority w:val="39"/>
    <w:semiHidden/>
    <w:unhideWhenUsed/>
    <w:qFormat/>
    <w:rsid w:val="0075055E"/>
    <w:pPr>
      <w:outlineLvl w:val="9"/>
    </w:pPr>
  </w:style>
  <w:style w:type="paragraph" w:styleId="TOC1">
    <w:name w:val="toc 1"/>
    <w:basedOn w:val="Normal"/>
    <w:next w:val="Normal"/>
    <w:autoRedefine/>
    <w:uiPriority w:val="39"/>
    <w:unhideWhenUsed/>
    <w:rsid w:val="0075055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279007">
      <w:bodyDiv w:val="1"/>
      <w:marLeft w:val="0"/>
      <w:marRight w:val="0"/>
      <w:marTop w:val="0"/>
      <w:marBottom w:val="0"/>
      <w:divBdr>
        <w:top w:val="none" w:sz="0" w:space="0" w:color="auto"/>
        <w:left w:val="none" w:sz="0" w:space="0" w:color="auto"/>
        <w:bottom w:val="none" w:sz="0" w:space="0" w:color="auto"/>
        <w:right w:val="none" w:sz="0" w:space="0" w:color="auto"/>
      </w:divBdr>
      <w:divsChild>
        <w:div w:id="111630161">
          <w:marLeft w:val="120"/>
          <w:marRight w:val="120"/>
          <w:marTop w:val="0"/>
          <w:marBottom w:val="80"/>
          <w:divBdr>
            <w:top w:val="none" w:sz="0" w:space="0" w:color="auto"/>
            <w:left w:val="none" w:sz="0" w:space="0" w:color="auto"/>
            <w:bottom w:val="none" w:sz="0" w:space="0" w:color="auto"/>
            <w:right w:val="none" w:sz="0" w:space="0" w:color="auto"/>
          </w:divBdr>
        </w:div>
        <w:div w:id="1732582813">
          <w:marLeft w:val="120"/>
          <w:marRight w:val="120"/>
          <w:marTop w:val="0"/>
          <w:marBottom w:val="80"/>
          <w:divBdr>
            <w:top w:val="none" w:sz="0" w:space="0" w:color="auto"/>
            <w:left w:val="none" w:sz="0" w:space="0" w:color="auto"/>
            <w:bottom w:val="none" w:sz="0" w:space="0" w:color="auto"/>
            <w:right w:val="none" w:sz="0" w:space="0" w:color="auto"/>
          </w:divBdr>
        </w:div>
      </w:divsChild>
    </w:div>
    <w:div w:id="1310131956">
      <w:bodyDiv w:val="1"/>
      <w:marLeft w:val="0"/>
      <w:marRight w:val="0"/>
      <w:marTop w:val="0"/>
      <w:marBottom w:val="0"/>
      <w:divBdr>
        <w:top w:val="none" w:sz="0" w:space="0" w:color="auto"/>
        <w:left w:val="none" w:sz="0" w:space="0" w:color="auto"/>
        <w:bottom w:val="none" w:sz="0" w:space="0" w:color="auto"/>
        <w:right w:val="none" w:sz="0" w:space="0" w:color="auto"/>
      </w:divBdr>
      <w:divsChild>
        <w:div w:id="490410410">
          <w:marLeft w:val="120"/>
          <w:marRight w:val="120"/>
          <w:marTop w:val="0"/>
          <w:marBottom w:val="80"/>
          <w:divBdr>
            <w:top w:val="none" w:sz="0" w:space="0" w:color="auto"/>
            <w:left w:val="none" w:sz="0" w:space="0" w:color="auto"/>
            <w:bottom w:val="none" w:sz="0" w:space="0" w:color="auto"/>
            <w:right w:val="none" w:sz="0" w:space="0" w:color="auto"/>
          </w:divBdr>
        </w:div>
        <w:div w:id="602538003">
          <w:marLeft w:val="120"/>
          <w:marRight w:val="120"/>
          <w:marTop w:val="0"/>
          <w:marBottom w:val="80"/>
          <w:divBdr>
            <w:top w:val="none" w:sz="0" w:space="0" w:color="auto"/>
            <w:left w:val="none" w:sz="0" w:space="0" w:color="auto"/>
            <w:bottom w:val="none" w:sz="0" w:space="0" w:color="auto"/>
            <w:right w:val="none" w:sz="0" w:space="0" w:color="auto"/>
          </w:divBdr>
        </w:div>
        <w:div w:id="1928927039">
          <w:marLeft w:val="120"/>
          <w:marRight w:val="120"/>
          <w:marTop w:val="0"/>
          <w:marBottom w:val="80"/>
          <w:divBdr>
            <w:top w:val="none" w:sz="0" w:space="0" w:color="auto"/>
            <w:left w:val="none" w:sz="0" w:space="0" w:color="auto"/>
            <w:bottom w:val="none" w:sz="0" w:space="0" w:color="auto"/>
            <w:right w:val="none" w:sz="0" w:space="0" w:color="auto"/>
          </w:divBdr>
        </w:div>
        <w:div w:id="1247610573">
          <w:marLeft w:val="120"/>
          <w:marRight w:val="120"/>
          <w:marTop w:val="0"/>
          <w:marBottom w:val="80"/>
          <w:divBdr>
            <w:top w:val="none" w:sz="0" w:space="0" w:color="auto"/>
            <w:left w:val="none" w:sz="0" w:space="0" w:color="auto"/>
            <w:bottom w:val="none" w:sz="0" w:space="0" w:color="auto"/>
            <w:right w:val="none" w:sz="0" w:space="0" w:color="auto"/>
          </w:divBdr>
        </w:div>
        <w:div w:id="1755005075">
          <w:marLeft w:val="120"/>
          <w:marRight w:val="120"/>
          <w:marTop w:val="0"/>
          <w:marBottom w:val="80"/>
          <w:divBdr>
            <w:top w:val="none" w:sz="0" w:space="0" w:color="auto"/>
            <w:left w:val="none" w:sz="0" w:space="0" w:color="auto"/>
            <w:bottom w:val="none" w:sz="0" w:space="0" w:color="auto"/>
            <w:right w:val="none" w:sz="0" w:space="0" w:color="auto"/>
          </w:divBdr>
        </w:div>
        <w:div w:id="1749958300">
          <w:marLeft w:val="120"/>
          <w:marRight w:val="120"/>
          <w:marTop w:val="0"/>
          <w:marBottom w:val="80"/>
          <w:divBdr>
            <w:top w:val="none" w:sz="0" w:space="0" w:color="auto"/>
            <w:left w:val="none" w:sz="0" w:space="0" w:color="auto"/>
            <w:bottom w:val="none" w:sz="0" w:space="0" w:color="auto"/>
            <w:right w:val="none" w:sz="0" w:space="0" w:color="auto"/>
          </w:divBdr>
        </w:div>
        <w:div w:id="2097356765">
          <w:marLeft w:val="120"/>
          <w:marRight w:val="120"/>
          <w:marTop w:val="0"/>
          <w:marBottom w:val="80"/>
          <w:divBdr>
            <w:top w:val="none" w:sz="0" w:space="0" w:color="auto"/>
            <w:left w:val="none" w:sz="0" w:space="0" w:color="auto"/>
            <w:bottom w:val="none" w:sz="0" w:space="0" w:color="auto"/>
            <w:right w:val="none" w:sz="0" w:space="0" w:color="auto"/>
          </w:divBdr>
        </w:div>
        <w:div w:id="1977221606">
          <w:marLeft w:val="120"/>
          <w:marRight w:val="120"/>
          <w:marTop w:val="0"/>
          <w:marBottom w:val="80"/>
          <w:divBdr>
            <w:top w:val="none" w:sz="0" w:space="0" w:color="auto"/>
            <w:left w:val="none" w:sz="0" w:space="0" w:color="auto"/>
            <w:bottom w:val="none" w:sz="0" w:space="0" w:color="auto"/>
            <w:right w:val="none" w:sz="0" w:space="0" w:color="auto"/>
          </w:divBdr>
        </w:div>
      </w:divsChild>
    </w:div>
    <w:div w:id="1704598270">
      <w:bodyDiv w:val="1"/>
      <w:marLeft w:val="0"/>
      <w:marRight w:val="0"/>
      <w:marTop w:val="0"/>
      <w:marBottom w:val="0"/>
      <w:divBdr>
        <w:top w:val="none" w:sz="0" w:space="0" w:color="auto"/>
        <w:left w:val="none" w:sz="0" w:space="0" w:color="auto"/>
        <w:bottom w:val="none" w:sz="0" w:space="0" w:color="auto"/>
        <w:right w:val="none" w:sz="0" w:space="0" w:color="auto"/>
      </w:divBdr>
      <w:divsChild>
        <w:div w:id="38866047">
          <w:marLeft w:val="0"/>
          <w:marRight w:val="0"/>
          <w:marTop w:val="0"/>
          <w:marBottom w:val="0"/>
          <w:divBdr>
            <w:top w:val="none" w:sz="0" w:space="0" w:color="auto"/>
            <w:left w:val="none" w:sz="0" w:space="0" w:color="auto"/>
            <w:bottom w:val="none" w:sz="0" w:space="0" w:color="auto"/>
            <w:right w:val="none" w:sz="0" w:space="0" w:color="auto"/>
          </w:divBdr>
          <w:divsChild>
            <w:div w:id="1292008553">
              <w:marLeft w:val="0"/>
              <w:marRight w:val="0"/>
              <w:marTop w:val="0"/>
              <w:marBottom w:val="0"/>
              <w:divBdr>
                <w:top w:val="none" w:sz="0" w:space="0" w:color="auto"/>
                <w:left w:val="none" w:sz="0" w:space="0" w:color="auto"/>
                <w:bottom w:val="none" w:sz="0" w:space="0" w:color="auto"/>
                <w:right w:val="none" w:sz="0" w:space="0" w:color="auto"/>
              </w:divBdr>
              <w:divsChild>
                <w:div w:id="920287512">
                  <w:marLeft w:val="0"/>
                  <w:marRight w:val="0"/>
                  <w:marTop w:val="0"/>
                  <w:marBottom w:val="0"/>
                  <w:divBdr>
                    <w:top w:val="none" w:sz="0" w:space="0" w:color="auto"/>
                    <w:left w:val="none" w:sz="0" w:space="0" w:color="auto"/>
                    <w:bottom w:val="none" w:sz="0" w:space="0" w:color="auto"/>
                    <w:right w:val="none" w:sz="0" w:space="0" w:color="auto"/>
                  </w:divBdr>
                  <w:divsChild>
                    <w:div w:id="1525097212">
                      <w:marLeft w:val="0"/>
                      <w:marRight w:val="0"/>
                      <w:marTop w:val="0"/>
                      <w:marBottom w:val="0"/>
                      <w:divBdr>
                        <w:top w:val="none" w:sz="0" w:space="0" w:color="auto"/>
                        <w:left w:val="none" w:sz="0" w:space="0" w:color="auto"/>
                        <w:bottom w:val="none" w:sz="0" w:space="0" w:color="auto"/>
                        <w:right w:val="none" w:sz="0" w:space="0" w:color="auto"/>
                      </w:divBdr>
                      <w:divsChild>
                        <w:div w:id="91165183">
                          <w:marLeft w:val="0"/>
                          <w:marRight w:val="0"/>
                          <w:marTop w:val="0"/>
                          <w:marBottom w:val="0"/>
                          <w:divBdr>
                            <w:top w:val="none" w:sz="0" w:space="0" w:color="auto"/>
                            <w:left w:val="none" w:sz="0" w:space="0" w:color="auto"/>
                            <w:bottom w:val="none" w:sz="0" w:space="0" w:color="auto"/>
                            <w:right w:val="none" w:sz="0" w:space="0" w:color="auto"/>
                          </w:divBdr>
                          <w:divsChild>
                            <w:div w:id="2084447238">
                              <w:marLeft w:val="0"/>
                              <w:marRight w:val="0"/>
                              <w:marTop w:val="0"/>
                              <w:marBottom w:val="0"/>
                              <w:divBdr>
                                <w:top w:val="none" w:sz="0" w:space="0" w:color="auto"/>
                                <w:left w:val="none" w:sz="0" w:space="0" w:color="auto"/>
                                <w:bottom w:val="none" w:sz="0" w:space="0" w:color="auto"/>
                                <w:right w:val="none" w:sz="0" w:space="0" w:color="auto"/>
                              </w:divBdr>
                              <w:divsChild>
                                <w:div w:id="432477936">
                                  <w:marLeft w:val="0"/>
                                  <w:marRight w:val="0"/>
                                  <w:marTop w:val="0"/>
                                  <w:marBottom w:val="0"/>
                                  <w:divBdr>
                                    <w:top w:val="none" w:sz="0" w:space="0" w:color="auto"/>
                                    <w:left w:val="none" w:sz="0" w:space="0" w:color="auto"/>
                                    <w:bottom w:val="none" w:sz="0" w:space="0" w:color="auto"/>
                                    <w:right w:val="none" w:sz="0" w:space="0" w:color="auto"/>
                                  </w:divBdr>
                                  <w:divsChild>
                                    <w:div w:id="1005782924">
                                      <w:marLeft w:val="0"/>
                                      <w:marRight w:val="0"/>
                                      <w:marTop w:val="0"/>
                                      <w:marBottom w:val="0"/>
                                      <w:divBdr>
                                        <w:top w:val="none" w:sz="0" w:space="0" w:color="auto"/>
                                        <w:left w:val="none" w:sz="0" w:space="0" w:color="auto"/>
                                        <w:bottom w:val="none" w:sz="0" w:space="0" w:color="auto"/>
                                        <w:right w:val="none" w:sz="0" w:space="0" w:color="auto"/>
                                      </w:divBdr>
                                      <w:divsChild>
                                        <w:div w:id="1601600796">
                                          <w:marLeft w:val="0"/>
                                          <w:marRight w:val="0"/>
                                          <w:marTop w:val="0"/>
                                          <w:marBottom w:val="0"/>
                                          <w:divBdr>
                                            <w:top w:val="none" w:sz="0" w:space="0" w:color="auto"/>
                                            <w:left w:val="none" w:sz="0" w:space="0" w:color="auto"/>
                                            <w:bottom w:val="none" w:sz="0" w:space="0" w:color="auto"/>
                                            <w:right w:val="none" w:sz="0" w:space="0" w:color="auto"/>
                                          </w:divBdr>
                                          <w:divsChild>
                                            <w:div w:id="1948459715">
                                              <w:marLeft w:val="0"/>
                                              <w:marRight w:val="0"/>
                                              <w:marTop w:val="0"/>
                                              <w:marBottom w:val="0"/>
                                              <w:divBdr>
                                                <w:top w:val="none" w:sz="0" w:space="0" w:color="auto"/>
                                                <w:left w:val="none" w:sz="0" w:space="0" w:color="auto"/>
                                                <w:bottom w:val="none" w:sz="0" w:space="0" w:color="auto"/>
                                                <w:right w:val="none" w:sz="0" w:space="0" w:color="auto"/>
                                              </w:divBdr>
                                              <w:divsChild>
                                                <w:div w:id="1155343158">
                                                  <w:marLeft w:val="0"/>
                                                  <w:marRight w:val="0"/>
                                                  <w:marTop w:val="0"/>
                                                  <w:marBottom w:val="0"/>
                                                  <w:divBdr>
                                                    <w:top w:val="none" w:sz="0" w:space="0" w:color="auto"/>
                                                    <w:left w:val="none" w:sz="0" w:space="0" w:color="auto"/>
                                                    <w:bottom w:val="none" w:sz="0" w:space="0" w:color="auto"/>
                                                    <w:right w:val="none" w:sz="0" w:space="0" w:color="auto"/>
                                                  </w:divBdr>
                                                  <w:divsChild>
                                                    <w:div w:id="511257755">
                                                      <w:marLeft w:val="0"/>
                                                      <w:marRight w:val="0"/>
                                                      <w:marTop w:val="0"/>
                                                      <w:marBottom w:val="0"/>
                                                      <w:divBdr>
                                                        <w:top w:val="none" w:sz="0" w:space="0" w:color="auto"/>
                                                        <w:left w:val="none" w:sz="0" w:space="0" w:color="auto"/>
                                                        <w:bottom w:val="none" w:sz="0" w:space="0" w:color="auto"/>
                                                        <w:right w:val="none" w:sz="0" w:space="0" w:color="auto"/>
                                                      </w:divBdr>
                                                      <w:divsChild>
                                                        <w:div w:id="1775395254">
                                                          <w:marLeft w:val="0"/>
                                                          <w:marRight w:val="0"/>
                                                          <w:marTop w:val="0"/>
                                                          <w:marBottom w:val="0"/>
                                                          <w:divBdr>
                                                            <w:top w:val="none" w:sz="0" w:space="0" w:color="auto"/>
                                                            <w:left w:val="none" w:sz="0" w:space="0" w:color="auto"/>
                                                            <w:bottom w:val="none" w:sz="0" w:space="0" w:color="auto"/>
                                                            <w:right w:val="none" w:sz="0" w:space="0" w:color="auto"/>
                                                          </w:divBdr>
                                                          <w:divsChild>
                                                            <w:div w:id="1285186720">
                                                              <w:marLeft w:val="60"/>
                                                              <w:marRight w:val="0"/>
                                                              <w:marTop w:val="0"/>
                                                              <w:marBottom w:val="0"/>
                                                              <w:divBdr>
                                                                <w:top w:val="none" w:sz="0" w:space="0" w:color="auto"/>
                                                                <w:left w:val="none" w:sz="0" w:space="0" w:color="auto"/>
                                                                <w:bottom w:val="none" w:sz="0" w:space="0" w:color="auto"/>
                                                                <w:right w:val="none" w:sz="0" w:space="0" w:color="auto"/>
                                                              </w:divBdr>
                                                              <w:divsChild>
                                                                <w:div w:id="389698064">
                                                                  <w:marLeft w:val="0"/>
                                                                  <w:marRight w:val="0"/>
                                                                  <w:marTop w:val="0"/>
                                                                  <w:marBottom w:val="0"/>
                                                                  <w:divBdr>
                                                                    <w:top w:val="none" w:sz="0" w:space="0" w:color="auto"/>
                                                                    <w:left w:val="none" w:sz="0" w:space="0" w:color="auto"/>
                                                                    <w:bottom w:val="none" w:sz="0" w:space="0" w:color="auto"/>
                                                                    <w:right w:val="none" w:sz="0" w:space="0" w:color="auto"/>
                                                                  </w:divBdr>
                                                                  <w:divsChild>
                                                                    <w:div w:id="1734044510">
                                                                      <w:marLeft w:val="135"/>
                                                                      <w:marRight w:val="135"/>
                                                                      <w:marTop w:val="0"/>
                                                                      <w:marBottom w:val="90"/>
                                                                      <w:divBdr>
                                                                        <w:top w:val="none" w:sz="0" w:space="0" w:color="auto"/>
                                                                        <w:left w:val="none" w:sz="0" w:space="0" w:color="auto"/>
                                                                        <w:bottom w:val="none" w:sz="0" w:space="0" w:color="auto"/>
                                                                        <w:right w:val="none" w:sz="0" w:space="0" w:color="auto"/>
                                                                      </w:divBdr>
                                                                    </w:div>
                                                                    <w:div w:id="203518266">
                                                                      <w:marLeft w:val="135"/>
                                                                      <w:marRight w:val="135"/>
                                                                      <w:marTop w:val="0"/>
                                                                      <w:marBottom w:val="90"/>
                                                                      <w:divBdr>
                                                                        <w:top w:val="none" w:sz="0" w:space="0" w:color="auto"/>
                                                                        <w:left w:val="none" w:sz="0" w:space="0" w:color="auto"/>
                                                                        <w:bottom w:val="none" w:sz="0" w:space="0" w:color="auto"/>
                                                                        <w:right w:val="none" w:sz="0" w:space="0" w:color="auto"/>
                                                                      </w:divBdr>
                                                                    </w:div>
                                                                    <w:div w:id="1563755771">
                                                                      <w:marLeft w:val="135"/>
                                                                      <w:marRight w:val="135"/>
                                                                      <w:marTop w:val="0"/>
                                                                      <w:marBottom w:val="90"/>
                                                                      <w:divBdr>
                                                                        <w:top w:val="none" w:sz="0" w:space="0" w:color="auto"/>
                                                                        <w:left w:val="none" w:sz="0" w:space="0" w:color="auto"/>
                                                                        <w:bottom w:val="none" w:sz="0" w:space="0" w:color="auto"/>
                                                                        <w:right w:val="none" w:sz="0" w:space="0" w:color="auto"/>
                                                                      </w:divBdr>
                                                                    </w:div>
                                                                    <w:div w:id="228880366">
                                                                      <w:marLeft w:val="135"/>
                                                                      <w:marRight w:val="135"/>
                                                                      <w:marTop w:val="0"/>
                                                                      <w:marBottom w:val="90"/>
                                                                      <w:divBdr>
                                                                        <w:top w:val="none" w:sz="0" w:space="0" w:color="auto"/>
                                                                        <w:left w:val="none" w:sz="0" w:space="0" w:color="auto"/>
                                                                        <w:bottom w:val="none" w:sz="0" w:space="0" w:color="auto"/>
                                                                        <w:right w:val="none" w:sz="0" w:space="0" w:color="auto"/>
                                                                      </w:divBdr>
                                                                    </w:div>
                                                                    <w:div w:id="964432077">
                                                                      <w:marLeft w:val="135"/>
                                                                      <w:marRight w:val="135"/>
                                                                      <w:marTop w:val="0"/>
                                                                      <w:marBottom w:val="90"/>
                                                                      <w:divBdr>
                                                                        <w:top w:val="none" w:sz="0" w:space="0" w:color="auto"/>
                                                                        <w:left w:val="none" w:sz="0" w:space="0" w:color="auto"/>
                                                                        <w:bottom w:val="none" w:sz="0" w:space="0" w:color="auto"/>
                                                                        <w:right w:val="none" w:sz="0" w:space="0" w:color="auto"/>
                                                                      </w:divBdr>
                                                                    </w:div>
                                                                    <w:div w:id="528493945">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7232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13674">
                                              <w:marLeft w:val="0"/>
                                              <w:marRight w:val="0"/>
                                              <w:marTop w:val="0"/>
                                              <w:marBottom w:val="0"/>
                                              <w:divBdr>
                                                <w:top w:val="none" w:sz="0" w:space="0" w:color="auto"/>
                                                <w:left w:val="none" w:sz="0" w:space="0" w:color="auto"/>
                                                <w:bottom w:val="none" w:sz="0" w:space="0" w:color="auto"/>
                                                <w:right w:val="none" w:sz="0" w:space="0" w:color="auto"/>
                                              </w:divBdr>
                                              <w:divsChild>
                                                <w:div w:id="58095470">
                                                  <w:marLeft w:val="0"/>
                                                  <w:marRight w:val="0"/>
                                                  <w:marTop w:val="0"/>
                                                  <w:marBottom w:val="0"/>
                                                  <w:divBdr>
                                                    <w:top w:val="none" w:sz="0" w:space="0" w:color="auto"/>
                                                    <w:left w:val="none" w:sz="0" w:space="0" w:color="auto"/>
                                                    <w:bottom w:val="none" w:sz="0" w:space="0" w:color="auto"/>
                                                    <w:right w:val="none" w:sz="0" w:space="0" w:color="auto"/>
                                                  </w:divBdr>
                                                  <w:divsChild>
                                                    <w:div w:id="107432802">
                                                      <w:marLeft w:val="0"/>
                                                      <w:marRight w:val="0"/>
                                                      <w:marTop w:val="0"/>
                                                      <w:marBottom w:val="0"/>
                                                      <w:divBdr>
                                                        <w:top w:val="none" w:sz="0" w:space="0" w:color="auto"/>
                                                        <w:left w:val="none" w:sz="0" w:space="0" w:color="auto"/>
                                                        <w:bottom w:val="none" w:sz="0" w:space="0" w:color="auto"/>
                                                        <w:right w:val="none" w:sz="0" w:space="0" w:color="auto"/>
                                                      </w:divBdr>
                                                      <w:divsChild>
                                                        <w:div w:id="1192886866">
                                                          <w:marLeft w:val="0"/>
                                                          <w:marRight w:val="0"/>
                                                          <w:marTop w:val="0"/>
                                                          <w:marBottom w:val="0"/>
                                                          <w:divBdr>
                                                            <w:top w:val="none" w:sz="0" w:space="0" w:color="auto"/>
                                                            <w:left w:val="none" w:sz="0" w:space="0" w:color="auto"/>
                                                            <w:bottom w:val="none" w:sz="0" w:space="0" w:color="auto"/>
                                                            <w:right w:val="none" w:sz="0" w:space="0" w:color="auto"/>
                                                          </w:divBdr>
                                                          <w:divsChild>
                                                            <w:div w:id="1399672582">
                                                              <w:marLeft w:val="0"/>
                                                              <w:marRight w:val="0"/>
                                                              <w:marTop w:val="0"/>
                                                              <w:marBottom w:val="0"/>
                                                              <w:divBdr>
                                                                <w:top w:val="none" w:sz="0" w:space="0" w:color="auto"/>
                                                                <w:left w:val="none" w:sz="0" w:space="0" w:color="auto"/>
                                                                <w:bottom w:val="none" w:sz="0" w:space="0" w:color="auto"/>
                                                                <w:right w:val="none" w:sz="0" w:space="0" w:color="auto"/>
                                                              </w:divBdr>
                                                              <w:divsChild>
                                                                <w:div w:id="54849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00389">
                          <w:marLeft w:val="0"/>
                          <w:marRight w:val="0"/>
                          <w:marTop w:val="0"/>
                          <w:marBottom w:val="0"/>
                          <w:divBdr>
                            <w:top w:val="none" w:sz="0" w:space="0" w:color="auto"/>
                            <w:left w:val="none" w:sz="0" w:space="0" w:color="auto"/>
                            <w:bottom w:val="none" w:sz="0" w:space="0" w:color="auto"/>
                            <w:right w:val="none" w:sz="0" w:space="0" w:color="auto"/>
                          </w:divBdr>
                          <w:divsChild>
                            <w:div w:id="1234659529">
                              <w:marLeft w:val="0"/>
                              <w:marRight w:val="0"/>
                              <w:marTop w:val="0"/>
                              <w:marBottom w:val="0"/>
                              <w:divBdr>
                                <w:top w:val="none" w:sz="0" w:space="0" w:color="auto"/>
                                <w:left w:val="none" w:sz="0" w:space="0" w:color="auto"/>
                                <w:bottom w:val="none" w:sz="0" w:space="0" w:color="auto"/>
                                <w:right w:val="none" w:sz="0" w:space="0" w:color="auto"/>
                              </w:divBdr>
                              <w:divsChild>
                                <w:div w:id="623200443">
                                  <w:marLeft w:val="0"/>
                                  <w:marRight w:val="0"/>
                                  <w:marTop w:val="0"/>
                                  <w:marBottom w:val="0"/>
                                  <w:divBdr>
                                    <w:top w:val="none" w:sz="0" w:space="0" w:color="auto"/>
                                    <w:left w:val="none" w:sz="0" w:space="0" w:color="auto"/>
                                    <w:bottom w:val="none" w:sz="0" w:space="0" w:color="auto"/>
                                    <w:right w:val="none" w:sz="0" w:space="0" w:color="auto"/>
                                  </w:divBdr>
                                  <w:divsChild>
                                    <w:div w:id="1995793593">
                                      <w:marLeft w:val="0"/>
                                      <w:marRight w:val="0"/>
                                      <w:marTop w:val="0"/>
                                      <w:marBottom w:val="0"/>
                                      <w:divBdr>
                                        <w:top w:val="none" w:sz="0" w:space="0" w:color="auto"/>
                                        <w:left w:val="none" w:sz="0" w:space="0" w:color="auto"/>
                                        <w:bottom w:val="none" w:sz="0" w:space="0" w:color="auto"/>
                                        <w:right w:val="none" w:sz="0" w:space="0" w:color="auto"/>
                                      </w:divBdr>
                                      <w:divsChild>
                                        <w:div w:id="1480461186">
                                          <w:marLeft w:val="60"/>
                                          <w:marRight w:val="60"/>
                                          <w:marTop w:val="60"/>
                                          <w:marBottom w:val="60"/>
                                          <w:divBdr>
                                            <w:top w:val="none" w:sz="0" w:space="0" w:color="auto"/>
                                            <w:left w:val="none" w:sz="0" w:space="0" w:color="auto"/>
                                            <w:bottom w:val="none" w:sz="0" w:space="0" w:color="auto"/>
                                            <w:right w:val="none" w:sz="0" w:space="0" w:color="auto"/>
                                          </w:divBdr>
                                          <w:divsChild>
                                            <w:div w:id="891119228">
                                              <w:marLeft w:val="0"/>
                                              <w:marRight w:val="0"/>
                                              <w:marTop w:val="0"/>
                                              <w:marBottom w:val="0"/>
                                              <w:divBdr>
                                                <w:top w:val="none" w:sz="0" w:space="0" w:color="auto"/>
                                                <w:left w:val="none" w:sz="0" w:space="0" w:color="auto"/>
                                                <w:bottom w:val="none" w:sz="0" w:space="0" w:color="auto"/>
                                                <w:right w:val="none" w:sz="0" w:space="0" w:color="auto"/>
                                              </w:divBdr>
                                              <w:divsChild>
                                                <w:div w:id="204500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35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asdaq.com/articles/advantages-disadvantages-using-static-budget-2016-03-14"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yourarticlelibrary.com/cost-accounting/budgetary-control-cost-accounting/fixed-and-flexible-budget-meaning-difference-and-utility/7391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88AA8A-D520-49D0-9AB3-76FE1CAB6F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kintikintov@gmail.com</cp:lastModifiedBy>
  <cp:revision>2</cp:revision>
  <dcterms:created xsi:type="dcterms:W3CDTF">2020-08-16T10:58:00Z</dcterms:created>
  <dcterms:modified xsi:type="dcterms:W3CDTF">2020-08-16T10:58:00Z</dcterms:modified>
</cp:coreProperties>
</file>