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A8265" w14:textId="77777777" w:rsidR="00F1246E" w:rsidRDefault="00F1246E" w:rsidP="00F1246E">
      <w:pPr>
        <w:rPr>
          <w:rFonts w:ascii="Arial" w:hAnsi="Arial" w:cs="Arial"/>
          <w:sz w:val="24"/>
          <w:szCs w:val="24"/>
          <w:lang w:val="en-IN"/>
        </w:rPr>
      </w:pPr>
    </w:p>
    <w:p w14:paraId="67D35AE8" w14:textId="77777777" w:rsidR="00F1246E" w:rsidRDefault="00F1246E" w:rsidP="00F1246E">
      <w:pPr>
        <w:rPr>
          <w:rFonts w:ascii="Arial" w:hAnsi="Arial" w:cs="Arial"/>
          <w:sz w:val="24"/>
          <w:szCs w:val="24"/>
          <w:lang w:val="en-IN"/>
        </w:rPr>
      </w:pPr>
    </w:p>
    <w:p w14:paraId="52EB41FC" w14:textId="77777777" w:rsidR="00F77DA9" w:rsidRDefault="00F77DA9" w:rsidP="00F1246E">
      <w:pPr>
        <w:rPr>
          <w:rFonts w:ascii="Arial" w:hAnsi="Arial" w:cs="Arial"/>
          <w:sz w:val="40"/>
          <w:szCs w:val="40"/>
          <w:lang w:val="en-IN"/>
        </w:rPr>
      </w:pPr>
    </w:p>
    <w:p w14:paraId="4C6DCC5F" w14:textId="77777777" w:rsidR="00F77DA9" w:rsidRDefault="00F77DA9" w:rsidP="00F1246E">
      <w:pPr>
        <w:rPr>
          <w:rFonts w:ascii="Arial" w:hAnsi="Arial" w:cs="Arial"/>
          <w:sz w:val="40"/>
          <w:szCs w:val="40"/>
          <w:lang w:val="en-IN"/>
        </w:rPr>
      </w:pPr>
    </w:p>
    <w:p w14:paraId="41455E81" w14:textId="77777777" w:rsidR="00F77DA9" w:rsidRDefault="00F77DA9" w:rsidP="00F1246E">
      <w:pPr>
        <w:rPr>
          <w:rFonts w:ascii="Arial" w:hAnsi="Arial" w:cs="Arial"/>
          <w:sz w:val="40"/>
          <w:szCs w:val="40"/>
          <w:lang w:val="en-IN"/>
        </w:rPr>
      </w:pPr>
    </w:p>
    <w:p w14:paraId="22A60EF7" w14:textId="2B464157" w:rsidR="00F1246E" w:rsidRPr="00F1246E" w:rsidRDefault="00F1246E" w:rsidP="00F1246E">
      <w:pPr>
        <w:rPr>
          <w:rFonts w:ascii="Arial" w:hAnsi="Arial" w:cs="Arial"/>
          <w:sz w:val="40"/>
          <w:szCs w:val="40"/>
          <w:lang w:val="en-IN"/>
        </w:rPr>
      </w:pPr>
      <w:r w:rsidRPr="00F1246E">
        <w:rPr>
          <w:rFonts w:ascii="Arial" w:hAnsi="Arial" w:cs="Arial"/>
          <w:sz w:val="40"/>
          <w:szCs w:val="40"/>
          <w:lang w:val="en-IN"/>
        </w:rPr>
        <w:t xml:space="preserve">Name – Kuljit Kaur </w:t>
      </w:r>
    </w:p>
    <w:p w14:paraId="5798DCB7" w14:textId="77777777" w:rsidR="00F1246E" w:rsidRPr="00F1246E" w:rsidRDefault="00F1246E" w:rsidP="00F1246E">
      <w:pPr>
        <w:rPr>
          <w:rFonts w:ascii="Arial" w:hAnsi="Arial" w:cs="Arial"/>
          <w:sz w:val="40"/>
          <w:szCs w:val="40"/>
          <w:lang w:val="en-IN"/>
        </w:rPr>
      </w:pPr>
      <w:r w:rsidRPr="00F1246E">
        <w:rPr>
          <w:rFonts w:ascii="Arial" w:hAnsi="Arial" w:cs="Arial"/>
          <w:sz w:val="40"/>
          <w:szCs w:val="40"/>
          <w:lang w:val="en-IN"/>
        </w:rPr>
        <w:t>Student Number -2028451</w:t>
      </w:r>
    </w:p>
    <w:p w14:paraId="1E584128" w14:textId="77777777" w:rsidR="00F1246E" w:rsidRPr="00F1246E" w:rsidRDefault="00F1246E" w:rsidP="00F1246E">
      <w:pPr>
        <w:rPr>
          <w:rFonts w:ascii="Arial" w:hAnsi="Arial" w:cs="Arial"/>
          <w:sz w:val="40"/>
          <w:szCs w:val="40"/>
          <w:lang w:val="en-IN"/>
        </w:rPr>
      </w:pPr>
      <w:r w:rsidRPr="00F1246E">
        <w:rPr>
          <w:rFonts w:ascii="Arial" w:hAnsi="Arial" w:cs="Arial"/>
          <w:sz w:val="40"/>
          <w:szCs w:val="40"/>
          <w:lang w:val="en-IN"/>
        </w:rPr>
        <w:t>Module – Introduction to Research</w:t>
      </w:r>
    </w:p>
    <w:p w14:paraId="3AC86BDB" w14:textId="77777777" w:rsidR="00F1246E" w:rsidRPr="00F1246E" w:rsidRDefault="00F1246E" w:rsidP="00F1246E">
      <w:pPr>
        <w:rPr>
          <w:rFonts w:ascii="Arial" w:hAnsi="Arial" w:cs="Arial"/>
          <w:sz w:val="40"/>
          <w:szCs w:val="40"/>
          <w:lang w:val="en-IN"/>
        </w:rPr>
      </w:pPr>
      <w:r w:rsidRPr="00F1246E">
        <w:rPr>
          <w:rFonts w:ascii="Arial" w:hAnsi="Arial" w:cs="Arial"/>
          <w:sz w:val="40"/>
          <w:szCs w:val="40"/>
          <w:lang w:val="en-IN"/>
        </w:rPr>
        <w:t xml:space="preserve">Module Code -BMHP5005 </w:t>
      </w:r>
    </w:p>
    <w:p w14:paraId="35DE7F9C" w14:textId="21266A1E" w:rsidR="00F1246E" w:rsidRPr="00F1246E" w:rsidRDefault="00F1246E" w:rsidP="00F1246E">
      <w:pPr>
        <w:rPr>
          <w:rFonts w:ascii="Arial" w:hAnsi="Arial" w:cs="Arial"/>
          <w:sz w:val="40"/>
          <w:szCs w:val="40"/>
          <w:lang w:val="en-IN"/>
        </w:rPr>
      </w:pPr>
      <w:r w:rsidRPr="00F1246E">
        <w:rPr>
          <w:rFonts w:ascii="Arial" w:hAnsi="Arial" w:cs="Arial"/>
          <w:sz w:val="40"/>
          <w:szCs w:val="40"/>
          <w:lang w:val="en-IN"/>
        </w:rPr>
        <w:t xml:space="preserve">Lecturer: - Robert </w:t>
      </w:r>
      <w:proofErr w:type="spellStart"/>
      <w:r w:rsidRPr="00F1246E">
        <w:rPr>
          <w:rFonts w:ascii="Arial" w:hAnsi="Arial" w:cs="Arial"/>
          <w:sz w:val="40"/>
          <w:szCs w:val="40"/>
          <w:lang w:val="en-IN"/>
        </w:rPr>
        <w:t>Nartowski</w:t>
      </w:r>
      <w:proofErr w:type="spellEnd"/>
      <w:r w:rsidRPr="00F1246E">
        <w:rPr>
          <w:rFonts w:ascii="Arial" w:hAnsi="Arial" w:cs="Arial"/>
          <w:sz w:val="40"/>
          <w:szCs w:val="40"/>
          <w:lang w:val="en-IN"/>
        </w:rPr>
        <w:t xml:space="preserve"> </w:t>
      </w:r>
    </w:p>
    <w:p w14:paraId="33D24F5A" w14:textId="5BAA7B9E" w:rsidR="00F1246E" w:rsidRDefault="00F1246E" w:rsidP="00F1246E">
      <w:pPr>
        <w:rPr>
          <w:rFonts w:ascii="Arial" w:hAnsi="Arial" w:cs="Arial"/>
          <w:sz w:val="40"/>
          <w:szCs w:val="40"/>
          <w:lang w:val="en-IN"/>
        </w:rPr>
      </w:pPr>
    </w:p>
    <w:p w14:paraId="36555569" w14:textId="77777777" w:rsidR="00C67719" w:rsidRPr="00F1246E" w:rsidRDefault="00C67719" w:rsidP="00F1246E">
      <w:pPr>
        <w:rPr>
          <w:rFonts w:ascii="Arial" w:hAnsi="Arial" w:cs="Arial"/>
          <w:sz w:val="40"/>
          <w:szCs w:val="40"/>
          <w:lang w:val="en-IN"/>
        </w:rPr>
      </w:pPr>
    </w:p>
    <w:p w14:paraId="0BCA0D81" w14:textId="77777777" w:rsidR="00F77DA9" w:rsidRDefault="00F77DA9" w:rsidP="00C67719">
      <w:pPr>
        <w:jc w:val="center"/>
        <w:rPr>
          <w:rFonts w:ascii="Arial" w:hAnsi="Arial" w:cs="Arial"/>
          <w:b/>
          <w:sz w:val="24"/>
          <w:szCs w:val="24"/>
          <w:lang w:val="en-IN"/>
        </w:rPr>
      </w:pPr>
    </w:p>
    <w:p w14:paraId="555B2D19" w14:textId="77777777" w:rsidR="00F77DA9" w:rsidRDefault="00F77DA9" w:rsidP="00C67719">
      <w:pPr>
        <w:jc w:val="center"/>
        <w:rPr>
          <w:rFonts w:ascii="Arial" w:hAnsi="Arial" w:cs="Arial"/>
          <w:b/>
          <w:sz w:val="24"/>
          <w:szCs w:val="24"/>
          <w:lang w:val="en-IN"/>
        </w:rPr>
      </w:pPr>
    </w:p>
    <w:p w14:paraId="503789A7" w14:textId="77777777" w:rsidR="00F77DA9" w:rsidRDefault="00F77DA9" w:rsidP="00C67719">
      <w:pPr>
        <w:jc w:val="center"/>
        <w:rPr>
          <w:rFonts w:ascii="Arial" w:hAnsi="Arial" w:cs="Arial"/>
          <w:b/>
          <w:sz w:val="24"/>
          <w:szCs w:val="24"/>
          <w:lang w:val="en-IN"/>
        </w:rPr>
      </w:pPr>
    </w:p>
    <w:p w14:paraId="4C40C29C" w14:textId="77777777" w:rsidR="00F77DA9" w:rsidRDefault="00F77DA9" w:rsidP="00C67719">
      <w:pPr>
        <w:jc w:val="center"/>
        <w:rPr>
          <w:rFonts w:ascii="Arial" w:hAnsi="Arial" w:cs="Arial"/>
          <w:b/>
          <w:sz w:val="24"/>
          <w:szCs w:val="24"/>
          <w:lang w:val="en-IN"/>
        </w:rPr>
      </w:pPr>
    </w:p>
    <w:p w14:paraId="45D501CB" w14:textId="77777777" w:rsidR="00F77DA9" w:rsidRDefault="00F77DA9" w:rsidP="00C67719">
      <w:pPr>
        <w:jc w:val="center"/>
        <w:rPr>
          <w:rFonts w:ascii="Arial" w:hAnsi="Arial" w:cs="Arial"/>
          <w:b/>
          <w:sz w:val="24"/>
          <w:szCs w:val="24"/>
          <w:lang w:val="en-IN"/>
        </w:rPr>
      </w:pPr>
    </w:p>
    <w:p w14:paraId="3BFA1BD2" w14:textId="77777777" w:rsidR="00F77DA9" w:rsidRDefault="00F77DA9" w:rsidP="00C67719">
      <w:pPr>
        <w:jc w:val="center"/>
        <w:rPr>
          <w:rFonts w:ascii="Arial" w:hAnsi="Arial" w:cs="Arial"/>
          <w:b/>
          <w:sz w:val="24"/>
          <w:szCs w:val="24"/>
          <w:lang w:val="en-IN"/>
        </w:rPr>
      </w:pPr>
    </w:p>
    <w:p w14:paraId="6D2AA8C0" w14:textId="77777777" w:rsidR="00F77DA9" w:rsidRDefault="00F77DA9" w:rsidP="00C67719">
      <w:pPr>
        <w:jc w:val="center"/>
        <w:rPr>
          <w:rFonts w:ascii="Arial" w:hAnsi="Arial" w:cs="Arial"/>
          <w:b/>
          <w:sz w:val="24"/>
          <w:szCs w:val="24"/>
          <w:lang w:val="en-IN"/>
        </w:rPr>
      </w:pPr>
    </w:p>
    <w:p w14:paraId="350B8A77" w14:textId="77777777" w:rsidR="00F77DA9" w:rsidRDefault="00F77DA9" w:rsidP="00C67719">
      <w:pPr>
        <w:jc w:val="center"/>
        <w:rPr>
          <w:rFonts w:ascii="Arial" w:hAnsi="Arial" w:cs="Arial"/>
          <w:b/>
          <w:sz w:val="24"/>
          <w:szCs w:val="24"/>
          <w:lang w:val="en-IN"/>
        </w:rPr>
      </w:pPr>
    </w:p>
    <w:p w14:paraId="1FF04174" w14:textId="77777777" w:rsidR="00F77DA9" w:rsidRDefault="00F77DA9" w:rsidP="00C67719">
      <w:pPr>
        <w:jc w:val="center"/>
        <w:rPr>
          <w:rFonts w:ascii="Arial" w:hAnsi="Arial" w:cs="Arial"/>
          <w:b/>
          <w:sz w:val="24"/>
          <w:szCs w:val="24"/>
          <w:lang w:val="en-IN"/>
        </w:rPr>
      </w:pPr>
    </w:p>
    <w:p w14:paraId="5F238551" w14:textId="77777777" w:rsidR="00F77DA9" w:rsidRDefault="00F77DA9" w:rsidP="00C67719">
      <w:pPr>
        <w:jc w:val="center"/>
        <w:rPr>
          <w:rFonts w:ascii="Arial" w:hAnsi="Arial" w:cs="Arial"/>
          <w:b/>
          <w:sz w:val="24"/>
          <w:szCs w:val="24"/>
          <w:lang w:val="en-IN"/>
        </w:rPr>
      </w:pPr>
    </w:p>
    <w:p w14:paraId="54D23E91" w14:textId="77777777" w:rsidR="00F77DA9" w:rsidRDefault="00F77DA9" w:rsidP="00C67719">
      <w:pPr>
        <w:jc w:val="center"/>
        <w:rPr>
          <w:rFonts w:ascii="Arial" w:hAnsi="Arial" w:cs="Arial"/>
          <w:b/>
          <w:sz w:val="24"/>
          <w:szCs w:val="24"/>
          <w:lang w:val="en-IN"/>
        </w:rPr>
      </w:pPr>
    </w:p>
    <w:p w14:paraId="2B58CD70" w14:textId="77777777" w:rsidR="00F77DA9" w:rsidRDefault="00F77DA9" w:rsidP="00C67719">
      <w:pPr>
        <w:jc w:val="center"/>
        <w:rPr>
          <w:rFonts w:ascii="Arial" w:hAnsi="Arial" w:cs="Arial"/>
          <w:b/>
          <w:sz w:val="24"/>
          <w:szCs w:val="24"/>
          <w:lang w:val="en-IN"/>
        </w:rPr>
      </w:pPr>
    </w:p>
    <w:p w14:paraId="422928DB" w14:textId="5E614045" w:rsidR="00C67719" w:rsidRPr="00E05C83" w:rsidRDefault="00C67719" w:rsidP="00F77DA9">
      <w:pPr>
        <w:rPr>
          <w:rFonts w:ascii="Arial" w:hAnsi="Arial" w:cs="Arial"/>
          <w:b/>
          <w:sz w:val="28"/>
          <w:szCs w:val="28"/>
          <w:lang w:val="en-IN"/>
        </w:rPr>
      </w:pPr>
      <w:r w:rsidRPr="00E05C83">
        <w:rPr>
          <w:rFonts w:ascii="Arial" w:hAnsi="Arial" w:cs="Arial"/>
          <w:b/>
          <w:sz w:val="28"/>
          <w:szCs w:val="28"/>
          <w:lang w:val="en-IN"/>
        </w:rPr>
        <w:t>Research Title: What are the best treatment options for children with autism in the UK</w:t>
      </w:r>
    </w:p>
    <w:p w14:paraId="401120E4" w14:textId="77777777" w:rsidR="00C67719" w:rsidRPr="009C30D3" w:rsidRDefault="00C67719" w:rsidP="00C67719">
      <w:pPr>
        <w:rPr>
          <w:rFonts w:ascii="Arial" w:hAnsi="Arial" w:cs="Arial"/>
          <w:sz w:val="24"/>
          <w:szCs w:val="24"/>
          <w:lang w:val="en-IN"/>
        </w:rPr>
      </w:pPr>
    </w:p>
    <w:p w14:paraId="6CD47F94" w14:textId="77777777" w:rsidR="00F77DA9" w:rsidRDefault="00F77DA9" w:rsidP="00C67719">
      <w:pPr>
        <w:spacing w:after="0" w:line="360" w:lineRule="auto"/>
        <w:rPr>
          <w:rFonts w:ascii="Arial" w:hAnsi="Arial" w:cs="Arial"/>
          <w:b/>
          <w:sz w:val="24"/>
          <w:szCs w:val="24"/>
          <w:lang w:val="en-IN"/>
        </w:rPr>
      </w:pPr>
    </w:p>
    <w:p w14:paraId="0ED22A34" w14:textId="589EEE24" w:rsidR="00F77DA9" w:rsidRPr="00F77DA9" w:rsidRDefault="00C67719" w:rsidP="00F77DA9">
      <w:pPr>
        <w:spacing w:after="0" w:line="360" w:lineRule="auto"/>
        <w:rPr>
          <w:rFonts w:ascii="Arial" w:hAnsi="Arial" w:cs="Arial"/>
          <w:b/>
          <w:sz w:val="24"/>
          <w:szCs w:val="24"/>
          <w:lang w:val="en-IN"/>
        </w:rPr>
      </w:pPr>
      <w:r w:rsidRPr="00F77DA9">
        <w:rPr>
          <w:rFonts w:ascii="Arial" w:hAnsi="Arial" w:cs="Arial"/>
          <w:b/>
          <w:sz w:val="32"/>
          <w:szCs w:val="32"/>
          <w:lang w:val="en-IN"/>
        </w:rPr>
        <w:t>Abstrac</w:t>
      </w:r>
      <w:r w:rsidR="00F77DA9">
        <w:rPr>
          <w:rFonts w:ascii="Arial" w:hAnsi="Arial" w:cs="Arial"/>
          <w:b/>
          <w:sz w:val="32"/>
          <w:szCs w:val="32"/>
          <w:lang w:val="en-IN"/>
        </w:rPr>
        <w:t xml:space="preserve">t </w:t>
      </w:r>
    </w:p>
    <w:p w14:paraId="09C22BFD" w14:textId="42005CB8" w:rsidR="00C67719" w:rsidRPr="00F77DA9" w:rsidRDefault="00C67719" w:rsidP="00F77DA9">
      <w:pPr>
        <w:spacing w:after="0" w:line="360" w:lineRule="auto"/>
        <w:rPr>
          <w:rFonts w:ascii="Arial" w:hAnsi="Arial" w:cs="Arial"/>
          <w:b/>
          <w:sz w:val="32"/>
          <w:szCs w:val="32"/>
          <w:lang w:val="en-IN"/>
        </w:rPr>
      </w:pPr>
      <w:r w:rsidRPr="009C30D3">
        <w:rPr>
          <w:rFonts w:ascii="Arial" w:hAnsi="Arial" w:cs="Arial"/>
          <w:sz w:val="24"/>
          <w:szCs w:val="24"/>
          <w:lang w:val="en-IN"/>
        </w:rPr>
        <w:t xml:space="preserve">The presented research context is based on determining the best treatment option available for children suffering from Autism in the UK. Within this context, it has been found that Autism is a </w:t>
      </w:r>
      <w:r w:rsidR="00D6221B" w:rsidRPr="009C30D3">
        <w:rPr>
          <w:rFonts w:ascii="Arial" w:hAnsi="Arial" w:cs="Arial"/>
          <w:sz w:val="24"/>
          <w:szCs w:val="24"/>
          <w:lang w:val="en-IN"/>
        </w:rPr>
        <w:t>child-development</w:t>
      </w:r>
      <w:r w:rsidRPr="009C30D3">
        <w:rPr>
          <w:rFonts w:ascii="Arial" w:hAnsi="Arial" w:cs="Arial"/>
          <w:sz w:val="24"/>
          <w:szCs w:val="24"/>
          <w:lang w:val="en-IN"/>
        </w:rPr>
        <w:t xml:space="preserve"> disorder caused by changes in genes and the </w:t>
      </w:r>
      <w:r w:rsidR="00D6221B" w:rsidRPr="009C30D3">
        <w:rPr>
          <w:rFonts w:ascii="Arial" w:hAnsi="Arial" w:cs="Arial"/>
          <w:sz w:val="24"/>
          <w:szCs w:val="24"/>
          <w:lang w:val="en-IN"/>
        </w:rPr>
        <w:t>frequency</w:t>
      </w:r>
      <w:r w:rsidRPr="009C30D3">
        <w:rPr>
          <w:rFonts w:ascii="Arial" w:hAnsi="Arial" w:cs="Arial"/>
          <w:sz w:val="24"/>
          <w:szCs w:val="24"/>
          <w:lang w:val="en-IN"/>
        </w:rPr>
        <w:t xml:space="preserve"> of Autism in the UK is 1% among children. The aims and objectives of the research are diverted towards determining the prevalence, </w:t>
      </w:r>
      <w:r w:rsidR="00E05C83" w:rsidRPr="009C30D3">
        <w:rPr>
          <w:rFonts w:ascii="Arial" w:hAnsi="Arial" w:cs="Arial"/>
          <w:sz w:val="24"/>
          <w:szCs w:val="24"/>
          <w:lang w:val="en-IN"/>
        </w:rPr>
        <w:t>symptoms,</w:t>
      </w:r>
      <w:r w:rsidRPr="009C30D3">
        <w:rPr>
          <w:rFonts w:ascii="Arial" w:hAnsi="Arial" w:cs="Arial"/>
          <w:sz w:val="24"/>
          <w:szCs w:val="24"/>
          <w:lang w:val="en-IN"/>
        </w:rPr>
        <w:t xml:space="preserve"> and level of Autism in the UK, determining the possible reasons for Autism in the </w:t>
      </w:r>
      <w:r w:rsidR="00E05C83" w:rsidRPr="009C30D3">
        <w:rPr>
          <w:rFonts w:ascii="Arial" w:hAnsi="Arial" w:cs="Arial"/>
          <w:sz w:val="24"/>
          <w:szCs w:val="24"/>
          <w:lang w:val="en-IN"/>
        </w:rPr>
        <w:t>UK,</w:t>
      </w:r>
      <w:r w:rsidRPr="009C30D3">
        <w:rPr>
          <w:rFonts w:ascii="Arial" w:hAnsi="Arial" w:cs="Arial"/>
          <w:sz w:val="24"/>
          <w:szCs w:val="24"/>
          <w:lang w:val="en-IN"/>
        </w:rPr>
        <w:t xml:space="preserve"> and evaluating various best treatment options available for the children </w:t>
      </w:r>
      <w:r w:rsidR="00E05C83" w:rsidRPr="009C30D3">
        <w:rPr>
          <w:rFonts w:ascii="Arial" w:hAnsi="Arial" w:cs="Arial"/>
          <w:sz w:val="24"/>
          <w:szCs w:val="24"/>
          <w:lang w:val="en-IN"/>
        </w:rPr>
        <w:t>to</w:t>
      </w:r>
      <w:r w:rsidRPr="009C30D3">
        <w:rPr>
          <w:rFonts w:ascii="Arial" w:hAnsi="Arial" w:cs="Arial"/>
          <w:sz w:val="24"/>
          <w:szCs w:val="24"/>
          <w:lang w:val="en-IN"/>
        </w:rPr>
        <w:t xml:space="preserve"> overcome the diseases. However, the findings highlight that there exists no proper cure for Autism in the current </w:t>
      </w:r>
      <w:r w:rsidR="00E05C83" w:rsidRPr="009C30D3">
        <w:rPr>
          <w:rFonts w:ascii="Arial" w:hAnsi="Arial" w:cs="Arial"/>
          <w:sz w:val="24"/>
          <w:szCs w:val="24"/>
          <w:lang w:val="en-IN"/>
        </w:rPr>
        <w:t>period</w:t>
      </w:r>
      <w:r w:rsidRPr="009C30D3">
        <w:rPr>
          <w:rFonts w:ascii="Arial" w:hAnsi="Arial" w:cs="Arial"/>
          <w:sz w:val="24"/>
          <w:szCs w:val="24"/>
          <w:lang w:val="en-IN"/>
        </w:rPr>
        <w:t xml:space="preserve">. However, there are various interventions and programmes implemented by the government of the UK to advance the </w:t>
      </w:r>
      <w:proofErr w:type="spellStart"/>
      <w:r w:rsidRPr="009C30D3">
        <w:rPr>
          <w:rFonts w:ascii="Arial" w:hAnsi="Arial" w:cs="Arial"/>
          <w:sz w:val="24"/>
          <w:szCs w:val="24"/>
          <w:lang w:val="en-IN"/>
        </w:rPr>
        <w:t>livin</w:t>
      </w:r>
      <w:proofErr w:type="spellEnd"/>
      <w:r w:rsidR="00F77DA9">
        <w:rPr>
          <w:rFonts w:ascii="Arial" w:hAnsi="Arial" w:cs="Arial"/>
          <w:sz w:val="24"/>
          <w:szCs w:val="24"/>
          <w:lang w:val="en-IN"/>
        </w:rPr>
        <w:t xml:space="preserve"> </w:t>
      </w:r>
      <w:r w:rsidRPr="009C30D3">
        <w:rPr>
          <w:rFonts w:ascii="Arial" w:hAnsi="Arial" w:cs="Arial"/>
          <w:sz w:val="24"/>
          <w:szCs w:val="24"/>
          <w:lang w:val="en-IN"/>
        </w:rPr>
        <w:t xml:space="preserve">situations of the people with the help of various support organisations. The methodology used in this case is to evaluate various secondary sources </w:t>
      </w:r>
      <w:r w:rsidR="00E05C83" w:rsidRPr="009C30D3">
        <w:rPr>
          <w:rFonts w:ascii="Arial" w:hAnsi="Arial" w:cs="Arial"/>
          <w:sz w:val="24"/>
          <w:szCs w:val="24"/>
          <w:lang w:val="en-IN"/>
        </w:rPr>
        <w:t>to</w:t>
      </w:r>
      <w:r w:rsidRPr="009C30D3">
        <w:rPr>
          <w:rFonts w:ascii="Arial" w:hAnsi="Arial" w:cs="Arial"/>
          <w:sz w:val="24"/>
          <w:szCs w:val="24"/>
          <w:lang w:val="en-IN"/>
        </w:rPr>
        <w:t xml:space="preserve"> collect qualitative information within the light of the research context. Thematic analysis has been used to analyse the data collected with the help of secondary literature sources. However, the future direction or recommendation of the research is based on collected data through primary sources with the help of an interview with various healthcare professionals working in the related field. Therefore, for evaluating the best treatment option available for children collecting primary data and relating it with secondary data would be a feasible option for the overall accuracy of the findings.  </w:t>
      </w:r>
    </w:p>
    <w:p w14:paraId="791E4AC5" w14:textId="77777777" w:rsidR="00C67719" w:rsidRPr="009C30D3" w:rsidRDefault="00C67719" w:rsidP="00C67719">
      <w:pPr>
        <w:jc w:val="both"/>
        <w:rPr>
          <w:rFonts w:ascii="Arial" w:hAnsi="Arial" w:cs="Arial"/>
          <w:sz w:val="24"/>
          <w:szCs w:val="24"/>
          <w:lang w:val="en-IN"/>
        </w:rPr>
      </w:pPr>
    </w:p>
    <w:p w14:paraId="1A275ACF" w14:textId="77777777" w:rsidR="00C67719" w:rsidRPr="009C30D3" w:rsidRDefault="00C67719" w:rsidP="00C67719">
      <w:pPr>
        <w:jc w:val="both"/>
        <w:rPr>
          <w:rFonts w:ascii="Arial" w:hAnsi="Arial" w:cs="Arial"/>
          <w:sz w:val="24"/>
          <w:szCs w:val="24"/>
          <w:lang w:val="en-IN"/>
        </w:rPr>
      </w:pPr>
    </w:p>
    <w:p w14:paraId="72D378C2" w14:textId="77777777" w:rsidR="00C67719" w:rsidRPr="009C30D3" w:rsidRDefault="00C67719" w:rsidP="00C67719">
      <w:pPr>
        <w:jc w:val="both"/>
        <w:rPr>
          <w:rFonts w:ascii="Arial" w:hAnsi="Arial" w:cs="Arial"/>
          <w:sz w:val="24"/>
          <w:szCs w:val="24"/>
          <w:lang w:val="en-IN"/>
        </w:rPr>
      </w:pPr>
    </w:p>
    <w:p w14:paraId="35CCA835" w14:textId="77777777" w:rsidR="00C67719" w:rsidRPr="009C30D3" w:rsidRDefault="00C67719" w:rsidP="00C67719">
      <w:pPr>
        <w:jc w:val="both"/>
        <w:rPr>
          <w:rFonts w:ascii="Arial" w:hAnsi="Arial" w:cs="Arial"/>
          <w:sz w:val="24"/>
          <w:szCs w:val="24"/>
          <w:lang w:val="en-IN"/>
        </w:rPr>
      </w:pPr>
    </w:p>
    <w:p w14:paraId="075DCB4E" w14:textId="77777777" w:rsidR="00C67719" w:rsidRPr="009C30D3" w:rsidRDefault="00C67719" w:rsidP="00C67719">
      <w:pPr>
        <w:jc w:val="both"/>
        <w:rPr>
          <w:rFonts w:ascii="Arial" w:hAnsi="Arial" w:cs="Arial"/>
          <w:sz w:val="24"/>
          <w:szCs w:val="24"/>
          <w:lang w:val="en-IN"/>
        </w:rPr>
      </w:pPr>
    </w:p>
    <w:p w14:paraId="344D1ED7" w14:textId="77777777" w:rsidR="00C67719" w:rsidRPr="009C30D3" w:rsidRDefault="00C67719" w:rsidP="00C67719">
      <w:pPr>
        <w:jc w:val="both"/>
        <w:rPr>
          <w:rFonts w:ascii="Arial" w:hAnsi="Arial" w:cs="Arial"/>
          <w:sz w:val="24"/>
          <w:szCs w:val="24"/>
          <w:lang w:val="en-IN"/>
        </w:rPr>
      </w:pPr>
    </w:p>
    <w:p w14:paraId="0DA4FE18" w14:textId="77777777" w:rsidR="00C67719" w:rsidRPr="009C30D3" w:rsidRDefault="00C67719" w:rsidP="00C67719">
      <w:pPr>
        <w:jc w:val="both"/>
        <w:rPr>
          <w:rFonts w:ascii="Arial" w:hAnsi="Arial" w:cs="Arial"/>
          <w:sz w:val="24"/>
          <w:szCs w:val="24"/>
          <w:lang w:val="en-IN"/>
        </w:rPr>
      </w:pPr>
    </w:p>
    <w:p w14:paraId="0DB485FC" w14:textId="77777777" w:rsidR="00C67719" w:rsidRPr="009C30D3" w:rsidRDefault="00C67719" w:rsidP="00C67719">
      <w:pPr>
        <w:jc w:val="both"/>
        <w:rPr>
          <w:rFonts w:ascii="Arial" w:hAnsi="Arial" w:cs="Arial"/>
          <w:sz w:val="24"/>
          <w:szCs w:val="24"/>
          <w:lang w:val="en-IN"/>
        </w:rPr>
      </w:pPr>
    </w:p>
    <w:p w14:paraId="6184CEEA" w14:textId="77777777" w:rsidR="00C67719" w:rsidRPr="009C30D3" w:rsidRDefault="00C67719" w:rsidP="00C67719">
      <w:pPr>
        <w:jc w:val="both"/>
        <w:rPr>
          <w:rFonts w:ascii="Arial" w:hAnsi="Arial" w:cs="Arial"/>
          <w:sz w:val="24"/>
          <w:szCs w:val="24"/>
          <w:lang w:val="en-IN"/>
        </w:rPr>
      </w:pPr>
    </w:p>
    <w:sdt>
      <w:sdtPr>
        <w:rPr>
          <w:rFonts w:ascii="Arial" w:eastAsiaTheme="minorEastAsia" w:hAnsi="Arial" w:cs="Arial"/>
          <w:b w:val="0"/>
          <w:bCs w:val="0"/>
          <w:color w:val="auto"/>
          <w:sz w:val="24"/>
          <w:szCs w:val="24"/>
        </w:rPr>
        <w:id w:val="286608283"/>
        <w:docPartObj>
          <w:docPartGallery w:val="Table of Contents"/>
          <w:docPartUnique/>
        </w:docPartObj>
      </w:sdtPr>
      <w:sdtContent>
        <w:p w14:paraId="3F02D3F4" w14:textId="216E23D6" w:rsidR="00C67719" w:rsidRPr="009C30D3" w:rsidRDefault="0003517C" w:rsidP="00C67719">
          <w:pPr>
            <w:pStyle w:val="TOCHeading"/>
            <w:rPr>
              <w:rFonts w:ascii="Arial" w:hAnsi="Arial" w:cs="Arial"/>
              <w:color w:val="auto"/>
              <w:sz w:val="24"/>
              <w:szCs w:val="24"/>
            </w:rPr>
          </w:pPr>
          <w:r>
            <w:rPr>
              <w:rFonts w:ascii="Arial" w:eastAsiaTheme="minorEastAsia" w:hAnsi="Arial" w:cs="Arial"/>
              <w:b w:val="0"/>
              <w:bCs w:val="0"/>
              <w:color w:val="auto"/>
              <w:sz w:val="24"/>
              <w:szCs w:val="24"/>
            </w:rPr>
            <w:t xml:space="preserve">                                            </w:t>
          </w:r>
          <w:r w:rsidRPr="0003517C">
            <w:rPr>
              <w:rFonts w:ascii="Arial" w:eastAsiaTheme="minorEastAsia" w:hAnsi="Arial" w:cs="Arial"/>
              <w:b w:val="0"/>
              <w:bCs w:val="0"/>
              <w:color w:val="auto"/>
              <w:sz w:val="40"/>
              <w:szCs w:val="40"/>
            </w:rPr>
            <w:t>Table of contents</w:t>
          </w:r>
          <w:r>
            <w:rPr>
              <w:rFonts w:ascii="Arial" w:eastAsiaTheme="minorEastAsia" w:hAnsi="Arial" w:cs="Arial"/>
              <w:b w:val="0"/>
              <w:bCs w:val="0"/>
              <w:color w:val="auto"/>
              <w:sz w:val="24"/>
              <w:szCs w:val="24"/>
            </w:rPr>
            <w:t xml:space="preserve"> </w:t>
          </w:r>
        </w:p>
        <w:p w14:paraId="4FDB147E" w14:textId="77777777" w:rsidR="0003517C" w:rsidRDefault="0003517C" w:rsidP="00C67719">
          <w:pPr>
            <w:pStyle w:val="TOC1"/>
            <w:tabs>
              <w:tab w:val="right" w:leader="dot" w:pos="9350"/>
            </w:tabs>
            <w:rPr>
              <w:rFonts w:ascii="Arial" w:hAnsi="Arial" w:cs="Arial"/>
              <w:sz w:val="24"/>
              <w:szCs w:val="24"/>
            </w:rPr>
          </w:pPr>
        </w:p>
        <w:p w14:paraId="0936B012" w14:textId="77777777" w:rsidR="0003517C" w:rsidRDefault="0003517C" w:rsidP="00C67719">
          <w:pPr>
            <w:pStyle w:val="TOC1"/>
            <w:tabs>
              <w:tab w:val="right" w:leader="dot" w:pos="9350"/>
            </w:tabs>
            <w:rPr>
              <w:rFonts w:ascii="Arial" w:hAnsi="Arial" w:cs="Arial"/>
              <w:sz w:val="24"/>
              <w:szCs w:val="24"/>
            </w:rPr>
          </w:pPr>
        </w:p>
        <w:p w14:paraId="6A8A1586" w14:textId="22AE065C" w:rsidR="00C67719" w:rsidRPr="009C30D3" w:rsidRDefault="00C67719" w:rsidP="00C67719">
          <w:pPr>
            <w:pStyle w:val="TOC1"/>
            <w:tabs>
              <w:tab w:val="right" w:leader="dot" w:pos="9350"/>
            </w:tabs>
            <w:rPr>
              <w:rFonts w:ascii="Arial" w:hAnsi="Arial" w:cs="Arial"/>
              <w:noProof/>
              <w:sz w:val="24"/>
              <w:szCs w:val="24"/>
            </w:rPr>
          </w:pPr>
          <w:r w:rsidRPr="009C30D3">
            <w:rPr>
              <w:rFonts w:ascii="Arial" w:hAnsi="Arial" w:cs="Arial"/>
              <w:sz w:val="24"/>
              <w:szCs w:val="24"/>
            </w:rPr>
            <w:fldChar w:fldCharType="begin"/>
          </w:r>
          <w:r w:rsidRPr="009C30D3">
            <w:rPr>
              <w:rFonts w:ascii="Arial" w:hAnsi="Arial" w:cs="Arial"/>
              <w:sz w:val="24"/>
              <w:szCs w:val="24"/>
            </w:rPr>
            <w:instrText xml:space="preserve"> TOC \o "1-3" \h \z \u </w:instrText>
          </w:r>
          <w:r w:rsidRPr="009C30D3">
            <w:rPr>
              <w:rFonts w:ascii="Arial" w:hAnsi="Arial" w:cs="Arial"/>
              <w:sz w:val="24"/>
              <w:szCs w:val="24"/>
            </w:rPr>
            <w:fldChar w:fldCharType="separate"/>
          </w:r>
          <w:hyperlink w:anchor="_Toc117102480" w:history="1">
            <w:r w:rsidRPr="009C30D3">
              <w:rPr>
                <w:rStyle w:val="Hyperlink"/>
                <w:rFonts w:ascii="Arial" w:hAnsi="Arial" w:cs="Arial"/>
                <w:noProof/>
                <w:sz w:val="24"/>
                <w:szCs w:val="24"/>
                <w:lang w:val="en-IN"/>
              </w:rPr>
              <w:t>Background Information and Rationale</w:t>
            </w:r>
            <w:r w:rsidRPr="009C30D3">
              <w:rPr>
                <w:rFonts w:ascii="Arial" w:hAnsi="Arial" w:cs="Arial"/>
                <w:noProof/>
                <w:webHidden/>
                <w:sz w:val="24"/>
                <w:szCs w:val="24"/>
              </w:rPr>
              <w:tab/>
            </w:r>
            <w:r w:rsidRPr="009C30D3">
              <w:rPr>
                <w:rFonts w:ascii="Arial" w:hAnsi="Arial" w:cs="Arial"/>
                <w:noProof/>
                <w:webHidden/>
                <w:sz w:val="24"/>
                <w:szCs w:val="24"/>
              </w:rPr>
              <w:fldChar w:fldCharType="begin"/>
            </w:r>
            <w:r w:rsidRPr="009C30D3">
              <w:rPr>
                <w:rFonts w:ascii="Arial" w:hAnsi="Arial" w:cs="Arial"/>
                <w:noProof/>
                <w:webHidden/>
                <w:sz w:val="24"/>
                <w:szCs w:val="24"/>
              </w:rPr>
              <w:instrText xml:space="preserve"> PAGEREF _Toc117102480 \h </w:instrText>
            </w:r>
            <w:r w:rsidRPr="009C30D3">
              <w:rPr>
                <w:rFonts w:ascii="Arial" w:hAnsi="Arial" w:cs="Arial"/>
                <w:noProof/>
                <w:webHidden/>
                <w:sz w:val="24"/>
                <w:szCs w:val="24"/>
              </w:rPr>
            </w:r>
            <w:r w:rsidRPr="009C30D3">
              <w:rPr>
                <w:rFonts w:ascii="Arial" w:hAnsi="Arial" w:cs="Arial"/>
                <w:noProof/>
                <w:webHidden/>
                <w:sz w:val="24"/>
                <w:szCs w:val="24"/>
              </w:rPr>
              <w:fldChar w:fldCharType="separate"/>
            </w:r>
            <w:r w:rsidRPr="009C30D3">
              <w:rPr>
                <w:rFonts w:ascii="Arial" w:hAnsi="Arial" w:cs="Arial"/>
                <w:noProof/>
                <w:webHidden/>
                <w:sz w:val="24"/>
                <w:szCs w:val="24"/>
              </w:rPr>
              <w:t>4</w:t>
            </w:r>
            <w:r w:rsidRPr="009C30D3">
              <w:rPr>
                <w:rFonts w:ascii="Arial" w:hAnsi="Arial" w:cs="Arial"/>
                <w:noProof/>
                <w:webHidden/>
                <w:sz w:val="24"/>
                <w:szCs w:val="24"/>
              </w:rPr>
              <w:fldChar w:fldCharType="end"/>
            </w:r>
          </w:hyperlink>
        </w:p>
        <w:p w14:paraId="4E68A65F" w14:textId="77777777" w:rsidR="00C67719" w:rsidRPr="009C30D3" w:rsidRDefault="00000000" w:rsidP="0003517C">
          <w:pPr>
            <w:pStyle w:val="TOC2"/>
            <w:tabs>
              <w:tab w:val="right" w:leader="dot" w:pos="9350"/>
            </w:tabs>
            <w:ind w:left="0"/>
            <w:rPr>
              <w:rFonts w:ascii="Arial" w:hAnsi="Arial" w:cs="Arial"/>
              <w:noProof/>
              <w:sz w:val="24"/>
              <w:szCs w:val="24"/>
            </w:rPr>
          </w:pPr>
          <w:hyperlink w:anchor="_Toc117102481" w:history="1">
            <w:r w:rsidR="00C67719" w:rsidRPr="009C30D3">
              <w:rPr>
                <w:rStyle w:val="Hyperlink"/>
                <w:rFonts w:ascii="Arial" w:hAnsi="Arial" w:cs="Arial"/>
                <w:noProof/>
                <w:sz w:val="24"/>
                <w:szCs w:val="24"/>
                <w:lang w:val="en-IN"/>
              </w:rPr>
              <w:t>Research Background</w:t>
            </w:r>
            <w:r w:rsidR="00C67719" w:rsidRPr="009C30D3">
              <w:rPr>
                <w:rFonts w:ascii="Arial" w:hAnsi="Arial" w:cs="Arial"/>
                <w:noProof/>
                <w:webHidden/>
                <w:sz w:val="24"/>
                <w:szCs w:val="24"/>
              </w:rPr>
              <w:tab/>
            </w:r>
            <w:r w:rsidR="00C67719" w:rsidRPr="009C30D3">
              <w:rPr>
                <w:rFonts w:ascii="Arial" w:hAnsi="Arial" w:cs="Arial"/>
                <w:noProof/>
                <w:webHidden/>
                <w:sz w:val="24"/>
                <w:szCs w:val="24"/>
              </w:rPr>
              <w:fldChar w:fldCharType="begin"/>
            </w:r>
            <w:r w:rsidR="00C67719" w:rsidRPr="009C30D3">
              <w:rPr>
                <w:rFonts w:ascii="Arial" w:hAnsi="Arial" w:cs="Arial"/>
                <w:noProof/>
                <w:webHidden/>
                <w:sz w:val="24"/>
                <w:szCs w:val="24"/>
              </w:rPr>
              <w:instrText xml:space="preserve"> PAGEREF _Toc117102481 \h </w:instrText>
            </w:r>
            <w:r w:rsidR="00C67719" w:rsidRPr="009C30D3">
              <w:rPr>
                <w:rFonts w:ascii="Arial" w:hAnsi="Arial" w:cs="Arial"/>
                <w:noProof/>
                <w:webHidden/>
                <w:sz w:val="24"/>
                <w:szCs w:val="24"/>
              </w:rPr>
            </w:r>
            <w:r w:rsidR="00C67719" w:rsidRPr="009C30D3">
              <w:rPr>
                <w:rFonts w:ascii="Arial" w:hAnsi="Arial" w:cs="Arial"/>
                <w:noProof/>
                <w:webHidden/>
                <w:sz w:val="24"/>
                <w:szCs w:val="24"/>
              </w:rPr>
              <w:fldChar w:fldCharType="separate"/>
            </w:r>
            <w:r w:rsidR="00C67719" w:rsidRPr="009C30D3">
              <w:rPr>
                <w:rFonts w:ascii="Arial" w:hAnsi="Arial" w:cs="Arial"/>
                <w:noProof/>
                <w:webHidden/>
                <w:sz w:val="24"/>
                <w:szCs w:val="24"/>
              </w:rPr>
              <w:t>4</w:t>
            </w:r>
            <w:r w:rsidR="00C67719" w:rsidRPr="009C30D3">
              <w:rPr>
                <w:rFonts w:ascii="Arial" w:hAnsi="Arial" w:cs="Arial"/>
                <w:noProof/>
                <w:webHidden/>
                <w:sz w:val="24"/>
                <w:szCs w:val="24"/>
              </w:rPr>
              <w:fldChar w:fldCharType="end"/>
            </w:r>
          </w:hyperlink>
        </w:p>
        <w:p w14:paraId="1FC36B8C" w14:textId="77777777" w:rsidR="00C67719" w:rsidRPr="009C30D3" w:rsidRDefault="00000000" w:rsidP="0003517C">
          <w:pPr>
            <w:pStyle w:val="TOC2"/>
            <w:tabs>
              <w:tab w:val="right" w:leader="dot" w:pos="9350"/>
            </w:tabs>
            <w:ind w:left="0"/>
            <w:rPr>
              <w:rFonts w:ascii="Arial" w:hAnsi="Arial" w:cs="Arial"/>
              <w:noProof/>
              <w:sz w:val="24"/>
              <w:szCs w:val="24"/>
            </w:rPr>
          </w:pPr>
          <w:hyperlink w:anchor="_Toc117102482" w:history="1">
            <w:r w:rsidR="00C67719" w:rsidRPr="009C30D3">
              <w:rPr>
                <w:rStyle w:val="Hyperlink"/>
                <w:rFonts w:ascii="Arial" w:hAnsi="Arial" w:cs="Arial"/>
                <w:noProof/>
                <w:sz w:val="24"/>
                <w:szCs w:val="24"/>
                <w:lang w:val="en-IN"/>
              </w:rPr>
              <w:t>Research Rationale</w:t>
            </w:r>
            <w:r w:rsidR="00C67719" w:rsidRPr="009C30D3">
              <w:rPr>
                <w:rFonts w:ascii="Arial" w:hAnsi="Arial" w:cs="Arial"/>
                <w:noProof/>
                <w:webHidden/>
                <w:sz w:val="24"/>
                <w:szCs w:val="24"/>
              </w:rPr>
              <w:tab/>
            </w:r>
            <w:r w:rsidR="00C67719" w:rsidRPr="009C30D3">
              <w:rPr>
                <w:rFonts w:ascii="Arial" w:hAnsi="Arial" w:cs="Arial"/>
                <w:noProof/>
                <w:webHidden/>
                <w:sz w:val="24"/>
                <w:szCs w:val="24"/>
              </w:rPr>
              <w:fldChar w:fldCharType="begin"/>
            </w:r>
            <w:r w:rsidR="00C67719" w:rsidRPr="009C30D3">
              <w:rPr>
                <w:rFonts w:ascii="Arial" w:hAnsi="Arial" w:cs="Arial"/>
                <w:noProof/>
                <w:webHidden/>
                <w:sz w:val="24"/>
                <w:szCs w:val="24"/>
              </w:rPr>
              <w:instrText xml:space="preserve"> PAGEREF _Toc117102482 \h </w:instrText>
            </w:r>
            <w:r w:rsidR="00C67719" w:rsidRPr="009C30D3">
              <w:rPr>
                <w:rFonts w:ascii="Arial" w:hAnsi="Arial" w:cs="Arial"/>
                <w:noProof/>
                <w:webHidden/>
                <w:sz w:val="24"/>
                <w:szCs w:val="24"/>
              </w:rPr>
            </w:r>
            <w:r w:rsidR="00C67719" w:rsidRPr="009C30D3">
              <w:rPr>
                <w:rFonts w:ascii="Arial" w:hAnsi="Arial" w:cs="Arial"/>
                <w:noProof/>
                <w:webHidden/>
                <w:sz w:val="24"/>
                <w:szCs w:val="24"/>
              </w:rPr>
              <w:fldChar w:fldCharType="separate"/>
            </w:r>
            <w:r w:rsidR="00C67719" w:rsidRPr="009C30D3">
              <w:rPr>
                <w:rFonts w:ascii="Arial" w:hAnsi="Arial" w:cs="Arial"/>
                <w:noProof/>
                <w:webHidden/>
                <w:sz w:val="24"/>
                <w:szCs w:val="24"/>
              </w:rPr>
              <w:t>4</w:t>
            </w:r>
            <w:r w:rsidR="00C67719" w:rsidRPr="009C30D3">
              <w:rPr>
                <w:rFonts w:ascii="Arial" w:hAnsi="Arial" w:cs="Arial"/>
                <w:noProof/>
                <w:webHidden/>
                <w:sz w:val="24"/>
                <w:szCs w:val="24"/>
              </w:rPr>
              <w:fldChar w:fldCharType="end"/>
            </w:r>
          </w:hyperlink>
        </w:p>
        <w:p w14:paraId="270195F4" w14:textId="77777777" w:rsidR="00C67719" w:rsidRPr="009C30D3" w:rsidRDefault="00000000" w:rsidP="0003517C">
          <w:pPr>
            <w:pStyle w:val="TOC2"/>
            <w:tabs>
              <w:tab w:val="right" w:leader="dot" w:pos="9350"/>
            </w:tabs>
            <w:ind w:left="0"/>
            <w:rPr>
              <w:rFonts w:ascii="Arial" w:hAnsi="Arial" w:cs="Arial"/>
              <w:noProof/>
              <w:sz w:val="24"/>
              <w:szCs w:val="24"/>
            </w:rPr>
          </w:pPr>
          <w:hyperlink w:anchor="_Toc117102483" w:history="1">
            <w:r w:rsidR="00C67719" w:rsidRPr="009C30D3">
              <w:rPr>
                <w:rStyle w:val="Hyperlink"/>
                <w:rFonts w:ascii="Arial" w:hAnsi="Arial" w:cs="Arial"/>
                <w:noProof/>
                <w:sz w:val="24"/>
                <w:szCs w:val="24"/>
                <w:lang w:val="en-IN"/>
              </w:rPr>
              <w:t>Research question</w:t>
            </w:r>
            <w:r w:rsidR="00C67719" w:rsidRPr="009C30D3">
              <w:rPr>
                <w:rFonts w:ascii="Arial" w:hAnsi="Arial" w:cs="Arial"/>
                <w:noProof/>
                <w:webHidden/>
                <w:sz w:val="24"/>
                <w:szCs w:val="24"/>
              </w:rPr>
              <w:tab/>
            </w:r>
            <w:r w:rsidR="00C67719" w:rsidRPr="009C30D3">
              <w:rPr>
                <w:rFonts w:ascii="Arial" w:hAnsi="Arial" w:cs="Arial"/>
                <w:noProof/>
                <w:webHidden/>
                <w:sz w:val="24"/>
                <w:szCs w:val="24"/>
              </w:rPr>
              <w:fldChar w:fldCharType="begin"/>
            </w:r>
            <w:r w:rsidR="00C67719" w:rsidRPr="009C30D3">
              <w:rPr>
                <w:rFonts w:ascii="Arial" w:hAnsi="Arial" w:cs="Arial"/>
                <w:noProof/>
                <w:webHidden/>
                <w:sz w:val="24"/>
                <w:szCs w:val="24"/>
              </w:rPr>
              <w:instrText xml:space="preserve"> PAGEREF _Toc117102483 \h </w:instrText>
            </w:r>
            <w:r w:rsidR="00C67719" w:rsidRPr="009C30D3">
              <w:rPr>
                <w:rFonts w:ascii="Arial" w:hAnsi="Arial" w:cs="Arial"/>
                <w:noProof/>
                <w:webHidden/>
                <w:sz w:val="24"/>
                <w:szCs w:val="24"/>
              </w:rPr>
            </w:r>
            <w:r w:rsidR="00C67719" w:rsidRPr="009C30D3">
              <w:rPr>
                <w:rFonts w:ascii="Arial" w:hAnsi="Arial" w:cs="Arial"/>
                <w:noProof/>
                <w:webHidden/>
                <w:sz w:val="24"/>
                <w:szCs w:val="24"/>
              </w:rPr>
              <w:fldChar w:fldCharType="separate"/>
            </w:r>
            <w:r w:rsidR="00C67719" w:rsidRPr="009C30D3">
              <w:rPr>
                <w:rFonts w:ascii="Arial" w:hAnsi="Arial" w:cs="Arial"/>
                <w:noProof/>
                <w:webHidden/>
                <w:sz w:val="24"/>
                <w:szCs w:val="24"/>
              </w:rPr>
              <w:t>5</w:t>
            </w:r>
            <w:r w:rsidR="00C67719" w:rsidRPr="009C30D3">
              <w:rPr>
                <w:rFonts w:ascii="Arial" w:hAnsi="Arial" w:cs="Arial"/>
                <w:noProof/>
                <w:webHidden/>
                <w:sz w:val="24"/>
                <w:szCs w:val="24"/>
              </w:rPr>
              <w:fldChar w:fldCharType="end"/>
            </w:r>
          </w:hyperlink>
        </w:p>
        <w:p w14:paraId="02E27F0C" w14:textId="77777777" w:rsidR="00C67719" w:rsidRPr="009C30D3" w:rsidRDefault="00000000" w:rsidP="0003517C">
          <w:pPr>
            <w:pStyle w:val="TOC2"/>
            <w:tabs>
              <w:tab w:val="right" w:leader="dot" w:pos="9350"/>
            </w:tabs>
            <w:ind w:left="0"/>
            <w:rPr>
              <w:rFonts w:ascii="Arial" w:hAnsi="Arial" w:cs="Arial"/>
              <w:noProof/>
              <w:sz w:val="24"/>
              <w:szCs w:val="24"/>
            </w:rPr>
          </w:pPr>
          <w:hyperlink w:anchor="_Toc117102484" w:history="1">
            <w:r w:rsidR="00C67719" w:rsidRPr="009C30D3">
              <w:rPr>
                <w:rStyle w:val="Hyperlink"/>
                <w:rFonts w:ascii="Arial" w:hAnsi="Arial" w:cs="Arial"/>
                <w:noProof/>
                <w:sz w:val="24"/>
                <w:szCs w:val="24"/>
                <w:lang w:val="en-IN"/>
              </w:rPr>
              <w:t>Research aim and objectives</w:t>
            </w:r>
            <w:r w:rsidR="00C67719" w:rsidRPr="009C30D3">
              <w:rPr>
                <w:rFonts w:ascii="Arial" w:hAnsi="Arial" w:cs="Arial"/>
                <w:noProof/>
                <w:webHidden/>
                <w:sz w:val="24"/>
                <w:szCs w:val="24"/>
              </w:rPr>
              <w:tab/>
            </w:r>
            <w:r w:rsidR="00C67719" w:rsidRPr="009C30D3">
              <w:rPr>
                <w:rFonts w:ascii="Arial" w:hAnsi="Arial" w:cs="Arial"/>
                <w:noProof/>
                <w:webHidden/>
                <w:sz w:val="24"/>
                <w:szCs w:val="24"/>
              </w:rPr>
              <w:fldChar w:fldCharType="begin"/>
            </w:r>
            <w:r w:rsidR="00C67719" w:rsidRPr="009C30D3">
              <w:rPr>
                <w:rFonts w:ascii="Arial" w:hAnsi="Arial" w:cs="Arial"/>
                <w:noProof/>
                <w:webHidden/>
                <w:sz w:val="24"/>
                <w:szCs w:val="24"/>
              </w:rPr>
              <w:instrText xml:space="preserve"> PAGEREF _Toc117102484 \h </w:instrText>
            </w:r>
            <w:r w:rsidR="00C67719" w:rsidRPr="009C30D3">
              <w:rPr>
                <w:rFonts w:ascii="Arial" w:hAnsi="Arial" w:cs="Arial"/>
                <w:noProof/>
                <w:webHidden/>
                <w:sz w:val="24"/>
                <w:szCs w:val="24"/>
              </w:rPr>
            </w:r>
            <w:r w:rsidR="00C67719" w:rsidRPr="009C30D3">
              <w:rPr>
                <w:rFonts w:ascii="Arial" w:hAnsi="Arial" w:cs="Arial"/>
                <w:noProof/>
                <w:webHidden/>
                <w:sz w:val="24"/>
                <w:szCs w:val="24"/>
              </w:rPr>
              <w:fldChar w:fldCharType="separate"/>
            </w:r>
            <w:r w:rsidR="00C67719" w:rsidRPr="009C30D3">
              <w:rPr>
                <w:rFonts w:ascii="Arial" w:hAnsi="Arial" w:cs="Arial"/>
                <w:noProof/>
                <w:webHidden/>
                <w:sz w:val="24"/>
                <w:szCs w:val="24"/>
              </w:rPr>
              <w:t>5</w:t>
            </w:r>
            <w:r w:rsidR="00C67719" w:rsidRPr="009C30D3">
              <w:rPr>
                <w:rFonts w:ascii="Arial" w:hAnsi="Arial" w:cs="Arial"/>
                <w:noProof/>
                <w:webHidden/>
                <w:sz w:val="24"/>
                <w:szCs w:val="24"/>
              </w:rPr>
              <w:fldChar w:fldCharType="end"/>
            </w:r>
          </w:hyperlink>
        </w:p>
        <w:p w14:paraId="463094D3" w14:textId="77777777" w:rsidR="00C67719" w:rsidRPr="009C30D3" w:rsidRDefault="00000000" w:rsidP="00C67719">
          <w:pPr>
            <w:pStyle w:val="TOC1"/>
            <w:tabs>
              <w:tab w:val="right" w:leader="dot" w:pos="9350"/>
            </w:tabs>
            <w:rPr>
              <w:rFonts w:ascii="Arial" w:hAnsi="Arial" w:cs="Arial"/>
              <w:noProof/>
              <w:sz w:val="24"/>
              <w:szCs w:val="24"/>
            </w:rPr>
          </w:pPr>
          <w:hyperlink w:anchor="_Toc117102485" w:history="1">
            <w:r w:rsidR="00C67719" w:rsidRPr="009C30D3">
              <w:rPr>
                <w:rStyle w:val="Hyperlink"/>
                <w:rFonts w:ascii="Arial" w:hAnsi="Arial" w:cs="Arial"/>
                <w:noProof/>
                <w:sz w:val="24"/>
                <w:szCs w:val="24"/>
                <w:lang w:val="en-IN"/>
              </w:rPr>
              <w:t>Research Methodology</w:t>
            </w:r>
            <w:r w:rsidR="00C67719" w:rsidRPr="009C30D3">
              <w:rPr>
                <w:rFonts w:ascii="Arial" w:hAnsi="Arial" w:cs="Arial"/>
                <w:noProof/>
                <w:webHidden/>
                <w:sz w:val="24"/>
                <w:szCs w:val="24"/>
              </w:rPr>
              <w:tab/>
            </w:r>
            <w:r w:rsidR="00C67719" w:rsidRPr="009C30D3">
              <w:rPr>
                <w:rFonts w:ascii="Arial" w:hAnsi="Arial" w:cs="Arial"/>
                <w:noProof/>
                <w:webHidden/>
                <w:sz w:val="24"/>
                <w:szCs w:val="24"/>
              </w:rPr>
              <w:fldChar w:fldCharType="begin"/>
            </w:r>
            <w:r w:rsidR="00C67719" w:rsidRPr="009C30D3">
              <w:rPr>
                <w:rFonts w:ascii="Arial" w:hAnsi="Arial" w:cs="Arial"/>
                <w:noProof/>
                <w:webHidden/>
                <w:sz w:val="24"/>
                <w:szCs w:val="24"/>
              </w:rPr>
              <w:instrText xml:space="preserve"> PAGEREF _Toc117102485 \h </w:instrText>
            </w:r>
            <w:r w:rsidR="00C67719" w:rsidRPr="009C30D3">
              <w:rPr>
                <w:rFonts w:ascii="Arial" w:hAnsi="Arial" w:cs="Arial"/>
                <w:noProof/>
                <w:webHidden/>
                <w:sz w:val="24"/>
                <w:szCs w:val="24"/>
              </w:rPr>
            </w:r>
            <w:r w:rsidR="00C67719" w:rsidRPr="009C30D3">
              <w:rPr>
                <w:rFonts w:ascii="Arial" w:hAnsi="Arial" w:cs="Arial"/>
                <w:noProof/>
                <w:webHidden/>
                <w:sz w:val="24"/>
                <w:szCs w:val="24"/>
              </w:rPr>
              <w:fldChar w:fldCharType="separate"/>
            </w:r>
            <w:r w:rsidR="00C67719" w:rsidRPr="009C30D3">
              <w:rPr>
                <w:rFonts w:ascii="Arial" w:hAnsi="Arial" w:cs="Arial"/>
                <w:noProof/>
                <w:webHidden/>
                <w:sz w:val="24"/>
                <w:szCs w:val="24"/>
              </w:rPr>
              <w:t>5</w:t>
            </w:r>
            <w:r w:rsidR="00C67719" w:rsidRPr="009C30D3">
              <w:rPr>
                <w:rFonts w:ascii="Arial" w:hAnsi="Arial" w:cs="Arial"/>
                <w:noProof/>
                <w:webHidden/>
                <w:sz w:val="24"/>
                <w:szCs w:val="24"/>
              </w:rPr>
              <w:fldChar w:fldCharType="end"/>
            </w:r>
          </w:hyperlink>
        </w:p>
        <w:p w14:paraId="78772258" w14:textId="77777777" w:rsidR="00C67719" w:rsidRPr="009C30D3" w:rsidRDefault="00000000" w:rsidP="00C67719">
          <w:pPr>
            <w:pStyle w:val="TOC1"/>
            <w:tabs>
              <w:tab w:val="right" w:leader="dot" w:pos="9350"/>
            </w:tabs>
            <w:rPr>
              <w:rFonts w:ascii="Arial" w:hAnsi="Arial" w:cs="Arial"/>
              <w:noProof/>
              <w:sz w:val="24"/>
              <w:szCs w:val="24"/>
            </w:rPr>
          </w:pPr>
          <w:hyperlink w:anchor="_Toc117102487" w:history="1">
            <w:r w:rsidR="00C67719" w:rsidRPr="009C30D3">
              <w:rPr>
                <w:rStyle w:val="Hyperlink"/>
                <w:rFonts w:ascii="Arial" w:hAnsi="Arial" w:cs="Arial"/>
                <w:noProof/>
                <w:sz w:val="24"/>
                <w:szCs w:val="24"/>
                <w:lang w:val="en-IN"/>
              </w:rPr>
              <w:t>Thematic literature Review</w:t>
            </w:r>
            <w:r w:rsidR="00C67719" w:rsidRPr="009C30D3">
              <w:rPr>
                <w:rFonts w:ascii="Arial" w:hAnsi="Arial" w:cs="Arial"/>
                <w:noProof/>
                <w:webHidden/>
                <w:sz w:val="24"/>
                <w:szCs w:val="24"/>
              </w:rPr>
              <w:tab/>
            </w:r>
            <w:r w:rsidR="00C67719" w:rsidRPr="009C30D3">
              <w:rPr>
                <w:rFonts w:ascii="Arial" w:hAnsi="Arial" w:cs="Arial"/>
                <w:noProof/>
                <w:webHidden/>
                <w:sz w:val="24"/>
                <w:szCs w:val="24"/>
              </w:rPr>
              <w:fldChar w:fldCharType="begin"/>
            </w:r>
            <w:r w:rsidR="00C67719" w:rsidRPr="009C30D3">
              <w:rPr>
                <w:rFonts w:ascii="Arial" w:hAnsi="Arial" w:cs="Arial"/>
                <w:noProof/>
                <w:webHidden/>
                <w:sz w:val="24"/>
                <w:szCs w:val="24"/>
              </w:rPr>
              <w:instrText xml:space="preserve"> PAGEREF _Toc117102487 \h </w:instrText>
            </w:r>
            <w:r w:rsidR="00C67719" w:rsidRPr="009C30D3">
              <w:rPr>
                <w:rFonts w:ascii="Arial" w:hAnsi="Arial" w:cs="Arial"/>
                <w:noProof/>
                <w:webHidden/>
                <w:sz w:val="24"/>
                <w:szCs w:val="24"/>
              </w:rPr>
            </w:r>
            <w:r w:rsidR="00C67719" w:rsidRPr="009C30D3">
              <w:rPr>
                <w:rFonts w:ascii="Arial" w:hAnsi="Arial" w:cs="Arial"/>
                <w:noProof/>
                <w:webHidden/>
                <w:sz w:val="24"/>
                <w:szCs w:val="24"/>
              </w:rPr>
              <w:fldChar w:fldCharType="separate"/>
            </w:r>
            <w:r w:rsidR="00C67719" w:rsidRPr="009C30D3">
              <w:rPr>
                <w:rFonts w:ascii="Arial" w:hAnsi="Arial" w:cs="Arial"/>
                <w:noProof/>
                <w:webHidden/>
                <w:sz w:val="24"/>
                <w:szCs w:val="24"/>
              </w:rPr>
              <w:t>7</w:t>
            </w:r>
            <w:r w:rsidR="00C67719" w:rsidRPr="009C30D3">
              <w:rPr>
                <w:rFonts w:ascii="Arial" w:hAnsi="Arial" w:cs="Arial"/>
                <w:noProof/>
                <w:webHidden/>
                <w:sz w:val="24"/>
                <w:szCs w:val="24"/>
              </w:rPr>
              <w:fldChar w:fldCharType="end"/>
            </w:r>
          </w:hyperlink>
        </w:p>
        <w:p w14:paraId="0D6D7C2A" w14:textId="77777777" w:rsidR="00C67719" w:rsidRPr="009C30D3" w:rsidRDefault="00000000" w:rsidP="00C67719">
          <w:pPr>
            <w:pStyle w:val="TOC1"/>
            <w:tabs>
              <w:tab w:val="right" w:leader="dot" w:pos="9350"/>
            </w:tabs>
            <w:rPr>
              <w:rFonts w:ascii="Arial" w:hAnsi="Arial" w:cs="Arial"/>
              <w:noProof/>
              <w:sz w:val="24"/>
              <w:szCs w:val="24"/>
            </w:rPr>
          </w:pPr>
          <w:hyperlink w:anchor="_Toc117102488" w:history="1">
            <w:r w:rsidR="00C67719" w:rsidRPr="009C30D3">
              <w:rPr>
                <w:rStyle w:val="Hyperlink"/>
                <w:rFonts w:ascii="Arial" w:hAnsi="Arial" w:cs="Arial"/>
                <w:noProof/>
                <w:sz w:val="24"/>
                <w:szCs w:val="24"/>
                <w:lang w:val="en-IN"/>
              </w:rPr>
              <w:t>Findings and Discussion</w:t>
            </w:r>
            <w:r w:rsidR="00C67719" w:rsidRPr="009C30D3">
              <w:rPr>
                <w:rFonts w:ascii="Arial" w:hAnsi="Arial" w:cs="Arial"/>
                <w:noProof/>
                <w:webHidden/>
                <w:sz w:val="24"/>
                <w:szCs w:val="24"/>
              </w:rPr>
              <w:tab/>
            </w:r>
            <w:r w:rsidR="00C67719" w:rsidRPr="009C30D3">
              <w:rPr>
                <w:rFonts w:ascii="Arial" w:hAnsi="Arial" w:cs="Arial"/>
                <w:noProof/>
                <w:webHidden/>
                <w:sz w:val="24"/>
                <w:szCs w:val="24"/>
              </w:rPr>
              <w:fldChar w:fldCharType="begin"/>
            </w:r>
            <w:r w:rsidR="00C67719" w:rsidRPr="009C30D3">
              <w:rPr>
                <w:rFonts w:ascii="Arial" w:hAnsi="Arial" w:cs="Arial"/>
                <w:noProof/>
                <w:webHidden/>
                <w:sz w:val="24"/>
                <w:szCs w:val="24"/>
              </w:rPr>
              <w:instrText xml:space="preserve"> PAGEREF _Toc117102488 \h </w:instrText>
            </w:r>
            <w:r w:rsidR="00C67719" w:rsidRPr="009C30D3">
              <w:rPr>
                <w:rFonts w:ascii="Arial" w:hAnsi="Arial" w:cs="Arial"/>
                <w:noProof/>
                <w:webHidden/>
                <w:sz w:val="24"/>
                <w:szCs w:val="24"/>
              </w:rPr>
            </w:r>
            <w:r w:rsidR="00C67719" w:rsidRPr="009C30D3">
              <w:rPr>
                <w:rFonts w:ascii="Arial" w:hAnsi="Arial" w:cs="Arial"/>
                <w:noProof/>
                <w:webHidden/>
                <w:sz w:val="24"/>
                <w:szCs w:val="24"/>
              </w:rPr>
              <w:fldChar w:fldCharType="separate"/>
            </w:r>
            <w:r w:rsidR="00C67719" w:rsidRPr="009C30D3">
              <w:rPr>
                <w:rFonts w:ascii="Arial" w:hAnsi="Arial" w:cs="Arial"/>
                <w:noProof/>
                <w:webHidden/>
                <w:sz w:val="24"/>
                <w:szCs w:val="24"/>
              </w:rPr>
              <w:t>9</w:t>
            </w:r>
            <w:r w:rsidR="00C67719" w:rsidRPr="009C30D3">
              <w:rPr>
                <w:rFonts w:ascii="Arial" w:hAnsi="Arial" w:cs="Arial"/>
                <w:noProof/>
                <w:webHidden/>
                <w:sz w:val="24"/>
                <w:szCs w:val="24"/>
              </w:rPr>
              <w:fldChar w:fldCharType="end"/>
            </w:r>
          </w:hyperlink>
        </w:p>
        <w:p w14:paraId="3C4103D7" w14:textId="77777777" w:rsidR="00C67719" w:rsidRPr="009C30D3" w:rsidRDefault="00000000" w:rsidP="00C67719">
          <w:pPr>
            <w:pStyle w:val="TOC1"/>
            <w:tabs>
              <w:tab w:val="right" w:leader="dot" w:pos="9350"/>
            </w:tabs>
            <w:rPr>
              <w:rFonts w:ascii="Arial" w:hAnsi="Arial" w:cs="Arial"/>
              <w:noProof/>
              <w:sz w:val="24"/>
              <w:szCs w:val="24"/>
            </w:rPr>
          </w:pPr>
          <w:hyperlink w:anchor="_Toc117102489" w:history="1">
            <w:r w:rsidR="00C67719" w:rsidRPr="009C30D3">
              <w:rPr>
                <w:rStyle w:val="Hyperlink"/>
                <w:rFonts w:ascii="Arial" w:hAnsi="Arial" w:cs="Arial"/>
                <w:noProof/>
                <w:sz w:val="24"/>
                <w:szCs w:val="24"/>
                <w:lang w:val="en-IN"/>
              </w:rPr>
              <w:t>Conclusion and Recommendation</w:t>
            </w:r>
            <w:r w:rsidR="00C67719" w:rsidRPr="009C30D3">
              <w:rPr>
                <w:rFonts w:ascii="Arial" w:hAnsi="Arial" w:cs="Arial"/>
                <w:noProof/>
                <w:webHidden/>
                <w:sz w:val="24"/>
                <w:szCs w:val="24"/>
              </w:rPr>
              <w:tab/>
            </w:r>
            <w:r w:rsidR="00C67719" w:rsidRPr="009C30D3">
              <w:rPr>
                <w:rFonts w:ascii="Arial" w:hAnsi="Arial" w:cs="Arial"/>
                <w:noProof/>
                <w:webHidden/>
                <w:sz w:val="24"/>
                <w:szCs w:val="24"/>
              </w:rPr>
              <w:fldChar w:fldCharType="begin"/>
            </w:r>
            <w:r w:rsidR="00C67719" w:rsidRPr="009C30D3">
              <w:rPr>
                <w:rFonts w:ascii="Arial" w:hAnsi="Arial" w:cs="Arial"/>
                <w:noProof/>
                <w:webHidden/>
                <w:sz w:val="24"/>
                <w:szCs w:val="24"/>
              </w:rPr>
              <w:instrText xml:space="preserve"> PAGEREF _Toc117102489 \h </w:instrText>
            </w:r>
            <w:r w:rsidR="00C67719" w:rsidRPr="009C30D3">
              <w:rPr>
                <w:rFonts w:ascii="Arial" w:hAnsi="Arial" w:cs="Arial"/>
                <w:noProof/>
                <w:webHidden/>
                <w:sz w:val="24"/>
                <w:szCs w:val="24"/>
              </w:rPr>
            </w:r>
            <w:r w:rsidR="00C67719" w:rsidRPr="009C30D3">
              <w:rPr>
                <w:rFonts w:ascii="Arial" w:hAnsi="Arial" w:cs="Arial"/>
                <w:noProof/>
                <w:webHidden/>
                <w:sz w:val="24"/>
                <w:szCs w:val="24"/>
              </w:rPr>
              <w:fldChar w:fldCharType="separate"/>
            </w:r>
            <w:r w:rsidR="00C67719" w:rsidRPr="009C30D3">
              <w:rPr>
                <w:rFonts w:ascii="Arial" w:hAnsi="Arial" w:cs="Arial"/>
                <w:noProof/>
                <w:webHidden/>
                <w:sz w:val="24"/>
                <w:szCs w:val="24"/>
              </w:rPr>
              <w:t>12</w:t>
            </w:r>
            <w:r w:rsidR="00C67719" w:rsidRPr="009C30D3">
              <w:rPr>
                <w:rFonts w:ascii="Arial" w:hAnsi="Arial" w:cs="Arial"/>
                <w:noProof/>
                <w:webHidden/>
                <w:sz w:val="24"/>
                <w:szCs w:val="24"/>
              </w:rPr>
              <w:fldChar w:fldCharType="end"/>
            </w:r>
          </w:hyperlink>
        </w:p>
        <w:p w14:paraId="253D2BDE" w14:textId="77777777" w:rsidR="00C67719" w:rsidRPr="009C30D3" w:rsidRDefault="00000000" w:rsidP="00C67719">
          <w:pPr>
            <w:pStyle w:val="TOC1"/>
            <w:tabs>
              <w:tab w:val="right" w:leader="dot" w:pos="9350"/>
            </w:tabs>
            <w:rPr>
              <w:rFonts w:ascii="Arial" w:hAnsi="Arial" w:cs="Arial"/>
              <w:noProof/>
              <w:sz w:val="24"/>
              <w:szCs w:val="24"/>
            </w:rPr>
          </w:pPr>
          <w:hyperlink w:anchor="_Toc117102490" w:history="1">
            <w:r w:rsidR="00C67719" w:rsidRPr="009C30D3">
              <w:rPr>
                <w:rStyle w:val="Hyperlink"/>
                <w:rFonts w:ascii="Arial" w:hAnsi="Arial" w:cs="Arial"/>
                <w:noProof/>
                <w:sz w:val="24"/>
                <w:szCs w:val="24"/>
                <w:lang w:val="en-IN"/>
              </w:rPr>
              <w:t>References</w:t>
            </w:r>
            <w:r w:rsidR="00C67719" w:rsidRPr="009C30D3">
              <w:rPr>
                <w:rFonts w:ascii="Arial" w:hAnsi="Arial" w:cs="Arial"/>
                <w:noProof/>
                <w:webHidden/>
                <w:sz w:val="24"/>
                <w:szCs w:val="24"/>
              </w:rPr>
              <w:tab/>
            </w:r>
            <w:r w:rsidR="00C67719" w:rsidRPr="009C30D3">
              <w:rPr>
                <w:rFonts w:ascii="Arial" w:hAnsi="Arial" w:cs="Arial"/>
                <w:noProof/>
                <w:webHidden/>
                <w:sz w:val="24"/>
                <w:szCs w:val="24"/>
              </w:rPr>
              <w:fldChar w:fldCharType="begin"/>
            </w:r>
            <w:r w:rsidR="00C67719" w:rsidRPr="009C30D3">
              <w:rPr>
                <w:rFonts w:ascii="Arial" w:hAnsi="Arial" w:cs="Arial"/>
                <w:noProof/>
                <w:webHidden/>
                <w:sz w:val="24"/>
                <w:szCs w:val="24"/>
              </w:rPr>
              <w:instrText xml:space="preserve"> PAGEREF _Toc117102490 \h </w:instrText>
            </w:r>
            <w:r w:rsidR="00C67719" w:rsidRPr="009C30D3">
              <w:rPr>
                <w:rFonts w:ascii="Arial" w:hAnsi="Arial" w:cs="Arial"/>
                <w:noProof/>
                <w:webHidden/>
                <w:sz w:val="24"/>
                <w:szCs w:val="24"/>
              </w:rPr>
            </w:r>
            <w:r w:rsidR="00C67719" w:rsidRPr="009C30D3">
              <w:rPr>
                <w:rFonts w:ascii="Arial" w:hAnsi="Arial" w:cs="Arial"/>
                <w:noProof/>
                <w:webHidden/>
                <w:sz w:val="24"/>
                <w:szCs w:val="24"/>
              </w:rPr>
              <w:fldChar w:fldCharType="separate"/>
            </w:r>
            <w:r w:rsidR="00C67719" w:rsidRPr="009C30D3">
              <w:rPr>
                <w:rFonts w:ascii="Arial" w:hAnsi="Arial" w:cs="Arial"/>
                <w:noProof/>
                <w:webHidden/>
                <w:sz w:val="24"/>
                <w:szCs w:val="24"/>
              </w:rPr>
              <w:t>13</w:t>
            </w:r>
            <w:r w:rsidR="00C67719" w:rsidRPr="009C30D3">
              <w:rPr>
                <w:rFonts w:ascii="Arial" w:hAnsi="Arial" w:cs="Arial"/>
                <w:noProof/>
                <w:webHidden/>
                <w:sz w:val="24"/>
                <w:szCs w:val="24"/>
              </w:rPr>
              <w:fldChar w:fldCharType="end"/>
            </w:r>
          </w:hyperlink>
        </w:p>
        <w:p w14:paraId="36C8B88B" w14:textId="4592F946" w:rsidR="00C67719" w:rsidRPr="009C30D3" w:rsidRDefault="00C67719" w:rsidP="00C67719">
          <w:pPr>
            <w:rPr>
              <w:rFonts w:ascii="Arial" w:hAnsi="Arial" w:cs="Arial"/>
              <w:sz w:val="24"/>
              <w:szCs w:val="24"/>
            </w:rPr>
          </w:pPr>
          <w:r w:rsidRPr="009C30D3">
            <w:rPr>
              <w:rFonts w:ascii="Arial" w:hAnsi="Arial" w:cs="Arial"/>
              <w:sz w:val="24"/>
              <w:szCs w:val="24"/>
            </w:rPr>
            <w:fldChar w:fldCharType="end"/>
          </w:r>
        </w:p>
      </w:sdtContent>
    </w:sdt>
    <w:p w14:paraId="4D5C7E9E" w14:textId="77777777" w:rsidR="00C67719" w:rsidRPr="009C30D3" w:rsidRDefault="00C67719" w:rsidP="00C67719">
      <w:pPr>
        <w:jc w:val="both"/>
        <w:rPr>
          <w:rFonts w:ascii="Arial" w:hAnsi="Arial" w:cs="Arial"/>
          <w:sz w:val="24"/>
          <w:szCs w:val="24"/>
          <w:lang w:val="en-IN"/>
        </w:rPr>
      </w:pPr>
    </w:p>
    <w:p w14:paraId="7072503B" w14:textId="77777777" w:rsidR="00C67719" w:rsidRPr="009C30D3" w:rsidRDefault="00C67719" w:rsidP="00C67719">
      <w:pPr>
        <w:jc w:val="both"/>
        <w:rPr>
          <w:rFonts w:ascii="Arial" w:hAnsi="Arial" w:cs="Arial"/>
          <w:sz w:val="24"/>
          <w:szCs w:val="24"/>
          <w:lang w:val="en-IN"/>
        </w:rPr>
      </w:pPr>
    </w:p>
    <w:p w14:paraId="6C7CE9A8" w14:textId="77777777" w:rsidR="00C67719" w:rsidRPr="009C30D3" w:rsidRDefault="00C67719" w:rsidP="00C67719">
      <w:pPr>
        <w:jc w:val="both"/>
        <w:rPr>
          <w:rFonts w:ascii="Arial" w:hAnsi="Arial" w:cs="Arial"/>
          <w:sz w:val="24"/>
          <w:szCs w:val="24"/>
          <w:lang w:val="en-IN"/>
        </w:rPr>
      </w:pPr>
    </w:p>
    <w:p w14:paraId="0F1CC68C" w14:textId="77777777" w:rsidR="00C67719" w:rsidRPr="009C30D3" w:rsidRDefault="00C67719" w:rsidP="00C67719">
      <w:pPr>
        <w:jc w:val="both"/>
        <w:rPr>
          <w:rFonts w:ascii="Arial" w:hAnsi="Arial" w:cs="Arial"/>
          <w:sz w:val="24"/>
          <w:szCs w:val="24"/>
          <w:lang w:val="en-IN"/>
        </w:rPr>
      </w:pPr>
    </w:p>
    <w:p w14:paraId="5DF9ADB8" w14:textId="77777777" w:rsidR="00C67719" w:rsidRPr="009C30D3" w:rsidRDefault="00C67719" w:rsidP="00C67719">
      <w:pPr>
        <w:jc w:val="both"/>
        <w:rPr>
          <w:rFonts w:ascii="Arial" w:hAnsi="Arial" w:cs="Arial"/>
          <w:sz w:val="24"/>
          <w:szCs w:val="24"/>
          <w:lang w:val="en-IN"/>
        </w:rPr>
      </w:pPr>
    </w:p>
    <w:p w14:paraId="0DDD40A0" w14:textId="6422CA58" w:rsidR="00C67719" w:rsidRDefault="00C67719" w:rsidP="00C67719">
      <w:pPr>
        <w:jc w:val="both"/>
        <w:rPr>
          <w:rFonts w:ascii="Arial" w:hAnsi="Arial" w:cs="Arial"/>
          <w:sz w:val="24"/>
          <w:szCs w:val="24"/>
          <w:lang w:val="en-IN"/>
        </w:rPr>
      </w:pPr>
    </w:p>
    <w:p w14:paraId="25B9880F" w14:textId="59A5651D" w:rsidR="00F77DA9" w:rsidRDefault="00F77DA9" w:rsidP="00C67719">
      <w:pPr>
        <w:jc w:val="both"/>
        <w:rPr>
          <w:rFonts w:ascii="Arial" w:hAnsi="Arial" w:cs="Arial"/>
          <w:sz w:val="24"/>
          <w:szCs w:val="24"/>
          <w:lang w:val="en-IN"/>
        </w:rPr>
      </w:pPr>
    </w:p>
    <w:p w14:paraId="3924F62F" w14:textId="77777777" w:rsidR="00F77DA9" w:rsidRPr="009C30D3" w:rsidRDefault="00F77DA9" w:rsidP="00C67719">
      <w:pPr>
        <w:jc w:val="both"/>
        <w:rPr>
          <w:rFonts w:ascii="Arial" w:hAnsi="Arial" w:cs="Arial"/>
          <w:sz w:val="24"/>
          <w:szCs w:val="24"/>
          <w:lang w:val="en-IN"/>
        </w:rPr>
      </w:pPr>
    </w:p>
    <w:p w14:paraId="066AF0A5" w14:textId="77777777" w:rsidR="00217845" w:rsidRDefault="00217845" w:rsidP="00C67719">
      <w:pPr>
        <w:pStyle w:val="Heading1"/>
        <w:spacing w:before="0" w:line="360" w:lineRule="auto"/>
        <w:rPr>
          <w:rFonts w:ascii="Arial" w:hAnsi="Arial" w:cs="Arial"/>
          <w:color w:val="auto"/>
          <w:sz w:val="24"/>
          <w:szCs w:val="24"/>
          <w:lang w:val="en-IN"/>
        </w:rPr>
      </w:pPr>
      <w:bookmarkStart w:id="0" w:name="_Toc117102480"/>
    </w:p>
    <w:p w14:paraId="0970B997" w14:textId="77777777" w:rsidR="00217845" w:rsidRDefault="00217845" w:rsidP="00C67719">
      <w:pPr>
        <w:pStyle w:val="Heading1"/>
        <w:spacing w:before="0" w:line="360" w:lineRule="auto"/>
        <w:rPr>
          <w:rFonts w:ascii="Arial" w:hAnsi="Arial" w:cs="Arial"/>
          <w:color w:val="auto"/>
          <w:sz w:val="24"/>
          <w:szCs w:val="24"/>
          <w:lang w:val="en-IN"/>
        </w:rPr>
      </w:pPr>
    </w:p>
    <w:p w14:paraId="7C04E79A" w14:textId="45C3F3E7" w:rsidR="00C67719" w:rsidRPr="009C30D3" w:rsidRDefault="00C67719" w:rsidP="00C67719">
      <w:pPr>
        <w:pStyle w:val="Heading1"/>
        <w:spacing w:before="0" w:line="360" w:lineRule="auto"/>
        <w:rPr>
          <w:rFonts w:ascii="Arial" w:hAnsi="Arial" w:cs="Arial"/>
          <w:color w:val="auto"/>
          <w:sz w:val="24"/>
          <w:szCs w:val="24"/>
          <w:lang w:val="en-IN"/>
        </w:rPr>
      </w:pPr>
      <w:r w:rsidRPr="009C30D3">
        <w:rPr>
          <w:rFonts w:ascii="Arial" w:hAnsi="Arial" w:cs="Arial"/>
          <w:color w:val="auto"/>
          <w:sz w:val="24"/>
          <w:szCs w:val="24"/>
          <w:lang w:val="en-IN"/>
        </w:rPr>
        <w:t>Background Information and Rationale</w:t>
      </w:r>
      <w:bookmarkEnd w:id="0"/>
    </w:p>
    <w:p w14:paraId="633608F6" w14:textId="77777777" w:rsidR="00C67719" w:rsidRPr="009C30D3" w:rsidRDefault="00C67719" w:rsidP="00C67719">
      <w:pPr>
        <w:pStyle w:val="Heading2"/>
        <w:spacing w:before="0" w:line="360" w:lineRule="auto"/>
        <w:rPr>
          <w:rFonts w:ascii="Arial" w:hAnsi="Arial" w:cs="Arial"/>
          <w:color w:val="auto"/>
          <w:sz w:val="24"/>
          <w:szCs w:val="24"/>
          <w:lang w:val="en-IN"/>
        </w:rPr>
      </w:pPr>
      <w:bookmarkStart w:id="1" w:name="_Toc117102481"/>
      <w:r w:rsidRPr="009C30D3">
        <w:rPr>
          <w:rFonts w:ascii="Arial" w:hAnsi="Arial" w:cs="Arial"/>
          <w:color w:val="auto"/>
          <w:sz w:val="24"/>
          <w:szCs w:val="24"/>
          <w:lang w:val="en-IN"/>
        </w:rPr>
        <w:t>Research Background</w:t>
      </w:r>
      <w:bookmarkEnd w:id="1"/>
    </w:p>
    <w:p w14:paraId="2B02B5B0" w14:textId="15164E57"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ASD or autism spectrum disorder could</w:t>
      </w:r>
      <w:r>
        <w:rPr>
          <w:rFonts w:ascii="Arial" w:hAnsi="Arial" w:cs="Arial"/>
          <w:sz w:val="24"/>
          <w:szCs w:val="24"/>
          <w:lang w:val="en-IN"/>
        </w:rPr>
        <w:t xml:space="preserve"> </w:t>
      </w:r>
      <w:r w:rsidRPr="009C30D3">
        <w:rPr>
          <w:rFonts w:ascii="Arial" w:hAnsi="Arial" w:cs="Arial"/>
          <w:sz w:val="24"/>
          <w:szCs w:val="24"/>
          <w:lang w:val="en-IN"/>
        </w:rPr>
        <w:t xml:space="preserve">be understood as a developmental disability that happens due to differences in mental capacity or brain functioning. Some individuals with ASD carry a familiar difference like a genetic situation and other causes or reasons are not yet familiar. Individuals with Autism may </w:t>
      </w:r>
      <w:r w:rsidR="00D6221B" w:rsidRPr="009C30D3">
        <w:rPr>
          <w:rFonts w:ascii="Arial" w:hAnsi="Arial" w:cs="Arial"/>
          <w:sz w:val="24"/>
          <w:szCs w:val="24"/>
          <w:lang w:val="en-IN"/>
        </w:rPr>
        <w:t>connect</w:t>
      </w:r>
      <w:r w:rsidRPr="009C30D3">
        <w:rPr>
          <w:rFonts w:ascii="Arial" w:hAnsi="Arial" w:cs="Arial"/>
          <w:sz w:val="24"/>
          <w:szCs w:val="24"/>
          <w:lang w:val="en-IN"/>
        </w:rPr>
        <w:t xml:space="preserve">, </w:t>
      </w:r>
      <w:r w:rsidR="00D6221B" w:rsidRPr="009C30D3">
        <w:rPr>
          <w:rFonts w:ascii="Arial" w:hAnsi="Arial" w:cs="Arial"/>
          <w:sz w:val="24"/>
          <w:szCs w:val="24"/>
          <w:lang w:val="en-IN"/>
        </w:rPr>
        <w:t>act</w:t>
      </w:r>
      <w:r w:rsidRPr="009C30D3">
        <w:rPr>
          <w:rFonts w:ascii="Arial" w:hAnsi="Arial" w:cs="Arial"/>
          <w:sz w:val="24"/>
          <w:szCs w:val="24"/>
          <w:lang w:val="en-IN"/>
        </w:rPr>
        <w:t xml:space="preserve">, </w:t>
      </w:r>
      <w:r w:rsidR="00E05C83" w:rsidRPr="009C30D3">
        <w:rPr>
          <w:rFonts w:ascii="Arial" w:hAnsi="Arial" w:cs="Arial"/>
          <w:sz w:val="24"/>
          <w:szCs w:val="24"/>
          <w:lang w:val="en-IN"/>
        </w:rPr>
        <w:t>learn,</w:t>
      </w:r>
      <w:r w:rsidRPr="009C30D3">
        <w:rPr>
          <w:rFonts w:ascii="Arial" w:hAnsi="Arial" w:cs="Arial"/>
          <w:sz w:val="24"/>
          <w:szCs w:val="24"/>
          <w:lang w:val="en-IN"/>
        </w:rPr>
        <w:t xml:space="preserve"> and interact in </w:t>
      </w:r>
      <w:r w:rsidR="00D6221B" w:rsidRPr="009C30D3">
        <w:rPr>
          <w:rFonts w:ascii="Arial" w:hAnsi="Arial" w:cs="Arial"/>
          <w:sz w:val="24"/>
          <w:szCs w:val="24"/>
          <w:lang w:val="en-IN"/>
        </w:rPr>
        <w:t>behaviours</w:t>
      </w:r>
      <w:r w:rsidRPr="009C30D3">
        <w:rPr>
          <w:rFonts w:ascii="Arial" w:hAnsi="Arial" w:cs="Arial"/>
          <w:sz w:val="24"/>
          <w:szCs w:val="24"/>
          <w:lang w:val="en-IN"/>
        </w:rPr>
        <w:t xml:space="preserve"> which are distinct from most individuals and there is generally nothing regarding the way they look which sets them different from other individuals (CDC, </w:t>
      </w:r>
      <w:proofErr w:type="spellStart"/>
      <w:r w:rsidRPr="009C30D3">
        <w:rPr>
          <w:rFonts w:ascii="Arial" w:hAnsi="Arial" w:cs="Arial"/>
          <w:sz w:val="24"/>
          <w:szCs w:val="24"/>
          <w:lang w:val="en-IN"/>
        </w:rPr>
        <w:t>n.d</w:t>
      </w:r>
      <w:proofErr w:type="spellEnd"/>
      <w:r w:rsidRPr="009C30D3">
        <w:rPr>
          <w:rFonts w:ascii="Arial" w:hAnsi="Arial" w:cs="Arial"/>
          <w:sz w:val="24"/>
          <w:szCs w:val="24"/>
          <w:lang w:val="en-IN"/>
        </w:rPr>
        <w:t xml:space="preserve">). Autism begins before 3 years of age and could last through the life of an individual, but the symptoms may advance over time. Moreover, some children show Autism symptoms within the initial year of life and in others, the symptoms are not visible till 2 years of age. At a younger age, children with Autism may have a high level of difficulties in developing as well as maintaining the friendship, communication and understating in their personal life (Ludlow, Skelly and </w:t>
      </w:r>
      <w:proofErr w:type="spellStart"/>
      <w:r w:rsidRPr="009C30D3">
        <w:rPr>
          <w:rFonts w:ascii="Arial" w:hAnsi="Arial" w:cs="Arial"/>
          <w:sz w:val="24"/>
          <w:szCs w:val="24"/>
          <w:lang w:val="en-IN"/>
        </w:rPr>
        <w:t>Rohleder</w:t>
      </w:r>
      <w:proofErr w:type="spellEnd"/>
      <w:r w:rsidRPr="009C30D3">
        <w:rPr>
          <w:rFonts w:ascii="Arial" w:hAnsi="Arial" w:cs="Arial"/>
          <w:sz w:val="24"/>
          <w:szCs w:val="24"/>
          <w:lang w:val="en-IN"/>
        </w:rPr>
        <w:t xml:space="preserve">, 2012). </w:t>
      </w:r>
    </w:p>
    <w:p w14:paraId="2200DF21" w14:textId="77777777" w:rsidR="00C67719" w:rsidRPr="009C30D3" w:rsidRDefault="00C67719" w:rsidP="00C67719">
      <w:pPr>
        <w:pStyle w:val="Heading2"/>
        <w:spacing w:before="0" w:line="360" w:lineRule="auto"/>
        <w:rPr>
          <w:rFonts w:ascii="Arial" w:hAnsi="Arial" w:cs="Arial"/>
          <w:color w:val="auto"/>
          <w:sz w:val="24"/>
          <w:szCs w:val="24"/>
          <w:lang w:val="en-IN"/>
        </w:rPr>
      </w:pPr>
      <w:bookmarkStart w:id="2" w:name="_Toc117102482"/>
      <w:r w:rsidRPr="009C30D3">
        <w:rPr>
          <w:rFonts w:ascii="Arial" w:hAnsi="Arial" w:cs="Arial"/>
          <w:color w:val="auto"/>
          <w:sz w:val="24"/>
          <w:szCs w:val="24"/>
          <w:lang w:val="en-IN"/>
        </w:rPr>
        <w:t>Research Rationale</w:t>
      </w:r>
      <w:bookmarkEnd w:id="2"/>
    </w:p>
    <w:p w14:paraId="167CC5B0" w14:textId="36BDB95F"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Autism is one of the significant issues prevailing in the United Kingdom (</w:t>
      </w:r>
      <w:proofErr w:type="gramStart"/>
      <w:r w:rsidRPr="009C30D3">
        <w:rPr>
          <w:rFonts w:ascii="Arial" w:hAnsi="Arial" w:cs="Arial"/>
          <w:sz w:val="24"/>
          <w:szCs w:val="24"/>
          <w:lang w:val="en-IN"/>
        </w:rPr>
        <w:t>UK )</w:t>
      </w:r>
      <w:proofErr w:type="gramEnd"/>
      <w:r w:rsidRPr="009C30D3">
        <w:rPr>
          <w:rFonts w:ascii="Arial" w:hAnsi="Arial" w:cs="Arial"/>
          <w:sz w:val="24"/>
          <w:szCs w:val="24"/>
          <w:lang w:val="en-IN"/>
        </w:rPr>
        <w:t xml:space="preserve"> as one in every 100 individuals is suffering from ASD and there are nearly 700,000 children and adults suffering from the disease in the country (National Autistic Society,2022). However, ASD is a spectrum situation and impacts individuals in distinct ways as some people with Autism carry their own weaknesses and strengths. The key difficulties faced by people suffering from Autism are barriers in social interaction and communication, restrictive and </w:t>
      </w:r>
      <w:r w:rsidR="00D6221B" w:rsidRPr="009C30D3">
        <w:rPr>
          <w:rFonts w:ascii="Arial" w:hAnsi="Arial" w:cs="Arial"/>
          <w:sz w:val="24"/>
          <w:szCs w:val="24"/>
          <w:lang w:val="en-IN"/>
        </w:rPr>
        <w:t>boring</w:t>
      </w:r>
      <w:r w:rsidRPr="009C30D3">
        <w:rPr>
          <w:rFonts w:ascii="Arial" w:hAnsi="Arial" w:cs="Arial"/>
          <w:sz w:val="24"/>
          <w:szCs w:val="24"/>
          <w:lang w:val="en-IN"/>
        </w:rPr>
        <w:t xml:space="preserve"> behaviour, under or over-sensitivity to taste, touch, sound and light, </w:t>
      </w:r>
      <w:r w:rsidR="00D6221B" w:rsidRPr="009C30D3">
        <w:rPr>
          <w:rFonts w:ascii="Arial" w:hAnsi="Arial" w:cs="Arial"/>
          <w:sz w:val="24"/>
          <w:szCs w:val="24"/>
          <w:lang w:val="en-IN"/>
        </w:rPr>
        <w:t>very</w:t>
      </w:r>
      <w:r w:rsidRPr="009C30D3">
        <w:rPr>
          <w:rFonts w:ascii="Arial" w:hAnsi="Arial" w:cs="Arial"/>
          <w:sz w:val="24"/>
          <w:szCs w:val="24"/>
          <w:lang w:val="en-IN"/>
        </w:rPr>
        <w:t xml:space="preserve"> focused hobbies or interests, higher levels of anxiety and depression and shutdown and meltdowns (National Autistic Society,2022). Therefore, with the prevalence of AD in the UK and the significant level of issues faced by the people suffering from Autism, there exist a reason to evaluate different treatment option available for children in the UK so that this disease could be cured or tackled at the earlier age for the overall health of the people of the UK. The research will be highly useful for healthcare professionals, parents of children suffering from Autism, government organisations and various other associated stakeholders. </w:t>
      </w:r>
    </w:p>
    <w:p w14:paraId="4BB8BC77" w14:textId="77777777" w:rsidR="00C67719" w:rsidRPr="009C30D3" w:rsidRDefault="00C67719" w:rsidP="00C67719">
      <w:pPr>
        <w:pStyle w:val="Heading2"/>
        <w:spacing w:before="0" w:line="360" w:lineRule="auto"/>
        <w:rPr>
          <w:rFonts w:ascii="Arial" w:hAnsi="Arial" w:cs="Arial"/>
          <w:color w:val="auto"/>
          <w:sz w:val="24"/>
          <w:szCs w:val="24"/>
          <w:lang w:val="en-IN"/>
        </w:rPr>
      </w:pPr>
      <w:bookmarkStart w:id="3" w:name="_Toc117102483"/>
      <w:r w:rsidRPr="009C30D3">
        <w:rPr>
          <w:rFonts w:ascii="Arial" w:hAnsi="Arial" w:cs="Arial"/>
          <w:color w:val="auto"/>
          <w:sz w:val="24"/>
          <w:szCs w:val="24"/>
          <w:lang w:val="en-IN"/>
        </w:rPr>
        <w:lastRenderedPageBreak/>
        <w:t>Research question</w:t>
      </w:r>
      <w:bookmarkEnd w:id="3"/>
    </w:p>
    <w:p w14:paraId="0922FEAB" w14:textId="77777777" w:rsidR="00C67719" w:rsidRPr="009C30D3" w:rsidRDefault="00C67719" w:rsidP="00C67719">
      <w:pPr>
        <w:spacing w:after="0" w:line="360" w:lineRule="auto"/>
        <w:rPr>
          <w:rFonts w:ascii="Arial" w:hAnsi="Arial" w:cs="Arial"/>
          <w:sz w:val="24"/>
          <w:szCs w:val="24"/>
          <w:lang w:val="en-IN"/>
        </w:rPr>
      </w:pPr>
      <w:r w:rsidRPr="009C30D3">
        <w:rPr>
          <w:rFonts w:ascii="Arial" w:hAnsi="Arial" w:cs="Arial"/>
          <w:sz w:val="24"/>
          <w:szCs w:val="24"/>
          <w:lang w:val="en-IN"/>
        </w:rPr>
        <w:t>RQ: What are the best treatment options available for children suffering from Autism in the UK?</w:t>
      </w:r>
    </w:p>
    <w:p w14:paraId="1E90AD01" w14:textId="77777777" w:rsidR="00C67719" w:rsidRPr="009C30D3" w:rsidRDefault="00C67719" w:rsidP="00C67719">
      <w:pPr>
        <w:spacing w:after="0" w:line="360" w:lineRule="auto"/>
        <w:rPr>
          <w:rFonts w:ascii="Arial" w:hAnsi="Arial" w:cs="Arial"/>
          <w:sz w:val="24"/>
          <w:szCs w:val="24"/>
          <w:lang w:val="en-IN"/>
        </w:rPr>
      </w:pPr>
      <w:r w:rsidRPr="009C30D3">
        <w:rPr>
          <w:rFonts w:ascii="Arial" w:hAnsi="Arial" w:cs="Arial"/>
          <w:sz w:val="24"/>
          <w:szCs w:val="24"/>
          <w:lang w:val="en-IN"/>
        </w:rPr>
        <w:t>RQ: What alternatives could be adopted by the associated stakeholders to tackle the Autism issue in children of the UK?</w:t>
      </w:r>
    </w:p>
    <w:p w14:paraId="2F49D2C3" w14:textId="4E4CB0BD" w:rsidR="00C67719" w:rsidRPr="009C30D3" w:rsidRDefault="00C67719" w:rsidP="00C67719">
      <w:pPr>
        <w:pStyle w:val="Heading2"/>
        <w:spacing w:before="0" w:line="360" w:lineRule="auto"/>
        <w:rPr>
          <w:rFonts w:ascii="Arial" w:hAnsi="Arial" w:cs="Arial"/>
          <w:color w:val="auto"/>
          <w:sz w:val="24"/>
          <w:szCs w:val="24"/>
          <w:lang w:val="en-IN"/>
        </w:rPr>
      </w:pPr>
      <w:bookmarkStart w:id="4" w:name="_Toc117102484"/>
      <w:r w:rsidRPr="009C30D3">
        <w:rPr>
          <w:rFonts w:ascii="Arial" w:hAnsi="Arial" w:cs="Arial"/>
          <w:color w:val="auto"/>
          <w:sz w:val="24"/>
          <w:szCs w:val="24"/>
          <w:lang w:val="en-IN"/>
        </w:rPr>
        <w:t xml:space="preserve">Research </w:t>
      </w:r>
      <w:r w:rsidR="0003517C" w:rsidRPr="009C30D3">
        <w:rPr>
          <w:rFonts w:ascii="Arial" w:hAnsi="Arial" w:cs="Arial"/>
          <w:color w:val="auto"/>
          <w:sz w:val="24"/>
          <w:szCs w:val="24"/>
          <w:lang w:val="en-IN"/>
        </w:rPr>
        <w:t>aims</w:t>
      </w:r>
      <w:r w:rsidRPr="009C30D3">
        <w:rPr>
          <w:rFonts w:ascii="Arial" w:hAnsi="Arial" w:cs="Arial"/>
          <w:color w:val="auto"/>
          <w:sz w:val="24"/>
          <w:szCs w:val="24"/>
          <w:lang w:val="en-IN"/>
        </w:rPr>
        <w:t xml:space="preserve"> and objectives</w:t>
      </w:r>
      <w:bookmarkEnd w:id="4"/>
    </w:p>
    <w:p w14:paraId="3E273CAF" w14:textId="29A0CB98" w:rsidR="00C67719" w:rsidRPr="009C30D3" w:rsidRDefault="00C67719" w:rsidP="00C67719">
      <w:pPr>
        <w:spacing w:after="0" w:line="360" w:lineRule="auto"/>
        <w:rPr>
          <w:rFonts w:ascii="Arial" w:hAnsi="Arial" w:cs="Arial"/>
          <w:sz w:val="24"/>
          <w:szCs w:val="24"/>
          <w:lang w:val="en-IN"/>
        </w:rPr>
      </w:pPr>
      <w:r w:rsidRPr="009C30D3">
        <w:rPr>
          <w:rFonts w:ascii="Arial" w:hAnsi="Arial" w:cs="Arial"/>
          <w:sz w:val="24"/>
          <w:szCs w:val="24"/>
          <w:lang w:val="en-IN"/>
        </w:rPr>
        <w:tab/>
        <w:t xml:space="preserve">Considering the research question, the </w:t>
      </w:r>
      <w:r w:rsidR="00A214AE" w:rsidRPr="009C30D3">
        <w:rPr>
          <w:rFonts w:ascii="Arial" w:hAnsi="Arial" w:cs="Arial"/>
          <w:sz w:val="24"/>
          <w:szCs w:val="24"/>
          <w:lang w:val="en-IN"/>
        </w:rPr>
        <w:t>objective</w:t>
      </w:r>
      <w:r w:rsidRPr="009C30D3">
        <w:rPr>
          <w:rFonts w:ascii="Arial" w:hAnsi="Arial" w:cs="Arial"/>
          <w:sz w:val="24"/>
          <w:szCs w:val="24"/>
          <w:lang w:val="en-IN"/>
        </w:rPr>
        <w:t xml:space="preserve"> of the research is to evaluate different treatment options for tackling the issue of Autism in the children of the UK. </w:t>
      </w:r>
      <w:r w:rsidR="00A214AE" w:rsidRPr="009C30D3">
        <w:rPr>
          <w:rFonts w:ascii="Arial" w:hAnsi="Arial" w:cs="Arial"/>
          <w:sz w:val="24"/>
          <w:szCs w:val="24"/>
          <w:lang w:val="en-IN"/>
        </w:rPr>
        <w:t>Created</w:t>
      </w:r>
      <w:r w:rsidRPr="009C30D3">
        <w:rPr>
          <w:rFonts w:ascii="Arial" w:hAnsi="Arial" w:cs="Arial"/>
          <w:sz w:val="24"/>
          <w:szCs w:val="24"/>
          <w:lang w:val="en-IN"/>
        </w:rPr>
        <w:t xml:space="preserve"> on the research aim, research objectives are as follows: -</w:t>
      </w:r>
    </w:p>
    <w:p w14:paraId="024FE81C" w14:textId="77777777" w:rsidR="00C67719" w:rsidRPr="009C30D3" w:rsidRDefault="00C67719" w:rsidP="00C67719">
      <w:pPr>
        <w:pStyle w:val="ListParagraph"/>
        <w:numPr>
          <w:ilvl w:val="0"/>
          <w:numId w:val="1"/>
        </w:numPr>
        <w:spacing w:after="0" w:line="360" w:lineRule="auto"/>
        <w:rPr>
          <w:rFonts w:ascii="Arial" w:hAnsi="Arial" w:cs="Arial"/>
          <w:sz w:val="24"/>
          <w:szCs w:val="24"/>
          <w:lang w:val="en-IN"/>
        </w:rPr>
      </w:pPr>
      <w:r w:rsidRPr="009C30D3">
        <w:rPr>
          <w:rFonts w:ascii="Arial" w:hAnsi="Arial" w:cs="Arial"/>
          <w:sz w:val="24"/>
          <w:szCs w:val="24"/>
          <w:lang w:val="en-IN"/>
        </w:rPr>
        <w:t>To evaluate the possible reasons and symptoms of Autism in the UK</w:t>
      </w:r>
    </w:p>
    <w:p w14:paraId="4E88282D" w14:textId="19FBF385" w:rsidR="00C67719" w:rsidRPr="009C30D3" w:rsidRDefault="00C67719" w:rsidP="00C67719">
      <w:pPr>
        <w:pStyle w:val="ListParagraph"/>
        <w:numPr>
          <w:ilvl w:val="0"/>
          <w:numId w:val="1"/>
        </w:numPr>
        <w:spacing w:after="0" w:line="360" w:lineRule="auto"/>
        <w:rPr>
          <w:rFonts w:ascii="Arial" w:hAnsi="Arial" w:cs="Arial"/>
          <w:sz w:val="24"/>
          <w:szCs w:val="24"/>
          <w:lang w:val="en-IN"/>
        </w:rPr>
      </w:pPr>
      <w:r w:rsidRPr="009C30D3">
        <w:rPr>
          <w:rFonts w:ascii="Arial" w:hAnsi="Arial" w:cs="Arial"/>
          <w:sz w:val="24"/>
          <w:szCs w:val="24"/>
          <w:lang w:val="en-IN"/>
        </w:rPr>
        <w:t xml:space="preserve">To determine the level and </w:t>
      </w:r>
      <w:r w:rsidR="00D6221B" w:rsidRPr="009C30D3">
        <w:rPr>
          <w:rFonts w:ascii="Arial" w:hAnsi="Arial" w:cs="Arial"/>
          <w:sz w:val="24"/>
          <w:szCs w:val="24"/>
          <w:lang w:val="en-IN"/>
        </w:rPr>
        <w:t>frequency</w:t>
      </w:r>
      <w:r w:rsidRPr="009C30D3">
        <w:rPr>
          <w:rFonts w:ascii="Arial" w:hAnsi="Arial" w:cs="Arial"/>
          <w:sz w:val="24"/>
          <w:szCs w:val="24"/>
          <w:lang w:val="en-IN"/>
        </w:rPr>
        <w:t xml:space="preserve"> of Autism </w:t>
      </w:r>
      <w:r w:rsidR="00D6221B" w:rsidRPr="009C30D3">
        <w:rPr>
          <w:rFonts w:ascii="Arial" w:hAnsi="Arial" w:cs="Arial"/>
          <w:sz w:val="24"/>
          <w:szCs w:val="24"/>
          <w:lang w:val="en-IN"/>
        </w:rPr>
        <w:t>amongst</w:t>
      </w:r>
      <w:r w:rsidRPr="009C30D3">
        <w:rPr>
          <w:rFonts w:ascii="Arial" w:hAnsi="Arial" w:cs="Arial"/>
          <w:sz w:val="24"/>
          <w:szCs w:val="24"/>
          <w:lang w:val="en-IN"/>
        </w:rPr>
        <w:t xml:space="preserve"> children in the UK</w:t>
      </w:r>
    </w:p>
    <w:p w14:paraId="587A346B" w14:textId="08E27C40" w:rsidR="00C67719" w:rsidRPr="009C30D3" w:rsidRDefault="00C67719" w:rsidP="00C67719">
      <w:pPr>
        <w:pStyle w:val="ListParagraph"/>
        <w:numPr>
          <w:ilvl w:val="0"/>
          <w:numId w:val="1"/>
        </w:numPr>
        <w:spacing w:after="0" w:line="360" w:lineRule="auto"/>
        <w:rPr>
          <w:rFonts w:ascii="Arial" w:hAnsi="Arial" w:cs="Arial"/>
          <w:sz w:val="24"/>
          <w:szCs w:val="24"/>
          <w:lang w:val="en-IN"/>
        </w:rPr>
      </w:pPr>
      <w:r w:rsidRPr="009C30D3">
        <w:rPr>
          <w:rFonts w:ascii="Arial" w:hAnsi="Arial" w:cs="Arial"/>
          <w:sz w:val="24"/>
          <w:szCs w:val="24"/>
          <w:lang w:val="en-IN"/>
        </w:rPr>
        <w:t xml:space="preserve">To highlight the best </w:t>
      </w:r>
      <w:r w:rsidR="00D6221B" w:rsidRPr="009C30D3">
        <w:rPr>
          <w:rFonts w:ascii="Arial" w:hAnsi="Arial" w:cs="Arial"/>
          <w:sz w:val="24"/>
          <w:szCs w:val="24"/>
          <w:lang w:val="en-IN"/>
        </w:rPr>
        <w:t>therapy</w:t>
      </w:r>
      <w:r w:rsidRPr="009C30D3">
        <w:rPr>
          <w:rFonts w:ascii="Arial" w:hAnsi="Arial" w:cs="Arial"/>
          <w:sz w:val="24"/>
          <w:szCs w:val="24"/>
          <w:lang w:val="en-IN"/>
        </w:rPr>
        <w:t xml:space="preserve"> options </w:t>
      </w:r>
      <w:r w:rsidR="00D6221B" w:rsidRPr="009C30D3">
        <w:rPr>
          <w:rFonts w:ascii="Arial" w:hAnsi="Arial" w:cs="Arial"/>
          <w:sz w:val="24"/>
          <w:szCs w:val="24"/>
          <w:lang w:val="en-IN"/>
        </w:rPr>
        <w:t>offered</w:t>
      </w:r>
      <w:r w:rsidRPr="009C30D3">
        <w:rPr>
          <w:rFonts w:ascii="Arial" w:hAnsi="Arial" w:cs="Arial"/>
          <w:sz w:val="24"/>
          <w:szCs w:val="24"/>
          <w:lang w:val="en-IN"/>
        </w:rPr>
        <w:t xml:space="preserve"> for children with Autism in the UK</w:t>
      </w:r>
    </w:p>
    <w:p w14:paraId="6339D731" w14:textId="77777777" w:rsidR="00C67719" w:rsidRPr="009C30D3" w:rsidRDefault="00C67719" w:rsidP="00C67719">
      <w:pPr>
        <w:pStyle w:val="Heading1"/>
        <w:spacing w:before="0" w:line="360" w:lineRule="auto"/>
        <w:rPr>
          <w:rFonts w:ascii="Arial" w:hAnsi="Arial" w:cs="Arial"/>
          <w:color w:val="auto"/>
          <w:sz w:val="24"/>
          <w:szCs w:val="24"/>
          <w:lang w:val="en-IN"/>
        </w:rPr>
      </w:pPr>
      <w:bookmarkStart w:id="5" w:name="_Toc117102485"/>
      <w:r w:rsidRPr="009C30D3">
        <w:rPr>
          <w:rFonts w:ascii="Arial" w:hAnsi="Arial" w:cs="Arial"/>
          <w:color w:val="auto"/>
          <w:sz w:val="24"/>
          <w:szCs w:val="24"/>
          <w:lang w:val="en-IN"/>
        </w:rPr>
        <w:t>Research Methodology</w:t>
      </w:r>
      <w:bookmarkEnd w:id="5"/>
      <w:r w:rsidRPr="009C30D3">
        <w:rPr>
          <w:rFonts w:ascii="Arial" w:hAnsi="Arial" w:cs="Arial"/>
          <w:color w:val="auto"/>
          <w:sz w:val="24"/>
          <w:szCs w:val="24"/>
          <w:lang w:val="en-IN"/>
        </w:rPr>
        <w:t xml:space="preserve"> </w:t>
      </w:r>
    </w:p>
    <w:p w14:paraId="3D016956" w14:textId="77777777" w:rsidR="00C67719" w:rsidRPr="009C30D3" w:rsidRDefault="00C67719" w:rsidP="00C67719">
      <w:pPr>
        <w:spacing w:after="0" w:line="360" w:lineRule="auto"/>
        <w:jc w:val="center"/>
        <w:rPr>
          <w:rFonts w:ascii="Arial" w:hAnsi="Arial" w:cs="Arial"/>
          <w:sz w:val="24"/>
          <w:szCs w:val="24"/>
          <w:lang w:val="en-IN"/>
        </w:rPr>
      </w:pPr>
      <w:r w:rsidRPr="009C30D3">
        <w:rPr>
          <w:rFonts w:ascii="Arial" w:hAnsi="Arial" w:cs="Arial"/>
          <w:noProof/>
          <w:sz w:val="24"/>
          <w:szCs w:val="24"/>
        </w:rPr>
        <w:drawing>
          <wp:inline distT="0" distB="0" distL="0" distR="0" wp14:anchorId="06C2DBDD" wp14:editId="7C796541">
            <wp:extent cx="5257800" cy="3228975"/>
            <wp:effectExtent l="19050" t="0" r="0" b="0"/>
            <wp:docPr id="1"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pic:cNvPicPr>
                      <a:picLocks noChangeAspect="1" noChangeArrowheads="1"/>
                    </pic:cNvPicPr>
                  </pic:nvPicPr>
                  <pic:blipFill>
                    <a:blip r:embed="rId5"/>
                    <a:stretch>
                      <a:fillRect/>
                    </a:stretch>
                  </pic:blipFill>
                  <pic:spPr bwMode="auto">
                    <a:xfrm>
                      <a:off x="0" y="0"/>
                      <a:ext cx="5257800" cy="3228975"/>
                    </a:xfrm>
                    <a:prstGeom prst="rect">
                      <a:avLst/>
                    </a:prstGeom>
                    <a:noFill/>
                    <a:ln w="9525">
                      <a:noFill/>
                      <a:miter lim="800000"/>
                      <a:headEnd/>
                      <a:tailEnd/>
                    </a:ln>
                  </pic:spPr>
                </pic:pic>
              </a:graphicData>
            </a:graphic>
          </wp:inline>
        </w:drawing>
      </w:r>
    </w:p>
    <w:p w14:paraId="7A32EFB7" w14:textId="77777777" w:rsidR="00C67719" w:rsidRPr="009C30D3" w:rsidRDefault="00C67719" w:rsidP="00C67719">
      <w:pPr>
        <w:spacing w:after="0" w:line="360" w:lineRule="auto"/>
        <w:jc w:val="center"/>
        <w:rPr>
          <w:rFonts w:ascii="Arial" w:hAnsi="Arial" w:cs="Arial"/>
          <w:sz w:val="24"/>
          <w:szCs w:val="24"/>
          <w:lang w:val="en-IN"/>
        </w:rPr>
      </w:pPr>
      <w:r w:rsidRPr="009C30D3">
        <w:rPr>
          <w:rFonts w:ascii="Arial" w:hAnsi="Arial" w:cs="Arial"/>
          <w:sz w:val="24"/>
          <w:szCs w:val="24"/>
          <w:lang w:val="en-IN"/>
        </w:rPr>
        <w:t>Figure 1: Flow chart (</w:t>
      </w:r>
      <w:proofErr w:type="spellStart"/>
      <w:r w:rsidRPr="009C30D3">
        <w:rPr>
          <w:rFonts w:ascii="Arial" w:hAnsi="Arial" w:cs="Arial"/>
          <w:sz w:val="24"/>
          <w:szCs w:val="24"/>
          <w:lang w:val="en-IN"/>
        </w:rPr>
        <w:t>Saunder’s</w:t>
      </w:r>
      <w:proofErr w:type="spellEnd"/>
      <w:r w:rsidRPr="009C30D3">
        <w:rPr>
          <w:rFonts w:ascii="Arial" w:hAnsi="Arial" w:cs="Arial"/>
          <w:sz w:val="24"/>
          <w:szCs w:val="24"/>
          <w:lang w:val="en-IN"/>
        </w:rPr>
        <w:t xml:space="preserve"> Onion Model)</w:t>
      </w:r>
    </w:p>
    <w:p w14:paraId="0F2339C4" w14:textId="77777777" w:rsidR="00C67719" w:rsidRPr="009C30D3" w:rsidRDefault="00C67719" w:rsidP="00C67719">
      <w:pPr>
        <w:spacing w:after="0" w:line="360" w:lineRule="auto"/>
        <w:jc w:val="center"/>
        <w:rPr>
          <w:rFonts w:ascii="Arial" w:hAnsi="Arial" w:cs="Arial"/>
          <w:sz w:val="24"/>
          <w:szCs w:val="24"/>
          <w:lang w:val="en-IN"/>
        </w:rPr>
      </w:pPr>
      <w:r w:rsidRPr="009C30D3">
        <w:rPr>
          <w:rFonts w:ascii="Arial" w:hAnsi="Arial" w:cs="Arial"/>
          <w:sz w:val="24"/>
          <w:szCs w:val="24"/>
          <w:lang w:val="en-IN"/>
        </w:rPr>
        <w:t>(Source: Scott, 2014)</w:t>
      </w:r>
    </w:p>
    <w:p w14:paraId="556BD876" w14:textId="6B1D4BA1"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 The </w:t>
      </w:r>
      <w:r w:rsidR="00A214AE" w:rsidRPr="009C30D3">
        <w:rPr>
          <w:rFonts w:ascii="Arial" w:hAnsi="Arial" w:cs="Arial"/>
          <w:sz w:val="24"/>
          <w:szCs w:val="24"/>
          <w:lang w:val="en-IN"/>
        </w:rPr>
        <w:t>study</w:t>
      </w:r>
      <w:r w:rsidRPr="009C30D3">
        <w:rPr>
          <w:rFonts w:ascii="Arial" w:hAnsi="Arial" w:cs="Arial"/>
          <w:sz w:val="24"/>
          <w:szCs w:val="24"/>
          <w:lang w:val="en-IN"/>
        </w:rPr>
        <w:t xml:space="preserve"> </w:t>
      </w:r>
      <w:r w:rsidR="00A214AE" w:rsidRPr="009C30D3">
        <w:rPr>
          <w:rFonts w:ascii="Arial" w:hAnsi="Arial" w:cs="Arial"/>
          <w:sz w:val="24"/>
          <w:szCs w:val="24"/>
          <w:lang w:val="en-IN"/>
        </w:rPr>
        <w:t>system</w:t>
      </w:r>
      <w:r w:rsidRPr="009C30D3">
        <w:rPr>
          <w:rFonts w:ascii="Arial" w:hAnsi="Arial" w:cs="Arial"/>
          <w:sz w:val="24"/>
          <w:szCs w:val="24"/>
          <w:lang w:val="en-IN"/>
        </w:rPr>
        <w:t xml:space="preserve"> is the </w:t>
      </w:r>
      <w:r w:rsidR="00A214AE" w:rsidRPr="009C30D3">
        <w:rPr>
          <w:rFonts w:ascii="Arial" w:hAnsi="Arial" w:cs="Arial"/>
          <w:sz w:val="24"/>
          <w:szCs w:val="24"/>
          <w:lang w:val="en-IN"/>
        </w:rPr>
        <w:t>important</w:t>
      </w:r>
      <w:r w:rsidRPr="009C30D3">
        <w:rPr>
          <w:rFonts w:ascii="Arial" w:hAnsi="Arial" w:cs="Arial"/>
          <w:sz w:val="24"/>
          <w:szCs w:val="24"/>
          <w:lang w:val="en-IN"/>
        </w:rPr>
        <w:t xml:space="preserve"> aspects of the research as it explains and </w:t>
      </w:r>
      <w:r w:rsidR="00A214AE" w:rsidRPr="009C30D3">
        <w:rPr>
          <w:rFonts w:ascii="Arial" w:hAnsi="Arial" w:cs="Arial"/>
          <w:sz w:val="24"/>
          <w:szCs w:val="24"/>
          <w:lang w:val="en-IN"/>
        </w:rPr>
        <w:t>discusses data</w:t>
      </w:r>
      <w:r w:rsidRPr="009C30D3">
        <w:rPr>
          <w:rFonts w:ascii="Arial" w:hAnsi="Arial" w:cs="Arial"/>
          <w:sz w:val="24"/>
          <w:szCs w:val="24"/>
          <w:lang w:val="en-IN"/>
        </w:rPr>
        <w:t xml:space="preserve"> gathering</w:t>
      </w:r>
      <w:r w:rsidR="00A214AE">
        <w:rPr>
          <w:rFonts w:ascii="Arial" w:hAnsi="Arial" w:cs="Arial"/>
          <w:sz w:val="24"/>
          <w:szCs w:val="24"/>
          <w:lang w:val="en-IN"/>
        </w:rPr>
        <w:t xml:space="preserve"> its </w:t>
      </w:r>
      <w:r w:rsidRPr="009C30D3">
        <w:rPr>
          <w:rFonts w:ascii="Arial" w:hAnsi="Arial" w:cs="Arial"/>
          <w:sz w:val="24"/>
          <w:szCs w:val="24"/>
          <w:lang w:val="en-IN"/>
        </w:rPr>
        <w:t xml:space="preserve">analysis approaches the researcher uses in the overall research. The research philosophy highlights the phenomenon which overpowers the overall source and generation of learning and knowledge. In other words, research philosophy is the overall belief or approach of the researcher associated with distinct ways and tools in which adequate data and information are collected, </w:t>
      </w:r>
      <w:r w:rsidR="00F77DA9" w:rsidRPr="009C30D3">
        <w:rPr>
          <w:rFonts w:ascii="Arial" w:hAnsi="Arial" w:cs="Arial"/>
          <w:sz w:val="24"/>
          <w:szCs w:val="24"/>
          <w:lang w:val="en-IN"/>
        </w:rPr>
        <w:t>evaluated,</w:t>
      </w:r>
      <w:r w:rsidRPr="009C30D3">
        <w:rPr>
          <w:rFonts w:ascii="Arial" w:hAnsi="Arial" w:cs="Arial"/>
          <w:sz w:val="24"/>
          <w:szCs w:val="24"/>
          <w:lang w:val="en-IN"/>
        </w:rPr>
        <w:t xml:space="preserve"> and </w:t>
      </w:r>
      <w:r w:rsidRPr="009C30D3">
        <w:rPr>
          <w:rFonts w:ascii="Arial" w:hAnsi="Arial" w:cs="Arial"/>
          <w:sz w:val="24"/>
          <w:szCs w:val="24"/>
          <w:lang w:val="en-IN"/>
        </w:rPr>
        <w:lastRenderedPageBreak/>
        <w:t>analysed. There are various types of research philosophies, but the key is interpretivism, pragmatism and positivism (</w:t>
      </w:r>
      <w:proofErr w:type="spellStart"/>
      <w:r w:rsidRPr="009C30D3">
        <w:rPr>
          <w:rFonts w:ascii="Arial" w:hAnsi="Arial" w:cs="Arial"/>
          <w:sz w:val="24"/>
          <w:szCs w:val="24"/>
          <w:lang w:val="en-IN"/>
        </w:rPr>
        <w:t>Goldkuhl</w:t>
      </w:r>
      <w:proofErr w:type="spellEnd"/>
      <w:r w:rsidRPr="009C30D3">
        <w:rPr>
          <w:rFonts w:ascii="Arial" w:hAnsi="Arial" w:cs="Arial"/>
          <w:sz w:val="24"/>
          <w:szCs w:val="24"/>
          <w:lang w:val="en-IN"/>
        </w:rPr>
        <w:t xml:space="preserve">, 2012). However, interpretivism research philosophy has been selected in this case as its assists in closely examining the social world scenario and analysing distinct viewpoints. In addition, there are two </w:t>
      </w:r>
      <w:r w:rsidR="00A214AE" w:rsidRPr="009C30D3">
        <w:rPr>
          <w:rFonts w:ascii="Arial" w:hAnsi="Arial" w:cs="Arial"/>
          <w:sz w:val="24"/>
          <w:szCs w:val="24"/>
          <w:lang w:val="en-IN"/>
        </w:rPr>
        <w:t>kinds</w:t>
      </w:r>
      <w:r w:rsidRPr="009C30D3">
        <w:rPr>
          <w:rFonts w:ascii="Arial" w:hAnsi="Arial" w:cs="Arial"/>
          <w:sz w:val="24"/>
          <w:szCs w:val="24"/>
          <w:lang w:val="en-IN"/>
        </w:rPr>
        <w:t xml:space="preserve"> of key research </w:t>
      </w:r>
      <w:r w:rsidR="00A214AE" w:rsidRPr="009C30D3">
        <w:rPr>
          <w:rFonts w:ascii="Arial" w:hAnsi="Arial" w:cs="Arial"/>
          <w:sz w:val="24"/>
          <w:szCs w:val="24"/>
          <w:lang w:val="en-IN"/>
        </w:rPr>
        <w:t>methodologies</w:t>
      </w:r>
      <w:r w:rsidRPr="009C30D3">
        <w:rPr>
          <w:rFonts w:ascii="Arial" w:hAnsi="Arial" w:cs="Arial"/>
          <w:sz w:val="24"/>
          <w:szCs w:val="24"/>
          <w:lang w:val="en-IN"/>
        </w:rPr>
        <w:t xml:space="preserve"> which are inductive and deductive but, in this case, inductive has been used as it assists in determining inferences by moving from specific to general (</w:t>
      </w:r>
      <w:proofErr w:type="spellStart"/>
      <w:r w:rsidRPr="009C30D3">
        <w:rPr>
          <w:rFonts w:ascii="Arial" w:hAnsi="Arial" w:cs="Arial"/>
          <w:sz w:val="24"/>
          <w:szCs w:val="24"/>
          <w:lang w:val="en-IN"/>
        </w:rPr>
        <w:t>Jebreen</w:t>
      </w:r>
      <w:proofErr w:type="spellEnd"/>
      <w:r w:rsidRPr="009C30D3">
        <w:rPr>
          <w:rFonts w:ascii="Arial" w:hAnsi="Arial" w:cs="Arial"/>
          <w:sz w:val="24"/>
          <w:szCs w:val="24"/>
          <w:lang w:val="en-IN"/>
        </w:rPr>
        <w:t xml:space="preserve">, 2012). Further, one of the </w:t>
      </w:r>
      <w:r w:rsidR="00A214AE" w:rsidRPr="009C30D3">
        <w:rPr>
          <w:rFonts w:ascii="Arial" w:hAnsi="Arial" w:cs="Arial"/>
          <w:sz w:val="24"/>
          <w:szCs w:val="24"/>
          <w:lang w:val="en-IN"/>
        </w:rPr>
        <w:t>best</w:t>
      </w:r>
      <w:r w:rsidRPr="009C30D3">
        <w:rPr>
          <w:rFonts w:ascii="Arial" w:hAnsi="Arial" w:cs="Arial"/>
          <w:sz w:val="24"/>
          <w:szCs w:val="24"/>
          <w:lang w:val="en-IN"/>
        </w:rPr>
        <w:t xml:space="preserve"> </w:t>
      </w:r>
      <w:r w:rsidR="00A214AE" w:rsidRPr="009C30D3">
        <w:rPr>
          <w:rFonts w:ascii="Arial" w:hAnsi="Arial" w:cs="Arial"/>
          <w:sz w:val="24"/>
          <w:szCs w:val="24"/>
          <w:lang w:val="en-IN"/>
        </w:rPr>
        <w:t>critical</w:t>
      </w:r>
      <w:r w:rsidRPr="009C30D3">
        <w:rPr>
          <w:rFonts w:ascii="Arial" w:hAnsi="Arial" w:cs="Arial"/>
          <w:sz w:val="24"/>
          <w:szCs w:val="24"/>
          <w:lang w:val="en-IN"/>
        </w:rPr>
        <w:t xml:space="preserve"> elements of research is the collection and </w:t>
      </w:r>
      <w:r w:rsidR="00A214AE" w:rsidRPr="009C30D3">
        <w:rPr>
          <w:rFonts w:ascii="Arial" w:hAnsi="Arial" w:cs="Arial"/>
          <w:sz w:val="24"/>
          <w:szCs w:val="24"/>
          <w:lang w:val="en-IN"/>
        </w:rPr>
        <w:t>assessment</w:t>
      </w:r>
      <w:r w:rsidRPr="009C30D3">
        <w:rPr>
          <w:rFonts w:ascii="Arial" w:hAnsi="Arial" w:cs="Arial"/>
          <w:sz w:val="24"/>
          <w:szCs w:val="24"/>
          <w:lang w:val="en-IN"/>
        </w:rPr>
        <w:t xml:space="preserve"> of the data. Data collection could be inferred as the way the researcher gathers important data for the research and there are various ways to collect the data. </w:t>
      </w:r>
    </w:p>
    <w:p w14:paraId="255C12EA" w14:textId="5C5D3FBF"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Moreover, three types of data types could be collected within the research which are qualitative data, quantitative </w:t>
      </w:r>
      <w:r w:rsidR="00E1068D" w:rsidRPr="009C30D3">
        <w:rPr>
          <w:rFonts w:ascii="Arial" w:hAnsi="Arial" w:cs="Arial"/>
          <w:sz w:val="24"/>
          <w:szCs w:val="24"/>
          <w:lang w:val="en-IN"/>
        </w:rPr>
        <w:t>data,</w:t>
      </w:r>
      <w:r w:rsidRPr="009C30D3">
        <w:rPr>
          <w:rFonts w:ascii="Arial" w:hAnsi="Arial" w:cs="Arial"/>
          <w:sz w:val="24"/>
          <w:szCs w:val="24"/>
          <w:lang w:val="en-IN"/>
        </w:rPr>
        <w:t xml:space="preserve"> and mixed data </w:t>
      </w:r>
      <w:proofErr w:type="spellStart"/>
      <w:r w:rsidR="00A214AE">
        <w:rPr>
          <w:rFonts w:ascii="Arial" w:hAnsi="Arial" w:cs="Arial"/>
          <w:sz w:val="24"/>
          <w:szCs w:val="24"/>
          <w:lang w:val="en-IN"/>
        </w:rPr>
        <w:t>z</w:t>
      </w:r>
      <w:r w:rsidR="00E1068D">
        <w:rPr>
          <w:rFonts w:ascii="Arial" w:hAnsi="Arial" w:cs="Arial"/>
          <w:sz w:val="24"/>
          <w:szCs w:val="24"/>
          <w:lang w:val="en-IN"/>
        </w:rPr>
        <w:t>qAxs</w:t>
      </w:r>
      <w:proofErr w:type="spellEnd"/>
      <w:r w:rsidRPr="009C30D3">
        <w:rPr>
          <w:rFonts w:ascii="Arial" w:hAnsi="Arial" w:cs="Arial"/>
          <w:sz w:val="24"/>
          <w:szCs w:val="24"/>
          <w:lang w:val="en-IN"/>
        </w:rPr>
        <w:t xml:space="preserve"> Further, the data collected is typically gathered from two sources which are primary </w:t>
      </w:r>
      <w:r w:rsidR="00E1068D" w:rsidRPr="009C30D3">
        <w:rPr>
          <w:rFonts w:ascii="Arial" w:hAnsi="Arial" w:cs="Arial"/>
          <w:sz w:val="24"/>
          <w:szCs w:val="24"/>
          <w:lang w:val="en-IN"/>
        </w:rPr>
        <w:t>suppliers</w:t>
      </w:r>
      <w:r w:rsidRPr="009C30D3">
        <w:rPr>
          <w:rFonts w:ascii="Arial" w:hAnsi="Arial" w:cs="Arial"/>
          <w:sz w:val="24"/>
          <w:szCs w:val="24"/>
          <w:lang w:val="en-IN"/>
        </w:rPr>
        <w:t xml:space="preserve"> and secondary sources. Primary </w:t>
      </w:r>
      <w:r w:rsidR="00E1068D" w:rsidRPr="009C30D3">
        <w:rPr>
          <w:rFonts w:ascii="Arial" w:hAnsi="Arial" w:cs="Arial"/>
          <w:sz w:val="24"/>
          <w:szCs w:val="24"/>
          <w:lang w:val="en-IN"/>
        </w:rPr>
        <w:t>funds</w:t>
      </w:r>
      <w:r w:rsidRPr="009C30D3">
        <w:rPr>
          <w:rFonts w:ascii="Arial" w:hAnsi="Arial" w:cs="Arial"/>
          <w:sz w:val="24"/>
          <w:szCs w:val="24"/>
          <w:lang w:val="en-IN"/>
        </w:rPr>
        <w:t xml:space="preserve"> </w:t>
      </w:r>
      <w:r w:rsidR="00E1068D" w:rsidRPr="009C30D3">
        <w:rPr>
          <w:rFonts w:ascii="Arial" w:hAnsi="Arial" w:cs="Arial"/>
          <w:sz w:val="24"/>
          <w:szCs w:val="24"/>
          <w:lang w:val="en-IN"/>
        </w:rPr>
        <w:t>involve</w:t>
      </w:r>
      <w:r w:rsidRPr="009C30D3">
        <w:rPr>
          <w:rFonts w:ascii="Arial" w:hAnsi="Arial" w:cs="Arial"/>
          <w:sz w:val="24"/>
          <w:szCs w:val="24"/>
          <w:lang w:val="en-IN"/>
        </w:rPr>
        <w:t xml:space="preserve"> the collection of data from fresh sources with the help of interviews, surveys, </w:t>
      </w:r>
      <w:r w:rsidR="00E1068D" w:rsidRPr="009C30D3">
        <w:rPr>
          <w:rFonts w:ascii="Arial" w:hAnsi="Arial" w:cs="Arial"/>
          <w:sz w:val="24"/>
          <w:szCs w:val="24"/>
          <w:lang w:val="en-IN"/>
        </w:rPr>
        <w:t>observation,</w:t>
      </w:r>
      <w:r w:rsidRPr="009C30D3">
        <w:rPr>
          <w:rFonts w:ascii="Arial" w:hAnsi="Arial" w:cs="Arial"/>
          <w:sz w:val="24"/>
          <w:szCs w:val="24"/>
          <w:lang w:val="en-IN"/>
        </w:rPr>
        <w:t xml:space="preserve"> and others. Besides, secondary data is gathered from already available authentic sources like journal articles, government websites, </w:t>
      </w:r>
      <w:r w:rsidR="00E1068D" w:rsidRPr="009C30D3">
        <w:rPr>
          <w:rFonts w:ascii="Arial" w:hAnsi="Arial" w:cs="Arial"/>
          <w:sz w:val="24"/>
          <w:szCs w:val="24"/>
          <w:lang w:val="en-IN"/>
        </w:rPr>
        <w:t>newspapers,</w:t>
      </w:r>
      <w:r w:rsidRPr="009C30D3">
        <w:rPr>
          <w:rFonts w:ascii="Arial" w:hAnsi="Arial" w:cs="Arial"/>
          <w:sz w:val="24"/>
          <w:szCs w:val="24"/>
          <w:lang w:val="en-IN"/>
        </w:rPr>
        <w:t xml:space="preserve"> and others (Johnston, 2017). However, in the presented research currently only quantitative data has been gathered with the help of secondary sources such as journal articles and other government organisations to gather the relevant information necessary in the case of determining the best treatment option available for children suffering from Autism in the UK. Once the data is gathered, the next important step is to evaluate or analyse the collected data to attain proper findings within the light of the research topic. There are various ways through which data could be analysed but, in this case, thematic analysis has been carried out. The thematic analysis includes analysing the themes or patterns of the data and highly adequate way to analyse the qualitative </w:t>
      </w:r>
      <w:proofErr w:type="gramStart"/>
      <w:r w:rsidRPr="009C30D3">
        <w:rPr>
          <w:rFonts w:ascii="Arial" w:hAnsi="Arial" w:cs="Arial"/>
          <w:sz w:val="24"/>
          <w:szCs w:val="24"/>
          <w:lang w:val="en-IN"/>
        </w:rPr>
        <w:t>data .</w:t>
      </w:r>
      <w:proofErr w:type="gramEnd"/>
      <w:r w:rsidRPr="009C30D3">
        <w:rPr>
          <w:rFonts w:ascii="Arial" w:hAnsi="Arial" w:cs="Arial"/>
          <w:sz w:val="24"/>
          <w:szCs w:val="24"/>
          <w:lang w:val="en-IN"/>
        </w:rPr>
        <w:t xml:space="preserve"> </w:t>
      </w:r>
    </w:p>
    <w:p w14:paraId="49D004B1" w14:textId="4DD26AEE" w:rsidR="00C67719" w:rsidRDefault="00C67719" w:rsidP="00C67719">
      <w:pPr>
        <w:pStyle w:val="Heading1"/>
        <w:spacing w:before="0" w:line="360" w:lineRule="auto"/>
        <w:rPr>
          <w:rFonts w:ascii="Arial" w:hAnsi="Arial" w:cs="Arial"/>
          <w:color w:val="auto"/>
          <w:sz w:val="24"/>
          <w:szCs w:val="24"/>
          <w:lang w:val="en-IN"/>
        </w:rPr>
      </w:pPr>
      <w:bookmarkStart w:id="6" w:name="_Toc117102487"/>
      <w:r w:rsidRPr="009C30D3">
        <w:rPr>
          <w:rFonts w:ascii="Arial" w:hAnsi="Arial" w:cs="Arial"/>
          <w:color w:val="auto"/>
          <w:sz w:val="24"/>
          <w:szCs w:val="24"/>
          <w:lang w:val="en-IN"/>
        </w:rPr>
        <w:t>Thematic literature Review</w:t>
      </w:r>
      <w:bookmarkEnd w:id="6"/>
      <w:r w:rsidRPr="009C30D3">
        <w:rPr>
          <w:rFonts w:ascii="Arial" w:hAnsi="Arial" w:cs="Arial"/>
          <w:color w:val="auto"/>
          <w:sz w:val="24"/>
          <w:szCs w:val="24"/>
          <w:lang w:val="en-IN"/>
        </w:rPr>
        <w:t xml:space="preserve"> </w:t>
      </w:r>
    </w:p>
    <w:p w14:paraId="4C50D809" w14:textId="77777777" w:rsidR="00C67719" w:rsidRPr="007063E7" w:rsidRDefault="00C67719" w:rsidP="00C67719">
      <w:pPr>
        <w:rPr>
          <w:lang w:val="en-IN"/>
        </w:rPr>
      </w:pPr>
    </w:p>
    <w:p w14:paraId="547CB406" w14:textId="77777777" w:rsidR="00C67719" w:rsidRPr="009C30D3" w:rsidRDefault="00C67719" w:rsidP="00C67719">
      <w:pPr>
        <w:spacing w:after="0" w:line="360" w:lineRule="auto"/>
        <w:rPr>
          <w:rFonts w:ascii="Arial" w:hAnsi="Arial" w:cs="Arial"/>
          <w:b/>
          <w:i/>
          <w:sz w:val="24"/>
          <w:szCs w:val="24"/>
          <w:lang w:val="en-IN"/>
        </w:rPr>
      </w:pPr>
      <w:r w:rsidRPr="009C30D3">
        <w:rPr>
          <w:rFonts w:ascii="Arial" w:hAnsi="Arial" w:cs="Arial"/>
          <w:b/>
          <w:i/>
          <w:sz w:val="24"/>
          <w:szCs w:val="24"/>
          <w:lang w:val="en-IN"/>
        </w:rPr>
        <w:t>Theme 1: Evaluating the possible reason and symptoms for Autism in the UK</w:t>
      </w:r>
    </w:p>
    <w:p w14:paraId="4F133374" w14:textId="77777777"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According to Lai and Baron-Cohen (2015), the key reason for Autism is related to the overall development of the brain which influences the way an individual perceives as well as socialise with other, causing issues in social communication and interaction. Moreover, ASD involves situations which were earlier considered separate </w:t>
      </w:r>
      <w:r w:rsidRPr="009C30D3">
        <w:rPr>
          <w:rFonts w:ascii="Arial" w:hAnsi="Arial" w:cs="Arial"/>
          <w:sz w:val="24"/>
          <w:szCs w:val="24"/>
          <w:lang w:val="en-IN"/>
        </w:rPr>
        <w:lastRenderedPageBreak/>
        <w:t>Autism, childhood disintegrative disorder, Asperger's syndrome, and an unclear type of pervasive growth disorder. ASD starts at an early age in children and lastly causes issues functioning in the overall society. Generally, children show Autism symptoms in the 1</w:t>
      </w:r>
      <w:r w:rsidRPr="009C30D3">
        <w:rPr>
          <w:rFonts w:ascii="Arial" w:hAnsi="Arial" w:cs="Arial"/>
          <w:sz w:val="24"/>
          <w:szCs w:val="24"/>
          <w:vertAlign w:val="superscript"/>
          <w:lang w:val="en-IN"/>
        </w:rPr>
        <w:t>st</w:t>
      </w:r>
      <w:r w:rsidRPr="009C30D3">
        <w:rPr>
          <w:rFonts w:ascii="Arial" w:hAnsi="Arial" w:cs="Arial"/>
          <w:sz w:val="24"/>
          <w:szCs w:val="24"/>
          <w:lang w:val="en-IN"/>
        </w:rPr>
        <w:t xml:space="preserve"> year after birth, but it could be shown till two years of age and the key reason for such a disease could be environment and genetics. In a similar context, Kenny </w:t>
      </w:r>
      <w:r w:rsidRPr="009C30D3">
        <w:rPr>
          <w:rFonts w:ascii="Arial" w:hAnsi="Arial" w:cs="Arial"/>
          <w:i/>
          <w:sz w:val="24"/>
          <w:szCs w:val="24"/>
          <w:lang w:val="en-IN"/>
        </w:rPr>
        <w:t>et al</w:t>
      </w:r>
      <w:r w:rsidRPr="009C30D3">
        <w:rPr>
          <w:rFonts w:ascii="Arial" w:hAnsi="Arial" w:cs="Arial"/>
          <w:sz w:val="24"/>
          <w:szCs w:val="24"/>
          <w:lang w:val="en-IN"/>
        </w:rPr>
        <w:t xml:space="preserve">. (2016) highlighted that some children show symptoms of ASD at an early age like decreased eye contact, indifference to caregivers and lack of adequate response when they are called by their names. However, on the contrary, some children may grow normally for the initial few years but then straight away become aggressive or withdrawn or lose language capabilities they have already attained. Moreover, every child with autism is likely to carry a distinct set of patterns of overall behaviour as well as severity level from high functioning to low functioning. Additionally, some children with ASD carry difficulty in learning and others show signs of a lack of intelligence as compared </w:t>
      </w:r>
      <w:proofErr w:type="spellStart"/>
      <w:r w:rsidRPr="009C30D3">
        <w:rPr>
          <w:rFonts w:ascii="Arial" w:hAnsi="Arial" w:cs="Arial"/>
          <w:sz w:val="24"/>
          <w:szCs w:val="24"/>
          <w:lang w:val="en-IN"/>
        </w:rPr>
        <w:t>t</w:t>
      </w:r>
      <w:proofErr w:type="spellEnd"/>
      <w:r w:rsidRPr="009C30D3">
        <w:rPr>
          <w:rFonts w:ascii="Arial" w:hAnsi="Arial" w:cs="Arial"/>
          <w:sz w:val="24"/>
          <w:szCs w:val="24"/>
          <w:lang w:val="en-IN"/>
        </w:rPr>
        <w:t xml:space="preserve"> children of similar age (Mayo Clinic, 2022). </w:t>
      </w:r>
    </w:p>
    <w:p w14:paraId="2EA9CAD9" w14:textId="77777777" w:rsidR="00C67719" w:rsidRPr="009C30D3" w:rsidRDefault="00C67719" w:rsidP="00C67719">
      <w:pPr>
        <w:spacing w:after="0" w:line="360" w:lineRule="auto"/>
        <w:rPr>
          <w:rFonts w:ascii="Arial" w:hAnsi="Arial" w:cs="Arial"/>
          <w:b/>
          <w:i/>
          <w:sz w:val="24"/>
          <w:szCs w:val="24"/>
          <w:lang w:val="en-IN"/>
        </w:rPr>
      </w:pPr>
      <w:r w:rsidRPr="009C30D3">
        <w:rPr>
          <w:rFonts w:ascii="Arial" w:hAnsi="Arial" w:cs="Arial"/>
          <w:b/>
          <w:i/>
          <w:sz w:val="24"/>
          <w:szCs w:val="24"/>
          <w:lang w:val="en-IN"/>
        </w:rPr>
        <w:t>Theme 2: Determining the level and prevalence of Autism among children in the UK</w:t>
      </w:r>
    </w:p>
    <w:p w14:paraId="42D7BB47" w14:textId="272AE1F0"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As per an article published by Newcastle University (2021), it has been found that the rates of autism have advanced and show differences in ethnic minorities as well as linkage to social disadvantages or deprived regions. Around 1.76% of children residing in the UK is somehow carried ASD which is considerably higher as per previously reported and research carries out considering above 7 million children. Chinese and black pupils were 38% and 26% respectively more likely to suffer from ASD and the children with ASD were much more probable to encounter considerable social disadvantage. Boys appeared a prevalence of ASD of 2.8% whereas, girls appeared a prevalence of 0.65% thereby making the ratio to stood at 4.3:1. However, on the contrary, an article published in the British Medical Association (2020) highlighted that children have to wait for an extensive period of time to bring their overall autism </w:t>
      </w:r>
      <w:r w:rsidR="00E1068D" w:rsidRPr="009C30D3">
        <w:rPr>
          <w:rFonts w:ascii="Arial" w:hAnsi="Arial" w:cs="Arial"/>
          <w:sz w:val="24"/>
          <w:szCs w:val="24"/>
          <w:lang w:val="en-IN"/>
        </w:rPr>
        <w:t>indicative</w:t>
      </w:r>
      <w:r w:rsidRPr="009C30D3">
        <w:rPr>
          <w:rFonts w:ascii="Arial" w:hAnsi="Arial" w:cs="Arial"/>
          <w:sz w:val="24"/>
          <w:szCs w:val="24"/>
          <w:lang w:val="en-IN"/>
        </w:rPr>
        <w:t xml:space="preserve"> assessment and across the nation, the distinct nation approaches set out an aim for the time a diagnosis assessment must beings from which varies as per different regions of the nation. Moreover, the possible impact </w:t>
      </w:r>
      <w:proofErr w:type="gramStart"/>
      <w:r w:rsidRPr="009C30D3">
        <w:rPr>
          <w:rFonts w:ascii="Arial" w:hAnsi="Arial" w:cs="Arial"/>
          <w:sz w:val="24"/>
          <w:szCs w:val="24"/>
          <w:lang w:val="en-IN"/>
        </w:rPr>
        <w:t>Of</w:t>
      </w:r>
      <w:proofErr w:type="gramEnd"/>
      <w:r w:rsidRPr="009C30D3">
        <w:rPr>
          <w:rFonts w:ascii="Arial" w:hAnsi="Arial" w:cs="Arial"/>
          <w:sz w:val="24"/>
          <w:szCs w:val="24"/>
          <w:lang w:val="en-IN"/>
        </w:rPr>
        <w:t xml:space="preserve"> the delayed diagnosis on the development of a child involves denying the children the opportunity for understanding their response to the overall distinct condition, causing a high level of stress to </w:t>
      </w:r>
      <w:r w:rsidR="00E1068D" w:rsidRPr="009C30D3">
        <w:rPr>
          <w:rFonts w:ascii="Arial" w:hAnsi="Arial" w:cs="Arial"/>
          <w:sz w:val="24"/>
          <w:szCs w:val="24"/>
          <w:lang w:val="en-IN"/>
        </w:rPr>
        <w:t>children</w:t>
      </w:r>
      <w:r w:rsidRPr="009C30D3">
        <w:rPr>
          <w:rFonts w:ascii="Arial" w:hAnsi="Arial" w:cs="Arial"/>
          <w:sz w:val="24"/>
          <w:szCs w:val="24"/>
          <w:lang w:val="en-IN"/>
        </w:rPr>
        <w:t xml:space="preserve">, late </w:t>
      </w:r>
      <w:r w:rsidR="00E1068D" w:rsidRPr="009C30D3">
        <w:rPr>
          <w:rFonts w:ascii="Arial" w:hAnsi="Arial" w:cs="Arial"/>
          <w:sz w:val="24"/>
          <w:szCs w:val="24"/>
          <w:lang w:val="en-IN"/>
        </w:rPr>
        <w:t>analysis</w:t>
      </w:r>
      <w:r w:rsidRPr="009C30D3">
        <w:rPr>
          <w:rFonts w:ascii="Arial" w:hAnsi="Arial" w:cs="Arial"/>
          <w:sz w:val="24"/>
          <w:szCs w:val="24"/>
          <w:lang w:val="en-IN"/>
        </w:rPr>
        <w:t xml:space="preserve"> of mental health situation and enhanced </w:t>
      </w:r>
      <w:r w:rsidRPr="009C30D3">
        <w:rPr>
          <w:rFonts w:ascii="Arial" w:hAnsi="Arial" w:cs="Arial"/>
          <w:sz w:val="24"/>
          <w:szCs w:val="24"/>
          <w:lang w:val="en-IN"/>
        </w:rPr>
        <w:lastRenderedPageBreak/>
        <w:t>financial cost. These are the barriers to the late diagnosis of children suffering from ASD (British Medical Association, 2022).</w:t>
      </w:r>
    </w:p>
    <w:p w14:paraId="69386177" w14:textId="77777777" w:rsidR="00C67719" w:rsidRPr="009C30D3" w:rsidRDefault="00C67719" w:rsidP="00C67719">
      <w:pPr>
        <w:spacing w:after="0" w:line="360" w:lineRule="auto"/>
        <w:rPr>
          <w:rFonts w:ascii="Arial" w:hAnsi="Arial" w:cs="Arial"/>
          <w:b/>
          <w:i/>
          <w:sz w:val="24"/>
          <w:szCs w:val="24"/>
          <w:lang w:val="en-IN"/>
        </w:rPr>
      </w:pPr>
      <w:r w:rsidRPr="009C30D3">
        <w:rPr>
          <w:rFonts w:ascii="Arial" w:hAnsi="Arial" w:cs="Arial"/>
          <w:b/>
          <w:i/>
          <w:sz w:val="24"/>
          <w:szCs w:val="24"/>
          <w:lang w:val="en-IN"/>
        </w:rPr>
        <w:t>Theme 3: Highlighting the best treatment options available for children with Autism in the UK</w:t>
      </w:r>
    </w:p>
    <w:p w14:paraId="330007CB" w14:textId="113A1D0E"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As highlighted by Child Autism </w:t>
      </w:r>
      <w:proofErr w:type="gramStart"/>
      <w:r w:rsidRPr="009C30D3">
        <w:rPr>
          <w:rFonts w:ascii="Arial" w:hAnsi="Arial" w:cs="Arial"/>
          <w:sz w:val="24"/>
          <w:szCs w:val="24"/>
          <w:lang w:val="en-IN"/>
        </w:rPr>
        <w:t>UK ,</w:t>
      </w:r>
      <w:proofErr w:type="gramEnd"/>
      <w:r w:rsidRPr="009C30D3">
        <w:rPr>
          <w:rFonts w:ascii="Arial" w:hAnsi="Arial" w:cs="Arial"/>
          <w:sz w:val="24"/>
          <w:szCs w:val="24"/>
          <w:lang w:val="en-IN"/>
        </w:rPr>
        <w:t xml:space="preserve"> in the current time there exist no cure for ASD but there is course and treatment assistance that could be placed. Organisations like Child Autism UK advances early behavioural programme to make sure children learn adequate life skills as well as a coping mechanism which will adequately equip them for their entire life within main education and adolescent life. In addition, ABA or Applied Behavioural Analysis is an intervention used at the early age of children which could assist transform the overall lives of children having ASD as well as their families. In addition, it has been found that various children with ASD get the proper level of benefit from available treatment no matter what their age is and the region from where they belong. Children of entire ages as well as at complete levels of capability could generally advance after well-defined and diagnosed interventions. Some of the best treatment options available for treating children with ASD in the UK are </w:t>
      </w:r>
      <w:r w:rsidR="00E1068D" w:rsidRPr="009C30D3">
        <w:rPr>
          <w:rFonts w:ascii="Arial" w:hAnsi="Arial" w:cs="Arial"/>
          <w:sz w:val="24"/>
          <w:szCs w:val="24"/>
          <w:lang w:val="en-IN"/>
        </w:rPr>
        <w:t>social</w:t>
      </w:r>
      <w:r w:rsidRPr="009C30D3">
        <w:rPr>
          <w:rFonts w:ascii="Arial" w:hAnsi="Arial" w:cs="Arial"/>
          <w:sz w:val="24"/>
          <w:szCs w:val="24"/>
          <w:lang w:val="en-IN"/>
        </w:rPr>
        <w:t xml:space="preserve"> </w:t>
      </w:r>
      <w:r w:rsidR="00E1068D" w:rsidRPr="009C30D3">
        <w:rPr>
          <w:rFonts w:ascii="Arial" w:hAnsi="Arial" w:cs="Arial"/>
          <w:sz w:val="24"/>
          <w:szCs w:val="24"/>
          <w:lang w:val="en-IN"/>
        </w:rPr>
        <w:t>organization</w:t>
      </w:r>
      <w:r w:rsidRPr="009C30D3">
        <w:rPr>
          <w:rFonts w:ascii="Arial" w:hAnsi="Arial" w:cs="Arial"/>
          <w:sz w:val="24"/>
          <w:szCs w:val="24"/>
          <w:lang w:val="en-IN"/>
        </w:rPr>
        <w:t xml:space="preserve"> therapy, </w:t>
      </w:r>
      <w:r w:rsidR="00E1068D" w:rsidRPr="009C30D3">
        <w:rPr>
          <w:rFonts w:ascii="Arial" w:hAnsi="Arial" w:cs="Arial"/>
          <w:sz w:val="24"/>
          <w:szCs w:val="24"/>
          <w:lang w:val="en-IN"/>
        </w:rPr>
        <w:t>mental</w:t>
      </w:r>
      <w:r w:rsidRPr="009C30D3">
        <w:rPr>
          <w:rFonts w:ascii="Arial" w:hAnsi="Arial" w:cs="Arial"/>
          <w:sz w:val="24"/>
          <w:szCs w:val="24"/>
          <w:lang w:val="en-IN"/>
        </w:rPr>
        <w:t xml:space="preserve"> </w:t>
      </w:r>
      <w:r w:rsidR="00E1068D" w:rsidRPr="009C30D3">
        <w:rPr>
          <w:rFonts w:ascii="Arial" w:hAnsi="Arial" w:cs="Arial"/>
          <w:sz w:val="24"/>
          <w:szCs w:val="24"/>
          <w:lang w:val="en-IN"/>
        </w:rPr>
        <w:t>performance</w:t>
      </w:r>
      <w:r w:rsidRPr="009C30D3">
        <w:rPr>
          <w:rFonts w:ascii="Arial" w:hAnsi="Arial" w:cs="Arial"/>
          <w:sz w:val="24"/>
          <w:szCs w:val="24"/>
          <w:lang w:val="en-IN"/>
        </w:rPr>
        <w:t xml:space="preserve"> therapy, early intervention, school-based and educational therapies, joint attention therapy, medication treatment, </w:t>
      </w:r>
      <w:r w:rsidR="00E1068D" w:rsidRPr="009C30D3">
        <w:rPr>
          <w:rFonts w:ascii="Arial" w:hAnsi="Arial" w:cs="Arial"/>
          <w:sz w:val="24"/>
          <w:szCs w:val="24"/>
          <w:lang w:val="en-IN"/>
        </w:rPr>
        <w:t>nutritious</w:t>
      </w:r>
      <w:r w:rsidRPr="009C30D3">
        <w:rPr>
          <w:rFonts w:ascii="Arial" w:hAnsi="Arial" w:cs="Arial"/>
          <w:sz w:val="24"/>
          <w:szCs w:val="24"/>
          <w:lang w:val="en-IN"/>
        </w:rPr>
        <w:t xml:space="preserve"> therapy, occupational therapy, parent-mediated therapy, physical therapy, social skill </w:t>
      </w:r>
      <w:r w:rsidR="00E1068D" w:rsidRPr="009C30D3">
        <w:rPr>
          <w:rFonts w:ascii="Arial" w:hAnsi="Arial" w:cs="Arial"/>
          <w:sz w:val="24"/>
          <w:szCs w:val="24"/>
          <w:lang w:val="en-IN"/>
        </w:rPr>
        <w:t>teaching</w:t>
      </w:r>
      <w:r w:rsidRPr="009C30D3">
        <w:rPr>
          <w:rFonts w:ascii="Arial" w:hAnsi="Arial" w:cs="Arial"/>
          <w:sz w:val="24"/>
          <w:szCs w:val="24"/>
          <w:lang w:val="en-IN"/>
        </w:rPr>
        <w:t xml:space="preserve"> and speech-language therapy. However, the highly effective interventions and therapies are generally distinct for every child and most children with Autism respond adequately to highly specialised and structured programs. Besides,</w:t>
      </w:r>
      <w:r w:rsidR="00217845">
        <w:rPr>
          <w:rFonts w:ascii="Arial" w:hAnsi="Arial" w:cs="Arial"/>
          <w:sz w:val="24"/>
          <w:szCs w:val="24"/>
          <w:lang w:val="en-IN"/>
        </w:rPr>
        <w:t xml:space="preserve"> many</w:t>
      </w:r>
      <w:r w:rsidRPr="009C30D3">
        <w:rPr>
          <w:rFonts w:ascii="Arial" w:hAnsi="Arial" w:cs="Arial"/>
          <w:sz w:val="24"/>
          <w:szCs w:val="24"/>
          <w:lang w:val="en-IN"/>
        </w:rPr>
        <w:t xml:space="preserve"> cases, the overall </w:t>
      </w:r>
      <w:r w:rsidR="00217845" w:rsidRPr="009C30D3">
        <w:rPr>
          <w:rFonts w:ascii="Arial" w:hAnsi="Arial" w:cs="Arial"/>
          <w:sz w:val="24"/>
          <w:szCs w:val="24"/>
          <w:lang w:val="en-IN"/>
        </w:rPr>
        <w:t>therapy</w:t>
      </w:r>
      <w:r w:rsidRPr="009C30D3">
        <w:rPr>
          <w:rFonts w:ascii="Arial" w:hAnsi="Arial" w:cs="Arial"/>
          <w:sz w:val="24"/>
          <w:szCs w:val="24"/>
          <w:lang w:val="en-IN"/>
        </w:rPr>
        <w:t xml:space="preserve"> could greatly decrease </w:t>
      </w:r>
      <w:r w:rsidR="00217845" w:rsidRPr="009C30D3">
        <w:rPr>
          <w:rFonts w:ascii="Arial" w:hAnsi="Arial" w:cs="Arial"/>
          <w:sz w:val="24"/>
          <w:szCs w:val="24"/>
          <w:lang w:val="en-IN"/>
        </w:rPr>
        <w:t>signs</w:t>
      </w:r>
      <w:r w:rsidRPr="009C30D3">
        <w:rPr>
          <w:rFonts w:ascii="Arial" w:hAnsi="Arial" w:cs="Arial"/>
          <w:sz w:val="24"/>
          <w:szCs w:val="24"/>
          <w:lang w:val="en-IN"/>
        </w:rPr>
        <w:t xml:space="preserve"> and assist children with ASD with everyday </w:t>
      </w:r>
      <w:proofErr w:type="spellStart"/>
      <w:r w:rsidR="00217845" w:rsidRPr="009C30D3">
        <w:rPr>
          <w:rFonts w:ascii="Arial" w:hAnsi="Arial" w:cs="Arial"/>
          <w:sz w:val="24"/>
          <w:szCs w:val="24"/>
          <w:lang w:val="en-IN"/>
        </w:rPr>
        <w:t>behaviors</w:t>
      </w:r>
      <w:proofErr w:type="spellEnd"/>
      <w:r w:rsidRPr="009C30D3">
        <w:rPr>
          <w:rFonts w:ascii="Arial" w:hAnsi="Arial" w:cs="Arial"/>
          <w:sz w:val="24"/>
          <w:szCs w:val="24"/>
          <w:lang w:val="en-IN"/>
        </w:rPr>
        <w:t xml:space="preserve"> (</w:t>
      </w:r>
      <w:proofErr w:type="spellStart"/>
      <w:proofErr w:type="gramStart"/>
      <w:r w:rsidRPr="009C30D3">
        <w:rPr>
          <w:rFonts w:ascii="Arial" w:hAnsi="Arial" w:cs="Arial"/>
          <w:sz w:val="24"/>
          <w:szCs w:val="24"/>
          <w:lang w:val="en-IN"/>
        </w:rPr>
        <w:t>NIH,n</w:t>
      </w:r>
      <w:proofErr w:type="gramEnd"/>
      <w:r w:rsidRPr="009C30D3">
        <w:rPr>
          <w:rFonts w:ascii="Arial" w:hAnsi="Arial" w:cs="Arial"/>
          <w:sz w:val="24"/>
          <w:szCs w:val="24"/>
          <w:lang w:val="en-IN"/>
        </w:rPr>
        <w:t>.d</w:t>
      </w:r>
      <w:proofErr w:type="spellEnd"/>
      <w:r w:rsidRPr="009C30D3">
        <w:rPr>
          <w:rFonts w:ascii="Arial" w:hAnsi="Arial" w:cs="Arial"/>
          <w:sz w:val="24"/>
          <w:szCs w:val="24"/>
          <w:lang w:val="en-IN"/>
        </w:rPr>
        <w:t xml:space="preserve">). </w:t>
      </w:r>
    </w:p>
    <w:p w14:paraId="7E62C7F7" w14:textId="77777777" w:rsidR="0003517C" w:rsidRDefault="0003517C" w:rsidP="00C67719">
      <w:pPr>
        <w:pStyle w:val="Heading1"/>
        <w:spacing w:before="0" w:line="360" w:lineRule="auto"/>
        <w:rPr>
          <w:rFonts w:ascii="Arial" w:hAnsi="Arial" w:cs="Arial"/>
          <w:color w:val="auto"/>
          <w:sz w:val="24"/>
          <w:szCs w:val="24"/>
          <w:lang w:val="en-IN"/>
        </w:rPr>
      </w:pPr>
      <w:bookmarkStart w:id="7" w:name="_Toc117102488"/>
    </w:p>
    <w:p w14:paraId="2337D05D" w14:textId="3B1A635D" w:rsidR="00C67719" w:rsidRPr="009C30D3" w:rsidRDefault="00C67719" w:rsidP="00C67719">
      <w:pPr>
        <w:pStyle w:val="Heading1"/>
        <w:spacing w:before="0" w:line="360" w:lineRule="auto"/>
        <w:rPr>
          <w:rFonts w:ascii="Arial" w:hAnsi="Arial" w:cs="Arial"/>
          <w:color w:val="auto"/>
          <w:sz w:val="24"/>
          <w:szCs w:val="24"/>
          <w:lang w:val="en-IN"/>
        </w:rPr>
      </w:pPr>
      <w:r w:rsidRPr="009C30D3">
        <w:rPr>
          <w:rFonts w:ascii="Arial" w:hAnsi="Arial" w:cs="Arial"/>
          <w:color w:val="auto"/>
          <w:sz w:val="24"/>
          <w:szCs w:val="24"/>
          <w:lang w:val="en-IN"/>
        </w:rPr>
        <w:t>Findings and Discussion</w:t>
      </w:r>
      <w:bookmarkEnd w:id="7"/>
      <w:r w:rsidRPr="009C30D3">
        <w:rPr>
          <w:rFonts w:ascii="Arial" w:hAnsi="Arial" w:cs="Arial"/>
          <w:color w:val="auto"/>
          <w:sz w:val="24"/>
          <w:szCs w:val="24"/>
          <w:lang w:val="en-IN"/>
        </w:rPr>
        <w:t xml:space="preserve"> </w:t>
      </w:r>
    </w:p>
    <w:p w14:paraId="2F413C8E" w14:textId="77777777"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The overall finding from the systematic review is based on the information grasped from the secondary pieces of information.  Since the first theme, it has been analysed that environment and genetics are the two key reasons for developing ASD in children. Moreover, various distinct genes are involved in the overall autism spectrum disorder and for some of the children; ASD could be related to a genetic misbalance like the fragile X syndrome and Rett syndrome. However, for other children, the overall genetic mutations o changes may enhance the threat of ASD. Even other genes could impact the development of the brain or the way through which </w:t>
      </w:r>
      <w:r w:rsidRPr="009C30D3">
        <w:rPr>
          <w:rFonts w:ascii="Arial" w:hAnsi="Arial" w:cs="Arial"/>
          <w:sz w:val="24"/>
          <w:szCs w:val="24"/>
          <w:lang w:val="en-IN"/>
        </w:rPr>
        <w:lastRenderedPageBreak/>
        <w:t>brain cells communicate, and they may decide the overall severity of the symptoms. In addition, some of the genetic changes are inherited but other happens spontaneously (</w:t>
      </w:r>
      <w:proofErr w:type="spellStart"/>
      <w:r w:rsidRPr="009C30D3">
        <w:rPr>
          <w:rFonts w:ascii="Arial" w:hAnsi="Arial" w:cs="Arial"/>
          <w:sz w:val="24"/>
          <w:szCs w:val="24"/>
          <w:lang w:val="en-IN"/>
        </w:rPr>
        <w:t>Geschwind</w:t>
      </w:r>
      <w:proofErr w:type="spellEnd"/>
      <w:r w:rsidRPr="009C30D3">
        <w:rPr>
          <w:rFonts w:ascii="Arial" w:hAnsi="Arial" w:cs="Arial"/>
          <w:sz w:val="24"/>
          <w:szCs w:val="24"/>
          <w:lang w:val="en-IN"/>
        </w:rPr>
        <w:t xml:space="preserve">, 2011). However, on the other side, research is going on environmental factors to explore whether factors like medications, complications at the time of pregnancy, viral infections or air and water pollutants play a significant role in advancing ASD (May Clinic, 2022). Thus, it has been analysed that genetics play a major role in </w:t>
      </w:r>
      <w:proofErr w:type="gramStart"/>
      <w:r w:rsidRPr="009C30D3">
        <w:rPr>
          <w:rFonts w:ascii="Arial" w:hAnsi="Arial" w:cs="Arial"/>
          <w:sz w:val="24"/>
          <w:szCs w:val="24"/>
          <w:lang w:val="en-IN"/>
        </w:rPr>
        <w:t>ASD</w:t>
      </w:r>
      <w:proofErr w:type="gramEnd"/>
      <w:r w:rsidRPr="009C30D3">
        <w:rPr>
          <w:rFonts w:ascii="Arial" w:hAnsi="Arial" w:cs="Arial"/>
          <w:sz w:val="24"/>
          <w:szCs w:val="24"/>
          <w:lang w:val="en-IN"/>
        </w:rPr>
        <w:t xml:space="preserve"> but the role of environmental factors is still to be discovered by researchers within the context of Autism. </w:t>
      </w:r>
    </w:p>
    <w:p w14:paraId="74BCD2F9" w14:textId="2FC21A7D"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Further, the literature has put extensive light on the symptoms of ASD and there are various symptoms which are closely related to the age of individuals. It is because some children encounter ASD at an early age in </w:t>
      </w:r>
      <w:r w:rsidR="00E05C83" w:rsidRPr="009C30D3">
        <w:rPr>
          <w:rFonts w:ascii="Arial" w:hAnsi="Arial" w:cs="Arial"/>
          <w:sz w:val="24"/>
          <w:szCs w:val="24"/>
          <w:lang w:val="en-IN"/>
        </w:rPr>
        <w:t>life,</w:t>
      </w:r>
      <w:r w:rsidRPr="009C30D3">
        <w:rPr>
          <w:rFonts w:ascii="Arial" w:hAnsi="Arial" w:cs="Arial"/>
          <w:sz w:val="24"/>
          <w:szCs w:val="24"/>
          <w:lang w:val="en-IN"/>
        </w:rPr>
        <w:t xml:space="preserve"> but some take time to discover that they are suffering from autism. In addition, the lack of proper diagnosis in the UK especially in the deprived and most deprived nations is one of the key reasons for the later determination of ASD syndrome in children which delays their treatment by various framed interventions (Brett, 2016).  In addition, the discussion also includes highlighting the link between ASD and vaccines given at early age to children. This is one of the significant controversies in ASD organisations in whether there exists a connection between childhood vaccines and autism. However, no adequate study has highlighted a connection between any type of vaccine and ASD. Currently, it has been found that avoiding vaccination during childhood could place the child in peril of catching as well as spreading serious diseases like pertussis or whooping cough, mumps, or measles (Metcalf </w:t>
      </w:r>
      <w:r w:rsidRPr="009C30D3">
        <w:rPr>
          <w:rFonts w:ascii="Arial" w:hAnsi="Arial" w:cs="Arial"/>
          <w:i/>
          <w:sz w:val="24"/>
          <w:szCs w:val="24"/>
          <w:lang w:val="en-IN"/>
        </w:rPr>
        <w:t>et al</w:t>
      </w:r>
      <w:r w:rsidRPr="009C30D3">
        <w:rPr>
          <w:rFonts w:ascii="Arial" w:hAnsi="Arial" w:cs="Arial"/>
          <w:sz w:val="24"/>
          <w:szCs w:val="24"/>
          <w:lang w:val="en-IN"/>
        </w:rPr>
        <w:t xml:space="preserve">., 2013). Hence, it has been analysed that there exists no connection between childhood vaccinations and ASD and the symptoms of the disease vary as per the age of the children. </w:t>
      </w:r>
    </w:p>
    <w:p w14:paraId="0AF68DED" w14:textId="77777777"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Further, in the light of the second theme, it has been found that the overall ratio of children diagnosed with ASD in the UK is increasing and it is not adequately transparent whether this is because of better identification and reporting or a genuine enhancement in the overall ratio of numbers or both. Within the UK, ASD impacts children of entire regions, races, castes, and nationalities but specific elements enhance the risk in children. The key risk factors identified are the sex of the child, family history, highly preterm babies, ages of the parents and various other related disorders (May Clinic, 2022). The key issues faced by children due to these disorders are related to not having proper social communication, interactions and behaviour which could prompt issues in school life and successful learning, no capacity to live in </w:t>
      </w:r>
      <w:r w:rsidRPr="009C30D3">
        <w:rPr>
          <w:rFonts w:ascii="Arial" w:hAnsi="Arial" w:cs="Arial"/>
          <w:sz w:val="24"/>
          <w:szCs w:val="24"/>
          <w:lang w:val="en-IN"/>
        </w:rPr>
        <w:lastRenderedPageBreak/>
        <w:t>an independent manner, job-related issues, social isolation, high level of mental disorder including anxiety, depression and stress and being bullied (</w:t>
      </w:r>
      <w:proofErr w:type="spellStart"/>
      <w:r w:rsidRPr="009C30D3">
        <w:rPr>
          <w:rFonts w:ascii="Arial" w:hAnsi="Arial" w:cs="Arial"/>
          <w:sz w:val="24"/>
          <w:szCs w:val="24"/>
          <w:lang w:val="en-IN"/>
        </w:rPr>
        <w:t>Dabrowska</w:t>
      </w:r>
      <w:proofErr w:type="spellEnd"/>
      <w:r w:rsidRPr="009C30D3">
        <w:rPr>
          <w:rFonts w:ascii="Arial" w:hAnsi="Arial" w:cs="Arial"/>
          <w:sz w:val="24"/>
          <w:szCs w:val="24"/>
          <w:lang w:val="en-IN"/>
        </w:rPr>
        <w:t xml:space="preserve"> and </w:t>
      </w:r>
      <w:proofErr w:type="spellStart"/>
      <w:r w:rsidRPr="009C30D3">
        <w:rPr>
          <w:rFonts w:ascii="Arial" w:hAnsi="Arial" w:cs="Arial"/>
          <w:sz w:val="24"/>
          <w:szCs w:val="24"/>
          <w:lang w:val="en-IN"/>
        </w:rPr>
        <w:t>Pisula</w:t>
      </w:r>
      <w:proofErr w:type="spellEnd"/>
      <w:r w:rsidRPr="009C30D3">
        <w:rPr>
          <w:rFonts w:ascii="Arial" w:hAnsi="Arial" w:cs="Arial"/>
          <w:sz w:val="24"/>
          <w:szCs w:val="24"/>
          <w:lang w:val="en-IN"/>
        </w:rPr>
        <w:t xml:space="preserve">, 2010). These entire complications significantly impact the entire life of children with ASD, and they live a different life as compared to normal people which requires a proper treatment plan for overcoming the issues at a global level. </w:t>
      </w:r>
    </w:p>
    <w:p w14:paraId="2FAF6D21" w14:textId="4BC4D6C2"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Moreover, the prevalence of ASD in the UK varies from community to community, deprived and most-deprived region, gender and various other related factors which highlights that Autism is greatly present in the entire dimension of the nation. In addition, the level of autism within the UK could be understood by the fact that a child with ASD may have limited activities or interests, and repetitive patterns of attitudes. Some of the key signs of ASD include performing repetitive movements like spinning, rocking or hand flapping, performing activities which could cause personal harm, developing rituals and routines and various other related types of signs and symptoms (Baird, </w:t>
      </w:r>
      <w:proofErr w:type="gramStart"/>
      <w:r w:rsidRPr="009C30D3">
        <w:rPr>
          <w:rFonts w:ascii="Arial" w:hAnsi="Arial" w:cs="Arial"/>
          <w:sz w:val="24"/>
          <w:szCs w:val="24"/>
          <w:lang w:val="en-IN"/>
        </w:rPr>
        <w:t>Douglas</w:t>
      </w:r>
      <w:proofErr w:type="gramEnd"/>
      <w:r w:rsidRPr="009C30D3">
        <w:rPr>
          <w:rFonts w:ascii="Arial" w:hAnsi="Arial" w:cs="Arial"/>
          <w:sz w:val="24"/>
          <w:szCs w:val="24"/>
          <w:lang w:val="en-IN"/>
        </w:rPr>
        <w:t xml:space="preserve"> and Murphy, 2011). Moreover, it has been found at once the children attain the maturity stage; some of them become highly engaged with others as well as show fewer behaviour disturbances. One of the key difficulties they face is associated with social skills and languages and teenage time could bring worse emotional and behavioural issues.   However, one of the key contributions is for the parents as once the symptoms are visible in their </w:t>
      </w:r>
      <w:r w:rsidR="0003517C" w:rsidRPr="009C30D3">
        <w:rPr>
          <w:rFonts w:ascii="Arial" w:hAnsi="Arial" w:cs="Arial"/>
          <w:sz w:val="24"/>
          <w:szCs w:val="24"/>
          <w:lang w:val="en-IN"/>
        </w:rPr>
        <w:t>children,</w:t>
      </w:r>
      <w:r w:rsidRPr="009C30D3">
        <w:rPr>
          <w:rFonts w:ascii="Arial" w:hAnsi="Arial" w:cs="Arial"/>
          <w:sz w:val="24"/>
          <w:szCs w:val="24"/>
          <w:lang w:val="en-IN"/>
        </w:rPr>
        <w:t xml:space="preserve"> they must visit a doctor </w:t>
      </w:r>
      <w:r w:rsidR="0003517C" w:rsidRPr="009C30D3">
        <w:rPr>
          <w:rFonts w:ascii="Arial" w:hAnsi="Arial" w:cs="Arial"/>
          <w:sz w:val="24"/>
          <w:szCs w:val="24"/>
          <w:lang w:val="en-IN"/>
        </w:rPr>
        <w:t>to</w:t>
      </w:r>
      <w:r w:rsidRPr="009C30D3">
        <w:rPr>
          <w:rFonts w:ascii="Arial" w:hAnsi="Arial" w:cs="Arial"/>
          <w:sz w:val="24"/>
          <w:szCs w:val="24"/>
          <w:lang w:val="en-IN"/>
        </w:rPr>
        <w:t xml:space="preserve"> get a proper diagnosis and treatment with the help of available interventions (Solomon </w:t>
      </w:r>
      <w:r w:rsidRPr="009C30D3">
        <w:rPr>
          <w:rFonts w:ascii="Arial" w:hAnsi="Arial" w:cs="Arial"/>
          <w:i/>
          <w:sz w:val="24"/>
          <w:szCs w:val="24"/>
          <w:lang w:val="en-IN"/>
        </w:rPr>
        <w:t>et al</w:t>
      </w:r>
      <w:r w:rsidRPr="009C30D3">
        <w:rPr>
          <w:rFonts w:ascii="Arial" w:hAnsi="Arial" w:cs="Arial"/>
          <w:sz w:val="24"/>
          <w:szCs w:val="24"/>
          <w:lang w:val="en-IN"/>
        </w:rPr>
        <w:t xml:space="preserve">., 2015). </w:t>
      </w:r>
    </w:p>
    <w:p w14:paraId="77FA4F05" w14:textId="2823660A" w:rsidR="00C67719" w:rsidRPr="009C30D3"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Considering the third theme, it has been found that in the current </w:t>
      </w:r>
      <w:r w:rsidR="0003517C" w:rsidRPr="009C30D3">
        <w:rPr>
          <w:rFonts w:ascii="Arial" w:hAnsi="Arial" w:cs="Arial"/>
          <w:sz w:val="24"/>
          <w:szCs w:val="24"/>
          <w:lang w:val="en-IN"/>
        </w:rPr>
        <w:t>period</w:t>
      </w:r>
      <w:r w:rsidRPr="009C30D3">
        <w:rPr>
          <w:rFonts w:ascii="Arial" w:hAnsi="Arial" w:cs="Arial"/>
          <w:sz w:val="24"/>
          <w:szCs w:val="24"/>
          <w:lang w:val="en-IN"/>
        </w:rPr>
        <w:t xml:space="preserve"> there exit no cure for children suffering from ASD. However, there are various organisations working towards assisting such children with adequate source so that they can live a good life in the future. In addition, there are various interventions and therapies which are available for children so that they get adequate treatment. Moreover, current treatment for ASD tries to decrease the symptoms which interfere with everyday functioning as well as the quality of life (CDC, </w:t>
      </w:r>
      <w:proofErr w:type="spellStart"/>
      <w:r w:rsidRPr="009C30D3">
        <w:rPr>
          <w:rFonts w:ascii="Arial" w:hAnsi="Arial" w:cs="Arial"/>
          <w:sz w:val="24"/>
          <w:szCs w:val="24"/>
          <w:lang w:val="en-IN"/>
        </w:rPr>
        <w:t>n.d.a</w:t>
      </w:r>
      <w:proofErr w:type="spellEnd"/>
      <w:r w:rsidRPr="009C30D3">
        <w:rPr>
          <w:rFonts w:ascii="Arial" w:hAnsi="Arial" w:cs="Arial"/>
          <w:sz w:val="24"/>
          <w:szCs w:val="24"/>
          <w:lang w:val="en-IN"/>
        </w:rPr>
        <w:t xml:space="preserve">). The overall treatments could be offered in health, community, education or home setting or a mixture of various settings. However, it is highly essential that treatment and therapy offer communicate with one another and the individual with Autism and their family for making sure that therapy progress and goals are accomplishing expectations. The key types of treatment that could be given to children suffering from ASD are behavioural, educational, developmental, pharmacological, social-relational, </w:t>
      </w:r>
      <w:proofErr w:type="gramStart"/>
      <w:r w:rsidRPr="009C30D3">
        <w:rPr>
          <w:rFonts w:ascii="Arial" w:hAnsi="Arial" w:cs="Arial"/>
          <w:sz w:val="24"/>
          <w:szCs w:val="24"/>
          <w:lang w:val="en-IN"/>
        </w:rPr>
        <w:t>psychological</w:t>
      </w:r>
      <w:proofErr w:type="gramEnd"/>
      <w:r w:rsidRPr="009C30D3">
        <w:rPr>
          <w:rFonts w:ascii="Arial" w:hAnsi="Arial" w:cs="Arial"/>
          <w:sz w:val="24"/>
          <w:szCs w:val="24"/>
          <w:lang w:val="en-IN"/>
        </w:rPr>
        <w:t xml:space="preserve"> and </w:t>
      </w:r>
      <w:r w:rsidRPr="009C30D3">
        <w:rPr>
          <w:rFonts w:ascii="Arial" w:hAnsi="Arial" w:cs="Arial"/>
          <w:sz w:val="24"/>
          <w:szCs w:val="24"/>
          <w:lang w:val="en-IN"/>
        </w:rPr>
        <w:lastRenderedPageBreak/>
        <w:t xml:space="preserve">alternative and complementary (CDC, </w:t>
      </w:r>
      <w:proofErr w:type="spellStart"/>
      <w:r w:rsidRPr="009C30D3">
        <w:rPr>
          <w:rFonts w:ascii="Arial" w:hAnsi="Arial" w:cs="Arial"/>
          <w:sz w:val="24"/>
          <w:szCs w:val="24"/>
          <w:lang w:val="en-IN"/>
        </w:rPr>
        <w:t>n.d.a</w:t>
      </w:r>
      <w:proofErr w:type="spellEnd"/>
      <w:r w:rsidRPr="009C30D3">
        <w:rPr>
          <w:rFonts w:ascii="Arial" w:hAnsi="Arial" w:cs="Arial"/>
          <w:sz w:val="24"/>
          <w:szCs w:val="24"/>
          <w:lang w:val="en-IN"/>
        </w:rPr>
        <w:t xml:space="preserve">). Thus, it has been found that there are various treatments and interventions which are available for children which will not cure the diseases but offer better living conditions for children in the UK. </w:t>
      </w:r>
    </w:p>
    <w:p w14:paraId="58B67052" w14:textId="01FE3B37" w:rsidR="00C67719"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ab/>
        <w:t xml:space="preserve">Further, developmental approaches or therapies target advancing </w:t>
      </w:r>
      <w:r w:rsidR="0003517C" w:rsidRPr="009C30D3">
        <w:rPr>
          <w:rFonts w:ascii="Arial" w:hAnsi="Arial" w:cs="Arial"/>
          <w:sz w:val="24"/>
          <w:szCs w:val="24"/>
          <w:lang w:val="en-IN"/>
        </w:rPr>
        <w:t>development</w:t>
      </w:r>
      <w:r w:rsidRPr="009C30D3">
        <w:rPr>
          <w:rFonts w:ascii="Arial" w:hAnsi="Arial" w:cs="Arial"/>
          <w:sz w:val="24"/>
          <w:szCs w:val="24"/>
          <w:lang w:val="en-IN"/>
        </w:rPr>
        <w:t xml:space="preserve"> skills and capabilities like physical skills or language skills, or an extensive range of mixed developmental capabilities. Moreover, developmental therapies are generally integrated with behavioural therapies and the most usual development approaches for children with ASD is the language and speech therapy. However, on the other side, occupational therapy transfers skills and capabilities that assist individuals to live independently and attain skills like eating, bathing, dressing and various other related skills. Besides, educational therapies are offered in the classroom setting ad TEACCH is an intervention which is </w:t>
      </w:r>
      <w:r w:rsidR="0003517C" w:rsidRPr="009C30D3">
        <w:rPr>
          <w:rFonts w:ascii="Arial" w:hAnsi="Arial" w:cs="Arial"/>
          <w:sz w:val="24"/>
          <w:szCs w:val="24"/>
          <w:lang w:val="en-IN"/>
        </w:rPr>
        <w:t>based on</w:t>
      </w:r>
      <w:r w:rsidRPr="009C30D3">
        <w:rPr>
          <w:rFonts w:ascii="Arial" w:hAnsi="Arial" w:cs="Arial"/>
          <w:sz w:val="24"/>
          <w:szCs w:val="24"/>
          <w:lang w:val="en-IN"/>
        </w:rPr>
        <w:t xml:space="preserve"> the overall idea that individuals with ASD thrive on visual learning and consistency. </w:t>
      </w:r>
      <w:r w:rsidR="0003517C" w:rsidRPr="009C30D3">
        <w:rPr>
          <w:rFonts w:ascii="Arial" w:hAnsi="Arial" w:cs="Arial"/>
          <w:sz w:val="24"/>
          <w:szCs w:val="24"/>
          <w:lang w:val="en-IN"/>
        </w:rPr>
        <w:t>These interventions</w:t>
      </w:r>
      <w:r w:rsidRPr="009C30D3">
        <w:rPr>
          <w:rFonts w:ascii="Arial" w:hAnsi="Arial" w:cs="Arial"/>
          <w:sz w:val="24"/>
          <w:szCs w:val="24"/>
          <w:lang w:val="en-IN"/>
        </w:rPr>
        <w:t xml:space="preserve"> offer teachers with various ways for adjusting the overall structure of the classroom and advance the academic and various other outcomes (Orellana, Martínez-</w:t>
      </w:r>
      <w:proofErr w:type="spellStart"/>
      <w:r w:rsidRPr="009C30D3">
        <w:rPr>
          <w:rFonts w:ascii="Arial" w:hAnsi="Arial" w:cs="Arial"/>
          <w:sz w:val="24"/>
          <w:szCs w:val="24"/>
          <w:lang w:val="en-IN"/>
        </w:rPr>
        <w:t>Sanchis</w:t>
      </w:r>
      <w:proofErr w:type="spellEnd"/>
      <w:r w:rsidRPr="009C30D3">
        <w:rPr>
          <w:rFonts w:ascii="Arial" w:hAnsi="Arial" w:cs="Arial"/>
          <w:sz w:val="24"/>
          <w:szCs w:val="24"/>
          <w:lang w:val="en-IN"/>
        </w:rPr>
        <w:t xml:space="preserve"> and Silvestre, 2014). Thus, the overall findings and discussion chapter highlight various findings of the systematic literature review. </w:t>
      </w:r>
    </w:p>
    <w:p w14:paraId="69FFDD37" w14:textId="77777777" w:rsidR="00C67719" w:rsidRDefault="00C67719" w:rsidP="00C67719">
      <w:pPr>
        <w:spacing w:after="0" w:line="360" w:lineRule="auto"/>
        <w:jc w:val="both"/>
        <w:rPr>
          <w:rFonts w:ascii="Arial" w:hAnsi="Arial" w:cs="Arial"/>
          <w:sz w:val="24"/>
          <w:szCs w:val="24"/>
          <w:lang w:val="en-IN"/>
        </w:rPr>
      </w:pPr>
    </w:p>
    <w:p w14:paraId="373CC0F6" w14:textId="3B349227" w:rsidR="00C67719" w:rsidRDefault="00C67719" w:rsidP="00C67719">
      <w:pPr>
        <w:pStyle w:val="Heading1"/>
        <w:spacing w:before="0" w:line="360" w:lineRule="auto"/>
        <w:rPr>
          <w:rFonts w:ascii="Arial" w:hAnsi="Arial" w:cs="Arial"/>
          <w:color w:val="auto"/>
          <w:sz w:val="24"/>
          <w:szCs w:val="24"/>
          <w:lang w:val="en-IN"/>
        </w:rPr>
      </w:pPr>
      <w:bookmarkStart w:id="8" w:name="_Toc117102489"/>
      <w:r w:rsidRPr="009C30D3">
        <w:rPr>
          <w:rFonts w:ascii="Arial" w:hAnsi="Arial" w:cs="Arial"/>
          <w:color w:val="auto"/>
          <w:sz w:val="24"/>
          <w:szCs w:val="24"/>
          <w:lang w:val="en-IN"/>
        </w:rPr>
        <w:t>Conclusion and Recommendation</w:t>
      </w:r>
      <w:bookmarkEnd w:id="8"/>
      <w:r w:rsidRPr="009C30D3">
        <w:rPr>
          <w:rFonts w:ascii="Arial" w:hAnsi="Arial" w:cs="Arial"/>
          <w:color w:val="auto"/>
          <w:sz w:val="24"/>
          <w:szCs w:val="24"/>
          <w:lang w:val="en-IN"/>
        </w:rPr>
        <w:t xml:space="preserve"> </w:t>
      </w:r>
    </w:p>
    <w:p w14:paraId="6E3DEDF6" w14:textId="77777777" w:rsidR="0003517C" w:rsidRDefault="0003517C" w:rsidP="00C67719">
      <w:pPr>
        <w:spacing w:after="0" w:line="360" w:lineRule="auto"/>
        <w:jc w:val="both"/>
        <w:rPr>
          <w:rFonts w:ascii="Arial" w:hAnsi="Arial" w:cs="Arial"/>
          <w:sz w:val="24"/>
          <w:szCs w:val="24"/>
          <w:lang w:val="en-IN"/>
        </w:rPr>
      </w:pPr>
    </w:p>
    <w:p w14:paraId="30C37CFA" w14:textId="79F42FD2" w:rsidR="00C67719" w:rsidRDefault="00C67719" w:rsidP="00C67719">
      <w:pPr>
        <w:spacing w:after="0" w:line="360" w:lineRule="auto"/>
        <w:jc w:val="both"/>
        <w:rPr>
          <w:rFonts w:ascii="Arial" w:hAnsi="Arial" w:cs="Arial"/>
          <w:sz w:val="24"/>
          <w:szCs w:val="24"/>
          <w:lang w:val="en-IN"/>
        </w:rPr>
      </w:pPr>
      <w:r w:rsidRPr="009C30D3">
        <w:rPr>
          <w:rFonts w:ascii="Arial" w:hAnsi="Arial" w:cs="Arial"/>
          <w:sz w:val="24"/>
          <w:szCs w:val="24"/>
          <w:lang w:val="en-IN"/>
        </w:rPr>
        <w:t xml:space="preserve">From the overall analysis, it has been found that the prevalence of ASD in the UK is on a rise for the last couple of years and there are various symptoms shown by children at an early age that defines that they are suffering from such diseases. Moreover, the key reason for Autism is genetics and environmental factors but there exists no clear information regarding the way environment impacts autism. Moreover, there exists no proper treatment for ASD but there are various interventions and therapies put in place in the UK and various organisations are there to support children with Autism in the UK for an overall better living. Therefore, it is still unclear which treatment is better for ASD in children and within this context, the recommendations or future research is based on collecting primary data from some healthcare professional who deals with children with Autism </w:t>
      </w:r>
      <w:r w:rsidR="0003517C" w:rsidRPr="009C30D3">
        <w:rPr>
          <w:rFonts w:ascii="Arial" w:hAnsi="Arial" w:cs="Arial"/>
          <w:sz w:val="24"/>
          <w:szCs w:val="24"/>
          <w:lang w:val="en-IN"/>
        </w:rPr>
        <w:t>to</w:t>
      </w:r>
      <w:r w:rsidRPr="009C30D3">
        <w:rPr>
          <w:rFonts w:ascii="Arial" w:hAnsi="Arial" w:cs="Arial"/>
          <w:sz w:val="24"/>
          <w:szCs w:val="24"/>
          <w:lang w:val="en-IN"/>
        </w:rPr>
        <w:t xml:space="preserve"> find the best treatment for autism in the UK. An interview must be conducted for grasping the primary information for overall advanced research. </w:t>
      </w:r>
    </w:p>
    <w:p w14:paraId="569E53F7" w14:textId="77777777" w:rsidR="00C67719" w:rsidRDefault="00C67719" w:rsidP="00C67719">
      <w:pPr>
        <w:spacing w:after="0" w:line="360" w:lineRule="auto"/>
        <w:jc w:val="both"/>
        <w:rPr>
          <w:rFonts w:ascii="Arial" w:hAnsi="Arial" w:cs="Arial"/>
          <w:sz w:val="24"/>
          <w:szCs w:val="24"/>
          <w:lang w:val="en-IN"/>
        </w:rPr>
      </w:pPr>
    </w:p>
    <w:p w14:paraId="13082012" w14:textId="77777777" w:rsidR="00C67719" w:rsidRDefault="00C67719" w:rsidP="00C67719">
      <w:pPr>
        <w:spacing w:after="0" w:line="360" w:lineRule="auto"/>
        <w:jc w:val="both"/>
        <w:rPr>
          <w:rFonts w:ascii="Arial" w:hAnsi="Arial" w:cs="Arial"/>
          <w:sz w:val="24"/>
          <w:szCs w:val="24"/>
          <w:lang w:val="en-IN"/>
        </w:rPr>
      </w:pPr>
    </w:p>
    <w:p w14:paraId="39C31740" w14:textId="77777777" w:rsidR="00C67719" w:rsidRDefault="00C67719" w:rsidP="00C67719">
      <w:pPr>
        <w:spacing w:after="0" w:line="360" w:lineRule="auto"/>
        <w:jc w:val="both"/>
        <w:rPr>
          <w:rFonts w:ascii="Arial" w:hAnsi="Arial" w:cs="Arial"/>
          <w:sz w:val="24"/>
          <w:szCs w:val="24"/>
          <w:lang w:val="en-IN"/>
        </w:rPr>
      </w:pPr>
    </w:p>
    <w:p w14:paraId="29219D8E" w14:textId="77777777" w:rsidR="00E05C83" w:rsidRDefault="00E05C83" w:rsidP="00C67719">
      <w:pPr>
        <w:pStyle w:val="Heading1"/>
        <w:spacing w:before="0" w:line="360" w:lineRule="auto"/>
        <w:rPr>
          <w:rFonts w:ascii="Arial" w:hAnsi="Arial" w:cs="Arial"/>
          <w:color w:val="auto"/>
          <w:sz w:val="36"/>
          <w:szCs w:val="36"/>
          <w:lang w:val="en-IN"/>
        </w:rPr>
      </w:pPr>
      <w:bookmarkStart w:id="9" w:name="_Toc117102490"/>
    </w:p>
    <w:p w14:paraId="6947F722" w14:textId="4E8716E5" w:rsidR="00C67719" w:rsidRDefault="00E05C83" w:rsidP="00C67719">
      <w:pPr>
        <w:pStyle w:val="Heading1"/>
        <w:spacing w:before="0" w:line="360" w:lineRule="auto"/>
        <w:rPr>
          <w:rFonts w:ascii="Arial" w:hAnsi="Arial" w:cs="Arial"/>
          <w:color w:val="auto"/>
          <w:sz w:val="36"/>
          <w:szCs w:val="36"/>
          <w:lang w:val="en-IN"/>
        </w:rPr>
      </w:pPr>
      <w:r>
        <w:rPr>
          <w:rFonts w:ascii="Arial" w:hAnsi="Arial" w:cs="Arial"/>
          <w:color w:val="auto"/>
          <w:sz w:val="36"/>
          <w:szCs w:val="36"/>
          <w:lang w:val="en-IN"/>
        </w:rPr>
        <w:t xml:space="preserve">                           </w:t>
      </w:r>
      <w:r w:rsidR="00C67719" w:rsidRPr="0003517C">
        <w:rPr>
          <w:rFonts w:ascii="Arial" w:hAnsi="Arial" w:cs="Arial"/>
          <w:color w:val="auto"/>
          <w:sz w:val="36"/>
          <w:szCs w:val="36"/>
          <w:lang w:val="en-IN"/>
        </w:rPr>
        <w:t>References</w:t>
      </w:r>
      <w:bookmarkEnd w:id="9"/>
    </w:p>
    <w:p w14:paraId="014AC2B2" w14:textId="77777777" w:rsidR="0003517C" w:rsidRPr="0003517C" w:rsidRDefault="0003517C" w:rsidP="0003517C">
      <w:pPr>
        <w:rPr>
          <w:lang w:val="en-IN"/>
        </w:rPr>
      </w:pPr>
    </w:p>
    <w:p w14:paraId="08E0D5A8"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Baird, G., Douglas, H.R. and Murphy, M.S. 2011. Recognising and diagnosing autism in children and young people: summary of NICE guidance. </w:t>
      </w:r>
      <w:r w:rsidRPr="009C30D3">
        <w:rPr>
          <w:rFonts w:ascii="Arial" w:hAnsi="Arial" w:cs="Arial"/>
          <w:i/>
          <w:sz w:val="24"/>
          <w:szCs w:val="24"/>
          <w:lang w:val="en-IN"/>
        </w:rPr>
        <w:t>BMJ</w:t>
      </w:r>
      <w:r w:rsidRPr="009C30D3">
        <w:rPr>
          <w:rFonts w:ascii="Arial" w:hAnsi="Arial" w:cs="Arial"/>
          <w:sz w:val="24"/>
          <w:szCs w:val="24"/>
          <w:lang w:val="en-IN"/>
        </w:rPr>
        <w:t xml:space="preserve"> 343.</w:t>
      </w:r>
    </w:p>
    <w:p w14:paraId="34713CA3" w14:textId="77777777" w:rsidR="00C67719" w:rsidRPr="009C30D3" w:rsidRDefault="00C67719" w:rsidP="00C67719">
      <w:pPr>
        <w:spacing w:after="0" w:line="360" w:lineRule="auto"/>
        <w:ind w:left="567" w:hanging="567"/>
        <w:rPr>
          <w:rFonts w:ascii="Arial" w:hAnsi="Arial" w:cs="Arial"/>
          <w:sz w:val="24"/>
          <w:szCs w:val="24"/>
          <w:shd w:val="clear" w:color="auto" w:fill="FFFFFF"/>
        </w:rPr>
      </w:pPr>
      <w:r w:rsidRPr="009C30D3">
        <w:rPr>
          <w:rFonts w:ascii="Arial" w:hAnsi="Arial" w:cs="Arial"/>
          <w:sz w:val="24"/>
          <w:szCs w:val="24"/>
          <w:shd w:val="clear" w:color="auto" w:fill="FFFFFF"/>
        </w:rPr>
        <w:t>Braun, V. and Clarke, V. 2012. </w:t>
      </w:r>
      <w:r w:rsidRPr="009C30D3">
        <w:rPr>
          <w:rFonts w:ascii="Arial" w:hAnsi="Arial" w:cs="Arial"/>
          <w:i/>
          <w:iCs/>
          <w:sz w:val="24"/>
          <w:szCs w:val="24"/>
          <w:shd w:val="clear" w:color="auto" w:fill="FFFFFF"/>
        </w:rPr>
        <w:t>Thematic analysis</w:t>
      </w:r>
      <w:r w:rsidRPr="009C30D3">
        <w:rPr>
          <w:rFonts w:ascii="Arial" w:hAnsi="Arial" w:cs="Arial"/>
          <w:sz w:val="24"/>
          <w:szCs w:val="24"/>
          <w:shd w:val="clear" w:color="auto" w:fill="FFFFFF"/>
        </w:rPr>
        <w:t>. New York: American Psychological Association.</w:t>
      </w:r>
    </w:p>
    <w:p w14:paraId="7730124D"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Brett, D., Warnell, F., McConachie, </w:t>
      </w:r>
      <w:proofErr w:type="gramStart"/>
      <w:r w:rsidRPr="009C30D3">
        <w:rPr>
          <w:rFonts w:ascii="Arial" w:hAnsi="Arial" w:cs="Arial"/>
          <w:sz w:val="24"/>
          <w:szCs w:val="24"/>
          <w:lang w:val="en-IN"/>
        </w:rPr>
        <w:t>H.</w:t>
      </w:r>
      <w:proofErr w:type="gramEnd"/>
      <w:r w:rsidRPr="009C30D3">
        <w:rPr>
          <w:rFonts w:ascii="Arial" w:hAnsi="Arial" w:cs="Arial"/>
          <w:sz w:val="24"/>
          <w:szCs w:val="24"/>
          <w:lang w:val="en-IN"/>
        </w:rPr>
        <w:t xml:space="preserve"> and Parr, J.R. 2016. Factors affecting age at ASD diagnosis in UK: no evidence that diagnosis age has decreased between 2004 and 2014. </w:t>
      </w:r>
      <w:r w:rsidRPr="009C30D3">
        <w:rPr>
          <w:rFonts w:ascii="Arial" w:hAnsi="Arial" w:cs="Arial"/>
          <w:i/>
          <w:sz w:val="24"/>
          <w:szCs w:val="24"/>
          <w:lang w:val="en-IN"/>
        </w:rPr>
        <w:t>Journal of autism and developmental disorders</w:t>
      </w:r>
      <w:r w:rsidRPr="009C30D3">
        <w:rPr>
          <w:rFonts w:ascii="Arial" w:hAnsi="Arial" w:cs="Arial"/>
          <w:sz w:val="24"/>
          <w:szCs w:val="24"/>
          <w:lang w:val="en-IN"/>
        </w:rPr>
        <w:t xml:space="preserve"> 46(6), pp. 1974-1984.</w:t>
      </w:r>
    </w:p>
    <w:p w14:paraId="0A3B130E"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British Medical Association. 2022. </w:t>
      </w:r>
      <w:proofErr w:type="gramStart"/>
      <w:r w:rsidRPr="009C30D3">
        <w:rPr>
          <w:rFonts w:ascii="Arial" w:hAnsi="Arial" w:cs="Arial"/>
          <w:sz w:val="24"/>
          <w:szCs w:val="24"/>
          <w:lang w:val="en-IN"/>
        </w:rPr>
        <w:t>Autism spectrum disorder</w:t>
      </w:r>
      <w:proofErr w:type="gramEnd"/>
      <w:r w:rsidRPr="009C30D3">
        <w:rPr>
          <w:rFonts w:ascii="Arial" w:hAnsi="Arial" w:cs="Arial"/>
          <w:sz w:val="24"/>
          <w:szCs w:val="24"/>
          <w:lang w:val="en-IN"/>
        </w:rPr>
        <w:t xml:space="preserve">. [Online]. Available at: </w:t>
      </w:r>
      <w:hyperlink r:id="rId6" w:history="1">
        <w:r w:rsidRPr="009C30D3">
          <w:rPr>
            <w:rStyle w:val="Hyperlink"/>
            <w:rFonts w:ascii="Arial" w:hAnsi="Arial" w:cs="Arial"/>
            <w:sz w:val="24"/>
            <w:szCs w:val="24"/>
            <w:lang w:val="en-IN"/>
          </w:rPr>
          <w:t>https://www.bma.org.uk/what-we-do/population-health/improving-the-health-of-specific-groups/autism-spectrum-disorder</w:t>
        </w:r>
      </w:hyperlink>
      <w:r w:rsidRPr="009C30D3">
        <w:rPr>
          <w:rFonts w:ascii="Arial" w:hAnsi="Arial" w:cs="Arial"/>
          <w:sz w:val="24"/>
          <w:szCs w:val="24"/>
          <w:lang w:val="en-IN"/>
        </w:rPr>
        <w:t xml:space="preserve"> [Accessed on: 19 October 2022].</w:t>
      </w:r>
    </w:p>
    <w:p w14:paraId="1756B5F6" w14:textId="77777777" w:rsidR="00C67719" w:rsidRPr="009C30D3" w:rsidRDefault="00C67719" w:rsidP="00C67719">
      <w:pPr>
        <w:spacing w:after="0" w:line="360" w:lineRule="auto"/>
        <w:ind w:left="567" w:hanging="567"/>
        <w:rPr>
          <w:rFonts w:ascii="Arial" w:hAnsi="Arial" w:cs="Arial"/>
          <w:sz w:val="24"/>
          <w:szCs w:val="24"/>
          <w:lang w:val="en-IN"/>
        </w:rPr>
      </w:pPr>
      <w:proofErr w:type="spellStart"/>
      <w:r w:rsidRPr="009C30D3">
        <w:rPr>
          <w:rFonts w:ascii="Arial" w:hAnsi="Arial" w:cs="Arial"/>
          <w:sz w:val="24"/>
          <w:szCs w:val="24"/>
          <w:lang w:val="en-IN"/>
        </w:rPr>
        <w:t>Broesch</w:t>
      </w:r>
      <w:proofErr w:type="spellEnd"/>
      <w:r w:rsidRPr="009C30D3">
        <w:rPr>
          <w:rFonts w:ascii="Arial" w:hAnsi="Arial" w:cs="Arial"/>
          <w:sz w:val="24"/>
          <w:szCs w:val="24"/>
          <w:lang w:val="en-IN"/>
        </w:rPr>
        <w:t xml:space="preserve">, T. </w:t>
      </w:r>
      <w:r w:rsidRPr="009C30D3">
        <w:rPr>
          <w:rFonts w:ascii="Arial" w:hAnsi="Arial" w:cs="Arial"/>
          <w:i/>
          <w:sz w:val="24"/>
          <w:szCs w:val="24"/>
          <w:lang w:val="en-IN"/>
        </w:rPr>
        <w:t>et al</w:t>
      </w:r>
      <w:r w:rsidRPr="009C30D3">
        <w:rPr>
          <w:rFonts w:ascii="Arial" w:hAnsi="Arial" w:cs="Arial"/>
          <w:sz w:val="24"/>
          <w:szCs w:val="24"/>
          <w:lang w:val="en-IN"/>
        </w:rPr>
        <w:t xml:space="preserve">. 2020. Navigating cross-cultural research: methodological and ethical considerations. </w:t>
      </w:r>
      <w:r w:rsidRPr="009C30D3">
        <w:rPr>
          <w:rFonts w:ascii="Arial" w:hAnsi="Arial" w:cs="Arial"/>
          <w:i/>
          <w:sz w:val="24"/>
          <w:szCs w:val="24"/>
          <w:lang w:val="en-IN"/>
        </w:rPr>
        <w:t>Proceedings of the Royal Society B</w:t>
      </w:r>
      <w:r w:rsidRPr="009C30D3">
        <w:rPr>
          <w:rFonts w:ascii="Arial" w:hAnsi="Arial" w:cs="Arial"/>
          <w:sz w:val="24"/>
          <w:szCs w:val="24"/>
          <w:lang w:val="en-IN"/>
        </w:rPr>
        <w:t xml:space="preserve"> 287(1935), p. 20201245.</w:t>
      </w:r>
    </w:p>
    <w:p w14:paraId="748F68D8"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CDC. n.d. What is </w:t>
      </w:r>
      <w:proofErr w:type="gramStart"/>
      <w:r w:rsidRPr="009C30D3">
        <w:rPr>
          <w:rFonts w:ascii="Arial" w:hAnsi="Arial" w:cs="Arial"/>
          <w:sz w:val="24"/>
          <w:szCs w:val="24"/>
          <w:lang w:val="en-IN"/>
        </w:rPr>
        <w:t>Autism Spectrum Disorder</w:t>
      </w:r>
      <w:proofErr w:type="gramEnd"/>
      <w:r w:rsidRPr="009C30D3">
        <w:rPr>
          <w:rFonts w:ascii="Arial" w:hAnsi="Arial" w:cs="Arial"/>
          <w:sz w:val="24"/>
          <w:szCs w:val="24"/>
          <w:lang w:val="en-IN"/>
        </w:rPr>
        <w:t xml:space="preserve">? [Online]. Available at: </w:t>
      </w:r>
      <w:hyperlink r:id="rId7" w:anchor=":~:text=Autism%20spectrum%20disorder%20(ASD)%20is,most%20common%20ways%20people%20develop" w:history="1">
        <w:r w:rsidRPr="009C30D3">
          <w:rPr>
            <w:rStyle w:val="Hyperlink"/>
            <w:rFonts w:ascii="Arial" w:hAnsi="Arial" w:cs="Arial"/>
            <w:sz w:val="24"/>
            <w:szCs w:val="24"/>
            <w:lang w:val="en-IN"/>
          </w:rPr>
          <w:t>https://www.cdc.gov/ncbddd/autism/facts.html#:~:text=Autism%20spectrum%20disorder%20(ASD)%20is,most%20common%20ways%20people%20develop</w:t>
        </w:r>
      </w:hyperlink>
      <w:r w:rsidRPr="009C30D3">
        <w:rPr>
          <w:rFonts w:ascii="Arial" w:hAnsi="Arial" w:cs="Arial"/>
          <w:sz w:val="24"/>
          <w:szCs w:val="24"/>
          <w:lang w:val="en-IN"/>
        </w:rPr>
        <w:t>. [Accessed on: 19 October 2022].</w:t>
      </w:r>
    </w:p>
    <w:p w14:paraId="3CB61570"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CDC. </w:t>
      </w:r>
      <w:proofErr w:type="spellStart"/>
      <w:r w:rsidRPr="009C30D3">
        <w:rPr>
          <w:rFonts w:ascii="Arial" w:hAnsi="Arial" w:cs="Arial"/>
          <w:sz w:val="24"/>
          <w:szCs w:val="24"/>
          <w:lang w:val="en-IN"/>
        </w:rPr>
        <w:t>n.d.a.</w:t>
      </w:r>
      <w:proofErr w:type="spellEnd"/>
      <w:r w:rsidRPr="009C30D3">
        <w:rPr>
          <w:rFonts w:ascii="Arial" w:hAnsi="Arial" w:cs="Arial"/>
          <w:sz w:val="24"/>
          <w:szCs w:val="24"/>
          <w:lang w:val="en-IN"/>
        </w:rPr>
        <w:t xml:space="preserve"> Treatment and Intervention Services for Autism Spectrum Disorder. [Online]. Available at: </w:t>
      </w:r>
      <w:hyperlink r:id="rId8" w:history="1">
        <w:r w:rsidRPr="009C30D3">
          <w:rPr>
            <w:rStyle w:val="Hyperlink"/>
            <w:rFonts w:ascii="Arial" w:hAnsi="Arial" w:cs="Arial"/>
            <w:sz w:val="24"/>
            <w:szCs w:val="24"/>
            <w:lang w:val="en-IN"/>
          </w:rPr>
          <w:t>https://www.cdc.gov/ncbddd/autism/treatment.html</w:t>
        </w:r>
      </w:hyperlink>
      <w:r w:rsidRPr="009C30D3">
        <w:rPr>
          <w:rFonts w:ascii="Arial" w:hAnsi="Arial" w:cs="Arial"/>
          <w:sz w:val="24"/>
          <w:szCs w:val="24"/>
          <w:lang w:val="en-IN"/>
        </w:rPr>
        <w:t xml:space="preserve"> [Accessed on: 19 October 2022].</w:t>
      </w:r>
    </w:p>
    <w:p w14:paraId="306143FA"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Child Autism UK. n.d. Support, </w:t>
      </w:r>
      <w:proofErr w:type="gramStart"/>
      <w:r w:rsidRPr="009C30D3">
        <w:rPr>
          <w:rFonts w:ascii="Arial" w:hAnsi="Arial" w:cs="Arial"/>
          <w:sz w:val="24"/>
          <w:szCs w:val="24"/>
          <w:lang w:val="en-IN"/>
        </w:rPr>
        <w:t>advice</w:t>
      </w:r>
      <w:proofErr w:type="gramEnd"/>
      <w:r w:rsidRPr="009C30D3">
        <w:rPr>
          <w:rFonts w:ascii="Arial" w:hAnsi="Arial" w:cs="Arial"/>
          <w:sz w:val="24"/>
          <w:szCs w:val="24"/>
          <w:lang w:val="en-IN"/>
        </w:rPr>
        <w:t xml:space="preserve"> and services for children with autism. [Online]. Available at: </w:t>
      </w:r>
      <w:hyperlink r:id="rId9" w:anchor=":~:text=Applied%20Behaviour%20Analysis%20(ABA)%20is,with%20autism%20and%20their%20families" w:history="1">
        <w:r w:rsidRPr="009C30D3">
          <w:rPr>
            <w:rStyle w:val="Hyperlink"/>
            <w:rFonts w:ascii="Arial" w:hAnsi="Arial" w:cs="Arial"/>
            <w:sz w:val="24"/>
            <w:szCs w:val="24"/>
            <w:lang w:val="en-IN"/>
          </w:rPr>
          <w:t>https://www.childautism.org.uk/#:~:text=Applied%20Behaviour%20Analysis%20(ABA)%20is,with%20autism%20and%20their%20families</w:t>
        </w:r>
      </w:hyperlink>
      <w:r w:rsidRPr="009C30D3">
        <w:rPr>
          <w:rFonts w:ascii="Arial" w:hAnsi="Arial" w:cs="Arial"/>
          <w:sz w:val="24"/>
          <w:szCs w:val="24"/>
          <w:lang w:val="en-IN"/>
        </w:rPr>
        <w:t>. [Accessed on: 19 October 2022].</w:t>
      </w:r>
    </w:p>
    <w:p w14:paraId="1E79A2F1" w14:textId="77777777" w:rsidR="00C67719" w:rsidRPr="009C30D3" w:rsidRDefault="00C67719" w:rsidP="00C67719">
      <w:pPr>
        <w:spacing w:after="0" w:line="360" w:lineRule="auto"/>
        <w:ind w:left="567" w:hanging="567"/>
        <w:rPr>
          <w:rFonts w:ascii="Arial" w:hAnsi="Arial" w:cs="Arial"/>
          <w:sz w:val="24"/>
          <w:szCs w:val="24"/>
        </w:rPr>
      </w:pPr>
      <w:proofErr w:type="spellStart"/>
      <w:r w:rsidRPr="009C30D3">
        <w:rPr>
          <w:rFonts w:ascii="Arial" w:hAnsi="Arial" w:cs="Arial"/>
          <w:sz w:val="24"/>
          <w:szCs w:val="24"/>
        </w:rPr>
        <w:lastRenderedPageBreak/>
        <w:t>Dabrowska</w:t>
      </w:r>
      <w:proofErr w:type="spellEnd"/>
      <w:r w:rsidRPr="009C30D3">
        <w:rPr>
          <w:rFonts w:ascii="Arial" w:hAnsi="Arial" w:cs="Arial"/>
          <w:sz w:val="24"/>
          <w:szCs w:val="24"/>
        </w:rPr>
        <w:t xml:space="preserve">, A. and </w:t>
      </w:r>
      <w:proofErr w:type="spellStart"/>
      <w:r w:rsidRPr="009C30D3">
        <w:rPr>
          <w:rFonts w:ascii="Arial" w:hAnsi="Arial" w:cs="Arial"/>
          <w:sz w:val="24"/>
          <w:szCs w:val="24"/>
        </w:rPr>
        <w:t>Pisula</w:t>
      </w:r>
      <w:proofErr w:type="spellEnd"/>
      <w:r w:rsidRPr="009C30D3">
        <w:rPr>
          <w:rFonts w:ascii="Arial" w:hAnsi="Arial" w:cs="Arial"/>
          <w:sz w:val="24"/>
          <w:szCs w:val="24"/>
        </w:rPr>
        <w:t>, E. 2010. Parenting stress and coping styles in mothers and fathers of pre</w:t>
      </w:r>
      <w:r w:rsidRPr="009C30D3">
        <w:rPr>
          <w:rFonts w:cs="Arial"/>
          <w:sz w:val="24"/>
          <w:szCs w:val="24"/>
        </w:rPr>
        <w:t>‐</w:t>
      </w:r>
      <w:r w:rsidRPr="009C30D3">
        <w:rPr>
          <w:rFonts w:ascii="Arial" w:hAnsi="Arial" w:cs="Arial"/>
          <w:sz w:val="24"/>
          <w:szCs w:val="24"/>
        </w:rPr>
        <w:t>school children with autism and Down syndrome. </w:t>
      </w:r>
      <w:r w:rsidRPr="009C30D3">
        <w:rPr>
          <w:rFonts w:ascii="Arial" w:hAnsi="Arial" w:cs="Arial"/>
          <w:i/>
          <w:iCs/>
          <w:sz w:val="24"/>
          <w:szCs w:val="24"/>
        </w:rPr>
        <w:t>Journal of Intellectual Disability Research</w:t>
      </w:r>
      <w:r w:rsidRPr="009C30D3">
        <w:rPr>
          <w:rFonts w:ascii="Arial" w:hAnsi="Arial" w:cs="Arial"/>
          <w:sz w:val="24"/>
          <w:szCs w:val="24"/>
        </w:rPr>
        <w:t> </w:t>
      </w:r>
      <w:r w:rsidRPr="009C30D3">
        <w:rPr>
          <w:rFonts w:ascii="Arial" w:hAnsi="Arial" w:cs="Arial"/>
          <w:iCs/>
          <w:sz w:val="24"/>
          <w:szCs w:val="24"/>
        </w:rPr>
        <w:t>54</w:t>
      </w:r>
      <w:r w:rsidRPr="009C30D3">
        <w:rPr>
          <w:rFonts w:ascii="Arial" w:hAnsi="Arial" w:cs="Arial"/>
          <w:sz w:val="24"/>
          <w:szCs w:val="24"/>
        </w:rPr>
        <w:t>(3), pp. 266-280.</w:t>
      </w:r>
    </w:p>
    <w:p w14:paraId="3B6CB837" w14:textId="77777777" w:rsidR="00C67719" w:rsidRPr="009C30D3" w:rsidRDefault="00C67719" w:rsidP="00C67719">
      <w:pPr>
        <w:spacing w:after="0" w:line="360" w:lineRule="auto"/>
        <w:ind w:left="567" w:hanging="567"/>
        <w:rPr>
          <w:rFonts w:ascii="Arial" w:hAnsi="Arial" w:cs="Arial"/>
          <w:sz w:val="24"/>
          <w:szCs w:val="24"/>
          <w:lang w:val="en-IN"/>
        </w:rPr>
      </w:pPr>
      <w:proofErr w:type="spellStart"/>
      <w:r w:rsidRPr="009C30D3">
        <w:rPr>
          <w:rFonts w:ascii="Arial" w:hAnsi="Arial" w:cs="Arial"/>
          <w:sz w:val="24"/>
          <w:szCs w:val="24"/>
          <w:lang w:val="en-IN"/>
        </w:rPr>
        <w:t>Geschwind</w:t>
      </w:r>
      <w:proofErr w:type="spellEnd"/>
      <w:r w:rsidRPr="009C30D3">
        <w:rPr>
          <w:rFonts w:ascii="Arial" w:hAnsi="Arial" w:cs="Arial"/>
          <w:sz w:val="24"/>
          <w:szCs w:val="24"/>
          <w:lang w:val="en-IN"/>
        </w:rPr>
        <w:t xml:space="preserve">, D.H. 2011. Genetics of autism spectrum disorders. </w:t>
      </w:r>
      <w:r w:rsidRPr="009C30D3">
        <w:rPr>
          <w:rFonts w:ascii="Arial" w:hAnsi="Arial" w:cs="Arial"/>
          <w:i/>
          <w:sz w:val="24"/>
          <w:szCs w:val="24"/>
          <w:lang w:val="en-IN"/>
        </w:rPr>
        <w:t>Trends in cognitive sciences</w:t>
      </w:r>
      <w:r w:rsidRPr="009C30D3">
        <w:rPr>
          <w:rFonts w:ascii="Arial" w:hAnsi="Arial" w:cs="Arial"/>
          <w:sz w:val="24"/>
          <w:szCs w:val="24"/>
          <w:lang w:val="en-IN"/>
        </w:rPr>
        <w:t xml:space="preserve"> 15(9), pp. 409-416.</w:t>
      </w:r>
    </w:p>
    <w:p w14:paraId="54E3E674" w14:textId="77777777" w:rsidR="00C67719" w:rsidRPr="009C30D3" w:rsidRDefault="00C67719" w:rsidP="00C67719">
      <w:pPr>
        <w:spacing w:after="0" w:line="360" w:lineRule="auto"/>
        <w:ind w:left="567" w:hanging="567"/>
        <w:rPr>
          <w:rFonts w:ascii="Arial" w:hAnsi="Arial" w:cs="Arial"/>
          <w:sz w:val="24"/>
          <w:szCs w:val="24"/>
          <w:lang w:val="en-IN"/>
        </w:rPr>
      </w:pPr>
      <w:proofErr w:type="spellStart"/>
      <w:r w:rsidRPr="009C30D3">
        <w:rPr>
          <w:rFonts w:ascii="Arial" w:hAnsi="Arial" w:cs="Arial"/>
          <w:sz w:val="24"/>
          <w:szCs w:val="24"/>
          <w:lang w:val="en-IN"/>
        </w:rPr>
        <w:t>Goldkuhl</w:t>
      </w:r>
      <w:proofErr w:type="spellEnd"/>
      <w:r w:rsidRPr="009C30D3">
        <w:rPr>
          <w:rFonts w:ascii="Arial" w:hAnsi="Arial" w:cs="Arial"/>
          <w:sz w:val="24"/>
          <w:szCs w:val="24"/>
          <w:lang w:val="en-IN"/>
        </w:rPr>
        <w:t xml:space="preserve">, G. 2012. Pragmatism vs interpretivism in qualitative information systems research. </w:t>
      </w:r>
      <w:r w:rsidRPr="009C30D3">
        <w:rPr>
          <w:rFonts w:ascii="Arial" w:hAnsi="Arial" w:cs="Arial"/>
          <w:i/>
          <w:sz w:val="24"/>
          <w:szCs w:val="24"/>
          <w:lang w:val="en-IN"/>
        </w:rPr>
        <w:t>European journal of information systems</w:t>
      </w:r>
      <w:r w:rsidRPr="009C30D3">
        <w:rPr>
          <w:rFonts w:ascii="Arial" w:hAnsi="Arial" w:cs="Arial"/>
          <w:sz w:val="24"/>
          <w:szCs w:val="24"/>
          <w:lang w:val="en-IN"/>
        </w:rPr>
        <w:t xml:space="preserve"> 21(2), pp. 135-146.</w:t>
      </w:r>
    </w:p>
    <w:p w14:paraId="460CCD20" w14:textId="77777777" w:rsidR="00C67719" w:rsidRPr="009C30D3" w:rsidRDefault="00C67719" w:rsidP="00C67719">
      <w:pPr>
        <w:spacing w:after="0" w:line="360" w:lineRule="auto"/>
        <w:ind w:left="567" w:hanging="567"/>
        <w:rPr>
          <w:rFonts w:ascii="Arial" w:hAnsi="Arial" w:cs="Arial"/>
          <w:sz w:val="24"/>
          <w:szCs w:val="24"/>
          <w:lang w:val="en-IN"/>
        </w:rPr>
      </w:pPr>
      <w:proofErr w:type="spellStart"/>
      <w:r w:rsidRPr="009C30D3">
        <w:rPr>
          <w:rFonts w:ascii="Arial" w:hAnsi="Arial" w:cs="Arial"/>
          <w:sz w:val="24"/>
          <w:szCs w:val="24"/>
          <w:lang w:val="en-IN"/>
        </w:rPr>
        <w:t>Jebreen</w:t>
      </w:r>
      <w:proofErr w:type="spellEnd"/>
      <w:r w:rsidRPr="009C30D3">
        <w:rPr>
          <w:rFonts w:ascii="Arial" w:hAnsi="Arial" w:cs="Arial"/>
          <w:sz w:val="24"/>
          <w:szCs w:val="24"/>
          <w:lang w:val="en-IN"/>
        </w:rPr>
        <w:t xml:space="preserve">, I. 2012. Using inductive approach as research strategy in requirements engineering. </w:t>
      </w:r>
      <w:r w:rsidRPr="009C30D3">
        <w:rPr>
          <w:rFonts w:ascii="Arial" w:hAnsi="Arial" w:cs="Arial"/>
          <w:i/>
          <w:sz w:val="24"/>
          <w:szCs w:val="24"/>
          <w:lang w:val="en-IN"/>
        </w:rPr>
        <w:t>International Journal of Computer and Information Technology</w:t>
      </w:r>
      <w:r w:rsidRPr="009C30D3">
        <w:rPr>
          <w:rFonts w:ascii="Arial" w:hAnsi="Arial" w:cs="Arial"/>
          <w:sz w:val="24"/>
          <w:szCs w:val="24"/>
          <w:lang w:val="en-IN"/>
        </w:rPr>
        <w:t xml:space="preserve"> 1(2), pp. 162-173.</w:t>
      </w:r>
    </w:p>
    <w:p w14:paraId="74262E6C"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Johnston, M.P. 2017. Secondary data analysis: A method of which the time has come. </w:t>
      </w:r>
      <w:r w:rsidRPr="009C30D3">
        <w:rPr>
          <w:rFonts w:ascii="Arial" w:hAnsi="Arial" w:cs="Arial"/>
          <w:i/>
          <w:sz w:val="24"/>
          <w:szCs w:val="24"/>
          <w:lang w:val="en-IN"/>
        </w:rPr>
        <w:t>Qualitative and quantitative methods in libraries</w:t>
      </w:r>
      <w:r w:rsidRPr="009C30D3">
        <w:rPr>
          <w:rFonts w:ascii="Arial" w:hAnsi="Arial" w:cs="Arial"/>
          <w:sz w:val="24"/>
          <w:szCs w:val="24"/>
          <w:lang w:val="en-IN"/>
        </w:rPr>
        <w:t xml:space="preserve"> 3(3), pp. 619-626.</w:t>
      </w:r>
    </w:p>
    <w:p w14:paraId="77CFD15A"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Kenny, L., Hattersley, C., Molins, B., Buckley, C., Povey, C. and </w:t>
      </w:r>
      <w:proofErr w:type="spellStart"/>
      <w:r w:rsidRPr="009C30D3">
        <w:rPr>
          <w:rFonts w:ascii="Arial" w:hAnsi="Arial" w:cs="Arial"/>
          <w:sz w:val="24"/>
          <w:szCs w:val="24"/>
          <w:lang w:val="en-IN"/>
        </w:rPr>
        <w:t>Pellicano</w:t>
      </w:r>
      <w:proofErr w:type="spellEnd"/>
      <w:r w:rsidRPr="009C30D3">
        <w:rPr>
          <w:rFonts w:ascii="Arial" w:hAnsi="Arial" w:cs="Arial"/>
          <w:sz w:val="24"/>
          <w:szCs w:val="24"/>
          <w:lang w:val="en-IN"/>
        </w:rPr>
        <w:t xml:space="preserve">, E. 2016. Which terms should be used to describe autism? Perspectives from the UK autism community. </w:t>
      </w:r>
      <w:r w:rsidRPr="009C30D3">
        <w:rPr>
          <w:rFonts w:ascii="Arial" w:hAnsi="Arial" w:cs="Arial"/>
          <w:i/>
          <w:sz w:val="24"/>
          <w:szCs w:val="24"/>
          <w:lang w:val="en-IN"/>
        </w:rPr>
        <w:t>Autism</w:t>
      </w:r>
      <w:r w:rsidRPr="009C30D3">
        <w:rPr>
          <w:rFonts w:ascii="Arial" w:hAnsi="Arial" w:cs="Arial"/>
          <w:sz w:val="24"/>
          <w:szCs w:val="24"/>
          <w:lang w:val="en-IN"/>
        </w:rPr>
        <w:t xml:space="preserve"> 20(4), pp. 442-462.</w:t>
      </w:r>
    </w:p>
    <w:p w14:paraId="7A9F6E17"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Lai, M.C. and Baron-Cohen, S. 2015. Identifying the lost generation of adults with autism spectrum conditions. </w:t>
      </w:r>
      <w:r w:rsidRPr="009C30D3">
        <w:rPr>
          <w:rFonts w:ascii="Arial" w:hAnsi="Arial" w:cs="Arial"/>
          <w:i/>
          <w:sz w:val="24"/>
          <w:szCs w:val="24"/>
          <w:lang w:val="en-IN"/>
        </w:rPr>
        <w:t>The Lancet Psychiatry</w:t>
      </w:r>
      <w:r w:rsidRPr="009C30D3">
        <w:rPr>
          <w:rFonts w:ascii="Arial" w:hAnsi="Arial" w:cs="Arial"/>
          <w:sz w:val="24"/>
          <w:szCs w:val="24"/>
          <w:lang w:val="en-IN"/>
        </w:rPr>
        <w:t xml:space="preserve"> 2(11), pp. 1013-1027.</w:t>
      </w:r>
    </w:p>
    <w:p w14:paraId="514F670F"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Ludlow, A., Skelly, C. and </w:t>
      </w:r>
      <w:proofErr w:type="spellStart"/>
      <w:r w:rsidRPr="009C30D3">
        <w:rPr>
          <w:rFonts w:ascii="Arial" w:hAnsi="Arial" w:cs="Arial"/>
          <w:sz w:val="24"/>
          <w:szCs w:val="24"/>
          <w:lang w:val="en-IN"/>
        </w:rPr>
        <w:t>Rohleder</w:t>
      </w:r>
      <w:proofErr w:type="spellEnd"/>
      <w:r w:rsidRPr="009C30D3">
        <w:rPr>
          <w:rFonts w:ascii="Arial" w:hAnsi="Arial" w:cs="Arial"/>
          <w:sz w:val="24"/>
          <w:szCs w:val="24"/>
          <w:lang w:val="en-IN"/>
        </w:rPr>
        <w:t xml:space="preserve">, P. 2012. Challenges faced by parents of children diagnosed with autism spectrum disorder. </w:t>
      </w:r>
      <w:r w:rsidRPr="009C30D3">
        <w:rPr>
          <w:rFonts w:ascii="Arial" w:hAnsi="Arial" w:cs="Arial"/>
          <w:i/>
          <w:sz w:val="24"/>
          <w:szCs w:val="24"/>
          <w:lang w:val="en-IN"/>
        </w:rPr>
        <w:t>Journal of health psychology</w:t>
      </w:r>
      <w:r w:rsidRPr="009C30D3">
        <w:rPr>
          <w:rFonts w:ascii="Arial" w:hAnsi="Arial" w:cs="Arial"/>
          <w:sz w:val="24"/>
          <w:szCs w:val="24"/>
          <w:lang w:val="en-IN"/>
        </w:rPr>
        <w:t xml:space="preserve"> 17(5), pp. 702-711.</w:t>
      </w:r>
    </w:p>
    <w:p w14:paraId="6E318A48"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Mayo Foundation. 2022. </w:t>
      </w:r>
      <w:proofErr w:type="gramStart"/>
      <w:r w:rsidRPr="009C30D3">
        <w:rPr>
          <w:rFonts w:ascii="Arial" w:hAnsi="Arial" w:cs="Arial"/>
          <w:sz w:val="24"/>
          <w:szCs w:val="24"/>
          <w:lang w:val="en-IN"/>
        </w:rPr>
        <w:t>Autism spectrum disorder</w:t>
      </w:r>
      <w:proofErr w:type="gramEnd"/>
      <w:r w:rsidRPr="009C30D3">
        <w:rPr>
          <w:rFonts w:ascii="Arial" w:hAnsi="Arial" w:cs="Arial"/>
          <w:sz w:val="24"/>
          <w:szCs w:val="24"/>
          <w:lang w:val="en-IN"/>
        </w:rPr>
        <w:t xml:space="preserve">. [Online]. Available at: </w:t>
      </w:r>
      <w:hyperlink r:id="rId10" w:history="1">
        <w:r w:rsidRPr="009C30D3">
          <w:rPr>
            <w:rStyle w:val="Hyperlink"/>
            <w:rFonts w:ascii="Arial" w:hAnsi="Arial" w:cs="Arial"/>
            <w:sz w:val="24"/>
            <w:szCs w:val="24"/>
            <w:lang w:val="en-IN"/>
          </w:rPr>
          <w:t>https://www.mayoclinic.org/diseases-conditions/autism-spectrum-disorder/symptoms-causes/syc-20352928</w:t>
        </w:r>
      </w:hyperlink>
      <w:r w:rsidRPr="009C30D3">
        <w:rPr>
          <w:rFonts w:ascii="Arial" w:hAnsi="Arial" w:cs="Arial"/>
          <w:sz w:val="24"/>
          <w:szCs w:val="24"/>
          <w:lang w:val="en-IN"/>
        </w:rPr>
        <w:t xml:space="preserve"> [Accessed on: 19 October 2022].</w:t>
      </w:r>
    </w:p>
    <w:p w14:paraId="7D92D235"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McCusker, K. and </w:t>
      </w:r>
      <w:proofErr w:type="spellStart"/>
      <w:r w:rsidRPr="009C30D3">
        <w:rPr>
          <w:rFonts w:ascii="Arial" w:hAnsi="Arial" w:cs="Arial"/>
          <w:sz w:val="24"/>
          <w:szCs w:val="24"/>
          <w:lang w:val="en-IN"/>
        </w:rPr>
        <w:t>Gunaydin</w:t>
      </w:r>
      <w:proofErr w:type="spellEnd"/>
      <w:r w:rsidRPr="009C30D3">
        <w:rPr>
          <w:rFonts w:ascii="Arial" w:hAnsi="Arial" w:cs="Arial"/>
          <w:sz w:val="24"/>
          <w:szCs w:val="24"/>
          <w:lang w:val="en-IN"/>
        </w:rPr>
        <w:t xml:space="preserve">, S. 2015. Research using qualitative, </w:t>
      </w:r>
      <w:proofErr w:type="gramStart"/>
      <w:r w:rsidRPr="009C30D3">
        <w:rPr>
          <w:rFonts w:ascii="Arial" w:hAnsi="Arial" w:cs="Arial"/>
          <w:sz w:val="24"/>
          <w:szCs w:val="24"/>
          <w:lang w:val="en-IN"/>
        </w:rPr>
        <w:t>quantitative</w:t>
      </w:r>
      <w:proofErr w:type="gramEnd"/>
      <w:r w:rsidRPr="009C30D3">
        <w:rPr>
          <w:rFonts w:ascii="Arial" w:hAnsi="Arial" w:cs="Arial"/>
          <w:sz w:val="24"/>
          <w:szCs w:val="24"/>
          <w:lang w:val="en-IN"/>
        </w:rPr>
        <w:t xml:space="preserve"> or mixed methods and choice based on the research. </w:t>
      </w:r>
      <w:r w:rsidRPr="009C30D3">
        <w:rPr>
          <w:rFonts w:ascii="Arial" w:hAnsi="Arial" w:cs="Arial"/>
          <w:i/>
          <w:sz w:val="24"/>
          <w:szCs w:val="24"/>
          <w:lang w:val="en-IN"/>
        </w:rPr>
        <w:t>Perfusion</w:t>
      </w:r>
      <w:r w:rsidRPr="009C30D3">
        <w:rPr>
          <w:rFonts w:ascii="Arial" w:hAnsi="Arial" w:cs="Arial"/>
          <w:sz w:val="24"/>
          <w:szCs w:val="24"/>
          <w:lang w:val="en-IN"/>
        </w:rPr>
        <w:t xml:space="preserve"> 30(7), pp. 537-542.</w:t>
      </w:r>
    </w:p>
    <w:p w14:paraId="04972462"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Metcalf, C.J.E., Hampson, K., </w:t>
      </w:r>
      <w:proofErr w:type="spellStart"/>
      <w:r w:rsidRPr="009C30D3">
        <w:rPr>
          <w:rFonts w:ascii="Arial" w:hAnsi="Arial" w:cs="Arial"/>
          <w:sz w:val="24"/>
          <w:szCs w:val="24"/>
          <w:lang w:val="en-IN"/>
        </w:rPr>
        <w:t>Tatem</w:t>
      </w:r>
      <w:proofErr w:type="spellEnd"/>
      <w:r w:rsidRPr="009C30D3">
        <w:rPr>
          <w:rFonts w:ascii="Arial" w:hAnsi="Arial" w:cs="Arial"/>
          <w:sz w:val="24"/>
          <w:szCs w:val="24"/>
          <w:lang w:val="en-IN"/>
        </w:rPr>
        <w:t xml:space="preserve">, A.J., Grenfell, B.T. and </w:t>
      </w:r>
      <w:proofErr w:type="spellStart"/>
      <w:r w:rsidRPr="009C30D3">
        <w:rPr>
          <w:rFonts w:ascii="Arial" w:hAnsi="Arial" w:cs="Arial"/>
          <w:sz w:val="24"/>
          <w:szCs w:val="24"/>
          <w:lang w:val="en-IN"/>
        </w:rPr>
        <w:t>Bjørnstad</w:t>
      </w:r>
      <w:proofErr w:type="spellEnd"/>
      <w:r w:rsidRPr="009C30D3">
        <w:rPr>
          <w:rFonts w:ascii="Arial" w:hAnsi="Arial" w:cs="Arial"/>
          <w:sz w:val="24"/>
          <w:szCs w:val="24"/>
          <w:lang w:val="en-IN"/>
        </w:rPr>
        <w:t xml:space="preserve">, O.N. 2013. Persistence in epidemic metapopulations: quantifying the rescue effects for measles, mumps, </w:t>
      </w:r>
      <w:proofErr w:type="gramStart"/>
      <w:r w:rsidRPr="009C30D3">
        <w:rPr>
          <w:rFonts w:ascii="Arial" w:hAnsi="Arial" w:cs="Arial"/>
          <w:sz w:val="24"/>
          <w:szCs w:val="24"/>
          <w:lang w:val="en-IN"/>
        </w:rPr>
        <w:t>rubella</w:t>
      </w:r>
      <w:proofErr w:type="gramEnd"/>
      <w:r w:rsidRPr="009C30D3">
        <w:rPr>
          <w:rFonts w:ascii="Arial" w:hAnsi="Arial" w:cs="Arial"/>
          <w:sz w:val="24"/>
          <w:szCs w:val="24"/>
          <w:lang w:val="en-IN"/>
        </w:rPr>
        <w:t xml:space="preserve"> and whooping cough. </w:t>
      </w:r>
      <w:proofErr w:type="spellStart"/>
      <w:r w:rsidRPr="009C30D3">
        <w:rPr>
          <w:rFonts w:ascii="Arial" w:hAnsi="Arial" w:cs="Arial"/>
          <w:i/>
          <w:sz w:val="24"/>
          <w:szCs w:val="24"/>
          <w:lang w:val="en-IN"/>
        </w:rPr>
        <w:t>PloS</w:t>
      </w:r>
      <w:proofErr w:type="spellEnd"/>
      <w:r w:rsidRPr="009C30D3">
        <w:rPr>
          <w:rFonts w:ascii="Arial" w:hAnsi="Arial" w:cs="Arial"/>
          <w:i/>
          <w:sz w:val="24"/>
          <w:szCs w:val="24"/>
          <w:lang w:val="en-IN"/>
        </w:rPr>
        <w:t xml:space="preserve"> one</w:t>
      </w:r>
      <w:r w:rsidRPr="009C30D3">
        <w:rPr>
          <w:rFonts w:ascii="Arial" w:hAnsi="Arial" w:cs="Arial"/>
          <w:sz w:val="24"/>
          <w:szCs w:val="24"/>
          <w:lang w:val="en-IN"/>
        </w:rPr>
        <w:t xml:space="preserve"> 8(9), p. 74696.</w:t>
      </w:r>
    </w:p>
    <w:p w14:paraId="355B7116"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National Autistic Society. 2022. What is autism? [Online]. Available at: </w:t>
      </w:r>
      <w:hyperlink r:id="rId11" w:anchor=":~:text=One%20in%20100%20people%20are,and%20children%20in%20the%20UK" w:history="1">
        <w:r w:rsidRPr="009C30D3">
          <w:rPr>
            <w:rStyle w:val="Hyperlink"/>
            <w:rFonts w:ascii="Arial" w:hAnsi="Arial" w:cs="Arial"/>
            <w:sz w:val="24"/>
            <w:szCs w:val="24"/>
            <w:lang w:val="en-IN"/>
          </w:rPr>
          <w:t>https://www.autism.org.uk/advice-and-guidance/what-is-autism#:~:text=One%20in%20100%20people%20are,and%20children%20in%20the%20UK</w:t>
        </w:r>
      </w:hyperlink>
      <w:r w:rsidRPr="009C30D3">
        <w:rPr>
          <w:rFonts w:ascii="Arial" w:hAnsi="Arial" w:cs="Arial"/>
          <w:sz w:val="24"/>
          <w:szCs w:val="24"/>
          <w:lang w:val="en-IN"/>
        </w:rPr>
        <w:t xml:space="preserve"> [Accessed on: 19 October 2022].</w:t>
      </w:r>
    </w:p>
    <w:p w14:paraId="100E1649"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lastRenderedPageBreak/>
        <w:t xml:space="preserve">Newcastle University. 2021. Autism rates increase. [Online]. Available at: </w:t>
      </w:r>
      <w:hyperlink r:id="rId12" w:history="1">
        <w:r w:rsidRPr="009C30D3">
          <w:rPr>
            <w:rStyle w:val="Hyperlink"/>
            <w:rFonts w:ascii="Arial" w:hAnsi="Arial" w:cs="Arial"/>
            <w:sz w:val="24"/>
            <w:szCs w:val="24"/>
            <w:lang w:val="en-IN"/>
          </w:rPr>
          <w:t>https://www.ncl.ac.uk/press/articles/archive/2021/03/autismratesincrease/</w:t>
        </w:r>
      </w:hyperlink>
      <w:r w:rsidRPr="009C30D3">
        <w:rPr>
          <w:rFonts w:ascii="Arial" w:hAnsi="Arial" w:cs="Arial"/>
          <w:sz w:val="24"/>
          <w:szCs w:val="24"/>
          <w:lang w:val="en-IN"/>
        </w:rPr>
        <w:t xml:space="preserve"> [Accessed on: 19 October 2022].</w:t>
      </w:r>
    </w:p>
    <w:p w14:paraId="0779B854"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NIH. n.d. What are the treatments for autism? [Online]. Available at: </w:t>
      </w:r>
      <w:hyperlink r:id="rId13" w:history="1">
        <w:r w:rsidRPr="009C30D3">
          <w:rPr>
            <w:rStyle w:val="Hyperlink"/>
            <w:rFonts w:ascii="Arial" w:hAnsi="Arial" w:cs="Arial"/>
            <w:sz w:val="24"/>
            <w:szCs w:val="24"/>
            <w:lang w:val="en-IN"/>
          </w:rPr>
          <w:t>https://www.nichd.nih.gov/health/topics/autism/conditioninfo/treatments</w:t>
        </w:r>
      </w:hyperlink>
      <w:r w:rsidRPr="009C30D3">
        <w:rPr>
          <w:rFonts w:ascii="Arial" w:hAnsi="Arial" w:cs="Arial"/>
          <w:sz w:val="24"/>
          <w:szCs w:val="24"/>
          <w:lang w:val="en-IN"/>
        </w:rPr>
        <w:t xml:space="preserve"> [Accessed on: 19 October 2022].</w:t>
      </w:r>
    </w:p>
    <w:p w14:paraId="63A11EC5"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Orellana, L.M., Martínez-</w:t>
      </w:r>
      <w:proofErr w:type="spellStart"/>
      <w:r w:rsidRPr="009C30D3">
        <w:rPr>
          <w:rFonts w:ascii="Arial" w:hAnsi="Arial" w:cs="Arial"/>
          <w:sz w:val="24"/>
          <w:szCs w:val="24"/>
          <w:lang w:val="en-IN"/>
        </w:rPr>
        <w:t>Sanchis</w:t>
      </w:r>
      <w:proofErr w:type="spellEnd"/>
      <w:r w:rsidRPr="009C30D3">
        <w:rPr>
          <w:rFonts w:ascii="Arial" w:hAnsi="Arial" w:cs="Arial"/>
          <w:sz w:val="24"/>
          <w:szCs w:val="24"/>
          <w:lang w:val="en-IN"/>
        </w:rPr>
        <w:t xml:space="preserve">, S. and Silvestre, F.J. 2014. Training adults and children with an autism spectrum disorder to be compliant with a clinical dental assessment using a TEACCH-based approach. </w:t>
      </w:r>
      <w:r w:rsidRPr="009C30D3">
        <w:rPr>
          <w:rFonts w:ascii="Arial" w:hAnsi="Arial" w:cs="Arial"/>
          <w:i/>
          <w:sz w:val="24"/>
          <w:szCs w:val="24"/>
          <w:lang w:val="en-IN"/>
        </w:rPr>
        <w:t>Journal of autism and developmental disorders</w:t>
      </w:r>
      <w:r w:rsidRPr="009C30D3">
        <w:rPr>
          <w:rFonts w:ascii="Arial" w:hAnsi="Arial" w:cs="Arial"/>
          <w:sz w:val="24"/>
          <w:szCs w:val="24"/>
          <w:lang w:val="en-IN"/>
        </w:rPr>
        <w:t xml:space="preserve"> 44(4), pp. 776-785.</w:t>
      </w:r>
    </w:p>
    <w:p w14:paraId="37264482" w14:textId="77777777" w:rsidR="00C67719" w:rsidRPr="009C30D3"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Scott, L. 2014. Saunders Onion Model. [Online]. Available at: </w:t>
      </w:r>
      <w:hyperlink r:id="rId14" w:history="1">
        <w:r w:rsidRPr="009C30D3">
          <w:rPr>
            <w:rStyle w:val="Hyperlink"/>
            <w:rFonts w:ascii="Arial" w:hAnsi="Arial" w:cs="Arial"/>
            <w:sz w:val="24"/>
            <w:szCs w:val="24"/>
            <w:lang w:val="en-IN"/>
          </w:rPr>
          <w:t>https://www.researchgate.net/figure/The-research-onion-Saunders-et-al-2012_fig2_282912642</w:t>
        </w:r>
      </w:hyperlink>
      <w:r w:rsidRPr="009C30D3">
        <w:rPr>
          <w:rFonts w:ascii="Arial" w:hAnsi="Arial" w:cs="Arial"/>
          <w:sz w:val="24"/>
          <w:szCs w:val="24"/>
          <w:lang w:val="en-IN"/>
        </w:rPr>
        <w:t xml:space="preserve"> [Accessed on: 19 October 2022].</w:t>
      </w:r>
    </w:p>
    <w:p w14:paraId="521EFA01" w14:textId="243BC346" w:rsidR="00C67719" w:rsidRDefault="00C67719" w:rsidP="00C67719">
      <w:pPr>
        <w:spacing w:after="0" w:line="360" w:lineRule="auto"/>
        <w:ind w:left="567" w:hanging="567"/>
        <w:rPr>
          <w:rFonts w:ascii="Arial" w:hAnsi="Arial" w:cs="Arial"/>
          <w:sz w:val="24"/>
          <w:szCs w:val="24"/>
          <w:lang w:val="en-IN"/>
        </w:rPr>
      </w:pPr>
      <w:r w:rsidRPr="009C30D3">
        <w:rPr>
          <w:rFonts w:ascii="Arial" w:hAnsi="Arial" w:cs="Arial"/>
          <w:sz w:val="24"/>
          <w:szCs w:val="24"/>
          <w:lang w:val="en-IN"/>
        </w:rPr>
        <w:t xml:space="preserve">Solomon, O., Angell, A.M., Yin, L. and Lawlor, M.C. 2015. “You can turn off the light if you'd like”: </w:t>
      </w:r>
      <w:proofErr w:type="spellStart"/>
      <w:r w:rsidRPr="009C30D3">
        <w:rPr>
          <w:rFonts w:ascii="Arial" w:hAnsi="Arial" w:cs="Arial"/>
          <w:sz w:val="24"/>
          <w:szCs w:val="24"/>
          <w:lang w:val="en-IN"/>
        </w:rPr>
        <w:t>Pediatric</w:t>
      </w:r>
      <w:proofErr w:type="spellEnd"/>
      <w:r w:rsidRPr="009C30D3">
        <w:rPr>
          <w:rFonts w:ascii="Arial" w:hAnsi="Arial" w:cs="Arial"/>
          <w:sz w:val="24"/>
          <w:szCs w:val="24"/>
          <w:lang w:val="en-IN"/>
        </w:rPr>
        <w:t xml:space="preserve"> health care visits for children with autism spectrum disorder as an interactional achievement. </w:t>
      </w:r>
      <w:r w:rsidRPr="009C30D3">
        <w:rPr>
          <w:rFonts w:ascii="Arial" w:hAnsi="Arial" w:cs="Arial"/>
          <w:i/>
          <w:sz w:val="24"/>
          <w:szCs w:val="24"/>
          <w:lang w:val="en-IN"/>
        </w:rPr>
        <w:t>Medical Anthropology Quarterly</w:t>
      </w:r>
      <w:r w:rsidRPr="009C30D3">
        <w:rPr>
          <w:rFonts w:ascii="Arial" w:hAnsi="Arial" w:cs="Arial"/>
          <w:sz w:val="24"/>
          <w:szCs w:val="24"/>
          <w:lang w:val="en-IN"/>
        </w:rPr>
        <w:t xml:space="preserve"> 29(4), pp. 531-555.</w:t>
      </w:r>
    </w:p>
    <w:p w14:paraId="23BF27FA" w14:textId="01BA23FD" w:rsidR="0003517C" w:rsidRPr="0003517C" w:rsidRDefault="0003517C" w:rsidP="00C67719">
      <w:pPr>
        <w:spacing w:after="0" w:line="360" w:lineRule="auto"/>
        <w:ind w:left="567" w:hanging="567"/>
        <w:rPr>
          <w:rFonts w:ascii="Arial" w:hAnsi="Arial" w:cs="Arial"/>
          <w:lang w:val="en-IN"/>
        </w:rPr>
      </w:pPr>
      <w:r w:rsidRPr="0003517C">
        <w:rPr>
          <w:rFonts w:ascii="Arial" w:hAnsi="Arial" w:cs="Arial"/>
          <w:color w:val="222222"/>
          <w:shd w:val="clear" w:color="auto" w:fill="FFFFFF"/>
        </w:rPr>
        <w:t xml:space="preserve">Lord, C., </w:t>
      </w:r>
      <w:proofErr w:type="spellStart"/>
      <w:r w:rsidRPr="0003517C">
        <w:rPr>
          <w:rFonts w:ascii="Arial" w:hAnsi="Arial" w:cs="Arial"/>
          <w:color w:val="222222"/>
          <w:shd w:val="clear" w:color="auto" w:fill="FFFFFF"/>
        </w:rPr>
        <w:t>Elsabbagh</w:t>
      </w:r>
      <w:proofErr w:type="spellEnd"/>
      <w:r w:rsidRPr="0003517C">
        <w:rPr>
          <w:rFonts w:ascii="Arial" w:hAnsi="Arial" w:cs="Arial"/>
          <w:color w:val="222222"/>
          <w:shd w:val="clear" w:color="auto" w:fill="FFFFFF"/>
        </w:rPr>
        <w:t xml:space="preserve">, M., Baird, G. and </w:t>
      </w:r>
      <w:proofErr w:type="spellStart"/>
      <w:r w:rsidRPr="0003517C">
        <w:rPr>
          <w:rFonts w:ascii="Arial" w:hAnsi="Arial" w:cs="Arial"/>
          <w:color w:val="222222"/>
          <w:shd w:val="clear" w:color="auto" w:fill="FFFFFF"/>
        </w:rPr>
        <w:t>Veenstra-Vanderweele</w:t>
      </w:r>
      <w:proofErr w:type="spellEnd"/>
      <w:r w:rsidRPr="0003517C">
        <w:rPr>
          <w:rFonts w:ascii="Arial" w:hAnsi="Arial" w:cs="Arial"/>
          <w:color w:val="222222"/>
          <w:shd w:val="clear" w:color="auto" w:fill="FFFFFF"/>
        </w:rPr>
        <w:t>, J., 2018. Autism spectrum disorder. </w:t>
      </w:r>
      <w:r w:rsidRPr="0003517C">
        <w:rPr>
          <w:rFonts w:ascii="Arial" w:hAnsi="Arial" w:cs="Arial"/>
          <w:i/>
          <w:iCs/>
          <w:color w:val="222222"/>
          <w:shd w:val="clear" w:color="auto" w:fill="FFFFFF"/>
        </w:rPr>
        <w:t>The lancet</w:t>
      </w:r>
      <w:r w:rsidRPr="0003517C">
        <w:rPr>
          <w:rFonts w:ascii="Arial" w:hAnsi="Arial" w:cs="Arial"/>
          <w:color w:val="222222"/>
          <w:shd w:val="clear" w:color="auto" w:fill="FFFFFF"/>
        </w:rPr>
        <w:t>, </w:t>
      </w:r>
      <w:r w:rsidRPr="0003517C">
        <w:rPr>
          <w:rFonts w:ascii="Arial" w:hAnsi="Arial" w:cs="Arial"/>
          <w:i/>
          <w:iCs/>
          <w:color w:val="222222"/>
          <w:shd w:val="clear" w:color="auto" w:fill="FFFFFF"/>
        </w:rPr>
        <w:t>392</w:t>
      </w:r>
      <w:r w:rsidRPr="0003517C">
        <w:rPr>
          <w:rFonts w:ascii="Arial" w:hAnsi="Arial" w:cs="Arial"/>
          <w:color w:val="222222"/>
          <w:shd w:val="clear" w:color="auto" w:fill="FFFFFF"/>
        </w:rPr>
        <w:t>(10146), pp.508-520.</w:t>
      </w:r>
    </w:p>
    <w:p w14:paraId="0969DCD9" w14:textId="3B31DFA5" w:rsidR="00C67719" w:rsidRPr="0003517C" w:rsidRDefault="00C67719" w:rsidP="00C67719">
      <w:pPr>
        <w:tabs>
          <w:tab w:val="left" w:pos="6990"/>
        </w:tabs>
        <w:spacing w:after="0" w:line="360" w:lineRule="auto"/>
        <w:rPr>
          <w:rFonts w:ascii="Arial" w:hAnsi="Arial" w:cs="Arial"/>
          <w:lang w:val="en-IN"/>
        </w:rPr>
      </w:pPr>
      <w:r w:rsidRPr="0003517C">
        <w:rPr>
          <w:rFonts w:ascii="Arial" w:hAnsi="Arial" w:cs="Arial"/>
          <w:lang w:val="en-IN"/>
        </w:rPr>
        <w:tab/>
      </w:r>
    </w:p>
    <w:p w14:paraId="6313FDD4" w14:textId="77777777" w:rsidR="0003517C" w:rsidRDefault="0003517C" w:rsidP="00C67719">
      <w:pPr>
        <w:spacing w:after="0" w:line="360" w:lineRule="auto"/>
        <w:rPr>
          <w:rFonts w:ascii="Arial" w:hAnsi="Arial" w:cs="Arial"/>
          <w:color w:val="222222"/>
          <w:shd w:val="clear" w:color="auto" w:fill="FFFFFF"/>
        </w:rPr>
      </w:pPr>
      <w:r w:rsidRPr="0003517C">
        <w:rPr>
          <w:rFonts w:ascii="Arial" w:hAnsi="Arial" w:cs="Arial"/>
          <w:color w:val="222222"/>
          <w:shd w:val="clear" w:color="auto" w:fill="FFFFFF"/>
        </w:rPr>
        <w:t xml:space="preserve">Frith, U. and </w:t>
      </w:r>
      <w:proofErr w:type="spellStart"/>
      <w:r w:rsidRPr="0003517C">
        <w:rPr>
          <w:rFonts w:ascii="Arial" w:hAnsi="Arial" w:cs="Arial"/>
          <w:color w:val="222222"/>
          <w:shd w:val="clear" w:color="auto" w:fill="FFFFFF"/>
        </w:rPr>
        <w:t>Happé</w:t>
      </w:r>
      <w:proofErr w:type="spellEnd"/>
      <w:r w:rsidRPr="0003517C">
        <w:rPr>
          <w:rFonts w:ascii="Arial" w:hAnsi="Arial" w:cs="Arial"/>
          <w:color w:val="222222"/>
          <w:shd w:val="clear" w:color="auto" w:fill="FFFFFF"/>
        </w:rPr>
        <w:t>, F., 2005. Autism spectrum disorder. </w:t>
      </w:r>
      <w:r w:rsidRPr="0003517C">
        <w:rPr>
          <w:rFonts w:ascii="Arial" w:hAnsi="Arial" w:cs="Arial"/>
          <w:i/>
          <w:iCs/>
          <w:color w:val="222222"/>
          <w:shd w:val="clear" w:color="auto" w:fill="FFFFFF"/>
        </w:rPr>
        <w:t>Current biology</w:t>
      </w:r>
      <w:r w:rsidRPr="0003517C">
        <w:rPr>
          <w:rFonts w:ascii="Arial" w:hAnsi="Arial" w:cs="Arial"/>
          <w:color w:val="222222"/>
          <w:shd w:val="clear" w:color="auto" w:fill="FFFFFF"/>
        </w:rPr>
        <w:t>, </w:t>
      </w:r>
      <w:r w:rsidRPr="0003517C">
        <w:rPr>
          <w:rFonts w:ascii="Arial" w:hAnsi="Arial" w:cs="Arial"/>
          <w:i/>
          <w:iCs/>
          <w:color w:val="222222"/>
          <w:shd w:val="clear" w:color="auto" w:fill="FFFFFF"/>
        </w:rPr>
        <w:t>15</w:t>
      </w:r>
      <w:r w:rsidRPr="0003517C">
        <w:rPr>
          <w:rFonts w:ascii="Arial" w:hAnsi="Arial" w:cs="Arial"/>
          <w:color w:val="222222"/>
          <w:shd w:val="clear" w:color="auto" w:fill="FFFFFF"/>
        </w:rPr>
        <w:t xml:space="preserve">(19), </w:t>
      </w:r>
      <w:proofErr w:type="gramStart"/>
      <w:r w:rsidRPr="0003517C">
        <w:rPr>
          <w:rFonts w:ascii="Arial" w:hAnsi="Arial" w:cs="Arial"/>
          <w:color w:val="222222"/>
          <w:shd w:val="clear" w:color="auto" w:fill="FFFFFF"/>
        </w:rPr>
        <w:t>pp.R</w:t>
      </w:r>
      <w:proofErr w:type="gramEnd"/>
      <w:r w:rsidRPr="0003517C">
        <w:rPr>
          <w:rFonts w:ascii="Arial" w:hAnsi="Arial" w:cs="Arial"/>
          <w:color w:val="222222"/>
          <w:shd w:val="clear" w:color="auto" w:fill="FFFFFF"/>
        </w:rPr>
        <w:t>786-</w:t>
      </w:r>
    </w:p>
    <w:p w14:paraId="5DF5B82D" w14:textId="0AC7062B" w:rsidR="00C67719" w:rsidRDefault="0003517C" w:rsidP="00C67719">
      <w:pPr>
        <w:spacing w:after="0" w:line="360" w:lineRule="auto"/>
        <w:rPr>
          <w:rFonts w:ascii="Arial" w:hAnsi="Arial" w:cs="Arial"/>
          <w:color w:val="222222"/>
          <w:shd w:val="clear" w:color="auto" w:fill="FFFFFF"/>
        </w:rPr>
      </w:pPr>
      <w:r w:rsidRPr="0003517C">
        <w:rPr>
          <w:rFonts w:ascii="Arial" w:hAnsi="Arial" w:cs="Arial"/>
          <w:color w:val="222222"/>
          <w:shd w:val="clear" w:color="auto" w:fill="FFFFFF"/>
        </w:rPr>
        <w:t>R790.</w:t>
      </w:r>
    </w:p>
    <w:p w14:paraId="10444B4F" w14:textId="5E2D3353" w:rsidR="0003517C" w:rsidRPr="0003517C" w:rsidRDefault="0003517C" w:rsidP="00C67719">
      <w:pPr>
        <w:spacing w:after="0" w:line="360" w:lineRule="auto"/>
        <w:rPr>
          <w:rFonts w:ascii="Arial" w:hAnsi="Arial" w:cs="Arial"/>
          <w:lang w:val="en-IN"/>
        </w:rPr>
      </w:pPr>
      <w:proofErr w:type="spellStart"/>
      <w:r w:rsidRPr="0003517C">
        <w:rPr>
          <w:rFonts w:ascii="Arial" w:hAnsi="Arial" w:cs="Arial"/>
          <w:color w:val="222222"/>
          <w:shd w:val="clear" w:color="auto" w:fill="FFFFFF"/>
        </w:rPr>
        <w:t>Campisi</w:t>
      </w:r>
      <w:proofErr w:type="spellEnd"/>
      <w:r w:rsidRPr="0003517C">
        <w:rPr>
          <w:rFonts w:ascii="Arial" w:hAnsi="Arial" w:cs="Arial"/>
          <w:color w:val="222222"/>
          <w:shd w:val="clear" w:color="auto" w:fill="FFFFFF"/>
        </w:rPr>
        <w:t xml:space="preserve">, L., Imran, N., Nazeer, A., </w:t>
      </w:r>
      <w:proofErr w:type="spellStart"/>
      <w:r w:rsidRPr="0003517C">
        <w:rPr>
          <w:rFonts w:ascii="Arial" w:hAnsi="Arial" w:cs="Arial"/>
          <w:color w:val="222222"/>
          <w:shd w:val="clear" w:color="auto" w:fill="FFFFFF"/>
        </w:rPr>
        <w:t>Skokauskas</w:t>
      </w:r>
      <w:proofErr w:type="spellEnd"/>
      <w:r w:rsidRPr="0003517C">
        <w:rPr>
          <w:rFonts w:ascii="Arial" w:hAnsi="Arial" w:cs="Arial"/>
          <w:color w:val="222222"/>
          <w:shd w:val="clear" w:color="auto" w:fill="FFFFFF"/>
        </w:rPr>
        <w:t>, N. and Azeem, M.W., 2018. Autism spectrum disorder. </w:t>
      </w:r>
      <w:r w:rsidRPr="0003517C">
        <w:rPr>
          <w:rFonts w:ascii="Arial" w:hAnsi="Arial" w:cs="Arial"/>
          <w:i/>
          <w:iCs/>
          <w:color w:val="222222"/>
          <w:shd w:val="clear" w:color="auto" w:fill="FFFFFF"/>
        </w:rPr>
        <w:t>British Medical Bulletin</w:t>
      </w:r>
      <w:r w:rsidRPr="0003517C">
        <w:rPr>
          <w:rFonts w:ascii="Arial" w:hAnsi="Arial" w:cs="Arial"/>
          <w:color w:val="222222"/>
          <w:shd w:val="clear" w:color="auto" w:fill="FFFFFF"/>
        </w:rPr>
        <w:t>, </w:t>
      </w:r>
      <w:r w:rsidRPr="0003517C">
        <w:rPr>
          <w:rFonts w:ascii="Arial" w:hAnsi="Arial" w:cs="Arial"/>
          <w:i/>
          <w:iCs/>
          <w:color w:val="222222"/>
          <w:shd w:val="clear" w:color="auto" w:fill="FFFFFF"/>
        </w:rPr>
        <w:t>127</w:t>
      </w:r>
      <w:r w:rsidRPr="0003517C">
        <w:rPr>
          <w:rFonts w:ascii="Arial" w:hAnsi="Arial" w:cs="Arial"/>
          <w:color w:val="222222"/>
          <w:shd w:val="clear" w:color="auto" w:fill="FFFFFF"/>
        </w:rPr>
        <w:t>(1).</w:t>
      </w:r>
    </w:p>
    <w:p w14:paraId="36A77369" w14:textId="361A917B" w:rsidR="00C67719" w:rsidRDefault="00AB6365" w:rsidP="00C67719">
      <w:pPr>
        <w:spacing w:after="0" w:line="360" w:lineRule="auto"/>
        <w:rPr>
          <w:rFonts w:ascii="Arial" w:hAnsi="Arial" w:cs="Arial"/>
          <w:color w:val="222222"/>
          <w:sz w:val="24"/>
          <w:szCs w:val="24"/>
          <w:shd w:val="clear" w:color="auto" w:fill="FFFFFF"/>
        </w:rPr>
      </w:pPr>
      <w:r w:rsidRPr="00AB6365">
        <w:rPr>
          <w:rFonts w:ascii="Arial" w:hAnsi="Arial" w:cs="Arial"/>
          <w:color w:val="222222"/>
          <w:sz w:val="24"/>
          <w:szCs w:val="24"/>
          <w:shd w:val="clear" w:color="auto" w:fill="FFFFFF"/>
        </w:rPr>
        <w:t xml:space="preserve">Shattuck, P.T., Roux, A.M., Hudson, L.E., Taylor, J.L., </w:t>
      </w:r>
      <w:proofErr w:type="spellStart"/>
      <w:r w:rsidRPr="00AB6365">
        <w:rPr>
          <w:rFonts w:ascii="Arial" w:hAnsi="Arial" w:cs="Arial"/>
          <w:color w:val="222222"/>
          <w:sz w:val="24"/>
          <w:szCs w:val="24"/>
          <w:shd w:val="clear" w:color="auto" w:fill="FFFFFF"/>
        </w:rPr>
        <w:t>Maenner</w:t>
      </w:r>
      <w:proofErr w:type="spellEnd"/>
      <w:r w:rsidRPr="00AB6365">
        <w:rPr>
          <w:rFonts w:ascii="Arial" w:hAnsi="Arial" w:cs="Arial"/>
          <w:color w:val="222222"/>
          <w:sz w:val="24"/>
          <w:szCs w:val="24"/>
          <w:shd w:val="clear" w:color="auto" w:fill="FFFFFF"/>
        </w:rPr>
        <w:t xml:space="preserve">, M.J. and </w:t>
      </w:r>
      <w:proofErr w:type="spellStart"/>
      <w:r w:rsidRPr="00AB6365">
        <w:rPr>
          <w:rFonts w:ascii="Arial" w:hAnsi="Arial" w:cs="Arial"/>
          <w:color w:val="222222"/>
          <w:sz w:val="24"/>
          <w:szCs w:val="24"/>
          <w:shd w:val="clear" w:color="auto" w:fill="FFFFFF"/>
        </w:rPr>
        <w:t>Trani</w:t>
      </w:r>
      <w:proofErr w:type="spellEnd"/>
      <w:r w:rsidRPr="00AB6365">
        <w:rPr>
          <w:rFonts w:ascii="Arial" w:hAnsi="Arial" w:cs="Arial"/>
          <w:color w:val="222222"/>
          <w:sz w:val="24"/>
          <w:szCs w:val="24"/>
          <w:shd w:val="clear" w:color="auto" w:fill="FFFFFF"/>
        </w:rPr>
        <w:t>, J.F., 2012. Services for adults with an autism spectrum disorder. </w:t>
      </w:r>
      <w:r w:rsidRPr="00AB6365">
        <w:rPr>
          <w:rFonts w:ascii="Arial" w:hAnsi="Arial" w:cs="Arial"/>
          <w:i/>
          <w:iCs/>
          <w:color w:val="222222"/>
          <w:sz w:val="24"/>
          <w:szCs w:val="24"/>
          <w:shd w:val="clear" w:color="auto" w:fill="FFFFFF"/>
        </w:rPr>
        <w:t>The Canadian Journal of Psychiatry</w:t>
      </w:r>
      <w:r w:rsidRPr="00AB6365">
        <w:rPr>
          <w:rFonts w:ascii="Arial" w:hAnsi="Arial" w:cs="Arial"/>
          <w:color w:val="222222"/>
          <w:sz w:val="24"/>
          <w:szCs w:val="24"/>
          <w:shd w:val="clear" w:color="auto" w:fill="FFFFFF"/>
        </w:rPr>
        <w:t>, </w:t>
      </w:r>
      <w:r w:rsidRPr="00AB6365">
        <w:rPr>
          <w:rFonts w:ascii="Arial" w:hAnsi="Arial" w:cs="Arial"/>
          <w:i/>
          <w:iCs/>
          <w:color w:val="222222"/>
          <w:sz w:val="24"/>
          <w:szCs w:val="24"/>
          <w:shd w:val="clear" w:color="auto" w:fill="FFFFFF"/>
        </w:rPr>
        <w:t>57</w:t>
      </w:r>
      <w:r w:rsidRPr="00AB6365">
        <w:rPr>
          <w:rFonts w:ascii="Arial" w:hAnsi="Arial" w:cs="Arial"/>
          <w:color w:val="222222"/>
          <w:sz w:val="24"/>
          <w:szCs w:val="24"/>
          <w:shd w:val="clear" w:color="auto" w:fill="FFFFFF"/>
        </w:rPr>
        <w:t>(5), pp.284-291.</w:t>
      </w:r>
    </w:p>
    <w:p w14:paraId="344BEB2F" w14:textId="32DB7CC6" w:rsidR="00AB6365" w:rsidRDefault="00AB6365" w:rsidP="00C67719">
      <w:pPr>
        <w:spacing w:after="0" w:line="360" w:lineRule="auto"/>
        <w:rPr>
          <w:rFonts w:ascii="Arial" w:hAnsi="Arial" w:cs="Arial"/>
          <w:color w:val="222222"/>
          <w:shd w:val="clear" w:color="auto" w:fill="FFFFFF"/>
        </w:rPr>
      </w:pPr>
      <w:proofErr w:type="spellStart"/>
      <w:r w:rsidRPr="00AB6365">
        <w:rPr>
          <w:rFonts w:ascii="Arial" w:hAnsi="Arial" w:cs="Arial"/>
          <w:color w:val="222222"/>
          <w:shd w:val="clear" w:color="auto" w:fill="FFFFFF"/>
        </w:rPr>
        <w:t>Jeste</w:t>
      </w:r>
      <w:proofErr w:type="spellEnd"/>
      <w:r w:rsidRPr="00AB6365">
        <w:rPr>
          <w:rFonts w:ascii="Arial" w:hAnsi="Arial" w:cs="Arial"/>
          <w:color w:val="222222"/>
          <w:shd w:val="clear" w:color="auto" w:fill="FFFFFF"/>
        </w:rPr>
        <w:t xml:space="preserve">, </w:t>
      </w:r>
      <w:proofErr w:type="gramStart"/>
      <w:r w:rsidRPr="00AB6365">
        <w:rPr>
          <w:rFonts w:ascii="Arial" w:hAnsi="Arial" w:cs="Arial"/>
          <w:color w:val="222222"/>
          <w:shd w:val="clear" w:color="auto" w:fill="FFFFFF"/>
        </w:rPr>
        <w:t>S.S.</w:t>
      </w:r>
      <w:proofErr w:type="gramEnd"/>
      <w:r w:rsidRPr="00AB6365">
        <w:rPr>
          <w:rFonts w:ascii="Arial" w:hAnsi="Arial" w:cs="Arial"/>
          <w:color w:val="222222"/>
          <w:shd w:val="clear" w:color="auto" w:fill="FFFFFF"/>
        </w:rPr>
        <w:t xml:space="preserve"> and </w:t>
      </w:r>
      <w:proofErr w:type="spellStart"/>
      <w:r w:rsidRPr="00AB6365">
        <w:rPr>
          <w:rFonts w:ascii="Arial" w:hAnsi="Arial" w:cs="Arial"/>
          <w:color w:val="222222"/>
          <w:shd w:val="clear" w:color="auto" w:fill="FFFFFF"/>
        </w:rPr>
        <w:t>Geschwind</w:t>
      </w:r>
      <w:proofErr w:type="spellEnd"/>
      <w:r w:rsidRPr="00AB6365">
        <w:rPr>
          <w:rFonts w:ascii="Arial" w:hAnsi="Arial" w:cs="Arial"/>
          <w:color w:val="222222"/>
          <w:shd w:val="clear" w:color="auto" w:fill="FFFFFF"/>
        </w:rPr>
        <w:t>, D.H., 2014. Disentangling the heterogeneity of autism spectrum disorder through genetic findings. </w:t>
      </w:r>
      <w:r w:rsidRPr="00AB6365">
        <w:rPr>
          <w:rFonts w:ascii="Arial" w:hAnsi="Arial" w:cs="Arial"/>
          <w:i/>
          <w:iCs/>
          <w:color w:val="222222"/>
          <w:shd w:val="clear" w:color="auto" w:fill="FFFFFF"/>
        </w:rPr>
        <w:t>Nature Reviews Neurology</w:t>
      </w:r>
      <w:r w:rsidRPr="00AB6365">
        <w:rPr>
          <w:rFonts w:ascii="Arial" w:hAnsi="Arial" w:cs="Arial"/>
          <w:color w:val="222222"/>
          <w:shd w:val="clear" w:color="auto" w:fill="FFFFFF"/>
        </w:rPr>
        <w:t>, </w:t>
      </w:r>
      <w:r w:rsidRPr="00AB6365">
        <w:rPr>
          <w:rFonts w:ascii="Arial" w:hAnsi="Arial" w:cs="Arial"/>
          <w:i/>
          <w:iCs/>
          <w:color w:val="222222"/>
          <w:shd w:val="clear" w:color="auto" w:fill="FFFFFF"/>
        </w:rPr>
        <w:t>10</w:t>
      </w:r>
      <w:r w:rsidRPr="00AB6365">
        <w:rPr>
          <w:rFonts w:ascii="Arial" w:hAnsi="Arial" w:cs="Arial"/>
          <w:color w:val="222222"/>
          <w:shd w:val="clear" w:color="auto" w:fill="FFFFFF"/>
        </w:rPr>
        <w:t>(2), pp.74-81.</w:t>
      </w:r>
    </w:p>
    <w:p w14:paraId="72A1C7B2" w14:textId="050E1233" w:rsidR="00E05C83" w:rsidRDefault="00E05C83" w:rsidP="00E05C83">
      <w:pPr>
        <w:spacing w:after="0" w:line="360" w:lineRule="auto"/>
        <w:rPr>
          <w:rFonts w:ascii="Arial" w:hAnsi="Arial" w:cs="Arial"/>
          <w:color w:val="222222"/>
          <w:shd w:val="clear" w:color="auto" w:fill="FFFFFF"/>
        </w:rPr>
      </w:pPr>
      <w:r>
        <w:rPr>
          <w:rFonts w:ascii="Arial" w:hAnsi="Arial" w:cs="Arial"/>
          <w:color w:val="222222"/>
          <w:shd w:val="clear" w:color="auto" w:fill="FFFFFF"/>
        </w:rPr>
        <w:t xml:space="preserve"> </w:t>
      </w:r>
      <w:r w:rsidRPr="00850DBF">
        <w:rPr>
          <w:rFonts w:ascii="Arial" w:hAnsi="Arial" w:cs="Arial"/>
          <w:color w:val="222222"/>
          <w:shd w:val="clear" w:color="auto" w:fill="FFFFFF"/>
        </w:rPr>
        <w:t>Johnson, C.P. and Myers, S.M., 2007. Identification and evaluation of children with autism spectrum disorders. </w:t>
      </w:r>
      <w:r w:rsidRPr="00850DBF">
        <w:rPr>
          <w:rFonts w:ascii="Arial" w:hAnsi="Arial" w:cs="Arial"/>
          <w:i/>
          <w:iCs/>
          <w:color w:val="222222"/>
          <w:shd w:val="clear" w:color="auto" w:fill="FFFFFF"/>
        </w:rPr>
        <w:t>Pediatrics</w:t>
      </w:r>
      <w:r w:rsidRPr="00850DBF">
        <w:rPr>
          <w:rFonts w:ascii="Arial" w:hAnsi="Arial" w:cs="Arial"/>
          <w:color w:val="222222"/>
          <w:shd w:val="clear" w:color="auto" w:fill="FFFFFF"/>
        </w:rPr>
        <w:t>, </w:t>
      </w:r>
      <w:r w:rsidRPr="00850DBF">
        <w:rPr>
          <w:rFonts w:ascii="Arial" w:hAnsi="Arial" w:cs="Arial"/>
          <w:i/>
          <w:iCs/>
          <w:color w:val="222222"/>
          <w:shd w:val="clear" w:color="auto" w:fill="FFFFFF"/>
        </w:rPr>
        <w:t>120</w:t>
      </w:r>
      <w:r w:rsidRPr="00850DBF">
        <w:rPr>
          <w:rFonts w:ascii="Arial" w:hAnsi="Arial" w:cs="Arial"/>
          <w:color w:val="222222"/>
          <w:shd w:val="clear" w:color="auto" w:fill="FFFFFF"/>
        </w:rPr>
        <w:t>(5), pp.1183-1215.</w:t>
      </w:r>
    </w:p>
    <w:p w14:paraId="3B3C8B12" w14:textId="40A328DA" w:rsidR="00E05C83" w:rsidRDefault="00E05C83" w:rsidP="00E05C83">
      <w:pPr>
        <w:spacing w:after="0" w:line="360" w:lineRule="auto"/>
        <w:rPr>
          <w:rFonts w:ascii="Arial" w:hAnsi="Arial" w:cs="Arial"/>
          <w:color w:val="222222"/>
          <w:shd w:val="clear" w:color="auto" w:fill="FFFFFF"/>
        </w:rPr>
      </w:pPr>
      <w:r>
        <w:rPr>
          <w:rFonts w:ascii="Arial" w:hAnsi="Arial" w:cs="Arial"/>
          <w:color w:val="222222"/>
          <w:shd w:val="clear" w:color="auto" w:fill="FFFFFF"/>
        </w:rPr>
        <w:t xml:space="preserve">  </w:t>
      </w:r>
      <w:r w:rsidRPr="00850DBF">
        <w:rPr>
          <w:rFonts w:ascii="Arial" w:hAnsi="Arial" w:cs="Arial"/>
          <w:color w:val="222222"/>
          <w:shd w:val="clear" w:color="auto" w:fill="FFFFFF"/>
        </w:rPr>
        <w:t>Matson, J.L. and Kozlowski, A.M., 2011. The increasing prevalence of autism spectrum disorders. </w:t>
      </w:r>
      <w:r w:rsidRPr="00850DBF">
        <w:rPr>
          <w:rFonts w:ascii="Arial" w:hAnsi="Arial" w:cs="Arial"/>
          <w:i/>
          <w:iCs/>
          <w:color w:val="222222"/>
          <w:shd w:val="clear" w:color="auto" w:fill="FFFFFF"/>
        </w:rPr>
        <w:t>Research in Autism Spectrum Disorders</w:t>
      </w:r>
      <w:r w:rsidRPr="00850DBF">
        <w:rPr>
          <w:rFonts w:ascii="Arial" w:hAnsi="Arial" w:cs="Arial"/>
          <w:color w:val="222222"/>
          <w:shd w:val="clear" w:color="auto" w:fill="FFFFFF"/>
        </w:rPr>
        <w:t>, </w:t>
      </w:r>
      <w:r w:rsidRPr="00850DBF">
        <w:rPr>
          <w:rFonts w:ascii="Arial" w:hAnsi="Arial" w:cs="Arial"/>
          <w:i/>
          <w:iCs/>
          <w:color w:val="222222"/>
          <w:shd w:val="clear" w:color="auto" w:fill="FFFFFF"/>
        </w:rPr>
        <w:t>5</w:t>
      </w:r>
      <w:r w:rsidRPr="00850DBF">
        <w:rPr>
          <w:rFonts w:ascii="Arial" w:hAnsi="Arial" w:cs="Arial"/>
          <w:color w:val="222222"/>
          <w:shd w:val="clear" w:color="auto" w:fill="FFFFFF"/>
        </w:rPr>
        <w:t>(1), pp.418-425.</w:t>
      </w:r>
    </w:p>
    <w:p w14:paraId="41A5EFB8" w14:textId="77777777" w:rsidR="00217845" w:rsidRDefault="00E05C83" w:rsidP="00E05C83">
      <w:pPr>
        <w:spacing w:after="0" w:line="360" w:lineRule="auto"/>
        <w:rPr>
          <w:rFonts w:ascii="Arial" w:hAnsi="Arial" w:cs="Arial"/>
          <w:color w:val="222222"/>
          <w:shd w:val="clear" w:color="auto" w:fill="FFFFFF"/>
        </w:rPr>
      </w:pPr>
      <w:r>
        <w:rPr>
          <w:rFonts w:ascii="Arial" w:hAnsi="Arial" w:cs="Arial"/>
          <w:color w:val="222222"/>
          <w:shd w:val="clear" w:color="auto" w:fill="FFFFFF"/>
        </w:rPr>
        <w:t xml:space="preserve">  </w:t>
      </w:r>
      <w:r w:rsidRPr="00850DBF">
        <w:rPr>
          <w:rFonts w:ascii="Arial" w:hAnsi="Arial" w:cs="Arial"/>
          <w:color w:val="222222"/>
          <w:shd w:val="clear" w:color="auto" w:fill="FFFFFF"/>
        </w:rPr>
        <w:t xml:space="preserve">Simmons, D.R., Robertson, A.E., McKay, L.S., </w:t>
      </w:r>
      <w:proofErr w:type="spellStart"/>
      <w:r w:rsidRPr="00850DBF">
        <w:rPr>
          <w:rFonts w:ascii="Arial" w:hAnsi="Arial" w:cs="Arial"/>
          <w:color w:val="222222"/>
          <w:shd w:val="clear" w:color="auto" w:fill="FFFFFF"/>
        </w:rPr>
        <w:t>Toal</w:t>
      </w:r>
      <w:proofErr w:type="spellEnd"/>
      <w:r w:rsidRPr="00850DBF">
        <w:rPr>
          <w:rFonts w:ascii="Arial" w:hAnsi="Arial" w:cs="Arial"/>
          <w:color w:val="222222"/>
          <w:shd w:val="clear" w:color="auto" w:fill="FFFFFF"/>
        </w:rPr>
        <w:t xml:space="preserve">, E., McAleer, P. and </w:t>
      </w:r>
      <w:proofErr w:type="spellStart"/>
      <w:r w:rsidRPr="00850DBF">
        <w:rPr>
          <w:rFonts w:ascii="Arial" w:hAnsi="Arial" w:cs="Arial"/>
          <w:color w:val="222222"/>
          <w:shd w:val="clear" w:color="auto" w:fill="FFFFFF"/>
        </w:rPr>
        <w:t>Pollick</w:t>
      </w:r>
      <w:proofErr w:type="spellEnd"/>
      <w:r w:rsidRPr="00850DBF">
        <w:rPr>
          <w:rFonts w:ascii="Arial" w:hAnsi="Arial" w:cs="Arial"/>
          <w:color w:val="222222"/>
          <w:shd w:val="clear" w:color="auto" w:fill="FFFFFF"/>
        </w:rPr>
        <w:t>, F.E., 2009. Vision in autism spectrum disorders. </w:t>
      </w:r>
      <w:r w:rsidRPr="00850DBF">
        <w:rPr>
          <w:rFonts w:ascii="Arial" w:hAnsi="Arial" w:cs="Arial"/>
          <w:i/>
          <w:iCs/>
          <w:color w:val="222222"/>
          <w:shd w:val="clear" w:color="auto" w:fill="FFFFFF"/>
        </w:rPr>
        <w:t>Vision research</w:t>
      </w:r>
      <w:r w:rsidRPr="00850DBF">
        <w:rPr>
          <w:rFonts w:ascii="Arial" w:hAnsi="Arial" w:cs="Arial"/>
          <w:color w:val="222222"/>
          <w:shd w:val="clear" w:color="auto" w:fill="FFFFFF"/>
        </w:rPr>
        <w:t>, </w:t>
      </w:r>
      <w:r w:rsidRPr="00850DBF">
        <w:rPr>
          <w:rFonts w:ascii="Arial" w:hAnsi="Arial" w:cs="Arial"/>
          <w:i/>
          <w:iCs/>
          <w:color w:val="222222"/>
          <w:shd w:val="clear" w:color="auto" w:fill="FFFFFF"/>
        </w:rPr>
        <w:t>49</w:t>
      </w:r>
      <w:r w:rsidRPr="00850DBF">
        <w:rPr>
          <w:rFonts w:ascii="Arial" w:hAnsi="Arial" w:cs="Arial"/>
          <w:color w:val="222222"/>
          <w:shd w:val="clear" w:color="auto" w:fill="FFFFFF"/>
        </w:rPr>
        <w:t>(22), pp.2705-2739.</w:t>
      </w:r>
    </w:p>
    <w:p w14:paraId="2CF825FF" w14:textId="5FA80099" w:rsidR="00E05C83" w:rsidRPr="00217845" w:rsidRDefault="00E05C83" w:rsidP="00E05C83">
      <w:pPr>
        <w:spacing w:after="0" w:line="360" w:lineRule="auto"/>
        <w:rPr>
          <w:rFonts w:ascii="Arial" w:hAnsi="Arial" w:cs="Arial"/>
          <w:color w:val="222222"/>
          <w:shd w:val="clear" w:color="auto" w:fill="FFFFFF"/>
        </w:rPr>
      </w:pPr>
      <w:r w:rsidRPr="00217845">
        <w:rPr>
          <w:rFonts w:ascii="Arial" w:hAnsi="Arial" w:cs="Arial"/>
          <w:color w:val="222222"/>
          <w:shd w:val="clear" w:color="auto" w:fill="FFFFFF"/>
        </w:rPr>
        <w:lastRenderedPageBreak/>
        <w:t xml:space="preserve">Turner, L.M., Stone, W.L., </w:t>
      </w:r>
      <w:proofErr w:type="spellStart"/>
      <w:r w:rsidRPr="00217845">
        <w:rPr>
          <w:rFonts w:ascii="Arial" w:hAnsi="Arial" w:cs="Arial"/>
          <w:color w:val="222222"/>
          <w:shd w:val="clear" w:color="auto" w:fill="FFFFFF"/>
        </w:rPr>
        <w:t>Pozdol</w:t>
      </w:r>
      <w:proofErr w:type="spellEnd"/>
      <w:r w:rsidRPr="00217845">
        <w:rPr>
          <w:rFonts w:ascii="Arial" w:hAnsi="Arial" w:cs="Arial"/>
          <w:color w:val="222222"/>
          <w:shd w:val="clear" w:color="auto" w:fill="FFFFFF"/>
        </w:rPr>
        <w:t xml:space="preserve">, S.L. and </w:t>
      </w:r>
      <w:proofErr w:type="spellStart"/>
      <w:r w:rsidRPr="00217845">
        <w:rPr>
          <w:rFonts w:ascii="Arial" w:hAnsi="Arial" w:cs="Arial"/>
          <w:color w:val="222222"/>
          <w:shd w:val="clear" w:color="auto" w:fill="FFFFFF"/>
        </w:rPr>
        <w:t>Coonrod</w:t>
      </w:r>
      <w:proofErr w:type="spellEnd"/>
      <w:r w:rsidRPr="00217845">
        <w:rPr>
          <w:rFonts w:ascii="Arial" w:hAnsi="Arial" w:cs="Arial"/>
          <w:color w:val="222222"/>
          <w:shd w:val="clear" w:color="auto" w:fill="FFFFFF"/>
        </w:rPr>
        <w:t xml:space="preserve">, E.E., 2006. Follow-up of children with </w:t>
      </w:r>
      <w:r w:rsidR="00217845">
        <w:rPr>
          <w:rFonts w:ascii="Arial" w:hAnsi="Arial" w:cs="Arial"/>
          <w:color w:val="222222"/>
          <w:shd w:val="clear" w:color="auto" w:fill="FFFFFF"/>
        </w:rPr>
        <w:t xml:space="preserve">        </w:t>
      </w:r>
      <w:r w:rsidRPr="00217845">
        <w:rPr>
          <w:rFonts w:ascii="Arial" w:hAnsi="Arial" w:cs="Arial"/>
          <w:color w:val="222222"/>
          <w:shd w:val="clear" w:color="auto" w:fill="FFFFFF"/>
        </w:rPr>
        <w:t>autism spectrum disorders from age 2 to age 9. </w:t>
      </w:r>
      <w:r w:rsidRPr="00217845">
        <w:rPr>
          <w:rFonts w:ascii="Arial" w:hAnsi="Arial" w:cs="Arial"/>
          <w:i/>
          <w:iCs/>
          <w:color w:val="222222"/>
          <w:shd w:val="clear" w:color="auto" w:fill="FFFFFF"/>
        </w:rPr>
        <w:t>Autism</w:t>
      </w:r>
      <w:r w:rsidRPr="00217845">
        <w:rPr>
          <w:rFonts w:ascii="Arial" w:hAnsi="Arial" w:cs="Arial"/>
          <w:color w:val="222222"/>
          <w:shd w:val="clear" w:color="auto" w:fill="FFFFFF"/>
        </w:rPr>
        <w:t>, </w:t>
      </w:r>
      <w:r w:rsidRPr="00217845">
        <w:rPr>
          <w:rFonts w:ascii="Arial" w:hAnsi="Arial" w:cs="Arial"/>
          <w:i/>
          <w:iCs/>
          <w:color w:val="222222"/>
          <w:shd w:val="clear" w:color="auto" w:fill="FFFFFF"/>
        </w:rPr>
        <w:t>10</w:t>
      </w:r>
      <w:r w:rsidRPr="00217845">
        <w:rPr>
          <w:rFonts w:ascii="Arial" w:hAnsi="Arial" w:cs="Arial"/>
          <w:color w:val="222222"/>
          <w:shd w:val="clear" w:color="auto" w:fill="FFFFFF"/>
        </w:rPr>
        <w:t>(3), pp.243-265.</w:t>
      </w:r>
    </w:p>
    <w:p w14:paraId="4CDC7A4A" w14:textId="4FCB2F41" w:rsidR="00E05C83" w:rsidRPr="00217845" w:rsidRDefault="00217845" w:rsidP="00E05C83">
      <w:pPr>
        <w:spacing w:after="0" w:line="360" w:lineRule="auto"/>
        <w:rPr>
          <w:rFonts w:ascii="Arial" w:hAnsi="Arial" w:cs="Arial"/>
          <w:color w:val="222222"/>
          <w:shd w:val="clear" w:color="auto" w:fill="FFFFFF"/>
        </w:rPr>
      </w:pPr>
      <w:r>
        <w:rPr>
          <w:rFonts w:ascii="Arial" w:hAnsi="Arial" w:cs="Arial"/>
          <w:color w:val="222222"/>
          <w:shd w:val="clear" w:color="auto" w:fill="FFFFFF"/>
        </w:rPr>
        <w:t xml:space="preserve">   </w:t>
      </w:r>
      <w:r w:rsidR="00E05C83" w:rsidRPr="00217845">
        <w:rPr>
          <w:rFonts w:ascii="Arial" w:hAnsi="Arial" w:cs="Arial"/>
          <w:color w:val="222222"/>
          <w:shd w:val="clear" w:color="auto" w:fill="FFFFFF"/>
        </w:rPr>
        <w:t xml:space="preserve">Yates, K. and Le </w:t>
      </w:r>
      <w:proofErr w:type="spellStart"/>
      <w:r w:rsidR="00E05C83" w:rsidRPr="00217845">
        <w:rPr>
          <w:rFonts w:ascii="Arial" w:hAnsi="Arial" w:cs="Arial"/>
          <w:color w:val="222222"/>
          <w:shd w:val="clear" w:color="auto" w:fill="FFFFFF"/>
        </w:rPr>
        <w:t>Couteur</w:t>
      </w:r>
      <w:proofErr w:type="spellEnd"/>
      <w:r w:rsidR="00E05C83" w:rsidRPr="00217845">
        <w:rPr>
          <w:rFonts w:ascii="Arial" w:hAnsi="Arial" w:cs="Arial"/>
          <w:color w:val="222222"/>
          <w:shd w:val="clear" w:color="auto" w:fill="FFFFFF"/>
        </w:rPr>
        <w:t>, A., 2016. Diagnosing autism/autism spectrum disorders. </w:t>
      </w:r>
      <w:proofErr w:type="spellStart"/>
      <w:r w:rsidR="00E05C83" w:rsidRPr="00217845">
        <w:rPr>
          <w:rFonts w:ascii="Arial" w:hAnsi="Arial" w:cs="Arial"/>
          <w:i/>
          <w:iCs/>
          <w:color w:val="222222"/>
          <w:shd w:val="clear" w:color="auto" w:fill="FFFFFF"/>
        </w:rPr>
        <w:t>Paediatrics</w:t>
      </w:r>
      <w:proofErr w:type="spellEnd"/>
      <w:r w:rsidR="00E05C83" w:rsidRPr="00217845">
        <w:rPr>
          <w:rFonts w:ascii="Arial" w:hAnsi="Arial" w:cs="Arial"/>
          <w:i/>
          <w:iCs/>
          <w:color w:val="222222"/>
          <w:shd w:val="clear" w:color="auto" w:fill="FFFFFF"/>
        </w:rPr>
        <w:t xml:space="preserve"> and Child Health</w:t>
      </w:r>
      <w:r w:rsidR="00E05C83" w:rsidRPr="00217845">
        <w:rPr>
          <w:rFonts w:ascii="Arial" w:hAnsi="Arial" w:cs="Arial"/>
          <w:color w:val="222222"/>
          <w:shd w:val="clear" w:color="auto" w:fill="FFFFFF"/>
        </w:rPr>
        <w:t>, </w:t>
      </w:r>
      <w:r w:rsidR="00E05C83" w:rsidRPr="00217845">
        <w:rPr>
          <w:rFonts w:ascii="Arial" w:hAnsi="Arial" w:cs="Arial"/>
          <w:i/>
          <w:iCs/>
          <w:color w:val="222222"/>
          <w:shd w:val="clear" w:color="auto" w:fill="FFFFFF"/>
        </w:rPr>
        <w:t>26</w:t>
      </w:r>
      <w:r w:rsidR="00E05C83" w:rsidRPr="00217845">
        <w:rPr>
          <w:rFonts w:ascii="Arial" w:hAnsi="Arial" w:cs="Arial"/>
          <w:color w:val="222222"/>
          <w:shd w:val="clear" w:color="auto" w:fill="FFFFFF"/>
        </w:rPr>
        <w:t>(12), pp.513-518.</w:t>
      </w:r>
    </w:p>
    <w:p w14:paraId="0CB4B21D" w14:textId="35891D96" w:rsidR="00E05C83" w:rsidRPr="00217845" w:rsidRDefault="00E05C83" w:rsidP="00E05C83">
      <w:pPr>
        <w:spacing w:after="0" w:line="360" w:lineRule="auto"/>
        <w:rPr>
          <w:rFonts w:ascii="Arial" w:hAnsi="Arial" w:cs="Arial"/>
          <w:color w:val="222222"/>
          <w:shd w:val="clear" w:color="auto" w:fill="FFFFFF"/>
        </w:rPr>
      </w:pPr>
      <w:proofErr w:type="spellStart"/>
      <w:r w:rsidRPr="00217845">
        <w:rPr>
          <w:rFonts w:ascii="Arial" w:hAnsi="Arial" w:cs="Arial"/>
          <w:color w:val="222222"/>
          <w:shd w:val="clear" w:color="auto" w:fill="FFFFFF"/>
        </w:rPr>
        <w:t>Wetherby</w:t>
      </w:r>
      <w:proofErr w:type="spellEnd"/>
      <w:r w:rsidRPr="00217845">
        <w:rPr>
          <w:rFonts w:ascii="Arial" w:hAnsi="Arial" w:cs="Arial"/>
          <w:color w:val="222222"/>
          <w:shd w:val="clear" w:color="auto" w:fill="FFFFFF"/>
        </w:rPr>
        <w:t>, A.M., Woods, J., Allen, L., Cleary, J., Dickinson, H. and Lord, C., 2004. Early indicators of autism spectrum disorders in the second year of life. </w:t>
      </w:r>
      <w:r w:rsidRPr="00217845">
        <w:rPr>
          <w:rFonts w:ascii="Arial" w:hAnsi="Arial" w:cs="Arial"/>
          <w:i/>
          <w:iCs/>
          <w:color w:val="222222"/>
          <w:shd w:val="clear" w:color="auto" w:fill="FFFFFF"/>
        </w:rPr>
        <w:t>Journal of autism and developmental disorders</w:t>
      </w:r>
      <w:r w:rsidRPr="00217845">
        <w:rPr>
          <w:rFonts w:ascii="Arial" w:hAnsi="Arial" w:cs="Arial"/>
          <w:color w:val="222222"/>
          <w:shd w:val="clear" w:color="auto" w:fill="FFFFFF"/>
        </w:rPr>
        <w:t>, </w:t>
      </w:r>
      <w:r w:rsidRPr="00217845">
        <w:rPr>
          <w:rFonts w:ascii="Arial" w:hAnsi="Arial" w:cs="Arial"/>
          <w:i/>
          <w:iCs/>
          <w:color w:val="222222"/>
          <w:shd w:val="clear" w:color="auto" w:fill="FFFFFF"/>
        </w:rPr>
        <w:t>34</w:t>
      </w:r>
      <w:r w:rsidRPr="00217845">
        <w:rPr>
          <w:rFonts w:ascii="Arial" w:hAnsi="Arial" w:cs="Arial"/>
          <w:color w:val="222222"/>
          <w:shd w:val="clear" w:color="auto" w:fill="FFFFFF"/>
        </w:rPr>
        <w:t>(5), pp.473-493.</w:t>
      </w:r>
    </w:p>
    <w:p w14:paraId="5E9CB5F1" w14:textId="77777777" w:rsidR="00E05C83" w:rsidRPr="00217845" w:rsidRDefault="00E05C83" w:rsidP="00E05C83">
      <w:pPr>
        <w:spacing w:after="0" w:line="360" w:lineRule="auto"/>
        <w:rPr>
          <w:rFonts w:ascii="Arial" w:hAnsi="Arial" w:cs="Arial"/>
          <w:lang w:val="en-IN"/>
        </w:rPr>
      </w:pPr>
    </w:p>
    <w:p w14:paraId="2C9645A3" w14:textId="77777777" w:rsidR="00E05C83" w:rsidRPr="00AB6365" w:rsidRDefault="00E05C83" w:rsidP="00C67719">
      <w:pPr>
        <w:spacing w:after="0" w:line="360" w:lineRule="auto"/>
        <w:rPr>
          <w:rFonts w:ascii="Arial" w:hAnsi="Arial" w:cs="Arial"/>
          <w:lang w:val="en-IN"/>
        </w:rPr>
      </w:pPr>
    </w:p>
    <w:p w14:paraId="51034D8C" w14:textId="77777777" w:rsidR="00C67719" w:rsidRPr="00AB6365" w:rsidRDefault="00C67719" w:rsidP="00C67719">
      <w:pPr>
        <w:spacing w:after="0" w:line="360" w:lineRule="auto"/>
        <w:rPr>
          <w:rFonts w:ascii="Arial" w:hAnsi="Arial" w:cs="Arial"/>
          <w:lang w:val="en-IN"/>
        </w:rPr>
      </w:pPr>
    </w:p>
    <w:p w14:paraId="3ACDD6FA" w14:textId="77777777" w:rsidR="00F1246E" w:rsidRPr="00AB6365" w:rsidRDefault="00F1246E"/>
    <w:sectPr w:rsidR="00F1246E" w:rsidRPr="00AB63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54759"/>
    <w:multiLevelType w:val="hybridMultilevel"/>
    <w:tmpl w:val="AFCCD8B6"/>
    <w:lvl w:ilvl="0" w:tplc="323817A0">
      <w:start w:val="1"/>
      <w:numFmt w:val="bullet"/>
      <w:lvlText w:val=""/>
      <w:lvlJc w:val="left"/>
      <w:pPr>
        <w:ind w:left="720" w:hanging="360"/>
      </w:pPr>
      <w:rPr>
        <w:rFonts w:ascii="Symbol" w:hAnsi="Symbol" w:hint="default"/>
      </w:rPr>
    </w:lvl>
    <w:lvl w:ilvl="1" w:tplc="C9C66646" w:tentative="1">
      <w:start w:val="1"/>
      <w:numFmt w:val="bullet"/>
      <w:lvlText w:val="o"/>
      <w:lvlJc w:val="left"/>
      <w:pPr>
        <w:ind w:left="1440" w:hanging="360"/>
      </w:pPr>
      <w:rPr>
        <w:rFonts w:ascii="Courier New" w:hAnsi="Courier New" w:cs="Courier New" w:hint="default"/>
      </w:rPr>
    </w:lvl>
    <w:lvl w:ilvl="2" w:tplc="F5D8E438" w:tentative="1">
      <w:start w:val="1"/>
      <w:numFmt w:val="bullet"/>
      <w:lvlText w:val=""/>
      <w:lvlJc w:val="left"/>
      <w:pPr>
        <w:ind w:left="2160" w:hanging="360"/>
      </w:pPr>
      <w:rPr>
        <w:rFonts w:ascii="Wingdings" w:hAnsi="Wingdings" w:hint="default"/>
      </w:rPr>
    </w:lvl>
    <w:lvl w:ilvl="3" w:tplc="E79248A0" w:tentative="1">
      <w:start w:val="1"/>
      <w:numFmt w:val="bullet"/>
      <w:lvlText w:val=""/>
      <w:lvlJc w:val="left"/>
      <w:pPr>
        <w:ind w:left="2880" w:hanging="360"/>
      </w:pPr>
      <w:rPr>
        <w:rFonts w:ascii="Symbol" w:hAnsi="Symbol" w:hint="default"/>
      </w:rPr>
    </w:lvl>
    <w:lvl w:ilvl="4" w:tplc="8DA0DAEC" w:tentative="1">
      <w:start w:val="1"/>
      <w:numFmt w:val="bullet"/>
      <w:lvlText w:val="o"/>
      <w:lvlJc w:val="left"/>
      <w:pPr>
        <w:ind w:left="3600" w:hanging="360"/>
      </w:pPr>
      <w:rPr>
        <w:rFonts w:ascii="Courier New" w:hAnsi="Courier New" w:cs="Courier New" w:hint="default"/>
      </w:rPr>
    </w:lvl>
    <w:lvl w:ilvl="5" w:tplc="2F7C2722" w:tentative="1">
      <w:start w:val="1"/>
      <w:numFmt w:val="bullet"/>
      <w:lvlText w:val=""/>
      <w:lvlJc w:val="left"/>
      <w:pPr>
        <w:ind w:left="4320" w:hanging="360"/>
      </w:pPr>
      <w:rPr>
        <w:rFonts w:ascii="Wingdings" w:hAnsi="Wingdings" w:hint="default"/>
      </w:rPr>
    </w:lvl>
    <w:lvl w:ilvl="6" w:tplc="A6743ACE" w:tentative="1">
      <w:start w:val="1"/>
      <w:numFmt w:val="bullet"/>
      <w:lvlText w:val=""/>
      <w:lvlJc w:val="left"/>
      <w:pPr>
        <w:ind w:left="5040" w:hanging="360"/>
      </w:pPr>
      <w:rPr>
        <w:rFonts w:ascii="Symbol" w:hAnsi="Symbol" w:hint="default"/>
      </w:rPr>
    </w:lvl>
    <w:lvl w:ilvl="7" w:tplc="41FCB00C" w:tentative="1">
      <w:start w:val="1"/>
      <w:numFmt w:val="bullet"/>
      <w:lvlText w:val="o"/>
      <w:lvlJc w:val="left"/>
      <w:pPr>
        <w:ind w:left="5760" w:hanging="360"/>
      </w:pPr>
      <w:rPr>
        <w:rFonts w:ascii="Courier New" w:hAnsi="Courier New" w:cs="Courier New" w:hint="default"/>
      </w:rPr>
    </w:lvl>
    <w:lvl w:ilvl="8" w:tplc="2D96224C" w:tentative="1">
      <w:start w:val="1"/>
      <w:numFmt w:val="bullet"/>
      <w:lvlText w:val=""/>
      <w:lvlJc w:val="left"/>
      <w:pPr>
        <w:ind w:left="6480" w:hanging="360"/>
      </w:pPr>
      <w:rPr>
        <w:rFonts w:ascii="Wingdings" w:hAnsi="Wingdings" w:hint="default"/>
      </w:rPr>
    </w:lvl>
  </w:abstractNum>
  <w:num w:numId="1" w16cid:durableId="1479345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46E"/>
    <w:rsid w:val="0003517C"/>
    <w:rsid w:val="00217845"/>
    <w:rsid w:val="00A214AE"/>
    <w:rsid w:val="00AB6365"/>
    <w:rsid w:val="00C67719"/>
    <w:rsid w:val="00D6221B"/>
    <w:rsid w:val="00E05C83"/>
    <w:rsid w:val="00E1068D"/>
    <w:rsid w:val="00F1246E"/>
    <w:rsid w:val="00F77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B772"/>
  <w15:chartTrackingRefBased/>
  <w15:docId w15:val="{E2F70D44-17D2-4BCE-898D-2DA17297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46E"/>
    <w:pPr>
      <w:spacing w:after="200" w:line="276" w:lineRule="auto"/>
    </w:pPr>
    <w:rPr>
      <w:rFonts w:eastAsiaTheme="minorEastAsia"/>
      <w:lang w:val="en-US"/>
    </w:rPr>
  </w:style>
  <w:style w:type="paragraph" w:styleId="Heading1">
    <w:name w:val="heading 1"/>
    <w:basedOn w:val="Normal"/>
    <w:next w:val="Normal"/>
    <w:link w:val="Heading1Char"/>
    <w:uiPriority w:val="9"/>
    <w:qFormat/>
    <w:rsid w:val="00C67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C67719"/>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46E"/>
    <w:pPr>
      <w:ind w:left="720"/>
      <w:contextualSpacing/>
    </w:pPr>
  </w:style>
  <w:style w:type="character" w:customStyle="1" w:styleId="Heading1Char">
    <w:name w:val="Heading 1 Char"/>
    <w:basedOn w:val="DefaultParagraphFont"/>
    <w:link w:val="Heading1"/>
    <w:uiPriority w:val="9"/>
    <w:rsid w:val="00C67719"/>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C67719"/>
    <w:rPr>
      <w:rFonts w:asciiTheme="majorHAnsi" w:eastAsiaTheme="majorEastAsia" w:hAnsiTheme="majorHAnsi" w:cstheme="majorBidi"/>
      <w:b/>
      <w:bCs/>
      <w:color w:val="4472C4" w:themeColor="accent1"/>
      <w:sz w:val="26"/>
      <w:szCs w:val="26"/>
      <w:lang w:val="en-US"/>
    </w:rPr>
  </w:style>
  <w:style w:type="character" w:styleId="Hyperlink">
    <w:name w:val="Hyperlink"/>
    <w:basedOn w:val="DefaultParagraphFont"/>
    <w:uiPriority w:val="99"/>
    <w:unhideWhenUsed/>
    <w:rsid w:val="00C67719"/>
    <w:rPr>
      <w:color w:val="0563C1" w:themeColor="hyperlink"/>
      <w:u w:val="single"/>
    </w:rPr>
  </w:style>
  <w:style w:type="paragraph" w:styleId="TOCHeading">
    <w:name w:val="TOC Heading"/>
    <w:basedOn w:val="Heading1"/>
    <w:next w:val="Normal"/>
    <w:uiPriority w:val="39"/>
    <w:unhideWhenUsed/>
    <w:qFormat/>
    <w:rsid w:val="00C67719"/>
    <w:pPr>
      <w:outlineLvl w:val="9"/>
    </w:pPr>
  </w:style>
  <w:style w:type="paragraph" w:styleId="TOC1">
    <w:name w:val="toc 1"/>
    <w:basedOn w:val="Normal"/>
    <w:next w:val="Normal"/>
    <w:autoRedefine/>
    <w:uiPriority w:val="39"/>
    <w:unhideWhenUsed/>
    <w:rsid w:val="00C67719"/>
    <w:pPr>
      <w:spacing w:after="100"/>
    </w:pPr>
  </w:style>
  <w:style w:type="paragraph" w:styleId="TOC2">
    <w:name w:val="toc 2"/>
    <w:basedOn w:val="Normal"/>
    <w:next w:val="Normal"/>
    <w:autoRedefine/>
    <w:uiPriority w:val="39"/>
    <w:unhideWhenUsed/>
    <w:rsid w:val="00C677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cbddd/autism/treatment.html" TargetMode="External"/><Relationship Id="rId13" Type="http://schemas.openxmlformats.org/officeDocument/2006/relationships/hyperlink" Target="https://www.nichd.nih.gov/health/topics/autism/conditioninfo/treatments" TargetMode="External"/><Relationship Id="rId3" Type="http://schemas.openxmlformats.org/officeDocument/2006/relationships/settings" Target="settings.xml"/><Relationship Id="rId7" Type="http://schemas.openxmlformats.org/officeDocument/2006/relationships/hyperlink" Target="https://www.cdc.gov/ncbddd/autism/facts.html" TargetMode="External"/><Relationship Id="rId12" Type="http://schemas.openxmlformats.org/officeDocument/2006/relationships/hyperlink" Target="https://www.ncl.ac.uk/press/articles/archive/2021/03/autismratesincreas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ma.org.uk/what-we-do/population-health/improving-the-health-of-specific-groups/autism-spectrum-disorder" TargetMode="External"/><Relationship Id="rId11" Type="http://schemas.openxmlformats.org/officeDocument/2006/relationships/hyperlink" Target="https://www.autism.org.uk/advice-and-guidance/what-is-autis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mayoclinic.org/diseases-conditions/autism-spectrum-disorder/symptoms-causes/syc-20352928" TargetMode="External"/><Relationship Id="rId4" Type="http://schemas.openxmlformats.org/officeDocument/2006/relationships/webSettings" Target="webSettings.xml"/><Relationship Id="rId9" Type="http://schemas.openxmlformats.org/officeDocument/2006/relationships/hyperlink" Target="https://www.childautism.org.uk/" TargetMode="External"/><Relationship Id="rId14" Type="http://schemas.openxmlformats.org/officeDocument/2006/relationships/hyperlink" Target="https://www.researchgate.net/figure/The-research-onion-Saunders-et-al-2012_fig2_2829126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4444</Words>
  <Characters>25337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Kuljit Kaur (2028451)</dc:creator>
  <cp:keywords/>
  <dc:description/>
  <cp:lastModifiedBy>Kuljit Kaur (2028451)</cp:lastModifiedBy>
  <cp:revision>2</cp:revision>
  <dcterms:created xsi:type="dcterms:W3CDTF">2022-11-02T13:19:00Z</dcterms:created>
  <dcterms:modified xsi:type="dcterms:W3CDTF">2022-11-02T13:19:00Z</dcterms:modified>
</cp:coreProperties>
</file>