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E8A9AB4"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471DBA">
        <w:rPr>
          <w:rFonts w:asciiTheme="minorBidi" w:hAnsiTheme="minorBidi"/>
          <w:sz w:val="28"/>
          <w:szCs w:val="28"/>
        </w:rPr>
        <w:t>Z</w:t>
      </w:r>
      <w:r w:rsidR="00E509BD">
        <w:rPr>
          <w:rFonts w:asciiTheme="minorBidi" w:hAnsiTheme="minorBidi"/>
          <w:sz w:val="28"/>
          <w:szCs w:val="28"/>
        </w:rPr>
        <w:t>arah</w:t>
      </w:r>
      <w:r w:rsidR="00471DBA">
        <w:rPr>
          <w:rFonts w:asciiTheme="minorBidi" w:hAnsiTheme="minorBidi"/>
          <w:sz w:val="28"/>
          <w:szCs w:val="28"/>
        </w:rPr>
        <w:t xml:space="preserve"> Islam</w:t>
      </w:r>
    </w:p>
    <w:p w14:paraId="485B6F49" w14:textId="69F6120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71DBA">
        <w:rPr>
          <w:rFonts w:asciiTheme="minorBidi" w:hAnsiTheme="minorBidi"/>
          <w:sz w:val="28"/>
          <w:szCs w:val="28"/>
        </w:rPr>
        <w:t>2539704</w:t>
      </w:r>
    </w:p>
    <w:p w14:paraId="3C1E7A20" w14:textId="591F792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471DBA">
        <w:rPr>
          <w:rFonts w:asciiTheme="minorBidi" w:hAnsiTheme="minorBidi"/>
          <w:sz w:val="28"/>
          <w:szCs w:val="28"/>
        </w:rPr>
        <w:t>LCHS</w:t>
      </w:r>
      <w:r w:rsidR="008329D6">
        <w:rPr>
          <w:rFonts w:asciiTheme="minorBidi" w:hAnsiTheme="minorBidi"/>
          <w:sz w:val="28"/>
          <w:szCs w:val="28"/>
        </w:rPr>
        <w:t>4001</w:t>
      </w:r>
    </w:p>
    <w:p w14:paraId="4EEB2DA3" w14:textId="44410D7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44393">
        <w:rPr>
          <w:rFonts w:asciiTheme="minorBidi" w:hAnsiTheme="minorBidi"/>
          <w:sz w:val="28"/>
          <w:szCs w:val="28"/>
        </w:rPr>
        <w:t>Academic and Employability Skills</w:t>
      </w:r>
    </w:p>
    <w:p w14:paraId="112342CB" w14:textId="551D1F10"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C44393">
        <w:rPr>
          <w:rFonts w:asciiTheme="minorBidi" w:hAnsiTheme="minorBidi"/>
          <w:sz w:val="28"/>
          <w:szCs w:val="28"/>
        </w:rPr>
        <w:t xml:space="preserve">Markus </w:t>
      </w:r>
      <w:r w:rsidR="00866567">
        <w:rPr>
          <w:rFonts w:asciiTheme="minorBidi" w:hAnsiTheme="minorBidi"/>
          <w:sz w:val="28"/>
          <w:szCs w:val="28"/>
        </w:rPr>
        <w:t>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F97F743"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C44393">
        <w:rPr>
          <w:rFonts w:asciiTheme="minorBidi" w:hAnsiTheme="minorBidi"/>
          <w:sz w:val="28"/>
          <w:szCs w:val="28"/>
        </w:rPr>
        <w:t>26 October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4CC61BC1" w14:textId="57CC449A" w:rsidR="00F36ADC" w:rsidRDefault="00E964B9" w:rsidP="00500295">
      <w:pPr>
        <w:spacing w:after="0" w:line="240" w:lineRule="auto"/>
        <w:jc w:val="both"/>
        <w:rPr>
          <w:sz w:val="21"/>
          <w:szCs w:val="21"/>
        </w:rPr>
      </w:pPr>
      <w:r>
        <w:rPr>
          <w:sz w:val="21"/>
          <w:szCs w:val="21"/>
        </w:rPr>
        <w:t xml:space="preserve">An </w:t>
      </w:r>
      <w:r w:rsidR="00047C66">
        <w:rPr>
          <w:sz w:val="21"/>
          <w:szCs w:val="21"/>
        </w:rPr>
        <w:t>E</w:t>
      </w:r>
      <w:r>
        <w:rPr>
          <w:sz w:val="21"/>
          <w:szCs w:val="21"/>
        </w:rPr>
        <w:t xml:space="preserve">arly </w:t>
      </w:r>
      <w:r w:rsidR="00047C66">
        <w:rPr>
          <w:sz w:val="21"/>
          <w:szCs w:val="21"/>
        </w:rPr>
        <w:t>Y</w:t>
      </w:r>
      <w:r>
        <w:rPr>
          <w:sz w:val="21"/>
          <w:szCs w:val="21"/>
        </w:rPr>
        <w:t xml:space="preserve">ears </w:t>
      </w:r>
      <w:r w:rsidR="00047C66">
        <w:rPr>
          <w:sz w:val="21"/>
          <w:szCs w:val="21"/>
        </w:rPr>
        <w:t>P</w:t>
      </w:r>
      <w:r>
        <w:rPr>
          <w:sz w:val="21"/>
          <w:szCs w:val="21"/>
        </w:rPr>
        <w:t xml:space="preserve">ractitioner supports young children’s learning, development, safety and wellbeing. </w:t>
      </w:r>
      <w:r w:rsidR="006D1714">
        <w:rPr>
          <w:sz w:val="21"/>
          <w:szCs w:val="21"/>
        </w:rPr>
        <w:t xml:space="preserve">This role was chosen because </w:t>
      </w:r>
      <w:r w:rsidR="00BC6BD0">
        <w:rPr>
          <w:sz w:val="21"/>
          <w:szCs w:val="21"/>
        </w:rPr>
        <w:t xml:space="preserve">working with children is a rewarding career and provides opportunities to make a positive difference in their lives. </w:t>
      </w:r>
      <w:r>
        <w:rPr>
          <w:sz w:val="21"/>
          <w:szCs w:val="21"/>
        </w:rPr>
        <w:t>Th</w:t>
      </w:r>
      <w:r w:rsidR="00BC6BD0">
        <w:rPr>
          <w:sz w:val="21"/>
          <w:szCs w:val="21"/>
        </w:rPr>
        <w:t>e</w:t>
      </w:r>
      <w:r>
        <w:rPr>
          <w:sz w:val="21"/>
          <w:szCs w:val="21"/>
        </w:rPr>
        <w:t xml:space="preserve"> role is important because the early years of a child’s life can affect their future learning and development. Practitioners work in nurseries, pre-schools and other childcare settings. They help children develop skills through play and everyday activities. In England, practitioners follow the Early Years Foundation Stage (EYFS), which sets the standards for children</w:t>
      </w:r>
      <w:r w:rsidR="00047C66">
        <w:rPr>
          <w:sz w:val="21"/>
          <w:szCs w:val="21"/>
        </w:rPr>
        <w:t>’s learning and care (Department for Education, 2026).</w:t>
      </w:r>
    </w:p>
    <w:p w14:paraId="1F724776" w14:textId="77777777" w:rsidR="00047C66" w:rsidRDefault="00047C66" w:rsidP="00500295">
      <w:pPr>
        <w:spacing w:after="0" w:line="240" w:lineRule="auto"/>
        <w:jc w:val="both"/>
        <w:rPr>
          <w:sz w:val="21"/>
          <w:szCs w:val="21"/>
        </w:rPr>
      </w:pPr>
    </w:p>
    <w:p w14:paraId="75985239" w14:textId="4E0CAD6C" w:rsidR="00047C66" w:rsidRDefault="00047C66" w:rsidP="00500295">
      <w:pPr>
        <w:spacing w:after="0" w:line="240" w:lineRule="auto"/>
        <w:jc w:val="both"/>
        <w:rPr>
          <w:sz w:val="21"/>
          <w:szCs w:val="21"/>
        </w:rPr>
      </w:pPr>
      <w:r>
        <w:rPr>
          <w:sz w:val="21"/>
          <w:szCs w:val="21"/>
        </w:rPr>
        <w:t>This report explains the role and responsibilities of an Early Years Practitioner. It then discusses three essential skills: communication, teamwork and patience. Finally, it explains ways these skills can be improved.</w:t>
      </w:r>
    </w:p>
    <w:p w14:paraId="3ECB1BC9" w14:textId="77777777" w:rsidR="00047C66" w:rsidRPr="00242974" w:rsidRDefault="00047C66" w:rsidP="00500295">
      <w:pPr>
        <w:spacing w:after="0" w:line="240" w:lineRule="auto"/>
        <w:jc w:val="both"/>
        <w:rPr>
          <w:sz w:val="21"/>
          <w:szCs w:val="21"/>
        </w:rPr>
      </w:pPr>
    </w:p>
    <w:p w14:paraId="50A9FBC6" w14:textId="1FDA577F" w:rsidR="008B0B22" w:rsidRPr="004D1EE6" w:rsidRDefault="00AA77C8" w:rsidP="004D1EE6">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w:t>
      </w:r>
      <w:r w:rsidR="006912C4" w:rsidRPr="004D1EE6">
        <w:t>and background</w:t>
      </w:r>
      <w:r w:rsidR="008B0B22" w:rsidRPr="004D1EE6">
        <w:t xml:space="preserve"> </w:t>
      </w:r>
      <w:bookmarkEnd w:id="8"/>
      <w:bookmarkEnd w:id="9"/>
      <w:bookmarkEnd w:id="10"/>
      <w:bookmarkEnd w:id="11"/>
      <w:r w:rsidR="00BC6BD0">
        <w:t xml:space="preserve">of an </w:t>
      </w:r>
      <w:r w:rsidR="00BC6BD0" w:rsidRPr="00BC6BD0">
        <w:rPr>
          <w:szCs w:val="28"/>
        </w:rPr>
        <w:t>Early Years Practitioner</w:t>
      </w:r>
      <w:r w:rsidR="008B0B22" w:rsidRPr="004D1EE6">
        <w:t xml:space="preserve"> </w:t>
      </w:r>
    </w:p>
    <w:p w14:paraId="35CEB088" w14:textId="2FE7D7A6" w:rsidR="008E1C20" w:rsidRDefault="00047C66" w:rsidP="00047C66">
      <w:pPr>
        <w:spacing w:after="0" w:line="240" w:lineRule="auto"/>
        <w:jc w:val="both"/>
        <w:rPr>
          <w:sz w:val="21"/>
          <w:szCs w:val="21"/>
        </w:rPr>
      </w:pPr>
      <w:r>
        <w:rPr>
          <w:sz w:val="21"/>
          <w:szCs w:val="21"/>
        </w:rPr>
        <w:t xml:space="preserve">An </w:t>
      </w:r>
      <w:r>
        <w:rPr>
          <w:sz w:val="21"/>
          <w:szCs w:val="21"/>
        </w:rPr>
        <w:t>Early Years Practitioner</w:t>
      </w:r>
      <w:r>
        <w:rPr>
          <w:sz w:val="21"/>
          <w:szCs w:val="21"/>
        </w:rPr>
        <w:t xml:space="preserve"> works with children from birth to five years old. Their main responsibility is to support children’s learning, development and wellbeing. Skills England (2025) explains that practitioners help plan and deliver activities that meet children’s individual needs.</w:t>
      </w:r>
    </w:p>
    <w:p w14:paraId="41901954" w14:textId="77777777" w:rsidR="00047C66" w:rsidRDefault="00047C66" w:rsidP="00047C66">
      <w:pPr>
        <w:spacing w:after="0" w:line="240" w:lineRule="auto"/>
        <w:jc w:val="both"/>
        <w:rPr>
          <w:sz w:val="21"/>
          <w:szCs w:val="21"/>
        </w:rPr>
      </w:pPr>
    </w:p>
    <w:p w14:paraId="3DA7C4B2" w14:textId="61C1FD5C" w:rsidR="00047C66" w:rsidRDefault="00047C66" w:rsidP="00047C66">
      <w:pPr>
        <w:spacing w:after="0" w:line="240" w:lineRule="auto"/>
        <w:jc w:val="both"/>
        <w:rPr>
          <w:sz w:val="21"/>
          <w:szCs w:val="21"/>
        </w:rPr>
      </w:pPr>
      <w:r>
        <w:rPr>
          <w:sz w:val="21"/>
          <w:szCs w:val="21"/>
        </w:rPr>
        <w:t xml:space="preserve">Practitioners organise activities such as reading, painting, singing and playing. These activities help children develop their communication, social and physical skills. They also observe children to understand their progress and identify areas where extra support may be needed. </w:t>
      </w:r>
    </w:p>
    <w:p w14:paraId="28DA37CB" w14:textId="77777777" w:rsidR="00047C66" w:rsidRDefault="00047C66" w:rsidP="00047C66">
      <w:pPr>
        <w:spacing w:after="0" w:line="240" w:lineRule="auto"/>
        <w:jc w:val="both"/>
        <w:rPr>
          <w:sz w:val="21"/>
          <w:szCs w:val="21"/>
        </w:rPr>
      </w:pPr>
    </w:p>
    <w:p w14:paraId="1C5D13ED" w14:textId="3C2D29EE" w:rsidR="00047C66" w:rsidRDefault="00047C66" w:rsidP="00047C66">
      <w:pPr>
        <w:spacing w:after="0" w:line="240" w:lineRule="auto"/>
        <w:jc w:val="both"/>
        <w:rPr>
          <w:sz w:val="21"/>
          <w:szCs w:val="21"/>
        </w:rPr>
      </w:pPr>
      <w:r>
        <w:rPr>
          <w:sz w:val="21"/>
          <w:szCs w:val="21"/>
        </w:rPr>
        <w:t xml:space="preserve">Another important </w:t>
      </w:r>
      <w:r w:rsidR="006D1714">
        <w:rPr>
          <w:sz w:val="21"/>
          <w:szCs w:val="21"/>
        </w:rPr>
        <w:t>responsibility is safeguarding. Practitioners must help keep children safe, recognise possible concerns and follow the correct reporting procedures. The Department for Education (2026) explains that early years providers must meet requirements for children’s safety and welfare.</w:t>
      </w:r>
    </w:p>
    <w:p w14:paraId="5BDF8E18" w14:textId="77777777" w:rsidR="006D1714" w:rsidRDefault="006D1714" w:rsidP="00047C66">
      <w:pPr>
        <w:spacing w:after="0" w:line="240" w:lineRule="auto"/>
        <w:jc w:val="both"/>
        <w:rPr>
          <w:sz w:val="21"/>
          <w:szCs w:val="21"/>
        </w:rPr>
      </w:pPr>
    </w:p>
    <w:p w14:paraId="024FDD05" w14:textId="34BC3820" w:rsidR="006D1714" w:rsidRDefault="006D1714" w:rsidP="00047C66">
      <w:pPr>
        <w:spacing w:after="0" w:line="240" w:lineRule="auto"/>
        <w:jc w:val="both"/>
        <w:rPr>
          <w:sz w:val="21"/>
          <w:szCs w:val="21"/>
        </w:rPr>
      </w:pPr>
      <w:r>
        <w:rPr>
          <w:sz w:val="21"/>
          <w:szCs w:val="21"/>
        </w:rPr>
        <w:t>Practitioners also communicate with parents, support children’s hygiene and keep appropriate records. They work with colleagues and sometimes other professionals to meet children’s needs.</w:t>
      </w:r>
    </w:p>
    <w:p w14:paraId="355C01F0" w14:textId="77777777" w:rsidR="006D1714" w:rsidRDefault="006D1714" w:rsidP="00047C66">
      <w:pPr>
        <w:spacing w:after="0" w:line="240" w:lineRule="auto"/>
        <w:jc w:val="both"/>
        <w:rPr>
          <w:sz w:val="21"/>
          <w:szCs w:val="21"/>
        </w:rPr>
      </w:pPr>
    </w:p>
    <w:p w14:paraId="4842FCD3" w14:textId="1101D7BA" w:rsidR="006D1714" w:rsidRDefault="006D1714" w:rsidP="00047C66">
      <w:pPr>
        <w:spacing w:after="0" w:line="240" w:lineRule="auto"/>
        <w:jc w:val="both"/>
        <w:rPr>
          <w:sz w:val="21"/>
          <w:szCs w:val="21"/>
        </w:rPr>
      </w:pPr>
      <w:r>
        <w:rPr>
          <w:sz w:val="21"/>
          <w:szCs w:val="21"/>
        </w:rPr>
        <w:t>Every child develops differently. Development Matters explains that practitioners should consider children’s individual development when planning support (Department for Education, 2023).</w:t>
      </w:r>
    </w:p>
    <w:p w14:paraId="217F695B" w14:textId="77777777" w:rsidR="006D1714" w:rsidRDefault="006D1714" w:rsidP="00047C66">
      <w:pPr>
        <w:spacing w:after="0" w:line="240" w:lineRule="auto"/>
        <w:jc w:val="both"/>
        <w:rPr>
          <w:sz w:val="21"/>
          <w:szCs w:val="21"/>
        </w:rPr>
      </w:pPr>
    </w:p>
    <w:p w14:paraId="141E64C0" w14:textId="4818A390" w:rsidR="006D1714" w:rsidRDefault="006D1714" w:rsidP="00047C66">
      <w:pPr>
        <w:spacing w:after="0" w:line="240" w:lineRule="auto"/>
        <w:jc w:val="both"/>
        <w:rPr>
          <w:sz w:val="21"/>
          <w:szCs w:val="21"/>
        </w:rPr>
      </w:pPr>
      <w:r>
        <w:rPr>
          <w:sz w:val="21"/>
          <w:szCs w:val="21"/>
        </w:rPr>
        <w:t>Therefore, the role requires knowledge, responsibility and the ability to support children in a safe and caring environment.</w:t>
      </w:r>
    </w:p>
    <w:p w14:paraId="7D1029E5" w14:textId="77777777" w:rsidR="006D1714" w:rsidRDefault="006D1714" w:rsidP="00047C66">
      <w:pPr>
        <w:spacing w:after="0" w:line="240" w:lineRule="auto"/>
        <w:jc w:val="both"/>
        <w:rPr>
          <w:sz w:val="21"/>
          <w:szCs w:val="21"/>
        </w:rPr>
      </w:pPr>
    </w:p>
    <w:p w14:paraId="37CED7DF" w14:textId="77777777" w:rsidR="006D1714" w:rsidRPr="00047C66" w:rsidRDefault="006D1714" w:rsidP="00047C66">
      <w:pPr>
        <w:spacing w:after="0" w:line="240" w:lineRule="auto"/>
        <w:jc w:val="both"/>
        <w:rPr>
          <w:sz w:val="21"/>
          <w:szCs w:val="21"/>
        </w:rPr>
      </w:pPr>
    </w:p>
    <w:p w14:paraId="4010C35E" w14:textId="22134235" w:rsidR="00EC7EBE" w:rsidRPr="008E1C20" w:rsidRDefault="00676FEB" w:rsidP="004D1EE6">
      <w:pPr>
        <w:pStyle w:val="Heading2"/>
        <w:rPr>
          <w:color w:val="auto"/>
          <w:sz w:val="21"/>
          <w:szCs w:val="21"/>
        </w:rPr>
      </w:pPr>
      <w:bookmarkStart w:id="12" w:name="_Toc228862630"/>
      <w:r w:rsidRPr="008E1C20">
        <w:t xml:space="preserve">1.3 </w:t>
      </w:r>
      <w:r w:rsidR="00805726" w:rsidRPr="008E1C20">
        <w:t>Evaluation of the</w:t>
      </w:r>
      <w:r w:rsidR="00BC6BD0">
        <w:t xml:space="preserve"> Essential</w:t>
      </w:r>
      <w:r w:rsidR="00805726" w:rsidRPr="008E1C20">
        <w:t xml:space="preserve"> </w:t>
      </w:r>
      <w:r w:rsidR="00D4006B" w:rsidRPr="008E1C20">
        <w:t xml:space="preserve">skills needed for </w:t>
      </w:r>
      <w:bookmarkEnd w:id="12"/>
      <w:r w:rsidR="00BC6BD0">
        <w:t>an Early Years Practitioner</w:t>
      </w:r>
    </w:p>
    <w:p w14:paraId="7338813D" w14:textId="05951328" w:rsidR="00C85A7C" w:rsidRDefault="00BC6BD0" w:rsidP="00C85A7C">
      <w:pPr>
        <w:spacing w:after="0" w:line="240" w:lineRule="auto"/>
        <w:jc w:val="both"/>
        <w:rPr>
          <w:b/>
          <w:bCs/>
          <w:sz w:val="21"/>
          <w:szCs w:val="21"/>
        </w:rPr>
      </w:pPr>
      <w:r w:rsidRPr="00BC6BD0">
        <w:rPr>
          <w:b/>
          <w:bCs/>
          <w:sz w:val="21"/>
          <w:szCs w:val="21"/>
        </w:rPr>
        <w:t>Communication Skills</w:t>
      </w:r>
    </w:p>
    <w:p w14:paraId="54961C10" w14:textId="4FF49D69" w:rsidR="00BC6BD0" w:rsidRDefault="00BC6BD0" w:rsidP="00C85A7C">
      <w:pPr>
        <w:spacing w:after="0" w:line="240" w:lineRule="auto"/>
        <w:jc w:val="both"/>
        <w:rPr>
          <w:sz w:val="21"/>
          <w:szCs w:val="21"/>
        </w:rPr>
      </w:pPr>
      <w:r>
        <w:rPr>
          <w:sz w:val="21"/>
          <w:szCs w:val="21"/>
        </w:rPr>
        <w:t xml:space="preserve">Communication is one of the most important skills for an Early Years Practitioner. Practitioners must communicate with children, parents and colleagues. </w:t>
      </w:r>
    </w:p>
    <w:p w14:paraId="335AAA5A" w14:textId="77777777" w:rsidR="00BC6BD0" w:rsidRDefault="00BC6BD0" w:rsidP="00C85A7C">
      <w:pPr>
        <w:spacing w:after="0" w:line="240" w:lineRule="auto"/>
        <w:jc w:val="both"/>
        <w:rPr>
          <w:sz w:val="21"/>
          <w:szCs w:val="21"/>
        </w:rPr>
      </w:pPr>
    </w:p>
    <w:p w14:paraId="6FB1D09D" w14:textId="77777777" w:rsidR="00EE7E3C" w:rsidRDefault="00BC6BD0" w:rsidP="00C85A7C">
      <w:pPr>
        <w:spacing w:after="0" w:line="240" w:lineRule="auto"/>
        <w:jc w:val="both"/>
        <w:rPr>
          <w:sz w:val="21"/>
          <w:szCs w:val="21"/>
        </w:rPr>
      </w:pPr>
      <w:r>
        <w:rPr>
          <w:sz w:val="21"/>
          <w:szCs w:val="21"/>
        </w:rPr>
        <w:t>Young children may not always understand complicated instructions. Practitioners should use simple words</w:t>
      </w:r>
      <w:r w:rsidR="00EE7E3C">
        <w:rPr>
          <w:sz w:val="21"/>
          <w:szCs w:val="21"/>
        </w:rPr>
        <w:t>, pictures, gestures and demonstrations when needed. For example, showing a child how to wash their hands may help them understand the instructions.</w:t>
      </w:r>
    </w:p>
    <w:p w14:paraId="0AAE66A3" w14:textId="77777777" w:rsidR="00EE7E3C" w:rsidRDefault="00EE7E3C" w:rsidP="00C85A7C">
      <w:pPr>
        <w:spacing w:after="0" w:line="240" w:lineRule="auto"/>
        <w:jc w:val="both"/>
        <w:rPr>
          <w:sz w:val="21"/>
          <w:szCs w:val="21"/>
        </w:rPr>
      </w:pPr>
    </w:p>
    <w:p w14:paraId="504227DB" w14:textId="77777777" w:rsidR="00EE7E3C" w:rsidRDefault="00EE7E3C" w:rsidP="00C85A7C">
      <w:pPr>
        <w:spacing w:after="0" w:line="240" w:lineRule="auto"/>
        <w:jc w:val="both"/>
        <w:rPr>
          <w:sz w:val="21"/>
          <w:szCs w:val="21"/>
        </w:rPr>
      </w:pPr>
      <w:r>
        <w:rPr>
          <w:sz w:val="21"/>
          <w:szCs w:val="21"/>
        </w:rPr>
        <w:lastRenderedPageBreak/>
        <w:t>The Education Endowment Foundation (2023) explains that good communication and language approaches support children’s learning and development.</w:t>
      </w:r>
    </w:p>
    <w:p w14:paraId="33F0CE53" w14:textId="77777777" w:rsidR="00EE7E3C" w:rsidRDefault="00EE7E3C" w:rsidP="00C85A7C">
      <w:pPr>
        <w:spacing w:after="0" w:line="240" w:lineRule="auto"/>
        <w:jc w:val="both"/>
        <w:rPr>
          <w:sz w:val="21"/>
          <w:szCs w:val="21"/>
        </w:rPr>
      </w:pPr>
    </w:p>
    <w:p w14:paraId="719E6EAB" w14:textId="684C9E88" w:rsidR="00BC6BD0" w:rsidRDefault="00EE7E3C" w:rsidP="00C85A7C">
      <w:pPr>
        <w:spacing w:after="0" w:line="240" w:lineRule="auto"/>
        <w:jc w:val="both"/>
        <w:rPr>
          <w:sz w:val="21"/>
          <w:szCs w:val="21"/>
        </w:rPr>
      </w:pPr>
      <w:r>
        <w:rPr>
          <w:sz w:val="21"/>
          <w:szCs w:val="21"/>
        </w:rPr>
        <w:t>Communication with parents is also important because parents can share information about their child’s needs. If communication is poor, important information may be missed. This could lead to a child receiving the wrong support.</w:t>
      </w:r>
    </w:p>
    <w:p w14:paraId="3D81CAFF" w14:textId="77777777" w:rsidR="00EE7E3C" w:rsidRDefault="00EE7E3C" w:rsidP="00C85A7C">
      <w:pPr>
        <w:spacing w:after="0" w:line="240" w:lineRule="auto"/>
        <w:jc w:val="both"/>
        <w:rPr>
          <w:sz w:val="21"/>
          <w:szCs w:val="21"/>
        </w:rPr>
      </w:pPr>
    </w:p>
    <w:p w14:paraId="638E6A12" w14:textId="4EB3716F" w:rsidR="00EE7E3C" w:rsidRDefault="00EE7E3C" w:rsidP="00C85A7C">
      <w:pPr>
        <w:spacing w:after="0" w:line="240" w:lineRule="auto"/>
        <w:jc w:val="both"/>
        <w:rPr>
          <w:sz w:val="21"/>
          <w:szCs w:val="21"/>
        </w:rPr>
      </w:pPr>
      <w:r>
        <w:rPr>
          <w:sz w:val="21"/>
          <w:szCs w:val="21"/>
        </w:rPr>
        <w:t>Therefore, good communication helps practitioners build trust, understand children and provide suitable care.</w:t>
      </w:r>
    </w:p>
    <w:p w14:paraId="68E0E92B" w14:textId="77777777" w:rsidR="00EE7E3C" w:rsidRDefault="00EE7E3C" w:rsidP="00C85A7C">
      <w:pPr>
        <w:spacing w:after="0" w:line="240" w:lineRule="auto"/>
        <w:jc w:val="both"/>
        <w:rPr>
          <w:sz w:val="21"/>
          <w:szCs w:val="21"/>
        </w:rPr>
      </w:pPr>
    </w:p>
    <w:p w14:paraId="0FA42E12" w14:textId="0CD98C5B" w:rsidR="00EE7E3C" w:rsidRDefault="00EE7E3C" w:rsidP="00C85A7C">
      <w:pPr>
        <w:spacing w:after="0" w:line="240" w:lineRule="auto"/>
        <w:jc w:val="both"/>
        <w:rPr>
          <w:b/>
          <w:bCs/>
          <w:sz w:val="21"/>
          <w:szCs w:val="21"/>
        </w:rPr>
      </w:pPr>
      <w:r>
        <w:rPr>
          <w:b/>
          <w:bCs/>
          <w:sz w:val="21"/>
          <w:szCs w:val="21"/>
        </w:rPr>
        <w:t>Teamwork Skills</w:t>
      </w:r>
    </w:p>
    <w:p w14:paraId="059E4C8E" w14:textId="09BC2416" w:rsidR="00EE7E3C" w:rsidRDefault="00EE7E3C" w:rsidP="00C85A7C">
      <w:pPr>
        <w:spacing w:after="0" w:line="240" w:lineRule="auto"/>
        <w:jc w:val="both"/>
        <w:rPr>
          <w:sz w:val="21"/>
          <w:szCs w:val="21"/>
        </w:rPr>
      </w:pPr>
      <w:r>
        <w:rPr>
          <w:sz w:val="21"/>
          <w:szCs w:val="21"/>
        </w:rPr>
        <w:t xml:space="preserve">Teamwork is essential because </w:t>
      </w:r>
      <w:r>
        <w:rPr>
          <w:sz w:val="21"/>
          <w:szCs w:val="21"/>
        </w:rPr>
        <w:t>Early Years</w:t>
      </w:r>
      <w:r>
        <w:rPr>
          <w:sz w:val="21"/>
          <w:szCs w:val="21"/>
        </w:rPr>
        <w:t xml:space="preserve"> </w:t>
      </w:r>
      <w:r>
        <w:rPr>
          <w:sz w:val="21"/>
          <w:szCs w:val="21"/>
        </w:rPr>
        <w:t>Practitioner</w:t>
      </w:r>
      <w:r>
        <w:rPr>
          <w:sz w:val="21"/>
          <w:szCs w:val="21"/>
        </w:rPr>
        <w:t>s work with other staff, parents and professionals. Skills England (2025) explains that practitioners must work with others to support the child</w:t>
      </w:r>
      <w:r w:rsidR="009320A8">
        <w:rPr>
          <w:sz w:val="21"/>
          <w:szCs w:val="21"/>
        </w:rPr>
        <w:t>ren’s individual needs.</w:t>
      </w:r>
    </w:p>
    <w:p w14:paraId="3753F16C" w14:textId="77777777" w:rsidR="009320A8" w:rsidRDefault="009320A8" w:rsidP="00C85A7C">
      <w:pPr>
        <w:spacing w:after="0" w:line="240" w:lineRule="auto"/>
        <w:jc w:val="both"/>
        <w:rPr>
          <w:sz w:val="21"/>
          <w:szCs w:val="21"/>
        </w:rPr>
      </w:pPr>
    </w:p>
    <w:p w14:paraId="7A9F4167" w14:textId="1E59126A" w:rsidR="009320A8" w:rsidRDefault="009320A8" w:rsidP="00C85A7C">
      <w:pPr>
        <w:spacing w:after="0" w:line="240" w:lineRule="auto"/>
        <w:jc w:val="both"/>
        <w:rPr>
          <w:sz w:val="21"/>
          <w:szCs w:val="21"/>
        </w:rPr>
      </w:pPr>
      <w:r>
        <w:rPr>
          <w:sz w:val="21"/>
          <w:szCs w:val="21"/>
        </w:rPr>
        <w:t>For example, if a child has difficulty speaking, practitioners may work with parents and a speech and language therapist. Working together can help everyone understand how to support the child.</w:t>
      </w:r>
    </w:p>
    <w:p w14:paraId="3B0AC8C2" w14:textId="77777777" w:rsidR="009320A8" w:rsidRDefault="009320A8" w:rsidP="00C85A7C">
      <w:pPr>
        <w:spacing w:after="0" w:line="240" w:lineRule="auto"/>
        <w:jc w:val="both"/>
        <w:rPr>
          <w:sz w:val="21"/>
          <w:szCs w:val="21"/>
        </w:rPr>
      </w:pPr>
    </w:p>
    <w:p w14:paraId="38F9B5F0" w14:textId="4EFE5C25" w:rsidR="009320A8" w:rsidRDefault="009320A8" w:rsidP="00C85A7C">
      <w:pPr>
        <w:spacing w:after="0" w:line="240" w:lineRule="auto"/>
        <w:jc w:val="both"/>
        <w:rPr>
          <w:sz w:val="21"/>
          <w:szCs w:val="21"/>
        </w:rPr>
      </w:pPr>
      <w:r>
        <w:rPr>
          <w:sz w:val="21"/>
          <w:szCs w:val="21"/>
        </w:rPr>
        <w:t>Teamwork also helps staff share responsibilities. One practitioner may organise an activity while another supports children who need extra help.</w:t>
      </w:r>
    </w:p>
    <w:p w14:paraId="1E4FB560" w14:textId="77777777" w:rsidR="009320A8" w:rsidRDefault="009320A8" w:rsidP="00C85A7C">
      <w:pPr>
        <w:spacing w:after="0" w:line="240" w:lineRule="auto"/>
        <w:jc w:val="both"/>
        <w:rPr>
          <w:sz w:val="21"/>
          <w:szCs w:val="21"/>
        </w:rPr>
      </w:pPr>
    </w:p>
    <w:p w14:paraId="2BC42E57" w14:textId="345084FC" w:rsidR="009320A8" w:rsidRDefault="009320A8" w:rsidP="00C85A7C">
      <w:pPr>
        <w:spacing w:after="0" w:line="240" w:lineRule="auto"/>
        <w:jc w:val="both"/>
        <w:rPr>
          <w:sz w:val="21"/>
          <w:szCs w:val="21"/>
        </w:rPr>
      </w:pPr>
      <w:r>
        <w:rPr>
          <w:sz w:val="21"/>
          <w:szCs w:val="21"/>
        </w:rPr>
        <w:t>However, poor teamwork can cause misunderstandings, delays and inconsistent care. If staff do not share information, children’s needs may be missed.</w:t>
      </w:r>
    </w:p>
    <w:p w14:paraId="019AA794" w14:textId="77777777" w:rsidR="009320A8" w:rsidRDefault="009320A8" w:rsidP="00C85A7C">
      <w:pPr>
        <w:spacing w:after="0" w:line="240" w:lineRule="auto"/>
        <w:jc w:val="both"/>
        <w:rPr>
          <w:sz w:val="21"/>
          <w:szCs w:val="21"/>
        </w:rPr>
      </w:pPr>
    </w:p>
    <w:p w14:paraId="2DAC0F04" w14:textId="55A3D309" w:rsidR="009320A8" w:rsidRDefault="009320A8" w:rsidP="00C85A7C">
      <w:pPr>
        <w:spacing w:after="0" w:line="240" w:lineRule="auto"/>
        <w:jc w:val="both"/>
        <w:rPr>
          <w:sz w:val="21"/>
          <w:szCs w:val="21"/>
        </w:rPr>
      </w:pPr>
      <w:r>
        <w:rPr>
          <w:sz w:val="21"/>
          <w:szCs w:val="21"/>
        </w:rPr>
        <w:t>Therefore, teamwork helps create a safer and more organised environment.</w:t>
      </w:r>
    </w:p>
    <w:p w14:paraId="2789A8F1" w14:textId="77777777" w:rsidR="009320A8" w:rsidRDefault="009320A8" w:rsidP="00C85A7C">
      <w:pPr>
        <w:spacing w:after="0" w:line="240" w:lineRule="auto"/>
        <w:jc w:val="both"/>
        <w:rPr>
          <w:sz w:val="21"/>
          <w:szCs w:val="21"/>
        </w:rPr>
      </w:pPr>
    </w:p>
    <w:p w14:paraId="3F992B75" w14:textId="73937A1B" w:rsidR="009320A8" w:rsidRDefault="009320A8" w:rsidP="00C85A7C">
      <w:pPr>
        <w:spacing w:after="0" w:line="240" w:lineRule="auto"/>
        <w:jc w:val="both"/>
        <w:rPr>
          <w:sz w:val="21"/>
          <w:szCs w:val="21"/>
        </w:rPr>
      </w:pPr>
      <w:r>
        <w:rPr>
          <w:b/>
          <w:bCs/>
          <w:sz w:val="21"/>
          <w:szCs w:val="21"/>
        </w:rPr>
        <w:t>Patience Skills</w:t>
      </w:r>
    </w:p>
    <w:p w14:paraId="1BC70327" w14:textId="567001CC" w:rsidR="009320A8" w:rsidRDefault="009320A8" w:rsidP="00C85A7C">
      <w:pPr>
        <w:spacing w:after="0" w:line="240" w:lineRule="auto"/>
        <w:jc w:val="both"/>
        <w:rPr>
          <w:sz w:val="21"/>
          <w:szCs w:val="21"/>
        </w:rPr>
      </w:pPr>
      <w:r>
        <w:rPr>
          <w:sz w:val="21"/>
          <w:szCs w:val="21"/>
        </w:rPr>
        <w:t>Patience is another essential skill because children learn and develop at different speeds. Some children may need more time, encouragement or reassurance.</w:t>
      </w:r>
    </w:p>
    <w:p w14:paraId="3AC5F598" w14:textId="77777777" w:rsidR="009320A8" w:rsidRDefault="009320A8" w:rsidP="00C85A7C">
      <w:pPr>
        <w:spacing w:after="0" w:line="240" w:lineRule="auto"/>
        <w:jc w:val="both"/>
        <w:rPr>
          <w:sz w:val="21"/>
          <w:szCs w:val="21"/>
        </w:rPr>
      </w:pPr>
    </w:p>
    <w:p w14:paraId="5793C6DA" w14:textId="5553719C" w:rsidR="009320A8" w:rsidRDefault="009320A8" w:rsidP="00C85A7C">
      <w:pPr>
        <w:spacing w:after="0" w:line="240" w:lineRule="auto"/>
        <w:jc w:val="both"/>
        <w:rPr>
          <w:sz w:val="21"/>
          <w:szCs w:val="21"/>
        </w:rPr>
      </w:pPr>
      <w:r>
        <w:rPr>
          <w:sz w:val="21"/>
          <w:szCs w:val="21"/>
        </w:rPr>
        <w:t xml:space="preserve">For example, </w:t>
      </w:r>
      <w:r w:rsidR="006621CD">
        <w:rPr>
          <w:sz w:val="21"/>
          <w:szCs w:val="21"/>
        </w:rPr>
        <w:t>a child may become upset because they cannot complete a puzzle. A patient practitioner can remain calm, explain the activity again and encourage the child to keep trying.</w:t>
      </w:r>
    </w:p>
    <w:p w14:paraId="405A7850" w14:textId="77777777" w:rsidR="006621CD" w:rsidRDefault="006621CD" w:rsidP="00C85A7C">
      <w:pPr>
        <w:spacing w:after="0" w:line="240" w:lineRule="auto"/>
        <w:jc w:val="both"/>
        <w:rPr>
          <w:sz w:val="21"/>
          <w:szCs w:val="21"/>
        </w:rPr>
      </w:pPr>
    </w:p>
    <w:p w14:paraId="7CDE627C" w14:textId="45238731" w:rsidR="006621CD" w:rsidRDefault="006621CD" w:rsidP="00C85A7C">
      <w:pPr>
        <w:spacing w:after="0" w:line="240" w:lineRule="auto"/>
        <w:jc w:val="both"/>
        <w:rPr>
          <w:sz w:val="21"/>
          <w:szCs w:val="21"/>
        </w:rPr>
      </w:pPr>
      <w:r>
        <w:rPr>
          <w:sz w:val="21"/>
          <w:szCs w:val="21"/>
        </w:rPr>
        <w:t>Development Matters highlights the importance of understanding children’s individual development (Department for Education, 2023).</w:t>
      </w:r>
    </w:p>
    <w:p w14:paraId="2CF81543" w14:textId="77777777" w:rsidR="006621CD" w:rsidRDefault="006621CD" w:rsidP="00C85A7C">
      <w:pPr>
        <w:spacing w:after="0" w:line="240" w:lineRule="auto"/>
        <w:jc w:val="both"/>
        <w:rPr>
          <w:sz w:val="21"/>
          <w:szCs w:val="21"/>
        </w:rPr>
      </w:pPr>
    </w:p>
    <w:p w14:paraId="759DB463" w14:textId="7696032E" w:rsidR="006621CD" w:rsidRDefault="006621CD" w:rsidP="00C85A7C">
      <w:pPr>
        <w:spacing w:after="0" w:line="240" w:lineRule="auto"/>
        <w:jc w:val="both"/>
        <w:rPr>
          <w:sz w:val="21"/>
          <w:szCs w:val="21"/>
        </w:rPr>
      </w:pPr>
      <w:r>
        <w:rPr>
          <w:sz w:val="21"/>
          <w:szCs w:val="21"/>
        </w:rPr>
        <w:t>Patience also helps practitioners build positive relationships with children. If a practitioner becomes frustrated or rushes a child, the child may lose confidence or become upset.</w:t>
      </w:r>
    </w:p>
    <w:p w14:paraId="7BC00E84" w14:textId="77777777" w:rsidR="006621CD" w:rsidRDefault="006621CD" w:rsidP="00C85A7C">
      <w:pPr>
        <w:spacing w:after="0" w:line="240" w:lineRule="auto"/>
        <w:jc w:val="both"/>
        <w:rPr>
          <w:sz w:val="21"/>
          <w:szCs w:val="21"/>
        </w:rPr>
      </w:pPr>
    </w:p>
    <w:p w14:paraId="397BF9E6" w14:textId="742EA315" w:rsidR="006621CD" w:rsidRDefault="006621CD" w:rsidP="00C85A7C">
      <w:pPr>
        <w:spacing w:after="0" w:line="240" w:lineRule="auto"/>
        <w:jc w:val="both"/>
        <w:rPr>
          <w:sz w:val="21"/>
          <w:szCs w:val="21"/>
        </w:rPr>
      </w:pPr>
      <w:r>
        <w:rPr>
          <w:sz w:val="21"/>
          <w:szCs w:val="21"/>
        </w:rPr>
        <w:t>Therefore, patience helps children feel safe, respected and supported while learning.</w:t>
      </w:r>
    </w:p>
    <w:p w14:paraId="158C3672" w14:textId="77777777" w:rsidR="006621CD" w:rsidRPr="009320A8" w:rsidRDefault="006621CD" w:rsidP="00C85A7C">
      <w:pPr>
        <w:spacing w:after="0" w:line="240" w:lineRule="auto"/>
        <w:jc w:val="both"/>
        <w:rPr>
          <w:sz w:val="21"/>
          <w:szCs w:val="21"/>
        </w:rPr>
      </w:pPr>
    </w:p>
    <w:p w14:paraId="01C49510" w14:textId="7F3A253C"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w:t>
      </w:r>
      <w:bookmarkEnd w:id="13"/>
      <w:bookmarkEnd w:id="14"/>
      <w:bookmarkEnd w:id="15"/>
      <w:bookmarkEnd w:id="16"/>
      <w:r w:rsidR="006621CD">
        <w:t xml:space="preserve">Eary Years </w:t>
      </w:r>
      <w:proofErr w:type="spellStart"/>
      <w:r w:rsidR="006621CD">
        <w:t>Pratitioners</w:t>
      </w:r>
      <w:proofErr w:type="spellEnd"/>
    </w:p>
    <w:p w14:paraId="2703A512" w14:textId="388D9ACE" w:rsidR="00500295" w:rsidRDefault="006621CD" w:rsidP="00500295">
      <w:pPr>
        <w:spacing w:after="0"/>
        <w:rPr>
          <w:b/>
          <w:bCs/>
          <w:sz w:val="21"/>
          <w:szCs w:val="21"/>
        </w:rPr>
      </w:pPr>
      <w:r>
        <w:rPr>
          <w:b/>
          <w:bCs/>
          <w:sz w:val="21"/>
          <w:szCs w:val="21"/>
        </w:rPr>
        <w:t>Improving communication skills</w:t>
      </w:r>
    </w:p>
    <w:p w14:paraId="110C93ED" w14:textId="77777777" w:rsidR="006621CD" w:rsidRDefault="006621CD" w:rsidP="00500295">
      <w:pPr>
        <w:spacing w:after="0"/>
        <w:rPr>
          <w:b/>
          <w:bCs/>
          <w:sz w:val="21"/>
          <w:szCs w:val="21"/>
        </w:rPr>
      </w:pPr>
    </w:p>
    <w:p w14:paraId="24205474" w14:textId="25F70877" w:rsidR="006621CD" w:rsidRDefault="006621CD" w:rsidP="00500295">
      <w:pPr>
        <w:spacing w:after="0"/>
        <w:rPr>
          <w:b/>
          <w:bCs/>
          <w:sz w:val="21"/>
          <w:szCs w:val="21"/>
        </w:rPr>
      </w:pPr>
      <w:r>
        <w:rPr>
          <w:b/>
          <w:bCs/>
          <w:sz w:val="21"/>
          <w:szCs w:val="21"/>
        </w:rPr>
        <w:t>Strategy 1: Attending training</w:t>
      </w:r>
    </w:p>
    <w:p w14:paraId="1D8846FD" w14:textId="77777777" w:rsidR="006621CD" w:rsidRDefault="006621CD" w:rsidP="00500295">
      <w:pPr>
        <w:spacing w:after="0"/>
        <w:rPr>
          <w:b/>
          <w:bCs/>
          <w:sz w:val="21"/>
          <w:szCs w:val="21"/>
        </w:rPr>
      </w:pPr>
    </w:p>
    <w:p w14:paraId="0995B74F" w14:textId="7EA2833D" w:rsidR="006621CD" w:rsidRDefault="006621CD" w:rsidP="00500295">
      <w:pPr>
        <w:spacing w:after="0"/>
        <w:rPr>
          <w:sz w:val="21"/>
          <w:szCs w:val="21"/>
        </w:rPr>
      </w:pPr>
      <w:r>
        <w:rPr>
          <w:sz w:val="21"/>
          <w:szCs w:val="21"/>
        </w:rPr>
        <w:t>Practitioners can attend communication training to learn how to speak with children of different ages and abilities</w:t>
      </w:r>
      <w:r w:rsidR="00E345A5">
        <w:rPr>
          <w:sz w:val="21"/>
          <w:szCs w:val="21"/>
        </w:rPr>
        <w:t xml:space="preserve">. Training can help them use </w:t>
      </w:r>
      <w:r w:rsidR="007D7CF0">
        <w:rPr>
          <w:sz w:val="21"/>
          <w:szCs w:val="21"/>
        </w:rPr>
        <w:t xml:space="preserve">suitable words, pictures and gestures. The </w:t>
      </w:r>
      <w:r w:rsidR="007D7CF0">
        <w:rPr>
          <w:sz w:val="21"/>
          <w:szCs w:val="21"/>
        </w:rPr>
        <w:lastRenderedPageBreak/>
        <w:t>Ed</w:t>
      </w:r>
      <w:r w:rsidR="005F4F0E">
        <w:rPr>
          <w:sz w:val="21"/>
          <w:szCs w:val="21"/>
        </w:rPr>
        <w:t>ucation Endowment Foundation (2023) highlights the importance of staff training when using communication approaches.</w:t>
      </w:r>
    </w:p>
    <w:p w14:paraId="61F2E357" w14:textId="77777777" w:rsidR="005F4F0E" w:rsidRDefault="005F4F0E" w:rsidP="00500295">
      <w:pPr>
        <w:spacing w:after="0"/>
        <w:rPr>
          <w:sz w:val="21"/>
          <w:szCs w:val="21"/>
        </w:rPr>
      </w:pPr>
    </w:p>
    <w:p w14:paraId="62BBEAFD" w14:textId="13443119" w:rsidR="005F4F0E" w:rsidRDefault="005F4F0E" w:rsidP="00500295">
      <w:pPr>
        <w:spacing w:after="0"/>
        <w:rPr>
          <w:b/>
          <w:bCs/>
          <w:sz w:val="21"/>
          <w:szCs w:val="21"/>
        </w:rPr>
      </w:pPr>
      <w:r>
        <w:rPr>
          <w:b/>
          <w:bCs/>
          <w:sz w:val="21"/>
          <w:szCs w:val="21"/>
        </w:rPr>
        <w:t xml:space="preserve">Strategy 2: </w:t>
      </w:r>
      <w:r w:rsidR="003B08C0">
        <w:rPr>
          <w:b/>
          <w:bCs/>
          <w:sz w:val="21"/>
          <w:szCs w:val="21"/>
        </w:rPr>
        <w:t>P</w:t>
      </w:r>
      <w:r>
        <w:rPr>
          <w:b/>
          <w:bCs/>
          <w:sz w:val="21"/>
          <w:szCs w:val="21"/>
        </w:rPr>
        <w:t>ractis</w:t>
      </w:r>
      <w:r w:rsidR="003B08C0">
        <w:rPr>
          <w:b/>
          <w:bCs/>
          <w:sz w:val="21"/>
          <w:szCs w:val="21"/>
        </w:rPr>
        <w:t>ing active listening</w:t>
      </w:r>
    </w:p>
    <w:p w14:paraId="6AA7CCA2" w14:textId="77777777" w:rsidR="003B08C0" w:rsidRDefault="003B08C0" w:rsidP="00500295">
      <w:pPr>
        <w:spacing w:after="0"/>
        <w:rPr>
          <w:b/>
          <w:bCs/>
          <w:sz w:val="21"/>
          <w:szCs w:val="21"/>
        </w:rPr>
      </w:pPr>
    </w:p>
    <w:p w14:paraId="51EC73DD" w14:textId="20808E64" w:rsidR="003B08C0" w:rsidRDefault="003B08C0" w:rsidP="00500295">
      <w:pPr>
        <w:spacing w:after="0"/>
        <w:rPr>
          <w:sz w:val="21"/>
          <w:szCs w:val="21"/>
        </w:rPr>
      </w:pPr>
      <w:r>
        <w:rPr>
          <w:sz w:val="21"/>
          <w:szCs w:val="21"/>
        </w:rPr>
        <w:t xml:space="preserve">Practitioners can improve </w:t>
      </w:r>
      <w:r w:rsidR="004B0638">
        <w:rPr>
          <w:sz w:val="21"/>
          <w:szCs w:val="21"/>
        </w:rPr>
        <w:t xml:space="preserve">communication by listening carefully and allowing children time to respond. For example, they can ask a </w:t>
      </w:r>
      <w:r w:rsidR="00FC7A10">
        <w:rPr>
          <w:sz w:val="21"/>
          <w:szCs w:val="21"/>
        </w:rPr>
        <w:t xml:space="preserve">child a </w:t>
      </w:r>
      <w:r w:rsidR="004B0638">
        <w:rPr>
          <w:sz w:val="21"/>
          <w:szCs w:val="21"/>
        </w:rPr>
        <w:t xml:space="preserve">question and </w:t>
      </w:r>
      <w:r w:rsidR="00FC7A10">
        <w:rPr>
          <w:sz w:val="21"/>
          <w:szCs w:val="21"/>
        </w:rPr>
        <w:t xml:space="preserve">wait patiently for </w:t>
      </w:r>
      <w:r w:rsidR="00187E64">
        <w:rPr>
          <w:sz w:val="21"/>
          <w:szCs w:val="21"/>
        </w:rPr>
        <w:t>an answer. The Education Endowment Foundation (</w:t>
      </w:r>
      <w:r w:rsidR="00907A81">
        <w:rPr>
          <w:sz w:val="21"/>
          <w:szCs w:val="21"/>
        </w:rPr>
        <w:t xml:space="preserve">2025) explains that meaningful conversations </w:t>
      </w:r>
      <w:r w:rsidR="00E8405D">
        <w:rPr>
          <w:sz w:val="21"/>
          <w:szCs w:val="21"/>
        </w:rPr>
        <w:t>help support children’s language development</w:t>
      </w:r>
      <w:r w:rsidR="00BF6899">
        <w:rPr>
          <w:sz w:val="21"/>
          <w:szCs w:val="21"/>
        </w:rPr>
        <w:t xml:space="preserve">. </w:t>
      </w:r>
    </w:p>
    <w:p w14:paraId="73131DD0" w14:textId="77777777" w:rsidR="00BF6899" w:rsidRDefault="00BF6899" w:rsidP="00500295">
      <w:pPr>
        <w:spacing w:after="0"/>
        <w:rPr>
          <w:sz w:val="21"/>
          <w:szCs w:val="21"/>
        </w:rPr>
      </w:pPr>
    </w:p>
    <w:p w14:paraId="1E3CC068" w14:textId="08C232B4" w:rsidR="00BF6899" w:rsidRDefault="00BF6899" w:rsidP="00500295">
      <w:pPr>
        <w:spacing w:after="0"/>
        <w:rPr>
          <w:b/>
          <w:bCs/>
          <w:sz w:val="21"/>
          <w:szCs w:val="21"/>
        </w:rPr>
      </w:pPr>
      <w:r>
        <w:rPr>
          <w:b/>
          <w:bCs/>
          <w:sz w:val="21"/>
          <w:szCs w:val="21"/>
        </w:rPr>
        <w:t xml:space="preserve">Strategy 3: </w:t>
      </w:r>
      <w:r w:rsidR="00384CD3">
        <w:rPr>
          <w:b/>
          <w:bCs/>
          <w:sz w:val="21"/>
          <w:szCs w:val="21"/>
        </w:rPr>
        <w:t>Asking for feedback</w:t>
      </w:r>
    </w:p>
    <w:p w14:paraId="68608161" w14:textId="77777777" w:rsidR="00384CD3" w:rsidRDefault="00384CD3" w:rsidP="00500295">
      <w:pPr>
        <w:spacing w:after="0"/>
        <w:rPr>
          <w:b/>
          <w:bCs/>
          <w:sz w:val="21"/>
          <w:szCs w:val="21"/>
        </w:rPr>
      </w:pPr>
    </w:p>
    <w:p w14:paraId="7B883974" w14:textId="3E7AEFCB" w:rsidR="00384CD3" w:rsidRDefault="00384CD3" w:rsidP="00500295">
      <w:pPr>
        <w:spacing w:after="0"/>
        <w:rPr>
          <w:sz w:val="21"/>
          <w:szCs w:val="21"/>
        </w:rPr>
      </w:pPr>
      <w:r>
        <w:rPr>
          <w:sz w:val="21"/>
          <w:szCs w:val="21"/>
        </w:rPr>
        <w:t>Practitioners can ask experienced colleagues to observe their communication</w:t>
      </w:r>
      <w:r w:rsidR="007F08FD">
        <w:rPr>
          <w:sz w:val="21"/>
          <w:szCs w:val="21"/>
        </w:rPr>
        <w:t xml:space="preserve"> and suggest improvements. This helps them recognise weaknesses and become more confident.</w:t>
      </w:r>
    </w:p>
    <w:p w14:paraId="5485D428" w14:textId="77777777" w:rsidR="00FE5C96" w:rsidRDefault="00FE5C96" w:rsidP="00500295">
      <w:pPr>
        <w:spacing w:after="0"/>
        <w:rPr>
          <w:sz w:val="21"/>
          <w:szCs w:val="21"/>
        </w:rPr>
      </w:pPr>
    </w:p>
    <w:p w14:paraId="1552C666" w14:textId="129AE0F4" w:rsidR="00FE5C96" w:rsidRDefault="00A807E5" w:rsidP="00500295">
      <w:pPr>
        <w:spacing w:after="0"/>
        <w:rPr>
          <w:b/>
          <w:bCs/>
          <w:sz w:val="21"/>
          <w:szCs w:val="21"/>
        </w:rPr>
      </w:pPr>
      <w:r>
        <w:rPr>
          <w:b/>
          <w:bCs/>
          <w:sz w:val="21"/>
          <w:szCs w:val="21"/>
        </w:rPr>
        <w:t xml:space="preserve">Improving </w:t>
      </w:r>
      <w:r w:rsidR="009F73DE">
        <w:rPr>
          <w:b/>
          <w:bCs/>
          <w:sz w:val="21"/>
          <w:szCs w:val="21"/>
        </w:rPr>
        <w:t xml:space="preserve">Teamwork Skills </w:t>
      </w:r>
    </w:p>
    <w:p w14:paraId="5E53CCB7" w14:textId="77777777" w:rsidR="009F73DE" w:rsidRDefault="009F73DE" w:rsidP="00500295">
      <w:pPr>
        <w:spacing w:after="0"/>
        <w:rPr>
          <w:b/>
          <w:bCs/>
          <w:sz w:val="21"/>
          <w:szCs w:val="21"/>
        </w:rPr>
      </w:pPr>
    </w:p>
    <w:p w14:paraId="18DE236A" w14:textId="5E25BE1B" w:rsidR="009F73DE" w:rsidRDefault="009F73DE" w:rsidP="00500295">
      <w:pPr>
        <w:spacing w:after="0"/>
        <w:rPr>
          <w:b/>
          <w:bCs/>
          <w:sz w:val="21"/>
          <w:szCs w:val="21"/>
        </w:rPr>
      </w:pPr>
      <w:r>
        <w:rPr>
          <w:b/>
          <w:bCs/>
          <w:sz w:val="21"/>
          <w:szCs w:val="21"/>
        </w:rPr>
        <w:t xml:space="preserve">Strategy 1: </w:t>
      </w:r>
      <w:r w:rsidR="00E67003">
        <w:rPr>
          <w:b/>
          <w:bCs/>
          <w:sz w:val="21"/>
          <w:szCs w:val="21"/>
        </w:rPr>
        <w:t>Attending staff meetings</w:t>
      </w:r>
    </w:p>
    <w:p w14:paraId="01C3DC37" w14:textId="77777777" w:rsidR="00E67003" w:rsidRDefault="00E67003" w:rsidP="00500295">
      <w:pPr>
        <w:spacing w:after="0"/>
        <w:rPr>
          <w:b/>
          <w:bCs/>
          <w:sz w:val="21"/>
          <w:szCs w:val="21"/>
        </w:rPr>
      </w:pPr>
    </w:p>
    <w:p w14:paraId="2E9F5893" w14:textId="4D2DF15C" w:rsidR="00E67003" w:rsidRDefault="00120018" w:rsidP="00500295">
      <w:pPr>
        <w:spacing w:after="0"/>
        <w:rPr>
          <w:sz w:val="21"/>
          <w:szCs w:val="21"/>
        </w:rPr>
      </w:pPr>
      <w:r>
        <w:rPr>
          <w:sz w:val="21"/>
          <w:szCs w:val="21"/>
        </w:rPr>
        <w:t xml:space="preserve">Practitioners can attend regular meetings to discuss </w:t>
      </w:r>
      <w:r w:rsidR="0072458D">
        <w:rPr>
          <w:sz w:val="21"/>
          <w:szCs w:val="21"/>
        </w:rPr>
        <w:t xml:space="preserve">children’s progress and share important information. This helps everyone </w:t>
      </w:r>
      <w:r w:rsidR="008D5C08">
        <w:rPr>
          <w:sz w:val="21"/>
          <w:szCs w:val="21"/>
        </w:rPr>
        <w:t>understand their responsibilities and provide consistent support.</w:t>
      </w:r>
    </w:p>
    <w:p w14:paraId="3BD2A20E" w14:textId="77777777" w:rsidR="008D5C08" w:rsidRDefault="008D5C08" w:rsidP="00500295">
      <w:pPr>
        <w:spacing w:after="0"/>
        <w:rPr>
          <w:sz w:val="21"/>
          <w:szCs w:val="21"/>
        </w:rPr>
      </w:pPr>
    </w:p>
    <w:p w14:paraId="7DE78464" w14:textId="27D4EEC0" w:rsidR="008D5C08" w:rsidRDefault="008D5C08" w:rsidP="00500295">
      <w:pPr>
        <w:spacing w:after="0"/>
        <w:rPr>
          <w:sz w:val="21"/>
          <w:szCs w:val="21"/>
        </w:rPr>
      </w:pPr>
      <w:r>
        <w:rPr>
          <w:b/>
          <w:bCs/>
          <w:sz w:val="21"/>
          <w:szCs w:val="21"/>
        </w:rPr>
        <w:t>Strategy 2: working on shared activities</w:t>
      </w:r>
    </w:p>
    <w:p w14:paraId="318D815E" w14:textId="77777777" w:rsidR="008D5C08" w:rsidRDefault="008D5C08" w:rsidP="00500295">
      <w:pPr>
        <w:spacing w:after="0"/>
        <w:rPr>
          <w:sz w:val="21"/>
          <w:szCs w:val="21"/>
        </w:rPr>
      </w:pPr>
    </w:p>
    <w:p w14:paraId="5C80651F" w14:textId="57B7BFF2" w:rsidR="00920AB1" w:rsidRDefault="00920AB1" w:rsidP="00500295">
      <w:pPr>
        <w:spacing w:after="0"/>
        <w:rPr>
          <w:sz w:val="21"/>
          <w:szCs w:val="21"/>
        </w:rPr>
      </w:pPr>
      <w:r>
        <w:rPr>
          <w:sz w:val="21"/>
          <w:szCs w:val="21"/>
        </w:rPr>
        <w:t xml:space="preserve">Practitioners can plan activities with colleagues. For example, </w:t>
      </w:r>
      <w:r w:rsidR="0051444B">
        <w:rPr>
          <w:sz w:val="21"/>
          <w:szCs w:val="21"/>
        </w:rPr>
        <w:t>two practitioners could organise an outdoor activity together</w:t>
      </w:r>
      <w:r w:rsidR="00CD45B6">
        <w:rPr>
          <w:sz w:val="21"/>
          <w:szCs w:val="21"/>
        </w:rPr>
        <w:t>. This helps them practise cooperation, share respon</w:t>
      </w:r>
      <w:r w:rsidR="00573B07">
        <w:rPr>
          <w:sz w:val="21"/>
          <w:szCs w:val="21"/>
        </w:rPr>
        <w:t xml:space="preserve">sibilities and solve problems. </w:t>
      </w:r>
    </w:p>
    <w:p w14:paraId="4FC7F013" w14:textId="77777777" w:rsidR="00573B07" w:rsidRDefault="00573B07" w:rsidP="00500295">
      <w:pPr>
        <w:spacing w:after="0"/>
        <w:rPr>
          <w:sz w:val="21"/>
          <w:szCs w:val="21"/>
        </w:rPr>
      </w:pPr>
    </w:p>
    <w:p w14:paraId="17E9BCDE" w14:textId="75820A8D" w:rsidR="00573B07" w:rsidRDefault="00573B07" w:rsidP="00500295">
      <w:pPr>
        <w:spacing w:after="0"/>
        <w:rPr>
          <w:b/>
          <w:bCs/>
          <w:sz w:val="21"/>
          <w:szCs w:val="21"/>
        </w:rPr>
      </w:pPr>
      <w:r>
        <w:rPr>
          <w:b/>
          <w:bCs/>
          <w:sz w:val="21"/>
          <w:szCs w:val="21"/>
        </w:rPr>
        <w:t>Strategy 3: Reflecting on teamwork</w:t>
      </w:r>
    </w:p>
    <w:p w14:paraId="42D0B3BD" w14:textId="77777777" w:rsidR="00573B07" w:rsidRDefault="00573B07" w:rsidP="00500295">
      <w:pPr>
        <w:spacing w:after="0"/>
        <w:rPr>
          <w:b/>
          <w:bCs/>
          <w:sz w:val="21"/>
          <w:szCs w:val="21"/>
        </w:rPr>
      </w:pPr>
    </w:p>
    <w:p w14:paraId="2EB44F3F" w14:textId="1FC2BF1C" w:rsidR="00573B07" w:rsidRDefault="00756606" w:rsidP="00500295">
      <w:pPr>
        <w:spacing w:after="0"/>
        <w:rPr>
          <w:sz w:val="21"/>
          <w:szCs w:val="21"/>
        </w:rPr>
      </w:pPr>
      <w:r>
        <w:rPr>
          <w:sz w:val="21"/>
          <w:szCs w:val="21"/>
        </w:rPr>
        <w:t>Practitioners can think how well</w:t>
      </w:r>
      <w:r w:rsidR="0075669C">
        <w:rPr>
          <w:sz w:val="21"/>
          <w:szCs w:val="21"/>
        </w:rPr>
        <w:t xml:space="preserve"> </w:t>
      </w:r>
      <w:r w:rsidR="000A4AA5">
        <w:rPr>
          <w:sz w:val="21"/>
          <w:szCs w:val="21"/>
        </w:rPr>
        <w:t xml:space="preserve">they </w:t>
      </w:r>
      <w:r w:rsidR="00BE49A8">
        <w:rPr>
          <w:sz w:val="21"/>
          <w:szCs w:val="21"/>
        </w:rPr>
        <w:t>worked with colleagues after completing an activity</w:t>
      </w:r>
      <w:r w:rsidR="00DE644D">
        <w:rPr>
          <w:sz w:val="21"/>
          <w:szCs w:val="21"/>
        </w:rPr>
        <w:t xml:space="preserve">. They can identify </w:t>
      </w:r>
      <w:r w:rsidR="002A0E27">
        <w:rPr>
          <w:sz w:val="21"/>
          <w:szCs w:val="21"/>
        </w:rPr>
        <w:t xml:space="preserve">what went well and what needs improvement. Skills England </w:t>
      </w:r>
      <w:r w:rsidR="00D9052F">
        <w:rPr>
          <w:sz w:val="21"/>
          <w:szCs w:val="21"/>
        </w:rPr>
        <w:t>(2025) identifies teamwork</w:t>
      </w:r>
      <w:r w:rsidR="0075350C">
        <w:rPr>
          <w:sz w:val="21"/>
          <w:szCs w:val="21"/>
        </w:rPr>
        <w:t xml:space="preserve"> and reflective practice as important </w:t>
      </w:r>
      <w:r w:rsidR="003D62FC">
        <w:rPr>
          <w:sz w:val="21"/>
          <w:szCs w:val="21"/>
        </w:rPr>
        <w:t>parts of the role.</w:t>
      </w:r>
    </w:p>
    <w:p w14:paraId="2A17FB24" w14:textId="77777777" w:rsidR="003D62FC" w:rsidRDefault="003D62FC" w:rsidP="00500295">
      <w:pPr>
        <w:spacing w:after="0"/>
        <w:rPr>
          <w:sz w:val="21"/>
          <w:szCs w:val="21"/>
        </w:rPr>
      </w:pPr>
    </w:p>
    <w:p w14:paraId="2BE58505" w14:textId="2CC3B993" w:rsidR="003D62FC" w:rsidRDefault="003D62FC" w:rsidP="00500295">
      <w:pPr>
        <w:spacing w:after="0"/>
        <w:rPr>
          <w:b/>
          <w:bCs/>
          <w:sz w:val="21"/>
          <w:szCs w:val="21"/>
        </w:rPr>
      </w:pPr>
      <w:r>
        <w:rPr>
          <w:b/>
          <w:bCs/>
          <w:sz w:val="21"/>
          <w:szCs w:val="21"/>
        </w:rPr>
        <w:t>Improving Patience Skills</w:t>
      </w:r>
    </w:p>
    <w:p w14:paraId="4B615422" w14:textId="77777777" w:rsidR="003D62FC" w:rsidRDefault="003D62FC" w:rsidP="00500295">
      <w:pPr>
        <w:spacing w:after="0"/>
        <w:rPr>
          <w:b/>
          <w:bCs/>
          <w:sz w:val="21"/>
          <w:szCs w:val="21"/>
        </w:rPr>
      </w:pPr>
    </w:p>
    <w:p w14:paraId="13A17BCB" w14:textId="671C8324" w:rsidR="006D5AFB" w:rsidRDefault="006D5AFB" w:rsidP="00500295">
      <w:pPr>
        <w:spacing w:after="0"/>
        <w:rPr>
          <w:b/>
          <w:bCs/>
          <w:sz w:val="21"/>
          <w:szCs w:val="21"/>
        </w:rPr>
      </w:pPr>
      <w:r>
        <w:rPr>
          <w:b/>
          <w:bCs/>
          <w:sz w:val="21"/>
          <w:szCs w:val="21"/>
        </w:rPr>
        <w:t>Strategy 1: Learning about child development</w:t>
      </w:r>
    </w:p>
    <w:p w14:paraId="65A863D5" w14:textId="77777777" w:rsidR="006D5AFB" w:rsidRDefault="006D5AFB" w:rsidP="00500295">
      <w:pPr>
        <w:spacing w:after="0"/>
        <w:rPr>
          <w:b/>
          <w:bCs/>
          <w:sz w:val="21"/>
          <w:szCs w:val="21"/>
        </w:rPr>
      </w:pPr>
    </w:p>
    <w:p w14:paraId="23AC0AED" w14:textId="6CBF6117" w:rsidR="006D5AFB" w:rsidRDefault="000E276D" w:rsidP="00500295">
      <w:pPr>
        <w:spacing w:after="0"/>
        <w:rPr>
          <w:sz w:val="21"/>
          <w:szCs w:val="21"/>
        </w:rPr>
      </w:pPr>
      <w:r>
        <w:rPr>
          <w:sz w:val="21"/>
          <w:szCs w:val="21"/>
        </w:rPr>
        <w:t xml:space="preserve">Practitioners can improve their understanding of how children grow and learn. This helps </w:t>
      </w:r>
      <w:r w:rsidR="007F7C84">
        <w:rPr>
          <w:sz w:val="21"/>
          <w:szCs w:val="21"/>
        </w:rPr>
        <w:t xml:space="preserve">them recognise why some children need extra </w:t>
      </w:r>
      <w:r w:rsidR="00A07943">
        <w:rPr>
          <w:sz w:val="21"/>
          <w:szCs w:val="21"/>
        </w:rPr>
        <w:t>time or support. Development Matters pr</w:t>
      </w:r>
      <w:r w:rsidR="00593EF3">
        <w:rPr>
          <w:sz w:val="21"/>
          <w:szCs w:val="21"/>
        </w:rPr>
        <w:t>ovides guidance about children’s learning and development</w:t>
      </w:r>
      <w:r w:rsidR="00131638">
        <w:rPr>
          <w:sz w:val="21"/>
          <w:szCs w:val="21"/>
        </w:rPr>
        <w:t xml:space="preserve"> (Department for Education, 2023).</w:t>
      </w:r>
    </w:p>
    <w:p w14:paraId="6C88F709" w14:textId="77777777" w:rsidR="00131638" w:rsidRDefault="00131638" w:rsidP="00500295">
      <w:pPr>
        <w:spacing w:after="0"/>
        <w:rPr>
          <w:sz w:val="21"/>
          <w:szCs w:val="21"/>
        </w:rPr>
      </w:pPr>
    </w:p>
    <w:p w14:paraId="2ED7DEA2" w14:textId="30917398" w:rsidR="00131638" w:rsidRDefault="00131638" w:rsidP="00500295">
      <w:pPr>
        <w:spacing w:after="0"/>
        <w:rPr>
          <w:b/>
          <w:bCs/>
          <w:sz w:val="21"/>
          <w:szCs w:val="21"/>
        </w:rPr>
      </w:pPr>
      <w:r>
        <w:rPr>
          <w:b/>
          <w:bCs/>
          <w:sz w:val="21"/>
          <w:szCs w:val="21"/>
        </w:rPr>
        <w:t>Strategy 2</w:t>
      </w:r>
      <w:r w:rsidR="00C74FE8">
        <w:rPr>
          <w:b/>
          <w:bCs/>
          <w:sz w:val="21"/>
          <w:szCs w:val="21"/>
        </w:rPr>
        <w:t xml:space="preserve">: Practising </w:t>
      </w:r>
      <w:r w:rsidR="00F109DE">
        <w:rPr>
          <w:b/>
          <w:bCs/>
          <w:sz w:val="21"/>
          <w:szCs w:val="21"/>
        </w:rPr>
        <w:t>calm responses</w:t>
      </w:r>
    </w:p>
    <w:p w14:paraId="0DAE2AEA" w14:textId="77777777" w:rsidR="00F109DE" w:rsidRDefault="00F109DE" w:rsidP="00500295">
      <w:pPr>
        <w:spacing w:after="0"/>
        <w:rPr>
          <w:b/>
          <w:bCs/>
          <w:sz w:val="21"/>
          <w:szCs w:val="21"/>
        </w:rPr>
      </w:pPr>
    </w:p>
    <w:p w14:paraId="3D4F5DD4" w14:textId="36E4A170" w:rsidR="00F109DE" w:rsidRDefault="00F109DE" w:rsidP="00500295">
      <w:pPr>
        <w:spacing w:after="0"/>
        <w:rPr>
          <w:sz w:val="21"/>
          <w:szCs w:val="21"/>
        </w:rPr>
      </w:pPr>
      <w:r>
        <w:rPr>
          <w:sz w:val="21"/>
          <w:szCs w:val="21"/>
        </w:rPr>
        <w:lastRenderedPageBreak/>
        <w:t xml:space="preserve">Practitioners can practise </w:t>
      </w:r>
      <w:r w:rsidR="004B1890">
        <w:rPr>
          <w:sz w:val="21"/>
          <w:szCs w:val="21"/>
        </w:rPr>
        <w:t xml:space="preserve">remaining </w:t>
      </w:r>
      <w:r w:rsidR="00E0116B">
        <w:rPr>
          <w:sz w:val="21"/>
          <w:szCs w:val="21"/>
        </w:rPr>
        <w:t xml:space="preserve">calm </w:t>
      </w:r>
      <w:r w:rsidR="00183029">
        <w:rPr>
          <w:sz w:val="21"/>
          <w:szCs w:val="21"/>
        </w:rPr>
        <w:t xml:space="preserve">during </w:t>
      </w:r>
      <w:r w:rsidR="0015740B">
        <w:rPr>
          <w:sz w:val="21"/>
          <w:szCs w:val="21"/>
        </w:rPr>
        <w:t xml:space="preserve">difficult situations. For </w:t>
      </w:r>
      <w:r w:rsidR="00C968B4">
        <w:rPr>
          <w:sz w:val="21"/>
          <w:szCs w:val="21"/>
        </w:rPr>
        <w:t>example, if a child becomes upset, they can speak gently, offer reassurance</w:t>
      </w:r>
      <w:r w:rsidR="00EC142B">
        <w:rPr>
          <w:sz w:val="21"/>
          <w:szCs w:val="21"/>
        </w:rPr>
        <w:t xml:space="preserve"> and allow the child time to settle. This helps </w:t>
      </w:r>
      <w:r w:rsidR="006552D0">
        <w:rPr>
          <w:sz w:val="21"/>
          <w:szCs w:val="21"/>
        </w:rPr>
        <w:t>create a posi</w:t>
      </w:r>
      <w:r w:rsidR="00B83A52">
        <w:rPr>
          <w:sz w:val="21"/>
          <w:szCs w:val="21"/>
        </w:rPr>
        <w:t>tive environment.</w:t>
      </w:r>
    </w:p>
    <w:p w14:paraId="5CEEBF9F" w14:textId="77777777" w:rsidR="00B83A52" w:rsidRDefault="00B83A52" w:rsidP="00500295">
      <w:pPr>
        <w:spacing w:after="0"/>
        <w:rPr>
          <w:sz w:val="21"/>
          <w:szCs w:val="21"/>
        </w:rPr>
      </w:pPr>
    </w:p>
    <w:p w14:paraId="25C6A82B" w14:textId="2217BDED" w:rsidR="00B83A52" w:rsidRDefault="00B83A52" w:rsidP="00500295">
      <w:pPr>
        <w:spacing w:after="0"/>
        <w:rPr>
          <w:b/>
          <w:bCs/>
          <w:sz w:val="21"/>
          <w:szCs w:val="21"/>
        </w:rPr>
      </w:pPr>
      <w:r>
        <w:rPr>
          <w:b/>
          <w:bCs/>
          <w:sz w:val="21"/>
          <w:szCs w:val="21"/>
        </w:rPr>
        <w:t>Strategy 3: Reflecting on difficult situations</w:t>
      </w:r>
    </w:p>
    <w:p w14:paraId="63E6BA7F" w14:textId="77777777" w:rsidR="00BC7CBC" w:rsidRDefault="00BC7CBC" w:rsidP="00500295">
      <w:pPr>
        <w:spacing w:after="0"/>
        <w:rPr>
          <w:b/>
          <w:bCs/>
          <w:sz w:val="21"/>
          <w:szCs w:val="21"/>
        </w:rPr>
      </w:pPr>
    </w:p>
    <w:p w14:paraId="40089F96" w14:textId="6B9AEA42" w:rsidR="00BC7CBC" w:rsidRDefault="00BC7CBC" w:rsidP="00500295">
      <w:pPr>
        <w:spacing w:after="0"/>
        <w:rPr>
          <w:sz w:val="21"/>
          <w:szCs w:val="21"/>
        </w:rPr>
      </w:pPr>
      <w:r>
        <w:rPr>
          <w:sz w:val="21"/>
          <w:szCs w:val="21"/>
        </w:rPr>
        <w:t>Practitioners can think about situations where they found it difficult to remain patient</w:t>
      </w:r>
      <w:r w:rsidR="004F081C">
        <w:rPr>
          <w:sz w:val="21"/>
          <w:szCs w:val="21"/>
        </w:rPr>
        <w:t xml:space="preserve">. They can discuss these experiences with experienced </w:t>
      </w:r>
      <w:r w:rsidR="00DB225A">
        <w:rPr>
          <w:sz w:val="21"/>
          <w:szCs w:val="21"/>
        </w:rPr>
        <w:t xml:space="preserve">colleagues and consider better ways to </w:t>
      </w:r>
      <w:proofErr w:type="spellStart"/>
      <w:r w:rsidR="00DB225A">
        <w:rPr>
          <w:sz w:val="21"/>
          <w:szCs w:val="21"/>
        </w:rPr>
        <w:t>repond</w:t>
      </w:r>
      <w:proofErr w:type="spellEnd"/>
      <w:r w:rsidR="00DB225A">
        <w:rPr>
          <w:sz w:val="21"/>
          <w:szCs w:val="21"/>
        </w:rPr>
        <w:t xml:space="preserve"> next time. </w:t>
      </w:r>
    </w:p>
    <w:p w14:paraId="47A09B7A" w14:textId="1B44F8F6" w:rsidR="00DB225A" w:rsidRDefault="00DB225A" w:rsidP="00500295">
      <w:pPr>
        <w:spacing w:after="0"/>
        <w:rPr>
          <w:sz w:val="21"/>
          <w:szCs w:val="21"/>
        </w:rPr>
      </w:pPr>
    </w:p>
    <w:p w14:paraId="3365BCCC" w14:textId="41DA9E00" w:rsidR="00712DC0" w:rsidRPr="00BC7CBC" w:rsidRDefault="00712DC0" w:rsidP="00500295">
      <w:pPr>
        <w:spacing w:after="0"/>
        <w:rPr>
          <w:sz w:val="21"/>
          <w:szCs w:val="21"/>
        </w:rPr>
      </w:pPr>
      <w:r>
        <w:rPr>
          <w:sz w:val="21"/>
          <w:szCs w:val="21"/>
        </w:rPr>
        <w:t xml:space="preserve">These strategies can help </w:t>
      </w:r>
      <w:r w:rsidR="00D720E5">
        <w:rPr>
          <w:sz w:val="21"/>
          <w:szCs w:val="21"/>
        </w:rPr>
        <w:t>practitioners</w:t>
      </w:r>
      <w:r>
        <w:rPr>
          <w:sz w:val="21"/>
          <w:szCs w:val="21"/>
        </w:rPr>
        <w:t xml:space="preserve"> develop the skills needed </w:t>
      </w:r>
      <w:r w:rsidR="00D720E5">
        <w:rPr>
          <w:sz w:val="21"/>
          <w:szCs w:val="21"/>
        </w:rPr>
        <w:t>to support children effectively.</w:t>
      </w:r>
    </w:p>
    <w:p w14:paraId="53C47380" w14:textId="77777777" w:rsidR="00D720E5" w:rsidRDefault="00D720E5" w:rsidP="004D1EE6">
      <w:pPr>
        <w:pStyle w:val="Heading2"/>
      </w:pPr>
      <w:bookmarkStart w:id="17" w:name="_Toc228861928"/>
      <w:bookmarkStart w:id="18" w:name="_Toc228861971"/>
      <w:bookmarkStart w:id="19" w:name="_Toc228862234"/>
      <w:bookmarkStart w:id="20" w:name="_Toc228862632"/>
    </w:p>
    <w:p w14:paraId="1497148C" w14:textId="5D79206D" w:rsidR="00A946CB" w:rsidRPr="004D1EE6" w:rsidRDefault="00AA77C8" w:rsidP="004D1EE6">
      <w:pPr>
        <w:pStyle w:val="Heading2"/>
      </w:pPr>
      <w:r w:rsidRPr="004D1EE6">
        <w:t>1</w:t>
      </w:r>
      <w:r w:rsidR="00A946CB" w:rsidRPr="004D1EE6">
        <w:t>.</w:t>
      </w:r>
      <w:r w:rsidR="002477AF">
        <w:t>5</w:t>
      </w:r>
      <w:r w:rsidR="00A946CB" w:rsidRPr="004D1EE6">
        <w:t xml:space="preserve"> Conclusion</w:t>
      </w:r>
      <w:bookmarkEnd w:id="17"/>
      <w:bookmarkEnd w:id="18"/>
      <w:bookmarkEnd w:id="19"/>
      <w:bookmarkEnd w:id="20"/>
    </w:p>
    <w:p w14:paraId="317D9014" w14:textId="77777777" w:rsidR="00645B64" w:rsidRDefault="00645B64" w:rsidP="00D720E5">
      <w:pPr>
        <w:spacing w:after="0" w:line="240" w:lineRule="auto"/>
        <w:rPr>
          <w:sz w:val="21"/>
          <w:szCs w:val="21"/>
        </w:rPr>
      </w:pPr>
    </w:p>
    <w:p w14:paraId="287ACBCC" w14:textId="5CF80250" w:rsidR="005B6A03" w:rsidRDefault="004B2734" w:rsidP="00D720E5">
      <w:pPr>
        <w:spacing w:after="0" w:line="240" w:lineRule="auto"/>
        <w:rPr>
          <w:sz w:val="21"/>
          <w:szCs w:val="21"/>
        </w:rPr>
      </w:pPr>
      <w:r>
        <w:rPr>
          <w:sz w:val="21"/>
          <w:szCs w:val="21"/>
        </w:rPr>
        <w:t xml:space="preserve">In conclusion, </w:t>
      </w:r>
      <w:r>
        <w:rPr>
          <w:sz w:val="21"/>
          <w:szCs w:val="21"/>
        </w:rPr>
        <w:t>Early Years Practitioner</w:t>
      </w:r>
      <w:r>
        <w:rPr>
          <w:sz w:val="21"/>
          <w:szCs w:val="21"/>
        </w:rPr>
        <w:t>s</w:t>
      </w:r>
      <w:r w:rsidR="0008251E">
        <w:rPr>
          <w:sz w:val="21"/>
          <w:szCs w:val="21"/>
        </w:rPr>
        <w:t xml:space="preserve"> play an important role </w:t>
      </w:r>
      <w:r w:rsidR="00F529CE">
        <w:rPr>
          <w:sz w:val="21"/>
          <w:szCs w:val="21"/>
        </w:rPr>
        <w:t xml:space="preserve">in supporting children’s learning, development, safety and wellbeing. Their responsibilities </w:t>
      </w:r>
      <w:r w:rsidR="005B6A03">
        <w:rPr>
          <w:sz w:val="21"/>
          <w:szCs w:val="21"/>
        </w:rPr>
        <w:t>include planning activities, observing progress, safeguarding children and working with families.</w:t>
      </w:r>
    </w:p>
    <w:p w14:paraId="4E589E05" w14:textId="77777777" w:rsidR="005B6A03" w:rsidRDefault="005B6A03" w:rsidP="00D720E5">
      <w:pPr>
        <w:spacing w:after="0" w:line="240" w:lineRule="auto"/>
        <w:rPr>
          <w:sz w:val="21"/>
          <w:szCs w:val="21"/>
        </w:rPr>
      </w:pPr>
    </w:p>
    <w:p w14:paraId="76565AE3" w14:textId="0022651A" w:rsidR="003458DB" w:rsidRDefault="00645B64" w:rsidP="00D720E5">
      <w:pPr>
        <w:spacing w:after="0" w:line="240" w:lineRule="auto"/>
        <w:rPr>
          <w:sz w:val="21"/>
          <w:szCs w:val="21"/>
        </w:rPr>
      </w:pPr>
      <w:r>
        <w:rPr>
          <w:sz w:val="21"/>
          <w:szCs w:val="21"/>
        </w:rPr>
        <w:t xml:space="preserve">Communication, teamwork and patience are essential because they </w:t>
      </w:r>
      <w:r w:rsidR="002269B8">
        <w:rPr>
          <w:sz w:val="21"/>
          <w:szCs w:val="21"/>
        </w:rPr>
        <w:t xml:space="preserve">help practitioners understand children’s needs and provide suitable care. Poor communication, </w:t>
      </w:r>
      <w:r w:rsidR="00832F01">
        <w:rPr>
          <w:sz w:val="21"/>
          <w:szCs w:val="21"/>
        </w:rPr>
        <w:t>teamwork or patience can affect children’s confidence and wellbeing.</w:t>
      </w:r>
    </w:p>
    <w:p w14:paraId="3FCFE620" w14:textId="77777777" w:rsidR="00832F01" w:rsidRDefault="00832F01" w:rsidP="00D720E5">
      <w:pPr>
        <w:spacing w:after="0" w:line="240" w:lineRule="auto"/>
        <w:rPr>
          <w:sz w:val="21"/>
          <w:szCs w:val="21"/>
        </w:rPr>
      </w:pPr>
    </w:p>
    <w:p w14:paraId="4085089A" w14:textId="2ADC151B" w:rsidR="00832F01" w:rsidRPr="00D720E5" w:rsidRDefault="00832F01" w:rsidP="00D720E5">
      <w:pPr>
        <w:spacing w:after="0" w:line="240" w:lineRule="auto"/>
        <w:rPr>
          <w:sz w:val="21"/>
          <w:szCs w:val="21"/>
        </w:rPr>
      </w:pPr>
      <w:r>
        <w:rPr>
          <w:sz w:val="21"/>
          <w:szCs w:val="21"/>
        </w:rPr>
        <w:t xml:space="preserve">These skills can be </w:t>
      </w:r>
      <w:r w:rsidR="00DC73F6">
        <w:rPr>
          <w:sz w:val="21"/>
          <w:szCs w:val="21"/>
        </w:rPr>
        <w:t>improved through training, practice, feedback and reflection</w:t>
      </w:r>
      <w:r w:rsidR="00EF2761">
        <w:rPr>
          <w:sz w:val="21"/>
          <w:szCs w:val="21"/>
        </w:rPr>
        <w:t>. Continuing to develop these skills can help practitioners provide safe, caring</w:t>
      </w:r>
      <w:r w:rsidR="00B91753">
        <w:rPr>
          <w:sz w:val="21"/>
          <w:szCs w:val="21"/>
        </w:rPr>
        <w:t xml:space="preserve"> and effective support. This is important for creating a positive learning </w:t>
      </w:r>
      <w:r w:rsidR="006F37DC">
        <w:rPr>
          <w:sz w:val="21"/>
          <w:szCs w:val="21"/>
        </w:rPr>
        <w:t>environment where every child has the opportunity to develop.</w:t>
      </w:r>
    </w:p>
    <w:p w14:paraId="40C91F99" w14:textId="77777777" w:rsidR="00164DCF" w:rsidRDefault="00164DCF" w:rsidP="004D1EE6">
      <w:pPr>
        <w:pStyle w:val="Heading2"/>
      </w:pPr>
      <w:bookmarkStart w:id="21" w:name="_Toc228861929"/>
      <w:bookmarkStart w:id="22" w:name="_Toc228861972"/>
      <w:bookmarkStart w:id="23" w:name="_Toc228862235"/>
      <w:bookmarkStart w:id="24" w:name="_Toc228862633"/>
    </w:p>
    <w:p w14:paraId="6C4B494D" w14:textId="488F6958" w:rsidR="00226D31" w:rsidRPr="004D1EE6" w:rsidRDefault="00AA77C8" w:rsidP="004D1EE6">
      <w:pPr>
        <w:pStyle w:val="Heading2"/>
      </w:pPr>
      <w:r w:rsidRPr="004D1EE6">
        <w:t>1</w:t>
      </w:r>
      <w:r w:rsidR="00226D31" w:rsidRPr="004D1EE6">
        <w:t>.</w:t>
      </w:r>
      <w:r w:rsidR="002477AF">
        <w:t>6</w:t>
      </w:r>
      <w:r w:rsidR="00226D31" w:rsidRPr="004D1EE6">
        <w:t xml:space="preserve"> Reference List</w:t>
      </w:r>
      <w:bookmarkEnd w:id="21"/>
      <w:bookmarkEnd w:id="22"/>
      <w:bookmarkEnd w:id="23"/>
      <w:bookmarkEnd w:id="24"/>
    </w:p>
    <w:p w14:paraId="1D0F2D59" w14:textId="04FD5966" w:rsidR="004552CE" w:rsidRDefault="004552CE" w:rsidP="005E44B5">
      <w:pPr>
        <w:rPr>
          <w:color w:val="FF0000"/>
        </w:rPr>
      </w:pPr>
    </w:p>
    <w:p w14:paraId="5E572B0B" w14:textId="4AEAD522" w:rsidR="006832B0" w:rsidRPr="00164DCF" w:rsidRDefault="006832B0" w:rsidP="006832B0">
      <w:pPr>
        <w:shd w:val="clear" w:color="auto" w:fill="FFFFFF"/>
        <w:spacing w:after="0" w:line="240" w:lineRule="auto"/>
        <w:rPr>
          <w:rFonts w:eastAsia="Times New Roman" w:cs="Segoe UI"/>
          <w:color w:val="242424"/>
          <w:kern w:val="0"/>
          <w:sz w:val="21"/>
          <w:szCs w:val="21"/>
          <w:lang w:eastAsia="en-GB"/>
          <w14:ligatures w14:val="none"/>
        </w:rPr>
      </w:pPr>
      <w:r w:rsidRPr="00164DCF">
        <w:rPr>
          <w:rFonts w:eastAsia="Times New Roman" w:cs="Segoe UI"/>
          <w:color w:val="000000"/>
          <w:kern w:val="0"/>
          <w:sz w:val="21"/>
          <w:szCs w:val="21"/>
          <w:bdr w:val="none" w:sz="0" w:space="0" w:color="auto" w:frame="1"/>
          <w:lang w:eastAsia="en-GB"/>
          <w14:ligatures w14:val="none"/>
        </w:rPr>
        <w:t xml:space="preserve">Department for Education (2023) Development Matters: Non-statutory curriculum guidance for the early </w:t>
      </w:r>
      <w:proofErr w:type="gramStart"/>
      <w:r w:rsidRPr="00164DCF">
        <w:rPr>
          <w:rFonts w:eastAsia="Times New Roman" w:cs="Segoe UI"/>
          <w:color w:val="000000"/>
          <w:kern w:val="0"/>
          <w:sz w:val="21"/>
          <w:szCs w:val="21"/>
          <w:bdr w:val="none" w:sz="0" w:space="0" w:color="auto" w:frame="1"/>
          <w:lang w:eastAsia="en-GB"/>
          <w14:ligatures w14:val="none"/>
        </w:rPr>
        <w:t>years</w:t>
      </w:r>
      <w:proofErr w:type="gramEnd"/>
      <w:r w:rsidRPr="00164DCF">
        <w:rPr>
          <w:rFonts w:eastAsia="Times New Roman" w:cs="Segoe UI"/>
          <w:color w:val="000000"/>
          <w:kern w:val="0"/>
          <w:sz w:val="21"/>
          <w:szCs w:val="21"/>
          <w:bdr w:val="none" w:sz="0" w:space="0" w:color="auto" w:frame="1"/>
          <w:lang w:eastAsia="en-GB"/>
          <w14:ligatures w14:val="none"/>
        </w:rPr>
        <w:t xml:space="preserve"> foundation stage. Available at: </w:t>
      </w:r>
      <w:hyperlink r:id="rId9" w:tooltip="Original URL: https://www.gov.uk/government/publications/development-matters--2. Click or tap if you trust this link." w:history="1">
        <w:r w:rsidRPr="00164DCF">
          <w:rPr>
            <w:rFonts w:eastAsia="Times New Roman" w:cs="Segoe UI"/>
            <w:color w:val="0000FF"/>
            <w:kern w:val="0"/>
            <w:sz w:val="21"/>
            <w:szCs w:val="21"/>
            <w:u w:val="single"/>
            <w:bdr w:val="none" w:sz="0" w:space="0" w:color="auto" w:frame="1"/>
            <w:lang w:eastAsia="en-GB"/>
            <w14:ligatures w14:val="none"/>
          </w:rPr>
          <w:t>https://www.gov.uk/government/publications/development-matters--2</w:t>
        </w:r>
      </w:hyperlink>
      <w:r w:rsidRPr="00164DCF">
        <w:rPr>
          <w:rFonts w:eastAsia="Times New Roman" w:cs="Segoe UI"/>
          <w:color w:val="000000"/>
          <w:kern w:val="0"/>
          <w:sz w:val="21"/>
          <w:szCs w:val="21"/>
          <w:bdr w:val="none" w:sz="0" w:space="0" w:color="auto" w:frame="1"/>
          <w:lang w:eastAsia="en-GB"/>
          <w14:ligatures w14:val="none"/>
        </w:rPr>
        <w:t xml:space="preserve"> Acce</w:t>
      </w:r>
      <w:r w:rsidR="00937FF8" w:rsidRPr="00164DCF">
        <w:rPr>
          <w:rFonts w:eastAsia="Times New Roman" w:cs="Segoe UI"/>
          <w:color w:val="000000"/>
          <w:kern w:val="0"/>
          <w:sz w:val="21"/>
          <w:szCs w:val="21"/>
          <w:bdr w:val="none" w:sz="0" w:space="0" w:color="auto" w:frame="1"/>
          <w:lang w:eastAsia="en-GB"/>
          <w14:ligatures w14:val="none"/>
        </w:rPr>
        <w:t>ssed</w:t>
      </w:r>
      <w:r w:rsidR="009F52DC" w:rsidRPr="00164DCF">
        <w:rPr>
          <w:rFonts w:eastAsia="Times New Roman" w:cs="Segoe UI"/>
          <w:color w:val="000000"/>
          <w:kern w:val="0"/>
          <w:sz w:val="21"/>
          <w:szCs w:val="21"/>
          <w:bdr w:val="none" w:sz="0" w:space="0" w:color="auto" w:frame="1"/>
          <w:lang w:eastAsia="en-GB"/>
          <w14:ligatures w14:val="none"/>
        </w:rPr>
        <w:t>: 26 October 2026</w:t>
      </w:r>
    </w:p>
    <w:p w14:paraId="511B1ED6" w14:textId="77777777" w:rsidR="006832B0" w:rsidRPr="00164DCF" w:rsidRDefault="006832B0" w:rsidP="006832B0">
      <w:pPr>
        <w:shd w:val="clear" w:color="auto" w:fill="FFFFFF"/>
        <w:spacing w:after="0" w:line="240" w:lineRule="auto"/>
        <w:rPr>
          <w:rFonts w:eastAsia="Times New Roman" w:cs="Segoe UI"/>
          <w:color w:val="242424"/>
          <w:kern w:val="0"/>
          <w:sz w:val="21"/>
          <w:szCs w:val="21"/>
          <w:lang w:eastAsia="en-GB"/>
          <w14:ligatures w14:val="none"/>
        </w:rPr>
      </w:pPr>
      <w:r w:rsidRPr="00164DCF">
        <w:rPr>
          <w:rFonts w:eastAsia="Times New Roman" w:cs="Segoe UI"/>
          <w:color w:val="000000"/>
          <w:kern w:val="0"/>
          <w:sz w:val="21"/>
          <w:szCs w:val="21"/>
          <w:bdr w:val="none" w:sz="0" w:space="0" w:color="auto" w:frame="1"/>
          <w:lang w:eastAsia="en-GB"/>
          <w14:ligatures w14:val="none"/>
        </w:rPr>
        <w:br/>
      </w:r>
    </w:p>
    <w:p w14:paraId="36EDD30F" w14:textId="77777777" w:rsidR="009F52DC" w:rsidRPr="00164DCF" w:rsidRDefault="006832B0" w:rsidP="009F52DC">
      <w:pPr>
        <w:shd w:val="clear" w:color="auto" w:fill="FFFFFF"/>
        <w:spacing w:after="0" w:line="240" w:lineRule="auto"/>
        <w:rPr>
          <w:rFonts w:eastAsia="Times New Roman" w:cs="Segoe UI"/>
          <w:color w:val="242424"/>
          <w:kern w:val="0"/>
          <w:sz w:val="21"/>
          <w:szCs w:val="21"/>
          <w:lang w:eastAsia="en-GB"/>
          <w14:ligatures w14:val="none"/>
        </w:rPr>
      </w:pPr>
      <w:r w:rsidRPr="00164DCF">
        <w:rPr>
          <w:rFonts w:eastAsia="Times New Roman" w:cs="Segoe UI"/>
          <w:color w:val="000000"/>
          <w:kern w:val="0"/>
          <w:sz w:val="21"/>
          <w:szCs w:val="21"/>
          <w:bdr w:val="none" w:sz="0" w:space="0" w:color="auto" w:frame="1"/>
          <w:lang w:eastAsia="en-GB"/>
          <w14:ligatures w14:val="none"/>
        </w:rPr>
        <w:t>Department for Education (2026) Early years foundation stage (EYFS) statutory framework. Available at: </w:t>
      </w:r>
      <w:hyperlink r:id="rId10" w:tooltip="Original URL: https://www.gov.uk/government/publications/early-years-foundation-stage-framework--2. Click or tap if you trust this link." w:history="1">
        <w:r w:rsidRPr="00164DCF">
          <w:rPr>
            <w:rFonts w:eastAsia="Times New Roman" w:cs="Segoe UI"/>
            <w:color w:val="0000FF"/>
            <w:kern w:val="0"/>
            <w:sz w:val="21"/>
            <w:szCs w:val="21"/>
            <w:u w:val="single"/>
            <w:bdr w:val="none" w:sz="0" w:space="0" w:color="auto" w:frame="1"/>
            <w:lang w:eastAsia="en-GB"/>
            <w14:ligatures w14:val="none"/>
          </w:rPr>
          <w:t>https://www.gov.uk/government/publications/early-years-foundation-stage-framework--2</w:t>
        </w:r>
      </w:hyperlink>
      <w:r w:rsidRPr="00164DCF">
        <w:rPr>
          <w:rFonts w:eastAsia="Times New Roman" w:cs="Segoe UI"/>
          <w:color w:val="000000"/>
          <w:kern w:val="0"/>
          <w:sz w:val="21"/>
          <w:szCs w:val="21"/>
          <w:bdr w:val="none" w:sz="0" w:space="0" w:color="auto" w:frame="1"/>
          <w:lang w:eastAsia="en-GB"/>
          <w14:ligatures w14:val="none"/>
        </w:rPr>
        <w:t> </w:t>
      </w:r>
      <w:r w:rsidR="009F52DC" w:rsidRPr="00164DCF">
        <w:rPr>
          <w:rFonts w:eastAsia="Times New Roman" w:cs="Segoe UI"/>
          <w:color w:val="000000"/>
          <w:kern w:val="0"/>
          <w:sz w:val="21"/>
          <w:szCs w:val="21"/>
          <w:bdr w:val="none" w:sz="0" w:space="0" w:color="auto" w:frame="1"/>
          <w:lang w:eastAsia="en-GB"/>
          <w14:ligatures w14:val="none"/>
        </w:rPr>
        <w:t>Accessed: 26 October 2026</w:t>
      </w:r>
    </w:p>
    <w:p w14:paraId="187AC96B" w14:textId="5CC6C588" w:rsidR="006832B0" w:rsidRPr="00164DCF" w:rsidRDefault="006832B0" w:rsidP="006832B0">
      <w:pPr>
        <w:shd w:val="clear" w:color="auto" w:fill="FFFFFF"/>
        <w:spacing w:after="0" w:line="240" w:lineRule="auto"/>
        <w:rPr>
          <w:rFonts w:eastAsia="Times New Roman" w:cs="Segoe UI"/>
          <w:color w:val="242424"/>
          <w:kern w:val="0"/>
          <w:sz w:val="21"/>
          <w:szCs w:val="21"/>
          <w:lang w:eastAsia="en-GB"/>
          <w14:ligatures w14:val="none"/>
        </w:rPr>
      </w:pPr>
    </w:p>
    <w:p w14:paraId="398DC0E6" w14:textId="77777777" w:rsidR="006832B0" w:rsidRPr="00164DCF" w:rsidRDefault="006832B0" w:rsidP="006832B0">
      <w:pPr>
        <w:shd w:val="clear" w:color="auto" w:fill="FFFFFF"/>
        <w:spacing w:after="0" w:line="240" w:lineRule="auto"/>
        <w:rPr>
          <w:rFonts w:eastAsia="Times New Roman" w:cs="Segoe UI"/>
          <w:color w:val="242424"/>
          <w:kern w:val="0"/>
          <w:sz w:val="21"/>
          <w:szCs w:val="21"/>
          <w:lang w:eastAsia="en-GB"/>
          <w14:ligatures w14:val="none"/>
        </w:rPr>
      </w:pPr>
      <w:r w:rsidRPr="00164DCF">
        <w:rPr>
          <w:rFonts w:eastAsia="Times New Roman" w:cs="Segoe UI"/>
          <w:color w:val="000000"/>
          <w:kern w:val="0"/>
          <w:sz w:val="21"/>
          <w:szCs w:val="21"/>
          <w:bdr w:val="none" w:sz="0" w:space="0" w:color="auto" w:frame="1"/>
          <w:lang w:eastAsia="en-GB"/>
          <w14:ligatures w14:val="none"/>
        </w:rPr>
        <w:br/>
      </w:r>
    </w:p>
    <w:p w14:paraId="4824BB3D" w14:textId="77777777" w:rsidR="009F52DC" w:rsidRPr="00164DCF" w:rsidRDefault="006832B0" w:rsidP="009F52DC">
      <w:pPr>
        <w:shd w:val="clear" w:color="auto" w:fill="FFFFFF"/>
        <w:spacing w:after="0" w:line="240" w:lineRule="auto"/>
        <w:rPr>
          <w:rFonts w:eastAsia="Times New Roman" w:cs="Segoe UI"/>
          <w:color w:val="242424"/>
          <w:kern w:val="0"/>
          <w:sz w:val="21"/>
          <w:szCs w:val="21"/>
          <w:lang w:eastAsia="en-GB"/>
          <w14:ligatures w14:val="none"/>
        </w:rPr>
      </w:pPr>
      <w:r w:rsidRPr="00164DCF">
        <w:rPr>
          <w:rFonts w:eastAsia="Times New Roman" w:cs="Segoe UI"/>
          <w:color w:val="000000"/>
          <w:kern w:val="0"/>
          <w:sz w:val="21"/>
          <w:szCs w:val="21"/>
          <w:bdr w:val="none" w:sz="0" w:space="0" w:color="auto" w:frame="1"/>
          <w:lang w:eastAsia="en-GB"/>
          <w14:ligatures w14:val="none"/>
        </w:rPr>
        <w:t>Education Endowment Foundation (2023) Communication and language approaches. Available at: </w:t>
      </w:r>
      <w:hyperlink r:id="rId11" w:tooltip="Original URL: https://educationendowmentfoundation.org.uk/early-years/toolkit/communication-and-language-approaches. Click or tap if you trust this link." w:history="1">
        <w:r w:rsidRPr="00164DCF">
          <w:rPr>
            <w:rFonts w:eastAsia="Times New Roman" w:cs="Segoe UI"/>
            <w:color w:val="0000FF"/>
            <w:kern w:val="0"/>
            <w:sz w:val="21"/>
            <w:szCs w:val="21"/>
            <w:u w:val="single"/>
            <w:bdr w:val="none" w:sz="0" w:space="0" w:color="auto" w:frame="1"/>
            <w:lang w:eastAsia="en-GB"/>
            <w14:ligatures w14:val="none"/>
          </w:rPr>
          <w:t>https://educationendowmentfoundation.org.uk/early-years/toolkit/communication-and-language-approaches</w:t>
        </w:r>
      </w:hyperlink>
      <w:r w:rsidR="009F52DC" w:rsidRPr="00164DCF">
        <w:rPr>
          <w:rFonts w:eastAsia="Times New Roman" w:cs="Segoe UI"/>
          <w:color w:val="000000"/>
          <w:kern w:val="0"/>
          <w:sz w:val="21"/>
          <w:szCs w:val="21"/>
          <w:bdr w:val="none" w:sz="0" w:space="0" w:color="auto" w:frame="1"/>
          <w:lang w:eastAsia="en-GB"/>
          <w14:ligatures w14:val="none"/>
        </w:rPr>
        <w:t xml:space="preserve"> </w:t>
      </w:r>
      <w:r w:rsidR="009F52DC" w:rsidRPr="00164DCF">
        <w:rPr>
          <w:rFonts w:eastAsia="Times New Roman" w:cs="Segoe UI"/>
          <w:color w:val="000000"/>
          <w:kern w:val="0"/>
          <w:sz w:val="21"/>
          <w:szCs w:val="21"/>
          <w:bdr w:val="none" w:sz="0" w:space="0" w:color="auto" w:frame="1"/>
          <w:lang w:eastAsia="en-GB"/>
          <w14:ligatures w14:val="none"/>
        </w:rPr>
        <w:t>Accessed: 26 October 2026</w:t>
      </w:r>
    </w:p>
    <w:p w14:paraId="0E2E05C8" w14:textId="442FF517" w:rsidR="006832B0" w:rsidRPr="00164DCF" w:rsidRDefault="006832B0" w:rsidP="006832B0">
      <w:pPr>
        <w:shd w:val="clear" w:color="auto" w:fill="FFFFFF"/>
        <w:spacing w:after="0" w:line="240" w:lineRule="auto"/>
        <w:rPr>
          <w:rFonts w:eastAsia="Times New Roman" w:cs="Segoe UI"/>
          <w:color w:val="242424"/>
          <w:kern w:val="0"/>
          <w:sz w:val="21"/>
          <w:szCs w:val="21"/>
          <w:lang w:eastAsia="en-GB"/>
          <w14:ligatures w14:val="none"/>
        </w:rPr>
      </w:pPr>
    </w:p>
    <w:p w14:paraId="16A09569" w14:textId="77777777" w:rsidR="006832B0" w:rsidRPr="00164DCF" w:rsidRDefault="006832B0" w:rsidP="006832B0">
      <w:pPr>
        <w:shd w:val="clear" w:color="auto" w:fill="FFFFFF"/>
        <w:spacing w:after="0" w:line="240" w:lineRule="auto"/>
        <w:rPr>
          <w:rFonts w:eastAsia="Times New Roman" w:cs="Segoe UI"/>
          <w:color w:val="242424"/>
          <w:kern w:val="0"/>
          <w:sz w:val="21"/>
          <w:szCs w:val="21"/>
          <w:lang w:eastAsia="en-GB"/>
          <w14:ligatures w14:val="none"/>
        </w:rPr>
      </w:pPr>
      <w:r w:rsidRPr="00164DCF">
        <w:rPr>
          <w:rFonts w:eastAsia="Times New Roman" w:cs="Segoe UI"/>
          <w:color w:val="000000"/>
          <w:kern w:val="0"/>
          <w:sz w:val="21"/>
          <w:szCs w:val="21"/>
          <w:bdr w:val="none" w:sz="0" w:space="0" w:color="auto" w:frame="1"/>
          <w:lang w:eastAsia="en-GB"/>
          <w14:ligatures w14:val="none"/>
        </w:rPr>
        <w:lastRenderedPageBreak/>
        <w:br/>
      </w:r>
    </w:p>
    <w:p w14:paraId="43DC0F72" w14:textId="77777777" w:rsidR="000C423E" w:rsidRPr="00164DCF" w:rsidRDefault="006832B0" w:rsidP="000C423E">
      <w:pPr>
        <w:shd w:val="clear" w:color="auto" w:fill="FFFFFF"/>
        <w:spacing w:after="0" w:line="240" w:lineRule="auto"/>
        <w:rPr>
          <w:rFonts w:eastAsia="Times New Roman" w:cs="Segoe UI"/>
          <w:color w:val="242424"/>
          <w:kern w:val="0"/>
          <w:sz w:val="21"/>
          <w:szCs w:val="21"/>
          <w:lang w:eastAsia="en-GB"/>
          <w14:ligatures w14:val="none"/>
        </w:rPr>
      </w:pPr>
      <w:r w:rsidRPr="00164DCF">
        <w:rPr>
          <w:rFonts w:eastAsia="Times New Roman" w:cs="Segoe UI"/>
          <w:color w:val="000000"/>
          <w:kern w:val="0"/>
          <w:sz w:val="21"/>
          <w:szCs w:val="21"/>
          <w:bdr w:val="none" w:sz="0" w:space="0" w:color="auto" w:frame="1"/>
          <w:lang w:eastAsia="en-GB"/>
          <w14:ligatures w14:val="none"/>
        </w:rPr>
        <w:t>Education Endowment Foundation (2025) Enhancing back-and-forth conversations. Available at: </w:t>
      </w:r>
      <w:hyperlink r:id="rId12" w:tooltip="Original URL: https://educationendowmentfoundation.org.uk/early-years/high-quality-interactions/enhancing-back-and-forth-conversations. Click or tap if you trust this link." w:history="1">
        <w:r w:rsidRPr="00164DCF">
          <w:rPr>
            <w:rFonts w:eastAsia="Times New Roman" w:cs="Segoe UI"/>
            <w:color w:val="0000FF"/>
            <w:kern w:val="0"/>
            <w:sz w:val="21"/>
            <w:szCs w:val="21"/>
            <w:u w:val="single"/>
            <w:bdr w:val="none" w:sz="0" w:space="0" w:color="auto" w:frame="1"/>
            <w:lang w:eastAsia="en-GB"/>
            <w14:ligatures w14:val="none"/>
          </w:rPr>
          <w:t>https://educationendowmentfoundation.org.uk/early-years/high-quality-interactions/enhancing-back-and-forth-conversations</w:t>
        </w:r>
      </w:hyperlink>
      <w:r w:rsidR="000C423E" w:rsidRPr="00164DCF">
        <w:rPr>
          <w:rFonts w:eastAsia="Times New Roman" w:cs="Segoe UI"/>
          <w:color w:val="000000"/>
          <w:kern w:val="0"/>
          <w:sz w:val="21"/>
          <w:szCs w:val="21"/>
          <w:bdr w:val="none" w:sz="0" w:space="0" w:color="auto" w:frame="1"/>
          <w:lang w:eastAsia="en-GB"/>
          <w14:ligatures w14:val="none"/>
        </w:rPr>
        <w:t xml:space="preserve"> </w:t>
      </w:r>
      <w:r w:rsidR="000C423E" w:rsidRPr="00164DCF">
        <w:rPr>
          <w:rFonts w:eastAsia="Times New Roman" w:cs="Segoe UI"/>
          <w:color w:val="000000"/>
          <w:kern w:val="0"/>
          <w:sz w:val="21"/>
          <w:szCs w:val="21"/>
          <w:bdr w:val="none" w:sz="0" w:space="0" w:color="auto" w:frame="1"/>
          <w:lang w:eastAsia="en-GB"/>
          <w14:ligatures w14:val="none"/>
        </w:rPr>
        <w:t>Accessed: 26 October 2026</w:t>
      </w:r>
    </w:p>
    <w:p w14:paraId="2990A920" w14:textId="6C49621A" w:rsidR="006832B0" w:rsidRPr="00164DCF" w:rsidRDefault="006832B0" w:rsidP="006832B0">
      <w:pPr>
        <w:shd w:val="clear" w:color="auto" w:fill="FFFFFF"/>
        <w:spacing w:after="0" w:line="240" w:lineRule="auto"/>
        <w:rPr>
          <w:rFonts w:eastAsia="Times New Roman" w:cs="Segoe UI"/>
          <w:color w:val="242424"/>
          <w:kern w:val="0"/>
          <w:sz w:val="21"/>
          <w:szCs w:val="21"/>
          <w:lang w:eastAsia="en-GB"/>
          <w14:ligatures w14:val="none"/>
        </w:rPr>
      </w:pPr>
    </w:p>
    <w:p w14:paraId="2DB4EB25" w14:textId="77777777" w:rsidR="006832B0" w:rsidRPr="00164DCF" w:rsidRDefault="006832B0" w:rsidP="006832B0">
      <w:pPr>
        <w:shd w:val="clear" w:color="auto" w:fill="FFFFFF"/>
        <w:spacing w:after="0" w:line="240" w:lineRule="auto"/>
        <w:rPr>
          <w:rFonts w:eastAsia="Times New Roman" w:cs="Segoe UI"/>
          <w:color w:val="242424"/>
          <w:kern w:val="0"/>
          <w:sz w:val="21"/>
          <w:szCs w:val="21"/>
          <w:lang w:eastAsia="en-GB"/>
          <w14:ligatures w14:val="none"/>
        </w:rPr>
      </w:pPr>
      <w:r w:rsidRPr="00164DCF">
        <w:rPr>
          <w:rFonts w:eastAsia="Times New Roman" w:cs="Segoe UI"/>
          <w:color w:val="000000"/>
          <w:kern w:val="0"/>
          <w:sz w:val="21"/>
          <w:szCs w:val="21"/>
          <w:bdr w:val="none" w:sz="0" w:space="0" w:color="auto" w:frame="1"/>
          <w:lang w:eastAsia="en-GB"/>
          <w14:ligatures w14:val="none"/>
        </w:rPr>
        <w:br/>
      </w:r>
    </w:p>
    <w:p w14:paraId="7E28B978" w14:textId="77777777" w:rsidR="000C423E" w:rsidRPr="00164DCF" w:rsidRDefault="006832B0" w:rsidP="000C423E">
      <w:pPr>
        <w:shd w:val="clear" w:color="auto" w:fill="FFFFFF"/>
        <w:spacing w:after="0" w:line="240" w:lineRule="auto"/>
        <w:rPr>
          <w:rFonts w:eastAsia="Times New Roman" w:cs="Segoe UI"/>
          <w:color w:val="242424"/>
          <w:kern w:val="0"/>
          <w:sz w:val="21"/>
          <w:szCs w:val="21"/>
          <w:lang w:eastAsia="en-GB"/>
          <w14:ligatures w14:val="none"/>
        </w:rPr>
      </w:pPr>
      <w:r w:rsidRPr="00164DCF">
        <w:rPr>
          <w:rFonts w:eastAsia="Times New Roman" w:cs="Segoe UI"/>
          <w:color w:val="000000"/>
          <w:kern w:val="0"/>
          <w:sz w:val="21"/>
          <w:szCs w:val="21"/>
          <w:bdr w:val="none" w:sz="0" w:space="0" w:color="auto" w:frame="1"/>
          <w:lang w:eastAsia="en-GB"/>
          <w14:ligatures w14:val="none"/>
        </w:rPr>
        <w:t>Skills England (2025) Early years practitioner: Occupational standard. Available at: </w:t>
      </w:r>
      <w:hyperlink r:id="rId13" w:tooltip="Original URL: https://skillsengland.education.gov.uk/occupations/OCC0888-v1-1?utm_source=chatgpt.com. Click or tap if you trust this link." w:history="1">
        <w:r w:rsidRPr="00164DCF">
          <w:rPr>
            <w:rFonts w:eastAsia="Times New Roman" w:cs="Segoe UI"/>
            <w:color w:val="0000FF"/>
            <w:kern w:val="0"/>
            <w:sz w:val="21"/>
            <w:szCs w:val="21"/>
            <w:u w:val="single"/>
            <w:bdr w:val="none" w:sz="0" w:space="0" w:color="auto" w:frame="1"/>
            <w:lang w:eastAsia="en-GB"/>
            <w14:ligatures w14:val="none"/>
          </w:rPr>
          <w:t>https://skillsengland.education.gov.uk/occupations/OCC0888-v1-1?utm_</w:t>
        </w:r>
      </w:hyperlink>
      <w:r w:rsidR="000C423E" w:rsidRPr="00164DCF">
        <w:rPr>
          <w:rFonts w:eastAsia="Times New Roman" w:cs="Segoe UI"/>
          <w:color w:val="000000"/>
          <w:kern w:val="0"/>
          <w:sz w:val="21"/>
          <w:szCs w:val="21"/>
          <w:bdr w:val="none" w:sz="0" w:space="0" w:color="auto" w:frame="1"/>
          <w:lang w:eastAsia="en-GB"/>
          <w14:ligatures w14:val="none"/>
        </w:rPr>
        <w:t xml:space="preserve"> </w:t>
      </w:r>
      <w:r w:rsidR="000C423E" w:rsidRPr="00164DCF">
        <w:rPr>
          <w:rFonts w:eastAsia="Times New Roman" w:cs="Segoe UI"/>
          <w:color w:val="000000"/>
          <w:kern w:val="0"/>
          <w:sz w:val="21"/>
          <w:szCs w:val="21"/>
          <w:bdr w:val="none" w:sz="0" w:space="0" w:color="auto" w:frame="1"/>
          <w:lang w:eastAsia="en-GB"/>
          <w14:ligatures w14:val="none"/>
        </w:rPr>
        <w:t>Accessed: 26 October 2026</w:t>
      </w:r>
    </w:p>
    <w:p w14:paraId="10ADBEF7" w14:textId="7B6024F4" w:rsidR="006832B0" w:rsidRPr="00E377C8" w:rsidRDefault="006832B0" w:rsidP="006832B0">
      <w:pPr>
        <w:shd w:val="clear" w:color="auto" w:fill="FFFFFF"/>
        <w:spacing w:after="0" w:line="240" w:lineRule="auto"/>
        <w:rPr>
          <w:rFonts w:eastAsia="Times New Roman" w:cs="Segoe UI"/>
          <w:color w:val="242424"/>
          <w:kern w:val="0"/>
          <w:sz w:val="23"/>
          <w:szCs w:val="23"/>
          <w:lang w:eastAsia="en-GB"/>
          <w14:ligatures w14:val="none"/>
        </w:rPr>
      </w:pPr>
    </w:p>
    <w:p w14:paraId="272639B7" w14:textId="77777777" w:rsidR="00866567" w:rsidRPr="00E377C8" w:rsidRDefault="00866567" w:rsidP="005E44B5">
      <w:pPr>
        <w:rPr>
          <w:rFonts w:cs="Segoe UI"/>
          <w:color w:val="FF0000"/>
        </w:rPr>
      </w:pPr>
    </w:p>
    <w:sectPr w:rsidR="00866567" w:rsidRPr="00E377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EA359" w14:textId="77777777" w:rsidR="00E25E2F" w:rsidRDefault="00E25E2F" w:rsidP="003C7C97">
      <w:pPr>
        <w:spacing w:after="0" w:line="240" w:lineRule="auto"/>
      </w:pPr>
      <w:r>
        <w:separator/>
      </w:r>
    </w:p>
  </w:endnote>
  <w:endnote w:type="continuationSeparator" w:id="0">
    <w:p w14:paraId="220E12CB" w14:textId="77777777" w:rsidR="00E25E2F" w:rsidRDefault="00E25E2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02865" w14:textId="77777777" w:rsidR="00E25E2F" w:rsidRDefault="00E25E2F" w:rsidP="003C7C97">
      <w:pPr>
        <w:spacing w:after="0" w:line="240" w:lineRule="auto"/>
      </w:pPr>
      <w:r>
        <w:separator/>
      </w:r>
    </w:p>
  </w:footnote>
  <w:footnote w:type="continuationSeparator" w:id="0">
    <w:p w14:paraId="71ED2F4C" w14:textId="77777777" w:rsidR="00E25E2F" w:rsidRDefault="00E25E2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7C66"/>
    <w:rsid w:val="00070818"/>
    <w:rsid w:val="0008238F"/>
    <w:rsid w:val="0008251E"/>
    <w:rsid w:val="00082EC6"/>
    <w:rsid w:val="00085388"/>
    <w:rsid w:val="000A4AA5"/>
    <w:rsid w:val="000C423E"/>
    <w:rsid w:val="000D41DC"/>
    <w:rsid w:val="000E276D"/>
    <w:rsid w:val="00120018"/>
    <w:rsid w:val="00125D37"/>
    <w:rsid w:val="00127C1A"/>
    <w:rsid w:val="00131638"/>
    <w:rsid w:val="00150D81"/>
    <w:rsid w:val="0015740B"/>
    <w:rsid w:val="00164DCF"/>
    <w:rsid w:val="00166CEB"/>
    <w:rsid w:val="001730B8"/>
    <w:rsid w:val="00183029"/>
    <w:rsid w:val="00183CB9"/>
    <w:rsid w:val="00184A9A"/>
    <w:rsid w:val="00187D85"/>
    <w:rsid w:val="00187E64"/>
    <w:rsid w:val="001947DF"/>
    <w:rsid w:val="001B22BB"/>
    <w:rsid w:val="001B619C"/>
    <w:rsid w:val="001D1D3C"/>
    <w:rsid w:val="002205D4"/>
    <w:rsid w:val="00222C3A"/>
    <w:rsid w:val="002269B8"/>
    <w:rsid w:val="00226D31"/>
    <w:rsid w:val="00236401"/>
    <w:rsid w:val="002370CE"/>
    <w:rsid w:val="00242974"/>
    <w:rsid w:val="002477AF"/>
    <w:rsid w:val="00250C71"/>
    <w:rsid w:val="002976D4"/>
    <w:rsid w:val="002A0E27"/>
    <w:rsid w:val="002A5577"/>
    <w:rsid w:val="002B4AA4"/>
    <w:rsid w:val="002E71BA"/>
    <w:rsid w:val="002F5066"/>
    <w:rsid w:val="003003FD"/>
    <w:rsid w:val="00310245"/>
    <w:rsid w:val="00316C95"/>
    <w:rsid w:val="003458DB"/>
    <w:rsid w:val="003523D3"/>
    <w:rsid w:val="00364C35"/>
    <w:rsid w:val="0038300C"/>
    <w:rsid w:val="00384CD3"/>
    <w:rsid w:val="00396F60"/>
    <w:rsid w:val="003A51D6"/>
    <w:rsid w:val="003B08C0"/>
    <w:rsid w:val="003B125E"/>
    <w:rsid w:val="003B2A5E"/>
    <w:rsid w:val="003C7C97"/>
    <w:rsid w:val="003D62FC"/>
    <w:rsid w:val="003F1CFC"/>
    <w:rsid w:val="00406B8D"/>
    <w:rsid w:val="00410068"/>
    <w:rsid w:val="0041618E"/>
    <w:rsid w:val="0042295C"/>
    <w:rsid w:val="00426EEC"/>
    <w:rsid w:val="004466C3"/>
    <w:rsid w:val="004552CE"/>
    <w:rsid w:val="00471DBA"/>
    <w:rsid w:val="00481FF7"/>
    <w:rsid w:val="004B0638"/>
    <w:rsid w:val="004B1890"/>
    <w:rsid w:val="004B2734"/>
    <w:rsid w:val="004D1EE6"/>
    <w:rsid w:val="004F081C"/>
    <w:rsid w:val="00500295"/>
    <w:rsid w:val="00501AAF"/>
    <w:rsid w:val="0051444B"/>
    <w:rsid w:val="00527AFA"/>
    <w:rsid w:val="005419DA"/>
    <w:rsid w:val="005678AC"/>
    <w:rsid w:val="005709B1"/>
    <w:rsid w:val="00572B3B"/>
    <w:rsid w:val="00573B07"/>
    <w:rsid w:val="005836D2"/>
    <w:rsid w:val="00587C58"/>
    <w:rsid w:val="00593EF3"/>
    <w:rsid w:val="005A7FD4"/>
    <w:rsid w:val="005B1A84"/>
    <w:rsid w:val="005B6A03"/>
    <w:rsid w:val="005D1AF9"/>
    <w:rsid w:val="005D5457"/>
    <w:rsid w:val="005E2699"/>
    <w:rsid w:val="005E44B5"/>
    <w:rsid w:val="005F4F0E"/>
    <w:rsid w:val="00612DEA"/>
    <w:rsid w:val="00614572"/>
    <w:rsid w:val="00620BBA"/>
    <w:rsid w:val="006232DF"/>
    <w:rsid w:val="00631F2E"/>
    <w:rsid w:val="00634D18"/>
    <w:rsid w:val="006457C0"/>
    <w:rsid w:val="00645B64"/>
    <w:rsid w:val="00652BB7"/>
    <w:rsid w:val="006552D0"/>
    <w:rsid w:val="00661758"/>
    <w:rsid w:val="006621CD"/>
    <w:rsid w:val="0067612C"/>
    <w:rsid w:val="00676FEB"/>
    <w:rsid w:val="006832B0"/>
    <w:rsid w:val="00683A43"/>
    <w:rsid w:val="006912C4"/>
    <w:rsid w:val="006A5CFC"/>
    <w:rsid w:val="006C5138"/>
    <w:rsid w:val="006C689B"/>
    <w:rsid w:val="006D1714"/>
    <w:rsid w:val="006D5AFB"/>
    <w:rsid w:val="006E005C"/>
    <w:rsid w:val="006E6EE5"/>
    <w:rsid w:val="006F0029"/>
    <w:rsid w:val="006F37DC"/>
    <w:rsid w:val="00712DC0"/>
    <w:rsid w:val="007138EF"/>
    <w:rsid w:val="0072458D"/>
    <w:rsid w:val="0075350C"/>
    <w:rsid w:val="00756606"/>
    <w:rsid w:val="0075669C"/>
    <w:rsid w:val="007632A9"/>
    <w:rsid w:val="00774092"/>
    <w:rsid w:val="00782830"/>
    <w:rsid w:val="0078664A"/>
    <w:rsid w:val="007B0F6D"/>
    <w:rsid w:val="007B2036"/>
    <w:rsid w:val="007C62C3"/>
    <w:rsid w:val="007D25AA"/>
    <w:rsid w:val="007D7CF0"/>
    <w:rsid w:val="007E0354"/>
    <w:rsid w:val="007F0873"/>
    <w:rsid w:val="007F08FD"/>
    <w:rsid w:val="007F7C84"/>
    <w:rsid w:val="00805726"/>
    <w:rsid w:val="00815117"/>
    <w:rsid w:val="008329D6"/>
    <w:rsid w:val="00832F01"/>
    <w:rsid w:val="008520F8"/>
    <w:rsid w:val="00855F34"/>
    <w:rsid w:val="00866567"/>
    <w:rsid w:val="00872076"/>
    <w:rsid w:val="008826B6"/>
    <w:rsid w:val="008B0B22"/>
    <w:rsid w:val="008C58B0"/>
    <w:rsid w:val="008C591B"/>
    <w:rsid w:val="008C6182"/>
    <w:rsid w:val="008D5C08"/>
    <w:rsid w:val="008E1C20"/>
    <w:rsid w:val="00907A81"/>
    <w:rsid w:val="00920AB1"/>
    <w:rsid w:val="00926458"/>
    <w:rsid w:val="009320A8"/>
    <w:rsid w:val="00933720"/>
    <w:rsid w:val="00937FF8"/>
    <w:rsid w:val="009C7E52"/>
    <w:rsid w:val="009E4934"/>
    <w:rsid w:val="009F40A7"/>
    <w:rsid w:val="009F52DC"/>
    <w:rsid w:val="009F5CE6"/>
    <w:rsid w:val="009F73DE"/>
    <w:rsid w:val="00A035CD"/>
    <w:rsid w:val="00A07943"/>
    <w:rsid w:val="00A50E80"/>
    <w:rsid w:val="00A513B0"/>
    <w:rsid w:val="00A63F7F"/>
    <w:rsid w:val="00A667CE"/>
    <w:rsid w:val="00A75042"/>
    <w:rsid w:val="00A774BC"/>
    <w:rsid w:val="00A807E5"/>
    <w:rsid w:val="00A82678"/>
    <w:rsid w:val="00A946CB"/>
    <w:rsid w:val="00AA77C8"/>
    <w:rsid w:val="00AC7BE2"/>
    <w:rsid w:val="00AE35BF"/>
    <w:rsid w:val="00B1067E"/>
    <w:rsid w:val="00B81790"/>
    <w:rsid w:val="00B81BBC"/>
    <w:rsid w:val="00B83A52"/>
    <w:rsid w:val="00B91753"/>
    <w:rsid w:val="00BC6BD0"/>
    <w:rsid w:val="00BC7CBC"/>
    <w:rsid w:val="00BD03D5"/>
    <w:rsid w:val="00BE49A8"/>
    <w:rsid w:val="00BF34E1"/>
    <w:rsid w:val="00BF6899"/>
    <w:rsid w:val="00C3215E"/>
    <w:rsid w:val="00C44393"/>
    <w:rsid w:val="00C45272"/>
    <w:rsid w:val="00C47770"/>
    <w:rsid w:val="00C74FE8"/>
    <w:rsid w:val="00C75856"/>
    <w:rsid w:val="00C85A7C"/>
    <w:rsid w:val="00C93FEE"/>
    <w:rsid w:val="00C95214"/>
    <w:rsid w:val="00C968B4"/>
    <w:rsid w:val="00CC3F59"/>
    <w:rsid w:val="00CD45B6"/>
    <w:rsid w:val="00CD4774"/>
    <w:rsid w:val="00D10AAF"/>
    <w:rsid w:val="00D27540"/>
    <w:rsid w:val="00D4006B"/>
    <w:rsid w:val="00D40D7A"/>
    <w:rsid w:val="00D64A0D"/>
    <w:rsid w:val="00D720E5"/>
    <w:rsid w:val="00D750B4"/>
    <w:rsid w:val="00D81C18"/>
    <w:rsid w:val="00D8461A"/>
    <w:rsid w:val="00D9052F"/>
    <w:rsid w:val="00D95CAF"/>
    <w:rsid w:val="00DB225A"/>
    <w:rsid w:val="00DB60B6"/>
    <w:rsid w:val="00DC1CC6"/>
    <w:rsid w:val="00DC73F6"/>
    <w:rsid w:val="00DE644D"/>
    <w:rsid w:val="00E0116B"/>
    <w:rsid w:val="00E067A8"/>
    <w:rsid w:val="00E13924"/>
    <w:rsid w:val="00E15FD5"/>
    <w:rsid w:val="00E1725A"/>
    <w:rsid w:val="00E25E2F"/>
    <w:rsid w:val="00E33758"/>
    <w:rsid w:val="00E345A5"/>
    <w:rsid w:val="00E377C8"/>
    <w:rsid w:val="00E509BD"/>
    <w:rsid w:val="00E53E5E"/>
    <w:rsid w:val="00E64325"/>
    <w:rsid w:val="00E67003"/>
    <w:rsid w:val="00E673C5"/>
    <w:rsid w:val="00E67967"/>
    <w:rsid w:val="00E82723"/>
    <w:rsid w:val="00E8405D"/>
    <w:rsid w:val="00E964B9"/>
    <w:rsid w:val="00EA29A5"/>
    <w:rsid w:val="00EC107C"/>
    <w:rsid w:val="00EC142B"/>
    <w:rsid w:val="00EC60EF"/>
    <w:rsid w:val="00EC7EBE"/>
    <w:rsid w:val="00EC7FD2"/>
    <w:rsid w:val="00ED5964"/>
    <w:rsid w:val="00EE7E3C"/>
    <w:rsid w:val="00EF2761"/>
    <w:rsid w:val="00F109DE"/>
    <w:rsid w:val="00F1720B"/>
    <w:rsid w:val="00F36ADC"/>
    <w:rsid w:val="00F514B7"/>
    <w:rsid w:val="00F529CE"/>
    <w:rsid w:val="00F605C6"/>
    <w:rsid w:val="00F6785B"/>
    <w:rsid w:val="00F76438"/>
    <w:rsid w:val="00F915D6"/>
    <w:rsid w:val="00FC7A10"/>
    <w:rsid w:val="00FE5C9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01.safelinks.protection.outlook.com/?url=https%3A%2F%2Fskillsengland.education.gov.uk%2Foccupations%2FOCC0888-v1-1%3Futm_source%3Dchatgpt.com&amp;data=05%7C02%7C2539704%40student.uwtsd.ac.uk%7C2447189bb98b4c8ff33208df337fa91e%7C4e0f11f9046e45059cb8db2152311e21%7C0%7C0%7C639286295528998522%7CUnknown%7CTWFpbGZsb3d8eyJFbXB0eU1hcGkiOnRydWUsIlYiOiIwLjAuMDAwMCIsIlAiOiJXaW4zMiIsIkFOIjoiTWFpbCIsIldUIjoyfQ%3D%3D%7C0%7C%7C%7C&amp;sdata=tnrXktjNoxqOGp3rsPx7588RMrQC4AEO5JokvCXxV58%3D&amp;reserve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educationendowmentfoundation.org.uk%2Fearly-years%2Fhigh-quality-interactions%2Fenhancing-back-and-forth-conversations&amp;data=05%7C02%7C2539704%40student.uwtsd.ac.uk%7C2447189bb98b4c8ff33208df337fa91e%7C4e0f11f9046e45059cb8db2152311e21%7C0%7C0%7C639286295528975935%7CUnknown%7CTWFpbGZsb3d8eyJFbXB0eU1hcGkiOnRydWUsIlYiOiIwLjAuMDAwMCIsIlAiOiJXaW4zMiIsIkFOIjoiTWFpbCIsIldUIjoyfQ%3D%3D%7C0%7C%7C%7C&amp;sdata=z5LzgytvgaKRIn62oahD1xbkgbok8l%2BQnuBgg8gCTfE%3D&amp;reserved=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educationendowmentfoundation.org.uk%2Fearly-years%2Ftoolkit%2Fcommunication-and-language-approaches&amp;data=05%7C02%7C2539704%40student.uwtsd.ac.uk%7C2447189bb98b4c8ff33208df337fa91e%7C4e0f11f9046e45059cb8db2152311e21%7C0%7C0%7C639286295528946550%7CUnknown%7CTWFpbGZsb3d8eyJFbXB0eU1hcGkiOnRydWUsIlYiOiIwLjAuMDAwMCIsIlAiOiJXaW4zMiIsIkFOIjoiTWFpbCIsIldUIjoyfQ%3D%3D%7C0%7C%7C%7C&amp;sdata=xRut2RddM0dGSBkb61QJ0eGbLUVxF9f8X9B2wn%2BI6zE%3D&amp;reserve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www.gov.uk%2Fgovernment%2Fpublications%2Fearly-years-foundation-stage-framework--2&amp;data=05%7C02%7C2539704%40student.uwtsd.ac.uk%7C2447189bb98b4c8ff33208df337fa91e%7C4e0f11f9046e45059cb8db2152311e21%7C0%7C0%7C639286295528905247%7CUnknown%7CTWFpbGZsb3d8eyJFbXB0eU1hcGkiOnRydWUsIlYiOiIwLjAuMDAwMCIsIlAiOiJXaW4zMiIsIkFOIjoiTWFpbCIsIldUIjoyfQ%3D%3D%7C0%7C%7C%7C&amp;sdata=YH9p2lfSgsflMSh0fN474Ks8KS8frxM2am9el2kjDdQ%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gov.uk%2Fgovernment%2Fpublications%2Fdevelopment-matters--2&amp;data=05%7C02%7C2539704%40student.uwtsd.ac.uk%7C2447189bb98b4c8ff33208df337fa91e%7C4e0f11f9046e45059cb8db2152311e21%7C0%7C0%7C639286295528852731%7CUnknown%7CTWFpbGZsb3d8eyJFbXB0eU1hcGkiOnRydWUsIlYiOiIwLjAuMDAwMCIsIlAiOiJXaW4zMiIsIkFOIjoiTWFpbCIsIldUIjoyfQ%3D%3D%7C0%7C%7C%7C&amp;sdata=DveUqLPAfbYzVMFN9Ux87kMY2qrSCs4lvlCm8j922kI%3D&amp;reserve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2061</Words>
  <Characters>11752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zarah islam</cp:lastModifiedBy>
  <cp:revision>2</cp:revision>
  <dcterms:created xsi:type="dcterms:W3CDTF">2026-10-26T16:46:00Z</dcterms:created>
  <dcterms:modified xsi:type="dcterms:W3CDTF">2026-10-26T16:46:00Z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