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5FD5B" w14:textId="77777777" w:rsidR="00680A57" w:rsidRDefault="00680A57" w:rsidP="00680A57">
      <w:pPr>
        <w:rPr>
          <w:b/>
          <w:bCs/>
          <w:sz w:val="28"/>
          <w:szCs w:val="28"/>
        </w:rPr>
      </w:pPr>
    </w:p>
    <w:p w14:paraId="550C1024" w14:textId="77777777" w:rsidR="00680A57" w:rsidRDefault="00680A57">
      <w:pPr>
        <w:jc w:val="center"/>
        <w:rPr>
          <w:b/>
          <w:bCs/>
          <w:sz w:val="28"/>
          <w:szCs w:val="28"/>
        </w:rPr>
      </w:pPr>
    </w:p>
    <w:p w14:paraId="2F71B306" w14:textId="77777777" w:rsidR="00680A57" w:rsidRPr="000E2954" w:rsidRDefault="00680A57" w:rsidP="00680A57">
      <w:pPr>
        <w:jc w:val="center"/>
      </w:pPr>
      <w:r w:rsidRPr="000E2954">
        <w:rPr>
          <w:noProof/>
        </w:rPr>
        <w:drawing>
          <wp:inline distT="0" distB="0" distL="0" distR="0" wp14:anchorId="6C4C3799" wp14:editId="42FDC92A">
            <wp:extent cx="3581900" cy="1238423"/>
            <wp:effectExtent l="0" t="0" r="0" b="0"/>
            <wp:docPr id="179795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59303" name=""/>
                    <pic:cNvPicPr/>
                  </pic:nvPicPr>
                  <pic:blipFill>
                    <a:blip r:embed="rId5"/>
                    <a:stretch>
                      <a:fillRect/>
                    </a:stretch>
                  </pic:blipFill>
                  <pic:spPr>
                    <a:xfrm>
                      <a:off x="0" y="0"/>
                      <a:ext cx="3581900" cy="1238423"/>
                    </a:xfrm>
                    <a:prstGeom prst="rect">
                      <a:avLst/>
                    </a:prstGeom>
                  </pic:spPr>
                </pic:pic>
              </a:graphicData>
            </a:graphic>
          </wp:inline>
        </w:drawing>
      </w:r>
    </w:p>
    <w:p w14:paraId="556345CD" w14:textId="77777777" w:rsidR="00680A57" w:rsidRDefault="00680A57" w:rsidP="00680A57">
      <w:pPr>
        <w:spacing w:line="240" w:lineRule="auto"/>
        <w:jc w:val="center"/>
        <w:rPr>
          <w:b/>
          <w:bCs/>
        </w:rPr>
      </w:pPr>
      <w:r w:rsidRPr="00680A57">
        <w:rPr>
          <w:b/>
          <w:bCs/>
        </w:rPr>
        <w:t>Assessment component 1: Marketing Environment Analysis</w:t>
      </w:r>
    </w:p>
    <w:p w14:paraId="3868F772" w14:textId="7A16BD26" w:rsidR="00680A57" w:rsidRPr="000E2954" w:rsidRDefault="00680A57" w:rsidP="00680A57">
      <w:pPr>
        <w:spacing w:line="240" w:lineRule="auto"/>
        <w:jc w:val="center"/>
      </w:pPr>
      <w:r w:rsidRPr="000E2954">
        <w:rPr>
          <w:b/>
          <w:bCs/>
        </w:rPr>
        <w:t>Module:</w:t>
      </w:r>
      <w:r w:rsidRPr="000E2954">
        <w:t xml:space="preserve"> </w:t>
      </w:r>
      <w:r w:rsidRPr="00680A57">
        <w:t>Marketing Management</w:t>
      </w:r>
      <w:r w:rsidRPr="000E2954">
        <w:br/>
      </w:r>
      <w:r w:rsidRPr="000E2954">
        <w:rPr>
          <w:b/>
          <w:bCs/>
        </w:rPr>
        <w:t>Module Code:</w:t>
      </w:r>
      <w:r w:rsidRPr="000E2954">
        <w:t xml:space="preserve"> LCMB702</w:t>
      </w:r>
      <w:r>
        <w:t>4</w:t>
      </w:r>
    </w:p>
    <w:p w14:paraId="2DE9A289" w14:textId="77777777" w:rsidR="00680A57" w:rsidRPr="000E2954" w:rsidRDefault="00680A57" w:rsidP="00680A57">
      <w:pPr>
        <w:spacing w:line="240" w:lineRule="auto"/>
        <w:jc w:val="center"/>
      </w:pPr>
      <w:r w:rsidRPr="000E2954">
        <w:rPr>
          <w:b/>
          <w:bCs/>
        </w:rPr>
        <w:t>Programme:</w:t>
      </w:r>
      <w:r w:rsidRPr="000E2954">
        <w:t xml:space="preserve"> Master of Business Administration (MBA)</w:t>
      </w:r>
    </w:p>
    <w:p w14:paraId="770D3E9A" w14:textId="332C3349" w:rsidR="00680A57" w:rsidRPr="007719CC" w:rsidRDefault="00680A57" w:rsidP="00680A57">
      <w:pPr>
        <w:spacing w:line="240" w:lineRule="auto"/>
        <w:jc w:val="center"/>
        <w:rPr>
          <w:color w:val="FF0000"/>
        </w:rPr>
      </w:pPr>
      <w:r w:rsidRPr="000E2954">
        <w:rPr>
          <w:b/>
          <w:bCs/>
        </w:rPr>
        <w:t>Student Name:</w:t>
      </w:r>
      <w:r w:rsidRPr="000E2954">
        <w:t xml:space="preserve"> </w:t>
      </w:r>
      <w:r w:rsidR="00153CA5" w:rsidRPr="00153CA5">
        <w:rPr>
          <w:color w:val="FF0000"/>
        </w:rPr>
        <w:t>LEELU OGHAD KHISTARIYA</w:t>
      </w:r>
      <w:r w:rsidRPr="000E2954">
        <w:br/>
      </w:r>
      <w:r w:rsidRPr="000E2954">
        <w:rPr>
          <w:b/>
          <w:bCs/>
        </w:rPr>
        <w:t>Student ID:</w:t>
      </w:r>
      <w:r w:rsidRPr="000E2954">
        <w:t xml:space="preserve"> </w:t>
      </w:r>
      <w:r w:rsidR="00A748AC" w:rsidRPr="007719CC">
        <w:rPr>
          <w:color w:val="FF0000"/>
        </w:rPr>
        <w:t>253</w:t>
      </w:r>
      <w:r w:rsidR="007719CC" w:rsidRPr="007719CC">
        <w:rPr>
          <w:color w:val="FF0000"/>
        </w:rPr>
        <w:t>2036</w:t>
      </w:r>
    </w:p>
    <w:p w14:paraId="52279C2B" w14:textId="2167D8E8" w:rsidR="00680A57" w:rsidRPr="000E2954" w:rsidRDefault="00680A57" w:rsidP="00680A57">
      <w:pPr>
        <w:spacing w:line="240" w:lineRule="auto"/>
        <w:jc w:val="center"/>
      </w:pPr>
      <w:r w:rsidRPr="000E2954">
        <w:rPr>
          <w:b/>
          <w:bCs/>
        </w:rPr>
        <w:t>Lecturer:</w:t>
      </w:r>
      <w:r w:rsidR="007719CC">
        <w:t xml:space="preserve"> </w:t>
      </w:r>
      <w:r w:rsidR="007E4937">
        <w:t>Mustakkima Afrin</w:t>
      </w:r>
    </w:p>
    <w:p w14:paraId="549F1222" w14:textId="77777777" w:rsidR="00680A57" w:rsidRPr="000E2954" w:rsidRDefault="00680A57" w:rsidP="00680A57">
      <w:pPr>
        <w:spacing w:line="240" w:lineRule="auto"/>
        <w:jc w:val="center"/>
      </w:pPr>
      <w:r w:rsidRPr="000E2954">
        <w:rPr>
          <w:b/>
          <w:bCs/>
        </w:rPr>
        <w:t>University:</w:t>
      </w:r>
      <w:r w:rsidRPr="000E2954">
        <w:t xml:space="preserve"> University of Wales Trinity Saint David</w:t>
      </w:r>
      <w:r>
        <w:t xml:space="preserve">  </w:t>
      </w:r>
    </w:p>
    <w:p w14:paraId="75878D7F" w14:textId="77777777" w:rsidR="00680A57" w:rsidRPr="000E2954" w:rsidRDefault="00680A57" w:rsidP="00680A57">
      <w:pPr>
        <w:jc w:val="center"/>
      </w:pPr>
    </w:p>
    <w:p w14:paraId="452A7516" w14:textId="75FB0B72" w:rsidR="00680A57" w:rsidRDefault="00680A57">
      <w:pPr>
        <w:jc w:val="center"/>
        <w:rPr>
          <w:b/>
          <w:bCs/>
          <w:sz w:val="28"/>
          <w:szCs w:val="28"/>
        </w:rPr>
      </w:pPr>
    </w:p>
    <w:p w14:paraId="459E3DCE" w14:textId="77777777" w:rsidR="00680A57" w:rsidRDefault="00680A57">
      <w:pPr>
        <w:jc w:val="center"/>
        <w:rPr>
          <w:b/>
          <w:bCs/>
          <w:sz w:val="28"/>
          <w:szCs w:val="28"/>
        </w:rPr>
      </w:pPr>
    </w:p>
    <w:p w14:paraId="741E785B" w14:textId="77777777" w:rsidR="00680A57" w:rsidRDefault="00680A57">
      <w:pPr>
        <w:jc w:val="center"/>
        <w:rPr>
          <w:b/>
          <w:bCs/>
          <w:sz w:val="28"/>
          <w:szCs w:val="28"/>
        </w:rPr>
      </w:pPr>
    </w:p>
    <w:p w14:paraId="1A26EEEA" w14:textId="77777777" w:rsidR="00680A57" w:rsidRDefault="00680A57">
      <w:pPr>
        <w:jc w:val="center"/>
        <w:rPr>
          <w:b/>
          <w:bCs/>
          <w:sz w:val="28"/>
          <w:szCs w:val="28"/>
        </w:rPr>
      </w:pPr>
    </w:p>
    <w:p w14:paraId="6D8779CF" w14:textId="77777777" w:rsidR="00680A57" w:rsidRDefault="00680A57">
      <w:pPr>
        <w:jc w:val="center"/>
        <w:rPr>
          <w:b/>
          <w:bCs/>
          <w:sz w:val="28"/>
          <w:szCs w:val="28"/>
        </w:rPr>
      </w:pPr>
    </w:p>
    <w:p w14:paraId="499A207C" w14:textId="77777777" w:rsidR="00680A57" w:rsidRDefault="00680A57">
      <w:pPr>
        <w:jc w:val="center"/>
        <w:rPr>
          <w:b/>
          <w:bCs/>
          <w:sz w:val="28"/>
          <w:szCs w:val="28"/>
        </w:rPr>
      </w:pPr>
    </w:p>
    <w:p w14:paraId="11CDABE8" w14:textId="77777777" w:rsidR="00680A57" w:rsidRDefault="00680A57">
      <w:pPr>
        <w:jc w:val="center"/>
        <w:rPr>
          <w:b/>
          <w:bCs/>
          <w:sz w:val="28"/>
          <w:szCs w:val="28"/>
        </w:rPr>
      </w:pPr>
    </w:p>
    <w:p w14:paraId="7180F778" w14:textId="77777777" w:rsidR="00680A57" w:rsidRDefault="00680A57">
      <w:pPr>
        <w:jc w:val="center"/>
        <w:rPr>
          <w:b/>
          <w:bCs/>
          <w:sz w:val="28"/>
          <w:szCs w:val="28"/>
        </w:rPr>
      </w:pPr>
    </w:p>
    <w:p w14:paraId="29A52061" w14:textId="77777777" w:rsidR="00680A57" w:rsidRDefault="00680A57">
      <w:pPr>
        <w:jc w:val="center"/>
        <w:rPr>
          <w:b/>
          <w:bCs/>
          <w:sz w:val="28"/>
          <w:szCs w:val="28"/>
        </w:rPr>
      </w:pPr>
    </w:p>
    <w:p w14:paraId="7D3D877D" w14:textId="77777777" w:rsidR="00680A57" w:rsidRDefault="00680A57">
      <w:pPr>
        <w:jc w:val="center"/>
        <w:rPr>
          <w:b/>
          <w:bCs/>
          <w:sz w:val="28"/>
          <w:szCs w:val="28"/>
        </w:rPr>
      </w:pPr>
    </w:p>
    <w:p w14:paraId="312FC67E" w14:textId="77777777" w:rsidR="008E61A9" w:rsidRDefault="008E61A9">
      <w:pPr>
        <w:jc w:val="center"/>
        <w:rPr>
          <w:b/>
          <w:bCs/>
          <w:sz w:val="28"/>
          <w:szCs w:val="28"/>
        </w:rPr>
      </w:pPr>
    </w:p>
    <w:p w14:paraId="10DEA352" w14:textId="77777777" w:rsidR="008E61A9" w:rsidRDefault="008E61A9">
      <w:pPr>
        <w:jc w:val="center"/>
        <w:rPr>
          <w:b/>
          <w:bCs/>
          <w:sz w:val="28"/>
          <w:szCs w:val="28"/>
        </w:rPr>
      </w:pPr>
    </w:p>
    <w:p w14:paraId="482C4892" w14:textId="77777777" w:rsidR="008E61A9" w:rsidRDefault="00EF365C">
      <w:pPr>
        <w:jc w:val="center"/>
        <w:rPr>
          <w:b/>
          <w:bCs/>
          <w:sz w:val="28"/>
          <w:szCs w:val="28"/>
        </w:rPr>
      </w:pPr>
      <w:r>
        <w:rPr>
          <w:b/>
          <w:bCs/>
          <w:sz w:val="28"/>
          <w:szCs w:val="28"/>
        </w:rPr>
        <w:t>MARKETING ENVIRONMENT ANALYSIS</w:t>
      </w:r>
    </w:p>
    <w:p w14:paraId="65E8E353" w14:textId="77777777" w:rsidR="008E61A9" w:rsidRDefault="00EF365C">
      <w:pPr>
        <w:jc w:val="center"/>
        <w:rPr>
          <w:b/>
          <w:bCs/>
          <w:sz w:val="28"/>
          <w:szCs w:val="28"/>
        </w:rPr>
      </w:pPr>
      <w:r>
        <w:rPr>
          <w:b/>
          <w:bCs/>
          <w:sz w:val="28"/>
          <w:szCs w:val="28"/>
        </w:rPr>
        <w:t>Tesco (Pioneer) vs Aldi (Follower) in the UK Retail Sector</w:t>
      </w:r>
    </w:p>
    <w:p w14:paraId="3265E2A3" w14:textId="77777777" w:rsidR="008E61A9" w:rsidRDefault="008E61A9"/>
    <w:p w14:paraId="09B447E2" w14:textId="77777777" w:rsidR="008E61A9" w:rsidRDefault="00EF365C">
      <w:r>
        <w:br w:type="page"/>
      </w:r>
    </w:p>
    <w:p w14:paraId="64365336" w14:textId="77777777" w:rsidR="008E61A9" w:rsidRDefault="00EF365C">
      <w:pPr>
        <w:jc w:val="center"/>
        <w:rPr>
          <w:b/>
          <w:bCs/>
          <w:sz w:val="28"/>
          <w:szCs w:val="28"/>
        </w:rPr>
      </w:pPr>
      <w:r>
        <w:rPr>
          <w:b/>
          <w:bCs/>
          <w:sz w:val="28"/>
          <w:szCs w:val="28"/>
        </w:rPr>
        <w:t>TABLE OF CONTENT</w:t>
      </w:r>
    </w:p>
    <w:sdt>
      <w:sdtPr>
        <w:id w:val="1088945411"/>
        <w:docPartObj>
          <w:docPartGallery w:val="Table of Contents"/>
          <w:docPartUnique/>
        </w:docPartObj>
      </w:sdtPr>
      <w:sdtEndPr/>
      <w:sdtContent>
        <w:p w14:paraId="19AF8252" w14:textId="15046B8F" w:rsidR="0027213E" w:rsidRDefault="00EF365C">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25233259" w:history="1">
            <w:r w:rsidR="0027213E" w:rsidRPr="00CF0851">
              <w:rPr>
                <w:rStyle w:val="Hyperlink"/>
                <w:noProof/>
              </w:rPr>
              <w:t>1. Introduction</w:t>
            </w:r>
            <w:r w:rsidR="0027213E">
              <w:rPr>
                <w:noProof/>
                <w:webHidden/>
              </w:rPr>
              <w:tab/>
            </w:r>
            <w:r w:rsidR="0027213E">
              <w:rPr>
                <w:noProof/>
                <w:webHidden/>
              </w:rPr>
              <w:fldChar w:fldCharType="begin"/>
            </w:r>
            <w:r w:rsidR="0027213E">
              <w:rPr>
                <w:noProof/>
                <w:webHidden/>
              </w:rPr>
              <w:instrText xml:space="preserve"> PAGEREF _Toc225233259 \h </w:instrText>
            </w:r>
            <w:r w:rsidR="0027213E">
              <w:rPr>
                <w:noProof/>
                <w:webHidden/>
              </w:rPr>
            </w:r>
            <w:r w:rsidR="0027213E">
              <w:rPr>
                <w:noProof/>
                <w:webHidden/>
              </w:rPr>
              <w:fldChar w:fldCharType="separate"/>
            </w:r>
            <w:r w:rsidR="00680A57">
              <w:rPr>
                <w:noProof/>
                <w:webHidden/>
              </w:rPr>
              <w:t>4</w:t>
            </w:r>
            <w:r w:rsidR="0027213E">
              <w:rPr>
                <w:noProof/>
                <w:webHidden/>
              </w:rPr>
              <w:fldChar w:fldCharType="end"/>
            </w:r>
          </w:hyperlink>
        </w:p>
        <w:p w14:paraId="7D2755D5" w14:textId="40D3C8A4" w:rsidR="0027213E" w:rsidRDefault="0027213E">
          <w:pPr>
            <w:pStyle w:val="TOC1"/>
            <w:tabs>
              <w:tab w:val="right" w:leader="dot" w:pos="9019"/>
            </w:tabs>
            <w:rPr>
              <w:noProof/>
            </w:rPr>
          </w:pPr>
          <w:hyperlink w:anchor="_Toc225233260" w:history="1">
            <w:r w:rsidRPr="00CF0851">
              <w:rPr>
                <w:rStyle w:val="Hyperlink"/>
                <w:noProof/>
              </w:rPr>
              <w:t>TASK 1: MACRO MARKETING ENVIRONMENT ANALYSIS</w:t>
            </w:r>
            <w:r>
              <w:rPr>
                <w:noProof/>
                <w:webHidden/>
              </w:rPr>
              <w:tab/>
            </w:r>
            <w:r>
              <w:rPr>
                <w:noProof/>
                <w:webHidden/>
              </w:rPr>
              <w:fldChar w:fldCharType="begin"/>
            </w:r>
            <w:r>
              <w:rPr>
                <w:noProof/>
                <w:webHidden/>
              </w:rPr>
              <w:instrText xml:space="preserve"> PAGEREF _Toc225233260 \h </w:instrText>
            </w:r>
            <w:r>
              <w:rPr>
                <w:noProof/>
                <w:webHidden/>
              </w:rPr>
            </w:r>
            <w:r>
              <w:rPr>
                <w:noProof/>
                <w:webHidden/>
              </w:rPr>
              <w:fldChar w:fldCharType="separate"/>
            </w:r>
            <w:r w:rsidR="00680A57">
              <w:rPr>
                <w:noProof/>
                <w:webHidden/>
              </w:rPr>
              <w:t>4</w:t>
            </w:r>
            <w:r>
              <w:rPr>
                <w:noProof/>
                <w:webHidden/>
              </w:rPr>
              <w:fldChar w:fldCharType="end"/>
            </w:r>
          </w:hyperlink>
        </w:p>
        <w:p w14:paraId="6914C89C" w14:textId="2ED1C1F9" w:rsidR="0027213E" w:rsidRDefault="0027213E">
          <w:pPr>
            <w:pStyle w:val="TOC2"/>
            <w:tabs>
              <w:tab w:val="right" w:leader="dot" w:pos="9019"/>
            </w:tabs>
            <w:rPr>
              <w:noProof/>
            </w:rPr>
          </w:pPr>
          <w:hyperlink w:anchor="_Toc225233261" w:history="1">
            <w:r w:rsidRPr="00CF0851">
              <w:rPr>
                <w:rStyle w:val="Hyperlink"/>
                <w:noProof/>
              </w:rPr>
              <w:t>2. Overview of the UK Grocery Retail Industry</w:t>
            </w:r>
            <w:r>
              <w:rPr>
                <w:noProof/>
                <w:webHidden/>
              </w:rPr>
              <w:tab/>
            </w:r>
            <w:r>
              <w:rPr>
                <w:noProof/>
                <w:webHidden/>
              </w:rPr>
              <w:fldChar w:fldCharType="begin"/>
            </w:r>
            <w:r>
              <w:rPr>
                <w:noProof/>
                <w:webHidden/>
              </w:rPr>
              <w:instrText xml:space="preserve"> PAGEREF _Toc225233261 \h </w:instrText>
            </w:r>
            <w:r>
              <w:rPr>
                <w:noProof/>
                <w:webHidden/>
              </w:rPr>
            </w:r>
            <w:r>
              <w:rPr>
                <w:noProof/>
                <w:webHidden/>
              </w:rPr>
              <w:fldChar w:fldCharType="separate"/>
            </w:r>
            <w:r w:rsidR="00680A57">
              <w:rPr>
                <w:noProof/>
                <w:webHidden/>
              </w:rPr>
              <w:t>4</w:t>
            </w:r>
            <w:r>
              <w:rPr>
                <w:noProof/>
                <w:webHidden/>
              </w:rPr>
              <w:fldChar w:fldCharType="end"/>
            </w:r>
          </w:hyperlink>
        </w:p>
        <w:p w14:paraId="5D60E8CE" w14:textId="393D2B20" w:rsidR="0027213E" w:rsidRDefault="0027213E">
          <w:pPr>
            <w:pStyle w:val="TOC2"/>
            <w:tabs>
              <w:tab w:val="right" w:leader="dot" w:pos="9019"/>
            </w:tabs>
            <w:rPr>
              <w:noProof/>
            </w:rPr>
          </w:pPr>
          <w:hyperlink w:anchor="_Toc225233262" w:history="1">
            <w:r w:rsidRPr="00CF0851">
              <w:rPr>
                <w:rStyle w:val="Hyperlink"/>
                <w:noProof/>
              </w:rPr>
              <w:t>3. Company Context: Pioneer vs Follower</w:t>
            </w:r>
            <w:r>
              <w:rPr>
                <w:noProof/>
                <w:webHidden/>
              </w:rPr>
              <w:tab/>
            </w:r>
            <w:r>
              <w:rPr>
                <w:noProof/>
                <w:webHidden/>
              </w:rPr>
              <w:fldChar w:fldCharType="begin"/>
            </w:r>
            <w:r>
              <w:rPr>
                <w:noProof/>
                <w:webHidden/>
              </w:rPr>
              <w:instrText xml:space="preserve"> PAGEREF _Toc225233262 \h </w:instrText>
            </w:r>
            <w:r>
              <w:rPr>
                <w:noProof/>
                <w:webHidden/>
              </w:rPr>
            </w:r>
            <w:r>
              <w:rPr>
                <w:noProof/>
                <w:webHidden/>
              </w:rPr>
              <w:fldChar w:fldCharType="separate"/>
            </w:r>
            <w:r w:rsidR="00680A57">
              <w:rPr>
                <w:noProof/>
                <w:webHidden/>
              </w:rPr>
              <w:t>5</w:t>
            </w:r>
            <w:r>
              <w:rPr>
                <w:noProof/>
                <w:webHidden/>
              </w:rPr>
              <w:fldChar w:fldCharType="end"/>
            </w:r>
          </w:hyperlink>
        </w:p>
        <w:p w14:paraId="69D00265" w14:textId="4D27014C" w:rsidR="0027213E" w:rsidRDefault="0027213E">
          <w:pPr>
            <w:pStyle w:val="TOC3"/>
            <w:tabs>
              <w:tab w:val="right" w:leader="dot" w:pos="9019"/>
            </w:tabs>
            <w:rPr>
              <w:noProof/>
            </w:rPr>
          </w:pPr>
          <w:hyperlink w:anchor="_Toc225233263" w:history="1">
            <w:r w:rsidRPr="00CF0851">
              <w:rPr>
                <w:rStyle w:val="Hyperlink"/>
                <w:noProof/>
              </w:rPr>
              <w:t>3.1 Tesco as a Pioneer</w:t>
            </w:r>
            <w:r>
              <w:rPr>
                <w:noProof/>
                <w:webHidden/>
              </w:rPr>
              <w:tab/>
            </w:r>
            <w:r>
              <w:rPr>
                <w:noProof/>
                <w:webHidden/>
              </w:rPr>
              <w:fldChar w:fldCharType="begin"/>
            </w:r>
            <w:r>
              <w:rPr>
                <w:noProof/>
                <w:webHidden/>
              </w:rPr>
              <w:instrText xml:space="preserve"> PAGEREF _Toc225233263 \h </w:instrText>
            </w:r>
            <w:r>
              <w:rPr>
                <w:noProof/>
                <w:webHidden/>
              </w:rPr>
            </w:r>
            <w:r>
              <w:rPr>
                <w:noProof/>
                <w:webHidden/>
              </w:rPr>
              <w:fldChar w:fldCharType="separate"/>
            </w:r>
            <w:r w:rsidR="00680A57">
              <w:rPr>
                <w:noProof/>
                <w:webHidden/>
              </w:rPr>
              <w:t>5</w:t>
            </w:r>
            <w:r>
              <w:rPr>
                <w:noProof/>
                <w:webHidden/>
              </w:rPr>
              <w:fldChar w:fldCharType="end"/>
            </w:r>
          </w:hyperlink>
        </w:p>
        <w:p w14:paraId="6BF8DB8B" w14:textId="7F5CC53A" w:rsidR="0027213E" w:rsidRDefault="0027213E">
          <w:pPr>
            <w:pStyle w:val="TOC3"/>
            <w:tabs>
              <w:tab w:val="right" w:leader="dot" w:pos="9019"/>
            </w:tabs>
            <w:rPr>
              <w:noProof/>
            </w:rPr>
          </w:pPr>
          <w:hyperlink w:anchor="_Toc225233264" w:history="1">
            <w:r w:rsidRPr="00CF0851">
              <w:rPr>
                <w:rStyle w:val="Hyperlink"/>
                <w:noProof/>
              </w:rPr>
              <w:t>3.2 Aldi as a Follower</w:t>
            </w:r>
            <w:r>
              <w:rPr>
                <w:noProof/>
                <w:webHidden/>
              </w:rPr>
              <w:tab/>
            </w:r>
            <w:r>
              <w:rPr>
                <w:noProof/>
                <w:webHidden/>
              </w:rPr>
              <w:fldChar w:fldCharType="begin"/>
            </w:r>
            <w:r>
              <w:rPr>
                <w:noProof/>
                <w:webHidden/>
              </w:rPr>
              <w:instrText xml:space="preserve"> PAGEREF _Toc225233264 \h </w:instrText>
            </w:r>
            <w:r>
              <w:rPr>
                <w:noProof/>
                <w:webHidden/>
              </w:rPr>
            </w:r>
            <w:r>
              <w:rPr>
                <w:noProof/>
                <w:webHidden/>
              </w:rPr>
              <w:fldChar w:fldCharType="separate"/>
            </w:r>
            <w:r w:rsidR="00680A57">
              <w:rPr>
                <w:noProof/>
                <w:webHidden/>
              </w:rPr>
              <w:t>5</w:t>
            </w:r>
            <w:r>
              <w:rPr>
                <w:noProof/>
                <w:webHidden/>
              </w:rPr>
              <w:fldChar w:fldCharType="end"/>
            </w:r>
          </w:hyperlink>
        </w:p>
        <w:p w14:paraId="450B5131" w14:textId="421454A8" w:rsidR="0027213E" w:rsidRDefault="0027213E">
          <w:pPr>
            <w:pStyle w:val="TOC2"/>
            <w:tabs>
              <w:tab w:val="right" w:leader="dot" w:pos="9019"/>
            </w:tabs>
            <w:rPr>
              <w:noProof/>
            </w:rPr>
          </w:pPr>
          <w:hyperlink w:anchor="_Toc225233265" w:history="1">
            <w:r w:rsidRPr="00CF0851">
              <w:rPr>
                <w:rStyle w:val="Hyperlink"/>
                <w:noProof/>
              </w:rPr>
              <w:t>4. Analysis of Macro-Environmental Factors</w:t>
            </w:r>
            <w:r>
              <w:rPr>
                <w:noProof/>
                <w:webHidden/>
              </w:rPr>
              <w:tab/>
            </w:r>
            <w:r>
              <w:rPr>
                <w:noProof/>
                <w:webHidden/>
              </w:rPr>
              <w:fldChar w:fldCharType="begin"/>
            </w:r>
            <w:r>
              <w:rPr>
                <w:noProof/>
                <w:webHidden/>
              </w:rPr>
              <w:instrText xml:space="preserve"> PAGEREF _Toc225233265 \h </w:instrText>
            </w:r>
            <w:r>
              <w:rPr>
                <w:noProof/>
                <w:webHidden/>
              </w:rPr>
            </w:r>
            <w:r>
              <w:rPr>
                <w:noProof/>
                <w:webHidden/>
              </w:rPr>
              <w:fldChar w:fldCharType="separate"/>
            </w:r>
            <w:r w:rsidR="00680A57">
              <w:rPr>
                <w:noProof/>
                <w:webHidden/>
              </w:rPr>
              <w:t>6</w:t>
            </w:r>
            <w:r>
              <w:rPr>
                <w:noProof/>
                <w:webHidden/>
              </w:rPr>
              <w:fldChar w:fldCharType="end"/>
            </w:r>
          </w:hyperlink>
        </w:p>
        <w:p w14:paraId="5E369BA4" w14:textId="09B7B612" w:rsidR="0027213E" w:rsidRDefault="0027213E">
          <w:pPr>
            <w:pStyle w:val="TOC3"/>
            <w:tabs>
              <w:tab w:val="right" w:leader="dot" w:pos="9019"/>
            </w:tabs>
            <w:rPr>
              <w:noProof/>
            </w:rPr>
          </w:pPr>
          <w:hyperlink w:anchor="_Toc225233266" w:history="1">
            <w:r w:rsidRPr="00CF0851">
              <w:rPr>
                <w:rStyle w:val="Hyperlink"/>
                <w:noProof/>
              </w:rPr>
              <w:t>4.1 Economic Factors</w:t>
            </w:r>
            <w:r>
              <w:rPr>
                <w:noProof/>
                <w:webHidden/>
              </w:rPr>
              <w:tab/>
            </w:r>
            <w:r>
              <w:rPr>
                <w:noProof/>
                <w:webHidden/>
              </w:rPr>
              <w:fldChar w:fldCharType="begin"/>
            </w:r>
            <w:r>
              <w:rPr>
                <w:noProof/>
                <w:webHidden/>
              </w:rPr>
              <w:instrText xml:space="preserve"> PAGEREF _Toc225233266 \h </w:instrText>
            </w:r>
            <w:r>
              <w:rPr>
                <w:noProof/>
                <w:webHidden/>
              </w:rPr>
            </w:r>
            <w:r>
              <w:rPr>
                <w:noProof/>
                <w:webHidden/>
              </w:rPr>
              <w:fldChar w:fldCharType="separate"/>
            </w:r>
            <w:r w:rsidR="00680A57">
              <w:rPr>
                <w:noProof/>
                <w:webHidden/>
              </w:rPr>
              <w:t>6</w:t>
            </w:r>
            <w:r>
              <w:rPr>
                <w:noProof/>
                <w:webHidden/>
              </w:rPr>
              <w:fldChar w:fldCharType="end"/>
            </w:r>
          </w:hyperlink>
        </w:p>
        <w:p w14:paraId="6FFDD06C" w14:textId="7A7FD34E" w:rsidR="0027213E" w:rsidRDefault="0027213E">
          <w:pPr>
            <w:pStyle w:val="TOC4"/>
            <w:tabs>
              <w:tab w:val="right" w:leader="dot" w:pos="9019"/>
            </w:tabs>
            <w:rPr>
              <w:noProof/>
            </w:rPr>
          </w:pPr>
          <w:hyperlink w:anchor="_Toc225233267" w:history="1">
            <w:r w:rsidRPr="00CF0851">
              <w:rPr>
                <w:rStyle w:val="Hyperlink"/>
                <w:noProof/>
              </w:rPr>
              <w:t>4.1.1 Impact on Tesco</w:t>
            </w:r>
            <w:r>
              <w:rPr>
                <w:noProof/>
                <w:webHidden/>
              </w:rPr>
              <w:tab/>
            </w:r>
            <w:r>
              <w:rPr>
                <w:noProof/>
                <w:webHidden/>
              </w:rPr>
              <w:fldChar w:fldCharType="begin"/>
            </w:r>
            <w:r>
              <w:rPr>
                <w:noProof/>
                <w:webHidden/>
              </w:rPr>
              <w:instrText xml:space="preserve"> PAGEREF _Toc225233267 \h </w:instrText>
            </w:r>
            <w:r>
              <w:rPr>
                <w:noProof/>
                <w:webHidden/>
              </w:rPr>
            </w:r>
            <w:r>
              <w:rPr>
                <w:noProof/>
                <w:webHidden/>
              </w:rPr>
              <w:fldChar w:fldCharType="separate"/>
            </w:r>
            <w:r w:rsidR="00680A57">
              <w:rPr>
                <w:noProof/>
                <w:webHidden/>
              </w:rPr>
              <w:t>6</w:t>
            </w:r>
            <w:r>
              <w:rPr>
                <w:noProof/>
                <w:webHidden/>
              </w:rPr>
              <w:fldChar w:fldCharType="end"/>
            </w:r>
          </w:hyperlink>
        </w:p>
        <w:p w14:paraId="7731A403" w14:textId="5698DD34" w:rsidR="0027213E" w:rsidRDefault="0027213E">
          <w:pPr>
            <w:pStyle w:val="TOC4"/>
            <w:tabs>
              <w:tab w:val="right" w:leader="dot" w:pos="9019"/>
            </w:tabs>
            <w:rPr>
              <w:noProof/>
            </w:rPr>
          </w:pPr>
          <w:hyperlink w:anchor="_Toc225233268" w:history="1">
            <w:r w:rsidRPr="00CF0851">
              <w:rPr>
                <w:rStyle w:val="Hyperlink"/>
                <w:noProof/>
              </w:rPr>
              <w:t>4.1.2 Impact on Aldi</w:t>
            </w:r>
            <w:r>
              <w:rPr>
                <w:noProof/>
                <w:webHidden/>
              </w:rPr>
              <w:tab/>
            </w:r>
            <w:r>
              <w:rPr>
                <w:noProof/>
                <w:webHidden/>
              </w:rPr>
              <w:fldChar w:fldCharType="begin"/>
            </w:r>
            <w:r>
              <w:rPr>
                <w:noProof/>
                <w:webHidden/>
              </w:rPr>
              <w:instrText xml:space="preserve"> PAGEREF _Toc225233268 \h </w:instrText>
            </w:r>
            <w:r>
              <w:rPr>
                <w:noProof/>
                <w:webHidden/>
              </w:rPr>
            </w:r>
            <w:r>
              <w:rPr>
                <w:noProof/>
                <w:webHidden/>
              </w:rPr>
              <w:fldChar w:fldCharType="separate"/>
            </w:r>
            <w:r w:rsidR="00680A57">
              <w:rPr>
                <w:noProof/>
                <w:webHidden/>
              </w:rPr>
              <w:t>6</w:t>
            </w:r>
            <w:r>
              <w:rPr>
                <w:noProof/>
                <w:webHidden/>
              </w:rPr>
              <w:fldChar w:fldCharType="end"/>
            </w:r>
          </w:hyperlink>
        </w:p>
        <w:p w14:paraId="466DECC4" w14:textId="2A4FD3E3" w:rsidR="0027213E" w:rsidRDefault="0027213E">
          <w:pPr>
            <w:pStyle w:val="TOC4"/>
            <w:tabs>
              <w:tab w:val="right" w:leader="dot" w:pos="9019"/>
            </w:tabs>
            <w:rPr>
              <w:noProof/>
            </w:rPr>
          </w:pPr>
          <w:hyperlink w:anchor="_Toc225233269" w:history="1">
            <w:r w:rsidRPr="00CF0851">
              <w:rPr>
                <w:rStyle w:val="Hyperlink"/>
                <w:noProof/>
              </w:rPr>
              <w:t>4.1.3 Comparative Impact of Economic Factors</w:t>
            </w:r>
            <w:r>
              <w:rPr>
                <w:noProof/>
                <w:webHidden/>
              </w:rPr>
              <w:tab/>
            </w:r>
            <w:r>
              <w:rPr>
                <w:noProof/>
                <w:webHidden/>
              </w:rPr>
              <w:fldChar w:fldCharType="begin"/>
            </w:r>
            <w:r>
              <w:rPr>
                <w:noProof/>
                <w:webHidden/>
              </w:rPr>
              <w:instrText xml:space="preserve"> PAGEREF _Toc225233269 \h </w:instrText>
            </w:r>
            <w:r>
              <w:rPr>
                <w:noProof/>
                <w:webHidden/>
              </w:rPr>
            </w:r>
            <w:r>
              <w:rPr>
                <w:noProof/>
                <w:webHidden/>
              </w:rPr>
              <w:fldChar w:fldCharType="separate"/>
            </w:r>
            <w:r w:rsidR="00680A57">
              <w:rPr>
                <w:noProof/>
                <w:webHidden/>
              </w:rPr>
              <w:t>7</w:t>
            </w:r>
            <w:r>
              <w:rPr>
                <w:noProof/>
                <w:webHidden/>
              </w:rPr>
              <w:fldChar w:fldCharType="end"/>
            </w:r>
          </w:hyperlink>
        </w:p>
        <w:p w14:paraId="022107C7" w14:textId="65695710" w:rsidR="0027213E" w:rsidRDefault="0027213E">
          <w:pPr>
            <w:pStyle w:val="TOC3"/>
            <w:tabs>
              <w:tab w:val="right" w:leader="dot" w:pos="9019"/>
            </w:tabs>
            <w:rPr>
              <w:noProof/>
            </w:rPr>
          </w:pPr>
          <w:hyperlink w:anchor="_Toc225233270" w:history="1">
            <w:r w:rsidRPr="00CF0851">
              <w:rPr>
                <w:rStyle w:val="Hyperlink"/>
                <w:noProof/>
              </w:rPr>
              <w:t>4.2 Technological Factors</w:t>
            </w:r>
            <w:r>
              <w:rPr>
                <w:noProof/>
                <w:webHidden/>
              </w:rPr>
              <w:tab/>
            </w:r>
            <w:r>
              <w:rPr>
                <w:noProof/>
                <w:webHidden/>
              </w:rPr>
              <w:fldChar w:fldCharType="begin"/>
            </w:r>
            <w:r>
              <w:rPr>
                <w:noProof/>
                <w:webHidden/>
              </w:rPr>
              <w:instrText xml:space="preserve"> PAGEREF _Toc225233270 \h </w:instrText>
            </w:r>
            <w:r>
              <w:rPr>
                <w:noProof/>
                <w:webHidden/>
              </w:rPr>
            </w:r>
            <w:r>
              <w:rPr>
                <w:noProof/>
                <w:webHidden/>
              </w:rPr>
              <w:fldChar w:fldCharType="separate"/>
            </w:r>
            <w:r w:rsidR="00680A57">
              <w:rPr>
                <w:noProof/>
                <w:webHidden/>
              </w:rPr>
              <w:t>7</w:t>
            </w:r>
            <w:r>
              <w:rPr>
                <w:noProof/>
                <w:webHidden/>
              </w:rPr>
              <w:fldChar w:fldCharType="end"/>
            </w:r>
          </w:hyperlink>
        </w:p>
        <w:p w14:paraId="48341856" w14:textId="4A2F0ABE" w:rsidR="0027213E" w:rsidRDefault="0027213E">
          <w:pPr>
            <w:pStyle w:val="TOC4"/>
            <w:tabs>
              <w:tab w:val="right" w:leader="dot" w:pos="9019"/>
            </w:tabs>
            <w:rPr>
              <w:noProof/>
            </w:rPr>
          </w:pPr>
          <w:hyperlink w:anchor="_Toc225233271" w:history="1">
            <w:r w:rsidRPr="00CF0851">
              <w:rPr>
                <w:rStyle w:val="Hyperlink"/>
                <w:noProof/>
              </w:rPr>
              <w:t>4.2.1 Impact on Tesco</w:t>
            </w:r>
            <w:r>
              <w:rPr>
                <w:noProof/>
                <w:webHidden/>
              </w:rPr>
              <w:tab/>
            </w:r>
            <w:r>
              <w:rPr>
                <w:noProof/>
                <w:webHidden/>
              </w:rPr>
              <w:fldChar w:fldCharType="begin"/>
            </w:r>
            <w:r>
              <w:rPr>
                <w:noProof/>
                <w:webHidden/>
              </w:rPr>
              <w:instrText xml:space="preserve"> PAGEREF _Toc225233271 \h </w:instrText>
            </w:r>
            <w:r>
              <w:rPr>
                <w:noProof/>
                <w:webHidden/>
              </w:rPr>
            </w:r>
            <w:r>
              <w:rPr>
                <w:noProof/>
                <w:webHidden/>
              </w:rPr>
              <w:fldChar w:fldCharType="separate"/>
            </w:r>
            <w:r w:rsidR="00680A57">
              <w:rPr>
                <w:noProof/>
                <w:webHidden/>
              </w:rPr>
              <w:t>7</w:t>
            </w:r>
            <w:r>
              <w:rPr>
                <w:noProof/>
                <w:webHidden/>
              </w:rPr>
              <w:fldChar w:fldCharType="end"/>
            </w:r>
          </w:hyperlink>
        </w:p>
        <w:p w14:paraId="11967A2F" w14:textId="620CD130" w:rsidR="0027213E" w:rsidRDefault="0027213E">
          <w:pPr>
            <w:pStyle w:val="TOC4"/>
            <w:tabs>
              <w:tab w:val="right" w:leader="dot" w:pos="9019"/>
            </w:tabs>
            <w:rPr>
              <w:noProof/>
            </w:rPr>
          </w:pPr>
          <w:hyperlink w:anchor="_Toc225233272" w:history="1">
            <w:r w:rsidRPr="00CF0851">
              <w:rPr>
                <w:rStyle w:val="Hyperlink"/>
                <w:noProof/>
              </w:rPr>
              <w:t>4.2.2 Impact on Aldi</w:t>
            </w:r>
            <w:r>
              <w:rPr>
                <w:noProof/>
                <w:webHidden/>
              </w:rPr>
              <w:tab/>
            </w:r>
            <w:r>
              <w:rPr>
                <w:noProof/>
                <w:webHidden/>
              </w:rPr>
              <w:fldChar w:fldCharType="begin"/>
            </w:r>
            <w:r>
              <w:rPr>
                <w:noProof/>
                <w:webHidden/>
              </w:rPr>
              <w:instrText xml:space="preserve"> PAGEREF _Toc225233272 \h </w:instrText>
            </w:r>
            <w:r>
              <w:rPr>
                <w:noProof/>
                <w:webHidden/>
              </w:rPr>
            </w:r>
            <w:r>
              <w:rPr>
                <w:noProof/>
                <w:webHidden/>
              </w:rPr>
              <w:fldChar w:fldCharType="separate"/>
            </w:r>
            <w:r w:rsidR="00680A57">
              <w:rPr>
                <w:noProof/>
                <w:webHidden/>
              </w:rPr>
              <w:t>8</w:t>
            </w:r>
            <w:r>
              <w:rPr>
                <w:noProof/>
                <w:webHidden/>
              </w:rPr>
              <w:fldChar w:fldCharType="end"/>
            </w:r>
          </w:hyperlink>
        </w:p>
        <w:p w14:paraId="54DA0682" w14:textId="209BA6F1" w:rsidR="0027213E" w:rsidRDefault="0027213E">
          <w:pPr>
            <w:pStyle w:val="TOC4"/>
            <w:tabs>
              <w:tab w:val="right" w:leader="dot" w:pos="9019"/>
            </w:tabs>
            <w:rPr>
              <w:noProof/>
            </w:rPr>
          </w:pPr>
          <w:hyperlink w:anchor="_Toc225233273" w:history="1">
            <w:r w:rsidRPr="00CF0851">
              <w:rPr>
                <w:rStyle w:val="Hyperlink"/>
                <w:noProof/>
              </w:rPr>
              <w:t>4.2.3 Comparative Impact of Technological Factors</w:t>
            </w:r>
            <w:r>
              <w:rPr>
                <w:noProof/>
                <w:webHidden/>
              </w:rPr>
              <w:tab/>
            </w:r>
            <w:r>
              <w:rPr>
                <w:noProof/>
                <w:webHidden/>
              </w:rPr>
              <w:fldChar w:fldCharType="begin"/>
            </w:r>
            <w:r>
              <w:rPr>
                <w:noProof/>
                <w:webHidden/>
              </w:rPr>
              <w:instrText xml:space="preserve"> PAGEREF _Toc225233273 \h </w:instrText>
            </w:r>
            <w:r>
              <w:rPr>
                <w:noProof/>
                <w:webHidden/>
              </w:rPr>
            </w:r>
            <w:r>
              <w:rPr>
                <w:noProof/>
                <w:webHidden/>
              </w:rPr>
              <w:fldChar w:fldCharType="separate"/>
            </w:r>
            <w:r w:rsidR="00680A57">
              <w:rPr>
                <w:noProof/>
                <w:webHidden/>
              </w:rPr>
              <w:t>8</w:t>
            </w:r>
            <w:r>
              <w:rPr>
                <w:noProof/>
                <w:webHidden/>
              </w:rPr>
              <w:fldChar w:fldCharType="end"/>
            </w:r>
          </w:hyperlink>
        </w:p>
        <w:p w14:paraId="4B389439" w14:textId="6FCDEA62" w:rsidR="0027213E" w:rsidRDefault="0027213E">
          <w:pPr>
            <w:pStyle w:val="TOC2"/>
            <w:tabs>
              <w:tab w:val="right" w:leader="dot" w:pos="9019"/>
            </w:tabs>
            <w:rPr>
              <w:noProof/>
            </w:rPr>
          </w:pPr>
          <w:hyperlink w:anchor="_Toc225233274" w:history="1">
            <w:r w:rsidRPr="00CF0851">
              <w:rPr>
                <w:rStyle w:val="Hyperlink"/>
                <w:noProof/>
              </w:rPr>
              <w:t>5. Influence on Competitive Position</w:t>
            </w:r>
            <w:r>
              <w:rPr>
                <w:noProof/>
                <w:webHidden/>
              </w:rPr>
              <w:tab/>
            </w:r>
            <w:r>
              <w:rPr>
                <w:noProof/>
                <w:webHidden/>
              </w:rPr>
              <w:fldChar w:fldCharType="begin"/>
            </w:r>
            <w:r>
              <w:rPr>
                <w:noProof/>
                <w:webHidden/>
              </w:rPr>
              <w:instrText xml:space="preserve"> PAGEREF _Toc225233274 \h </w:instrText>
            </w:r>
            <w:r>
              <w:rPr>
                <w:noProof/>
                <w:webHidden/>
              </w:rPr>
            </w:r>
            <w:r>
              <w:rPr>
                <w:noProof/>
                <w:webHidden/>
              </w:rPr>
              <w:fldChar w:fldCharType="separate"/>
            </w:r>
            <w:r w:rsidR="00680A57">
              <w:rPr>
                <w:noProof/>
                <w:webHidden/>
              </w:rPr>
              <w:t>8</w:t>
            </w:r>
            <w:r>
              <w:rPr>
                <w:noProof/>
                <w:webHidden/>
              </w:rPr>
              <w:fldChar w:fldCharType="end"/>
            </w:r>
          </w:hyperlink>
        </w:p>
        <w:p w14:paraId="549B373B" w14:textId="49D99D43" w:rsidR="0027213E" w:rsidRDefault="0027213E">
          <w:pPr>
            <w:pStyle w:val="TOC1"/>
            <w:tabs>
              <w:tab w:val="right" w:leader="dot" w:pos="9019"/>
            </w:tabs>
            <w:rPr>
              <w:noProof/>
            </w:rPr>
          </w:pPr>
          <w:hyperlink w:anchor="_Toc225233275" w:history="1">
            <w:r w:rsidRPr="00CF0851">
              <w:rPr>
                <w:rStyle w:val="Hyperlink"/>
                <w:noProof/>
              </w:rPr>
              <w:t>TASK 2: STRATEGIC RESPONSES AND EVALUATION</w:t>
            </w:r>
            <w:r>
              <w:rPr>
                <w:noProof/>
                <w:webHidden/>
              </w:rPr>
              <w:tab/>
            </w:r>
            <w:r>
              <w:rPr>
                <w:noProof/>
                <w:webHidden/>
              </w:rPr>
              <w:fldChar w:fldCharType="begin"/>
            </w:r>
            <w:r>
              <w:rPr>
                <w:noProof/>
                <w:webHidden/>
              </w:rPr>
              <w:instrText xml:space="preserve"> PAGEREF _Toc225233275 \h </w:instrText>
            </w:r>
            <w:r>
              <w:rPr>
                <w:noProof/>
                <w:webHidden/>
              </w:rPr>
            </w:r>
            <w:r>
              <w:rPr>
                <w:noProof/>
                <w:webHidden/>
              </w:rPr>
              <w:fldChar w:fldCharType="separate"/>
            </w:r>
            <w:r w:rsidR="00680A57">
              <w:rPr>
                <w:noProof/>
                <w:webHidden/>
              </w:rPr>
              <w:t>9</w:t>
            </w:r>
            <w:r>
              <w:rPr>
                <w:noProof/>
                <w:webHidden/>
              </w:rPr>
              <w:fldChar w:fldCharType="end"/>
            </w:r>
          </w:hyperlink>
        </w:p>
        <w:p w14:paraId="61A2BB2E" w14:textId="102566AA" w:rsidR="0027213E" w:rsidRDefault="0027213E">
          <w:pPr>
            <w:pStyle w:val="TOC2"/>
            <w:tabs>
              <w:tab w:val="right" w:leader="dot" w:pos="9019"/>
            </w:tabs>
            <w:rPr>
              <w:noProof/>
            </w:rPr>
          </w:pPr>
          <w:hyperlink w:anchor="_Toc225233276" w:history="1">
            <w:r w:rsidRPr="00CF0851">
              <w:rPr>
                <w:rStyle w:val="Hyperlink"/>
                <w:noProof/>
              </w:rPr>
              <w:t>6. Strategic Responses of Tesco</w:t>
            </w:r>
            <w:r>
              <w:rPr>
                <w:noProof/>
                <w:webHidden/>
              </w:rPr>
              <w:tab/>
            </w:r>
            <w:r>
              <w:rPr>
                <w:noProof/>
                <w:webHidden/>
              </w:rPr>
              <w:fldChar w:fldCharType="begin"/>
            </w:r>
            <w:r>
              <w:rPr>
                <w:noProof/>
                <w:webHidden/>
              </w:rPr>
              <w:instrText xml:space="preserve"> PAGEREF _Toc225233276 \h </w:instrText>
            </w:r>
            <w:r>
              <w:rPr>
                <w:noProof/>
                <w:webHidden/>
              </w:rPr>
            </w:r>
            <w:r>
              <w:rPr>
                <w:noProof/>
                <w:webHidden/>
              </w:rPr>
              <w:fldChar w:fldCharType="separate"/>
            </w:r>
            <w:r w:rsidR="00680A57">
              <w:rPr>
                <w:noProof/>
                <w:webHidden/>
              </w:rPr>
              <w:t>9</w:t>
            </w:r>
            <w:r>
              <w:rPr>
                <w:noProof/>
                <w:webHidden/>
              </w:rPr>
              <w:fldChar w:fldCharType="end"/>
            </w:r>
          </w:hyperlink>
        </w:p>
        <w:p w14:paraId="3AF3D15E" w14:textId="444943C6" w:rsidR="0027213E" w:rsidRDefault="0027213E">
          <w:pPr>
            <w:pStyle w:val="TOC3"/>
            <w:tabs>
              <w:tab w:val="right" w:leader="dot" w:pos="9019"/>
            </w:tabs>
            <w:rPr>
              <w:noProof/>
            </w:rPr>
          </w:pPr>
          <w:hyperlink w:anchor="_Toc225233277" w:history="1">
            <w:r w:rsidRPr="00CF0851">
              <w:rPr>
                <w:rStyle w:val="Hyperlink"/>
                <w:noProof/>
              </w:rPr>
              <w:t>6.1 Porter’s Generic Strategy – Tesco</w:t>
            </w:r>
            <w:r>
              <w:rPr>
                <w:noProof/>
                <w:webHidden/>
              </w:rPr>
              <w:tab/>
            </w:r>
            <w:r>
              <w:rPr>
                <w:noProof/>
                <w:webHidden/>
              </w:rPr>
              <w:fldChar w:fldCharType="begin"/>
            </w:r>
            <w:r>
              <w:rPr>
                <w:noProof/>
                <w:webHidden/>
              </w:rPr>
              <w:instrText xml:space="preserve"> PAGEREF _Toc225233277 \h </w:instrText>
            </w:r>
            <w:r>
              <w:rPr>
                <w:noProof/>
                <w:webHidden/>
              </w:rPr>
            </w:r>
            <w:r>
              <w:rPr>
                <w:noProof/>
                <w:webHidden/>
              </w:rPr>
              <w:fldChar w:fldCharType="separate"/>
            </w:r>
            <w:r w:rsidR="00680A57">
              <w:rPr>
                <w:noProof/>
                <w:webHidden/>
              </w:rPr>
              <w:t>9</w:t>
            </w:r>
            <w:r>
              <w:rPr>
                <w:noProof/>
                <w:webHidden/>
              </w:rPr>
              <w:fldChar w:fldCharType="end"/>
            </w:r>
          </w:hyperlink>
        </w:p>
        <w:p w14:paraId="36B3CE14" w14:textId="419C8D67" w:rsidR="0027213E" w:rsidRDefault="0027213E">
          <w:pPr>
            <w:pStyle w:val="TOC3"/>
            <w:tabs>
              <w:tab w:val="right" w:leader="dot" w:pos="9019"/>
            </w:tabs>
            <w:rPr>
              <w:noProof/>
            </w:rPr>
          </w:pPr>
          <w:hyperlink w:anchor="_Toc225233278" w:history="1">
            <w:r w:rsidRPr="00CF0851">
              <w:rPr>
                <w:rStyle w:val="Hyperlink"/>
                <w:noProof/>
              </w:rPr>
              <w:t>6.2 Ansoff Matrix – Tesco</w:t>
            </w:r>
            <w:r>
              <w:rPr>
                <w:noProof/>
                <w:webHidden/>
              </w:rPr>
              <w:tab/>
            </w:r>
            <w:r>
              <w:rPr>
                <w:noProof/>
                <w:webHidden/>
              </w:rPr>
              <w:fldChar w:fldCharType="begin"/>
            </w:r>
            <w:r>
              <w:rPr>
                <w:noProof/>
                <w:webHidden/>
              </w:rPr>
              <w:instrText xml:space="preserve"> PAGEREF _Toc225233278 \h </w:instrText>
            </w:r>
            <w:r>
              <w:rPr>
                <w:noProof/>
                <w:webHidden/>
              </w:rPr>
            </w:r>
            <w:r>
              <w:rPr>
                <w:noProof/>
                <w:webHidden/>
              </w:rPr>
              <w:fldChar w:fldCharType="separate"/>
            </w:r>
            <w:r w:rsidR="00680A57">
              <w:rPr>
                <w:noProof/>
                <w:webHidden/>
              </w:rPr>
              <w:t>10</w:t>
            </w:r>
            <w:r>
              <w:rPr>
                <w:noProof/>
                <w:webHidden/>
              </w:rPr>
              <w:fldChar w:fldCharType="end"/>
            </w:r>
          </w:hyperlink>
        </w:p>
        <w:p w14:paraId="2AF5A152" w14:textId="17EDEE8B" w:rsidR="0027213E" w:rsidRDefault="0027213E">
          <w:pPr>
            <w:pStyle w:val="TOC2"/>
            <w:tabs>
              <w:tab w:val="right" w:leader="dot" w:pos="9019"/>
            </w:tabs>
            <w:rPr>
              <w:noProof/>
            </w:rPr>
          </w:pPr>
          <w:hyperlink w:anchor="_Toc225233279" w:history="1">
            <w:r w:rsidRPr="00CF0851">
              <w:rPr>
                <w:rStyle w:val="Hyperlink"/>
                <w:noProof/>
              </w:rPr>
              <w:t>7. Strategic Responses of Aldi</w:t>
            </w:r>
            <w:r>
              <w:rPr>
                <w:noProof/>
                <w:webHidden/>
              </w:rPr>
              <w:tab/>
            </w:r>
            <w:r>
              <w:rPr>
                <w:noProof/>
                <w:webHidden/>
              </w:rPr>
              <w:fldChar w:fldCharType="begin"/>
            </w:r>
            <w:r>
              <w:rPr>
                <w:noProof/>
                <w:webHidden/>
              </w:rPr>
              <w:instrText xml:space="preserve"> PAGEREF _Toc225233279 \h </w:instrText>
            </w:r>
            <w:r>
              <w:rPr>
                <w:noProof/>
                <w:webHidden/>
              </w:rPr>
            </w:r>
            <w:r>
              <w:rPr>
                <w:noProof/>
                <w:webHidden/>
              </w:rPr>
              <w:fldChar w:fldCharType="separate"/>
            </w:r>
            <w:r w:rsidR="00680A57">
              <w:rPr>
                <w:noProof/>
                <w:webHidden/>
              </w:rPr>
              <w:t>10</w:t>
            </w:r>
            <w:r>
              <w:rPr>
                <w:noProof/>
                <w:webHidden/>
              </w:rPr>
              <w:fldChar w:fldCharType="end"/>
            </w:r>
          </w:hyperlink>
        </w:p>
        <w:p w14:paraId="2C3A8847" w14:textId="46CFE7B6" w:rsidR="0027213E" w:rsidRDefault="0027213E">
          <w:pPr>
            <w:pStyle w:val="TOC3"/>
            <w:tabs>
              <w:tab w:val="right" w:leader="dot" w:pos="9019"/>
            </w:tabs>
            <w:rPr>
              <w:noProof/>
            </w:rPr>
          </w:pPr>
          <w:hyperlink w:anchor="_Toc225233280" w:history="1">
            <w:r w:rsidRPr="00CF0851">
              <w:rPr>
                <w:rStyle w:val="Hyperlink"/>
                <w:noProof/>
              </w:rPr>
              <w:t>7.1 Porter’s Generic Strategy – Aldi</w:t>
            </w:r>
            <w:r>
              <w:rPr>
                <w:noProof/>
                <w:webHidden/>
              </w:rPr>
              <w:tab/>
            </w:r>
            <w:r>
              <w:rPr>
                <w:noProof/>
                <w:webHidden/>
              </w:rPr>
              <w:fldChar w:fldCharType="begin"/>
            </w:r>
            <w:r>
              <w:rPr>
                <w:noProof/>
                <w:webHidden/>
              </w:rPr>
              <w:instrText xml:space="preserve"> PAGEREF _Toc225233280 \h </w:instrText>
            </w:r>
            <w:r>
              <w:rPr>
                <w:noProof/>
                <w:webHidden/>
              </w:rPr>
            </w:r>
            <w:r>
              <w:rPr>
                <w:noProof/>
                <w:webHidden/>
              </w:rPr>
              <w:fldChar w:fldCharType="separate"/>
            </w:r>
            <w:r w:rsidR="00680A57">
              <w:rPr>
                <w:noProof/>
                <w:webHidden/>
              </w:rPr>
              <w:t>10</w:t>
            </w:r>
            <w:r>
              <w:rPr>
                <w:noProof/>
                <w:webHidden/>
              </w:rPr>
              <w:fldChar w:fldCharType="end"/>
            </w:r>
          </w:hyperlink>
        </w:p>
        <w:p w14:paraId="5C8ADC31" w14:textId="5CB1896D" w:rsidR="0027213E" w:rsidRDefault="0027213E">
          <w:pPr>
            <w:pStyle w:val="TOC3"/>
            <w:tabs>
              <w:tab w:val="right" w:leader="dot" w:pos="9019"/>
            </w:tabs>
            <w:rPr>
              <w:noProof/>
            </w:rPr>
          </w:pPr>
          <w:hyperlink w:anchor="_Toc225233281" w:history="1">
            <w:r w:rsidRPr="00CF0851">
              <w:rPr>
                <w:rStyle w:val="Hyperlink"/>
                <w:noProof/>
              </w:rPr>
              <w:t>7.2 Ansoff Matrix – Aldi</w:t>
            </w:r>
            <w:r>
              <w:rPr>
                <w:noProof/>
                <w:webHidden/>
              </w:rPr>
              <w:tab/>
            </w:r>
            <w:r>
              <w:rPr>
                <w:noProof/>
                <w:webHidden/>
              </w:rPr>
              <w:fldChar w:fldCharType="begin"/>
            </w:r>
            <w:r>
              <w:rPr>
                <w:noProof/>
                <w:webHidden/>
              </w:rPr>
              <w:instrText xml:space="preserve"> PAGEREF _Toc225233281 \h </w:instrText>
            </w:r>
            <w:r>
              <w:rPr>
                <w:noProof/>
                <w:webHidden/>
              </w:rPr>
            </w:r>
            <w:r>
              <w:rPr>
                <w:noProof/>
                <w:webHidden/>
              </w:rPr>
              <w:fldChar w:fldCharType="separate"/>
            </w:r>
            <w:r w:rsidR="00680A57">
              <w:rPr>
                <w:noProof/>
                <w:webHidden/>
              </w:rPr>
              <w:t>11</w:t>
            </w:r>
            <w:r>
              <w:rPr>
                <w:noProof/>
                <w:webHidden/>
              </w:rPr>
              <w:fldChar w:fldCharType="end"/>
            </w:r>
          </w:hyperlink>
        </w:p>
        <w:p w14:paraId="562E19D1" w14:textId="767464A9" w:rsidR="0027213E" w:rsidRDefault="0027213E">
          <w:pPr>
            <w:pStyle w:val="TOC2"/>
            <w:tabs>
              <w:tab w:val="right" w:leader="dot" w:pos="9019"/>
            </w:tabs>
            <w:rPr>
              <w:noProof/>
            </w:rPr>
          </w:pPr>
          <w:hyperlink w:anchor="_Toc225233282" w:history="1">
            <w:r w:rsidRPr="00CF0851">
              <w:rPr>
                <w:rStyle w:val="Hyperlink"/>
                <w:noProof/>
              </w:rPr>
              <w:t>8. Comparative Evaluation of Strategic Responses</w:t>
            </w:r>
            <w:r>
              <w:rPr>
                <w:noProof/>
                <w:webHidden/>
              </w:rPr>
              <w:tab/>
            </w:r>
            <w:r>
              <w:rPr>
                <w:noProof/>
                <w:webHidden/>
              </w:rPr>
              <w:fldChar w:fldCharType="begin"/>
            </w:r>
            <w:r>
              <w:rPr>
                <w:noProof/>
                <w:webHidden/>
              </w:rPr>
              <w:instrText xml:space="preserve"> PAGEREF _Toc225233282 \h </w:instrText>
            </w:r>
            <w:r>
              <w:rPr>
                <w:noProof/>
                <w:webHidden/>
              </w:rPr>
            </w:r>
            <w:r>
              <w:rPr>
                <w:noProof/>
                <w:webHidden/>
              </w:rPr>
              <w:fldChar w:fldCharType="separate"/>
            </w:r>
            <w:r w:rsidR="00680A57">
              <w:rPr>
                <w:noProof/>
                <w:webHidden/>
              </w:rPr>
              <w:t>11</w:t>
            </w:r>
            <w:r>
              <w:rPr>
                <w:noProof/>
                <w:webHidden/>
              </w:rPr>
              <w:fldChar w:fldCharType="end"/>
            </w:r>
          </w:hyperlink>
        </w:p>
        <w:p w14:paraId="41A154D9" w14:textId="52066342" w:rsidR="0027213E" w:rsidRDefault="0027213E">
          <w:pPr>
            <w:pStyle w:val="TOC2"/>
            <w:tabs>
              <w:tab w:val="right" w:leader="dot" w:pos="9019"/>
            </w:tabs>
            <w:rPr>
              <w:noProof/>
            </w:rPr>
          </w:pPr>
          <w:hyperlink w:anchor="_Toc225233283" w:history="1">
            <w:r w:rsidRPr="00CF0851">
              <w:rPr>
                <w:rStyle w:val="Hyperlink"/>
                <w:noProof/>
              </w:rPr>
              <w:t>9. Critical Evaluation</w:t>
            </w:r>
            <w:r>
              <w:rPr>
                <w:noProof/>
                <w:webHidden/>
              </w:rPr>
              <w:tab/>
            </w:r>
            <w:r>
              <w:rPr>
                <w:noProof/>
                <w:webHidden/>
              </w:rPr>
              <w:fldChar w:fldCharType="begin"/>
            </w:r>
            <w:r>
              <w:rPr>
                <w:noProof/>
                <w:webHidden/>
              </w:rPr>
              <w:instrText xml:space="preserve"> PAGEREF _Toc225233283 \h </w:instrText>
            </w:r>
            <w:r>
              <w:rPr>
                <w:noProof/>
                <w:webHidden/>
              </w:rPr>
            </w:r>
            <w:r>
              <w:rPr>
                <w:noProof/>
                <w:webHidden/>
              </w:rPr>
              <w:fldChar w:fldCharType="separate"/>
            </w:r>
            <w:r w:rsidR="00680A57">
              <w:rPr>
                <w:noProof/>
                <w:webHidden/>
              </w:rPr>
              <w:t>12</w:t>
            </w:r>
            <w:r>
              <w:rPr>
                <w:noProof/>
                <w:webHidden/>
              </w:rPr>
              <w:fldChar w:fldCharType="end"/>
            </w:r>
          </w:hyperlink>
        </w:p>
        <w:p w14:paraId="6540CE37" w14:textId="7193D6B2" w:rsidR="0027213E" w:rsidRDefault="0027213E">
          <w:pPr>
            <w:pStyle w:val="TOC2"/>
            <w:tabs>
              <w:tab w:val="right" w:leader="dot" w:pos="9019"/>
            </w:tabs>
            <w:rPr>
              <w:noProof/>
            </w:rPr>
          </w:pPr>
          <w:hyperlink w:anchor="_Toc225233284" w:history="1">
            <w:r w:rsidRPr="00CF0851">
              <w:rPr>
                <w:rStyle w:val="Hyperlink"/>
                <w:noProof/>
              </w:rPr>
              <w:t>10. Conclusion</w:t>
            </w:r>
            <w:r>
              <w:rPr>
                <w:noProof/>
                <w:webHidden/>
              </w:rPr>
              <w:tab/>
            </w:r>
            <w:r>
              <w:rPr>
                <w:noProof/>
                <w:webHidden/>
              </w:rPr>
              <w:fldChar w:fldCharType="begin"/>
            </w:r>
            <w:r>
              <w:rPr>
                <w:noProof/>
                <w:webHidden/>
              </w:rPr>
              <w:instrText xml:space="preserve"> PAGEREF _Toc225233284 \h </w:instrText>
            </w:r>
            <w:r>
              <w:rPr>
                <w:noProof/>
                <w:webHidden/>
              </w:rPr>
            </w:r>
            <w:r>
              <w:rPr>
                <w:noProof/>
                <w:webHidden/>
              </w:rPr>
              <w:fldChar w:fldCharType="separate"/>
            </w:r>
            <w:r w:rsidR="00680A57">
              <w:rPr>
                <w:noProof/>
                <w:webHidden/>
              </w:rPr>
              <w:t>12</w:t>
            </w:r>
            <w:r>
              <w:rPr>
                <w:noProof/>
                <w:webHidden/>
              </w:rPr>
              <w:fldChar w:fldCharType="end"/>
            </w:r>
          </w:hyperlink>
        </w:p>
        <w:p w14:paraId="0233F577" w14:textId="5828A065" w:rsidR="0027213E" w:rsidRDefault="0027213E">
          <w:pPr>
            <w:pStyle w:val="TOC1"/>
            <w:tabs>
              <w:tab w:val="right" w:leader="dot" w:pos="9019"/>
            </w:tabs>
            <w:rPr>
              <w:noProof/>
            </w:rPr>
          </w:pPr>
          <w:hyperlink w:anchor="_Toc225233285" w:history="1">
            <w:r w:rsidRPr="00CF0851">
              <w:rPr>
                <w:rStyle w:val="Hyperlink"/>
                <w:noProof/>
              </w:rPr>
              <w:t>References</w:t>
            </w:r>
            <w:r>
              <w:rPr>
                <w:noProof/>
                <w:webHidden/>
              </w:rPr>
              <w:tab/>
            </w:r>
            <w:r>
              <w:rPr>
                <w:noProof/>
                <w:webHidden/>
              </w:rPr>
              <w:fldChar w:fldCharType="begin"/>
            </w:r>
            <w:r>
              <w:rPr>
                <w:noProof/>
                <w:webHidden/>
              </w:rPr>
              <w:instrText xml:space="preserve"> PAGEREF _Toc225233285 \h </w:instrText>
            </w:r>
            <w:r>
              <w:rPr>
                <w:noProof/>
                <w:webHidden/>
              </w:rPr>
            </w:r>
            <w:r>
              <w:rPr>
                <w:noProof/>
                <w:webHidden/>
              </w:rPr>
              <w:fldChar w:fldCharType="separate"/>
            </w:r>
            <w:r w:rsidR="00680A57">
              <w:rPr>
                <w:noProof/>
                <w:webHidden/>
              </w:rPr>
              <w:t>13</w:t>
            </w:r>
            <w:r>
              <w:rPr>
                <w:noProof/>
                <w:webHidden/>
              </w:rPr>
              <w:fldChar w:fldCharType="end"/>
            </w:r>
          </w:hyperlink>
        </w:p>
        <w:p w14:paraId="3AB1DEFA" w14:textId="1E5C95C6" w:rsidR="008E61A9" w:rsidRDefault="00EF365C">
          <w:pPr>
            <w:widowControl w:val="0"/>
            <w:tabs>
              <w:tab w:val="right" w:leader="dot" w:pos="9025"/>
            </w:tabs>
            <w:spacing w:before="60" w:after="0" w:line="240" w:lineRule="auto"/>
            <w:jc w:val="left"/>
            <w:rPr>
              <w:b/>
              <w:bCs/>
              <w:color w:val="000000"/>
            </w:rPr>
          </w:pPr>
          <w:r>
            <w:fldChar w:fldCharType="end"/>
          </w:r>
        </w:p>
      </w:sdtContent>
    </w:sdt>
    <w:p w14:paraId="54C3F084" w14:textId="77777777" w:rsidR="008E61A9" w:rsidRDefault="00EF365C">
      <w:r>
        <w:br w:type="page"/>
      </w:r>
    </w:p>
    <w:p w14:paraId="7BEECDAB" w14:textId="77777777" w:rsidR="008E61A9" w:rsidRDefault="00EF365C">
      <w:pPr>
        <w:pStyle w:val="Heading1"/>
        <w:keepNext w:val="0"/>
        <w:keepLines w:val="0"/>
      </w:pPr>
      <w:bookmarkStart w:id="0" w:name="_Toc225233259"/>
      <w:r>
        <w:t>1. Introduction</w:t>
      </w:r>
      <w:bookmarkEnd w:id="0"/>
    </w:p>
    <w:p w14:paraId="13551189" w14:textId="77777777" w:rsidR="008E61A9" w:rsidRDefault="00EF365C">
      <w:r>
        <w:t>Marketing environment is one of the core elements of strategic marketing management, because it determines organisational decision-making, competitive positioning, and sustainability. In an environment that is dynamic and competitive like in the UK grocery retail sector, organisations would be forced to constantly respond to the macro-environmental changes in order to stay competitive. The external forces which are not within the control of the organisation such as the economic fluctuations, improvement in technology, and changes in consumer behaviour usually lead to these changes. The macro marketing environment is critically analysed in this report by studying two organisations in the UK supermarket industry: Tesco which is a pioneering marketing organisation and Aldi which is a follower marketing organisation. Tesco has a record of being a market leader and innovator especially in the field of loyalty programmemes, data-driven marketing and online retailing. Aldi on the other hand started its operations in the UK later and has grown to be a highly competitive firm due to its cost leadership strategy and efficient operational model. The two significant macro environment factors that are analyzed include the economic and technological forces. These have greatly impacted the two organisations because they have opened opportunities and threats that affect their competitiveness in the market. The report has two major sections. Task 1 will look into the effects of these macro factors on Tesco and Aldi and determine how they affect the competitive position of each. Task 2 considers the strategies that have been taken by the two organisations as strategic responses based on the Porters Generic Strategies and Ansoff Growth Matrix.</w:t>
      </w:r>
    </w:p>
    <w:p w14:paraId="418E6459" w14:textId="77777777" w:rsidR="008E61A9" w:rsidRDefault="00EF365C">
      <w:pPr>
        <w:pStyle w:val="Heading1"/>
      </w:pPr>
      <w:bookmarkStart w:id="1" w:name="_Toc225233260"/>
      <w:r>
        <w:t>TASK 1: MACRO MARKETING ENVIRONMENT ANALYSIS</w:t>
      </w:r>
      <w:bookmarkEnd w:id="1"/>
    </w:p>
    <w:p w14:paraId="0EAC9149" w14:textId="77777777" w:rsidR="008E61A9" w:rsidRDefault="00EF365C">
      <w:pPr>
        <w:pStyle w:val="Heading2"/>
        <w:keepNext w:val="0"/>
        <w:keepLines w:val="0"/>
      </w:pPr>
      <w:bookmarkStart w:id="2" w:name="_Toc225233261"/>
      <w:r>
        <w:t>2. Overview of the UK Grocery Retail Industry</w:t>
      </w:r>
      <w:bookmarkEnd w:id="2"/>
    </w:p>
    <w:p w14:paraId="0D4E6707" w14:textId="77777777" w:rsidR="008E61A9" w:rsidRDefault="00EF365C">
      <w:r>
        <w:t>UK grocery retail market is one of the best retail markets and the most competitive market in Europe. It is dominated by the dominance of large supermarket chains (Tesco, Saintsbury, Asda and Morrisons) and fast growing discount retailers (Aldi and Lidl). Tesco has the biggest market share (estimated at a 27-28%) on the UK and Aldi has been increasing its UK market share to as high as 10% over the previous years (Verhoff et al., 2023). The business is highly competitive in terms of prices, very low margins and high expectations of the consumers. The COVID-19 also stimulated the transformations within the sphere, especially concerning the online shopping and online transformation. Grocery sales online have grown considerably in time of the pandemic, and numerous of the changes have become habitual consumers (Verhoeff et al., 2023). Simultaneously, economic issues including inflation and increasing cost of living have had remarkable impacts on the changing consumer behaviour. Inflation rates in the UK reached above 10% in 20222023, which increased the price sensitivity and made people prefer discount stores (Verhoff et al., 2023). Customers are also becoming keen on value in their purchasing behaviour, and this has led to the swift expansion of Aldi and Lidl. There are wider trends that have also affected consumer behaviour like sustainable issues, use of digital communication and convenience. The study indicates that the buying behavior of consumers has changed over the long term since the beginning of the pandemic, with a predisposition towards affordability and necessity products (Qaiser et al., 2023). The changes have brought opportunities and threats to organisations that have been operating in the sector.</w:t>
      </w:r>
    </w:p>
    <w:p w14:paraId="13D3324A" w14:textId="77777777" w:rsidR="008E61A9" w:rsidRDefault="00EF365C">
      <w:pPr>
        <w:pStyle w:val="Heading2"/>
        <w:keepNext w:val="0"/>
        <w:keepLines w:val="0"/>
      </w:pPr>
      <w:bookmarkStart w:id="3" w:name="_Toc225233262"/>
      <w:r>
        <w:t>3. Company Context: Pioneer vs Follower</w:t>
      </w:r>
      <w:bookmarkEnd w:id="3"/>
    </w:p>
    <w:p w14:paraId="283D03F2" w14:textId="77777777" w:rsidR="008E61A9" w:rsidRDefault="00EF365C">
      <w:pPr>
        <w:pStyle w:val="Heading3"/>
        <w:keepNext w:val="0"/>
        <w:keepLines w:val="0"/>
      </w:pPr>
      <w:bookmarkStart w:id="4" w:name="_Toc225233263"/>
      <w:r>
        <w:t>3.1 Tesco as a Pioneer</w:t>
      </w:r>
      <w:bookmarkEnd w:id="4"/>
    </w:p>
    <w:p w14:paraId="47CD2432" w14:textId="77777777" w:rsidR="008E61A9" w:rsidRDefault="00EF365C">
      <w:r>
        <w:t>Tesco is generally seen as an innovator in the UK retail market because it has embraced new marketing and operations concepts early. When Tesco was introduced to the Clubcard loyalty programme, customer data were gathered and properly analysed, which made it possible to focus on personalized marketing and successfully retain customers. This is one of the first instances of the data-driven marketing in retail (Qaiser et al., 2023). Moreover, Tesco has led in the digital transformation making good investments in online stores, mobile apps, and technologies in supply chains. These investments have made Tesco provide a convenient omnichannel experience between physical shops and online platforms. The strategy of Tesco could be characterized as the hybrid one, which takes the elements of cost leadership and differentiation. Although the company is interested in being competitive in terms of price they also differentiate themselves based on brand strength, product diversity, and technology.</w:t>
      </w:r>
    </w:p>
    <w:p w14:paraId="23F25E5E" w14:textId="77777777" w:rsidR="008E61A9" w:rsidRDefault="00EF365C">
      <w:pPr>
        <w:pStyle w:val="Heading3"/>
        <w:keepNext w:val="0"/>
        <w:keepLines w:val="0"/>
      </w:pPr>
      <w:bookmarkStart w:id="5" w:name="_Toc225233264"/>
      <w:r>
        <w:t>3.2 Aldi as a Follower</w:t>
      </w:r>
      <w:bookmarkEnd w:id="5"/>
    </w:p>
    <w:p w14:paraId="241B0B93" w14:textId="77777777" w:rsidR="008E61A9" w:rsidRDefault="00EF365C">
      <w:r>
        <w:t>Aldi has come into the UK market as a follower organisation but has managed to disrupt the industry with a keen focus at cost leadership strategy. The company has a limited assortment model and deals with a fewer number of products but mainly in the form of the company-labeled brands. It enables Aldi to save money and remain competitive in price (Ndlovu, 2024). The business model adopted by Aldi is marked with efficiency in operations, simplicity and value-orientation. Aldi has not been focusing on technological innovations as much as Tesco has. Rather, it has used the strategy of offering low prices and regular quality which has appealed well to the cost-sensitive consumers. Development of the own-label brands has also enhanced the competitiveness of Aldi. It has been shown that consumers have been increasingly interested in the products that are of a private label, especially when uncertain about economic conditions (Ndlovu, 2024). This has been a trend that has helped Aldi to grow very fast in the UK market.</w:t>
      </w:r>
    </w:p>
    <w:p w14:paraId="3C97CE8F" w14:textId="77777777" w:rsidR="008E61A9" w:rsidRDefault="00EF365C">
      <w:pPr>
        <w:pStyle w:val="Heading2"/>
        <w:keepNext w:val="0"/>
        <w:keepLines w:val="0"/>
      </w:pPr>
      <w:bookmarkStart w:id="6" w:name="_Toc225233265"/>
      <w:r>
        <w:t>4. Analysis of Macro-Environmental Factors</w:t>
      </w:r>
      <w:bookmarkEnd w:id="6"/>
    </w:p>
    <w:p w14:paraId="26DC1AB8" w14:textId="77777777" w:rsidR="008E61A9" w:rsidRDefault="00EF365C">
      <w:pPr>
        <w:pStyle w:val="Heading3"/>
        <w:keepNext w:val="0"/>
        <w:keepLines w:val="0"/>
      </w:pPr>
      <w:bookmarkStart w:id="7" w:name="_Toc225233266"/>
      <w:r>
        <w:t>4.1 Economic Factors</w:t>
      </w:r>
      <w:bookmarkEnd w:id="7"/>
    </w:p>
    <w:p w14:paraId="64F9C55B" w14:textId="77777777" w:rsidR="008E61A9" w:rsidRDefault="00EF365C">
      <w:r>
        <w:t>One of the most important macro-environmental factors influencing the UK retail industry is the economic conditions. Recent cost-of-living crisis, which was fuelled by the inflation, increasing energy prices and economic unpredictability has developed a drastic challenge in the manner consumers reacted to these changes and make purchasing decisions.</w:t>
      </w:r>
    </w:p>
    <w:p w14:paraId="5D151CF5" w14:textId="77777777" w:rsidR="008E61A9" w:rsidRDefault="00EF365C">
      <w:pPr>
        <w:pStyle w:val="Heading4"/>
        <w:keepNext w:val="0"/>
        <w:keepLines w:val="0"/>
      </w:pPr>
      <w:bookmarkStart w:id="8" w:name="_Toc225233267"/>
      <w:r>
        <w:t>4.1.1 Impact on Tesco</w:t>
      </w:r>
      <w:bookmarkEnd w:id="8"/>
    </w:p>
    <w:p w14:paraId="0E04C83C" w14:textId="77777777" w:rsidR="008E61A9" w:rsidRDefault="00EF365C">
      <w:r>
        <w:t>In the case of Tesco, there are challenges and opportunities within the economic pressures. There are the threats of rising costs and heightened price sensitivity by the consumers. Most of the customers have turned to less costly services, like the discount stores like Aldi. This has brought more competition and the pressure to the profit margins of Tesco (Qaiser et al., 2023). Nevertheless, Tesco has taken up such challenges as opportunities by coming in with value-based strategies. The adoption of the Clubcard pricing policy to give discount to people who use loyalty cards has helped Tesco to maintain customers and still be competitive. Furthermore, Tesco has diversified its offerings of his own-label and low end items in order to serve the low-end customers.</w:t>
      </w:r>
    </w:p>
    <w:p w14:paraId="6882687B" w14:textId="77777777" w:rsidR="008E61A9" w:rsidRDefault="00EF365C">
      <w:pPr>
        <w:pStyle w:val="Heading4"/>
        <w:keepNext w:val="0"/>
        <w:keepLines w:val="0"/>
      </w:pPr>
      <w:bookmarkStart w:id="9" w:name="_Toc225233268"/>
      <w:r>
        <w:t>4.1.2 Impact on Aldi</w:t>
      </w:r>
      <w:bookmarkEnd w:id="9"/>
    </w:p>
    <w:p w14:paraId="6DEF29D9" w14:textId="77777777" w:rsidR="008E61A9" w:rsidRDefault="00EF365C">
      <w:r>
        <w:t>On the contrary, Aldi has enjoyed the economic conditions. Its low cost leadership is in line with the objective of the consumers in times of financial insecurities. The low-price positioning that Aldi has adopted seems to get better given that households are looking to decrease their expenditure. Literature points to the alterations in consumer buying behaviour due to economic strains as more and more people tend to buy cheaper items and discount stores (Qaiser et al., 2023). This success of Aldi has made it gain customers who used to shop in conventional supermarket chains such as Tesco due to the capacity it has to provide high quality products at less cost.</w:t>
      </w:r>
    </w:p>
    <w:p w14:paraId="0B254AA5" w14:textId="77777777" w:rsidR="008E61A9" w:rsidRDefault="00EF365C">
      <w:pPr>
        <w:pStyle w:val="Heading4"/>
        <w:keepNext w:val="0"/>
        <w:keepLines w:val="0"/>
      </w:pPr>
      <w:bookmarkStart w:id="10" w:name="_Toc225233269"/>
      <w:r>
        <w:t>4.1.3 Comparative Impact of Economic Factors</w:t>
      </w:r>
      <w:bookmarkEnd w:id="10"/>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0"/>
        <w:gridCol w:w="3680"/>
        <w:gridCol w:w="2545"/>
      </w:tblGrid>
      <w:tr w:rsidR="008E61A9" w14:paraId="0BE8FF71" w14:textId="77777777">
        <w:trPr>
          <w:trHeight w:val="500"/>
        </w:trPr>
        <w:tc>
          <w:tcPr>
            <w:tcW w:w="27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D4321" w14:textId="77777777" w:rsidR="008E61A9" w:rsidRDefault="00EF365C">
            <w:r>
              <w:rPr>
                <w:b/>
                <w:bCs/>
              </w:rPr>
              <w:t>Economic Factor</w:t>
            </w:r>
          </w:p>
        </w:tc>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522C2" w14:textId="77777777" w:rsidR="008E61A9" w:rsidRDefault="00EF365C">
            <w:r>
              <w:rPr>
                <w:b/>
                <w:bCs/>
              </w:rPr>
              <w:t>Tesco Impact</w:t>
            </w:r>
          </w:p>
        </w:tc>
        <w:tc>
          <w:tcPr>
            <w:tcW w:w="2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310D1" w14:textId="77777777" w:rsidR="008E61A9" w:rsidRDefault="00EF365C">
            <w:r>
              <w:rPr>
                <w:b/>
                <w:bCs/>
              </w:rPr>
              <w:t>Aldi Impact</w:t>
            </w:r>
          </w:p>
        </w:tc>
      </w:tr>
      <w:tr w:rsidR="008E61A9" w14:paraId="0AA31D0C" w14:textId="77777777">
        <w:trPr>
          <w:trHeight w:val="500"/>
        </w:trPr>
        <w:tc>
          <w:tcPr>
            <w:tcW w:w="27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C508C" w14:textId="77777777" w:rsidR="008E61A9" w:rsidRDefault="00EF365C">
            <w:r>
              <w:t>Inflation</w:t>
            </w:r>
          </w:p>
        </w:tc>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CAAAB3" w14:textId="77777777" w:rsidR="008E61A9" w:rsidRDefault="00EF365C">
            <w:r>
              <w:t>Increased costs and margin pressure</w:t>
            </w:r>
          </w:p>
        </w:tc>
        <w:tc>
          <w:tcPr>
            <w:tcW w:w="2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39CCD" w14:textId="77777777" w:rsidR="008E61A9" w:rsidRDefault="00EF365C">
            <w:r>
              <w:t>Increased demand</w:t>
            </w:r>
          </w:p>
        </w:tc>
      </w:tr>
      <w:tr w:rsidR="008E61A9" w14:paraId="70B6D62D" w14:textId="77777777">
        <w:trPr>
          <w:trHeight w:val="500"/>
        </w:trPr>
        <w:tc>
          <w:tcPr>
            <w:tcW w:w="27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E0E28" w14:textId="77777777" w:rsidR="008E61A9" w:rsidRDefault="00EF365C">
            <w:r>
              <w:t>Consumer price sensitivity</w:t>
            </w:r>
          </w:p>
        </w:tc>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1E23C" w14:textId="77777777" w:rsidR="008E61A9" w:rsidRDefault="00EF365C">
            <w:r>
              <w:t>Loss of customers to discounters</w:t>
            </w:r>
          </w:p>
        </w:tc>
        <w:tc>
          <w:tcPr>
            <w:tcW w:w="2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0D922" w14:textId="77777777" w:rsidR="008E61A9" w:rsidRDefault="00EF365C">
            <w:r>
              <w:t>Strong customer growth</w:t>
            </w:r>
          </w:p>
        </w:tc>
      </w:tr>
      <w:tr w:rsidR="008E61A9" w14:paraId="6174DFD2" w14:textId="77777777">
        <w:trPr>
          <w:trHeight w:val="500"/>
        </w:trPr>
        <w:tc>
          <w:tcPr>
            <w:tcW w:w="27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436639" w14:textId="77777777" w:rsidR="008E61A9" w:rsidRDefault="00EF365C">
            <w:r>
              <w:t>Competitive position</w:t>
            </w:r>
          </w:p>
        </w:tc>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56583" w14:textId="77777777" w:rsidR="008E61A9" w:rsidRDefault="00EF365C">
            <w:r>
              <w:t>Challenged</w:t>
            </w:r>
          </w:p>
        </w:tc>
        <w:tc>
          <w:tcPr>
            <w:tcW w:w="2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40D09" w14:textId="77777777" w:rsidR="008E61A9" w:rsidRDefault="00EF365C">
            <w:r>
              <w:t>Strengthened</w:t>
            </w:r>
          </w:p>
        </w:tc>
      </w:tr>
    </w:tbl>
    <w:p w14:paraId="5BBB6C0E" w14:textId="77777777" w:rsidR="008E61A9" w:rsidRDefault="00EF365C">
      <w:pPr>
        <w:pStyle w:val="Heading3"/>
      </w:pPr>
      <w:bookmarkStart w:id="11" w:name="_Toc225233270"/>
      <w:r>
        <w:t>4.2 Technological Factors</w:t>
      </w:r>
      <w:bookmarkEnd w:id="11"/>
    </w:p>
    <w:p w14:paraId="402D3D16" w14:textId="77777777" w:rsidR="008E61A9" w:rsidRDefault="00EF365C">
      <w:r>
        <w:t>Innovations in technology have revolutionized the retail sector, especially in e-commerce, digital marketing and data analytics. Organisations have been faced with opportunities and threats brought about by these changes.</w:t>
      </w:r>
    </w:p>
    <w:p w14:paraId="228D5354" w14:textId="77777777" w:rsidR="008E61A9" w:rsidRDefault="00EF365C">
      <w:pPr>
        <w:pStyle w:val="Heading4"/>
      </w:pPr>
      <w:bookmarkStart w:id="12" w:name="_Toc225233271"/>
      <w:r>
        <w:t>4.2.1 Impact on Tesco</w:t>
      </w:r>
      <w:bookmarkEnd w:id="12"/>
    </w:p>
    <w:p w14:paraId="22C28B4B" w14:textId="77777777" w:rsidR="008E61A9" w:rsidRDefault="00EF365C">
      <w:r>
        <w:t>Tesco has been at the forefront of technological advancement in the UK retail industry. The company has made significant investments in the digital environments allowing people to do their shopping online and receive services of home deliveries. The e-commerce is especially expanding, with Internet grocery shops becoming even more popular over time and at the time of the pandemic (Verhoeff et al., 2023). The aspect of digital marketing has been made as well. Tesco can use customer data on the Clubcard programme to tailor its marketing campaigns and enhance customer relations. It is observed that digital marketing competencies are the fundamental prerequisites of success in business's functioning in European markets (Kanhaiya, 2024). Moreover, technology remains the key factor that has enhanced the efficiency of the operations at Tesco due to automation and supply chain optimization. The developments promote the capability of the company to handle huge business operations and remain competitive.</w:t>
      </w:r>
    </w:p>
    <w:p w14:paraId="1C66848E" w14:textId="77777777" w:rsidR="008E61A9" w:rsidRDefault="00EF365C">
      <w:pPr>
        <w:pStyle w:val="Heading4"/>
        <w:keepNext w:val="0"/>
        <w:keepLines w:val="0"/>
      </w:pPr>
      <w:bookmarkStart w:id="13" w:name="_Toc225233272"/>
      <w:r>
        <w:t>4.2.2 Impact on Aldi</w:t>
      </w:r>
      <w:bookmarkEnd w:id="13"/>
    </w:p>
    <w:p w14:paraId="23F7F9EE" w14:textId="77777777" w:rsidR="008E61A9" w:rsidRDefault="00EF365C">
      <w:r>
        <w:t>Aldi has a distinct vision with regard to technology as compared to that of Tesco. The firm believes in simplicity and the efficiency of running the company at low costs to the detriment of technology. Although this is part of its cost leadership strategy, it also restricts its possibilities of competing in digital channels. The absence of an all-encompassing online grocer offers a threat to Aldi, and especially with the increasing demands of convenience among the customers. The studies have shown that the digital transformation is a competitive necessity of retail, especially in the context of omnichannel environments (Grewal et al., 2022).</w:t>
      </w:r>
    </w:p>
    <w:p w14:paraId="7B3BD7BB" w14:textId="77777777" w:rsidR="008E61A9" w:rsidRDefault="00EF365C">
      <w:pPr>
        <w:pStyle w:val="Heading4"/>
        <w:keepNext w:val="0"/>
        <w:keepLines w:val="0"/>
      </w:pPr>
      <w:bookmarkStart w:id="14" w:name="_Toc225233273"/>
      <w:r>
        <w:t>4.2.3 Comparative Impact of Technological Factors</w:t>
      </w:r>
      <w:bookmarkEnd w:id="14"/>
    </w:p>
    <w:tbl>
      <w:tblPr>
        <w:tblStyle w:val="a0"/>
        <w:tblW w:w="80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1995"/>
        <w:gridCol w:w="3705"/>
      </w:tblGrid>
      <w:tr w:rsidR="008E61A9" w14:paraId="28CCC009" w14:textId="77777777">
        <w:trPr>
          <w:trHeight w:val="500"/>
        </w:trPr>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00A95" w14:textId="77777777" w:rsidR="008E61A9" w:rsidRDefault="00EF365C">
            <w:r>
              <w:rPr>
                <w:b/>
                <w:bCs/>
              </w:rPr>
              <w:t>Technological Factor</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2D476" w14:textId="77777777" w:rsidR="008E61A9" w:rsidRDefault="00EF365C">
            <w:r>
              <w:rPr>
                <w:b/>
                <w:bCs/>
              </w:rPr>
              <w:t>Tesco Impact</w:t>
            </w:r>
          </w:p>
        </w:tc>
        <w:tc>
          <w:tcPr>
            <w:tcW w:w="3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DA701" w14:textId="77777777" w:rsidR="008E61A9" w:rsidRDefault="00EF365C">
            <w:r>
              <w:rPr>
                <w:b/>
                <w:bCs/>
              </w:rPr>
              <w:t>Aldi Impact</w:t>
            </w:r>
          </w:p>
        </w:tc>
      </w:tr>
      <w:tr w:rsidR="008E61A9" w14:paraId="5B77E0E1" w14:textId="77777777">
        <w:trPr>
          <w:trHeight w:val="500"/>
        </w:trPr>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FD79C" w14:textId="77777777" w:rsidR="008E61A9" w:rsidRDefault="00EF365C">
            <w:r>
              <w:t>E-commerce growth</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F5A4E" w14:textId="77777777" w:rsidR="008E61A9" w:rsidRDefault="00EF365C">
            <w:r>
              <w:t>Major opportunity</w:t>
            </w:r>
          </w:p>
        </w:tc>
        <w:tc>
          <w:tcPr>
            <w:tcW w:w="3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84BFD" w14:textId="77777777" w:rsidR="008E61A9" w:rsidRDefault="00EF365C">
            <w:r>
              <w:t>Limited capability</w:t>
            </w:r>
          </w:p>
        </w:tc>
      </w:tr>
      <w:tr w:rsidR="008E61A9" w14:paraId="1A6D8AAA" w14:textId="77777777">
        <w:trPr>
          <w:trHeight w:val="500"/>
        </w:trPr>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B0BE1" w14:textId="77777777" w:rsidR="008E61A9" w:rsidRDefault="00EF365C">
            <w:r>
              <w:t>Data analytics</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37F0B" w14:textId="77777777" w:rsidR="008E61A9" w:rsidRDefault="00EF365C">
            <w:r>
              <w:t>Strong advantage</w:t>
            </w:r>
          </w:p>
        </w:tc>
        <w:tc>
          <w:tcPr>
            <w:tcW w:w="3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DADB3" w14:textId="77777777" w:rsidR="008E61A9" w:rsidRDefault="00EF365C">
            <w:r>
              <w:t>Minimal use</w:t>
            </w:r>
          </w:p>
        </w:tc>
      </w:tr>
      <w:tr w:rsidR="008E61A9" w14:paraId="6793A26D" w14:textId="77777777">
        <w:trPr>
          <w:trHeight w:val="500"/>
        </w:trPr>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6D5F0A" w14:textId="77777777" w:rsidR="008E61A9" w:rsidRDefault="00EF365C">
            <w:r>
              <w:t>Digital marketing</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E4072F" w14:textId="77777777" w:rsidR="008E61A9" w:rsidRDefault="00EF365C">
            <w:r>
              <w:t>Advanced</w:t>
            </w:r>
          </w:p>
        </w:tc>
        <w:tc>
          <w:tcPr>
            <w:tcW w:w="3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455FC" w14:textId="77777777" w:rsidR="008E61A9" w:rsidRDefault="00EF365C">
            <w:r>
              <w:t>Limited</w:t>
            </w:r>
          </w:p>
        </w:tc>
      </w:tr>
    </w:tbl>
    <w:p w14:paraId="25CB0F6F" w14:textId="77777777" w:rsidR="008E61A9" w:rsidRDefault="00EF365C">
      <w:pPr>
        <w:pStyle w:val="Heading2"/>
        <w:keepNext w:val="0"/>
        <w:keepLines w:val="0"/>
      </w:pPr>
      <w:bookmarkStart w:id="15" w:name="_Toc225233274"/>
      <w:r>
        <w:t>5. Influence on Competitive Position</w:t>
      </w:r>
      <w:bookmarkEnd w:id="15"/>
    </w:p>
    <w:p w14:paraId="7A1BD503" w14:textId="77777777" w:rsidR="008E61A9" w:rsidRDefault="00EF365C">
      <w:r>
        <w:t>Economic and technological forces have worked together to influence Tescos and Aldi in terms of their competitive positions (Kanhaiya, 2024). Tesco has good digital capabilities and mechanisms based on data marketing, which create better differentiation, but there are cost issues. On the other hand, Aldi is also able to implement cost leadership strategy, which makes it stronger in situations of economic uncertainty, appealing to price-oriented customers, but confined by adverse effects of reduced technological adoption on long-term competitiveness.</w:t>
      </w:r>
    </w:p>
    <w:p w14:paraId="18C7BD11" w14:textId="77777777" w:rsidR="008E61A9" w:rsidRDefault="00EF365C">
      <w:pPr>
        <w:pStyle w:val="Heading1"/>
        <w:rPr>
          <w:sz w:val="24"/>
          <w:szCs w:val="24"/>
        </w:rPr>
      </w:pPr>
      <w:bookmarkStart w:id="16" w:name="_Toc225233275"/>
      <w:r>
        <w:t>TASK 2: STRATEGIC RESPONSES AND EVALUATION</w:t>
      </w:r>
      <w:bookmarkEnd w:id="16"/>
    </w:p>
    <w:p w14:paraId="41ACFB16" w14:textId="77777777" w:rsidR="008E61A9" w:rsidRDefault="00EF365C">
      <w:pPr>
        <w:pStyle w:val="Heading2"/>
      </w:pPr>
      <w:bookmarkStart w:id="17" w:name="_Toc225233276"/>
      <w:r>
        <w:t>6. Strategic Responses of Tesco</w:t>
      </w:r>
      <w:bookmarkEnd w:id="17"/>
    </w:p>
    <w:p w14:paraId="24294087" w14:textId="77777777" w:rsidR="008E61A9" w:rsidRDefault="00EF365C">
      <w:r>
        <w:t>The Tesco strategic response to the macro-environmental changes is that of hybrid concepts of competitive positioning that consists of both cost leadership and differentiation. Through this strategy, Tesco will be able to respond to the rising price sensitivity among customers at the same time retaining brand value and customer loyalty (Aniansson and Ebrahimi, 2022). Economic tensions, most especially inflation, have compelled Tesco to begin using a method of pricing that goes directly against discount stores, and technological progress has promoted further investment in online applications alongside analytics of customer data.</w:t>
      </w:r>
    </w:p>
    <w:p w14:paraId="5D9D4419" w14:textId="77777777" w:rsidR="008E61A9" w:rsidRDefault="00EF365C">
      <w:pPr>
        <w:pStyle w:val="Heading3"/>
      </w:pPr>
      <w:bookmarkStart w:id="18" w:name="_Toc225233277"/>
      <w:r>
        <w:t>6.1 Porter’s Generic Strategy – Tesco</w:t>
      </w:r>
      <w:bookmarkEnd w:id="18"/>
    </w:p>
    <w:tbl>
      <w:tblPr>
        <w:tblStyle w:val="a1"/>
        <w:tblW w:w="85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90"/>
        <w:gridCol w:w="6710"/>
      </w:tblGrid>
      <w:tr w:rsidR="008E61A9" w14:paraId="401046AB" w14:textId="77777777">
        <w:trPr>
          <w:trHeight w:val="500"/>
        </w:trPr>
        <w:tc>
          <w:tcPr>
            <w:tcW w:w="1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A50BD" w14:textId="77777777" w:rsidR="008E61A9" w:rsidRDefault="00EF365C">
            <w:r>
              <w:rPr>
                <w:b/>
                <w:bCs/>
              </w:rPr>
              <w:t>Strategy Type</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864D0" w14:textId="77777777" w:rsidR="008E61A9" w:rsidRDefault="00EF365C">
            <w:r>
              <w:rPr>
                <w:b/>
                <w:bCs/>
              </w:rPr>
              <w:t>Tesco Application</w:t>
            </w:r>
          </w:p>
        </w:tc>
      </w:tr>
      <w:tr w:rsidR="008E61A9" w14:paraId="27B61FEC" w14:textId="77777777">
        <w:trPr>
          <w:trHeight w:val="500"/>
        </w:trPr>
        <w:tc>
          <w:tcPr>
            <w:tcW w:w="1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3F66C" w14:textId="77777777" w:rsidR="008E61A9" w:rsidRDefault="00EF365C">
            <w:r>
              <w:t>Cost Leadership</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16114" w14:textId="77777777" w:rsidR="008E61A9" w:rsidRDefault="00EF365C">
            <w:r>
              <w:t>Clubcard pricing, value ranges, price matching</w:t>
            </w:r>
          </w:p>
        </w:tc>
      </w:tr>
      <w:tr w:rsidR="008E61A9" w14:paraId="0A4ECCB2" w14:textId="77777777">
        <w:trPr>
          <w:trHeight w:val="500"/>
        </w:trPr>
        <w:tc>
          <w:tcPr>
            <w:tcW w:w="1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36A8B" w14:textId="77777777" w:rsidR="008E61A9" w:rsidRDefault="00EF365C">
            <w:r>
              <w:t>Differentiation</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4B06BF" w14:textId="77777777" w:rsidR="008E61A9" w:rsidRDefault="00EF365C">
            <w:r>
              <w:t>Data-driven marketing, brand reputation, omnichannel experience</w:t>
            </w:r>
          </w:p>
        </w:tc>
      </w:tr>
      <w:tr w:rsidR="008E61A9" w14:paraId="7A36751D" w14:textId="77777777">
        <w:trPr>
          <w:trHeight w:val="500"/>
        </w:trPr>
        <w:tc>
          <w:tcPr>
            <w:tcW w:w="1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F6D15" w14:textId="77777777" w:rsidR="008E61A9" w:rsidRDefault="00EF365C">
            <w:r>
              <w:t>Hybrid Strategy</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87CBF" w14:textId="77777777" w:rsidR="008E61A9" w:rsidRDefault="00EF365C">
            <w:r>
              <w:t>Combination of affordability and personalised customer experience</w:t>
            </w:r>
          </w:p>
        </w:tc>
      </w:tr>
    </w:tbl>
    <w:p w14:paraId="1637CF8D" w14:textId="77777777" w:rsidR="008E61A9" w:rsidRDefault="00EF365C">
      <w:r>
        <w:t>The pricing model of the Tesco Clubcard is a good example of such hybrid approach because it provides special discounts depending upon consumer data, which helps this company to compete in prices with Aldi, and at the same time improves customer interaction. The increasing emphasis of the technological qualities in contemporary retail settings is indicated in the utilisation of digital marketing mechanisms and individualised marketing promotions (Kanhaiya, 2024). Moreover, Tesco has invested in e-commerce and omnichannel retailing, which has helped it to become stronger in the competition as the relationship with consumers via digital is becoming a primary source of loyalty (Grewal et al., 2022).</w:t>
      </w:r>
    </w:p>
    <w:p w14:paraId="76220AFE" w14:textId="77777777" w:rsidR="008E61A9" w:rsidRDefault="00EF365C">
      <w:pPr>
        <w:pStyle w:val="Heading3"/>
      </w:pPr>
      <w:bookmarkStart w:id="19" w:name="_Toc225233278"/>
      <w:r>
        <w:t>6.2 Ansoff Matrix – Tesco</w:t>
      </w:r>
      <w:bookmarkEnd w:id="19"/>
    </w:p>
    <w:tbl>
      <w:tblPr>
        <w:tblStyle w:val="a2"/>
        <w:tblW w:w="88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5625"/>
      </w:tblGrid>
      <w:tr w:rsidR="008E61A9" w14:paraId="0887C2C3" w14:textId="77777777">
        <w:trPr>
          <w:trHeight w:val="500"/>
        </w:trPr>
        <w:tc>
          <w:tcPr>
            <w:tcW w:w="3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CAA03" w14:textId="77777777" w:rsidR="008E61A9" w:rsidRDefault="00EF365C">
            <w:r>
              <w:rPr>
                <w:b/>
                <w:bCs/>
              </w:rPr>
              <w:t>Ansoff Strategy</w:t>
            </w:r>
          </w:p>
        </w:tc>
        <w:tc>
          <w:tcPr>
            <w:tcW w:w="5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2F2C1" w14:textId="77777777" w:rsidR="008E61A9" w:rsidRDefault="00EF365C">
            <w:r>
              <w:rPr>
                <w:b/>
                <w:bCs/>
              </w:rPr>
              <w:t>Tesco Example</w:t>
            </w:r>
          </w:p>
        </w:tc>
      </w:tr>
      <w:tr w:rsidR="008E61A9" w14:paraId="3438EE43" w14:textId="77777777">
        <w:trPr>
          <w:trHeight w:val="500"/>
        </w:trPr>
        <w:tc>
          <w:tcPr>
            <w:tcW w:w="3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774DA" w14:textId="77777777" w:rsidR="008E61A9" w:rsidRDefault="00EF365C">
            <w:r>
              <w:t>Market Penetration</w:t>
            </w:r>
          </w:p>
        </w:tc>
        <w:tc>
          <w:tcPr>
            <w:tcW w:w="5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AAA02" w14:textId="77777777" w:rsidR="008E61A9" w:rsidRDefault="00EF365C">
            <w:r>
              <w:t>Clubcard promotions, price matching strategies</w:t>
            </w:r>
          </w:p>
        </w:tc>
      </w:tr>
      <w:tr w:rsidR="008E61A9" w14:paraId="4725DDD8" w14:textId="77777777">
        <w:trPr>
          <w:trHeight w:val="500"/>
        </w:trPr>
        <w:tc>
          <w:tcPr>
            <w:tcW w:w="3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94A86" w14:textId="77777777" w:rsidR="008E61A9" w:rsidRDefault="00EF365C">
            <w:r>
              <w:t>Product Development</w:t>
            </w:r>
          </w:p>
        </w:tc>
        <w:tc>
          <w:tcPr>
            <w:tcW w:w="5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CA369" w14:textId="77777777" w:rsidR="008E61A9" w:rsidRDefault="00EF365C">
            <w:r>
              <w:t>Expansion of private-label and premium ranges</w:t>
            </w:r>
          </w:p>
        </w:tc>
      </w:tr>
      <w:tr w:rsidR="008E61A9" w14:paraId="6BD59A24" w14:textId="77777777">
        <w:trPr>
          <w:trHeight w:val="500"/>
        </w:trPr>
        <w:tc>
          <w:tcPr>
            <w:tcW w:w="3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BC7420" w14:textId="77777777" w:rsidR="008E61A9" w:rsidRDefault="00EF365C">
            <w:r>
              <w:t>Market Development</w:t>
            </w:r>
          </w:p>
        </w:tc>
        <w:tc>
          <w:tcPr>
            <w:tcW w:w="5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F9C21" w14:textId="77777777" w:rsidR="008E61A9" w:rsidRDefault="00EF365C">
            <w:r>
              <w:t>Growth of online grocery services and delivery</w:t>
            </w:r>
          </w:p>
        </w:tc>
      </w:tr>
      <w:tr w:rsidR="008E61A9" w14:paraId="5139AFAF" w14:textId="77777777">
        <w:trPr>
          <w:trHeight w:val="500"/>
        </w:trPr>
        <w:tc>
          <w:tcPr>
            <w:tcW w:w="3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75674" w14:textId="77777777" w:rsidR="008E61A9" w:rsidRDefault="00EF365C">
            <w:r>
              <w:t>Diversification</w:t>
            </w:r>
          </w:p>
        </w:tc>
        <w:tc>
          <w:tcPr>
            <w:tcW w:w="5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C9840" w14:textId="77777777" w:rsidR="008E61A9" w:rsidRDefault="00EF365C">
            <w:r>
              <w:t>Financial services and Tesco Mobile</w:t>
            </w:r>
          </w:p>
        </w:tc>
      </w:tr>
    </w:tbl>
    <w:p w14:paraId="2D159DB9" w14:textId="77777777" w:rsidR="008E61A9" w:rsidRDefault="00EF365C">
      <w:r>
        <w:t>The strategic focus on e-commerce by Tesco is in line with industry development trends since digital channels are becoming the key focus of customer relations and revenue origin (Samadzadeh, 2024). This depicts a positive trend of Tesco evolving and adjusting to the forces of technology to remain competitive in a competitive market that is price-sensitive.</w:t>
      </w:r>
    </w:p>
    <w:p w14:paraId="3150912F" w14:textId="77777777" w:rsidR="008E61A9" w:rsidRDefault="00EF365C">
      <w:pPr>
        <w:pStyle w:val="Heading2"/>
      </w:pPr>
      <w:bookmarkStart w:id="20" w:name="_Toc225233279"/>
      <w:r>
        <w:t>7. Strategic Responses of Aldi</w:t>
      </w:r>
      <w:bookmarkEnd w:id="20"/>
    </w:p>
    <w:p w14:paraId="7ADE7CC8" w14:textId="77777777" w:rsidR="008E61A9" w:rsidRDefault="00EF365C">
      <w:r>
        <w:t>The strategic response that Aldi is based on comes with the pure cost leadership strategy, which focuses on operational efficiency and affordability. This strategy has worked especially well to react to economic pressures, with consumers turning out to purchase products of lesser costs that are value-based products.</w:t>
      </w:r>
    </w:p>
    <w:p w14:paraId="4465F426" w14:textId="77777777" w:rsidR="008E61A9" w:rsidRDefault="00EF365C">
      <w:pPr>
        <w:pStyle w:val="Heading3"/>
      </w:pPr>
      <w:bookmarkStart w:id="21" w:name="_Toc225233280"/>
      <w:r>
        <w:t>7.1 Porter’s Generic Strategy – Aldi</w:t>
      </w:r>
      <w:bookmarkEnd w:id="21"/>
    </w:p>
    <w:tbl>
      <w:tblPr>
        <w:tblStyle w:val="a3"/>
        <w:tblW w:w="886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5"/>
        <w:gridCol w:w="6090"/>
      </w:tblGrid>
      <w:tr w:rsidR="008E61A9" w14:paraId="51D156AE" w14:textId="77777777">
        <w:trPr>
          <w:trHeight w:val="500"/>
        </w:trPr>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543A70" w14:textId="77777777" w:rsidR="008E61A9" w:rsidRDefault="00EF365C">
            <w:r>
              <w:rPr>
                <w:b/>
                <w:bCs/>
              </w:rPr>
              <w:t>Strategy Type</w:t>
            </w:r>
          </w:p>
        </w:tc>
        <w:tc>
          <w:tcPr>
            <w:tcW w:w="6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28BFE" w14:textId="77777777" w:rsidR="008E61A9" w:rsidRDefault="00EF365C">
            <w:r>
              <w:rPr>
                <w:b/>
                <w:bCs/>
              </w:rPr>
              <w:t>Aldi Application</w:t>
            </w:r>
          </w:p>
        </w:tc>
      </w:tr>
      <w:tr w:rsidR="008E61A9" w14:paraId="5CF4DF49" w14:textId="77777777">
        <w:trPr>
          <w:trHeight w:val="500"/>
        </w:trPr>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72F05" w14:textId="77777777" w:rsidR="008E61A9" w:rsidRDefault="00EF365C">
            <w:r>
              <w:t>Cost Leadership</w:t>
            </w:r>
          </w:p>
        </w:tc>
        <w:tc>
          <w:tcPr>
            <w:tcW w:w="6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3BC8B" w14:textId="77777777" w:rsidR="008E61A9" w:rsidRDefault="00EF365C">
            <w:r>
              <w:t>Low prices, limited product range, efficient supply chain</w:t>
            </w:r>
          </w:p>
        </w:tc>
      </w:tr>
      <w:tr w:rsidR="008E61A9" w14:paraId="40CE3615" w14:textId="77777777">
        <w:trPr>
          <w:trHeight w:val="500"/>
        </w:trPr>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6D59A" w14:textId="77777777" w:rsidR="008E61A9" w:rsidRDefault="00EF365C">
            <w:r>
              <w:t>Differentiation</w:t>
            </w:r>
          </w:p>
        </w:tc>
        <w:tc>
          <w:tcPr>
            <w:tcW w:w="6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DD45DF" w14:textId="77777777" w:rsidR="008E61A9" w:rsidRDefault="00EF365C">
            <w:r>
              <w:t>Minimal differentiation (focus on value)</w:t>
            </w:r>
          </w:p>
        </w:tc>
      </w:tr>
      <w:tr w:rsidR="008E61A9" w14:paraId="519062E2" w14:textId="77777777">
        <w:trPr>
          <w:trHeight w:val="500"/>
        </w:trPr>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D94B4" w14:textId="77777777" w:rsidR="008E61A9" w:rsidRDefault="00EF365C">
            <w:r>
              <w:t>Focus Strategy</w:t>
            </w:r>
          </w:p>
        </w:tc>
        <w:tc>
          <w:tcPr>
            <w:tcW w:w="6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E8566" w14:textId="77777777" w:rsidR="008E61A9" w:rsidRDefault="00EF365C">
            <w:r>
              <w:t>Targeting price-sensitive consumers</w:t>
            </w:r>
          </w:p>
        </w:tc>
      </w:tr>
    </w:tbl>
    <w:p w14:paraId="2B2E6739" w14:textId="77777777" w:rsidR="008E61A9" w:rsidRDefault="00EF365C">
      <w:r>
        <w:t>Aldi can hold costs down by its simplified business model, which encompasses few stock-keeping units and the use of its own-brand products. Competitiveness of the supply of the products bearing the Aldi brand increased, which in turn gives the brand a firmer status, with consumers perceiving it as comparable and less expensive (Ndlovu, 2024). Furthermore, consumer behaviour research shows that the economic uncertainty promotes switching the brand to more cost-effective ones, which will also be beneficial to Aldi (Mookherjee et al., 2024).</w:t>
      </w:r>
    </w:p>
    <w:p w14:paraId="2E3AB77F" w14:textId="77777777" w:rsidR="008E61A9" w:rsidRDefault="00EF365C">
      <w:pPr>
        <w:pStyle w:val="Heading3"/>
      </w:pPr>
      <w:bookmarkStart w:id="22" w:name="_Toc225233281"/>
      <w:r>
        <w:t>7.2 Ansoff Matrix – Aldi</w:t>
      </w:r>
      <w:bookmarkEnd w:id="22"/>
    </w:p>
    <w:tbl>
      <w:tblPr>
        <w:tblStyle w:val="a4"/>
        <w:tblW w:w="88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6150"/>
      </w:tblGrid>
      <w:tr w:rsidR="008E61A9" w14:paraId="2D2C183F" w14:textId="77777777">
        <w:trPr>
          <w:trHeight w:val="500"/>
        </w:trPr>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E490C" w14:textId="77777777" w:rsidR="008E61A9" w:rsidRDefault="00EF365C">
            <w:r>
              <w:rPr>
                <w:b/>
                <w:bCs/>
              </w:rPr>
              <w:t>Ansoff Strategy</w:t>
            </w:r>
          </w:p>
        </w:tc>
        <w:tc>
          <w:tcPr>
            <w:tcW w:w="6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516E4" w14:textId="77777777" w:rsidR="008E61A9" w:rsidRDefault="00EF365C">
            <w:r>
              <w:rPr>
                <w:b/>
                <w:bCs/>
              </w:rPr>
              <w:t>Aldi Example</w:t>
            </w:r>
          </w:p>
        </w:tc>
      </w:tr>
      <w:tr w:rsidR="008E61A9" w14:paraId="06EA1B57" w14:textId="77777777">
        <w:trPr>
          <w:trHeight w:val="500"/>
        </w:trPr>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AB068D" w14:textId="77777777" w:rsidR="008E61A9" w:rsidRDefault="00EF365C">
            <w:r>
              <w:t>Market Penetration</w:t>
            </w:r>
          </w:p>
        </w:tc>
        <w:tc>
          <w:tcPr>
            <w:tcW w:w="6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2704A6" w14:textId="77777777" w:rsidR="008E61A9" w:rsidRDefault="00EF365C">
            <w:r>
              <w:t>Aggressive low-price strategy</w:t>
            </w:r>
          </w:p>
        </w:tc>
      </w:tr>
      <w:tr w:rsidR="008E61A9" w14:paraId="7579676D" w14:textId="77777777">
        <w:trPr>
          <w:trHeight w:val="500"/>
        </w:trPr>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79393" w14:textId="77777777" w:rsidR="008E61A9" w:rsidRDefault="00EF365C">
            <w:r>
              <w:t>Market Development</w:t>
            </w:r>
          </w:p>
        </w:tc>
        <w:tc>
          <w:tcPr>
            <w:tcW w:w="6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55465F" w14:textId="77777777" w:rsidR="008E61A9" w:rsidRDefault="00EF365C">
            <w:r>
              <w:t>Expansion of UK store network</w:t>
            </w:r>
          </w:p>
        </w:tc>
      </w:tr>
      <w:tr w:rsidR="008E61A9" w14:paraId="66103317" w14:textId="77777777">
        <w:trPr>
          <w:trHeight w:val="500"/>
        </w:trPr>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1B449" w14:textId="77777777" w:rsidR="008E61A9" w:rsidRDefault="00EF365C">
            <w:r>
              <w:t>Product Development</w:t>
            </w:r>
          </w:p>
        </w:tc>
        <w:tc>
          <w:tcPr>
            <w:tcW w:w="6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E3FBF" w14:textId="77777777" w:rsidR="008E61A9" w:rsidRDefault="00EF365C">
            <w:r>
              <w:t>Introduction of new private-label products</w:t>
            </w:r>
          </w:p>
        </w:tc>
      </w:tr>
      <w:tr w:rsidR="008E61A9" w14:paraId="45B2596A" w14:textId="77777777">
        <w:trPr>
          <w:trHeight w:val="500"/>
        </w:trPr>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4D5BF" w14:textId="77777777" w:rsidR="008E61A9" w:rsidRDefault="00EF365C">
            <w:r>
              <w:t>Diversification</w:t>
            </w:r>
          </w:p>
        </w:tc>
        <w:tc>
          <w:tcPr>
            <w:tcW w:w="6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8B271" w14:textId="77777777" w:rsidR="008E61A9" w:rsidRDefault="00EF365C">
            <w:r>
              <w:t>Limited (focus remains on core grocery business)</w:t>
            </w:r>
          </w:p>
        </w:tc>
      </w:tr>
    </w:tbl>
    <w:p w14:paraId="661D1278" w14:textId="77777777" w:rsidR="008E61A9" w:rsidRDefault="00EF365C">
      <w:r>
        <w:t>The strategy of Aldi shows a strict and disciplined form of thinking, the emphasis is made more on cost efficiency rather than on technological innovation. Although this has worked well in the prevailing economy conditions, it could restrain Aldi in addressing technology changes that are long term within the retail sector.</w:t>
      </w:r>
    </w:p>
    <w:p w14:paraId="045A7E88" w14:textId="77777777" w:rsidR="008E61A9" w:rsidRDefault="00EF365C">
      <w:pPr>
        <w:pStyle w:val="Heading2"/>
        <w:keepNext w:val="0"/>
        <w:keepLines w:val="0"/>
      </w:pPr>
      <w:bookmarkStart w:id="23" w:name="_Toc225233282"/>
      <w:r>
        <w:t>8. Comparative Evaluation of Strategic Responses</w:t>
      </w:r>
      <w:bookmarkEnd w:id="23"/>
    </w:p>
    <w:p w14:paraId="1EB4E154" w14:textId="77777777" w:rsidR="008E61A9" w:rsidRDefault="00EF365C">
      <w:r>
        <w:t>The strategy of Tesco is flexible and adaptable, which allows it to react to new circumstances in the market, especially by investing in digital technologies and omnichannel retailing (Grewal et al., 2022). Nevertheless, the fact that it has a high cost base continues to be a problem in price sensitive markets. Conversely, Aldi is very successful in the modern economic environment, as its approach fits the increasing consumer demand of being cost-effective, and its minimal technology orientation could limit its future potential competitiveness (Aniansson and Ebrahimi, 2022).</w:t>
      </w:r>
    </w:p>
    <w:p w14:paraId="1C3516A7" w14:textId="77777777" w:rsidR="008E61A9" w:rsidRDefault="00EF365C">
      <w:pPr>
        <w:pStyle w:val="Heading2"/>
        <w:keepNext w:val="0"/>
        <w:keepLines w:val="0"/>
      </w:pPr>
      <w:bookmarkStart w:id="24" w:name="_Toc225233283"/>
      <w:r>
        <w:t>9. Critical Evaluation</w:t>
      </w:r>
      <w:bookmarkEnd w:id="24"/>
    </w:p>
    <w:p w14:paraId="3BB2D4EB" w14:textId="77777777" w:rsidR="008E61A9" w:rsidRDefault="00EF365C">
      <w:r>
        <w:t>The performance of the strategy of each organisation is anchored on the external environment. The current economic climate is favourable to Aldi, with the emphasis of customers being on low prices. Nevertheless, technological innovations will become a more significant issue determining the future of retail. Retail companies need to be competitive through digital transformation (Aniansson and Ebrahimi, 2022). The technological innovations at Tesco make it competitive in the long-term growth, and Aldi might require altering its approach to include a digital outlook. The consumer behaviour is dynamic and it is shaped by both economic as well as technological aspects. It has been proposed that the transformation in consumer behavior through the pandemic has been long-lasting (Qaiser et al., 2023). In this case, the organisations should not be resistant to these changes.</w:t>
      </w:r>
    </w:p>
    <w:p w14:paraId="569F0373" w14:textId="77777777" w:rsidR="008E61A9" w:rsidRDefault="00EF365C">
      <w:pPr>
        <w:pStyle w:val="Heading2"/>
        <w:keepNext w:val="0"/>
        <w:keepLines w:val="0"/>
      </w:pPr>
      <w:bookmarkStart w:id="25" w:name="_Toc225233284"/>
      <w:r>
        <w:t>10. Conclusion</w:t>
      </w:r>
      <w:bookmarkEnd w:id="25"/>
    </w:p>
    <w:p w14:paraId="2D5448F1" w14:textId="77777777" w:rsidR="008E61A9" w:rsidRDefault="00EF365C">
      <w:r>
        <w:t>The above report has also established that the macro-environmental forces especially the economic and technological ones have so much impact in the UK retail industry. These challenges have seen Tesco and Aldi take different strategies depending on their position as innovator and imitator organisation. Whereas Aldi has been enjoying the economic environment due to the economical leadership strategy, Tesco investment in technology creates a powerful long-term competitiveness. This capability to strike the right balance between efficiency in cost and technological innovation will be central to the success at the future.</w:t>
      </w:r>
      <w:r>
        <w:br w:type="page"/>
      </w:r>
    </w:p>
    <w:p w14:paraId="157F0A30" w14:textId="77777777" w:rsidR="008E61A9" w:rsidRDefault="00EF365C">
      <w:pPr>
        <w:pStyle w:val="Heading1"/>
      </w:pPr>
      <w:bookmarkStart w:id="26" w:name="_Toc225233285"/>
      <w:r>
        <w:t>References</w:t>
      </w:r>
      <w:bookmarkEnd w:id="26"/>
    </w:p>
    <w:p w14:paraId="30FD4F33" w14:textId="77777777" w:rsidR="00680A57" w:rsidRPr="00680A57" w:rsidRDefault="00680A57" w:rsidP="00680A57">
      <w:pPr>
        <w:pStyle w:val="ListParagraph"/>
        <w:numPr>
          <w:ilvl w:val="0"/>
          <w:numId w:val="1"/>
        </w:numPr>
        <w:rPr>
          <w:color w:val="222222"/>
        </w:rPr>
      </w:pPr>
      <w:r w:rsidRPr="00680A57">
        <w:rPr>
          <w:color w:val="222222"/>
        </w:rPr>
        <w:t xml:space="preserve">Ahmed, S., Saad, A.T., Chowdhury, S.R., Sobhani, F.A., Hassan, M.S. and Islam, M.A., 2024. Impact of marketing mix elements on the brand equity of online food delivery services: an emerging economy perspective. </w:t>
      </w:r>
      <w:r w:rsidRPr="00680A57">
        <w:rPr>
          <w:i/>
          <w:iCs/>
          <w:color w:val="222222"/>
        </w:rPr>
        <w:t>Cogent Business &amp; Management</w:t>
      </w:r>
      <w:r w:rsidRPr="00680A57">
        <w:rPr>
          <w:color w:val="222222"/>
        </w:rPr>
        <w:t xml:space="preserve">, </w:t>
      </w:r>
      <w:r w:rsidRPr="00680A57">
        <w:rPr>
          <w:i/>
          <w:iCs/>
          <w:color w:val="222222"/>
        </w:rPr>
        <w:t>11</w:t>
      </w:r>
      <w:r w:rsidRPr="00680A57">
        <w:rPr>
          <w:color w:val="222222"/>
        </w:rPr>
        <w:t>(1), p.2380018.</w:t>
      </w:r>
      <w:hyperlink r:id="rId6">
        <w:r w:rsidRPr="00680A57">
          <w:rPr>
            <w:color w:val="1155CC"/>
            <w:u w:val="single"/>
          </w:rPr>
          <w:t>https://www.tandfonline.com/doi/pdf/10.1080/23311975.2024.2380018</w:t>
        </w:r>
      </w:hyperlink>
      <w:r w:rsidRPr="00680A57">
        <w:rPr>
          <w:color w:val="222222"/>
        </w:rPr>
        <w:t xml:space="preserve"> </w:t>
      </w:r>
    </w:p>
    <w:p w14:paraId="00D41366" w14:textId="77777777" w:rsidR="00680A57" w:rsidRPr="00680A57" w:rsidRDefault="00680A57" w:rsidP="00680A57">
      <w:pPr>
        <w:pStyle w:val="ListParagraph"/>
        <w:numPr>
          <w:ilvl w:val="0"/>
          <w:numId w:val="1"/>
        </w:numPr>
        <w:rPr>
          <w:color w:val="222222"/>
        </w:rPr>
      </w:pPr>
      <w:r w:rsidRPr="00680A57">
        <w:rPr>
          <w:color w:val="222222"/>
        </w:rPr>
        <w:t>Aniansson, A. and Ebrahimi, S., 2022. Impactful Digital Transformation for Retail Employees: A Case Study.</w:t>
      </w:r>
      <w:hyperlink r:id="rId7">
        <w:r w:rsidRPr="00680A57">
          <w:rPr>
            <w:color w:val="1155CC"/>
            <w:u w:val="single"/>
          </w:rPr>
          <w:t>https://www.diva-portal.org/smash/get/diva2:1696316/FULLTEXT01.pdf</w:t>
        </w:r>
      </w:hyperlink>
      <w:r w:rsidRPr="00680A57">
        <w:rPr>
          <w:color w:val="222222"/>
        </w:rPr>
        <w:t xml:space="preserve"> </w:t>
      </w:r>
    </w:p>
    <w:p w14:paraId="62F8E88C" w14:textId="77777777" w:rsidR="00680A57" w:rsidRDefault="00680A57" w:rsidP="00680A57">
      <w:pPr>
        <w:pStyle w:val="ListParagraph"/>
        <w:numPr>
          <w:ilvl w:val="0"/>
          <w:numId w:val="1"/>
        </w:numPr>
      </w:pPr>
      <w:r w:rsidRPr="00680A57">
        <w:rPr>
          <w:color w:val="222222"/>
        </w:rPr>
        <w:t xml:space="preserve">Antunes, H.S., Freitas, P.M., Oliveira, A.L., Pereira, C.M., de Sequeira, E.V. and Xavier, L.B., 2024. </w:t>
      </w:r>
      <w:r w:rsidRPr="00680A57">
        <w:rPr>
          <w:i/>
          <w:iCs/>
          <w:color w:val="222222"/>
        </w:rPr>
        <w:t>Multidisciplinary perspectives on artificial intelligence and the law</w:t>
      </w:r>
      <w:r w:rsidRPr="00680A57">
        <w:rPr>
          <w:color w:val="222222"/>
        </w:rPr>
        <w:t>. Springer.</w:t>
      </w:r>
      <w:hyperlink r:id="rId8">
        <w:r w:rsidRPr="00680A57">
          <w:rPr>
            <w:color w:val="1155CC"/>
            <w:u w:val="single"/>
          </w:rPr>
          <w:t>https://ciencia.ucp.pt/files/90962784/74896220.pdf</w:t>
        </w:r>
      </w:hyperlink>
      <w:r w:rsidRPr="00680A57">
        <w:rPr>
          <w:color w:val="222222"/>
        </w:rPr>
        <w:t xml:space="preserve"> </w:t>
      </w:r>
    </w:p>
    <w:p w14:paraId="01FE416B" w14:textId="77777777" w:rsidR="00680A57" w:rsidRPr="00680A57" w:rsidRDefault="00680A57" w:rsidP="00680A57">
      <w:pPr>
        <w:pStyle w:val="ListParagraph"/>
        <w:numPr>
          <w:ilvl w:val="0"/>
          <w:numId w:val="1"/>
        </w:numPr>
        <w:rPr>
          <w:color w:val="222222"/>
        </w:rPr>
      </w:pPr>
      <w:r w:rsidRPr="00680A57">
        <w:rPr>
          <w:color w:val="222222"/>
        </w:rPr>
        <w:t xml:space="preserve">Grewal, D., Herhausen, D., Ludwig, S. and Ordenes, F.V., 2022. The future of digital communication research: Considering dynamics and multimodality. </w:t>
      </w:r>
      <w:r w:rsidRPr="00680A57">
        <w:rPr>
          <w:i/>
          <w:iCs/>
          <w:color w:val="222222"/>
        </w:rPr>
        <w:t>Journal of Retailing</w:t>
      </w:r>
      <w:r w:rsidRPr="00680A57">
        <w:rPr>
          <w:color w:val="222222"/>
        </w:rPr>
        <w:t xml:space="preserve">, </w:t>
      </w:r>
      <w:r w:rsidRPr="00680A57">
        <w:rPr>
          <w:i/>
          <w:iCs/>
          <w:color w:val="222222"/>
        </w:rPr>
        <w:t>98</w:t>
      </w:r>
      <w:r w:rsidRPr="00680A57">
        <w:rPr>
          <w:color w:val="222222"/>
        </w:rPr>
        <w:t>(2), pp.224-240.</w:t>
      </w:r>
      <w:hyperlink r:id="rId9">
        <w:r w:rsidRPr="00680A57">
          <w:rPr>
            <w:color w:val="1155CC"/>
            <w:u w:val="single"/>
          </w:rPr>
          <w:t>https://www.sciencedirect.com/science/article/pii/S0022435921000075</w:t>
        </w:r>
      </w:hyperlink>
      <w:r w:rsidRPr="00680A57">
        <w:rPr>
          <w:color w:val="222222"/>
        </w:rPr>
        <w:t xml:space="preserve"> </w:t>
      </w:r>
    </w:p>
    <w:p w14:paraId="12205CCC" w14:textId="77777777" w:rsidR="00680A57" w:rsidRPr="00680A57" w:rsidRDefault="00680A57" w:rsidP="00680A57">
      <w:pPr>
        <w:pStyle w:val="ListParagraph"/>
        <w:numPr>
          <w:ilvl w:val="0"/>
          <w:numId w:val="1"/>
        </w:numPr>
        <w:rPr>
          <w:color w:val="222222"/>
        </w:rPr>
      </w:pPr>
      <w:r w:rsidRPr="00680A57">
        <w:rPr>
          <w:color w:val="222222"/>
        </w:rPr>
        <w:t>Kanhaiya, K., 2024. Digital marketing skills at companies in European countries.</w:t>
      </w:r>
      <w:hyperlink r:id="rId10">
        <w:r w:rsidRPr="00680A57">
          <w:rPr>
            <w:color w:val="1155CC"/>
            <w:u w:val="single"/>
          </w:rPr>
          <w:t>https://www.theseus.fi/bitstream/handle/10024/869591/Kanhaiya_Krishna?sequence=2</w:t>
        </w:r>
      </w:hyperlink>
      <w:r w:rsidRPr="00680A57">
        <w:rPr>
          <w:color w:val="222222"/>
        </w:rPr>
        <w:t xml:space="preserve"> </w:t>
      </w:r>
    </w:p>
    <w:p w14:paraId="7E94B70E" w14:textId="77777777" w:rsidR="00680A57" w:rsidRPr="00680A57" w:rsidRDefault="00680A57" w:rsidP="00680A57">
      <w:pPr>
        <w:pStyle w:val="ListParagraph"/>
        <w:numPr>
          <w:ilvl w:val="0"/>
          <w:numId w:val="1"/>
        </w:numPr>
        <w:rPr>
          <w:color w:val="222222"/>
        </w:rPr>
      </w:pPr>
      <w:r w:rsidRPr="00680A57">
        <w:rPr>
          <w:color w:val="222222"/>
        </w:rPr>
        <w:t xml:space="preserve">Mookherjee, S., Malampallayil, S., Mohanty, S. and Tran, N.X., 2024. Pandemic‐led brand switch: consumer stickiness for private‐label brands. </w:t>
      </w:r>
      <w:r w:rsidRPr="00680A57">
        <w:rPr>
          <w:i/>
          <w:iCs/>
          <w:color w:val="222222"/>
        </w:rPr>
        <w:t>Journal of Consumer Behaviour</w:t>
      </w:r>
      <w:r w:rsidRPr="00680A57">
        <w:rPr>
          <w:color w:val="222222"/>
        </w:rPr>
        <w:t xml:space="preserve">, </w:t>
      </w:r>
      <w:r w:rsidRPr="00680A57">
        <w:rPr>
          <w:i/>
          <w:iCs/>
          <w:color w:val="222222"/>
        </w:rPr>
        <w:t>23</w:t>
      </w:r>
      <w:r w:rsidRPr="00680A57">
        <w:rPr>
          <w:color w:val="222222"/>
        </w:rPr>
        <w:t>(6), pp.2767-2780.</w:t>
      </w:r>
      <w:hyperlink r:id="rId11">
        <w:r w:rsidRPr="00680A57">
          <w:rPr>
            <w:color w:val="1155CC"/>
            <w:u w:val="single"/>
          </w:rPr>
          <w:t>https://onlinelibrary.wiley.com/doi/pdf/10.1002/cb.2371</w:t>
        </w:r>
      </w:hyperlink>
      <w:r w:rsidRPr="00680A57">
        <w:rPr>
          <w:color w:val="222222"/>
        </w:rPr>
        <w:t xml:space="preserve"> </w:t>
      </w:r>
    </w:p>
    <w:p w14:paraId="2A3F86BA" w14:textId="77777777" w:rsidR="00680A57" w:rsidRPr="00680A57" w:rsidRDefault="00680A57" w:rsidP="00680A57">
      <w:pPr>
        <w:pStyle w:val="ListParagraph"/>
        <w:numPr>
          <w:ilvl w:val="0"/>
          <w:numId w:val="1"/>
        </w:numPr>
        <w:rPr>
          <w:color w:val="222222"/>
        </w:rPr>
      </w:pPr>
      <w:r w:rsidRPr="00680A57">
        <w:rPr>
          <w:color w:val="222222"/>
        </w:rPr>
        <w:t xml:space="preserve">Ndlovu, S.G., 2024. Private label brands vs national brands: new battle fronts and future competition. </w:t>
      </w:r>
      <w:r w:rsidRPr="00680A57">
        <w:rPr>
          <w:i/>
          <w:iCs/>
          <w:color w:val="222222"/>
        </w:rPr>
        <w:t>Cogent Business &amp; Management</w:t>
      </w:r>
      <w:r w:rsidRPr="00680A57">
        <w:rPr>
          <w:color w:val="222222"/>
        </w:rPr>
        <w:t xml:space="preserve">, </w:t>
      </w:r>
      <w:r w:rsidRPr="00680A57">
        <w:rPr>
          <w:i/>
          <w:iCs/>
          <w:color w:val="222222"/>
        </w:rPr>
        <w:t>11</w:t>
      </w:r>
      <w:r w:rsidRPr="00680A57">
        <w:rPr>
          <w:color w:val="222222"/>
        </w:rPr>
        <w:t>(1), p.2321877.</w:t>
      </w:r>
      <w:hyperlink r:id="rId12">
        <w:r w:rsidRPr="00680A57">
          <w:rPr>
            <w:color w:val="1155CC"/>
            <w:u w:val="single"/>
          </w:rPr>
          <w:t>https://www.tandfonline.com/doi/pdf/10.1080/23311975.2024.2321877</w:t>
        </w:r>
      </w:hyperlink>
      <w:r w:rsidRPr="00680A57">
        <w:rPr>
          <w:color w:val="222222"/>
        </w:rPr>
        <w:t xml:space="preserve"> </w:t>
      </w:r>
    </w:p>
    <w:p w14:paraId="6220641C" w14:textId="77777777" w:rsidR="00680A57" w:rsidRPr="00680A57" w:rsidRDefault="00680A57" w:rsidP="00680A57">
      <w:pPr>
        <w:pStyle w:val="ListParagraph"/>
        <w:numPr>
          <w:ilvl w:val="0"/>
          <w:numId w:val="1"/>
        </w:numPr>
        <w:rPr>
          <w:color w:val="222222"/>
        </w:rPr>
      </w:pPr>
      <w:r w:rsidRPr="00680A57">
        <w:rPr>
          <w:color w:val="222222"/>
        </w:rPr>
        <w:t xml:space="preserve">Pop, R.A., Săplăcan, Z., Dabija, D.C. and Alt, M.A., 2022. The impact of social media influencers on travel decisions: The role of trust in consumer decision journey. </w:t>
      </w:r>
      <w:r w:rsidRPr="00680A57">
        <w:rPr>
          <w:i/>
          <w:iCs/>
          <w:color w:val="222222"/>
        </w:rPr>
        <w:t>Current issues in Tourism</w:t>
      </w:r>
      <w:r w:rsidRPr="00680A57">
        <w:rPr>
          <w:color w:val="222222"/>
        </w:rPr>
        <w:t xml:space="preserve">, </w:t>
      </w:r>
      <w:r w:rsidRPr="00680A57">
        <w:rPr>
          <w:i/>
          <w:iCs/>
          <w:color w:val="222222"/>
        </w:rPr>
        <w:t>25</w:t>
      </w:r>
      <w:r w:rsidRPr="00680A57">
        <w:rPr>
          <w:color w:val="222222"/>
        </w:rPr>
        <w:t>(5), pp.823-843.</w:t>
      </w:r>
      <w:hyperlink r:id="rId13">
        <w:r w:rsidRPr="00680A57">
          <w:rPr>
            <w:color w:val="1155CC"/>
            <w:u w:val="single"/>
          </w:rPr>
          <w:t>https://www.researchgate.net/profile/Dan-Cristian-Dabija/publication/350008681_The_impact_of_social_media_influencers_on_travel_decisions_the_role_of_trust_in_consumer_decision_journey/links/65742714ea5f7f0205555413/The-impact-of-social-media-influencers-on-travel-decisions-the-role-of-trust-in-consumer-decision-journey.pdf</w:t>
        </w:r>
      </w:hyperlink>
      <w:r w:rsidRPr="00680A57">
        <w:rPr>
          <w:color w:val="222222"/>
        </w:rPr>
        <w:t xml:space="preserve"> </w:t>
      </w:r>
    </w:p>
    <w:p w14:paraId="0FAD7E83" w14:textId="77777777" w:rsidR="00680A57" w:rsidRPr="00680A57" w:rsidRDefault="00680A57" w:rsidP="00680A57">
      <w:pPr>
        <w:pStyle w:val="ListParagraph"/>
        <w:numPr>
          <w:ilvl w:val="0"/>
          <w:numId w:val="1"/>
        </w:numPr>
        <w:rPr>
          <w:color w:val="222222"/>
        </w:rPr>
      </w:pPr>
      <w:r w:rsidRPr="00680A57">
        <w:rPr>
          <w:color w:val="222222"/>
        </w:rPr>
        <w:t xml:space="preserve">Qaiser, S., Bashir, M.A., Ramish, M.S., Ansari, J., Gundala, R. and Bait Ali Sulaiman, M.A., 2023. Impact of consumer consumption adjustments on habits and purchase behavior during COVID-19. </w:t>
      </w:r>
      <w:r w:rsidRPr="00680A57">
        <w:rPr>
          <w:i/>
          <w:iCs/>
          <w:color w:val="222222"/>
        </w:rPr>
        <w:t>Cogent Business &amp; Management</w:t>
      </w:r>
      <w:r w:rsidRPr="00680A57">
        <w:rPr>
          <w:color w:val="222222"/>
        </w:rPr>
        <w:t xml:space="preserve">, </w:t>
      </w:r>
      <w:r w:rsidRPr="00680A57">
        <w:rPr>
          <w:i/>
          <w:iCs/>
          <w:color w:val="222222"/>
        </w:rPr>
        <w:t>10</w:t>
      </w:r>
      <w:r w:rsidRPr="00680A57">
        <w:rPr>
          <w:color w:val="222222"/>
        </w:rPr>
        <w:t>(3), p.2265077.</w:t>
      </w:r>
      <w:hyperlink r:id="rId14">
        <w:r w:rsidRPr="00680A57">
          <w:rPr>
            <w:color w:val="1155CC"/>
            <w:u w:val="single"/>
          </w:rPr>
          <w:t>https://www.tandfonline.com/doi/pdf/10.1080/23311975.2023.2265077</w:t>
        </w:r>
      </w:hyperlink>
      <w:r w:rsidRPr="00680A57">
        <w:rPr>
          <w:color w:val="222222"/>
        </w:rPr>
        <w:t xml:space="preserve"> </w:t>
      </w:r>
    </w:p>
    <w:p w14:paraId="0DDB1021" w14:textId="77777777" w:rsidR="00680A57" w:rsidRPr="00680A57" w:rsidRDefault="00680A57" w:rsidP="00680A57">
      <w:pPr>
        <w:pStyle w:val="ListParagraph"/>
        <w:numPr>
          <w:ilvl w:val="0"/>
          <w:numId w:val="1"/>
        </w:numPr>
        <w:rPr>
          <w:color w:val="222222"/>
        </w:rPr>
      </w:pPr>
      <w:r w:rsidRPr="00680A57">
        <w:rPr>
          <w:color w:val="222222"/>
        </w:rPr>
        <w:t>Samadzadeh, M., 2024. Investigating Successful E-Commerce and Digital Marketing Strategies for Major Supermarkets in the UK.</w:t>
      </w:r>
      <w:hyperlink r:id="rId15">
        <w:r w:rsidRPr="00680A57">
          <w:rPr>
            <w:color w:val="1155CC"/>
            <w:u w:val="single"/>
          </w:rPr>
          <w: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w:t>
        </w:r>
      </w:hyperlink>
      <w:r w:rsidRPr="00680A57">
        <w:rPr>
          <w:color w:val="222222"/>
        </w:rPr>
        <w:t xml:space="preserve"> </w:t>
      </w:r>
    </w:p>
    <w:p w14:paraId="28067FBB" w14:textId="77777777" w:rsidR="00680A57" w:rsidRPr="00680A57" w:rsidRDefault="00680A57" w:rsidP="00680A57">
      <w:pPr>
        <w:pStyle w:val="ListParagraph"/>
        <w:numPr>
          <w:ilvl w:val="0"/>
          <w:numId w:val="1"/>
        </w:numPr>
        <w:rPr>
          <w:color w:val="222222"/>
        </w:rPr>
      </w:pPr>
      <w:r w:rsidRPr="00680A57">
        <w:rPr>
          <w:color w:val="222222"/>
        </w:rPr>
        <w:t xml:space="preserve">Singh, P., Arora, L. and Choudhry, A., 2022. Consumer behavior in the service industry: An integrative literature review and research agenda. </w:t>
      </w:r>
      <w:r w:rsidRPr="00680A57">
        <w:rPr>
          <w:i/>
          <w:iCs/>
          <w:color w:val="222222"/>
        </w:rPr>
        <w:t>Sustainability</w:t>
      </w:r>
      <w:r w:rsidRPr="00680A57">
        <w:rPr>
          <w:color w:val="222222"/>
        </w:rPr>
        <w:t xml:space="preserve">, </w:t>
      </w:r>
      <w:r w:rsidRPr="00680A57">
        <w:rPr>
          <w:i/>
          <w:iCs/>
          <w:color w:val="222222"/>
        </w:rPr>
        <w:t>15</w:t>
      </w:r>
      <w:r w:rsidRPr="00680A57">
        <w:rPr>
          <w:color w:val="222222"/>
        </w:rPr>
        <w:t>(1), p.250.</w:t>
      </w:r>
      <w:hyperlink r:id="rId16">
        <w:r w:rsidRPr="00680A57">
          <w:rPr>
            <w:color w:val="1155CC"/>
            <w:u w:val="single"/>
          </w:rPr>
          <w:t>https://www.mdpi.com/2071-1050/15/1/250</w:t>
        </w:r>
      </w:hyperlink>
      <w:r w:rsidRPr="00680A57">
        <w:rPr>
          <w:color w:val="222222"/>
        </w:rPr>
        <w:t xml:space="preserve"> </w:t>
      </w:r>
    </w:p>
    <w:p w14:paraId="1C5EF630" w14:textId="77777777" w:rsidR="00680A57" w:rsidRPr="00680A57" w:rsidRDefault="00680A57" w:rsidP="00680A57">
      <w:pPr>
        <w:pStyle w:val="ListParagraph"/>
        <w:numPr>
          <w:ilvl w:val="0"/>
          <w:numId w:val="1"/>
        </w:numPr>
        <w:rPr>
          <w:color w:val="222222"/>
        </w:rPr>
      </w:pPr>
      <w:r w:rsidRPr="00680A57">
        <w:rPr>
          <w:color w:val="222222"/>
        </w:rPr>
        <w:t xml:space="preserve">Verhoef, P.C., Noordhoff, C.S. and Sloot, L., 2023. Reflections and predictions on effects of COVID-19 pandemic on retailing. </w:t>
      </w:r>
      <w:r w:rsidRPr="00680A57">
        <w:rPr>
          <w:i/>
          <w:iCs/>
          <w:color w:val="222222"/>
        </w:rPr>
        <w:t>Journal of Service Management</w:t>
      </w:r>
      <w:r w:rsidRPr="00680A57">
        <w:rPr>
          <w:color w:val="222222"/>
        </w:rPr>
        <w:t xml:space="preserve">, </w:t>
      </w:r>
      <w:r w:rsidRPr="00680A57">
        <w:rPr>
          <w:i/>
          <w:iCs/>
          <w:color w:val="222222"/>
        </w:rPr>
        <w:t>34</w:t>
      </w:r>
      <w:r w:rsidRPr="00680A57">
        <w:rPr>
          <w:color w:val="222222"/>
        </w:rPr>
        <w:t>(2), pp.274-293.</w:t>
      </w:r>
      <w:hyperlink r:id="rId17">
        <w:r w:rsidRPr="00680A57">
          <w:rPr>
            <w:color w:val="1155CC"/>
            <w:u w:val="single"/>
          </w:rPr>
          <w:t>https://www.emerald.com/josm/article-pdf/34/2/274/1536727/josm-09-2021-0343.pdf</w:t>
        </w:r>
      </w:hyperlink>
      <w:r w:rsidRPr="00680A57">
        <w:rPr>
          <w:color w:val="222222"/>
        </w:rPr>
        <w:t xml:space="preserve"> </w:t>
      </w:r>
    </w:p>
    <w:sectPr w:rsidR="00680A57" w:rsidRPr="00680A57" w:rsidSect="00557BE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embedRegular r:id="rId1" w:fontKey="{50E354F9-33AC-41E6-8291-8174DC956418}"/>
  </w:font>
  <w:font w:name="Cambria">
    <w:panose1 w:val="02040503050406030204"/>
    <w:charset w:val="00"/>
    <w:family w:val="roman"/>
    <w:pitch w:val="variable"/>
    <w:sig w:usb0="E00006FF" w:usb1="420024FF" w:usb2="02000000" w:usb3="00000000" w:csb0="0000019F" w:csb1="00000000"/>
    <w:embedRegular r:id="rId2" w:fontKey="{797D656B-98FC-2440-9B4F-208A462668D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C7177"/>
    <w:multiLevelType w:val="hybridMultilevel"/>
    <w:tmpl w:val="5E8EC4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84327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embedTrueTypeFont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1A9"/>
    <w:rsid w:val="000F7236"/>
    <w:rsid w:val="00153CA5"/>
    <w:rsid w:val="0027213E"/>
    <w:rsid w:val="00557BE3"/>
    <w:rsid w:val="00564EC0"/>
    <w:rsid w:val="005D236D"/>
    <w:rsid w:val="00680A57"/>
    <w:rsid w:val="007703C4"/>
    <w:rsid w:val="007719CC"/>
    <w:rsid w:val="007E4937"/>
    <w:rsid w:val="008E61A9"/>
    <w:rsid w:val="00A748AC"/>
    <w:rsid w:val="00E479B4"/>
    <w:rsid w:val="00EF365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46F0"/>
  <w15:docId w15:val="{E9A7B19F-7236-47B1-A2D2-81B92F795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keepNext/>
      <w:keepLines/>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1">
    <w:name w:val="toc 1"/>
    <w:basedOn w:val="Normal"/>
    <w:next w:val="Normal"/>
    <w:autoRedefine/>
    <w:uiPriority w:val="39"/>
    <w:unhideWhenUsed/>
    <w:rsid w:val="0027213E"/>
    <w:pPr>
      <w:spacing w:after="100"/>
    </w:pPr>
  </w:style>
  <w:style w:type="paragraph" w:styleId="TOC2">
    <w:name w:val="toc 2"/>
    <w:basedOn w:val="Normal"/>
    <w:next w:val="Normal"/>
    <w:autoRedefine/>
    <w:uiPriority w:val="39"/>
    <w:unhideWhenUsed/>
    <w:rsid w:val="0027213E"/>
    <w:pPr>
      <w:spacing w:after="100"/>
      <w:ind w:left="240"/>
    </w:pPr>
  </w:style>
  <w:style w:type="paragraph" w:styleId="TOC3">
    <w:name w:val="toc 3"/>
    <w:basedOn w:val="Normal"/>
    <w:next w:val="Normal"/>
    <w:autoRedefine/>
    <w:uiPriority w:val="39"/>
    <w:unhideWhenUsed/>
    <w:rsid w:val="0027213E"/>
    <w:pPr>
      <w:spacing w:after="100"/>
      <w:ind w:left="480"/>
    </w:pPr>
  </w:style>
  <w:style w:type="paragraph" w:styleId="TOC4">
    <w:name w:val="toc 4"/>
    <w:basedOn w:val="Normal"/>
    <w:next w:val="Normal"/>
    <w:autoRedefine/>
    <w:uiPriority w:val="39"/>
    <w:unhideWhenUsed/>
    <w:rsid w:val="0027213E"/>
    <w:pPr>
      <w:spacing w:after="100"/>
      <w:ind w:left="720"/>
    </w:pPr>
  </w:style>
  <w:style w:type="character" w:styleId="Hyperlink">
    <w:name w:val="Hyperlink"/>
    <w:basedOn w:val="DefaultParagraphFont"/>
    <w:uiPriority w:val="99"/>
    <w:unhideWhenUsed/>
    <w:rsid w:val="0027213E"/>
    <w:rPr>
      <w:color w:val="0000FF" w:themeColor="hyperlink"/>
      <w:u w:val="single"/>
    </w:rPr>
  </w:style>
  <w:style w:type="paragraph" w:styleId="ListParagraph">
    <w:name w:val="List Paragraph"/>
    <w:basedOn w:val="Normal"/>
    <w:uiPriority w:val="34"/>
    <w:qFormat/>
    <w:rsid w:val="00680A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iencia.ucp.pt/files/90962784/74896220.pdf" TargetMode="External" /><Relationship Id="rId13" Type="http://schemas.openxmlformats.org/officeDocument/2006/relationships/hyperlink" Target="https://www.researchgate.net/profile/Dan-Cristian-Dabija/publication/350008681_The_impact_of_social_media_influencers_on_travel_decisions_the_role_of_trust_in_consumer_decision_journey/links/65742714ea5f7f0205555413/The-impact-of-social-media-influencers-on-travel-decisions-the-role-of-trust-in-consumer-decision-journey.pdf"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diva-portal.org/smash/get/diva2:1696316/FULLTEXT01.pdf" TargetMode="External" /><Relationship Id="rId12" Type="http://schemas.openxmlformats.org/officeDocument/2006/relationships/hyperlink" Target="https://www.tandfonline.com/doi/pdf/10.1080/23311975.2024.2321877" TargetMode="External" /><Relationship Id="rId17" Type="http://schemas.openxmlformats.org/officeDocument/2006/relationships/hyperlink" Target="https://www.emerald.com/josm/article-pdf/34/2/274/1536727/josm-09-2021-0343.pdf" TargetMode="External" /><Relationship Id="rId2" Type="http://schemas.openxmlformats.org/officeDocument/2006/relationships/styles" Target="styles.xml" /><Relationship Id="rId16" Type="http://schemas.openxmlformats.org/officeDocument/2006/relationships/hyperlink" Target="https://www.mdpi.com/2071-1050/15/1/250" TargetMode="External" /><Relationship Id="rId1" Type="http://schemas.openxmlformats.org/officeDocument/2006/relationships/numbering" Target="numbering.xml" /><Relationship Id="rId6" Type="http://schemas.openxmlformats.org/officeDocument/2006/relationships/hyperlink" Target="https://www.tandfonline.com/doi/pdf/10.1080/23311975.2024.2380018" TargetMode="External" /><Relationship Id="rId11" Type="http://schemas.openxmlformats.org/officeDocument/2006/relationships/hyperlink" Target="https://onlinelibrary.wiley.com/doi/pdf/10.1002/cb.2371" TargetMode="External" /><Relationship Id="rId5" Type="http://schemas.openxmlformats.org/officeDocument/2006/relationships/image" Target="media/image1.png" /><Relationship Id="rId15" Type="http://schemas.openxmlformats.org/officeDocument/2006/relationships/hyperlink" Targe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 TargetMode="External" /><Relationship Id="rId10" Type="http://schemas.openxmlformats.org/officeDocument/2006/relationships/hyperlink" Target="https://www.theseus.fi/bitstream/handle/10024/869591/Kanhaiya_Krishna?sequence=2"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sciencedirect.com/science/article/pii/S0022435921000075" TargetMode="External" /><Relationship Id="rId14" Type="http://schemas.openxmlformats.org/officeDocument/2006/relationships/hyperlink" Target="https://www.tandfonline.com/doi/pdf/10.1080/23311975.2023.2265077"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3728</Words>
  <Characters>21253</Characters>
  <Application>Microsoft Office Word</Application>
  <DocSecurity>0</DocSecurity>
  <Lines>177</Lines>
  <Paragraphs>49</Paragraphs>
  <ScaleCrop>false</ScaleCrop>
  <Company/>
  <LinksUpToDate>false</LinksUpToDate>
  <CharactersWithSpaces>24932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Leelu 26</cp:lastModifiedBy>
  <cp:revision>2</cp:revision>
  <dcterms:created xsi:type="dcterms:W3CDTF">2026-03-25T19:40:00Z</dcterms:created>
  <dcterms:modified xsi:type="dcterms:W3CDTF">2026-03-25T19:40:00Z</dcterms:modified>
</cp:coreProperties>
</file>