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7011E673" w14:textId="1F1E0E84" w:rsidR="00B21F2E" w:rsidRPr="000C7D35" w:rsidRDefault="00B21F2E" w:rsidP="000C7D35">
      <w:pPr>
        <w:jc w:val="both"/>
        <w:rPr>
          <w:rFonts w:ascii="Tahoma" w:hAnsi="Tahoma" w:cs="Tahoma"/>
          <w:b/>
          <w:u w:val="single"/>
        </w:rPr>
      </w:pP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5240"/>
        <w:gridCol w:w="5942"/>
      </w:tblGrid>
      <w:tr w:rsidR="00B21F2E" w:rsidRPr="00135B22" w14:paraId="0D3FB92D" w14:textId="77777777" w:rsidTr="00135B22">
        <w:tc>
          <w:tcPr>
            <w:tcW w:w="5240" w:type="dxa"/>
            <w:shd w:val="clear" w:color="auto" w:fill="8DB3E2" w:themeFill="text2" w:themeFillTint="66"/>
          </w:tcPr>
          <w:p w14:paraId="4B8FE21B" w14:textId="5FCD7863" w:rsidR="00B21F2E" w:rsidRPr="00135B22" w:rsidRDefault="00B21F2E">
            <w:pPr>
              <w:rPr>
                <w:rFonts w:ascii="Arial" w:hAnsi="Arial" w:cs="Arial"/>
                <w:b/>
              </w:rPr>
            </w:pPr>
            <w:r w:rsidRPr="00135B22">
              <w:rPr>
                <w:rFonts w:ascii="Arial" w:hAnsi="Arial" w:cs="Arial"/>
                <w:b/>
              </w:rPr>
              <w:t>Student Name:</w:t>
            </w:r>
            <w:r w:rsidR="003478CE" w:rsidRPr="00135B22">
              <w:rPr>
                <w:rFonts w:ascii="Arial" w:hAnsi="Arial" w:cs="Arial"/>
                <w:b/>
              </w:rPr>
              <w:t xml:space="preserve"> </w:t>
            </w:r>
            <w:r w:rsidR="00F51C02" w:rsidRPr="00135B22">
              <w:rPr>
                <w:rFonts w:ascii="Arial" w:hAnsi="Arial" w:cs="Arial"/>
                <w:b/>
              </w:rPr>
              <w:t>Md Jewel Ahmed</w:t>
            </w:r>
          </w:p>
          <w:p w14:paraId="498F0B10" w14:textId="77777777" w:rsidR="001B69C8" w:rsidRPr="00135B22" w:rsidRDefault="001B69C8">
            <w:pPr>
              <w:rPr>
                <w:rFonts w:ascii="Arial" w:hAnsi="Arial" w:cs="Arial"/>
                <w:b/>
              </w:rPr>
            </w:pPr>
          </w:p>
          <w:p w14:paraId="69E1F0CF" w14:textId="30C28E95" w:rsidR="00B21F2E" w:rsidRPr="00135B22" w:rsidRDefault="001B69C8">
            <w:pPr>
              <w:rPr>
                <w:rFonts w:ascii="Arial" w:hAnsi="Arial" w:cs="Arial"/>
                <w:b/>
              </w:rPr>
            </w:pPr>
            <w:r w:rsidRPr="00135B22">
              <w:rPr>
                <w:rFonts w:ascii="Arial" w:hAnsi="Arial" w:cs="Arial"/>
                <w:b/>
              </w:rPr>
              <w:t>Student Number:</w:t>
            </w:r>
            <w:r w:rsidR="003478CE" w:rsidRPr="00135B22">
              <w:rPr>
                <w:rFonts w:ascii="Arial" w:hAnsi="Arial" w:cs="Arial"/>
                <w:b/>
              </w:rPr>
              <w:t xml:space="preserve"> </w:t>
            </w:r>
            <w:r w:rsidR="00F51C02" w:rsidRPr="00135B22">
              <w:rPr>
                <w:rFonts w:ascii="Arial" w:hAnsi="Arial" w:cs="Arial"/>
                <w:b/>
              </w:rPr>
              <w:t>2117693</w:t>
            </w:r>
          </w:p>
          <w:p w14:paraId="1BE02E96" w14:textId="77777777" w:rsidR="00B21F2E" w:rsidRPr="00135B22" w:rsidRDefault="00B21F2E">
            <w:pPr>
              <w:rPr>
                <w:rFonts w:ascii="Arial" w:hAnsi="Arial" w:cs="Arial"/>
                <w:b/>
              </w:rPr>
            </w:pPr>
          </w:p>
        </w:tc>
        <w:tc>
          <w:tcPr>
            <w:tcW w:w="5942" w:type="dxa"/>
            <w:shd w:val="clear" w:color="auto" w:fill="8DB3E2" w:themeFill="text2" w:themeFillTint="66"/>
          </w:tcPr>
          <w:p w14:paraId="488BCD26" w14:textId="1B0CD9EF" w:rsidR="00B21F2E" w:rsidRPr="00135B22" w:rsidRDefault="001B69C8">
            <w:pPr>
              <w:rPr>
                <w:rFonts w:ascii="Arial" w:hAnsi="Arial" w:cs="Arial"/>
                <w:b/>
              </w:rPr>
            </w:pPr>
            <w:r w:rsidRPr="00135B22">
              <w:rPr>
                <w:rFonts w:ascii="Arial" w:hAnsi="Arial" w:cs="Arial"/>
                <w:b/>
              </w:rPr>
              <w:t>Module:</w:t>
            </w:r>
            <w:r w:rsidR="003478CE" w:rsidRPr="00135B22">
              <w:rPr>
                <w:rFonts w:ascii="Arial" w:hAnsi="Arial" w:cs="Arial"/>
                <w:b/>
              </w:rPr>
              <w:t xml:space="preserve"> </w:t>
            </w:r>
            <w:r w:rsidR="00F51C02" w:rsidRPr="00135B22">
              <w:rPr>
                <w:rFonts w:ascii="Arial" w:hAnsi="Arial" w:cs="Arial"/>
                <w:b/>
              </w:rPr>
              <w:t>Food &amp; Beverage Operations (BMIH4002)</w:t>
            </w:r>
          </w:p>
          <w:p w14:paraId="2019D1B6" w14:textId="77777777" w:rsidR="00B21F2E" w:rsidRPr="00135B22" w:rsidRDefault="00B21F2E" w:rsidP="00B21F2E">
            <w:pPr>
              <w:rPr>
                <w:rFonts w:ascii="Arial" w:hAnsi="Arial" w:cs="Arial"/>
                <w:b/>
              </w:rPr>
            </w:pPr>
          </w:p>
          <w:p w14:paraId="450FE136" w14:textId="64A6D194" w:rsidR="001B69C8" w:rsidRPr="00135B22" w:rsidRDefault="001B69C8" w:rsidP="00B21F2E">
            <w:pPr>
              <w:rPr>
                <w:rFonts w:ascii="Arial" w:hAnsi="Arial" w:cs="Arial"/>
                <w:b/>
              </w:rPr>
            </w:pPr>
            <w:r w:rsidRPr="00135B22">
              <w:rPr>
                <w:rFonts w:ascii="Arial" w:hAnsi="Arial" w:cs="Arial"/>
                <w:b/>
              </w:rPr>
              <w:t>Lecturer:</w:t>
            </w:r>
            <w:r w:rsidR="003478CE" w:rsidRPr="00135B22">
              <w:rPr>
                <w:rFonts w:ascii="Arial" w:hAnsi="Arial" w:cs="Arial"/>
                <w:b/>
              </w:rPr>
              <w:t xml:space="preserve"> </w:t>
            </w:r>
            <w:r w:rsidR="00F51C02" w:rsidRPr="00135B22">
              <w:rPr>
                <w:rFonts w:ascii="Arial" w:hAnsi="Arial" w:cs="Arial"/>
                <w:b/>
              </w:rPr>
              <w:t>Laurence Blake</w:t>
            </w:r>
          </w:p>
        </w:tc>
      </w:tr>
    </w:tbl>
    <w:p w14:paraId="1F13C318" w14:textId="4D5FFF34" w:rsidR="0062012D" w:rsidRPr="00135B22" w:rsidRDefault="0062012D">
      <w:pPr>
        <w:rPr>
          <w:rFonts w:ascii="Arial" w:hAnsi="Arial" w:cs="Arial"/>
        </w:rPr>
      </w:pPr>
    </w:p>
    <w:tbl>
      <w:tblPr>
        <w:tblStyle w:val="TableGrid"/>
        <w:tblW w:w="0" w:type="auto"/>
        <w:tblLook w:val="01E0" w:firstRow="1" w:lastRow="1" w:firstColumn="1" w:lastColumn="1" w:noHBand="0" w:noVBand="0"/>
      </w:tblPr>
      <w:tblGrid>
        <w:gridCol w:w="5240"/>
        <w:gridCol w:w="5942"/>
      </w:tblGrid>
      <w:tr w:rsidR="00B21F2E" w:rsidRPr="00135B22" w14:paraId="19DFCE05" w14:textId="77777777" w:rsidTr="00135B22">
        <w:tc>
          <w:tcPr>
            <w:tcW w:w="5240" w:type="dxa"/>
            <w:shd w:val="clear" w:color="auto" w:fill="FBD4B4" w:themeFill="accent6" w:themeFillTint="66"/>
          </w:tcPr>
          <w:p w14:paraId="15299B24" w14:textId="57036E7D" w:rsidR="00B21F2E" w:rsidRPr="00135B22" w:rsidRDefault="008F0D83" w:rsidP="00B21F2E">
            <w:pPr>
              <w:rPr>
                <w:rFonts w:ascii="Arial" w:hAnsi="Arial" w:cs="Arial"/>
                <w:b/>
              </w:rPr>
            </w:pPr>
            <w:r w:rsidRPr="00135B22">
              <w:rPr>
                <w:rFonts w:ascii="Arial" w:hAnsi="Arial" w:cs="Arial"/>
                <w:b/>
              </w:rPr>
              <w:t>Topic of choice:</w:t>
            </w:r>
            <w:r w:rsidR="00B60FDF" w:rsidRPr="00135B22">
              <w:rPr>
                <w:rFonts w:ascii="Arial" w:hAnsi="Arial" w:cs="Arial"/>
                <w:b/>
              </w:rPr>
              <w:t xml:space="preserve"> </w:t>
            </w:r>
            <w:r w:rsidR="000C7D35" w:rsidRPr="00135B22">
              <w:rPr>
                <w:rFonts w:ascii="Arial" w:hAnsi="Arial" w:cs="Arial"/>
                <w:b/>
              </w:rPr>
              <w:t>Ratings, Inspections and Reporting Procedures</w:t>
            </w:r>
          </w:p>
        </w:tc>
        <w:tc>
          <w:tcPr>
            <w:tcW w:w="5942" w:type="dxa"/>
            <w:shd w:val="clear" w:color="auto" w:fill="FBD4B4" w:themeFill="accent6" w:themeFillTint="66"/>
          </w:tcPr>
          <w:p w14:paraId="46D7ECC8" w14:textId="6C8A7CCB" w:rsidR="00B21F2E" w:rsidRPr="00135B22" w:rsidRDefault="000C7D35" w:rsidP="00B945EA">
            <w:pPr>
              <w:rPr>
                <w:rFonts w:ascii="Arial" w:hAnsi="Arial" w:cs="Arial"/>
                <w:b/>
              </w:rPr>
            </w:pPr>
            <w:r w:rsidRPr="00135B22">
              <w:rPr>
                <w:rFonts w:ascii="Arial" w:hAnsi="Arial" w:cs="Arial"/>
                <w:b/>
              </w:rPr>
              <w:t>Date Completed: 25.05.2022</w:t>
            </w:r>
          </w:p>
          <w:p w14:paraId="36F1B310" w14:textId="77777777" w:rsidR="00B21F2E" w:rsidRPr="00135B22" w:rsidRDefault="00B21F2E" w:rsidP="00B21F2E">
            <w:pPr>
              <w:jc w:val="center"/>
              <w:rPr>
                <w:rFonts w:ascii="Arial" w:hAnsi="Arial" w:cs="Arial"/>
                <w:b/>
              </w:rPr>
            </w:pPr>
          </w:p>
          <w:p w14:paraId="5A58C08D" w14:textId="0CB28053" w:rsidR="00B21F2E" w:rsidRPr="00135B22" w:rsidRDefault="00B21F2E" w:rsidP="00B21F2E">
            <w:pPr>
              <w:jc w:val="center"/>
              <w:rPr>
                <w:rFonts w:ascii="Arial" w:hAnsi="Arial" w:cs="Arial"/>
                <w:b/>
              </w:rPr>
            </w:pPr>
          </w:p>
        </w:tc>
      </w:tr>
      <w:tr w:rsidR="00B945EA" w:rsidRPr="003C3341" w14:paraId="60CC0225" w14:textId="77777777" w:rsidTr="00A91FD6">
        <w:trPr>
          <w:trHeight w:val="2494"/>
        </w:trPr>
        <w:tc>
          <w:tcPr>
            <w:tcW w:w="11182" w:type="dxa"/>
            <w:gridSpan w:val="2"/>
          </w:tcPr>
          <w:p w14:paraId="58D02950" w14:textId="09265BF9" w:rsidR="00B11079" w:rsidRPr="00887F10" w:rsidRDefault="00EE1C1E" w:rsidP="00B11079">
            <w:pPr>
              <w:spacing w:line="360" w:lineRule="auto"/>
              <w:jc w:val="both"/>
              <w:rPr>
                <w:rFonts w:ascii="Arial" w:hAnsi="Arial" w:cs="Arial"/>
              </w:rPr>
            </w:pPr>
            <w:r w:rsidRPr="00887F10">
              <w:rPr>
                <w:rFonts w:ascii="Arial" w:hAnsi="Arial" w:cs="Arial"/>
              </w:rPr>
              <w:t>Rating systems that help shape regulator behaviour by empowering the consumer to make the "right" choices for their health, safety, or security</w:t>
            </w:r>
            <w:r w:rsidR="002C59E8" w:rsidRPr="00887F10">
              <w:rPr>
                <w:rFonts w:ascii="Arial" w:hAnsi="Arial" w:cs="Arial"/>
              </w:rPr>
              <w:t xml:space="preserve"> (Self and Rothstein, 2021)</w:t>
            </w:r>
            <w:r w:rsidRPr="00887F10">
              <w:rPr>
                <w:rFonts w:ascii="Arial" w:hAnsi="Arial" w:cs="Arial"/>
              </w:rPr>
              <w:t>.</w:t>
            </w:r>
            <w:r w:rsidR="00387373" w:rsidRPr="00887F10">
              <w:rPr>
                <w:rFonts w:ascii="Arial" w:hAnsi="Arial" w:cs="Arial"/>
              </w:rPr>
              <w:t xml:space="preserve"> </w:t>
            </w:r>
            <w:r w:rsidR="00B11079" w:rsidRPr="00887F10">
              <w:rPr>
                <w:rFonts w:ascii="Arial" w:hAnsi="Arial" w:cs="Arial"/>
              </w:rPr>
              <w:t xml:space="preserve">The food companies are responsible for making sure that what it sells as well as </w:t>
            </w:r>
            <w:r w:rsidR="0056419E" w:rsidRPr="00887F10">
              <w:rPr>
                <w:rFonts w:ascii="Arial" w:hAnsi="Arial" w:cs="Arial"/>
              </w:rPr>
              <w:t xml:space="preserve">serves </w:t>
            </w:r>
            <w:r w:rsidR="00747616" w:rsidRPr="00887F10">
              <w:rPr>
                <w:rFonts w:ascii="Arial" w:hAnsi="Arial" w:cs="Arial"/>
              </w:rPr>
              <w:t>are safe, fit for human consumption, and meet the regulatory requirements of the country in which they are sold in hotels and restaurants</w:t>
            </w:r>
            <w:r w:rsidR="0056419E" w:rsidRPr="00887F10">
              <w:rPr>
                <w:rFonts w:ascii="Arial" w:hAnsi="Arial" w:cs="Arial"/>
              </w:rPr>
              <w:t xml:space="preserve"> (</w:t>
            </w:r>
            <w:proofErr w:type="spellStart"/>
            <w:r w:rsidR="00B11079" w:rsidRPr="00887F10">
              <w:rPr>
                <w:rFonts w:ascii="Arial" w:hAnsi="Arial" w:cs="Arial"/>
              </w:rPr>
              <w:t>Lelieveld</w:t>
            </w:r>
            <w:proofErr w:type="spellEnd"/>
            <w:r w:rsidR="00B11079" w:rsidRPr="00887F10">
              <w:rPr>
                <w:rFonts w:ascii="Arial" w:hAnsi="Arial" w:cs="Arial"/>
              </w:rPr>
              <w:t xml:space="preserve"> &amp; </w:t>
            </w:r>
            <w:proofErr w:type="spellStart"/>
            <w:r w:rsidR="00B11079" w:rsidRPr="00887F10">
              <w:rPr>
                <w:rFonts w:ascii="Arial" w:hAnsi="Arial" w:cs="Arial"/>
              </w:rPr>
              <w:t>Motarjemi</w:t>
            </w:r>
            <w:proofErr w:type="spellEnd"/>
            <w:r w:rsidR="00B11079" w:rsidRPr="00887F10">
              <w:rPr>
                <w:rFonts w:ascii="Arial" w:hAnsi="Arial" w:cs="Arial"/>
              </w:rPr>
              <w:t>, 2014, p7).</w:t>
            </w:r>
            <w:r w:rsidR="00532D61" w:rsidRPr="00887F10">
              <w:rPr>
                <w:rFonts w:ascii="Arial" w:hAnsi="Arial" w:cs="Arial"/>
              </w:rPr>
              <w:t xml:space="preserve"> Due to </w:t>
            </w:r>
            <w:r w:rsidR="00FC1D79" w:rsidRPr="00887F10">
              <w:rPr>
                <w:rFonts w:ascii="Arial" w:hAnsi="Arial" w:cs="Arial"/>
              </w:rPr>
              <w:t xml:space="preserve">their strong correlation with service quality, rating, inspection, and reporting are critical in the hospitality industry. </w:t>
            </w:r>
            <w:r w:rsidR="00B11079" w:rsidRPr="00887F10">
              <w:rPr>
                <w:rFonts w:ascii="Arial" w:hAnsi="Arial" w:cs="Arial"/>
              </w:rPr>
              <w:t xml:space="preserve">The process is used </w:t>
            </w:r>
            <w:r w:rsidR="00CA3BBE" w:rsidRPr="00887F10">
              <w:rPr>
                <w:rFonts w:ascii="Arial" w:hAnsi="Arial" w:cs="Arial"/>
              </w:rPr>
              <w:t>by</w:t>
            </w:r>
            <w:r w:rsidR="00B11079" w:rsidRPr="00887F10">
              <w:rPr>
                <w:rFonts w:ascii="Arial" w:hAnsi="Arial" w:cs="Arial"/>
              </w:rPr>
              <w:t xml:space="preserve"> assess</w:t>
            </w:r>
            <w:r w:rsidR="00CA3BBE" w:rsidRPr="00887F10">
              <w:rPr>
                <w:rFonts w:ascii="Arial" w:hAnsi="Arial" w:cs="Arial"/>
              </w:rPr>
              <w:t>ing</w:t>
            </w:r>
            <w:r w:rsidR="00B11079" w:rsidRPr="00887F10">
              <w:rPr>
                <w:rFonts w:ascii="Arial" w:hAnsi="Arial" w:cs="Arial"/>
              </w:rPr>
              <w:t xml:space="preserve"> policy compliance</w:t>
            </w:r>
            <w:r w:rsidR="00CA3BBE" w:rsidRPr="00887F10">
              <w:rPr>
                <w:rFonts w:ascii="Arial" w:hAnsi="Arial" w:cs="Arial"/>
              </w:rPr>
              <w:t xml:space="preserve"> through</w:t>
            </w:r>
            <w:r w:rsidR="00B11079" w:rsidRPr="00887F10">
              <w:rPr>
                <w:rFonts w:ascii="Arial" w:hAnsi="Arial" w:cs="Arial"/>
              </w:rPr>
              <w:t xml:space="preserve"> evaluating all aspects of construction and operation. To ensure that standards are maintained as consumer demands are met, service quality must be constantly monitored.</w:t>
            </w:r>
          </w:p>
          <w:p w14:paraId="44CDBDB3" w14:textId="77777777" w:rsidR="00B11079" w:rsidRPr="00887F10" w:rsidRDefault="00B11079" w:rsidP="00B11079">
            <w:pPr>
              <w:spacing w:line="360" w:lineRule="auto"/>
              <w:jc w:val="both"/>
              <w:rPr>
                <w:rFonts w:ascii="Arial" w:hAnsi="Arial" w:cs="Arial"/>
              </w:rPr>
            </w:pPr>
          </w:p>
          <w:p w14:paraId="0CCA0CE8" w14:textId="21B2E712" w:rsidR="00EC7837" w:rsidRPr="00887F10" w:rsidRDefault="00EC7837" w:rsidP="00C414B0">
            <w:pPr>
              <w:spacing w:line="360" w:lineRule="auto"/>
              <w:jc w:val="both"/>
              <w:rPr>
                <w:rFonts w:ascii="Arial" w:hAnsi="Arial" w:cs="Arial"/>
              </w:rPr>
            </w:pPr>
          </w:p>
          <w:p w14:paraId="67576578" w14:textId="77777777" w:rsidR="00A71CE5" w:rsidRPr="00887F10" w:rsidRDefault="00A71CE5" w:rsidP="00C414B0">
            <w:pPr>
              <w:spacing w:line="360" w:lineRule="auto"/>
              <w:jc w:val="both"/>
              <w:rPr>
                <w:rFonts w:ascii="Arial" w:hAnsi="Arial" w:cs="Arial"/>
              </w:rPr>
            </w:pPr>
          </w:p>
          <w:p w14:paraId="2FC85434" w14:textId="471C5ECB" w:rsidR="00EC7837" w:rsidRPr="00887F10" w:rsidRDefault="00B26EC8" w:rsidP="00C414B0">
            <w:pPr>
              <w:spacing w:line="360" w:lineRule="auto"/>
              <w:jc w:val="both"/>
              <w:rPr>
                <w:rFonts w:ascii="Arial" w:hAnsi="Arial" w:cs="Arial"/>
              </w:rPr>
            </w:pPr>
            <w:r w:rsidRPr="00887F10">
              <w:rPr>
                <w:rFonts w:ascii="Arial" w:hAnsi="Arial" w:cs="Arial"/>
              </w:rPr>
              <w:t>This module has taught me many skills in rating, inspecting, and reporting HACCP on food services and standards in the hospitality industry.</w:t>
            </w:r>
            <w:r w:rsidR="002B006E" w:rsidRPr="00887F10">
              <w:rPr>
                <w:rFonts w:ascii="Arial" w:hAnsi="Arial" w:cs="Arial"/>
              </w:rPr>
              <w:t xml:space="preserve"> HACCP is a strategy to control hazard. HACCP principles should be used to help direct food safety management procedures</w:t>
            </w:r>
            <w:r w:rsidR="009247CF" w:rsidRPr="00887F10">
              <w:rPr>
                <w:rFonts w:ascii="Arial" w:hAnsi="Arial" w:cs="Arial"/>
              </w:rPr>
              <w:t xml:space="preserve"> </w:t>
            </w:r>
            <w:r w:rsidR="009D06DF" w:rsidRPr="00887F10">
              <w:rPr>
                <w:rFonts w:ascii="Arial" w:hAnsi="Arial" w:cs="Arial"/>
              </w:rPr>
              <w:t>(</w:t>
            </w:r>
            <w:r w:rsidR="00C250BE" w:rsidRPr="00887F10">
              <w:rPr>
                <w:rFonts w:ascii="Arial" w:hAnsi="Arial" w:cs="Arial"/>
              </w:rPr>
              <w:t>Food Standard Agency</w:t>
            </w:r>
            <w:r w:rsidR="009247CF" w:rsidRPr="00887F10">
              <w:rPr>
                <w:rFonts w:ascii="Arial" w:hAnsi="Arial" w:cs="Arial"/>
              </w:rPr>
              <w:t xml:space="preserve">, </w:t>
            </w:r>
            <w:r w:rsidR="00C250BE" w:rsidRPr="00887F10">
              <w:rPr>
                <w:rFonts w:ascii="Arial" w:hAnsi="Arial" w:cs="Arial"/>
              </w:rPr>
              <w:t>2017)</w:t>
            </w:r>
            <w:r w:rsidR="009D06DF" w:rsidRPr="00887F10">
              <w:rPr>
                <w:rFonts w:ascii="Arial" w:hAnsi="Arial" w:cs="Arial"/>
              </w:rPr>
              <w:t>.</w:t>
            </w:r>
            <w:r w:rsidRPr="00887F10">
              <w:rPr>
                <w:rFonts w:ascii="Arial" w:hAnsi="Arial" w:cs="Arial"/>
              </w:rPr>
              <w:t xml:space="preserve"> The standard rating, assessment, and reporting procedures will be appropriate for my course and future practises. By evaluating consumer response to the delivered services, the topic enhanced the establishment of hygiene and sanitation standards in a hospitality industry. I have acknowledged regarding food handling regulations such as storage, distribution, demonstrate, cross-contamination risks, and processing methods. The topic was ideal for learning how to rate a hotel organisation's construction standards in terms of light source, waste, water distribution, and secure waste disposal.</w:t>
            </w:r>
          </w:p>
          <w:p w14:paraId="7DB0E4EF" w14:textId="064B94EC" w:rsidR="0025205A" w:rsidRPr="00887F10" w:rsidRDefault="0025205A" w:rsidP="00C414B0">
            <w:pPr>
              <w:spacing w:line="360" w:lineRule="auto"/>
              <w:jc w:val="both"/>
              <w:rPr>
                <w:rFonts w:ascii="Arial" w:hAnsi="Arial" w:cs="Arial"/>
              </w:rPr>
            </w:pPr>
          </w:p>
          <w:p w14:paraId="1C9CCB06" w14:textId="46255BE1" w:rsidR="0025205A" w:rsidRPr="00887F10" w:rsidRDefault="0025205A" w:rsidP="00C414B0">
            <w:pPr>
              <w:spacing w:line="360" w:lineRule="auto"/>
              <w:jc w:val="both"/>
              <w:rPr>
                <w:rFonts w:ascii="Arial" w:hAnsi="Arial" w:cs="Arial"/>
              </w:rPr>
            </w:pPr>
          </w:p>
          <w:p w14:paraId="22429125" w14:textId="6EC6FA13" w:rsidR="0025205A" w:rsidRPr="00887F10" w:rsidRDefault="0025205A" w:rsidP="00C414B0">
            <w:pPr>
              <w:spacing w:line="360" w:lineRule="auto"/>
              <w:jc w:val="both"/>
              <w:rPr>
                <w:rFonts w:ascii="Arial" w:hAnsi="Arial" w:cs="Arial"/>
              </w:rPr>
            </w:pPr>
          </w:p>
          <w:p w14:paraId="6274AF99" w14:textId="6D984A9D" w:rsidR="0025205A" w:rsidRPr="00887F10" w:rsidRDefault="0025205A" w:rsidP="00C414B0">
            <w:pPr>
              <w:spacing w:line="360" w:lineRule="auto"/>
              <w:jc w:val="both"/>
              <w:rPr>
                <w:rFonts w:ascii="Arial" w:hAnsi="Arial" w:cs="Arial"/>
              </w:rPr>
            </w:pPr>
            <w:r w:rsidRPr="00887F10">
              <w:rPr>
                <w:rFonts w:ascii="Arial" w:hAnsi="Arial" w:cs="Arial"/>
              </w:rPr>
              <w:t xml:space="preserve">The topic will be beneficial for future employment as a manager in the hospitality industry. I can apply knowledge of SFBB in accordance with Regulation (EC) No. 852/2004. This </w:t>
            </w:r>
            <w:r w:rsidR="00273808" w:rsidRPr="00887F10">
              <w:rPr>
                <w:rFonts w:ascii="Arial" w:hAnsi="Arial" w:cs="Arial"/>
              </w:rPr>
              <w:t>will improve</w:t>
            </w:r>
            <w:r w:rsidRPr="00887F10">
              <w:rPr>
                <w:rFonts w:ascii="Arial" w:hAnsi="Arial" w:cs="Arial"/>
              </w:rPr>
              <w:t xml:space="preserve"> the businesses reputation, </w:t>
            </w:r>
            <w:r w:rsidR="008A25EF" w:rsidRPr="00887F10">
              <w:rPr>
                <w:rFonts w:ascii="Arial" w:hAnsi="Arial" w:cs="Arial"/>
              </w:rPr>
              <w:t>budgeting</w:t>
            </w:r>
            <w:r w:rsidRPr="00887F10">
              <w:rPr>
                <w:rFonts w:ascii="Arial" w:hAnsi="Arial" w:cs="Arial"/>
              </w:rPr>
              <w:t xml:space="preserve">, </w:t>
            </w:r>
            <w:r w:rsidR="002E6614" w:rsidRPr="00887F10">
              <w:rPr>
                <w:rFonts w:ascii="Arial" w:hAnsi="Arial" w:cs="Arial"/>
              </w:rPr>
              <w:t>efficiency</w:t>
            </w:r>
            <w:r w:rsidRPr="00887F10">
              <w:rPr>
                <w:rFonts w:ascii="Arial" w:hAnsi="Arial" w:cs="Arial"/>
              </w:rPr>
              <w:t xml:space="preserve">, and </w:t>
            </w:r>
            <w:r w:rsidR="009911B2" w:rsidRPr="00887F10">
              <w:rPr>
                <w:rFonts w:ascii="Arial" w:hAnsi="Arial" w:cs="Arial"/>
              </w:rPr>
              <w:t>safeguard</w:t>
            </w:r>
            <w:r w:rsidRPr="00887F10">
              <w:rPr>
                <w:rFonts w:ascii="Arial" w:hAnsi="Arial" w:cs="Arial"/>
              </w:rPr>
              <w:t xml:space="preserve"> the business. I </w:t>
            </w:r>
            <w:r w:rsidR="008D44C2" w:rsidRPr="00887F10">
              <w:rPr>
                <w:rFonts w:ascii="Arial" w:hAnsi="Arial" w:cs="Arial"/>
              </w:rPr>
              <w:t>can</w:t>
            </w:r>
            <w:r w:rsidRPr="00887F10">
              <w:rPr>
                <w:rFonts w:ascii="Arial" w:hAnsi="Arial" w:cs="Arial"/>
              </w:rPr>
              <w:t xml:space="preserve"> understand and comply the 4Cs in hospitality industry operations in order to increase customer loyalty. Rating, inspection, </w:t>
            </w:r>
            <w:r w:rsidRPr="00887F10">
              <w:rPr>
                <w:rFonts w:ascii="Arial" w:hAnsi="Arial" w:cs="Arial"/>
              </w:rPr>
              <w:lastRenderedPageBreak/>
              <w:t>and reporting is a complex and plays a very important role that must be completed by certified experts. The knowledge gained can help me to assess sanitation and hygiene standards reports to ensure that my hotel fulfils legal requirements for the hospitality industry. This would be relevant in documenting the employee's compliance with hygiene standards and with continuous and regular daily assessments.</w:t>
            </w:r>
            <w:r w:rsidR="00291347" w:rsidRPr="00887F10">
              <w:rPr>
                <w:rFonts w:ascii="Arial" w:hAnsi="Arial" w:cs="Arial"/>
              </w:rPr>
              <w:t xml:space="preserve"> Improving the service delivery criteria and conditions in any business setup is vital to success.</w:t>
            </w:r>
            <w:r w:rsidR="00384B31" w:rsidRPr="00887F10">
              <w:rPr>
                <w:rFonts w:ascii="Arial" w:hAnsi="Arial" w:cs="Arial"/>
              </w:rPr>
              <w:t xml:space="preserve"> All food businesses have a duty of care to their customers. According to the government website, following food hygiene practises is required for businesses to comply with food safety laws</w:t>
            </w:r>
            <w:r w:rsidR="00A934AE" w:rsidRPr="00887F10">
              <w:rPr>
                <w:rFonts w:ascii="Arial" w:hAnsi="Arial" w:cs="Arial"/>
              </w:rPr>
              <w:t xml:space="preserve"> (</w:t>
            </w:r>
            <w:r w:rsidR="00F12824" w:rsidRPr="00887F10">
              <w:rPr>
                <w:rFonts w:ascii="Arial" w:hAnsi="Arial" w:cs="Arial"/>
              </w:rPr>
              <w:t>Institute of Hospitality</w:t>
            </w:r>
            <w:r w:rsidR="00BA650E" w:rsidRPr="00887F10">
              <w:rPr>
                <w:rFonts w:ascii="Arial" w:hAnsi="Arial" w:cs="Arial"/>
              </w:rPr>
              <w:t xml:space="preserve">, </w:t>
            </w:r>
            <w:r w:rsidR="00F12824" w:rsidRPr="00887F10">
              <w:rPr>
                <w:rFonts w:ascii="Arial" w:hAnsi="Arial" w:cs="Arial"/>
              </w:rPr>
              <w:t>2019)</w:t>
            </w:r>
            <w:r w:rsidR="000548FA" w:rsidRPr="00887F10">
              <w:rPr>
                <w:rFonts w:ascii="Arial" w:hAnsi="Arial" w:cs="Arial"/>
              </w:rPr>
              <w:t>.</w:t>
            </w:r>
          </w:p>
          <w:p w14:paraId="41719700" w14:textId="3DBAA04F" w:rsidR="00CB452D" w:rsidRPr="00887F10" w:rsidRDefault="00CB452D" w:rsidP="00C414B0">
            <w:pPr>
              <w:spacing w:line="360" w:lineRule="auto"/>
              <w:jc w:val="both"/>
              <w:rPr>
                <w:rFonts w:ascii="Arial" w:hAnsi="Arial" w:cs="Arial"/>
              </w:rPr>
            </w:pPr>
          </w:p>
          <w:p w14:paraId="3BA4D137" w14:textId="6D9A8AE8" w:rsidR="00CB452D" w:rsidRPr="00887F10" w:rsidRDefault="00CB452D" w:rsidP="00C414B0">
            <w:pPr>
              <w:spacing w:line="360" w:lineRule="auto"/>
              <w:jc w:val="both"/>
              <w:rPr>
                <w:rFonts w:ascii="Arial" w:hAnsi="Arial" w:cs="Arial"/>
              </w:rPr>
            </w:pPr>
          </w:p>
          <w:p w14:paraId="5CCFD1A7" w14:textId="2BAAD8BF" w:rsidR="00D91398" w:rsidRPr="00887F10" w:rsidRDefault="00D91398" w:rsidP="00C414B0">
            <w:pPr>
              <w:spacing w:line="360" w:lineRule="auto"/>
              <w:jc w:val="both"/>
              <w:rPr>
                <w:rFonts w:ascii="Arial" w:hAnsi="Arial" w:cs="Arial"/>
              </w:rPr>
            </w:pPr>
          </w:p>
          <w:p w14:paraId="5449F280" w14:textId="4BDDBDDE" w:rsidR="00D91398" w:rsidRPr="00887F10" w:rsidRDefault="00D91398" w:rsidP="00C414B0">
            <w:pPr>
              <w:spacing w:line="360" w:lineRule="auto"/>
              <w:jc w:val="both"/>
              <w:rPr>
                <w:rFonts w:ascii="Arial" w:hAnsi="Arial" w:cs="Arial"/>
              </w:rPr>
            </w:pPr>
            <w:r w:rsidRPr="00887F10">
              <w:rPr>
                <w:rFonts w:ascii="Arial" w:hAnsi="Arial" w:cs="Arial"/>
              </w:rPr>
              <w:t xml:space="preserve">The hospitality industry always has a huge impact on its consumers health, as dissatisfaction does have a negative impact upon the industry's future prosperity. Countries with higher tourism developments attract lots of international tourists than other countries that does not optimise their services to meet the needs of international tourists. </w:t>
            </w:r>
            <w:r w:rsidR="00B70981" w:rsidRPr="00887F10">
              <w:rPr>
                <w:rFonts w:ascii="Arial" w:hAnsi="Arial" w:cs="Arial"/>
              </w:rPr>
              <w:t xml:space="preserve">According to the study, the majority of visitors prefer hotel chains with </w:t>
            </w:r>
            <w:r w:rsidR="007E6E6C" w:rsidRPr="00887F10">
              <w:rPr>
                <w:rFonts w:ascii="Arial" w:hAnsi="Arial" w:cs="Arial"/>
              </w:rPr>
              <w:t>stringent</w:t>
            </w:r>
            <w:r w:rsidR="00B70981" w:rsidRPr="00887F10">
              <w:rPr>
                <w:rFonts w:ascii="Arial" w:hAnsi="Arial" w:cs="Arial"/>
              </w:rPr>
              <w:t xml:space="preserve"> </w:t>
            </w:r>
            <w:r w:rsidR="00C82981" w:rsidRPr="00887F10">
              <w:rPr>
                <w:rFonts w:ascii="Arial" w:hAnsi="Arial" w:cs="Arial"/>
              </w:rPr>
              <w:t>cleanliness</w:t>
            </w:r>
            <w:r w:rsidR="00B70981" w:rsidRPr="00887F10">
              <w:rPr>
                <w:rFonts w:ascii="Arial" w:hAnsi="Arial" w:cs="Arial"/>
              </w:rPr>
              <w:t xml:space="preserve"> protocols, as well as hotel </w:t>
            </w:r>
            <w:r w:rsidR="00887133" w:rsidRPr="00887F10">
              <w:rPr>
                <w:rFonts w:ascii="Arial" w:hAnsi="Arial" w:cs="Arial"/>
              </w:rPr>
              <w:t>employees</w:t>
            </w:r>
            <w:r w:rsidR="00B70981" w:rsidRPr="00887F10">
              <w:rPr>
                <w:rFonts w:ascii="Arial" w:hAnsi="Arial" w:cs="Arial"/>
              </w:rPr>
              <w:t xml:space="preserve"> who appear to</w:t>
            </w:r>
            <w:r w:rsidR="00DE5FEB" w:rsidRPr="00887F10">
              <w:rPr>
                <w:rFonts w:ascii="Arial" w:hAnsi="Arial" w:cs="Arial"/>
              </w:rPr>
              <w:t xml:space="preserve"> be further </w:t>
            </w:r>
            <w:r w:rsidR="00B70981" w:rsidRPr="00887F10">
              <w:rPr>
                <w:rFonts w:ascii="Arial" w:hAnsi="Arial" w:cs="Arial"/>
              </w:rPr>
              <w:t>concerned about the</w:t>
            </w:r>
            <w:r w:rsidR="00C150A1" w:rsidRPr="00887F10">
              <w:rPr>
                <w:rFonts w:ascii="Arial" w:hAnsi="Arial" w:cs="Arial"/>
              </w:rPr>
              <w:t>ir</w:t>
            </w:r>
            <w:r w:rsidR="00B70981" w:rsidRPr="00887F10">
              <w:rPr>
                <w:rFonts w:ascii="Arial" w:hAnsi="Arial" w:cs="Arial"/>
              </w:rPr>
              <w:t xml:space="preserve"> guest's</w:t>
            </w:r>
            <w:r w:rsidR="003C1FE3" w:rsidRPr="00887F10">
              <w:rPr>
                <w:rFonts w:ascii="Arial" w:hAnsi="Arial" w:cs="Arial"/>
              </w:rPr>
              <w:t xml:space="preserve"> well-being</w:t>
            </w:r>
            <w:r w:rsidR="00B70981" w:rsidRPr="00887F10">
              <w:rPr>
                <w:rFonts w:ascii="Arial" w:hAnsi="Arial" w:cs="Arial"/>
              </w:rPr>
              <w:t xml:space="preserve"> </w:t>
            </w:r>
            <w:r w:rsidR="008847C6" w:rsidRPr="00887F10">
              <w:rPr>
                <w:rFonts w:ascii="Arial" w:hAnsi="Arial" w:cs="Arial"/>
              </w:rPr>
              <w:t>throughout</w:t>
            </w:r>
            <w:r w:rsidR="0061345E" w:rsidRPr="00887F10">
              <w:rPr>
                <w:rFonts w:ascii="Arial" w:hAnsi="Arial" w:cs="Arial"/>
              </w:rPr>
              <w:t xml:space="preserve"> the</w:t>
            </w:r>
            <w:r w:rsidR="00B70981" w:rsidRPr="00887F10">
              <w:rPr>
                <w:rFonts w:ascii="Arial" w:hAnsi="Arial" w:cs="Arial"/>
              </w:rPr>
              <w:t xml:space="preserve"> service delivery</w:t>
            </w:r>
            <w:r w:rsidR="00415CB7" w:rsidRPr="00887F10">
              <w:rPr>
                <w:rFonts w:ascii="Arial" w:hAnsi="Arial" w:cs="Arial"/>
              </w:rPr>
              <w:t xml:space="preserve"> (Gupta and Sahu, 2021). The</w:t>
            </w:r>
            <w:r w:rsidRPr="00887F10">
              <w:rPr>
                <w:rFonts w:ascii="Arial" w:hAnsi="Arial" w:cs="Arial"/>
              </w:rPr>
              <w:t xml:space="preserve"> authorities or government representatives had to set up regulations in the hospitality industry to prevent further pandemic spreading while retaining customer </w:t>
            </w:r>
            <w:r w:rsidR="003F77E8" w:rsidRPr="00887F10">
              <w:rPr>
                <w:rFonts w:ascii="Arial" w:hAnsi="Arial" w:cs="Arial"/>
              </w:rPr>
              <w:t>service.</w:t>
            </w:r>
            <w:r w:rsidRPr="00887F10">
              <w:rPr>
                <w:rFonts w:ascii="Arial" w:hAnsi="Arial" w:cs="Arial"/>
              </w:rPr>
              <w:t xml:space="preserve"> Environmental Health Officers in the hospitality industry must constantly rate, inspect, and report regarding customer satisfaction</w:t>
            </w:r>
            <w:r w:rsidR="006F3AAF" w:rsidRPr="00887F10">
              <w:rPr>
                <w:rFonts w:ascii="Arial" w:hAnsi="Arial" w:cs="Arial"/>
              </w:rPr>
              <w:t xml:space="preserve"> </w:t>
            </w:r>
            <w:r w:rsidR="00A2446D" w:rsidRPr="00887F10">
              <w:rPr>
                <w:rFonts w:ascii="Arial" w:hAnsi="Arial" w:cs="Arial"/>
              </w:rPr>
              <w:t xml:space="preserve">to ensure continuity throughout post </w:t>
            </w:r>
            <w:r w:rsidR="005623A2" w:rsidRPr="00887F10">
              <w:rPr>
                <w:rFonts w:ascii="Arial" w:hAnsi="Arial" w:cs="Arial"/>
              </w:rPr>
              <w:t>Covid-19 pandemic</w:t>
            </w:r>
            <w:r w:rsidRPr="00887F10">
              <w:rPr>
                <w:rFonts w:ascii="Arial" w:hAnsi="Arial" w:cs="Arial"/>
              </w:rPr>
              <w:t>. Better approaches are constantly being evaluated in order to protect consumers' well-being.</w:t>
            </w:r>
          </w:p>
          <w:p w14:paraId="5FB1531B" w14:textId="30CE2D05" w:rsidR="0023113E" w:rsidRPr="00887F10" w:rsidRDefault="0023113E" w:rsidP="00C414B0">
            <w:pPr>
              <w:spacing w:line="360" w:lineRule="auto"/>
              <w:jc w:val="both"/>
              <w:rPr>
                <w:rFonts w:ascii="Arial" w:hAnsi="Arial" w:cs="Arial"/>
              </w:rPr>
            </w:pPr>
          </w:p>
          <w:p w14:paraId="70A1D61B" w14:textId="540D56E1" w:rsidR="0023113E" w:rsidRPr="00887F10" w:rsidRDefault="0023113E" w:rsidP="00C414B0">
            <w:pPr>
              <w:spacing w:line="360" w:lineRule="auto"/>
              <w:jc w:val="both"/>
              <w:rPr>
                <w:rFonts w:ascii="Arial" w:hAnsi="Arial" w:cs="Arial"/>
              </w:rPr>
            </w:pPr>
          </w:p>
          <w:p w14:paraId="1ECAD340" w14:textId="77777777" w:rsidR="00D23D7E" w:rsidRPr="00887F10" w:rsidRDefault="00D23D7E" w:rsidP="00C414B0">
            <w:pPr>
              <w:spacing w:line="360" w:lineRule="auto"/>
              <w:jc w:val="both"/>
              <w:rPr>
                <w:rFonts w:ascii="Arial" w:hAnsi="Arial" w:cs="Arial"/>
              </w:rPr>
            </w:pPr>
          </w:p>
          <w:p w14:paraId="3712E429" w14:textId="64139F16" w:rsidR="0023113E" w:rsidRPr="00887F10" w:rsidRDefault="00237F0E" w:rsidP="00C414B0">
            <w:pPr>
              <w:spacing w:line="360" w:lineRule="auto"/>
              <w:jc w:val="both"/>
              <w:rPr>
                <w:rFonts w:ascii="Arial" w:hAnsi="Arial" w:cs="Arial"/>
              </w:rPr>
            </w:pPr>
            <w:r w:rsidRPr="00887F10">
              <w:rPr>
                <w:rFonts w:ascii="Arial" w:hAnsi="Arial" w:cs="Arial"/>
              </w:rPr>
              <w:t>Monitoring safety performance through audits is a common practise in the hospitality business</w:t>
            </w:r>
            <w:r w:rsidR="00D23D7E" w:rsidRPr="00887F10">
              <w:rPr>
                <w:rFonts w:ascii="Arial" w:hAnsi="Arial" w:cs="Arial"/>
              </w:rPr>
              <w:t xml:space="preserve"> (</w:t>
            </w:r>
            <w:r w:rsidR="00F03D11" w:rsidRPr="00887F10">
              <w:rPr>
                <w:rFonts w:ascii="Arial" w:hAnsi="Arial" w:cs="Arial"/>
              </w:rPr>
              <w:t>Zutshi,</w:t>
            </w:r>
            <w:r w:rsidR="00D92976" w:rsidRPr="00887F10">
              <w:rPr>
                <w:rFonts w:ascii="Arial" w:hAnsi="Arial" w:cs="Arial"/>
              </w:rPr>
              <w:t xml:space="preserve"> </w:t>
            </w:r>
            <w:r w:rsidR="00F03D11" w:rsidRPr="00887F10">
              <w:rPr>
                <w:rFonts w:ascii="Arial" w:hAnsi="Arial" w:cs="Arial"/>
              </w:rPr>
              <w:t>2019</w:t>
            </w:r>
            <w:r w:rsidR="00064B5E" w:rsidRPr="00887F10">
              <w:rPr>
                <w:rFonts w:ascii="Arial" w:hAnsi="Arial" w:cs="Arial"/>
              </w:rPr>
              <w:t>). For</w:t>
            </w:r>
            <w:r w:rsidR="0023113E" w:rsidRPr="00887F10">
              <w:rPr>
                <w:rFonts w:ascii="Arial" w:hAnsi="Arial" w:cs="Arial"/>
              </w:rPr>
              <w:t xml:space="preserve"> particular reasons, rating, inspection, and reporting is a scheduled and tense procedure both the hospitality and many certified organisations. The method involves ensuring that all actions are carried out in accordance with hospitality approval guidelines, are performed exceptionally, and are standardised in accordance with required measures. An Environmental Health Officer </w:t>
            </w:r>
            <w:r w:rsidR="00A92C93" w:rsidRPr="00887F10">
              <w:rPr>
                <w:rFonts w:ascii="Arial" w:hAnsi="Arial" w:cs="Arial"/>
              </w:rPr>
              <w:t>visits hotels</w:t>
            </w:r>
            <w:r w:rsidR="009D1381" w:rsidRPr="00887F10">
              <w:rPr>
                <w:rFonts w:ascii="Arial" w:hAnsi="Arial" w:cs="Arial"/>
              </w:rPr>
              <w:t xml:space="preserve"> and </w:t>
            </w:r>
            <w:r w:rsidR="00FA7A41" w:rsidRPr="00887F10">
              <w:rPr>
                <w:rFonts w:ascii="Arial" w:hAnsi="Arial" w:cs="Arial"/>
              </w:rPr>
              <w:t>restaurants to</w:t>
            </w:r>
            <w:r w:rsidR="0023113E" w:rsidRPr="00887F10">
              <w:rPr>
                <w:rFonts w:ascii="Arial" w:hAnsi="Arial" w:cs="Arial"/>
              </w:rPr>
              <w:t xml:space="preserve"> ensure that high standards are maintained.</w:t>
            </w:r>
            <w:r w:rsidR="003A5978" w:rsidRPr="00887F10">
              <w:rPr>
                <w:rFonts w:ascii="Arial" w:hAnsi="Arial" w:cs="Arial"/>
              </w:rPr>
              <w:t xml:space="preserve"> The study suggests that long-term sanitation and hygiene requirements are developed in hospitality services. Rating, inspection, and reporting aid in evaluating the efficiency and performance of measures, methods and techniques, and processes in hospitality </w:t>
            </w:r>
            <w:r w:rsidR="003A5978" w:rsidRPr="00887F10">
              <w:rPr>
                <w:rFonts w:ascii="Arial" w:hAnsi="Arial" w:cs="Arial"/>
              </w:rPr>
              <w:lastRenderedPageBreak/>
              <w:t>industry. The topic under evaluation is a valuable tool for standardising scoring and improving service quality.</w:t>
            </w:r>
          </w:p>
          <w:p w14:paraId="28659BDA" w14:textId="237A56CD" w:rsidR="00BD0ED6" w:rsidRPr="00887F10" w:rsidRDefault="00BD0ED6" w:rsidP="00C414B0">
            <w:pPr>
              <w:spacing w:line="360" w:lineRule="auto"/>
              <w:jc w:val="both"/>
              <w:rPr>
                <w:rFonts w:ascii="Arial" w:hAnsi="Arial" w:cs="Arial"/>
              </w:rPr>
            </w:pPr>
          </w:p>
          <w:p w14:paraId="2760A96D" w14:textId="425081DB" w:rsidR="00075AB2" w:rsidRPr="00887F10" w:rsidRDefault="00075AB2" w:rsidP="00C414B0">
            <w:pPr>
              <w:spacing w:line="360" w:lineRule="auto"/>
              <w:jc w:val="both"/>
              <w:rPr>
                <w:rFonts w:ascii="Arial" w:hAnsi="Arial" w:cs="Arial"/>
              </w:rPr>
            </w:pPr>
          </w:p>
          <w:p w14:paraId="25927E6F" w14:textId="77777777" w:rsidR="00075AB2" w:rsidRPr="00887F10" w:rsidRDefault="00075AB2" w:rsidP="00C414B0">
            <w:pPr>
              <w:spacing w:line="360" w:lineRule="auto"/>
              <w:jc w:val="both"/>
              <w:rPr>
                <w:rFonts w:ascii="Arial" w:hAnsi="Arial" w:cs="Arial"/>
              </w:rPr>
            </w:pPr>
          </w:p>
          <w:p w14:paraId="35DAE8FF" w14:textId="0A05EAA1" w:rsidR="00BD0ED6" w:rsidRPr="00887F10" w:rsidRDefault="00BD0ED6" w:rsidP="00C414B0">
            <w:pPr>
              <w:spacing w:line="360" w:lineRule="auto"/>
              <w:jc w:val="both"/>
              <w:rPr>
                <w:rFonts w:ascii="Arial" w:hAnsi="Arial" w:cs="Arial"/>
              </w:rPr>
            </w:pPr>
            <w:r w:rsidRPr="00887F10">
              <w:rPr>
                <w:rFonts w:ascii="Arial" w:hAnsi="Arial" w:cs="Arial"/>
              </w:rPr>
              <w:t>For the hospitality industry, the Food Hygiene Information Scheme (FHIS) ratings are critical. Hotels</w:t>
            </w:r>
            <w:r w:rsidR="009D1381" w:rsidRPr="00887F10">
              <w:rPr>
                <w:rFonts w:ascii="Arial" w:hAnsi="Arial" w:cs="Arial"/>
              </w:rPr>
              <w:t xml:space="preserve"> and </w:t>
            </w:r>
            <w:r w:rsidR="00075AB2" w:rsidRPr="00887F10">
              <w:rPr>
                <w:rFonts w:ascii="Arial" w:hAnsi="Arial" w:cs="Arial"/>
              </w:rPr>
              <w:t>restaurants that</w:t>
            </w:r>
            <w:r w:rsidRPr="00887F10">
              <w:rPr>
                <w:rFonts w:ascii="Arial" w:hAnsi="Arial" w:cs="Arial"/>
              </w:rPr>
              <w:t xml:space="preserve"> display the ratings (which are required in some countries) demonstrate they are able to provide safe, healthy food and </w:t>
            </w:r>
            <w:r w:rsidR="00933FD2" w:rsidRPr="00887F10">
              <w:rPr>
                <w:rFonts w:ascii="Arial" w:hAnsi="Arial" w:cs="Arial"/>
              </w:rPr>
              <w:t xml:space="preserve">environment. The </w:t>
            </w:r>
            <w:r w:rsidR="007D50D8" w:rsidRPr="00887F10">
              <w:rPr>
                <w:rFonts w:ascii="Arial" w:hAnsi="Arial" w:cs="Arial"/>
              </w:rPr>
              <w:t xml:space="preserve">Environmental Health Officer </w:t>
            </w:r>
            <w:r w:rsidRPr="00887F10">
              <w:rPr>
                <w:rFonts w:ascii="Arial" w:hAnsi="Arial" w:cs="Arial"/>
              </w:rPr>
              <w:t>may inspect your food safety management system or provide advice at any time.</w:t>
            </w:r>
          </w:p>
          <w:p w14:paraId="3223D94F" w14:textId="77777777" w:rsidR="00375882" w:rsidRDefault="00375882" w:rsidP="00447AEC">
            <w:pPr>
              <w:jc w:val="both"/>
              <w:rPr>
                <w:rFonts w:ascii="Tahoma" w:hAnsi="Tahoma" w:cs="Tahoma"/>
                <w:sz w:val="20"/>
                <w:szCs w:val="20"/>
              </w:rPr>
            </w:pPr>
          </w:p>
          <w:p w14:paraId="5AAD8421" w14:textId="77777777" w:rsidR="00375882" w:rsidRDefault="00375882" w:rsidP="00447AEC">
            <w:pPr>
              <w:jc w:val="both"/>
              <w:rPr>
                <w:rFonts w:ascii="Tahoma" w:hAnsi="Tahoma" w:cs="Tahoma"/>
                <w:sz w:val="20"/>
                <w:szCs w:val="20"/>
              </w:rPr>
            </w:pPr>
          </w:p>
          <w:p w14:paraId="601C5B2A"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6645092" w:rsidR="00375882" w:rsidRPr="00946B23" w:rsidRDefault="00375882" w:rsidP="007F6692">
            <w:pPr>
              <w:rPr>
                <w:rFonts w:ascii="Tahoma" w:hAnsi="Tahoma" w:cs="Tahoma"/>
                <w:b/>
                <w:sz w:val="20"/>
                <w:szCs w:val="20"/>
              </w:rPr>
            </w:pPr>
            <w:r>
              <w:rPr>
                <w:rFonts w:ascii="Tahoma" w:hAnsi="Tahoma" w:cs="Tahoma"/>
                <w:b/>
                <w:sz w:val="20"/>
                <w:szCs w:val="20"/>
              </w:rPr>
              <w:t>REFERENCE LIST</w:t>
            </w:r>
            <w:r w:rsidR="00250128">
              <w:rPr>
                <w:rFonts w:ascii="Tahoma" w:hAnsi="Tahoma" w:cs="Tahoma"/>
                <w:b/>
                <w:sz w:val="20"/>
                <w:szCs w:val="20"/>
              </w:rPr>
              <w: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228F5D" w14:textId="65B38405" w:rsidR="00375882" w:rsidRPr="00091D1B" w:rsidRDefault="00B60D2D" w:rsidP="007F6692">
            <w:pPr>
              <w:spacing w:line="360" w:lineRule="auto"/>
              <w:jc w:val="both"/>
              <w:rPr>
                <w:rFonts w:ascii="Arial" w:hAnsi="Arial" w:cs="Arial"/>
              </w:rPr>
            </w:pPr>
            <w:r w:rsidRPr="00091D1B">
              <w:rPr>
                <w:rFonts w:ascii="Arial" w:hAnsi="Arial" w:cs="Arial"/>
              </w:rPr>
              <w:t xml:space="preserve">Food </w:t>
            </w:r>
            <w:r w:rsidR="00B86866" w:rsidRPr="00091D1B">
              <w:rPr>
                <w:rFonts w:ascii="Arial" w:hAnsi="Arial" w:cs="Arial"/>
              </w:rPr>
              <w:t>Standard Agency (2017)</w:t>
            </w:r>
            <w:r w:rsidR="00FA051A" w:rsidRPr="00091D1B">
              <w:rPr>
                <w:rFonts w:ascii="Arial" w:hAnsi="Arial" w:cs="Arial"/>
              </w:rPr>
              <w:t xml:space="preserve">, </w:t>
            </w:r>
            <w:r w:rsidR="00FA051A" w:rsidRPr="00091D1B">
              <w:rPr>
                <w:rFonts w:ascii="Arial" w:hAnsi="Arial" w:cs="Arial"/>
                <w:i/>
                <w:iCs/>
              </w:rPr>
              <w:t>Hazard Analysis and Critical Control Point (HACCP)</w:t>
            </w:r>
            <w:r w:rsidR="00FA051A" w:rsidRPr="00091D1B">
              <w:rPr>
                <w:rFonts w:ascii="Arial" w:hAnsi="Arial" w:cs="Arial"/>
              </w:rPr>
              <w:t xml:space="preserve"> </w:t>
            </w:r>
            <w:r w:rsidR="005F02C5" w:rsidRPr="00091D1B">
              <w:rPr>
                <w:rFonts w:ascii="Arial" w:hAnsi="Arial" w:cs="Arial"/>
              </w:rPr>
              <w:t xml:space="preserve">Available at: </w:t>
            </w:r>
            <w:hyperlink r:id="rId7" w:history="1">
              <w:r w:rsidR="005F02C5" w:rsidRPr="00091D1B">
                <w:rPr>
                  <w:rStyle w:val="Hyperlink"/>
                  <w:rFonts w:ascii="Arial" w:hAnsi="Arial" w:cs="Arial"/>
                </w:rPr>
                <w:t>https://www.food.gov.uk/business-guidance/hazard-analysis-and-critical-control-point-haccp</w:t>
              </w:r>
            </w:hyperlink>
            <w:r w:rsidR="002903D4" w:rsidRPr="00091D1B">
              <w:rPr>
                <w:rFonts w:ascii="Arial" w:hAnsi="Arial" w:cs="Arial"/>
              </w:rPr>
              <w:t xml:space="preserve"> </w:t>
            </w:r>
            <w:r w:rsidR="005F02C5" w:rsidRPr="00091D1B">
              <w:rPr>
                <w:rFonts w:ascii="Arial" w:hAnsi="Arial" w:cs="Arial"/>
              </w:rPr>
              <w:t>(Accessed</w:t>
            </w:r>
            <w:r w:rsidR="00C250BE" w:rsidRPr="00091D1B">
              <w:rPr>
                <w:rFonts w:ascii="Arial" w:hAnsi="Arial" w:cs="Arial"/>
              </w:rPr>
              <w:t xml:space="preserve"> 25 May 2022).</w:t>
            </w:r>
          </w:p>
          <w:p w14:paraId="690CD0F6" w14:textId="77777777" w:rsidR="00C5446E" w:rsidRPr="00091D1B" w:rsidRDefault="00C5446E" w:rsidP="007F6692">
            <w:pPr>
              <w:spacing w:line="360" w:lineRule="auto"/>
              <w:jc w:val="both"/>
              <w:rPr>
                <w:rFonts w:ascii="Arial" w:hAnsi="Arial" w:cs="Arial"/>
              </w:rPr>
            </w:pPr>
          </w:p>
          <w:p w14:paraId="7BE2B521" w14:textId="7EFDC8C9" w:rsidR="00375882" w:rsidRPr="00091D1B" w:rsidRDefault="00362934" w:rsidP="007F6692">
            <w:pPr>
              <w:spacing w:line="360" w:lineRule="auto"/>
              <w:jc w:val="both"/>
              <w:rPr>
                <w:rFonts w:ascii="Arial" w:hAnsi="Arial" w:cs="Arial"/>
              </w:rPr>
            </w:pPr>
            <w:r w:rsidRPr="00091D1B">
              <w:rPr>
                <w:rFonts w:ascii="Arial" w:hAnsi="Arial" w:cs="Arial"/>
              </w:rPr>
              <w:t xml:space="preserve">Gupta, V. and Sahu, G., 2021. Reviving the Indian hospitality industry after the Covid-19 pandemic: the role of innovation in training. </w:t>
            </w:r>
            <w:r w:rsidRPr="00091D1B">
              <w:rPr>
                <w:rFonts w:ascii="Arial" w:hAnsi="Arial" w:cs="Arial"/>
                <w:i/>
                <w:iCs/>
              </w:rPr>
              <w:t>Worldwide Hospitality and Tourism Themes</w:t>
            </w:r>
            <w:r w:rsidR="008A643A" w:rsidRPr="00091D1B">
              <w:rPr>
                <w:rFonts w:ascii="Arial" w:hAnsi="Arial" w:cs="Arial"/>
              </w:rPr>
              <w:t xml:space="preserve"> (Accessed </w:t>
            </w:r>
            <w:r w:rsidR="00E12A18" w:rsidRPr="00091D1B">
              <w:rPr>
                <w:rFonts w:ascii="Arial" w:hAnsi="Arial" w:cs="Arial"/>
              </w:rPr>
              <w:t>25 May 2022).</w:t>
            </w:r>
          </w:p>
          <w:p w14:paraId="003DB34A" w14:textId="77777777" w:rsidR="00C5446E" w:rsidRPr="00091D1B" w:rsidRDefault="00C5446E" w:rsidP="007F6692">
            <w:pPr>
              <w:spacing w:line="360" w:lineRule="auto"/>
              <w:jc w:val="both"/>
              <w:rPr>
                <w:rFonts w:ascii="Arial" w:hAnsi="Arial" w:cs="Arial"/>
              </w:rPr>
            </w:pPr>
          </w:p>
          <w:p w14:paraId="3B7D542D" w14:textId="2BB956A5" w:rsidR="00FE41C7" w:rsidRPr="00091D1B" w:rsidRDefault="001D7310" w:rsidP="007F6692">
            <w:pPr>
              <w:spacing w:line="360" w:lineRule="auto"/>
              <w:jc w:val="both"/>
              <w:rPr>
                <w:rFonts w:ascii="Arial" w:hAnsi="Arial" w:cs="Arial"/>
              </w:rPr>
            </w:pPr>
            <w:r w:rsidRPr="00091D1B">
              <w:rPr>
                <w:rFonts w:ascii="Arial" w:hAnsi="Arial" w:cs="Arial"/>
              </w:rPr>
              <w:t xml:space="preserve">Institute of Hospitality </w:t>
            </w:r>
            <w:r w:rsidR="00E66549" w:rsidRPr="00091D1B">
              <w:rPr>
                <w:rFonts w:ascii="Arial" w:hAnsi="Arial" w:cs="Arial"/>
              </w:rPr>
              <w:t>(2019</w:t>
            </w:r>
            <w:r w:rsidR="00C5446E" w:rsidRPr="00091D1B">
              <w:rPr>
                <w:rFonts w:ascii="Arial" w:hAnsi="Arial" w:cs="Arial"/>
              </w:rPr>
              <w:t xml:space="preserve">) </w:t>
            </w:r>
            <w:r w:rsidR="00C5446E" w:rsidRPr="00091D1B">
              <w:rPr>
                <w:rFonts w:ascii="Arial" w:hAnsi="Arial" w:cs="Arial"/>
                <w:i/>
                <w:iCs/>
              </w:rPr>
              <w:t>Achieving a clean and safe kitchen : restaurant 101</w:t>
            </w:r>
            <w:r w:rsidR="00C5446E" w:rsidRPr="00091D1B">
              <w:rPr>
                <w:rFonts w:ascii="Arial" w:hAnsi="Arial" w:cs="Arial"/>
              </w:rPr>
              <w:t xml:space="preserve"> </w:t>
            </w:r>
            <w:r w:rsidR="004C4FBD" w:rsidRPr="00091D1B">
              <w:rPr>
                <w:rFonts w:ascii="Arial" w:hAnsi="Arial" w:cs="Arial"/>
              </w:rPr>
              <w:t xml:space="preserve">Available at: </w:t>
            </w:r>
            <w:hyperlink r:id="rId8" w:history="1">
              <w:r w:rsidR="008F4EDB" w:rsidRPr="00091D1B">
                <w:rPr>
                  <w:rStyle w:val="Hyperlink"/>
                  <w:rFonts w:ascii="Arial" w:hAnsi="Arial" w:cs="Arial"/>
                </w:rPr>
                <w:t>https://www.instituteofhospitality.org/achieving-a-clean-and-safe-kitchen-restaurant-101/</w:t>
              </w:r>
            </w:hyperlink>
            <w:r w:rsidR="00A934AE" w:rsidRPr="00091D1B">
              <w:rPr>
                <w:rFonts w:ascii="Arial" w:hAnsi="Arial" w:cs="Arial"/>
              </w:rPr>
              <w:t xml:space="preserve"> </w:t>
            </w:r>
            <w:r w:rsidR="00680343" w:rsidRPr="00091D1B">
              <w:rPr>
                <w:rFonts w:ascii="Arial" w:hAnsi="Arial" w:cs="Arial"/>
              </w:rPr>
              <w:t>(Accessed 25 May 2022).</w:t>
            </w:r>
          </w:p>
          <w:p w14:paraId="3F89AD80" w14:textId="41A3E40B" w:rsidR="00FE41C7" w:rsidRPr="00091D1B" w:rsidRDefault="00FE41C7" w:rsidP="007F6692">
            <w:pPr>
              <w:spacing w:line="360" w:lineRule="auto"/>
              <w:jc w:val="both"/>
              <w:rPr>
                <w:rFonts w:ascii="Arial" w:hAnsi="Arial" w:cs="Arial"/>
              </w:rPr>
            </w:pPr>
          </w:p>
          <w:p w14:paraId="7EBBE678" w14:textId="66AC2FC7" w:rsidR="00AF178A" w:rsidRPr="00091D1B" w:rsidRDefault="002F52D8" w:rsidP="003004A6">
            <w:pPr>
              <w:spacing w:line="360" w:lineRule="auto"/>
              <w:jc w:val="both"/>
              <w:rPr>
                <w:rFonts w:ascii="Arial" w:hAnsi="Arial" w:cs="Arial"/>
              </w:rPr>
            </w:pPr>
            <w:proofErr w:type="spellStart"/>
            <w:r w:rsidRPr="00091D1B">
              <w:rPr>
                <w:rFonts w:ascii="Arial" w:hAnsi="Arial" w:cs="Arial"/>
              </w:rPr>
              <w:t>Lelieveld</w:t>
            </w:r>
            <w:proofErr w:type="spellEnd"/>
            <w:r w:rsidRPr="00091D1B">
              <w:rPr>
                <w:rFonts w:ascii="Arial" w:hAnsi="Arial" w:cs="Arial"/>
              </w:rPr>
              <w:t xml:space="preserve">, H, &amp; </w:t>
            </w:r>
            <w:proofErr w:type="spellStart"/>
            <w:r w:rsidRPr="00091D1B">
              <w:rPr>
                <w:rFonts w:ascii="Arial" w:hAnsi="Arial" w:cs="Arial"/>
              </w:rPr>
              <w:t>Motarjemi</w:t>
            </w:r>
            <w:proofErr w:type="spellEnd"/>
            <w:r w:rsidRPr="00091D1B">
              <w:rPr>
                <w:rFonts w:ascii="Arial" w:hAnsi="Arial" w:cs="Arial"/>
              </w:rPr>
              <w:t xml:space="preserve">, Y (eds) 2014, </w:t>
            </w:r>
            <w:r w:rsidRPr="00091D1B">
              <w:rPr>
                <w:rFonts w:ascii="Arial" w:hAnsi="Arial" w:cs="Arial"/>
                <w:i/>
                <w:iCs/>
              </w:rPr>
              <w:t xml:space="preserve">Food Safety </w:t>
            </w:r>
            <w:r w:rsidR="00091D1B" w:rsidRPr="00091D1B">
              <w:rPr>
                <w:rFonts w:ascii="Arial" w:hAnsi="Arial" w:cs="Arial"/>
                <w:i/>
                <w:iCs/>
              </w:rPr>
              <w:t>Management:</w:t>
            </w:r>
            <w:r w:rsidRPr="00091D1B">
              <w:rPr>
                <w:rFonts w:ascii="Arial" w:hAnsi="Arial" w:cs="Arial"/>
                <w:i/>
                <w:iCs/>
              </w:rPr>
              <w:t xml:space="preserve"> A Practical Guide for the Food Industry,</w:t>
            </w:r>
            <w:r w:rsidRPr="00091D1B">
              <w:rPr>
                <w:rFonts w:ascii="Arial" w:hAnsi="Arial" w:cs="Arial"/>
              </w:rPr>
              <w:t xml:space="preserve"> Elsevier Science &amp; Technology, San Diego. Available from: ProQuest </w:t>
            </w:r>
            <w:proofErr w:type="spellStart"/>
            <w:r w:rsidRPr="00091D1B">
              <w:rPr>
                <w:rFonts w:ascii="Arial" w:hAnsi="Arial" w:cs="Arial"/>
              </w:rPr>
              <w:t>Ebook</w:t>
            </w:r>
            <w:proofErr w:type="spellEnd"/>
            <w:r w:rsidRPr="00091D1B">
              <w:rPr>
                <w:rFonts w:ascii="Arial" w:hAnsi="Arial" w:cs="Arial"/>
              </w:rPr>
              <w:t xml:space="preserve"> Central</w:t>
            </w:r>
            <w:r w:rsidR="00AE4306" w:rsidRPr="00091D1B">
              <w:rPr>
                <w:rFonts w:ascii="Arial" w:hAnsi="Arial" w:cs="Arial"/>
              </w:rPr>
              <w:t xml:space="preserve">. (Assessed </w:t>
            </w:r>
            <w:r w:rsidRPr="00091D1B">
              <w:rPr>
                <w:rFonts w:ascii="Arial" w:hAnsi="Arial" w:cs="Arial"/>
              </w:rPr>
              <w:t>25 May 2022</w:t>
            </w:r>
            <w:r w:rsidR="00AE4306" w:rsidRPr="00091D1B">
              <w:rPr>
                <w:rFonts w:ascii="Arial" w:hAnsi="Arial" w:cs="Arial"/>
              </w:rPr>
              <w:t>).</w:t>
            </w:r>
          </w:p>
          <w:p w14:paraId="258651F6" w14:textId="2D0318AB" w:rsidR="00714355" w:rsidRPr="00091D1B" w:rsidRDefault="00714355" w:rsidP="003004A6">
            <w:pPr>
              <w:spacing w:line="360" w:lineRule="auto"/>
              <w:jc w:val="both"/>
              <w:rPr>
                <w:rFonts w:ascii="Arial" w:hAnsi="Arial" w:cs="Arial"/>
              </w:rPr>
            </w:pPr>
          </w:p>
          <w:p w14:paraId="6AD62AD7" w14:textId="189826C7" w:rsidR="00714355" w:rsidRPr="00091D1B" w:rsidRDefault="00714355" w:rsidP="003004A6">
            <w:pPr>
              <w:spacing w:line="360" w:lineRule="auto"/>
              <w:jc w:val="both"/>
              <w:rPr>
                <w:rFonts w:ascii="Arial" w:hAnsi="Arial" w:cs="Arial"/>
              </w:rPr>
            </w:pPr>
            <w:r w:rsidRPr="00091D1B">
              <w:rPr>
                <w:rFonts w:ascii="Arial" w:hAnsi="Arial" w:cs="Arial"/>
              </w:rPr>
              <w:t>Self, D. and Rothstein, H., 2021. Institutional constraints on ‘nudge-</w:t>
            </w:r>
            <w:proofErr w:type="spellStart"/>
            <w:r w:rsidRPr="00091D1B">
              <w:rPr>
                <w:rFonts w:ascii="Arial" w:hAnsi="Arial" w:cs="Arial"/>
              </w:rPr>
              <w:t>style’risk</w:t>
            </w:r>
            <w:proofErr w:type="spellEnd"/>
            <w:r w:rsidRPr="00091D1B">
              <w:rPr>
                <w:rFonts w:ascii="Arial" w:hAnsi="Arial" w:cs="Arial"/>
              </w:rPr>
              <w:t xml:space="preserve"> rating systems: explaining why food hygiene barometers were rolled-out in the UK but abandoned in Germany. </w:t>
            </w:r>
            <w:r w:rsidRPr="00091D1B">
              <w:rPr>
                <w:rFonts w:ascii="Arial" w:hAnsi="Arial" w:cs="Arial"/>
                <w:i/>
                <w:iCs/>
              </w:rPr>
              <w:t>Journal of Risk Research,</w:t>
            </w:r>
            <w:r w:rsidRPr="00091D1B">
              <w:rPr>
                <w:rFonts w:ascii="Arial" w:hAnsi="Arial" w:cs="Arial"/>
              </w:rPr>
              <w:t xml:space="preserve"> 24(11), pp.1465-1481</w:t>
            </w:r>
            <w:r w:rsidR="0021328A" w:rsidRPr="00091D1B">
              <w:rPr>
                <w:rFonts w:ascii="Arial" w:hAnsi="Arial" w:cs="Arial"/>
              </w:rPr>
              <w:t xml:space="preserve"> (Accessed </w:t>
            </w:r>
            <w:r w:rsidR="00AD59BB" w:rsidRPr="00091D1B">
              <w:rPr>
                <w:rFonts w:ascii="Arial" w:hAnsi="Arial" w:cs="Arial"/>
              </w:rPr>
              <w:t>25 May 2022).</w:t>
            </w:r>
          </w:p>
          <w:p w14:paraId="60358930" w14:textId="77777777" w:rsidR="00AF178A" w:rsidRPr="00091D1B" w:rsidRDefault="00AF178A" w:rsidP="003004A6">
            <w:pPr>
              <w:spacing w:line="360" w:lineRule="auto"/>
              <w:jc w:val="both"/>
              <w:rPr>
                <w:rFonts w:ascii="Arial" w:hAnsi="Arial" w:cs="Arial"/>
              </w:rPr>
            </w:pPr>
          </w:p>
          <w:p w14:paraId="78924478" w14:textId="09857711" w:rsidR="00FE78EA" w:rsidRPr="00091D1B" w:rsidRDefault="00FE78EA" w:rsidP="003004A6">
            <w:pPr>
              <w:spacing w:line="360" w:lineRule="auto"/>
              <w:jc w:val="both"/>
              <w:rPr>
                <w:rFonts w:ascii="Arial" w:hAnsi="Arial" w:cs="Arial"/>
              </w:rPr>
            </w:pPr>
            <w:r w:rsidRPr="00091D1B">
              <w:rPr>
                <w:rFonts w:ascii="Arial" w:hAnsi="Arial" w:cs="Arial"/>
              </w:rPr>
              <w:lastRenderedPageBreak/>
              <w:t xml:space="preserve">Zutshi, A. (2019) ‘How to develop well-informed and assured teams to embed food safety compliance in the UK catering and hospitality industry’, </w:t>
            </w:r>
            <w:r w:rsidRPr="00091D1B">
              <w:rPr>
                <w:rFonts w:ascii="Arial" w:hAnsi="Arial" w:cs="Arial"/>
                <w:i/>
                <w:iCs/>
              </w:rPr>
              <w:t xml:space="preserve">Perspectives in Public Health, </w:t>
            </w:r>
            <w:r w:rsidRPr="00091D1B">
              <w:rPr>
                <w:rFonts w:ascii="Arial" w:hAnsi="Arial" w:cs="Arial"/>
              </w:rPr>
              <w:t xml:space="preserve">139(6), pp. 294–295. </w:t>
            </w:r>
            <w:proofErr w:type="spellStart"/>
            <w:r w:rsidRPr="00091D1B">
              <w:rPr>
                <w:rFonts w:ascii="Arial" w:hAnsi="Arial" w:cs="Arial"/>
              </w:rPr>
              <w:t>doi</w:t>
            </w:r>
            <w:proofErr w:type="spellEnd"/>
            <w:r w:rsidRPr="00091D1B">
              <w:rPr>
                <w:rFonts w:ascii="Arial" w:hAnsi="Arial" w:cs="Arial"/>
              </w:rPr>
              <w:t>: 10.1177/1757913919872783 (Accessed 25 May 2022).</w:t>
            </w:r>
          </w:p>
          <w:p w14:paraId="604FC86B" w14:textId="77777777" w:rsidR="00FE78EA" w:rsidRDefault="00FE78EA"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9"/>
      <w:footerReference w:type="default" r:id="rId10"/>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965A36" w14:textId="77777777" w:rsidR="002129C7" w:rsidRDefault="002129C7">
      <w:r>
        <w:separator/>
      </w:r>
    </w:p>
  </w:endnote>
  <w:endnote w:type="continuationSeparator" w:id="0">
    <w:p w14:paraId="1091819A" w14:textId="77777777" w:rsidR="002129C7" w:rsidRDefault="002129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9B2567" w14:textId="77777777" w:rsidR="002129C7" w:rsidRDefault="002129C7">
      <w:r>
        <w:separator/>
      </w:r>
    </w:p>
  </w:footnote>
  <w:footnote w:type="continuationSeparator" w:id="0">
    <w:p w14:paraId="2684CE95" w14:textId="77777777" w:rsidR="002129C7" w:rsidRDefault="002129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129154068">
    <w:abstractNumId w:val="12"/>
  </w:num>
  <w:num w:numId="2" w16cid:durableId="662468135">
    <w:abstractNumId w:val="4"/>
  </w:num>
  <w:num w:numId="3" w16cid:durableId="1741441511">
    <w:abstractNumId w:val="27"/>
  </w:num>
  <w:num w:numId="4" w16cid:durableId="2065133535">
    <w:abstractNumId w:val="5"/>
  </w:num>
  <w:num w:numId="5" w16cid:durableId="174081029">
    <w:abstractNumId w:val="23"/>
  </w:num>
  <w:num w:numId="6" w16cid:durableId="213007857">
    <w:abstractNumId w:val="6"/>
  </w:num>
  <w:num w:numId="7" w16cid:durableId="1089621108">
    <w:abstractNumId w:val="0"/>
  </w:num>
  <w:num w:numId="8" w16cid:durableId="1632788353">
    <w:abstractNumId w:val="26"/>
  </w:num>
  <w:num w:numId="9" w16cid:durableId="2035418149">
    <w:abstractNumId w:val="15"/>
  </w:num>
  <w:num w:numId="10" w16cid:durableId="1489325266">
    <w:abstractNumId w:val="18"/>
  </w:num>
  <w:num w:numId="11" w16cid:durableId="1105420544">
    <w:abstractNumId w:val="3"/>
  </w:num>
  <w:num w:numId="12" w16cid:durableId="632755648">
    <w:abstractNumId w:val="13"/>
  </w:num>
  <w:num w:numId="13" w16cid:durableId="1285429773">
    <w:abstractNumId w:val="2"/>
  </w:num>
  <w:num w:numId="14" w16cid:durableId="1613128919">
    <w:abstractNumId w:val="9"/>
  </w:num>
  <w:num w:numId="15" w16cid:durableId="148332056">
    <w:abstractNumId w:val="17"/>
  </w:num>
  <w:num w:numId="16" w16cid:durableId="977613789">
    <w:abstractNumId w:val="19"/>
  </w:num>
  <w:num w:numId="17" w16cid:durableId="1818300001">
    <w:abstractNumId w:val="1"/>
  </w:num>
  <w:num w:numId="18" w16cid:durableId="414282837">
    <w:abstractNumId w:val="25"/>
  </w:num>
  <w:num w:numId="19" w16cid:durableId="989090449">
    <w:abstractNumId w:val="8"/>
  </w:num>
  <w:num w:numId="20" w16cid:durableId="377319901">
    <w:abstractNumId w:val="20"/>
  </w:num>
  <w:num w:numId="21" w16cid:durableId="606040574">
    <w:abstractNumId w:val="11"/>
  </w:num>
  <w:num w:numId="22" w16cid:durableId="2099519142">
    <w:abstractNumId w:val="16"/>
  </w:num>
  <w:num w:numId="23" w16cid:durableId="875123589">
    <w:abstractNumId w:val="24"/>
  </w:num>
  <w:num w:numId="24" w16cid:durableId="1107892025">
    <w:abstractNumId w:val="10"/>
  </w:num>
  <w:num w:numId="25" w16cid:durableId="266231544">
    <w:abstractNumId w:val="22"/>
  </w:num>
  <w:num w:numId="26" w16cid:durableId="1702898837">
    <w:abstractNumId w:val="7"/>
  </w:num>
  <w:num w:numId="27" w16cid:durableId="719985289">
    <w:abstractNumId w:val="21"/>
  </w:num>
  <w:num w:numId="28" w16cid:durableId="88240121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24A66"/>
    <w:rsid w:val="00026C3A"/>
    <w:rsid w:val="000304DF"/>
    <w:rsid w:val="00040CE8"/>
    <w:rsid w:val="0004729E"/>
    <w:rsid w:val="000548FA"/>
    <w:rsid w:val="00064B5E"/>
    <w:rsid w:val="00075AB2"/>
    <w:rsid w:val="00076F40"/>
    <w:rsid w:val="00077E55"/>
    <w:rsid w:val="0008015E"/>
    <w:rsid w:val="00081E67"/>
    <w:rsid w:val="00085CFD"/>
    <w:rsid w:val="00091D1B"/>
    <w:rsid w:val="000A0C53"/>
    <w:rsid w:val="000B2F4F"/>
    <w:rsid w:val="000C7D35"/>
    <w:rsid w:val="000F2E7C"/>
    <w:rsid w:val="00112CE0"/>
    <w:rsid w:val="0012456E"/>
    <w:rsid w:val="00135B22"/>
    <w:rsid w:val="0015165A"/>
    <w:rsid w:val="00162FE2"/>
    <w:rsid w:val="001703BD"/>
    <w:rsid w:val="00170A87"/>
    <w:rsid w:val="0018449A"/>
    <w:rsid w:val="00197F4A"/>
    <w:rsid w:val="001A59E7"/>
    <w:rsid w:val="001B69C8"/>
    <w:rsid w:val="001B6DB4"/>
    <w:rsid w:val="001C5C4E"/>
    <w:rsid w:val="001D4719"/>
    <w:rsid w:val="001D7310"/>
    <w:rsid w:val="001E720E"/>
    <w:rsid w:val="00202878"/>
    <w:rsid w:val="002066C7"/>
    <w:rsid w:val="002129C7"/>
    <w:rsid w:val="0021328A"/>
    <w:rsid w:val="0023113E"/>
    <w:rsid w:val="002314D4"/>
    <w:rsid w:val="002317A6"/>
    <w:rsid w:val="00232D31"/>
    <w:rsid w:val="00237F0E"/>
    <w:rsid w:val="00240D15"/>
    <w:rsid w:val="002430D4"/>
    <w:rsid w:val="00244B89"/>
    <w:rsid w:val="00244F84"/>
    <w:rsid w:val="00250128"/>
    <w:rsid w:val="0025205A"/>
    <w:rsid w:val="002659F5"/>
    <w:rsid w:val="00273808"/>
    <w:rsid w:val="00283BE2"/>
    <w:rsid w:val="002903D4"/>
    <w:rsid w:val="00291347"/>
    <w:rsid w:val="00294842"/>
    <w:rsid w:val="002B006E"/>
    <w:rsid w:val="002C59E8"/>
    <w:rsid w:val="002E127C"/>
    <w:rsid w:val="002E6614"/>
    <w:rsid w:val="002F52D8"/>
    <w:rsid w:val="002F7DD0"/>
    <w:rsid w:val="003004A6"/>
    <w:rsid w:val="00301AD0"/>
    <w:rsid w:val="003036C9"/>
    <w:rsid w:val="0031156E"/>
    <w:rsid w:val="0032684A"/>
    <w:rsid w:val="00332099"/>
    <w:rsid w:val="00340C62"/>
    <w:rsid w:val="003478CE"/>
    <w:rsid w:val="00351021"/>
    <w:rsid w:val="003605B1"/>
    <w:rsid w:val="003617CF"/>
    <w:rsid w:val="00362934"/>
    <w:rsid w:val="00364940"/>
    <w:rsid w:val="00365786"/>
    <w:rsid w:val="00366789"/>
    <w:rsid w:val="00366D9C"/>
    <w:rsid w:val="00375882"/>
    <w:rsid w:val="00380A87"/>
    <w:rsid w:val="00382DB9"/>
    <w:rsid w:val="00384B31"/>
    <w:rsid w:val="00387373"/>
    <w:rsid w:val="00396412"/>
    <w:rsid w:val="003A5978"/>
    <w:rsid w:val="003C1FE3"/>
    <w:rsid w:val="003C3341"/>
    <w:rsid w:val="003C7C45"/>
    <w:rsid w:val="003E36D1"/>
    <w:rsid w:val="003E46A6"/>
    <w:rsid w:val="003F52F1"/>
    <w:rsid w:val="003F77E8"/>
    <w:rsid w:val="00414F02"/>
    <w:rsid w:val="00415CB7"/>
    <w:rsid w:val="004325B5"/>
    <w:rsid w:val="00433DBF"/>
    <w:rsid w:val="004341F2"/>
    <w:rsid w:val="00442F02"/>
    <w:rsid w:val="0044343A"/>
    <w:rsid w:val="00444EC9"/>
    <w:rsid w:val="00445A58"/>
    <w:rsid w:val="00447AEC"/>
    <w:rsid w:val="00451947"/>
    <w:rsid w:val="00456590"/>
    <w:rsid w:val="004639B7"/>
    <w:rsid w:val="00474A29"/>
    <w:rsid w:val="00486E62"/>
    <w:rsid w:val="004A1CB1"/>
    <w:rsid w:val="004B113B"/>
    <w:rsid w:val="004C08E2"/>
    <w:rsid w:val="004C4FBD"/>
    <w:rsid w:val="004C7E23"/>
    <w:rsid w:val="004D1073"/>
    <w:rsid w:val="004F67E0"/>
    <w:rsid w:val="005036DE"/>
    <w:rsid w:val="00517154"/>
    <w:rsid w:val="00522B05"/>
    <w:rsid w:val="00532D61"/>
    <w:rsid w:val="00542C5B"/>
    <w:rsid w:val="00552EED"/>
    <w:rsid w:val="005623A2"/>
    <w:rsid w:val="0056419E"/>
    <w:rsid w:val="00566333"/>
    <w:rsid w:val="005C6352"/>
    <w:rsid w:val="005D0DDE"/>
    <w:rsid w:val="005D5D0B"/>
    <w:rsid w:val="005F02C5"/>
    <w:rsid w:val="0061345E"/>
    <w:rsid w:val="0062012D"/>
    <w:rsid w:val="00643CB9"/>
    <w:rsid w:val="0066732A"/>
    <w:rsid w:val="00677D1F"/>
    <w:rsid w:val="00680343"/>
    <w:rsid w:val="0068441E"/>
    <w:rsid w:val="00697481"/>
    <w:rsid w:val="006A4F97"/>
    <w:rsid w:val="006C4640"/>
    <w:rsid w:val="006F3AAF"/>
    <w:rsid w:val="006F4FB6"/>
    <w:rsid w:val="006F501B"/>
    <w:rsid w:val="00702077"/>
    <w:rsid w:val="00714355"/>
    <w:rsid w:val="00725F0E"/>
    <w:rsid w:val="007268E0"/>
    <w:rsid w:val="00734189"/>
    <w:rsid w:val="00735BB1"/>
    <w:rsid w:val="00744482"/>
    <w:rsid w:val="007451E8"/>
    <w:rsid w:val="00747616"/>
    <w:rsid w:val="00763B63"/>
    <w:rsid w:val="0078654A"/>
    <w:rsid w:val="0079230B"/>
    <w:rsid w:val="00797115"/>
    <w:rsid w:val="007A0DA0"/>
    <w:rsid w:val="007A5E44"/>
    <w:rsid w:val="007C5751"/>
    <w:rsid w:val="007D18CA"/>
    <w:rsid w:val="007D50D8"/>
    <w:rsid w:val="007D5C55"/>
    <w:rsid w:val="007E500C"/>
    <w:rsid w:val="007E6E6C"/>
    <w:rsid w:val="007E7BB4"/>
    <w:rsid w:val="007F055A"/>
    <w:rsid w:val="007F418B"/>
    <w:rsid w:val="00814801"/>
    <w:rsid w:val="0082407E"/>
    <w:rsid w:val="00824580"/>
    <w:rsid w:val="00826699"/>
    <w:rsid w:val="008468E0"/>
    <w:rsid w:val="008847C6"/>
    <w:rsid w:val="00887133"/>
    <w:rsid w:val="00887F10"/>
    <w:rsid w:val="00895843"/>
    <w:rsid w:val="008A25EF"/>
    <w:rsid w:val="008A5A57"/>
    <w:rsid w:val="008A643A"/>
    <w:rsid w:val="008B4B9C"/>
    <w:rsid w:val="008B534C"/>
    <w:rsid w:val="008C5430"/>
    <w:rsid w:val="008D1F1D"/>
    <w:rsid w:val="008D44C2"/>
    <w:rsid w:val="008E2A5A"/>
    <w:rsid w:val="008F0B0D"/>
    <w:rsid w:val="008F0D83"/>
    <w:rsid w:val="008F4EDB"/>
    <w:rsid w:val="009061F1"/>
    <w:rsid w:val="00911946"/>
    <w:rsid w:val="00911C43"/>
    <w:rsid w:val="009139BF"/>
    <w:rsid w:val="00923E76"/>
    <w:rsid w:val="009247CF"/>
    <w:rsid w:val="00933FD2"/>
    <w:rsid w:val="009448FE"/>
    <w:rsid w:val="00946B23"/>
    <w:rsid w:val="00946EBD"/>
    <w:rsid w:val="00985CF1"/>
    <w:rsid w:val="009911B2"/>
    <w:rsid w:val="009B1D87"/>
    <w:rsid w:val="009C438C"/>
    <w:rsid w:val="009C6CAE"/>
    <w:rsid w:val="009C7D33"/>
    <w:rsid w:val="009D06DF"/>
    <w:rsid w:val="009D08D6"/>
    <w:rsid w:val="009D0DDA"/>
    <w:rsid w:val="009D1381"/>
    <w:rsid w:val="00A02728"/>
    <w:rsid w:val="00A04753"/>
    <w:rsid w:val="00A138AA"/>
    <w:rsid w:val="00A14DA0"/>
    <w:rsid w:val="00A2446D"/>
    <w:rsid w:val="00A43B8E"/>
    <w:rsid w:val="00A44FA9"/>
    <w:rsid w:val="00A45D42"/>
    <w:rsid w:val="00A551C6"/>
    <w:rsid w:val="00A5520C"/>
    <w:rsid w:val="00A656E2"/>
    <w:rsid w:val="00A65C1D"/>
    <w:rsid w:val="00A71CE5"/>
    <w:rsid w:val="00A73809"/>
    <w:rsid w:val="00A77C7A"/>
    <w:rsid w:val="00A81734"/>
    <w:rsid w:val="00A8432F"/>
    <w:rsid w:val="00A86C32"/>
    <w:rsid w:val="00A90107"/>
    <w:rsid w:val="00A92C93"/>
    <w:rsid w:val="00A934AE"/>
    <w:rsid w:val="00AA11D8"/>
    <w:rsid w:val="00AA1309"/>
    <w:rsid w:val="00AA1380"/>
    <w:rsid w:val="00AB6FB1"/>
    <w:rsid w:val="00AC67EF"/>
    <w:rsid w:val="00AD310F"/>
    <w:rsid w:val="00AD59BB"/>
    <w:rsid w:val="00AD6BA3"/>
    <w:rsid w:val="00AE4306"/>
    <w:rsid w:val="00AE467F"/>
    <w:rsid w:val="00AE799D"/>
    <w:rsid w:val="00AF178A"/>
    <w:rsid w:val="00AF6FA5"/>
    <w:rsid w:val="00B00678"/>
    <w:rsid w:val="00B03469"/>
    <w:rsid w:val="00B10EAB"/>
    <w:rsid w:val="00B11079"/>
    <w:rsid w:val="00B11E4B"/>
    <w:rsid w:val="00B21F2E"/>
    <w:rsid w:val="00B266A5"/>
    <w:rsid w:val="00B26EC8"/>
    <w:rsid w:val="00B436F9"/>
    <w:rsid w:val="00B44B68"/>
    <w:rsid w:val="00B60D2D"/>
    <w:rsid w:val="00B60FDF"/>
    <w:rsid w:val="00B61256"/>
    <w:rsid w:val="00B70981"/>
    <w:rsid w:val="00B73A1C"/>
    <w:rsid w:val="00B86866"/>
    <w:rsid w:val="00B945EA"/>
    <w:rsid w:val="00B949BC"/>
    <w:rsid w:val="00BA53CD"/>
    <w:rsid w:val="00BA650E"/>
    <w:rsid w:val="00BB5FB3"/>
    <w:rsid w:val="00BC4D17"/>
    <w:rsid w:val="00BC7F1B"/>
    <w:rsid w:val="00BD0ED6"/>
    <w:rsid w:val="00BE2584"/>
    <w:rsid w:val="00C10069"/>
    <w:rsid w:val="00C150A1"/>
    <w:rsid w:val="00C21568"/>
    <w:rsid w:val="00C250BE"/>
    <w:rsid w:val="00C34D09"/>
    <w:rsid w:val="00C35AEF"/>
    <w:rsid w:val="00C414B0"/>
    <w:rsid w:val="00C421F0"/>
    <w:rsid w:val="00C44B74"/>
    <w:rsid w:val="00C50AE7"/>
    <w:rsid w:val="00C5446E"/>
    <w:rsid w:val="00C6009E"/>
    <w:rsid w:val="00C72708"/>
    <w:rsid w:val="00C76757"/>
    <w:rsid w:val="00C82981"/>
    <w:rsid w:val="00C85B9B"/>
    <w:rsid w:val="00CA1BF5"/>
    <w:rsid w:val="00CA3BBE"/>
    <w:rsid w:val="00CB452D"/>
    <w:rsid w:val="00CB67B6"/>
    <w:rsid w:val="00CC3464"/>
    <w:rsid w:val="00CC557E"/>
    <w:rsid w:val="00CC63E6"/>
    <w:rsid w:val="00CC6DCB"/>
    <w:rsid w:val="00CD008D"/>
    <w:rsid w:val="00CD40C2"/>
    <w:rsid w:val="00CD461B"/>
    <w:rsid w:val="00CE12A5"/>
    <w:rsid w:val="00D1657F"/>
    <w:rsid w:val="00D23D7E"/>
    <w:rsid w:val="00D43320"/>
    <w:rsid w:val="00D80D6E"/>
    <w:rsid w:val="00D833FD"/>
    <w:rsid w:val="00D91398"/>
    <w:rsid w:val="00D92976"/>
    <w:rsid w:val="00D95816"/>
    <w:rsid w:val="00DA09FA"/>
    <w:rsid w:val="00DA42FA"/>
    <w:rsid w:val="00DD00CB"/>
    <w:rsid w:val="00DE5FEB"/>
    <w:rsid w:val="00DE6434"/>
    <w:rsid w:val="00E00580"/>
    <w:rsid w:val="00E12A18"/>
    <w:rsid w:val="00E26639"/>
    <w:rsid w:val="00E30C3C"/>
    <w:rsid w:val="00E42568"/>
    <w:rsid w:val="00E52050"/>
    <w:rsid w:val="00E66549"/>
    <w:rsid w:val="00E672A4"/>
    <w:rsid w:val="00E9613A"/>
    <w:rsid w:val="00EB1AD3"/>
    <w:rsid w:val="00EB4BAF"/>
    <w:rsid w:val="00EC294D"/>
    <w:rsid w:val="00EC7837"/>
    <w:rsid w:val="00ED52B6"/>
    <w:rsid w:val="00ED534A"/>
    <w:rsid w:val="00EE155D"/>
    <w:rsid w:val="00EE1C1E"/>
    <w:rsid w:val="00EE60C3"/>
    <w:rsid w:val="00EF41E3"/>
    <w:rsid w:val="00F007E2"/>
    <w:rsid w:val="00F03D11"/>
    <w:rsid w:val="00F118EC"/>
    <w:rsid w:val="00F12824"/>
    <w:rsid w:val="00F34E01"/>
    <w:rsid w:val="00F37A71"/>
    <w:rsid w:val="00F43CED"/>
    <w:rsid w:val="00F51904"/>
    <w:rsid w:val="00F51C02"/>
    <w:rsid w:val="00F537E9"/>
    <w:rsid w:val="00F720CF"/>
    <w:rsid w:val="00F7366F"/>
    <w:rsid w:val="00F803EB"/>
    <w:rsid w:val="00FA051A"/>
    <w:rsid w:val="00FA7A41"/>
    <w:rsid w:val="00FB2CA9"/>
    <w:rsid w:val="00FB3B29"/>
    <w:rsid w:val="00FC1D79"/>
    <w:rsid w:val="00FC7773"/>
    <w:rsid w:val="00FD0ECE"/>
    <w:rsid w:val="00FE2B7D"/>
    <w:rsid w:val="00FE2C83"/>
    <w:rsid w:val="00FE41C7"/>
    <w:rsid w:val="00FE78EA"/>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 w:type="character" w:styleId="Hyperlink">
    <w:name w:val="Hyperlink"/>
    <w:basedOn w:val="DefaultParagraphFont"/>
    <w:unhideWhenUsed/>
    <w:rsid w:val="002903D4"/>
    <w:rPr>
      <w:color w:val="0000FF" w:themeColor="hyperlink"/>
      <w:u w:val="single"/>
    </w:rPr>
  </w:style>
  <w:style w:type="character" w:styleId="UnresolvedMention">
    <w:name w:val="Unresolved Mention"/>
    <w:basedOn w:val="DefaultParagraphFont"/>
    <w:uiPriority w:val="99"/>
    <w:semiHidden/>
    <w:unhideWhenUsed/>
    <w:rsid w:val="002903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stituteofhospitality.org/achieving-a-clean-and-safe-kitchen-restaurant-101/" TargetMode="External"/><Relationship Id="rId3" Type="http://schemas.openxmlformats.org/officeDocument/2006/relationships/settings" Target="settings.xml"/><Relationship Id="rId7" Type="http://schemas.openxmlformats.org/officeDocument/2006/relationships/hyperlink" Target="https://www.food.gov.uk/business-guidance/hazard-analysis-and-critical-control-point-hacc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287</TotalTime>
  <Pages>4</Pages>
  <Words>1045</Words>
  <Characters>5958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Md Jewel Ahmed (2117693)</cp:lastModifiedBy>
  <cp:revision>129</cp:revision>
  <cp:lastPrinted>2020-09-28T20:53:00Z</cp:lastPrinted>
  <dcterms:created xsi:type="dcterms:W3CDTF">2022-05-25T18:47:00Z</dcterms:created>
  <dcterms:modified xsi:type="dcterms:W3CDTF">2022-05-27T10:33:00Z</dcterms:modified>
</cp:coreProperties>
</file>