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454DD" w:rsidRPr="00D454DD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u w:val="single"/>
          <w:lang w:val="en-GB" w:eastAsia="en-GB"/>
        </w:rPr>
      </w:pPr>
      <w:bookmarkStart w:id="0" w:name="_GoBack"/>
      <w:r w:rsidRPr="00D454DD">
        <w:rPr>
          <w:rFonts w:ascii="Arial" w:eastAsia="Times New Roman" w:hAnsi="Arial" w:cs="Arial"/>
          <w:b/>
          <w:u w:val="single"/>
          <w:lang w:val="en-GB" w:eastAsia="en-GB"/>
        </w:rPr>
        <w:t>SJIE6002 Exploring Literacy Barriers</w:t>
      </w:r>
    </w:p>
    <w:bookmarkEnd w:id="0"/>
    <w:p w:rsidR="00D454DD" w:rsidRPr="00D454DD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u w:val="single"/>
          <w:lang w:val="en-GB" w:eastAsia="en-GB"/>
        </w:rPr>
      </w:pPr>
    </w:p>
    <w:p w:rsidR="00D454DD" w:rsidRPr="00BF3543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>Essential</w:t>
      </w:r>
    </w:p>
    <w:p w:rsidR="00D454DD" w:rsidRPr="00BF3543" w:rsidRDefault="00D454DD" w:rsidP="00D454DD">
      <w:pPr>
        <w:tabs>
          <w:tab w:val="left" w:pos="-1440"/>
          <w:tab w:val="left" w:pos="-720"/>
          <w:tab w:val="left" w:pos="331"/>
          <w:tab w:val="left" w:pos="3578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Cs w:val="24"/>
          <w:lang w:val="en-GB" w:eastAsia="en-GB"/>
        </w:rPr>
      </w:pPr>
      <w:r w:rsidRPr="00BF3543">
        <w:rPr>
          <w:rFonts w:ascii="Arial" w:eastAsia="Times New Roman" w:hAnsi="Arial"/>
          <w:szCs w:val="24"/>
          <w:lang w:val="en-GB" w:eastAsia="en-GB"/>
        </w:rPr>
        <w:t xml:space="preserve">Reid, G., </w:t>
      </w:r>
      <w:proofErr w:type="spellStart"/>
      <w:r w:rsidRPr="00BF3543">
        <w:rPr>
          <w:rFonts w:ascii="Arial" w:eastAsia="Times New Roman" w:hAnsi="Arial"/>
          <w:szCs w:val="24"/>
          <w:lang w:val="en-GB" w:eastAsia="en-GB"/>
        </w:rPr>
        <w:t>Soler</w:t>
      </w:r>
      <w:proofErr w:type="spellEnd"/>
      <w:r w:rsidRPr="00BF3543">
        <w:rPr>
          <w:rFonts w:ascii="Arial" w:eastAsia="Times New Roman" w:hAnsi="Arial"/>
          <w:szCs w:val="24"/>
          <w:lang w:val="en-GB" w:eastAsia="en-GB"/>
        </w:rPr>
        <w:t xml:space="preserve">, J. &amp; </w:t>
      </w:r>
      <w:proofErr w:type="spellStart"/>
      <w:r w:rsidRPr="00BF3543">
        <w:rPr>
          <w:rFonts w:ascii="Arial" w:eastAsia="Times New Roman" w:hAnsi="Arial"/>
          <w:szCs w:val="24"/>
          <w:lang w:val="en-GB" w:eastAsia="en-GB"/>
        </w:rPr>
        <w:t>Wearmouth</w:t>
      </w:r>
      <w:proofErr w:type="spellEnd"/>
      <w:r w:rsidRPr="00BF3543">
        <w:rPr>
          <w:rFonts w:ascii="Arial" w:eastAsia="Times New Roman" w:hAnsi="Arial"/>
          <w:szCs w:val="24"/>
          <w:lang w:val="en-GB" w:eastAsia="en-GB"/>
        </w:rPr>
        <w:t xml:space="preserve">, J. (2002) </w:t>
      </w:r>
      <w:r w:rsidRPr="00BF3543">
        <w:rPr>
          <w:rFonts w:ascii="Arial" w:eastAsia="Times New Roman" w:hAnsi="Arial"/>
          <w:i/>
          <w:szCs w:val="24"/>
          <w:lang w:val="en-GB" w:eastAsia="en-GB"/>
        </w:rPr>
        <w:t xml:space="preserve">Meeting Difficulties in Literacy Development - Research, Policy and Practice, </w:t>
      </w:r>
      <w:r w:rsidRPr="00BF3543">
        <w:rPr>
          <w:rFonts w:ascii="Arial" w:eastAsia="Times New Roman" w:hAnsi="Arial"/>
          <w:szCs w:val="24"/>
          <w:lang w:val="en-GB" w:eastAsia="en-GB"/>
        </w:rPr>
        <w:t xml:space="preserve">London: Routledge </w:t>
      </w:r>
      <w:proofErr w:type="spellStart"/>
      <w:r w:rsidRPr="00BF3543">
        <w:rPr>
          <w:rFonts w:ascii="Arial" w:eastAsia="Times New Roman" w:hAnsi="Arial"/>
          <w:szCs w:val="24"/>
          <w:lang w:val="en-GB" w:eastAsia="en-GB"/>
        </w:rPr>
        <w:t>Falmer</w:t>
      </w:r>
      <w:proofErr w:type="spellEnd"/>
      <w:r w:rsidRPr="00BF3543">
        <w:rPr>
          <w:rFonts w:ascii="Arial" w:eastAsia="Times New Roman" w:hAnsi="Arial"/>
          <w:szCs w:val="24"/>
          <w:lang w:val="en-GB" w:eastAsia="en-GB"/>
        </w:rPr>
        <w:t xml:space="preserve">. </w:t>
      </w:r>
    </w:p>
    <w:p w:rsidR="00D454DD" w:rsidRPr="00BF3543" w:rsidRDefault="00D454DD" w:rsidP="00D454DD">
      <w:pPr>
        <w:tabs>
          <w:tab w:val="left" w:pos="-1440"/>
          <w:tab w:val="left" w:pos="-720"/>
          <w:tab w:val="left" w:pos="331"/>
          <w:tab w:val="left" w:pos="3578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Cs w:val="24"/>
          <w:lang w:val="en-GB" w:eastAsia="en-GB"/>
        </w:rPr>
      </w:pPr>
      <w:proofErr w:type="spellStart"/>
      <w:r w:rsidRPr="00BF3543">
        <w:rPr>
          <w:rFonts w:ascii="Arial" w:eastAsia="Times New Roman" w:hAnsi="Arial"/>
          <w:szCs w:val="24"/>
          <w:lang w:val="en-GB" w:eastAsia="en-GB"/>
        </w:rPr>
        <w:t>Soler</w:t>
      </w:r>
      <w:proofErr w:type="spellEnd"/>
      <w:r w:rsidRPr="00BF3543">
        <w:rPr>
          <w:rFonts w:ascii="Arial" w:eastAsia="Times New Roman" w:hAnsi="Arial"/>
          <w:szCs w:val="24"/>
          <w:lang w:val="en-GB" w:eastAsia="en-GB"/>
        </w:rPr>
        <w:t xml:space="preserve">, J., Fletcher-Campbell, F. and Reid, G. (2009) </w:t>
      </w:r>
      <w:r w:rsidRPr="00BF3543">
        <w:rPr>
          <w:rFonts w:ascii="Arial" w:eastAsia="Times New Roman" w:hAnsi="Arial"/>
          <w:i/>
          <w:szCs w:val="24"/>
          <w:lang w:val="en-GB" w:eastAsia="en-GB"/>
        </w:rPr>
        <w:t xml:space="preserve">Understanding Difficulties in Literacy Development. </w:t>
      </w:r>
      <w:r w:rsidRPr="00BF3543">
        <w:rPr>
          <w:rFonts w:ascii="Arial" w:eastAsia="Times New Roman" w:hAnsi="Arial"/>
          <w:szCs w:val="24"/>
          <w:lang w:val="en-GB" w:eastAsia="en-GB"/>
        </w:rPr>
        <w:t xml:space="preserve">London: Sage Publications Ltd. 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Cs w:val="24"/>
          <w:lang w:val="cy-GB" w:eastAsia="en-GB"/>
        </w:rPr>
      </w:pPr>
      <w:r w:rsidRPr="00BF3543">
        <w:rPr>
          <w:rFonts w:ascii="Arial" w:eastAsia="Times New Roman" w:hAnsi="Arial"/>
          <w:szCs w:val="24"/>
          <w:lang w:val="cy-GB" w:eastAsia="en-GB"/>
        </w:rPr>
        <w:t xml:space="preserve">Gross, J. (2013) </w:t>
      </w:r>
      <w:r w:rsidRPr="00BF3543">
        <w:rPr>
          <w:rFonts w:ascii="Arial" w:eastAsia="Times New Roman" w:hAnsi="Arial"/>
          <w:i/>
          <w:szCs w:val="24"/>
          <w:lang w:val="cy-GB" w:eastAsia="en-GB"/>
        </w:rPr>
        <w:t xml:space="preserve">Time to Talk: Implementing outstanding practice in speech, language and communication. </w:t>
      </w:r>
      <w:r w:rsidRPr="00BF3543">
        <w:rPr>
          <w:rFonts w:ascii="Arial" w:eastAsia="Times New Roman" w:hAnsi="Arial"/>
          <w:szCs w:val="24"/>
          <w:lang w:val="cy-GB" w:eastAsia="en-GB"/>
        </w:rPr>
        <w:t>Oxon: Routledge.</w:t>
      </w:r>
      <w:r w:rsidRPr="00BF3543">
        <w:rPr>
          <w:rFonts w:ascii="Arial" w:eastAsia="Times New Roman" w:hAnsi="Arial"/>
          <w:i/>
          <w:szCs w:val="24"/>
          <w:lang w:val="cy-GB" w:eastAsia="en-GB"/>
        </w:rPr>
        <w:t xml:space="preserve"> 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Cs w:val="24"/>
          <w:lang w:val="cy-GB" w:eastAsia="en-GB"/>
        </w:rPr>
      </w:pPr>
      <w:r w:rsidRPr="00BF3543">
        <w:rPr>
          <w:rFonts w:ascii="Arial" w:eastAsia="Times New Roman" w:hAnsi="Arial" w:cs="Arial"/>
          <w:szCs w:val="24"/>
          <w:lang w:val="cy-GB" w:eastAsia="en-GB"/>
        </w:rPr>
        <w:t xml:space="preserve">Welsh Government, (2013) </w:t>
      </w:r>
      <w:r w:rsidRPr="00BF3543">
        <w:rPr>
          <w:rFonts w:ascii="Arial" w:eastAsia="Times New Roman" w:hAnsi="Arial" w:cs="Arial"/>
          <w:i/>
          <w:szCs w:val="24"/>
          <w:lang w:val="cy-GB" w:eastAsia="en-GB"/>
        </w:rPr>
        <w:t xml:space="preserve">National Literacy and Numeracy Framework. </w:t>
      </w:r>
      <w:r w:rsidRPr="00BF3543">
        <w:rPr>
          <w:rFonts w:ascii="Arial" w:eastAsia="Times New Roman" w:hAnsi="Arial" w:cs="Arial"/>
          <w:szCs w:val="24"/>
          <w:lang w:val="cy-GB" w:eastAsia="en-GB"/>
        </w:rPr>
        <w:t>Welsh Government:http//learningwales.gov.uk/resources/nlnf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D454DD" w:rsidRPr="00BF3543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>Recommended</w:t>
      </w:r>
    </w:p>
    <w:p w:rsidR="00D454DD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color w:val="000000"/>
          <w:szCs w:val="24"/>
          <w:lang w:val="cy-GB" w:eastAsia="en-GB"/>
        </w:rPr>
      </w:pPr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 xml:space="preserve">Browne, A. (2007) </w:t>
      </w:r>
      <w:r w:rsidRPr="00BF3543">
        <w:rPr>
          <w:rFonts w:ascii="Arial" w:eastAsia="Times New Roman" w:hAnsi="Arial"/>
          <w:i/>
          <w:color w:val="000000"/>
          <w:szCs w:val="24"/>
          <w:lang w:val="cy-GB" w:eastAsia="en-GB"/>
        </w:rPr>
        <w:t>Teaching and Learning Communication, Language and Literacy</w:t>
      </w:r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 xml:space="preserve"> [Online], London: Paul Chapman Publishing. </w:t>
      </w:r>
    </w:p>
    <w:p w:rsidR="00D454DD" w:rsidRPr="00464A3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Cs w:val="24"/>
          <w:lang w:val="cy-GB" w:eastAsia="en-GB"/>
        </w:rPr>
      </w:pPr>
      <w:r w:rsidRPr="00464A33">
        <w:rPr>
          <w:rFonts w:ascii="Arial" w:eastAsia="Times New Roman" w:hAnsi="Arial" w:cs="Arial"/>
          <w:szCs w:val="24"/>
          <w:lang w:val="cy-GB" w:eastAsia="en-GB"/>
        </w:rPr>
        <w:t xml:space="preserve">Christie, F (2006) (Ed.) </w:t>
      </w:r>
      <w:r w:rsidRPr="00464A33">
        <w:rPr>
          <w:rStyle w:val="a-size-large"/>
          <w:rFonts w:ascii="Arial" w:hAnsi="Arial" w:cs="Arial"/>
          <w:i/>
        </w:rPr>
        <w:t xml:space="preserve">Pedagogy and the Shaping of Consciousness: Linguistic and Social Processes. </w:t>
      </w:r>
      <w:r w:rsidRPr="00464A33">
        <w:rPr>
          <w:rStyle w:val="a-size-large"/>
          <w:rFonts w:ascii="Arial" w:hAnsi="Arial" w:cs="Arial"/>
        </w:rPr>
        <w:t>London: Continuum International Publishing Group.</w:t>
      </w:r>
    </w:p>
    <w:p w:rsidR="00D454DD" w:rsidRPr="00464A3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Cs w:val="24"/>
          <w:lang w:val="cy-GB" w:eastAsia="en-GB"/>
        </w:rPr>
      </w:pPr>
      <w:r w:rsidRPr="00464A33">
        <w:rPr>
          <w:rFonts w:ascii="Arial" w:eastAsia="Times New Roman" w:hAnsi="Arial"/>
          <w:szCs w:val="24"/>
          <w:lang w:val="cy-GB" w:eastAsia="en-GB"/>
        </w:rPr>
        <w:t xml:space="preserve">Gregory, E., Long, Volk, D. (2004) </w:t>
      </w:r>
      <w:r w:rsidRPr="00464A33">
        <w:rPr>
          <w:rFonts w:ascii="Arial" w:eastAsia="Times New Roman" w:hAnsi="Arial"/>
          <w:i/>
          <w:szCs w:val="24"/>
          <w:lang w:val="cy-GB" w:eastAsia="en-GB"/>
        </w:rPr>
        <w:t>Many Pathways to Literacy: Young Children Learning With Siblings, Grandparents, Peers, and Communities</w:t>
      </w:r>
      <w:r w:rsidRPr="00464A33">
        <w:rPr>
          <w:rFonts w:ascii="Arial" w:eastAsia="Times New Roman" w:hAnsi="Arial"/>
          <w:szCs w:val="24"/>
          <w:lang w:val="cy-GB" w:eastAsia="en-GB"/>
        </w:rPr>
        <w:t xml:space="preserve">, New York: Taylor &amp; Francis. </w:t>
      </w:r>
    </w:p>
    <w:p w:rsidR="00D454DD" w:rsidRPr="00F147BA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Cs w:val="24"/>
          <w:lang w:val="cy-GB" w:eastAsia="en-GB"/>
        </w:rPr>
      </w:pPr>
      <w:r w:rsidRPr="00F147BA">
        <w:rPr>
          <w:rFonts w:ascii="Arial" w:eastAsia="Times New Roman" w:hAnsi="Arial"/>
          <w:szCs w:val="24"/>
          <w:lang w:val="cy-GB" w:eastAsia="en-GB"/>
        </w:rPr>
        <w:t>Larson, J. &amp; Marsh, J. (20</w:t>
      </w:r>
      <w:r>
        <w:rPr>
          <w:rFonts w:ascii="Arial" w:eastAsia="Times New Roman" w:hAnsi="Arial"/>
          <w:szCs w:val="24"/>
          <w:lang w:val="cy-GB" w:eastAsia="en-GB"/>
        </w:rPr>
        <w:t>1</w:t>
      </w:r>
      <w:r w:rsidRPr="00F147BA">
        <w:rPr>
          <w:rFonts w:ascii="Arial" w:eastAsia="Times New Roman" w:hAnsi="Arial"/>
          <w:szCs w:val="24"/>
          <w:lang w:val="cy-GB" w:eastAsia="en-GB"/>
        </w:rPr>
        <w:t xml:space="preserve">5) </w:t>
      </w:r>
      <w:r w:rsidRPr="00F147BA">
        <w:rPr>
          <w:rFonts w:ascii="Arial" w:eastAsia="Times New Roman" w:hAnsi="Arial"/>
          <w:i/>
          <w:szCs w:val="24"/>
          <w:lang w:val="cy-GB" w:eastAsia="en-GB"/>
        </w:rPr>
        <w:t xml:space="preserve">Making Literacy Real – Theories and Practices for Learning and Teaching, </w:t>
      </w:r>
      <w:r w:rsidRPr="00F147BA">
        <w:rPr>
          <w:rFonts w:ascii="Arial" w:eastAsia="Times New Roman" w:hAnsi="Arial"/>
          <w:szCs w:val="24"/>
          <w:lang w:val="cy-GB" w:eastAsia="en-GB"/>
        </w:rPr>
        <w:t xml:space="preserve">[e-book], London: Sage. </w:t>
      </w:r>
    </w:p>
    <w:p w:rsidR="00D454DD" w:rsidRPr="00464A33" w:rsidRDefault="00D454DD" w:rsidP="00D454DD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  <w:proofErr w:type="spellStart"/>
      <w:r w:rsidRPr="00464A33">
        <w:rPr>
          <w:rFonts w:ascii="Arial" w:hAnsi="Arial" w:cs="Arial"/>
          <w:szCs w:val="24"/>
        </w:rPr>
        <w:t>Newcombe</w:t>
      </w:r>
      <w:proofErr w:type="spellEnd"/>
      <w:r w:rsidRPr="00464A33">
        <w:rPr>
          <w:rFonts w:ascii="Arial" w:hAnsi="Arial" w:cs="Arial"/>
          <w:szCs w:val="24"/>
        </w:rPr>
        <w:t xml:space="preserve">, L.P. (2007) </w:t>
      </w:r>
      <w:r w:rsidRPr="00464A33">
        <w:rPr>
          <w:rFonts w:ascii="Arial" w:hAnsi="Arial" w:cs="Arial"/>
          <w:bCs/>
          <w:kern w:val="36"/>
        </w:rPr>
        <w:t>Social Context and Fluency in L2 Learners: The Case of Wales (New Perspectives on Language and Education). Bristol: Multilingual Matters Ltd.</w:t>
      </w:r>
      <w:r w:rsidRPr="00464A33">
        <w:rPr>
          <w:rFonts w:ascii="Arial" w:hAnsi="Arial" w:cs="Arial"/>
          <w:bCs/>
          <w:kern w:val="36"/>
          <w:sz w:val="48"/>
          <w:szCs w:val="48"/>
        </w:rPr>
        <w:t xml:space="preserve"> </w:t>
      </w:r>
    </w:p>
    <w:p w:rsidR="00D454DD" w:rsidRPr="00F147BA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 Italic" w:eastAsia="Times New Roman" w:hAnsi="Arial Italic"/>
          <w:szCs w:val="24"/>
          <w:lang w:val="cy-GB" w:eastAsia="en-GB"/>
        </w:rPr>
      </w:pPr>
      <w:r w:rsidRPr="00F147BA">
        <w:rPr>
          <w:rFonts w:ascii="Arial" w:eastAsia="Times New Roman" w:hAnsi="Arial"/>
          <w:szCs w:val="24"/>
          <w:lang w:val="cy-GB" w:eastAsia="en-GB"/>
        </w:rPr>
        <w:t xml:space="preserve">Save the Children, (2014) </w:t>
      </w:r>
      <w:r w:rsidRPr="00F147BA">
        <w:rPr>
          <w:rFonts w:ascii="Arial Italic" w:eastAsia="Times New Roman" w:hAnsi="Arial Italic"/>
          <w:i/>
          <w:szCs w:val="24"/>
          <w:lang w:val="cy-GB" w:eastAsia="en-GB"/>
        </w:rPr>
        <w:t xml:space="preserve">Read On Get On, </w:t>
      </w:r>
      <w:r w:rsidRPr="00F147BA">
        <w:rPr>
          <w:rFonts w:ascii="Arial Italic" w:eastAsia="Times New Roman" w:hAnsi="Arial Italic"/>
          <w:szCs w:val="24"/>
          <w:lang w:val="cy-GB" w:eastAsia="en-GB"/>
        </w:rPr>
        <w:t xml:space="preserve">London: Save the Children. </w:t>
      </w:r>
    </w:p>
    <w:p w:rsidR="00D454DD" w:rsidRPr="00F147BA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D454DD" w:rsidRPr="00F147BA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F147BA">
        <w:rPr>
          <w:rFonts w:ascii="Arial" w:eastAsia="Times New Roman" w:hAnsi="Arial" w:cs="Arial"/>
          <w:b/>
          <w:lang w:val="en-GB" w:eastAsia="en-GB"/>
        </w:rPr>
        <w:t>Background</w:t>
      </w:r>
    </w:p>
    <w:p w:rsidR="00D454DD" w:rsidRPr="00464A3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Cs w:val="24"/>
          <w:lang w:val="cy-GB" w:eastAsia="en-GB"/>
        </w:rPr>
      </w:pPr>
      <w:r w:rsidRPr="00464A33">
        <w:rPr>
          <w:rFonts w:ascii="Arial" w:eastAsia="Times New Roman" w:hAnsi="Arial"/>
          <w:szCs w:val="24"/>
          <w:lang w:val="cy-GB" w:eastAsia="en-GB"/>
        </w:rPr>
        <w:t>Canolfan Peniarth, UWTSD Adnoddau Iaith (Am y Cyfnod Sylfaen; Cyfnod Allweddol 2,3, a 4; Hyfforddiant DPP). Carmarthen: Canolfan Peniarth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color w:val="000000"/>
          <w:szCs w:val="24"/>
          <w:lang w:val="cy-GB" w:eastAsia="en-GB"/>
        </w:rPr>
      </w:pPr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 xml:space="preserve">Department for Education and Skills (2014) </w:t>
      </w:r>
      <w:r w:rsidRPr="00BF3543">
        <w:rPr>
          <w:rFonts w:ascii="Arial" w:eastAsia="Times New Roman" w:hAnsi="Arial"/>
          <w:i/>
          <w:color w:val="000000"/>
          <w:szCs w:val="24"/>
          <w:lang w:val="cy-GB" w:eastAsia="en-GB"/>
        </w:rPr>
        <w:t xml:space="preserve">Qualified for Life. </w:t>
      </w:r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>Cardiff: Welsh Government.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color w:val="000000"/>
          <w:szCs w:val="24"/>
          <w:lang w:val="cy-GB" w:eastAsia="en-GB"/>
        </w:rPr>
      </w:pPr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 xml:space="preserve">Department for Education and Skills (2014) </w:t>
      </w:r>
      <w:r w:rsidRPr="00BF3543">
        <w:rPr>
          <w:rFonts w:ascii="Arial" w:eastAsia="Times New Roman" w:hAnsi="Arial"/>
          <w:i/>
          <w:color w:val="000000"/>
          <w:szCs w:val="24"/>
          <w:lang w:val="cy-GB" w:eastAsia="en-GB"/>
        </w:rPr>
        <w:t xml:space="preserve">Re-writing the Future. </w:t>
      </w:r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>Cardiff: Welsh Government.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color w:val="000000"/>
          <w:szCs w:val="24"/>
          <w:lang w:val="cy-GB" w:eastAsia="en-GB"/>
        </w:rPr>
      </w:pPr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 xml:space="preserve">Donaldson, G. (2015) </w:t>
      </w:r>
      <w:r w:rsidRPr="00BF3543">
        <w:rPr>
          <w:rFonts w:ascii="Arial" w:eastAsia="Times New Roman" w:hAnsi="Arial"/>
          <w:i/>
          <w:color w:val="000000"/>
          <w:szCs w:val="24"/>
          <w:lang w:val="cy-GB" w:eastAsia="en-GB"/>
        </w:rPr>
        <w:t xml:space="preserve">Successful Futures. </w:t>
      </w:r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 xml:space="preserve">Crown copyright. Available at: </w:t>
      </w:r>
      <w:hyperlink r:id="rId4" w:history="1">
        <w:r w:rsidRPr="00BF3543">
          <w:rPr>
            <w:rFonts w:ascii="Arial" w:eastAsia="Times New Roman" w:hAnsi="Arial"/>
            <w:color w:val="0000FF"/>
            <w:szCs w:val="24"/>
            <w:u w:val="single"/>
            <w:lang w:val="cy-GB" w:eastAsia="en-GB"/>
          </w:rPr>
          <w:t>http://gov.wales/docs/dcells/publications/150317-successful-futures-en.pdf</w:t>
        </w:r>
      </w:hyperlink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 xml:space="preserve"> 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color w:val="000000"/>
          <w:szCs w:val="24"/>
          <w:lang w:val="cy-GB" w:eastAsia="en-GB"/>
        </w:rPr>
      </w:pPr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 xml:space="preserve">Graf, M. (2011) </w:t>
      </w:r>
      <w:r w:rsidRPr="00BF3543">
        <w:rPr>
          <w:rFonts w:ascii="Arial" w:eastAsia="Times New Roman" w:hAnsi="Arial"/>
          <w:i/>
          <w:color w:val="000000"/>
          <w:szCs w:val="24"/>
          <w:lang w:val="cy-GB" w:eastAsia="en-GB"/>
        </w:rPr>
        <w:t>Including and Supporting Learners of English as an Additional Language</w:t>
      </w:r>
      <w:r w:rsidRPr="00BF3543">
        <w:rPr>
          <w:rFonts w:ascii="Arial" w:eastAsia="Times New Roman" w:hAnsi="Arial"/>
          <w:color w:val="000000"/>
          <w:szCs w:val="24"/>
          <w:lang w:val="cy-GB" w:eastAsia="en-GB"/>
        </w:rPr>
        <w:t xml:space="preserve">, London: Continuum International Publishing Group. 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Cs w:val="24"/>
          <w:lang w:val="cy-GB" w:eastAsia="en-GB"/>
        </w:rPr>
      </w:pPr>
      <w:r w:rsidRPr="00BF3543">
        <w:rPr>
          <w:rFonts w:ascii="Arial" w:eastAsia="Times New Roman" w:hAnsi="Arial"/>
          <w:szCs w:val="24"/>
          <w:lang w:val="cy-GB" w:eastAsia="en-GB"/>
        </w:rPr>
        <w:t xml:space="preserve">Gregory, E. (2008) </w:t>
      </w:r>
      <w:r w:rsidRPr="00BF3543">
        <w:rPr>
          <w:rFonts w:ascii="Arial" w:eastAsia="Times New Roman" w:hAnsi="Arial"/>
          <w:i/>
          <w:szCs w:val="24"/>
          <w:lang w:val="cy-GB" w:eastAsia="en-GB"/>
        </w:rPr>
        <w:t xml:space="preserve">Learning to Read in a New Language, </w:t>
      </w:r>
      <w:r w:rsidRPr="00BF3543">
        <w:rPr>
          <w:rFonts w:ascii="Arial" w:eastAsia="Times New Roman" w:hAnsi="Arial"/>
          <w:szCs w:val="24"/>
          <w:lang w:val="cy-GB" w:eastAsia="en-GB"/>
        </w:rPr>
        <w:t>London: Sage Ltd.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 Italic" w:eastAsia="Times New Roman" w:hAnsi="Arial Italic" w:cs="Arial"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 xml:space="preserve">Welsh Government, (2015) </w:t>
      </w:r>
      <w:r w:rsidRPr="00BF3543">
        <w:rPr>
          <w:rFonts w:ascii="Arial Italic" w:eastAsia="Times New Roman" w:hAnsi="Arial Italic" w:cs="Arial"/>
          <w:i/>
          <w:lang w:val="en-GB" w:eastAsia="en-GB"/>
        </w:rPr>
        <w:t xml:space="preserve">A Curriculum for Wales – a Curriculum for Life, </w:t>
      </w:r>
      <w:r w:rsidRPr="00BF3543">
        <w:rPr>
          <w:rFonts w:ascii="Arial Italic" w:eastAsia="Times New Roman" w:hAnsi="Arial Italic" w:cs="Arial"/>
          <w:lang w:val="en-GB" w:eastAsia="en-GB"/>
        </w:rPr>
        <w:t>Cardiff: Welsh Government.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D454DD" w:rsidRPr="00BF3543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 xml:space="preserve">Journals </w:t>
      </w:r>
    </w:p>
    <w:p w:rsidR="00D454DD" w:rsidRPr="00BF3543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/>
          <w:szCs w:val="24"/>
          <w:lang w:val="en-GB" w:eastAsia="en-GB"/>
        </w:rPr>
        <w:t>Journal of Early Childhood Literacy</w:t>
      </w:r>
    </w:p>
    <w:p w:rsidR="00D454DD" w:rsidRPr="00BF3543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right="5151"/>
        <w:textAlignment w:val="baseline"/>
        <w:rPr>
          <w:rFonts w:ascii="Arial" w:eastAsia="Times New Roman" w:hAnsi="Arial"/>
          <w:szCs w:val="24"/>
          <w:lang w:val="en-GB" w:eastAsia="en-GB"/>
        </w:rPr>
      </w:pPr>
      <w:r w:rsidRPr="00BF3543">
        <w:rPr>
          <w:rFonts w:ascii="Arial" w:eastAsia="Times New Roman" w:hAnsi="Arial"/>
          <w:szCs w:val="24"/>
          <w:lang w:val="en-GB" w:eastAsia="en-GB"/>
        </w:rPr>
        <w:t>Language Learning                          Language, Culture and Curriculum</w:t>
      </w:r>
    </w:p>
    <w:p w:rsidR="00D454DD" w:rsidRPr="00BF3543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right="5151"/>
        <w:textAlignment w:val="baseline"/>
        <w:rPr>
          <w:rFonts w:ascii="Arial" w:eastAsia="Times New Roman" w:hAnsi="Arial"/>
          <w:szCs w:val="24"/>
          <w:lang w:val="en-GB" w:eastAsia="en-GB"/>
        </w:rPr>
      </w:pPr>
      <w:r w:rsidRPr="00BF3543">
        <w:rPr>
          <w:rFonts w:ascii="Arial" w:eastAsia="Times New Roman" w:hAnsi="Arial"/>
          <w:szCs w:val="24"/>
          <w:lang w:val="en-GB" w:eastAsia="en-GB"/>
        </w:rPr>
        <w:t>Language [e-journal]</w:t>
      </w:r>
    </w:p>
    <w:p w:rsidR="00D454DD" w:rsidRPr="00BF3543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right="5151"/>
        <w:textAlignment w:val="baseline"/>
        <w:rPr>
          <w:rFonts w:ascii="Arial" w:eastAsia="Times New Roman" w:hAnsi="Arial"/>
          <w:b/>
          <w:szCs w:val="24"/>
          <w:lang w:val="en-GB" w:eastAsia="en-GB"/>
        </w:rPr>
      </w:pPr>
      <w:r w:rsidRPr="00BF3543">
        <w:rPr>
          <w:rFonts w:ascii="Arial" w:eastAsia="Times New Roman" w:hAnsi="Arial"/>
          <w:szCs w:val="24"/>
          <w:lang w:val="en-GB" w:eastAsia="en-GB"/>
        </w:rPr>
        <w:t xml:space="preserve">Second Language Research                                            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i/>
          <w:lang w:val="en-GB" w:eastAsia="en-GB"/>
        </w:rPr>
      </w:pPr>
    </w:p>
    <w:p w:rsidR="00D454DD" w:rsidRPr="00BF3543" w:rsidRDefault="00D454DD" w:rsidP="00D454D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 xml:space="preserve">Websites 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 w:val="24"/>
          <w:szCs w:val="24"/>
          <w:lang w:val="cy-GB" w:eastAsia="en-GB"/>
        </w:rPr>
      </w:pPr>
      <w:r w:rsidRPr="00BF3543">
        <w:rPr>
          <w:rFonts w:ascii="Arial" w:eastAsia="Times New Roman" w:hAnsi="Arial"/>
          <w:sz w:val="24"/>
          <w:szCs w:val="24"/>
          <w:lang w:val="en-GB" w:eastAsia="en-GB"/>
        </w:rPr>
        <w:t xml:space="preserve">Learning Wales - </w:t>
      </w:r>
      <w:hyperlink r:id="rId5" w:history="1">
        <w:r w:rsidRPr="00BF3543">
          <w:rPr>
            <w:rFonts w:ascii="Arial" w:eastAsia="Times New Roman" w:hAnsi="Arial" w:cs="Arial"/>
            <w:color w:val="0000FF"/>
            <w:sz w:val="24"/>
            <w:szCs w:val="24"/>
            <w:u w:val="single"/>
            <w:lang w:val="en-GB" w:eastAsia="en-GB"/>
          </w:rPr>
          <w:t>www.learning.wales.gov.uk</w:t>
        </w:r>
      </w:hyperlink>
      <w:r w:rsidRPr="00BF3543">
        <w:rPr>
          <w:rFonts w:ascii="Times New Roman" w:eastAsia="Times New Roman" w:hAnsi="Times New Roman"/>
          <w:sz w:val="24"/>
          <w:szCs w:val="24"/>
          <w:lang w:val="en-GB" w:eastAsia="en-GB"/>
        </w:rPr>
        <w:t xml:space="preserve">  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 w:val="24"/>
          <w:szCs w:val="24"/>
          <w:lang w:val="cy-GB" w:eastAsia="en-GB"/>
        </w:rPr>
      </w:pPr>
      <w:r w:rsidRPr="00BF3543">
        <w:rPr>
          <w:rFonts w:ascii="Arial" w:eastAsia="Times New Roman" w:hAnsi="Arial"/>
          <w:sz w:val="24"/>
          <w:szCs w:val="24"/>
          <w:lang w:val="cy-GB" w:eastAsia="en-GB"/>
        </w:rPr>
        <w:t xml:space="preserve">Mantra Lingua (Resources) - </w:t>
      </w:r>
      <w:hyperlink r:id="rId6" w:history="1">
        <w:r w:rsidRPr="00BF3543">
          <w:rPr>
            <w:rFonts w:ascii="Arial" w:eastAsia="Times New Roman" w:hAnsi="Arial"/>
            <w:color w:val="0000FF"/>
            <w:sz w:val="24"/>
            <w:szCs w:val="24"/>
            <w:u w:val="single"/>
            <w:lang w:val="cy-GB" w:eastAsia="en-GB"/>
          </w:rPr>
          <w:t>www.mantralingua.com</w:t>
        </w:r>
      </w:hyperlink>
      <w:r w:rsidRPr="00BF3543">
        <w:rPr>
          <w:rFonts w:ascii="Arial" w:eastAsia="Times New Roman" w:hAnsi="Arial"/>
          <w:sz w:val="24"/>
          <w:szCs w:val="24"/>
          <w:lang w:val="cy-GB" w:eastAsia="en-GB"/>
        </w:rPr>
        <w:t xml:space="preserve"> 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 w:val="24"/>
          <w:szCs w:val="24"/>
          <w:lang w:val="cy-GB" w:eastAsia="en-GB"/>
        </w:rPr>
      </w:pPr>
      <w:r w:rsidRPr="00BF3543">
        <w:rPr>
          <w:rFonts w:ascii="Arial" w:eastAsia="Times New Roman" w:hAnsi="Arial"/>
          <w:sz w:val="24"/>
          <w:szCs w:val="24"/>
          <w:lang w:val="cy-GB" w:eastAsia="en-GB"/>
        </w:rPr>
        <w:t xml:space="preserve">National Association for Language Development in the Curriculum - </w:t>
      </w:r>
      <w:hyperlink r:id="rId7" w:history="1">
        <w:r w:rsidRPr="00BF3543">
          <w:rPr>
            <w:rFonts w:ascii="Arial" w:eastAsia="Times New Roman" w:hAnsi="Arial"/>
            <w:color w:val="0000FF"/>
            <w:sz w:val="24"/>
            <w:szCs w:val="24"/>
            <w:u w:val="single"/>
            <w:lang w:val="cy-GB" w:eastAsia="en-GB"/>
          </w:rPr>
          <w:t>www.naldic.org.uk</w:t>
        </w:r>
      </w:hyperlink>
      <w:r w:rsidRPr="00BF3543">
        <w:rPr>
          <w:rFonts w:ascii="Arial" w:eastAsia="Times New Roman" w:hAnsi="Arial"/>
          <w:sz w:val="24"/>
          <w:szCs w:val="24"/>
          <w:lang w:val="cy-GB" w:eastAsia="en-GB"/>
        </w:rPr>
        <w:t xml:space="preserve"> </w:t>
      </w:r>
    </w:p>
    <w:p w:rsidR="00D454DD" w:rsidRPr="00BF354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 w:val="24"/>
          <w:szCs w:val="24"/>
          <w:lang w:val="cy-GB" w:eastAsia="en-GB"/>
        </w:rPr>
      </w:pPr>
      <w:r w:rsidRPr="00BF3543">
        <w:rPr>
          <w:rFonts w:ascii="Arial" w:eastAsia="Times New Roman" w:hAnsi="Arial"/>
          <w:sz w:val="24"/>
          <w:szCs w:val="24"/>
          <w:lang w:val="cy-GB" w:eastAsia="en-GB"/>
        </w:rPr>
        <w:t xml:space="preserve">National Literacy Trust - </w:t>
      </w:r>
      <w:hyperlink r:id="rId8" w:history="1">
        <w:r w:rsidRPr="00BF3543">
          <w:rPr>
            <w:rFonts w:ascii="Arial" w:eastAsia="Times New Roman" w:hAnsi="Arial"/>
            <w:color w:val="0000FF"/>
            <w:sz w:val="24"/>
            <w:szCs w:val="24"/>
            <w:u w:val="single"/>
            <w:lang w:val="cy-GB" w:eastAsia="en-GB"/>
          </w:rPr>
          <w:t>www.literacytrust.org.uk</w:t>
        </w:r>
      </w:hyperlink>
      <w:r w:rsidRPr="00BF3543">
        <w:rPr>
          <w:rFonts w:ascii="Arial" w:eastAsia="Times New Roman" w:hAnsi="Arial"/>
          <w:sz w:val="24"/>
          <w:szCs w:val="24"/>
          <w:lang w:val="cy-GB" w:eastAsia="en-GB"/>
        </w:rPr>
        <w:t xml:space="preserve"> </w:t>
      </w:r>
    </w:p>
    <w:p w:rsidR="00D454DD" w:rsidRPr="00464A33" w:rsidRDefault="00D454DD" w:rsidP="00D454D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/>
          <w:szCs w:val="24"/>
          <w:lang w:val="en-GB" w:eastAsia="en-GB"/>
        </w:rPr>
      </w:pPr>
      <w:r w:rsidRPr="00BF3543">
        <w:rPr>
          <w:rFonts w:ascii="Arial" w:eastAsia="Times New Roman" w:hAnsi="Arial"/>
          <w:sz w:val="24"/>
          <w:szCs w:val="24"/>
          <w:lang w:val="en-GB" w:eastAsia="en-GB"/>
        </w:rPr>
        <w:t xml:space="preserve">UK Literacy Association – </w:t>
      </w:r>
      <w:hyperlink r:id="rId9" w:history="1">
        <w:r w:rsidRPr="00BF3543">
          <w:rPr>
            <w:rFonts w:ascii="Arial" w:eastAsia="Times New Roman" w:hAnsi="Arial"/>
            <w:color w:val="0000FF"/>
            <w:sz w:val="24"/>
            <w:szCs w:val="24"/>
            <w:u w:val="single"/>
            <w:lang w:val="en-GB" w:eastAsia="en-GB"/>
          </w:rPr>
          <w:t>http://www.ukla.org/publications</w:t>
        </w:r>
      </w:hyperlink>
      <w:proofErr w:type="gramStart"/>
      <w:r w:rsidRPr="00464A33">
        <w:rPr>
          <w:rFonts w:ascii="Arial" w:eastAsia="Times New Roman" w:hAnsi="Arial"/>
          <w:szCs w:val="24"/>
          <w:lang w:val="en-GB" w:eastAsia="en-GB"/>
        </w:rPr>
        <w:t>Other</w:t>
      </w:r>
      <w:proofErr w:type="gramEnd"/>
      <w:r w:rsidRPr="00464A33">
        <w:rPr>
          <w:rFonts w:ascii="Arial" w:eastAsia="Times New Roman" w:hAnsi="Arial"/>
          <w:szCs w:val="24"/>
          <w:lang w:val="en-GB" w:eastAsia="en-GB"/>
        </w:rPr>
        <w:t xml:space="preserve"> relevant reading material</w:t>
      </w:r>
      <w:r>
        <w:rPr>
          <w:rFonts w:ascii="Arial" w:eastAsia="Times New Roman" w:hAnsi="Arial"/>
          <w:szCs w:val="24"/>
          <w:lang w:val="en-GB" w:eastAsia="en-GB"/>
        </w:rPr>
        <w:t>, bilingual where possible,</w:t>
      </w:r>
      <w:r w:rsidRPr="00464A33">
        <w:rPr>
          <w:rFonts w:ascii="Arial" w:eastAsia="Times New Roman" w:hAnsi="Arial"/>
          <w:szCs w:val="24"/>
          <w:lang w:val="en-GB" w:eastAsia="en-GB"/>
        </w:rPr>
        <w:t xml:space="preserve"> will be signposted throughout the course of the module.</w:t>
      </w:r>
    </w:p>
    <w:p w:rsidR="001B522B" w:rsidRDefault="001B522B"/>
    <w:sectPr w:rsidR="001B52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Italic">
    <w:panose1 w:val="020B0604020202090204"/>
    <w:charset w:val="00"/>
    <w:family w:val="auto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54DD"/>
    <w:rsid w:val="000051CF"/>
    <w:rsid w:val="000115AE"/>
    <w:rsid w:val="00015E11"/>
    <w:rsid w:val="000412AF"/>
    <w:rsid w:val="0005025B"/>
    <w:rsid w:val="00060A26"/>
    <w:rsid w:val="00060D62"/>
    <w:rsid w:val="00064502"/>
    <w:rsid w:val="000A12A9"/>
    <w:rsid w:val="000A15EF"/>
    <w:rsid w:val="000A1725"/>
    <w:rsid w:val="000C5313"/>
    <w:rsid w:val="000D07FE"/>
    <w:rsid w:val="000D253B"/>
    <w:rsid w:val="000E3E97"/>
    <w:rsid w:val="000E6AF6"/>
    <w:rsid w:val="001027DF"/>
    <w:rsid w:val="0011027E"/>
    <w:rsid w:val="00135AFC"/>
    <w:rsid w:val="00150B9D"/>
    <w:rsid w:val="001756AD"/>
    <w:rsid w:val="0018139C"/>
    <w:rsid w:val="0018296B"/>
    <w:rsid w:val="001A664E"/>
    <w:rsid w:val="001B522B"/>
    <w:rsid w:val="001B758A"/>
    <w:rsid w:val="001D67AA"/>
    <w:rsid w:val="001F0FEC"/>
    <w:rsid w:val="001F7A20"/>
    <w:rsid w:val="00201657"/>
    <w:rsid w:val="00211654"/>
    <w:rsid w:val="00226BB6"/>
    <w:rsid w:val="00233733"/>
    <w:rsid w:val="002541A5"/>
    <w:rsid w:val="002575F0"/>
    <w:rsid w:val="00262EC0"/>
    <w:rsid w:val="002639A8"/>
    <w:rsid w:val="00270279"/>
    <w:rsid w:val="002871F0"/>
    <w:rsid w:val="00296780"/>
    <w:rsid w:val="002969F7"/>
    <w:rsid w:val="002A641A"/>
    <w:rsid w:val="002B1099"/>
    <w:rsid w:val="002B6196"/>
    <w:rsid w:val="002B6290"/>
    <w:rsid w:val="002C6033"/>
    <w:rsid w:val="002D13E7"/>
    <w:rsid w:val="002D53C9"/>
    <w:rsid w:val="002E5865"/>
    <w:rsid w:val="002F142A"/>
    <w:rsid w:val="002F33C4"/>
    <w:rsid w:val="00303A45"/>
    <w:rsid w:val="00304986"/>
    <w:rsid w:val="00310C4A"/>
    <w:rsid w:val="00317700"/>
    <w:rsid w:val="00330182"/>
    <w:rsid w:val="0039480F"/>
    <w:rsid w:val="003B33BB"/>
    <w:rsid w:val="003B3474"/>
    <w:rsid w:val="004003F9"/>
    <w:rsid w:val="004137C8"/>
    <w:rsid w:val="00417F28"/>
    <w:rsid w:val="00437FFB"/>
    <w:rsid w:val="00460823"/>
    <w:rsid w:val="0046181E"/>
    <w:rsid w:val="00487CD8"/>
    <w:rsid w:val="00491CEB"/>
    <w:rsid w:val="00493E5F"/>
    <w:rsid w:val="004B03ED"/>
    <w:rsid w:val="004B0C35"/>
    <w:rsid w:val="004B2C86"/>
    <w:rsid w:val="004D118F"/>
    <w:rsid w:val="004D40C3"/>
    <w:rsid w:val="004F3AE6"/>
    <w:rsid w:val="004F3EC2"/>
    <w:rsid w:val="004F4A67"/>
    <w:rsid w:val="0050028E"/>
    <w:rsid w:val="0052181A"/>
    <w:rsid w:val="00522D13"/>
    <w:rsid w:val="00533F72"/>
    <w:rsid w:val="0055175B"/>
    <w:rsid w:val="00555BC9"/>
    <w:rsid w:val="005A1C96"/>
    <w:rsid w:val="005A4DBA"/>
    <w:rsid w:val="005A75AB"/>
    <w:rsid w:val="005B6A52"/>
    <w:rsid w:val="005B6BCF"/>
    <w:rsid w:val="005F1AD5"/>
    <w:rsid w:val="00602E46"/>
    <w:rsid w:val="006046C2"/>
    <w:rsid w:val="0060509D"/>
    <w:rsid w:val="00605A0A"/>
    <w:rsid w:val="00605A0E"/>
    <w:rsid w:val="00620C55"/>
    <w:rsid w:val="00620EC0"/>
    <w:rsid w:val="00636177"/>
    <w:rsid w:val="00640AEB"/>
    <w:rsid w:val="00644BC4"/>
    <w:rsid w:val="00652178"/>
    <w:rsid w:val="0065437F"/>
    <w:rsid w:val="0066433F"/>
    <w:rsid w:val="006706CA"/>
    <w:rsid w:val="0068245C"/>
    <w:rsid w:val="006F1364"/>
    <w:rsid w:val="006F6289"/>
    <w:rsid w:val="0070047D"/>
    <w:rsid w:val="007018DF"/>
    <w:rsid w:val="00707A26"/>
    <w:rsid w:val="0072363B"/>
    <w:rsid w:val="007236FA"/>
    <w:rsid w:val="00763765"/>
    <w:rsid w:val="00771867"/>
    <w:rsid w:val="00773E49"/>
    <w:rsid w:val="0078797B"/>
    <w:rsid w:val="007C2901"/>
    <w:rsid w:val="007E558F"/>
    <w:rsid w:val="007E7AF3"/>
    <w:rsid w:val="007F2799"/>
    <w:rsid w:val="008127F6"/>
    <w:rsid w:val="00820D4C"/>
    <w:rsid w:val="0086006C"/>
    <w:rsid w:val="00863BC6"/>
    <w:rsid w:val="0087163A"/>
    <w:rsid w:val="00885418"/>
    <w:rsid w:val="008A1A45"/>
    <w:rsid w:val="008A1EA5"/>
    <w:rsid w:val="008A23C8"/>
    <w:rsid w:val="008A5ED3"/>
    <w:rsid w:val="008B5D9A"/>
    <w:rsid w:val="008C7E60"/>
    <w:rsid w:val="008D0D68"/>
    <w:rsid w:val="008D2F75"/>
    <w:rsid w:val="008F68A0"/>
    <w:rsid w:val="00905376"/>
    <w:rsid w:val="00917033"/>
    <w:rsid w:val="00923638"/>
    <w:rsid w:val="009306BF"/>
    <w:rsid w:val="009417C8"/>
    <w:rsid w:val="009446ED"/>
    <w:rsid w:val="00947C15"/>
    <w:rsid w:val="009540B8"/>
    <w:rsid w:val="00963EE1"/>
    <w:rsid w:val="00977760"/>
    <w:rsid w:val="0098590E"/>
    <w:rsid w:val="0099618E"/>
    <w:rsid w:val="00997343"/>
    <w:rsid w:val="009A10ED"/>
    <w:rsid w:val="009B769D"/>
    <w:rsid w:val="009C12D3"/>
    <w:rsid w:val="009C5B40"/>
    <w:rsid w:val="009E5E5C"/>
    <w:rsid w:val="009F4DAE"/>
    <w:rsid w:val="00A10032"/>
    <w:rsid w:val="00A13647"/>
    <w:rsid w:val="00A1537E"/>
    <w:rsid w:val="00A159BC"/>
    <w:rsid w:val="00A23E62"/>
    <w:rsid w:val="00A4287C"/>
    <w:rsid w:val="00A550EA"/>
    <w:rsid w:val="00A60BDA"/>
    <w:rsid w:val="00A76C6C"/>
    <w:rsid w:val="00A8172B"/>
    <w:rsid w:val="00A95A71"/>
    <w:rsid w:val="00AD6582"/>
    <w:rsid w:val="00AF0824"/>
    <w:rsid w:val="00AF260E"/>
    <w:rsid w:val="00AF7D64"/>
    <w:rsid w:val="00B04E76"/>
    <w:rsid w:val="00B23E1C"/>
    <w:rsid w:val="00B5387B"/>
    <w:rsid w:val="00B53D77"/>
    <w:rsid w:val="00B67B1B"/>
    <w:rsid w:val="00B72368"/>
    <w:rsid w:val="00B74E47"/>
    <w:rsid w:val="00B941ED"/>
    <w:rsid w:val="00B96033"/>
    <w:rsid w:val="00BA6F0C"/>
    <w:rsid w:val="00BB3117"/>
    <w:rsid w:val="00BD4867"/>
    <w:rsid w:val="00BD5520"/>
    <w:rsid w:val="00BD55C9"/>
    <w:rsid w:val="00BD5BD5"/>
    <w:rsid w:val="00BD5BD6"/>
    <w:rsid w:val="00BD5C7E"/>
    <w:rsid w:val="00BF02F7"/>
    <w:rsid w:val="00C26E98"/>
    <w:rsid w:val="00C45B1E"/>
    <w:rsid w:val="00C77246"/>
    <w:rsid w:val="00C92199"/>
    <w:rsid w:val="00C9348C"/>
    <w:rsid w:val="00CA57CF"/>
    <w:rsid w:val="00CA708A"/>
    <w:rsid w:val="00CD2D9D"/>
    <w:rsid w:val="00CE346C"/>
    <w:rsid w:val="00CE4B78"/>
    <w:rsid w:val="00CF4555"/>
    <w:rsid w:val="00CF6A1F"/>
    <w:rsid w:val="00D02442"/>
    <w:rsid w:val="00D02E19"/>
    <w:rsid w:val="00D16017"/>
    <w:rsid w:val="00D25BDB"/>
    <w:rsid w:val="00D35EC6"/>
    <w:rsid w:val="00D454DD"/>
    <w:rsid w:val="00D455D1"/>
    <w:rsid w:val="00D52832"/>
    <w:rsid w:val="00D61B7E"/>
    <w:rsid w:val="00D62C3A"/>
    <w:rsid w:val="00D6524D"/>
    <w:rsid w:val="00D76F2D"/>
    <w:rsid w:val="00DA5CFE"/>
    <w:rsid w:val="00DA6A0B"/>
    <w:rsid w:val="00DC1B0F"/>
    <w:rsid w:val="00DC419A"/>
    <w:rsid w:val="00DE1EA1"/>
    <w:rsid w:val="00E11356"/>
    <w:rsid w:val="00E17337"/>
    <w:rsid w:val="00E22354"/>
    <w:rsid w:val="00E245D2"/>
    <w:rsid w:val="00E30C2B"/>
    <w:rsid w:val="00EA63F2"/>
    <w:rsid w:val="00EB30E6"/>
    <w:rsid w:val="00EB64AE"/>
    <w:rsid w:val="00EB7F9B"/>
    <w:rsid w:val="00EC44F6"/>
    <w:rsid w:val="00EC5A58"/>
    <w:rsid w:val="00EC7A7C"/>
    <w:rsid w:val="00ED0E1B"/>
    <w:rsid w:val="00EE786A"/>
    <w:rsid w:val="00F00459"/>
    <w:rsid w:val="00F22FAA"/>
    <w:rsid w:val="00F60832"/>
    <w:rsid w:val="00F73068"/>
    <w:rsid w:val="00F75CBA"/>
    <w:rsid w:val="00F92C4D"/>
    <w:rsid w:val="00FB21EC"/>
    <w:rsid w:val="00FF1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88F82DE-9A65-4ADF-96D6-8049806507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54DD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-size-large">
    <w:name w:val="a-size-large"/>
    <w:basedOn w:val="DefaultParagraphFont"/>
    <w:rsid w:val="00D454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iteracytrust.org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naldic.org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mantralingua.com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learning.wales.gov.uk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gov.wales/docs/dcells/publications/150317-successful-futures-en.pdf" TargetMode="External"/><Relationship Id="rId9" Type="http://schemas.openxmlformats.org/officeDocument/2006/relationships/hyperlink" Target="http://www.ukla.org/public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468</Words>
  <Characters>2674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1</cp:revision>
  <dcterms:created xsi:type="dcterms:W3CDTF">2019-09-02T14:26:00Z</dcterms:created>
  <dcterms:modified xsi:type="dcterms:W3CDTF">2019-09-02T14:27:00Z</dcterms:modified>
</cp:coreProperties>
</file>