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CB4E51" w14:textId="77777777" w:rsidR="001812CE" w:rsidRDefault="002C7A0E">
      <w:r>
        <w:rPr>
          <w:noProof/>
        </w:rPr>
        <w:drawing>
          <wp:inline distT="114300" distB="114300" distL="114300" distR="114300" wp14:anchorId="55232A67" wp14:editId="411E9F57">
            <wp:extent cx="1662113" cy="741318"/>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1662113" cy="741318"/>
                    </a:xfrm>
                    <a:prstGeom prst="rect">
                      <a:avLst/>
                    </a:prstGeom>
                    <a:ln/>
                  </pic:spPr>
                </pic:pic>
              </a:graphicData>
            </a:graphic>
          </wp:inline>
        </w:drawing>
      </w:r>
    </w:p>
    <w:p w14:paraId="42455AE8" w14:textId="77777777" w:rsidR="00A35AB0" w:rsidRPr="00E26DB5" w:rsidRDefault="00A35AB0" w:rsidP="00A35AB0">
      <w:pPr>
        <w:jc w:val="left"/>
        <w:rPr>
          <w:b/>
          <w:bCs/>
        </w:rPr>
      </w:pPr>
      <w:r w:rsidRPr="00E26DB5">
        <w:rPr>
          <w:b/>
          <w:bCs/>
        </w:rPr>
        <w:t>STUDENT NAME: MD ASHRAFUL MOKHLOOK TALUKDAR</w:t>
      </w:r>
    </w:p>
    <w:p w14:paraId="75868E68" w14:textId="77777777" w:rsidR="00A35AB0" w:rsidRPr="00E26DB5" w:rsidRDefault="00A35AB0" w:rsidP="00A35AB0">
      <w:pPr>
        <w:jc w:val="left"/>
        <w:rPr>
          <w:b/>
          <w:bCs/>
        </w:rPr>
      </w:pPr>
      <w:r w:rsidRPr="00E26DB5">
        <w:rPr>
          <w:b/>
          <w:bCs/>
        </w:rPr>
        <w:t>STUDENT ID: 2441949.</w:t>
      </w:r>
    </w:p>
    <w:p w14:paraId="318834D8" w14:textId="73AAAB9D" w:rsidR="001812CE" w:rsidRPr="00E26DB5" w:rsidRDefault="002C7A0E" w:rsidP="00A35AB0">
      <w:pPr>
        <w:jc w:val="left"/>
        <w:rPr>
          <w:b/>
          <w:bCs/>
        </w:rPr>
      </w:pPr>
      <w:r w:rsidRPr="00E26DB5">
        <w:rPr>
          <w:b/>
          <w:bCs/>
        </w:rPr>
        <w:t>Programme: Certificate of Higher Education Skills for the Workplace (Health &amp; Social Care)</w:t>
      </w:r>
    </w:p>
    <w:p w14:paraId="51601DE1" w14:textId="77777777" w:rsidR="001812CE" w:rsidRPr="00E26DB5" w:rsidRDefault="002C7A0E" w:rsidP="00B17778">
      <w:pPr>
        <w:jc w:val="left"/>
        <w:rPr>
          <w:b/>
          <w:bCs/>
        </w:rPr>
      </w:pPr>
      <w:r w:rsidRPr="00E26DB5">
        <w:rPr>
          <w:b/>
          <w:bCs/>
        </w:rPr>
        <w:t>Module: Professional Development within Health and Social Care</w:t>
      </w:r>
    </w:p>
    <w:p w14:paraId="6F6731A7" w14:textId="77777777" w:rsidR="001812CE" w:rsidRDefault="002C7A0E" w:rsidP="00B17778">
      <w:pPr>
        <w:jc w:val="left"/>
        <w:rPr>
          <w:b/>
          <w:bCs/>
        </w:rPr>
      </w:pPr>
      <w:r w:rsidRPr="00E26DB5">
        <w:rPr>
          <w:b/>
          <w:bCs/>
        </w:rPr>
        <w:t>Module code: LCHS4009</w:t>
      </w:r>
    </w:p>
    <w:p w14:paraId="5DCB66DC" w14:textId="7E03DAEA" w:rsidR="00304071" w:rsidRPr="00E26DB5" w:rsidRDefault="00304071" w:rsidP="00B17778">
      <w:pPr>
        <w:jc w:val="left"/>
        <w:rPr>
          <w:b/>
          <w:bCs/>
        </w:rPr>
      </w:pPr>
      <w:r w:rsidRPr="00304071">
        <w:rPr>
          <w:b/>
          <w:bCs/>
        </w:rPr>
        <w:t>Lecturer’s Name: Dr Tola Odugbesan</w:t>
      </w:r>
    </w:p>
    <w:p w14:paraId="64E8C99A" w14:textId="77777777" w:rsidR="001812CE" w:rsidRPr="00E26DB5" w:rsidRDefault="002C7A0E" w:rsidP="00B17778">
      <w:pPr>
        <w:jc w:val="left"/>
        <w:rPr>
          <w:b/>
          <w:bCs/>
        </w:rPr>
      </w:pPr>
      <w:r w:rsidRPr="00E26DB5">
        <w:rPr>
          <w:b/>
          <w:bCs/>
        </w:rPr>
        <w:t>Component 2: Personal Development Portfolio</w:t>
      </w:r>
    </w:p>
    <w:p w14:paraId="518B158D" w14:textId="77777777" w:rsidR="001812CE" w:rsidRDefault="001812CE">
      <w:pPr>
        <w:jc w:val="center"/>
      </w:pPr>
    </w:p>
    <w:p w14:paraId="5FC69EAF" w14:textId="77777777" w:rsidR="001812CE" w:rsidRDefault="002C7A0E">
      <w:pPr>
        <w:jc w:val="center"/>
      </w:pPr>
      <w:r>
        <w:br w:type="page"/>
      </w:r>
    </w:p>
    <w:sdt>
      <w:sdtPr>
        <w:rPr>
          <w:rFonts w:ascii="Arial" w:eastAsia="Arial" w:hAnsi="Arial" w:cs="Arial"/>
          <w:color w:val="auto"/>
          <w:sz w:val="22"/>
          <w:szCs w:val="22"/>
          <w:lang w:val="en-GB" w:eastAsia="en-GB"/>
        </w:rPr>
        <w:id w:val="-1608957657"/>
        <w:docPartObj>
          <w:docPartGallery w:val="Table of Contents"/>
          <w:docPartUnique/>
        </w:docPartObj>
      </w:sdtPr>
      <w:sdtEndPr>
        <w:rPr>
          <w:b/>
          <w:bCs/>
          <w:noProof/>
        </w:rPr>
      </w:sdtEndPr>
      <w:sdtContent>
        <w:p w14:paraId="17ADDDE3" w14:textId="138D4879" w:rsidR="007C7072" w:rsidRPr="007C7072" w:rsidRDefault="007C7072" w:rsidP="007C7072">
          <w:pPr>
            <w:pStyle w:val="TOCHeading"/>
            <w:jc w:val="center"/>
            <w:rPr>
              <w:rFonts w:ascii="Arial" w:hAnsi="Arial" w:cs="Arial"/>
              <w:b/>
              <w:bCs/>
              <w:color w:val="auto"/>
              <w:sz w:val="28"/>
              <w:szCs w:val="28"/>
            </w:rPr>
          </w:pPr>
          <w:r w:rsidRPr="007C7072">
            <w:rPr>
              <w:rFonts w:ascii="Arial" w:hAnsi="Arial" w:cs="Arial"/>
              <w:b/>
              <w:bCs/>
              <w:color w:val="auto"/>
              <w:sz w:val="28"/>
              <w:szCs w:val="28"/>
            </w:rPr>
            <w:t>Table of Contents</w:t>
          </w:r>
        </w:p>
        <w:p w14:paraId="49D74742" w14:textId="5CE4C741" w:rsidR="007C7072" w:rsidRDefault="007C7072" w:rsidP="00067AE8">
          <w:pPr>
            <w:pStyle w:val="TOC1"/>
            <w:rPr>
              <w:noProof/>
            </w:rPr>
          </w:pPr>
          <w:r>
            <w:fldChar w:fldCharType="begin"/>
          </w:r>
          <w:r>
            <w:instrText xml:space="preserve"> TOC \o "1-3" \h \z \u </w:instrText>
          </w:r>
          <w:r>
            <w:fldChar w:fldCharType="separate"/>
          </w:r>
          <w:hyperlink w:anchor="_Toc233189129" w:history="1">
            <w:r w:rsidRPr="00AA22B4">
              <w:rPr>
                <w:rStyle w:val="Hyperlink"/>
                <w:noProof/>
              </w:rPr>
              <w:t>Introduction</w:t>
            </w:r>
            <w:r>
              <w:rPr>
                <w:noProof/>
                <w:webHidden/>
              </w:rPr>
              <w:tab/>
            </w:r>
            <w:r>
              <w:rPr>
                <w:noProof/>
                <w:webHidden/>
              </w:rPr>
              <w:fldChar w:fldCharType="begin"/>
            </w:r>
            <w:r>
              <w:rPr>
                <w:noProof/>
                <w:webHidden/>
              </w:rPr>
              <w:instrText xml:space="preserve"> PAGEREF _Toc233189129 \h </w:instrText>
            </w:r>
            <w:r>
              <w:rPr>
                <w:noProof/>
                <w:webHidden/>
              </w:rPr>
            </w:r>
            <w:r>
              <w:rPr>
                <w:noProof/>
                <w:webHidden/>
              </w:rPr>
              <w:fldChar w:fldCharType="separate"/>
            </w:r>
            <w:r>
              <w:rPr>
                <w:noProof/>
                <w:webHidden/>
              </w:rPr>
              <w:t>3</w:t>
            </w:r>
            <w:r>
              <w:rPr>
                <w:noProof/>
                <w:webHidden/>
              </w:rPr>
              <w:fldChar w:fldCharType="end"/>
            </w:r>
          </w:hyperlink>
        </w:p>
        <w:p w14:paraId="62D5800C" w14:textId="1B905618" w:rsidR="007C7072" w:rsidRDefault="007C7072" w:rsidP="00067AE8">
          <w:pPr>
            <w:pStyle w:val="TOC1"/>
            <w:rPr>
              <w:noProof/>
            </w:rPr>
          </w:pPr>
          <w:hyperlink w:anchor="_Toc233189130" w:history="1">
            <w:r w:rsidRPr="00AA22B4">
              <w:rPr>
                <w:rStyle w:val="Hyperlink"/>
                <w:noProof/>
              </w:rPr>
              <w:t>Task 1: Professional CV</w:t>
            </w:r>
            <w:r>
              <w:rPr>
                <w:noProof/>
                <w:webHidden/>
              </w:rPr>
              <w:tab/>
            </w:r>
            <w:r>
              <w:rPr>
                <w:noProof/>
                <w:webHidden/>
              </w:rPr>
              <w:fldChar w:fldCharType="begin"/>
            </w:r>
            <w:r>
              <w:rPr>
                <w:noProof/>
                <w:webHidden/>
              </w:rPr>
              <w:instrText xml:space="preserve"> PAGEREF _Toc233189130 \h </w:instrText>
            </w:r>
            <w:r>
              <w:rPr>
                <w:noProof/>
                <w:webHidden/>
              </w:rPr>
            </w:r>
            <w:r>
              <w:rPr>
                <w:noProof/>
                <w:webHidden/>
              </w:rPr>
              <w:fldChar w:fldCharType="separate"/>
            </w:r>
            <w:r>
              <w:rPr>
                <w:noProof/>
                <w:webHidden/>
              </w:rPr>
              <w:t>5</w:t>
            </w:r>
            <w:r>
              <w:rPr>
                <w:noProof/>
                <w:webHidden/>
              </w:rPr>
              <w:fldChar w:fldCharType="end"/>
            </w:r>
          </w:hyperlink>
        </w:p>
        <w:p w14:paraId="339E3ABB" w14:textId="38503AE4" w:rsidR="007C7072" w:rsidRDefault="007C7072" w:rsidP="00067AE8">
          <w:pPr>
            <w:pStyle w:val="TOC1"/>
            <w:rPr>
              <w:noProof/>
            </w:rPr>
          </w:pPr>
          <w:hyperlink w:anchor="_Toc233189131" w:history="1">
            <w:r w:rsidRPr="00AA22B4">
              <w:rPr>
                <w:rStyle w:val="Hyperlink"/>
                <w:noProof/>
              </w:rPr>
              <w:t>Task 2: Personal statement</w:t>
            </w:r>
            <w:r>
              <w:rPr>
                <w:noProof/>
                <w:webHidden/>
              </w:rPr>
              <w:tab/>
            </w:r>
            <w:r>
              <w:rPr>
                <w:noProof/>
                <w:webHidden/>
              </w:rPr>
              <w:fldChar w:fldCharType="begin"/>
            </w:r>
            <w:r>
              <w:rPr>
                <w:noProof/>
                <w:webHidden/>
              </w:rPr>
              <w:instrText xml:space="preserve"> PAGEREF _Toc233189131 \h </w:instrText>
            </w:r>
            <w:r>
              <w:rPr>
                <w:noProof/>
                <w:webHidden/>
              </w:rPr>
            </w:r>
            <w:r>
              <w:rPr>
                <w:noProof/>
                <w:webHidden/>
              </w:rPr>
              <w:fldChar w:fldCharType="separate"/>
            </w:r>
            <w:r>
              <w:rPr>
                <w:noProof/>
                <w:webHidden/>
              </w:rPr>
              <w:t>6</w:t>
            </w:r>
            <w:r>
              <w:rPr>
                <w:noProof/>
                <w:webHidden/>
              </w:rPr>
              <w:fldChar w:fldCharType="end"/>
            </w:r>
          </w:hyperlink>
        </w:p>
        <w:p w14:paraId="583FE0C3" w14:textId="2ACE1062" w:rsidR="007C7072" w:rsidRDefault="007C7072" w:rsidP="00067AE8">
          <w:pPr>
            <w:pStyle w:val="TOC1"/>
            <w:rPr>
              <w:noProof/>
            </w:rPr>
          </w:pPr>
          <w:hyperlink w:anchor="_Toc233189132" w:history="1">
            <w:r w:rsidRPr="00AA22B4">
              <w:rPr>
                <w:rStyle w:val="Hyperlink"/>
                <w:noProof/>
              </w:rPr>
              <w:t>Task 3a: SWOT Analysis</w:t>
            </w:r>
            <w:r>
              <w:rPr>
                <w:noProof/>
                <w:webHidden/>
              </w:rPr>
              <w:tab/>
            </w:r>
            <w:r>
              <w:rPr>
                <w:noProof/>
                <w:webHidden/>
              </w:rPr>
              <w:fldChar w:fldCharType="begin"/>
            </w:r>
            <w:r>
              <w:rPr>
                <w:noProof/>
                <w:webHidden/>
              </w:rPr>
              <w:instrText xml:space="preserve"> PAGEREF _Toc233189132 \h </w:instrText>
            </w:r>
            <w:r>
              <w:rPr>
                <w:noProof/>
                <w:webHidden/>
              </w:rPr>
            </w:r>
            <w:r>
              <w:rPr>
                <w:noProof/>
                <w:webHidden/>
              </w:rPr>
              <w:fldChar w:fldCharType="separate"/>
            </w:r>
            <w:r>
              <w:rPr>
                <w:noProof/>
                <w:webHidden/>
              </w:rPr>
              <w:t>8</w:t>
            </w:r>
            <w:r>
              <w:rPr>
                <w:noProof/>
                <w:webHidden/>
              </w:rPr>
              <w:fldChar w:fldCharType="end"/>
            </w:r>
          </w:hyperlink>
        </w:p>
        <w:p w14:paraId="259E87F6" w14:textId="386B1196" w:rsidR="007C7072" w:rsidRDefault="007C7072" w:rsidP="00067AE8">
          <w:pPr>
            <w:pStyle w:val="TOC1"/>
            <w:rPr>
              <w:noProof/>
            </w:rPr>
          </w:pPr>
          <w:hyperlink w:anchor="_Toc233189133" w:history="1">
            <w:r w:rsidRPr="00AA22B4">
              <w:rPr>
                <w:rStyle w:val="Hyperlink"/>
                <w:noProof/>
              </w:rPr>
              <w:t>Task 3b: Personal Development Plan (PDP)</w:t>
            </w:r>
            <w:r>
              <w:rPr>
                <w:noProof/>
                <w:webHidden/>
              </w:rPr>
              <w:tab/>
            </w:r>
            <w:r>
              <w:rPr>
                <w:noProof/>
                <w:webHidden/>
              </w:rPr>
              <w:fldChar w:fldCharType="begin"/>
            </w:r>
            <w:r>
              <w:rPr>
                <w:noProof/>
                <w:webHidden/>
              </w:rPr>
              <w:instrText xml:space="preserve"> PAGEREF _Toc233189133 \h </w:instrText>
            </w:r>
            <w:r>
              <w:rPr>
                <w:noProof/>
                <w:webHidden/>
              </w:rPr>
            </w:r>
            <w:r>
              <w:rPr>
                <w:noProof/>
                <w:webHidden/>
              </w:rPr>
              <w:fldChar w:fldCharType="separate"/>
            </w:r>
            <w:r>
              <w:rPr>
                <w:noProof/>
                <w:webHidden/>
              </w:rPr>
              <w:t>9</w:t>
            </w:r>
            <w:r>
              <w:rPr>
                <w:noProof/>
                <w:webHidden/>
              </w:rPr>
              <w:fldChar w:fldCharType="end"/>
            </w:r>
          </w:hyperlink>
        </w:p>
        <w:p w14:paraId="4DD2AA27" w14:textId="04A0F61B" w:rsidR="007C7072" w:rsidRDefault="007C7072" w:rsidP="00067AE8">
          <w:pPr>
            <w:pStyle w:val="TOC1"/>
            <w:rPr>
              <w:noProof/>
            </w:rPr>
          </w:pPr>
          <w:hyperlink w:anchor="_Toc233189134" w:history="1">
            <w:r w:rsidRPr="00AA22B4">
              <w:rPr>
                <w:rStyle w:val="Hyperlink"/>
                <w:noProof/>
              </w:rPr>
              <w:t>Task 4: Critical Reflection – Appreciate the process of reflection and apply Gibbs' Reflective Cycle to complete the task</w:t>
            </w:r>
            <w:r>
              <w:rPr>
                <w:noProof/>
                <w:webHidden/>
              </w:rPr>
              <w:tab/>
            </w:r>
            <w:r>
              <w:rPr>
                <w:noProof/>
                <w:webHidden/>
              </w:rPr>
              <w:fldChar w:fldCharType="begin"/>
            </w:r>
            <w:r>
              <w:rPr>
                <w:noProof/>
                <w:webHidden/>
              </w:rPr>
              <w:instrText xml:space="preserve"> PAGEREF _Toc233189134 \h </w:instrText>
            </w:r>
            <w:r>
              <w:rPr>
                <w:noProof/>
                <w:webHidden/>
              </w:rPr>
            </w:r>
            <w:r>
              <w:rPr>
                <w:noProof/>
                <w:webHidden/>
              </w:rPr>
              <w:fldChar w:fldCharType="separate"/>
            </w:r>
            <w:r>
              <w:rPr>
                <w:noProof/>
                <w:webHidden/>
              </w:rPr>
              <w:t>1</w:t>
            </w:r>
            <w:r>
              <w:rPr>
                <w:noProof/>
                <w:webHidden/>
              </w:rPr>
              <w:fldChar w:fldCharType="end"/>
            </w:r>
          </w:hyperlink>
          <w:r w:rsidR="0027105A">
            <w:t>0-11</w:t>
          </w:r>
        </w:p>
        <w:p w14:paraId="25D68671" w14:textId="2A08379E" w:rsidR="007C7072" w:rsidRDefault="007C7072" w:rsidP="00067AE8">
          <w:pPr>
            <w:pStyle w:val="TOC1"/>
            <w:rPr>
              <w:noProof/>
            </w:rPr>
          </w:pPr>
          <w:hyperlink w:anchor="_Toc233189135" w:history="1">
            <w:r w:rsidRPr="00AA22B4">
              <w:rPr>
                <w:rStyle w:val="Hyperlink"/>
                <w:noProof/>
              </w:rPr>
              <w:t>Conclusion</w:t>
            </w:r>
            <w:r>
              <w:rPr>
                <w:noProof/>
                <w:webHidden/>
              </w:rPr>
              <w:tab/>
            </w:r>
            <w:r>
              <w:rPr>
                <w:noProof/>
                <w:webHidden/>
              </w:rPr>
              <w:fldChar w:fldCharType="begin"/>
            </w:r>
            <w:r>
              <w:rPr>
                <w:noProof/>
                <w:webHidden/>
              </w:rPr>
              <w:instrText xml:space="preserve"> PAGEREF _Toc233189135 \h </w:instrText>
            </w:r>
            <w:r>
              <w:rPr>
                <w:noProof/>
                <w:webHidden/>
              </w:rPr>
            </w:r>
            <w:r>
              <w:rPr>
                <w:noProof/>
                <w:webHidden/>
              </w:rPr>
              <w:fldChar w:fldCharType="separate"/>
            </w:r>
            <w:r>
              <w:rPr>
                <w:noProof/>
                <w:webHidden/>
              </w:rPr>
              <w:t>1</w:t>
            </w:r>
            <w:r>
              <w:rPr>
                <w:noProof/>
                <w:webHidden/>
              </w:rPr>
              <w:fldChar w:fldCharType="end"/>
            </w:r>
          </w:hyperlink>
          <w:r w:rsidR="0027105A">
            <w:t>2</w:t>
          </w:r>
        </w:p>
        <w:p w14:paraId="31F06296" w14:textId="14E12651" w:rsidR="007C7072" w:rsidRDefault="007C7072" w:rsidP="00067AE8">
          <w:pPr>
            <w:pStyle w:val="TOC1"/>
            <w:rPr>
              <w:noProof/>
            </w:rPr>
          </w:pPr>
          <w:hyperlink w:anchor="_Toc233189136" w:history="1">
            <w:r w:rsidRPr="00AA22B4">
              <w:rPr>
                <w:rStyle w:val="Hyperlink"/>
                <w:noProof/>
              </w:rPr>
              <w:t>Reference</w:t>
            </w:r>
            <w:r>
              <w:rPr>
                <w:noProof/>
                <w:webHidden/>
              </w:rPr>
              <w:tab/>
            </w:r>
            <w:r>
              <w:rPr>
                <w:noProof/>
                <w:webHidden/>
              </w:rPr>
              <w:fldChar w:fldCharType="begin"/>
            </w:r>
            <w:r>
              <w:rPr>
                <w:noProof/>
                <w:webHidden/>
              </w:rPr>
              <w:instrText xml:space="preserve"> PAGEREF _Toc233189136 \h </w:instrText>
            </w:r>
            <w:r>
              <w:rPr>
                <w:noProof/>
                <w:webHidden/>
              </w:rPr>
            </w:r>
            <w:r>
              <w:rPr>
                <w:noProof/>
                <w:webHidden/>
              </w:rPr>
              <w:fldChar w:fldCharType="separate"/>
            </w:r>
            <w:r>
              <w:rPr>
                <w:noProof/>
                <w:webHidden/>
              </w:rPr>
              <w:t>1</w:t>
            </w:r>
            <w:r>
              <w:rPr>
                <w:noProof/>
                <w:webHidden/>
              </w:rPr>
              <w:fldChar w:fldCharType="end"/>
            </w:r>
          </w:hyperlink>
          <w:r w:rsidR="0027105A">
            <w:t>3</w:t>
          </w:r>
          <w:r w:rsidR="000D0338">
            <w:t>-1</w:t>
          </w:r>
          <w:r w:rsidR="0027105A">
            <w:t>4</w:t>
          </w:r>
        </w:p>
        <w:p w14:paraId="04261E17" w14:textId="05E3E9CE" w:rsidR="007C7072" w:rsidRDefault="007C7072">
          <w:r>
            <w:rPr>
              <w:b/>
              <w:bCs/>
              <w:noProof/>
            </w:rPr>
            <w:fldChar w:fldCharType="end"/>
          </w:r>
        </w:p>
      </w:sdtContent>
    </w:sdt>
    <w:p w14:paraId="61C27EF5" w14:textId="77777777" w:rsidR="001812CE" w:rsidRDefault="002C7A0E">
      <w:r>
        <w:br w:type="page"/>
      </w:r>
    </w:p>
    <w:p w14:paraId="7D8D5F9B" w14:textId="77777777" w:rsidR="001812CE" w:rsidRDefault="002C7A0E">
      <w:pPr>
        <w:pStyle w:val="Heading1"/>
      </w:pPr>
      <w:bookmarkStart w:id="0" w:name="_t1d2dcokrtgx" w:colFirst="0" w:colLast="0"/>
      <w:bookmarkStart w:id="1" w:name="_Toc233189129"/>
      <w:bookmarkEnd w:id="0"/>
      <w:r>
        <w:lastRenderedPageBreak/>
        <w:t>Introduction</w:t>
      </w:r>
      <w:bookmarkEnd w:id="1"/>
    </w:p>
    <w:p w14:paraId="7B71F51A" w14:textId="77777777" w:rsidR="001812CE" w:rsidRDefault="002C7A0E">
      <w:pPr>
        <w:rPr>
          <w:b/>
          <w:bCs/>
          <w:i/>
          <w:iCs/>
        </w:rPr>
      </w:pPr>
      <w:r>
        <w:rPr>
          <w:b/>
          <w:bCs/>
          <w:i/>
          <w:iCs/>
        </w:rPr>
        <w:t>A summary of the job description</w:t>
      </w:r>
    </w:p>
    <w:p w14:paraId="00602AAA" w14:textId="77777777" w:rsidR="000F0D43" w:rsidRDefault="000F0D43" w:rsidP="000F0D43">
      <w:pPr>
        <w:jc w:val="center"/>
      </w:pPr>
      <w:r>
        <w:rPr>
          <w:noProof/>
        </w:rPr>
        <w:drawing>
          <wp:inline distT="114300" distB="114300" distL="114300" distR="114300" wp14:anchorId="3DA8C8FB" wp14:editId="0D3E5959">
            <wp:extent cx="3810000" cy="62484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3810000" cy="6248400"/>
                    </a:xfrm>
                    <a:prstGeom prst="rect">
                      <a:avLst/>
                    </a:prstGeom>
                    <a:ln/>
                  </pic:spPr>
                </pic:pic>
              </a:graphicData>
            </a:graphic>
          </wp:inline>
        </w:drawing>
      </w:r>
    </w:p>
    <w:p w14:paraId="0451723C" w14:textId="77777777" w:rsidR="000F0D43" w:rsidRDefault="000F0D43" w:rsidP="000F0D43">
      <w:pPr>
        <w:jc w:val="center"/>
      </w:pPr>
      <w:r>
        <w:rPr>
          <w:b/>
          <w:bCs/>
        </w:rPr>
        <w:t xml:space="preserve">Figure: </w:t>
      </w:r>
      <w:r>
        <w:t>Job Description</w:t>
      </w:r>
    </w:p>
    <w:p w14:paraId="43981D4C" w14:textId="77777777" w:rsidR="000F0D43" w:rsidRDefault="000F0D43" w:rsidP="000F0D43">
      <w:pPr>
        <w:jc w:val="center"/>
      </w:pPr>
      <w:r>
        <w:rPr>
          <w:b/>
          <w:bCs/>
        </w:rPr>
        <w:t xml:space="preserve">Source: </w:t>
      </w:r>
      <w:r>
        <w:t>(NHS Job Advert)</w:t>
      </w:r>
    </w:p>
    <w:p w14:paraId="7B7CDE11" w14:textId="77777777" w:rsidR="000F0D43" w:rsidRDefault="000F0D43">
      <w:pPr>
        <w:rPr>
          <w:b/>
          <w:bCs/>
          <w:i/>
          <w:iCs/>
        </w:rPr>
      </w:pPr>
    </w:p>
    <w:p w14:paraId="5DD4DF4E" w14:textId="77777777" w:rsidR="001812CE" w:rsidRDefault="002C7A0E">
      <w:r>
        <w:lastRenderedPageBreak/>
        <w:t>Woodgrange Medical Practice is an Outstanding-rated practice, due to the quality of the care they provide, that are looking to recruit a Health Care Assistant within their Primary Care setting. The job is to carry out clinical observations, support nurses and GPs, take ECGs, pre- and post-preparation for procedures, update patient records and promote safe, effective, and person-centred care.</w:t>
      </w:r>
    </w:p>
    <w:p w14:paraId="4A878CBA" w14:textId="77777777" w:rsidR="001812CE" w:rsidRDefault="002C7A0E">
      <w:pPr>
        <w:rPr>
          <w:b/>
          <w:bCs/>
          <w:i/>
          <w:iCs/>
        </w:rPr>
      </w:pPr>
      <w:r>
        <w:rPr>
          <w:b/>
          <w:bCs/>
          <w:i/>
          <w:iCs/>
        </w:rPr>
        <w:t>Key Responsibilities</w:t>
      </w:r>
    </w:p>
    <w:p w14:paraId="4D2E89CC" w14:textId="77777777" w:rsidR="001812CE" w:rsidRDefault="002C7A0E">
      <w:r>
        <w:t>A successful candidate will conduct routine observations such as blood pressure, pulse, temperature, height, weight and BMI. Other duties include helping to conduct chronic disease monitoring clinics, preparing patients for minor surgery, keeping accurate records and collaborating with the larger multidisciplinary healthcare team.</w:t>
      </w:r>
    </w:p>
    <w:p w14:paraId="0D6922DE" w14:textId="77777777" w:rsidR="001812CE" w:rsidRDefault="002C7A0E">
      <w:r>
        <w:br w:type="page"/>
      </w:r>
    </w:p>
    <w:p w14:paraId="156B4444" w14:textId="77777777" w:rsidR="001812CE" w:rsidRDefault="002C7A0E">
      <w:pPr>
        <w:pStyle w:val="Heading1"/>
      </w:pPr>
      <w:bookmarkStart w:id="2" w:name="_az4dni3ar38g" w:colFirst="0" w:colLast="0"/>
      <w:bookmarkStart w:id="3" w:name="_Toc233189130"/>
      <w:bookmarkEnd w:id="2"/>
      <w:r>
        <w:lastRenderedPageBreak/>
        <w:t>Task 1: Professional CV</w:t>
      </w:r>
      <w:bookmarkEnd w:id="3"/>
      <w:r>
        <w:t xml:space="preserve"> </w:t>
      </w:r>
    </w:p>
    <w:p w14:paraId="4F269F39" w14:textId="77777777" w:rsidR="001812CE" w:rsidRDefault="002C7A0E">
      <w:r>
        <w:t>Task 1 was to write a professional curriculum vitae (CV) specifically for a role as a Health Care Assistant at Woodgrange Medical Practice in London. The CV was intended to show that I am suitable for the position as it highlights my education, transferable skills, volunteer experience, interests and career aspirations. I have very little practical experience, but my CV has the following communication, teamwork and organisational skills. This was created to show the expectations of the employer in the health and social care industry and to show my readiness to move forward to my next job and further studies.</w:t>
      </w:r>
    </w:p>
    <w:p w14:paraId="17B7223B" w14:textId="77777777" w:rsidR="001812CE" w:rsidRDefault="002C7A0E">
      <w:r>
        <w:rPr>
          <w:noProof/>
        </w:rPr>
        <w:drawing>
          <wp:inline distT="114300" distB="114300" distL="114300" distR="114300" wp14:anchorId="4BDB7A3B" wp14:editId="3DED0479">
            <wp:extent cx="5731200" cy="3632200"/>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31200" cy="3632200"/>
                    </a:xfrm>
                    <a:prstGeom prst="rect">
                      <a:avLst/>
                    </a:prstGeom>
                    <a:ln w="12700">
                      <a:solidFill>
                        <a:srgbClr val="000000"/>
                      </a:solidFill>
                      <a:prstDash val="solid"/>
                    </a:ln>
                  </pic:spPr>
                </pic:pic>
              </a:graphicData>
            </a:graphic>
          </wp:inline>
        </w:drawing>
      </w:r>
    </w:p>
    <w:p w14:paraId="67A8E0B6" w14:textId="77777777" w:rsidR="001812CE" w:rsidRDefault="002C7A0E">
      <w:pPr>
        <w:jc w:val="center"/>
      </w:pPr>
      <w:r>
        <w:rPr>
          <w:b/>
          <w:bCs/>
        </w:rPr>
        <w:t xml:space="preserve">Figure: </w:t>
      </w:r>
      <w:r>
        <w:t>Professional CV</w:t>
      </w:r>
    </w:p>
    <w:p w14:paraId="54C1978F" w14:textId="77777777" w:rsidR="001812CE" w:rsidRDefault="002C7A0E">
      <w:pPr>
        <w:jc w:val="center"/>
      </w:pPr>
      <w:r>
        <w:rPr>
          <w:b/>
          <w:bCs/>
        </w:rPr>
        <w:t xml:space="preserve">Source: </w:t>
      </w:r>
      <w:r>
        <w:t>(Self-made)</w:t>
      </w:r>
    </w:p>
    <w:p w14:paraId="21E022F1" w14:textId="77777777" w:rsidR="001812CE" w:rsidRDefault="002C7A0E">
      <w:r>
        <w:br w:type="page"/>
      </w:r>
    </w:p>
    <w:p w14:paraId="2EA930CC" w14:textId="77777777" w:rsidR="001812CE" w:rsidRDefault="002C7A0E">
      <w:pPr>
        <w:pStyle w:val="Heading1"/>
      </w:pPr>
      <w:bookmarkStart w:id="4" w:name="_udoaezzgu6ar" w:colFirst="0" w:colLast="0"/>
      <w:bookmarkStart w:id="5" w:name="_Toc233189131"/>
      <w:bookmarkEnd w:id="4"/>
      <w:r>
        <w:lastRenderedPageBreak/>
        <w:t>Task 2: Personal statement</w:t>
      </w:r>
      <w:bookmarkEnd w:id="5"/>
    </w:p>
    <w:p w14:paraId="2BC1D342" w14:textId="77777777" w:rsidR="001812CE" w:rsidRDefault="002C7A0E">
      <w:r>
        <w:t xml:space="preserve">I am interested in applying for the role of Health Care Assistant at Woodgrange Medical Practice, as I have a passion for helping people and want to be part of delivering good health care. My academic studies and my intention of positively contributing to people's lives have led me to be interested in health and social care. This opportunity fits in with my long-term career goals to work in the healthcare field and continue to progress in my professional development in a multidisciplinary team (Shiri </w:t>
      </w:r>
      <w:r>
        <w:rPr>
          <w:i/>
          <w:iCs/>
        </w:rPr>
        <w:t>et al.</w:t>
      </w:r>
      <w:r>
        <w:t>, 2023).</w:t>
      </w:r>
    </w:p>
    <w:p w14:paraId="45D259F3" w14:textId="77777777" w:rsidR="001812CE" w:rsidRDefault="002C7A0E">
      <w:r>
        <w:t>Currently studying Certificate of Higher Education Skills for the Workplace (Health and Social Care) at the University of Wales Trinity Saint David. I have enhanced my knowledge of person-centred care, communication, safeguarding, working in a team and my responsibilities as a health care worker throughout my study. My academic experiences have enhanced my competence in developing an understanding of the ways that healthcare professionals work together to provide safe and effective services.</w:t>
      </w:r>
    </w:p>
    <w:p w14:paraId="31D1AA5A" w14:textId="77777777" w:rsidR="001812CE" w:rsidRDefault="002C7A0E">
      <w:r>
        <w:t>I have a few transferable skills which would help me be of service to Woodgrange Medical Practice, though I'm just starting to start my career. One of my greatest strengths is good communication skills, which helps me to engage in respectful interaction with patients, colleagues and family members. I also have the qualities of empathy, patience and active listening, which are crucial when supporting people from different backgrounds.</w:t>
      </w:r>
    </w:p>
    <w:p w14:paraId="538107D3" w14:textId="77777777" w:rsidR="001812CE" w:rsidRDefault="002C7A0E">
      <w:r>
        <w:t xml:space="preserve">I appreciate the roles and responsibilities of Health Care Assistants and know that they can involve themselves in clinical observations, helping the health care workers and keeping accurate records, as well as ensuring patients' dignity. The need for confidentiality, professionalism and attention to detail is important when working in primary care settings (Cristina </w:t>
      </w:r>
      <w:r>
        <w:rPr>
          <w:i/>
          <w:iCs/>
        </w:rPr>
        <w:t>et al.</w:t>
      </w:r>
      <w:r>
        <w:t>, 2023). The knowledge gained through my education has enabled me to recognise the importance of these duties on patient safety and health outcomes.</w:t>
      </w:r>
    </w:p>
    <w:p w14:paraId="18160E49" w14:textId="77777777" w:rsidR="001812CE" w:rsidRDefault="002C7A0E">
      <w:r>
        <w:t xml:space="preserve">I have also learned to work in a team and to be organised through these group activities and volunteer work. I understand that working together effectively between Health Care Assistants, Nurses, Doctors and Administration is important in the health care setting (Zajac </w:t>
      </w:r>
      <w:r>
        <w:rPr>
          <w:i/>
          <w:iCs/>
        </w:rPr>
        <w:t>et al.</w:t>
      </w:r>
      <w:r>
        <w:t>, 2021). I enjoy working as part of a team and am flexible in different circumstances, keeping a professional and cool demeanour.</w:t>
      </w:r>
    </w:p>
    <w:p w14:paraId="212EB7D3" w14:textId="77777777" w:rsidR="001812CE" w:rsidRDefault="002C7A0E">
      <w:r>
        <w:t>I have been impressed by the high reputation and commitment to teaching, development and innovation, which is strong at Woodgrange Medical Practice. I am attracted to this position because I want to learn from the experienced health care professionals and make contributions to the patients' care as part of a supportive environment.</w:t>
      </w:r>
    </w:p>
    <w:p w14:paraId="184EE110" w14:textId="77777777" w:rsidR="001812CE" w:rsidRDefault="002C7A0E">
      <w:r>
        <w:lastRenderedPageBreak/>
        <w:t>I am motivated and am keen to learn and continually improve as an individual. I'm ready to engage in additional training and professional development to improve my skills. I think my positive attitude, caring and being person-centred would enable me to be a useful person to the organisation.</w:t>
      </w:r>
    </w:p>
    <w:p w14:paraId="251CDA43" w14:textId="77777777" w:rsidR="001812CE" w:rsidRDefault="002C7A0E">
      <w:r>
        <w:t>This position is a stepping stone to my future career goals. I am thrilled to learn and do something that will help to improve the health of patients, while also gaining more knowledge and experience within the healthcare field.</w:t>
      </w:r>
    </w:p>
    <w:p w14:paraId="5EEDFFB3" w14:textId="77777777" w:rsidR="001812CE" w:rsidRDefault="002C7A0E">
      <w:r>
        <w:br w:type="page"/>
      </w:r>
    </w:p>
    <w:p w14:paraId="6B775B2E" w14:textId="77777777" w:rsidR="001812CE" w:rsidRDefault="002C7A0E">
      <w:pPr>
        <w:pStyle w:val="Heading1"/>
      </w:pPr>
      <w:bookmarkStart w:id="6" w:name="_te7eij7kbced" w:colFirst="0" w:colLast="0"/>
      <w:bookmarkStart w:id="7" w:name="_Toc233189132"/>
      <w:bookmarkEnd w:id="6"/>
      <w:r>
        <w:lastRenderedPageBreak/>
        <w:t>Task 3a: SWOT Analysis</w:t>
      </w:r>
      <w:bookmarkEnd w:id="7"/>
    </w:p>
    <w:p w14:paraId="5CF1D5CA" w14:textId="77777777" w:rsidR="001812CE" w:rsidRDefault="002C7A0E">
      <w:r>
        <w:t>SWOT Analysis of Health Care Assistant Job Position in Woodgrange Medical Practice:</w:t>
      </w:r>
    </w:p>
    <w:p w14:paraId="44A39DBE" w14:textId="77777777" w:rsidR="001812CE" w:rsidRDefault="002C7A0E">
      <w:r>
        <w:t>A SWOT analysis is used to establish individual strengths, weaknesses, opportunities and threats in the context of securing and achieving success in the role of Health Care Assistant at Woodgrange Medical Practice. A knowledge of these helps in realistic career planning and professional development.</w:t>
      </w:r>
    </w:p>
    <w:tbl>
      <w:tblPr>
        <w:tblStyle w:val="a"/>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5064"/>
        <w:gridCol w:w="3961"/>
      </w:tblGrid>
      <w:tr w:rsidR="001812CE" w14:paraId="57F9B49A" w14:textId="77777777">
        <w:trPr>
          <w:trHeight w:val="515"/>
        </w:trPr>
        <w:tc>
          <w:tcPr>
            <w:tcW w:w="506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3E7696C" w14:textId="77777777" w:rsidR="001812CE" w:rsidRDefault="002C7A0E">
            <w:pPr>
              <w:spacing w:after="0" w:line="240" w:lineRule="auto"/>
              <w:jc w:val="center"/>
              <w:rPr>
                <w:b/>
                <w:bCs/>
              </w:rPr>
            </w:pPr>
            <w:r>
              <w:rPr>
                <w:b/>
                <w:bCs/>
              </w:rPr>
              <w:t>Strengths</w:t>
            </w:r>
          </w:p>
        </w:tc>
        <w:tc>
          <w:tcPr>
            <w:tcW w:w="396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FC4478C" w14:textId="77777777" w:rsidR="001812CE" w:rsidRDefault="002C7A0E">
            <w:pPr>
              <w:spacing w:after="0" w:line="240" w:lineRule="auto"/>
              <w:jc w:val="center"/>
              <w:rPr>
                <w:b/>
                <w:bCs/>
              </w:rPr>
            </w:pPr>
            <w:r>
              <w:rPr>
                <w:b/>
                <w:bCs/>
              </w:rPr>
              <w:t>Weaknesses</w:t>
            </w:r>
          </w:p>
        </w:tc>
      </w:tr>
      <w:tr w:rsidR="001812CE" w14:paraId="0C126E74" w14:textId="77777777">
        <w:trPr>
          <w:trHeight w:val="1895"/>
        </w:trPr>
        <w:tc>
          <w:tcPr>
            <w:tcW w:w="506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19263C5" w14:textId="77777777" w:rsidR="001812CE" w:rsidRDefault="002C7A0E">
            <w:pPr>
              <w:spacing w:after="0" w:line="240" w:lineRule="auto"/>
            </w:pPr>
            <w:r>
              <w:t>I possess strong communication skills that will help me interact effectively with patients, nurses and doctors. I am compassionate, empathetic and patient-centred in my approach to care. I am also eager to learn and adapt to new healthcare environments.</w:t>
            </w:r>
          </w:p>
        </w:tc>
        <w:tc>
          <w:tcPr>
            <w:tcW w:w="396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80A3EA8" w14:textId="77777777" w:rsidR="001812CE" w:rsidRDefault="002C7A0E">
            <w:pPr>
              <w:spacing w:after="0" w:line="240" w:lineRule="auto"/>
            </w:pPr>
            <w:r>
              <w:t>I have limited practical healthcare experience because I am a fresher entering the profession. I may initially lack confidence when dealing with unfamiliar clinical situations and advanced healthcare procedures.</w:t>
            </w:r>
          </w:p>
        </w:tc>
      </w:tr>
      <w:tr w:rsidR="001812CE" w14:paraId="655E01A1" w14:textId="77777777">
        <w:trPr>
          <w:trHeight w:val="515"/>
        </w:trPr>
        <w:tc>
          <w:tcPr>
            <w:tcW w:w="506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A240D31" w14:textId="77777777" w:rsidR="001812CE" w:rsidRDefault="002C7A0E">
            <w:pPr>
              <w:spacing w:after="0" w:line="240" w:lineRule="auto"/>
              <w:jc w:val="center"/>
              <w:rPr>
                <w:b/>
                <w:bCs/>
              </w:rPr>
            </w:pPr>
            <w:r>
              <w:rPr>
                <w:b/>
                <w:bCs/>
              </w:rPr>
              <w:t>Opportunities</w:t>
            </w:r>
          </w:p>
        </w:tc>
        <w:tc>
          <w:tcPr>
            <w:tcW w:w="396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41ADB5C" w14:textId="77777777" w:rsidR="001812CE" w:rsidRDefault="002C7A0E">
            <w:pPr>
              <w:spacing w:after="0" w:line="240" w:lineRule="auto"/>
              <w:jc w:val="center"/>
              <w:rPr>
                <w:b/>
                <w:bCs/>
              </w:rPr>
            </w:pPr>
            <w:r>
              <w:rPr>
                <w:b/>
                <w:bCs/>
              </w:rPr>
              <w:t>Threats</w:t>
            </w:r>
          </w:p>
        </w:tc>
      </w:tr>
      <w:tr w:rsidR="001812CE" w14:paraId="1D0A3B51" w14:textId="77777777">
        <w:trPr>
          <w:trHeight w:val="2180"/>
        </w:trPr>
        <w:tc>
          <w:tcPr>
            <w:tcW w:w="506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27179F1" w14:textId="77777777" w:rsidR="001812CE" w:rsidRDefault="002C7A0E">
            <w:pPr>
              <w:spacing w:after="0" w:line="240" w:lineRule="auto"/>
            </w:pPr>
            <w:r>
              <w:t xml:space="preserve">Woodgrange Medical Practice provides opportunities for professional development, workplace training and exposure to multidisciplinary healthcare teams (Nightingale </w:t>
            </w:r>
            <w:r>
              <w:rPr>
                <w:i/>
                <w:iCs/>
              </w:rPr>
              <w:t>et al.</w:t>
            </w:r>
            <w:r>
              <w:t>, 2024). This role can act as a foundation for future career progression within the NHS and wider health and social care sector.</w:t>
            </w:r>
          </w:p>
        </w:tc>
        <w:tc>
          <w:tcPr>
            <w:tcW w:w="396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6600771" w14:textId="77777777" w:rsidR="001812CE" w:rsidRDefault="002C7A0E">
            <w:pPr>
              <w:spacing w:after="0" w:line="240" w:lineRule="auto"/>
            </w:pPr>
            <w:r>
              <w:t xml:space="preserve">Competition for healthcare roles can be high (Boniol </w:t>
            </w:r>
            <w:r>
              <w:rPr>
                <w:i/>
                <w:iCs/>
              </w:rPr>
              <w:t>et al.</w:t>
            </w:r>
            <w:r>
              <w:t>, 2022). The healthcare environment can also be demanding due to workload pressures, emotional stress and rapidly changing patient needs, requiring resilience and adaptability.</w:t>
            </w:r>
          </w:p>
        </w:tc>
      </w:tr>
    </w:tbl>
    <w:p w14:paraId="2C924DEC" w14:textId="77777777" w:rsidR="001812CE" w:rsidRDefault="002C7A0E">
      <w:pPr>
        <w:jc w:val="center"/>
      </w:pPr>
      <w:r>
        <w:rPr>
          <w:b/>
          <w:bCs/>
        </w:rPr>
        <w:t xml:space="preserve">Table: </w:t>
      </w:r>
      <w:r>
        <w:t>SWOT Analysis</w:t>
      </w:r>
    </w:p>
    <w:p w14:paraId="03C412C2" w14:textId="77777777" w:rsidR="001812CE" w:rsidRDefault="002C7A0E">
      <w:pPr>
        <w:jc w:val="center"/>
      </w:pPr>
      <w:r>
        <w:rPr>
          <w:b/>
          <w:bCs/>
        </w:rPr>
        <w:t xml:space="preserve">Source: </w:t>
      </w:r>
      <w:r>
        <w:t>(Self-made)</w:t>
      </w:r>
    </w:p>
    <w:p w14:paraId="14103C8D" w14:textId="77777777" w:rsidR="001812CE" w:rsidRDefault="002C7A0E">
      <w:pPr>
        <w:pStyle w:val="Heading1"/>
      </w:pPr>
      <w:bookmarkStart w:id="8" w:name="_zd22l3rg5dw4" w:colFirst="0" w:colLast="0"/>
      <w:bookmarkEnd w:id="8"/>
      <w:r>
        <w:br w:type="page"/>
      </w:r>
    </w:p>
    <w:p w14:paraId="4DEF96CF" w14:textId="77777777" w:rsidR="001812CE" w:rsidRDefault="002C7A0E">
      <w:pPr>
        <w:pStyle w:val="Heading1"/>
      </w:pPr>
      <w:bookmarkStart w:id="9" w:name="_cifatiiaaqb4" w:colFirst="0" w:colLast="0"/>
      <w:bookmarkStart w:id="10" w:name="_Toc233189133"/>
      <w:bookmarkEnd w:id="9"/>
      <w:r>
        <w:lastRenderedPageBreak/>
        <w:t>Task 3b: Personal Development Plan (PDP)</w:t>
      </w:r>
      <w:bookmarkEnd w:id="10"/>
    </w:p>
    <w:p w14:paraId="7B7955C4" w14:textId="77777777" w:rsidR="001812CE" w:rsidRDefault="002C7A0E">
      <w:pPr>
        <w:rPr>
          <w:b/>
          <w:bCs/>
        </w:rPr>
      </w:pPr>
      <w:r>
        <w:rPr>
          <w:b/>
          <w:bCs/>
        </w:rPr>
        <w:t>Personal Development Plan</w:t>
      </w:r>
    </w:p>
    <w:p w14:paraId="78DC46D9" w14:textId="77777777" w:rsidR="001812CE" w:rsidRDefault="002C7A0E">
      <w:r>
        <w:t>This personal development plan aims to set out realistic targets for the next two years, which will enhance my performance as a Health Care Assistant and help me develop my career further.</w:t>
      </w:r>
    </w:p>
    <w:tbl>
      <w:tblPr>
        <w:tblStyle w:val="a0"/>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767"/>
        <w:gridCol w:w="2183"/>
        <w:gridCol w:w="1058"/>
        <w:gridCol w:w="2071"/>
        <w:gridCol w:w="1946"/>
      </w:tblGrid>
      <w:tr w:rsidR="001812CE" w14:paraId="6BB179F5" w14:textId="77777777">
        <w:trPr>
          <w:trHeight w:val="785"/>
        </w:trPr>
        <w:tc>
          <w:tcPr>
            <w:tcW w:w="176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596DC68" w14:textId="77777777" w:rsidR="001812CE" w:rsidRDefault="002C7A0E">
            <w:pPr>
              <w:spacing w:after="0" w:line="240" w:lineRule="auto"/>
              <w:rPr>
                <w:b/>
                <w:bCs/>
              </w:rPr>
            </w:pPr>
            <w:r>
              <w:rPr>
                <w:b/>
                <w:bCs/>
              </w:rPr>
              <w:t>Development Goal</w:t>
            </w:r>
          </w:p>
        </w:tc>
        <w:tc>
          <w:tcPr>
            <w:tcW w:w="218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7925912" w14:textId="77777777" w:rsidR="001812CE" w:rsidRDefault="002C7A0E">
            <w:pPr>
              <w:spacing w:after="0" w:line="240" w:lineRule="auto"/>
              <w:rPr>
                <w:b/>
                <w:bCs/>
              </w:rPr>
            </w:pPr>
            <w:r>
              <w:rPr>
                <w:b/>
                <w:bCs/>
              </w:rPr>
              <w:t>Action Plan</w:t>
            </w:r>
          </w:p>
        </w:tc>
        <w:tc>
          <w:tcPr>
            <w:tcW w:w="105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46FF8D5" w14:textId="77777777" w:rsidR="001812CE" w:rsidRDefault="002C7A0E">
            <w:pPr>
              <w:spacing w:after="0" w:line="240" w:lineRule="auto"/>
              <w:rPr>
                <w:b/>
                <w:bCs/>
              </w:rPr>
            </w:pPr>
            <w:r>
              <w:rPr>
                <w:b/>
                <w:bCs/>
              </w:rPr>
              <w:t>Timeline</w:t>
            </w:r>
          </w:p>
        </w:tc>
        <w:tc>
          <w:tcPr>
            <w:tcW w:w="207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6A9CF6F" w14:textId="77777777" w:rsidR="001812CE" w:rsidRDefault="002C7A0E">
            <w:pPr>
              <w:spacing w:after="0" w:line="240" w:lineRule="auto"/>
              <w:rPr>
                <w:b/>
                <w:bCs/>
              </w:rPr>
            </w:pPr>
            <w:r>
              <w:rPr>
                <w:b/>
                <w:bCs/>
              </w:rPr>
              <w:t>Monitoring Progress</w:t>
            </w:r>
          </w:p>
        </w:tc>
        <w:tc>
          <w:tcPr>
            <w:tcW w:w="194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B8796D1" w14:textId="77777777" w:rsidR="001812CE" w:rsidRDefault="002C7A0E">
            <w:pPr>
              <w:spacing w:after="0" w:line="240" w:lineRule="auto"/>
              <w:rPr>
                <w:b/>
                <w:bCs/>
              </w:rPr>
            </w:pPr>
            <w:r>
              <w:rPr>
                <w:b/>
                <w:bCs/>
              </w:rPr>
              <w:t>Evaluation</w:t>
            </w:r>
          </w:p>
        </w:tc>
      </w:tr>
      <w:tr w:rsidR="001812CE" w14:paraId="2F38F9D8" w14:textId="77777777">
        <w:trPr>
          <w:trHeight w:val="1895"/>
        </w:trPr>
        <w:tc>
          <w:tcPr>
            <w:tcW w:w="176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2A0A863" w14:textId="77777777" w:rsidR="001812CE" w:rsidRDefault="002C7A0E">
            <w:pPr>
              <w:spacing w:after="0" w:line="240" w:lineRule="auto"/>
            </w:pPr>
            <w:r>
              <w:t>Improve clinical observation skills</w:t>
            </w:r>
          </w:p>
        </w:tc>
        <w:tc>
          <w:tcPr>
            <w:tcW w:w="218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868A586" w14:textId="77777777" w:rsidR="001812CE" w:rsidRDefault="002C7A0E">
            <w:pPr>
              <w:spacing w:after="0" w:line="240" w:lineRule="auto"/>
            </w:pPr>
            <w:r>
              <w:t>Attend practical training sessions and learn how to measure blood pressure, pulse, temperature and BMI accurately.</w:t>
            </w:r>
          </w:p>
        </w:tc>
        <w:tc>
          <w:tcPr>
            <w:tcW w:w="105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1A2CB11" w14:textId="77777777" w:rsidR="001812CE" w:rsidRDefault="002C7A0E">
            <w:pPr>
              <w:spacing w:after="0" w:line="240" w:lineRule="auto"/>
            </w:pPr>
            <w:r>
              <w:t>6 months</w:t>
            </w:r>
          </w:p>
        </w:tc>
        <w:tc>
          <w:tcPr>
            <w:tcW w:w="207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D55064A" w14:textId="77777777" w:rsidR="001812CE" w:rsidRDefault="002C7A0E">
            <w:pPr>
              <w:spacing w:after="0" w:line="240" w:lineRule="auto"/>
            </w:pPr>
            <w:r>
              <w:t>Maintain a learning journal and seek feedback from supervisors.</w:t>
            </w:r>
          </w:p>
        </w:tc>
        <w:tc>
          <w:tcPr>
            <w:tcW w:w="194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1DF5126" w14:textId="77777777" w:rsidR="001812CE" w:rsidRDefault="002C7A0E">
            <w:pPr>
              <w:spacing w:after="0" w:line="240" w:lineRule="auto"/>
            </w:pPr>
            <w:r>
              <w:t>Demonstrate confidence and accuracy when performing observations.</w:t>
            </w:r>
          </w:p>
        </w:tc>
      </w:tr>
      <w:tr w:rsidR="001812CE" w14:paraId="6D6E62D4" w14:textId="77777777">
        <w:trPr>
          <w:trHeight w:val="1895"/>
        </w:trPr>
        <w:tc>
          <w:tcPr>
            <w:tcW w:w="176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7D5A18B" w14:textId="77777777" w:rsidR="001812CE" w:rsidRDefault="002C7A0E">
            <w:pPr>
              <w:spacing w:after="0" w:line="240" w:lineRule="auto"/>
            </w:pPr>
            <w:r>
              <w:t>Strengthen professional communication</w:t>
            </w:r>
          </w:p>
        </w:tc>
        <w:tc>
          <w:tcPr>
            <w:tcW w:w="218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9A335AE" w14:textId="77777777" w:rsidR="001812CE" w:rsidRDefault="002C7A0E">
            <w:pPr>
              <w:spacing w:after="0" w:line="240" w:lineRule="auto"/>
            </w:pPr>
            <w:r>
              <w:t>Participate in workshops, practise active listening and improve confidence in healthcare conversations.</w:t>
            </w:r>
          </w:p>
        </w:tc>
        <w:tc>
          <w:tcPr>
            <w:tcW w:w="105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54F0212" w14:textId="77777777" w:rsidR="001812CE" w:rsidRDefault="002C7A0E">
            <w:pPr>
              <w:spacing w:after="0" w:line="240" w:lineRule="auto"/>
            </w:pPr>
            <w:r>
              <w:t>12 months</w:t>
            </w:r>
          </w:p>
        </w:tc>
        <w:tc>
          <w:tcPr>
            <w:tcW w:w="207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30F264F" w14:textId="77777777" w:rsidR="001812CE" w:rsidRDefault="002C7A0E">
            <w:pPr>
              <w:spacing w:after="0" w:line="240" w:lineRule="auto"/>
            </w:pPr>
            <w:r>
              <w:t>Monitor communication confidence through self-reflection and supervisor feedback.</w:t>
            </w:r>
          </w:p>
        </w:tc>
        <w:tc>
          <w:tcPr>
            <w:tcW w:w="194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73D8043" w14:textId="77777777" w:rsidR="001812CE" w:rsidRDefault="002C7A0E">
            <w:pPr>
              <w:spacing w:after="0" w:line="240" w:lineRule="auto"/>
            </w:pPr>
            <w:r>
              <w:t>Communicate effectively with patients, families and healthcare professionals.</w:t>
            </w:r>
          </w:p>
        </w:tc>
      </w:tr>
      <w:tr w:rsidR="001812CE" w14:paraId="1970ADF6" w14:textId="77777777">
        <w:trPr>
          <w:trHeight w:val="1625"/>
        </w:trPr>
        <w:tc>
          <w:tcPr>
            <w:tcW w:w="176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ED24CB6" w14:textId="77777777" w:rsidR="001812CE" w:rsidRDefault="002C7A0E">
            <w:pPr>
              <w:spacing w:after="0" w:line="240" w:lineRule="auto"/>
            </w:pPr>
            <w:r>
              <w:t>Develop digital and record-keeping skills</w:t>
            </w:r>
          </w:p>
        </w:tc>
        <w:tc>
          <w:tcPr>
            <w:tcW w:w="218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4D5B8F6" w14:textId="77777777" w:rsidR="001812CE" w:rsidRDefault="002C7A0E">
            <w:pPr>
              <w:spacing w:after="0" w:line="240" w:lineRule="auto"/>
            </w:pPr>
            <w:r>
              <w:t>Learn how electronic patient record systems operate and improve digital competency.</w:t>
            </w:r>
          </w:p>
        </w:tc>
        <w:tc>
          <w:tcPr>
            <w:tcW w:w="105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6257CDA" w14:textId="77777777" w:rsidR="001812CE" w:rsidRDefault="002C7A0E">
            <w:pPr>
              <w:spacing w:after="0" w:line="240" w:lineRule="auto"/>
            </w:pPr>
            <w:r>
              <w:t>24 months</w:t>
            </w:r>
          </w:p>
        </w:tc>
        <w:tc>
          <w:tcPr>
            <w:tcW w:w="207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733759C" w14:textId="77777777" w:rsidR="001812CE" w:rsidRDefault="002C7A0E">
            <w:pPr>
              <w:spacing w:after="0" w:line="240" w:lineRule="auto"/>
            </w:pPr>
            <w:r>
              <w:t>Complete online training modules and practical exercises.</w:t>
            </w:r>
          </w:p>
        </w:tc>
        <w:tc>
          <w:tcPr>
            <w:tcW w:w="194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C33C746" w14:textId="77777777" w:rsidR="001812CE" w:rsidRDefault="002C7A0E">
            <w:pPr>
              <w:spacing w:after="0" w:line="240" w:lineRule="auto"/>
            </w:pPr>
            <w:r>
              <w:t>Maintain accurate records confidently and independently.</w:t>
            </w:r>
          </w:p>
        </w:tc>
      </w:tr>
    </w:tbl>
    <w:p w14:paraId="12CE6EA4" w14:textId="77777777" w:rsidR="001812CE" w:rsidRDefault="002C7A0E">
      <w:pPr>
        <w:jc w:val="center"/>
      </w:pPr>
      <w:r>
        <w:rPr>
          <w:b/>
          <w:bCs/>
        </w:rPr>
        <w:t xml:space="preserve">Table: </w:t>
      </w:r>
      <w:r>
        <w:t>Personal Development Plan</w:t>
      </w:r>
    </w:p>
    <w:p w14:paraId="14774CDE" w14:textId="77777777" w:rsidR="001812CE" w:rsidRDefault="002C7A0E">
      <w:pPr>
        <w:jc w:val="center"/>
      </w:pPr>
      <w:r>
        <w:rPr>
          <w:b/>
          <w:bCs/>
        </w:rPr>
        <w:t xml:space="preserve">Source: </w:t>
      </w:r>
      <w:r>
        <w:t>(Self-made)</w:t>
      </w:r>
    </w:p>
    <w:p w14:paraId="3FCC9878" w14:textId="77777777" w:rsidR="001812CE" w:rsidRDefault="002C7A0E">
      <w:pPr>
        <w:rPr>
          <w:b/>
          <w:bCs/>
        </w:rPr>
      </w:pPr>
      <w:r>
        <w:rPr>
          <w:b/>
          <w:bCs/>
        </w:rPr>
        <w:t>Discuss the concepts of a Personal Development Plan</w:t>
      </w:r>
    </w:p>
    <w:p w14:paraId="16A477A9" w14:textId="04519FB1" w:rsidR="001812CE" w:rsidRDefault="002C7A0E">
      <w:r>
        <w:t xml:space="preserve">Professional development is a continuous process in health care (Al-Omary </w:t>
      </w:r>
      <w:r>
        <w:rPr>
          <w:i/>
          <w:iCs/>
        </w:rPr>
        <w:t>et al.</w:t>
      </w:r>
      <w:r>
        <w:t>, 2024). The three goals identified target areas of technical competence, communication and digital literacy – all of which are directly related to the responsibilities outlined in the Health Care Assistant vacancy. This will enhance my confidence levels, improve my employability and enable me to progress in my career in health and social care in the long term.</w:t>
      </w:r>
    </w:p>
    <w:p w14:paraId="3E8F4BFC" w14:textId="77777777" w:rsidR="001812CE" w:rsidRDefault="002C7A0E">
      <w:pPr>
        <w:pStyle w:val="Heading1"/>
      </w:pPr>
      <w:bookmarkStart w:id="11" w:name="_z2wtkrhnhd1v" w:colFirst="0" w:colLast="0"/>
      <w:bookmarkStart w:id="12" w:name="_Toc233189134"/>
      <w:bookmarkEnd w:id="11"/>
      <w:r>
        <w:lastRenderedPageBreak/>
        <w:t>Task 4: Critical Reflection – Appreciate the process of reflection and apply Gibbs' Reflective Cycle to complete the task</w:t>
      </w:r>
      <w:bookmarkEnd w:id="12"/>
    </w:p>
    <w:p w14:paraId="1A62E83A" w14:textId="77777777" w:rsidR="001812CE" w:rsidRDefault="002C7A0E">
      <w:r>
        <w:t xml:space="preserve">Being self-aware is crucial for the success of Component 1: Self-Awareness Presentation. </w:t>
      </w:r>
    </w:p>
    <w:p w14:paraId="5F73BF34" w14:textId="77777777" w:rsidR="001812CE" w:rsidRDefault="002C7A0E">
      <w:r>
        <w:rPr>
          <w:b/>
          <w:bCs/>
          <w:i/>
          <w:iCs/>
        </w:rPr>
        <w:t xml:space="preserve">Description - </w:t>
      </w:r>
      <w:r>
        <w:t>In Component 1, I made a presentation on ‘Communication as an essential skill in a professional working role in health and social care’. The presentation clarified what communication is, how it is important in a healthcare environment, the SBAR communication tool and how this could be used in a future role as a Care Assistant. I also spoke about how communication will help me with the development of my career. The purpose of the presentation was to ensure that the delegates had a clear understanding of the importance of effective communication to provide safe, person-centred and quality health care services.</w:t>
      </w:r>
    </w:p>
    <w:p w14:paraId="767B0853" w14:textId="77777777" w:rsidR="001812CE" w:rsidRDefault="002C7A0E">
      <w:r>
        <w:rPr>
          <w:b/>
          <w:bCs/>
          <w:i/>
          <w:iCs/>
        </w:rPr>
        <w:t xml:space="preserve">Feelings - </w:t>
      </w:r>
      <w:r>
        <w:t>At first, I was apprehensive about giving the presentation, as speaking in public is not something I am too familiar with. I was afraid that I would not remember much and would not be confident when I'm in front of others. Gradually, though, as I continued the presentation, I got more and more at ease speaking about something that I knew and that I felt was relevant to my future career. I also felt motivated as it was related to Communication, and this is directly linked to the role that I want to be in health and social care.</w:t>
      </w:r>
    </w:p>
    <w:p w14:paraId="68FB6192" w14:textId="77777777" w:rsidR="001812CE" w:rsidRDefault="002C7A0E">
      <w:r>
        <w:rPr>
          <w:b/>
          <w:bCs/>
          <w:i/>
          <w:iCs/>
        </w:rPr>
        <w:t xml:space="preserve">Evaluation - </w:t>
      </w:r>
      <w:r>
        <w:t>There are a number of things that went well in the presentation. The presentation was well planned and kept to the template given to him/her by the lecturer. I made sure that I clearly explained communication and how this is linked to working in professional practice in health and social care. By using a practical example of supporting an elderly resident using a Care Assistant, this real-life example helped to demonstrate the application of the skill (Gkiolnta, Roy and Fragulis, 2025). Furthermore, the SBAR technique improved the learning value of the presentation.</w:t>
      </w:r>
    </w:p>
    <w:p w14:paraId="0EDAFCFA" w14:textId="77777777" w:rsidR="001812CE" w:rsidRDefault="002C7A0E">
      <w:r>
        <w:t>There were other places that needed improvement, however. In some instances, my notes took the place of eye contact with the audience instead of using them. Being a bit nervous, my speaking rate sometimes got too fast. I was able to explain the significance of communication, but I could have gone into more depth and, with more confidence, elaborated on some aspects.</w:t>
      </w:r>
    </w:p>
    <w:p w14:paraId="0227BB9F" w14:textId="77777777" w:rsidR="001812CE" w:rsidRDefault="002C7A0E">
      <w:r>
        <w:t>Verbal feedback from the lecturer emphasised the professional, well-organised and relevant nature of the presentation to healthcare practice (Shorrock, 2022). I was, however, suggested to build confidence, develop more engagement with the audience, and further improve my presentation delivery skills.</w:t>
      </w:r>
    </w:p>
    <w:p w14:paraId="49556A19" w14:textId="77777777" w:rsidR="001812CE" w:rsidRDefault="002C7A0E">
      <w:r>
        <w:rPr>
          <w:b/>
          <w:bCs/>
          <w:i/>
          <w:iCs/>
        </w:rPr>
        <w:lastRenderedPageBreak/>
        <w:t xml:space="preserve">Analysis - </w:t>
      </w:r>
      <w:r>
        <w:t>It was a learning experience for me and gave me the knowledge that, in the field of healthcare, in addition to being very important, communication is also important in academic presentations. The skills of preparation and delivery of presentations also transfer to other aspects of healthcare professions, such as confidence, organisation and public speaking (Seals, 2022).</w:t>
      </w:r>
    </w:p>
    <w:p w14:paraId="6CD428C8" w14:textId="77777777" w:rsidR="001812CE" w:rsidRDefault="002C7A0E">
      <w:r>
        <w:t>Communicating accurately, professionally and confidently under pressure is a competency needed by professionals in the healthcare environment (Sung and Hsu, 2025). As my experience showed me, knowledge is of no use if it cannot be effectively communicated. The confidence and presentation skills directly relate to the reception of information by others. Practice, practice, practice, therefore, is needed to enhance academic and professional communication skills.</w:t>
      </w:r>
    </w:p>
    <w:p w14:paraId="222D807C" w14:textId="77777777" w:rsidR="001812CE" w:rsidRDefault="002C7A0E">
      <w:r>
        <w:t>The experience also called for the need for preparation. A well-prepared presentation boosted my confidence and decreased my anxiety. Additionally, I was made aware of the importance of this skill as my topic because I have learned that communication is a very important skill for a Health Care Assistant in my future career.</w:t>
      </w:r>
    </w:p>
    <w:p w14:paraId="46A6EA64" w14:textId="77777777" w:rsidR="001812CE" w:rsidRDefault="002C7A0E">
      <w:r>
        <w:rPr>
          <w:b/>
          <w:bCs/>
          <w:i/>
          <w:iCs/>
        </w:rPr>
        <w:t xml:space="preserve">Conclusion - </w:t>
      </w:r>
      <w:r>
        <w:t>Overall, this was a positive learning experience as it helped in my academic and professional development. I was able to show an understanding of communication and how it's important in health and social care practice. However, I also noted some points that I would like to improve on, such as confidence in front of the audience, eye contact with the audience and presentation. The results of these have motivated me to further pursue communication and public speaking skills to be more effective in the healthcare profession in the future.</w:t>
      </w:r>
    </w:p>
    <w:p w14:paraId="0C7AD3E6" w14:textId="77777777" w:rsidR="001812CE" w:rsidRDefault="002C7A0E">
      <w:r>
        <w:rPr>
          <w:b/>
          <w:bCs/>
          <w:i/>
          <w:iCs/>
        </w:rPr>
        <w:t xml:space="preserve">Action Plan - </w:t>
      </w:r>
      <w:r>
        <w:t>I will practise more to present my work to an audience in future presentations. I will use keywords rather than complete sentences to minimise the use of written notes. I will also focus on establishing eye contact, slow down my speech and increase my confidence by practising repeatedly. Also, I will ask for suggestions from fellow students and lecturers to further enhance my presentation and communication skills (Yoel, Akiri and Dori, 2022). These will help me to make progress at school, and in the future, develop my career in health and social care.</w:t>
      </w:r>
      <w:r>
        <w:br w:type="page"/>
      </w:r>
    </w:p>
    <w:p w14:paraId="5F1FE2AA" w14:textId="77777777" w:rsidR="001812CE" w:rsidRDefault="002C7A0E">
      <w:pPr>
        <w:pStyle w:val="Heading1"/>
      </w:pPr>
      <w:bookmarkStart w:id="13" w:name="_gwrrrm2atis9" w:colFirst="0" w:colLast="0"/>
      <w:bookmarkStart w:id="14" w:name="_Toc233189135"/>
      <w:bookmarkEnd w:id="13"/>
      <w:r>
        <w:lastRenderedPageBreak/>
        <w:t>Conclusion</w:t>
      </w:r>
      <w:bookmarkEnd w:id="14"/>
    </w:p>
    <w:p w14:paraId="654771DE" w14:textId="77777777" w:rsidR="001812CE" w:rsidRDefault="002C7A0E">
      <w:r>
        <w:t>To summarise, the position of Health Care Assistant at Woodgrange Medical Practice is an ideal fit for my love of providing high-quality healthcare and my desire to develop my skills as a practitioner. I am a strong communicator with excellent teamwork skills and patient-centred care that would be beneficial for this position. Looking forward to positively contributing to the team, improving patient outcomes, and continuing to develop my career.</w:t>
      </w:r>
      <w:r>
        <w:br w:type="page"/>
      </w:r>
    </w:p>
    <w:p w14:paraId="00E830E3" w14:textId="77777777" w:rsidR="001812CE" w:rsidRDefault="002C7A0E">
      <w:pPr>
        <w:pStyle w:val="Heading1"/>
      </w:pPr>
      <w:bookmarkStart w:id="15" w:name="_zfhyyi2mvevh" w:colFirst="0" w:colLast="0"/>
      <w:bookmarkStart w:id="16" w:name="_Toc233189136"/>
      <w:bookmarkEnd w:id="15"/>
      <w:r>
        <w:lastRenderedPageBreak/>
        <w:t>Reference</w:t>
      </w:r>
      <w:bookmarkEnd w:id="16"/>
    </w:p>
    <w:p w14:paraId="66A822C5" w14:textId="34CEF0FC" w:rsidR="001812CE" w:rsidRDefault="002C7A0E">
      <w:pPr>
        <w:spacing w:after="220"/>
      </w:pPr>
      <w:r>
        <w:t xml:space="preserve">Al-Omary, H., Soltani, A., Stewart, D. and Nazar, Z. (2024) ‘Implementing Learning into Practice from Continuous Professional Development activities: a Scoping Review of Health Professionals’ Views and Experiences’, </w:t>
      </w:r>
      <w:r>
        <w:rPr>
          <w:i/>
          <w:iCs/>
        </w:rPr>
        <w:t>BMC Medical Education</w:t>
      </w:r>
      <w:r>
        <w:t xml:space="preserve">, 24(1). Available at: </w:t>
      </w:r>
      <w:hyperlink r:id="rId11" w:history="1">
        <w:r w:rsidR="000F0D43" w:rsidRPr="00E4735D">
          <w:rPr>
            <w:rStyle w:val="Hyperlink"/>
          </w:rPr>
          <w:t>https://doi.org/10.1186/s12909-024-06016-7</w:t>
        </w:r>
      </w:hyperlink>
      <w:r>
        <w:t>.</w:t>
      </w:r>
      <w:r w:rsidR="000F0D43">
        <w:t xml:space="preserve"> (Accessed: 24 June 2026).</w:t>
      </w:r>
    </w:p>
    <w:p w14:paraId="5B4AC325" w14:textId="30FCB630" w:rsidR="001812CE" w:rsidRDefault="002C7A0E">
      <w:pPr>
        <w:spacing w:after="220"/>
      </w:pPr>
      <w:r>
        <w:t xml:space="preserve">Boniol, M., Kunjumen, T., Nair, T.S., Siyam, A., Campbell, J. and Diallo, K. (2022) ‘The global health workforce stock and distribution in 2020 and 2030: a threat to equity and “universal” health coverage?’, </w:t>
      </w:r>
      <w:r>
        <w:rPr>
          <w:i/>
          <w:iCs/>
        </w:rPr>
        <w:t>BMJ Global Health</w:t>
      </w:r>
      <w:r>
        <w:t xml:space="preserve">, 7(6), pp. 1–8. Available at: </w:t>
      </w:r>
      <w:hyperlink r:id="rId12" w:history="1">
        <w:r w:rsidR="000F0D43" w:rsidRPr="00E4735D">
          <w:rPr>
            <w:rStyle w:val="Hyperlink"/>
          </w:rPr>
          <w:t>https://doi.org/10.1136/bmjgh-2022-009316</w:t>
        </w:r>
      </w:hyperlink>
      <w:r>
        <w:t>.</w:t>
      </w:r>
      <w:r w:rsidR="000F0D43">
        <w:t xml:space="preserve"> (Accessed: 24 June 2026).</w:t>
      </w:r>
    </w:p>
    <w:p w14:paraId="5E2D571A" w14:textId="1B694E8B" w:rsidR="001812CE" w:rsidRDefault="002C7A0E">
      <w:pPr>
        <w:spacing w:after="220"/>
      </w:pPr>
      <w:r>
        <w:t xml:space="preserve">Cristina, Maria, O., Cíntia Silva Fassarella and Santos, E. (2023) ‘The impact of nursing practice environments on patient safety culture in primary health care - A Scoping Review’, </w:t>
      </w:r>
      <w:r>
        <w:rPr>
          <w:i/>
          <w:iCs/>
        </w:rPr>
        <w:t>BJGP open</w:t>
      </w:r>
      <w:r>
        <w:t xml:space="preserve">, 8(1), pp. BJGPO.2023.0062–BJGPO.2023.0062. Available at: </w:t>
      </w:r>
      <w:hyperlink r:id="rId13" w:history="1">
        <w:r w:rsidR="000F0D43" w:rsidRPr="00E4735D">
          <w:rPr>
            <w:rStyle w:val="Hyperlink"/>
          </w:rPr>
          <w:t>https://doi.org/10.3399/bjgpo.2023.0062</w:t>
        </w:r>
      </w:hyperlink>
      <w:r>
        <w:t>.</w:t>
      </w:r>
      <w:r w:rsidR="000F0D43">
        <w:t xml:space="preserve"> (Accessed: 24 June 2026).</w:t>
      </w:r>
    </w:p>
    <w:p w14:paraId="0C737988" w14:textId="43315AE9" w:rsidR="001812CE" w:rsidRDefault="002C7A0E">
      <w:pPr>
        <w:spacing w:after="220"/>
      </w:pPr>
      <w:r>
        <w:t xml:space="preserve">Gkiolnta, E., Roy, D. and Fragulis, G.F. (2025) ‘Challenges and Ethical Considerations in Implementing Assistive Technologies in Healthcare’, </w:t>
      </w:r>
      <w:r>
        <w:rPr>
          <w:i/>
          <w:iCs/>
        </w:rPr>
        <w:t>Technologies</w:t>
      </w:r>
      <w:r>
        <w:t xml:space="preserve">, 13(2), p. 48. Available at: </w:t>
      </w:r>
      <w:hyperlink r:id="rId14" w:history="1">
        <w:r w:rsidR="000F0D43" w:rsidRPr="00E4735D">
          <w:rPr>
            <w:rStyle w:val="Hyperlink"/>
          </w:rPr>
          <w:t>https://doi.org/10.3390/technologies13020048</w:t>
        </w:r>
      </w:hyperlink>
      <w:r>
        <w:t>.</w:t>
      </w:r>
      <w:r w:rsidR="000F0D43">
        <w:t xml:space="preserve"> (Accessed: 24 June 2026).</w:t>
      </w:r>
    </w:p>
    <w:p w14:paraId="450A1E43" w14:textId="6668A79F" w:rsidR="001812CE" w:rsidRDefault="002C7A0E">
      <w:pPr>
        <w:spacing w:after="220"/>
      </w:pPr>
      <w:r>
        <w:t xml:space="preserve">Nightingale, K.P., Bishop, M., Avitabile, N., Simpson, S., Freidoony, L., Buckley, S. and Tatton-Brown, K. (2024) ‘Evaluation of a Master’s in Genomic Medicine framework: a national, multi-professional programme to educate healthcare professionals in NHS England.’, </w:t>
      </w:r>
      <w:r>
        <w:rPr>
          <w:i/>
          <w:iCs/>
        </w:rPr>
        <w:t>Genetics in Medicine</w:t>
      </w:r>
      <w:r>
        <w:t xml:space="preserve">, p. 101277. Available at: </w:t>
      </w:r>
      <w:hyperlink r:id="rId15" w:history="1">
        <w:r w:rsidR="000F0D43" w:rsidRPr="00E4735D">
          <w:rPr>
            <w:rStyle w:val="Hyperlink"/>
          </w:rPr>
          <w:t>https://doi.org/10.1016/j.gim.2024.101277</w:t>
        </w:r>
      </w:hyperlink>
      <w:r>
        <w:t>.</w:t>
      </w:r>
      <w:r w:rsidR="000F0D43">
        <w:t xml:space="preserve"> (Accessed: 24 June 2026).</w:t>
      </w:r>
    </w:p>
    <w:p w14:paraId="3037D199" w14:textId="048ABF6B" w:rsidR="001812CE" w:rsidRDefault="002C7A0E">
      <w:pPr>
        <w:spacing w:after="220"/>
      </w:pPr>
      <w:r>
        <w:t xml:space="preserve">Seals, D.R. (2022) ‘Talking the talk: tips for effective oral presentations in biomedical research’, </w:t>
      </w:r>
      <w:r>
        <w:rPr>
          <w:i/>
          <w:iCs/>
        </w:rPr>
        <w:t>American Journal of Physiology-Regulatory, Integrative and Comparative Physiology</w:t>
      </w:r>
      <w:r>
        <w:t xml:space="preserve">, 323(4). Available at: </w:t>
      </w:r>
      <w:hyperlink r:id="rId16" w:history="1">
        <w:r w:rsidR="000F0D43" w:rsidRPr="00E4735D">
          <w:rPr>
            <w:rStyle w:val="Hyperlink"/>
          </w:rPr>
          <w:t>https://doi.org/10.1152/ajpregu.00179.2022</w:t>
        </w:r>
      </w:hyperlink>
      <w:r>
        <w:t>.</w:t>
      </w:r>
      <w:r w:rsidR="000F0D43">
        <w:t xml:space="preserve"> (Accessed: 24 June 2026).</w:t>
      </w:r>
    </w:p>
    <w:p w14:paraId="6870AB94" w14:textId="5F2296C0" w:rsidR="001812CE" w:rsidRDefault="002C7A0E">
      <w:pPr>
        <w:spacing w:after="220"/>
      </w:pPr>
      <w:r>
        <w:t xml:space="preserve">Shiri, R., El-Metwally, A., Sallinen, M., Pöyry, M., Härmä, M. and Toppinen-Tanner, S. (2023) ‘The role of continuing professional training or development in maintaining current employment: A systematic review’, </w:t>
      </w:r>
      <w:r>
        <w:rPr>
          <w:i/>
          <w:iCs/>
        </w:rPr>
        <w:t>Healthcare</w:t>
      </w:r>
      <w:r>
        <w:t xml:space="preserve">, 11(21), pp. 1–17. Available at: </w:t>
      </w:r>
      <w:hyperlink r:id="rId17" w:history="1">
        <w:r w:rsidR="000F0D43" w:rsidRPr="00E4735D">
          <w:rPr>
            <w:rStyle w:val="Hyperlink"/>
          </w:rPr>
          <w:t>https://doi.org/10.3390/healthcare11212900</w:t>
        </w:r>
      </w:hyperlink>
      <w:r>
        <w:t>.</w:t>
      </w:r>
      <w:r w:rsidR="000F0D43">
        <w:t xml:space="preserve"> (Accessed: 24 June 2026).</w:t>
      </w:r>
    </w:p>
    <w:p w14:paraId="4573342B" w14:textId="36E03961" w:rsidR="001812CE" w:rsidRDefault="002C7A0E">
      <w:pPr>
        <w:spacing w:after="220"/>
      </w:pPr>
      <w:r>
        <w:t xml:space="preserve">Shorrock, S. (2022) ‘Adaptive Imagination at Work in Health Care’, </w:t>
      </w:r>
      <w:r>
        <w:rPr>
          <w:i/>
          <w:iCs/>
        </w:rPr>
        <w:t>SpringerBriefs in Applied Sciences and Technology</w:t>
      </w:r>
      <w:r>
        <w:t xml:space="preserve">, pp. 95–104. Available at: </w:t>
      </w:r>
      <w:hyperlink r:id="rId18" w:history="1">
        <w:r w:rsidR="000F0D43" w:rsidRPr="00E4735D">
          <w:rPr>
            <w:rStyle w:val="Hyperlink"/>
          </w:rPr>
          <w:t>https://doi.org/10.1007/978-3-031-07805-7_12</w:t>
        </w:r>
      </w:hyperlink>
      <w:r>
        <w:t>.</w:t>
      </w:r>
      <w:r w:rsidR="000F0D43">
        <w:t xml:space="preserve"> (Accessed: 24 June 2026).</w:t>
      </w:r>
    </w:p>
    <w:p w14:paraId="6FA52292" w14:textId="3A8090CB" w:rsidR="001812CE" w:rsidRDefault="002C7A0E">
      <w:pPr>
        <w:spacing w:after="220"/>
      </w:pPr>
      <w:r>
        <w:lastRenderedPageBreak/>
        <w:t xml:space="preserve">Sung, T.-C. and Hsu, H.-C. (2025) ‘Improving Critical Care Teamwork: Simulation-Based Interprofessional Training for Enhanced Communication and Safety’, </w:t>
      </w:r>
      <w:r>
        <w:rPr>
          <w:i/>
          <w:iCs/>
        </w:rPr>
        <w:t>Journal of Multidisciplinary Healthcare</w:t>
      </w:r>
      <w:r>
        <w:t xml:space="preserve">, 18, pp. 355–367. Available at: </w:t>
      </w:r>
      <w:hyperlink r:id="rId19" w:history="1">
        <w:r w:rsidR="000F0D43" w:rsidRPr="00E4735D">
          <w:rPr>
            <w:rStyle w:val="Hyperlink"/>
          </w:rPr>
          <w:t>https://doi.org/10.2147/jmdh.s500890</w:t>
        </w:r>
      </w:hyperlink>
      <w:r>
        <w:t>.</w:t>
      </w:r>
      <w:r w:rsidR="000F0D43">
        <w:t xml:space="preserve"> (Accessed: 24 June 2026).</w:t>
      </w:r>
    </w:p>
    <w:p w14:paraId="2D2C29C9" w14:textId="782061DA" w:rsidR="001812CE" w:rsidRDefault="002C7A0E">
      <w:pPr>
        <w:spacing w:after="220"/>
      </w:pPr>
      <w:r>
        <w:t xml:space="preserve">Yoel, S.R., Akiri, E. and Dori, Y.J. (2022) ‘Fostering Graduate Students’ Interpersonal Communication Skills via Online Group Interactions’, </w:t>
      </w:r>
      <w:r>
        <w:rPr>
          <w:i/>
          <w:iCs/>
        </w:rPr>
        <w:t>Journal of Science Education and Technology</w:t>
      </w:r>
      <w:r>
        <w:t xml:space="preserve">, 32. Available at: </w:t>
      </w:r>
      <w:hyperlink r:id="rId20" w:history="1">
        <w:r w:rsidR="000F0D43" w:rsidRPr="00E4735D">
          <w:rPr>
            <w:rStyle w:val="Hyperlink"/>
          </w:rPr>
          <w:t>https://doi.org/10.1007/s10956-022-09998-5</w:t>
        </w:r>
      </w:hyperlink>
      <w:r>
        <w:t>.</w:t>
      </w:r>
      <w:r w:rsidR="000F0D43">
        <w:t xml:space="preserve"> (Accessed: 24 June 2026).</w:t>
      </w:r>
    </w:p>
    <w:p w14:paraId="124BC97B" w14:textId="5656F654" w:rsidR="001812CE" w:rsidRDefault="002C7A0E">
      <w:pPr>
        <w:spacing w:after="220"/>
      </w:pPr>
      <w:r>
        <w:t xml:space="preserve">Zajac, S., Woods, A., Tannenbaum, S., Salas, E. and Holladay, C.L. (2021) ‘Overcoming challenges to teamwork in healthcare: A team effectiveness framework and evidence-based guidance’, </w:t>
      </w:r>
      <w:r>
        <w:rPr>
          <w:i/>
          <w:iCs/>
        </w:rPr>
        <w:t>Frontiers in Communication</w:t>
      </w:r>
      <w:r>
        <w:t xml:space="preserve">, 6(1), pp. 1–20. Available at: </w:t>
      </w:r>
      <w:hyperlink r:id="rId21" w:history="1">
        <w:r w:rsidR="000F0D43" w:rsidRPr="00E4735D">
          <w:rPr>
            <w:rStyle w:val="Hyperlink"/>
          </w:rPr>
          <w:t>https://doi.org/10.3389/fcomm.2021.606445</w:t>
        </w:r>
      </w:hyperlink>
      <w:r>
        <w:t>.</w:t>
      </w:r>
      <w:r w:rsidR="000F0D43">
        <w:t xml:space="preserve"> (Accessed: 24 June 2026).</w:t>
      </w:r>
    </w:p>
    <w:p w14:paraId="007D35C6" w14:textId="77777777" w:rsidR="001812CE" w:rsidRDefault="001812CE"/>
    <w:p w14:paraId="5E84A859" w14:textId="77777777" w:rsidR="001812CE" w:rsidRDefault="001812CE"/>
    <w:p w14:paraId="223B39BF" w14:textId="77777777" w:rsidR="001812CE" w:rsidRDefault="001812CE"/>
    <w:sectPr w:rsidR="001812CE">
      <w:footerReference w:type="default" r:id="rId22"/>
      <w:headerReference w:type="first" r:id="rId23"/>
      <w:footerReference w:type="first" r:id="rId24"/>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D1FB88" w14:textId="77777777" w:rsidR="006E45CC" w:rsidRDefault="006E45CC">
      <w:pPr>
        <w:spacing w:after="0" w:line="240" w:lineRule="auto"/>
      </w:pPr>
      <w:r>
        <w:separator/>
      </w:r>
    </w:p>
  </w:endnote>
  <w:endnote w:type="continuationSeparator" w:id="0">
    <w:p w14:paraId="6D78A6C2" w14:textId="77777777" w:rsidR="006E45CC" w:rsidRDefault="006E45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3BCD5C6-F31C-4675-864C-EAE8284DB3AA}"/>
  </w:font>
  <w:font w:name="Cambria">
    <w:panose1 w:val="02040503050406030204"/>
    <w:charset w:val="00"/>
    <w:family w:val="roman"/>
    <w:pitch w:val="variable"/>
    <w:sig w:usb0="E00006FF" w:usb1="420024FF" w:usb2="02000000" w:usb3="00000000" w:csb0="0000019F" w:csb1="00000000"/>
    <w:embedRegular r:id="rId2" w:fontKey="{6F3496E9-D7BE-4C68-89F4-A54A3177EF3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BAA4CC" w14:textId="77777777" w:rsidR="001812CE" w:rsidRDefault="002C7A0E">
    <w:pPr>
      <w:jc w:val="center"/>
    </w:pPr>
    <w:r>
      <w:fldChar w:fldCharType="begin"/>
    </w:r>
    <w:r>
      <w:instrText>PAGE</w:instrText>
    </w:r>
    <w:r>
      <w:fldChar w:fldCharType="separate"/>
    </w:r>
    <w:r w:rsidR="000F0D43">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A02114" w14:textId="77777777" w:rsidR="001812CE" w:rsidRDefault="001812C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62D621" w14:textId="77777777" w:rsidR="006E45CC" w:rsidRDefault="006E45CC">
      <w:pPr>
        <w:spacing w:after="0" w:line="240" w:lineRule="auto"/>
      </w:pPr>
      <w:r>
        <w:separator/>
      </w:r>
    </w:p>
  </w:footnote>
  <w:footnote w:type="continuationSeparator" w:id="0">
    <w:p w14:paraId="52688439" w14:textId="77777777" w:rsidR="006E45CC" w:rsidRDefault="006E45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9214CE" w14:textId="77777777" w:rsidR="001812CE" w:rsidRDefault="001812CE"/>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08269F"/>
    <w:multiLevelType w:val="hybridMultilevel"/>
    <w:tmpl w:val="614AB7D8"/>
    <w:lvl w:ilvl="0" w:tplc="725EE9DC">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930520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12CE"/>
    <w:rsid w:val="00032F2E"/>
    <w:rsid w:val="00067AE8"/>
    <w:rsid w:val="000D0338"/>
    <w:rsid w:val="000F0D43"/>
    <w:rsid w:val="001812CE"/>
    <w:rsid w:val="0027105A"/>
    <w:rsid w:val="002C7A0E"/>
    <w:rsid w:val="00304071"/>
    <w:rsid w:val="00393C14"/>
    <w:rsid w:val="0052122A"/>
    <w:rsid w:val="00671274"/>
    <w:rsid w:val="006E45CC"/>
    <w:rsid w:val="007C7072"/>
    <w:rsid w:val="007E067D"/>
    <w:rsid w:val="0086199C"/>
    <w:rsid w:val="008856B5"/>
    <w:rsid w:val="00915FCA"/>
    <w:rsid w:val="009F12CD"/>
    <w:rsid w:val="00A35AB0"/>
    <w:rsid w:val="00B17778"/>
    <w:rsid w:val="00CF2BB4"/>
    <w:rsid w:val="00D51991"/>
    <w:rsid w:val="00E26D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B80156"/>
  <w15:docId w15:val="{15A84F8D-D80E-46C8-A8D3-36E232A805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semiHidden/>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character" w:styleId="Hyperlink">
    <w:name w:val="Hyperlink"/>
    <w:basedOn w:val="DefaultParagraphFont"/>
    <w:uiPriority w:val="99"/>
    <w:unhideWhenUsed/>
    <w:rsid w:val="000F0D43"/>
    <w:rPr>
      <w:color w:val="0000FF" w:themeColor="hyperlink"/>
      <w:u w:val="single"/>
    </w:rPr>
  </w:style>
  <w:style w:type="character" w:styleId="UnresolvedMention">
    <w:name w:val="Unresolved Mention"/>
    <w:basedOn w:val="DefaultParagraphFont"/>
    <w:uiPriority w:val="99"/>
    <w:semiHidden/>
    <w:unhideWhenUsed/>
    <w:rsid w:val="000F0D43"/>
    <w:rPr>
      <w:color w:val="605E5C"/>
      <w:shd w:val="clear" w:color="auto" w:fill="E1DFDD"/>
    </w:rPr>
  </w:style>
  <w:style w:type="paragraph" w:styleId="TOCHeading">
    <w:name w:val="TOC Heading"/>
    <w:basedOn w:val="Heading1"/>
    <w:next w:val="Normal"/>
    <w:uiPriority w:val="39"/>
    <w:unhideWhenUsed/>
    <w:qFormat/>
    <w:rsid w:val="007C7072"/>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067AE8"/>
    <w:pPr>
      <w:tabs>
        <w:tab w:val="right" w:leader="dot" w:pos="9019"/>
      </w:tabs>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3399/bjgpo.2023.0062" TargetMode="External"/><Relationship Id="rId18" Type="http://schemas.openxmlformats.org/officeDocument/2006/relationships/hyperlink" Target="https://doi.org/10.1007/978-3-031-07805-7_12"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10.3389/fcomm.2021.606445" TargetMode="External"/><Relationship Id="rId7" Type="http://schemas.openxmlformats.org/officeDocument/2006/relationships/endnotes" Target="endnotes.xml"/><Relationship Id="rId12" Type="http://schemas.openxmlformats.org/officeDocument/2006/relationships/hyperlink" Target="https://doi.org/10.1136/bmjgh-2022-009316" TargetMode="External"/><Relationship Id="rId17" Type="http://schemas.openxmlformats.org/officeDocument/2006/relationships/hyperlink" Target="https://doi.org/10.3390/healthcare11212900"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152/ajpregu.00179.2022" TargetMode="External"/><Relationship Id="rId20" Type="http://schemas.openxmlformats.org/officeDocument/2006/relationships/hyperlink" Target="https://doi.org/10.1007/s10956-022-09998-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86/s12909-024-06016-7"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doi.org/10.1016/j.gim.2024.101277" TargetMode="External"/><Relationship Id="rId23"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doi.org/10.2147/jmdh.s50089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3390/technologies13020048" TargetMode="External"/><Relationship Id="rId22"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F6F3482-C613-4E91-9210-6E484EDEA8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14</Pages>
  <Words>2770</Words>
  <Characters>15791</Characters>
  <Application>Microsoft Office Word</Application>
  <DocSecurity>0</DocSecurity>
  <Lines>131</Lines>
  <Paragraphs>37</Paragraphs>
  <ScaleCrop>false</ScaleCrop>
  <Company/>
  <LinksUpToDate>false</LinksUpToDate>
  <CharactersWithSpaces>18524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Md Ashraful Mokhlook Talukdar (2441949)</cp:lastModifiedBy>
  <cp:revision>9</cp:revision>
  <dcterms:created xsi:type="dcterms:W3CDTF">2026-06-24T04:52:00Z</dcterms:created>
  <dcterms:modified xsi:type="dcterms:W3CDTF">2026-08-10T08:10:00Z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3384d866-183b-4ffd-9a20-7d733a7fd11d</vt:lpwstr>
  </property>
</Properties>
</file>