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296958" w14:textId="40415FF1" w:rsidR="006F4A09" w:rsidRPr="005875D3" w:rsidRDefault="006F4A09" w:rsidP="000F32F1">
      <w:pPr>
        <w:spacing w:before="0" w:after="0" w:line="360" w:lineRule="auto"/>
        <w:ind w:firstLine="0"/>
        <w:rPr>
          <w:rFonts w:ascii="Arial" w:hAnsi="Arial" w:cs="Arial"/>
          <w:szCs w:val="24"/>
        </w:rPr>
      </w:pPr>
    </w:p>
    <w:p w14:paraId="72BBF226" w14:textId="4DF14437" w:rsidR="00F0724E" w:rsidRPr="009E7526" w:rsidRDefault="00F0724E" w:rsidP="007474F5">
      <w:pPr>
        <w:spacing w:before="0" w:after="0" w:line="360" w:lineRule="auto"/>
        <w:jc w:val="center"/>
        <w:rPr>
          <w:rFonts w:ascii="Arial" w:hAnsi="Arial" w:cs="Arial"/>
          <w:color w:val="000000" w:themeColor="text1"/>
          <w:szCs w:val="24"/>
        </w:rPr>
      </w:pPr>
      <w:r w:rsidRPr="009E7526">
        <w:rPr>
          <w:rFonts w:ascii="Arial" w:hAnsi="Arial" w:cs="Arial"/>
          <w:b/>
          <w:bCs/>
          <w:color w:val="000000" w:themeColor="text1"/>
          <w:szCs w:val="24"/>
        </w:rPr>
        <w:t xml:space="preserve">Title: </w:t>
      </w:r>
      <w:r w:rsidRPr="009E7526">
        <w:rPr>
          <w:rFonts w:ascii="Arial" w:hAnsi="Arial" w:cs="Arial"/>
          <w:szCs w:val="24"/>
        </w:rPr>
        <w:t>The Impact of Food Quality and Presentation on Guest Satisfaction in the F&amp;B Department at Best Western White House Hotel</w:t>
      </w:r>
    </w:p>
    <w:p w14:paraId="2F459E1B" w14:textId="09A15D94" w:rsidR="00F0724E" w:rsidRPr="009E7526" w:rsidRDefault="00F0724E" w:rsidP="007474F5">
      <w:pPr>
        <w:spacing w:before="0" w:after="0" w:line="360" w:lineRule="auto"/>
        <w:jc w:val="center"/>
        <w:rPr>
          <w:rFonts w:ascii="Arial" w:hAnsi="Arial" w:cs="Arial"/>
          <w:b/>
          <w:bCs/>
          <w:color w:val="000000" w:themeColor="text1"/>
          <w:szCs w:val="24"/>
        </w:rPr>
      </w:pPr>
      <w:r w:rsidRPr="009E7526">
        <w:rPr>
          <w:rFonts w:ascii="Arial" w:hAnsi="Arial" w:cs="Arial"/>
          <w:b/>
          <w:bCs/>
          <w:color w:val="000000" w:themeColor="text1"/>
          <w:szCs w:val="24"/>
        </w:rPr>
        <w:t>Student Name</w:t>
      </w:r>
      <w:r w:rsidR="00DE0BE5">
        <w:rPr>
          <w:rFonts w:ascii="Arial" w:hAnsi="Arial" w:cs="Arial"/>
          <w:b/>
          <w:bCs/>
          <w:color w:val="000000" w:themeColor="text1"/>
          <w:szCs w:val="24"/>
        </w:rPr>
        <w:t>: Maria-Monica Adam</w:t>
      </w:r>
    </w:p>
    <w:p w14:paraId="1CCF46DB" w14:textId="42CA2AC1" w:rsidR="00F0724E" w:rsidRPr="009E7526" w:rsidRDefault="00F0724E" w:rsidP="007474F5">
      <w:pPr>
        <w:spacing w:before="0" w:after="0" w:line="360" w:lineRule="auto"/>
        <w:jc w:val="center"/>
        <w:rPr>
          <w:rFonts w:ascii="Arial" w:hAnsi="Arial" w:cs="Arial"/>
          <w:b/>
          <w:bCs/>
          <w:color w:val="000000" w:themeColor="text1"/>
          <w:szCs w:val="24"/>
        </w:rPr>
      </w:pPr>
      <w:r w:rsidRPr="009E7526">
        <w:rPr>
          <w:rFonts w:ascii="Arial" w:hAnsi="Arial" w:cs="Arial"/>
          <w:b/>
          <w:bCs/>
          <w:color w:val="000000" w:themeColor="text1"/>
          <w:szCs w:val="24"/>
        </w:rPr>
        <w:t>Student ID</w:t>
      </w:r>
      <w:r w:rsidR="00DE0BE5">
        <w:rPr>
          <w:rFonts w:ascii="Arial" w:hAnsi="Arial" w:cs="Arial"/>
          <w:b/>
          <w:bCs/>
          <w:color w:val="000000" w:themeColor="text1"/>
          <w:szCs w:val="24"/>
        </w:rPr>
        <w:t>: 2241338</w:t>
      </w:r>
    </w:p>
    <w:p w14:paraId="56DDF941" w14:textId="3DE38738" w:rsidR="00F0724E" w:rsidRPr="009E7526" w:rsidRDefault="00F0724E" w:rsidP="007474F5">
      <w:pPr>
        <w:spacing w:before="0" w:after="0" w:line="360" w:lineRule="auto"/>
        <w:jc w:val="center"/>
        <w:rPr>
          <w:rFonts w:ascii="Arial" w:hAnsi="Arial" w:cs="Arial"/>
          <w:color w:val="000000" w:themeColor="text1"/>
          <w:szCs w:val="24"/>
        </w:rPr>
      </w:pPr>
      <w:r w:rsidRPr="009E7526">
        <w:rPr>
          <w:rFonts w:ascii="Arial" w:hAnsi="Arial" w:cs="Arial"/>
          <w:b/>
          <w:bCs/>
          <w:color w:val="000000" w:themeColor="text1"/>
          <w:szCs w:val="24"/>
        </w:rPr>
        <w:t xml:space="preserve">Module Name: </w:t>
      </w:r>
      <w:r w:rsidRPr="009E7526">
        <w:rPr>
          <w:rFonts w:ascii="Arial" w:hAnsi="Arial" w:cs="Arial"/>
          <w:szCs w:val="24"/>
        </w:rPr>
        <w:t>Hotel</w:t>
      </w:r>
      <w:r w:rsidRPr="009E7526">
        <w:rPr>
          <w:rFonts w:ascii="Arial" w:hAnsi="Arial" w:cs="Arial"/>
          <w:b/>
          <w:bCs/>
          <w:szCs w:val="24"/>
        </w:rPr>
        <w:t xml:space="preserve"> </w:t>
      </w:r>
      <w:r w:rsidRPr="009E7526">
        <w:rPr>
          <w:rFonts w:ascii="Arial" w:hAnsi="Arial" w:cs="Arial"/>
          <w:szCs w:val="24"/>
        </w:rPr>
        <w:t>Placement Research Project</w:t>
      </w:r>
    </w:p>
    <w:p w14:paraId="1CB00736" w14:textId="407F317B" w:rsidR="00F0724E" w:rsidRPr="009E7526" w:rsidRDefault="00F0724E" w:rsidP="007474F5">
      <w:pPr>
        <w:spacing w:before="0" w:after="0" w:line="360" w:lineRule="auto"/>
        <w:jc w:val="center"/>
        <w:rPr>
          <w:rFonts w:ascii="Arial" w:hAnsi="Arial" w:cs="Arial"/>
          <w:color w:val="000000" w:themeColor="text1"/>
          <w:szCs w:val="24"/>
        </w:rPr>
      </w:pPr>
      <w:r w:rsidRPr="009E7526">
        <w:rPr>
          <w:rFonts w:ascii="Arial" w:hAnsi="Arial" w:cs="Arial"/>
          <w:b/>
          <w:bCs/>
          <w:color w:val="000000" w:themeColor="text1"/>
          <w:szCs w:val="24"/>
        </w:rPr>
        <w:t xml:space="preserve">Module code: </w:t>
      </w:r>
      <w:r w:rsidRPr="009E7526">
        <w:rPr>
          <w:rFonts w:ascii="Arial" w:hAnsi="Arial" w:cs="Arial"/>
          <w:szCs w:val="24"/>
        </w:rPr>
        <w:t>BMIH6008</w:t>
      </w:r>
    </w:p>
    <w:p w14:paraId="3C8B039B" w14:textId="77777777" w:rsidR="00F0724E" w:rsidRPr="009E7526" w:rsidRDefault="00F0724E" w:rsidP="007474F5">
      <w:pPr>
        <w:spacing w:before="0" w:after="0" w:line="360" w:lineRule="auto"/>
        <w:jc w:val="center"/>
        <w:rPr>
          <w:rFonts w:ascii="Arial" w:hAnsi="Arial" w:cs="Arial"/>
          <w:b/>
          <w:bCs/>
          <w:color w:val="000000" w:themeColor="text1"/>
          <w:szCs w:val="24"/>
        </w:rPr>
      </w:pPr>
      <w:r w:rsidRPr="009E7526">
        <w:rPr>
          <w:rFonts w:ascii="Arial" w:hAnsi="Arial" w:cs="Arial"/>
          <w:b/>
          <w:bCs/>
          <w:color w:val="000000" w:themeColor="text1"/>
          <w:szCs w:val="24"/>
        </w:rPr>
        <w:t xml:space="preserve">Project Supervisors: </w:t>
      </w:r>
      <w:r w:rsidRPr="009E7526">
        <w:rPr>
          <w:rFonts w:ascii="Arial" w:hAnsi="Arial" w:cs="Arial"/>
          <w:color w:val="000000" w:themeColor="text1"/>
          <w:szCs w:val="24"/>
        </w:rPr>
        <w:t>Kathryn Flynn</w:t>
      </w:r>
      <w:r w:rsidRPr="009E7526">
        <w:rPr>
          <w:rFonts w:ascii="Arial" w:hAnsi="Arial" w:cs="Arial"/>
          <w:b/>
          <w:bCs/>
          <w:color w:val="000000" w:themeColor="text1"/>
          <w:szCs w:val="24"/>
        </w:rPr>
        <w:t xml:space="preserve">, </w:t>
      </w:r>
      <w:r w:rsidRPr="009E7526">
        <w:rPr>
          <w:rFonts w:ascii="Arial" w:hAnsi="Arial" w:cs="Arial"/>
          <w:color w:val="000000" w:themeColor="text1"/>
          <w:szCs w:val="24"/>
        </w:rPr>
        <w:t>Ben Ka Po Chong</w:t>
      </w:r>
    </w:p>
    <w:p w14:paraId="3C162BAC" w14:textId="77777777" w:rsidR="00F0724E" w:rsidRPr="009E7526" w:rsidRDefault="00F0724E" w:rsidP="007474F5">
      <w:pPr>
        <w:spacing w:before="0" w:after="0" w:line="360" w:lineRule="auto"/>
        <w:jc w:val="center"/>
        <w:rPr>
          <w:rFonts w:ascii="Arial" w:hAnsi="Arial" w:cs="Arial"/>
          <w:b/>
          <w:bCs/>
          <w:color w:val="000000" w:themeColor="text1"/>
          <w:szCs w:val="24"/>
        </w:rPr>
      </w:pPr>
      <w:r w:rsidRPr="009E7526">
        <w:rPr>
          <w:rFonts w:ascii="Arial" w:hAnsi="Arial" w:cs="Arial"/>
          <w:b/>
          <w:bCs/>
          <w:color w:val="000000" w:themeColor="text1"/>
          <w:szCs w:val="24"/>
        </w:rPr>
        <w:t>[Dated]</w:t>
      </w:r>
    </w:p>
    <w:p w14:paraId="39964192" w14:textId="77777777" w:rsidR="00F0724E" w:rsidRPr="009E7526" w:rsidRDefault="00F0724E" w:rsidP="007474F5">
      <w:pPr>
        <w:spacing w:before="0" w:after="0" w:line="360" w:lineRule="auto"/>
        <w:jc w:val="center"/>
        <w:rPr>
          <w:rFonts w:ascii="Arial" w:hAnsi="Arial" w:cs="Arial"/>
          <w:b/>
          <w:bCs/>
          <w:color w:val="000000" w:themeColor="text1"/>
          <w:szCs w:val="24"/>
        </w:rPr>
      </w:pPr>
      <w:r w:rsidRPr="009E7526">
        <w:rPr>
          <w:rFonts w:ascii="Arial" w:hAnsi="Arial" w:cs="Arial"/>
          <w:b/>
          <w:bCs/>
          <w:color w:val="000000" w:themeColor="text1"/>
          <w:szCs w:val="24"/>
        </w:rPr>
        <w:t>AI declaration</w:t>
      </w:r>
    </w:p>
    <w:p w14:paraId="3A31A388" w14:textId="14E8FF5F" w:rsidR="00F0724E" w:rsidRPr="009E7526" w:rsidRDefault="00F0724E" w:rsidP="007474F5">
      <w:pPr>
        <w:spacing w:before="0" w:after="0" w:line="360" w:lineRule="auto"/>
        <w:ind w:firstLine="0"/>
        <w:jc w:val="center"/>
        <w:rPr>
          <w:rFonts w:ascii="Arial" w:hAnsi="Arial" w:cs="Arial"/>
          <w:color w:val="000000" w:themeColor="text1"/>
          <w:szCs w:val="24"/>
        </w:rPr>
      </w:pPr>
      <w:r w:rsidRPr="009E7526">
        <w:rPr>
          <w:rFonts w:ascii="Arial" w:hAnsi="Arial" w:cs="Arial"/>
          <w:color w:val="000000" w:themeColor="text1"/>
          <w:szCs w:val="24"/>
        </w:rPr>
        <w:t>I confirm that I have not used any AI tools in the research and creation of this assignment.  work. I confirm I have copies of my drafts, notes, and other resources I used, which may be asked to provide in evidence.</w:t>
      </w:r>
    </w:p>
    <w:p w14:paraId="722A7F6B" w14:textId="77777777" w:rsidR="006F4A09" w:rsidRPr="009E7526" w:rsidRDefault="006F4A09" w:rsidP="000F32F1">
      <w:pPr>
        <w:spacing w:before="0" w:after="0" w:line="360" w:lineRule="auto"/>
        <w:ind w:firstLine="0"/>
        <w:rPr>
          <w:rFonts w:ascii="Arial" w:hAnsi="Arial" w:cs="Arial"/>
          <w:szCs w:val="24"/>
        </w:rPr>
      </w:pPr>
    </w:p>
    <w:p w14:paraId="390C7335" w14:textId="77777777" w:rsidR="00AC0755" w:rsidRPr="009E7526" w:rsidRDefault="00AC0755" w:rsidP="000F32F1">
      <w:pPr>
        <w:spacing w:before="0" w:after="0" w:line="360" w:lineRule="auto"/>
        <w:ind w:firstLine="0"/>
        <w:rPr>
          <w:rFonts w:ascii="Arial" w:hAnsi="Arial" w:cs="Arial"/>
          <w:szCs w:val="24"/>
        </w:rPr>
      </w:pPr>
    </w:p>
    <w:p w14:paraId="5C53A548" w14:textId="77777777" w:rsidR="00F0724E" w:rsidRPr="009E7526" w:rsidRDefault="00F0724E" w:rsidP="000F32F1">
      <w:pPr>
        <w:spacing w:before="0" w:after="0" w:line="360" w:lineRule="auto"/>
        <w:ind w:firstLine="0"/>
        <w:rPr>
          <w:rFonts w:ascii="Arial" w:hAnsi="Arial" w:cs="Arial"/>
          <w:b/>
          <w:bCs/>
          <w:szCs w:val="24"/>
        </w:rPr>
      </w:pPr>
    </w:p>
    <w:p w14:paraId="7315E18B" w14:textId="77777777" w:rsidR="00915388" w:rsidRPr="009E7526" w:rsidRDefault="00915388">
      <w:pPr>
        <w:spacing w:before="0" w:after="200" w:line="276" w:lineRule="auto"/>
        <w:ind w:firstLine="0"/>
        <w:jc w:val="left"/>
        <w:rPr>
          <w:rFonts w:ascii="Arial" w:hAnsi="Arial" w:cs="Arial"/>
          <w:b/>
          <w:bCs/>
          <w:szCs w:val="24"/>
        </w:rPr>
      </w:pPr>
      <w:r w:rsidRPr="009E7526">
        <w:rPr>
          <w:rFonts w:ascii="Arial" w:hAnsi="Arial" w:cs="Arial"/>
          <w:b/>
          <w:bCs/>
          <w:szCs w:val="24"/>
        </w:rPr>
        <w:br w:type="page"/>
      </w:r>
    </w:p>
    <w:p w14:paraId="1D087F83" w14:textId="77777777" w:rsidR="00524754" w:rsidRPr="009E7526" w:rsidRDefault="00524754" w:rsidP="000F32F1">
      <w:pPr>
        <w:spacing w:before="0" w:after="0" w:line="360" w:lineRule="auto"/>
        <w:ind w:firstLine="0"/>
        <w:rPr>
          <w:rFonts w:ascii="Arial" w:hAnsi="Arial" w:cs="Arial"/>
          <w:b/>
          <w:bCs/>
          <w:szCs w:val="24"/>
        </w:rPr>
      </w:pPr>
      <w:r w:rsidRPr="009E7526">
        <w:rPr>
          <w:rFonts w:ascii="Arial" w:hAnsi="Arial" w:cs="Arial"/>
          <w:b/>
          <w:bCs/>
          <w:szCs w:val="24"/>
        </w:rPr>
        <w:lastRenderedPageBreak/>
        <w:t xml:space="preserve">Acknowledgement </w:t>
      </w:r>
    </w:p>
    <w:p w14:paraId="440693C0" w14:textId="6C550452" w:rsidR="00D008E5" w:rsidRPr="009E7526" w:rsidRDefault="00524754" w:rsidP="000F32F1">
      <w:pPr>
        <w:spacing w:before="0" w:after="0" w:line="360" w:lineRule="auto"/>
        <w:ind w:firstLine="0"/>
        <w:rPr>
          <w:rFonts w:ascii="Arial" w:hAnsi="Arial" w:cs="Arial"/>
          <w:szCs w:val="24"/>
        </w:rPr>
      </w:pPr>
      <w:r w:rsidRPr="009E7526">
        <w:rPr>
          <w:rFonts w:ascii="Arial" w:hAnsi="Arial" w:cs="Arial"/>
          <w:szCs w:val="24"/>
        </w:rPr>
        <w:t>I would like to state that I deeply appreciate my supervisor in terms of their good advice and constant help during this research. I also appreciate the academic staff that was constructive in its feedback and encouragement. Lastly, I would like to recogni</w:t>
      </w:r>
      <w:r w:rsidR="00B87812" w:rsidRPr="009E7526">
        <w:rPr>
          <w:rFonts w:ascii="Arial" w:hAnsi="Arial" w:cs="Arial"/>
          <w:szCs w:val="24"/>
        </w:rPr>
        <w:t>s</w:t>
      </w:r>
      <w:r w:rsidRPr="009E7526">
        <w:rPr>
          <w:rFonts w:ascii="Arial" w:hAnsi="Arial" w:cs="Arial"/>
          <w:szCs w:val="24"/>
        </w:rPr>
        <w:t>e the contributions of scholars and researchers who made their works an important part of the present study.</w:t>
      </w:r>
      <w:r w:rsidR="00D008E5" w:rsidRPr="009E7526">
        <w:rPr>
          <w:rFonts w:ascii="Arial" w:hAnsi="Arial" w:cs="Arial"/>
          <w:szCs w:val="24"/>
        </w:rPr>
        <w:br w:type="page"/>
      </w:r>
    </w:p>
    <w:p w14:paraId="5ECD8E3F" w14:textId="02CF9E74" w:rsidR="00C14721" w:rsidRPr="009E7526" w:rsidRDefault="00D008E5" w:rsidP="000F32F1">
      <w:pPr>
        <w:spacing w:before="0" w:after="0" w:line="360" w:lineRule="auto"/>
        <w:ind w:firstLine="0"/>
        <w:rPr>
          <w:rFonts w:ascii="Arial" w:hAnsi="Arial" w:cs="Arial"/>
          <w:b/>
          <w:bCs/>
          <w:szCs w:val="24"/>
        </w:rPr>
      </w:pPr>
      <w:r w:rsidRPr="009E7526">
        <w:rPr>
          <w:rFonts w:ascii="Arial" w:hAnsi="Arial" w:cs="Arial"/>
          <w:b/>
          <w:bCs/>
          <w:szCs w:val="24"/>
        </w:rPr>
        <w:lastRenderedPageBreak/>
        <w:t>Abstract</w:t>
      </w:r>
    </w:p>
    <w:p w14:paraId="7C88A24C" w14:textId="77777777" w:rsidR="00BC1454" w:rsidRPr="009E7526" w:rsidRDefault="00BC1454" w:rsidP="000F32F1">
      <w:pPr>
        <w:spacing w:before="0" w:after="0" w:line="360" w:lineRule="auto"/>
        <w:ind w:firstLine="0"/>
        <w:rPr>
          <w:rFonts w:ascii="Arial" w:hAnsi="Arial" w:cs="Arial"/>
          <w:b/>
          <w:bCs/>
          <w:szCs w:val="24"/>
        </w:rPr>
      </w:pPr>
      <w:r w:rsidRPr="009E7526">
        <w:rPr>
          <w:rFonts w:ascii="Arial" w:hAnsi="Arial" w:cs="Arial"/>
          <w:b/>
          <w:bCs/>
          <w:szCs w:val="24"/>
        </w:rPr>
        <w:t xml:space="preserve">Background and Aim </w:t>
      </w:r>
    </w:p>
    <w:p w14:paraId="15DD7A63" w14:textId="77777777" w:rsidR="00BC1454" w:rsidRPr="009E7526" w:rsidRDefault="00C14721" w:rsidP="000F32F1">
      <w:pPr>
        <w:spacing w:before="0" w:after="0" w:line="360" w:lineRule="auto"/>
        <w:ind w:firstLine="0"/>
        <w:rPr>
          <w:rFonts w:ascii="Arial" w:hAnsi="Arial" w:cs="Arial"/>
          <w:szCs w:val="24"/>
        </w:rPr>
      </w:pPr>
      <w:r w:rsidRPr="009E7526">
        <w:rPr>
          <w:rFonts w:ascii="Arial" w:hAnsi="Arial" w:cs="Arial"/>
          <w:szCs w:val="24"/>
        </w:rPr>
        <w:t xml:space="preserve">Satisfaction with the guests is a serious defining factor of the industry in the hospitality sector and especially in food and beverage (F&amp;B) services, which are the key drivers of overall experiences in the hotels. Although wide studies on food quality and presentation in luxury and fine-dining environments have been conducted, there is a lack of attention that has been paid on mid-scale hotels which operate within cost limitation and standardised brand operational requirements. The purpose of this study is to determine the significance of food quality and presentation to guest satisfaction and recommendations among food and beverage department employees of the best western White House Hotel. The research is based on ExpectationConfirmation Theory (ECT) and SERVQUAL model that offers a theoretical framework on which the effects of service performance, tangible attributes, and consistency on the satisfaction of guests are explained. The method applied in the qualitative research was a case study design. </w:t>
      </w:r>
    </w:p>
    <w:p w14:paraId="05E190A9" w14:textId="77777777" w:rsidR="00BC1454" w:rsidRPr="009E7526" w:rsidRDefault="00BC1454" w:rsidP="000F32F1">
      <w:pPr>
        <w:spacing w:before="0" w:after="0" w:line="360" w:lineRule="auto"/>
        <w:ind w:firstLine="0"/>
        <w:rPr>
          <w:rFonts w:ascii="Arial" w:hAnsi="Arial" w:cs="Arial"/>
          <w:b/>
          <w:bCs/>
          <w:szCs w:val="24"/>
        </w:rPr>
      </w:pPr>
      <w:r w:rsidRPr="009E7526">
        <w:rPr>
          <w:rFonts w:ascii="Arial" w:hAnsi="Arial" w:cs="Arial"/>
          <w:b/>
          <w:bCs/>
          <w:szCs w:val="24"/>
        </w:rPr>
        <w:t xml:space="preserve">Methodology </w:t>
      </w:r>
    </w:p>
    <w:p w14:paraId="6BE1F894" w14:textId="77777777" w:rsidR="007B6FDA" w:rsidRPr="009E7526" w:rsidRDefault="00C14721" w:rsidP="000F32F1">
      <w:pPr>
        <w:spacing w:before="0" w:after="0" w:line="360" w:lineRule="auto"/>
        <w:ind w:firstLine="0"/>
        <w:rPr>
          <w:rFonts w:ascii="Arial" w:hAnsi="Arial" w:cs="Arial"/>
          <w:szCs w:val="24"/>
        </w:rPr>
      </w:pPr>
      <w:r w:rsidRPr="009E7526">
        <w:rPr>
          <w:rFonts w:ascii="Arial" w:hAnsi="Arial" w:cs="Arial"/>
          <w:szCs w:val="24"/>
        </w:rPr>
        <w:t xml:space="preserve">The study was based solely on secondary data in the form of academic literature in peer-reviewed sources, reports and online guest reviews on websites like TripAdvisor and Google Reviews. </w:t>
      </w:r>
      <w:r w:rsidR="00BC1454" w:rsidRPr="009E7526">
        <w:rPr>
          <w:rFonts w:ascii="Arial" w:hAnsi="Arial" w:cs="Arial"/>
          <w:szCs w:val="24"/>
        </w:rPr>
        <w:t xml:space="preserve"> </w:t>
      </w:r>
      <w:r w:rsidRPr="009E7526">
        <w:rPr>
          <w:rFonts w:ascii="Arial" w:hAnsi="Arial" w:cs="Arial"/>
          <w:szCs w:val="24"/>
        </w:rPr>
        <w:t>The</w:t>
      </w:r>
      <w:r w:rsidR="00C75A71" w:rsidRPr="009E7526">
        <w:rPr>
          <w:rFonts w:ascii="Arial" w:hAnsi="Arial" w:cs="Arial"/>
          <w:szCs w:val="24"/>
        </w:rPr>
        <w:t xml:space="preserve"> </w:t>
      </w:r>
      <w:r w:rsidR="00871EB1" w:rsidRPr="009E7526">
        <w:rPr>
          <w:rFonts w:ascii="Arial" w:hAnsi="Arial" w:cs="Arial"/>
          <w:szCs w:val="24"/>
        </w:rPr>
        <w:t>thematic</w:t>
      </w:r>
      <w:r w:rsidRPr="009E7526">
        <w:rPr>
          <w:rFonts w:ascii="Arial" w:hAnsi="Arial" w:cs="Arial"/>
          <w:szCs w:val="24"/>
        </w:rPr>
        <w:t xml:space="preserve"> analysis was used in the analysis of data to determine patterns that occur regularly with regard to food quality, presentation, perceived value, satisfaction, and loyalty. </w:t>
      </w:r>
    </w:p>
    <w:p w14:paraId="5C991CBB" w14:textId="77777777" w:rsidR="007B6FDA" w:rsidRPr="009E7526" w:rsidRDefault="007B6FDA" w:rsidP="000F32F1">
      <w:pPr>
        <w:spacing w:before="0" w:after="0" w:line="360" w:lineRule="auto"/>
        <w:ind w:firstLine="0"/>
        <w:rPr>
          <w:rFonts w:ascii="Arial" w:hAnsi="Arial" w:cs="Arial"/>
          <w:b/>
          <w:bCs/>
          <w:szCs w:val="24"/>
        </w:rPr>
      </w:pPr>
      <w:r w:rsidRPr="009E7526">
        <w:rPr>
          <w:rFonts w:ascii="Arial" w:hAnsi="Arial" w:cs="Arial"/>
          <w:b/>
          <w:bCs/>
          <w:szCs w:val="24"/>
        </w:rPr>
        <w:t xml:space="preserve">Results </w:t>
      </w:r>
    </w:p>
    <w:p w14:paraId="2BFABCDD" w14:textId="3BFADF79" w:rsidR="007B6FDA" w:rsidRPr="009E7526" w:rsidRDefault="00C14721" w:rsidP="000F32F1">
      <w:pPr>
        <w:spacing w:before="0" w:after="0" w:line="360" w:lineRule="auto"/>
        <w:ind w:firstLine="0"/>
        <w:rPr>
          <w:rFonts w:ascii="Arial" w:hAnsi="Arial" w:cs="Arial"/>
          <w:szCs w:val="24"/>
        </w:rPr>
      </w:pPr>
      <w:r w:rsidRPr="009E7526">
        <w:rPr>
          <w:rFonts w:ascii="Arial" w:hAnsi="Arial" w:cs="Arial"/>
          <w:szCs w:val="24"/>
        </w:rPr>
        <w:t xml:space="preserve">The results show that the quality of food is the most important factor which influences guest satisfaction and such issues as taste, freshness, portion size, and consistency are the required conditions. The discrepancies in food preparation were observed to have a negative effect on general attitudes towards service quality in the hotels, although in cases where other service sectors had done well. Food display and aesthetics were also found to play a significant role in the satisfaction of the guests, creating the first impressions, perceived professionalism, and online interaction. </w:t>
      </w:r>
    </w:p>
    <w:p w14:paraId="223B2350" w14:textId="4D41CA19" w:rsidR="00F3032E" w:rsidRPr="009E7526" w:rsidRDefault="007B6FDA" w:rsidP="000F32F1">
      <w:pPr>
        <w:spacing w:before="0" w:after="0" w:line="360" w:lineRule="auto"/>
        <w:ind w:firstLine="0"/>
        <w:rPr>
          <w:rFonts w:ascii="Arial" w:hAnsi="Arial" w:cs="Arial"/>
          <w:szCs w:val="24"/>
        </w:rPr>
      </w:pPr>
      <w:r w:rsidRPr="009E7526">
        <w:rPr>
          <w:rFonts w:ascii="Arial" w:hAnsi="Arial" w:cs="Arial"/>
          <w:b/>
          <w:bCs/>
          <w:szCs w:val="24"/>
        </w:rPr>
        <w:t>Conclusion</w:t>
      </w:r>
      <w:r w:rsidRPr="009E7526">
        <w:rPr>
          <w:rFonts w:ascii="Arial" w:hAnsi="Arial" w:cs="Arial"/>
          <w:szCs w:val="24"/>
        </w:rPr>
        <w:br/>
      </w:r>
      <w:r w:rsidR="00CE20CA" w:rsidRPr="009E7526">
        <w:rPr>
          <w:rFonts w:ascii="Arial" w:hAnsi="Arial" w:cs="Arial"/>
          <w:szCs w:val="24"/>
        </w:rPr>
        <w:t xml:space="preserve">The article reveals that F&amp;B services are of strategic significance in the mid-scale hotels and directly affect the satisfaction of their guests and their competitive advantage. Unified </w:t>
      </w:r>
      <w:r w:rsidR="00CE20CA" w:rsidRPr="009E7526">
        <w:rPr>
          <w:rFonts w:ascii="Arial" w:hAnsi="Arial" w:cs="Arial"/>
          <w:szCs w:val="24"/>
        </w:rPr>
        <w:lastRenderedPageBreak/>
        <w:t>food quality, better employee training, technique of food presentation, suitable pricing strategies, and systematic analysis of feedbacks are the needs to enhance the experience of the guests. The findings are relevant to the current hospitality literature as they underline the importance of F&amp;B performance in mid-scale hotels, and they offer effective recommendations to render customer satisfaction and customer loyalty</w:t>
      </w:r>
      <w:r w:rsidRPr="009E7526">
        <w:rPr>
          <w:rFonts w:ascii="Arial" w:hAnsi="Arial" w:cs="Arial"/>
          <w:szCs w:val="24"/>
        </w:rPr>
        <w:t xml:space="preserve">. </w:t>
      </w:r>
      <w:r w:rsidR="00F3032E" w:rsidRPr="009E7526">
        <w:rPr>
          <w:rFonts w:ascii="Arial" w:hAnsi="Arial" w:cs="Arial"/>
          <w:szCs w:val="24"/>
        </w:rPr>
        <w:br w:type="page"/>
      </w:r>
    </w:p>
    <w:sdt>
      <w:sdtPr>
        <w:rPr>
          <w:rFonts w:ascii="Arial" w:eastAsiaTheme="minorHAnsi" w:hAnsi="Arial" w:cs="Arial"/>
          <w:i w:val="0"/>
          <w:color w:val="auto"/>
          <w:sz w:val="24"/>
          <w:szCs w:val="24"/>
          <w:lang w:val="en-GB"/>
        </w:rPr>
        <w:id w:val="756786641"/>
        <w:docPartObj>
          <w:docPartGallery w:val="Table of Contents"/>
          <w:docPartUnique/>
        </w:docPartObj>
      </w:sdtPr>
      <w:sdtEndPr>
        <w:rPr>
          <w:b/>
          <w:bCs/>
        </w:rPr>
      </w:sdtEndPr>
      <w:sdtContent>
        <w:p w14:paraId="3F33B7DA" w14:textId="58B0ED54" w:rsidR="00F3032E" w:rsidRPr="009E7526" w:rsidRDefault="00F3032E" w:rsidP="005E7F41">
          <w:pPr>
            <w:pStyle w:val="TOCHeading"/>
            <w:spacing w:before="0" w:line="360" w:lineRule="auto"/>
            <w:jc w:val="center"/>
            <w:rPr>
              <w:rFonts w:ascii="Arial" w:hAnsi="Arial" w:cs="Arial"/>
              <w:b/>
              <w:bCs/>
              <w:i w:val="0"/>
              <w:iCs/>
              <w:color w:val="auto"/>
              <w:sz w:val="24"/>
              <w:szCs w:val="24"/>
            </w:rPr>
          </w:pPr>
          <w:r w:rsidRPr="009E7526">
            <w:rPr>
              <w:rFonts w:ascii="Arial" w:hAnsi="Arial" w:cs="Arial"/>
              <w:b/>
              <w:bCs/>
              <w:i w:val="0"/>
              <w:iCs/>
              <w:color w:val="auto"/>
              <w:sz w:val="24"/>
              <w:szCs w:val="24"/>
              <w:lang w:val="en-GB"/>
            </w:rPr>
            <w:t>Table of Contents</w:t>
          </w:r>
        </w:p>
        <w:p w14:paraId="33EA316B" w14:textId="4289188F" w:rsidR="00B33AF6" w:rsidRPr="009E7526" w:rsidRDefault="00F3032E" w:rsidP="00B33AF6">
          <w:pPr>
            <w:pStyle w:val="TOC1"/>
            <w:rPr>
              <w:rFonts w:asciiTheme="minorHAnsi" w:eastAsiaTheme="minorEastAsia" w:hAnsiTheme="minorHAnsi"/>
              <w:noProof/>
              <w:kern w:val="2"/>
              <w:szCs w:val="24"/>
              <w:lang w:eastAsia="en-GB"/>
              <w14:ligatures w14:val="standardContextual"/>
            </w:rPr>
          </w:pPr>
          <w:r w:rsidRPr="009E7526">
            <w:rPr>
              <w:rFonts w:ascii="Arial" w:hAnsi="Arial" w:cs="Arial"/>
              <w:szCs w:val="24"/>
            </w:rPr>
            <w:fldChar w:fldCharType="begin"/>
          </w:r>
          <w:r w:rsidRPr="009E7526">
            <w:rPr>
              <w:rFonts w:ascii="Arial" w:hAnsi="Arial" w:cs="Arial"/>
              <w:szCs w:val="24"/>
            </w:rPr>
            <w:instrText xml:space="preserve"> TOC \o "1-3" \h \z \u </w:instrText>
          </w:r>
          <w:r w:rsidRPr="009E7526">
            <w:rPr>
              <w:rFonts w:ascii="Arial" w:hAnsi="Arial" w:cs="Arial"/>
              <w:szCs w:val="24"/>
            </w:rPr>
            <w:fldChar w:fldCharType="separate"/>
          </w:r>
          <w:hyperlink w:anchor="_Toc222748181" w:history="1">
            <w:r w:rsidR="00B33AF6" w:rsidRPr="009E7526">
              <w:rPr>
                <w:rStyle w:val="Hyperlink"/>
                <w:rFonts w:ascii="Arial" w:hAnsi="Arial" w:cs="Arial"/>
                <w:noProof/>
              </w:rPr>
              <w:t>1</w:t>
            </w:r>
            <w:r w:rsidR="00B33AF6" w:rsidRPr="009E7526">
              <w:rPr>
                <w:rFonts w:asciiTheme="minorHAnsi" w:eastAsiaTheme="minorEastAsia" w:hAnsiTheme="minorHAnsi"/>
                <w:noProof/>
                <w:kern w:val="2"/>
                <w:szCs w:val="24"/>
                <w:lang w:eastAsia="en-GB"/>
                <w14:ligatures w14:val="standardContextual"/>
              </w:rPr>
              <w:tab/>
            </w:r>
            <w:r w:rsidR="00B33AF6" w:rsidRPr="009E7526">
              <w:rPr>
                <w:rStyle w:val="Hyperlink"/>
                <w:rFonts w:ascii="Arial" w:hAnsi="Arial" w:cs="Arial"/>
                <w:noProof/>
              </w:rPr>
              <w:t>Chapter 1: Introduction</w:t>
            </w:r>
            <w:r w:rsidR="00B33AF6" w:rsidRPr="009E7526">
              <w:rPr>
                <w:noProof/>
                <w:webHidden/>
              </w:rPr>
              <w:tab/>
            </w:r>
            <w:r w:rsidR="00B33AF6" w:rsidRPr="009E7526">
              <w:rPr>
                <w:noProof/>
                <w:webHidden/>
              </w:rPr>
              <w:fldChar w:fldCharType="begin"/>
            </w:r>
            <w:r w:rsidR="00B33AF6" w:rsidRPr="009E7526">
              <w:rPr>
                <w:noProof/>
                <w:webHidden/>
              </w:rPr>
              <w:instrText xml:space="preserve"> PAGEREF _Toc222748181 \h </w:instrText>
            </w:r>
            <w:r w:rsidR="00B33AF6" w:rsidRPr="009E7526">
              <w:rPr>
                <w:noProof/>
                <w:webHidden/>
              </w:rPr>
            </w:r>
            <w:r w:rsidR="00B33AF6" w:rsidRPr="009E7526">
              <w:rPr>
                <w:noProof/>
                <w:webHidden/>
              </w:rPr>
              <w:fldChar w:fldCharType="separate"/>
            </w:r>
            <w:r w:rsidR="00B33AF6" w:rsidRPr="009E7526">
              <w:rPr>
                <w:noProof/>
                <w:webHidden/>
              </w:rPr>
              <w:t>8</w:t>
            </w:r>
            <w:r w:rsidR="00B33AF6" w:rsidRPr="009E7526">
              <w:rPr>
                <w:noProof/>
                <w:webHidden/>
              </w:rPr>
              <w:fldChar w:fldCharType="end"/>
            </w:r>
          </w:hyperlink>
        </w:p>
        <w:p w14:paraId="3A76A346" w14:textId="67A1CFC8"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182" w:history="1">
            <w:r w:rsidRPr="009E7526">
              <w:rPr>
                <w:rStyle w:val="Hyperlink"/>
                <w:rFonts w:ascii="Arial" w:hAnsi="Arial" w:cs="Arial"/>
                <w:noProof/>
              </w:rPr>
              <w:t>1.1</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Background to the Study</w:t>
            </w:r>
            <w:r w:rsidRPr="009E7526">
              <w:rPr>
                <w:noProof/>
                <w:webHidden/>
              </w:rPr>
              <w:tab/>
            </w:r>
            <w:r w:rsidRPr="009E7526">
              <w:rPr>
                <w:noProof/>
                <w:webHidden/>
              </w:rPr>
              <w:fldChar w:fldCharType="begin"/>
            </w:r>
            <w:r w:rsidRPr="009E7526">
              <w:rPr>
                <w:noProof/>
                <w:webHidden/>
              </w:rPr>
              <w:instrText xml:space="preserve"> PAGEREF _Toc222748182 \h </w:instrText>
            </w:r>
            <w:r w:rsidRPr="009E7526">
              <w:rPr>
                <w:noProof/>
                <w:webHidden/>
              </w:rPr>
            </w:r>
            <w:r w:rsidRPr="009E7526">
              <w:rPr>
                <w:noProof/>
                <w:webHidden/>
              </w:rPr>
              <w:fldChar w:fldCharType="separate"/>
            </w:r>
            <w:r w:rsidRPr="009E7526">
              <w:rPr>
                <w:noProof/>
                <w:webHidden/>
              </w:rPr>
              <w:t>8</w:t>
            </w:r>
            <w:r w:rsidRPr="009E7526">
              <w:rPr>
                <w:noProof/>
                <w:webHidden/>
              </w:rPr>
              <w:fldChar w:fldCharType="end"/>
            </w:r>
          </w:hyperlink>
        </w:p>
        <w:p w14:paraId="74628BC1" w14:textId="19EC687C"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183" w:history="1">
            <w:r w:rsidRPr="009E7526">
              <w:rPr>
                <w:rStyle w:val="Hyperlink"/>
                <w:rFonts w:ascii="Arial" w:hAnsi="Arial" w:cs="Arial"/>
                <w:noProof/>
              </w:rPr>
              <w:t>1.2</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Case Study Overview: Best Western White House Hotel</w:t>
            </w:r>
            <w:r w:rsidRPr="009E7526">
              <w:rPr>
                <w:noProof/>
                <w:webHidden/>
              </w:rPr>
              <w:tab/>
            </w:r>
            <w:r w:rsidRPr="009E7526">
              <w:rPr>
                <w:noProof/>
                <w:webHidden/>
              </w:rPr>
              <w:fldChar w:fldCharType="begin"/>
            </w:r>
            <w:r w:rsidRPr="009E7526">
              <w:rPr>
                <w:noProof/>
                <w:webHidden/>
              </w:rPr>
              <w:instrText xml:space="preserve"> PAGEREF _Toc222748183 \h </w:instrText>
            </w:r>
            <w:r w:rsidRPr="009E7526">
              <w:rPr>
                <w:noProof/>
                <w:webHidden/>
              </w:rPr>
            </w:r>
            <w:r w:rsidRPr="009E7526">
              <w:rPr>
                <w:noProof/>
                <w:webHidden/>
              </w:rPr>
              <w:fldChar w:fldCharType="separate"/>
            </w:r>
            <w:r w:rsidRPr="009E7526">
              <w:rPr>
                <w:noProof/>
                <w:webHidden/>
              </w:rPr>
              <w:t>8</w:t>
            </w:r>
            <w:r w:rsidRPr="009E7526">
              <w:rPr>
                <w:noProof/>
                <w:webHidden/>
              </w:rPr>
              <w:fldChar w:fldCharType="end"/>
            </w:r>
          </w:hyperlink>
        </w:p>
        <w:p w14:paraId="0398730A" w14:textId="15E432BC"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184" w:history="1">
            <w:r w:rsidRPr="009E7526">
              <w:rPr>
                <w:rStyle w:val="Hyperlink"/>
                <w:rFonts w:ascii="Arial" w:hAnsi="Arial" w:cs="Arial"/>
                <w:noProof/>
              </w:rPr>
              <w:t>1.3</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Research Problem</w:t>
            </w:r>
            <w:r w:rsidRPr="009E7526">
              <w:rPr>
                <w:noProof/>
                <w:webHidden/>
              </w:rPr>
              <w:tab/>
            </w:r>
            <w:r w:rsidRPr="009E7526">
              <w:rPr>
                <w:noProof/>
                <w:webHidden/>
              </w:rPr>
              <w:fldChar w:fldCharType="begin"/>
            </w:r>
            <w:r w:rsidRPr="009E7526">
              <w:rPr>
                <w:noProof/>
                <w:webHidden/>
              </w:rPr>
              <w:instrText xml:space="preserve"> PAGEREF _Toc222748184 \h </w:instrText>
            </w:r>
            <w:r w:rsidRPr="009E7526">
              <w:rPr>
                <w:noProof/>
                <w:webHidden/>
              </w:rPr>
            </w:r>
            <w:r w:rsidRPr="009E7526">
              <w:rPr>
                <w:noProof/>
                <w:webHidden/>
              </w:rPr>
              <w:fldChar w:fldCharType="separate"/>
            </w:r>
            <w:r w:rsidRPr="009E7526">
              <w:rPr>
                <w:noProof/>
                <w:webHidden/>
              </w:rPr>
              <w:t>9</w:t>
            </w:r>
            <w:r w:rsidRPr="009E7526">
              <w:rPr>
                <w:noProof/>
                <w:webHidden/>
              </w:rPr>
              <w:fldChar w:fldCharType="end"/>
            </w:r>
          </w:hyperlink>
        </w:p>
        <w:p w14:paraId="0A81E6EE" w14:textId="011603E6"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185" w:history="1">
            <w:r w:rsidRPr="009E7526">
              <w:rPr>
                <w:rStyle w:val="Hyperlink"/>
                <w:rFonts w:ascii="Arial" w:hAnsi="Arial" w:cs="Arial"/>
                <w:noProof/>
              </w:rPr>
              <w:t>1.4</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Aim and Objectives</w:t>
            </w:r>
            <w:r w:rsidRPr="009E7526">
              <w:rPr>
                <w:noProof/>
                <w:webHidden/>
              </w:rPr>
              <w:tab/>
            </w:r>
            <w:r w:rsidRPr="009E7526">
              <w:rPr>
                <w:noProof/>
                <w:webHidden/>
              </w:rPr>
              <w:fldChar w:fldCharType="begin"/>
            </w:r>
            <w:r w:rsidRPr="009E7526">
              <w:rPr>
                <w:noProof/>
                <w:webHidden/>
              </w:rPr>
              <w:instrText xml:space="preserve"> PAGEREF _Toc222748185 \h </w:instrText>
            </w:r>
            <w:r w:rsidRPr="009E7526">
              <w:rPr>
                <w:noProof/>
                <w:webHidden/>
              </w:rPr>
            </w:r>
            <w:r w:rsidRPr="009E7526">
              <w:rPr>
                <w:noProof/>
                <w:webHidden/>
              </w:rPr>
              <w:fldChar w:fldCharType="separate"/>
            </w:r>
            <w:r w:rsidRPr="009E7526">
              <w:rPr>
                <w:noProof/>
                <w:webHidden/>
              </w:rPr>
              <w:t>9</w:t>
            </w:r>
            <w:r w:rsidRPr="009E7526">
              <w:rPr>
                <w:noProof/>
                <w:webHidden/>
              </w:rPr>
              <w:fldChar w:fldCharType="end"/>
            </w:r>
          </w:hyperlink>
        </w:p>
        <w:p w14:paraId="3484F6F4" w14:textId="536DFA71" w:rsidR="00B33AF6" w:rsidRPr="009E7526" w:rsidRDefault="00B33AF6" w:rsidP="00B33AF6">
          <w:pPr>
            <w:pStyle w:val="TOC3"/>
            <w:tabs>
              <w:tab w:val="left" w:pos="1934"/>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186" w:history="1">
            <w:r w:rsidRPr="009E7526">
              <w:rPr>
                <w:rStyle w:val="Hyperlink"/>
                <w:rFonts w:ascii="Arial" w:hAnsi="Arial" w:cs="Arial"/>
                <w:noProof/>
              </w:rPr>
              <w:t>1.4.1</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Project Aim</w:t>
            </w:r>
            <w:r w:rsidRPr="009E7526">
              <w:rPr>
                <w:noProof/>
                <w:webHidden/>
              </w:rPr>
              <w:tab/>
            </w:r>
            <w:r w:rsidRPr="009E7526">
              <w:rPr>
                <w:noProof/>
                <w:webHidden/>
              </w:rPr>
              <w:fldChar w:fldCharType="begin"/>
            </w:r>
            <w:r w:rsidRPr="009E7526">
              <w:rPr>
                <w:noProof/>
                <w:webHidden/>
              </w:rPr>
              <w:instrText xml:space="preserve"> PAGEREF _Toc222748186 \h </w:instrText>
            </w:r>
            <w:r w:rsidRPr="009E7526">
              <w:rPr>
                <w:noProof/>
                <w:webHidden/>
              </w:rPr>
            </w:r>
            <w:r w:rsidRPr="009E7526">
              <w:rPr>
                <w:noProof/>
                <w:webHidden/>
              </w:rPr>
              <w:fldChar w:fldCharType="separate"/>
            </w:r>
            <w:r w:rsidRPr="009E7526">
              <w:rPr>
                <w:noProof/>
                <w:webHidden/>
              </w:rPr>
              <w:t>9</w:t>
            </w:r>
            <w:r w:rsidRPr="009E7526">
              <w:rPr>
                <w:noProof/>
                <w:webHidden/>
              </w:rPr>
              <w:fldChar w:fldCharType="end"/>
            </w:r>
          </w:hyperlink>
        </w:p>
        <w:p w14:paraId="6C02B4D9" w14:textId="18BE9876" w:rsidR="00B33AF6" w:rsidRPr="009E7526" w:rsidRDefault="00B33AF6" w:rsidP="00B33AF6">
          <w:pPr>
            <w:pStyle w:val="TOC3"/>
            <w:tabs>
              <w:tab w:val="left" w:pos="1934"/>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187" w:history="1">
            <w:r w:rsidRPr="009E7526">
              <w:rPr>
                <w:rStyle w:val="Hyperlink"/>
                <w:rFonts w:ascii="Arial" w:hAnsi="Arial" w:cs="Arial"/>
                <w:noProof/>
              </w:rPr>
              <w:t>1.4.2</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Objectives</w:t>
            </w:r>
            <w:r w:rsidRPr="009E7526">
              <w:rPr>
                <w:noProof/>
                <w:webHidden/>
              </w:rPr>
              <w:tab/>
            </w:r>
            <w:r w:rsidRPr="009E7526">
              <w:rPr>
                <w:noProof/>
                <w:webHidden/>
              </w:rPr>
              <w:fldChar w:fldCharType="begin"/>
            </w:r>
            <w:r w:rsidRPr="009E7526">
              <w:rPr>
                <w:noProof/>
                <w:webHidden/>
              </w:rPr>
              <w:instrText xml:space="preserve"> PAGEREF _Toc222748187 \h </w:instrText>
            </w:r>
            <w:r w:rsidRPr="009E7526">
              <w:rPr>
                <w:noProof/>
                <w:webHidden/>
              </w:rPr>
            </w:r>
            <w:r w:rsidRPr="009E7526">
              <w:rPr>
                <w:noProof/>
                <w:webHidden/>
              </w:rPr>
              <w:fldChar w:fldCharType="separate"/>
            </w:r>
            <w:r w:rsidRPr="009E7526">
              <w:rPr>
                <w:noProof/>
                <w:webHidden/>
              </w:rPr>
              <w:t>9</w:t>
            </w:r>
            <w:r w:rsidRPr="009E7526">
              <w:rPr>
                <w:noProof/>
                <w:webHidden/>
              </w:rPr>
              <w:fldChar w:fldCharType="end"/>
            </w:r>
          </w:hyperlink>
        </w:p>
        <w:p w14:paraId="3EE0CA3D" w14:textId="050B4272"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188" w:history="1">
            <w:r w:rsidRPr="009E7526">
              <w:rPr>
                <w:rStyle w:val="Hyperlink"/>
                <w:rFonts w:ascii="Arial" w:hAnsi="Arial" w:cs="Arial"/>
                <w:noProof/>
              </w:rPr>
              <w:t>1.5</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Research Rationale</w:t>
            </w:r>
            <w:r w:rsidRPr="009E7526">
              <w:rPr>
                <w:noProof/>
                <w:webHidden/>
              </w:rPr>
              <w:tab/>
            </w:r>
            <w:r w:rsidRPr="009E7526">
              <w:rPr>
                <w:noProof/>
                <w:webHidden/>
              </w:rPr>
              <w:fldChar w:fldCharType="begin"/>
            </w:r>
            <w:r w:rsidRPr="009E7526">
              <w:rPr>
                <w:noProof/>
                <w:webHidden/>
              </w:rPr>
              <w:instrText xml:space="preserve"> PAGEREF _Toc222748188 \h </w:instrText>
            </w:r>
            <w:r w:rsidRPr="009E7526">
              <w:rPr>
                <w:noProof/>
                <w:webHidden/>
              </w:rPr>
            </w:r>
            <w:r w:rsidRPr="009E7526">
              <w:rPr>
                <w:noProof/>
                <w:webHidden/>
              </w:rPr>
              <w:fldChar w:fldCharType="separate"/>
            </w:r>
            <w:r w:rsidRPr="009E7526">
              <w:rPr>
                <w:noProof/>
                <w:webHidden/>
              </w:rPr>
              <w:t>10</w:t>
            </w:r>
            <w:r w:rsidRPr="009E7526">
              <w:rPr>
                <w:noProof/>
                <w:webHidden/>
              </w:rPr>
              <w:fldChar w:fldCharType="end"/>
            </w:r>
          </w:hyperlink>
        </w:p>
        <w:p w14:paraId="50BB6518" w14:textId="6289AA49" w:rsidR="00B33AF6" w:rsidRPr="009E7526" w:rsidRDefault="00B33AF6" w:rsidP="00B33AF6">
          <w:pPr>
            <w:pStyle w:val="TOC1"/>
            <w:rPr>
              <w:rFonts w:asciiTheme="minorHAnsi" w:eastAsiaTheme="minorEastAsia" w:hAnsiTheme="minorHAnsi"/>
              <w:noProof/>
              <w:kern w:val="2"/>
              <w:szCs w:val="24"/>
              <w:lang w:eastAsia="en-GB"/>
              <w14:ligatures w14:val="standardContextual"/>
            </w:rPr>
          </w:pPr>
          <w:hyperlink w:anchor="_Toc222748189" w:history="1">
            <w:r w:rsidRPr="009E7526">
              <w:rPr>
                <w:rStyle w:val="Hyperlink"/>
                <w:rFonts w:ascii="Arial" w:hAnsi="Arial" w:cs="Arial"/>
                <w:noProof/>
              </w:rPr>
              <w:t>2</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Chapter 2: Literature Review</w:t>
            </w:r>
            <w:r w:rsidRPr="009E7526">
              <w:rPr>
                <w:noProof/>
                <w:webHidden/>
              </w:rPr>
              <w:tab/>
            </w:r>
            <w:r w:rsidRPr="009E7526">
              <w:rPr>
                <w:noProof/>
                <w:webHidden/>
              </w:rPr>
              <w:fldChar w:fldCharType="begin"/>
            </w:r>
            <w:r w:rsidRPr="009E7526">
              <w:rPr>
                <w:noProof/>
                <w:webHidden/>
              </w:rPr>
              <w:instrText xml:space="preserve"> PAGEREF _Toc222748189 \h </w:instrText>
            </w:r>
            <w:r w:rsidRPr="009E7526">
              <w:rPr>
                <w:noProof/>
                <w:webHidden/>
              </w:rPr>
            </w:r>
            <w:r w:rsidRPr="009E7526">
              <w:rPr>
                <w:noProof/>
                <w:webHidden/>
              </w:rPr>
              <w:fldChar w:fldCharType="separate"/>
            </w:r>
            <w:r w:rsidRPr="009E7526">
              <w:rPr>
                <w:noProof/>
                <w:webHidden/>
              </w:rPr>
              <w:t>11</w:t>
            </w:r>
            <w:r w:rsidRPr="009E7526">
              <w:rPr>
                <w:noProof/>
                <w:webHidden/>
              </w:rPr>
              <w:fldChar w:fldCharType="end"/>
            </w:r>
          </w:hyperlink>
        </w:p>
        <w:p w14:paraId="402228E1" w14:textId="53C33B07"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190" w:history="1">
            <w:r w:rsidRPr="009E7526">
              <w:rPr>
                <w:rStyle w:val="Hyperlink"/>
                <w:rFonts w:ascii="Arial" w:hAnsi="Arial" w:cs="Arial"/>
                <w:noProof/>
              </w:rPr>
              <w:t>2.1</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Food Quality in the Hospitality Industry</w:t>
            </w:r>
            <w:r w:rsidRPr="009E7526">
              <w:rPr>
                <w:noProof/>
                <w:webHidden/>
              </w:rPr>
              <w:tab/>
            </w:r>
            <w:r w:rsidRPr="009E7526">
              <w:rPr>
                <w:noProof/>
                <w:webHidden/>
              </w:rPr>
              <w:fldChar w:fldCharType="begin"/>
            </w:r>
            <w:r w:rsidRPr="009E7526">
              <w:rPr>
                <w:noProof/>
                <w:webHidden/>
              </w:rPr>
              <w:instrText xml:space="preserve"> PAGEREF _Toc222748190 \h </w:instrText>
            </w:r>
            <w:r w:rsidRPr="009E7526">
              <w:rPr>
                <w:noProof/>
                <w:webHidden/>
              </w:rPr>
            </w:r>
            <w:r w:rsidRPr="009E7526">
              <w:rPr>
                <w:noProof/>
                <w:webHidden/>
              </w:rPr>
              <w:fldChar w:fldCharType="separate"/>
            </w:r>
            <w:r w:rsidRPr="009E7526">
              <w:rPr>
                <w:noProof/>
                <w:webHidden/>
              </w:rPr>
              <w:t>11</w:t>
            </w:r>
            <w:r w:rsidRPr="009E7526">
              <w:rPr>
                <w:noProof/>
                <w:webHidden/>
              </w:rPr>
              <w:fldChar w:fldCharType="end"/>
            </w:r>
          </w:hyperlink>
        </w:p>
        <w:p w14:paraId="79870D70" w14:textId="6F09D565"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191" w:history="1">
            <w:r w:rsidRPr="009E7526">
              <w:rPr>
                <w:rStyle w:val="Hyperlink"/>
                <w:rFonts w:ascii="Arial" w:hAnsi="Arial" w:cs="Arial"/>
                <w:noProof/>
              </w:rPr>
              <w:t>2.2</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Food Presentation and Visual Appeal in Hotel Dining</w:t>
            </w:r>
            <w:r w:rsidRPr="009E7526">
              <w:rPr>
                <w:noProof/>
                <w:webHidden/>
              </w:rPr>
              <w:tab/>
            </w:r>
            <w:r w:rsidRPr="009E7526">
              <w:rPr>
                <w:noProof/>
                <w:webHidden/>
              </w:rPr>
              <w:fldChar w:fldCharType="begin"/>
            </w:r>
            <w:r w:rsidRPr="009E7526">
              <w:rPr>
                <w:noProof/>
                <w:webHidden/>
              </w:rPr>
              <w:instrText xml:space="preserve"> PAGEREF _Toc222748191 \h </w:instrText>
            </w:r>
            <w:r w:rsidRPr="009E7526">
              <w:rPr>
                <w:noProof/>
                <w:webHidden/>
              </w:rPr>
            </w:r>
            <w:r w:rsidRPr="009E7526">
              <w:rPr>
                <w:noProof/>
                <w:webHidden/>
              </w:rPr>
              <w:fldChar w:fldCharType="separate"/>
            </w:r>
            <w:r w:rsidRPr="009E7526">
              <w:rPr>
                <w:noProof/>
                <w:webHidden/>
              </w:rPr>
              <w:t>11</w:t>
            </w:r>
            <w:r w:rsidRPr="009E7526">
              <w:rPr>
                <w:noProof/>
                <w:webHidden/>
              </w:rPr>
              <w:fldChar w:fldCharType="end"/>
            </w:r>
          </w:hyperlink>
        </w:p>
        <w:p w14:paraId="4D1B6963" w14:textId="7BC62CDF"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192" w:history="1">
            <w:r w:rsidRPr="009E7526">
              <w:rPr>
                <w:rStyle w:val="Hyperlink"/>
                <w:rFonts w:ascii="Arial" w:hAnsi="Arial" w:cs="Arial"/>
                <w:noProof/>
              </w:rPr>
              <w:t>2.3</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Relationship Between F&amp;B Experience, Guest Satisfaction, and Loyalty</w:t>
            </w:r>
            <w:r w:rsidRPr="009E7526">
              <w:rPr>
                <w:noProof/>
                <w:webHidden/>
              </w:rPr>
              <w:tab/>
            </w:r>
            <w:r w:rsidRPr="009E7526">
              <w:rPr>
                <w:noProof/>
                <w:webHidden/>
              </w:rPr>
              <w:fldChar w:fldCharType="begin"/>
            </w:r>
            <w:r w:rsidRPr="009E7526">
              <w:rPr>
                <w:noProof/>
                <w:webHidden/>
              </w:rPr>
              <w:instrText xml:space="preserve"> PAGEREF _Toc222748192 \h </w:instrText>
            </w:r>
            <w:r w:rsidRPr="009E7526">
              <w:rPr>
                <w:noProof/>
                <w:webHidden/>
              </w:rPr>
            </w:r>
            <w:r w:rsidRPr="009E7526">
              <w:rPr>
                <w:noProof/>
                <w:webHidden/>
              </w:rPr>
              <w:fldChar w:fldCharType="separate"/>
            </w:r>
            <w:r w:rsidRPr="009E7526">
              <w:rPr>
                <w:noProof/>
                <w:webHidden/>
              </w:rPr>
              <w:t>12</w:t>
            </w:r>
            <w:r w:rsidRPr="009E7526">
              <w:rPr>
                <w:noProof/>
                <w:webHidden/>
              </w:rPr>
              <w:fldChar w:fldCharType="end"/>
            </w:r>
          </w:hyperlink>
        </w:p>
        <w:p w14:paraId="2FA6E3CA" w14:textId="2EA3A96B"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193" w:history="1">
            <w:r w:rsidRPr="009E7526">
              <w:rPr>
                <w:rStyle w:val="Hyperlink"/>
                <w:rFonts w:ascii="Arial" w:hAnsi="Arial" w:cs="Arial"/>
                <w:noProof/>
              </w:rPr>
              <w:t>2.4</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Theoretical Framework</w:t>
            </w:r>
            <w:r w:rsidRPr="009E7526">
              <w:rPr>
                <w:noProof/>
                <w:webHidden/>
              </w:rPr>
              <w:tab/>
            </w:r>
            <w:r w:rsidRPr="009E7526">
              <w:rPr>
                <w:noProof/>
                <w:webHidden/>
              </w:rPr>
              <w:fldChar w:fldCharType="begin"/>
            </w:r>
            <w:r w:rsidRPr="009E7526">
              <w:rPr>
                <w:noProof/>
                <w:webHidden/>
              </w:rPr>
              <w:instrText xml:space="preserve"> PAGEREF _Toc222748193 \h </w:instrText>
            </w:r>
            <w:r w:rsidRPr="009E7526">
              <w:rPr>
                <w:noProof/>
                <w:webHidden/>
              </w:rPr>
            </w:r>
            <w:r w:rsidRPr="009E7526">
              <w:rPr>
                <w:noProof/>
                <w:webHidden/>
              </w:rPr>
              <w:fldChar w:fldCharType="separate"/>
            </w:r>
            <w:r w:rsidRPr="009E7526">
              <w:rPr>
                <w:noProof/>
                <w:webHidden/>
              </w:rPr>
              <w:t>13</w:t>
            </w:r>
            <w:r w:rsidRPr="009E7526">
              <w:rPr>
                <w:noProof/>
                <w:webHidden/>
              </w:rPr>
              <w:fldChar w:fldCharType="end"/>
            </w:r>
          </w:hyperlink>
        </w:p>
        <w:p w14:paraId="307D9AA5" w14:textId="448B846A" w:rsidR="00B33AF6" w:rsidRPr="009E7526" w:rsidRDefault="00B33AF6" w:rsidP="00B33AF6">
          <w:pPr>
            <w:pStyle w:val="TOC3"/>
            <w:tabs>
              <w:tab w:val="left" w:pos="1934"/>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194" w:history="1">
            <w:r w:rsidRPr="009E7526">
              <w:rPr>
                <w:rStyle w:val="Hyperlink"/>
                <w:rFonts w:ascii="Arial" w:hAnsi="Arial" w:cs="Arial"/>
                <w:noProof/>
                <w:lang w:val="en-US"/>
              </w:rPr>
              <w:t>2.4.1</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Expectation–Confirmation Theory (ECT)</w:t>
            </w:r>
            <w:r w:rsidRPr="009E7526">
              <w:rPr>
                <w:noProof/>
                <w:webHidden/>
              </w:rPr>
              <w:tab/>
            </w:r>
            <w:r w:rsidRPr="009E7526">
              <w:rPr>
                <w:noProof/>
                <w:webHidden/>
              </w:rPr>
              <w:fldChar w:fldCharType="begin"/>
            </w:r>
            <w:r w:rsidRPr="009E7526">
              <w:rPr>
                <w:noProof/>
                <w:webHidden/>
              </w:rPr>
              <w:instrText xml:space="preserve"> PAGEREF _Toc222748194 \h </w:instrText>
            </w:r>
            <w:r w:rsidRPr="009E7526">
              <w:rPr>
                <w:noProof/>
                <w:webHidden/>
              </w:rPr>
            </w:r>
            <w:r w:rsidRPr="009E7526">
              <w:rPr>
                <w:noProof/>
                <w:webHidden/>
              </w:rPr>
              <w:fldChar w:fldCharType="separate"/>
            </w:r>
            <w:r w:rsidRPr="009E7526">
              <w:rPr>
                <w:noProof/>
                <w:webHidden/>
              </w:rPr>
              <w:t>13</w:t>
            </w:r>
            <w:r w:rsidRPr="009E7526">
              <w:rPr>
                <w:noProof/>
                <w:webHidden/>
              </w:rPr>
              <w:fldChar w:fldCharType="end"/>
            </w:r>
          </w:hyperlink>
        </w:p>
        <w:p w14:paraId="5DA272BF" w14:textId="05F85D70" w:rsidR="00B33AF6" w:rsidRPr="009E7526" w:rsidRDefault="00B33AF6" w:rsidP="00B33AF6">
          <w:pPr>
            <w:pStyle w:val="TOC3"/>
            <w:tabs>
              <w:tab w:val="left" w:pos="1934"/>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195" w:history="1">
            <w:r w:rsidRPr="009E7526">
              <w:rPr>
                <w:rStyle w:val="Hyperlink"/>
                <w:rFonts w:ascii="Arial" w:hAnsi="Arial" w:cs="Arial"/>
                <w:noProof/>
                <w:lang w:val="en-US"/>
              </w:rPr>
              <w:t>2.4.2</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SERVQUAL Model</w:t>
            </w:r>
            <w:r w:rsidRPr="009E7526">
              <w:rPr>
                <w:noProof/>
                <w:webHidden/>
              </w:rPr>
              <w:tab/>
            </w:r>
            <w:r w:rsidRPr="009E7526">
              <w:rPr>
                <w:noProof/>
                <w:webHidden/>
              </w:rPr>
              <w:fldChar w:fldCharType="begin"/>
            </w:r>
            <w:r w:rsidRPr="009E7526">
              <w:rPr>
                <w:noProof/>
                <w:webHidden/>
              </w:rPr>
              <w:instrText xml:space="preserve"> PAGEREF _Toc222748195 \h </w:instrText>
            </w:r>
            <w:r w:rsidRPr="009E7526">
              <w:rPr>
                <w:noProof/>
                <w:webHidden/>
              </w:rPr>
            </w:r>
            <w:r w:rsidRPr="009E7526">
              <w:rPr>
                <w:noProof/>
                <w:webHidden/>
              </w:rPr>
              <w:fldChar w:fldCharType="separate"/>
            </w:r>
            <w:r w:rsidRPr="009E7526">
              <w:rPr>
                <w:noProof/>
                <w:webHidden/>
              </w:rPr>
              <w:t>13</w:t>
            </w:r>
            <w:r w:rsidRPr="009E7526">
              <w:rPr>
                <w:noProof/>
                <w:webHidden/>
              </w:rPr>
              <w:fldChar w:fldCharType="end"/>
            </w:r>
          </w:hyperlink>
        </w:p>
        <w:p w14:paraId="3C18FC2D" w14:textId="47BB0CD2" w:rsidR="00B33AF6" w:rsidRPr="009E7526" w:rsidRDefault="00B33AF6" w:rsidP="00B33AF6">
          <w:pPr>
            <w:pStyle w:val="TOC1"/>
            <w:rPr>
              <w:rFonts w:asciiTheme="minorHAnsi" w:eastAsiaTheme="minorEastAsia" w:hAnsiTheme="minorHAnsi"/>
              <w:noProof/>
              <w:kern w:val="2"/>
              <w:szCs w:val="24"/>
              <w:lang w:eastAsia="en-GB"/>
              <w14:ligatures w14:val="standardContextual"/>
            </w:rPr>
          </w:pPr>
          <w:hyperlink w:anchor="_Toc222748196" w:history="1">
            <w:r w:rsidRPr="009E7526">
              <w:rPr>
                <w:rStyle w:val="Hyperlink"/>
                <w:rFonts w:ascii="Arial" w:hAnsi="Arial" w:cs="Arial"/>
                <w:noProof/>
              </w:rPr>
              <w:t>3</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Chapter 3: Methodology</w:t>
            </w:r>
            <w:r w:rsidRPr="009E7526">
              <w:rPr>
                <w:noProof/>
                <w:webHidden/>
              </w:rPr>
              <w:tab/>
            </w:r>
            <w:r w:rsidRPr="009E7526">
              <w:rPr>
                <w:noProof/>
                <w:webHidden/>
              </w:rPr>
              <w:fldChar w:fldCharType="begin"/>
            </w:r>
            <w:r w:rsidRPr="009E7526">
              <w:rPr>
                <w:noProof/>
                <w:webHidden/>
              </w:rPr>
              <w:instrText xml:space="preserve"> PAGEREF _Toc222748196 \h </w:instrText>
            </w:r>
            <w:r w:rsidRPr="009E7526">
              <w:rPr>
                <w:noProof/>
                <w:webHidden/>
              </w:rPr>
            </w:r>
            <w:r w:rsidRPr="009E7526">
              <w:rPr>
                <w:noProof/>
                <w:webHidden/>
              </w:rPr>
              <w:fldChar w:fldCharType="separate"/>
            </w:r>
            <w:r w:rsidRPr="009E7526">
              <w:rPr>
                <w:noProof/>
                <w:webHidden/>
              </w:rPr>
              <w:t>15</w:t>
            </w:r>
            <w:r w:rsidRPr="009E7526">
              <w:rPr>
                <w:noProof/>
                <w:webHidden/>
              </w:rPr>
              <w:fldChar w:fldCharType="end"/>
            </w:r>
          </w:hyperlink>
        </w:p>
        <w:p w14:paraId="258F2EAE" w14:textId="6EDE9953"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197" w:history="1">
            <w:r w:rsidRPr="009E7526">
              <w:rPr>
                <w:rStyle w:val="Hyperlink"/>
                <w:rFonts w:ascii="Arial" w:hAnsi="Arial" w:cs="Arial"/>
                <w:noProof/>
              </w:rPr>
              <w:t>3.1</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Research Philosophy</w:t>
            </w:r>
            <w:r w:rsidRPr="009E7526">
              <w:rPr>
                <w:noProof/>
                <w:webHidden/>
              </w:rPr>
              <w:tab/>
            </w:r>
            <w:r w:rsidRPr="009E7526">
              <w:rPr>
                <w:noProof/>
                <w:webHidden/>
              </w:rPr>
              <w:fldChar w:fldCharType="begin"/>
            </w:r>
            <w:r w:rsidRPr="009E7526">
              <w:rPr>
                <w:noProof/>
                <w:webHidden/>
              </w:rPr>
              <w:instrText xml:space="preserve"> PAGEREF _Toc222748197 \h </w:instrText>
            </w:r>
            <w:r w:rsidRPr="009E7526">
              <w:rPr>
                <w:noProof/>
                <w:webHidden/>
              </w:rPr>
            </w:r>
            <w:r w:rsidRPr="009E7526">
              <w:rPr>
                <w:noProof/>
                <w:webHidden/>
              </w:rPr>
              <w:fldChar w:fldCharType="separate"/>
            </w:r>
            <w:r w:rsidRPr="009E7526">
              <w:rPr>
                <w:noProof/>
                <w:webHidden/>
              </w:rPr>
              <w:t>15</w:t>
            </w:r>
            <w:r w:rsidRPr="009E7526">
              <w:rPr>
                <w:noProof/>
                <w:webHidden/>
              </w:rPr>
              <w:fldChar w:fldCharType="end"/>
            </w:r>
          </w:hyperlink>
        </w:p>
        <w:p w14:paraId="00FE8502" w14:textId="4576BD03"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198" w:history="1">
            <w:r w:rsidRPr="009E7526">
              <w:rPr>
                <w:rStyle w:val="Hyperlink"/>
                <w:rFonts w:ascii="Arial" w:hAnsi="Arial" w:cs="Arial"/>
                <w:noProof/>
              </w:rPr>
              <w:t>3.2</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Research Approach</w:t>
            </w:r>
            <w:r w:rsidRPr="009E7526">
              <w:rPr>
                <w:noProof/>
                <w:webHidden/>
              </w:rPr>
              <w:tab/>
            </w:r>
            <w:r w:rsidRPr="009E7526">
              <w:rPr>
                <w:noProof/>
                <w:webHidden/>
              </w:rPr>
              <w:fldChar w:fldCharType="begin"/>
            </w:r>
            <w:r w:rsidRPr="009E7526">
              <w:rPr>
                <w:noProof/>
                <w:webHidden/>
              </w:rPr>
              <w:instrText xml:space="preserve"> PAGEREF _Toc222748198 \h </w:instrText>
            </w:r>
            <w:r w:rsidRPr="009E7526">
              <w:rPr>
                <w:noProof/>
                <w:webHidden/>
              </w:rPr>
            </w:r>
            <w:r w:rsidRPr="009E7526">
              <w:rPr>
                <w:noProof/>
                <w:webHidden/>
              </w:rPr>
              <w:fldChar w:fldCharType="separate"/>
            </w:r>
            <w:r w:rsidRPr="009E7526">
              <w:rPr>
                <w:noProof/>
                <w:webHidden/>
              </w:rPr>
              <w:t>15</w:t>
            </w:r>
            <w:r w:rsidRPr="009E7526">
              <w:rPr>
                <w:noProof/>
                <w:webHidden/>
              </w:rPr>
              <w:fldChar w:fldCharType="end"/>
            </w:r>
          </w:hyperlink>
        </w:p>
        <w:p w14:paraId="3F414F41" w14:textId="1E4D05EE"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199" w:history="1">
            <w:r w:rsidRPr="009E7526">
              <w:rPr>
                <w:rStyle w:val="Hyperlink"/>
                <w:rFonts w:ascii="Arial" w:hAnsi="Arial" w:cs="Arial"/>
                <w:noProof/>
              </w:rPr>
              <w:t>3.3</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Research Design</w:t>
            </w:r>
            <w:r w:rsidRPr="009E7526">
              <w:rPr>
                <w:noProof/>
                <w:webHidden/>
              </w:rPr>
              <w:tab/>
            </w:r>
            <w:r w:rsidRPr="009E7526">
              <w:rPr>
                <w:noProof/>
                <w:webHidden/>
              </w:rPr>
              <w:fldChar w:fldCharType="begin"/>
            </w:r>
            <w:r w:rsidRPr="009E7526">
              <w:rPr>
                <w:noProof/>
                <w:webHidden/>
              </w:rPr>
              <w:instrText xml:space="preserve"> PAGEREF _Toc222748199 \h </w:instrText>
            </w:r>
            <w:r w:rsidRPr="009E7526">
              <w:rPr>
                <w:noProof/>
                <w:webHidden/>
              </w:rPr>
            </w:r>
            <w:r w:rsidRPr="009E7526">
              <w:rPr>
                <w:noProof/>
                <w:webHidden/>
              </w:rPr>
              <w:fldChar w:fldCharType="separate"/>
            </w:r>
            <w:r w:rsidRPr="009E7526">
              <w:rPr>
                <w:noProof/>
                <w:webHidden/>
              </w:rPr>
              <w:t>15</w:t>
            </w:r>
            <w:r w:rsidRPr="009E7526">
              <w:rPr>
                <w:noProof/>
                <w:webHidden/>
              </w:rPr>
              <w:fldChar w:fldCharType="end"/>
            </w:r>
          </w:hyperlink>
        </w:p>
        <w:p w14:paraId="478A4CED" w14:textId="0D6F6B35"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200" w:history="1">
            <w:r w:rsidRPr="009E7526">
              <w:rPr>
                <w:rStyle w:val="Hyperlink"/>
                <w:rFonts w:ascii="Arial" w:hAnsi="Arial" w:cs="Arial"/>
                <w:noProof/>
              </w:rPr>
              <w:t>3.4</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Data Collection</w:t>
            </w:r>
            <w:r w:rsidRPr="009E7526">
              <w:rPr>
                <w:noProof/>
                <w:webHidden/>
              </w:rPr>
              <w:tab/>
            </w:r>
            <w:r w:rsidRPr="009E7526">
              <w:rPr>
                <w:noProof/>
                <w:webHidden/>
              </w:rPr>
              <w:fldChar w:fldCharType="begin"/>
            </w:r>
            <w:r w:rsidRPr="009E7526">
              <w:rPr>
                <w:noProof/>
                <w:webHidden/>
              </w:rPr>
              <w:instrText xml:space="preserve"> PAGEREF _Toc222748200 \h </w:instrText>
            </w:r>
            <w:r w:rsidRPr="009E7526">
              <w:rPr>
                <w:noProof/>
                <w:webHidden/>
              </w:rPr>
            </w:r>
            <w:r w:rsidRPr="009E7526">
              <w:rPr>
                <w:noProof/>
                <w:webHidden/>
              </w:rPr>
              <w:fldChar w:fldCharType="separate"/>
            </w:r>
            <w:r w:rsidRPr="009E7526">
              <w:rPr>
                <w:noProof/>
                <w:webHidden/>
              </w:rPr>
              <w:t>16</w:t>
            </w:r>
            <w:r w:rsidRPr="009E7526">
              <w:rPr>
                <w:noProof/>
                <w:webHidden/>
              </w:rPr>
              <w:fldChar w:fldCharType="end"/>
            </w:r>
          </w:hyperlink>
        </w:p>
        <w:p w14:paraId="1FB5FD03" w14:textId="2386451C"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201" w:history="1">
            <w:r w:rsidRPr="009E7526">
              <w:rPr>
                <w:rStyle w:val="Hyperlink"/>
                <w:rFonts w:ascii="Arial" w:hAnsi="Arial" w:cs="Arial"/>
                <w:noProof/>
              </w:rPr>
              <w:t>3.5</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Data Analysis</w:t>
            </w:r>
            <w:r w:rsidRPr="009E7526">
              <w:rPr>
                <w:noProof/>
                <w:webHidden/>
              </w:rPr>
              <w:tab/>
            </w:r>
            <w:r w:rsidRPr="009E7526">
              <w:rPr>
                <w:noProof/>
                <w:webHidden/>
              </w:rPr>
              <w:fldChar w:fldCharType="begin"/>
            </w:r>
            <w:r w:rsidRPr="009E7526">
              <w:rPr>
                <w:noProof/>
                <w:webHidden/>
              </w:rPr>
              <w:instrText xml:space="preserve"> PAGEREF _Toc222748201 \h </w:instrText>
            </w:r>
            <w:r w:rsidRPr="009E7526">
              <w:rPr>
                <w:noProof/>
                <w:webHidden/>
              </w:rPr>
            </w:r>
            <w:r w:rsidRPr="009E7526">
              <w:rPr>
                <w:noProof/>
                <w:webHidden/>
              </w:rPr>
              <w:fldChar w:fldCharType="separate"/>
            </w:r>
            <w:r w:rsidRPr="009E7526">
              <w:rPr>
                <w:noProof/>
                <w:webHidden/>
              </w:rPr>
              <w:t>16</w:t>
            </w:r>
            <w:r w:rsidRPr="009E7526">
              <w:rPr>
                <w:noProof/>
                <w:webHidden/>
              </w:rPr>
              <w:fldChar w:fldCharType="end"/>
            </w:r>
          </w:hyperlink>
        </w:p>
        <w:p w14:paraId="23B8188F" w14:textId="768C62F8"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202" w:history="1">
            <w:r w:rsidRPr="009E7526">
              <w:rPr>
                <w:rStyle w:val="Hyperlink"/>
                <w:rFonts w:ascii="Arial" w:hAnsi="Arial" w:cs="Arial"/>
                <w:noProof/>
              </w:rPr>
              <w:t>3.6</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Ethical Considerations</w:t>
            </w:r>
            <w:r w:rsidRPr="009E7526">
              <w:rPr>
                <w:noProof/>
                <w:webHidden/>
              </w:rPr>
              <w:tab/>
            </w:r>
            <w:r w:rsidRPr="009E7526">
              <w:rPr>
                <w:noProof/>
                <w:webHidden/>
              </w:rPr>
              <w:fldChar w:fldCharType="begin"/>
            </w:r>
            <w:r w:rsidRPr="009E7526">
              <w:rPr>
                <w:noProof/>
                <w:webHidden/>
              </w:rPr>
              <w:instrText xml:space="preserve"> PAGEREF _Toc222748202 \h </w:instrText>
            </w:r>
            <w:r w:rsidRPr="009E7526">
              <w:rPr>
                <w:noProof/>
                <w:webHidden/>
              </w:rPr>
            </w:r>
            <w:r w:rsidRPr="009E7526">
              <w:rPr>
                <w:noProof/>
                <w:webHidden/>
              </w:rPr>
              <w:fldChar w:fldCharType="separate"/>
            </w:r>
            <w:r w:rsidRPr="009E7526">
              <w:rPr>
                <w:noProof/>
                <w:webHidden/>
              </w:rPr>
              <w:t>16</w:t>
            </w:r>
            <w:r w:rsidRPr="009E7526">
              <w:rPr>
                <w:noProof/>
                <w:webHidden/>
              </w:rPr>
              <w:fldChar w:fldCharType="end"/>
            </w:r>
          </w:hyperlink>
        </w:p>
        <w:p w14:paraId="6892EFD4" w14:textId="42E18339" w:rsidR="00B33AF6" w:rsidRPr="009E7526" w:rsidRDefault="00B33AF6" w:rsidP="00B33AF6">
          <w:pPr>
            <w:pStyle w:val="TOC1"/>
            <w:rPr>
              <w:rFonts w:asciiTheme="minorHAnsi" w:eastAsiaTheme="minorEastAsia" w:hAnsiTheme="minorHAnsi"/>
              <w:noProof/>
              <w:kern w:val="2"/>
              <w:szCs w:val="24"/>
              <w:lang w:eastAsia="en-GB"/>
              <w14:ligatures w14:val="standardContextual"/>
            </w:rPr>
          </w:pPr>
          <w:hyperlink w:anchor="_Toc222748203" w:history="1">
            <w:r w:rsidRPr="009E7526">
              <w:rPr>
                <w:rStyle w:val="Hyperlink"/>
                <w:rFonts w:ascii="Arial" w:hAnsi="Arial" w:cs="Arial"/>
                <w:noProof/>
              </w:rPr>
              <w:t>4</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shd w:val="clear" w:color="auto" w:fill="FFFFFF"/>
              </w:rPr>
              <w:t>Chapter 4: Findings and Discussion:</w:t>
            </w:r>
            <w:r w:rsidRPr="009E7526">
              <w:rPr>
                <w:noProof/>
                <w:webHidden/>
              </w:rPr>
              <w:tab/>
            </w:r>
            <w:r w:rsidRPr="009E7526">
              <w:rPr>
                <w:noProof/>
                <w:webHidden/>
              </w:rPr>
              <w:fldChar w:fldCharType="begin"/>
            </w:r>
            <w:r w:rsidRPr="009E7526">
              <w:rPr>
                <w:noProof/>
                <w:webHidden/>
              </w:rPr>
              <w:instrText xml:space="preserve"> PAGEREF _Toc222748203 \h </w:instrText>
            </w:r>
            <w:r w:rsidRPr="009E7526">
              <w:rPr>
                <w:noProof/>
                <w:webHidden/>
              </w:rPr>
            </w:r>
            <w:r w:rsidRPr="009E7526">
              <w:rPr>
                <w:noProof/>
                <w:webHidden/>
              </w:rPr>
              <w:fldChar w:fldCharType="separate"/>
            </w:r>
            <w:r w:rsidRPr="009E7526">
              <w:rPr>
                <w:noProof/>
                <w:webHidden/>
              </w:rPr>
              <w:t>18</w:t>
            </w:r>
            <w:r w:rsidRPr="009E7526">
              <w:rPr>
                <w:noProof/>
                <w:webHidden/>
              </w:rPr>
              <w:fldChar w:fldCharType="end"/>
            </w:r>
          </w:hyperlink>
        </w:p>
        <w:p w14:paraId="68077599" w14:textId="5A89496C"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204" w:history="1">
            <w:r w:rsidRPr="009E7526">
              <w:rPr>
                <w:rStyle w:val="Hyperlink"/>
                <w:rFonts w:ascii="Arial" w:hAnsi="Arial" w:cs="Arial"/>
                <w:noProof/>
              </w:rPr>
              <w:t>4.1</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Theme 1: Guest Perceptions of Food Quality in Hotel Dining</w:t>
            </w:r>
            <w:r w:rsidRPr="009E7526">
              <w:rPr>
                <w:noProof/>
                <w:webHidden/>
              </w:rPr>
              <w:tab/>
            </w:r>
            <w:r w:rsidRPr="009E7526">
              <w:rPr>
                <w:noProof/>
                <w:webHidden/>
              </w:rPr>
              <w:fldChar w:fldCharType="begin"/>
            </w:r>
            <w:r w:rsidRPr="009E7526">
              <w:rPr>
                <w:noProof/>
                <w:webHidden/>
              </w:rPr>
              <w:instrText xml:space="preserve"> PAGEREF _Toc222748204 \h </w:instrText>
            </w:r>
            <w:r w:rsidRPr="009E7526">
              <w:rPr>
                <w:noProof/>
                <w:webHidden/>
              </w:rPr>
            </w:r>
            <w:r w:rsidRPr="009E7526">
              <w:rPr>
                <w:noProof/>
                <w:webHidden/>
              </w:rPr>
              <w:fldChar w:fldCharType="separate"/>
            </w:r>
            <w:r w:rsidRPr="009E7526">
              <w:rPr>
                <w:noProof/>
                <w:webHidden/>
              </w:rPr>
              <w:t>18</w:t>
            </w:r>
            <w:r w:rsidRPr="009E7526">
              <w:rPr>
                <w:noProof/>
                <w:webHidden/>
              </w:rPr>
              <w:fldChar w:fldCharType="end"/>
            </w:r>
          </w:hyperlink>
        </w:p>
        <w:p w14:paraId="013769C5" w14:textId="30080DE1"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205" w:history="1">
            <w:r w:rsidRPr="009E7526">
              <w:rPr>
                <w:rStyle w:val="Hyperlink"/>
                <w:rFonts w:ascii="Arial" w:hAnsi="Arial" w:cs="Arial"/>
                <w:noProof/>
              </w:rPr>
              <w:t>4.2</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Theme 2: The Role of Food Presentation and Visual Appeal</w:t>
            </w:r>
            <w:r w:rsidRPr="009E7526">
              <w:rPr>
                <w:noProof/>
                <w:webHidden/>
              </w:rPr>
              <w:tab/>
            </w:r>
            <w:r w:rsidRPr="009E7526">
              <w:rPr>
                <w:noProof/>
                <w:webHidden/>
              </w:rPr>
              <w:fldChar w:fldCharType="begin"/>
            </w:r>
            <w:r w:rsidRPr="009E7526">
              <w:rPr>
                <w:noProof/>
                <w:webHidden/>
              </w:rPr>
              <w:instrText xml:space="preserve"> PAGEREF _Toc222748205 \h </w:instrText>
            </w:r>
            <w:r w:rsidRPr="009E7526">
              <w:rPr>
                <w:noProof/>
                <w:webHidden/>
              </w:rPr>
            </w:r>
            <w:r w:rsidRPr="009E7526">
              <w:rPr>
                <w:noProof/>
                <w:webHidden/>
              </w:rPr>
              <w:fldChar w:fldCharType="separate"/>
            </w:r>
            <w:r w:rsidRPr="009E7526">
              <w:rPr>
                <w:noProof/>
                <w:webHidden/>
              </w:rPr>
              <w:t>19</w:t>
            </w:r>
            <w:r w:rsidRPr="009E7526">
              <w:rPr>
                <w:noProof/>
                <w:webHidden/>
              </w:rPr>
              <w:fldChar w:fldCharType="end"/>
            </w:r>
          </w:hyperlink>
        </w:p>
        <w:p w14:paraId="45E14F5B" w14:textId="3ECCA975"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206" w:history="1">
            <w:r w:rsidRPr="009E7526">
              <w:rPr>
                <w:rStyle w:val="Hyperlink"/>
                <w:rFonts w:ascii="Arial" w:hAnsi="Arial" w:cs="Arial"/>
                <w:noProof/>
              </w:rPr>
              <w:t>4.3</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Theme 3: Guest Perceptions of Value for Money in F&amp;B Services</w:t>
            </w:r>
            <w:r w:rsidRPr="009E7526">
              <w:rPr>
                <w:noProof/>
                <w:webHidden/>
              </w:rPr>
              <w:tab/>
            </w:r>
            <w:r w:rsidRPr="009E7526">
              <w:rPr>
                <w:noProof/>
                <w:webHidden/>
              </w:rPr>
              <w:fldChar w:fldCharType="begin"/>
            </w:r>
            <w:r w:rsidRPr="009E7526">
              <w:rPr>
                <w:noProof/>
                <w:webHidden/>
              </w:rPr>
              <w:instrText xml:space="preserve"> PAGEREF _Toc222748206 \h </w:instrText>
            </w:r>
            <w:r w:rsidRPr="009E7526">
              <w:rPr>
                <w:noProof/>
                <w:webHidden/>
              </w:rPr>
            </w:r>
            <w:r w:rsidRPr="009E7526">
              <w:rPr>
                <w:noProof/>
                <w:webHidden/>
              </w:rPr>
              <w:fldChar w:fldCharType="separate"/>
            </w:r>
            <w:r w:rsidRPr="009E7526">
              <w:rPr>
                <w:noProof/>
                <w:webHidden/>
              </w:rPr>
              <w:t>20</w:t>
            </w:r>
            <w:r w:rsidRPr="009E7526">
              <w:rPr>
                <w:noProof/>
                <w:webHidden/>
              </w:rPr>
              <w:fldChar w:fldCharType="end"/>
            </w:r>
          </w:hyperlink>
        </w:p>
        <w:p w14:paraId="6FAE3704" w14:textId="741FE3EB"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207" w:history="1">
            <w:r w:rsidRPr="009E7526">
              <w:rPr>
                <w:rStyle w:val="Hyperlink"/>
                <w:rFonts w:ascii="Arial" w:hAnsi="Arial" w:cs="Arial"/>
                <w:noProof/>
              </w:rPr>
              <w:t>4.4</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Theme 4: Guest Satisfaction and Recommendation Intentions</w:t>
            </w:r>
            <w:r w:rsidRPr="009E7526">
              <w:rPr>
                <w:noProof/>
                <w:webHidden/>
              </w:rPr>
              <w:tab/>
            </w:r>
            <w:r w:rsidRPr="009E7526">
              <w:rPr>
                <w:noProof/>
                <w:webHidden/>
              </w:rPr>
              <w:fldChar w:fldCharType="begin"/>
            </w:r>
            <w:r w:rsidRPr="009E7526">
              <w:rPr>
                <w:noProof/>
                <w:webHidden/>
              </w:rPr>
              <w:instrText xml:space="preserve"> PAGEREF _Toc222748207 \h </w:instrText>
            </w:r>
            <w:r w:rsidRPr="009E7526">
              <w:rPr>
                <w:noProof/>
                <w:webHidden/>
              </w:rPr>
            </w:r>
            <w:r w:rsidRPr="009E7526">
              <w:rPr>
                <w:noProof/>
                <w:webHidden/>
              </w:rPr>
              <w:fldChar w:fldCharType="separate"/>
            </w:r>
            <w:r w:rsidRPr="009E7526">
              <w:rPr>
                <w:noProof/>
                <w:webHidden/>
              </w:rPr>
              <w:t>20</w:t>
            </w:r>
            <w:r w:rsidRPr="009E7526">
              <w:rPr>
                <w:noProof/>
                <w:webHidden/>
              </w:rPr>
              <w:fldChar w:fldCharType="end"/>
            </w:r>
          </w:hyperlink>
        </w:p>
        <w:p w14:paraId="09817B69" w14:textId="348E7BE6"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208" w:history="1">
            <w:r w:rsidRPr="009E7526">
              <w:rPr>
                <w:rStyle w:val="Hyperlink"/>
                <w:rFonts w:ascii="Arial" w:hAnsi="Arial" w:cs="Arial"/>
                <w:noProof/>
              </w:rPr>
              <w:t>4.5</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Discussion:</w:t>
            </w:r>
            <w:r w:rsidRPr="009E7526">
              <w:rPr>
                <w:noProof/>
                <w:webHidden/>
              </w:rPr>
              <w:tab/>
            </w:r>
            <w:r w:rsidRPr="009E7526">
              <w:rPr>
                <w:noProof/>
                <w:webHidden/>
              </w:rPr>
              <w:fldChar w:fldCharType="begin"/>
            </w:r>
            <w:r w:rsidRPr="009E7526">
              <w:rPr>
                <w:noProof/>
                <w:webHidden/>
              </w:rPr>
              <w:instrText xml:space="preserve"> PAGEREF _Toc222748208 \h </w:instrText>
            </w:r>
            <w:r w:rsidRPr="009E7526">
              <w:rPr>
                <w:noProof/>
                <w:webHidden/>
              </w:rPr>
            </w:r>
            <w:r w:rsidRPr="009E7526">
              <w:rPr>
                <w:noProof/>
                <w:webHidden/>
              </w:rPr>
              <w:fldChar w:fldCharType="separate"/>
            </w:r>
            <w:r w:rsidRPr="009E7526">
              <w:rPr>
                <w:noProof/>
                <w:webHidden/>
              </w:rPr>
              <w:t>21</w:t>
            </w:r>
            <w:r w:rsidRPr="009E7526">
              <w:rPr>
                <w:noProof/>
                <w:webHidden/>
              </w:rPr>
              <w:fldChar w:fldCharType="end"/>
            </w:r>
          </w:hyperlink>
        </w:p>
        <w:p w14:paraId="47680E70" w14:textId="37318035" w:rsidR="00B33AF6" w:rsidRPr="009E7526" w:rsidRDefault="00B33AF6" w:rsidP="00B33AF6">
          <w:pPr>
            <w:pStyle w:val="TOC1"/>
            <w:rPr>
              <w:rFonts w:asciiTheme="minorHAnsi" w:eastAsiaTheme="minorEastAsia" w:hAnsiTheme="minorHAnsi"/>
              <w:noProof/>
              <w:kern w:val="2"/>
              <w:szCs w:val="24"/>
              <w:lang w:eastAsia="en-GB"/>
              <w14:ligatures w14:val="standardContextual"/>
            </w:rPr>
          </w:pPr>
          <w:hyperlink w:anchor="_Toc222748209" w:history="1">
            <w:r w:rsidRPr="009E7526">
              <w:rPr>
                <w:rStyle w:val="Hyperlink"/>
                <w:rFonts w:ascii="Arial" w:hAnsi="Arial" w:cs="Arial"/>
                <w:noProof/>
              </w:rPr>
              <w:t>5</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Chapter 5: Conclusion and Recommendation</w:t>
            </w:r>
            <w:r w:rsidRPr="009E7526">
              <w:rPr>
                <w:noProof/>
                <w:webHidden/>
              </w:rPr>
              <w:tab/>
            </w:r>
            <w:r w:rsidRPr="009E7526">
              <w:rPr>
                <w:noProof/>
                <w:webHidden/>
              </w:rPr>
              <w:fldChar w:fldCharType="begin"/>
            </w:r>
            <w:r w:rsidRPr="009E7526">
              <w:rPr>
                <w:noProof/>
                <w:webHidden/>
              </w:rPr>
              <w:instrText xml:space="preserve"> PAGEREF _Toc222748209 \h </w:instrText>
            </w:r>
            <w:r w:rsidRPr="009E7526">
              <w:rPr>
                <w:noProof/>
                <w:webHidden/>
              </w:rPr>
            </w:r>
            <w:r w:rsidRPr="009E7526">
              <w:rPr>
                <w:noProof/>
                <w:webHidden/>
              </w:rPr>
              <w:fldChar w:fldCharType="separate"/>
            </w:r>
            <w:r w:rsidRPr="009E7526">
              <w:rPr>
                <w:noProof/>
                <w:webHidden/>
              </w:rPr>
              <w:t>26</w:t>
            </w:r>
            <w:r w:rsidRPr="009E7526">
              <w:rPr>
                <w:noProof/>
                <w:webHidden/>
              </w:rPr>
              <w:fldChar w:fldCharType="end"/>
            </w:r>
          </w:hyperlink>
        </w:p>
        <w:p w14:paraId="7DFEA75D" w14:textId="65B0F0D5"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210" w:history="1">
            <w:r w:rsidRPr="009E7526">
              <w:rPr>
                <w:rStyle w:val="Hyperlink"/>
                <w:rFonts w:ascii="Arial" w:hAnsi="Arial" w:cs="Arial"/>
                <w:noProof/>
              </w:rPr>
              <w:t>5.1</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Conclusion</w:t>
            </w:r>
            <w:r w:rsidRPr="009E7526">
              <w:rPr>
                <w:noProof/>
                <w:webHidden/>
              </w:rPr>
              <w:tab/>
            </w:r>
            <w:r w:rsidRPr="009E7526">
              <w:rPr>
                <w:noProof/>
                <w:webHidden/>
              </w:rPr>
              <w:fldChar w:fldCharType="begin"/>
            </w:r>
            <w:r w:rsidRPr="009E7526">
              <w:rPr>
                <w:noProof/>
                <w:webHidden/>
              </w:rPr>
              <w:instrText xml:space="preserve"> PAGEREF _Toc222748210 \h </w:instrText>
            </w:r>
            <w:r w:rsidRPr="009E7526">
              <w:rPr>
                <w:noProof/>
                <w:webHidden/>
              </w:rPr>
            </w:r>
            <w:r w:rsidRPr="009E7526">
              <w:rPr>
                <w:noProof/>
                <w:webHidden/>
              </w:rPr>
              <w:fldChar w:fldCharType="separate"/>
            </w:r>
            <w:r w:rsidRPr="009E7526">
              <w:rPr>
                <w:noProof/>
                <w:webHidden/>
              </w:rPr>
              <w:t>26</w:t>
            </w:r>
            <w:r w:rsidRPr="009E7526">
              <w:rPr>
                <w:noProof/>
                <w:webHidden/>
              </w:rPr>
              <w:fldChar w:fldCharType="end"/>
            </w:r>
          </w:hyperlink>
        </w:p>
        <w:p w14:paraId="2D67A255" w14:textId="2D05F0B1" w:rsidR="00B33AF6" w:rsidRPr="009E7526" w:rsidRDefault="00B33AF6" w:rsidP="00B33AF6">
          <w:pPr>
            <w:pStyle w:val="TOC2"/>
            <w:tabs>
              <w:tab w:val="left" w:pos="1680"/>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211" w:history="1">
            <w:r w:rsidRPr="009E7526">
              <w:rPr>
                <w:rStyle w:val="Hyperlink"/>
                <w:rFonts w:ascii="Arial" w:hAnsi="Arial" w:cs="Arial"/>
                <w:noProof/>
              </w:rPr>
              <w:t>5.2</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Recommendations</w:t>
            </w:r>
            <w:r w:rsidRPr="009E7526">
              <w:rPr>
                <w:noProof/>
                <w:webHidden/>
              </w:rPr>
              <w:tab/>
            </w:r>
            <w:r w:rsidRPr="009E7526">
              <w:rPr>
                <w:noProof/>
                <w:webHidden/>
              </w:rPr>
              <w:fldChar w:fldCharType="begin"/>
            </w:r>
            <w:r w:rsidRPr="009E7526">
              <w:rPr>
                <w:noProof/>
                <w:webHidden/>
              </w:rPr>
              <w:instrText xml:space="preserve"> PAGEREF _Toc222748211 \h </w:instrText>
            </w:r>
            <w:r w:rsidRPr="009E7526">
              <w:rPr>
                <w:noProof/>
                <w:webHidden/>
              </w:rPr>
            </w:r>
            <w:r w:rsidRPr="009E7526">
              <w:rPr>
                <w:noProof/>
                <w:webHidden/>
              </w:rPr>
              <w:fldChar w:fldCharType="separate"/>
            </w:r>
            <w:r w:rsidRPr="009E7526">
              <w:rPr>
                <w:noProof/>
                <w:webHidden/>
              </w:rPr>
              <w:t>28</w:t>
            </w:r>
            <w:r w:rsidRPr="009E7526">
              <w:rPr>
                <w:noProof/>
                <w:webHidden/>
              </w:rPr>
              <w:fldChar w:fldCharType="end"/>
            </w:r>
          </w:hyperlink>
        </w:p>
        <w:p w14:paraId="7BCB60FB" w14:textId="1926AD08" w:rsidR="00B33AF6" w:rsidRPr="009E7526" w:rsidRDefault="00B33AF6" w:rsidP="00B33AF6">
          <w:pPr>
            <w:pStyle w:val="TOC3"/>
            <w:tabs>
              <w:tab w:val="left" w:pos="1934"/>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212" w:history="1">
            <w:r w:rsidRPr="009E7526">
              <w:rPr>
                <w:rStyle w:val="Hyperlink"/>
                <w:rFonts w:ascii="Arial" w:hAnsi="Arial" w:cs="Arial"/>
                <w:noProof/>
              </w:rPr>
              <w:t>5.2.1</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Strengthen Food Quality Consistency</w:t>
            </w:r>
            <w:r w:rsidRPr="009E7526">
              <w:rPr>
                <w:noProof/>
                <w:webHidden/>
              </w:rPr>
              <w:tab/>
            </w:r>
            <w:r w:rsidRPr="009E7526">
              <w:rPr>
                <w:noProof/>
                <w:webHidden/>
              </w:rPr>
              <w:fldChar w:fldCharType="begin"/>
            </w:r>
            <w:r w:rsidRPr="009E7526">
              <w:rPr>
                <w:noProof/>
                <w:webHidden/>
              </w:rPr>
              <w:instrText xml:space="preserve"> PAGEREF _Toc222748212 \h </w:instrText>
            </w:r>
            <w:r w:rsidRPr="009E7526">
              <w:rPr>
                <w:noProof/>
                <w:webHidden/>
              </w:rPr>
            </w:r>
            <w:r w:rsidRPr="009E7526">
              <w:rPr>
                <w:noProof/>
                <w:webHidden/>
              </w:rPr>
              <w:fldChar w:fldCharType="separate"/>
            </w:r>
            <w:r w:rsidRPr="009E7526">
              <w:rPr>
                <w:noProof/>
                <w:webHidden/>
              </w:rPr>
              <w:t>28</w:t>
            </w:r>
            <w:r w:rsidRPr="009E7526">
              <w:rPr>
                <w:noProof/>
                <w:webHidden/>
              </w:rPr>
              <w:fldChar w:fldCharType="end"/>
            </w:r>
          </w:hyperlink>
        </w:p>
        <w:p w14:paraId="44546FAD" w14:textId="63E67048" w:rsidR="00B33AF6" w:rsidRPr="009E7526" w:rsidRDefault="00B33AF6" w:rsidP="00B33AF6">
          <w:pPr>
            <w:pStyle w:val="TOC3"/>
            <w:tabs>
              <w:tab w:val="left" w:pos="1934"/>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213" w:history="1">
            <w:r w:rsidRPr="009E7526">
              <w:rPr>
                <w:rStyle w:val="Hyperlink"/>
                <w:rFonts w:ascii="Arial" w:hAnsi="Arial" w:cs="Arial"/>
                <w:noProof/>
              </w:rPr>
              <w:t>5.2.2</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Enhance Staff Training in Food Presentation</w:t>
            </w:r>
            <w:r w:rsidRPr="009E7526">
              <w:rPr>
                <w:noProof/>
                <w:webHidden/>
              </w:rPr>
              <w:tab/>
            </w:r>
            <w:r w:rsidRPr="009E7526">
              <w:rPr>
                <w:noProof/>
                <w:webHidden/>
              </w:rPr>
              <w:fldChar w:fldCharType="begin"/>
            </w:r>
            <w:r w:rsidRPr="009E7526">
              <w:rPr>
                <w:noProof/>
                <w:webHidden/>
              </w:rPr>
              <w:instrText xml:space="preserve"> PAGEREF _Toc222748213 \h </w:instrText>
            </w:r>
            <w:r w:rsidRPr="009E7526">
              <w:rPr>
                <w:noProof/>
                <w:webHidden/>
              </w:rPr>
            </w:r>
            <w:r w:rsidRPr="009E7526">
              <w:rPr>
                <w:noProof/>
                <w:webHidden/>
              </w:rPr>
              <w:fldChar w:fldCharType="separate"/>
            </w:r>
            <w:r w:rsidRPr="009E7526">
              <w:rPr>
                <w:noProof/>
                <w:webHidden/>
              </w:rPr>
              <w:t>29</w:t>
            </w:r>
            <w:r w:rsidRPr="009E7526">
              <w:rPr>
                <w:noProof/>
                <w:webHidden/>
              </w:rPr>
              <w:fldChar w:fldCharType="end"/>
            </w:r>
          </w:hyperlink>
        </w:p>
        <w:p w14:paraId="764D084D" w14:textId="1A397A07" w:rsidR="00B33AF6" w:rsidRPr="009E7526" w:rsidRDefault="00B33AF6" w:rsidP="00B33AF6">
          <w:pPr>
            <w:pStyle w:val="TOC3"/>
            <w:tabs>
              <w:tab w:val="left" w:pos="1934"/>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214" w:history="1">
            <w:r w:rsidRPr="009E7526">
              <w:rPr>
                <w:rStyle w:val="Hyperlink"/>
                <w:rFonts w:ascii="Arial" w:hAnsi="Arial" w:cs="Arial"/>
                <w:noProof/>
              </w:rPr>
              <w:t>5.2.3</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Improve Hygiene and Visual Cleanliness</w:t>
            </w:r>
            <w:r w:rsidRPr="009E7526">
              <w:rPr>
                <w:noProof/>
                <w:webHidden/>
              </w:rPr>
              <w:tab/>
            </w:r>
            <w:r w:rsidRPr="009E7526">
              <w:rPr>
                <w:noProof/>
                <w:webHidden/>
              </w:rPr>
              <w:fldChar w:fldCharType="begin"/>
            </w:r>
            <w:r w:rsidRPr="009E7526">
              <w:rPr>
                <w:noProof/>
                <w:webHidden/>
              </w:rPr>
              <w:instrText xml:space="preserve"> PAGEREF _Toc222748214 \h </w:instrText>
            </w:r>
            <w:r w:rsidRPr="009E7526">
              <w:rPr>
                <w:noProof/>
                <w:webHidden/>
              </w:rPr>
            </w:r>
            <w:r w:rsidRPr="009E7526">
              <w:rPr>
                <w:noProof/>
                <w:webHidden/>
              </w:rPr>
              <w:fldChar w:fldCharType="separate"/>
            </w:r>
            <w:r w:rsidRPr="009E7526">
              <w:rPr>
                <w:noProof/>
                <w:webHidden/>
              </w:rPr>
              <w:t>29</w:t>
            </w:r>
            <w:r w:rsidRPr="009E7526">
              <w:rPr>
                <w:noProof/>
                <w:webHidden/>
              </w:rPr>
              <w:fldChar w:fldCharType="end"/>
            </w:r>
          </w:hyperlink>
        </w:p>
        <w:p w14:paraId="0444649E" w14:textId="09F22B20" w:rsidR="00B33AF6" w:rsidRPr="009E7526" w:rsidRDefault="00B33AF6" w:rsidP="00B33AF6">
          <w:pPr>
            <w:pStyle w:val="TOC3"/>
            <w:tabs>
              <w:tab w:val="left" w:pos="1934"/>
              <w:tab w:val="right" w:leader="dot" w:pos="9350"/>
            </w:tabs>
            <w:spacing w:line="360" w:lineRule="auto"/>
            <w:rPr>
              <w:rFonts w:asciiTheme="minorHAnsi" w:eastAsiaTheme="minorEastAsia" w:hAnsiTheme="minorHAnsi"/>
              <w:noProof/>
              <w:kern w:val="2"/>
              <w:szCs w:val="24"/>
              <w:lang w:eastAsia="en-GB"/>
              <w14:ligatures w14:val="standardContextual"/>
            </w:rPr>
          </w:pPr>
          <w:hyperlink w:anchor="_Toc222748215" w:history="1">
            <w:r w:rsidRPr="009E7526">
              <w:rPr>
                <w:rStyle w:val="Hyperlink"/>
                <w:rFonts w:ascii="Arial" w:hAnsi="Arial" w:cs="Arial"/>
                <w:noProof/>
              </w:rPr>
              <w:t>5.2.4</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rPr>
              <w:t>Align Pricing with Perceived Value</w:t>
            </w:r>
            <w:r w:rsidRPr="009E7526">
              <w:rPr>
                <w:noProof/>
                <w:webHidden/>
              </w:rPr>
              <w:tab/>
            </w:r>
            <w:r w:rsidRPr="009E7526">
              <w:rPr>
                <w:noProof/>
                <w:webHidden/>
              </w:rPr>
              <w:fldChar w:fldCharType="begin"/>
            </w:r>
            <w:r w:rsidRPr="009E7526">
              <w:rPr>
                <w:noProof/>
                <w:webHidden/>
              </w:rPr>
              <w:instrText xml:space="preserve"> PAGEREF _Toc222748215 \h </w:instrText>
            </w:r>
            <w:r w:rsidRPr="009E7526">
              <w:rPr>
                <w:noProof/>
                <w:webHidden/>
              </w:rPr>
            </w:r>
            <w:r w:rsidRPr="009E7526">
              <w:rPr>
                <w:noProof/>
                <w:webHidden/>
              </w:rPr>
              <w:fldChar w:fldCharType="separate"/>
            </w:r>
            <w:r w:rsidRPr="009E7526">
              <w:rPr>
                <w:noProof/>
                <w:webHidden/>
              </w:rPr>
              <w:t>30</w:t>
            </w:r>
            <w:r w:rsidRPr="009E7526">
              <w:rPr>
                <w:noProof/>
                <w:webHidden/>
              </w:rPr>
              <w:fldChar w:fldCharType="end"/>
            </w:r>
          </w:hyperlink>
        </w:p>
        <w:p w14:paraId="4ED4B194" w14:textId="3614A989" w:rsidR="00B33AF6" w:rsidRPr="009E7526" w:rsidRDefault="00B33AF6" w:rsidP="00B33AF6">
          <w:pPr>
            <w:pStyle w:val="TOC1"/>
            <w:rPr>
              <w:rFonts w:asciiTheme="minorHAnsi" w:eastAsiaTheme="minorEastAsia" w:hAnsiTheme="minorHAnsi"/>
              <w:noProof/>
              <w:kern w:val="2"/>
              <w:szCs w:val="24"/>
              <w:lang w:eastAsia="en-GB"/>
              <w14:ligatures w14:val="standardContextual"/>
            </w:rPr>
          </w:pPr>
          <w:hyperlink w:anchor="_Toc222748216" w:history="1">
            <w:r w:rsidRPr="009E7526">
              <w:rPr>
                <w:rStyle w:val="Hyperlink"/>
                <w:rFonts w:ascii="Arial" w:hAnsi="Arial" w:cs="Arial"/>
                <w:noProof/>
              </w:rPr>
              <w:t>6</w:t>
            </w:r>
            <w:r w:rsidRPr="009E7526">
              <w:rPr>
                <w:rFonts w:asciiTheme="minorHAnsi" w:eastAsiaTheme="minorEastAsia" w:hAnsiTheme="minorHAnsi"/>
                <w:noProof/>
                <w:kern w:val="2"/>
                <w:szCs w:val="24"/>
                <w:lang w:eastAsia="en-GB"/>
                <w14:ligatures w14:val="standardContextual"/>
              </w:rPr>
              <w:tab/>
            </w:r>
            <w:r w:rsidRPr="009E7526">
              <w:rPr>
                <w:rStyle w:val="Hyperlink"/>
                <w:rFonts w:ascii="Arial" w:hAnsi="Arial" w:cs="Arial"/>
                <w:noProof/>
                <w:shd w:val="clear" w:color="auto" w:fill="FFFFFF"/>
              </w:rPr>
              <w:t>References</w:t>
            </w:r>
            <w:r w:rsidRPr="009E7526">
              <w:rPr>
                <w:noProof/>
                <w:webHidden/>
              </w:rPr>
              <w:tab/>
            </w:r>
            <w:r w:rsidRPr="009E7526">
              <w:rPr>
                <w:noProof/>
                <w:webHidden/>
              </w:rPr>
              <w:fldChar w:fldCharType="begin"/>
            </w:r>
            <w:r w:rsidRPr="009E7526">
              <w:rPr>
                <w:noProof/>
                <w:webHidden/>
              </w:rPr>
              <w:instrText xml:space="preserve"> PAGEREF _Toc222748216 \h </w:instrText>
            </w:r>
            <w:r w:rsidRPr="009E7526">
              <w:rPr>
                <w:noProof/>
                <w:webHidden/>
              </w:rPr>
            </w:r>
            <w:r w:rsidRPr="009E7526">
              <w:rPr>
                <w:noProof/>
                <w:webHidden/>
              </w:rPr>
              <w:fldChar w:fldCharType="separate"/>
            </w:r>
            <w:r w:rsidRPr="009E7526">
              <w:rPr>
                <w:noProof/>
                <w:webHidden/>
              </w:rPr>
              <w:t>31</w:t>
            </w:r>
            <w:r w:rsidRPr="009E7526">
              <w:rPr>
                <w:noProof/>
                <w:webHidden/>
              </w:rPr>
              <w:fldChar w:fldCharType="end"/>
            </w:r>
          </w:hyperlink>
        </w:p>
        <w:p w14:paraId="48F90E84" w14:textId="50AD4CBD" w:rsidR="00910E49" w:rsidRPr="009E7526" w:rsidRDefault="00F3032E" w:rsidP="000F32F1">
          <w:pPr>
            <w:spacing w:before="0" w:after="0" w:line="360" w:lineRule="auto"/>
            <w:rPr>
              <w:rFonts w:ascii="Arial" w:hAnsi="Arial" w:cs="Arial"/>
              <w:szCs w:val="24"/>
            </w:rPr>
          </w:pPr>
          <w:r w:rsidRPr="009E7526">
            <w:rPr>
              <w:rFonts w:ascii="Arial" w:hAnsi="Arial" w:cs="Arial"/>
              <w:b/>
              <w:bCs/>
              <w:szCs w:val="24"/>
            </w:rPr>
            <w:fldChar w:fldCharType="end"/>
          </w:r>
        </w:p>
      </w:sdtContent>
    </w:sdt>
    <w:bookmarkStart w:id="0" w:name="_Toc221037970" w:displacedByCustomXml="prev"/>
    <w:p w14:paraId="413B0E7A" w14:textId="77777777" w:rsidR="00262455" w:rsidRPr="009E7526" w:rsidRDefault="00262455" w:rsidP="000F32F1">
      <w:pPr>
        <w:spacing w:before="0" w:after="200" w:line="360" w:lineRule="auto"/>
        <w:ind w:firstLine="0"/>
        <w:rPr>
          <w:rFonts w:ascii="Arial" w:eastAsiaTheme="majorEastAsia" w:hAnsi="Arial" w:cs="Arial"/>
          <w:b/>
          <w:szCs w:val="24"/>
        </w:rPr>
      </w:pPr>
      <w:r w:rsidRPr="009E7526">
        <w:rPr>
          <w:rFonts w:ascii="Arial" w:hAnsi="Arial" w:cs="Arial"/>
          <w:szCs w:val="24"/>
        </w:rPr>
        <w:br w:type="page"/>
      </w:r>
    </w:p>
    <w:p w14:paraId="6CC8B1D8" w14:textId="5861F684" w:rsidR="00473C94" w:rsidRPr="009E7526" w:rsidRDefault="00473C94" w:rsidP="000F32F1">
      <w:pPr>
        <w:pStyle w:val="Heading1"/>
        <w:spacing w:line="360" w:lineRule="auto"/>
        <w:jc w:val="both"/>
        <w:rPr>
          <w:rFonts w:ascii="Arial" w:hAnsi="Arial" w:cs="Arial"/>
          <w:szCs w:val="24"/>
        </w:rPr>
      </w:pPr>
      <w:bookmarkStart w:id="1" w:name="_Toc222748181"/>
      <w:r w:rsidRPr="009E7526">
        <w:rPr>
          <w:rFonts w:ascii="Arial" w:hAnsi="Arial" w:cs="Arial"/>
          <w:szCs w:val="24"/>
        </w:rPr>
        <w:lastRenderedPageBreak/>
        <w:t>Chapter 1</w:t>
      </w:r>
      <w:r w:rsidR="00E04ECE" w:rsidRPr="009E7526">
        <w:rPr>
          <w:rFonts w:ascii="Arial" w:hAnsi="Arial" w:cs="Arial"/>
          <w:szCs w:val="24"/>
        </w:rPr>
        <w:t>:</w:t>
      </w:r>
      <w:r w:rsidRPr="009E7526">
        <w:rPr>
          <w:rFonts w:ascii="Arial" w:hAnsi="Arial" w:cs="Arial"/>
          <w:szCs w:val="24"/>
        </w:rPr>
        <w:t xml:space="preserve"> Introduction</w:t>
      </w:r>
      <w:bookmarkEnd w:id="0"/>
      <w:bookmarkEnd w:id="1"/>
      <w:r w:rsidRPr="009E7526">
        <w:rPr>
          <w:rFonts w:ascii="Arial" w:hAnsi="Arial" w:cs="Arial"/>
          <w:szCs w:val="24"/>
        </w:rPr>
        <w:t xml:space="preserve"> </w:t>
      </w:r>
    </w:p>
    <w:p w14:paraId="6C5CA3E5" w14:textId="77777777" w:rsidR="00F969E1" w:rsidRPr="009E7526" w:rsidRDefault="00F969E1" w:rsidP="000F32F1">
      <w:pPr>
        <w:pStyle w:val="Heading2"/>
        <w:spacing w:before="0" w:after="0" w:line="360" w:lineRule="auto"/>
        <w:jc w:val="both"/>
        <w:rPr>
          <w:rFonts w:ascii="Arial" w:hAnsi="Arial" w:cs="Arial"/>
          <w:color w:val="auto"/>
          <w:szCs w:val="24"/>
        </w:rPr>
      </w:pPr>
      <w:bookmarkStart w:id="2" w:name="_Toc221037971"/>
      <w:bookmarkStart w:id="3" w:name="_Toc222748182"/>
      <w:bookmarkStart w:id="4" w:name="_Toc221037978"/>
      <w:r w:rsidRPr="009E7526">
        <w:rPr>
          <w:rFonts w:ascii="Arial" w:hAnsi="Arial" w:cs="Arial"/>
          <w:color w:val="auto"/>
          <w:szCs w:val="24"/>
        </w:rPr>
        <w:t>Background to the Study</w:t>
      </w:r>
      <w:bookmarkEnd w:id="2"/>
      <w:bookmarkEnd w:id="3"/>
      <w:r w:rsidRPr="009E7526">
        <w:rPr>
          <w:rFonts w:ascii="Arial" w:hAnsi="Arial" w:cs="Arial"/>
          <w:color w:val="auto"/>
          <w:szCs w:val="24"/>
        </w:rPr>
        <w:t xml:space="preserve"> </w:t>
      </w:r>
    </w:p>
    <w:p w14:paraId="39086E78" w14:textId="77777777" w:rsidR="00F969E1" w:rsidRPr="009E7526" w:rsidRDefault="00F969E1" w:rsidP="000F32F1">
      <w:pPr>
        <w:spacing w:before="0" w:after="0" w:line="360" w:lineRule="auto"/>
        <w:ind w:firstLine="0"/>
        <w:rPr>
          <w:rFonts w:ascii="Arial" w:hAnsi="Arial" w:cs="Arial"/>
          <w:szCs w:val="24"/>
        </w:rPr>
      </w:pPr>
      <w:r w:rsidRPr="009E7526">
        <w:rPr>
          <w:rFonts w:ascii="Arial" w:hAnsi="Arial" w:cs="Arial"/>
          <w:szCs w:val="24"/>
        </w:rPr>
        <w:t xml:space="preserve"> </w:t>
      </w:r>
      <w:r w:rsidRPr="009E7526">
        <w:rPr>
          <w:rFonts w:ascii="Arial" w:hAnsi="Arial" w:cs="Arial"/>
          <w:szCs w:val="24"/>
        </w:rPr>
        <w:tab/>
        <w:t>The level of guest satisfaction is an important performance measure in hospitality industry (Preziosi et al., 2022). Food and beverage services are among the many service dimensions the hotel provides and are often referred to as being one of the most effective to contribute towards the overall guest experience. The demand of good quality food is increasing drastically among the visitors (Sampaio et al., 2024). They want the food to be of good taste, freshness, and consistency which goes in hand with impressive displays that can provide them with a sense of quality and satisfaction with their meals.</w:t>
      </w:r>
    </w:p>
    <w:p w14:paraId="1382C930" w14:textId="77777777" w:rsidR="00F969E1" w:rsidRPr="009E7526" w:rsidRDefault="00F969E1" w:rsidP="000F32F1">
      <w:pPr>
        <w:spacing w:before="0" w:after="0" w:line="360" w:lineRule="auto"/>
        <w:ind w:firstLine="0"/>
        <w:rPr>
          <w:rFonts w:ascii="Arial" w:hAnsi="Arial" w:cs="Arial"/>
          <w:szCs w:val="24"/>
        </w:rPr>
      </w:pPr>
      <w:r w:rsidRPr="009E7526">
        <w:rPr>
          <w:rFonts w:ascii="Arial" w:hAnsi="Arial" w:cs="Arial"/>
          <w:szCs w:val="24"/>
        </w:rPr>
        <w:t xml:space="preserve"> </w:t>
      </w:r>
      <w:r w:rsidRPr="009E7526">
        <w:rPr>
          <w:rFonts w:ascii="Arial" w:hAnsi="Arial" w:cs="Arial"/>
          <w:szCs w:val="24"/>
        </w:rPr>
        <w:tab/>
        <w:t>Past studies on hospitality management have always indicated a close association between the quality of food, its presentation and customer satisfaction (Papademetriou et al., 2023). A significant portion of the literature focus on the luxury hotels or fine-dining establishments, with limited research investigating these variables in mid-scale hotel settings. This leaves a gap in the comprehension of the role that food quality and presentation play bringing customer satisfaction in hospitality establishments that exist within more constricted cost lines and standardised brand manuals. The report aims to help fill the gap in the existing knowledge about the food and beverage performance in the mid-scale hotel environment.</w:t>
      </w:r>
    </w:p>
    <w:p w14:paraId="1B6CF6E1" w14:textId="77777777" w:rsidR="00F969E1" w:rsidRPr="009E7526" w:rsidRDefault="00F969E1" w:rsidP="000F32F1">
      <w:pPr>
        <w:pStyle w:val="Heading2"/>
        <w:spacing w:before="0" w:after="0" w:line="360" w:lineRule="auto"/>
        <w:jc w:val="both"/>
        <w:rPr>
          <w:rFonts w:ascii="Arial" w:hAnsi="Arial" w:cs="Arial"/>
          <w:color w:val="auto"/>
          <w:szCs w:val="24"/>
        </w:rPr>
      </w:pPr>
      <w:bookmarkStart w:id="5" w:name="_Toc221037972"/>
      <w:bookmarkStart w:id="6" w:name="_Toc222748183"/>
      <w:r w:rsidRPr="009E7526">
        <w:rPr>
          <w:rFonts w:ascii="Arial" w:hAnsi="Arial" w:cs="Arial"/>
          <w:color w:val="auto"/>
          <w:szCs w:val="24"/>
        </w:rPr>
        <w:t xml:space="preserve">Case Study Overview: </w:t>
      </w:r>
      <w:bookmarkEnd w:id="5"/>
      <w:r w:rsidRPr="009E7526">
        <w:rPr>
          <w:rFonts w:ascii="Arial" w:hAnsi="Arial" w:cs="Arial"/>
          <w:color w:val="auto"/>
          <w:szCs w:val="24"/>
        </w:rPr>
        <w:t>Best Western White House Hotel</w:t>
      </w:r>
      <w:bookmarkEnd w:id="6"/>
    </w:p>
    <w:p w14:paraId="3E47D14F" w14:textId="75FD7A7B" w:rsidR="00F969E1" w:rsidRPr="009E7526" w:rsidRDefault="00F969E1" w:rsidP="000F32F1">
      <w:pPr>
        <w:spacing w:before="0" w:after="0" w:line="360" w:lineRule="auto"/>
        <w:ind w:firstLine="0"/>
        <w:rPr>
          <w:rFonts w:ascii="Arial" w:hAnsi="Arial" w:cs="Arial"/>
          <w:szCs w:val="24"/>
        </w:rPr>
      </w:pPr>
      <w:r w:rsidRPr="009E7526">
        <w:rPr>
          <w:rFonts w:ascii="Arial" w:hAnsi="Arial" w:cs="Arial"/>
          <w:szCs w:val="24"/>
        </w:rPr>
        <w:t xml:space="preserve"> </w:t>
      </w:r>
      <w:r w:rsidRPr="009E7526">
        <w:rPr>
          <w:rFonts w:ascii="Arial" w:hAnsi="Arial" w:cs="Arial"/>
          <w:szCs w:val="24"/>
        </w:rPr>
        <w:tab/>
        <w:t xml:space="preserve">The Best Western White House is a mid-sized hotel running on the Best Western brand which is recognised internationally (The Best Western White House, 2026). The hotel is positioned in a central city, which accepts a wide variety of clients such as </w:t>
      </w:r>
      <w:r w:rsidR="008F116D" w:rsidRPr="009E7526">
        <w:rPr>
          <w:rFonts w:ascii="Arial" w:hAnsi="Arial" w:cs="Arial"/>
          <w:szCs w:val="24"/>
        </w:rPr>
        <w:t>businesspersons</w:t>
      </w:r>
      <w:r w:rsidRPr="009E7526">
        <w:rPr>
          <w:rFonts w:ascii="Arial" w:hAnsi="Arial" w:cs="Arial"/>
          <w:szCs w:val="24"/>
        </w:rPr>
        <w:t>, tourists and short stay travellers. Being a global brand, the property adheres to brand requirements associated with the quality of services offered, efficiency, and guest satisfaction; the property remains flexible to respond to the expectations of the local guests.</w:t>
      </w:r>
    </w:p>
    <w:p w14:paraId="643586AF" w14:textId="21DD879F" w:rsidR="00F969E1" w:rsidRPr="009E7526" w:rsidRDefault="00F969E1" w:rsidP="000F32F1">
      <w:pPr>
        <w:spacing w:before="0" w:after="0" w:line="360" w:lineRule="auto"/>
        <w:ind w:firstLine="0"/>
        <w:rPr>
          <w:rFonts w:ascii="Arial" w:hAnsi="Arial" w:cs="Arial"/>
          <w:szCs w:val="24"/>
        </w:rPr>
      </w:pPr>
      <w:r w:rsidRPr="009E7526">
        <w:rPr>
          <w:rFonts w:ascii="Arial" w:hAnsi="Arial" w:cs="Arial"/>
          <w:szCs w:val="24"/>
        </w:rPr>
        <w:t xml:space="preserve"> </w:t>
      </w:r>
      <w:r w:rsidRPr="009E7526">
        <w:rPr>
          <w:rFonts w:ascii="Arial" w:hAnsi="Arial" w:cs="Arial"/>
          <w:szCs w:val="24"/>
        </w:rPr>
        <w:tab/>
        <w:t xml:space="preserve">The F&amp;B department of the hotel has an important role to play regarding the overall perception of the guest to the property. It offers in-house dining, catering and breakfast offerings, which are part of the added convenience and comfort of the guest (The Best Western White House, 2026a). Considering that the hospitality industry is highly competitive, especially in the urban areas, the overall experience and presentation of the </w:t>
      </w:r>
      <w:r w:rsidRPr="009E7526">
        <w:rPr>
          <w:rFonts w:ascii="Arial" w:hAnsi="Arial" w:cs="Arial"/>
          <w:szCs w:val="24"/>
        </w:rPr>
        <w:lastRenderedPageBreak/>
        <w:t>food served by a hotel can greatly determine the ratings in guest reviews, satisfaction and recommendation</w:t>
      </w:r>
      <w:r w:rsidR="00D152CB" w:rsidRPr="009E7526">
        <w:rPr>
          <w:rFonts w:ascii="Arial" w:hAnsi="Arial" w:cs="Arial"/>
          <w:szCs w:val="24"/>
        </w:rPr>
        <w:t xml:space="preserve"> (Ismail et al., 2022; Arici et al., 2023)</w:t>
      </w:r>
      <w:r w:rsidRPr="009E7526">
        <w:rPr>
          <w:rFonts w:ascii="Arial" w:hAnsi="Arial" w:cs="Arial"/>
          <w:szCs w:val="24"/>
        </w:rPr>
        <w:t>. This reason allows considering Best Western White House Hotel as a suitable and pertinent case study to analyse the interaction between the quality of food, its presentation and its effects on satisfied guests.</w:t>
      </w:r>
    </w:p>
    <w:p w14:paraId="747CD03F" w14:textId="77777777" w:rsidR="00F969E1" w:rsidRPr="009E7526" w:rsidRDefault="00F969E1" w:rsidP="000F32F1">
      <w:pPr>
        <w:pStyle w:val="Heading2"/>
        <w:spacing w:before="0" w:after="0" w:line="360" w:lineRule="auto"/>
        <w:jc w:val="both"/>
        <w:rPr>
          <w:rFonts w:ascii="Arial" w:hAnsi="Arial" w:cs="Arial"/>
          <w:color w:val="auto"/>
          <w:szCs w:val="24"/>
        </w:rPr>
      </w:pPr>
      <w:r w:rsidRPr="009E7526">
        <w:rPr>
          <w:rFonts w:ascii="Arial" w:hAnsi="Arial" w:cs="Arial"/>
          <w:color w:val="auto"/>
          <w:szCs w:val="24"/>
        </w:rPr>
        <w:t xml:space="preserve"> </w:t>
      </w:r>
      <w:bookmarkStart w:id="7" w:name="_Toc221037973"/>
      <w:bookmarkStart w:id="8" w:name="_Toc222748184"/>
      <w:r w:rsidRPr="009E7526">
        <w:rPr>
          <w:rFonts w:ascii="Arial" w:hAnsi="Arial" w:cs="Arial"/>
          <w:color w:val="auto"/>
          <w:szCs w:val="24"/>
        </w:rPr>
        <w:t>Research Problem</w:t>
      </w:r>
      <w:bookmarkEnd w:id="7"/>
      <w:bookmarkEnd w:id="8"/>
      <w:r w:rsidRPr="009E7526">
        <w:rPr>
          <w:rFonts w:ascii="Arial" w:hAnsi="Arial" w:cs="Arial"/>
          <w:color w:val="auto"/>
          <w:szCs w:val="24"/>
        </w:rPr>
        <w:t xml:space="preserve">  </w:t>
      </w:r>
    </w:p>
    <w:p w14:paraId="734DF792" w14:textId="015ABF7E" w:rsidR="00F969E1" w:rsidRPr="009E7526" w:rsidRDefault="00F969E1" w:rsidP="000F32F1">
      <w:pPr>
        <w:spacing w:before="0" w:after="0" w:line="360" w:lineRule="auto"/>
        <w:ind w:firstLine="0"/>
        <w:rPr>
          <w:rFonts w:ascii="Arial" w:hAnsi="Arial" w:cs="Arial"/>
          <w:szCs w:val="24"/>
        </w:rPr>
      </w:pPr>
      <w:r w:rsidRPr="009E7526">
        <w:rPr>
          <w:rFonts w:ascii="Arial" w:hAnsi="Arial" w:cs="Arial"/>
          <w:szCs w:val="24"/>
        </w:rPr>
        <w:t xml:space="preserve"> </w:t>
      </w:r>
      <w:r w:rsidRPr="009E7526">
        <w:rPr>
          <w:rFonts w:ascii="Arial" w:hAnsi="Arial" w:cs="Arial"/>
          <w:szCs w:val="24"/>
        </w:rPr>
        <w:tab/>
        <w:t xml:space="preserve">However, </w:t>
      </w:r>
      <w:r w:rsidR="008F116D" w:rsidRPr="009E7526">
        <w:rPr>
          <w:rFonts w:ascii="Arial" w:hAnsi="Arial" w:cs="Arial"/>
          <w:szCs w:val="24"/>
        </w:rPr>
        <w:t>despite</w:t>
      </w:r>
      <w:r w:rsidRPr="009E7526">
        <w:rPr>
          <w:rFonts w:ascii="Arial" w:hAnsi="Arial" w:cs="Arial"/>
          <w:szCs w:val="24"/>
        </w:rPr>
        <w:t xml:space="preserve"> the identified significance of food quality and presentation, the discrepancies in the level of guest satisfaction associated with F</w:t>
      </w:r>
      <w:r w:rsidR="00DE4AAE" w:rsidRPr="009E7526">
        <w:rPr>
          <w:rFonts w:ascii="Arial" w:hAnsi="Arial" w:cs="Arial"/>
          <w:szCs w:val="24"/>
        </w:rPr>
        <w:t>&amp;</w:t>
      </w:r>
      <w:r w:rsidRPr="009E7526">
        <w:rPr>
          <w:rFonts w:ascii="Arial" w:hAnsi="Arial" w:cs="Arial"/>
          <w:szCs w:val="24"/>
        </w:rPr>
        <w:t>B services continue to lead to a similar issue within mid-scale hotels</w:t>
      </w:r>
      <w:r w:rsidR="00DE4AAE" w:rsidRPr="009E7526">
        <w:rPr>
          <w:rFonts w:ascii="Arial" w:hAnsi="Arial" w:cs="Arial"/>
          <w:szCs w:val="24"/>
        </w:rPr>
        <w:t xml:space="preserve"> (Das, 2025)</w:t>
      </w:r>
      <w:r w:rsidRPr="009E7526">
        <w:rPr>
          <w:rFonts w:ascii="Arial" w:hAnsi="Arial" w:cs="Arial"/>
          <w:szCs w:val="24"/>
        </w:rPr>
        <w:t>. The most common dissatisfaction complaints made by the guests related to the insufficiency of their consistency in the quality of food, insufficient attractiveness of the appearance of the dishes, and their perceived low value (Ali et al., 2025</w:t>
      </w:r>
      <w:r w:rsidR="00C441C5" w:rsidRPr="009E7526">
        <w:rPr>
          <w:rFonts w:ascii="Arial" w:hAnsi="Arial" w:cs="Arial"/>
          <w:szCs w:val="24"/>
        </w:rPr>
        <w:t>; Eastman and Case, 2024</w:t>
      </w:r>
      <w:r w:rsidRPr="009E7526">
        <w:rPr>
          <w:rFonts w:ascii="Arial" w:hAnsi="Arial" w:cs="Arial"/>
          <w:szCs w:val="24"/>
        </w:rPr>
        <w:t xml:space="preserve">). These problems have an adverse effect on the overall satisfaction with the hotel, </w:t>
      </w:r>
      <w:r w:rsidR="008F116D" w:rsidRPr="009E7526">
        <w:rPr>
          <w:rFonts w:ascii="Arial" w:hAnsi="Arial" w:cs="Arial"/>
          <w:szCs w:val="24"/>
        </w:rPr>
        <w:t>even though</w:t>
      </w:r>
      <w:r w:rsidRPr="009E7526">
        <w:rPr>
          <w:rFonts w:ascii="Arial" w:hAnsi="Arial" w:cs="Arial"/>
          <w:szCs w:val="24"/>
        </w:rPr>
        <w:t xml:space="preserve"> other service aspects should be being satisfied.</w:t>
      </w:r>
    </w:p>
    <w:p w14:paraId="111F9174" w14:textId="77777777" w:rsidR="00F969E1" w:rsidRPr="009E7526" w:rsidRDefault="00F969E1" w:rsidP="000F32F1">
      <w:pPr>
        <w:spacing w:before="0" w:after="0" w:line="360" w:lineRule="auto"/>
        <w:ind w:firstLine="0"/>
        <w:rPr>
          <w:rFonts w:ascii="Arial" w:hAnsi="Arial" w:cs="Arial"/>
          <w:szCs w:val="24"/>
        </w:rPr>
      </w:pPr>
      <w:r w:rsidRPr="009E7526">
        <w:rPr>
          <w:rFonts w:ascii="Arial" w:hAnsi="Arial" w:cs="Arial"/>
          <w:szCs w:val="24"/>
        </w:rPr>
        <w:t xml:space="preserve"> </w:t>
      </w:r>
      <w:r w:rsidRPr="009E7526">
        <w:rPr>
          <w:rFonts w:ascii="Arial" w:hAnsi="Arial" w:cs="Arial"/>
          <w:szCs w:val="24"/>
        </w:rPr>
        <w:tab/>
        <w:t>In Best Western White House Hotel, a constant dilemma is ensuring the quality and presentation of food and yet timely adhering to the functions required. The research gap in this study is the lack of knowledge of the specific impact of food quality and presentation in the F&amp;B department on the guest satisfaction and their recommendation of the hotel. This issue is critical in determining how the service delivery areas can be improved.</w:t>
      </w:r>
    </w:p>
    <w:p w14:paraId="031BDAE6" w14:textId="77777777" w:rsidR="00F969E1" w:rsidRPr="009E7526" w:rsidRDefault="00F969E1" w:rsidP="000F32F1">
      <w:pPr>
        <w:pStyle w:val="Heading2"/>
        <w:spacing w:before="0" w:after="0" w:line="360" w:lineRule="auto"/>
        <w:jc w:val="both"/>
        <w:rPr>
          <w:rFonts w:ascii="Arial" w:hAnsi="Arial" w:cs="Arial"/>
          <w:color w:val="auto"/>
          <w:szCs w:val="24"/>
        </w:rPr>
      </w:pPr>
      <w:bookmarkStart w:id="9" w:name="_Toc221037974"/>
      <w:bookmarkStart w:id="10" w:name="_Toc222748185"/>
      <w:r w:rsidRPr="009E7526">
        <w:rPr>
          <w:rFonts w:ascii="Arial" w:hAnsi="Arial" w:cs="Arial"/>
          <w:color w:val="auto"/>
          <w:szCs w:val="24"/>
        </w:rPr>
        <w:t>Aim and Objectives</w:t>
      </w:r>
      <w:bookmarkEnd w:id="9"/>
      <w:bookmarkEnd w:id="10"/>
      <w:r w:rsidRPr="009E7526">
        <w:rPr>
          <w:rFonts w:ascii="Arial" w:hAnsi="Arial" w:cs="Arial"/>
          <w:color w:val="auto"/>
          <w:szCs w:val="24"/>
        </w:rPr>
        <w:t xml:space="preserve">  </w:t>
      </w:r>
    </w:p>
    <w:p w14:paraId="5EA94F2B" w14:textId="77777777" w:rsidR="00F969E1" w:rsidRPr="009E7526" w:rsidRDefault="00F969E1" w:rsidP="000F32F1">
      <w:pPr>
        <w:pStyle w:val="Heading3"/>
        <w:spacing w:before="0" w:line="360" w:lineRule="auto"/>
        <w:jc w:val="both"/>
        <w:rPr>
          <w:rFonts w:ascii="Arial" w:hAnsi="Arial" w:cs="Arial"/>
        </w:rPr>
      </w:pPr>
      <w:r w:rsidRPr="009E7526">
        <w:rPr>
          <w:rFonts w:ascii="Arial" w:hAnsi="Arial" w:cs="Arial"/>
        </w:rPr>
        <w:t xml:space="preserve"> </w:t>
      </w:r>
      <w:bookmarkStart w:id="11" w:name="_Toc221037975"/>
      <w:bookmarkStart w:id="12" w:name="_Toc222748186"/>
      <w:r w:rsidRPr="009E7526">
        <w:rPr>
          <w:rFonts w:ascii="Arial" w:hAnsi="Arial" w:cs="Arial"/>
        </w:rPr>
        <w:t>Project Aim</w:t>
      </w:r>
      <w:bookmarkEnd w:id="11"/>
      <w:bookmarkEnd w:id="12"/>
      <w:r w:rsidRPr="009E7526">
        <w:rPr>
          <w:rFonts w:ascii="Arial" w:hAnsi="Arial" w:cs="Arial"/>
        </w:rPr>
        <w:t xml:space="preserve"> </w:t>
      </w:r>
    </w:p>
    <w:p w14:paraId="204F0582" w14:textId="77777777" w:rsidR="00F969E1" w:rsidRPr="009E7526" w:rsidRDefault="00F969E1" w:rsidP="000F32F1">
      <w:pPr>
        <w:spacing w:before="0" w:after="0" w:line="360" w:lineRule="auto"/>
        <w:ind w:firstLine="0"/>
        <w:rPr>
          <w:rFonts w:ascii="Arial" w:hAnsi="Arial" w:cs="Arial"/>
          <w:szCs w:val="24"/>
        </w:rPr>
      </w:pPr>
      <w:r w:rsidRPr="009E7526">
        <w:rPr>
          <w:rFonts w:ascii="Arial" w:hAnsi="Arial" w:cs="Arial"/>
          <w:szCs w:val="24"/>
        </w:rPr>
        <w:t xml:space="preserve"> </w:t>
      </w:r>
      <w:r w:rsidRPr="009E7526">
        <w:rPr>
          <w:rFonts w:ascii="Arial" w:hAnsi="Arial" w:cs="Arial"/>
          <w:szCs w:val="24"/>
        </w:rPr>
        <w:tab/>
        <w:t>To assess how food quality and presentation in the F&amp;B department at Best Western White House Hotel impact guest satisfaction.</w:t>
      </w:r>
    </w:p>
    <w:p w14:paraId="12931163" w14:textId="77777777" w:rsidR="00F969E1" w:rsidRPr="009E7526" w:rsidRDefault="00F969E1" w:rsidP="000F32F1">
      <w:pPr>
        <w:pStyle w:val="Heading3"/>
        <w:spacing w:before="0" w:line="360" w:lineRule="auto"/>
        <w:jc w:val="both"/>
        <w:rPr>
          <w:rFonts w:ascii="Arial" w:hAnsi="Arial" w:cs="Arial"/>
        </w:rPr>
      </w:pPr>
      <w:bookmarkStart w:id="13" w:name="_Toc221037976"/>
      <w:bookmarkStart w:id="14" w:name="_Toc222748187"/>
      <w:r w:rsidRPr="009E7526">
        <w:rPr>
          <w:rFonts w:ascii="Arial" w:hAnsi="Arial" w:cs="Arial"/>
        </w:rPr>
        <w:t>Objectives</w:t>
      </w:r>
      <w:bookmarkEnd w:id="13"/>
      <w:bookmarkEnd w:id="14"/>
      <w:r w:rsidRPr="009E7526">
        <w:rPr>
          <w:rFonts w:ascii="Arial" w:hAnsi="Arial" w:cs="Arial"/>
        </w:rPr>
        <w:t xml:space="preserve">  </w:t>
      </w:r>
    </w:p>
    <w:p w14:paraId="2F0ECF8B" w14:textId="77777777" w:rsidR="00F969E1" w:rsidRPr="009E7526" w:rsidRDefault="00F969E1" w:rsidP="000F32F1">
      <w:pPr>
        <w:pStyle w:val="ListParagraph"/>
        <w:numPr>
          <w:ilvl w:val="0"/>
          <w:numId w:val="2"/>
        </w:numPr>
        <w:spacing w:after="0" w:line="360" w:lineRule="auto"/>
        <w:jc w:val="both"/>
        <w:rPr>
          <w:rFonts w:ascii="Arial" w:hAnsi="Arial" w:cs="Arial"/>
          <w:sz w:val="24"/>
          <w:szCs w:val="24"/>
        </w:rPr>
      </w:pPr>
      <w:r w:rsidRPr="009E7526">
        <w:rPr>
          <w:rFonts w:ascii="Arial" w:hAnsi="Arial" w:cs="Arial"/>
          <w:sz w:val="24"/>
          <w:szCs w:val="24"/>
        </w:rPr>
        <w:t>To assess the current standards of food presentation and quality at Best Western White House Hotel.</w:t>
      </w:r>
    </w:p>
    <w:p w14:paraId="663CD365" w14:textId="13F4F8EB" w:rsidR="00F969E1" w:rsidRPr="009E7526" w:rsidRDefault="00F969E1" w:rsidP="000F32F1">
      <w:pPr>
        <w:pStyle w:val="ListParagraph"/>
        <w:numPr>
          <w:ilvl w:val="0"/>
          <w:numId w:val="2"/>
        </w:numPr>
        <w:spacing w:after="0" w:line="360" w:lineRule="auto"/>
        <w:jc w:val="both"/>
        <w:rPr>
          <w:rFonts w:ascii="Arial" w:hAnsi="Arial" w:cs="Arial"/>
          <w:sz w:val="24"/>
          <w:szCs w:val="24"/>
        </w:rPr>
      </w:pPr>
      <w:r w:rsidRPr="009E7526">
        <w:rPr>
          <w:rFonts w:ascii="Arial" w:hAnsi="Arial" w:cs="Arial"/>
          <w:sz w:val="24"/>
          <w:szCs w:val="24"/>
        </w:rPr>
        <w:t xml:space="preserve">To indicate the connection </w:t>
      </w:r>
      <w:r w:rsidR="008F116D" w:rsidRPr="009E7526">
        <w:rPr>
          <w:rFonts w:ascii="Arial" w:hAnsi="Arial" w:cs="Arial"/>
          <w:sz w:val="24"/>
          <w:szCs w:val="24"/>
        </w:rPr>
        <w:t>between</w:t>
      </w:r>
      <w:r w:rsidRPr="009E7526">
        <w:rPr>
          <w:rFonts w:ascii="Arial" w:hAnsi="Arial" w:cs="Arial"/>
          <w:sz w:val="24"/>
          <w:szCs w:val="24"/>
        </w:rPr>
        <w:t xml:space="preserve"> food quality, guest satisfaction levels, and presentation.</w:t>
      </w:r>
    </w:p>
    <w:p w14:paraId="4686C9F8" w14:textId="77777777" w:rsidR="00F969E1" w:rsidRPr="009E7526" w:rsidRDefault="00F969E1" w:rsidP="000F32F1">
      <w:pPr>
        <w:pStyle w:val="ListParagraph"/>
        <w:numPr>
          <w:ilvl w:val="0"/>
          <w:numId w:val="2"/>
        </w:numPr>
        <w:spacing w:after="0" w:line="360" w:lineRule="auto"/>
        <w:jc w:val="both"/>
        <w:rPr>
          <w:rFonts w:ascii="Arial" w:hAnsi="Arial" w:cs="Arial"/>
          <w:sz w:val="24"/>
          <w:szCs w:val="24"/>
        </w:rPr>
      </w:pPr>
      <w:r w:rsidRPr="009E7526">
        <w:rPr>
          <w:rFonts w:ascii="Arial" w:hAnsi="Arial" w:cs="Arial"/>
          <w:sz w:val="24"/>
          <w:szCs w:val="24"/>
        </w:rPr>
        <w:t>To evaluate the influence of F&amp;B experiences on guests’ intentions to recommend the hotel.</w:t>
      </w:r>
    </w:p>
    <w:p w14:paraId="3BFF07BC" w14:textId="77777777" w:rsidR="00F969E1" w:rsidRPr="009E7526" w:rsidRDefault="00F969E1" w:rsidP="000F32F1">
      <w:pPr>
        <w:pStyle w:val="ListParagraph"/>
        <w:numPr>
          <w:ilvl w:val="0"/>
          <w:numId w:val="2"/>
        </w:numPr>
        <w:spacing w:after="0" w:line="360" w:lineRule="auto"/>
        <w:jc w:val="both"/>
        <w:rPr>
          <w:rFonts w:ascii="Arial" w:hAnsi="Arial" w:cs="Arial"/>
          <w:sz w:val="24"/>
          <w:szCs w:val="24"/>
        </w:rPr>
      </w:pPr>
      <w:r w:rsidRPr="009E7526">
        <w:rPr>
          <w:rFonts w:ascii="Arial" w:hAnsi="Arial" w:cs="Arial"/>
          <w:sz w:val="24"/>
          <w:szCs w:val="24"/>
        </w:rPr>
        <w:lastRenderedPageBreak/>
        <w:t>To deliver recommendations for enhancing food quality and presentation to improve overall guest loyalty and satisfaction.</w:t>
      </w:r>
    </w:p>
    <w:p w14:paraId="41D88C91" w14:textId="77777777" w:rsidR="00F969E1" w:rsidRPr="009E7526" w:rsidRDefault="00F969E1" w:rsidP="000F32F1">
      <w:pPr>
        <w:pStyle w:val="Heading2"/>
        <w:spacing w:before="0" w:after="0" w:line="360" w:lineRule="auto"/>
        <w:jc w:val="both"/>
        <w:rPr>
          <w:rFonts w:ascii="Arial" w:hAnsi="Arial" w:cs="Arial"/>
          <w:color w:val="auto"/>
          <w:szCs w:val="24"/>
        </w:rPr>
      </w:pPr>
      <w:bookmarkStart w:id="15" w:name="_Toc221037977"/>
      <w:bookmarkStart w:id="16" w:name="_Toc222748188"/>
      <w:r w:rsidRPr="009E7526">
        <w:rPr>
          <w:rFonts w:ascii="Arial" w:hAnsi="Arial" w:cs="Arial"/>
          <w:color w:val="auto"/>
          <w:szCs w:val="24"/>
        </w:rPr>
        <w:t>Research Rationale</w:t>
      </w:r>
      <w:bookmarkEnd w:id="15"/>
      <w:bookmarkEnd w:id="16"/>
      <w:r w:rsidRPr="009E7526">
        <w:rPr>
          <w:rFonts w:ascii="Arial" w:hAnsi="Arial" w:cs="Arial"/>
          <w:color w:val="auto"/>
          <w:szCs w:val="24"/>
        </w:rPr>
        <w:t xml:space="preserve"> </w:t>
      </w:r>
    </w:p>
    <w:p w14:paraId="2B956547" w14:textId="2938740E" w:rsidR="00F969E1" w:rsidRPr="009E7526" w:rsidRDefault="00F969E1" w:rsidP="000F32F1">
      <w:pPr>
        <w:spacing w:before="0" w:after="0" w:line="360" w:lineRule="auto"/>
        <w:ind w:firstLine="0"/>
        <w:rPr>
          <w:rFonts w:ascii="Arial" w:hAnsi="Arial" w:cs="Arial"/>
          <w:szCs w:val="24"/>
        </w:rPr>
      </w:pPr>
      <w:r w:rsidRPr="009E7526">
        <w:rPr>
          <w:rFonts w:ascii="Arial" w:hAnsi="Arial" w:cs="Arial"/>
          <w:szCs w:val="24"/>
        </w:rPr>
        <w:t xml:space="preserve"> </w:t>
      </w:r>
      <w:r w:rsidRPr="009E7526">
        <w:rPr>
          <w:rFonts w:ascii="Arial" w:hAnsi="Arial" w:cs="Arial"/>
          <w:szCs w:val="24"/>
        </w:rPr>
        <w:tab/>
        <w:t xml:space="preserve">This study is justified by both the academic and practical value. Academically, the research fills a gap in literature </w:t>
      </w:r>
      <w:r w:rsidR="008F116D" w:rsidRPr="009E7526">
        <w:rPr>
          <w:rFonts w:ascii="Arial" w:hAnsi="Arial" w:cs="Arial"/>
          <w:szCs w:val="24"/>
        </w:rPr>
        <w:t>using</w:t>
      </w:r>
      <w:r w:rsidRPr="009E7526">
        <w:rPr>
          <w:rFonts w:ascii="Arial" w:hAnsi="Arial" w:cs="Arial"/>
          <w:szCs w:val="24"/>
        </w:rPr>
        <w:t xml:space="preserve"> a mid-scale hotel setting as opposed to the luxury hospitality settings. Practically, the findings aim to bring about evidence-based information, which will help in service improvement in the F&amp;B department.</w:t>
      </w:r>
    </w:p>
    <w:p w14:paraId="1D5B1D07" w14:textId="77777777" w:rsidR="00F969E1" w:rsidRPr="009E7526" w:rsidRDefault="00F969E1" w:rsidP="000F32F1">
      <w:pPr>
        <w:spacing w:before="0" w:after="0" w:line="360" w:lineRule="auto"/>
        <w:ind w:firstLine="0"/>
        <w:rPr>
          <w:rFonts w:ascii="Arial" w:hAnsi="Arial" w:cs="Arial"/>
          <w:szCs w:val="24"/>
        </w:rPr>
      </w:pPr>
      <w:r w:rsidRPr="009E7526">
        <w:rPr>
          <w:rFonts w:ascii="Arial" w:hAnsi="Arial" w:cs="Arial"/>
          <w:szCs w:val="24"/>
        </w:rPr>
        <w:t xml:space="preserve"> </w:t>
      </w:r>
      <w:r w:rsidRPr="009E7526">
        <w:rPr>
          <w:rFonts w:ascii="Arial" w:hAnsi="Arial" w:cs="Arial"/>
          <w:szCs w:val="24"/>
        </w:rPr>
        <w:tab/>
        <w:t>Basing on the use of secondary data materials, including academic literature and online reviews by the guests, the given research aims to provide meaningful recommendations that can help to increase the food quality and presentations, make the guests more satisfied and build their loyalty. The research also aims to help Best Western White House Hotel provide a more coherent and satisfactory F&amp;B service that meets the expectations of the guests and the brand values.</w:t>
      </w:r>
    </w:p>
    <w:p w14:paraId="6E177F00" w14:textId="77777777" w:rsidR="00AE6E0A" w:rsidRPr="009E7526" w:rsidRDefault="00AE6E0A" w:rsidP="000F32F1">
      <w:pPr>
        <w:spacing w:before="0" w:after="0" w:line="360" w:lineRule="auto"/>
        <w:ind w:firstLine="0"/>
        <w:rPr>
          <w:rFonts w:ascii="Arial" w:eastAsiaTheme="majorEastAsia" w:hAnsi="Arial" w:cs="Arial"/>
          <w:b/>
          <w:szCs w:val="24"/>
        </w:rPr>
      </w:pPr>
      <w:r w:rsidRPr="009E7526">
        <w:rPr>
          <w:rFonts w:ascii="Arial" w:hAnsi="Arial" w:cs="Arial"/>
          <w:szCs w:val="24"/>
        </w:rPr>
        <w:br w:type="page"/>
      </w:r>
    </w:p>
    <w:p w14:paraId="3242A4E4" w14:textId="3C5A450B" w:rsidR="00DF338A" w:rsidRPr="009E7526" w:rsidRDefault="00473C94" w:rsidP="000F32F1">
      <w:pPr>
        <w:pStyle w:val="Heading1"/>
        <w:spacing w:line="360" w:lineRule="auto"/>
        <w:jc w:val="both"/>
        <w:rPr>
          <w:rFonts w:ascii="Arial" w:hAnsi="Arial" w:cs="Arial"/>
          <w:szCs w:val="24"/>
        </w:rPr>
      </w:pPr>
      <w:bookmarkStart w:id="17" w:name="_Toc222748189"/>
      <w:r w:rsidRPr="009E7526">
        <w:rPr>
          <w:rFonts w:ascii="Arial" w:hAnsi="Arial" w:cs="Arial"/>
          <w:szCs w:val="24"/>
        </w:rPr>
        <w:lastRenderedPageBreak/>
        <w:t>Chapter 2</w:t>
      </w:r>
      <w:r w:rsidR="00082C3C" w:rsidRPr="009E7526">
        <w:rPr>
          <w:rFonts w:ascii="Arial" w:hAnsi="Arial" w:cs="Arial"/>
          <w:szCs w:val="24"/>
        </w:rPr>
        <w:t>:</w:t>
      </w:r>
      <w:r w:rsidRPr="009E7526">
        <w:rPr>
          <w:rFonts w:ascii="Arial" w:hAnsi="Arial" w:cs="Arial"/>
          <w:szCs w:val="24"/>
        </w:rPr>
        <w:t xml:space="preserve"> Literature Review</w:t>
      </w:r>
      <w:bookmarkEnd w:id="4"/>
      <w:bookmarkEnd w:id="17"/>
      <w:r w:rsidRPr="009E7526">
        <w:rPr>
          <w:rFonts w:ascii="Arial" w:hAnsi="Arial" w:cs="Arial"/>
          <w:szCs w:val="24"/>
        </w:rPr>
        <w:t xml:space="preserve"> </w:t>
      </w:r>
    </w:p>
    <w:p w14:paraId="4E7B6E01" w14:textId="0F8C5939" w:rsidR="00B6391D" w:rsidRPr="009E7526" w:rsidRDefault="00B6391D" w:rsidP="000F32F1">
      <w:pPr>
        <w:pStyle w:val="Heading2"/>
        <w:spacing w:before="0" w:after="0" w:line="360" w:lineRule="auto"/>
        <w:jc w:val="both"/>
        <w:rPr>
          <w:rFonts w:ascii="Arial" w:hAnsi="Arial" w:cs="Arial"/>
          <w:color w:val="auto"/>
          <w:szCs w:val="24"/>
        </w:rPr>
      </w:pPr>
      <w:bookmarkStart w:id="18" w:name="_Toc222748190"/>
      <w:r w:rsidRPr="009E7526">
        <w:rPr>
          <w:rFonts w:ascii="Arial" w:hAnsi="Arial" w:cs="Arial"/>
          <w:color w:val="auto"/>
          <w:szCs w:val="24"/>
        </w:rPr>
        <w:t>Food Quality in the Hospitality Industry</w:t>
      </w:r>
      <w:bookmarkEnd w:id="18"/>
    </w:p>
    <w:p w14:paraId="32BECE33" w14:textId="76C5F7B5" w:rsidR="00B6391D" w:rsidRPr="009E7526" w:rsidRDefault="00ED4FD5" w:rsidP="000F32F1">
      <w:pPr>
        <w:spacing w:before="0" w:after="0" w:line="360" w:lineRule="auto"/>
        <w:ind w:firstLine="0"/>
        <w:rPr>
          <w:rFonts w:ascii="Arial" w:hAnsi="Arial" w:cs="Arial"/>
          <w:szCs w:val="24"/>
          <w:lang w:val="en-US"/>
        </w:rPr>
      </w:pPr>
      <w:r w:rsidRPr="009E7526">
        <w:rPr>
          <w:rFonts w:ascii="Arial" w:hAnsi="Arial" w:cs="Arial"/>
          <w:szCs w:val="24"/>
          <w:lang w:val="en-US"/>
        </w:rPr>
        <w:t xml:space="preserve"> </w:t>
      </w:r>
      <w:r w:rsidRPr="009E7526">
        <w:rPr>
          <w:rFonts w:ascii="Arial" w:hAnsi="Arial" w:cs="Arial"/>
          <w:szCs w:val="24"/>
          <w:lang w:val="en-US"/>
        </w:rPr>
        <w:tab/>
      </w:r>
      <w:r w:rsidR="00B6391D" w:rsidRPr="009E7526">
        <w:rPr>
          <w:rFonts w:ascii="Arial" w:hAnsi="Arial" w:cs="Arial"/>
          <w:szCs w:val="24"/>
          <w:lang w:val="en-US"/>
        </w:rPr>
        <w:t xml:space="preserve">The quality of the food is the leading factor </w:t>
      </w:r>
      <w:r w:rsidR="008F116D" w:rsidRPr="009E7526">
        <w:rPr>
          <w:rFonts w:ascii="Arial" w:hAnsi="Arial" w:cs="Arial"/>
          <w:szCs w:val="24"/>
          <w:lang w:val="en-US"/>
        </w:rPr>
        <w:t>in</w:t>
      </w:r>
      <w:r w:rsidR="00B6391D" w:rsidRPr="009E7526">
        <w:rPr>
          <w:rFonts w:ascii="Arial" w:hAnsi="Arial" w:cs="Arial"/>
          <w:szCs w:val="24"/>
          <w:lang w:val="en-US"/>
        </w:rPr>
        <w:t xml:space="preserve"> </w:t>
      </w:r>
      <w:r w:rsidR="008F116D" w:rsidRPr="009E7526">
        <w:rPr>
          <w:rFonts w:ascii="Arial" w:hAnsi="Arial" w:cs="Arial"/>
          <w:szCs w:val="24"/>
          <w:lang w:val="en-US"/>
        </w:rPr>
        <w:t>customer</w:t>
      </w:r>
      <w:r w:rsidR="00B6391D" w:rsidRPr="009E7526">
        <w:rPr>
          <w:rFonts w:ascii="Arial" w:hAnsi="Arial" w:cs="Arial"/>
          <w:szCs w:val="24"/>
          <w:lang w:val="en-US"/>
        </w:rPr>
        <w:t xml:space="preserve"> satisfaction in the hotel food services</w:t>
      </w:r>
      <w:r w:rsidR="00702BBF" w:rsidRPr="009E7526">
        <w:rPr>
          <w:rFonts w:ascii="Arial" w:hAnsi="Arial" w:cs="Arial"/>
          <w:szCs w:val="24"/>
          <w:lang w:val="en-US"/>
        </w:rPr>
        <w:t xml:space="preserve"> (</w:t>
      </w:r>
      <w:r w:rsidR="00702BBF" w:rsidRPr="009E7526">
        <w:rPr>
          <w:rFonts w:ascii="Arial" w:hAnsi="Arial" w:cs="Arial"/>
          <w:szCs w:val="24"/>
        </w:rPr>
        <w:t>Abdullah et al., 2023)</w:t>
      </w:r>
      <w:r w:rsidR="00B6391D" w:rsidRPr="009E7526">
        <w:rPr>
          <w:rFonts w:ascii="Arial" w:hAnsi="Arial" w:cs="Arial"/>
          <w:szCs w:val="24"/>
          <w:lang w:val="en-US"/>
        </w:rPr>
        <w:t xml:space="preserve">. It entails flavor, freshness, temperature, </w:t>
      </w:r>
      <w:r w:rsidR="008F116D" w:rsidRPr="009E7526">
        <w:rPr>
          <w:rFonts w:ascii="Arial" w:hAnsi="Arial" w:cs="Arial"/>
          <w:szCs w:val="24"/>
          <w:lang w:val="en-US"/>
        </w:rPr>
        <w:t>quantity</w:t>
      </w:r>
      <w:r w:rsidR="00B6391D" w:rsidRPr="009E7526">
        <w:rPr>
          <w:rFonts w:ascii="Arial" w:hAnsi="Arial" w:cs="Arial"/>
          <w:szCs w:val="24"/>
          <w:lang w:val="en-US"/>
        </w:rPr>
        <w:t xml:space="preserve">, nutritional content, and uniformity. Taste and freshness </w:t>
      </w:r>
      <w:r w:rsidR="008F116D" w:rsidRPr="009E7526">
        <w:rPr>
          <w:rFonts w:ascii="Arial" w:hAnsi="Arial" w:cs="Arial"/>
          <w:szCs w:val="24"/>
          <w:lang w:val="en-US"/>
        </w:rPr>
        <w:t>remained</w:t>
      </w:r>
      <w:r w:rsidR="00B6391D" w:rsidRPr="009E7526">
        <w:rPr>
          <w:rFonts w:ascii="Arial" w:hAnsi="Arial" w:cs="Arial"/>
          <w:szCs w:val="24"/>
          <w:lang w:val="en-US"/>
        </w:rPr>
        <w:t xml:space="preserve"> as the most significant characteristics that influence the restaurant ratings of food quality by the guests.</w:t>
      </w:r>
      <w:r w:rsidRPr="009E7526">
        <w:rPr>
          <w:rFonts w:ascii="Arial" w:hAnsi="Arial" w:cs="Arial"/>
          <w:szCs w:val="24"/>
          <w:lang w:val="en-US"/>
        </w:rPr>
        <w:t xml:space="preserve"> </w:t>
      </w:r>
      <w:r w:rsidR="00B6391D" w:rsidRPr="009E7526">
        <w:rPr>
          <w:rFonts w:ascii="Arial" w:hAnsi="Arial" w:cs="Arial"/>
          <w:szCs w:val="24"/>
          <w:lang w:val="en-US"/>
        </w:rPr>
        <w:t xml:space="preserve">Food of high quality improves the experience of the food and yields higher perceived value of the money. Good </w:t>
      </w:r>
      <w:r w:rsidR="008F116D" w:rsidRPr="009E7526">
        <w:rPr>
          <w:rFonts w:ascii="Arial" w:hAnsi="Arial" w:cs="Arial"/>
          <w:szCs w:val="24"/>
          <w:lang w:val="en-US"/>
        </w:rPr>
        <w:t>quality</w:t>
      </w:r>
      <w:r w:rsidR="00B6391D" w:rsidRPr="009E7526">
        <w:rPr>
          <w:rFonts w:ascii="Arial" w:hAnsi="Arial" w:cs="Arial"/>
          <w:szCs w:val="24"/>
          <w:lang w:val="en-US"/>
        </w:rPr>
        <w:t xml:space="preserve"> food to guests is the association of good, professional, and competence in the operation of the hotel. Complaints and negative online reviews are however mostly </w:t>
      </w:r>
      <w:r w:rsidR="008F116D" w:rsidRPr="009E7526">
        <w:rPr>
          <w:rFonts w:ascii="Arial" w:hAnsi="Arial" w:cs="Arial"/>
          <w:szCs w:val="24"/>
          <w:lang w:val="en-US"/>
        </w:rPr>
        <w:t>because of</w:t>
      </w:r>
      <w:r w:rsidR="00B6391D" w:rsidRPr="009E7526">
        <w:rPr>
          <w:rFonts w:ascii="Arial" w:hAnsi="Arial" w:cs="Arial"/>
          <w:szCs w:val="24"/>
          <w:lang w:val="en-US"/>
        </w:rPr>
        <w:t xml:space="preserve"> poor food quality</w:t>
      </w:r>
      <w:r w:rsidR="003B6A76" w:rsidRPr="009E7526">
        <w:rPr>
          <w:rFonts w:ascii="Arial" w:hAnsi="Arial" w:cs="Arial"/>
          <w:szCs w:val="24"/>
          <w:lang w:val="en-US"/>
        </w:rPr>
        <w:t xml:space="preserve"> (</w:t>
      </w:r>
      <w:proofErr w:type="spellStart"/>
      <w:r w:rsidR="00284254" w:rsidRPr="009E7526">
        <w:rPr>
          <w:rFonts w:ascii="Arial" w:hAnsi="Arial" w:cs="Arial"/>
          <w:szCs w:val="24"/>
        </w:rPr>
        <w:t>Djekic</w:t>
      </w:r>
      <w:proofErr w:type="spellEnd"/>
      <w:r w:rsidR="00284254" w:rsidRPr="009E7526">
        <w:rPr>
          <w:rFonts w:ascii="Arial" w:hAnsi="Arial" w:cs="Arial"/>
          <w:szCs w:val="24"/>
        </w:rPr>
        <w:t xml:space="preserve"> </w:t>
      </w:r>
      <w:r w:rsidR="003B6A76" w:rsidRPr="009E7526">
        <w:rPr>
          <w:rFonts w:ascii="Arial" w:hAnsi="Arial" w:cs="Arial"/>
          <w:szCs w:val="24"/>
        </w:rPr>
        <w:t>et al., 202</w:t>
      </w:r>
      <w:r w:rsidR="00284254" w:rsidRPr="009E7526">
        <w:rPr>
          <w:rFonts w:ascii="Arial" w:hAnsi="Arial" w:cs="Arial"/>
          <w:szCs w:val="24"/>
        </w:rPr>
        <w:t>3</w:t>
      </w:r>
      <w:r w:rsidR="003B6A76" w:rsidRPr="009E7526">
        <w:rPr>
          <w:rFonts w:ascii="Arial" w:hAnsi="Arial" w:cs="Arial"/>
          <w:szCs w:val="24"/>
        </w:rPr>
        <w:t>)</w:t>
      </w:r>
      <w:r w:rsidR="00B6391D" w:rsidRPr="009E7526">
        <w:rPr>
          <w:rFonts w:ascii="Arial" w:hAnsi="Arial" w:cs="Arial"/>
          <w:szCs w:val="24"/>
          <w:lang w:val="en-US"/>
        </w:rPr>
        <w:t xml:space="preserve">. These reviews </w:t>
      </w:r>
      <w:r w:rsidRPr="009E7526">
        <w:rPr>
          <w:rFonts w:ascii="Arial" w:hAnsi="Arial" w:cs="Arial"/>
          <w:szCs w:val="24"/>
          <w:lang w:val="en-US"/>
        </w:rPr>
        <w:t>can</w:t>
      </w:r>
      <w:r w:rsidR="00B6391D" w:rsidRPr="009E7526">
        <w:rPr>
          <w:rFonts w:ascii="Arial" w:hAnsi="Arial" w:cs="Arial"/>
          <w:szCs w:val="24"/>
          <w:lang w:val="en-US"/>
        </w:rPr>
        <w:t xml:space="preserve"> harm the reputation of the hotel and lower their future bookings.</w:t>
      </w:r>
    </w:p>
    <w:p w14:paraId="55052496" w14:textId="715043BE" w:rsidR="00B6391D" w:rsidRPr="009E7526" w:rsidRDefault="00ED4FD5" w:rsidP="000F32F1">
      <w:pPr>
        <w:spacing w:before="0" w:after="0" w:line="360" w:lineRule="auto"/>
        <w:ind w:firstLine="0"/>
        <w:rPr>
          <w:rFonts w:ascii="Arial" w:hAnsi="Arial" w:cs="Arial"/>
          <w:szCs w:val="24"/>
          <w:lang w:val="en-US"/>
        </w:rPr>
      </w:pPr>
      <w:r w:rsidRPr="009E7526">
        <w:rPr>
          <w:rFonts w:ascii="Arial" w:hAnsi="Arial" w:cs="Arial"/>
          <w:szCs w:val="24"/>
          <w:lang w:val="en-US"/>
        </w:rPr>
        <w:t xml:space="preserve"> </w:t>
      </w:r>
      <w:r w:rsidRPr="009E7526">
        <w:rPr>
          <w:rFonts w:ascii="Arial" w:hAnsi="Arial" w:cs="Arial"/>
          <w:szCs w:val="24"/>
          <w:lang w:val="en-US"/>
        </w:rPr>
        <w:tab/>
      </w:r>
      <w:r w:rsidR="00B6391D" w:rsidRPr="009E7526">
        <w:rPr>
          <w:rFonts w:ascii="Arial" w:hAnsi="Arial" w:cs="Arial"/>
          <w:szCs w:val="24"/>
          <w:lang w:val="en-US"/>
        </w:rPr>
        <w:t>Food quality also requires consistency</w:t>
      </w:r>
      <w:r w:rsidR="00AF104E" w:rsidRPr="009E7526">
        <w:rPr>
          <w:rFonts w:ascii="Arial" w:hAnsi="Arial" w:cs="Arial"/>
          <w:szCs w:val="24"/>
          <w:lang w:val="en-US"/>
        </w:rPr>
        <w:t xml:space="preserve"> </w:t>
      </w:r>
      <w:r w:rsidR="004475D4" w:rsidRPr="009E7526">
        <w:rPr>
          <w:rFonts w:ascii="Arial" w:hAnsi="Arial" w:cs="Arial"/>
          <w:szCs w:val="24"/>
        </w:rPr>
        <w:t>(</w:t>
      </w:r>
      <w:proofErr w:type="spellStart"/>
      <w:r w:rsidR="004475D4" w:rsidRPr="009E7526">
        <w:rPr>
          <w:rFonts w:ascii="Arial" w:hAnsi="Arial" w:cs="Arial"/>
          <w:szCs w:val="24"/>
        </w:rPr>
        <w:t>Mihafu</w:t>
      </w:r>
      <w:proofErr w:type="spellEnd"/>
      <w:r w:rsidR="004475D4" w:rsidRPr="009E7526">
        <w:rPr>
          <w:rFonts w:ascii="Arial" w:hAnsi="Arial" w:cs="Arial"/>
          <w:szCs w:val="24"/>
        </w:rPr>
        <w:t xml:space="preserve"> et al., 2020).</w:t>
      </w:r>
      <w:r w:rsidR="00B6391D" w:rsidRPr="009E7526">
        <w:rPr>
          <w:rFonts w:ascii="Arial" w:hAnsi="Arial" w:cs="Arial"/>
          <w:szCs w:val="24"/>
          <w:lang w:val="en-US"/>
        </w:rPr>
        <w:t xml:space="preserve"> The visitors anticipate the standard to be the same during repeated visits and times of service. Staffing problems and cost pressure in mid-scale hotels make it quite a challenge to have consistency</w:t>
      </w:r>
      <w:r w:rsidR="00C55115" w:rsidRPr="009E7526">
        <w:rPr>
          <w:rFonts w:ascii="Arial" w:hAnsi="Arial" w:cs="Arial"/>
          <w:szCs w:val="24"/>
          <w:lang w:val="en-US"/>
        </w:rPr>
        <w:t xml:space="preserve"> (</w:t>
      </w:r>
      <w:proofErr w:type="spellStart"/>
      <w:r w:rsidR="00C55115" w:rsidRPr="009E7526">
        <w:rPr>
          <w:rFonts w:ascii="Arial" w:hAnsi="Arial" w:cs="Arial"/>
          <w:szCs w:val="24"/>
        </w:rPr>
        <w:t>Milohnić</w:t>
      </w:r>
      <w:proofErr w:type="spellEnd"/>
      <w:r w:rsidR="00C55115" w:rsidRPr="009E7526">
        <w:rPr>
          <w:rFonts w:ascii="Arial" w:hAnsi="Arial" w:cs="Arial"/>
          <w:szCs w:val="24"/>
        </w:rPr>
        <w:t xml:space="preserve"> and </w:t>
      </w:r>
      <w:proofErr w:type="spellStart"/>
      <w:r w:rsidR="00C55115" w:rsidRPr="009E7526">
        <w:rPr>
          <w:rFonts w:ascii="Arial" w:hAnsi="Arial" w:cs="Arial"/>
          <w:szCs w:val="24"/>
        </w:rPr>
        <w:t>Kapeš</w:t>
      </w:r>
      <w:proofErr w:type="spellEnd"/>
      <w:r w:rsidR="00C55115" w:rsidRPr="009E7526">
        <w:rPr>
          <w:rFonts w:ascii="Arial" w:hAnsi="Arial" w:cs="Arial"/>
          <w:szCs w:val="24"/>
        </w:rPr>
        <w:t>, 2024)</w:t>
      </w:r>
      <w:r w:rsidR="00B6391D" w:rsidRPr="009E7526">
        <w:rPr>
          <w:rFonts w:ascii="Arial" w:hAnsi="Arial" w:cs="Arial"/>
          <w:szCs w:val="24"/>
          <w:lang w:val="en-US"/>
        </w:rPr>
        <w:t>. Nevertheless, uncertainty has a negative influence on trust and satisfaction</w:t>
      </w:r>
      <w:r w:rsidR="00CA4DFC" w:rsidRPr="009E7526">
        <w:rPr>
          <w:rFonts w:ascii="Arial" w:hAnsi="Arial" w:cs="Arial"/>
          <w:szCs w:val="24"/>
          <w:lang w:val="en-US"/>
        </w:rPr>
        <w:t xml:space="preserve"> (</w:t>
      </w:r>
      <w:proofErr w:type="spellStart"/>
      <w:r w:rsidR="00B92F77" w:rsidRPr="009E7526">
        <w:rPr>
          <w:rFonts w:ascii="Arial" w:hAnsi="Arial" w:cs="Arial"/>
          <w:szCs w:val="24"/>
        </w:rPr>
        <w:t>Stankevičiūtė</w:t>
      </w:r>
      <w:proofErr w:type="spellEnd"/>
      <w:r w:rsidR="00B92F77" w:rsidRPr="009E7526">
        <w:rPr>
          <w:rFonts w:ascii="Arial" w:hAnsi="Arial" w:cs="Arial"/>
          <w:szCs w:val="24"/>
        </w:rPr>
        <w:t xml:space="preserve"> et al., 2021</w:t>
      </w:r>
      <w:r w:rsidR="00CA4DFC" w:rsidRPr="009E7526">
        <w:rPr>
          <w:rFonts w:ascii="Arial" w:hAnsi="Arial" w:cs="Arial"/>
          <w:szCs w:val="24"/>
        </w:rPr>
        <w:t>)</w:t>
      </w:r>
      <w:r w:rsidR="00B6391D" w:rsidRPr="009E7526">
        <w:rPr>
          <w:rFonts w:ascii="Arial" w:hAnsi="Arial" w:cs="Arial"/>
          <w:szCs w:val="24"/>
          <w:lang w:val="en-US"/>
        </w:rPr>
        <w:t>.</w:t>
      </w:r>
      <w:r w:rsidRPr="009E7526">
        <w:rPr>
          <w:rFonts w:ascii="Arial" w:hAnsi="Arial" w:cs="Arial"/>
          <w:szCs w:val="24"/>
          <w:lang w:val="en-US"/>
        </w:rPr>
        <w:t xml:space="preserve"> </w:t>
      </w:r>
      <w:r w:rsidR="00B6391D" w:rsidRPr="009E7526">
        <w:rPr>
          <w:rFonts w:ascii="Arial" w:hAnsi="Arial" w:cs="Arial"/>
          <w:szCs w:val="24"/>
          <w:lang w:val="en-US"/>
        </w:rPr>
        <w:t xml:space="preserve">Research indicates that quality of food is more influential to satisfaction when compared to ambience or menu diversity. Simple menus produced high levels of satisfaction even with the </w:t>
      </w:r>
      <w:r w:rsidR="008F116D" w:rsidRPr="009E7526">
        <w:rPr>
          <w:rFonts w:ascii="Arial" w:hAnsi="Arial" w:cs="Arial"/>
          <w:szCs w:val="24"/>
          <w:lang w:val="en-US"/>
        </w:rPr>
        <w:t>guaranteed</w:t>
      </w:r>
      <w:r w:rsidR="00B6391D" w:rsidRPr="009E7526">
        <w:rPr>
          <w:rFonts w:ascii="Arial" w:hAnsi="Arial" w:cs="Arial"/>
          <w:szCs w:val="24"/>
          <w:lang w:val="en-US"/>
        </w:rPr>
        <w:t xml:space="preserve"> vision of the food quality</w:t>
      </w:r>
      <w:r w:rsidR="002C57C6" w:rsidRPr="009E7526">
        <w:rPr>
          <w:rFonts w:ascii="Arial" w:hAnsi="Arial" w:cs="Arial"/>
          <w:szCs w:val="24"/>
          <w:lang w:val="en-US"/>
        </w:rPr>
        <w:t xml:space="preserve"> (</w:t>
      </w:r>
      <w:r w:rsidR="002C57C6" w:rsidRPr="009E7526">
        <w:rPr>
          <w:rFonts w:ascii="Arial" w:hAnsi="Arial" w:cs="Arial"/>
          <w:szCs w:val="24"/>
        </w:rPr>
        <w:t>Shehzad et al., 2025)</w:t>
      </w:r>
      <w:r w:rsidR="00B6391D" w:rsidRPr="009E7526">
        <w:rPr>
          <w:rFonts w:ascii="Arial" w:hAnsi="Arial" w:cs="Arial"/>
          <w:szCs w:val="24"/>
          <w:lang w:val="en-US"/>
        </w:rPr>
        <w:t xml:space="preserve">. </w:t>
      </w:r>
    </w:p>
    <w:p w14:paraId="3F77D74D" w14:textId="650EAFE3" w:rsidR="00B6391D" w:rsidRPr="009E7526" w:rsidRDefault="00B6391D" w:rsidP="000F32F1">
      <w:pPr>
        <w:pStyle w:val="Heading2"/>
        <w:spacing w:before="0" w:after="0" w:line="360" w:lineRule="auto"/>
        <w:jc w:val="both"/>
        <w:rPr>
          <w:rFonts w:ascii="Arial" w:hAnsi="Arial" w:cs="Arial"/>
          <w:color w:val="auto"/>
          <w:szCs w:val="24"/>
        </w:rPr>
      </w:pPr>
      <w:bookmarkStart w:id="19" w:name="_Toc222748191"/>
      <w:r w:rsidRPr="009E7526">
        <w:rPr>
          <w:rFonts w:ascii="Arial" w:hAnsi="Arial" w:cs="Arial"/>
          <w:color w:val="auto"/>
          <w:szCs w:val="24"/>
        </w:rPr>
        <w:t>Food Presentation and Visual Appeal in Hotel Dining</w:t>
      </w:r>
      <w:bookmarkEnd w:id="19"/>
    </w:p>
    <w:p w14:paraId="0B9B50C8" w14:textId="1D9D0C0D" w:rsidR="00B6391D" w:rsidRPr="009E7526" w:rsidRDefault="00ED4FD5" w:rsidP="000F32F1">
      <w:pPr>
        <w:spacing w:before="0" w:after="0" w:line="360" w:lineRule="auto"/>
        <w:ind w:firstLine="0"/>
        <w:rPr>
          <w:rFonts w:ascii="Arial" w:hAnsi="Arial" w:cs="Arial"/>
          <w:szCs w:val="24"/>
          <w:lang w:val="en-US"/>
        </w:rPr>
      </w:pPr>
      <w:r w:rsidRPr="009E7526">
        <w:rPr>
          <w:rFonts w:ascii="Arial" w:hAnsi="Arial" w:cs="Arial"/>
          <w:szCs w:val="24"/>
          <w:lang w:val="en-US"/>
        </w:rPr>
        <w:t xml:space="preserve"> </w:t>
      </w:r>
      <w:r w:rsidRPr="009E7526">
        <w:rPr>
          <w:rFonts w:ascii="Arial" w:hAnsi="Arial" w:cs="Arial"/>
          <w:szCs w:val="24"/>
          <w:lang w:val="en-US"/>
        </w:rPr>
        <w:tab/>
      </w:r>
      <w:r w:rsidR="00B6391D" w:rsidRPr="009E7526">
        <w:rPr>
          <w:rFonts w:ascii="Arial" w:hAnsi="Arial" w:cs="Arial"/>
          <w:szCs w:val="24"/>
          <w:lang w:val="en-US"/>
        </w:rPr>
        <w:t xml:space="preserve">Food presentation is taken to mean the appearance of food on the plate which includes </w:t>
      </w:r>
      <w:proofErr w:type="spellStart"/>
      <w:r w:rsidR="00B6391D" w:rsidRPr="009E7526">
        <w:rPr>
          <w:rFonts w:ascii="Arial" w:hAnsi="Arial" w:cs="Arial"/>
          <w:szCs w:val="24"/>
          <w:lang w:val="en-US"/>
        </w:rPr>
        <w:t>colour</w:t>
      </w:r>
      <w:proofErr w:type="spellEnd"/>
      <w:r w:rsidR="00B6391D" w:rsidRPr="009E7526">
        <w:rPr>
          <w:rFonts w:ascii="Arial" w:hAnsi="Arial" w:cs="Arial"/>
          <w:szCs w:val="24"/>
          <w:lang w:val="en-US"/>
        </w:rPr>
        <w:t>, balance, garnishing, and portions layout of food. Presentation gives the initial impression in eating the food</w:t>
      </w:r>
      <w:r w:rsidR="001D7FC0" w:rsidRPr="009E7526">
        <w:rPr>
          <w:rFonts w:ascii="Arial" w:hAnsi="Arial" w:cs="Arial"/>
          <w:szCs w:val="24"/>
          <w:lang w:val="en-US"/>
        </w:rPr>
        <w:t xml:space="preserve"> (</w:t>
      </w:r>
      <w:proofErr w:type="spellStart"/>
      <w:r w:rsidR="001D7FC0" w:rsidRPr="009E7526">
        <w:rPr>
          <w:rFonts w:ascii="Arial" w:hAnsi="Arial" w:cs="Arial"/>
          <w:szCs w:val="24"/>
        </w:rPr>
        <w:t>Folwarczny</w:t>
      </w:r>
      <w:proofErr w:type="spellEnd"/>
      <w:r w:rsidR="001D7FC0" w:rsidRPr="009E7526">
        <w:rPr>
          <w:rFonts w:ascii="Arial" w:hAnsi="Arial" w:cs="Arial"/>
          <w:szCs w:val="24"/>
        </w:rPr>
        <w:t xml:space="preserve"> et al., 2023)</w:t>
      </w:r>
      <w:r w:rsidR="00B6391D" w:rsidRPr="009E7526">
        <w:rPr>
          <w:rFonts w:ascii="Arial" w:hAnsi="Arial" w:cs="Arial"/>
          <w:szCs w:val="24"/>
          <w:lang w:val="en-US"/>
        </w:rPr>
        <w:t xml:space="preserve">. The concentration of guests on the quality of </w:t>
      </w:r>
      <w:r w:rsidR="008F116D" w:rsidRPr="009E7526">
        <w:rPr>
          <w:rFonts w:ascii="Arial" w:hAnsi="Arial" w:cs="Arial"/>
          <w:szCs w:val="24"/>
          <w:lang w:val="en-US"/>
        </w:rPr>
        <w:t>food</w:t>
      </w:r>
      <w:r w:rsidR="00B6391D" w:rsidRPr="009E7526">
        <w:rPr>
          <w:rFonts w:ascii="Arial" w:hAnsi="Arial" w:cs="Arial"/>
          <w:szCs w:val="24"/>
          <w:lang w:val="en-US"/>
        </w:rPr>
        <w:t xml:space="preserve"> can result solely in the determination of </w:t>
      </w:r>
      <w:r w:rsidR="000267A2" w:rsidRPr="009E7526">
        <w:rPr>
          <w:rFonts w:ascii="Arial" w:hAnsi="Arial" w:cs="Arial"/>
          <w:szCs w:val="24"/>
          <w:lang w:val="en-US"/>
        </w:rPr>
        <w:t>appearance</w:t>
      </w:r>
      <w:r w:rsidR="00B6391D" w:rsidRPr="009E7526">
        <w:rPr>
          <w:rFonts w:ascii="Arial" w:hAnsi="Arial" w:cs="Arial"/>
          <w:szCs w:val="24"/>
          <w:lang w:val="en-US"/>
        </w:rPr>
        <w:t>.</w:t>
      </w:r>
      <w:r w:rsidRPr="009E7526">
        <w:rPr>
          <w:rFonts w:ascii="Arial" w:hAnsi="Arial" w:cs="Arial"/>
          <w:szCs w:val="24"/>
          <w:lang w:val="en-US"/>
        </w:rPr>
        <w:t xml:space="preserve"> </w:t>
      </w:r>
      <w:r w:rsidR="00B6391D" w:rsidRPr="009E7526">
        <w:rPr>
          <w:rFonts w:ascii="Arial" w:hAnsi="Arial" w:cs="Arial"/>
          <w:szCs w:val="24"/>
          <w:lang w:val="en-US"/>
        </w:rPr>
        <w:t>Food well displayed boosts perceived food quality and emotional appeal</w:t>
      </w:r>
      <w:r w:rsidR="00886254" w:rsidRPr="009E7526">
        <w:rPr>
          <w:rFonts w:ascii="Arial" w:hAnsi="Arial" w:cs="Arial"/>
          <w:szCs w:val="24"/>
          <w:lang w:val="en-US"/>
        </w:rPr>
        <w:t xml:space="preserve"> (</w:t>
      </w:r>
      <w:r w:rsidR="00234E05" w:rsidRPr="009E7526">
        <w:rPr>
          <w:rFonts w:ascii="Arial" w:hAnsi="Arial" w:cs="Arial"/>
          <w:szCs w:val="24"/>
        </w:rPr>
        <w:t>Liu et al., 2022</w:t>
      </w:r>
      <w:r w:rsidR="00886254" w:rsidRPr="009E7526">
        <w:rPr>
          <w:rFonts w:ascii="Arial" w:hAnsi="Arial" w:cs="Arial"/>
          <w:szCs w:val="24"/>
        </w:rPr>
        <w:t>)</w:t>
      </w:r>
      <w:r w:rsidR="00B6391D" w:rsidRPr="009E7526">
        <w:rPr>
          <w:rFonts w:ascii="Arial" w:hAnsi="Arial" w:cs="Arial"/>
          <w:szCs w:val="24"/>
          <w:lang w:val="en-US"/>
        </w:rPr>
        <w:t xml:space="preserve">. When the visual appeal is high, the guests will be more likely to report about the meals as pleasant. Presentation also </w:t>
      </w:r>
      <w:r w:rsidR="008F116D" w:rsidRPr="009E7526">
        <w:rPr>
          <w:rFonts w:ascii="Arial" w:hAnsi="Arial" w:cs="Arial"/>
          <w:szCs w:val="24"/>
          <w:lang w:val="en-US"/>
        </w:rPr>
        <w:t>influences</w:t>
      </w:r>
      <w:r w:rsidR="00B6391D" w:rsidRPr="009E7526">
        <w:rPr>
          <w:rFonts w:ascii="Arial" w:hAnsi="Arial" w:cs="Arial"/>
          <w:szCs w:val="24"/>
          <w:lang w:val="en-US"/>
        </w:rPr>
        <w:t xml:space="preserve"> perceived value of money. Unappealing </w:t>
      </w:r>
      <w:r w:rsidR="008F116D" w:rsidRPr="009E7526">
        <w:rPr>
          <w:rFonts w:ascii="Arial" w:hAnsi="Arial" w:cs="Arial"/>
          <w:szCs w:val="24"/>
          <w:lang w:val="en-US"/>
        </w:rPr>
        <w:t>presentations</w:t>
      </w:r>
      <w:r w:rsidR="00B6391D" w:rsidRPr="009E7526">
        <w:rPr>
          <w:rFonts w:ascii="Arial" w:hAnsi="Arial" w:cs="Arial"/>
          <w:szCs w:val="24"/>
          <w:lang w:val="en-US"/>
        </w:rPr>
        <w:t xml:space="preserve"> </w:t>
      </w:r>
      <w:r w:rsidR="00354117" w:rsidRPr="009E7526">
        <w:rPr>
          <w:rFonts w:ascii="Arial" w:hAnsi="Arial" w:cs="Arial"/>
          <w:szCs w:val="24"/>
          <w:lang w:val="en-US"/>
        </w:rPr>
        <w:t>can</w:t>
      </w:r>
      <w:r w:rsidR="00B6391D" w:rsidRPr="009E7526">
        <w:rPr>
          <w:rFonts w:ascii="Arial" w:hAnsi="Arial" w:cs="Arial"/>
          <w:szCs w:val="24"/>
          <w:lang w:val="en-US"/>
        </w:rPr>
        <w:t xml:space="preserve"> lead to unattractive food, although the taste may be good</w:t>
      </w:r>
      <w:r w:rsidR="00354117" w:rsidRPr="009E7526">
        <w:rPr>
          <w:rFonts w:ascii="Arial" w:hAnsi="Arial" w:cs="Arial"/>
          <w:szCs w:val="24"/>
          <w:lang w:val="en-US"/>
        </w:rPr>
        <w:t xml:space="preserve"> (</w:t>
      </w:r>
      <w:r w:rsidR="00354117" w:rsidRPr="009E7526">
        <w:rPr>
          <w:rFonts w:ascii="Arial" w:eastAsia="Times New Roman" w:hAnsi="Arial" w:cs="Arial"/>
          <w:color w:val="000000"/>
          <w:szCs w:val="24"/>
        </w:rPr>
        <w:t>Feng et al., 2023</w:t>
      </w:r>
      <w:r w:rsidR="00354117" w:rsidRPr="009E7526">
        <w:rPr>
          <w:rFonts w:ascii="Arial" w:hAnsi="Arial" w:cs="Arial"/>
          <w:szCs w:val="24"/>
          <w:lang w:val="en-US"/>
        </w:rPr>
        <w:t>)</w:t>
      </w:r>
      <w:r w:rsidR="00B6391D" w:rsidRPr="009E7526">
        <w:rPr>
          <w:rFonts w:ascii="Arial" w:hAnsi="Arial" w:cs="Arial"/>
          <w:szCs w:val="24"/>
          <w:lang w:val="en-US"/>
        </w:rPr>
        <w:t>.</w:t>
      </w:r>
    </w:p>
    <w:p w14:paraId="1C16E3D1" w14:textId="4CD11480" w:rsidR="00B6391D" w:rsidRPr="009E7526" w:rsidRDefault="00ED4FD5" w:rsidP="000F32F1">
      <w:pPr>
        <w:spacing w:before="0" w:after="0" w:line="360" w:lineRule="auto"/>
        <w:ind w:firstLine="0"/>
        <w:rPr>
          <w:rFonts w:ascii="Arial" w:hAnsi="Arial" w:cs="Arial"/>
          <w:szCs w:val="24"/>
          <w:lang w:val="en-US"/>
        </w:rPr>
      </w:pPr>
      <w:r w:rsidRPr="009E7526">
        <w:rPr>
          <w:rFonts w:ascii="Arial" w:hAnsi="Arial" w:cs="Arial"/>
          <w:szCs w:val="24"/>
          <w:lang w:val="en-US"/>
        </w:rPr>
        <w:t xml:space="preserve"> </w:t>
      </w:r>
      <w:r w:rsidRPr="009E7526">
        <w:rPr>
          <w:rFonts w:ascii="Arial" w:hAnsi="Arial" w:cs="Arial"/>
          <w:szCs w:val="24"/>
          <w:lang w:val="en-US"/>
        </w:rPr>
        <w:tab/>
      </w:r>
      <w:r w:rsidR="00B6391D" w:rsidRPr="009E7526">
        <w:rPr>
          <w:rFonts w:ascii="Arial" w:hAnsi="Arial" w:cs="Arial"/>
          <w:szCs w:val="24"/>
          <w:lang w:val="en-US"/>
        </w:rPr>
        <w:t>Social media and online reviews have added more significance to presentation in the digital age</w:t>
      </w:r>
      <w:r w:rsidR="000270F9" w:rsidRPr="009E7526">
        <w:rPr>
          <w:rFonts w:ascii="Arial" w:hAnsi="Arial" w:cs="Arial"/>
          <w:szCs w:val="24"/>
          <w:lang w:val="en-US"/>
        </w:rPr>
        <w:t xml:space="preserve"> (</w:t>
      </w:r>
      <w:proofErr w:type="spellStart"/>
      <w:r w:rsidR="006C05E5" w:rsidRPr="009E7526">
        <w:rPr>
          <w:rFonts w:ascii="Arial" w:hAnsi="Arial" w:cs="Arial"/>
          <w:szCs w:val="24"/>
        </w:rPr>
        <w:t>Pencarelli</w:t>
      </w:r>
      <w:proofErr w:type="spellEnd"/>
      <w:r w:rsidR="006C05E5" w:rsidRPr="009E7526">
        <w:rPr>
          <w:rFonts w:ascii="Arial" w:hAnsi="Arial" w:cs="Arial"/>
          <w:szCs w:val="24"/>
        </w:rPr>
        <w:t>, 2019</w:t>
      </w:r>
      <w:r w:rsidR="000270F9" w:rsidRPr="009E7526">
        <w:rPr>
          <w:rFonts w:ascii="Arial" w:hAnsi="Arial" w:cs="Arial"/>
          <w:szCs w:val="24"/>
        </w:rPr>
        <w:t>)</w:t>
      </w:r>
      <w:r w:rsidR="00B6391D" w:rsidRPr="009E7526">
        <w:rPr>
          <w:rFonts w:ascii="Arial" w:hAnsi="Arial" w:cs="Arial"/>
          <w:szCs w:val="24"/>
          <w:lang w:val="en-US"/>
        </w:rPr>
        <w:t xml:space="preserve">. Visitors often post photographs of food, and this </w:t>
      </w:r>
      <w:r w:rsidR="008F116D" w:rsidRPr="009E7526">
        <w:rPr>
          <w:rFonts w:ascii="Arial" w:hAnsi="Arial" w:cs="Arial"/>
          <w:szCs w:val="24"/>
          <w:lang w:val="en-US"/>
        </w:rPr>
        <w:t>has</w:t>
      </w:r>
      <w:r w:rsidR="00B6391D" w:rsidRPr="009E7526">
        <w:rPr>
          <w:rFonts w:ascii="Arial" w:hAnsi="Arial" w:cs="Arial"/>
          <w:szCs w:val="24"/>
          <w:lang w:val="en-US"/>
        </w:rPr>
        <w:t xml:space="preserve"> an </w:t>
      </w:r>
      <w:r w:rsidR="00B6391D" w:rsidRPr="009E7526">
        <w:rPr>
          <w:rFonts w:ascii="Arial" w:hAnsi="Arial" w:cs="Arial"/>
          <w:szCs w:val="24"/>
          <w:lang w:val="en-US"/>
        </w:rPr>
        <w:lastRenderedPageBreak/>
        <w:t xml:space="preserve">impact on the opinion of new clients. In the case of hotels, attractive food serves as </w:t>
      </w:r>
      <w:r w:rsidR="008F116D" w:rsidRPr="009E7526">
        <w:rPr>
          <w:rFonts w:ascii="Arial" w:hAnsi="Arial" w:cs="Arial"/>
          <w:szCs w:val="24"/>
          <w:lang w:val="en-US"/>
        </w:rPr>
        <w:t>marketing</w:t>
      </w:r>
      <w:r w:rsidR="00B6391D" w:rsidRPr="009E7526">
        <w:rPr>
          <w:rFonts w:ascii="Arial" w:hAnsi="Arial" w:cs="Arial"/>
          <w:szCs w:val="24"/>
          <w:lang w:val="en-US"/>
        </w:rPr>
        <w:t xml:space="preserve"> indirectly.</w:t>
      </w:r>
      <w:r w:rsidRPr="009E7526">
        <w:rPr>
          <w:rFonts w:ascii="Arial" w:hAnsi="Arial" w:cs="Arial"/>
          <w:szCs w:val="24"/>
          <w:lang w:val="en-US"/>
        </w:rPr>
        <w:t xml:space="preserve"> </w:t>
      </w:r>
      <w:r w:rsidR="00B6391D" w:rsidRPr="009E7526">
        <w:rPr>
          <w:rFonts w:ascii="Arial" w:hAnsi="Arial" w:cs="Arial"/>
          <w:szCs w:val="24"/>
          <w:lang w:val="en-US"/>
        </w:rPr>
        <w:t xml:space="preserve">Nonetheless, the standards of presentation demand </w:t>
      </w:r>
      <w:r w:rsidR="008F116D" w:rsidRPr="009E7526">
        <w:rPr>
          <w:rFonts w:ascii="Arial" w:hAnsi="Arial" w:cs="Arial"/>
          <w:szCs w:val="24"/>
          <w:lang w:val="en-US"/>
        </w:rPr>
        <w:t>staff</w:t>
      </w:r>
      <w:r w:rsidR="00B6391D" w:rsidRPr="009E7526">
        <w:rPr>
          <w:rFonts w:ascii="Arial" w:hAnsi="Arial" w:cs="Arial"/>
          <w:szCs w:val="24"/>
          <w:lang w:val="en-US"/>
        </w:rPr>
        <w:t xml:space="preserve"> training and time. Presentation quality can fall towards high service periods</w:t>
      </w:r>
      <w:r w:rsidR="009412E5" w:rsidRPr="009E7526">
        <w:rPr>
          <w:rFonts w:ascii="Arial" w:hAnsi="Arial" w:cs="Arial"/>
          <w:szCs w:val="24"/>
          <w:lang w:val="en-US"/>
        </w:rPr>
        <w:t xml:space="preserve"> </w:t>
      </w:r>
      <w:r w:rsidR="00DA3DDA" w:rsidRPr="009E7526">
        <w:rPr>
          <w:rFonts w:ascii="Arial" w:hAnsi="Arial" w:cs="Arial"/>
          <w:szCs w:val="24"/>
        </w:rPr>
        <w:t>(Lapuente</w:t>
      </w:r>
      <w:r w:rsidR="00AC4D0A" w:rsidRPr="009E7526">
        <w:rPr>
          <w:rFonts w:ascii="Arial" w:hAnsi="Arial" w:cs="Arial"/>
          <w:szCs w:val="24"/>
        </w:rPr>
        <w:t xml:space="preserve"> et al., 2020</w:t>
      </w:r>
      <w:r w:rsidR="00DA3DDA" w:rsidRPr="009E7526">
        <w:rPr>
          <w:rFonts w:ascii="Arial" w:hAnsi="Arial" w:cs="Arial"/>
          <w:szCs w:val="24"/>
        </w:rPr>
        <w:t>)</w:t>
      </w:r>
      <w:r w:rsidR="00B6391D" w:rsidRPr="009E7526">
        <w:rPr>
          <w:rFonts w:ascii="Arial" w:hAnsi="Arial" w:cs="Arial"/>
          <w:szCs w:val="24"/>
          <w:lang w:val="en-US"/>
        </w:rPr>
        <w:t xml:space="preserve">. This </w:t>
      </w:r>
      <w:r w:rsidRPr="009E7526">
        <w:rPr>
          <w:rFonts w:ascii="Arial" w:hAnsi="Arial" w:cs="Arial"/>
          <w:szCs w:val="24"/>
          <w:lang w:val="en-US"/>
        </w:rPr>
        <w:t>can</w:t>
      </w:r>
      <w:r w:rsidR="00B6391D" w:rsidRPr="009E7526">
        <w:rPr>
          <w:rFonts w:ascii="Arial" w:hAnsi="Arial" w:cs="Arial"/>
          <w:szCs w:val="24"/>
          <w:lang w:val="en-US"/>
        </w:rPr>
        <w:t xml:space="preserve"> result </w:t>
      </w:r>
      <w:r w:rsidR="008F116D" w:rsidRPr="009E7526">
        <w:rPr>
          <w:rFonts w:ascii="Arial" w:hAnsi="Arial" w:cs="Arial"/>
          <w:szCs w:val="24"/>
          <w:lang w:val="en-US"/>
        </w:rPr>
        <w:t>in</w:t>
      </w:r>
      <w:r w:rsidR="00B6391D" w:rsidRPr="009E7526">
        <w:rPr>
          <w:rFonts w:ascii="Arial" w:hAnsi="Arial" w:cs="Arial"/>
          <w:szCs w:val="24"/>
          <w:lang w:val="en-US"/>
        </w:rPr>
        <w:t xml:space="preserve"> unsymmetrical guest experiences and dissatisfaction. Thus, presentation should be addressed along with operation efficiency.</w:t>
      </w:r>
    </w:p>
    <w:p w14:paraId="488BF087" w14:textId="2BC460E0" w:rsidR="00B6391D" w:rsidRPr="009E7526" w:rsidRDefault="00B6391D" w:rsidP="000F32F1">
      <w:pPr>
        <w:pStyle w:val="Heading2"/>
        <w:spacing w:before="0" w:after="0" w:line="360" w:lineRule="auto"/>
        <w:jc w:val="both"/>
        <w:rPr>
          <w:rFonts w:ascii="Arial" w:hAnsi="Arial" w:cs="Arial"/>
          <w:color w:val="auto"/>
          <w:szCs w:val="24"/>
        </w:rPr>
      </w:pPr>
      <w:bookmarkStart w:id="20" w:name="_Toc222748192"/>
      <w:r w:rsidRPr="009E7526">
        <w:rPr>
          <w:rFonts w:ascii="Arial" w:hAnsi="Arial" w:cs="Arial"/>
          <w:color w:val="auto"/>
          <w:szCs w:val="24"/>
        </w:rPr>
        <w:t>Relationship Between F&amp;B Experience, Guest Satisfaction, and Loyalty</w:t>
      </w:r>
      <w:bookmarkEnd w:id="20"/>
    </w:p>
    <w:p w14:paraId="1B871EAD" w14:textId="7A781C2B" w:rsidR="00131984" w:rsidRPr="009E7526" w:rsidRDefault="00400424" w:rsidP="000F32F1">
      <w:pPr>
        <w:spacing w:before="0" w:after="0" w:line="360" w:lineRule="auto"/>
        <w:ind w:firstLine="0"/>
        <w:rPr>
          <w:rFonts w:ascii="Arial" w:hAnsi="Arial" w:cs="Arial"/>
          <w:szCs w:val="24"/>
          <w:lang w:val="en-US"/>
        </w:rPr>
      </w:pPr>
      <w:r w:rsidRPr="009E7526">
        <w:rPr>
          <w:rFonts w:ascii="Arial" w:hAnsi="Arial" w:cs="Arial"/>
          <w:szCs w:val="24"/>
          <w:lang w:val="en-US"/>
        </w:rPr>
        <w:t xml:space="preserve"> </w:t>
      </w:r>
      <w:r w:rsidRPr="009E7526">
        <w:rPr>
          <w:rFonts w:ascii="Arial" w:hAnsi="Arial" w:cs="Arial"/>
          <w:szCs w:val="24"/>
          <w:lang w:val="en-US"/>
        </w:rPr>
        <w:tab/>
      </w:r>
      <w:r w:rsidR="00131984" w:rsidRPr="009E7526">
        <w:rPr>
          <w:rFonts w:ascii="Arial" w:hAnsi="Arial" w:cs="Arial"/>
          <w:szCs w:val="24"/>
          <w:lang w:val="en-US"/>
        </w:rPr>
        <w:t xml:space="preserve">The food and beverage </w:t>
      </w:r>
      <w:r w:rsidR="0099771E" w:rsidRPr="009E7526">
        <w:rPr>
          <w:rFonts w:ascii="Arial" w:hAnsi="Arial" w:cs="Arial"/>
          <w:szCs w:val="24"/>
          <w:lang w:val="en-US"/>
        </w:rPr>
        <w:t>service</w:t>
      </w:r>
      <w:r w:rsidR="00131984" w:rsidRPr="009E7526">
        <w:rPr>
          <w:rFonts w:ascii="Arial" w:hAnsi="Arial" w:cs="Arial"/>
          <w:szCs w:val="24"/>
          <w:lang w:val="en-US"/>
        </w:rPr>
        <w:t xml:space="preserve"> </w:t>
      </w:r>
      <w:r w:rsidR="00553545" w:rsidRPr="009E7526">
        <w:rPr>
          <w:rFonts w:ascii="Arial" w:hAnsi="Arial" w:cs="Arial"/>
          <w:szCs w:val="24"/>
          <w:lang w:val="en-US"/>
        </w:rPr>
        <w:t>are</w:t>
      </w:r>
      <w:r w:rsidR="00131984" w:rsidRPr="009E7526">
        <w:rPr>
          <w:rFonts w:ascii="Arial" w:hAnsi="Arial" w:cs="Arial"/>
          <w:szCs w:val="24"/>
          <w:lang w:val="en-US"/>
        </w:rPr>
        <w:t xml:space="preserve"> a major factor in influencing the guest satisfaction as well as long-term loyalty of the customer. F&amp;B experience does not just involve eating only</w:t>
      </w:r>
      <w:r w:rsidR="00CC443B" w:rsidRPr="009E7526">
        <w:rPr>
          <w:rFonts w:ascii="Arial" w:hAnsi="Arial" w:cs="Arial"/>
          <w:szCs w:val="24"/>
          <w:lang w:val="en-US"/>
        </w:rPr>
        <w:t>, i</w:t>
      </w:r>
      <w:r w:rsidR="00131984" w:rsidRPr="009E7526">
        <w:rPr>
          <w:rFonts w:ascii="Arial" w:hAnsi="Arial" w:cs="Arial"/>
          <w:szCs w:val="24"/>
          <w:lang w:val="en-US"/>
        </w:rPr>
        <w:t>t covers the quality of food, the way it is served, consistency as well as overall dining experience</w:t>
      </w:r>
      <w:r w:rsidR="00553545" w:rsidRPr="009E7526">
        <w:rPr>
          <w:rFonts w:ascii="Arial" w:hAnsi="Arial" w:cs="Arial"/>
          <w:szCs w:val="24"/>
          <w:lang w:val="en-US"/>
        </w:rPr>
        <w:t xml:space="preserve"> (</w:t>
      </w:r>
      <w:r w:rsidR="00553545" w:rsidRPr="009E7526">
        <w:rPr>
          <w:rFonts w:ascii="Arial" w:hAnsi="Arial" w:cs="Arial"/>
          <w:szCs w:val="24"/>
        </w:rPr>
        <w:t>Ali et al., 2025)</w:t>
      </w:r>
      <w:r w:rsidR="00131984" w:rsidRPr="009E7526">
        <w:rPr>
          <w:rFonts w:ascii="Arial" w:hAnsi="Arial" w:cs="Arial"/>
          <w:szCs w:val="24"/>
          <w:lang w:val="en-US"/>
        </w:rPr>
        <w:t>. It is always researched that positive dining experiences complement the emotional reaction of guests and play a role in increasing the level of satisfaction.</w:t>
      </w:r>
      <w:r w:rsidRPr="009E7526">
        <w:rPr>
          <w:rFonts w:ascii="Arial" w:hAnsi="Arial" w:cs="Arial"/>
          <w:szCs w:val="24"/>
          <w:lang w:val="en-US"/>
        </w:rPr>
        <w:t xml:space="preserve"> </w:t>
      </w:r>
      <w:r w:rsidR="00131984" w:rsidRPr="009E7526">
        <w:rPr>
          <w:rFonts w:ascii="Arial" w:hAnsi="Arial" w:cs="Arial"/>
          <w:szCs w:val="24"/>
          <w:lang w:val="en-US"/>
        </w:rPr>
        <w:t>The satisfaction of guests is usually created due to constant assessment of service experiences</w:t>
      </w:r>
      <w:r w:rsidR="00890A87" w:rsidRPr="009E7526">
        <w:rPr>
          <w:rFonts w:ascii="Arial" w:hAnsi="Arial" w:cs="Arial"/>
          <w:szCs w:val="24"/>
          <w:lang w:val="en-US"/>
        </w:rPr>
        <w:t xml:space="preserve"> </w:t>
      </w:r>
      <w:r w:rsidR="00B059E9" w:rsidRPr="009E7526">
        <w:rPr>
          <w:rFonts w:ascii="Arial" w:hAnsi="Arial" w:cs="Arial"/>
          <w:szCs w:val="24"/>
          <w:lang w:val="en-US"/>
        </w:rPr>
        <w:t>(</w:t>
      </w:r>
      <w:r w:rsidR="009460E0" w:rsidRPr="009E7526">
        <w:rPr>
          <w:rFonts w:ascii="Arial" w:hAnsi="Arial" w:cs="Arial"/>
          <w:szCs w:val="24"/>
        </w:rPr>
        <w:t>Kim</w:t>
      </w:r>
      <w:r w:rsidR="003348DC" w:rsidRPr="009E7526">
        <w:rPr>
          <w:rFonts w:ascii="Arial" w:hAnsi="Arial" w:cs="Arial"/>
          <w:szCs w:val="24"/>
        </w:rPr>
        <w:t xml:space="preserve"> </w:t>
      </w:r>
      <w:r w:rsidR="009460E0" w:rsidRPr="009E7526">
        <w:rPr>
          <w:rFonts w:ascii="Arial" w:hAnsi="Arial" w:cs="Arial"/>
          <w:szCs w:val="24"/>
        </w:rPr>
        <w:t>and Kim, 2022</w:t>
      </w:r>
      <w:r w:rsidR="00890A87" w:rsidRPr="009E7526">
        <w:rPr>
          <w:rFonts w:ascii="Arial" w:hAnsi="Arial" w:cs="Arial"/>
          <w:szCs w:val="24"/>
        </w:rPr>
        <w:t>)</w:t>
      </w:r>
      <w:r w:rsidR="00131984" w:rsidRPr="009E7526">
        <w:rPr>
          <w:rFonts w:ascii="Arial" w:hAnsi="Arial" w:cs="Arial"/>
          <w:szCs w:val="24"/>
          <w:lang w:val="en-US"/>
        </w:rPr>
        <w:t xml:space="preserve">. Quality of food is widely </w:t>
      </w:r>
      <w:r w:rsidR="00AD55F8" w:rsidRPr="009E7526">
        <w:rPr>
          <w:rFonts w:ascii="Arial" w:hAnsi="Arial" w:cs="Arial"/>
          <w:szCs w:val="24"/>
          <w:lang w:val="en-US"/>
        </w:rPr>
        <w:t>considered</w:t>
      </w:r>
      <w:r w:rsidR="00131984" w:rsidRPr="009E7526">
        <w:rPr>
          <w:rFonts w:ascii="Arial" w:hAnsi="Arial" w:cs="Arial"/>
          <w:szCs w:val="24"/>
          <w:lang w:val="en-US"/>
        </w:rPr>
        <w:t xml:space="preserve"> as one of the most powerful predictors of satisfaction in the hotel environment. Higher standards of taste, freshness, and consistency result </w:t>
      </w:r>
      <w:r w:rsidR="008F116D" w:rsidRPr="009E7526">
        <w:rPr>
          <w:rFonts w:ascii="Arial" w:hAnsi="Arial" w:cs="Arial"/>
          <w:szCs w:val="24"/>
          <w:lang w:val="en-US"/>
        </w:rPr>
        <w:t>in</w:t>
      </w:r>
      <w:r w:rsidR="00131984" w:rsidRPr="009E7526">
        <w:rPr>
          <w:rFonts w:ascii="Arial" w:hAnsi="Arial" w:cs="Arial"/>
          <w:szCs w:val="24"/>
          <w:lang w:val="en-US"/>
        </w:rPr>
        <w:t xml:space="preserve"> the development of value and competence perception. On the contrary, the low quality of food may undermine the general satisfaction despite the other hotel services offering excellent services.</w:t>
      </w:r>
    </w:p>
    <w:p w14:paraId="60F82675" w14:textId="38878DEC" w:rsidR="00400424" w:rsidRPr="009E7526" w:rsidRDefault="00400424" w:rsidP="000F32F1">
      <w:pPr>
        <w:spacing w:before="0" w:after="0" w:line="360" w:lineRule="auto"/>
        <w:ind w:firstLine="0"/>
        <w:rPr>
          <w:rFonts w:ascii="Arial" w:hAnsi="Arial" w:cs="Arial"/>
          <w:szCs w:val="24"/>
          <w:lang w:val="en-US"/>
        </w:rPr>
      </w:pPr>
      <w:r w:rsidRPr="009E7526">
        <w:rPr>
          <w:rFonts w:ascii="Arial" w:hAnsi="Arial" w:cs="Arial"/>
          <w:szCs w:val="24"/>
          <w:lang w:val="en-US"/>
        </w:rPr>
        <w:t xml:space="preserve"> </w:t>
      </w:r>
      <w:r w:rsidRPr="009E7526">
        <w:rPr>
          <w:rFonts w:ascii="Arial" w:hAnsi="Arial" w:cs="Arial"/>
          <w:szCs w:val="24"/>
          <w:lang w:val="en-US"/>
        </w:rPr>
        <w:tab/>
      </w:r>
      <w:r w:rsidR="00131984" w:rsidRPr="009E7526">
        <w:rPr>
          <w:rFonts w:ascii="Arial" w:hAnsi="Arial" w:cs="Arial"/>
          <w:szCs w:val="24"/>
          <w:lang w:val="en-US"/>
        </w:rPr>
        <w:t>Presentation of food also contributes to the relationship between F&amp;B experience and customer satisfaction</w:t>
      </w:r>
      <w:r w:rsidR="009F5FF3" w:rsidRPr="009E7526">
        <w:rPr>
          <w:rFonts w:ascii="Arial" w:hAnsi="Arial" w:cs="Arial"/>
          <w:szCs w:val="24"/>
          <w:lang w:val="en-US"/>
        </w:rPr>
        <w:t xml:space="preserve"> (</w:t>
      </w:r>
      <w:r w:rsidR="009F5FF3" w:rsidRPr="009E7526">
        <w:rPr>
          <w:rFonts w:ascii="Arial" w:hAnsi="Arial" w:cs="Arial"/>
          <w:szCs w:val="24"/>
        </w:rPr>
        <w:t>Sari</w:t>
      </w:r>
      <w:r w:rsidR="002F7610" w:rsidRPr="009E7526">
        <w:rPr>
          <w:rFonts w:ascii="Arial" w:hAnsi="Arial" w:cs="Arial"/>
          <w:szCs w:val="24"/>
        </w:rPr>
        <w:t xml:space="preserve"> </w:t>
      </w:r>
      <w:r w:rsidR="009F5FF3" w:rsidRPr="009E7526">
        <w:rPr>
          <w:rFonts w:ascii="Arial" w:hAnsi="Arial" w:cs="Arial"/>
          <w:szCs w:val="24"/>
        </w:rPr>
        <w:t>and Yulianto, 2024)</w:t>
      </w:r>
      <w:r w:rsidR="00131984" w:rsidRPr="009E7526">
        <w:rPr>
          <w:rFonts w:ascii="Arial" w:hAnsi="Arial" w:cs="Arial"/>
          <w:szCs w:val="24"/>
          <w:lang w:val="en-US"/>
        </w:rPr>
        <w:t xml:space="preserve">. Dishes that look good enhance preliminary perceptions and perceived quality. The research shows that a guest </w:t>
      </w:r>
      <w:r w:rsidR="00AD55F8" w:rsidRPr="009E7526">
        <w:rPr>
          <w:rFonts w:ascii="Arial" w:hAnsi="Arial" w:cs="Arial"/>
          <w:szCs w:val="24"/>
          <w:lang w:val="en-US"/>
        </w:rPr>
        <w:t>tends to</w:t>
      </w:r>
      <w:r w:rsidR="00131984" w:rsidRPr="009E7526">
        <w:rPr>
          <w:rFonts w:ascii="Arial" w:hAnsi="Arial" w:cs="Arial"/>
          <w:szCs w:val="24"/>
          <w:lang w:val="en-US"/>
        </w:rPr>
        <w:t xml:space="preserve"> relate beauty in presentation with professionalism and diligence. This view builds satisfaction and augments the prospects of positive reviews. On the other hand, insufficient presentation could decrease the value and </w:t>
      </w:r>
      <w:r w:rsidR="008F116D" w:rsidRPr="009E7526">
        <w:rPr>
          <w:rFonts w:ascii="Arial" w:hAnsi="Arial" w:cs="Arial"/>
          <w:szCs w:val="24"/>
          <w:lang w:val="en-US"/>
        </w:rPr>
        <w:t>create</w:t>
      </w:r>
      <w:r w:rsidR="00131984" w:rsidRPr="009E7526">
        <w:rPr>
          <w:rFonts w:ascii="Arial" w:hAnsi="Arial" w:cs="Arial"/>
          <w:szCs w:val="24"/>
          <w:lang w:val="en-US"/>
        </w:rPr>
        <w:t xml:space="preserve"> </w:t>
      </w:r>
      <w:r w:rsidR="008F116D" w:rsidRPr="009E7526">
        <w:rPr>
          <w:rFonts w:ascii="Arial" w:hAnsi="Arial" w:cs="Arial"/>
          <w:szCs w:val="24"/>
          <w:lang w:val="en-US"/>
        </w:rPr>
        <w:t>disappointment</w:t>
      </w:r>
      <w:r w:rsidR="00131984" w:rsidRPr="009E7526">
        <w:rPr>
          <w:rFonts w:ascii="Arial" w:hAnsi="Arial" w:cs="Arial"/>
          <w:szCs w:val="24"/>
          <w:lang w:val="en-US"/>
        </w:rPr>
        <w:t>, irrespective of the deliciousness of food</w:t>
      </w:r>
      <w:r w:rsidR="00497A80" w:rsidRPr="009E7526">
        <w:rPr>
          <w:rFonts w:ascii="Arial" w:hAnsi="Arial" w:cs="Arial"/>
          <w:szCs w:val="24"/>
          <w:lang w:val="en-US"/>
        </w:rPr>
        <w:t xml:space="preserve"> (</w:t>
      </w:r>
      <w:r w:rsidR="00497A80" w:rsidRPr="009E7526">
        <w:rPr>
          <w:rFonts w:ascii="Arial" w:hAnsi="Arial" w:cs="Arial"/>
          <w:szCs w:val="24"/>
        </w:rPr>
        <w:t>Kumar Kaushik et al., 2022</w:t>
      </w:r>
      <w:r w:rsidR="00497A80" w:rsidRPr="009E7526">
        <w:rPr>
          <w:rFonts w:ascii="Arial" w:hAnsi="Arial" w:cs="Arial"/>
          <w:szCs w:val="24"/>
          <w:lang w:val="en-US"/>
        </w:rPr>
        <w:t>)</w:t>
      </w:r>
      <w:r w:rsidR="00131984" w:rsidRPr="009E7526">
        <w:rPr>
          <w:rFonts w:ascii="Arial" w:hAnsi="Arial" w:cs="Arial"/>
          <w:szCs w:val="24"/>
          <w:lang w:val="en-US"/>
        </w:rPr>
        <w:t>.</w:t>
      </w:r>
      <w:r w:rsidR="00AD55F8" w:rsidRPr="009E7526">
        <w:rPr>
          <w:rFonts w:ascii="Arial" w:hAnsi="Arial" w:cs="Arial"/>
          <w:szCs w:val="24"/>
          <w:lang w:val="en-US"/>
        </w:rPr>
        <w:t xml:space="preserve"> </w:t>
      </w:r>
      <w:r w:rsidR="00131984" w:rsidRPr="009E7526">
        <w:rPr>
          <w:rFonts w:ascii="Arial" w:hAnsi="Arial" w:cs="Arial"/>
          <w:szCs w:val="24"/>
          <w:lang w:val="en-US"/>
        </w:rPr>
        <w:t>Guests who are satisfied have a higher chance of getting loyal to a hotel</w:t>
      </w:r>
      <w:r w:rsidR="00C832CE" w:rsidRPr="009E7526">
        <w:rPr>
          <w:rFonts w:ascii="Arial" w:hAnsi="Arial" w:cs="Arial"/>
          <w:szCs w:val="24"/>
          <w:lang w:val="en-US"/>
        </w:rPr>
        <w:t xml:space="preserve"> (</w:t>
      </w:r>
      <w:proofErr w:type="spellStart"/>
      <w:r w:rsidR="00C832CE" w:rsidRPr="009E7526">
        <w:rPr>
          <w:rFonts w:ascii="Arial" w:hAnsi="Arial" w:cs="Arial"/>
          <w:szCs w:val="24"/>
        </w:rPr>
        <w:t>Rachman</w:t>
      </w:r>
      <w:proofErr w:type="spellEnd"/>
      <w:r w:rsidR="00BF4432" w:rsidRPr="009E7526">
        <w:rPr>
          <w:rFonts w:ascii="Arial" w:hAnsi="Arial" w:cs="Arial"/>
          <w:szCs w:val="24"/>
        </w:rPr>
        <w:t xml:space="preserve"> </w:t>
      </w:r>
      <w:r w:rsidR="00C832CE" w:rsidRPr="009E7526">
        <w:rPr>
          <w:rFonts w:ascii="Arial" w:hAnsi="Arial" w:cs="Arial"/>
          <w:szCs w:val="24"/>
        </w:rPr>
        <w:t xml:space="preserve">and </w:t>
      </w:r>
      <w:proofErr w:type="spellStart"/>
      <w:r w:rsidR="00C832CE" w:rsidRPr="009E7526">
        <w:rPr>
          <w:rFonts w:ascii="Arial" w:hAnsi="Arial" w:cs="Arial"/>
          <w:szCs w:val="24"/>
        </w:rPr>
        <w:t>Hapsari</w:t>
      </w:r>
      <w:proofErr w:type="spellEnd"/>
      <w:r w:rsidR="00C832CE" w:rsidRPr="009E7526">
        <w:rPr>
          <w:rFonts w:ascii="Arial" w:hAnsi="Arial" w:cs="Arial"/>
          <w:szCs w:val="24"/>
        </w:rPr>
        <w:t>, 2024)</w:t>
      </w:r>
      <w:r w:rsidR="00131984" w:rsidRPr="009E7526">
        <w:rPr>
          <w:rFonts w:ascii="Arial" w:hAnsi="Arial" w:cs="Arial"/>
          <w:szCs w:val="24"/>
          <w:lang w:val="en-US"/>
        </w:rPr>
        <w:t xml:space="preserve">. Repeat visits and </w:t>
      </w:r>
      <w:r w:rsidR="00C53128" w:rsidRPr="009E7526">
        <w:rPr>
          <w:rFonts w:ascii="Arial" w:hAnsi="Arial" w:cs="Arial"/>
          <w:szCs w:val="24"/>
          <w:lang w:val="en-US"/>
        </w:rPr>
        <w:t>favorable</w:t>
      </w:r>
      <w:r w:rsidR="00131984" w:rsidRPr="009E7526">
        <w:rPr>
          <w:rFonts w:ascii="Arial" w:hAnsi="Arial" w:cs="Arial"/>
          <w:szCs w:val="24"/>
          <w:lang w:val="en-US"/>
        </w:rPr>
        <w:t xml:space="preserve"> word of mouth attraction are normally done as a form of loyalty. According to the literature, the F&amp;B satisfaction is an important factor that can shape the desire of guests to recommend </w:t>
      </w:r>
      <w:r w:rsidR="008F116D" w:rsidRPr="009E7526">
        <w:rPr>
          <w:rFonts w:ascii="Arial" w:hAnsi="Arial" w:cs="Arial"/>
          <w:szCs w:val="24"/>
          <w:lang w:val="en-US"/>
        </w:rPr>
        <w:t>hotels</w:t>
      </w:r>
      <w:r w:rsidR="00131984" w:rsidRPr="009E7526">
        <w:rPr>
          <w:rFonts w:ascii="Arial" w:hAnsi="Arial" w:cs="Arial"/>
          <w:szCs w:val="24"/>
          <w:lang w:val="en-US"/>
        </w:rPr>
        <w:t>, especially at the mid-scale hotels, where the dining experience is a significant aspect of the visitor experience</w:t>
      </w:r>
      <w:r w:rsidR="00C53128" w:rsidRPr="009E7526">
        <w:rPr>
          <w:rFonts w:ascii="Arial" w:hAnsi="Arial" w:cs="Arial"/>
          <w:szCs w:val="24"/>
          <w:lang w:val="en-US"/>
        </w:rPr>
        <w:t xml:space="preserve"> (</w:t>
      </w:r>
      <w:r w:rsidR="00C53128" w:rsidRPr="009E7526">
        <w:rPr>
          <w:rFonts w:ascii="Arial" w:hAnsi="Arial" w:cs="Arial"/>
          <w:szCs w:val="24"/>
        </w:rPr>
        <w:t>Quan et al., 2024)</w:t>
      </w:r>
      <w:r w:rsidR="00131984" w:rsidRPr="009E7526">
        <w:rPr>
          <w:rFonts w:ascii="Arial" w:hAnsi="Arial" w:cs="Arial"/>
          <w:szCs w:val="24"/>
          <w:lang w:val="en-US"/>
        </w:rPr>
        <w:t>. Food quality and presentation have been cited among the most important factors in the overall ratings by online reviews.</w:t>
      </w:r>
      <w:r w:rsidRPr="009E7526">
        <w:rPr>
          <w:rFonts w:ascii="Arial" w:hAnsi="Arial" w:cs="Arial"/>
          <w:szCs w:val="24"/>
          <w:lang w:val="en-US"/>
        </w:rPr>
        <w:t xml:space="preserve"> </w:t>
      </w:r>
    </w:p>
    <w:p w14:paraId="35208371" w14:textId="2BC8ECCC" w:rsidR="008F116D" w:rsidRPr="009E7526" w:rsidRDefault="00400424" w:rsidP="000F32F1">
      <w:pPr>
        <w:spacing w:before="0" w:after="0" w:line="360" w:lineRule="auto"/>
        <w:ind w:firstLine="0"/>
        <w:rPr>
          <w:rFonts w:ascii="Arial" w:hAnsi="Arial" w:cs="Arial"/>
          <w:szCs w:val="24"/>
          <w:lang w:val="en-US"/>
        </w:rPr>
      </w:pPr>
      <w:r w:rsidRPr="009E7526">
        <w:rPr>
          <w:rFonts w:ascii="Arial" w:hAnsi="Arial" w:cs="Arial"/>
          <w:szCs w:val="24"/>
          <w:lang w:val="en-US"/>
        </w:rPr>
        <w:lastRenderedPageBreak/>
        <w:t xml:space="preserve"> </w:t>
      </w:r>
      <w:r w:rsidRPr="009E7526">
        <w:rPr>
          <w:rFonts w:ascii="Arial" w:hAnsi="Arial" w:cs="Arial"/>
          <w:szCs w:val="24"/>
          <w:lang w:val="en-US"/>
        </w:rPr>
        <w:tab/>
      </w:r>
      <w:r w:rsidR="00131984" w:rsidRPr="009E7526">
        <w:rPr>
          <w:rFonts w:ascii="Arial" w:hAnsi="Arial" w:cs="Arial"/>
          <w:szCs w:val="24"/>
          <w:lang w:val="en-US"/>
        </w:rPr>
        <w:t xml:space="preserve">With the F&amp;B being one of the differentiators of mid-scale hotels, as </w:t>
      </w:r>
      <w:r w:rsidR="008F116D" w:rsidRPr="009E7526">
        <w:rPr>
          <w:rFonts w:ascii="Arial" w:hAnsi="Arial" w:cs="Arial"/>
          <w:szCs w:val="24"/>
          <w:lang w:val="en-US"/>
        </w:rPr>
        <w:t>is the</w:t>
      </w:r>
      <w:r w:rsidR="00131984" w:rsidRPr="009E7526">
        <w:rPr>
          <w:rFonts w:ascii="Arial" w:hAnsi="Arial" w:cs="Arial"/>
          <w:szCs w:val="24"/>
          <w:lang w:val="en-US"/>
        </w:rPr>
        <w:t xml:space="preserve"> case </w:t>
      </w:r>
      <w:r w:rsidR="008F116D" w:rsidRPr="009E7526">
        <w:rPr>
          <w:rFonts w:ascii="Arial" w:hAnsi="Arial" w:cs="Arial"/>
          <w:szCs w:val="24"/>
          <w:lang w:val="en-US"/>
        </w:rPr>
        <w:t>with the Best</w:t>
      </w:r>
      <w:r w:rsidR="00131984" w:rsidRPr="009E7526">
        <w:rPr>
          <w:rFonts w:ascii="Arial" w:hAnsi="Arial" w:cs="Arial"/>
          <w:szCs w:val="24"/>
          <w:lang w:val="en-US"/>
        </w:rPr>
        <w:t xml:space="preserve"> Western White House Hotel, it can serve as a competitive advantage. Visitors can tolerate low levels of </w:t>
      </w:r>
      <w:r w:rsidR="008F116D" w:rsidRPr="009E7526">
        <w:rPr>
          <w:rFonts w:ascii="Arial" w:hAnsi="Arial" w:cs="Arial"/>
          <w:szCs w:val="24"/>
          <w:lang w:val="en-US"/>
        </w:rPr>
        <w:t>amenities,</w:t>
      </w:r>
      <w:r w:rsidR="00131984" w:rsidRPr="009E7526">
        <w:rPr>
          <w:rFonts w:ascii="Arial" w:hAnsi="Arial" w:cs="Arial"/>
          <w:szCs w:val="24"/>
          <w:lang w:val="en-US"/>
        </w:rPr>
        <w:t xml:space="preserve"> but they cannot tolerate poor food services</w:t>
      </w:r>
      <w:r w:rsidR="003A7D4B" w:rsidRPr="009E7526">
        <w:rPr>
          <w:rFonts w:ascii="Arial" w:hAnsi="Arial" w:cs="Arial"/>
          <w:szCs w:val="24"/>
          <w:lang w:val="en-US"/>
        </w:rPr>
        <w:t xml:space="preserve"> (</w:t>
      </w:r>
      <w:r w:rsidR="003A7D4B" w:rsidRPr="009E7526">
        <w:rPr>
          <w:rFonts w:ascii="Arial" w:hAnsi="Arial" w:cs="Arial"/>
          <w:szCs w:val="24"/>
        </w:rPr>
        <w:t>Dixit, 2025)</w:t>
      </w:r>
      <w:r w:rsidR="00131984" w:rsidRPr="009E7526">
        <w:rPr>
          <w:rFonts w:ascii="Arial" w:hAnsi="Arial" w:cs="Arial"/>
          <w:szCs w:val="24"/>
          <w:lang w:val="en-US"/>
        </w:rPr>
        <w:t xml:space="preserve">. Hence, regular provision of quality and well-packaged food is the key to maintaining satisfaction of guests and ensuring loyalty. This underlines the strategic significance of F&amp;B services in improving the hotel competitiveness and </w:t>
      </w:r>
      <w:r w:rsidR="004D4480" w:rsidRPr="009E7526">
        <w:rPr>
          <w:rFonts w:ascii="Arial" w:hAnsi="Arial" w:cs="Arial"/>
          <w:szCs w:val="24"/>
          <w:lang w:val="en-US"/>
        </w:rPr>
        <w:t>long-term</w:t>
      </w:r>
      <w:r w:rsidR="00131984" w:rsidRPr="009E7526">
        <w:rPr>
          <w:rFonts w:ascii="Arial" w:hAnsi="Arial" w:cs="Arial"/>
          <w:szCs w:val="24"/>
          <w:lang w:val="en-US"/>
        </w:rPr>
        <w:t xml:space="preserve"> performance</w:t>
      </w:r>
      <w:r w:rsidR="00B6391D" w:rsidRPr="009E7526">
        <w:rPr>
          <w:rFonts w:ascii="Arial" w:hAnsi="Arial" w:cs="Arial"/>
          <w:szCs w:val="24"/>
          <w:lang w:val="en-US"/>
        </w:rPr>
        <w:t>.</w:t>
      </w:r>
    </w:p>
    <w:p w14:paraId="3B5F570D" w14:textId="77777777" w:rsidR="008F116D" w:rsidRPr="009E7526" w:rsidRDefault="008F116D" w:rsidP="000F32F1">
      <w:pPr>
        <w:pStyle w:val="Heading2"/>
        <w:spacing w:before="0" w:after="0" w:line="360" w:lineRule="auto"/>
        <w:jc w:val="both"/>
        <w:rPr>
          <w:rFonts w:ascii="Arial" w:hAnsi="Arial" w:cs="Arial"/>
          <w:color w:val="auto"/>
          <w:szCs w:val="24"/>
        </w:rPr>
      </w:pPr>
      <w:bookmarkStart w:id="21" w:name="_Toc221037979"/>
      <w:bookmarkStart w:id="22" w:name="_Toc222748193"/>
      <w:r w:rsidRPr="009E7526">
        <w:rPr>
          <w:rFonts w:ascii="Arial" w:hAnsi="Arial" w:cs="Arial"/>
          <w:color w:val="auto"/>
          <w:szCs w:val="24"/>
        </w:rPr>
        <w:t>Theoretical Framework</w:t>
      </w:r>
      <w:bookmarkEnd w:id="21"/>
      <w:bookmarkEnd w:id="22"/>
      <w:r w:rsidRPr="009E7526">
        <w:rPr>
          <w:rFonts w:ascii="Arial" w:hAnsi="Arial" w:cs="Arial"/>
          <w:color w:val="auto"/>
          <w:szCs w:val="24"/>
        </w:rPr>
        <w:t xml:space="preserve"> </w:t>
      </w:r>
      <w:bookmarkStart w:id="23" w:name="_Hlk211265985"/>
    </w:p>
    <w:p w14:paraId="539B4EC2" w14:textId="77777777" w:rsidR="008F116D" w:rsidRPr="009E7526" w:rsidRDefault="008F116D" w:rsidP="000F32F1">
      <w:pPr>
        <w:pStyle w:val="Heading3"/>
        <w:spacing w:before="0" w:line="360" w:lineRule="auto"/>
        <w:jc w:val="both"/>
        <w:rPr>
          <w:rFonts w:ascii="Arial" w:hAnsi="Arial" w:cs="Arial"/>
          <w:lang w:val="en-US"/>
        </w:rPr>
      </w:pPr>
      <w:bookmarkStart w:id="24" w:name="_Toc222748194"/>
      <w:bookmarkEnd w:id="23"/>
      <w:r w:rsidRPr="009E7526">
        <w:rPr>
          <w:rFonts w:ascii="Arial" w:hAnsi="Arial" w:cs="Arial"/>
        </w:rPr>
        <w:t>Expectation–Confirmation Theory (ECT)</w:t>
      </w:r>
      <w:bookmarkEnd w:id="24"/>
    </w:p>
    <w:p w14:paraId="08295BCC" w14:textId="5125B054" w:rsidR="008F116D" w:rsidRPr="009E7526" w:rsidRDefault="008F116D" w:rsidP="000F32F1">
      <w:pPr>
        <w:spacing w:before="0" w:after="0" w:line="360" w:lineRule="auto"/>
        <w:ind w:firstLine="0"/>
        <w:rPr>
          <w:rFonts w:ascii="Arial" w:hAnsi="Arial" w:cs="Arial"/>
          <w:szCs w:val="24"/>
          <w:lang w:val="en-US"/>
        </w:rPr>
      </w:pPr>
      <w:r w:rsidRPr="009E7526">
        <w:rPr>
          <w:rFonts w:ascii="Arial" w:hAnsi="Arial" w:cs="Arial"/>
          <w:szCs w:val="24"/>
          <w:lang w:val="en-US"/>
        </w:rPr>
        <w:t xml:space="preserve"> </w:t>
      </w:r>
      <w:r w:rsidRPr="009E7526">
        <w:rPr>
          <w:rFonts w:ascii="Arial" w:hAnsi="Arial" w:cs="Arial"/>
          <w:szCs w:val="24"/>
          <w:lang w:val="en-US"/>
        </w:rPr>
        <w:tab/>
        <w:t>The Expectation-Confirmation Theory is an explanation of customer satisfaction in respect to comparison of expecting service performance and actual performance (</w:t>
      </w:r>
      <w:r w:rsidR="00360B05" w:rsidRPr="009E7526">
        <w:rPr>
          <w:rFonts w:ascii="Arial" w:hAnsi="Arial" w:cs="Arial"/>
          <w:szCs w:val="24"/>
        </w:rPr>
        <w:t xml:space="preserve">Vijay, </w:t>
      </w:r>
      <w:r w:rsidRPr="009E7526">
        <w:rPr>
          <w:rFonts w:ascii="Arial" w:hAnsi="Arial" w:cs="Arial"/>
          <w:szCs w:val="24"/>
        </w:rPr>
        <w:t>202</w:t>
      </w:r>
      <w:r w:rsidR="00360B05" w:rsidRPr="009E7526">
        <w:rPr>
          <w:rFonts w:ascii="Arial" w:hAnsi="Arial" w:cs="Arial"/>
          <w:szCs w:val="24"/>
        </w:rPr>
        <w:t>5</w:t>
      </w:r>
      <w:r w:rsidRPr="009E7526">
        <w:rPr>
          <w:rFonts w:ascii="Arial" w:hAnsi="Arial" w:cs="Arial"/>
          <w:szCs w:val="24"/>
        </w:rPr>
        <w:t>)</w:t>
      </w:r>
      <w:r w:rsidRPr="009E7526">
        <w:rPr>
          <w:rFonts w:ascii="Arial" w:hAnsi="Arial" w:cs="Arial"/>
          <w:szCs w:val="24"/>
          <w:lang w:val="en-US"/>
        </w:rPr>
        <w:t xml:space="preserve">. Customers enter a hotel restaurant with the perception that it is formed due to brand recognition, </w:t>
      </w:r>
      <w:r w:rsidR="00262455" w:rsidRPr="009E7526">
        <w:rPr>
          <w:rFonts w:ascii="Arial" w:hAnsi="Arial" w:cs="Arial"/>
          <w:szCs w:val="24"/>
          <w:lang w:val="en-US"/>
        </w:rPr>
        <w:t>previous</w:t>
      </w:r>
      <w:r w:rsidRPr="009E7526">
        <w:rPr>
          <w:rFonts w:ascii="Arial" w:hAnsi="Arial" w:cs="Arial"/>
          <w:szCs w:val="24"/>
          <w:lang w:val="en-US"/>
        </w:rPr>
        <w:t xml:space="preserve"> experience as well as online reviews</w:t>
      </w:r>
      <w:r w:rsidR="0061288E" w:rsidRPr="009E7526">
        <w:rPr>
          <w:rFonts w:ascii="Arial" w:hAnsi="Arial" w:cs="Arial"/>
          <w:szCs w:val="24"/>
          <w:lang w:val="en-US"/>
        </w:rPr>
        <w:t xml:space="preserve"> (</w:t>
      </w:r>
      <w:r w:rsidR="00556EA9" w:rsidRPr="009E7526">
        <w:rPr>
          <w:rFonts w:ascii="Arial" w:hAnsi="Arial" w:cs="Arial"/>
          <w:szCs w:val="24"/>
        </w:rPr>
        <w:t>Kwak et al., 2023</w:t>
      </w:r>
      <w:r w:rsidR="0061288E" w:rsidRPr="009E7526">
        <w:rPr>
          <w:rFonts w:ascii="Arial" w:hAnsi="Arial" w:cs="Arial"/>
          <w:szCs w:val="24"/>
          <w:lang w:val="en-US"/>
        </w:rPr>
        <w:t>)</w:t>
      </w:r>
      <w:r w:rsidRPr="009E7526">
        <w:rPr>
          <w:rFonts w:ascii="Arial" w:hAnsi="Arial" w:cs="Arial"/>
          <w:szCs w:val="24"/>
          <w:lang w:val="en-US"/>
        </w:rPr>
        <w:t>. Upon ensuring that the food quality and serving is satisfactory, confirmation sets in, which brings satisfaction. In case the performance is more than expected, positive disconfirmation comes into effect, and this makes them feel more satisfied and loyal</w:t>
      </w:r>
      <w:r w:rsidR="00163269" w:rsidRPr="009E7526">
        <w:rPr>
          <w:rFonts w:ascii="Arial" w:hAnsi="Arial" w:cs="Arial"/>
          <w:szCs w:val="24"/>
          <w:lang w:val="en-US"/>
        </w:rPr>
        <w:t xml:space="preserve"> (</w:t>
      </w:r>
      <w:r w:rsidR="00163269" w:rsidRPr="009E7526">
        <w:rPr>
          <w:rFonts w:ascii="Arial" w:hAnsi="Arial" w:cs="Arial"/>
          <w:szCs w:val="24"/>
        </w:rPr>
        <w:t>Yasa et al., 2026</w:t>
      </w:r>
      <w:r w:rsidR="00163269" w:rsidRPr="009E7526">
        <w:rPr>
          <w:rFonts w:ascii="Arial" w:hAnsi="Arial" w:cs="Arial"/>
          <w:szCs w:val="24"/>
          <w:lang w:val="en-US"/>
        </w:rPr>
        <w:t>)</w:t>
      </w:r>
      <w:r w:rsidRPr="009E7526">
        <w:rPr>
          <w:rFonts w:ascii="Arial" w:hAnsi="Arial" w:cs="Arial"/>
          <w:szCs w:val="24"/>
          <w:lang w:val="en-US"/>
        </w:rPr>
        <w:t>. But when there is a poor quality of food or food display then the negative disconfirmation leads to dissatisfaction</w:t>
      </w:r>
      <w:r w:rsidR="008C4369" w:rsidRPr="009E7526">
        <w:rPr>
          <w:rFonts w:ascii="Arial" w:hAnsi="Arial" w:cs="Arial"/>
          <w:szCs w:val="24"/>
          <w:lang w:val="en-US"/>
        </w:rPr>
        <w:t xml:space="preserve"> (</w:t>
      </w:r>
      <w:r w:rsidR="008C4369" w:rsidRPr="009E7526">
        <w:rPr>
          <w:rFonts w:ascii="Arial" w:hAnsi="Arial" w:cs="Arial"/>
          <w:szCs w:val="24"/>
        </w:rPr>
        <w:t>Albayrak et al., 2025</w:t>
      </w:r>
      <w:r w:rsidR="008C4369" w:rsidRPr="009E7526">
        <w:rPr>
          <w:rFonts w:ascii="Arial" w:hAnsi="Arial" w:cs="Arial"/>
          <w:szCs w:val="24"/>
          <w:lang w:val="en-US"/>
        </w:rPr>
        <w:t>)</w:t>
      </w:r>
      <w:r w:rsidRPr="009E7526">
        <w:rPr>
          <w:rFonts w:ascii="Arial" w:hAnsi="Arial" w:cs="Arial"/>
          <w:szCs w:val="24"/>
          <w:lang w:val="en-US"/>
        </w:rPr>
        <w:t>. This discontent can have impact on general hotel ratings and recommendation intentions.</w:t>
      </w:r>
    </w:p>
    <w:p w14:paraId="35B34321" w14:textId="7A405764" w:rsidR="008F116D" w:rsidRPr="009E7526" w:rsidRDefault="008F116D" w:rsidP="000F32F1">
      <w:pPr>
        <w:spacing w:before="0" w:after="0" w:line="360" w:lineRule="auto"/>
        <w:ind w:firstLine="0"/>
        <w:rPr>
          <w:rFonts w:ascii="Arial" w:hAnsi="Arial" w:cs="Arial"/>
          <w:szCs w:val="24"/>
          <w:lang w:val="en-US"/>
        </w:rPr>
      </w:pPr>
      <w:r w:rsidRPr="009E7526">
        <w:rPr>
          <w:rFonts w:ascii="Arial" w:hAnsi="Arial" w:cs="Arial"/>
          <w:szCs w:val="24"/>
          <w:lang w:val="en-US"/>
        </w:rPr>
        <w:t xml:space="preserve"> </w:t>
      </w:r>
      <w:r w:rsidRPr="009E7526">
        <w:rPr>
          <w:rFonts w:ascii="Arial" w:hAnsi="Arial" w:cs="Arial"/>
          <w:szCs w:val="24"/>
          <w:lang w:val="en-US"/>
        </w:rPr>
        <w:tab/>
        <w:t>The ECT can be applied in the situation of Best Western White House Hotel since the guests are presented with the standard as being the same one that should be promoted as the one of a mid-scale international brand. The result can be dissatisfaction due to any difference in taste, freshness, or visual appeal when other services are doing well</w:t>
      </w:r>
      <w:r w:rsidR="001B12D3" w:rsidRPr="009E7526">
        <w:rPr>
          <w:rFonts w:ascii="Arial" w:hAnsi="Arial" w:cs="Arial"/>
          <w:szCs w:val="24"/>
          <w:lang w:val="en-US"/>
        </w:rPr>
        <w:t xml:space="preserve"> (</w:t>
      </w:r>
      <w:proofErr w:type="spellStart"/>
      <w:r w:rsidR="001B12D3" w:rsidRPr="009E7526">
        <w:rPr>
          <w:rFonts w:ascii="Arial" w:hAnsi="Arial" w:cs="Arial"/>
          <w:szCs w:val="24"/>
        </w:rPr>
        <w:t>Saribaş</w:t>
      </w:r>
      <w:proofErr w:type="spellEnd"/>
      <w:r w:rsidR="001B12D3" w:rsidRPr="009E7526">
        <w:rPr>
          <w:rFonts w:ascii="Arial" w:hAnsi="Arial" w:cs="Arial"/>
          <w:szCs w:val="24"/>
        </w:rPr>
        <w:t xml:space="preserve"> and </w:t>
      </w:r>
      <w:proofErr w:type="spellStart"/>
      <w:r w:rsidR="001B12D3" w:rsidRPr="009E7526">
        <w:rPr>
          <w:rFonts w:ascii="Arial" w:hAnsi="Arial" w:cs="Arial"/>
          <w:szCs w:val="24"/>
        </w:rPr>
        <w:t>Demir</w:t>
      </w:r>
      <w:proofErr w:type="spellEnd"/>
      <w:r w:rsidR="001B12D3" w:rsidRPr="009E7526">
        <w:rPr>
          <w:rFonts w:ascii="Arial" w:hAnsi="Arial" w:cs="Arial"/>
          <w:szCs w:val="24"/>
        </w:rPr>
        <w:t>, 2024</w:t>
      </w:r>
      <w:r w:rsidR="001B12D3" w:rsidRPr="009E7526">
        <w:rPr>
          <w:rFonts w:ascii="Arial" w:hAnsi="Arial" w:cs="Arial"/>
          <w:szCs w:val="24"/>
          <w:lang w:val="en-US"/>
        </w:rPr>
        <w:t>)</w:t>
      </w:r>
      <w:r w:rsidRPr="009E7526">
        <w:rPr>
          <w:rFonts w:ascii="Arial" w:hAnsi="Arial" w:cs="Arial"/>
          <w:szCs w:val="24"/>
          <w:lang w:val="en-US"/>
        </w:rPr>
        <w:t>. Thus, this theory can be used to explain the direct relationship between food quality and food presentation and the extent to which it directly affects the level of guest satisfaction.</w:t>
      </w:r>
    </w:p>
    <w:p w14:paraId="39230E4C" w14:textId="77777777" w:rsidR="008F116D" w:rsidRPr="009E7526" w:rsidRDefault="008F116D" w:rsidP="000F32F1">
      <w:pPr>
        <w:pStyle w:val="Heading3"/>
        <w:spacing w:before="0" w:line="360" w:lineRule="auto"/>
        <w:jc w:val="both"/>
        <w:rPr>
          <w:rFonts w:ascii="Arial" w:hAnsi="Arial" w:cs="Arial"/>
          <w:lang w:val="en-US"/>
        </w:rPr>
      </w:pPr>
      <w:bookmarkStart w:id="25" w:name="_Toc222748195"/>
      <w:r w:rsidRPr="009E7526">
        <w:rPr>
          <w:rFonts w:ascii="Arial" w:hAnsi="Arial" w:cs="Arial"/>
        </w:rPr>
        <w:t>SERVQUAL Model</w:t>
      </w:r>
      <w:bookmarkEnd w:id="25"/>
    </w:p>
    <w:p w14:paraId="3BF01349" w14:textId="11A4ACA0" w:rsidR="008F116D" w:rsidRPr="009E7526" w:rsidRDefault="008F116D" w:rsidP="000F32F1">
      <w:pPr>
        <w:spacing w:before="0" w:after="0" w:line="360" w:lineRule="auto"/>
        <w:ind w:firstLine="0"/>
        <w:rPr>
          <w:rFonts w:ascii="Arial" w:hAnsi="Arial" w:cs="Arial"/>
          <w:szCs w:val="24"/>
          <w:lang w:val="en-US"/>
        </w:rPr>
      </w:pPr>
      <w:r w:rsidRPr="009E7526">
        <w:rPr>
          <w:rFonts w:ascii="Arial" w:hAnsi="Arial" w:cs="Arial"/>
          <w:szCs w:val="24"/>
          <w:lang w:val="en-US"/>
        </w:rPr>
        <w:t xml:space="preserve"> </w:t>
      </w:r>
      <w:r w:rsidRPr="009E7526">
        <w:rPr>
          <w:rFonts w:ascii="Arial" w:hAnsi="Arial" w:cs="Arial"/>
          <w:szCs w:val="24"/>
          <w:lang w:val="en-US"/>
        </w:rPr>
        <w:tab/>
        <w:t>The SERVQUAL model measures the quality of services provided in five dimensions, namely tangibles, reliability, responsiveness, assurance and empathy</w:t>
      </w:r>
      <w:r w:rsidR="005F2F7F" w:rsidRPr="009E7526">
        <w:rPr>
          <w:rFonts w:ascii="Arial" w:hAnsi="Arial" w:cs="Arial"/>
          <w:szCs w:val="24"/>
          <w:lang w:val="en-US"/>
        </w:rPr>
        <w:t xml:space="preserve"> </w:t>
      </w:r>
      <w:r w:rsidR="005F2F7F" w:rsidRPr="009E7526">
        <w:rPr>
          <w:rFonts w:ascii="Arial" w:hAnsi="Arial" w:cs="Arial"/>
          <w:szCs w:val="24"/>
        </w:rPr>
        <w:t>(</w:t>
      </w:r>
      <w:proofErr w:type="spellStart"/>
      <w:r w:rsidR="005F2F7F" w:rsidRPr="009E7526">
        <w:rPr>
          <w:rFonts w:ascii="Arial" w:hAnsi="Arial" w:cs="Arial"/>
          <w:szCs w:val="24"/>
        </w:rPr>
        <w:t>Sugiarto</w:t>
      </w:r>
      <w:proofErr w:type="spellEnd"/>
      <w:r w:rsidR="005F2F7F" w:rsidRPr="009E7526">
        <w:rPr>
          <w:rFonts w:ascii="Arial" w:hAnsi="Arial" w:cs="Arial"/>
          <w:szCs w:val="24"/>
        </w:rPr>
        <w:t xml:space="preserve"> and </w:t>
      </w:r>
      <w:proofErr w:type="spellStart"/>
      <w:r w:rsidR="005F2F7F" w:rsidRPr="009E7526">
        <w:rPr>
          <w:rFonts w:ascii="Arial" w:hAnsi="Arial" w:cs="Arial"/>
          <w:szCs w:val="24"/>
        </w:rPr>
        <w:t>Octaviana</w:t>
      </w:r>
      <w:proofErr w:type="spellEnd"/>
      <w:r w:rsidR="005F2F7F" w:rsidRPr="009E7526">
        <w:rPr>
          <w:rFonts w:ascii="Arial" w:hAnsi="Arial" w:cs="Arial"/>
          <w:szCs w:val="24"/>
        </w:rPr>
        <w:t>, 2021)</w:t>
      </w:r>
      <w:r w:rsidRPr="009E7526">
        <w:rPr>
          <w:rFonts w:ascii="Arial" w:hAnsi="Arial" w:cs="Arial"/>
          <w:szCs w:val="24"/>
          <w:lang w:val="en-US"/>
        </w:rPr>
        <w:t>. The tangibles and reliability dimensions are closely associated with food quality and presentation.</w:t>
      </w:r>
      <w:r w:rsidR="00955014" w:rsidRPr="009E7526">
        <w:rPr>
          <w:rFonts w:ascii="Arial" w:hAnsi="Arial" w:cs="Arial"/>
          <w:szCs w:val="24"/>
          <w:lang w:val="en-US"/>
        </w:rPr>
        <w:t xml:space="preserve"> </w:t>
      </w:r>
      <w:r w:rsidRPr="009E7526">
        <w:rPr>
          <w:rFonts w:ascii="Arial" w:hAnsi="Arial" w:cs="Arial"/>
          <w:szCs w:val="24"/>
          <w:lang w:val="en-US"/>
        </w:rPr>
        <w:t xml:space="preserve">Tangibles involve the aesthetics of the </w:t>
      </w:r>
      <w:r w:rsidRPr="009E7526">
        <w:rPr>
          <w:rFonts w:ascii="Arial" w:hAnsi="Arial" w:cs="Arial"/>
          <w:szCs w:val="24"/>
          <w:lang w:val="en-US"/>
        </w:rPr>
        <w:lastRenderedPageBreak/>
        <w:t>food, way of serving, hygiene and presentation of the table</w:t>
      </w:r>
      <w:r w:rsidR="00F617B8" w:rsidRPr="009E7526">
        <w:rPr>
          <w:rFonts w:ascii="Arial" w:hAnsi="Arial" w:cs="Arial"/>
          <w:szCs w:val="24"/>
          <w:lang w:val="en-US"/>
        </w:rPr>
        <w:t xml:space="preserve"> (</w:t>
      </w:r>
      <w:r w:rsidR="00F617B8" w:rsidRPr="009E7526">
        <w:rPr>
          <w:rFonts w:ascii="Arial" w:hAnsi="Arial" w:cs="Arial"/>
          <w:szCs w:val="24"/>
        </w:rPr>
        <w:t>Janjić et al., 2023</w:t>
      </w:r>
      <w:r w:rsidR="00F617B8" w:rsidRPr="009E7526">
        <w:rPr>
          <w:rFonts w:ascii="Arial" w:hAnsi="Arial" w:cs="Arial"/>
          <w:szCs w:val="24"/>
          <w:lang w:val="en-US"/>
        </w:rPr>
        <w:t>)</w:t>
      </w:r>
      <w:r w:rsidRPr="009E7526">
        <w:rPr>
          <w:rFonts w:ascii="Arial" w:hAnsi="Arial" w:cs="Arial"/>
          <w:szCs w:val="24"/>
          <w:lang w:val="en-US"/>
        </w:rPr>
        <w:t xml:space="preserve">. Regardless, a well-presented food is an indication of professionalism and quality. Reliability has to do with the quality of providing similar food in various periods during service execution. </w:t>
      </w:r>
    </w:p>
    <w:p w14:paraId="0BCFE502" w14:textId="502FD050" w:rsidR="00763311" w:rsidRPr="009E7526" w:rsidRDefault="008F116D" w:rsidP="000F32F1">
      <w:pPr>
        <w:spacing w:before="0" w:after="0" w:line="360" w:lineRule="auto"/>
        <w:ind w:firstLine="0"/>
        <w:rPr>
          <w:rFonts w:ascii="Arial" w:hAnsi="Arial" w:cs="Arial"/>
          <w:szCs w:val="24"/>
          <w:lang w:val="en-US"/>
        </w:rPr>
      </w:pPr>
      <w:r w:rsidRPr="009E7526">
        <w:rPr>
          <w:rFonts w:ascii="Arial" w:hAnsi="Arial" w:cs="Arial"/>
          <w:szCs w:val="24"/>
          <w:lang w:val="en-US"/>
        </w:rPr>
        <w:t xml:space="preserve"> </w:t>
      </w:r>
      <w:r w:rsidRPr="009E7526">
        <w:rPr>
          <w:rFonts w:ascii="Arial" w:hAnsi="Arial" w:cs="Arial"/>
          <w:szCs w:val="24"/>
          <w:lang w:val="en-US"/>
        </w:rPr>
        <w:tab/>
        <w:t xml:space="preserve">SERVQUAL </w:t>
      </w:r>
      <w:r w:rsidR="00225908" w:rsidRPr="009E7526">
        <w:rPr>
          <w:rFonts w:ascii="Arial" w:hAnsi="Arial" w:cs="Arial"/>
          <w:szCs w:val="24"/>
          <w:lang w:val="en-US"/>
        </w:rPr>
        <w:t>fits</w:t>
      </w:r>
      <w:r w:rsidRPr="009E7526">
        <w:rPr>
          <w:rFonts w:ascii="Arial" w:hAnsi="Arial" w:cs="Arial"/>
          <w:szCs w:val="24"/>
          <w:lang w:val="en-US"/>
        </w:rPr>
        <w:t xml:space="preserve"> in this study as it </w:t>
      </w:r>
      <w:proofErr w:type="spellStart"/>
      <w:r w:rsidRPr="009E7526">
        <w:rPr>
          <w:rFonts w:ascii="Arial" w:hAnsi="Arial" w:cs="Arial"/>
          <w:szCs w:val="24"/>
          <w:lang w:val="en-US"/>
        </w:rPr>
        <w:t>emphasi</w:t>
      </w:r>
      <w:r w:rsidR="00225908" w:rsidRPr="009E7526">
        <w:rPr>
          <w:rFonts w:ascii="Arial" w:hAnsi="Arial" w:cs="Arial"/>
          <w:szCs w:val="24"/>
          <w:lang w:val="en-US"/>
        </w:rPr>
        <w:t>s</w:t>
      </w:r>
      <w:r w:rsidRPr="009E7526">
        <w:rPr>
          <w:rFonts w:ascii="Arial" w:hAnsi="Arial" w:cs="Arial"/>
          <w:szCs w:val="24"/>
          <w:lang w:val="en-US"/>
        </w:rPr>
        <w:t>es</w:t>
      </w:r>
      <w:proofErr w:type="spellEnd"/>
      <w:r w:rsidRPr="009E7526">
        <w:rPr>
          <w:rFonts w:ascii="Arial" w:hAnsi="Arial" w:cs="Arial"/>
          <w:szCs w:val="24"/>
          <w:lang w:val="en-US"/>
        </w:rPr>
        <w:t xml:space="preserve"> the impact of the physical and operational aspects of the F&amp;B service on the perceived perception of the guests</w:t>
      </w:r>
      <w:r w:rsidR="006479F1" w:rsidRPr="009E7526">
        <w:rPr>
          <w:rFonts w:ascii="Arial" w:hAnsi="Arial" w:cs="Arial"/>
          <w:szCs w:val="24"/>
          <w:lang w:val="en-US"/>
        </w:rPr>
        <w:t xml:space="preserve"> (</w:t>
      </w:r>
      <w:r w:rsidR="006479F1" w:rsidRPr="009E7526">
        <w:rPr>
          <w:rFonts w:ascii="Arial" w:hAnsi="Arial" w:cs="Arial"/>
          <w:szCs w:val="24"/>
        </w:rPr>
        <w:t>Forlani et al., 2022</w:t>
      </w:r>
      <w:r w:rsidR="00E0218D" w:rsidRPr="009E7526">
        <w:rPr>
          <w:rFonts w:ascii="Arial" w:hAnsi="Arial" w:cs="Arial"/>
          <w:szCs w:val="24"/>
        </w:rPr>
        <w:t xml:space="preserve">; </w:t>
      </w:r>
      <w:proofErr w:type="spellStart"/>
      <w:r w:rsidR="00E0218D" w:rsidRPr="009E7526">
        <w:rPr>
          <w:rFonts w:ascii="Arial" w:hAnsi="Arial" w:cs="Arial"/>
          <w:szCs w:val="24"/>
        </w:rPr>
        <w:t>Alshawabkeh</w:t>
      </w:r>
      <w:proofErr w:type="spellEnd"/>
      <w:r w:rsidR="00E0218D" w:rsidRPr="009E7526">
        <w:rPr>
          <w:rFonts w:ascii="Arial" w:hAnsi="Arial" w:cs="Arial"/>
          <w:szCs w:val="24"/>
        </w:rPr>
        <w:t xml:space="preserve"> et al., 2022</w:t>
      </w:r>
      <w:r w:rsidR="006479F1" w:rsidRPr="009E7526">
        <w:rPr>
          <w:rFonts w:ascii="Arial" w:hAnsi="Arial" w:cs="Arial"/>
          <w:szCs w:val="24"/>
          <w:lang w:val="en-US"/>
        </w:rPr>
        <w:t>)</w:t>
      </w:r>
      <w:r w:rsidRPr="009E7526">
        <w:rPr>
          <w:rFonts w:ascii="Arial" w:hAnsi="Arial" w:cs="Arial"/>
          <w:szCs w:val="24"/>
          <w:lang w:val="en-US"/>
        </w:rPr>
        <w:t>. When it comes to a mid-scale hotel setting, it is difficult to avoid high tangible standards and keep the cost down (</w:t>
      </w:r>
      <w:proofErr w:type="spellStart"/>
      <w:r w:rsidRPr="009E7526">
        <w:rPr>
          <w:rFonts w:ascii="Arial" w:hAnsi="Arial" w:cs="Arial"/>
          <w:szCs w:val="24"/>
        </w:rPr>
        <w:t>Jusufbašić</w:t>
      </w:r>
      <w:proofErr w:type="spellEnd"/>
      <w:r w:rsidRPr="009E7526">
        <w:rPr>
          <w:rFonts w:ascii="Arial" w:hAnsi="Arial" w:cs="Arial"/>
          <w:szCs w:val="24"/>
        </w:rPr>
        <w:t xml:space="preserve"> and </w:t>
      </w:r>
      <w:proofErr w:type="spellStart"/>
      <w:r w:rsidRPr="009E7526">
        <w:rPr>
          <w:rFonts w:ascii="Arial" w:hAnsi="Arial" w:cs="Arial"/>
          <w:szCs w:val="24"/>
        </w:rPr>
        <w:t>Stević</w:t>
      </w:r>
      <w:proofErr w:type="spellEnd"/>
      <w:r w:rsidRPr="009E7526">
        <w:rPr>
          <w:rFonts w:ascii="Arial" w:hAnsi="Arial" w:cs="Arial"/>
          <w:szCs w:val="24"/>
        </w:rPr>
        <w:t>, 2023)</w:t>
      </w:r>
      <w:r w:rsidRPr="009E7526">
        <w:rPr>
          <w:rFonts w:ascii="Arial" w:hAnsi="Arial" w:cs="Arial"/>
          <w:szCs w:val="24"/>
          <w:lang w:val="en-US"/>
        </w:rPr>
        <w:t>. Such a model facilitates the assessment of the impact of such challenges on the degree of guest satisfaction.</w:t>
      </w:r>
    </w:p>
    <w:p w14:paraId="186EB4C1" w14:textId="77777777" w:rsidR="00262455" w:rsidRPr="009E7526" w:rsidRDefault="00262455" w:rsidP="000F32F1">
      <w:pPr>
        <w:spacing w:before="0" w:after="200" w:line="360" w:lineRule="auto"/>
        <w:ind w:firstLine="0"/>
        <w:rPr>
          <w:rFonts w:ascii="Arial" w:eastAsiaTheme="majorEastAsia" w:hAnsi="Arial" w:cs="Arial"/>
          <w:b/>
          <w:szCs w:val="24"/>
        </w:rPr>
      </w:pPr>
      <w:bookmarkStart w:id="26" w:name="_Toc221037980"/>
      <w:r w:rsidRPr="009E7526">
        <w:rPr>
          <w:rFonts w:ascii="Arial" w:hAnsi="Arial" w:cs="Arial"/>
          <w:szCs w:val="24"/>
        </w:rPr>
        <w:br w:type="page"/>
      </w:r>
    </w:p>
    <w:p w14:paraId="74B5AC1C" w14:textId="12E93A4F" w:rsidR="00473C94" w:rsidRPr="009E7526" w:rsidRDefault="00473C94" w:rsidP="000F32F1">
      <w:pPr>
        <w:pStyle w:val="Heading1"/>
        <w:spacing w:line="360" w:lineRule="auto"/>
        <w:jc w:val="both"/>
        <w:rPr>
          <w:rFonts w:ascii="Arial" w:hAnsi="Arial" w:cs="Arial"/>
          <w:szCs w:val="24"/>
        </w:rPr>
      </w:pPr>
      <w:bookmarkStart w:id="27" w:name="_Toc222748196"/>
      <w:r w:rsidRPr="009E7526">
        <w:rPr>
          <w:rFonts w:ascii="Arial" w:hAnsi="Arial" w:cs="Arial"/>
          <w:szCs w:val="24"/>
        </w:rPr>
        <w:lastRenderedPageBreak/>
        <w:t>Chapter 3</w:t>
      </w:r>
      <w:r w:rsidR="000C0AD7" w:rsidRPr="009E7526">
        <w:rPr>
          <w:rFonts w:ascii="Arial" w:hAnsi="Arial" w:cs="Arial"/>
          <w:szCs w:val="24"/>
        </w:rPr>
        <w:t>:</w:t>
      </w:r>
      <w:r w:rsidRPr="009E7526">
        <w:rPr>
          <w:rFonts w:ascii="Arial" w:hAnsi="Arial" w:cs="Arial"/>
          <w:szCs w:val="24"/>
        </w:rPr>
        <w:t xml:space="preserve"> Methodology</w:t>
      </w:r>
      <w:bookmarkEnd w:id="26"/>
      <w:bookmarkEnd w:id="27"/>
    </w:p>
    <w:p w14:paraId="729E5999" w14:textId="62ECF76C" w:rsidR="00DE4DDF" w:rsidRPr="009E7526" w:rsidRDefault="00D435C6" w:rsidP="000F32F1">
      <w:pPr>
        <w:pStyle w:val="Heading2"/>
        <w:spacing w:before="0" w:after="0" w:line="360" w:lineRule="auto"/>
        <w:jc w:val="both"/>
        <w:rPr>
          <w:rFonts w:ascii="Arial" w:hAnsi="Arial" w:cs="Arial"/>
          <w:color w:val="auto"/>
          <w:szCs w:val="24"/>
        </w:rPr>
      </w:pPr>
      <w:bookmarkStart w:id="28" w:name="_Toc221037981"/>
      <w:bookmarkStart w:id="29" w:name="_Toc222748197"/>
      <w:r w:rsidRPr="009E7526">
        <w:rPr>
          <w:rFonts w:ascii="Arial" w:hAnsi="Arial" w:cs="Arial"/>
          <w:color w:val="auto"/>
          <w:szCs w:val="24"/>
        </w:rPr>
        <w:t>Research Philosophy</w:t>
      </w:r>
      <w:bookmarkEnd w:id="28"/>
      <w:bookmarkEnd w:id="29"/>
    </w:p>
    <w:p w14:paraId="5EB0BC5E" w14:textId="3F32E848" w:rsidR="008F0358" w:rsidRPr="009E7526" w:rsidRDefault="00FC6D21" w:rsidP="000F32F1">
      <w:pPr>
        <w:spacing w:before="0" w:after="0" w:line="360" w:lineRule="auto"/>
        <w:ind w:firstLine="0"/>
        <w:rPr>
          <w:rFonts w:ascii="Arial" w:hAnsi="Arial" w:cs="Arial"/>
          <w:szCs w:val="24"/>
        </w:rPr>
      </w:pPr>
      <w:r w:rsidRPr="009E7526">
        <w:rPr>
          <w:rFonts w:ascii="Arial" w:hAnsi="Arial" w:cs="Arial"/>
          <w:szCs w:val="24"/>
        </w:rPr>
        <w:t xml:space="preserve"> </w:t>
      </w:r>
      <w:r w:rsidRPr="009E7526">
        <w:rPr>
          <w:rFonts w:ascii="Arial" w:hAnsi="Arial" w:cs="Arial"/>
          <w:szCs w:val="24"/>
        </w:rPr>
        <w:tab/>
      </w:r>
      <w:r w:rsidR="00910E49" w:rsidRPr="009E7526">
        <w:rPr>
          <w:rFonts w:ascii="Arial" w:hAnsi="Arial" w:cs="Arial"/>
          <w:szCs w:val="24"/>
        </w:rPr>
        <w:t xml:space="preserve">The research philosophy </w:t>
      </w:r>
      <w:r w:rsidR="002A3084" w:rsidRPr="009E7526">
        <w:rPr>
          <w:rFonts w:ascii="Arial" w:hAnsi="Arial" w:cs="Arial"/>
          <w:szCs w:val="24"/>
        </w:rPr>
        <w:t>used</w:t>
      </w:r>
      <w:r w:rsidR="00910E49" w:rsidRPr="009E7526">
        <w:rPr>
          <w:rFonts w:ascii="Arial" w:hAnsi="Arial" w:cs="Arial"/>
          <w:szCs w:val="24"/>
        </w:rPr>
        <w:t xml:space="preserve"> in this study is </w:t>
      </w:r>
      <w:r w:rsidR="00A76F10" w:rsidRPr="009E7526">
        <w:rPr>
          <w:rFonts w:ascii="Arial" w:hAnsi="Arial" w:cs="Arial"/>
          <w:szCs w:val="24"/>
        </w:rPr>
        <w:t>interpretivism</w:t>
      </w:r>
      <w:r w:rsidR="00910E49" w:rsidRPr="009E7526">
        <w:rPr>
          <w:rFonts w:ascii="Arial" w:hAnsi="Arial" w:cs="Arial"/>
          <w:szCs w:val="24"/>
        </w:rPr>
        <w:t xml:space="preserve">. </w:t>
      </w:r>
      <w:r w:rsidR="008938A7" w:rsidRPr="009E7526">
        <w:rPr>
          <w:rFonts w:ascii="Arial" w:hAnsi="Arial" w:cs="Arial"/>
          <w:szCs w:val="24"/>
        </w:rPr>
        <w:t>It</w:t>
      </w:r>
      <w:r w:rsidR="00910E49" w:rsidRPr="009E7526">
        <w:rPr>
          <w:rFonts w:ascii="Arial" w:hAnsi="Arial" w:cs="Arial"/>
          <w:szCs w:val="24"/>
        </w:rPr>
        <w:t xml:space="preserve"> is interested in the meaning of things, how things are perceived and experienced and not quantify the variables. Satisfaction of guests, quality of food and serving are subjective and such aspects cannot be measured statistically but only by interpreting it</w:t>
      </w:r>
      <w:r w:rsidR="001475FF" w:rsidRPr="009E7526">
        <w:rPr>
          <w:rFonts w:ascii="Arial" w:hAnsi="Arial" w:cs="Arial"/>
          <w:szCs w:val="24"/>
        </w:rPr>
        <w:t xml:space="preserve"> </w:t>
      </w:r>
      <w:r w:rsidR="00E30C00" w:rsidRPr="009E7526">
        <w:rPr>
          <w:rFonts w:ascii="Arial" w:hAnsi="Arial" w:cs="Arial"/>
          <w:szCs w:val="24"/>
        </w:rPr>
        <w:t>(Bichler et al</w:t>
      </w:r>
      <w:r w:rsidR="005249FA" w:rsidRPr="009E7526">
        <w:rPr>
          <w:rFonts w:ascii="Arial" w:hAnsi="Arial" w:cs="Arial"/>
          <w:szCs w:val="24"/>
        </w:rPr>
        <w:t>.</w:t>
      </w:r>
      <w:r w:rsidR="00E30C00" w:rsidRPr="009E7526">
        <w:rPr>
          <w:rFonts w:ascii="Arial" w:hAnsi="Arial" w:cs="Arial"/>
          <w:szCs w:val="24"/>
        </w:rPr>
        <w:t>, 2020)</w:t>
      </w:r>
      <w:r w:rsidR="00910E49" w:rsidRPr="009E7526">
        <w:rPr>
          <w:rFonts w:ascii="Arial" w:hAnsi="Arial" w:cs="Arial"/>
          <w:szCs w:val="24"/>
        </w:rPr>
        <w:t>.</w:t>
      </w:r>
      <w:r w:rsidR="00131D2A" w:rsidRPr="009E7526">
        <w:rPr>
          <w:rFonts w:ascii="Arial" w:hAnsi="Arial" w:cs="Arial"/>
          <w:szCs w:val="24"/>
        </w:rPr>
        <w:t xml:space="preserve"> </w:t>
      </w:r>
      <w:r w:rsidR="00910E49" w:rsidRPr="009E7526">
        <w:rPr>
          <w:rFonts w:ascii="Arial" w:hAnsi="Arial" w:cs="Arial"/>
          <w:szCs w:val="24"/>
        </w:rPr>
        <w:t xml:space="preserve">This study </w:t>
      </w:r>
      <w:r w:rsidR="009F3C45" w:rsidRPr="009E7526">
        <w:rPr>
          <w:rFonts w:ascii="Arial" w:hAnsi="Arial" w:cs="Arial"/>
          <w:szCs w:val="24"/>
        </w:rPr>
        <w:t>adopts</w:t>
      </w:r>
      <w:r w:rsidR="00910E49" w:rsidRPr="009E7526">
        <w:rPr>
          <w:rFonts w:ascii="Arial" w:hAnsi="Arial" w:cs="Arial"/>
          <w:szCs w:val="24"/>
        </w:rPr>
        <w:t xml:space="preserve"> the interpretivist philosophy since it investigates the perceptions of guests on the F&amp;B experiences and the effects of these perceptions on their satisfaction and loyalty. Given the fact that the research is based on secondary qualitative data, interpretivism allows the researcher to examine opinions, reviews and available literature in greater detail. This philosophy contributes to an in-depth insight of the experiences of guests in the context of an actual hospitality industry</w:t>
      </w:r>
      <w:r w:rsidR="00131D2A" w:rsidRPr="009E7526">
        <w:rPr>
          <w:rFonts w:ascii="Arial" w:hAnsi="Arial" w:cs="Arial"/>
          <w:szCs w:val="24"/>
        </w:rPr>
        <w:t xml:space="preserve"> (</w:t>
      </w:r>
      <w:proofErr w:type="spellStart"/>
      <w:r w:rsidR="00FB2562" w:rsidRPr="009E7526">
        <w:rPr>
          <w:rFonts w:ascii="Arial" w:hAnsi="Arial" w:cs="Arial"/>
          <w:szCs w:val="24"/>
        </w:rPr>
        <w:t>Junjie</w:t>
      </w:r>
      <w:proofErr w:type="spellEnd"/>
      <w:r w:rsidR="00FB2562" w:rsidRPr="009E7526">
        <w:rPr>
          <w:rFonts w:ascii="Arial" w:hAnsi="Arial" w:cs="Arial"/>
          <w:szCs w:val="24"/>
        </w:rPr>
        <w:t xml:space="preserve"> and </w:t>
      </w:r>
      <w:proofErr w:type="spellStart"/>
      <w:r w:rsidR="00FB2562" w:rsidRPr="009E7526">
        <w:rPr>
          <w:rFonts w:ascii="Arial" w:hAnsi="Arial" w:cs="Arial"/>
          <w:szCs w:val="24"/>
        </w:rPr>
        <w:t>Yingxin</w:t>
      </w:r>
      <w:proofErr w:type="spellEnd"/>
      <w:r w:rsidR="00FB2562" w:rsidRPr="009E7526">
        <w:rPr>
          <w:rFonts w:ascii="Arial" w:hAnsi="Arial" w:cs="Arial"/>
          <w:szCs w:val="24"/>
        </w:rPr>
        <w:t>, 2022</w:t>
      </w:r>
      <w:r w:rsidR="00131D2A" w:rsidRPr="009E7526">
        <w:rPr>
          <w:rFonts w:ascii="Arial" w:hAnsi="Arial" w:cs="Arial"/>
          <w:szCs w:val="24"/>
        </w:rPr>
        <w:t>)</w:t>
      </w:r>
      <w:r w:rsidR="00910E49" w:rsidRPr="009E7526">
        <w:rPr>
          <w:rFonts w:ascii="Arial" w:hAnsi="Arial" w:cs="Arial"/>
          <w:szCs w:val="24"/>
        </w:rPr>
        <w:t>.</w:t>
      </w:r>
    </w:p>
    <w:p w14:paraId="61326CCC" w14:textId="2B54254B" w:rsidR="00DE4DDF" w:rsidRPr="009E7526" w:rsidRDefault="00D435C6" w:rsidP="000F32F1">
      <w:pPr>
        <w:pStyle w:val="Heading2"/>
        <w:spacing w:before="0" w:after="0" w:line="360" w:lineRule="auto"/>
        <w:jc w:val="both"/>
        <w:rPr>
          <w:rFonts w:ascii="Arial" w:hAnsi="Arial" w:cs="Arial"/>
          <w:color w:val="auto"/>
          <w:szCs w:val="24"/>
        </w:rPr>
      </w:pPr>
      <w:bookmarkStart w:id="30" w:name="_Toc221037982"/>
      <w:bookmarkStart w:id="31" w:name="_Toc222748198"/>
      <w:r w:rsidRPr="009E7526">
        <w:rPr>
          <w:rFonts w:ascii="Arial" w:hAnsi="Arial" w:cs="Arial"/>
          <w:color w:val="auto"/>
          <w:szCs w:val="24"/>
        </w:rPr>
        <w:t>Research Approach</w:t>
      </w:r>
      <w:bookmarkEnd w:id="30"/>
      <w:bookmarkEnd w:id="31"/>
    </w:p>
    <w:p w14:paraId="5D2DB551" w14:textId="5DFBF1A1" w:rsidR="008F0358" w:rsidRPr="009E7526" w:rsidRDefault="00467CB7" w:rsidP="000F32F1">
      <w:pPr>
        <w:spacing w:before="0" w:after="0" w:line="360" w:lineRule="auto"/>
        <w:ind w:firstLine="0"/>
        <w:rPr>
          <w:rFonts w:ascii="Arial" w:hAnsi="Arial" w:cs="Arial"/>
          <w:szCs w:val="24"/>
        </w:rPr>
      </w:pPr>
      <w:r w:rsidRPr="009E7526">
        <w:rPr>
          <w:rFonts w:ascii="Arial" w:hAnsi="Arial" w:cs="Arial"/>
          <w:szCs w:val="24"/>
        </w:rPr>
        <w:t xml:space="preserve"> </w:t>
      </w:r>
      <w:r w:rsidRPr="009E7526">
        <w:rPr>
          <w:rFonts w:ascii="Arial" w:hAnsi="Arial" w:cs="Arial"/>
          <w:szCs w:val="24"/>
        </w:rPr>
        <w:tab/>
      </w:r>
      <w:r w:rsidR="00910E49" w:rsidRPr="009E7526">
        <w:rPr>
          <w:rFonts w:ascii="Arial" w:hAnsi="Arial" w:cs="Arial"/>
          <w:szCs w:val="24"/>
        </w:rPr>
        <w:t xml:space="preserve">The study uses a qualitative research </w:t>
      </w:r>
      <w:r w:rsidR="000728FB" w:rsidRPr="009E7526">
        <w:rPr>
          <w:rFonts w:ascii="Arial" w:hAnsi="Arial" w:cs="Arial"/>
          <w:szCs w:val="24"/>
        </w:rPr>
        <w:t>approach</w:t>
      </w:r>
      <w:r w:rsidR="00910E49" w:rsidRPr="009E7526">
        <w:rPr>
          <w:rFonts w:ascii="Arial" w:hAnsi="Arial" w:cs="Arial"/>
          <w:szCs w:val="24"/>
        </w:rPr>
        <w:t>. Qualitative studies aim at investigating attitudes, experience and meanings</w:t>
      </w:r>
      <w:r w:rsidR="00A27968" w:rsidRPr="009E7526">
        <w:rPr>
          <w:rFonts w:ascii="Arial" w:hAnsi="Arial" w:cs="Arial"/>
          <w:szCs w:val="24"/>
        </w:rPr>
        <w:t xml:space="preserve"> (</w:t>
      </w:r>
      <w:proofErr w:type="spellStart"/>
      <w:r w:rsidR="00533E76" w:rsidRPr="009E7526">
        <w:rPr>
          <w:rFonts w:ascii="Arial" w:hAnsi="Arial" w:cs="Arial"/>
          <w:szCs w:val="24"/>
        </w:rPr>
        <w:t>Oranga</w:t>
      </w:r>
      <w:proofErr w:type="spellEnd"/>
      <w:r w:rsidR="00533E76" w:rsidRPr="009E7526">
        <w:rPr>
          <w:rFonts w:ascii="Arial" w:hAnsi="Arial" w:cs="Arial"/>
          <w:szCs w:val="24"/>
        </w:rPr>
        <w:t xml:space="preserve"> and </w:t>
      </w:r>
      <w:proofErr w:type="spellStart"/>
      <w:r w:rsidR="00533E76" w:rsidRPr="009E7526">
        <w:rPr>
          <w:rFonts w:ascii="Arial" w:hAnsi="Arial" w:cs="Arial"/>
          <w:szCs w:val="24"/>
        </w:rPr>
        <w:t>Matere</w:t>
      </w:r>
      <w:proofErr w:type="spellEnd"/>
      <w:r w:rsidR="00BF4DE7" w:rsidRPr="009E7526">
        <w:rPr>
          <w:rFonts w:ascii="Arial" w:hAnsi="Arial" w:cs="Arial"/>
          <w:szCs w:val="24"/>
        </w:rPr>
        <w:t>, 202</w:t>
      </w:r>
      <w:r w:rsidR="00533E76" w:rsidRPr="009E7526">
        <w:rPr>
          <w:rFonts w:ascii="Arial" w:hAnsi="Arial" w:cs="Arial"/>
          <w:szCs w:val="24"/>
        </w:rPr>
        <w:t>3</w:t>
      </w:r>
      <w:r w:rsidR="00A27968" w:rsidRPr="009E7526">
        <w:rPr>
          <w:rFonts w:ascii="Arial" w:hAnsi="Arial" w:cs="Arial"/>
          <w:szCs w:val="24"/>
        </w:rPr>
        <w:t>)</w:t>
      </w:r>
      <w:r w:rsidR="00910E49" w:rsidRPr="009E7526">
        <w:rPr>
          <w:rFonts w:ascii="Arial" w:hAnsi="Arial" w:cs="Arial"/>
          <w:szCs w:val="24"/>
        </w:rPr>
        <w:t>. It can be applied appropriately in hospitality research when perceptions and service experience of guests are the core issue of the research</w:t>
      </w:r>
      <w:r w:rsidR="00B52F7F" w:rsidRPr="009E7526">
        <w:rPr>
          <w:rFonts w:ascii="Arial" w:hAnsi="Arial" w:cs="Arial"/>
          <w:szCs w:val="24"/>
        </w:rPr>
        <w:t xml:space="preserve"> (</w:t>
      </w:r>
      <w:r w:rsidR="00AE4B02" w:rsidRPr="009E7526">
        <w:rPr>
          <w:rFonts w:ascii="Arial" w:hAnsi="Arial" w:cs="Arial"/>
          <w:szCs w:val="24"/>
        </w:rPr>
        <w:t>Vuković et al.</w:t>
      </w:r>
      <w:r w:rsidR="00CB5AA9" w:rsidRPr="009E7526">
        <w:rPr>
          <w:rFonts w:ascii="Arial" w:hAnsi="Arial" w:cs="Arial"/>
          <w:szCs w:val="24"/>
        </w:rPr>
        <w:t>, 202</w:t>
      </w:r>
      <w:r w:rsidR="00AE4B02" w:rsidRPr="009E7526">
        <w:rPr>
          <w:rFonts w:ascii="Arial" w:hAnsi="Arial" w:cs="Arial"/>
          <w:szCs w:val="24"/>
        </w:rPr>
        <w:t>3</w:t>
      </w:r>
      <w:r w:rsidR="00B52F7F" w:rsidRPr="009E7526">
        <w:rPr>
          <w:rFonts w:ascii="Arial" w:hAnsi="Arial" w:cs="Arial"/>
          <w:szCs w:val="24"/>
        </w:rPr>
        <w:t>)</w:t>
      </w:r>
      <w:r w:rsidR="00910E49" w:rsidRPr="009E7526">
        <w:rPr>
          <w:rFonts w:ascii="Arial" w:hAnsi="Arial" w:cs="Arial"/>
          <w:szCs w:val="24"/>
        </w:rPr>
        <w:t>.</w:t>
      </w:r>
      <w:r w:rsidR="005C045E" w:rsidRPr="009E7526">
        <w:rPr>
          <w:rFonts w:ascii="Arial" w:hAnsi="Arial" w:cs="Arial"/>
          <w:szCs w:val="24"/>
        </w:rPr>
        <w:t xml:space="preserve"> </w:t>
      </w:r>
      <w:r w:rsidR="00910E49" w:rsidRPr="009E7526">
        <w:rPr>
          <w:rFonts w:ascii="Arial" w:hAnsi="Arial" w:cs="Arial"/>
          <w:szCs w:val="24"/>
        </w:rPr>
        <w:t xml:space="preserve">Qualitative approach </w:t>
      </w:r>
      <w:r w:rsidR="005C045E" w:rsidRPr="009E7526">
        <w:rPr>
          <w:rFonts w:ascii="Arial" w:hAnsi="Arial" w:cs="Arial"/>
          <w:szCs w:val="24"/>
        </w:rPr>
        <w:t>helps</w:t>
      </w:r>
      <w:r w:rsidR="00910E49" w:rsidRPr="009E7526">
        <w:rPr>
          <w:rFonts w:ascii="Arial" w:hAnsi="Arial" w:cs="Arial"/>
          <w:szCs w:val="24"/>
        </w:rPr>
        <w:t xml:space="preserve"> the researcher establish patterns and themes associated with the quality, presentation of food, and satisfaction of the guest</w:t>
      </w:r>
      <w:r w:rsidR="005C045E" w:rsidRPr="009E7526">
        <w:rPr>
          <w:rFonts w:ascii="Arial" w:hAnsi="Arial" w:cs="Arial"/>
          <w:szCs w:val="24"/>
        </w:rPr>
        <w:t xml:space="preserve"> (</w:t>
      </w:r>
      <w:r w:rsidR="00753B44" w:rsidRPr="009E7526">
        <w:rPr>
          <w:rFonts w:ascii="Arial" w:hAnsi="Arial" w:cs="Arial"/>
          <w:szCs w:val="24"/>
        </w:rPr>
        <w:t>Gautam, 2023</w:t>
      </w:r>
      <w:r w:rsidR="005C045E" w:rsidRPr="009E7526">
        <w:rPr>
          <w:rFonts w:ascii="Arial" w:hAnsi="Arial" w:cs="Arial"/>
          <w:szCs w:val="24"/>
        </w:rPr>
        <w:t>)</w:t>
      </w:r>
      <w:r w:rsidR="00910E49" w:rsidRPr="009E7526">
        <w:rPr>
          <w:rFonts w:ascii="Arial" w:hAnsi="Arial" w:cs="Arial"/>
          <w:szCs w:val="24"/>
        </w:rPr>
        <w:t xml:space="preserve">. It also facilitates improved insights into the role of F&amp;B experiences in influencing the intention of the guests to recommend the hotel. </w:t>
      </w:r>
    </w:p>
    <w:p w14:paraId="34441E9B" w14:textId="02CFBC10" w:rsidR="00DE4DDF" w:rsidRPr="009E7526" w:rsidRDefault="00D435C6" w:rsidP="000F32F1">
      <w:pPr>
        <w:pStyle w:val="Heading2"/>
        <w:spacing w:before="0" w:after="0" w:line="360" w:lineRule="auto"/>
        <w:jc w:val="both"/>
        <w:rPr>
          <w:rFonts w:ascii="Arial" w:hAnsi="Arial" w:cs="Arial"/>
          <w:color w:val="auto"/>
          <w:szCs w:val="24"/>
        </w:rPr>
      </w:pPr>
      <w:bookmarkStart w:id="32" w:name="_Toc221037983"/>
      <w:bookmarkStart w:id="33" w:name="_Toc222748199"/>
      <w:r w:rsidRPr="009E7526">
        <w:rPr>
          <w:rFonts w:ascii="Arial" w:hAnsi="Arial" w:cs="Arial"/>
          <w:color w:val="auto"/>
          <w:szCs w:val="24"/>
        </w:rPr>
        <w:t>Research Design</w:t>
      </w:r>
      <w:bookmarkEnd w:id="32"/>
      <w:bookmarkEnd w:id="33"/>
    </w:p>
    <w:p w14:paraId="1E65B9B4" w14:textId="686DE9F6" w:rsidR="008F0358" w:rsidRPr="009E7526" w:rsidRDefault="005C045E" w:rsidP="000F32F1">
      <w:pPr>
        <w:spacing w:before="0" w:after="0" w:line="360" w:lineRule="auto"/>
        <w:ind w:firstLine="0"/>
        <w:rPr>
          <w:rFonts w:ascii="Arial" w:hAnsi="Arial" w:cs="Arial"/>
          <w:szCs w:val="24"/>
        </w:rPr>
      </w:pPr>
      <w:r w:rsidRPr="009E7526">
        <w:rPr>
          <w:rFonts w:ascii="Arial" w:hAnsi="Arial" w:cs="Arial"/>
          <w:szCs w:val="24"/>
        </w:rPr>
        <w:t xml:space="preserve"> </w:t>
      </w:r>
      <w:r w:rsidRPr="009E7526">
        <w:rPr>
          <w:rFonts w:ascii="Arial" w:hAnsi="Arial" w:cs="Arial"/>
          <w:szCs w:val="24"/>
        </w:rPr>
        <w:tab/>
      </w:r>
      <w:r w:rsidR="00910E49" w:rsidRPr="009E7526">
        <w:rPr>
          <w:rFonts w:ascii="Arial" w:hAnsi="Arial" w:cs="Arial"/>
          <w:szCs w:val="24"/>
        </w:rPr>
        <w:t>The case study design is applied in this research. The case study on Best Western White House Hotel is on one unit of organisation. This design will make it possible to put a thorough analysis of F&amp;B practices in a live-practicing setting.</w:t>
      </w:r>
      <w:r w:rsidRPr="009E7526">
        <w:rPr>
          <w:rFonts w:ascii="Arial" w:hAnsi="Arial" w:cs="Arial"/>
          <w:szCs w:val="24"/>
        </w:rPr>
        <w:t xml:space="preserve"> </w:t>
      </w:r>
      <w:r w:rsidR="00910E49" w:rsidRPr="009E7526">
        <w:rPr>
          <w:rFonts w:ascii="Arial" w:hAnsi="Arial" w:cs="Arial"/>
          <w:szCs w:val="24"/>
        </w:rPr>
        <w:t>Case study design best suits the study since the researcher would be able to examine situational variables like brand standards, service delivery, and other limitation to operations</w:t>
      </w:r>
      <w:r w:rsidRPr="009E7526">
        <w:rPr>
          <w:rFonts w:ascii="Arial" w:hAnsi="Arial" w:cs="Arial"/>
          <w:szCs w:val="24"/>
        </w:rPr>
        <w:t xml:space="preserve"> (</w:t>
      </w:r>
      <w:r w:rsidR="00CB11A1" w:rsidRPr="009E7526">
        <w:rPr>
          <w:rFonts w:ascii="Arial" w:hAnsi="Arial" w:cs="Arial"/>
          <w:szCs w:val="24"/>
        </w:rPr>
        <w:t>Wieland et al., 2024</w:t>
      </w:r>
      <w:r w:rsidRPr="009E7526">
        <w:rPr>
          <w:rFonts w:ascii="Arial" w:hAnsi="Arial" w:cs="Arial"/>
          <w:szCs w:val="24"/>
        </w:rPr>
        <w:t>)</w:t>
      </w:r>
      <w:r w:rsidR="00910E49" w:rsidRPr="009E7526">
        <w:rPr>
          <w:rFonts w:ascii="Arial" w:hAnsi="Arial" w:cs="Arial"/>
          <w:szCs w:val="24"/>
        </w:rPr>
        <w:t>. It is also favourable to integration of multiple sources of secondary data</w:t>
      </w:r>
      <w:r w:rsidRPr="009E7526">
        <w:rPr>
          <w:rFonts w:ascii="Arial" w:hAnsi="Arial" w:cs="Arial"/>
          <w:szCs w:val="24"/>
        </w:rPr>
        <w:t xml:space="preserve"> (</w:t>
      </w:r>
      <w:proofErr w:type="spellStart"/>
      <w:r w:rsidR="00E00139" w:rsidRPr="009E7526">
        <w:rPr>
          <w:rFonts w:ascii="Arial" w:hAnsi="Arial" w:cs="Arial"/>
          <w:szCs w:val="24"/>
        </w:rPr>
        <w:t>Donkoh</w:t>
      </w:r>
      <w:proofErr w:type="spellEnd"/>
      <w:r w:rsidR="00E00139" w:rsidRPr="009E7526">
        <w:rPr>
          <w:rFonts w:ascii="Arial" w:hAnsi="Arial" w:cs="Arial"/>
          <w:szCs w:val="24"/>
        </w:rPr>
        <w:t xml:space="preserve"> and </w:t>
      </w:r>
      <w:proofErr w:type="spellStart"/>
      <w:r w:rsidR="00E00139" w:rsidRPr="009E7526">
        <w:rPr>
          <w:rFonts w:ascii="Arial" w:hAnsi="Arial" w:cs="Arial"/>
          <w:szCs w:val="24"/>
        </w:rPr>
        <w:t>Mensah</w:t>
      </w:r>
      <w:proofErr w:type="spellEnd"/>
      <w:r w:rsidR="00E00139" w:rsidRPr="009E7526">
        <w:rPr>
          <w:rFonts w:ascii="Arial" w:hAnsi="Arial" w:cs="Arial"/>
          <w:szCs w:val="24"/>
        </w:rPr>
        <w:t>, 2023</w:t>
      </w:r>
      <w:r w:rsidRPr="009E7526">
        <w:rPr>
          <w:rFonts w:ascii="Arial" w:hAnsi="Arial" w:cs="Arial"/>
          <w:szCs w:val="24"/>
        </w:rPr>
        <w:t>)</w:t>
      </w:r>
      <w:r w:rsidR="00910E49" w:rsidRPr="009E7526">
        <w:rPr>
          <w:rFonts w:ascii="Arial" w:hAnsi="Arial" w:cs="Arial"/>
          <w:szCs w:val="24"/>
        </w:rPr>
        <w:t>. The design is in line with the nature of the research project that is place-based.</w:t>
      </w:r>
    </w:p>
    <w:p w14:paraId="52D1C61C" w14:textId="3AE1F2C7" w:rsidR="00DE4DDF" w:rsidRPr="009E7526" w:rsidRDefault="00D435C6" w:rsidP="000F32F1">
      <w:pPr>
        <w:pStyle w:val="Heading2"/>
        <w:spacing w:before="0" w:after="0" w:line="360" w:lineRule="auto"/>
        <w:jc w:val="both"/>
        <w:rPr>
          <w:rFonts w:ascii="Arial" w:hAnsi="Arial" w:cs="Arial"/>
          <w:color w:val="auto"/>
          <w:szCs w:val="24"/>
        </w:rPr>
      </w:pPr>
      <w:bookmarkStart w:id="34" w:name="_Toc221037984"/>
      <w:bookmarkStart w:id="35" w:name="_Toc222748200"/>
      <w:r w:rsidRPr="009E7526">
        <w:rPr>
          <w:rFonts w:ascii="Arial" w:hAnsi="Arial" w:cs="Arial"/>
          <w:color w:val="auto"/>
          <w:szCs w:val="24"/>
        </w:rPr>
        <w:lastRenderedPageBreak/>
        <w:t>Data Collection</w:t>
      </w:r>
      <w:bookmarkEnd w:id="34"/>
      <w:bookmarkEnd w:id="35"/>
    </w:p>
    <w:p w14:paraId="366C7C8E" w14:textId="351FA37F" w:rsidR="00910E49" w:rsidRPr="009E7526" w:rsidRDefault="008B30FF" w:rsidP="000F32F1">
      <w:pPr>
        <w:spacing w:before="0" w:after="0" w:line="360" w:lineRule="auto"/>
        <w:ind w:firstLine="0"/>
        <w:rPr>
          <w:rFonts w:ascii="Arial" w:hAnsi="Arial" w:cs="Arial"/>
          <w:szCs w:val="24"/>
        </w:rPr>
      </w:pPr>
      <w:r w:rsidRPr="009E7526">
        <w:rPr>
          <w:rFonts w:ascii="Arial" w:hAnsi="Arial" w:cs="Arial"/>
          <w:szCs w:val="24"/>
        </w:rPr>
        <w:t xml:space="preserve"> </w:t>
      </w:r>
      <w:r w:rsidRPr="009E7526">
        <w:rPr>
          <w:rFonts w:ascii="Arial" w:hAnsi="Arial" w:cs="Arial"/>
          <w:szCs w:val="24"/>
        </w:rPr>
        <w:tab/>
      </w:r>
      <w:r w:rsidR="00910E49" w:rsidRPr="009E7526">
        <w:rPr>
          <w:rFonts w:ascii="Arial" w:hAnsi="Arial" w:cs="Arial"/>
          <w:szCs w:val="24"/>
        </w:rPr>
        <w:t xml:space="preserve">In this research work, a complete use of secondary methods is relied on. There is no direct data on guests and staff. The focus of secondary data sources </w:t>
      </w:r>
      <w:r w:rsidR="003B04F8" w:rsidRPr="009E7526">
        <w:rPr>
          <w:rFonts w:ascii="Arial" w:hAnsi="Arial" w:cs="Arial"/>
          <w:szCs w:val="24"/>
        </w:rPr>
        <w:t>is</w:t>
      </w:r>
      <w:r w:rsidR="00910E49" w:rsidRPr="009E7526">
        <w:rPr>
          <w:rFonts w:ascii="Arial" w:hAnsi="Arial" w:cs="Arial"/>
          <w:szCs w:val="24"/>
        </w:rPr>
        <w:t xml:space="preserve"> based on the accessibility, ethics, and availability to the research objectives.</w:t>
      </w:r>
    </w:p>
    <w:p w14:paraId="5DDAA380" w14:textId="7149BBEF" w:rsidR="00910E49" w:rsidRPr="009E7526" w:rsidRDefault="00910E49" w:rsidP="000F32F1">
      <w:pPr>
        <w:spacing w:before="0" w:after="0" w:line="360" w:lineRule="auto"/>
        <w:ind w:firstLine="0"/>
        <w:rPr>
          <w:rFonts w:ascii="Arial" w:hAnsi="Arial" w:cs="Arial"/>
          <w:szCs w:val="24"/>
        </w:rPr>
      </w:pPr>
      <w:r w:rsidRPr="009E7526">
        <w:rPr>
          <w:rFonts w:ascii="Arial" w:hAnsi="Arial" w:cs="Arial"/>
          <w:szCs w:val="24"/>
        </w:rPr>
        <w:t xml:space="preserve">The sources of information </w:t>
      </w:r>
      <w:r w:rsidR="00F6102D" w:rsidRPr="009E7526">
        <w:rPr>
          <w:rFonts w:ascii="Arial" w:hAnsi="Arial" w:cs="Arial"/>
          <w:szCs w:val="24"/>
        </w:rPr>
        <w:t>are.</w:t>
      </w:r>
    </w:p>
    <w:p w14:paraId="72D05187" w14:textId="3EF46B28" w:rsidR="00910E49" w:rsidRPr="009E7526" w:rsidRDefault="00910E49" w:rsidP="000F32F1">
      <w:pPr>
        <w:pStyle w:val="ListParagraph"/>
        <w:numPr>
          <w:ilvl w:val="0"/>
          <w:numId w:val="3"/>
        </w:numPr>
        <w:spacing w:after="0" w:line="360" w:lineRule="auto"/>
        <w:jc w:val="both"/>
        <w:rPr>
          <w:rFonts w:ascii="Arial" w:hAnsi="Arial" w:cs="Arial"/>
          <w:sz w:val="24"/>
          <w:szCs w:val="24"/>
        </w:rPr>
      </w:pPr>
      <w:r w:rsidRPr="009E7526">
        <w:rPr>
          <w:rFonts w:ascii="Arial" w:hAnsi="Arial" w:cs="Arial"/>
          <w:sz w:val="24"/>
          <w:szCs w:val="24"/>
        </w:rPr>
        <w:t xml:space="preserve">Peer-reviewed scholarly journals touching on </w:t>
      </w:r>
      <w:r w:rsidR="00F6102D" w:rsidRPr="009E7526">
        <w:rPr>
          <w:rFonts w:ascii="Arial" w:hAnsi="Arial" w:cs="Arial"/>
          <w:sz w:val="24"/>
          <w:szCs w:val="24"/>
        </w:rPr>
        <w:t>hospitality</w:t>
      </w:r>
      <w:r w:rsidRPr="009E7526">
        <w:rPr>
          <w:rFonts w:ascii="Arial" w:hAnsi="Arial" w:cs="Arial"/>
          <w:sz w:val="24"/>
          <w:szCs w:val="24"/>
        </w:rPr>
        <w:t xml:space="preserve"> and food service management.</w:t>
      </w:r>
    </w:p>
    <w:p w14:paraId="443ED688" w14:textId="0F6C7ECF" w:rsidR="00910E49" w:rsidRPr="009E7526" w:rsidRDefault="00910E49" w:rsidP="000F32F1">
      <w:pPr>
        <w:pStyle w:val="ListParagraph"/>
        <w:numPr>
          <w:ilvl w:val="0"/>
          <w:numId w:val="3"/>
        </w:numPr>
        <w:spacing w:after="0" w:line="360" w:lineRule="auto"/>
        <w:jc w:val="both"/>
        <w:rPr>
          <w:rFonts w:ascii="Arial" w:hAnsi="Arial" w:cs="Arial"/>
          <w:sz w:val="24"/>
          <w:szCs w:val="24"/>
        </w:rPr>
      </w:pPr>
      <w:r w:rsidRPr="009E7526">
        <w:rPr>
          <w:rFonts w:ascii="Arial" w:hAnsi="Arial" w:cs="Arial"/>
          <w:sz w:val="24"/>
          <w:szCs w:val="24"/>
        </w:rPr>
        <w:t xml:space="preserve">Textbooks </w:t>
      </w:r>
      <w:r w:rsidR="00643E03" w:rsidRPr="009E7526">
        <w:rPr>
          <w:rFonts w:ascii="Arial" w:hAnsi="Arial" w:cs="Arial"/>
          <w:sz w:val="24"/>
          <w:szCs w:val="24"/>
        </w:rPr>
        <w:t>on</w:t>
      </w:r>
      <w:r w:rsidRPr="009E7526">
        <w:rPr>
          <w:rFonts w:ascii="Arial" w:hAnsi="Arial" w:cs="Arial"/>
          <w:sz w:val="24"/>
          <w:szCs w:val="24"/>
        </w:rPr>
        <w:t xml:space="preserve"> hospitality and tourism.</w:t>
      </w:r>
    </w:p>
    <w:p w14:paraId="088C5412" w14:textId="1F419B0F" w:rsidR="00910E49" w:rsidRPr="009E7526" w:rsidRDefault="00910E49" w:rsidP="000F32F1">
      <w:pPr>
        <w:pStyle w:val="ListParagraph"/>
        <w:numPr>
          <w:ilvl w:val="0"/>
          <w:numId w:val="3"/>
        </w:numPr>
        <w:spacing w:after="0" w:line="360" w:lineRule="auto"/>
        <w:jc w:val="both"/>
        <w:rPr>
          <w:rFonts w:ascii="Arial" w:hAnsi="Arial" w:cs="Arial"/>
          <w:sz w:val="24"/>
          <w:szCs w:val="24"/>
        </w:rPr>
      </w:pPr>
      <w:r w:rsidRPr="009E7526">
        <w:rPr>
          <w:rFonts w:ascii="Arial" w:hAnsi="Arial" w:cs="Arial"/>
          <w:sz w:val="24"/>
          <w:szCs w:val="24"/>
        </w:rPr>
        <w:t xml:space="preserve">Guest reviews on reputed search engines like </w:t>
      </w:r>
      <w:r w:rsidR="00F6102D" w:rsidRPr="009E7526">
        <w:rPr>
          <w:rFonts w:ascii="Arial" w:hAnsi="Arial" w:cs="Arial"/>
          <w:sz w:val="24"/>
          <w:szCs w:val="24"/>
        </w:rPr>
        <w:t>TripAdvisor</w:t>
      </w:r>
      <w:r w:rsidRPr="009E7526">
        <w:rPr>
          <w:rFonts w:ascii="Arial" w:hAnsi="Arial" w:cs="Arial"/>
          <w:sz w:val="24"/>
          <w:szCs w:val="24"/>
        </w:rPr>
        <w:t xml:space="preserve"> and Google Reviews.</w:t>
      </w:r>
    </w:p>
    <w:p w14:paraId="357CC74E" w14:textId="44C595C4" w:rsidR="00910E49" w:rsidRPr="009E7526" w:rsidRDefault="00910E49" w:rsidP="000F32F1">
      <w:pPr>
        <w:pStyle w:val="ListParagraph"/>
        <w:numPr>
          <w:ilvl w:val="0"/>
          <w:numId w:val="3"/>
        </w:numPr>
        <w:spacing w:after="0" w:line="360" w:lineRule="auto"/>
        <w:jc w:val="both"/>
        <w:rPr>
          <w:rFonts w:ascii="Arial" w:hAnsi="Arial" w:cs="Arial"/>
          <w:sz w:val="24"/>
          <w:szCs w:val="24"/>
        </w:rPr>
      </w:pPr>
      <w:r w:rsidRPr="009E7526">
        <w:rPr>
          <w:rFonts w:ascii="Arial" w:hAnsi="Arial" w:cs="Arial"/>
          <w:sz w:val="24"/>
          <w:szCs w:val="24"/>
        </w:rPr>
        <w:t>Hospitality industry reports and publications.</w:t>
      </w:r>
    </w:p>
    <w:p w14:paraId="12DD8D79" w14:textId="5B13696D" w:rsidR="008F0358" w:rsidRPr="009E7526" w:rsidRDefault="00CE3D07" w:rsidP="000F32F1">
      <w:pPr>
        <w:spacing w:before="0" w:after="0" w:line="360" w:lineRule="auto"/>
        <w:ind w:firstLine="0"/>
        <w:rPr>
          <w:rFonts w:ascii="Arial" w:hAnsi="Arial" w:cs="Arial"/>
          <w:szCs w:val="24"/>
        </w:rPr>
      </w:pPr>
      <w:r w:rsidRPr="009E7526">
        <w:rPr>
          <w:rFonts w:ascii="Arial" w:hAnsi="Arial" w:cs="Arial"/>
          <w:szCs w:val="24"/>
        </w:rPr>
        <w:t xml:space="preserve"> </w:t>
      </w:r>
      <w:r w:rsidRPr="009E7526">
        <w:rPr>
          <w:rFonts w:ascii="Arial" w:hAnsi="Arial" w:cs="Arial"/>
          <w:szCs w:val="24"/>
        </w:rPr>
        <w:tab/>
      </w:r>
      <w:r w:rsidR="00910E49" w:rsidRPr="009E7526">
        <w:rPr>
          <w:rFonts w:ascii="Arial" w:hAnsi="Arial" w:cs="Arial"/>
          <w:szCs w:val="24"/>
        </w:rPr>
        <w:t xml:space="preserve">These sources are well researched on qualitative knowledge about the perception of guest as to the quality and presentation of food. Online reviews </w:t>
      </w:r>
      <w:r w:rsidR="001E3D09" w:rsidRPr="009E7526">
        <w:rPr>
          <w:rFonts w:ascii="Arial" w:hAnsi="Arial" w:cs="Arial"/>
          <w:szCs w:val="24"/>
        </w:rPr>
        <w:t>are</w:t>
      </w:r>
      <w:r w:rsidR="006A0E48" w:rsidRPr="009E7526">
        <w:rPr>
          <w:rFonts w:ascii="Arial" w:hAnsi="Arial" w:cs="Arial"/>
          <w:szCs w:val="24"/>
        </w:rPr>
        <w:t xml:space="preserve"> </w:t>
      </w:r>
      <w:r w:rsidR="00910E49" w:rsidRPr="009E7526">
        <w:rPr>
          <w:rFonts w:ascii="Arial" w:hAnsi="Arial" w:cs="Arial"/>
          <w:szCs w:val="24"/>
        </w:rPr>
        <w:t>of great value since the reviews are based on actual experience of guests and their satisfaction levels</w:t>
      </w:r>
      <w:r w:rsidR="00642AB6" w:rsidRPr="009E7526">
        <w:rPr>
          <w:rFonts w:ascii="Arial" w:hAnsi="Arial" w:cs="Arial"/>
          <w:szCs w:val="24"/>
        </w:rPr>
        <w:t xml:space="preserve"> (</w:t>
      </w:r>
      <w:r w:rsidR="001E3D09" w:rsidRPr="009E7526">
        <w:rPr>
          <w:rFonts w:ascii="Arial" w:hAnsi="Arial" w:cs="Arial"/>
          <w:szCs w:val="24"/>
        </w:rPr>
        <w:t>Yu et al., 2023</w:t>
      </w:r>
      <w:r w:rsidR="00642AB6" w:rsidRPr="009E7526">
        <w:rPr>
          <w:rFonts w:ascii="Arial" w:hAnsi="Arial" w:cs="Arial"/>
          <w:szCs w:val="24"/>
        </w:rPr>
        <w:t>)</w:t>
      </w:r>
      <w:r w:rsidR="00910E49" w:rsidRPr="009E7526">
        <w:rPr>
          <w:rFonts w:ascii="Arial" w:hAnsi="Arial" w:cs="Arial"/>
          <w:szCs w:val="24"/>
        </w:rPr>
        <w:t>.</w:t>
      </w:r>
    </w:p>
    <w:p w14:paraId="54AD1D46" w14:textId="443BEB15" w:rsidR="00DE4DDF" w:rsidRPr="009E7526" w:rsidRDefault="00D435C6" w:rsidP="000F32F1">
      <w:pPr>
        <w:pStyle w:val="Heading2"/>
        <w:spacing w:before="0" w:after="0" w:line="360" w:lineRule="auto"/>
        <w:jc w:val="both"/>
        <w:rPr>
          <w:rFonts w:ascii="Arial" w:hAnsi="Arial" w:cs="Arial"/>
          <w:color w:val="auto"/>
          <w:szCs w:val="24"/>
        </w:rPr>
      </w:pPr>
      <w:bookmarkStart w:id="36" w:name="_Toc221037985"/>
      <w:bookmarkStart w:id="37" w:name="_Toc222748201"/>
      <w:r w:rsidRPr="009E7526">
        <w:rPr>
          <w:rFonts w:ascii="Arial" w:hAnsi="Arial" w:cs="Arial"/>
          <w:color w:val="auto"/>
          <w:szCs w:val="24"/>
        </w:rPr>
        <w:t>Data Analysis</w:t>
      </w:r>
      <w:bookmarkEnd w:id="36"/>
      <w:bookmarkEnd w:id="37"/>
    </w:p>
    <w:p w14:paraId="2283AEA1" w14:textId="516E0FE7" w:rsidR="008F0358" w:rsidRPr="009E7526" w:rsidRDefault="00E34D62" w:rsidP="000F32F1">
      <w:pPr>
        <w:spacing w:before="0" w:after="0" w:line="360" w:lineRule="auto"/>
        <w:ind w:firstLine="0"/>
        <w:rPr>
          <w:rFonts w:ascii="Arial" w:hAnsi="Arial" w:cs="Arial"/>
          <w:szCs w:val="24"/>
        </w:rPr>
      </w:pPr>
      <w:r w:rsidRPr="009E7526">
        <w:rPr>
          <w:rFonts w:ascii="Arial" w:hAnsi="Arial" w:cs="Arial"/>
          <w:szCs w:val="24"/>
        </w:rPr>
        <w:t xml:space="preserve"> </w:t>
      </w:r>
      <w:r w:rsidRPr="009E7526">
        <w:rPr>
          <w:rFonts w:ascii="Arial" w:hAnsi="Arial" w:cs="Arial"/>
          <w:szCs w:val="24"/>
        </w:rPr>
        <w:tab/>
      </w:r>
      <w:r w:rsidR="00910E49" w:rsidRPr="009E7526">
        <w:rPr>
          <w:rFonts w:ascii="Arial" w:hAnsi="Arial" w:cs="Arial"/>
          <w:szCs w:val="24"/>
        </w:rPr>
        <w:t>The research study applies the thematic analysis to analyse secondary data collected. Thematic analysis is a qualitative method that is called to find commonalities and themes in text information</w:t>
      </w:r>
      <w:r w:rsidR="00037ACE" w:rsidRPr="009E7526">
        <w:rPr>
          <w:rFonts w:ascii="Arial" w:hAnsi="Arial" w:cs="Arial"/>
          <w:szCs w:val="24"/>
        </w:rPr>
        <w:t xml:space="preserve"> (</w:t>
      </w:r>
      <w:r w:rsidR="004B2E89" w:rsidRPr="009E7526">
        <w:rPr>
          <w:rFonts w:ascii="Arial" w:hAnsi="Arial" w:cs="Arial"/>
          <w:szCs w:val="24"/>
        </w:rPr>
        <w:t>Naeem et al., 2023</w:t>
      </w:r>
      <w:r w:rsidR="00037ACE" w:rsidRPr="009E7526">
        <w:rPr>
          <w:rFonts w:ascii="Arial" w:hAnsi="Arial" w:cs="Arial"/>
          <w:szCs w:val="24"/>
        </w:rPr>
        <w:t>)</w:t>
      </w:r>
      <w:r w:rsidR="00910E49" w:rsidRPr="009E7526">
        <w:rPr>
          <w:rFonts w:ascii="Arial" w:hAnsi="Arial" w:cs="Arial"/>
          <w:szCs w:val="24"/>
        </w:rPr>
        <w:t>.</w:t>
      </w:r>
      <w:r w:rsidR="00037ACE" w:rsidRPr="009E7526">
        <w:rPr>
          <w:rFonts w:ascii="Arial" w:hAnsi="Arial" w:cs="Arial"/>
          <w:szCs w:val="24"/>
        </w:rPr>
        <w:t xml:space="preserve"> </w:t>
      </w:r>
      <w:r w:rsidR="00F2485D" w:rsidRPr="009E7526">
        <w:rPr>
          <w:rFonts w:ascii="Arial" w:hAnsi="Arial" w:cs="Arial"/>
          <w:szCs w:val="24"/>
        </w:rPr>
        <w:t>T</w:t>
      </w:r>
      <w:r w:rsidR="00910E49" w:rsidRPr="009E7526">
        <w:rPr>
          <w:rFonts w:ascii="Arial" w:hAnsi="Arial" w:cs="Arial"/>
          <w:szCs w:val="24"/>
        </w:rPr>
        <w:t xml:space="preserve">he literature and reviews related to the research were read repeatedly </w:t>
      </w:r>
      <w:r w:rsidR="00BD6972" w:rsidRPr="009E7526">
        <w:rPr>
          <w:rFonts w:ascii="Arial" w:hAnsi="Arial" w:cs="Arial"/>
          <w:szCs w:val="24"/>
        </w:rPr>
        <w:t>to</w:t>
      </w:r>
      <w:r w:rsidR="00910E49" w:rsidRPr="009E7526">
        <w:rPr>
          <w:rFonts w:ascii="Arial" w:hAnsi="Arial" w:cs="Arial"/>
          <w:szCs w:val="24"/>
        </w:rPr>
        <w:t xml:space="preserve"> familiari</w:t>
      </w:r>
      <w:r w:rsidR="00BD6972" w:rsidRPr="009E7526">
        <w:rPr>
          <w:rFonts w:ascii="Arial" w:hAnsi="Arial" w:cs="Arial"/>
          <w:szCs w:val="24"/>
        </w:rPr>
        <w:t>s</w:t>
      </w:r>
      <w:r w:rsidR="00910E49" w:rsidRPr="009E7526">
        <w:rPr>
          <w:rFonts w:ascii="Arial" w:hAnsi="Arial" w:cs="Arial"/>
          <w:szCs w:val="24"/>
        </w:rPr>
        <w:t xml:space="preserve">e oneself with data. </w:t>
      </w:r>
      <w:r w:rsidR="00F2485D" w:rsidRPr="009E7526">
        <w:rPr>
          <w:rFonts w:ascii="Arial" w:hAnsi="Arial" w:cs="Arial"/>
          <w:szCs w:val="24"/>
        </w:rPr>
        <w:t>T</w:t>
      </w:r>
      <w:r w:rsidR="00910E49" w:rsidRPr="009E7526">
        <w:rPr>
          <w:rFonts w:ascii="Arial" w:hAnsi="Arial" w:cs="Arial"/>
          <w:szCs w:val="24"/>
        </w:rPr>
        <w:t xml:space="preserve">here were most prominent phrases and statements associated with food quality, presentation, satisfaction and loyalty. These statements were classified into themes like consistency, visual appeal, perceived value </w:t>
      </w:r>
      <w:r w:rsidR="006A51DC" w:rsidRPr="009E7526">
        <w:rPr>
          <w:rFonts w:ascii="Arial" w:hAnsi="Arial" w:cs="Arial"/>
          <w:szCs w:val="24"/>
        </w:rPr>
        <w:t>and</w:t>
      </w:r>
      <w:r w:rsidR="00910E49" w:rsidRPr="009E7526">
        <w:rPr>
          <w:rFonts w:ascii="Arial" w:hAnsi="Arial" w:cs="Arial"/>
          <w:szCs w:val="24"/>
        </w:rPr>
        <w:t xml:space="preserve"> recommendation behaviour.</w:t>
      </w:r>
      <w:r w:rsidR="00037ACE" w:rsidRPr="009E7526">
        <w:rPr>
          <w:rFonts w:ascii="Arial" w:hAnsi="Arial" w:cs="Arial"/>
          <w:szCs w:val="24"/>
        </w:rPr>
        <w:t xml:space="preserve"> </w:t>
      </w:r>
      <w:r w:rsidR="00910E49" w:rsidRPr="009E7526">
        <w:rPr>
          <w:rFonts w:ascii="Arial" w:hAnsi="Arial" w:cs="Arial"/>
          <w:szCs w:val="24"/>
        </w:rPr>
        <w:t>Thematic analysis has been selected due to the possibility to interpret qualitative data in a systematic way and flexibility</w:t>
      </w:r>
      <w:r w:rsidR="00AD55F8" w:rsidRPr="009E7526">
        <w:rPr>
          <w:rFonts w:ascii="Arial" w:hAnsi="Arial" w:cs="Arial"/>
          <w:szCs w:val="24"/>
        </w:rPr>
        <w:t xml:space="preserve"> (Christou, 2022)</w:t>
      </w:r>
      <w:r w:rsidR="00910E49" w:rsidRPr="009E7526">
        <w:rPr>
          <w:rFonts w:ascii="Arial" w:hAnsi="Arial" w:cs="Arial"/>
          <w:szCs w:val="24"/>
        </w:rPr>
        <w:t>. It is also helpful to compare academic literature and actual feedback provided by the guests, which enhances the validity of the results.</w:t>
      </w:r>
    </w:p>
    <w:p w14:paraId="4AFF293D" w14:textId="3C80E8D5" w:rsidR="00DE4DDF" w:rsidRPr="009E7526" w:rsidRDefault="00D435C6" w:rsidP="000F32F1">
      <w:pPr>
        <w:pStyle w:val="Heading2"/>
        <w:spacing w:before="0" w:after="0" w:line="360" w:lineRule="auto"/>
        <w:jc w:val="both"/>
        <w:rPr>
          <w:rFonts w:ascii="Arial" w:hAnsi="Arial" w:cs="Arial"/>
          <w:color w:val="auto"/>
          <w:szCs w:val="24"/>
        </w:rPr>
      </w:pPr>
      <w:bookmarkStart w:id="38" w:name="_Toc221037986"/>
      <w:bookmarkStart w:id="39" w:name="_Toc222748202"/>
      <w:r w:rsidRPr="009E7526">
        <w:rPr>
          <w:rFonts w:ascii="Arial" w:hAnsi="Arial" w:cs="Arial"/>
          <w:color w:val="auto"/>
          <w:szCs w:val="24"/>
        </w:rPr>
        <w:t>Ethical Considerations</w:t>
      </w:r>
      <w:bookmarkEnd w:id="38"/>
      <w:bookmarkEnd w:id="39"/>
    </w:p>
    <w:p w14:paraId="29AB6757" w14:textId="26F7D900" w:rsidR="00EC321F" w:rsidRPr="009E7526" w:rsidRDefault="00037ACE" w:rsidP="000F32F1">
      <w:pPr>
        <w:spacing w:before="0" w:after="0" w:line="360" w:lineRule="auto"/>
        <w:ind w:firstLine="0"/>
        <w:rPr>
          <w:rFonts w:ascii="Arial" w:hAnsi="Arial" w:cs="Arial"/>
          <w:szCs w:val="24"/>
        </w:rPr>
      </w:pPr>
      <w:r w:rsidRPr="009E7526">
        <w:rPr>
          <w:rFonts w:ascii="Arial" w:hAnsi="Arial" w:cs="Arial"/>
          <w:szCs w:val="24"/>
        </w:rPr>
        <w:t xml:space="preserve"> </w:t>
      </w:r>
      <w:r w:rsidRPr="009E7526">
        <w:rPr>
          <w:rFonts w:ascii="Arial" w:hAnsi="Arial" w:cs="Arial"/>
          <w:szCs w:val="24"/>
        </w:rPr>
        <w:tab/>
      </w:r>
      <w:r w:rsidR="00910E49" w:rsidRPr="009E7526">
        <w:rPr>
          <w:rFonts w:ascii="Arial" w:hAnsi="Arial" w:cs="Arial"/>
          <w:szCs w:val="24"/>
        </w:rPr>
        <w:t>Ethical issues were also taken into consideration during the research. Since no direct engagement took place with human participants, no human subject was involved in the study since it is done using secondary data only. This minimi</w:t>
      </w:r>
      <w:r w:rsidR="00E8252C" w:rsidRPr="009E7526">
        <w:rPr>
          <w:rFonts w:ascii="Arial" w:hAnsi="Arial" w:cs="Arial"/>
          <w:szCs w:val="24"/>
        </w:rPr>
        <w:t>s</w:t>
      </w:r>
      <w:r w:rsidR="00910E49" w:rsidRPr="009E7526">
        <w:rPr>
          <w:rFonts w:ascii="Arial" w:hAnsi="Arial" w:cs="Arial"/>
          <w:szCs w:val="24"/>
        </w:rPr>
        <w:t xml:space="preserve">ed the chances of ethical issues on consent and confidentiality. The use of online guest reviews was done both in a responsible and anonymous manner where individual reviewers were not </w:t>
      </w:r>
      <w:r w:rsidR="00910E49" w:rsidRPr="009E7526">
        <w:rPr>
          <w:rFonts w:ascii="Arial" w:hAnsi="Arial" w:cs="Arial"/>
          <w:szCs w:val="24"/>
        </w:rPr>
        <w:lastRenderedPageBreak/>
        <w:t>identified</w:t>
      </w:r>
      <w:r w:rsidR="00F2485D" w:rsidRPr="009E7526">
        <w:rPr>
          <w:rFonts w:ascii="Arial" w:hAnsi="Arial" w:cs="Arial"/>
          <w:szCs w:val="24"/>
        </w:rPr>
        <w:t xml:space="preserve"> (Mehta, 2025)</w:t>
      </w:r>
      <w:r w:rsidR="00910E49" w:rsidRPr="009E7526">
        <w:rPr>
          <w:rFonts w:ascii="Arial" w:hAnsi="Arial" w:cs="Arial"/>
          <w:szCs w:val="24"/>
        </w:rPr>
        <w:t>. The study adheres to the principles of academic and institutional integrity.</w:t>
      </w:r>
    </w:p>
    <w:p w14:paraId="65BC89C2" w14:textId="77777777" w:rsidR="00EC321F" w:rsidRPr="009E7526" w:rsidRDefault="00EC321F" w:rsidP="000F32F1">
      <w:pPr>
        <w:spacing w:before="0" w:after="0" w:line="360" w:lineRule="auto"/>
        <w:ind w:firstLine="0"/>
        <w:rPr>
          <w:rFonts w:ascii="Arial" w:hAnsi="Arial" w:cs="Arial"/>
          <w:szCs w:val="24"/>
        </w:rPr>
      </w:pPr>
      <w:r w:rsidRPr="009E7526">
        <w:rPr>
          <w:rFonts w:ascii="Arial" w:hAnsi="Arial" w:cs="Arial"/>
          <w:szCs w:val="24"/>
        </w:rPr>
        <w:br w:type="page"/>
      </w:r>
    </w:p>
    <w:p w14:paraId="6DF508C7" w14:textId="77777777" w:rsidR="00EC321F" w:rsidRPr="009E7526" w:rsidRDefault="00EC321F" w:rsidP="000F32F1">
      <w:pPr>
        <w:pStyle w:val="Heading1"/>
        <w:spacing w:line="360" w:lineRule="auto"/>
        <w:jc w:val="both"/>
        <w:rPr>
          <w:rFonts w:ascii="Arial" w:hAnsi="Arial" w:cs="Arial"/>
          <w:szCs w:val="24"/>
        </w:rPr>
      </w:pPr>
      <w:bookmarkStart w:id="40" w:name="_Toc222748203"/>
      <w:r w:rsidRPr="009E7526">
        <w:rPr>
          <w:rFonts w:ascii="Arial" w:hAnsi="Arial" w:cs="Arial"/>
          <w:szCs w:val="24"/>
          <w:shd w:val="clear" w:color="auto" w:fill="FFFFFF"/>
        </w:rPr>
        <w:lastRenderedPageBreak/>
        <w:t>Chapter 4: Findings and Discussion:</w:t>
      </w:r>
      <w:bookmarkEnd w:id="40"/>
    </w:p>
    <w:p w14:paraId="774AEED2" w14:textId="65943044" w:rsidR="00856AB6" w:rsidRPr="009E7526" w:rsidRDefault="00856AB6" w:rsidP="000F32F1">
      <w:pPr>
        <w:pStyle w:val="Heading2"/>
        <w:spacing w:before="0" w:after="0" w:line="360" w:lineRule="auto"/>
        <w:jc w:val="both"/>
        <w:rPr>
          <w:rFonts w:ascii="Arial" w:hAnsi="Arial" w:cs="Arial"/>
          <w:szCs w:val="24"/>
        </w:rPr>
      </w:pPr>
      <w:bookmarkStart w:id="41" w:name="_Toc222748204"/>
      <w:r w:rsidRPr="009E7526">
        <w:rPr>
          <w:rFonts w:ascii="Arial" w:hAnsi="Arial" w:cs="Arial"/>
          <w:szCs w:val="24"/>
        </w:rPr>
        <w:t xml:space="preserve">Theme 1: Guest Perceptions of Food Quality in Hotel </w:t>
      </w:r>
      <w:r w:rsidR="003A7273" w:rsidRPr="009E7526">
        <w:rPr>
          <w:rFonts w:ascii="Arial" w:hAnsi="Arial" w:cs="Arial"/>
          <w:szCs w:val="24"/>
        </w:rPr>
        <w:t>Dining</w:t>
      </w:r>
      <w:bookmarkEnd w:id="41"/>
      <w:r w:rsidR="003A7273" w:rsidRPr="009E7526">
        <w:rPr>
          <w:rFonts w:ascii="Arial" w:hAnsi="Arial" w:cs="Arial"/>
          <w:szCs w:val="24"/>
        </w:rPr>
        <w:t xml:space="preserve"> </w:t>
      </w:r>
    </w:p>
    <w:p w14:paraId="20603802" w14:textId="164C52A8" w:rsidR="00856AB6" w:rsidRPr="009E7526" w:rsidRDefault="00585420" w:rsidP="000F32F1">
      <w:pPr>
        <w:spacing w:before="0" w:after="0" w:line="360" w:lineRule="auto"/>
        <w:rPr>
          <w:rFonts w:ascii="Arial" w:hAnsi="Arial" w:cs="Arial"/>
          <w:szCs w:val="24"/>
        </w:rPr>
      </w:pPr>
      <w:r w:rsidRPr="009E7526">
        <w:rPr>
          <w:rFonts w:ascii="Arial" w:hAnsi="Arial" w:cs="Arial"/>
          <w:szCs w:val="24"/>
        </w:rPr>
        <w:t xml:space="preserve">Talukder et al. </w:t>
      </w:r>
      <w:r w:rsidR="00856AB6" w:rsidRPr="009E7526">
        <w:rPr>
          <w:rFonts w:ascii="Arial" w:hAnsi="Arial" w:cs="Arial"/>
          <w:szCs w:val="24"/>
        </w:rPr>
        <w:t>(202</w:t>
      </w:r>
      <w:r w:rsidR="002D1638" w:rsidRPr="009E7526">
        <w:rPr>
          <w:rFonts w:ascii="Arial" w:hAnsi="Arial" w:cs="Arial"/>
          <w:szCs w:val="24"/>
        </w:rPr>
        <w:t>4</w:t>
      </w:r>
      <w:r w:rsidR="00856AB6" w:rsidRPr="009E7526">
        <w:rPr>
          <w:rFonts w:ascii="Arial" w:hAnsi="Arial" w:cs="Arial"/>
          <w:szCs w:val="24"/>
        </w:rPr>
        <w:t xml:space="preserve">) explicitly state that food service quality has a direct and significant impact on guest satisfaction in five-star hotels. Their exploratory study demonstrates that guests evaluate hotel dining experiences primarily based on food freshness, flavour, and consistency. The authors highlight that when food quality meets or exceeds guest expectations, satisfaction levels increase substantially. </w:t>
      </w:r>
      <w:r w:rsidR="00574ADF" w:rsidRPr="009E7526">
        <w:rPr>
          <w:rFonts w:ascii="Arial" w:hAnsi="Arial" w:cs="Arial"/>
          <w:szCs w:val="24"/>
        </w:rPr>
        <w:t>On the other hand</w:t>
      </w:r>
      <w:r w:rsidR="00856AB6" w:rsidRPr="009E7526">
        <w:rPr>
          <w:rFonts w:ascii="Arial" w:hAnsi="Arial" w:cs="Arial"/>
          <w:szCs w:val="24"/>
        </w:rPr>
        <w:t xml:space="preserve">, </w:t>
      </w:r>
      <w:r w:rsidR="00D93C2A" w:rsidRPr="009E7526">
        <w:rPr>
          <w:rFonts w:ascii="Arial" w:hAnsi="Arial" w:cs="Arial"/>
          <w:szCs w:val="24"/>
        </w:rPr>
        <w:t>variation</w:t>
      </w:r>
      <w:r w:rsidR="00856AB6" w:rsidRPr="009E7526">
        <w:rPr>
          <w:rFonts w:ascii="Arial" w:hAnsi="Arial" w:cs="Arial"/>
          <w:szCs w:val="24"/>
        </w:rPr>
        <w:t xml:space="preserve"> in food preparation negatively affects guests’ overall perception of hotel service quality. This study confirms that food quality is a fundamental driver of guest satisfaction in luxury hotel environments.</w:t>
      </w:r>
    </w:p>
    <w:p w14:paraId="1AD9A73F" w14:textId="522F2212" w:rsidR="00856AB6" w:rsidRPr="009E7526" w:rsidRDefault="00856AB6" w:rsidP="000F32F1">
      <w:pPr>
        <w:spacing w:before="0" w:after="0" w:line="360" w:lineRule="auto"/>
        <w:rPr>
          <w:rFonts w:ascii="Arial" w:hAnsi="Arial" w:cs="Arial"/>
          <w:szCs w:val="24"/>
        </w:rPr>
      </w:pPr>
      <w:r w:rsidRPr="009E7526">
        <w:rPr>
          <w:rFonts w:ascii="Arial" w:hAnsi="Arial" w:cs="Arial"/>
          <w:szCs w:val="24"/>
        </w:rPr>
        <w:t xml:space="preserve">Supporting this view, </w:t>
      </w:r>
      <w:r w:rsidR="00471626" w:rsidRPr="009E7526">
        <w:rPr>
          <w:rFonts w:ascii="Arial" w:hAnsi="Arial" w:cs="Arial"/>
          <w:szCs w:val="24"/>
        </w:rPr>
        <w:t xml:space="preserve">GHOFUR and </w:t>
      </w:r>
      <w:proofErr w:type="spellStart"/>
      <w:r w:rsidR="00471626" w:rsidRPr="009E7526">
        <w:rPr>
          <w:rFonts w:ascii="Arial" w:hAnsi="Arial" w:cs="Arial"/>
          <w:szCs w:val="24"/>
        </w:rPr>
        <w:t>Haniek</w:t>
      </w:r>
      <w:proofErr w:type="spellEnd"/>
      <w:r w:rsidR="00471626" w:rsidRPr="009E7526">
        <w:rPr>
          <w:rFonts w:ascii="Arial" w:hAnsi="Arial" w:cs="Arial"/>
          <w:szCs w:val="24"/>
        </w:rPr>
        <w:t xml:space="preserve"> </w:t>
      </w:r>
      <w:proofErr w:type="spellStart"/>
      <w:r w:rsidR="00471626" w:rsidRPr="009E7526">
        <w:rPr>
          <w:rFonts w:ascii="Arial" w:hAnsi="Arial" w:cs="Arial"/>
          <w:szCs w:val="24"/>
        </w:rPr>
        <w:t>LISTYORINI</w:t>
      </w:r>
      <w:proofErr w:type="spellEnd"/>
      <w:r w:rsidR="00471626" w:rsidRPr="009E7526">
        <w:rPr>
          <w:rFonts w:ascii="Arial" w:hAnsi="Arial" w:cs="Arial"/>
          <w:szCs w:val="24"/>
        </w:rPr>
        <w:t xml:space="preserve"> </w:t>
      </w:r>
      <w:r w:rsidRPr="009E7526">
        <w:rPr>
          <w:rFonts w:ascii="Arial" w:hAnsi="Arial" w:cs="Arial"/>
          <w:szCs w:val="24"/>
        </w:rPr>
        <w:t xml:space="preserve">(2025) emphasise the importance of product quality in shaping guest satisfaction and loyalty. Their research indicates that guests perceive high food quality as evidence of a hotel’s commitment to service excellence. The study further explains that food quality has a stronger influence on satisfaction than some intangible service factors, as guests directly experience food attributes during dining. Poor food quality, even in well-managed hotels, leads to dissatisfaction and reduces the likelihood of repeat visits, reinforcing the critical role of food quality in hotel dining. Similarly, </w:t>
      </w:r>
      <w:proofErr w:type="spellStart"/>
      <w:r w:rsidR="000E51D3" w:rsidRPr="009E7526">
        <w:rPr>
          <w:rFonts w:ascii="Arial" w:hAnsi="Arial" w:cs="Arial"/>
          <w:szCs w:val="24"/>
        </w:rPr>
        <w:t>Sazdova</w:t>
      </w:r>
      <w:proofErr w:type="spellEnd"/>
      <w:r w:rsidR="000E51D3" w:rsidRPr="009E7526">
        <w:rPr>
          <w:rFonts w:ascii="Arial" w:hAnsi="Arial" w:cs="Arial"/>
          <w:szCs w:val="24"/>
        </w:rPr>
        <w:t xml:space="preserve"> </w:t>
      </w:r>
      <w:r w:rsidR="00DF1E40" w:rsidRPr="009E7526">
        <w:rPr>
          <w:rFonts w:ascii="Arial" w:hAnsi="Arial" w:cs="Arial"/>
          <w:szCs w:val="24"/>
        </w:rPr>
        <w:t>et al. (</w:t>
      </w:r>
      <w:r w:rsidRPr="009E7526">
        <w:rPr>
          <w:rFonts w:ascii="Arial" w:hAnsi="Arial" w:cs="Arial"/>
          <w:szCs w:val="24"/>
        </w:rPr>
        <w:t>202</w:t>
      </w:r>
      <w:r w:rsidR="000E51D3" w:rsidRPr="009E7526">
        <w:rPr>
          <w:rFonts w:ascii="Arial" w:hAnsi="Arial" w:cs="Arial"/>
          <w:szCs w:val="24"/>
        </w:rPr>
        <w:t>2</w:t>
      </w:r>
      <w:r w:rsidRPr="009E7526">
        <w:rPr>
          <w:rFonts w:ascii="Arial" w:hAnsi="Arial" w:cs="Arial"/>
          <w:szCs w:val="24"/>
        </w:rPr>
        <w:t>) examine the relationship between service quality and guest satisfaction in restaurant settings. Their findings reveal that guests strongly associate food quality with overall service performance. According to their study, factors such as taste consistency and presentation accuracy significantly influence guest satisfaction levels. The authors argue that food quality acts as a tangible representation of service quality, meaning guests often judge the entire dining experience based on the food they receive.</w:t>
      </w:r>
    </w:p>
    <w:p w14:paraId="193CD981" w14:textId="203447EB" w:rsidR="00856AB6" w:rsidRPr="009E7526" w:rsidRDefault="00856AB6" w:rsidP="000F32F1">
      <w:pPr>
        <w:spacing w:before="0" w:after="0" w:line="360" w:lineRule="auto"/>
        <w:rPr>
          <w:rFonts w:ascii="Arial" w:hAnsi="Arial" w:cs="Arial"/>
          <w:szCs w:val="24"/>
        </w:rPr>
      </w:pPr>
      <w:r w:rsidRPr="009E7526">
        <w:rPr>
          <w:rFonts w:ascii="Arial" w:hAnsi="Arial" w:cs="Arial"/>
          <w:szCs w:val="24"/>
        </w:rPr>
        <w:t xml:space="preserve">The operational dimension of food quality is further explored by </w:t>
      </w:r>
      <w:r w:rsidR="00585420" w:rsidRPr="009E7526">
        <w:rPr>
          <w:rFonts w:ascii="Arial" w:hAnsi="Arial" w:cs="Arial"/>
          <w:szCs w:val="24"/>
        </w:rPr>
        <w:t xml:space="preserve">Talukder et al. </w:t>
      </w:r>
      <w:r w:rsidRPr="009E7526">
        <w:rPr>
          <w:rFonts w:ascii="Arial" w:hAnsi="Arial" w:cs="Arial"/>
          <w:szCs w:val="24"/>
        </w:rPr>
        <w:t>(202</w:t>
      </w:r>
      <w:r w:rsidR="002D1638" w:rsidRPr="009E7526">
        <w:rPr>
          <w:rFonts w:ascii="Arial" w:hAnsi="Arial" w:cs="Arial"/>
          <w:szCs w:val="24"/>
        </w:rPr>
        <w:t>4</w:t>
      </w:r>
      <w:r w:rsidRPr="009E7526">
        <w:rPr>
          <w:rFonts w:ascii="Arial" w:hAnsi="Arial" w:cs="Arial"/>
          <w:szCs w:val="24"/>
        </w:rPr>
        <w:t>), who examine the role of information technology in food service quality and restaurant revisit intention. Their research shows that technology-enabled systems help hotels maintain consistent food quality by improving inventory control, reducing errors in food preparation, and ensuring standardised service delivery. As a result, guests perceive higher food quality, which positively influences satisfaction and increases the intention to revisit hotel restaurants. In addition, Kiran</w:t>
      </w:r>
      <w:r w:rsidR="00377839" w:rsidRPr="009E7526">
        <w:rPr>
          <w:rFonts w:ascii="Arial" w:hAnsi="Arial" w:cs="Arial"/>
          <w:szCs w:val="24"/>
        </w:rPr>
        <w:t xml:space="preserve"> et al. </w:t>
      </w:r>
      <w:r w:rsidR="002C3E0E" w:rsidRPr="009E7526">
        <w:rPr>
          <w:rFonts w:ascii="Arial" w:hAnsi="Arial" w:cs="Arial"/>
          <w:szCs w:val="24"/>
        </w:rPr>
        <w:t>(</w:t>
      </w:r>
      <w:r w:rsidRPr="009E7526">
        <w:rPr>
          <w:rFonts w:ascii="Arial" w:hAnsi="Arial" w:cs="Arial"/>
          <w:szCs w:val="24"/>
        </w:rPr>
        <w:t xml:space="preserve">2025) analyse the relationship between </w:t>
      </w:r>
      <w:r w:rsidRPr="009E7526">
        <w:rPr>
          <w:rFonts w:ascii="Arial" w:hAnsi="Arial" w:cs="Arial"/>
          <w:szCs w:val="24"/>
        </w:rPr>
        <w:lastRenderedPageBreak/>
        <w:t xml:space="preserve">service quality factors and customers’ dining behavioural outcomes, with brand trust acting as a mediating variable. Their study confirms that food quality significantly enhances brand trust, which in turn influences guest satisfaction and dining behaviour. Guests who perceive food quality positively are more likely to trust the hotel brand, revisit the restaurant, and recommend it to others. This demonstrates that food quality not only affects immediate satisfaction but also shapes long-term behavioural intentions. </w:t>
      </w:r>
    </w:p>
    <w:p w14:paraId="4E70E428" w14:textId="77777777" w:rsidR="00856AB6" w:rsidRPr="009E7526" w:rsidRDefault="00856AB6" w:rsidP="000F32F1">
      <w:pPr>
        <w:pStyle w:val="Heading2"/>
        <w:spacing w:before="0" w:after="0" w:line="360" w:lineRule="auto"/>
        <w:jc w:val="both"/>
        <w:rPr>
          <w:rFonts w:ascii="Arial" w:hAnsi="Arial" w:cs="Arial"/>
          <w:szCs w:val="24"/>
        </w:rPr>
      </w:pPr>
      <w:r w:rsidRPr="009E7526">
        <w:rPr>
          <w:rFonts w:ascii="Arial" w:hAnsi="Arial" w:cs="Arial"/>
          <w:szCs w:val="24"/>
        </w:rPr>
        <w:t xml:space="preserve"> </w:t>
      </w:r>
      <w:bookmarkStart w:id="42" w:name="_Toc222748205"/>
      <w:r w:rsidRPr="009E7526">
        <w:rPr>
          <w:rFonts w:ascii="Arial" w:hAnsi="Arial" w:cs="Arial"/>
          <w:szCs w:val="24"/>
        </w:rPr>
        <w:t>Theme 2: The Role of Food Presentation and Visual Appeal</w:t>
      </w:r>
      <w:bookmarkEnd w:id="42"/>
      <w:r w:rsidRPr="009E7526">
        <w:rPr>
          <w:rFonts w:ascii="Arial" w:hAnsi="Arial" w:cs="Arial"/>
          <w:szCs w:val="24"/>
        </w:rPr>
        <w:t xml:space="preserve"> </w:t>
      </w:r>
    </w:p>
    <w:p w14:paraId="79C5EC20" w14:textId="1C8EB02F" w:rsidR="009E282A" w:rsidRPr="009E7526" w:rsidRDefault="003946A2" w:rsidP="000F32F1">
      <w:pPr>
        <w:spacing w:before="0" w:after="0" w:line="360" w:lineRule="auto"/>
        <w:rPr>
          <w:rFonts w:ascii="Arial" w:hAnsi="Arial" w:cs="Arial"/>
          <w:szCs w:val="24"/>
        </w:rPr>
      </w:pPr>
      <w:r w:rsidRPr="009E7526">
        <w:rPr>
          <w:rFonts w:ascii="Arial" w:hAnsi="Arial" w:cs="Arial"/>
          <w:szCs w:val="24"/>
        </w:rPr>
        <w:t xml:space="preserve"> </w:t>
      </w:r>
      <w:r w:rsidR="00044E12" w:rsidRPr="009E7526">
        <w:rPr>
          <w:rFonts w:ascii="Arial" w:hAnsi="Arial" w:cs="Arial"/>
          <w:szCs w:val="24"/>
        </w:rPr>
        <w:t xml:space="preserve">On the other hand, the author </w:t>
      </w:r>
      <w:proofErr w:type="spellStart"/>
      <w:r w:rsidRPr="009E7526">
        <w:rPr>
          <w:rFonts w:ascii="Arial" w:hAnsi="Arial" w:cs="Arial"/>
          <w:szCs w:val="24"/>
        </w:rPr>
        <w:t>Olorunsola</w:t>
      </w:r>
      <w:proofErr w:type="spellEnd"/>
      <w:r w:rsidRPr="009E7526">
        <w:rPr>
          <w:rFonts w:ascii="Arial" w:hAnsi="Arial" w:cs="Arial"/>
          <w:szCs w:val="24"/>
        </w:rPr>
        <w:t xml:space="preserve"> et al. (2024) also </w:t>
      </w:r>
      <w:r w:rsidR="00044E12" w:rsidRPr="009E7526">
        <w:rPr>
          <w:rFonts w:ascii="Arial" w:hAnsi="Arial" w:cs="Arial"/>
          <w:szCs w:val="24"/>
        </w:rPr>
        <w:t>stated</w:t>
      </w:r>
      <w:r w:rsidRPr="009E7526">
        <w:rPr>
          <w:rFonts w:ascii="Arial" w:hAnsi="Arial" w:cs="Arial"/>
          <w:szCs w:val="24"/>
        </w:rPr>
        <w:t xml:space="preserve"> that food presentation is one of the contributory factors to guest satisfaction because it gives them a better experience of the entire service process. According to the author, aesthetic food presentation produces positive emotional reactions that enhance an assessment of the quality of service by the guests. </w:t>
      </w:r>
      <w:r w:rsidR="009E282A" w:rsidRPr="009E7526">
        <w:rPr>
          <w:rFonts w:ascii="Arial" w:hAnsi="Arial" w:cs="Arial"/>
          <w:szCs w:val="24"/>
        </w:rPr>
        <w:t>In this article, t</w:t>
      </w:r>
      <w:r w:rsidRPr="009E7526">
        <w:rPr>
          <w:rFonts w:ascii="Arial" w:hAnsi="Arial" w:cs="Arial"/>
          <w:szCs w:val="24"/>
        </w:rPr>
        <w:t xml:space="preserve">he authors used a qualitative content analysis that reviewed online guest commentaries on hotels and identified themes that were repeated in relation to the quality of the food, presentation, and satisfaction. This is in tandem with the study findings as guests of the Best Western White House Hotel mentioned enjoying and being satisfied with food presented beautifully. </w:t>
      </w:r>
    </w:p>
    <w:p w14:paraId="66511355" w14:textId="5D026C31" w:rsidR="005A6014" w:rsidRPr="009E7526" w:rsidRDefault="00DC140D" w:rsidP="000F32F1">
      <w:pPr>
        <w:spacing w:before="0" w:after="0" w:line="360" w:lineRule="auto"/>
        <w:rPr>
          <w:rFonts w:ascii="Arial" w:hAnsi="Arial" w:cs="Arial"/>
          <w:szCs w:val="24"/>
        </w:rPr>
      </w:pPr>
      <w:r w:rsidRPr="009E7526">
        <w:rPr>
          <w:rFonts w:ascii="Arial" w:hAnsi="Arial" w:cs="Arial"/>
          <w:szCs w:val="24"/>
        </w:rPr>
        <w:t>Likewise</w:t>
      </w:r>
      <w:r w:rsidR="003946A2" w:rsidRPr="009E7526">
        <w:rPr>
          <w:rFonts w:ascii="Arial" w:hAnsi="Arial" w:cs="Arial"/>
          <w:szCs w:val="24"/>
        </w:rPr>
        <w:t xml:space="preserve">, </w:t>
      </w:r>
      <w:proofErr w:type="spellStart"/>
      <w:r w:rsidR="003946A2" w:rsidRPr="009E7526">
        <w:rPr>
          <w:rFonts w:ascii="Arial" w:hAnsi="Arial" w:cs="Arial"/>
          <w:szCs w:val="24"/>
        </w:rPr>
        <w:t>Singgalen</w:t>
      </w:r>
      <w:proofErr w:type="spellEnd"/>
      <w:r w:rsidR="003946A2" w:rsidRPr="009E7526">
        <w:rPr>
          <w:rFonts w:ascii="Arial" w:hAnsi="Arial" w:cs="Arial"/>
          <w:szCs w:val="24"/>
        </w:rPr>
        <w:t xml:space="preserve"> (2024) </w:t>
      </w:r>
      <w:r w:rsidR="009E282A" w:rsidRPr="009E7526">
        <w:rPr>
          <w:rFonts w:ascii="Arial" w:hAnsi="Arial" w:cs="Arial"/>
          <w:szCs w:val="24"/>
        </w:rPr>
        <w:t>claims</w:t>
      </w:r>
      <w:r w:rsidR="003946A2" w:rsidRPr="009E7526">
        <w:rPr>
          <w:rFonts w:ascii="Arial" w:hAnsi="Arial" w:cs="Arial"/>
          <w:szCs w:val="24"/>
        </w:rPr>
        <w:t xml:space="preserve"> that food presentation and guest satisfaction are based on cleanliness and hygiene. The author claims that the perceived quality of food and trust </w:t>
      </w:r>
      <w:r w:rsidR="009E282A" w:rsidRPr="009E7526">
        <w:rPr>
          <w:rFonts w:ascii="Arial" w:hAnsi="Arial" w:cs="Arial"/>
          <w:szCs w:val="24"/>
        </w:rPr>
        <w:t>in</w:t>
      </w:r>
      <w:r w:rsidR="003946A2" w:rsidRPr="009E7526">
        <w:rPr>
          <w:rFonts w:ascii="Arial" w:hAnsi="Arial" w:cs="Arial"/>
          <w:szCs w:val="24"/>
        </w:rPr>
        <w:t xml:space="preserve"> a specific area </w:t>
      </w:r>
      <w:r w:rsidR="005E64D2" w:rsidRPr="009E7526">
        <w:rPr>
          <w:rFonts w:ascii="Arial" w:hAnsi="Arial" w:cs="Arial"/>
          <w:szCs w:val="24"/>
        </w:rPr>
        <w:t>are</w:t>
      </w:r>
      <w:r w:rsidR="003946A2" w:rsidRPr="009E7526">
        <w:rPr>
          <w:rFonts w:ascii="Arial" w:hAnsi="Arial" w:cs="Arial"/>
          <w:szCs w:val="24"/>
        </w:rPr>
        <w:t xml:space="preserve"> directly influenced by visible cleanliness, whereas the positive impact of attractive presentation may be offset by poor hygiene. The method employed was a quantitative survey approach, in which the participants were guests of hotels, and the correlations were evaluated using cleanliness, service quality, value perception and satisfaction. It is evident in negative reviews in the White House Hotel of Best Western</w:t>
      </w:r>
      <w:r w:rsidR="005E64D2" w:rsidRPr="009E7526">
        <w:rPr>
          <w:rFonts w:ascii="Arial" w:hAnsi="Arial" w:cs="Arial"/>
          <w:szCs w:val="24"/>
        </w:rPr>
        <w:t>,</w:t>
      </w:r>
      <w:r w:rsidR="003946A2" w:rsidRPr="009E7526">
        <w:rPr>
          <w:rFonts w:ascii="Arial" w:hAnsi="Arial" w:cs="Arial"/>
          <w:szCs w:val="24"/>
        </w:rPr>
        <w:t xml:space="preserve"> where dirty dishes and incompetent preparation </w:t>
      </w:r>
      <w:r w:rsidR="009E282A" w:rsidRPr="009E7526">
        <w:rPr>
          <w:rFonts w:ascii="Arial" w:hAnsi="Arial" w:cs="Arial"/>
          <w:szCs w:val="24"/>
        </w:rPr>
        <w:t>minimised</w:t>
      </w:r>
      <w:r w:rsidR="003946A2" w:rsidRPr="009E7526">
        <w:rPr>
          <w:rFonts w:ascii="Arial" w:hAnsi="Arial" w:cs="Arial"/>
          <w:szCs w:val="24"/>
        </w:rPr>
        <w:t xml:space="preserve"> perceived quality and satisfaction. The research validates that food presentation should be justified by the cleanliness that positively contributes to the satisfaction of guests.</w:t>
      </w:r>
    </w:p>
    <w:p w14:paraId="76580E7D" w14:textId="54212F9E" w:rsidR="00CA5A49" w:rsidRPr="009E7526" w:rsidRDefault="00961F1E" w:rsidP="000F32F1">
      <w:pPr>
        <w:spacing w:before="0" w:after="0" w:line="360" w:lineRule="auto"/>
        <w:rPr>
          <w:rFonts w:ascii="Arial" w:hAnsi="Arial" w:cs="Arial"/>
          <w:szCs w:val="24"/>
        </w:rPr>
      </w:pPr>
      <w:r w:rsidRPr="009E7526">
        <w:rPr>
          <w:rFonts w:ascii="Arial" w:hAnsi="Arial" w:cs="Arial"/>
          <w:szCs w:val="24"/>
        </w:rPr>
        <w:t xml:space="preserve">According to Ali et al. (2021), the quality of services is closely related to customer satisfaction in which responsiveness, reliability, and staff </w:t>
      </w:r>
      <w:proofErr w:type="spellStart"/>
      <w:r w:rsidRPr="009E7526">
        <w:rPr>
          <w:rFonts w:ascii="Arial" w:hAnsi="Arial" w:cs="Arial"/>
          <w:szCs w:val="24"/>
        </w:rPr>
        <w:t>behavior</w:t>
      </w:r>
      <w:proofErr w:type="spellEnd"/>
      <w:r w:rsidRPr="009E7526">
        <w:rPr>
          <w:rFonts w:ascii="Arial" w:hAnsi="Arial" w:cs="Arial"/>
          <w:szCs w:val="24"/>
        </w:rPr>
        <w:t xml:space="preserve"> are essential to the hospitality experiences, resulting in increased customer satisfaction and positive intentions towards recommendations. </w:t>
      </w:r>
      <w:r w:rsidR="00AC766C" w:rsidRPr="009E7526">
        <w:rPr>
          <w:rFonts w:ascii="Arial" w:hAnsi="Arial" w:cs="Arial"/>
          <w:szCs w:val="24"/>
        </w:rPr>
        <w:t>The</w:t>
      </w:r>
      <w:r w:rsidR="00CA5A49" w:rsidRPr="009E7526">
        <w:rPr>
          <w:rFonts w:ascii="Arial" w:hAnsi="Arial" w:cs="Arial"/>
          <w:szCs w:val="24"/>
        </w:rPr>
        <w:t xml:space="preserve"> authors used a quantitative survey design in their study, in which they required to find out the relationship between food safety </w:t>
      </w:r>
      <w:r w:rsidR="00CA5A49" w:rsidRPr="009E7526">
        <w:rPr>
          <w:rFonts w:ascii="Arial" w:hAnsi="Arial" w:cs="Arial"/>
          <w:szCs w:val="24"/>
        </w:rPr>
        <w:lastRenderedPageBreak/>
        <w:t xml:space="preserve">practices such as personal hygiene, kitchen cleanliness, and proper food handling, and the satisfaction of the guests. They have found that high cleanliness standards increase the comfort and confidence of the guests when eating at the premises to a large degree. </w:t>
      </w:r>
    </w:p>
    <w:p w14:paraId="557B08AE" w14:textId="3455FF11" w:rsidR="00CA5A49" w:rsidRPr="009E7526" w:rsidRDefault="00CA5A49" w:rsidP="000F32F1">
      <w:pPr>
        <w:spacing w:before="0" w:after="0" w:line="360" w:lineRule="auto"/>
        <w:rPr>
          <w:rFonts w:ascii="Arial" w:hAnsi="Arial" w:cs="Arial"/>
          <w:szCs w:val="24"/>
        </w:rPr>
      </w:pPr>
      <w:r w:rsidRPr="009E7526">
        <w:rPr>
          <w:rFonts w:ascii="Arial" w:hAnsi="Arial" w:cs="Arial"/>
          <w:szCs w:val="24"/>
        </w:rPr>
        <w:t xml:space="preserve">On the other hand, </w:t>
      </w:r>
      <w:proofErr w:type="spellStart"/>
      <w:r w:rsidRPr="009E7526">
        <w:rPr>
          <w:rFonts w:ascii="Arial" w:hAnsi="Arial" w:cs="Arial"/>
          <w:szCs w:val="24"/>
        </w:rPr>
        <w:t>Antonschmidt</w:t>
      </w:r>
      <w:proofErr w:type="spellEnd"/>
      <w:r w:rsidRPr="009E7526">
        <w:rPr>
          <w:rFonts w:ascii="Arial" w:hAnsi="Arial" w:cs="Arial"/>
          <w:szCs w:val="24"/>
        </w:rPr>
        <w:t xml:space="preserve"> and </w:t>
      </w:r>
      <w:proofErr w:type="spellStart"/>
      <w:r w:rsidRPr="009E7526">
        <w:rPr>
          <w:rFonts w:ascii="Arial" w:hAnsi="Arial" w:cs="Arial"/>
          <w:szCs w:val="24"/>
        </w:rPr>
        <w:t>Lund-Durlacher</w:t>
      </w:r>
      <w:proofErr w:type="spellEnd"/>
      <w:r w:rsidRPr="009E7526">
        <w:rPr>
          <w:rFonts w:ascii="Arial" w:hAnsi="Arial" w:cs="Arial"/>
          <w:szCs w:val="24"/>
        </w:rPr>
        <w:t xml:space="preserve"> (2021) employed a quasi-experimental design </w:t>
      </w:r>
      <w:r w:rsidR="00411823" w:rsidRPr="009E7526">
        <w:rPr>
          <w:rFonts w:ascii="Arial" w:hAnsi="Arial" w:cs="Arial"/>
          <w:szCs w:val="24"/>
        </w:rPr>
        <w:t>to</w:t>
      </w:r>
      <w:r w:rsidRPr="009E7526">
        <w:rPr>
          <w:rFonts w:ascii="Arial" w:hAnsi="Arial" w:cs="Arial"/>
          <w:szCs w:val="24"/>
        </w:rPr>
        <w:t xml:space="preserve"> investigate how the display and layout of food affect the behaviour and perception of the guests. Although they focused on the idea of diminishing food waste, the study points out the fact that food presentation influences the engagement of guests, their decision-making process, and his/her perceived value of food. </w:t>
      </w:r>
    </w:p>
    <w:p w14:paraId="49CC353C" w14:textId="3DD88E3B" w:rsidR="00856AB6" w:rsidRPr="009E7526" w:rsidRDefault="00856AB6" w:rsidP="000F32F1">
      <w:pPr>
        <w:pStyle w:val="Heading2"/>
        <w:spacing w:before="0" w:after="0" w:line="360" w:lineRule="auto"/>
        <w:jc w:val="both"/>
        <w:rPr>
          <w:rFonts w:ascii="Arial" w:hAnsi="Arial" w:cs="Arial"/>
          <w:szCs w:val="24"/>
        </w:rPr>
      </w:pPr>
      <w:r w:rsidRPr="009E7526">
        <w:rPr>
          <w:rFonts w:ascii="Arial" w:hAnsi="Arial" w:cs="Arial"/>
          <w:szCs w:val="24"/>
        </w:rPr>
        <w:t xml:space="preserve"> </w:t>
      </w:r>
      <w:bookmarkStart w:id="43" w:name="_Toc222748206"/>
      <w:r w:rsidRPr="009E7526">
        <w:rPr>
          <w:rFonts w:ascii="Arial" w:hAnsi="Arial" w:cs="Arial"/>
          <w:szCs w:val="24"/>
        </w:rPr>
        <w:t>Theme 3: Guest Perceptions of Value for Money in F&amp;B Services</w:t>
      </w:r>
      <w:bookmarkEnd w:id="43"/>
      <w:r w:rsidRPr="009E7526">
        <w:rPr>
          <w:rFonts w:ascii="Arial" w:hAnsi="Arial" w:cs="Arial"/>
          <w:szCs w:val="24"/>
        </w:rPr>
        <w:t xml:space="preserve"> </w:t>
      </w:r>
    </w:p>
    <w:p w14:paraId="724A46F8" w14:textId="6246F3E9" w:rsidR="002C2FD2" w:rsidRPr="009E7526" w:rsidRDefault="00554E0E" w:rsidP="000F32F1">
      <w:pPr>
        <w:spacing w:before="0" w:after="0" w:line="360" w:lineRule="auto"/>
        <w:rPr>
          <w:rFonts w:ascii="Arial" w:hAnsi="Arial" w:cs="Arial"/>
          <w:szCs w:val="24"/>
        </w:rPr>
      </w:pPr>
      <w:r w:rsidRPr="009E7526">
        <w:rPr>
          <w:rFonts w:ascii="Arial" w:hAnsi="Arial" w:cs="Arial"/>
          <w:szCs w:val="24"/>
        </w:rPr>
        <w:t>Yeboah (2024)</w:t>
      </w:r>
      <w:r w:rsidR="001C12A9" w:rsidRPr="009E7526">
        <w:rPr>
          <w:rFonts w:ascii="Arial" w:hAnsi="Arial" w:cs="Arial"/>
          <w:szCs w:val="24"/>
        </w:rPr>
        <w:t xml:space="preserve"> </w:t>
      </w:r>
      <w:r w:rsidR="002C2FD2" w:rsidRPr="009E7526">
        <w:rPr>
          <w:rFonts w:ascii="Arial" w:hAnsi="Arial" w:cs="Arial"/>
          <w:szCs w:val="24"/>
        </w:rPr>
        <w:t>explored the concept of perceived value in hospitality contexts, the way in which customers consider the relationship between the amount of money they spend and the amount of perceived value they get back. quantitative research methodology, whereby the structure of the survey was to gather data on the perceived value of the guests in terms of their perceptions, and the statistical analysis was to be used to interpret the results. The research investigated the perceptions of guests on whether the prices charged correspond to the services delivered in terms of quality and quantity of products</w:t>
      </w:r>
      <w:r w:rsidR="00E97EBE" w:rsidRPr="009E7526">
        <w:rPr>
          <w:rFonts w:ascii="Arial" w:hAnsi="Arial" w:cs="Arial"/>
          <w:szCs w:val="24"/>
        </w:rPr>
        <w:t xml:space="preserve"> (Paulose and Shakeel, 2022)</w:t>
      </w:r>
      <w:r w:rsidR="002C2FD2" w:rsidRPr="009E7526">
        <w:rPr>
          <w:rFonts w:ascii="Arial" w:hAnsi="Arial" w:cs="Arial"/>
          <w:szCs w:val="24"/>
        </w:rPr>
        <w:t xml:space="preserve">. It can be connected to your topic directly, as this approach describes the effects of fair pricing and perception of value on customer satisfaction. </w:t>
      </w:r>
    </w:p>
    <w:p w14:paraId="72319AAD" w14:textId="0F96491B" w:rsidR="009E282A" w:rsidRPr="009E7526" w:rsidRDefault="007024CC" w:rsidP="000F32F1">
      <w:pPr>
        <w:spacing w:before="0" w:after="0" w:line="360" w:lineRule="auto"/>
        <w:rPr>
          <w:rFonts w:ascii="Arial" w:hAnsi="Arial" w:cs="Arial"/>
          <w:szCs w:val="24"/>
        </w:rPr>
      </w:pPr>
      <w:r w:rsidRPr="009E7526">
        <w:rPr>
          <w:rFonts w:ascii="Arial" w:hAnsi="Arial" w:cs="Arial"/>
          <w:szCs w:val="24"/>
        </w:rPr>
        <w:t xml:space="preserve">Meanwhile, the author </w:t>
      </w:r>
      <w:r w:rsidR="009E282A" w:rsidRPr="009E7526">
        <w:rPr>
          <w:rFonts w:ascii="Arial" w:hAnsi="Arial" w:cs="Arial"/>
          <w:szCs w:val="24"/>
        </w:rPr>
        <w:t xml:space="preserve">Bååth (2022) </w:t>
      </w:r>
      <w:r w:rsidR="00021D1A" w:rsidRPr="009E7526">
        <w:rPr>
          <w:rFonts w:ascii="Arial" w:hAnsi="Arial" w:cs="Arial"/>
          <w:szCs w:val="24"/>
        </w:rPr>
        <w:t>states</w:t>
      </w:r>
      <w:r w:rsidR="009E282A" w:rsidRPr="009E7526">
        <w:rPr>
          <w:rFonts w:ascii="Arial" w:hAnsi="Arial" w:cs="Arial"/>
          <w:szCs w:val="24"/>
        </w:rPr>
        <w:t xml:space="preserve"> that economic value and affordability are the key factors that determine customer satisfaction in food services, as opposed to luxury. Tourists like quality food at affordable rates. </w:t>
      </w:r>
      <w:r w:rsidR="00021D1A" w:rsidRPr="009E7526">
        <w:rPr>
          <w:rFonts w:ascii="Arial" w:hAnsi="Arial" w:cs="Arial"/>
          <w:szCs w:val="24"/>
        </w:rPr>
        <w:t xml:space="preserve">The method </w:t>
      </w:r>
      <w:r w:rsidR="009E282A" w:rsidRPr="009E7526">
        <w:rPr>
          <w:rFonts w:ascii="Arial" w:hAnsi="Arial" w:cs="Arial"/>
          <w:szCs w:val="24"/>
        </w:rPr>
        <w:t xml:space="preserve">adopted </w:t>
      </w:r>
      <w:r w:rsidR="00021D1A" w:rsidRPr="009E7526">
        <w:rPr>
          <w:rFonts w:ascii="Arial" w:hAnsi="Arial" w:cs="Arial"/>
          <w:szCs w:val="24"/>
        </w:rPr>
        <w:t>a</w:t>
      </w:r>
      <w:r w:rsidR="009E282A" w:rsidRPr="009E7526">
        <w:rPr>
          <w:rFonts w:ascii="Arial" w:hAnsi="Arial" w:cs="Arial"/>
          <w:szCs w:val="24"/>
        </w:rPr>
        <w:t xml:space="preserve"> qualitative case study design that examined direct-to-consumer food markets </w:t>
      </w:r>
      <w:r w:rsidR="00411823" w:rsidRPr="009E7526">
        <w:rPr>
          <w:rFonts w:ascii="Arial" w:hAnsi="Arial" w:cs="Arial"/>
          <w:szCs w:val="24"/>
        </w:rPr>
        <w:t>to</w:t>
      </w:r>
      <w:r w:rsidR="009E282A" w:rsidRPr="009E7526">
        <w:rPr>
          <w:rFonts w:ascii="Arial" w:hAnsi="Arial" w:cs="Arial"/>
          <w:szCs w:val="24"/>
        </w:rPr>
        <w:t xml:space="preserve"> comprehend the values that are created. This is in line with the study results, where the guests never anticipated luxury dining, but wanted quality food at reasonable prices, which indicates the significance of value perception as a guest satisfaction factor. </w:t>
      </w:r>
    </w:p>
    <w:p w14:paraId="6D13924D" w14:textId="3D96743F" w:rsidR="00856AB6" w:rsidRPr="009E7526" w:rsidRDefault="00856AB6" w:rsidP="000F32F1">
      <w:pPr>
        <w:pStyle w:val="Heading2"/>
        <w:spacing w:before="0" w:after="0" w:line="360" w:lineRule="auto"/>
        <w:jc w:val="both"/>
        <w:rPr>
          <w:rFonts w:ascii="Arial" w:hAnsi="Arial" w:cs="Arial"/>
          <w:szCs w:val="24"/>
        </w:rPr>
      </w:pPr>
      <w:bookmarkStart w:id="44" w:name="_Toc222748207"/>
      <w:r w:rsidRPr="009E7526">
        <w:rPr>
          <w:rFonts w:ascii="Arial" w:hAnsi="Arial" w:cs="Arial"/>
          <w:szCs w:val="24"/>
        </w:rPr>
        <w:t>Theme 4: Guest Satisfaction and Recommendation Intentions</w:t>
      </w:r>
      <w:bookmarkEnd w:id="44"/>
      <w:r w:rsidRPr="009E7526">
        <w:rPr>
          <w:rFonts w:ascii="Arial" w:hAnsi="Arial" w:cs="Arial"/>
          <w:szCs w:val="24"/>
        </w:rPr>
        <w:t xml:space="preserve"> </w:t>
      </w:r>
    </w:p>
    <w:p w14:paraId="3E1D3508" w14:textId="3BF23E4F" w:rsidR="00021D1A" w:rsidRPr="009E7526" w:rsidRDefault="00AC766C" w:rsidP="000F32F1">
      <w:pPr>
        <w:spacing w:before="0" w:after="0" w:line="360" w:lineRule="auto"/>
        <w:rPr>
          <w:rFonts w:ascii="Arial" w:hAnsi="Arial" w:cs="Arial"/>
          <w:szCs w:val="24"/>
        </w:rPr>
      </w:pPr>
      <w:r w:rsidRPr="009E7526">
        <w:rPr>
          <w:rFonts w:ascii="Arial" w:hAnsi="Arial" w:cs="Arial"/>
          <w:szCs w:val="24"/>
        </w:rPr>
        <w:t>As mentioned by Española et al. (2024)</w:t>
      </w:r>
      <w:r w:rsidR="00A6756A" w:rsidRPr="009E7526">
        <w:rPr>
          <w:rFonts w:ascii="Arial" w:hAnsi="Arial" w:cs="Arial"/>
          <w:szCs w:val="24"/>
        </w:rPr>
        <w:t>,</w:t>
      </w:r>
      <w:r w:rsidRPr="009E7526">
        <w:rPr>
          <w:rFonts w:ascii="Arial" w:hAnsi="Arial" w:cs="Arial"/>
          <w:szCs w:val="24"/>
        </w:rPr>
        <w:t xml:space="preserve"> </w:t>
      </w:r>
      <w:r w:rsidR="003E14BE" w:rsidRPr="009E7526">
        <w:rPr>
          <w:rFonts w:ascii="Arial" w:hAnsi="Arial" w:cs="Arial"/>
          <w:szCs w:val="24"/>
        </w:rPr>
        <w:t>t</w:t>
      </w:r>
      <w:r w:rsidRPr="009E7526">
        <w:rPr>
          <w:rFonts w:ascii="Arial" w:hAnsi="Arial" w:cs="Arial"/>
          <w:szCs w:val="24"/>
        </w:rPr>
        <w:t>he restaurant features</w:t>
      </w:r>
      <w:r w:rsidR="00961F1E" w:rsidRPr="009E7526">
        <w:rPr>
          <w:rFonts w:ascii="Arial" w:hAnsi="Arial" w:cs="Arial"/>
          <w:szCs w:val="24"/>
        </w:rPr>
        <w:t xml:space="preserve"> that are, </w:t>
      </w:r>
      <w:r w:rsidRPr="009E7526">
        <w:rPr>
          <w:rFonts w:ascii="Arial" w:hAnsi="Arial" w:cs="Arial"/>
          <w:szCs w:val="24"/>
        </w:rPr>
        <w:t>service</w:t>
      </w:r>
      <w:r w:rsidR="00961F1E" w:rsidRPr="009E7526">
        <w:rPr>
          <w:rFonts w:ascii="Arial" w:hAnsi="Arial" w:cs="Arial"/>
          <w:szCs w:val="24"/>
        </w:rPr>
        <w:t>s</w:t>
      </w:r>
      <w:r w:rsidRPr="009E7526">
        <w:rPr>
          <w:rFonts w:ascii="Arial" w:hAnsi="Arial" w:cs="Arial"/>
          <w:szCs w:val="24"/>
        </w:rPr>
        <w:t>, ambiance, and price</w:t>
      </w:r>
      <w:r w:rsidR="00961F1E" w:rsidRPr="009E7526">
        <w:rPr>
          <w:rFonts w:ascii="Arial" w:hAnsi="Arial" w:cs="Arial"/>
          <w:szCs w:val="24"/>
        </w:rPr>
        <w:t xml:space="preserve"> can </w:t>
      </w:r>
      <w:r w:rsidRPr="009E7526">
        <w:rPr>
          <w:rFonts w:ascii="Arial" w:hAnsi="Arial" w:cs="Arial"/>
          <w:szCs w:val="24"/>
        </w:rPr>
        <w:t xml:space="preserve">also play a </w:t>
      </w:r>
      <w:r w:rsidR="007F325B" w:rsidRPr="009E7526">
        <w:rPr>
          <w:rFonts w:ascii="Arial" w:hAnsi="Arial" w:cs="Arial"/>
          <w:szCs w:val="24"/>
        </w:rPr>
        <w:t>dynamic</w:t>
      </w:r>
      <w:r w:rsidRPr="009E7526">
        <w:rPr>
          <w:rFonts w:ascii="Arial" w:hAnsi="Arial" w:cs="Arial"/>
          <w:szCs w:val="24"/>
        </w:rPr>
        <w:t xml:space="preserve"> role in customer satisfaction</w:t>
      </w:r>
      <w:r w:rsidR="00E23F42" w:rsidRPr="009E7526">
        <w:rPr>
          <w:rFonts w:ascii="Arial" w:hAnsi="Arial" w:cs="Arial"/>
          <w:szCs w:val="24"/>
        </w:rPr>
        <w:t>.</w:t>
      </w:r>
      <w:r w:rsidRPr="009E7526">
        <w:rPr>
          <w:rFonts w:ascii="Arial" w:hAnsi="Arial" w:cs="Arial"/>
          <w:szCs w:val="24"/>
        </w:rPr>
        <w:t xml:space="preserve"> </w:t>
      </w:r>
      <w:r w:rsidR="00E23F42" w:rsidRPr="009E7526">
        <w:rPr>
          <w:rFonts w:ascii="Arial" w:hAnsi="Arial" w:cs="Arial"/>
          <w:szCs w:val="24"/>
        </w:rPr>
        <w:t xml:space="preserve">The other feature is loyalty </w:t>
      </w:r>
      <w:r w:rsidRPr="009E7526">
        <w:rPr>
          <w:rFonts w:ascii="Arial" w:hAnsi="Arial" w:cs="Arial"/>
          <w:szCs w:val="24"/>
        </w:rPr>
        <w:t xml:space="preserve">boosts the satisfaction of the guests and leads to a higher intention to recommend, thereby enhancing positive word-of-mouth and boosted repeat patronage. </w:t>
      </w:r>
      <w:r w:rsidR="008E2C83" w:rsidRPr="009E7526">
        <w:rPr>
          <w:rFonts w:ascii="Arial" w:hAnsi="Arial" w:cs="Arial"/>
          <w:szCs w:val="24"/>
        </w:rPr>
        <w:lastRenderedPageBreak/>
        <w:t>In</w:t>
      </w:r>
      <w:r w:rsidR="00971CDA" w:rsidRPr="009E7526">
        <w:rPr>
          <w:rFonts w:ascii="Arial" w:hAnsi="Arial" w:cs="Arial"/>
          <w:szCs w:val="24"/>
        </w:rPr>
        <w:t xml:space="preserve"> their quantitative survey in the five-star hotel restaurants, used statistical modelling to analyse data and find the relationship between service quality and customer satisfaction and loyalty</w:t>
      </w:r>
      <w:r w:rsidR="00F00922" w:rsidRPr="009E7526">
        <w:rPr>
          <w:rFonts w:ascii="Arial" w:hAnsi="Arial" w:cs="Arial"/>
          <w:szCs w:val="24"/>
        </w:rPr>
        <w:t xml:space="preserve"> (Alzoubi et al., 2021)</w:t>
      </w:r>
      <w:r w:rsidR="00971CDA" w:rsidRPr="009E7526">
        <w:rPr>
          <w:rFonts w:ascii="Arial" w:hAnsi="Arial" w:cs="Arial"/>
          <w:szCs w:val="24"/>
        </w:rPr>
        <w:t>. Their research revealed that dining experiences are extraordinary</w:t>
      </w:r>
      <w:r w:rsidR="00C1089A" w:rsidRPr="009E7526">
        <w:rPr>
          <w:rFonts w:ascii="Arial" w:hAnsi="Arial" w:cs="Arial"/>
          <w:szCs w:val="24"/>
        </w:rPr>
        <w:t>,</w:t>
      </w:r>
      <w:r w:rsidR="00971CDA" w:rsidRPr="009E7526">
        <w:rPr>
          <w:rFonts w:ascii="Arial" w:hAnsi="Arial" w:cs="Arial"/>
          <w:szCs w:val="24"/>
        </w:rPr>
        <w:t xml:space="preserve"> and this contributes a lot to guest satisfaction</w:t>
      </w:r>
      <w:r w:rsidR="0043504F" w:rsidRPr="009E7526">
        <w:rPr>
          <w:rFonts w:ascii="Arial" w:hAnsi="Arial" w:cs="Arial"/>
          <w:szCs w:val="24"/>
        </w:rPr>
        <w:t>,</w:t>
      </w:r>
      <w:r w:rsidR="00971CDA" w:rsidRPr="009E7526">
        <w:rPr>
          <w:rFonts w:ascii="Arial" w:hAnsi="Arial" w:cs="Arial"/>
          <w:szCs w:val="24"/>
        </w:rPr>
        <w:t xml:space="preserve"> which directly affects revisit and recommendation intentions. This is in line with the results of the Best Western White House Hotel where customers continued to complain that quality food and good presentation enhanced their overall satisfaction. </w:t>
      </w:r>
    </w:p>
    <w:p w14:paraId="1D351340" w14:textId="2E4980E8" w:rsidR="00021D1A" w:rsidRPr="009E7526" w:rsidRDefault="00021D1A" w:rsidP="000F32F1">
      <w:pPr>
        <w:spacing w:before="0" w:after="0" w:line="360" w:lineRule="auto"/>
        <w:rPr>
          <w:rFonts w:ascii="Arial" w:hAnsi="Arial" w:cs="Arial"/>
          <w:szCs w:val="24"/>
        </w:rPr>
      </w:pPr>
      <w:r w:rsidRPr="009E7526">
        <w:rPr>
          <w:rFonts w:ascii="Arial" w:hAnsi="Arial" w:cs="Arial"/>
          <w:szCs w:val="24"/>
        </w:rPr>
        <w:t xml:space="preserve">The same, Chawla et al. (2021) state that food experiences have a significant impact on the word-of-mouth promotion since guests tend to recommend those places where the quality and presentation of food exceed their expectations. A qualitative study was employed by the authors in which they evaluated the perceptions throughout </w:t>
      </w:r>
      <w:r w:rsidR="00B40887" w:rsidRPr="009E7526">
        <w:rPr>
          <w:rFonts w:ascii="Arial" w:hAnsi="Arial" w:cs="Arial"/>
          <w:szCs w:val="24"/>
        </w:rPr>
        <w:t xml:space="preserve">the </w:t>
      </w:r>
      <w:r w:rsidRPr="009E7526">
        <w:rPr>
          <w:rFonts w:ascii="Arial" w:hAnsi="Arial" w:cs="Arial"/>
          <w:szCs w:val="24"/>
        </w:rPr>
        <w:t>service cycle in hotel food operations. This confirms the observation that appealing diets presentation prompted visitors to discuss experiences online</w:t>
      </w:r>
      <w:r w:rsidR="00B40887" w:rsidRPr="009E7526">
        <w:rPr>
          <w:rFonts w:ascii="Arial" w:hAnsi="Arial" w:cs="Arial"/>
          <w:szCs w:val="24"/>
        </w:rPr>
        <w:t>,</w:t>
      </w:r>
      <w:r w:rsidRPr="009E7526">
        <w:rPr>
          <w:rFonts w:ascii="Arial" w:hAnsi="Arial" w:cs="Arial"/>
          <w:szCs w:val="24"/>
        </w:rPr>
        <w:t xml:space="preserve"> which promotes the image of the hotel. On the other hand, according to Švec et al. (2023), satisfied customers are more forgiving </w:t>
      </w:r>
      <w:r w:rsidR="00B40887" w:rsidRPr="009E7526">
        <w:rPr>
          <w:rFonts w:ascii="Arial" w:hAnsi="Arial" w:cs="Arial"/>
          <w:szCs w:val="24"/>
        </w:rPr>
        <w:t>of</w:t>
      </w:r>
      <w:r w:rsidRPr="009E7526">
        <w:rPr>
          <w:rFonts w:ascii="Arial" w:hAnsi="Arial" w:cs="Arial"/>
          <w:szCs w:val="24"/>
        </w:rPr>
        <w:t xml:space="preserve"> low-level service failures</w:t>
      </w:r>
      <w:r w:rsidR="00B40887" w:rsidRPr="009E7526">
        <w:rPr>
          <w:rFonts w:ascii="Arial" w:hAnsi="Arial" w:cs="Arial"/>
          <w:szCs w:val="24"/>
        </w:rPr>
        <w:t>,</w:t>
      </w:r>
      <w:r w:rsidRPr="009E7526">
        <w:rPr>
          <w:rFonts w:ascii="Arial" w:hAnsi="Arial" w:cs="Arial"/>
          <w:szCs w:val="24"/>
        </w:rPr>
        <w:t xml:space="preserve"> and a consistent food service and presentation create long-term loyalty. The research was quantitative in terms of </w:t>
      </w:r>
      <w:r w:rsidR="00B40887" w:rsidRPr="009E7526">
        <w:rPr>
          <w:rFonts w:ascii="Arial" w:hAnsi="Arial" w:cs="Arial"/>
          <w:szCs w:val="24"/>
        </w:rPr>
        <w:t xml:space="preserve">a </w:t>
      </w:r>
      <w:r w:rsidRPr="009E7526">
        <w:rPr>
          <w:rFonts w:ascii="Arial" w:hAnsi="Arial" w:cs="Arial"/>
          <w:szCs w:val="24"/>
        </w:rPr>
        <w:t xml:space="preserve">preference-based survey with an orientation on the visitors of hotel restaurants. </w:t>
      </w:r>
    </w:p>
    <w:p w14:paraId="0CF6C885" w14:textId="4A8EFF9C" w:rsidR="00EC321F" w:rsidRPr="009E7526" w:rsidRDefault="00EC321F" w:rsidP="000F32F1">
      <w:pPr>
        <w:pStyle w:val="Heading2"/>
        <w:spacing w:before="0" w:after="0" w:line="360" w:lineRule="auto"/>
        <w:jc w:val="both"/>
        <w:rPr>
          <w:rFonts w:ascii="Arial" w:hAnsi="Arial" w:cs="Arial"/>
          <w:szCs w:val="24"/>
        </w:rPr>
      </w:pPr>
      <w:bookmarkStart w:id="45" w:name="_Toc222748208"/>
      <w:r w:rsidRPr="009E7526">
        <w:rPr>
          <w:rFonts w:ascii="Arial" w:hAnsi="Arial" w:cs="Arial"/>
          <w:szCs w:val="24"/>
        </w:rPr>
        <w:t>Discussion:</w:t>
      </w:r>
      <w:bookmarkEnd w:id="45"/>
      <w:r w:rsidRPr="009E7526">
        <w:rPr>
          <w:rFonts w:ascii="Arial" w:hAnsi="Arial" w:cs="Arial"/>
          <w:szCs w:val="24"/>
        </w:rPr>
        <w:t xml:space="preserve"> </w:t>
      </w:r>
    </w:p>
    <w:p w14:paraId="6AC3E70A" w14:textId="73DC0B16" w:rsidR="00E85768" w:rsidRPr="009E7526" w:rsidRDefault="00554F5F" w:rsidP="000F32F1">
      <w:pPr>
        <w:spacing w:line="360" w:lineRule="auto"/>
        <w:ind w:firstLine="576"/>
        <w:rPr>
          <w:rFonts w:ascii="Arial" w:hAnsi="Arial" w:cs="Arial"/>
          <w:szCs w:val="24"/>
        </w:rPr>
      </w:pPr>
      <w:r w:rsidRPr="009E7526">
        <w:rPr>
          <w:rFonts w:ascii="Arial" w:hAnsi="Arial" w:cs="Arial"/>
          <w:szCs w:val="24"/>
        </w:rPr>
        <w:t>The quality of foods is generally known to be a very important factor in guest satisfaction in hotels restaurants. The literature elaborates that taste, freshness, temperature and consistency play a significant role in how the guests judge food services (Abdullah et al., 2023). In case of food quality deterioration, guests become more likely to complain and leave negative online reactions that may harm the reputation of the hotel and decrease their future reservations (</w:t>
      </w:r>
      <w:proofErr w:type="spellStart"/>
      <w:r w:rsidRPr="009E7526">
        <w:rPr>
          <w:rFonts w:ascii="Arial" w:hAnsi="Arial" w:cs="Arial"/>
          <w:szCs w:val="24"/>
        </w:rPr>
        <w:t>Djekic</w:t>
      </w:r>
      <w:proofErr w:type="spellEnd"/>
      <w:r w:rsidRPr="009E7526">
        <w:rPr>
          <w:rFonts w:ascii="Arial" w:hAnsi="Arial" w:cs="Arial"/>
          <w:szCs w:val="24"/>
        </w:rPr>
        <w:t xml:space="preserve"> et al., 2023). Consistency is of particular importance since customers are used to the same quality of food whenever they visit a specific restaurant and even when they switch service hours (</w:t>
      </w:r>
      <w:proofErr w:type="spellStart"/>
      <w:r w:rsidR="00275CB6" w:rsidRPr="009E7526">
        <w:rPr>
          <w:rFonts w:ascii="Arial" w:hAnsi="Arial" w:cs="Arial"/>
          <w:szCs w:val="24"/>
        </w:rPr>
        <w:t>Mihafu</w:t>
      </w:r>
      <w:proofErr w:type="spellEnd"/>
      <w:r w:rsidR="00275CB6" w:rsidRPr="009E7526">
        <w:rPr>
          <w:rFonts w:ascii="Arial" w:hAnsi="Arial" w:cs="Arial"/>
          <w:szCs w:val="24"/>
        </w:rPr>
        <w:t xml:space="preserve"> et al., 2020</w:t>
      </w:r>
      <w:r w:rsidRPr="009E7526">
        <w:rPr>
          <w:rFonts w:ascii="Arial" w:hAnsi="Arial" w:cs="Arial"/>
          <w:szCs w:val="24"/>
        </w:rPr>
        <w:t xml:space="preserve">). </w:t>
      </w:r>
      <w:r w:rsidR="00662334" w:rsidRPr="009E7526">
        <w:rPr>
          <w:rFonts w:ascii="Arial" w:hAnsi="Arial" w:cs="Arial"/>
          <w:szCs w:val="24"/>
        </w:rPr>
        <w:t xml:space="preserve">The </w:t>
      </w:r>
      <w:r w:rsidRPr="009E7526">
        <w:rPr>
          <w:rFonts w:ascii="Arial" w:hAnsi="Arial" w:cs="Arial"/>
          <w:szCs w:val="24"/>
        </w:rPr>
        <w:t>mid-sized hotels also have the issue of staffing shortages and financial constraints that contribute to the inability to remain at the same level of standards (</w:t>
      </w:r>
      <w:proofErr w:type="spellStart"/>
      <w:r w:rsidRPr="009E7526">
        <w:rPr>
          <w:rFonts w:ascii="Arial" w:hAnsi="Arial" w:cs="Arial"/>
          <w:szCs w:val="24"/>
        </w:rPr>
        <w:t>Milohnić</w:t>
      </w:r>
      <w:proofErr w:type="spellEnd"/>
      <w:r w:rsidRPr="009E7526">
        <w:rPr>
          <w:rFonts w:ascii="Arial" w:hAnsi="Arial" w:cs="Arial"/>
          <w:szCs w:val="24"/>
        </w:rPr>
        <w:t xml:space="preserve"> and </w:t>
      </w:r>
      <w:proofErr w:type="spellStart"/>
      <w:r w:rsidRPr="009E7526">
        <w:rPr>
          <w:rFonts w:ascii="Arial" w:hAnsi="Arial" w:cs="Arial"/>
          <w:szCs w:val="24"/>
        </w:rPr>
        <w:t>Kapeš</w:t>
      </w:r>
      <w:proofErr w:type="spellEnd"/>
      <w:r w:rsidRPr="009E7526">
        <w:rPr>
          <w:rFonts w:ascii="Arial" w:hAnsi="Arial" w:cs="Arial"/>
          <w:szCs w:val="24"/>
        </w:rPr>
        <w:t xml:space="preserve">, 2024). Quality changes reduce the level of trust and have an adverse impact on the overall satisfaction. Research also suggests that the satisfaction is higher when the quality of food is taken into consideration rather than the ambience or menu choices, and </w:t>
      </w:r>
      <w:r w:rsidRPr="009E7526">
        <w:rPr>
          <w:rFonts w:ascii="Arial" w:hAnsi="Arial" w:cs="Arial"/>
          <w:szCs w:val="24"/>
        </w:rPr>
        <w:lastRenderedPageBreak/>
        <w:t>therefore, even simple menus may give high satisfaction provided the quality does not decrease (Shehzad et al., 2025).</w:t>
      </w:r>
      <w:r w:rsidR="00E85768" w:rsidRPr="009E7526">
        <w:rPr>
          <w:rFonts w:ascii="Arial" w:hAnsi="Arial" w:cs="Arial"/>
          <w:szCs w:val="24"/>
        </w:rPr>
        <w:t xml:space="preserve"> </w:t>
      </w:r>
      <w:r w:rsidRPr="009E7526">
        <w:rPr>
          <w:rFonts w:ascii="Arial" w:hAnsi="Arial" w:cs="Arial"/>
          <w:szCs w:val="24"/>
        </w:rPr>
        <w:t>These arguments are greatly supported by the findings of this research. It has been demonstrated that guests judge hotel restaurants based on the freshness, flavour, and consistency of preparation as the main criteria (Talukder et al., 202</w:t>
      </w:r>
      <w:r w:rsidR="002D1638" w:rsidRPr="009E7526">
        <w:rPr>
          <w:rFonts w:ascii="Arial" w:hAnsi="Arial" w:cs="Arial"/>
          <w:szCs w:val="24"/>
        </w:rPr>
        <w:t>4</w:t>
      </w:r>
      <w:r w:rsidRPr="009E7526">
        <w:rPr>
          <w:rFonts w:ascii="Arial" w:hAnsi="Arial" w:cs="Arial"/>
          <w:szCs w:val="24"/>
        </w:rPr>
        <w:t xml:space="preserve">). </w:t>
      </w:r>
    </w:p>
    <w:p w14:paraId="49D79817" w14:textId="0977ECAF" w:rsidR="00E85768" w:rsidRPr="009E7526" w:rsidRDefault="00554F5F" w:rsidP="000F32F1">
      <w:pPr>
        <w:spacing w:line="360" w:lineRule="auto"/>
        <w:ind w:firstLine="576"/>
        <w:rPr>
          <w:rFonts w:ascii="Arial" w:hAnsi="Arial" w:cs="Arial"/>
          <w:szCs w:val="24"/>
        </w:rPr>
      </w:pPr>
      <w:r w:rsidRPr="009E7526">
        <w:rPr>
          <w:rFonts w:ascii="Arial" w:hAnsi="Arial" w:cs="Arial"/>
          <w:szCs w:val="24"/>
        </w:rPr>
        <w:t>The food that guests get is considered by them as an apparent manifestation of the quality criterion and thus, they base their overall evaluation of the service performance of the hotel on it</w:t>
      </w:r>
      <w:r w:rsidR="001B50D6" w:rsidRPr="009E7526">
        <w:rPr>
          <w:rFonts w:ascii="Arial" w:hAnsi="Arial" w:cs="Arial"/>
          <w:szCs w:val="24"/>
        </w:rPr>
        <w:t xml:space="preserve">. </w:t>
      </w:r>
      <w:r w:rsidRPr="009E7526">
        <w:rPr>
          <w:rFonts w:ascii="Arial" w:hAnsi="Arial" w:cs="Arial"/>
          <w:szCs w:val="24"/>
        </w:rPr>
        <w:t>Good quality of the product enhances the view of professionalism and a strong sense of loyalty since the managers are willing to take the risk and demonstrate excellence (</w:t>
      </w:r>
      <w:r w:rsidR="00471626" w:rsidRPr="009E7526">
        <w:rPr>
          <w:rFonts w:ascii="Arial" w:hAnsi="Arial" w:cs="Arial"/>
          <w:szCs w:val="24"/>
        </w:rPr>
        <w:t xml:space="preserve">GHOFUR and </w:t>
      </w:r>
      <w:proofErr w:type="spellStart"/>
      <w:r w:rsidR="00471626" w:rsidRPr="009E7526">
        <w:rPr>
          <w:rFonts w:ascii="Arial" w:hAnsi="Arial" w:cs="Arial"/>
          <w:szCs w:val="24"/>
        </w:rPr>
        <w:t>Haniek</w:t>
      </w:r>
      <w:proofErr w:type="spellEnd"/>
      <w:r w:rsidR="00471626" w:rsidRPr="009E7526">
        <w:rPr>
          <w:rFonts w:ascii="Arial" w:hAnsi="Arial" w:cs="Arial"/>
          <w:szCs w:val="24"/>
        </w:rPr>
        <w:t xml:space="preserve"> </w:t>
      </w:r>
      <w:proofErr w:type="spellStart"/>
      <w:r w:rsidR="00471626" w:rsidRPr="009E7526">
        <w:rPr>
          <w:rFonts w:ascii="Arial" w:hAnsi="Arial" w:cs="Arial"/>
          <w:szCs w:val="24"/>
        </w:rPr>
        <w:t>LISTYORINI</w:t>
      </w:r>
      <w:proofErr w:type="spellEnd"/>
      <w:r w:rsidR="00471626" w:rsidRPr="009E7526">
        <w:rPr>
          <w:rFonts w:ascii="Arial" w:hAnsi="Arial" w:cs="Arial"/>
          <w:szCs w:val="24"/>
        </w:rPr>
        <w:t xml:space="preserve">, </w:t>
      </w:r>
      <w:r w:rsidRPr="009E7526">
        <w:rPr>
          <w:rFonts w:ascii="Arial" w:hAnsi="Arial" w:cs="Arial"/>
          <w:szCs w:val="24"/>
        </w:rPr>
        <w:t xml:space="preserve">2025). As evidenced in the case of the Best Western White House Hotel, the levels of satisfaction and trust were higher among guests who had regular meals. In the case where standards of preparation were different, the level of satisfaction decreased, which describes the significance of stability </w:t>
      </w:r>
      <w:r w:rsidR="00E85768" w:rsidRPr="009E7526">
        <w:rPr>
          <w:rFonts w:ascii="Arial" w:hAnsi="Arial" w:cs="Arial"/>
          <w:szCs w:val="24"/>
        </w:rPr>
        <w:t xml:space="preserve">in food delivery. </w:t>
      </w:r>
      <w:r w:rsidRPr="009E7526">
        <w:rPr>
          <w:rFonts w:ascii="Arial" w:hAnsi="Arial" w:cs="Arial"/>
          <w:szCs w:val="24"/>
        </w:rPr>
        <w:t>The operational systems are useful in promoting consistency. The application of the technological solutions can enhance the inventory management and lessen the mistakes in preparation and enhance the standardisation of the service, which results in the improvement of the perceived food quality (Talukder et al., 202</w:t>
      </w:r>
      <w:r w:rsidR="002D1638" w:rsidRPr="009E7526">
        <w:rPr>
          <w:rFonts w:ascii="Arial" w:hAnsi="Arial" w:cs="Arial"/>
          <w:szCs w:val="24"/>
        </w:rPr>
        <w:t>4</w:t>
      </w:r>
      <w:r w:rsidRPr="009E7526">
        <w:rPr>
          <w:rFonts w:ascii="Arial" w:hAnsi="Arial" w:cs="Arial"/>
          <w:szCs w:val="24"/>
        </w:rPr>
        <w:t xml:space="preserve">). In the SERVQUAL model, reliability is one of the key dimensions of service quality assessment. Visitors demand consistency in various service experiences. </w:t>
      </w:r>
      <w:r w:rsidR="00E85768" w:rsidRPr="009E7526">
        <w:rPr>
          <w:rFonts w:ascii="Arial" w:hAnsi="Arial" w:cs="Arial"/>
          <w:szCs w:val="24"/>
        </w:rPr>
        <w:t>However</w:t>
      </w:r>
      <w:r w:rsidRPr="009E7526">
        <w:rPr>
          <w:rFonts w:ascii="Arial" w:hAnsi="Arial" w:cs="Arial"/>
          <w:szCs w:val="24"/>
        </w:rPr>
        <w:t>, balancing costs with high tangible standards has been a thorn in the flesh of medium-scale hotels (</w:t>
      </w:r>
      <w:proofErr w:type="spellStart"/>
      <w:r w:rsidRPr="009E7526">
        <w:rPr>
          <w:rFonts w:ascii="Arial" w:hAnsi="Arial" w:cs="Arial"/>
          <w:szCs w:val="24"/>
        </w:rPr>
        <w:t>Jusufbašić</w:t>
      </w:r>
      <w:proofErr w:type="spellEnd"/>
      <w:r w:rsidRPr="009E7526">
        <w:rPr>
          <w:rFonts w:ascii="Arial" w:hAnsi="Arial" w:cs="Arial"/>
          <w:szCs w:val="24"/>
        </w:rPr>
        <w:t xml:space="preserve"> and </w:t>
      </w:r>
      <w:proofErr w:type="spellStart"/>
      <w:r w:rsidRPr="009E7526">
        <w:rPr>
          <w:rFonts w:ascii="Arial" w:hAnsi="Arial" w:cs="Arial"/>
          <w:szCs w:val="24"/>
        </w:rPr>
        <w:t>Stević</w:t>
      </w:r>
      <w:proofErr w:type="spellEnd"/>
      <w:r w:rsidRPr="009E7526">
        <w:rPr>
          <w:rFonts w:ascii="Arial" w:hAnsi="Arial" w:cs="Arial"/>
          <w:szCs w:val="24"/>
        </w:rPr>
        <w:t>, 2023). The physical and operational factors have a critical role in influencing the perception towards service delivery by guests (Forlani et al., 2022). Perceived reliability is undermined when there are inconsistencies in the execution, particularly when it is at the peak of service ra</w:t>
      </w:r>
      <w:r w:rsidR="00E85768" w:rsidRPr="009E7526">
        <w:rPr>
          <w:rFonts w:ascii="Arial" w:hAnsi="Arial" w:cs="Arial"/>
          <w:szCs w:val="24"/>
        </w:rPr>
        <w:t>tes (</w:t>
      </w:r>
      <w:proofErr w:type="spellStart"/>
      <w:r w:rsidR="00E85768" w:rsidRPr="009E7526">
        <w:rPr>
          <w:rFonts w:ascii="Arial" w:hAnsi="Arial" w:cs="Arial"/>
          <w:szCs w:val="24"/>
        </w:rPr>
        <w:t>Alshawabkeh</w:t>
      </w:r>
      <w:proofErr w:type="spellEnd"/>
      <w:r w:rsidR="00E85768" w:rsidRPr="009E7526">
        <w:rPr>
          <w:rFonts w:ascii="Arial" w:hAnsi="Arial" w:cs="Arial"/>
          <w:szCs w:val="24"/>
        </w:rPr>
        <w:t xml:space="preserve"> et al., 2022). </w:t>
      </w:r>
      <w:r w:rsidRPr="009E7526">
        <w:rPr>
          <w:rFonts w:ascii="Arial" w:hAnsi="Arial" w:cs="Arial"/>
          <w:szCs w:val="24"/>
        </w:rPr>
        <w:t>The presentation of the food is another significant guest assessment. The first impression of the food is the visual appearance, such as the balance of colour, the arrangement of the plated food, and the arrangement of portions before the food is tasted (</w:t>
      </w:r>
      <w:proofErr w:type="spellStart"/>
      <w:r w:rsidRPr="009E7526">
        <w:rPr>
          <w:rFonts w:ascii="Arial" w:hAnsi="Arial" w:cs="Arial"/>
          <w:szCs w:val="24"/>
        </w:rPr>
        <w:t>Folwarczny</w:t>
      </w:r>
      <w:proofErr w:type="spellEnd"/>
      <w:r w:rsidRPr="009E7526">
        <w:rPr>
          <w:rFonts w:ascii="Arial" w:hAnsi="Arial" w:cs="Arial"/>
          <w:szCs w:val="24"/>
        </w:rPr>
        <w:t xml:space="preserve"> et al., 2023). Appealing display improves the emotional reactions and the perceived quality of food (</w:t>
      </w:r>
      <w:r w:rsidR="00234E05" w:rsidRPr="009E7526">
        <w:rPr>
          <w:rFonts w:ascii="Arial" w:hAnsi="Arial" w:cs="Arial"/>
          <w:szCs w:val="24"/>
        </w:rPr>
        <w:t>Liu et al., 2022</w:t>
      </w:r>
      <w:r w:rsidRPr="009E7526">
        <w:rPr>
          <w:rFonts w:ascii="Arial" w:hAnsi="Arial" w:cs="Arial"/>
          <w:szCs w:val="24"/>
        </w:rPr>
        <w:t xml:space="preserve">). </w:t>
      </w:r>
    </w:p>
    <w:p w14:paraId="3F79F579" w14:textId="4498EBD2" w:rsidR="00E85768" w:rsidRPr="009E7526" w:rsidRDefault="00554F5F" w:rsidP="000F32F1">
      <w:pPr>
        <w:spacing w:line="360" w:lineRule="auto"/>
        <w:ind w:firstLine="576"/>
        <w:rPr>
          <w:rFonts w:ascii="Arial" w:hAnsi="Arial" w:cs="Arial"/>
          <w:szCs w:val="24"/>
        </w:rPr>
      </w:pPr>
      <w:r w:rsidRPr="009E7526">
        <w:rPr>
          <w:rFonts w:ascii="Arial" w:hAnsi="Arial" w:cs="Arial"/>
          <w:szCs w:val="24"/>
        </w:rPr>
        <w:lastRenderedPageBreak/>
        <w:t>In case of a poor visual appeal, the guests can feel that the value is lower, although the taste is still good (Feng et al., 2023). Presentation has become more significant in the online world due to the fact that guests often post pictures of food on social media. The perception of customers is formed online and affects the perception of potential visitors (Sarkis et al., 2025). Attractive food can thus be used as the secondary advertisements by the hote</w:t>
      </w:r>
      <w:r w:rsidR="006F2BD1" w:rsidRPr="009E7526">
        <w:rPr>
          <w:rFonts w:ascii="Arial" w:hAnsi="Arial" w:cs="Arial"/>
          <w:szCs w:val="24"/>
        </w:rPr>
        <w:t>ls</w:t>
      </w:r>
      <w:r w:rsidR="00E85768" w:rsidRPr="009E7526">
        <w:rPr>
          <w:rFonts w:ascii="Arial" w:hAnsi="Arial" w:cs="Arial"/>
          <w:szCs w:val="24"/>
        </w:rPr>
        <w:t xml:space="preserve">. </w:t>
      </w:r>
      <w:r w:rsidRPr="009E7526">
        <w:rPr>
          <w:rFonts w:ascii="Arial" w:hAnsi="Arial" w:cs="Arial"/>
          <w:szCs w:val="24"/>
        </w:rPr>
        <w:t>The results verify that presentation has a significant impact on the level of satisfaction. Aesthetic plating inspires positive emotional responses and enhances the service evaluation (</w:t>
      </w:r>
      <w:proofErr w:type="spellStart"/>
      <w:r w:rsidRPr="009E7526">
        <w:rPr>
          <w:rFonts w:ascii="Arial" w:hAnsi="Arial" w:cs="Arial"/>
          <w:szCs w:val="24"/>
        </w:rPr>
        <w:t>Olorunsola</w:t>
      </w:r>
      <w:proofErr w:type="spellEnd"/>
      <w:r w:rsidRPr="009E7526">
        <w:rPr>
          <w:rFonts w:ascii="Arial" w:hAnsi="Arial" w:cs="Arial"/>
          <w:szCs w:val="24"/>
        </w:rPr>
        <w:t xml:space="preserve"> et al., 2024). The customers in the Best Western White House Hotel were more satisfied with the hotel when their meals were presented beautifully. Nonetheless, the visual attraction should be backed by the high hygiene standards. Observed cleanliness has a direct contribution to the development of trust and confidence in the dining establishment (</w:t>
      </w:r>
      <w:proofErr w:type="spellStart"/>
      <w:r w:rsidRPr="009E7526">
        <w:rPr>
          <w:rFonts w:ascii="Arial" w:hAnsi="Arial" w:cs="Arial"/>
          <w:szCs w:val="24"/>
        </w:rPr>
        <w:t>Singgalen</w:t>
      </w:r>
      <w:proofErr w:type="spellEnd"/>
      <w:r w:rsidRPr="009E7526">
        <w:rPr>
          <w:rFonts w:ascii="Arial" w:hAnsi="Arial" w:cs="Arial"/>
          <w:szCs w:val="24"/>
        </w:rPr>
        <w:t xml:space="preserve">, 2024). The food safety protocols such as kitchen hygiene, handling protocols, and practices improve the comfort and satisfaction of guests (Sarmiento and </w:t>
      </w:r>
      <w:proofErr w:type="spellStart"/>
      <w:r w:rsidRPr="009E7526">
        <w:rPr>
          <w:rFonts w:ascii="Arial" w:hAnsi="Arial" w:cs="Arial"/>
          <w:szCs w:val="24"/>
        </w:rPr>
        <w:t>Apritado</w:t>
      </w:r>
      <w:proofErr w:type="spellEnd"/>
      <w:r w:rsidRPr="009E7526">
        <w:rPr>
          <w:rFonts w:ascii="Arial" w:hAnsi="Arial" w:cs="Arial"/>
          <w:szCs w:val="24"/>
        </w:rPr>
        <w:t xml:space="preserve">, 2022). The negative responses of the hotel situation have shown that bad hygiene diminished the perceived quality despite having an acceptable presentation. </w:t>
      </w:r>
    </w:p>
    <w:p w14:paraId="48577147" w14:textId="60C551E4" w:rsidR="00E85768" w:rsidRPr="009E7526" w:rsidRDefault="00554F5F" w:rsidP="000F32F1">
      <w:pPr>
        <w:spacing w:line="360" w:lineRule="auto"/>
        <w:ind w:firstLine="576"/>
        <w:rPr>
          <w:rFonts w:ascii="Arial" w:hAnsi="Arial" w:cs="Arial"/>
          <w:szCs w:val="24"/>
        </w:rPr>
      </w:pPr>
      <w:r w:rsidRPr="009E7526">
        <w:rPr>
          <w:rFonts w:ascii="Arial" w:hAnsi="Arial" w:cs="Arial"/>
          <w:szCs w:val="24"/>
        </w:rPr>
        <w:t>Physical cleanliness and appearance of food are tangible factors that thus have a direct impact on the results of satisfaction (Janji</w:t>
      </w:r>
      <w:r w:rsidR="00E85768" w:rsidRPr="009E7526">
        <w:rPr>
          <w:rFonts w:ascii="Arial" w:hAnsi="Arial" w:cs="Arial"/>
          <w:szCs w:val="24"/>
        </w:rPr>
        <w:t xml:space="preserve">ć et al., 2023). </w:t>
      </w:r>
      <w:r w:rsidRPr="009E7526">
        <w:rPr>
          <w:rFonts w:ascii="Arial" w:hAnsi="Arial" w:cs="Arial"/>
          <w:szCs w:val="24"/>
        </w:rPr>
        <w:t>Guest behaviour and perceived value are also influenced by food display. It has been shown that layout and visual organization affect the process of engagement and decision-making upon dining experiences (</w:t>
      </w:r>
      <w:proofErr w:type="spellStart"/>
      <w:r w:rsidRPr="009E7526">
        <w:rPr>
          <w:rFonts w:ascii="Arial" w:hAnsi="Arial" w:cs="Arial"/>
          <w:szCs w:val="24"/>
        </w:rPr>
        <w:t>Antonschmidt</w:t>
      </w:r>
      <w:proofErr w:type="spellEnd"/>
      <w:r w:rsidRPr="009E7526">
        <w:rPr>
          <w:rFonts w:ascii="Arial" w:hAnsi="Arial" w:cs="Arial"/>
          <w:szCs w:val="24"/>
        </w:rPr>
        <w:t xml:space="preserve"> and </w:t>
      </w:r>
      <w:proofErr w:type="spellStart"/>
      <w:r w:rsidRPr="009E7526">
        <w:rPr>
          <w:rFonts w:ascii="Arial" w:hAnsi="Arial" w:cs="Arial"/>
          <w:szCs w:val="24"/>
        </w:rPr>
        <w:t>Lund-Durlacher</w:t>
      </w:r>
      <w:proofErr w:type="spellEnd"/>
      <w:r w:rsidRPr="009E7526">
        <w:rPr>
          <w:rFonts w:ascii="Arial" w:hAnsi="Arial" w:cs="Arial"/>
          <w:szCs w:val="24"/>
        </w:rPr>
        <w:t xml:space="preserve">, 2021). </w:t>
      </w:r>
      <w:r w:rsidR="00662334" w:rsidRPr="009E7526">
        <w:rPr>
          <w:rFonts w:ascii="Arial" w:hAnsi="Arial" w:cs="Arial"/>
          <w:szCs w:val="24"/>
        </w:rPr>
        <w:t xml:space="preserve">On the other hand, the </w:t>
      </w:r>
      <w:r w:rsidRPr="009E7526">
        <w:rPr>
          <w:rFonts w:ascii="Arial" w:hAnsi="Arial" w:cs="Arial"/>
          <w:szCs w:val="24"/>
        </w:rPr>
        <w:t>quality of the presentation can drop when the service is busy, and the experience will become inconsistent (</w:t>
      </w:r>
      <w:r w:rsidR="00DA3DDA" w:rsidRPr="009E7526">
        <w:rPr>
          <w:rFonts w:ascii="Arial" w:hAnsi="Arial" w:cs="Arial"/>
          <w:szCs w:val="24"/>
        </w:rPr>
        <w:t xml:space="preserve">Lapuente </w:t>
      </w:r>
      <w:r w:rsidR="00AC4D0A" w:rsidRPr="009E7526">
        <w:rPr>
          <w:rFonts w:ascii="Arial" w:hAnsi="Arial" w:cs="Arial"/>
          <w:szCs w:val="24"/>
        </w:rPr>
        <w:t>et al.</w:t>
      </w:r>
      <w:r w:rsidR="00DA3DDA" w:rsidRPr="009E7526">
        <w:rPr>
          <w:rFonts w:ascii="Arial" w:hAnsi="Arial" w:cs="Arial"/>
          <w:szCs w:val="24"/>
        </w:rPr>
        <w:t>, 2020</w:t>
      </w:r>
      <w:r w:rsidRPr="009E7526">
        <w:rPr>
          <w:rFonts w:ascii="Arial" w:hAnsi="Arial" w:cs="Arial"/>
          <w:szCs w:val="24"/>
        </w:rPr>
        <w:t>). These are operational strains that are typical in middle-scale hotels which may lower the performance of presentation strategies (</w:t>
      </w:r>
      <w:proofErr w:type="spellStart"/>
      <w:r w:rsidRPr="009E7526">
        <w:rPr>
          <w:rFonts w:ascii="Arial" w:hAnsi="Arial" w:cs="Arial"/>
          <w:szCs w:val="24"/>
        </w:rPr>
        <w:t>Milohnić</w:t>
      </w:r>
      <w:proofErr w:type="spellEnd"/>
      <w:r w:rsidRPr="009E7526">
        <w:rPr>
          <w:rFonts w:ascii="Arial" w:hAnsi="Arial" w:cs="Arial"/>
          <w:szCs w:val="24"/>
        </w:rPr>
        <w:t xml:space="preserve"> and </w:t>
      </w:r>
      <w:proofErr w:type="spellStart"/>
      <w:r w:rsidRPr="009E7526">
        <w:rPr>
          <w:rFonts w:ascii="Arial" w:hAnsi="Arial" w:cs="Arial"/>
          <w:szCs w:val="24"/>
        </w:rPr>
        <w:t>Kapeš</w:t>
      </w:r>
      <w:proofErr w:type="spellEnd"/>
      <w:r w:rsidRPr="009E7526">
        <w:rPr>
          <w:rFonts w:ascii="Arial" w:hAnsi="Arial" w:cs="Arial"/>
          <w:szCs w:val="24"/>
        </w:rPr>
        <w:t>, 2024). Consequently, the visual appeal has to be taken care of in tandem with the operational efficiency to ensure consist</w:t>
      </w:r>
      <w:r w:rsidR="00E85768" w:rsidRPr="009E7526">
        <w:rPr>
          <w:rFonts w:ascii="Arial" w:hAnsi="Arial" w:cs="Arial"/>
          <w:szCs w:val="24"/>
        </w:rPr>
        <w:t xml:space="preserve">ency in the guest satisfaction. </w:t>
      </w:r>
      <w:r w:rsidRPr="009E7526">
        <w:rPr>
          <w:rFonts w:ascii="Arial" w:hAnsi="Arial" w:cs="Arial"/>
          <w:szCs w:val="24"/>
        </w:rPr>
        <w:t xml:space="preserve">Another major aspect defining guest satisfaction is perceived value of money. </w:t>
      </w:r>
    </w:p>
    <w:p w14:paraId="0D25020D" w14:textId="0833EF18" w:rsidR="00554F5F" w:rsidRPr="009E7526" w:rsidRDefault="00554F5F" w:rsidP="000F32F1">
      <w:pPr>
        <w:spacing w:line="360" w:lineRule="auto"/>
        <w:ind w:firstLine="576"/>
        <w:rPr>
          <w:rFonts w:ascii="Arial" w:hAnsi="Arial" w:cs="Arial"/>
          <w:szCs w:val="24"/>
        </w:rPr>
      </w:pPr>
      <w:r w:rsidRPr="009E7526">
        <w:rPr>
          <w:rFonts w:ascii="Arial" w:hAnsi="Arial" w:cs="Arial"/>
          <w:szCs w:val="24"/>
        </w:rPr>
        <w:t xml:space="preserve">Guests assess the level of quality and quantity of what they buy based on the price they pay (Yeboah, 2024). Affordability and quality that is acceptable is more significant than the features of luxury in many hospitality settings (Bååth, 2022). The results indicate </w:t>
      </w:r>
      <w:r w:rsidRPr="009E7526">
        <w:rPr>
          <w:rFonts w:ascii="Arial" w:hAnsi="Arial" w:cs="Arial"/>
          <w:szCs w:val="24"/>
        </w:rPr>
        <w:lastRenderedPageBreak/>
        <w:t>that the customers of the Best Western White House Hotel focused on adequate prices in line with food quality, and not luxurious dining services. Guests were satisfied when the quality of food was in line with their expectations in the price. These relationships can be well explained using Expectation-Confirmation Theory. The satisfaction will be achieved when the performance of service delivered meets or surpasses the expectations (Vijay, 2025). The digital reviews, previous experiences, and brand reputation impact the expectations of the guests (</w:t>
      </w:r>
      <w:r w:rsidR="00DA3DDA" w:rsidRPr="009E7526">
        <w:rPr>
          <w:rFonts w:ascii="Arial" w:hAnsi="Arial" w:cs="Arial"/>
          <w:szCs w:val="24"/>
        </w:rPr>
        <w:t>El-Said, 2020</w:t>
      </w:r>
      <w:r w:rsidRPr="009E7526">
        <w:rPr>
          <w:rFonts w:ascii="Arial" w:hAnsi="Arial" w:cs="Arial"/>
          <w:szCs w:val="24"/>
        </w:rPr>
        <w:t>). Online sources of information and feedback provided by people also influence pre-dining perceptions (Kwak et al., 2023). In case performance is above expectations, there is a positive disconfirmation and reinforced loyalty intentions (Yasa et al., 2026). On the other hand, dissatisfaction is caused by negative disconfirmation when the quality or presentation of food does not match the expectations (Albayrak et al., 2025). The explanatory power of ECT was justified by the fact that dissatisfaction, as presented in the case of the Best Western White House Hotel, was mostly associated with issues related to inconsistency and hygiene (</w:t>
      </w:r>
      <w:proofErr w:type="spellStart"/>
      <w:r w:rsidRPr="009E7526">
        <w:rPr>
          <w:rFonts w:ascii="Arial" w:hAnsi="Arial" w:cs="Arial"/>
          <w:szCs w:val="24"/>
        </w:rPr>
        <w:t>Saribaş</w:t>
      </w:r>
      <w:proofErr w:type="spellEnd"/>
      <w:r w:rsidRPr="009E7526">
        <w:rPr>
          <w:rFonts w:ascii="Arial" w:hAnsi="Arial" w:cs="Arial"/>
          <w:szCs w:val="24"/>
        </w:rPr>
        <w:t xml:space="preserve"> and </w:t>
      </w:r>
      <w:proofErr w:type="spellStart"/>
      <w:r w:rsidRPr="009E7526">
        <w:rPr>
          <w:rFonts w:ascii="Arial" w:hAnsi="Arial" w:cs="Arial"/>
          <w:szCs w:val="24"/>
        </w:rPr>
        <w:t>Demir</w:t>
      </w:r>
      <w:proofErr w:type="spellEnd"/>
      <w:r w:rsidRPr="009E7526">
        <w:rPr>
          <w:rFonts w:ascii="Arial" w:hAnsi="Arial" w:cs="Arial"/>
          <w:szCs w:val="24"/>
        </w:rPr>
        <w:t>, 2024).</w:t>
      </w:r>
    </w:p>
    <w:p w14:paraId="7B131B48" w14:textId="60CF045B" w:rsidR="00662334" w:rsidRPr="009E7526" w:rsidRDefault="00E85768" w:rsidP="000F32F1">
      <w:pPr>
        <w:spacing w:line="360" w:lineRule="auto"/>
        <w:ind w:firstLine="0"/>
        <w:rPr>
          <w:rFonts w:ascii="Arial" w:hAnsi="Arial" w:cs="Arial"/>
          <w:szCs w:val="24"/>
        </w:rPr>
      </w:pPr>
      <w:r w:rsidRPr="009E7526">
        <w:rPr>
          <w:rFonts w:ascii="Arial" w:hAnsi="Arial" w:cs="Arial"/>
          <w:szCs w:val="24"/>
        </w:rPr>
        <w:t>Long term behavioural outcomes are highly dependent on guest satisfaction. The satisfied guests have a higher chance to come back to hotels and refer their friends or relatives (</w:t>
      </w:r>
      <w:proofErr w:type="spellStart"/>
      <w:r w:rsidRPr="009E7526">
        <w:rPr>
          <w:rFonts w:ascii="Arial" w:hAnsi="Arial" w:cs="Arial"/>
          <w:szCs w:val="24"/>
        </w:rPr>
        <w:t>Rachman</w:t>
      </w:r>
      <w:proofErr w:type="spellEnd"/>
      <w:r w:rsidRPr="009E7526">
        <w:rPr>
          <w:rFonts w:ascii="Arial" w:hAnsi="Arial" w:cs="Arial"/>
          <w:szCs w:val="24"/>
        </w:rPr>
        <w:t xml:space="preserve"> and </w:t>
      </w:r>
      <w:proofErr w:type="spellStart"/>
      <w:r w:rsidRPr="009E7526">
        <w:rPr>
          <w:rFonts w:ascii="Arial" w:hAnsi="Arial" w:cs="Arial"/>
          <w:szCs w:val="24"/>
        </w:rPr>
        <w:t>Hapsari</w:t>
      </w:r>
      <w:proofErr w:type="spellEnd"/>
      <w:r w:rsidRPr="009E7526">
        <w:rPr>
          <w:rFonts w:ascii="Arial" w:hAnsi="Arial" w:cs="Arial"/>
          <w:szCs w:val="24"/>
        </w:rPr>
        <w:t>, 2024). F&amp;B satisfaction is an important factor that influences the recommendation desires and repeat visit behaviour in mid-scale hotel settings (Quan et al., 2024). The results prove that the guests who rated the hotel as high in terms of food quality and presentation tend to recommend it more. Notable food experiences also promote online communication and positive word of mouth adv</w:t>
      </w:r>
      <w:r w:rsidR="00662334" w:rsidRPr="009E7526">
        <w:rPr>
          <w:rFonts w:ascii="Arial" w:hAnsi="Arial" w:cs="Arial"/>
          <w:szCs w:val="24"/>
        </w:rPr>
        <w:t xml:space="preserve">ertising (Chawla et al., 2021).  </w:t>
      </w:r>
      <w:r w:rsidRPr="009E7526">
        <w:rPr>
          <w:rFonts w:ascii="Arial" w:hAnsi="Arial" w:cs="Arial"/>
          <w:szCs w:val="24"/>
        </w:rPr>
        <w:t xml:space="preserve">The relationship between satisfaction and loyalty is further reinforced by the brand trust. The quality of perceived food stimulates brand trust, raising revisit and recommendation intentions of the hotel brand (Kiran et al., 2025). The hotel situation also viewed the constant food standards as a sign of professionalism and competence in running the hotel. On the other hand, discontent diminished the degree of trust and positive behavioural intentions. </w:t>
      </w:r>
    </w:p>
    <w:p w14:paraId="4A2CCEF9" w14:textId="5E4BD711" w:rsidR="00662334" w:rsidRPr="009E7526" w:rsidRDefault="00E85768" w:rsidP="000F32F1">
      <w:pPr>
        <w:spacing w:line="360" w:lineRule="auto"/>
        <w:ind w:firstLine="0"/>
        <w:rPr>
          <w:rFonts w:ascii="Arial" w:hAnsi="Arial" w:cs="Arial"/>
          <w:szCs w:val="24"/>
        </w:rPr>
      </w:pPr>
      <w:r w:rsidRPr="009E7526">
        <w:rPr>
          <w:rFonts w:ascii="Arial" w:hAnsi="Arial" w:cs="Arial"/>
          <w:szCs w:val="24"/>
        </w:rPr>
        <w:t>Online review exists in a negative form, which may have severe consequences, as it damages the hotel image and affects the decision to book (</w:t>
      </w:r>
      <w:proofErr w:type="spellStart"/>
      <w:r w:rsidRPr="009E7526">
        <w:rPr>
          <w:rFonts w:ascii="Arial" w:hAnsi="Arial" w:cs="Arial"/>
          <w:szCs w:val="24"/>
        </w:rPr>
        <w:t>Djekic</w:t>
      </w:r>
      <w:proofErr w:type="spellEnd"/>
      <w:r w:rsidRPr="009E7526">
        <w:rPr>
          <w:rFonts w:ascii="Arial" w:hAnsi="Arial" w:cs="Arial"/>
          <w:szCs w:val="24"/>
        </w:rPr>
        <w:t xml:space="preserve"> et al., 2023). The </w:t>
      </w:r>
      <w:r w:rsidRPr="009E7526">
        <w:rPr>
          <w:rFonts w:ascii="Arial" w:hAnsi="Arial" w:cs="Arial"/>
          <w:szCs w:val="24"/>
        </w:rPr>
        <w:lastRenderedPageBreak/>
        <w:t>evidence in totality proves that the quality of food, presentation, value perception, and reliability are all factors that determine guest satisfaction and loyalty. Visitors will be able to endure slight restrictions of the service, but will hardly be able to endure low quality of food (Dixit, 2025). Such tangibles as hygiene and visual attractiveness interact with reliability factors like consistency to affect the general assessment. The standards are very expensive to maintain in terms of good operational management, staff training and quality control mechanisms</w:t>
      </w:r>
      <w:r w:rsidR="002D1638" w:rsidRPr="009E7526">
        <w:rPr>
          <w:rFonts w:ascii="Arial" w:hAnsi="Arial" w:cs="Arial"/>
          <w:szCs w:val="24"/>
        </w:rPr>
        <w:t xml:space="preserve"> (Wang et al., 2023)</w:t>
      </w:r>
      <w:r w:rsidRPr="009E7526">
        <w:rPr>
          <w:rFonts w:ascii="Arial" w:hAnsi="Arial" w:cs="Arial"/>
          <w:szCs w:val="24"/>
        </w:rPr>
        <w:t>. The processes that are supported with technology might help to ensure that the service delivery is stable and variability is minimized (Talukder et al., 202</w:t>
      </w:r>
      <w:r w:rsidR="002D1638" w:rsidRPr="009E7526">
        <w:rPr>
          <w:rFonts w:ascii="Arial" w:hAnsi="Arial" w:cs="Arial"/>
          <w:szCs w:val="24"/>
        </w:rPr>
        <w:t>4</w:t>
      </w:r>
      <w:r w:rsidRPr="009E7526">
        <w:rPr>
          <w:rFonts w:ascii="Arial" w:hAnsi="Arial" w:cs="Arial"/>
          <w:szCs w:val="24"/>
        </w:rPr>
        <w:t>). The strategies of cost management should be well balanced in such a way that the actual quality of the services is not endangered (</w:t>
      </w:r>
      <w:proofErr w:type="spellStart"/>
      <w:r w:rsidRPr="009E7526">
        <w:rPr>
          <w:rFonts w:ascii="Arial" w:hAnsi="Arial" w:cs="Arial"/>
          <w:szCs w:val="24"/>
        </w:rPr>
        <w:t>Jusufbašić</w:t>
      </w:r>
      <w:proofErr w:type="spellEnd"/>
      <w:r w:rsidRPr="009E7526">
        <w:rPr>
          <w:rFonts w:ascii="Arial" w:hAnsi="Arial" w:cs="Arial"/>
          <w:szCs w:val="24"/>
        </w:rPr>
        <w:t xml:space="preserve"> and </w:t>
      </w:r>
      <w:proofErr w:type="spellStart"/>
      <w:r w:rsidRPr="009E7526">
        <w:rPr>
          <w:rFonts w:ascii="Arial" w:hAnsi="Arial" w:cs="Arial"/>
          <w:szCs w:val="24"/>
        </w:rPr>
        <w:t>Stević</w:t>
      </w:r>
      <w:proofErr w:type="spellEnd"/>
      <w:r w:rsidRPr="009E7526">
        <w:rPr>
          <w:rFonts w:ascii="Arial" w:hAnsi="Arial" w:cs="Arial"/>
          <w:szCs w:val="24"/>
        </w:rPr>
        <w:t xml:space="preserve">, 2023). In the mid-scale hotel setting, food quality and presentation are strategic competitiveness motivators. The </w:t>
      </w:r>
      <w:proofErr w:type="spellStart"/>
      <w:r w:rsidRPr="009E7526">
        <w:rPr>
          <w:rFonts w:ascii="Arial" w:hAnsi="Arial" w:cs="Arial"/>
          <w:szCs w:val="24"/>
        </w:rPr>
        <w:t>flavor</w:t>
      </w:r>
      <w:proofErr w:type="spellEnd"/>
      <w:r w:rsidRPr="009E7526">
        <w:rPr>
          <w:rFonts w:ascii="Arial" w:hAnsi="Arial" w:cs="Arial"/>
          <w:szCs w:val="24"/>
        </w:rPr>
        <w:t xml:space="preserve">, freshness, </w:t>
      </w:r>
      <w:proofErr w:type="spellStart"/>
      <w:r w:rsidRPr="009E7526">
        <w:rPr>
          <w:rFonts w:ascii="Arial" w:hAnsi="Arial" w:cs="Arial"/>
          <w:szCs w:val="24"/>
        </w:rPr>
        <w:t>cleaniness</w:t>
      </w:r>
      <w:proofErr w:type="spellEnd"/>
      <w:r w:rsidRPr="009E7526">
        <w:rPr>
          <w:rFonts w:ascii="Arial" w:hAnsi="Arial" w:cs="Arial"/>
          <w:szCs w:val="24"/>
        </w:rPr>
        <w:t>, consistency, and presentable dishes go a long way in determ</w:t>
      </w:r>
      <w:r w:rsidR="005C2062" w:rsidRPr="009E7526">
        <w:rPr>
          <w:rFonts w:ascii="Arial" w:hAnsi="Arial" w:cs="Arial"/>
          <w:szCs w:val="24"/>
        </w:rPr>
        <w:t>ining the amount of perception of the guests.</w:t>
      </w:r>
    </w:p>
    <w:p w14:paraId="1FA57786" w14:textId="694E9346" w:rsidR="00554F5F" w:rsidRPr="009E7526" w:rsidRDefault="00E85768" w:rsidP="000F32F1">
      <w:pPr>
        <w:spacing w:before="0" w:after="200" w:line="360" w:lineRule="auto"/>
        <w:ind w:firstLine="0"/>
        <w:rPr>
          <w:rFonts w:ascii="Arial" w:hAnsi="Arial" w:cs="Arial"/>
          <w:szCs w:val="24"/>
        </w:rPr>
      </w:pPr>
      <w:r w:rsidRPr="009E7526">
        <w:rPr>
          <w:rFonts w:ascii="Arial" w:hAnsi="Arial" w:cs="Arial"/>
          <w:szCs w:val="24"/>
        </w:rPr>
        <w:br w:type="page"/>
      </w:r>
    </w:p>
    <w:p w14:paraId="12F7F91D" w14:textId="18E301B0" w:rsidR="00830C80" w:rsidRPr="009E7526" w:rsidRDefault="00830C80" w:rsidP="000F32F1">
      <w:pPr>
        <w:pStyle w:val="Heading1"/>
        <w:spacing w:line="360" w:lineRule="auto"/>
        <w:jc w:val="both"/>
        <w:rPr>
          <w:rStyle w:val="Heading1Char"/>
          <w:rFonts w:ascii="Arial" w:hAnsi="Arial" w:cs="Arial"/>
          <w:b/>
          <w:szCs w:val="24"/>
        </w:rPr>
      </w:pPr>
      <w:bookmarkStart w:id="46" w:name="_Toc222748209"/>
      <w:r w:rsidRPr="009E7526">
        <w:rPr>
          <w:rFonts w:ascii="Arial" w:hAnsi="Arial" w:cs="Arial"/>
          <w:szCs w:val="24"/>
        </w:rPr>
        <w:lastRenderedPageBreak/>
        <w:t xml:space="preserve">Chapter </w:t>
      </w:r>
      <w:r w:rsidR="00033096" w:rsidRPr="009E7526">
        <w:rPr>
          <w:rFonts w:ascii="Arial" w:hAnsi="Arial" w:cs="Arial"/>
          <w:szCs w:val="24"/>
        </w:rPr>
        <w:t>5</w:t>
      </w:r>
      <w:r w:rsidRPr="009E7526">
        <w:rPr>
          <w:rStyle w:val="Heading1Char"/>
          <w:rFonts w:ascii="Arial" w:hAnsi="Arial" w:cs="Arial"/>
          <w:b/>
          <w:szCs w:val="24"/>
        </w:rPr>
        <w:t>: Conclusion and Recommendation</w:t>
      </w:r>
      <w:bookmarkEnd w:id="46"/>
    </w:p>
    <w:p w14:paraId="4E1C8EA6" w14:textId="77777777" w:rsidR="00830C80" w:rsidRPr="009E7526" w:rsidRDefault="00830C80" w:rsidP="000F32F1">
      <w:pPr>
        <w:pStyle w:val="Heading2"/>
        <w:spacing w:before="0" w:after="0" w:line="360" w:lineRule="auto"/>
        <w:jc w:val="both"/>
        <w:rPr>
          <w:rFonts w:ascii="Arial" w:hAnsi="Arial" w:cs="Arial"/>
          <w:szCs w:val="24"/>
        </w:rPr>
      </w:pPr>
      <w:bookmarkStart w:id="47" w:name="_Toc222748210"/>
      <w:r w:rsidRPr="009E7526">
        <w:rPr>
          <w:rStyle w:val="Heading1Char"/>
          <w:rFonts w:ascii="Arial" w:hAnsi="Arial" w:cs="Arial"/>
          <w:b/>
          <w:szCs w:val="24"/>
        </w:rPr>
        <w:t>Conclusion</w:t>
      </w:r>
      <w:bookmarkEnd w:id="47"/>
      <w:r w:rsidRPr="009E7526">
        <w:rPr>
          <w:rStyle w:val="Heading1Char"/>
          <w:rFonts w:ascii="Arial" w:hAnsi="Arial" w:cs="Arial"/>
          <w:b/>
          <w:szCs w:val="24"/>
        </w:rPr>
        <w:t xml:space="preserve"> </w:t>
      </w:r>
    </w:p>
    <w:p w14:paraId="38994A3A" w14:textId="56FBB7E3" w:rsidR="00830C80" w:rsidRPr="009E7526" w:rsidRDefault="00830C80" w:rsidP="000F32F1">
      <w:pPr>
        <w:spacing w:before="0" w:after="0" w:line="360" w:lineRule="auto"/>
        <w:rPr>
          <w:rFonts w:ascii="Arial" w:hAnsi="Arial" w:cs="Arial"/>
          <w:szCs w:val="24"/>
        </w:rPr>
      </w:pPr>
      <w:r w:rsidRPr="009E7526">
        <w:rPr>
          <w:rFonts w:ascii="Arial" w:hAnsi="Arial" w:cs="Arial"/>
          <w:szCs w:val="24"/>
        </w:rPr>
        <w:t xml:space="preserve">The primary aim of this study was to evaluate the impact of food quality and presentation in the Food &amp; Beverage (F&amp;B) department at Best Western White House Hotel on guest satisfaction and loyalty. Through a detailed analysis of secondary data, including scholarly literature, hospitality reports, and online guest reviews, several key insights have emerged that highlight the significance of F&amp;B services in mid-scale hotels. The findings indicate that food quality is the most influential factor affecting guest satisfaction. Guests consistently evaluate the quality of food based on taste, freshness, portion size, consistency, and overall product excellence. High-quality food not only enhances the dining experience but also contributes to </w:t>
      </w:r>
      <w:r w:rsidR="00130177" w:rsidRPr="009E7526">
        <w:rPr>
          <w:rFonts w:ascii="Arial" w:hAnsi="Arial" w:cs="Arial"/>
          <w:szCs w:val="24"/>
        </w:rPr>
        <w:t>guests’</w:t>
      </w:r>
      <w:r w:rsidRPr="009E7526">
        <w:rPr>
          <w:rFonts w:ascii="Arial" w:hAnsi="Arial" w:cs="Arial"/>
          <w:szCs w:val="24"/>
        </w:rPr>
        <w:t xml:space="preserve"> perceptions of professionalism, attention to detail, and overall hotel service. Conversely, inconsistencies in food preparation, undercooked dishes, or poor taste significantly reduce satisfaction, even when other aspects of the hotel’s services are well-managed. This aligns with the Expectation–Confirmation Theory (ECT), which asserts that customer satisfaction depends on the extent to which actual experiences meet or exceed expectations. Positive disconfirmation, where the service exceeds expectations, strengthens satisfaction and loyalty, while negative disconfirmation, caused by underwhelming experiences, leads to dissatisfaction and potential negative online reviews.</w:t>
      </w:r>
    </w:p>
    <w:p w14:paraId="6BC15754" w14:textId="77777777" w:rsidR="00830C80" w:rsidRPr="009E7526" w:rsidRDefault="00830C80" w:rsidP="000F32F1">
      <w:pPr>
        <w:spacing w:before="0" w:after="0" w:line="360" w:lineRule="auto"/>
        <w:rPr>
          <w:rFonts w:ascii="Arial" w:hAnsi="Arial" w:cs="Arial"/>
          <w:szCs w:val="24"/>
        </w:rPr>
      </w:pPr>
      <w:r w:rsidRPr="009E7526">
        <w:rPr>
          <w:rFonts w:ascii="Arial" w:hAnsi="Arial" w:cs="Arial"/>
          <w:szCs w:val="24"/>
        </w:rPr>
        <w:t xml:space="preserve">The presentation and the visual attractiveness of the food were found to be equally significant in determining the level of satisfaction among the guest. Aesthetics of food sought by the guests include a determination of their first impressions of the food; what is plated, </w:t>
      </w:r>
      <w:proofErr w:type="spellStart"/>
      <w:r w:rsidRPr="009E7526">
        <w:rPr>
          <w:rFonts w:ascii="Arial" w:hAnsi="Arial" w:cs="Arial"/>
          <w:szCs w:val="24"/>
        </w:rPr>
        <w:t>color</w:t>
      </w:r>
      <w:proofErr w:type="spellEnd"/>
      <w:r w:rsidRPr="009E7526">
        <w:rPr>
          <w:rFonts w:ascii="Arial" w:hAnsi="Arial" w:cs="Arial"/>
          <w:szCs w:val="24"/>
        </w:rPr>
        <w:t xml:space="preserve">, garnished, and how it is presented. The visual appeal helps to improve the quality of food and proves the competence and professionalism of employees. Well-presented and clean dishes helps build confidence in the hotel and services offered whereas messy or poorly presented meals negatively impact on the satisfaction and chances of good recommendations. These findings will satisfy the SERVQUAL model, specifically, the dimensions of tangibles and reliability, in which the physical aspects of the service delivery, such as presentation, play a significant role in the perceptions of the guests. Besides, attractive food delivery does not just stop at short satisfaction, it invites visitors to share their experience on social media, which promotes the hotel brand </w:t>
      </w:r>
      <w:r w:rsidRPr="009E7526">
        <w:rPr>
          <w:rFonts w:ascii="Arial" w:hAnsi="Arial" w:cs="Arial"/>
          <w:szCs w:val="24"/>
        </w:rPr>
        <w:lastRenderedPageBreak/>
        <w:t>indirectly through social media and improves its reputation. Nonetheless, it is difficult to keep the standards of presentation high in the periods of high activities because the workload of the staff and the lack of time can influence the quality of the whole image and its regularity.</w:t>
      </w:r>
    </w:p>
    <w:p w14:paraId="73401D8F" w14:textId="77777777" w:rsidR="00830C80" w:rsidRPr="009E7526" w:rsidRDefault="00830C80" w:rsidP="000F32F1">
      <w:pPr>
        <w:spacing w:before="0" w:after="0" w:line="360" w:lineRule="auto"/>
        <w:rPr>
          <w:rFonts w:ascii="Arial" w:hAnsi="Arial" w:cs="Arial"/>
          <w:szCs w:val="24"/>
        </w:rPr>
      </w:pPr>
      <w:r w:rsidRPr="009E7526">
        <w:rPr>
          <w:rFonts w:ascii="Arial" w:hAnsi="Arial" w:cs="Arial"/>
          <w:szCs w:val="24"/>
        </w:rPr>
        <w:t>The factor of perceived value of money also proved to be a significant factor that had an effect on the satisfaction of the guest. When customers assess their dining experiences, they consider relations of price and size of servings and quality. Describing positive experiences, it was found that, in cases when portions were large, prices were fair and food was as good as or better than expected. Instead, the dissatisfaction came about when the guests felt that quality of the food did not match the price or the quantity of the food was inadequate. Surprisingly enough, visitors were ready to spend a little more money on meals that proved to be of better taste, presentation, and freshness. Such results show that the guests of mid-scale hotels focus on the value of money over the luxurious or lavish experience and that the hotels have to balance the cost, quality, and aspects of presentation. The perceived value does not only influence immediate satisfaction but also builds trust and loyalty as a guest who believes he has given a fair value will be willing to come back and refer to other people to the hotel.</w:t>
      </w:r>
    </w:p>
    <w:p w14:paraId="7DBAF473" w14:textId="77777777" w:rsidR="00830C80" w:rsidRPr="009E7526" w:rsidRDefault="00830C80" w:rsidP="000F32F1">
      <w:pPr>
        <w:spacing w:before="0" w:after="0" w:line="360" w:lineRule="auto"/>
        <w:rPr>
          <w:rFonts w:ascii="Arial" w:hAnsi="Arial" w:cs="Arial"/>
          <w:szCs w:val="24"/>
        </w:rPr>
      </w:pPr>
      <w:r w:rsidRPr="009E7526">
        <w:rPr>
          <w:rFonts w:ascii="Arial" w:hAnsi="Arial" w:cs="Arial"/>
          <w:szCs w:val="24"/>
        </w:rPr>
        <w:t>The study also highlights the interconnected nature of food quality, presentation, and value in shaping guest recommendation intentions. Guests who were satisfied with the F&amp;B experience, including quality, aesthetics, and perceived value, were more likely to recommend the hotel and return for future visits. Positive dining experiences generate emotional satisfaction, enhance loyalty, and contribute to the hotel’s competitive advantage. Conversely, dissatisfaction in any of these areas, even when other hotel services are satisfactory, can significantly lower overall guest satisfaction and weaken the hotel’s reputation. This underscores the strategic role of F&amp;B services in mid-scale hotels, where dining experiences can differentiate a property in a highly competitive market. The findings demonstrate that consistent delivery of high-quality food and appealing presentation is essential to maintain guest satisfaction, loyalty, and positive word-of-mouth, which ultimately impacts the hotel’s long-term performance and competitiveness.</w:t>
      </w:r>
    </w:p>
    <w:p w14:paraId="0840E993" w14:textId="77777777" w:rsidR="00830C80" w:rsidRPr="009E7526" w:rsidRDefault="00830C80" w:rsidP="000F32F1">
      <w:pPr>
        <w:spacing w:before="0" w:after="0" w:line="360" w:lineRule="auto"/>
        <w:rPr>
          <w:rFonts w:ascii="Arial" w:hAnsi="Arial" w:cs="Arial"/>
          <w:szCs w:val="24"/>
        </w:rPr>
      </w:pPr>
      <w:r w:rsidRPr="009E7526">
        <w:rPr>
          <w:rFonts w:ascii="Arial" w:hAnsi="Arial" w:cs="Arial"/>
          <w:szCs w:val="24"/>
        </w:rPr>
        <w:t xml:space="preserve">This study further validates, operational aspects, including personnel training, recipe standardization, and the efficiency of the workflow, play an important role in </w:t>
      </w:r>
      <w:r w:rsidRPr="009E7526">
        <w:rPr>
          <w:rFonts w:ascii="Arial" w:hAnsi="Arial" w:cs="Arial"/>
          <w:szCs w:val="24"/>
        </w:rPr>
        <w:lastRenderedPageBreak/>
        <w:t>maintaining a steady level of food quality and presentation. The constant training will provide the staff with the necessary skills to be able to deliver high standards even at the peak of the service time and standardized recipes will assist in facilitating consistency in the taste, portion and presentation. Inventory and kitchen management technological tools can also be used to complement such initiatives by reducing errors and simplifying processes. Another significant aspect of the study is that it should be adopted to monitor feedback about the guests on the review sites as well as report on the industry and to help them understand where improvements can be made and how the services can be adjusted to suit the changing expectations. Guest feedback will make the hotel more responsive and in line with consumer preferences, which will further increase satisfaction and loyalty.</w:t>
      </w:r>
    </w:p>
    <w:p w14:paraId="731BB7FD" w14:textId="64286A9E" w:rsidR="00830C80" w:rsidRPr="009E7526" w:rsidRDefault="00830C80" w:rsidP="000F32F1">
      <w:pPr>
        <w:spacing w:before="0" w:after="0" w:line="360" w:lineRule="auto"/>
        <w:rPr>
          <w:rFonts w:ascii="Arial" w:hAnsi="Arial" w:cs="Arial"/>
          <w:szCs w:val="24"/>
        </w:rPr>
      </w:pPr>
      <w:r w:rsidRPr="009E7526">
        <w:rPr>
          <w:rFonts w:ascii="Arial" w:hAnsi="Arial" w:cs="Arial"/>
          <w:szCs w:val="24"/>
        </w:rPr>
        <w:t xml:space="preserve">This research shows that the quality of food, the manner of food presentation, and the perceived value are deeply interconnected and are key contributors to guest satisfaction in mid-scale hotels, such as Best Western White House Hotel. Quality food, attractiveness of the way food is </w:t>
      </w:r>
      <w:r w:rsidR="00574CC8" w:rsidRPr="009E7526">
        <w:rPr>
          <w:rFonts w:ascii="Arial" w:hAnsi="Arial" w:cs="Arial"/>
          <w:szCs w:val="24"/>
        </w:rPr>
        <w:t>arranged,</w:t>
      </w:r>
      <w:r w:rsidRPr="009E7526">
        <w:rPr>
          <w:rFonts w:ascii="Arial" w:hAnsi="Arial" w:cs="Arial"/>
          <w:szCs w:val="24"/>
        </w:rPr>
        <w:t xml:space="preserve"> and reasonable price do not only add to the immediate satisfaction during dining, but also determine the long-term loyalty, the </w:t>
      </w:r>
      <w:r w:rsidR="00574CC8" w:rsidRPr="009E7526">
        <w:rPr>
          <w:rFonts w:ascii="Arial" w:hAnsi="Arial" w:cs="Arial"/>
          <w:szCs w:val="24"/>
        </w:rPr>
        <w:t>behaviour</w:t>
      </w:r>
      <w:r w:rsidRPr="009E7526">
        <w:rPr>
          <w:rFonts w:ascii="Arial" w:hAnsi="Arial" w:cs="Arial"/>
          <w:szCs w:val="24"/>
        </w:rPr>
        <w:t xml:space="preserve"> of recommending the hotel to others, and the general image of the hotel. The standards of operational efficiency, staff training and standardized procedures are necessary in order to produce uniformity and fulfil the expectations of the guests. The results support the strategic value of the F&amp;B department as a point of difference in the mid-scale hotel industry where superior dining experiences may leave long-term memories, lead to repeat business, and enhance competitive positioning. Paying attention to quality, presentation, and value, mid-scale hotels get a chance to maximize the satisfaction of the guests, increase brand trust, and gain long-term loyalty, which is why F&amp;B services should be considered a significant part of the overall hotel performance.</w:t>
      </w:r>
    </w:p>
    <w:p w14:paraId="265762E4" w14:textId="44B6AE88" w:rsidR="007E6B01" w:rsidRPr="009E7526" w:rsidRDefault="007E6B01" w:rsidP="000F32F1">
      <w:pPr>
        <w:pStyle w:val="Heading2"/>
        <w:spacing w:before="0" w:after="0" w:line="360" w:lineRule="auto"/>
        <w:jc w:val="both"/>
        <w:rPr>
          <w:rFonts w:ascii="Arial" w:hAnsi="Arial" w:cs="Arial"/>
          <w:szCs w:val="24"/>
        </w:rPr>
      </w:pPr>
      <w:bookmarkStart w:id="48" w:name="_Toc222748211"/>
      <w:r w:rsidRPr="009E7526">
        <w:rPr>
          <w:rStyle w:val="Strong"/>
          <w:rFonts w:ascii="Arial" w:hAnsi="Arial" w:cs="Arial"/>
          <w:b/>
          <w:bCs w:val="0"/>
          <w:szCs w:val="24"/>
        </w:rPr>
        <w:t>Recommendations</w:t>
      </w:r>
      <w:bookmarkEnd w:id="48"/>
    </w:p>
    <w:p w14:paraId="2CE3902E" w14:textId="44FA7FE5" w:rsidR="007E6B01" w:rsidRPr="009E7526" w:rsidRDefault="007E6B01" w:rsidP="000F32F1">
      <w:pPr>
        <w:pStyle w:val="Heading3"/>
        <w:spacing w:before="0" w:line="360" w:lineRule="auto"/>
        <w:jc w:val="both"/>
        <w:rPr>
          <w:rFonts w:ascii="Arial" w:hAnsi="Arial" w:cs="Arial"/>
        </w:rPr>
      </w:pPr>
      <w:bookmarkStart w:id="49" w:name="_Toc222748212"/>
      <w:r w:rsidRPr="009E7526">
        <w:rPr>
          <w:rStyle w:val="Strong"/>
          <w:rFonts w:ascii="Arial" w:hAnsi="Arial" w:cs="Arial"/>
          <w:b w:val="0"/>
          <w:bCs w:val="0"/>
        </w:rPr>
        <w:t>Strengthen Food Quality Consistency</w:t>
      </w:r>
      <w:bookmarkEnd w:id="49"/>
    </w:p>
    <w:p w14:paraId="6F604AB9" w14:textId="7B3CFBF9" w:rsidR="007E6B01" w:rsidRPr="009E7526" w:rsidRDefault="00714F84" w:rsidP="000F32F1">
      <w:pPr>
        <w:spacing w:before="0" w:after="0" w:line="360" w:lineRule="auto"/>
        <w:ind w:firstLine="720"/>
        <w:rPr>
          <w:rFonts w:ascii="Arial" w:hAnsi="Arial" w:cs="Arial"/>
          <w:szCs w:val="24"/>
        </w:rPr>
      </w:pPr>
      <w:r w:rsidRPr="009E7526">
        <w:rPr>
          <w:rFonts w:ascii="Arial" w:hAnsi="Arial" w:cs="Arial"/>
          <w:szCs w:val="24"/>
        </w:rPr>
        <w:t xml:space="preserve">Constant food quality is key to the satisfaction of the guests in the Best Western White House Hotel. The hotel ought to position itself to provide consistent taste, freshness and size of portions of meals during </w:t>
      </w:r>
      <w:r w:rsidR="00411823" w:rsidRPr="009E7526">
        <w:rPr>
          <w:rFonts w:ascii="Arial" w:hAnsi="Arial" w:cs="Arial"/>
          <w:szCs w:val="24"/>
        </w:rPr>
        <w:t>all</w:t>
      </w:r>
      <w:r w:rsidRPr="009E7526">
        <w:rPr>
          <w:rFonts w:ascii="Arial" w:hAnsi="Arial" w:cs="Arial"/>
          <w:szCs w:val="24"/>
        </w:rPr>
        <w:t xml:space="preserve"> the meal periods to avoid inconsistency of guest </w:t>
      </w:r>
      <w:r w:rsidRPr="009E7526">
        <w:rPr>
          <w:rFonts w:ascii="Arial" w:hAnsi="Arial" w:cs="Arial"/>
          <w:szCs w:val="24"/>
        </w:rPr>
        <w:lastRenderedPageBreak/>
        <w:t>experiences</w:t>
      </w:r>
      <w:r w:rsidR="00836667" w:rsidRPr="009E7526">
        <w:rPr>
          <w:rFonts w:ascii="Arial" w:hAnsi="Arial" w:cs="Arial"/>
          <w:szCs w:val="24"/>
        </w:rPr>
        <w:t xml:space="preserve"> </w:t>
      </w:r>
      <w:r w:rsidR="00836667" w:rsidRPr="009E7526">
        <w:rPr>
          <w:rFonts w:ascii="Arial" w:hAnsi="Arial" w:cs="Arial"/>
          <w:color w:val="000000"/>
          <w:szCs w:val="24"/>
          <w:shd w:val="clear" w:color="auto" w:fill="FFFFFF"/>
        </w:rPr>
        <w:t>(Goh et al., 2022)</w:t>
      </w:r>
      <w:r w:rsidRPr="009E7526">
        <w:rPr>
          <w:rFonts w:ascii="Arial" w:hAnsi="Arial" w:cs="Arial"/>
          <w:szCs w:val="24"/>
        </w:rPr>
        <w:t xml:space="preserve">. This can be done by introduction of standardised recipes and limitation of proper portions </w:t>
      </w:r>
      <w:r w:rsidR="00574CC8" w:rsidRPr="009E7526">
        <w:rPr>
          <w:rFonts w:ascii="Arial" w:hAnsi="Arial" w:cs="Arial"/>
          <w:szCs w:val="24"/>
        </w:rPr>
        <w:t>to</w:t>
      </w:r>
      <w:r w:rsidRPr="009E7526">
        <w:rPr>
          <w:rFonts w:ascii="Arial" w:hAnsi="Arial" w:cs="Arial"/>
          <w:szCs w:val="24"/>
        </w:rPr>
        <w:t xml:space="preserve"> ensure that all the kitchen staffs share the same preparation techniques. Auditing of the quality of the kitchen should be performed regularly to ensure that no standards have been violated, and where the standards are not achieved, what is going wrong</w:t>
      </w:r>
      <w:r w:rsidR="000E3C25" w:rsidRPr="009E7526">
        <w:rPr>
          <w:rFonts w:ascii="Arial" w:hAnsi="Arial" w:cs="Arial"/>
          <w:szCs w:val="24"/>
        </w:rPr>
        <w:t xml:space="preserve"> </w:t>
      </w:r>
      <w:r w:rsidR="000E3C25" w:rsidRPr="009E7526">
        <w:rPr>
          <w:rFonts w:ascii="Arial" w:hAnsi="Arial" w:cs="Arial"/>
          <w:color w:val="000000"/>
          <w:szCs w:val="24"/>
          <w:shd w:val="clear" w:color="auto" w:fill="FFFFFF"/>
        </w:rPr>
        <w:t>(</w:t>
      </w:r>
      <w:r w:rsidR="00001963" w:rsidRPr="009E7526">
        <w:rPr>
          <w:rFonts w:ascii="Arial" w:hAnsi="Arial" w:cs="Arial"/>
          <w:color w:val="000000"/>
          <w:szCs w:val="24"/>
          <w:shd w:val="clear" w:color="auto" w:fill="FFFFFF"/>
        </w:rPr>
        <w:t>Okpala and Korzeniowska, 2021</w:t>
      </w:r>
      <w:r w:rsidR="000E3C25" w:rsidRPr="009E7526">
        <w:rPr>
          <w:rFonts w:ascii="Arial" w:hAnsi="Arial" w:cs="Arial"/>
          <w:color w:val="000000"/>
          <w:szCs w:val="24"/>
          <w:shd w:val="clear" w:color="auto" w:fill="FFFFFF"/>
        </w:rPr>
        <w:t>)</w:t>
      </w:r>
      <w:r w:rsidRPr="009E7526">
        <w:rPr>
          <w:rFonts w:ascii="Arial" w:hAnsi="Arial" w:cs="Arial"/>
          <w:szCs w:val="24"/>
        </w:rPr>
        <w:t>. Moreover, it will be necessary to develop the quality and stable supplier relationships to preserve the quality and freshness of ingredients. Regular and reliable food quality minimizes negative disconfirmation, which is the reason behind Expectation-Confirmation Theory, and prompts regular visits and positive referrals</w:t>
      </w:r>
      <w:r w:rsidR="003368A6" w:rsidRPr="009E7526">
        <w:rPr>
          <w:rFonts w:ascii="Arial" w:hAnsi="Arial" w:cs="Arial"/>
          <w:szCs w:val="24"/>
        </w:rPr>
        <w:t xml:space="preserve"> </w:t>
      </w:r>
      <w:r w:rsidR="008B777B" w:rsidRPr="009E7526">
        <w:rPr>
          <w:rFonts w:ascii="Arial" w:hAnsi="Arial" w:cs="Arial"/>
          <w:color w:val="222222"/>
          <w:szCs w:val="24"/>
          <w:shd w:val="clear" w:color="auto" w:fill="FFFFFF"/>
        </w:rPr>
        <w:t>(Lee and Kim, 2020</w:t>
      </w:r>
      <w:r w:rsidR="003368A6" w:rsidRPr="009E7526">
        <w:rPr>
          <w:rFonts w:ascii="Arial" w:hAnsi="Arial" w:cs="Arial"/>
          <w:szCs w:val="24"/>
        </w:rPr>
        <w:t>)</w:t>
      </w:r>
      <w:r w:rsidR="007E6B01" w:rsidRPr="009E7526">
        <w:rPr>
          <w:rFonts w:ascii="Arial" w:hAnsi="Arial" w:cs="Arial"/>
          <w:szCs w:val="24"/>
        </w:rPr>
        <w:t>.</w:t>
      </w:r>
    </w:p>
    <w:p w14:paraId="5C1F9719" w14:textId="0A258A19" w:rsidR="007E6B01" w:rsidRPr="009E7526" w:rsidRDefault="007E6B01" w:rsidP="000F32F1">
      <w:pPr>
        <w:pStyle w:val="Heading3"/>
        <w:spacing w:before="0" w:line="360" w:lineRule="auto"/>
        <w:jc w:val="both"/>
        <w:rPr>
          <w:rFonts w:ascii="Arial" w:hAnsi="Arial" w:cs="Arial"/>
        </w:rPr>
      </w:pPr>
      <w:bookmarkStart w:id="50" w:name="_Toc222748213"/>
      <w:r w:rsidRPr="009E7526">
        <w:rPr>
          <w:rStyle w:val="Strong"/>
          <w:rFonts w:ascii="Arial" w:hAnsi="Arial" w:cs="Arial"/>
          <w:b w:val="0"/>
          <w:bCs w:val="0"/>
        </w:rPr>
        <w:t>Enhance Staff Training in Food Presentation</w:t>
      </w:r>
      <w:bookmarkEnd w:id="50"/>
    </w:p>
    <w:p w14:paraId="677655C6" w14:textId="339D3EE0" w:rsidR="007E6B01" w:rsidRPr="009E7526" w:rsidRDefault="00E217FE" w:rsidP="000F32F1">
      <w:pPr>
        <w:spacing w:before="0" w:after="0" w:line="360" w:lineRule="auto"/>
        <w:ind w:firstLine="720"/>
        <w:rPr>
          <w:rFonts w:ascii="Arial" w:hAnsi="Arial" w:cs="Arial"/>
          <w:szCs w:val="24"/>
        </w:rPr>
      </w:pPr>
      <w:r w:rsidRPr="009E7526">
        <w:rPr>
          <w:rFonts w:ascii="Arial" w:hAnsi="Arial" w:cs="Arial"/>
          <w:szCs w:val="24"/>
        </w:rPr>
        <w:t>Food presentation must be included as one of the crucial aspects of service in the hotel</w:t>
      </w:r>
      <w:r w:rsidR="0087078F" w:rsidRPr="009E7526">
        <w:rPr>
          <w:rFonts w:ascii="Arial" w:hAnsi="Arial" w:cs="Arial"/>
          <w:szCs w:val="24"/>
        </w:rPr>
        <w:t xml:space="preserve"> </w:t>
      </w:r>
      <w:r w:rsidR="0087078F" w:rsidRPr="009E7526">
        <w:rPr>
          <w:rFonts w:ascii="Arial" w:hAnsi="Arial" w:cs="Arial"/>
          <w:color w:val="000000"/>
          <w:szCs w:val="24"/>
          <w:shd w:val="clear" w:color="auto" w:fill="FFFFFF"/>
        </w:rPr>
        <w:t>(</w:t>
      </w:r>
      <w:proofErr w:type="spellStart"/>
      <w:r w:rsidR="0087078F" w:rsidRPr="009E7526">
        <w:rPr>
          <w:rFonts w:ascii="Arial" w:hAnsi="Arial" w:cs="Arial"/>
          <w:color w:val="000000"/>
          <w:szCs w:val="24"/>
          <w:shd w:val="clear" w:color="auto" w:fill="FFFFFF"/>
        </w:rPr>
        <w:t>Vukotić</w:t>
      </w:r>
      <w:proofErr w:type="spellEnd"/>
      <w:r w:rsidR="0087078F" w:rsidRPr="009E7526">
        <w:rPr>
          <w:rFonts w:ascii="Arial" w:hAnsi="Arial" w:cs="Arial"/>
          <w:color w:val="000000"/>
          <w:szCs w:val="24"/>
          <w:shd w:val="clear" w:color="auto" w:fill="FFFFFF"/>
        </w:rPr>
        <w:t xml:space="preserve">, </w:t>
      </w:r>
      <w:proofErr w:type="spellStart"/>
      <w:r w:rsidR="0087078F" w:rsidRPr="009E7526">
        <w:rPr>
          <w:rFonts w:ascii="Arial" w:hAnsi="Arial" w:cs="Arial"/>
          <w:color w:val="000000"/>
          <w:szCs w:val="24"/>
          <w:shd w:val="clear" w:color="auto" w:fill="FFFFFF"/>
        </w:rPr>
        <w:t>Čerović</w:t>
      </w:r>
      <w:proofErr w:type="spellEnd"/>
      <w:r w:rsidR="0087078F" w:rsidRPr="009E7526">
        <w:rPr>
          <w:rFonts w:ascii="Arial" w:hAnsi="Arial" w:cs="Arial"/>
          <w:color w:val="000000"/>
          <w:szCs w:val="24"/>
          <w:shd w:val="clear" w:color="auto" w:fill="FFFFFF"/>
        </w:rPr>
        <w:t xml:space="preserve"> and </w:t>
      </w:r>
      <w:proofErr w:type="spellStart"/>
      <w:r w:rsidR="0087078F" w:rsidRPr="009E7526">
        <w:rPr>
          <w:rFonts w:ascii="Arial" w:hAnsi="Arial" w:cs="Arial"/>
          <w:color w:val="000000"/>
          <w:szCs w:val="24"/>
          <w:shd w:val="clear" w:color="auto" w:fill="FFFFFF"/>
        </w:rPr>
        <w:t>Mastilović</w:t>
      </w:r>
      <w:proofErr w:type="spellEnd"/>
      <w:r w:rsidR="0087078F" w:rsidRPr="009E7526">
        <w:rPr>
          <w:rFonts w:ascii="Arial" w:hAnsi="Arial" w:cs="Arial"/>
          <w:color w:val="000000"/>
          <w:szCs w:val="24"/>
          <w:shd w:val="clear" w:color="auto" w:fill="FFFFFF"/>
        </w:rPr>
        <w:t>, 2024)</w:t>
      </w:r>
      <w:r w:rsidRPr="009E7526">
        <w:rPr>
          <w:rFonts w:ascii="Arial" w:hAnsi="Arial" w:cs="Arial"/>
          <w:szCs w:val="24"/>
        </w:rPr>
        <w:t xml:space="preserve">. The management must offer frequent training to the staff on the simple methods of plating, colour balance and garnishing to improve the aesthetic value of the food. Implementing real-world and straightforward presentation standards that can fit a mid-scale hotel will make it viable and </w:t>
      </w:r>
      <w:r w:rsidR="00411823" w:rsidRPr="009E7526">
        <w:rPr>
          <w:rFonts w:ascii="Arial" w:hAnsi="Arial" w:cs="Arial"/>
          <w:szCs w:val="24"/>
        </w:rPr>
        <w:t>like</w:t>
      </w:r>
      <w:r w:rsidRPr="009E7526">
        <w:rPr>
          <w:rFonts w:ascii="Arial" w:hAnsi="Arial" w:cs="Arial"/>
          <w:szCs w:val="24"/>
        </w:rPr>
        <w:t xml:space="preserve"> all services. Presentation standards can also be helped </w:t>
      </w:r>
      <w:r w:rsidR="00411823" w:rsidRPr="009E7526">
        <w:rPr>
          <w:rFonts w:ascii="Arial" w:hAnsi="Arial" w:cs="Arial"/>
          <w:szCs w:val="24"/>
        </w:rPr>
        <w:t>using</w:t>
      </w:r>
      <w:r w:rsidRPr="009E7526">
        <w:rPr>
          <w:rFonts w:ascii="Arial" w:hAnsi="Arial" w:cs="Arial"/>
          <w:szCs w:val="24"/>
        </w:rPr>
        <w:t xml:space="preserve"> visual plating guides presented in the kitchen, which will assist the staff to maintain their standards during the busy periods. Presentation of food enhances the first impressions and general food consumption by the guests positively. The SERVQUAL model states that a particular aspect, the tangibles, can be improved by increasing the presentation, as it can greatly raise the level of perceived service quality and guest satisfaction</w:t>
      </w:r>
      <w:r w:rsidR="00AD3D80" w:rsidRPr="009E7526">
        <w:rPr>
          <w:rFonts w:ascii="Arial" w:hAnsi="Arial" w:cs="Arial"/>
          <w:szCs w:val="24"/>
        </w:rPr>
        <w:t xml:space="preserve"> (</w:t>
      </w:r>
      <w:proofErr w:type="spellStart"/>
      <w:r w:rsidR="00AD3D80" w:rsidRPr="009E7526">
        <w:rPr>
          <w:rFonts w:ascii="Arial" w:hAnsi="Arial" w:cs="Arial"/>
          <w:szCs w:val="24"/>
        </w:rPr>
        <w:t>Haverila</w:t>
      </w:r>
      <w:proofErr w:type="spellEnd"/>
      <w:r w:rsidR="00AD3D80" w:rsidRPr="009E7526">
        <w:rPr>
          <w:rFonts w:ascii="Arial" w:hAnsi="Arial" w:cs="Arial"/>
          <w:szCs w:val="24"/>
        </w:rPr>
        <w:t xml:space="preserve"> et al., 2019)</w:t>
      </w:r>
      <w:r w:rsidR="005E2B7A" w:rsidRPr="009E7526">
        <w:rPr>
          <w:rFonts w:ascii="Arial" w:hAnsi="Arial" w:cs="Arial"/>
          <w:szCs w:val="24"/>
        </w:rPr>
        <w:t xml:space="preserve"> </w:t>
      </w:r>
    </w:p>
    <w:p w14:paraId="41C57E12" w14:textId="79F8AB0B" w:rsidR="007E6B01" w:rsidRPr="009E7526" w:rsidRDefault="007E6B01" w:rsidP="000F32F1">
      <w:pPr>
        <w:pStyle w:val="Heading3"/>
        <w:spacing w:before="0" w:line="360" w:lineRule="auto"/>
        <w:jc w:val="both"/>
        <w:rPr>
          <w:rFonts w:ascii="Arial" w:hAnsi="Arial" w:cs="Arial"/>
        </w:rPr>
      </w:pPr>
      <w:bookmarkStart w:id="51" w:name="_Toc222748214"/>
      <w:r w:rsidRPr="009E7526">
        <w:rPr>
          <w:rStyle w:val="Strong"/>
          <w:rFonts w:ascii="Arial" w:hAnsi="Arial" w:cs="Arial"/>
          <w:b w:val="0"/>
          <w:bCs w:val="0"/>
        </w:rPr>
        <w:t>Improve Hygiene and Visual Cleanliness</w:t>
      </w:r>
      <w:bookmarkEnd w:id="51"/>
    </w:p>
    <w:p w14:paraId="7F5C1C49" w14:textId="6055EE2D" w:rsidR="007E6B01" w:rsidRPr="009E7526" w:rsidRDefault="00406A6C" w:rsidP="000F32F1">
      <w:pPr>
        <w:spacing w:before="0" w:after="0" w:line="360" w:lineRule="auto"/>
        <w:ind w:firstLine="720"/>
        <w:rPr>
          <w:rFonts w:ascii="Arial" w:hAnsi="Arial" w:cs="Arial"/>
          <w:szCs w:val="24"/>
        </w:rPr>
      </w:pPr>
      <w:r w:rsidRPr="009E7526">
        <w:rPr>
          <w:rFonts w:ascii="Arial" w:hAnsi="Arial" w:cs="Arial"/>
          <w:szCs w:val="24"/>
        </w:rPr>
        <w:t>High standards of hygiene and visual cleanliness are crucial in developing trust and confidence of the guests</w:t>
      </w:r>
      <w:r w:rsidR="006F2A6D" w:rsidRPr="009E7526">
        <w:rPr>
          <w:rFonts w:ascii="Arial" w:hAnsi="Arial" w:cs="Arial"/>
          <w:szCs w:val="24"/>
        </w:rPr>
        <w:t xml:space="preserve"> </w:t>
      </w:r>
      <w:r w:rsidR="006F2A6D" w:rsidRPr="009E7526">
        <w:rPr>
          <w:rFonts w:ascii="Arial" w:hAnsi="Arial" w:cs="Arial"/>
          <w:color w:val="000000"/>
          <w:szCs w:val="24"/>
          <w:shd w:val="clear" w:color="auto" w:fill="FFFFFF"/>
        </w:rPr>
        <w:t>(</w:t>
      </w:r>
      <w:r w:rsidR="006F3506" w:rsidRPr="009E7526">
        <w:rPr>
          <w:rFonts w:ascii="Arial" w:eastAsia="Times New Roman" w:hAnsi="Arial" w:cs="Arial"/>
          <w:color w:val="000000"/>
          <w:szCs w:val="24"/>
        </w:rPr>
        <w:t xml:space="preserve">(Ariana et al., 2025). </w:t>
      </w:r>
      <w:r w:rsidRPr="009E7526">
        <w:rPr>
          <w:rFonts w:ascii="Arial" w:hAnsi="Arial" w:cs="Arial"/>
          <w:szCs w:val="24"/>
        </w:rPr>
        <w:t xml:space="preserve">Best Western White House Hotel would be encouraged to maintain high levels of cleanliness in </w:t>
      </w:r>
      <w:r w:rsidR="00411823" w:rsidRPr="009E7526">
        <w:rPr>
          <w:rFonts w:ascii="Arial" w:hAnsi="Arial" w:cs="Arial"/>
          <w:szCs w:val="24"/>
        </w:rPr>
        <w:t>all</w:t>
      </w:r>
      <w:r w:rsidRPr="009E7526">
        <w:rPr>
          <w:rFonts w:ascii="Arial" w:hAnsi="Arial" w:cs="Arial"/>
          <w:szCs w:val="24"/>
        </w:rPr>
        <w:t xml:space="preserve"> its food service area, including plates, cutlery, serving counters, and dining facilities. The preparation and handling of food items should be in accordance with the hygienic </w:t>
      </w:r>
      <w:r w:rsidR="00411823" w:rsidRPr="009E7526">
        <w:rPr>
          <w:rFonts w:ascii="Arial" w:hAnsi="Arial" w:cs="Arial"/>
          <w:szCs w:val="24"/>
        </w:rPr>
        <w:t>requirements,</w:t>
      </w:r>
      <w:r w:rsidRPr="009E7526">
        <w:rPr>
          <w:rFonts w:ascii="Arial" w:hAnsi="Arial" w:cs="Arial"/>
          <w:szCs w:val="24"/>
        </w:rPr>
        <w:t xml:space="preserve"> and this is aided by frequent employee training and inspection. Observable cleanliness will comfort the guests that they are safe with their food and that they are dealing with professionals, which would directly affect their comfort and satisfaction</w:t>
      </w:r>
      <w:r w:rsidR="00DF2EBE" w:rsidRPr="009E7526">
        <w:rPr>
          <w:rFonts w:ascii="Arial" w:hAnsi="Arial" w:cs="Arial"/>
          <w:szCs w:val="24"/>
        </w:rPr>
        <w:t xml:space="preserve"> </w:t>
      </w:r>
      <w:r w:rsidR="00AC4D0A" w:rsidRPr="009E7526">
        <w:rPr>
          <w:rFonts w:ascii="Arial" w:hAnsi="Arial" w:cs="Arial"/>
          <w:szCs w:val="24"/>
        </w:rPr>
        <w:t>(</w:t>
      </w:r>
      <w:proofErr w:type="spellStart"/>
      <w:r w:rsidR="00AC4D0A" w:rsidRPr="009E7526">
        <w:rPr>
          <w:rFonts w:ascii="Arial" w:hAnsi="Arial" w:cs="Arial"/>
          <w:szCs w:val="24"/>
        </w:rPr>
        <w:t>Puspitarini</w:t>
      </w:r>
      <w:proofErr w:type="spellEnd"/>
      <w:r w:rsidR="00AC4D0A" w:rsidRPr="009E7526">
        <w:rPr>
          <w:rFonts w:ascii="Arial" w:hAnsi="Arial" w:cs="Arial"/>
          <w:szCs w:val="24"/>
        </w:rPr>
        <w:t>, 2025</w:t>
      </w:r>
      <w:r w:rsidR="00DF2EBE" w:rsidRPr="009E7526">
        <w:rPr>
          <w:rFonts w:ascii="Arial" w:hAnsi="Arial" w:cs="Arial"/>
          <w:szCs w:val="24"/>
        </w:rPr>
        <w:t>)</w:t>
      </w:r>
      <w:r w:rsidRPr="009E7526">
        <w:rPr>
          <w:rFonts w:ascii="Arial" w:hAnsi="Arial" w:cs="Arial"/>
          <w:szCs w:val="24"/>
        </w:rPr>
        <w:t xml:space="preserve">. Poor hygiene in hospitality environment can easily destroy a name due to negative </w:t>
      </w:r>
      <w:r w:rsidRPr="009E7526">
        <w:rPr>
          <w:rFonts w:ascii="Arial" w:hAnsi="Arial" w:cs="Arial"/>
          <w:szCs w:val="24"/>
        </w:rPr>
        <w:lastRenderedPageBreak/>
        <w:t>online reviews. Hence, there should be regular check-ups and corrective measures in place to ensure the standards of cleanliness, perception of the guests, and the brand image of the hotel are upheld</w:t>
      </w:r>
      <w:r w:rsidR="007E6B01" w:rsidRPr="009E7526">
        <w:rPr>
          <w:rFonts w:ascii="Arial" w:hAnsi="Arial" w:cs="Arial"/>
          <w:szCs w:val="24"/>
        </w:rPr>
        <w:t>.</w:t>
      </w:r>
    </w:p>
    <w:p w14:paraId="0BB60D4A" w14:textId="38972B3A" w:rsidR="007E6B01" w:rsidRPr="009E7526" w:rsidRDefault="007E6B01" w:rsidP="000F32F1">
      <w:pPr>
        <w:pStyle w:val="Heading3"/>
        <w:spacing w:before="0" w:line="360" w:lineRule="auto"/>
        <w:jc w:val="both"/>
        <w:rPr>
          <w:rFonts w:ascii="Arial" w:hAnsi="Arial" w:cs="Arial"/>
        </w:rPr>
      </w:pPr>
      <w:bookmarkStart w:id="52" w:name="_Toc222748215"/>
      <w:r w:rsidRPr="009E7526">
        <w:rPr>
          <w:rStyle w:val="Strong"/>
          <w:rFonts w:ascii="Arial" w:hAnsi="Arial" w:cs="Arial"/>
          <w:b w:val="0"/>
          <w:bCs w:val="0"/>
        </w:rPr>
        <w:t>Align Pricing with Perceived Value</w:t>
      </w:r>
      <w:bookmarkEnd w:id="52"/>
    </w:p>
    <w:p w14:paraId="72BB1FE3" w14:textId="44816F13" w:rsidR="003B48C0" w:rsidRPr="009E7526" w:rsidRDefault="006F0BAA" w:rsidP="000F32F1">
      <w:pPr>
        <w:spacing w:before="0" w:after="0" w:line="360" w:lineRule="auto"/>
        <w:ind w:firstLine="720"/>
        <w:rPr>
          <w:rFonts w:ascii="Arial" w:hAnsi="Arial" w:cs="Arial"/>
          <w:szCs w:val="24"/>
        </w:rPr>
      </w:pPr>
      <w:r w:rsidRPr="009E7526">
        <w:rPr>
          <w:rFonts w:ascii="Arial" w:hAnsi="Arial" w:cs="Arial"/>
          <w:szCs w:val="24"/>
        </w:rPr>
        <w:t xml:space="preserve">Pricing that matches the perception of value by the guests is key in the mid-scale hotel industry. To be fair, the hotel must check the prices of the menu with the size of portions, quality of food, and presentation </w:t>
      </w:r>
      <w:r w:rsidR="00155ADA" w:rsidRPr="009E7526">
        <w:rPr>
          <w:rFonts w:ascii="Arial" w:hAnsi="Arial" w:cs="Arial"/>
          <w:szCs w:val="24"/>
        </w:rPr>
        <w:t>regularly (</w:t>
      </w:r>
      <w:proofErr w:type="spellStart"/>
      <w:r w:rsidR="00471626" w:rsidRPr="009E7526">
        <w:rPr>
          <w:rFonts w:ascii="Arial" w:hAnsi="Arial" w:cs="Arial"/>
          <w:color w:val="000000"/>
          <w:szCs w:val="24"/>
          <w:shd w:val="clear" w:color="auto" w:fill="FFFFFF"/>
        </w:rPr>
        <w:t>Singgalen</w:t>
      </w:r>
      <w:proofErr w:type="spellEnd"/>
      <w:r w:rsidR="00471626" w:rsidRPr="009E7526">
        <w:rPr>
          <w:rFonts w:ascii="Arial" w:hAnsi="Arial" w:cs="Arial"/>
          <w:color w:val="000000"/>
          <w:szCs w:val="24"/>
          <w:shd w:val="clear" w:color="auto" w:fill="FFFFFF"/>
        </w:rPr>
        <w:t>, 2024</w:t>
      </w:r>
      <w:r w:rsidR="00A7265D" w:rsidRPr="009E7526">
        <w:rPr>
          <w:rFonts w:ascii="Arial" w:hAnsi="Arial" w:cs="Arial"/>
          <w:szCs w:val="24"/>
        </w:rPr>
        <w:t>)</w:t>
      </w:r>
      <w:r w:rsidRPr="009E7526">
        <w:rPr>
          <w:rFonts w:ascii="Arial" w:hAnsi="Arial" w:cs="Arial"/>
          <w:szCs w:val="24"/>
        </w:rPr>
        <w:t xml:space="preserve">. In the situations when guests feel that the value is low, it is possible to make any changes in the size of portions or the quality of the ingredients. </w:t>
      </w:r>
      <w:r w:rsidR="007B6244" w:rsidRPr="009E7526">
        <w:rPr>
          <w:rFonts w:ascii="Arial" w:hAnsi="Arial" w:cs="Arial"/>
          <w:szCs w:val="24"/>
        </w:rPr>
        <w:t>The v</w:t>
      </w:r>
      <w:r w:rsidRPr="009E7526">
        <w:rPr>
          <w:rFonts w:ascii="Arial" w:hAnsi="Arial" w:cs="Arial"/>
          <w:szCs w:val="24"/>
        </w:rPr>
        <w:t xml:space="preserve">alue bundling or preprinted menus would be beneficial, especially during popular times of the year, to bring affordable prices and still stay profitable. </w:t>
      </w:r>
      <w:r w:rsidR="00A7265D" w:rsidRPr="009E7526">
        <w:rPr>
          <w:rFonts w:ascii="Arial" w:hAnsi="Arial" w:cs="Arial"/>
          <w:szCs w:val="24"/>
        </w:rPr>
        <w:t>The c</w:t>
      </w:r>
      <w:r w:rsidRPr="009E7526">
        <w:rPr>
          <w:rFonts w:ascii="Arial" w:hAnsi="Arial" w:cs="Arial"/>
          <w:szCs w:val="24"/>
        </w:rPr>
        <w:t>lear and fair charges will make guests feel that they have been given the right amount of trust and satisfaction, meaning that dissatisfaction will be minimized on price factors</w:t>
      </w:r>
      <w:r w:rsidR="00FD5B15" w:rsidRPr="009E7526">
        <w:rPr>
          <w:rFonts w:ascii="Arial" w:hAnsi="Arial" w:cs="Arial"/>
          <w:szCs w:val="24"/>
        </w:rPr>
        <w:t xml:space="preserve"> </w:t>
      </w:r>
      <w:r w:rsidR="006F3506" w:rsidRPr="009E7526">
        <w:rPr>
          <w:rFonts w:ascii="Arial" w:hAnsi="Arial" w:cs="Arial"/>
          <w:color w:val="000000"/>
          <w:szCs w:val="24"/>
          <w:shd w:val="clear" w:color="auto" w:fill="FFFFFF"/>
        </w:rPr>
        <w:t>(Padma and Ahn, 2020</w:t>
      </w:r>
      <w:r w:rsidR="00FD5B15" w:rsidRPr="009E7526">
        <w:rPr>
          <w:rFonts w:ascii="Arial" w:hAnsi="Arial" w:cs="Arial"/>
          <w:color w:val="000000"/>
          <w:szCs w:val="24"/>
          <w:shd w:val="clear" w:color="auto" w:fill="FFFFFF"/>
        </w:rPr>
        <w:t>)</w:t>
      </w:r>
      <w:r w:rsidRPr="009E7526">
        <w:rPr>
          <w:rFonts w:ascii="Arial" w:hAnsi="Arial" w:cs="Arial"/>
          <w:szCs w:val="24"/>
        </w:rPr>
        <w:t xml:space="preserve">. By ensuring that the guests feel that they have a good value of money, the same guests tend to return </w:t>
      </w:r>
      <w:r w:rsidR="00411823" w:rsidRPr="009E7526">
        <w:rPr>
          <w:rFonts w:ascii="Arial" w:hAnsi="Arial" w:cs="Arial"/>
          <w:szCs w:val="24"/>
        </w:rPr>
        <w:t>again and</w:t>
      </w:r>
      <w:r w:rsidRPr="009E7526">
        <w:rPr>
          <w:rFonts w:ascii="Arial" w:hAnsi="Arial" w:cs="Arial"/>
          <w:szCs w:val="24"/>
        </w:rPr>
        <w:t xml:space="preserve"> promote customer loyalty in the long run by referring others to the hotel</w:t>
      </w:r>
      <w:r w:rsidR="003B48C0" w:rsidRPr="009E7526">
        <w:rPr>
          <w:rFonts w:ascii="Arial" w:hAnsi="Arial" w:cs="Arial"/>
          <w:szCs w:val="24"/>
        </w:rPr>
        <w:t>.</w:t>
      </w:r>
    </w:p>
    <w:p w14:paraId="3C1432D8" w14:textId="6F15D4D9" w:rsidR="003B48C0" w:rsidRPr="009E7526" w:rsidRDefault="003B48C0" w:rsidP="000F32F1">
      <w:pPr>
        <w:spacing w:before="0" w:after="0" w:line="360" w:lineRule="auto"/>
        <w:ind w:firstLine="0"/>
        <w:rPr>
          <w:rFonts w:ascii="Arial" w:eastAsiaTheme="majorEastAsia" w:hAnsi="Arial" w:cs="Arial"/>
          <w:b/>
          <w:szCs w:val="24"/>
          <w:shd w:val="clear" w:color="auto" w:fill="FFFFFF"/>
        </w:rPr>
      </w:pPr>
      <w:bookmarkStart w:id="53" w:name="_Toc221037988"/>
    </w:p>
    <w:p w14:paraId="4593C8D3" w14:textId="77777777" w:rsidR="00A7265D" w:rsidRPr="009E7526" w:rsidRDefault="00A7265D" w:rsidP="000F32F1">
      <w:pPr>
        <w:spacing w:before="0" w:after="0" w:line="360" w:lineRule="auto"/>
        <w:ind w:firstLine="0"/>
        <w:rPr>
          <w:rFonts w:ascii="Arial" w:eastAsiaTheme="majorEastAsia" w:hAnsi="Arial" w:cs="Arial"/>
          <w:b/>
          <w:szCs w:val="24"/>
          <w:shd w:val="clear" w:color="auto" w:fill="FFFFFF"/>
        </w:rPr>
      </w:pPr>
      <w:r w:rsidRPr="009E7526">
        <w:rPr>
          <w:rFonts w:ascii="Arial" w:hAnsi="Arial" w:cs="Arial"/>
          <w:szCs w:val="24"/>
          <w:shd w:val="clear" w:color="auto" w:fill="FFFFFF"/>
        </w:rPr>
        <w:br w:type="page"/>
      </w:r>
    </w:p>
    <w:p w14:paraId="39A3CBCF" w14:textId="239FD5A3" w:rsidR="006F3506" w:rsidRPr="009E7526" w:rsidRDefault="0034232F" w:rsidP="006F3506">
      <w:pPr>
        <w:pStyle w:val="Heading1"/>
        <w:spacing w:line="360" w:lineRule="auto"/>
        <w:jc w:val="both"/>
        <w:rPr>
          <w:rFonts w:ascii="Arial" w:hAnsi="Arial" w:cs="Arial"/>
          <w:szCs w:val="24"/>
          <w:shd w:val="clear" w:color="auto" w:fill="FFFFFF"/>
        </w:rPr>
      </w:pPr>
      <w:bookmarkStart w:id="54" w:name="_Toc222748216"/>
      <w:r w:rsidRPr="009E7526">
        <w:rPr>
          <w:rFonts w:ascii="Arial" w:hAnsi="Arial" w:cs="Arial"/>
          <w:szCs w:val="24"/>
          <w:shd w:val="clear" w:color="auto" w:fill="FFFFFF"/>
        </w:rPr>
        <w:lastRenderedPageBreak/>
        <w:t>References</w:t>
      </w:r>
      <w:bookmarkEnd w:id="53"/>
      <w:bookmarkEnd w:id="54"/>
      <w:r w:rsidRPr="009E7526">
        <w:rPr>
          <w:rFonts w:ascii="Arial" w:hAnsi="Arial" w:cs="Arial"/>
          <w:szCs w:val="24"/>
          <w:shd w:val="clear" w:color="auto" w:fill="FFFFFF"/>
        </w:rPr>
        <w:t xml:space="preserve"> </w:t>
      </w:r>
    </w:p>
    <w:p w14:paraId="5BCE9618"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Abdullah, O., Sufi, T., and Kumar, S. (2023). Service quality and its influence on customer satisfaction and customer loyalty in the restaurants of five-star hotels. </w:t>
      </w:r>
      <w:r w:rsidRPr="009E7526">
        <w:rPr>
          <w:rFonts w:ascii="Arial" w:hAnsi="Arial" w:cs="Arial"/>
          <w:i/>
          <w:iCs/>
          <w:szCs w:val="24"/>
        </w:rPr>
        <w:t>African Journal of Hospitality, Tourism and Leisure</w:t>
      </w:r>
      <w:r w:rsidRPr="009E7526">
        <w:rPr>
          <w:rFonts w:ascii="Arial" w:hAnsi="Arial" w:cs="Arial"/>
          <w:szCs w:val="24"/>
        </w:rPr>
        <w:t>, </w:t>
      </w:r>
      <w:r w:rsidRPr="009E7526">
        <w:rPr>
          <w:rFonts w:ascii="Arial" w:hAnsi="Arial" w:cs="Arial"/>
          <w:i/>
          <w:iCs/>
          <w:szCs w:val="24"/>
        </w:rPr>
        <w:t>11</w:t>
      </w:r>
      <w:r w:rsidRPr="009E7526">
        <w:rPr>
          <w:rFonts w:ascii="Arial" w:hAnsi="Arial" w:cs="Arial"/>
          <w:szCs w:val="24"/>
        </w:rPr>
        <w:t xml:space="preserve">(6), pp.2173-2189. </w:t>
      </w:r>
      <w:hyperlink r:id="rId8" w:history="1">
        <w:r w:rsidRPr="009E7526">
          <w:rPr>
            <w:rStyle w:val="Hyperlink"/>
            <w:rFonts w:ascii="Arial" w:hAnsi="Arial" w:cs="Arial"/>
            <w:szCs w:val="24"/>
          </w:rPr>
          <w:t>https://dialnet.unirioja.es/servlet/articulo?codigo=8957031</w:t>
        </w:r>
      </w:hyperlink>
    </w:p>
    <w:p w14:paraId="1F610504" w14:textId="77777777" w:rsidR="006F3506" w:rsidRPr="009E7526" w:rsidRDefault="006F3506" w:rsidP="00F00922">
      <w:pPr>
        <w:spacing w:before="0" w:after="0" w:line="360" w:lineRule="auto"/>
        <w:ind w:left="720" w:hanging="720"/>
        <w:rPr>
          <w:rFonts w:ascii="Arial" w:hAnsi="Arial" w:cs="Arial"/>
          <w:szCs w:val="24"/>
          <w:lang w:val="en-US"/>
        </w:rPr>
      </w:pPr>
      <w:r w:rsidRPr="009E7526">
        <w:rPr>
          <w:rFonts w:ascii="Arial" w:hAnsi="Arial" w:cs="Arial"/>
          <w:szCs w:val="24"/>
        </w:rPr>
        <w:t xml:space="preserve">Albayrak, T., Kılıçarslan, Ö., Fong, L. H. N., Caber, M., and </w:t>
      </w:r>
      <w:proofErr w:type="spellStart"/>
      <w:r w:rsidRPr="009E7526">
        <w:rPr>
          <w:rFonts w:ascii="Arial" w:hAnsi="Arial" w:cs="Arial"/>
          <w:szCs w:val="24"/>
        </w:rPr>
        <w:t>Hamurişçi</w:t>
      </w:r>
      <w:proofErr w:type="spellEnd"/>
      <w:r w:rsidRPr="009E7526">
        <w:rPr>
          <w:rFonts w:ascii="Arial" w:hAnsi="Arial" w:cs="Arial"/>
          <w:szCs w:val="24"/>
        </w:rPr>
        <w:t>, A. G. (2025). Unravelling the influence of service failure on negative customer engagement: The moderating role of service recovery. </w:t>
      </w:r>
      <w:r w:rsidRPr="009E7526">
        <w:rPr>
          <w:rFonts w:ascii="Arial" w:hAnsi="Arial" w:cs="Arial"/>
          <w:i/>
          <w:iCs/>
          <w:szCs w:val="24"/>
        </w:rPr>
        <w:t>International Journal of Hospitality Management</w:t>
      </w:r>
      <w:r w:rsidRPr="009E7526">
        <w:rPr>
          <w:rFonts w:ascii="Arial" w:hAnsi="Arial" w:cs="Arial"/>
          <w:szCs w:val="24"/>
        </w:rPr>
        <w:t>, </w:t>
      </w:r>
      <w:r w:rsidRPr="009E7526">
        <w:rPr>
          <w:rFonts w:ascii="Arial" w:hAnsi="Arial" w:cs="Arial"/>
          <w:i/>
          <w:iCs/>
          <w:szCs w:val="24"/>
        </w:rPr>
        <w:t>130</w:t>
      </w:r>
      <w:r w:rsidRPr="009E7526">
        <w:rPr>
          <w:rFonts w:ascii="Arial" w:hAnsi="Arial" w:cs="Arial"/>
          <w:szCs w:val="24"/>
        </w:rPr>
        <w:t xml:space="preserve">, 104242. </w:t>
      </w:r>
      <w:hyperlink r:id="rId9" w:history="1">
        <w:r w:rsidRPr="009E7526">
          <w:rPr>
            <w:rStyle w:val="Hyperlink"/>
            <w:rFonts w:ascii="Arial" w:hAnsi="Arial" w:cs="Arial"/>
            <w:szCs w:val="24"/>
          </w:rPr>
          <w:t>https://doi.org/10.1016/j.ijhm.2025.104242</w:t>
        </w:r>
      </w:hyperlink>
      <w:r w:rsidRPr="009E7526">
        <w:rPr>
          <w:rFonts w:ascii="Arial" w:hAnsi="Arial" w:cs="Arial"/>
          <w:szCs w:val="24"/>
        </w:rPr>
        <w:t xml:space="preserve"> </w:t>
      </w:r>
    </w:p>
    <w:p w14:paraId="680A2C50"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Ali, B. J., Gardi, B., Othman, B. J., Ahmed, S. A., Ismael, N. B., Hamza, P. A., ... and Anwar, G. (2021). Hotel service quality: The impact of service quality on customer satisfaction in hospitality. </w:t>
      </w:r>
      <w:r w:rsidRPr="009E7526">
        <w:rPr>
          <w:rFonts w:ascii="Arial" w:hAnsi="Arial" w:cs="Arial"/>
          <w:i/>
          <w:iCs/>
          <w:szCs w:val="24"/>
        </w:rPr>
        <w:t>International Journal of Engineering, Business and Management</w:t>
      </w:r>
      <w:r w:rsidRPr="009E7526">
        <w:rPr>
          <w:rFonts w:ascii="Arial" w:hAnsi="Arial" w:cs="Arial"/>
          <w:szCs w:val="24"/>
        </w:rPr>
        <w:t>, </w:t>
      </w:r>
      <w:r w:rsidRPr="009E7526">
        <w:rPr>
          <w:rFonts w:ascii="Arial" w:hAnsi="Arial" w:cs="Arial"/>
          <w:i/>
          <w:iCs/>
          <w:szCs w:val="24"/>
        </w:rPr>
        <w:t>5</w:t>
      </w:r>
      <w:r w:rsidRPr="009E7526">
        <w:rPr>
          <w:rFonts w:ascii="Arial" w:hAnsi="Arial" w:cs="Arial"/>
          <w:szCs w:val="24"/>
        </w:rPr>
        <w:t>(3), 14-28.</w:t>
      </w:r>
      <w:hyperlink r:id="rId10" w:tgtFrame="_new" w:history="1">
        <w:r w:rsidRPr="009E7526">
          <w:rPr>
            <w:rStyle w:val="Hyperlink"/>
            <w:rFonts w:ascii="Arial" w:hAnsi="Arial" w:cs="Arial"/>
            <w:szCs w:val="24"/>
          </w:rPr>
          <w:t>https://doi.org/10.22161/ijebm.5.3.2</w:t>
        </w:r>
      </w:hyperlink>
    </w:p>
    <w:p w14:paraId="6952EC4D"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Ali, M. S., Hoque, M. A., Avi, M. A. R., and Rahman, M. S. U. (2025). Guest satisfaction in food and beverage services: exploring issues for a resort. </w:t>
      </w:r>
      <w:r w:rsidRPr="009E7526">
        <w:rPr>
          <w:rFonts w:ascii="Arial" w:hAnsi="Arial" w:cs="Arial"/>
          <w:i/>
          <w:iCs/>
          <w:szCs w:val="24"/>
        </w:rPr>
        <w:t>International Journal of Tourism Policy</w:t>
      </w:r>
      <w:r w:rsidRPr="009E7526">
        <w:rPr>
          <w:rFonts w:ascii="Arial" w:hAnsi="Arial" w:cs="Arial"/>
          <w:szCs w:val="24"/>
        </w:rPr>
        <w:t>, </w:t>
      </w:r>
      <w:r w:rsidRPr="009E7526">
        <w:rPr>
          <w:rFonts w:ascii="Arial" w:hAnsi="Arial" w:cs="Arial"/>
          <w:i/>
          <w:iCs/>
          <w:szCs w:val="24"/>
        </w:rPr>
        <w:t>15</w:t>
      </w:r>
      <w:r w:rsidRPr="009E7526">
        <w:rPr>
          <w:rFonts w:ascii="Arial" w:hAnsi="Arial" w:cs="Arial"/>
          <w:szCs w:val="24"/>
        </w:rPr>
        <w:t xml:space="preserve">(2), 101-116. DOI: </w:t>
      </w:r>
      <w:hyperlink r:id="rId11" w:history="1">
        <w:r w:rsidRPr="009E7526">
          <w:rPr>
            <w:rStyle w:val="Hyperlink"/>
            <w:rFonts w:ascii="Arial" w:hAnsi="Arial" w:cs="Arial"/>
            <w:szCs w:val="24"/>
          </w:rPr>
          <w:t>https://doi.org/10.1504/IJTP.2025.146028</w:t>
        </w:r>
      </w:hyperlink>
      <w:r w:rsidRPr="009E7526">
        <w:rPr>
          <w:rFonts w:ascii="Arial" w:hAnsi="Arial" w:cs="Arial"/>
          <w:szCs w:val="24"/>
        </w:rPr>
        <w:t xml:space="preserve"> </w:t>
      </w:r>
      <w:r w:rsidRPr="009E7526">
        <w:rPr>
          <w:rFonts w:ascii="Arial" w:eastAsia="Times New Roman" w:hAnsi="Arial" w:cs="Arial"/>
          <w:color w:val="000000"/>
          <w:szCs w:val="24"/>
          <w:lang w:val="en-US"/>
        </w:rPr>
        <w:t xml:space="preserve"> </w:t>
      </w:r>
    </w:p>
    <w:p w14:paraId="2D402DC0" w14:textId="77777777" w:rsidR="006F3506" w:rsidRPr="009E7526" w:rsidRDefault="006F3506" w:rsidP="00F00922">
      <w:pPr>
        <w:spacing w:before="0" w:after="0" w:line="360" w:lineRule="auto"/>
        <w:ind w:left="720" w:hanging="720"/>
        <w:rPr>
          <w:rFonts w:ascii="Arial" w:hAnsi="Arial" w:cs="Arial"/>
          <w:szCs w:val="24"/>
        </w:rPr>
      </w:pPr>
      <w:proofErr w:type="spellStart"/>
      <w:r w:rsidRPr="009E7526">
        <w:rPr>
          <w:rFonts w:ascii="Arial" w:hAnsi="Arial" w:cs="Arial"/>
          <w:szCs w:val="24"/>
        </w:rPr>
        <w:t>Alshawabkeh</w:t>
      </w:r>
      <w:proofErr w:type="spellEnd"/>
      <w:r w:rsidRPr="009E7526">
        <w:rPr>
          <w:rFonts w:ascii="Arial" w:hAnsi="Arial" w:cs="Arial"/>
          <w:szCs w:val="24"/>
        </w:rPr>
        <w:t xml:space="preserve">, A., Kharbat, F., and </w:t>
      </w:r>
      <w:proofErr w:type="spellStart"/>
      <w:r w:rsidRPr="009E7526">
        <w:rPr>
          <w:rFonts w:ascii="Arial" w:hAnsi="Arial" w:cs="Arial"/>
          <w:szCs w:val="24"/>
        </w:rPr>
        <w:t>Razmak</w:t>
      </w:r>
      <w:proofErr w:type="spellEnd"/>
      <w:r w:rsidRPr="009E7526">
        <w:rPr>
          <w:rFonts w:ascii="Arial" w:hAnsi="Arial" w:cs="Arial"/>
          <w:szCs w:val="24"/>
        </w:rPr>
        <w:t>, J. (2022). Knowledge management role in enhancing customer relationship management in hotels industry in the UK. In </w:t>
      </w:r>
      <w:r w:rsidRPr="009E7526">
        <w:rPr>
          <w:rFonts w:ascii="Arial" w:hAnsi="Arial" w:cs="Arial"/>
          <w:i/>
          <w:iCs/>
          <w:szCs w:val="24"/>
        </w:rPr>
        <w:t>2022 Ninth International Conference on Social Networks Analysis, Management and Security (SNAMS)</w:t>
      </w:r>
      <w:r w:rsidRPr="009E7526">
        <w:rPr>
          <w:rFonts w:ascii="Arial" w:hAnsi="Arial" w:cs="Arial"/>
          <w:szCs w:val="24"/>
        </w:rPr>
        <w:t xml:space="preserve"> (pp. 1-8). IEEE. </w:t>
      </w:r>
      <w:hyperlink r:id="rId12" w:history="1">
        <w:r w:rsidRPr="009E7526">
          <w:rPr>
            <w:rStyle w:val="Hyperlink"/>
            <w:rFonts w:ascii="Arial" w:hAnsi="Arial" w:cs="Arial"/>
            <w:szCs w:val="24"/>
          </w:rPr>
          <w:t>https://ieeexplore.ieee.org/abstract/document/10062823</w:t>
        </w:r>
      </w:hyperlink>
      <w:r w:rsidRPr="009E7526">
        <w:rPr>
          <w:rFonts w:ascii="Arial" w:hAnsi="Arial" w:cs="Arial"/>
          <w:szCs w:val="24"/>
        </w:rPr>
        <w:t xml:space="preserve"> </w:t>
      </w:r>
    </w:p>
    <w:p w14:paraId="1227E82F" w14:textId="77777777" w:rsidR="006F3506" w:rsidRPr="009E7526" w:rsidRDefault="006F3506" w:rsidP="00F00922">
      <w:pPr>
        <w:spacing w:line="360" w:lineRule="auto"/>
        <w:ind w:left="720" w:hanging="720"/>
        <w:rPr>
          <w:rFonts w:ascii="Arial" w:hAnsi="Arial" w:cs="Arial"/>
        </w:rPr>
      </w:pPr>
      <w:r w:rsidRPr="009E7526">
        <w:rPr>
          <w:rFonts w:ascii="Arial" w:hAnsi="Arial" w:cs="Arial"/>
        </w:rPr>
        <w:t>Alzoubi, H.M., Vij, M., Vij, A. and Hanaysha, J.R. (2021). WHAT LEADS GUESTS TO SATISFACTION AND LOYALTY IN UAE FIVE-STAR HOTELS? AHP ANALYSIS TO SERVICE QUALITY DIMENSIONS. </w:t>
      </w:r>
      <w:r w:rsidRPr="009E7526">
        <w:rPr>
          <w:rFonts w:ascii="Arial" w:hAnsi="Arial" w:cs="Arial"/>
          <w:i/>
          <w:iCs/>
        </w:rPr>
        <w:t>ENLIGHTENING TOURISM. A PATHMAKING JOURNAL</w:t>
      </w:r>
      <w:r w:rsidRPr="009E7526">
        <w:rPr>
          <w:rFonts w:ascii="Arial" w:hAnsi="Arial" w:cs="Arial"/>
        </w:rPr>
        <w:t xml:space="preserve">, [online] 11(1), p.102. </w:t>
      </w:r>
      <w:proofErr w:type="spellStart"/>
      <w:r w:rsidRPr="009E7526">
        <w:rPr>
          <w:rFonts w:ascii="Arial" w:hAnsi="Arial" w:cs="Arial"/>
        </w:rPr>
        <w:t>doi</w:t>
      </w:r>
      <w:proofErr w:type="spellEnd"/>
      <w:r w:rsidRPr="009E7526">
        <w:rPr>
          <w:rFonts w:ascii="Arial" w:hAnsi="Arial" w:cs="Arial"/>
        </w:rPr>
        <w:t xml:space="preserve">: </w:t>
      </w:r>
      <w:hyperlink r:id="rId13" w:history="1">
        <w:r w:rsidRPr="009E7526">
          <w:rPr>
            <w:rStyle w:val="Hyperlink"/>
            <w:rFonts w:ascii="Arial" w:hAnsi="Arial" w:cs="Arial"/>
          </w:rPr>
          <w:t>https://doi.org/10.33776/et.v11i1.5056</w:t>
        </w:r>
      </w:hyperlink>
      <w:r w:rsidRPr="009E7526">
        <w:rPr>
          <w:rFonts w:ascii="Arial" w:hAnsi="Arial" w:cs="Arial"/>
        </w:rPr>
        <w:t xml:space="preserve">. </w:t>
      </w:r>
    </w:p>
    <w:p w14:paraId="200306DA" w14:textId="77777777" w:rsidR="006F3506" w:rsidRPr="009E7526" w:rsidRDefault="006F3506" w:rsidP="00F00922">
      <w:pPr>
        <w:spacing w:before="0" w:after="0" w:line="360" w:lineRule="auto"/>
        <w:ind w:left="720" w:hanging="720"/>
        <w:rPr>
          <w:rFonts w:ascii="Arial" w:hAnsi="Arial" w:cs="Arial"/>
          <w:szCs w:val="24"/>
        </w:rPr>
      </w:pPr>
      <w:proofErr w:type="spellStart"/>
      <w:r w:rsidRPr="009E7526">
        <w:rPr>
          <w:rFonts w:ascii="Arial" w:hAnsi="Arial" w:cs="Arial"/>
          <w:szCs w:val="24"/>
        </w:rPr>
        <w:t>Antonschmidt</w:t>
      </w:r>
      <w:proofErr w:type="spellEnd"/>
      <w:r w:rsidRPr="009E7526">
        <w:rPr>
          <w:rFonts w:ascii="Arial" w:hAnsi="Arial" w:cs="Arial"/>
          <w:szCs w:val="24"/>
        </w:rPr>
        <w:t xml:space="preserve">, H., and Lund-Durlacher, D. (2021). Stimulating food waste reduction behaviour among hotel guests through context manipulation. </w:t>
      </w:r>
      <w:r w:rsidRPr="009E7526">
        <w:rPr>
          <w:rFonts w:ascii="Arial" w:hAnsi="Arial" w:cs="Arial"/>
          <w:i/>
          <w:iCs/>
          <w:szCs w:val="24"/>
        </w:rPr>
        <w:t>Journal of Cleaner Production, pp.329</w:t>
      </w:r>
      <w:r w:rsidRPr="009E7526">
        <w:rPr>
          <w:rFonts w:ascii="Arial" w:hAnsi="Arial" w:cs="Arial"/>
          <w:szCs w:val="24"/>
        </w:rPr>
        <w:t xml:space="preserve">, 129709.  </w:t>
      </w:r>
      <w:hyperlink r:id="rId14" w:tgtFrame="_blank" w:tooltip="Persistent link using digital object identifier" w:history="1">
        <w:r w:rsidRPr="009E7526">
          <w:rPr>
            <w:rStyle w:val="Hyperlink"/>
            <w:rFonts w:ascii="Arial" w:hAnsi="Arial" w:cs="Arial"/>
            <w:szCs w:val="24"/>
          </w:rPr>
          <w:t>https://doi.org/10.1016/j.jclepro.2021.129709</w:t>
        </w:r>
      </w:hyperlink>
    </w:p>
    <w:p w14:paraId="2F2AA061" w14:textId="77777777" w:rsidR="006F3506" w:rsidRPr="009E7526" w:rsidRDefault="006F3506" w:rsidP="006F3506">
      <w:pPr>
        <w:spacing w:before="0" w:after="0" w:line="360" w:lineRule="auto"/>
        <w:ind w:left="720" w:hanging="720"/>
        <w:rPr>
          <w:rFonts w:ascii="Arial" w:eastAsia="Times New Roman" w:hAnsi="Arial" w:cs="Arial"/>
          <w:color w:val="000000"/>
          <w:szCs w:val="24"/>
        </w:rPr>
      </w:pPr>
      <w:r w:rsidRPr="009E7526">
        <w:rPr>
          <w:rFonts w:ascii="Arial" w:eastAsia="Times New Roman" w:hAnsi="Arial" w:cs="Arial"/>
          <w:color w:val="000000"/>
          <w:szCs w:val="24"/>
        </w:rPr>
        <w:lastRenderedPageBreak/>
        <w:t>Ariana, G., Ayu, I. and Gede, P. (2025). Improving the Quality of Guest Room Cleaning Services at Conrad Bali Resort &amp; Spa. </w:t>
      </w:r>
      <w:r w:rsidRPr="009E7526">
        <w:rPr>
          <w:rFonts w:ascii="Arial" w:eastAsia="Times New Roman" w:hAnsi="Arial" w:cs="Arial"/>
          <w:i/>
          <w:iCs/>
          <w:color w:val="000000"/>
          <w:szCs w:val="24"/>
        </w:rPr>
        <w:t>Journal of Tourism and Hospitality Analysis (JoTHA)</w:t>
      </w:r>
      <w:r w:rsidRPr="009E7526">
        <w:rPr>
          <w:rFonts w:ascii="Arial" w:eastAsia="Times New Roman" w:hAnsi="Arial" w:cs="Arial"/>
          <w:color w:val="000000"/>
          <w:szCs w:val="24"/>
        </w:rPr>
        <w:t xml:space="preserve">, [online] 2(2), pp.90–99. Available at: </w:t>
      </w:r>
      <w:hyperlink r:id="rId15" w:history="1">
        <w:r w:rsidRPr="009E7526">
          <w:rPr>
            <w:rStyle w:val="Hyperlink"/>
            <w:rFonts w:ascii="Arial" w:eastAsia="Times New Roman" w:hAnsi="Arial" w:cs="Arial"/>
            <w:szCs w:val="24"/>
          </w:rPr>
          <w:t>https://ejournal.headwaytest.co.id/index.php/jotha/article/view/37</w:t>
        </w:r>
      </w:hyperlink>
      <w:r w:rsidRPr="009E7526">
        <w:rPr>
          <w:rFonts w:ascii="Arial" w:eastAsia="Times New Roman" w:hAnsi="Arial" w:cs="Arial"/>
          <w:color w:val="000000"/>
          <w:szCs w:val="24"/>
        </w:rPr>
        <w:t xml:space="preserve"> [Accessed 23 Feb. 2026].</w:t>
      </w:r>
    </w:p>
    <w:p w14:paraId="11577226"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 xml:space="preserve">Arici, H. E., </w:t>
      </w:r>
      <w:proofErr w:type="spellStart"/>
      <w:r w:rsidRPr="009E7526">
        <w:rPr>
          <w:rFonts w:ascii="Arial" w:hAnsi="Arial" w:cs="Arial"/>
          <w:szCs w:val="24"/>
        </w:rPr>
        <w:t>Cakmakoglu</w:t>
      </w:r>
      <w:proofErr w:type="spellEnd"/>
      <w:r w:rsidRPr="009E7526">
        <w:rPr>
          <w:rFonts w:ascii="Arial" w:hAnsi="Arial" w:cs="Arial"/>
          <w:szCs w:val="24"/>
        </w:rPr>
        <w:t xml:space="preserve"> </w:t>
      </w:r>
      <w:proofErr w:type="spellStart"/>
      <w:r w:rsidRPr="009E7526">
        <w:rPr>
          <w:rFonts w:ascii="Arial" w:hAnsi="Arial" w:cs="Arial"/>
          <w:szCs w:val="24"/>
        </w:rPr>
        <w:t>Arıcı</w:t>
      </w:r>
      <w:proofErr w:type="spellEnd"/>
      <w:r w:rsidRPr="009E7526">
        <w:rPr>
          <w:rFonts w:ascii="Arial" w:hAnsi="Arial" w:cs="Arial"/>
          <w:szCs w:val="24"/>
        </w:rPr>
        <w:t>, N., and Altinay, L. (2023). The use of big data analytics to discover customers’ perceptions of and satisfaction with green hotel service quality. </w:t>
      </w:r>
      <w:r w:rsidRPr="009E7526">
        <w:rPr>
          <w:rFonts w:ascii="Arial" w:hAnsi="Arial" w:cs="Arial"/>
          <w:i/>
          <w:iCs/>
          <w:szCs w:val="24"/>
        </w:rPr>
        <w:t>Current Issues in Tourism</w:t>
      </w:r>
      <w:r w:rsidRPr="009E7526">
        <w:rPr>
          <w:rFonts w:ascii="Arial" w:hAnsi="Arial" w:cs="Arial"/>
          <w:szCs w:val="24"/>
        </w:rPr>
        <w:t>, </w:t>
      </w:r>
      <w:r w:rsidRPr="009E7526">
        <w:rPr>
          <w:rFonts w:ascii="Arial" w:hAnsi="Arial" w:cs="Arial"/>
          <w:i/>
          <w:iCs/>
          <w:szCs w:val="24"/>
        </w:rPr>
        <w:t>26</w:t>
      </w:r>
      <w:r w:rsidRPr="009E7526">
        <w:rPr>
          <w:rFonts w:ascii="Arial" w:hAnsi="Arial" w:cs="Arial"/>
          <w:szCs w:val="24"/>
        </w:rPr>
        <w:t xml:space="preserve">(2), 270-288. </w:t>
      </w:r>
      <w:hyperlink r:id="rId16" w:history="1">
        <w:r w:rsidRPr="009E7526">
          <w:rPr>
            <w:rStyle w:val="Hyperlink"/>
            <w:rFonts w:ascii="Arial" w:hAnsi="Arial" w:cs="Arial"/>
            <w:szCs w:val="24"/>
          </w:rPr>
          <w:t>https://doi.org/10.1080/13683500.2022.2029832</w:t>
        </w:r>
      </w:hyperlink>
    </w:p>
    <w:p w14:paraId="62C2C52A"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Bååth, J. (2022). How alternative foods become affordable: The co-construction of economic value on a direct-to-customer market. </w:t>
      </w:r>
      <w:r w:rsidRPr="009E7526">
        <w:rPr>
          <w:rFonts w:ascii="Arial" w:hAnsi="Arial" w:cs="Arial"/>
          <w:i/>
          <w:iCs/>
          <w:szCs w:val="24"/>
        </w:rPr>
        <w:t>Journal of Rural Studies</w:t>
      </w:r>
      <w:r w:rsidRPr="009E7526">
        <w:rPr>
          <w:rFonts w:ascii="Arial" w:hAnsi="Arial" w:cs="Arial"/>
          <w:szCs w:val="24"/>
        </w:rPr>
        <w:t>, </w:t>
      </w:r>
      <w:r w:rsidRPr="009E7526">
        <w:rPr>
          <w:rFonts w:ascii="Arial" w:hAnsi="Arial" w:cs="Arial"/>
          <w:i/>
          <w:iCs/>
          <w:szCs w:val="24"/>
        </w:rPr>
        <w:t>94</w:t>
      </w:r>
      <w:r w:rsidRPr="009E7526">
        <w:rPr>
          <w:rFonts w:ascii="Arial" w:hAnsi="Arial" w:cs="Arial"/>
          <w:szCs w:val="24"/>
        </w:rPr>
        <w:t>, pp.63-72.</w:t>
      </w:r>
      <w:hyperlink r:id="rId17" w:tgtFrame="_blank" w:tooltip="Persistent link using digital object identifier" w:history="1">
        <w:r w:rsidRPr="009E7526">
          <w:rPr>
            <w:rStyle w:val="Hyperlink"/>
            <w:rFonts w:ascii="Arial" w:hAnsi="Arial" w:cs="Arial"/>
            <w:szCs w:val="24"/>
          </w:rPr>
          <w:t>https://doi.org/10.1016/j.jrurstud.2022.05.017</w:t>
        </w:r>
      </w:hyperlink>
    </w:p>
    <w:p w14:paraId="6512C049"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 xml:space="preserve">Best Western White House Hotel (2026). Hotel Overview. [Online] Available at </w:t>
      </w:r>
      <w:hyperlink r:id="rId18" w:history="1">
        <w:r w:rsidRPr="009E7526">
          <w:rPr>
            <w:rStyle w:val="Hyperlink"/>
            <w:rFonts w:ascii="Arial" w:hAnsi="Arial" w:cs="Arial"/>
            <w:szCs w:val="24"/>
          </w:rPr>
          <w:t>https://www.bestwestern.com/en_US/book/hotels-in-watford/best-western-white-house-hotel/propertyCode.83770.html</w:t>
        </w:r>
      </w:hyperlink>
      <w:r w:rsidRPr="009E7526">
        <w:rPr>
          <w:rFonts w:ascii="Arial" w:hAnsi="Arial" w:cs="Arial"/>
          <w:szCs w:val="24"/>
        </w:rPr>
        <w:t xml:space="preserve">  [Accessed on 4th February 2026].</w:t>
      </w:r>
    </w:p>
    <w:p w14:paraId="1B679D2B" w14:textId="77777777" w:rsidR="006F3506" w:rsidRPr="009E7526" w:rsidRDefault="006F3506" w:rsidP="00F00922">
      <w:pPr>
        <w:spacing w:after="0" w:line="360" w:lineRule="auto"/>
        <w:ind w:left="720" w:hanging="720"/>
        <w:rPr>
          <w:rFonts w:ascii="Arial" w:hAnsi="Arial" w:cs="Arial"/>
          <w:lang w:val="en-US"/>
        </w:rPr>
      </w:pPr>
      <w:r w:rsidRPr="009E7526">
        <w:rPr>
          <w:rFonts w:ascii="Arial" w:hAnsi="Arial" w:cs="Arial"/>
          <w:szCs w:val="24"/>
        </w:rPr>
        <w:t>‌</w:t>
      </w:r>
      <w:proofErr w:type="spellStart"/>
      <w:r w:rsidRPr="009E7526">
        <w:rPr>
          <w:rFonts w:ascii="Arial" w:hAnsi="Arial" w:cs="Arial"/>
          <w:lang w:val="en-US"/>
        </w:rPr>
        <w:t>Bichler</w:t>
      </w:r>
      <w:proofErr w:type="spellEnd"/>
      <w:r w:rsidRPr="009E7526">
        <w:rPr>
          <w:rFonts w:ascii="Arial" w:hAnsi="Arial" w:cs="Arial"/>
          <w:lang w:val="en-US"/>
        </w:rPr>
        <w:t xml:space="preserve">, B.F., </w:t>
      </w:r>
      <w:proofErr w:type="spellStart"/>
      <w:r w:rsidRPr="009E7526">
        <w:rPr>
          <w:rFonts w:ascii="Arial" w:hAnsi="Arial" w:cs="Arial"/>
          <w:lang w:val="en-US"/>
        </w:rPr>
        <w:t>Pikkemaat</w:t>
      </w:r>
      <w:proofErr w:type="spellEnd"/>
      <w:r w:rsidRPr="009E7526">
        <w:rPr>
          <w:rFonts w:ascii="Arial" w:hAnsi="Arial" w:cs="Arial"/>
          <w:lang w:val="en-US"/>
        </w:rPr>
        <w:t>, B. and Peters, M. (2020). Exploring the role of service quality, atmosphere and food for revisits in restaurants by using a e-mystery guest approach. </w:t>
      </w:r>
      <w:r w:rsidRPr="009E7526">
        <w:rPr>
          <w:rFonts w:ascii="Arial" w:hAnsi="Arial" w:cs="Arial"/>
          <w:i/>
          <w:iCs/>
          <w:lang w:val="en-US"/>
        </w:rPr>
        <w:t>Journal of Hospitality and Tourism Insights</w:t>
      </w:r>
      <w:r w:rsidRPr="009E7526">
        <w:rPr>
          <w:rFonts w:ascii="Arial" w:hAnsi="Arial" w:cs="Arial"/>
          <w:lang w:val="en-US"/>
        </w:rPr>
        <w:t xml:space="preserve">, [online] 4(3), pp.351–369. </w:t>
      </w:r>
      <w:proofErr w:type="spellStart"/>
      <w:r w:rsidRPr="009E7526">
        <w:rPr>
          <w:rFonts w:ascii="Arial" w:hAnsi="Arial" w:cs="Arial"/>
          <w:lang w:val="en-US"/>
        </w:rPr>
        <w:t>doi</w:t>
      </w:r>
      <w:proofErr w:type="spellEnd"/>
      <w:r w:rsidRPr="009E7526">
        <w:rPr>
          <w:rFonts w:ascii="Arial" w:hAnsi="Arial" w:cs="Arial"/>
          <w:lang w:val="en-US"/>
        </w:rPr>
        <w:t xml:space="preserve">: </w:t>
      </w:r>
      <w:hyperlink r:id="rId19" w:history="1">
        <w:r w:rsidRPr="009E7526">
          <w:rPr>
            <w:rStyle w:val="Hyperlink"/>
            <w:rFonts w:ascii="Arial" w:hAnsi="Arial" w:cs="Arial"/>
            <w:lang w:val="en-US"/>
          </w:rPr>
          <w:t>https://doi.org/10.1108/jhti-04-2020-0048</w:t>
        </w:r>
      </w:hyperlink>
      <w:r w:rsidRPr="009E7526">
        <w:rPr>
          <w:rFonts w:ascii="Arial" w:hAnsi="Arial" w:cs="Arial"/>
          <w:lang w:val="en-US"/>
        </w:rPr>
        <w:t xml:space="preserve">. </w:t>
      </w:r>
    </w:p>
    <w:p w14:paraId="71053CA1"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Chawla, G., Lugosi, P., and Hawkins, R. (2021). Food waste drivers in corporate luxury hotels: Competing perceptions and priorities across the service cycle. </w:t>
      </w:r>
      <w:r w:rsidRPr="009E7526">
        <w:rPr>
          <w:rFonts w:ascii="Arial" w:hAnsi="Arial" w:cs="Arial"/>
          <w:i/>
          <w:iCs/>
          <w:szCs w:val="24"/>
        </w:rPr>
        <w:t>Tourism and Hospitality</w:t>
      </w:r>
      <w:r w:rsidRPr="009E7526">
        <w:rPr>
          <w:rFonts w:ascii="Arial" w:hAnsi="Arial" w:cs="Arial"/>
          <w:szCs w:val="24"/>
        </w:rPr>
        <w:t>, </w:t>
      </w:r>
      <w:r w:rsidRPr="009E7526">
        <w:rPr>
          <w:rFonts w:ascii="Arial" w:hAnsi="Arial" w:cs="Arial"/>
          <w:i/>
          <w:iCs/>
          <w:szCs w:val="24"/>
        </w:rPr>
        <w:t>2</w:t>
      </w:r>
      <w:r w:rsidRPr="009E7526">
        <w:rPr>
          <w:rFonts w:ascii="Arial" w:hAnsi="Arial" w:cs="Arial"/>
          <w:szCs w:val="24"/>
        </w:rPr>
        <w:t xml:space="preserve">(3), pp.302-318. </w:t>
      </w:r>
      <w:hyperlink r:id="rId20" w:history="1">
        <w:r w:rsidRPr="009E7526">
          <w:rPr>
            <w:rStyle w:val="Hyperlink"/>
            <w:rFonts w:ascii="Arial" w:hAnsi="Arial" w:cs="Arial"/>
            <w:szCs w:val="24"/>
          </w:rPr>
          <w:t>https://doi.org/10.3390/tourhosp2030019</w:t>
        </w:r>
      </w:hyperlink>
    </w:p>
    <w:p w14:paraId="70F3EDA9"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Christou, P. A. (2022). How to use thematic analysis in qualitative research. </w:t>
      </w:r>
      <w:r w:rsidRPr="009E7526">
        <w:rPr>
          <w:rFonts w:ascii="Arial" w:hAnsi="Arial" w:cs="Arial"/>
          <w:i/>
          <w:iCs/>
          <w:szCs w:val="24"/>
        </w:rPr>
        <w:t>Journal of Qualitative Research in Tourism</w:t>
      </w:r>
      <w:r w:rsidRPr="009E7526">
        <w:rPr>
          <w:rFonts w:ascii="Arial" w:hAnsi="Arial" w:cs="Arial"/>
          <w:szCs w:val="24"/>
        </w:rPr>
        <w:t>, </w:t>
      </w:r>
      <w:r w:rsidRPr="009E7526">
        <w:rPr>
          <w:rFonts w:ascii="Arial" w:hAnsi="Arial" w:cs="Arial"/>
          <w:i/>
          <w:iCs/>
          <w:szCs w:val="24"/>
        </w:rPr>
        <w:t>3</w:t>
      </w:r>
      <w:r w:rsidRPr="009E7526">
        <w:rPr>
          <w:rFonts w:ascii="Arial" w:hAnsi="Arial" w:cs="Arial"/>
          <w:szCs w:val="24"/>
        </w:rPr>
        <w:t xml:space="preserve">(2), 79-95. </w:t>
      </w:r>
      <w:hyperlink r:id="rId21" w:history="1">
        <w:r w:rsidRPr="009E7526">
          <w:rPr>
            <w:rStyle w:val="Hyperlink"/>
            <w:rFonts w:ascii="Arial" w:hAnsi="Arial" w:cs="Arial"/>
            <w:szCs w:val="24"/>
          </w:rPr>
          <w:t>https://doi.org/10.4337/jqrt.2023.0006</w:t>
        </w:r>
      </w:hyperlink>
      <w:r w:rsidRPr="009E7526">
        <w:rPr>
          <w:rFonts w:ascii="Arial" w:hAnsi="Arial" w:cs="Arial"/>
          <w:szCs w:val="24"/>
        </w:rPr>
        <w:t xml:space="preserve"> </w:t>
      </w:r>
    </w:p>
    <w:p w14:paraId="58F1724A" w14:textId="77777777" w:rsidR="006F3506" w:rsidRPr="009E7526" w:rsidRDefault="006F3506" w:rsidP="002C0C4F">
      <w:pPr>
        <w:spacing w:before="0" w:after="0" w:line="360" w:lineRule="auto"/>
        <w:ind w:left="720" w:hanging="720"/>
        <w:rPr>
          <w:rFonts w:ascii="Arial" w:eastAsia="Times New Roman" w:hAnsi="Arial" w:cs="Arial"/>
          <w:color w:val="000000"/>
          <w:szCs w:val="24"/>
        </w:rPr>
      </w:pPr>
      <w:r w:rsidRPr="009E7526">
        <w:rPr>
          <w:rFonts w:ascii="Arial" w:eastAsia="Times New Roman" w:hAnsi="Arial" w:cs="Arial"/>
          <w:color w:val="000000"/>
          <w:szCs w:val="24"/>
        </w:rPr>
        <w:t>‌</w:t>
      </w:r>
      <w:r w:rsidRPr="009E7526">
        <w:rPr>
          <w:rFonts w:ascii="Arial" w:hAnsi="Arial" w:cs="Arial"/>
          <w:szCs w:val="24"/>
        </w:rPr>
        <w:t>Das, D. (2025). Mastering Food and Beverage Service: From Basics to Brilliance. </w:t>
      </w:r>
      <w:r w:rsidRPr="009E7526">
        <w:rPr>
          <w:rFonts w:ascii="Arial" w:hAnsi="Arial" w:cs="Arial"/>
          <w:i/>
          <w:iCs/>
          <w:szCs w:val="24"/>
        </w:rPr>
        <w:t>Available at SSRN 5366781</w:t>
      </w:r>
      <w:r w:rsidRPr="009E7526">
        <w:rPr>
          <w:rFonts w:ascii="Arial" w:hAnsi="Arial" w:cs="Arial"/>
          <w:szCs w:val="24"/>
        </w:rPr>
        <w:t xml:space="preserve">. </w:t>
      </w:r>
      <w:hyperlink r:id="rId22" w:history="1">
        <w:r w:rsidRPr="009E7526">
          <w:rPr>
            <w:rStyle w:val="Hyperlink"/>
            <w:rFonts w:ascii="Arial" w:hAnsi="Arial" w:cs="Arial"/>
            <w:szCs w:val="24"/>
          </w:rPr>
          <w:t>https://dx.doi.org/10.2139/ssrn.5366781</w:t>
        </w:r>
      </w:hyperlink>
    </w:p>
    <w:p w14:paraId="41BA7180" w14:textId="77777777" w:rsidR="006F3506" w:rsidRPr="009E7526" w:rsidRDefault="006F3506" w:rsidP="00F00922">
      <w:pPr>
        <w:spacing w:before="0" w:after="0" w:line="360" w:lineRule="auto"/>
        <w:ind w:left="720" w:hanging="720"/>
        <w:rPr>
          <w:rFonts w:ascii="Arial" w:hAnsi="Arial" w:cs="Arial"/>
          <w:szCs w:val="24"/>
          <w:lang w:val="en-US"/>
        </w:rPr>
      </w:pPr>
      <w:r w:rsidRPr="009E7526">
        <w:rPr>
          <w:rFonts w:ascii="Arial" w:hAnsi="Arial" w:cs="Arial"/>
          <w:szCs w:val="24"/>
        </w:rPr>
        <w:t>Dixit, S. (2025). STUDY OF FOOD AND BEVERAGE SERVICE QUALITY AND CUSTOMER SATISFACTION. </w:t>
      </w:r>
      <w:r w:rsidRPr="009E7526">
        <w:rPr>
          <w:rFonts w:ascii="Arial" w:hAnsi="Arial" w:cs="Arial"/>
          <w:i/>
          <w:iCs/>
          <w:szCs w:val="24"/>
        </w:rPr>
        <w:t>i-Manager's Journal on Management</w:t>
      </w:r>
      <w:r w:rsidRPr="009E7526">
        <w:rPr>
          <w:rFonts w:ascii="Arial" w:hAnsi="Arial" w:cs="Arial"/>
          <w:szCs w:val="24"/>
        </w:rPr>
        <w:t>, </w:t>
      </w:r>
      <w:r w:rsidRPr="009E7526">
        <w:rPr>
          <w:rFonts w:ascii="Arial" w:hAnsi="Arial" w:cs="Arial"/>
          <w:i/>
          <w:iCs/>
          <w:szCs w:val="24"/>
        </w:rPr>
        <w:t>20</w:t>
      </w:r>
      <w:r w:rsidRPr="009E7526">
        <w:rPr>
          <w:rFonts w:ascii="Arial" w:hAnsi="Arial" w:cs="Arial"/>
          <w:szCs w:val="24"/>
        </w:rPr>
        <w:t xml:space="preserve">(1). </w:t>
      </w:r>
      <w:hyperlink r:id="rId23" w:history="1">
        <w:r w:rsidRPr="009E7526">
          <w:rPr>
            <w:rStyle w:val="Hyperlink"/>
            <w:rFonts w:ascii="Arial" w:hAnsi="Arial" w:cs="Arial"/>
            <w:szCs w:val="24"/>
          </w:rPr>
          <w:t>https://openurl.ebsco.com/EPDB%3Agcd%3A8%3A35621096/detailv2?sid=ebsc</w:t>
        </w:r>
        <w:r w:rsidRPr="009E7526">
          <w:rPr>
            <w:rStyle w:val="Hyperlink"/>
            <w:rFonts w:ascii="Arial" w:hAnsi="Arial" w:cs="Arial"/>
            <w:szCs w:val="24"/>
          </w:rPr>
          <w:lastRenderedPageBreak/>
          <w:t>o%3Aplink%3Ascholar&amp;id=ebsco%3Agcd%3A188319104&amp;crl=c&amp;link_origin=scholar.google.com</w:t>
        </w:r>
      </w:hyperlink>
      <w:r w:rsidRPr="009E7526">
        <w:rPr>
          <w:rFonts w:ascii="Arial" w:hAnsi="Arial" w:cs="Arial"/>
          <w:szCs w:val="24"/>
          <w:lang w:val="en-US"/>
        </w:rPr>
        <w:t xml:space="preserve"> </w:t>
      </w:r>
    </w:p>
    <w:p w14:paraId="28A11591" w14:textId="77777777" w:rsidR="006F3506" w:rsidRPr="009E7526" w:rsidRDefault="006F3506" w:rsidP="00F00922">
      <w:pPr>
        <w:spacing w:before="0" w:after="0" w:line="360" w:lineRule="auto"/>
        <w:ind w:left="720" w:hanging="720"/>
        <w:rPr>
          <w:rFonts w:ascii="Arial" w:hAnsi="Arial" w:cs="Arial"/>
          <w:szCs w:val="24"/>
        </w:rPr>
      </w:pPr>
      <w:proofErr w:type="spellStart"/>
      <w:r w:rsidRPr="009E7526">
        <w:rPr>
          <w:rFonts w:ascii="Arial" w:hAnsi="Arial" w:cs="Arial"/>
          <w:szCs w:val="24"/>
        </w:rPr>
        <w:t>Djekic</w:t>
      </w:r>
      <w:proofErr w:type="spellEnd"/>
      <w:r w:rsidRPr="009E7526">
        <w:rPr>
          <w:rFonts w:ascii="Arial" w:hAnsi="Arial" w:cs="Arial"/>
          <w:szCs w:val="24"/>
        </w:rPr>
        <w:t xml:space="preserve">, I., Dimitrijevic, B., and </w:t>
      </w:r>
      <w:proofErr w:type="spellStart"/>
      <w:r w:rsidRPr="009E7526">
        <w:rPr>
          <w:rFonts w:ascii="Arial" w:hAnsi="Arial" w:cs="Arial"/>
          <w:szCs w:val="24"/>
        </w:rPr>
        <w:t>Smigic</w:t>
      </w:r>
      <w:proofErr w:type="spellEnd"/>
      <w:r w:rsidRPr="009E7526">
        <w:rPr>
          <w:rFonts w:ascii="Arial" w:hAnsi="Arial" w:cs="Arial"/>
          <w:szCs w:val="24"/>
        </w:rPr>
        <w:t>, N. (2023). Consumer complaints associated with food quality. </w:t>
      </w:r>
      <w:r w:rsidRPr="009E7526">
        <w:rPr>
          <w:rFonts w:ascii="Arial" w:hAnsi="Arial" w:cs="Arial"/>
          <w:i/>
          <w:iCs/>
          <w:szCs w:val="24"/>
        </w:rPr>
        <w:t>Journal of Consumer Protection and Food Safety</w:t>
      </w:r>
      <w:r w:rsidRPr="009E7526">
        <w:rPr>
          <w:rFonts w:ascii="Arial" w:hAnsi="Arial" w:cs="Arial"/>
          <w:szCs w:val="24"/>
        </w:rPr>
        <w:t>, </w:t>
      </w:r>
      <w:r w:rsidRPr="009E7526">
        <w:rPr>
          <w:rFonts w:ascii="Arial" w:hAnsi="Arial" w:cs="Arial"/>
          <w:i/>
          <w:iCs/>
          <w:szCs w:val="24"/>
        </w:rPr>
        <w:t>18</w:t>
      </w:r>
      <w:r w:rsidRPr="009E7526">
        <w:rPr>
          <w:rFonts w:ascii="Arial" w:hAnsi="Arial" w:cs="Arial"/>
          <w:szCs w:val="24"/>
        </w:rPr>
        <w:t xml:space="preserve">(1), 57-69. </w:t>
      </w:r>
      <w:hyperlink r:id="rId24" w:history="1">
        <w:r w:rsidRPr="009E7526">
          <w:rPr>
            <w:rStyle w:val="Hyperlink"/>
            <w:rFonts w:ascii="Arial" w:hAnsi="Arial" w:cs="Arial"/>
            <w:szCs w:val="24"/>
          </w:rPr>
          <w:t>https://link.springer.com/article/10.1007/s00003-022-01402-z</w:t>
        </w:r>
      </w:hyperlink>
      <w:r w:rsidRPr="009E7526">
        <w:rPr>
          <w:rFonts w:ascii="Arial" w:hAnsi="Arial" w:cs="Arial"/>
          <w:szCs w:val="24"/>
        </w:rPr>
        <w:t xml:space="preserve"> </w:t>
      </w:r>
    </w:p>
    <w:p w14:paraId="46C51BE4" w14:textId="77777777" w:rsidR="006F3506" w:rsidRPr="009E7526" w:rsidRDefault="006F3506" w:rsidP="00F00922">
      <w:pPr>
        <w:spacing w:before="0" w:after="0" w:line="360" w:lineRule="auto"/>
        <w:ind w:left="720" w:hanging="720"/>
        <w:rPr>
          <w:rFonts w:ascii="Arial" w:hAnsi="Arial" w:cs="Arial"/>
          <w:szCs w:val="24"/>
          <w:lang w:val="en-US"/>
        </w:rPr>
      </w:pPr>
      <w:proofErr w:type="spellStart"/>
      <w:r w:rsidRPr="009E7526">
        <w:rPr>
          <w:rFonts w:ascii="Arial" w:hAnsi="Arial" w:cs="Arial"/>
          <w:szCs w:val="24"/>
        </w:rPr>
        <w:t>Donkoh</w:t>
      </w:r>
      <w:proofErr w:type="spellEnd"/>
      <w:r w:rsidRPr="009E7526">
        <w:rPr>
          <w:rFonts w:ascii="Arial" w:hAnsi="Arial" w:cs="Arial"/>
          <w:szCs w:val="24"/>
        </w:rPr>
        <w:t>, S., and Mensah, J. (2023). Application of triangulation in qualitative research. </w:t>
      </w:r>
      <w:r w:rsidRPr="009E7526">
        <w:rPr>
          <w:rFonts w:ascii="Arial" w:hAnsi="Arial" w:cs="Arial"/>
          <w:i/>
          <w:iCs/>
          <w:szCs w:val="24"/>
        </w:rPr>
        <w:t>Journal of Applied Biotechnology and Bioengineering</w:t>
      </w:r>
      <w:r w:rsidRPr="009E7526">
        <w:rPr>
          <w:rFonts w:ascii="Arial" w:hAnsi="Arial" w:cs="Arial"/>
          <w:szCs w:val="24"/>
        </w:rPr>
        <w:t>, </w:t>
      </w:r>
      <w:r w:rsidRPr="009E7526">
        <w:rPr>
          <w:rFonts w:ascii="Arial" w:hAnsi="Arial" w:cs="Arial"/>
          <w:i/>
          <w:iCs/>
          <w:szCs w:val="24"/>
        </w:rPr>
        <w:t>10</w:t>
      </w:r>
      <w:r w:rsidRPr="009E7526">
        <w:rPr>
          <w:rFonts w:ascii="Arial" w:hAnsi="Arial" w:cs="Arial"/>
          <w:szCs w:val="24"/>
        </w:rPr>
        <w:t xml:space="preserve">(1), 6-9. </w:t>
      </w:r>
      <w:hyperlink r:id="rId25" w:history="1">
        <w:r w:rsidRPr="009E7526">
          <w:rPr>
            <w:rStyle w:val="Hyperlink"/>
            <w:rFonts w:ascii="Arial" w:hAnsi="Arial" w:cs="Arial"/>
            <w:szCs w:val="24"/>
          </w:rPr>
          <w:t>https://www.academia.edu/download/98007485/JABB_10_00319.pdf</w:t>
        </w:r>
      </w:hyperlink>
      <w:r w:rsidRPr="009E7526">
        <w:rPr>
          <w:rFonts w:ascii="Arial" w:hAnsi="Arial" w:cs="Arial"/>
          <w:szCs w:val="24"/>
          <w:lang w:val="en-US"/>
        </w:rPr>
        <w:t xml:space="preserve"> </w:t>
      </w:r>
    </w:p>
    <w:p w14:paraId="12CBC6DC"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Eastman, J. K., and Case, F. M. (2024). The luxury to complain: Seniors' perceptions of luxury fine dining. </w:t>
      </w:r>
      <w:r w:rsidRPr="009E7526">
        <w:rPr>
          <w:rFonts w:ascii="Arial" w:hAnsi="Arial" w:cs="Arial"/>
          <w:i/>
          <w:iCs/>
          <w:szCs w:val="24"/>
        </w:rPr>
        <w:t xml:space="preserve">Journal of Consumer Satisfaction, Dissatisfaction and Complaining </w:t>
      </w:r>
      <w:proofErr w:type="spellStart"/>
      <w:r w:rsidRPr="009E7526">
        <w:rPr>
          <w:rFonts w:ascii="Arial" w:hAnsi="Arial" w:cs="Arial"/>
          <w:i/>
          <w:iCs/>
          <w:szCs w:val="24"/>
        </w:rPr>
        <w:t>Behavior</w:t>
      </w:r>
      <w:proofErr w:type="spellEnd"/>
      <w:r w:rsidRPr="009E7526">
        <w:rPr>
          <w:rFonts w:ascii="Arial" w:hAnsi="Arial" w:cs="Arial"/>
          <w:szCs w:val="24"/>
        </w:rPr>
        <w:t>, </w:t>
      </w:r>
      <w:r w:rsidRPr="009E7526">
        <w:rPr>
          <w:rFonts w:ascii="Arial" w:hAnsi="Arial" w:cs="Arial"/>
          <w:i/>
          <w:iCs/>
          <w:szCs w:val="24"/>
        </w:rPr>
        <w:t>37</w:t>
      </w:r>
      <w:r w:rsidRPr="009E7526">
        <w:rPr>
          <w:rFonts w:ascii="Arial" w:hAnsi="Arial" w:cs="Arial"/>
          <w:szCs w:val="24"/>
        </w:rPr>
        <w:t xml:space="preserve">(1), 141-166. </w:t>
      </w:r>
      <w:hyperlink r:id="rId26" w:history="1">
        <w:r w:rsidRPr="009E7526">
          <w:rPr>
            <w:rStyle w:val="Hyperlink"/>
            <w:rFonts w:ascii="Arial" w:hAnsi="Arial" w:cs="Arial"/>
            <w:szCs w:val="24"/>
          </w:rPr>
          <w:t>https://jcsdcb.com/index.php/JCSDCB/article/view/957</w:t>
        </w:r>
      </w:hyperlink>
      <w:r w:rsidRPr="009E7526">
        <w:rPr>
          <w:rFonts w:ascii="Arial" w:hAnsi="Arial" w:cs="Arial"/>
          <w:szCs w:val="24"/>
        </w:rPr>
        <w:t xml:space="preserve"> </w:t>
      </w:r>
    </w:p>
    <w:p w14:paraId="2E988EE9" w14:textId="77777777" w:rsidR="006F3506" w:rsidRPr="009E7526" w:rsidRDefault="006F3506" w:rsidP="00F00922">
      <w:pPr>
        <w:spacing w:line="360" w:lineRule="auto"/>
        <w:ind w:left="720" w:hanging="720"/>
        <w:rPr>
          <w:rFonts w:ascii="Arial" w:hAnsi="Arial" w:cs="Arial"/>
        </w:rPr>
      </w:pPr>
      <w:r w:rsidRPr="009E7526">
        <w:rPr>
          <w:rFonts w:ascii="Arial" w:hAnsi="Arial" w:cs="Arial"/>
        </w:rPr>
        <w:t>El-Said, O.A. (2020). Impact of online reviews on hotel booking intention: The moderating role of brand image, star category, and price. </w:t>
      </w:r>
      <w:r w:rsidRPr="009E7526">
        <w:rPr>
          <w:rFonts w:ascii="Arial" w:hAnsi="Arial" w:cs="Arial"/>
          <w:i/>
          <w:iCs/>
        </w:rPr>
        <w:t>Tourism Management Perspectives</w:t>
      </w:r>
      <w:r w:rsidRPr="009E7526">
        <w:rPr>
          <w:rFonts w:ascii="Arial" w:hAnsi="Arial" w:cs="Arial"/>
        </w:rPr>
        <w:t xml:space="preserve">, [online] 33, p.100604. </w:t>
      </w:r>
      <w:proofErr w:type="spellStart"/>
      <w:r w:rsidRPr="009E7526">
        <w:rPr>
          <w:rFonts w:ascii="Arial" w:hAnsi="Arial" w:cs="Arial"/>
        </w:rPr>
        <w:t>doi</w:t>
      </w:r>
      <w:proofErr w:type="spellEnd"/>
      <w:r w:rsidRPr="009E7526">
        <w:rPr>
          <w:rFonts w:ascii="Arial" w:hAnsi="Arial" w:cs="Arial"/>
        </w:rPr>
        <w:t xml:space="preserve">: </w:t>
      </w:r>
      <w:hyperlink r:id="rId27" w:history="1">
        <w:r w:rsidRPr="009E7526">
          <w:rPr>
            <w:rStyle w:val="Hyperlink"/>
            <w:rFonts w:ascii="Arial" w:hAnsi="Arial" w:cs="Arial"/>
          </w:rPr>
          <w:t>https://doi.org/10.1016/j.tmp.2019.100604</w:t>
        </w:r>
      </w:hyperlink>
      <w:r w:rsidRPr="009E7526">
        <w:rPr>
          <w:rFonts w:ascii="Arial" w:hAnsi="Arial" w:cs="Arial"/>
        </w:rPr>
        <w:t xml:space="preserve">. </w:t>
      </w:r>
    </w:p>
    <w:p w14:paraId="2DAF41D5"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 xml:space="preserve">Española, A. Y., </w:t>
      </w:r>
      <w:proofErr w:type="spellStart"/>
      <w:r w:rsidRPr="009E7526">
        <w:rPr>
          <w:rFonts w:ascii="Arial" w:hAnsi="Arial" w:cs="Arial"/>
          <w:szCs w:val="24"/>
        </w:rPr>
        <w:t>Janaban</w:t>
      </w:r>
      <w:proofErr w:type="spellEnd"/>
      <w:r w:rsidRPr="009E7526">
        <w:rPr>
          <w:rFonts w:ascii="Arial" w:hAnsi="Arial" w:cs="Arial"/>
          <w:szCs w:val="24"/>
        </w:rPr>
        <w:t>, A. A., and Martir, E. (2024). Restaurants’ Attributes Customers’ Satisfaction and Loyalty. </w:t>
      </w:r>
      <w:r w:rsidRPr="009E7526">
        <w:rPr>
          <w:rFonts w:ascii="Arial" w:hAnsi="Arial" w:cs="Arial"/>
          <w:i/>
          <w:iCs/>
          <w:szCs w:val="24"/>
        </w:rPr>
        <w:t>International Journal of Science and Management Studies</w:t>
      </w:r>
      <w:r w:rsidRPr="009E7526">
        <w:rPr>
          <w:rFonts w:ascii="Arial" w:hAnsi="Arial" w:cs="Arial"/>
          <w:szCs w:val="24"/>
        </w:rPr>
        <w:t>, </w:t>
      </w:r>
      <w:r w:rsidRPr="009E7526">
        <w:rPr>
          <w:rFonts w:ascii="Arial" w:hAnsi="Arial" w:cs="Arial"/>
          <w:i/>
          <w:iCs/>
          <w:szCs w:val="24"/>
        </w:rPr>
        <w:t>7</w:t>
      </w:r>
      <w:r w:rsidRPr="009E7526">
        <w:rPr>
          <w:rFonts w:ascii="Arial" w:hAnsi="Arial" w:cs="Arial"/>
          <w:szCs w:val="24"/>
        </w:rPr>
        <w:t xml:space="preserve">(2), 241-285. </w:t>
      </w:r>
      <w:hyperlink r:id="rId28" w:history="1">
        <w:r w:rsidRPr="009E7526">
          <w:rPr>
            <w:rStyle w:val="Hyperlink"/>
            <w:rFonts w:ascii="Arial" w:hAnsi="Arial" w:cs="Arial"/>
            <w:szCs w:val="24"/>
          </w:rPr>
          <w:t>https://doi.org/10.51386/25815946/ijsms-v7i2p123</w:t>
        </w:r>
      </w:hyperlink>
    </w:p>
    <w:p w14:paraId="377D6345" w14:textId="77777777" w:rsidR="006F3506" w:rsidRPr="009E7526" w:rsidRDefault="006F3506" w:rsidP="00F00922">
      <w:pPr>
        <w:spacing w:before="0" w:after="0" w:line="360" w:lineRule="auto"/>
        <w:ind w:left="720" w:hanging="720"/>
        <w:rPr>
          <w:rFonts w:ascii="Arial" w:eastAsia="Times New Roman" w:hAnsi="Arial" w:cs="Arial"/>
          <w:color w:val="000000"/>
          <w:szCs w:val="24"/>
        </w:rPr>
      </w:pPr>
      <w:r w:rsidRPr="009E7526">
        <w:rPr>
          <w:rFonts w:ascii="Arial" w:eastAsia="Times New Roman" w:hAnsi="Arial" w:cs="Arial"/>
          <w:color w:val="000000"/>
          <w:szCs w:val="24"/>
        </w:rPr>
        <w:t>Feng, Y., Zhao, L., Xia, Y., and Dai, L. (2025). Unveiling the dual impacts of the aesthetic deficiency of foods on consumers’ purchase intentions. </w:t>
      </w:r>
      <w:r w:rsidRPr="009E7526">
        <w:rPr>
          <w:rFonts w:ascii="Arial" w:eastAsia="Times New Roman" w:hAnsi="Arial" w:cs="Arial"/>
          <w:i/>
          <w:iCs/>
          <w:color w:val="000000"/>
          <w:szCs w:val="24"/>
        </w:rPr>
        <w:t>Scientific Reports</w:t>
      </w:r>
      <w:r w:rsidRPr="009E7526">
        <w:rPr>
          <w:rFonts w:ascii="Arial" w:eastAsia="Times New Roman" w:hAnsi="Arial" w:cs="Arial"/>
          <w:color w:val="000000"/>
          <w:szCs w:val="24"/>
        </w:rPr>
        <w:t>, </w:t>
      </w:r>
      <w:r w:rsidRPr="009E7526">
        <w:rPr>
          <w:rFonts w:ascii="Arial" w:eastAsia="Times New Roman" w:hAnsi="Arial" w:cs="Arial"/>
          <w:i/>
          <w:iCs/>
          <w:color w:val="000000"/>
          <w:szCs w:val="24"/>
        </w:rPr>
        <w:t>15</w:t>
      </w:r>
      <w:r w:rsidRPr="009E7526">
        <w:rPr>
          <w:rFonts w:ascii="Arial" w:eastAsia="Times New Roman" w:hAnsi="Arial" w:cs="Arial"/>
          <w:color w:val="000000"/>
          <w:szCs w:val="24"/>
        </w:rPr>
        <w:t xml:space="preserve">(1), 11218. </w:t>
      </w:r>
      <w:hyperlink r:id="rId29" w:history="1">
        <w:r w:rsidRPr="009E7526">
          <w:rPr>
            <w:rStyle w:val="Hyperlink"/>
            <w:rFonts w:ascii="Arial" w:eastAsia="Times New Roman" w:hAnsi="Arial" w:cs="Arial"/>
            <w:szCs w:val="24"/>
          </w:rPr>
          <w:t>https://www.nature.com/articles/s41598-025-92352-7</w:t>
        </w:r>
      </w:hyperlink>
      <w:r w:rsidRPr="009E7526">
        <w:rPr>
          <w:rFonts w:ascii="Arial" w:eastAsia="Times New Roman" w:hAnsi="Arial" w:cs="Arial"/>
          <w:color w:val="000000"/>
          <w:szCs w:val="24"/>
        </w:rPr>
        <w:t xml:space="preserve"> </w:t>
      </w:r>
    </w:p>
    <w:p w14:paraId="60560E34" w14:textId="77777777" w:rsidR="006F3506" w:rsidRPr="009E7526" w:rsidRDefault="006F3506" w:rsidP="00F00922">
      <w:pPr>
        <w:spacing w:before="0" w:after="0" w:line="360" w:lineRule="auto"/>
        <w:ind w:left="720" w:hanging="720"/>
        <w:rPr>
          <w:rFonts w:ascii="Arial" w:hAnsi="Arial" w:cs="Arial"/>
          <w:szCs w:val="24"/>
        </w:rPr>
      </w:pPr>
      <w:proofErr w:type="spellStart"/>
      <w:r w:rsidRPr="009E7526">
        <w:rPr>
          <w:rFonts w:ascii="Arial" w:hAnsi="Arial" w:cs="Arial"/>
          <w:szCs w:val="24"/>
        </w:rPr>
        <w:t>Folwarczny</w:t>
      </w:r>
      <w:proofErr w:type="spellEnd"/>
      <w:r w:rsidRPr="009E7526">
        <w:rPr>
          <w:rFonts w:ascii="Arial" w:hAnsi="Arial" w:cs="Arial"/>
          <w:szCs w:val="24"/>
        </w:rPr>
        <w:t xml:space="preserve">, M., </w:t>
      </w:r>
      <w:proofErr w:type="spellStart"/>
      <w:r w:rsidRPr="009E7526">
        <w:rPr>
          <w:rFonts w:ascii="Arial" w:hAnsi="Arial" w:cs="Arial"/>
          <w:szCs w:val="24"/>
        </w:rPr>
        <w:t>Otterbring</w:t>
      </w:r>
      <w:proofErr w:type="spellEnd"/>
      <w:r w:rsidRPr="009E7526">
        <w:rPr>
          <w:rFonts w:ascii="Arial" w:hAnsi="Arial" w:cs="Arial"/>
          <w:szCs w:val="24"/>
        </w:rPr>
        <w:t>, T., and Ares, G. (2023). Sustainable food choices as an impression management strategy. </w:t>
      </w:r>
      <w:r w:rsidRPr="009E7526">
        <w:rPr>
          <w:rFonts w:ascii="Arial" w:hAnsi="Arial" w:cs="Arial"/>
          <w:i/>
          <w:iCs/>
          <w:szCs w:val="24"/>
        </w:rPr>
        <w:t>Current Opinion in Food Science</w:t>
      </w:r>
      <w:r w:rsidRPr="009E7526">
        <w:rPr>
          <w:rFonts w:ascii="Arial" w:hAnsi="Arial" w:cs="Arial"/>
          <w:szCs w:val="24"/>
        </w:rPr>
        <w:t>, </w:t>
      </w:r>
      <w:r w:rsidRPr="009E7526">
        <w:rPr>
          <w:rFonts w:ascii="Arial" w:hAnsi="Arial" w:cs="Arial"/>
          <w:i/>
          <w:iCs/>
          <w:szCs w:val="24"/>
        </w:rPr>
        <w:t>49</w:t>
      </w:r>
      <w:r w:rsidRPr="009E7526">
        <w:rPr>
          <w:rFonts w:ascii="Arial" w:hAnsi="Arial" w:cs="Arial"/>
          <w:szCs w:val="24"/>
        </w:rPr>
        <w:t xml:space="preserve">, 100969. </w:t>
      </w:r>
      <w:hyperlink r:id="rId30" w:history="1">
        <w:r w:rsidRPr="009E7526">
          <w:rPr>
            <w:rStyle w:val="Hyperlink"/>
            <w:rFonts w:ascii="Arial" w:hAnsi="Arial" w:cs="Arial"/>
            <w:szCs w:val="24"/>
          </w:rPr>
          <w:t>https://doi.org/10.1016/j.cofs.2022.100969</w:t>
        </w:r>
      </w:hyperlink>
      <w:r w:rsidRPr="009E7526">
        <w:rPr>
          <w:rFonts w:ascii="Arial" w:hAnsi="Arial" w:cs="Arial"/>
          <w:szCs w:val="24"/>
          <w:lang w:val="en-US"/>
        </w:rPr>
        <w:t xml:space="preserve"> </w:t>
      </w:r>
    </w:p>
    <w:p w14:paraId="606BCD4F" w14:textId="77777777" w:rsidR="006F3506" w:rsidRPr="009E7526" w:rsidRDefault="006F3506" w:rsidP="00F00922">
      <w:pPr>
        <w:spacing w:before="0" w:after="0" w:line="360" w:lineRule="auto"/>
        <w:ind w:left="720" w:hanging="720"/>
        <w:rPr>
          <w:rFonts w:ascii="Arial" w:hAnsi="Arial" w:cs="Arial"/>
          <w:szCs w:val="24"/>
          <w:lang w:val="en-US"/>
        </w:rPr>
      </w:pPr>
      <w:r w:rsidRPr="009E7526">
        <w:rPr>
          <w:rFonts w:ascii="Arial" w:hAnsi="Arial" w:cs="Arial"/>
          <w:szCs w:val="24"/>
        </w:rPr>
        <w:t xml:space="preserve">Forlani, F., Dini, M., and </w:t>
      </w:r>
      <w:proofErr w:type="spellStart"/>
      <w:r w:rsidRPr="009E7526">
        <w:rPr>
          <w:rFonts w:ascii="Arial" w:hAnsi="Arial" w:cs="Arial"/>
          <w:szCs w:val="24"/>
        </w:rPr>
        <w:t>Pencarelli</w:t>
      </w:r>
      <w:proofErr w:type="spellEnd"/>
      <w:r w:rsidRPr="009E7526">
        <w:rPr>
          <w:rFonts w:ascii="Arial" w:hAnsi="Arial" w:cs="Arial"/>
          <w:szCs w:val="24"/>
        </w:rPr>
        <w:t>, T. (2022). The importance of food and beverages in wellness experiences: a cross-continental analysis of tourists' perceptions. </w:t>
      </w:r>
      <w:r w:rsidRPr="009E7526">
        <w:rPr>
          <w:rFonts w:ascii="Arial" w:hAnsi="Arial" w:cs="Arial"/>
          <w:i/>
          <w:iCs/>
          <w:szCs w:val="24"/>
        </w:rPr>
        <w:t>British Food Journal</w:t>
      </w:r>
      <w:r w:rsidRPr="009E7526">
        <w:rPr>
          <w:rFonts w:ascii="Arial" w:hAnsi="Arial" w:cs="Arial"/>
          <w:szCs w:val="24"/>
        </w:rPr>
        <w:t>, </w:t>
      </w:r>
      <w:r w:rsidRPr="009E7526">
        <w:rPr>
          <w:rFonts w:ascii="Arial" w:hAnsi="Arial" w:cs="Arial"/>
          <w:i/>
          <w:iCs/>
          <w:szCs w:val="24"/>
        </w:rPr>
        <w:t>124</w:t>
      </w:r>
      <w:r w:rsidRPr="009E7526">
        <w:rPr>
          <w:rFonts w:ascii="Arial" w:hAnsi="Arial" w:cs="Arial"/>
          <w:szCs w:val="24"/>
        </w:rPr>
        <w:t>(13), 520-540. https://doi.org/10.1108/BFJ-05-2022-0430</w:t>
      </w:r>
    </w:p>
    <w:p w14:paraId="22B04989" w14:textId="77777777" w:rsidR="006F3506" w:rsidRPr="009E7526" w:rsidRDefault="006F3506" w:rsidP="00F00922">
      <w:pPr>
        <w:spacing w:before="0" w:after="0" w:line="360" w:lineRule="auto"/>
        <w:ind w:left="720" w:hanging="720"/>
        <w:rPr>
          <w:rFonts w:ascii="Arial" w:hAnsi="Arial" w:cs="Arial"/>
          <w:szCs w:val="24"/>
          <w:lang w:val="en-US"/>
        </w:rPr>
      </w:pPr>
      <w:r w:rsidRPr="009E7526">
        <w:rPr>
          <w:rFonts w:ascii="Arial" w:hAnsi="Arial" w:cs="Arial"/>
          <w:szCs w:val="24"/>
        </w:rPr>
        <w:t>Gautam, V. K. (2023). Qualitative research approaches in social sciences. </w:t>
      </w:r>
      <w:r w:rsidRPr="009E7526">
        <w:rPr>
          <w:rFonts w:ascii="Arial" w:hAnsi="Arial" w:cs="Arial"/>
          <w:i/>
          <w:iCs/>
          <w:szCs w:val="24"/>
        </w:rPr>
        <w:t>MKSES Publication</w:t>
      </w:r>
      <w:r w:rsidRPr="009E7526">
        <w:rPr>
          <w:rFonts w:ascii="Arial" w:hAnsi="Arial" w:cs="Arial"/>
          <w:szCs w:val="24"/>
        </w:rPr>
        <w:t xml:space="preserve">. </w:t>
      </w:r>
      <w:hyperlink r:id="rId31" w:history="1">
        <w:r w:rsidRPr="009E7526">
          <w:rPr>
            <w:rStyle w:val="Hyperlink"/>
            <w:rFonts w:ascii="Arial" w:hAnsi="Arial" w:cs="Arial"/>
            <w:szCs w:val="24"/>
          </w:rPr>
          <w:t>https://www.academia.edu/download/109513667/Qualitative_Research_Approaches_in_Social_Sciences.pdf</w:t>
        </w:r>
      </w:hyperlink>
      <w:r w:rsidRPr="009E7526">
        <w:rPr>
          <w:rFonts w:ascii="Arial" w:hAnsi="Arial" w:cs="Arial"/>
          <w:szCs w:val="24"/>
          <w:lang w:val="en-US"/>
        </w:rPr>
        <w:t xml:space="preserve"> </w:t>
      </w:r>
    </w:p>
    <w:p w14:paraId="6001CD95" w14:textId="77777777" w:rsidR="006F3506" w:rsidRPr="009E7526" w:rsidRDefault="006F3506" w:rsidP="00C8189A">
      <w:pPr>
        <w:spacing w:before="0" w:after="240" w:line="360" w:lineRule="auto"/>
        <w:ind w:left="720" w:hanging="720"/>
        <w:rPr>
          <w:rFonts w:ascii="Arial" w:hAnsi="Arial" w:cs="Arial"/>
          <w:szCs w:val="24"/>
        </w:rPr>
      </w:pPr>
      <w:r w:rsidRPr="009E7526">
        <w:rPr>
          <w:rFonts w:ascii="Arial" w:hAnsi="Arial" w:cs="Arial"/>
          <w:szCs w:val="24"/>
        </w:rPr>
        <w:t xml:space="preserve">GHOFUR, A. and </w:t>
      </w:r>
      <w:proofErr w:type="spellStart"/>
      <w:r w:rsidRPr="009E7526">
        <w:rPr>
          <w:rFonts w:ascii="Arial" w:hAnsi="Arial" w:cs="Arial"/>
          <w:szCs w:val="24"/>
        </w:rPr>
        <w:t>Haniek</w:t>
      </w:r>
      <w:proofErr w:type="spellEnd"/>
      <w:r w:rsidRPr="009E7526">
        <w:rPr>
          <w:rFonts w:ascii="Arial" w:hAnsi="Arial" w:cs="Arial"/>
          <w:szCs w:val="24"/>
        </w:rPr>
        <w:t xml:space="preserve"> </w:t>
      </w:r>
      <w:proofErr w:type="spellStart"/>
      <w:r w:rsidRPr="009E7526">
        <w:rPr>
          <w:rFonts w:ascii="Arial" w:hAnsi="Arial" w:cs="Arial"/>
          <w:szCs w:val="24"/>
        </w:rPr>
        <w:t>LISTYORINI</w:t>
      </w:r>
      <w:proofErr w:type="spellEnd"/>
      <w:r w:rsidRPr="009E7526">
        <w:rPr>
          <w:rFonts w:ascii="Arial" w:hAnsi="Arial" w:cs="Arial"/>
          <w:szCs w:val="24"/>
        </w:rPr>
        <w:t xml:space="preserve"> (2025). The Importance of Product Quality in Shaping Hotel Guest Satisfaction and Loyalty. </w:t>
      </w:r>
      <w:r w:rsidRPr="009E7526">
        <w:rPr>
          <w:rFonts w:ascii="Arial" w:hAnsi="Arial" w:cs="Arial"/>
          <w:i/>
          <w:iCs/>
          <w:szCs w:val="24"/>
        </w:rPr>
        <w:t>Journal of Tourism Economics and Policy</w:t>
      </w:r>
      <w:r w:rsidRPr="009E7526">
        <w:rPr>
          <w:rFonts w:ascii="Arial" w:hAnsi="Arial" w:cs="Arial"/>
          <w:szCs w:val="24"/>
        </w:rPr>
        <w:t xml:space="preserve">, [online] 5(3), pp.651–664. </w:t>
      </w:r>
      <w:proofErr w:type="spellStart"/>
      <w:r w:rsidRPr="009E7526">
        <w:rPr>
          <w:rFonts w:ascii="Arial" w:hAnsi="Arial" w:cs="Arial"/>
          <w:szCs w:val="24"/>
        </w:rPr>
        <w:t>doi</w:t>
      </w:r>
      <w:proofErr w:type="spellEnd"/>
      <w:r w:rsidRPr="009E7526">
        <w:rPr>
          <w:rFonts w:ascii="Arial" w:hAnsi="Arial" w:cs="Arial"/>
          <w:szCs w:val="24"/>
        </w:rPr>
        <w:t xml:space="preserve">: </w:t>
      </w:r>
      <w:hyperlink r:id="rId32" w:history="1">
        <w:r w:rsidRPr="009E7526">
          <w:rPr>
            <w:rStyle w:val="Hyperlink"/>
            <w:rFonts w:ascii="Arial" w:hAnsi="Arial" w:cs="Arial"/>
            <w:szCs w:val="24"/>
          </w:rPr>
          <w:t>https://doi.org/10.38142/jtep.v5i4.1350</w:t>
        </w:r>
      </w:hyperlink>
      <w:r w:rsidRPr="009E7526">
        <w:rPr>
          <w:rFonts w:ascii="Arial" w:hAnsi="Arial" w:cs="Arial"/>
          <w:szCs w:val="24"/>
        </w:rPr>
        <w:t xml:space="preserve">. </w:t>
      </w:r>
    </w:p>
    <w:p w14:paraId="4038AB8A" w14:textId="77777777" w:rsidR="006F3506" w:rsidRPr="009E7526" w:rsidRDefault="006F3506" w:rsidP="00C8189A">
      <w:pPr>
        <w:spacing w:before="0" w:after="240" w:line="360" w:lineRule="auto"/>
        <w:ind w:left="720" w:hanging="720"/>
        <w:rPr>
          <w:rFonts w:ascii="Arial" w:hAnsi="Arial" w:cs="Arial"/>
          <w:szCs w:val="24"/>
        </w:rPr>
      </w:pPr>
      <w:r w:rsidRPr="009E7526">
        <w:rPr>
          <w:rFonts w:ascii="Arial" w:hAnsi="Arial" w:cs="Arial"/>
          <w:szCs w:val="24"/>
        </w:rPr>
        <w:t>‌</w:t>
      </w:r>
      <w:r w:rsidRPr="009E7526">
        <w:rPr>
          <w:rFonts w:ascii="Arial" w:eastAsia="Times New Roman" w:hAnsi="Arial" w:cs="Arial"/>
          <w:color w:val="000000"/>
          <w:szCs w:val="24"/>
          <w:lang w:val="en-US"/>
        </w:rPr>
        <w:t xml:space="preserve">Goh, E., Okumus, B., Jie, F., </w:t>
      </w:r>
      <w:proofErr w:type="spellStart"/>
      <w:r w:rsidRPr="009E7526">
        <w:rPr>
          <w:rFonts w:ascii="Arial" w:eastAsia="Times New Roman" w:hAnsi="Arial" w:cs="Arial"/>
          <w:color w:val="000000"/>
          <w:szCs w:val="24"/>
          <w:lang w:val="en-US"/>
        </w:rPr>
        <w:t>Djajadikerta</w:t>
      </w:r>
      <w:proofErr w:type="spellEnd"/>
      <w:r w:rsidRPr="009E7526">
        <w:rPr>
          <w:rFonts w:ascii="Arial" w:eastAsia="Times New Roman" w:hAnsi="Arial" w:cs="Arial"/>
          <w:color w:val="000000"/>
          <w:szCs w:val="24"/>
          <w:lang w:val="en-US"/>
        </w:rPr>
        <w:t xml:space="preserve">, H.G. and </w:t>
      </w:r>
      <w:proofErr w:type="spellStart"/>
      <w:r w:rsidRPr="009E7526">
        <w:rPr>
          <w:rFonts w:ascii="Arial" w:eastAsia="Times New Roman" w:hAnsi="Arial" w:cs="Arial"/>
          <w:color w:val="000000"/>
          <w:szCs w:val="24"/>
          <w:lang w:val="en-US"/>
        </w:rPr>
        <w:t>Lemy</w:t>
      </w:r>
      <w:proofErr w:type="spellEnd"/>
      <w:r w:rsidRPr="009E7526">
        <w:rPr>
          <w:rFonts w:ascii="Arial" w:eastAsia="Times New Roman" w:hAnsi="Arial" w:cs="Arial"/>
          <w:color w:val="000000"/>
          <w:szCs w:val="24"/>
          <w:lang w:val="en-US"/>
        </w:rPr>
        <w:t>, D.M. (2022). Managing food wastage in hotels: discrepancies between injunctive and descriptive norms amongst hotel food and beverage managers. </w:t>
      </w:r>
      <w:r w:rsidRPr="009E7526">
        <w:rPr>
          <w:rFonts w:ascii="Arial" w:eastAsia="Times New Roman" w:hAnsi="Arial" w:cs="Arial"/>
          <w:i/>
          <w:iCs/>
          <w:color w:val="000000"/>
          <w:szCs w:val="24"/>
          <w:lang w:val="en-US"/>
        </w:rPr>
        <w:t>British Food Journal</w:t>
      </w:r>
      <w:r w:rsidRPr="009E7526">
        <w:rPr>
          <w:rFonts w:ascii="Arial" w:eastAsia="Times New Roman" w:hAnsi="Arial" w:cs="Arial"/>
          <w:color w:val="000000"/>
          <w:szCs w:val="24"/>
          <w:lang w:val="en-US"/>
        </w:rPr>
        <w:t xml:space="preserve">, [online] 124(12), pp.4666–4685. </w:t>
      </w:r>
      <w:proofErr w:type="spellStart"/>
      <w:r w:rsidRPr="009E7526">
        <w:rPr>
          <w:rFonts w:ascii="Arial" w:eastAsia="Times New Roman" w:hAnsi="Arial" w:cs="Arial"/>
          <w:color w:val="000000"/>
          <w:szCs w:val="24"/>
          <w:lang w:val="en-US"/>
        </w:rPr>
        <w:t>doi</w:t>
      </w:r>
      <w:proofErr w:type="spellEnd"/>
      <w:r w:rsidRPr="009E7526">
        <w:rPr>
          <w:rFonts w:ascii="Arial" w:eastAsia="Times New Roman" w:hAnsi="Arial" w:cs="Arial"/>
          <w:color w:val="000000"/>
          <w:szCs w:val="24"/>
          <w:lang w:val="en-US"/>
        </w:rPr>
        <w:t xml:space="preserve">: </w:t>
      </w:r>
      <w:hyperlink r:id="rId33" w:history="1">
        <w:r w:rsidRPr="009E7526">
          <w:rPr>
            <w:rStyle w:val="Hyperlink"/>
            <w:rFonts w:ascii="Arial" w:eastAsia="Times New Roman" w:hAnsi="Arial" w:cs="Arial"/>
            <w:szCs w:val="24"/>
            <w:lang w:val="en-US"/>
          </w:rPr>
          <w:t>https://doi.org/10.1108/bfj-05-2021-0513</w:t>
        </w:r>
      </w:hyperlink>
      <w:r w:rsidRPr="009E7526">
        <w:rPr>
          <w:rFonts w:ascii="Arial" w:eastAsia="Times New Roman" w:hAnsi="Arial" w:cs="Arial"/>
          <w:color w:val="000000"/>
          <w:szCs w:val="24"/>
          <w:lang w:val="en-US"/>
        </w:rPr>
        <w:t xml:space="preserve">. </w:t>
      </w:r>
    </w:p>
    <w:p w14:paraId="5919A1E0" w14:textId="77777777" w:rsidR="006F3506" w:rsidRPr="009E7526" w:rsidRDefault="006F3506" w:rsidP="00AD3D80">
      <w:pPr>
        <w:spacing w:line="360" w:lineRule="auto"/>
        <w:ind w:left="720" w:hanging="720"/>
        <w:rPr>
          <w:rFonts w:ascii="Arial" w:hAnsi="Arial" w:cs="Arial"/>
        </w:rPr>
      </w:pPr>
      <w:proofErr w:type="spellStart"/>
      <w:r w:rsidRPr="009E7526">
        <w:rPr>
          <w:rFonts w:ascii="Arial" w:hAnsi="Arial" w:cs="Arial"/>
        </w:rPr>
        <w:t>Haverila</w:t>
      </w:r>
      <w:proofErr w:type="spellEnd"/>
      <w:r w:rsidRPr="009E7526">
        <w:rPr>
          <w:rFonts w:ascii="Arial" w:hAnsi="Arial" w:cs="Arial"/>
        </w:rPr>
        <w:t xml:space="preserve">, M., </w:t>
      </w:r>
      <w:proofErr w:type="spellStart"/>
      <w:r w:rsidRPr="009E7526">
        <w:rPr>
          <w:rFonts w:ascii="Arial" w:hAnsi="Arial" w:cs="Arial"/>
        </w:rPr>
        <w:t>Haverila</w:t>
      </w:r>
      <w:proofErr w:type="spellEnd"/>
      <w:r w:rsidRPr="009E7526">
        <w:rPr>
          <w:rFonts w:ascii="Arial" w:hAnsi="Arial" w:cs="Arial"/>
        </w:rPr>
        <w:t>, K. and Arora, M. (2019). Comparing the service experience of satisfied and non-satisfied customers in the context of wine tasting rooms using the SERVQUAL model. </w:t>
      </w:r>
      <w:r w:rsidRPr="009E7526">
        <w:rPr>
          <w:rFonts w:ascii="Arial" w:hAnsi="Arial" w:cs="Arial"/>
          <w:i/>
          <w:iCs/>
        </w:rPr>
        <w:t>International Journal of Wine Business Research</w:t>
      </w:r>
      <w:r w:rsidRPr="009E7526">
        <w:rPr>
          <w:rFonts w:ascii="Arial" w:hAnsi="Arial" w:cs="Arial"/>
        </w:rPr>
        <w:t xml:space="preserve">, [online] 32(2), pp.301–324. </w:t>
      </w:r>
      <w:proofErr w:type="spellStart"/>
      <w:r w:rsidRPr="009E7526">
        <w:rPr>
          <w:rFonts w:ascii="Arial" w:hAnsi="Arial" w:cs="Arial"/>
        </w:rPr>
        <w:t>doi</w:t>
      </w:r>
      <w:proofErr w:type="spellEnd"/>
      <w:r w:rsidRPr="009E7526">
        <w:rPr>
          <w:rFonts w:ascii="Arial" w:hAnsi="Arial" w:cs="Arial"/>
        </w:rPr>
        <w:t xml:space="preserve">: </w:t>
      </w:r>
      <w:hyperlink r:id="rId34" w:history="1">
        <w:r w:rsidRPr="009E7526">
          <w:rPr>
            <w:rStyle w:val="Hyperlink"/>
            <w:rFonts w:ascii="Arial" w:hAnsi="Arial" w:cs="Arial"/>
          </w:rPr>
          <w:t>https://doi.org/10.1108/ijwbr-12-2018-0070</w:t>
        </w:r>
      </w:hyperlink>
      <w:r w:rsidRPr="009E7526">
        <w:rPr>
          <w:rFonts w:ascii="Arial" w:hAnsi="Arial" w:cs="Arial"/>
        </w:rPr>
        <w:t xml:space="preserve">. </w:t>
      </w:r>
    </w:p>
    <w:p w14:paraId="4763F8EC" w14:textId="77777777" w:rsidR="006F3506" w:rsidRPr="009E7526" w:rsidRDefault="006F3506" w:rsidP="006F3506">
      <w:pPr>
        <w:spacing w:before="0" w:after="0" w:line="360" w:lineRule="auto"/>
        <w:ind w:left="720" w:hanging="720"/>
        <w:rPr>
          <w:rFonts w:ascii="Arial" w:eastAsia="Times New Roman" w:hAnsi="Arial" w:cs="Arial"/>
          <w:color w:val="000000"/>
          <w:szCs w:val="24"/>
        </w:rPr>
      </w:pPr>
      <w:r w:rsidRPr="009E7526">
        <w:rPr>
          <w:rFonts w:ascii="Arial" w:eastAsia="Times New Roman" w:hAnsi="Arial" w:cs="Arial"/>
          <w:color w:val="000000"/>
          <w:szCs w:val="24"/>
        </w:rPr>
        <w:t>‌</w:t>
      </w:r>
      <w:r w:rsidRPr="009E7526">
        <w:rPr>
          <w:rFonts w:ascii="Arial" w:hAnsi="Arial" w:cs="Arial"/>
          <w:szCs w:val="24"/>
        </w:rPr>
        <w:t>Ismail, T. A. T., Zahari, M. S. M., Hanafiah, M. H., and Balasubramanian, K. (2022). Customer brand personality, dining experience, and satisfaction at luxury hotel restaurants. </w:t>
      </w:r>
      <w:r w:rsidRPr="009E7526">
        <w:rPr>
          <w:rFonts w:ascii="Arial" w:hAnsi="Arial" w:cs="Arial"/>
          <w:i/>
          <w:iCs/>
          <w:szCs w:val="24"/>
        </w:rPr>
        <w:t>Journal of Tourism and Services</w:t>
      </w:r>
      <w:r w:rsidRPr="009E7526">
        <w:rPr>
          <w:rFonts w:ascii="Arial" w:hAnsi="Arial" w:cs="Arial"/>
          <w:szCs w:val="24"/>
        </w:rPr>
        <w:t>, </w:t>
      </w:r>
      <w:r w:rsidRPr="009E7526">
        <w:rPr>
          <w:rFonts w:ascii="Arial" w:hAnsi="Arial" w:cs="Arial"/>
          <w:i/>
          <w:iCs/>
          <w:szCs w:val="24"/>
        </w:rPr>
        <w:t>13</w:t>
      </w:r>
      <w:r w:rsidRPr="009E7526">
        <w:rPr>
          <w:rFonts w:ascii="Arial" w:hAnsi="Arial" w:cs="Arial"/>
          <w:szCs w:val="24"/>
        </w:rPr>
        <w:t xml:space="preserve">(24), 26-42. </w:t>
      </w:r>
      <w:hyperlink r:id="rId35" w:history="1">
        <w:r w:rsidRPr="009E7526">
          <w:rPr>
            <w:rStyle w:val="Hyperlink"/>
            <w:rFonts w:ascii="Arial" w:hAnsi="Arial" w:cs="Arial"/>
            <w:szCs w:val="24"/>
          </w:rPr>
          <w:t>https://doi.org/10.29036/jots.v13i24.278</w:t>
        </w:r>
      </w:hyperlink>
    </w:p>
    <w:p w14:paraId="61515AD0"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 xml:space="preserve">Janjić, L., Vujović, S., </w:t>
      </w:r>
      <w:proofErr w:type="spellStart"/>
      <w:r w:rsidRPr="009E7526">
        <w:rPr>
          <w:rFonts w:ascii="Arial" w:hAnsi="Arial" w:cs="Arial"/>
          <w:szCs w:val="24"/>
        </w:rPr>
        <w:t>Zdravković</w:t>
      </w:r>
      <w:proofErr w:type="spellEnd"/>
      <w:r w:rsidRPr="009E7526">
        <w:rPr>
          <w:rFonts w:ascii="Arial" w:hAnsi="Arial" w:cs="Arial"/>
          <w:szCs w:val="24"/>
        </w:rPr>
        <w:t>, I., and Ilić, D. (2023). The impact of food visual aesthetics on consumer perception of a healthy and tasty meal in the hospitality and tourism industry. </w:t>
      </w:r>
      <w:r w:rsidRPr="009E7526">
        <w:rPr>
          <w:rFonts w:ascii="Arial" w:hAnsi="Arial" w:cs="Arial"/>
          <w:i/>
          <w:iCs/>
          <w:szCs w:val="24"/>
        </w:rPr>
        <w:t>Економика пољопривреде</w:t>
      </w:r>
      <w:r w:rsidRPr="009E7526">
        <w:rPr>
          <w:rFonts w:ascii="Arial" w:hAnsi="Arial" w:cs="Arial"/>
          <w:szCs w:val="24"/>
        </w:rPr>
        <w:t>, </w:t>
      </w:r>
      <w:r w:rsidRPr="009E7526">
        <w:rPr>
          <w:rFonts w:ascii="Arial" w:hAnsi="Arial" w:cs="Arial"/>
          <w:i/>
          <w:iCs/>
          <w:szCs w:val="24"/>
        </w:rPr>
        <w:t>70</w:t>
      </w:r>
      <w:r w:rsidRPr="009E7526">
        <w:rPr>
          <w:rFonts w:ascii="Arial" w:hAnsi="Arial" w:cs="Arial"/>
          <w:szCs w:val="24"/>
        </w:rPr>
        <w:t xml:space="preserve">(3), 689-710. </w:t>
      </w:r>
      <w:hyperlink r:id="rId36" w:history="1">
        <w:r w:rsidRPr="009E7526">
          <w:rPr>
            <w:rStyle w:val="Hyperlink"/>
            <w:rFonts w:ascii="Arial" w:hAnsi="Arial" w:cs="Arial"/>
            <w:szCs w:val="24"/>
          </w:rPr>
          <w:t>https://cyberleninka.ru/article/n/the-impact-of-food-visual-aesthetics-on-consumer-perception-of-a-healthy-and-tasty-meal-in-the-hospitality-and-tourism-industry</w:t>
        </w:r>
      </w:hyperlink>
    </w:p>
    <w:p w14:paraId="0915B8AE" w14:textId="77777777" w:rsidR="006F3506" w:rsidRPr="009E7526" w:rsidRDefault="006F3506" w:rsidP="00F00922">
      <w:pPr>
        <w:spacing w:before="0" w:after="0" w:line="360" w:lineRule="auto"/>
        <w:ind w:left="720" w:hanging="720"/>
        <w:rPr>
          <w:rFonts w:ascii="Arial" w:hAnsi="Arial" w:cs="Arial"/>
          <w:szCs w:val="24"/>
          <w:lang w:val="en-US"/>
        </w:rPr>
      </w:pPr>
      <w:r w:rsidRPr="009E7526">
        <w:rPr>
          <w:rFonts w:ascii="Arial" w:hAnsi="Arial" w:cs="Arial"/>
          <w:szCs w:val="24"/>
        </w:rPr>
        <w:t xml:space="preserve">Junjie, M., and </w:t>
      </w:r>
      <w:proofErr w:type="spellStart"/>
      <w:r w:rsidRPr="009E7526">
        <w:rPr>
          <w:rFonts w:ascii="Arial" w:hAnsi="Arial" w:cs="Arial"/>
          <w:szCs w:val="24"/>
        </w:rPr>
        <w:t>Yingxin</w:t>
      </w:r>
      <w:proofErr w:type="spellEnd"/>
      <w:r w:rsidRPr="009E7526">
        <w:rPr>
          <w:rFonts w:ascii="Arial" w:hAnsi="Arial" w:cs="Arial"/>
          <w:szCs w:val="24"/>
        </w:rPr>
        <w:t>, M. (2022). The Discussions of Positivism and Interpretivism. </w:t>
      </w:r>
      <w:r w:rsidRPr="009E7526">
        <w:rPr>
          <w:rFonts w:ascii="Arial" w:hAnsi="Arial" w:cs="Arial"/>
          <w:i/>
          <w:iCs/>
          <w:szCs w:val="24"/>
        </w:rPr>
        <w:t>Online Submission</w:t>
      </w:r>
      <w:r w:rsidRPr="009E7526">
        <w:rPr>
          <w:rFonts w:ascii="Arial" w:hAnsi="Arial" w:cs="Arial"/>
          <w:szCs w:val="24"/>
        </w:rPr>
        <w:t>, </w:t>
      </w:r>
      <w:r w:rsidRPr="009E7526">
        <w:rPr>
          <w:rFonts w:ascii="Arial" w:hAnsi="Arial" w:cs="Arial"/>
          <w:i/>
          <w:iCs/>
          <w:szCs w:val="24"/>
        </w:rPr>
        <w:t>4</w:t>
      </w:r>
      <w:r w:rsidRPr="009E7526">
        <w:rPr>
          <w:rFonts w:ascii="Arial" w:hAnsi="Arial" w:cs="Arial"/>
          <w:szCs w:val="24"/>
        </w:rPr>
        <w:t xml:space="preserve">(1), 10-14. </w:t>
      </w:r>
      <w:hyperlink r:id="rId37" w:history="1">
        <w:r w:rsidRPr="009E7526">
          <w:rPr>
            <w:rStyle w:val="Hyperlink"/>
            <w:rFonts w:ascii="Arial" w:hAnsi="Arial" w:cs="Arial"/>
            <w:color w:val="auto"/>
            <w:szCs w:val="24"/>
          </w:rPr>
          <w:t>https://eric.ed.gov/?id=ED619359</w:t>
        </w:r>
      </w:hyperlink>
      <w:r w:rsidRPr="009E7526">
        <w:rPr>
          <w:rFonts w:ascii="Arial" w:hAnsi="Arial" w:cs="Arial"/>
          <w:szCs w:val="24"/>
        </w:rPr>
        <w:t xml:space="preserve"> </w:t>
      </w:r>
    </w:p>
    <w:p w14:paraId="215A99E5" w14:textId="77777777" w:rsidR="006F3506" w:rsidRPr="009E7526" w:rsidRDefault="006F3506" w:rsidP="00F00922">
      <w:pPr>
        <w:spacing w:before="0" w:after="0" w:line="360" w:lineRule="auto"/>
        <w:ind w:left="720" w:hanging="720"/>
        <w:rPr>
          <w:rFonts w:ascii="Arial" w:hAnsi="Arial" w:cs="Arial"/>
          <w:szCs w:val="24"/>
          <w:lang w:val="en-US"/>
        </w:rPr>
      </w:pPr>
      <w:proofErr w:type="spellStart"/>
      <w:r w:rsidRPr="009E7526">
        <w:rPr>
          <w:rFonts w:ascii="Arial" w:hAnsi="Arial" w:cs="Arial"/>
          <w:szCs w:val="24"/>
        </w:rPr>
        <w:t>Jusufbašić</w:t>
      </w:r>
      <w:proofErr w:type="spellEnd"/>
      <w:r w:rsidRPr="009E7526">
        <w:rPr>
          <w:rFonts w:ascii="Arial" w:hAnsi="Arial" w:cs="Arial"/>
          <w:szCs w:val="24"/>
        </w:rPr>
        <w:t xml:space="preserve">, A., and </w:t>
      </w:r>
      <w:proofErr w:type="spellStart"/>
      <w:r w:rsidRPr="009E7526">
        <w:rPr>
          <w:rFonts w:ascii="Arial" w:hAnsi="Arial" w:cs="Arial"/>
          <w:szCs w:val="24"/>
        </w:rPr>
        <w:t>Stević</w:t>
      </w:r>
      <w:proofErr w:type="spellEnd"/>
      <w:r w:rsidRPr="009E7526">
        <w:rPr>
          <w:rFonts w:ascii="Arial" w:hAnsi="Arial" w:cs="Arial"/>
          <w:szCs w:val="24"/>
        </w:rPr>
        <w:t>, Ž. (2023). Measuring logistics service quality using the SERVQUAL model. </w:t>
      </w:r>
      <w:r w:rsidRPr="009E7526">
        <w:rPr>
          <w:rFonts w:ascii="Arial" w:hAnsi="Arial" w:cs="Arial"/>
          <w:i/>
          <w:iCs/>
          <w:szCs w:val="24"/>
        </w:rPr>
        <w:t xml:space="preserve">J. </w:t>
      </w:r>
      <w:proofErr w:type="spellStart"/>
      <w:r w:rsidRPr="009E7526">
        <w:rPr>
          <w:rFonts w:ascii="Arial" w:hAnsi="Arial" w:cs="Arial"/>
          <w:i/>
          <w:iCs/>
          <w:szCs w:val="24"/>
        </w:rPr>
        <w:t>Intell</w:t>
      </w:r>
      <w:proofErr w:type="spellEnd"/>
      <w:r w:rsidRPr="009E7526">
        <w:rPr>
          <w:rFonts w:ascii="Arial" w:hAnsi="Arial" w:cs="Arial"/>
          <w:i/>
          <w:iCs/>
          <w:szCs w:val="24"/>
        </w:rPr>
        <w:t xml:space="preserve">. Manag. </w:t>
      </w:r>
      <w:proofErr w:type="spellStart"/>
      <w:r w:rsidRPr="009E7526">
        <w:rPr>
          <w:rFonts w:ascii="Arial" w:hAnsi="Arial" w:cs="Arial"/>
          <w:i/>
          <w:iCs/>
          <w:szCs w:val="24"/>
        </w:rPr>
        <w:t>Decis</w:t>
      </w:r>
      <w:proofErr w:type="spellEnd"/>
      <w:r w:rsidRPr="009E7526">
        <w:rPr>
          <w:rFonts w:ascii="Arial" w:hAnsi="Arial" w:cs="Arial"/>
          <w:szCs w:val="24"/>
        </w:rPr>
        <w:t>, </w:t>
      </w:r>
      <w:r w:rsidRPr="009E7526">
        <w:rPr>
          <w:rFonts w:ascii="Arial" w:hAnsi="Arial" w:cs="Arial"/>
          <w:i/>
          <w:iCs/>
          <w:szCs w:val="24"/>
        </w:rPr>
        <w:t>2</w:t>
      </w:r>
      <w:r w:rsidRPr="009E7526">
        <w:rPr>
          <w:rFonts w:ascii="Arial" w:hAnsi="Arial" w:cs="Arial"/>
          <w:szCs w:val="24"/>
        </w:rPr>
        <w:t xml:space="preserve">, 1-10. </w:t>
      </w:r>
      <w:hyperlink r:id="rId38" w:history="1">
        <w:r w:rsidRPr="009E7526">
          <w:rPr>
            <w:rStyle w:val="Hyperlink"/>
            <w:rFonts w:ascii="Arial" w:hAnsi="Arial" w:cs="Arial"/>
            <w:szCs w:val="24"/>
          </w:rPr>
          <w:t>https://doi.org/10.56578/jimd020101</w:t>
        </w:r>
      </w:hyperlink>
      <w:r w:rsidRPr="009E7526">
        <w:rPr>
          <w:rFonts w:ascii="Arial" w:hAnsi="Arial" w:cs="Arial"/>
          <w:szCs w:val="24"/>
          <w:lang w:val="en-US"/>
        </w:rPr>
        <w:t xml:space="preserve"> </w:t>
      </w:r>
    </w:p>
    <w:p w14:paraId="2BCE9FE3" w14:textId="77777777" w:rsidR="006F3506" w:rsidRPr="009E7526" w:rsidRDefault="006F3506" w:rsidP="00F00922">
      <w:pPr>
        <w:spacing w:before="0" w:after="0" w:line="360" w:lineRule="auto"/>
        <w:ind w:left="720" w:hanging="720"/>
        <w:rPr>
          <w:rFonts w:ascii="Arial" w:hAnsi="Arial" w:cs="Arial"/>
          <w:szCs w:val="24"/>
          <w:lang w:val="en-US"/>
        </w:rPr>
      </w:pPr>
      <w:r w:rsidRPr="009E7526">
        <w:rPr>
          <w:rFonts w:ascii="Arial" w:hAnsi="Arial" w:cs="Arial"/>
          <w:szCs w:val="24"/>
        </w:rPr>
        <w:lastRenderedPageBreak/>
        <w:t>Kim, Y. J., and Kim, H. S. (2022). The impact of hotel customer experience on customer satisfaction through online reviews. </w:t>
      </w:r>
      <w:r w:rsidRPr="009E7526">
        <w:rPr>
          <w:rFonts w:ascii="Arial" w:hAnsi="Arial" w:cs="Arial"/>
          <w:i/>
          <w:iCs/>
          <w:szCs w:val="24"/>
        </w:rPr>
        <w:t>Sustainability</w:t>
      </w:r>
      <w:r w:rsidRPr="009E7526">
        <w:rPr>
          <w:rFonts w:ascii="Arial" w:hAnsi="Arial" w:cs="Arial"/>
          <w:szCs w:val="24"/>
        </w:rPr>
        <w:t>, </w:t>
      </w:r>
      <w:r w:rsidRPr="009E7526">
        <w:rPr>
          <w:rFonts w:ascii="Arial" w:hAnsi="Arial" w:cs="Arial"/>
          <w:i/>
          <w:iCs/>
          <w:szCs w:val="24"/>
        </w:rPr>
        <w:t>14</w:t>
      </w:r>
      <w:r w:rsidRPr="009E7526">
        <w:rPr>
          <w:rFonts w:ascii="Arial" w:hAnsi="Arial" w:cs="Arial"/>
          <w:szCs w:val="24"/>
        </w:rPr>
        <w:t xml:space="preserve">(2), 848. </w:t>
      </w:r>
      <w:hyperlink r:id="rId39" w:history="1">
        <w:r w:rsidRPr="009E7526">
          <w:rPr>
            <w:rStyle w:val="Hyperlink"/>
            <w:rFonts w:ascii="Arial" w:hAnsi="Arial" w:cs="Arial"/>
            <w:szCs w:val="24"/>
          </w:rPr>
          <w:t>https://doi.org/10.3390/su14020848</w:t>
        </w:r>
      </w:hyperlink>
      <w:r w:rsidRPr="009E7526">
        <w:rPr>
          <w:rFonts w:ascii="Arial" w:hAnsi="Arial" w:cs="Arial"/>
          <w:szCs w:val="24"/>
          <w:lang w:val="en-US"/>
        </w:rPr>
        <w:t xml:space="preserve"> </w:t>
      </w:r>
    </w:p>
    <w:p w14:paraId="30D89C0F"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 xml:space="preserve">Kiran, F., Rehman, S. and Noor, N. (2025). Relationship between Hotels’ Service Quality Factors and Customers’ Dining </w:t>
      </w:r>
      <w:proofErr w:type="spellStart"/>
      <w:r w:rsidRPr="009E7526">
        <w:rPr>
          <w:rFonts w:ascii="Arial" w:hAnsi="Arial" w:cs="Arial"/>
          <w:szCs w:val="24"/>
        </w:rPr>
        <w:t>Behavioral</w:t>
      </w:r>
      <w:proofErr w:type="spellEnd"/>
      <w:r w:rsidRPr="009E7526">
        <w:rPr>
          <w:rFonts w:ascii="Arial" w:hAnsi="Arial" w:cs="Arial"/>
          <w:szCs w:val="24"/>
        </w:rPr>
        <w:t xml:space="preserve"> Outcomes: A Mediating Role of Brand Trust. </w:t>
      </w:r>
      <w:r w:rsidRPr="009E7526">
        <w:rPr>
          <w:rFonts w:ascii="Arial" w:hAnsi="Arial" w:cs="Arial"/>
          <w:i/>
          <w:iCs/>
          <w:szCs w:val="24"/>
        </w:rPr>
        <w:t>Journal of Development and Social Sciences</w:t>
      </w:r>
      <w:r w:rsidRPr="009E7526">
        <w:rPr>
          <w:rFonts w:ascii="Arial" w:hAnsi="Arial" w:cs="Arial"/>
          <w:szCs w:val="24"/>
        </w:rPr>
        <w:t xml:space="preserve">, [online] 6(3), pp.514–530. </w:t>
      </w:r>
      <w:proofErr w:type="spellStart"/>
      <w:r w:rsidRPr="009E7526">
        <w:rPr>
          <w:rFonts w:ascii="Arial" w:hAnsi="Arial" w:cs="Arial"/>
          <w:szCs w:val="24"/>
        </w:rPr>
        <w:t>doi</w:t>
      </w:r>
      <w:proofErr w:type="spellEnd"/>
      <w:r w:rsidRPr="009E7526">
        <w:rPr>
          <w:rFonts w:ascii="Arial" w:hAnsi="Arial" w:cs="Arial"/>
          <w:szCs w:val="24"/>
        </w:rPr>
        <w:t xml:space="preserve">: </w:t>
      </w:r>
      <w:hyperlink r:id="rId40" w:history="1">
        <w:r w:rsidRPr="009E7526">
          <w:rPr>
            <w:rStyle w:val="Hyperlink"/>
            <w:rFonts w:ascii="Arial" w:hAnsi="Arial" w:cs="Arial"/>
            <w:szCs w:val="24"/>
          </w:rPr>
          <w:t>https://doi.org/10.47205/jdss.2025(6-III)45</w:t>
        </w:r>
      </w:hyperlink>
      <w:r w:rsidRPr="009E7526">
        <w:rPr>
          <w:rFonts w:ascii="Arial" w:hAnsi="Arial" w:cs="Arial"/>
          <w:szCs w:val="24"/>
        </w:rPr>
        <w:t xml:space="preserve">. </w:t>
      </w:r>
    </w:p>
    <w:p w14:paraId="00E7C811" w14:textId="77777777" w:rsidR="006F3506" w:rsidRPr="009E7526" w:rsidRDefault="006F3506" w:rsidP="00AC4D0A">
      <w:pPr>
        <w:spacing w:before="0" w:after="0" w:line="360" w:lineRule="auto"/>
        <w:ind w:left="720" w:hanging="720"/>
        <w:rPr>
          <w:rFonts w:ascii="Arial" w:hAnsi="Arial" w:cs="Arial"/>
          <w:szCs w:val="24"/>
        </w:rPr>
      </w:pPr>
      <w:r w:rsidRPr="009E7526">
        <w:rPr>
          <w:rFonts w:ascii="Arial" w:hAnsi="Arial" w:cs="Arial"/>
          <w:szCs w:val="24"/>
        </w:rPr>
        <w:t>Kumar Kaushik, A., Gupta, R. and Kumar, M. (2022). Qualitative Investigation of Customer Delight and Terrible Hospitality Experiences. </w:t>
      </w:r>
      <w:r w:rsidRPr="009E7526">
        <w:rPr>
          <w:rFonts w:ascii="Arial" w:hAnsi="Arial" w:cs="Arial"/>
          <w:i/>
          <w:iCs/>
          <w:szCs w:val="24"/>
        </w:rPr>
        <w:t>Global Business Review</w:t>
      </w:r>
      <w:r w:rsidRPr="009E7526">
        <w:rPr>
          <w:rFonts w:ascii="Arial" w:hAnsi="Arial" w:cs="Arial"/>
          <w:szCs w:val="24"/>
        </w:rPr>
        <w:t xml:space="preserve">. [online] </w:t>
      </w:r>
      <w:proofErr w:type="spellStart"/>
      <w:r w:rsidRPr="009E7526">
        <w:rPr>
          <w:rFonts w:ascii="Arial" w:hAnsi="Arial" w:cs="Arial"/>
          <w:szCs w:val="24"/>
        </w:rPr>
        <w:t>doi</w:t>
      </w:r>
      <w:proofErr w:type="spellEnd"/>
      <w:r w:rsidRPr="009E7526">
        <w:rPr>
          <w:rFonts w:ascii="Arial" w:hAnsi="Arial" w:cs="Arial"/>
          <w:szCs w:val="24"/>
        </w:rPr>
        <w:t xml:space="preserve">: </w:t>
      </w:r>
      <w:hyperlink r:id="rId41" w:history="1">
        <w:r w:rsidRPr="009E7526">
          <w:rPr>
            <w:rStyle w:val="Hyperlink"/>
            <w:rFonts w:ascii="Arial" w:hAnsi="Arial" w:cs="Arial"/>
            <w:szCs w:val="24"/>
          </w:rPr>
          <w:t>https://doi.org/10.1177/09721509221094942</w:t>
        </w:r>
      </w:hyperlink>
      <w:r w:rsidRPr="009E7526">
        <w:rPr>
          <w:rFonts w:ascii="Arial" w:hAnsi="Arial" w:cs="Arial"/>
          <w:szCs w:val="24"/>
        </w:rPr>
        <w:t xml:space="preserve">. </w:t>
      </w:r>
    </w:p>
    <w:p w14:paraId="56F2D4C5" w14:textId="77777777" w:rsidR="006F3506" w:rsidRPr="009E7526" w:rsidRDefault="006F3506" w:rsidP="00AC4D0A">
      <w:pPr>
        <w:spacing w:before="0" w:after="0" w:line="360" w:lineRule="auto"/>
        <w:ind w:left="720" w:hanging="720"/>
        <w:rPr>
          <w:rFonts w:ascii="Arial" w:hAnsi="Arial" w:cs="Arial"/>
          <w:szCs w:val="24"/>
        </w:rPr>
      </w:pPr>
      <w:r w:rsidRPr="009E7526">
        <w:rPr>
          <w:rFonts w:ascii="Arial" w:hAnsi="Arial" w:cs="Arial"/>
          <w:szCs w:val="24"/>
        </w:rPr>
        <w:t>‌Kwak, S. Y., Shin, M., Lee, M., and Back, K. J. (2023). Integrating the reviewers’ and readers’ perceptions of negative online reviews for customer decision-making: a mixed-method approach. </w:t>
      </w:r>
      <w:r w:rsidRPr="009E7526">
        <w:rPr>
          <w:rFonts w:ascii="Arial" w:hAnsi="Arial" w:cs="Arial"/>
          <w:i/>
          <w:iCs/>
          <w:szCs w:val="24"/>
        </w:rPr>
        <w:t>International Journal of Contemporary Hospitality Management</w:t>
      </w:r>
      <w:r w:rsidRPr="009E7526">
        <w:rPr>
          <w:rFonts w:ascii="Arial" w:hAnsi="Arial" w:cs="Arial"/>
          <w:szCs w:val="24"/>
        </w:rPr>
        <w:t>, </w:t>
      </w:r>
      <w:r w:rsidRPr="009E7526">
        <w:rPr>
          <w:rFonts w:ascii="Arial" w:hAnsi="Arial" w:cs="Arial"/>
          <w:i/>
          <w:iCs/>
          <w:szCs w:val="24"/>
        </w:rPr>
        <w:t>35</w:t>
      </w:r>
      <w:r w:rsidRPr="009E7526">
        <w:rPr>
          <w:rFonts w:ascii="Arial" w:hAnsi="Arial" w:cs="Arial"/>
          <w:szCs w:val="24"/>
        </w:rPr>
        <w:t xml:space="preserve">(12), 4191-4216. </w:t>
      </w:r>
      <w:hyperlink r:id="rId42" w:history="1">
        <w:r w:rsidRPr="009E7526">
          <w:rPr>
            <w:rStyle w:val="Hyperlink"/>
            <w:rFonts w:ascii="Arial" w:hAnsi="Arial" w:cs="Arial"/>
            <w:szCs w:val="24"/>
          </w:rPr>
          <w:t>https://doi.org/10.1108/IJCHM-03-2022-0410</w:t>
        </w:r>
      </w:hyperlink>
      <w:r w:rsidRPr="009E7526">
        <w:rPr>
          <w:rFonts w:ascii="Arial" w:hAnsi="Arial" w:cs="Arial"/>
          <w:szCs w:val="24"/>
        </w:rPr>
        <w:t xml:space="preserve"> </w:t>
      </w:r>
    </w:p>
    <w:p w14:paraId="3CD963EE" w14:textId="77777777" w:rsidR="006F3506" w:rsidRPr="009E7526" w:rsidRDefault="006F3506" w:rsidP="00AC4D0A">
      <w:pPr>
        <w:spacing w:before="0" w:after="0" w:line="360" w:lineRule="auto"/>
        <w:ind w:left="720" w:hanging="720"/>
        <w:rPr>
          <w:rFonts w:ascii="Arial" w:hAnsi="Arial" w:cs="Arial"/>
        </w:rPr>
      </w:pPr>
      <w:r w:rsidRPr="009E7526">
        <w:rPr>
          <w:rFonts w:ascii="Arial" w:hAnsi="Arial" w:cs="Arial"/>
        </w:rPr>
        <w:t>Lapuente, V. and Van de Walle, S. (2020). The effects of new public management on the quality of public services. </w:t>
      </w:r>
      <w:r w:rsidRPr="009E7526">
        <w:rPr>
          <w:rFonts w:ascii="Arial" w:hAnsi="Arial" w:cs="Arial"/>
          <w:i/>
          <w:iCs/>
        </w:rPr>
        <w:t>Governance</w:t>
      </w:r>
      <w:r w:rsidRPr="009E7526">
        <w:rPr>
          <w:rFonts w:ascii="Arial" w:hAnsi="Arial" w:cs="Arial"/>
        </w:rPr>
        <w:t xml:space="preserve">, [online] 33(3), pp.461–475. </w:t>
      </w:r>
      <w:proofErr w:type="spellStart"/>
      <w:r w:rsidRPr="009E7526">
        <w:rPr>
          <w:rFonts w:ascii="Arial" w:hAnsi="Arial" w:cs="Arial"/>
        </w:rPr>
        <w:t>doi</w:t>
      </w:r>
      <w:proofErr w:type="spellEnd"/>
      <w:r w:rsidRPr="009E7526">
        <w:rPr>
          <w:rFonts w:ascii="Arial" w:hAnsi="Arial" w:cs="Arial"/>
        </w:rPr>
        <w:t xml:space="preserve">: </w:t>
      </w:r>
      <w:hyperlink r:id="rId43" w:history="1">
        <w:r w:rsidRPr="009E7526">
          <w:rPr>
            <w:rStyle w:val="Hyperlink"/>
            <w:rFonts w:ascii="Arial" w:hAnsi="Arial" w:cs="Arial"/>
          </w:rPr>
          <w:t>https://doi.org/10.1111/gove.12502</w:t>
        </w:r>
      </w:hyperlink>
      <w:r w:rsidRPr="009E7526">
        <w:rPr>
          <w:rFonts w:ascii="Arial" w:hAnsi="Arial" w:cs="Arial"/>
        </w:rPr>
        <w:t xml:space="preserve">. </w:t>
      </w:r>
    </w:p>
    <w:p w14:paraId="7ADB8902" w14:textId="77777777" w:rsidR="006F3506" w:rsidRPr="009E7526" w:rsidRDefault="006F3506" w:rsidP="00F00922">
      <w:pPr>
        <w:spacing w:before="0" w:after="0" w:line="360" w:lineRule="auto"/>
        <w:ind w:left="720" w:hanging="720"/>
        <w:rPr>
          <w:rFonts w:ascii="Arial" w:hAnsi="Arial" w:cs="Arial"/>
          <w:szCs w:val="24"/>
          <w:lang w:val="en-US"/>
        </w:rPr>
      </w:pPr>
      <w:r w:rsidRPr="009E7526">
        <w:rPr>
          <w:rFonts w:ascii="Arial" w:hAnsi="Arial" w:cs="Arial"/>
          <w:szCs w:val="24"/>
          <w:lang w:val="en-US"/>
        </w:rPr>
        <w:t>Lee, J. and Kim, Y.K. (2020). Online Reviews of Restaurants: Expectation-Confirmation Theory. </w:t>
      </w:r>
      <w:r w:rsidRPr="009E7526">
        <w:rPr>
          <w:rFonts w:ascii="Arial" w:hAnsi="Arial" w:cs="Arial"/>
          <w:i/>
          <w:iCs/>
          <w:szCs w:val="24"/>
          <w:lang w:val="en-US"/>
        </w:rPr>
        <w:t>Journal of Quality Assurance in Hospitality &amp; Tourism</w:t>
      </w:r>
      <w:r w:rsidRPr="009E7526">
        <w:rPr>
          <w:rFonts w:ascii="Arial" w:hAnsi="Arial" w:cs="Arial"/>
          <w:szCs w:val="24"/>
          <w:lang w:val="en-US"/>
        </w:rPr>
        <w:t xml:space="preserve">, 21(5), pp.1–18. </w:t>
      </w:r>
      <w:proofErr w:type="spellStart"/>
      <w:r w:rsidRPr="009E7526">
        <w:rPr>
          <w:rFonts w:ascii="Arial" w:hAnsi="Arial" w:cs="Arial"/>
          <w:szCs w:val="24"/>
          <w:lang w:val="en-US"/>
        </w:rPr>
        <w:t>doi</w:t>
      </w:r>
      <w:proofErr w:type="spellEnd"/>
      <w:r w:rsidRPr="009E7526">
        <w:rPr>
          <w:rFonts w:ascii="Arial" w:hAnsi="Arial" w:cs="Arial"/>
          <w:szCs w:val="24"/>
          <w:lang w:val="en-US"/>
        </w:rPr>
        <w:t xml:space="preserve">: </w:t>
      </w:r>
      <w:hyperlink r:id="rId44" w:history="1">
        <w:r w:rsidRPr="009E7526">
          <w:rPr>
            <w:rStyle w:val="Hyperlink"/>
            <w:rFonts w:ascii="Arial" w:hAnsi="Arial" w:cs="Arial"/>
            <w:szCs w:val="24"/>
            <w:lang w:val="en-US"/>
          </w:rPr>
          <w:t>https://doi.org/10.1080/1528008x.2020.1712308</w:t>
        </w:r>
      </w:hyperlink>
      <w:r w:rsidRPr="009E7526">
        <w:rPr>
          <w:rFonts w:ascii="Arial" w:hAnsi="Arial" w:cs="Arial"/>
          <w:szCs w:val="24"/>
          <w:lang w:val="en-US"/>
        </w:rPr>
        <w:t xml:space="preserve">. </w:t>
      </w:r>
    </w:p>
    <w:p w14:paraId="532412FA"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 xml:space="preserve">Liu, J., Ellies-Oury, M.-P., Stoyanchev, T. and </w:t>
      </w:r>
      <w:proofErr w:type="spellStart"/>
      <w:r w:rsidRPr="009E7526">
        <w:rPr>
          <w:rFonts w:ascii="Arial" w:hAnsi="Arial" w:cs="Arial"/>
          <w:szCs w:val="24"/>
        </w:rPr>
        <w:t>Hocquette</w:t>
      </w:r>
      <w:proofErr w:type="spellEnd"/>
      <w:r w:rsidRPr="009E7526">
        <w:rPr>
          <w:rFonts w:ascii="Arial" w:hAnsi="Arial" w:cs="Arial"/>
          <w:szCs w:val="24"/>
        </w:rPr>
        <w:t>, J.-F. (2022). Consumer Perception of Beef Quality and How to Control, Improve and Predict It? Focus on Eating Quality. </w:t>
      </w:r>
      <w:r w:rsidRPr="009E7526">
        <w:rPr>
          <w:rFonts w:ascii="Arial" w:hAnsi="Arial" w:cs="Arial"/>
          <w:i/>
          <w:iCs/>
          <w:szCs w:val="24"/>
        </w:rPr>
        <w:t>Foods</w:t>
      </w:r>
      <w:r w:rsidRPr="009E7526">
        <w:rPr>
          <w:rFonts w:ascii="Arial" w:hAnsi="Arial" w:cs="Arial"/>
          <w:szCs w:val="24"/>
        </w:rPr>
        <w:t xml:space="preserve">, [online] 11(12), p.1732. </w:t>
      </w:r>
      <w:proofErr w:type="spellStart"/>
      <w:r w:rsidRPr="009E7526">
        <w:rPr>
          <w:rFonts w:ascii="Arial" w:hAnsi="Arial" w:cs="Arial"/>
          <w:szCs w:val="24"/>
        </w:rPr>
        <w:t>doi</w:t>
      </w:r>
      <w:proofErr w:type="spellEnd"/>
      <w:r w:rsidRPr="009E7526">
        <w:rPr>
          <w:rFonts w:ascii="Arial" w:hAnsi="Arial" w:cs="Arial"/>
          <w:szCs w:val="24"/>
        </w:rPr>
        <w:t xml:space="preserve">: </w:t>
      </w:r>
      <w:hyperlink r:id="rId45" w:history="1">
        <w:r w:rsidRPr="009E7526">
          <w:rPr>
            <w:rStyle w:val="Hyperlink"/>
            <w:rFonts w:ascii="Arial" w:hAnsi="Arial" w:cs="Arial"/>
            <w:szCs w:val="24"/>
          </w:rPr>
          <w:t>https://doi.org/10.3390/foods11121732</w:t>
        </w:r>
      </w:hyperlink>
      <w:r w:rsidRPr="009E7526">
        <w:rPr>
          <w:rFonts w:ascii="Arial" w:hAnsi="Arial" w:cs="Arial"/>
          <w:szCs w:val="24"/>
        </w:rPr>
        <w:t xml:space="preserve">. </w:t>
      </w:r>
    </w:p>
    <w:p w14:paraId="29F8E766"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Mehta, K. J. (2025). Why and how to practice research integrity: Enhancing the learning environment. </w:t>
      </w:r>
      <w:r w:rsidRPr="009E7526">
        <w:rPr>
          <w:rFonts w:ascii="Arial" w:hAnsi="Arial" w:cs="Arial"/>
          <w:i/>
          <w:iCs/>
          <w:szCs w:val="24"/>
        </w:rPr>
        <w:t>Change: The Magazine of Higher Learning</w:t>
      </w:r>
      <w:r w:rsidRPr="009E7526">
        <w:rPr>
          <w:rFonts w:ascii="Arial" w:hAnsi="Arial" w:cs="Arial"/>
          <w:szCs w:val="24"/>
        </w:rPr>
        <w:t>, </w:t>
      </w:r>
      <w:r w:rsidRPr="009E7526">
        <w:rPr>
          <w:rFonts w:ascii="Arial" w:hAnsi="Arial" w:cs="Arial"/>
          <w:i/>
          <w:iCs/>
          <w:szCs w:val="24"/>
        </w:rPr>
        <w:t>57</w:t>
      </w:r>
      <w:r w:rsidRPr="009E7526">
        <w:rPr>
          <w:rFonts w:ascii="Arial" w:hAnsi="Arial" w:cs="Arial"/>
          <w:szCs w:val="24"/>
        </w:rPr>
        <w:t xml:space="preserve">(2), 58-64. </w:t>
      </w:r>
      <w:hyperlink r:id="rId46" w:history="1">
        <w:r w:rsidRPr="009E7526">
          <w:rPr>
            <w:rStyle w:val="Hyperlink"/>
            <w:rFonts w:ascii="Arial" w:hAnsi="Arial" w:cs="Arial"/>
            <w:szCs w:val="24"/>
          </w:rPr>
          <w:t>https://doi.org/10.1080/00091383.2025.2471267</w:t>
        </w:r>
      </w:hyperlink>
    </w:p>
    <w:p w14:paraId="4CD20115" w14:textId="77777777" w:rsidR="006F3506" w:rsidRPr="009E7526" w:rsidRDefault="006F3506" w:rsidP="00F00922">
      <w:pPr>
        <w:spacing w:after="0" w:line="360" w:lineRule="auto"/>
        <w:ind w:left="720" w:hanging="720"/>
        <w:rPr>
          <w:rFonts w:ascii="Arial" w:hAnsi="Arial" w:cs="Arial"/>
          <w:lang w:val="en-US"/>
        </w:rPr>
      </w:pPr>
      <w:r w:rsidRPr="009E7526">
        <w:rPr>
          <w:rFonts w:ascii="Arial" w:hAnsi="Arial" w:cs="Arial"/>
          <w:szCs w:val="24"/>
        </w:rPr>
        <w:t>‌</w:t>
      </w:r>
      <w:proofErr w:type="spellStart"/>
      <w:r w:rsidRPr="009E7526">
        <w:rPr>
          <w:rFonts w:ascii="Arial" w:hAnsi="Arial" w:cs="Arial"/>
          <w:lang w:val="en-US"/>
        </w:rPr>
        <w:t>Mihafu</w:t>
      </w:r>
      <w:proofErr w:type="spellEnd"/>
      <w:r w:rsidRPr="009E7526">
        <w:rPr>
          <w:rFonts w:ascii="Arial" w:hAnsi="Arial" w:cs="Arial"/>
          <w:lang w:val="en-US"/>
        </w:rPr>
        <w:t xml:space="preserve">, F.D., Issa, J.Y. and </w:t>
      </w:r>
      <w:proofErr w:type="spellStart"/>
      <w:r w:rsidRPr="009E7526">
        <w:rPr>
          <w:rFonts w:ascii="Arial" w:hAnsi="Arial" w:cs="Arial"/>
          <w:lang w:val="en-US"/>
        </w:rPr>
        <w:t>Kamiyango</w:t>
      </w:r>
      <w:proofErr w:type="spellEnd"/>
      <w:r w:rsidRPr="009E7526">
        <w:rPr>
          <w:rFonts w:ascii="Arial" w:hAnsi="Arial" w:cs="Arial"/>
          <w:lang w:val="en-US"/>
        </w:rPr>
        <w:t>, M.W. (2020). Implication of Sensory Evaluation and Quality Assessment in Food Product Development: A Review. </w:t>
      </w:r>
      <w:r w:rsidRPr="009E7526">
        <w:rPr>
          <w:rFonts w:ascii="Arial" w:hAnsi="Arial" w:cs="Arial"/>
          <w:i/>
          <w:iCs/>
          <w:lang w:val="en-US"/>
        </w:rPr>
        <w:t>Current Research in Nutrition and Food Science Journal</w:t>
      </w:r>
      <w:r w:rsidRPr="009E7526">
        <w:rPr>
          <w:rFonts w:ascii="Arial" w:hAnsi="Arial" w:cs="Arial"/>
          <w:lang w:val="en-US"/>
        </w:rPr>
        <w:t xml:space="preserve">, [online] 8(3), pp.690–702. </w:t>
      </w:r>
      <w:proofErr w:type="spellStart"/>
      <w:r w:rsidRPr="009E7526">
        <w:rPr>
          <w:rFonts w:ascii="Arial" w:hAnsi="Arial" w:cs="Arial"/>
          <w:lang w:val="en-US"/>
        </w:rPr>
        <w:t>doi</w:t>
      </w:r>
      <w:proofErr w:type="spellEnd"/>
      <w:r w:rsidRPr="009E7526">
        <w:rPr>
          <w:rFonts w:ascii="Arial" w:hAnsi="Arial" w:cs="Arial"/>
          <w:lang w:val="en-US"/>
        </w:rPr>
        <w:t xml:space="preserve">: </w:t>
      </w:r>
      <w:hyperlink r:id="rId47" w:history="1">
        <w:r w:rsidRPr="009E7526">
          <w:rPr>
            <w:rStyle w:val="Hyperlink"/>
            <w:rFonts w:ascii="Arial" w:hAnsi="Arial" w:cs="Arial"/>
            <w:lang w:val="en-US"/>
          </w:rPr>
          <w:t>https://doi.org/10.12944/crnfsj.8.3.03</w:t>
        </w:r>
      </w:hyperlink>
      <w:r w:rsidRPr="009E7526">
        <w:rPr>
          <w:rFonts w:ascii="Arial" w:hAnsi="Arial" w:cs="Arial"/>
          <w:lang w:val="en-US"/>
        </w:rPr>
        <w:t xml:space="preserve">. </w:t>
      </w:r>
    </w:p>
    <w:p w14:paraId="2F8051FB" w14:textId="77777777" w:rsidR="006F3506" w:rsidRPr="009E7526" w:rsidRDefault="006F3506" w:rsidP="00F00922">
      <w:pPr>
        <w:spacing w:before="0" w:after="0" w:line="360" w:lineRule="auto"/>
        <w:ind w:left="720" w:hanging="720"/>
        <w:rPr>
          <w:rFonts w:ascii="Arial" w:hAnsi="Arial" w:cs="Arial"/>
          <w:szCs w:val="24"/>
          <w:lang w:val="en-US"/>
        </w:rPr>
      </w:pPr>
      <w:r w:rsidRPr="009E7526">
        <w:rPr>
          <w:rFonts w:ascii="Arial" w:hAnsi="Arial" w:cs="Arial"/>
          <w:szCs w:val="24"/>
        </w:rPr>
        <w:lastRenderedPageBreak/>
        <w:t xml:space="preserve">Milohnić, I., and </w:t>
      </w:r>
      <w:proofErr w:type="spellStart"/>
      <w:r w:rsidRPr="009E7526">
        <w:rPr>
          <w:rFonts w:ascii="Arial" w:hAnsi="Arial" w:cs="Arial"/>
          <w:szCs w:val="24"/>
        </w:rPr>
        <w:t>Kapeš</w:t>
      </w:r>
      <w:proofErr w:type="spellEnd"/>
      <w:r w:rsidRPr="009E7526">
        <w:rPr>
          <w:rFonts w:ascii="Arial" w:hAnsi="Arial" w:cs="Arial"/>
          <w:szCs w:val="24"/>
        </w:rPr>
        <w:t>, J. (2024). Exploring the barriers and prospects for service robot adoption in the hotel industry: A management perspective. </w:t>
      </w:r>
      <w:r w:rsidRPr="009E7526">
        <w:rPr>
          <w:rFonts w:ascii="Arial" w:hAnsi="Arial" w:cs="Arial"/>
          <w:i/>
          <w:iCs/>
          <w:szCs w:val="24"/>
        </w:rPr>
        <w:t>European journal of tourism research</w:t>
      </w:r>
      <w:r w:rsidRPr="009E7526">
        <w:rPr>
          <w:rFonts w:ascii="Arial" w:hAnsi="Arial" w:cs="Arial"/>
          <w:szCs w:val="24"/>
        </w:rPr>
        <w:t>, </w:t>
      </w:r>
      <w:r w:rsidRPr="009E7526">
        <w:rPr>
          <w:rFonts w:ascii="Arial" w:hAnsi="Arial" w:cs="Arial"/>
          <w:i/>
          <w:iCs/>
          <w:szCs w:val="24"/>
        </w:rPr>
        <w:t>38</w:t>
      </w:r>
      <w:r w:rsidRPr="009E7526">
        <w:rPr>
          <w:rFonts w:ascii="Arial" w:hAnsi="Arial" w:cs="Arial"/>
          <w:szCs w:val="24"/>
        </w:rPr>
        <w:t xml:space="preserve">, 3805-3805. </w:t>
      </w:r>
      <w:hyperlink r:id="rId48" w:history="1">
        <w:r w:rsidRPr="009E7526">
          <w:rPr>
            <w:rStyle w:val="Hyperlink"/>
            <w:rFonts w:ascii="Arial" w:hAnsi="Arial" w:cs="Arial"/>
            <w:szCs w:val="24"/>
          </w:rPr>
          <w:t>https://ejtr.vumk.eu/index.php/about/article/view/3387</w:t>
        </w:r>
      </w:hyperlink>
      <w:r w:rsidRPr="009E7526">
        <w:rPr>
          <w:rFonts w:ascii="Arial" w:hAnsi="Arial" w:cs="Arial"/>
          <w:szCs w:val="24"/>
          <w:lang w:val="en-US"/>
        </w:rPr>
        <w:t xml:space="preserve"> </w:t>
      </w:r>
    </w:p>
    <w:p w14:paraId="68D5CB5E" w14:textId="77777777" w:rsidR="006F3506" w:rsidRPr="009E7526" w:rsidRDefault="006F3506" w:rsidP="00F00922">
      <w:pPr>
        <w:spacing w:before="0" w:after="0" w:line="360" w:lineRule="auto"/>
        <w:ind w:left="720" w:hanging="720"/>
        <w:rPr>
          <w:rFonts w:ascii="Arial" w:hAnsi="Arial" w:cs="Arial"/>
          <w:szCs w:val="24"/>
          <w:lang w:val="en-US"/>
        </w:rPr>
      </w:pPr>
      <w:r w:rsidRPr="009E7526">
        <w:rPr>
          <w:rFonts w:ascii="Arial" w:hAnsi="Arial" w:cs="Arial"/>
          <w:szCs w:val="24"/>
        </w:rPr>
        <w:t xml:space="preserve">Naeem, M., </w:t>
      </w:r>
      <w:proofErr w:type="spellStart"/>
      <w:r w:rsidRPr="009E7526">
        <w:rPr>
          <w:rFonts w:ascii="Arial" w:hAnsi="Arial" w:cs="Arial"/>
          <w:szCs w:val="24"/>
        </w:rPr>
        <w:t>Ozuem</w:t>
      </w:r>
      <w:proofErr w:type="spellEnd"/>
      <w:r w:rsidRPr="009E7526">
        <w:rPr>
          <w:rFonts w:ascii="Arial" w:hAnsi="Arial" w:cs="Arial"/>
          <w:szCs w:val="24"/>
        </w:rPr>
        <w:t>, W., Howell, K., and Ranfagni, S. (2023). A step-by-step process of thematic analysis to develop a conceptual model in qualitative research. </w:t>
      </w:r>
      <w:r w:rsidRPr="009E7526">
        <w:rPr>
          <w:rFonts w:ascii="Arial" w:hAnsi="Arial" w:cs="Arial"/>
          <w:i/>
          <w:iCs/>
          <w:szCs w:val="24"/>
        </w:rPr>
        <w:t>International journal of qualitative methods</w:t>
      </w:r>
      <w:r w:rsidRPr="009E7526">
        <w:rPr>
          <w:rFonts w:ascii="Arial" w:hAnsi="Arial" w:cs="Arial"/>
          <w:szCs w:val="24"/>
        </w:rPr>
        <w:t>, </w:t>
      </w:r>
      <w:r w:rsidRPr="009E7526">
        <w:rPr>
          <w:rFonts w:ascii="Arial" w:hAnsi="Arial" w:cs="Arial"/>
          <w:i/>
          <w:iCs/>
          <w:szCs w:val="24"/>
        </w:rPr>
        <w:t>22</w:t>
      </w:r>
      <w:r w:rsidRPr="009E7526">
        <w:rPr>
          <w:rFonts w:ascii="Arial" w:hAnsi="Arial" w:cs="Arial"/>
          <w:szCs w:val="24"/>
        </w:rPr>
        <w:t xml:space="preserve">, 16094069231205789. </w:t>
      </w:r>
      <w:hyperlink r:id="rId49" w:history="1">
        <w:r w:rsidRPr="009E7526">
          <w:rPr>
            <w:rStyle w:val="Hyperlink"/>
            <w:rFonts w:ascii="Arial" w:hAnsi="Arial" w:cs="Arial"/>
            <w:szCs w:val="24"/>
          </w:rPr>
          <w:t>https://journals.sagepub.com/doi/full/10.1177/16094069231205789</w:t>
        </w:r>
      </w:hyperlink>
      <w:r w:rsidRPr="009E7526">
        <w:rPr>
          <w:rFonts w:ascii="Arial" w:hAnsi="Arial" w:cs="Arial"/>
          <w:szCs w:val="24"/>
          <w:lang w:val="en-US"/>
        </w:rPr>
        <w:t xml:space="preserve"> </w:t>
      </w:r>
    </w:p>
    <w:p w14:paraId="6CE7D666" w14:textId="77777777" w:rsidR="006F3506" w:rsidRPr="009E7526" w:rsidRDefault="006F3506" w:rsidP="00F00922">
      <w:pPr>
        <w:spacing w:before="0" w:after="0" w:line="360" w:lineRule="auto"/>
        <w:ind w:left="720" w:hanging="720"/>
        <w:rPr>
          <w:rFonts w:ascii="Arial" w:hAnsi="Arial" w:cs="Arial"/>
          <w:szCs w:val="24"/>
          <w:lang w:val="en-US"/>
        </w:rPr>
      </w:pPr>
      <w:r w:rsidRPr="009E7526">
        <w:rPr>
          <w:rFonts w:ascii="Arial" w:hAnsi="Arial" w:cs="Arial"/>
          <w:szCs w:val="24"/>
          <w:lang w:val="en-US"/>
        </w:rPr>
        <w:t>Okpala, C.O.R. and Korzeniowska, M. (2021). Understanding the Relevance of Quality Management in Agro-food Product Industry: from Ethical Considerations to Assuring Food Hygiene Quality Safety Standards and Its Associated Processes. </w:t>
      </w:r>
      <w:r w:rsidRPr="009E7526">
        <w:rPr>
          <w:rFonts w:ascii="Arial" w:hAnsi="Arial" w:cs="Arial"/>
          <w:i/>
          <w:iCs/>
          <w:szCs w:val="24"/>
          <w:lang w:val="en-US"/>
        </w:rPr>
        <w:t>Food Reviews International</w:t>
      </w:r>
      <w:r w:rsidRPr="009E7526">
        <w:rPr>
          <w:rFonts w:ascii="Arial" w:hAnsi="Arial" w:cs="Arial"/>
          <w:szCs w:val="24"/>
          <w:lang w:val="en-US"/>
        </w:rPr>
        <w:t xml:space="preserve">, [online] 39(4), pp.1–74. </w:t>
      </w:r>
      <w:proofErr w:type="spellStart"/>
      <w:r w:rsidRPr="009E7526">
        <w:rPr>
          <w:rFonts w:ascii="Arial" w:hAnsi="Arial" w:cs="Arial"/>
          <w:szCs w:val="24"/>
          <w:lang w:val="en-US"/>
        </w:rPr>
        <w:t>doi</w:t>
      </w:r>
      <w:proofErr w:type="spellEnd"/>
      <w:r w:rsidRPr="009E7526">
        <w:rPr>
          <w:rFonts w:ascii="Arial" w:hAnsi="Arial" w:cs="Arial"/>
          <w:szCs w:val="24"/>
          <w:lang w:val="en-US"/>
        </w:rPr>
        <w:t xml:space="preserve">: </w:t>
      </w:r>
      <w:hyperlink r:id="rId50" w:history="1">
        <w:r w:rsidRPr="009E7526">
          <w:rPr>
            <w:rStyle w:val="Hyperlink"/>
            <w:rFonts w:ascii="Arial" w:hAnsi="Arial" w:cs="Arial"/>
            <w:szCs w:val="24"/>
            <w:lang w:val="en-US"/>
          </w:rPr>
          <w:t>https://doi.org/10.1080/87559129.2021.1938600</w:t>
        </w:r>
      </w:hyperlink>
      <w:r w:rsidRPr="009E7526">
        <w:rPr>
          <w:rFonts w:ascii="Arial" w:hAnsi="Arial" w:cs="Arial"/>
          <w:szCs w:val="24"/>
          <w:lang w:val="en-US"/>
        </w:rPr>
        <w:t xml:space="preserve">. </w:t>
      </w:r>
    </w:p>
    <w:p w14:paraId="1518ED8F" w14:textId="77777777" w:rsidR="006F3506" w:rsidRPr="009E7526" w:rsidRDefault="006F3506" w:rsidP="00F00922">
      <w:pPr>
        <w:spacing w:before="0" w:after="0" w:line="360" w:lineRule="auto"/>
        <w:ind w:left="720" w:hanging="720"/>
        <w:rPr>
          <w:rFonts w:ascii="Arial" w:hAnsi="Arial" w:cs="Arial"/>
          <w:szCs w:val="24"/>
        </w:rPr>
      </w:pPr>
      <w:proofErr w:type="spellStart"/>
      <w:r w:rsidRPr="009E7526">
        <w:rPr>
          <w:rFonts w:ascii="Arial" w:hAnsi="Arial" w:cs="Arial"/>
          <w:szCs w:val="24"/>
        </w:rPr>
        <w:t>Olorunsola</w:t>
      </w:r>
      <w:proofErr w:type="spellEnd"/>
      <w:r w:rsidRPr="009E7526">
        <w:rPr>
          <w:rFonts w:ascii="Arial" w:hAnsi="Arial" w:cs="Arial"/>
          <w:szCs w:val="24"/>
        </w:rPr>
        <w:t>, V. O., Saydam, M. B., Arasli, H., and Sulu, D. (2024). Guest service experience in eco-centric hotels: a content analysis. </w:t>
      </w:r>
      <w:r w:rsidRPr="009E7526">
        <w:rPr>
          <w:rFonts w:ascii="Arial" w:hAnsi="Arial" w:cs="Arial"/>
          <w:i/>
          <w:iCs/>
          <w:szCs w:val="24"/>
        </w:rPr>
        <w:t>International Hospitality Review</w:t>
      </w:r>
      <w:r w:rsidRPr="009E7526">
        <w:rPr>
          <w:rFonts w:ascii="Arial" w:hAnsi="Arial" w:cs="Arial"/>
          <w:szCs w:val="24"/>
        </w:rPr>
        <w:t>, </w:t>
      </w:r>
      <w:r w:rsidRPr="009E7526">
        <w:rPr>
          <w:rFonts w:ascii="Arial" w:hAnsi="Arial" w:cs="Arial"/>
          <w:i/>
          <w:iCs/>
          <w:szCs w:val="24"/>
        </w:rPr>
        <w:t>38</w:t>
      </w:r>
      <w:r w:rsidRPr="009E7526">
        <w:rPr>
          <w:rFonts w:ascii="Arial" w:hAnsi="Arial" w:cs="Arial"/>
          <w:szCs w:val="24"/>
        </w:rPr>
        <w:t>(1), pp.81-100.</w:t>
      </w:r>
      <w:hyperlink r:id="rId51" w:tgtFrame="_blank" w:history="1">
        <w:r w:rsidRPr="009E7526">
          <w:rPr>
            <w:rStyle w:val="Hyperlink"/>
            <w:rFonts w:ascii="Arial" w:hAnsi="Arial" w:cs="Arial"/>
            <w:szCs w:val="24"/>
          </w:rPr>
          <w:t>https://doi.org/10.1108/IHR-04-2022-0019</w:t>
        </w:r>
      </w:hyperlink>
    </w:p>
    <w:p w14:paraId="785E4D01" w14:textId="77777777" w:rsidR="006F3506" w:rsidRPr="009E7526" w:rsidRDefault="006F3506" w:rsidP="00F00922">
      <w:pPr>
        <w:spacing w:before="0" w:after="0" w:line="360" w:lineRule="auto"/>
        <w:ind w:left="720" w:hanging="720"/>
        <w:rPr>
          <w:rFonts w:ascii="Arial" w:hAnsi="Arial" w:cs="Arial"/>
          <w:szCs w:val="24"/>
        </w:rPr>
      </w:pPr>
      <w:proofErr w:type="spellStart"/>
      <w:r w:rsidRPr="009E7526">
        <w:rPr>
          <w:rFonts w:ascii="Arial" w:hAnsi="Arial" w:cs="Arial"/>
          <w:szCs w:val="24"/>
        </w:rPr>
        <w:t>Oranga</w:t>
      </w:r>
      <w:proofErr w:type="spellEnd"/>
      <w:r w:rsidRPr="009E7526">
        <w:rPr>
          <w:rFonts w:ascii="Arial" w:hAnsi="Arial" w:cs="Arial"/>
          <w:szCs w:val="24"/>
        </w:rPr>
        <w:t xml:space="preserve">, J., and </w:t>
      </w:r>
      <w:proofErr w:type="spellStart"/>
      <w:r w:rsidRPr="009E7526">
        <w:rPr>
          <w:rFonts w:ascii="Arial" w:hAnsi="Arial" w:cs="Arial"/>
          <w:szCs w:val="24"/>
        </w:rPr>
        <w:t>Matere</w:t>
      </w:r>
      <w:proofErr w:type="spellEnd"/>
      <w:r w:rsidRPr="009E7526">
        <w:rPr>
          <w:rFonts w:ascii="Arial" w:hAnsi="Arial" w:cs="Arial"/>
          <w:szCs w:val="24"/>
        </w:rPr>
        <w:t>, A. (2023). Qualitative research: Essence, types and advantages. </w:t>
      </w:r>
      <w:r w:rsidRPr="009E7526">
        <w:rPr>
          <w:rFonts w:ascii="Arial" w:hAnsi="Arial" w:cs="Arial"/>
          <w:i/>
          <w:iCs/>
          <w:szCs w:val="24"/>
        </w:rPr>
        <w:t>Open Access Library Journal</w:t>
      </w:r>
      <w:r w:rsidRPr="009E7526">
        <w:rPr>
          <w:rFonts w:ascii="Arial" w:hAnsi="Arial" w:cs="Arial"/>
          <w:szCs w:val="24"/>
        </w:rPr>
        <w:t>, </w:t>
      </w:r>
      <w:r w:rsidRPr="009E7526">
        <w:rPr>
          <w:rFonts w:ascii="Arial" w:hAnsi="Arial" w:cs="Arial"/>
          <w:i/>
          <w:iCs/>
          <w:szCs w:val="24"/>
        </w:rPr>
        <w:t>10</w:t>
      </w:r>
      <w:r w:rsidRPr="009E7526">
        <w:rPr>
          <w:rFonts w:ascii="Arial" w:hAnsi="Arial" w:cs="Arial"/>
          <w:szCs w:val="24"/>
        </w:rPr>
        <w:t xml:space="preserve">(12), 1-9. </w:t>
      </w:r>
      <w:hyperlink r:id="rId52" w:history="1">
        <w:r w:rsidRPr="009E7526">
          <w:rPr>
            <w:rStyle w:val="Hyperlink"/>
            <w:rFonts w:ascii="Arial" w:hAnsi="Arial" w:cs="Arial"/>
            <w:szCs w:val="24"/>
          </w:rPr>
          <w:t>https://doi.org/10.4236/oalib.1111001</w:t>
        </w:r>
      </w:hyperlink>
      <w:r w:rsidRPr="009E7526">
        <w:rPr>
          <w:rFonts w:ascii="Arial" w:hAnsi="Arial" w:cs="Arial"/>
          <w:szCs w:val="24"/>
        </w:rPr>
        <w:t xml:space="preserve"> </w:t>
      </w:r>
    </w:p>
    <w:p w14:paraId="54BD1932" w14:textId="77777777" w:rsidR="006F3506" w:rsidRPr="009E7526" w:rsidRDefault="006F3506" w:rsidP="006F3506">
      <w:pPr>
        <w:spacing w:before="0" w:after="0" w:line="360" w:lineRule="auto"/>
        <w:ind w:left="720" w:hanging="720"/>
        <w:rPr>
          <w:rFonts w:ascii="Arial" w:eastAsia="Times New Roman" w:hAnsi="Arial" w:cs="Arial"/>
          <w:color w:val="000000"/>
          <w:szCs w:val="24"/>
        </w:rPr>
      </w:pPr>
      <w:r w:rsidRPr="009E7526">
        <w:rPr>
          <w:rFonts w:ascii="Arial" w:eastAsia="Times New Roman" w:hAnsi="Arial" w:cs="Arial"/>
          <w:color w:val="000000"/>
          <w:szCs w:val="24"/>
        </w:rPr>
        <w:t>Padma, P. and Ahn, J. (2020). Guest satisfaction &amp; dissatisfaction in luxury hotels: An application of big data. </w:t>
      </w:r>
      <w:r w:rsidRPr="009E7526">
        <w:rPr>
          <w:rFonts w:ascii="Arial" w:eastAsia="Times New Roman" w:hAnsi="Arial" w:cs="Arial"/>
          <w:i/>
          <w:iCs/>
          <w:color w:val="000000"/>
          <w:szCs w:val="24"/>
        </w:rPr>
        <w:t>International Journal of Hospitality Management</w:t>
      </w:r>
      <w:r w:rsidRPr="009E7526">
        <w:rPr>
          <w:rFonts w:ascii="Arial" w:eastAsia="Times New Roman" w:hAnsi="Arial" w:cs="Arial"/>
          <w:color w:val="000000"/>
          <w:szCs w:val="24"/>
        </w:rPr>
        <w:t xml:space="preserve">, [online] 84, p.102318. </w:t>
      </w:r>
      <w:proofErr w:type="spellStart"/>
      <w:r w:rsidRPr="009E7526">
        <w:rPr>
          <w:rFonts w:ascii="Arial" w:eastAsia="Times New Roman" w:hAnsi="Arial" w:cs="Arial"/>
          <w:color w:val="000000"/>
          <w:szCs w:val="24"/>
        </w:rPr>
        <w:t>doi</w:t>
      </w:r>
      <w:proofErr w:type="spellEnd"/>
      <w:r w:rsidRPr="009E7526">
        <w:rPr>
          <w:rFonts w:ascii="Arial" w:eastAsia="Times New Roman" w:hAnsi="Arial" w:cs="Arial"/>
          <w:color w:val="000000"/>
          <w:szCs w:val="24"/>
        </w:rPr>
        <w:t xml:space="preserve">: </w:t>
      </w:r>
      <w:hyperlink r:id="rId53" w:history="1">
        <w:r w:rsidRPr="009E7526">
          <w:rPr>
            <w:rStyle w:val="Hyperlink"/>
            <w:rFonts w:ascii="Arial" w:eastAsia="Times New Roman" w:hAnsi="Arial" w:cs="Arial"/>
            <w:szCs w:val="24"/>
          </w:rPr>
          <w:t>https://doi.org/10.1016/j.ijhm.2019.102318</w:t>
        </w:r>
      </w:hyperlink>
      <w:r w:rsidRPr="009E7526">
        <w:rPr>
          <w:rFonts w:ascii="Arial" w:eastAsia="Times New Roman" w:hAnsi="Arial" w:cs="Arial"/>
          <w:color w:val="000000"/>
          <w:szCs w:val="24"/>
        </w:rPr>
        <w:t xml:space="preserve">. </w:t>
      </w:r>
    </w:p>
    <w:p w14:paraId="757C7A7D"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 xml:space="preserve">Papademetriou, C., Anastasiadou, S., and </w:t>
      </w:r>
      <w:proofErr w:type="spellStart"/>
      <w:r w:rsidRPr="009E7526">
        <w:rPr>
          <w:rFonts w:ascii="Arial" w:hAnsi="Arial" w:cs="Arial"/>
          <w:szCs w:val="24"/>
        </w:rPr>
        <w:t>Papalexandris</w:t>
      </w:r>
      <w:proofErr w:type="spellEnd"/>
      <w:r w:rsidRPr="009E7526">
        <w:rPr>
          <w:rFonts w:ascii="Arial" w:hAnsi="Arial" w:cs="Arial"/>
          <w:szCs w:val="24"/>
        </w:rPr>
        <w:t>, S. (2023). The effect of sustainable human resource management practices on customer satisfaction, service quality, and institutional performance in hotel businesses. </w:t>
      </w:r>
      <w:r w:rsidRPr="009E7526">
        <w:rPr>
          <w:rFonts w:ascii="Arial" w:hAnsi="Arial" w:cs="Arial"/>
          <w:i/>
          <w:iCs/>
          <w:szCs w:val="24"/>
        </w:rPr>
        <w:t>Sustainability</w:t>
      </w:r>
      <w:r w:rsidRPr="009E7526">
        <w:rPr>
          <w:rFonts w:ascii="Arial" w:hAnsi="Arial" w:cs="Arial"/>
          <w:szCs w:val="24"/>
        </w:rPr>
        <w:t>, </w:t>
      </w:r>
      <w:r w:rsidRPr="009E7526">
        <w:rPr>
          <w:rFonts w:ascii="Arial" w:hAnsi="Arial" w:cs="Arial"/>
          <w:i/>
          <w:iCs/>
          <w:szCs w:val="24"/>
        </w:rPr>
        <w:t>15</w:t>
      </w:r>
      <w:r w:rsidRPr="009E7526">
        <w:rPr>
          <w:rFonts w:ascii="Arial" w:hAnsi="Arial" w:cs="Arial"/>
          <w:szCs w:val="24"/>
        </w:rPr>
        <w:t xml:space="preserve">(10), 8251. DOI: </w:t>
      </w:r>
      <w:hyperlink r:id="rId54" w:history="1">
        <w:r w:rsidRPr="009E7526">
          <w:rPr>
            <w:rStyle w:val="Hyperlink"/>
            <w:rFonts w:ascii="Arial" w:hAnsi="Arial" w:cs="Arial"/>
            <w:szCs w:val="24"/>
          </w:rPr>
          <w:t>https://doi.org/10.3390/su15108251</w:t>
        </w:r>
      </w:hyperlink>
      <w:r w:rsidRPr="009E7526">
        <w:rPr>
          <w:rFonts w:ascii="Arial" w:hAnsi="Arial" w:cs="Arial"/>
          <w:szCs w:val="24"/>
        </w:rPr>
        <w:t xml:space="preserve"> </w:t>
      </w:r>
    </w:p>
    <w:p w14:paraId="4373F9C2" w14:textId="77777777" w:rsidR="006F3506" w:rsidRPr="009E7526" w:rsidRDefault="006F3506" w:rsidP="00F00922">
      <w:pPr>
        <w:spacing w:line="360" w:lineRule="auto"/>
        <w:ind w:left="720" w:hanging="720"/>
        <w:rPr>
          <w:rFonts w:ascii="Arial" w:hAnsi="Arial" w:cs="Arial"/>
        </w:rPr>
      </w:pPr>
      <w:r w:rsidRPr="009E7526">
        <w:rPr>
          <w:rFonts w:ascii="Arial" w:hAnsi="Arial" w:cs="Arial"/>
        </w:rPr>
        <w:t>Paulose, D., and Shakeel, A. (2022). Perceived experience, perceived value and customer satisfaction as antecedents to loyalty among hotel guests. </w:t>
      </w:r>
      <w:r w:rsidRPr="009E7526">
        <w:rPr>
          <w:rFonts w:ascii="Arial" w:hAnsi="Arial" w:cs="Arial"/>
          <w:i/>
          <w:iCs/>
        </w:rPr>
        <w:t>Journal of quality assurance in hospitality &amp; tourism</w:t>
      </w:r>
      <w:r w:rsidRPr="009E7526">
        <w:rPr>
          <w:rFonts w:ascii="Arial" w:hAnsi="Arial" w:cs="Arial"/>
        </w:rPr>
        <w:t>, </w:t>
      </w:r>
      <w:r w:rsidRPr="009E7526">
        <w:rPr>
          <w:rFonts w:ascii="Arial" w:hAnsi="Arial" w:cs="Arial"/>
          <w:i/>
          <w:iCs/>
        </w:rPr>
        <w:t>23</w:t>
      </w:r>
      <w:r w:rsidRPr="009E7526">
        <w:rPr>
          <w:rFonts w:ascii="Arial" w:hAnsi="Arial" w:cs="Arial"/>
        </w:rPr>
        <w:t xml:space="preserve">(2), 447-481. </w:t>
      </w:r>
      <w:hyperlink r:id="rId55" w:history="1">
        <w:r w:rsidRPr="009E7526">
          <w:rPr>
            <w:rStyle w:val="Hyperlink"/>
            <w:rFonts w:ascii="Arial" w:hAnsi="Arial" w:cs="Arial"/>
          </w:rPr>
          <w:t>https://doi.org/10.1080/1528008X.2021.1884930</w:t>
        </w:r>
      </w:hyperlink>
    </w:p>
    <w:p w14:paraId="53415421" w14:textId="77777777" w:rsidR="006F3506" w:rsidRPr="009E7526" w:rsidRDefault="006F3506" w:rsidP="00F00922">
      <w:pPr>
        <w:spacing w:before="0" w:after="0" w:line="360" w:lineRule="auto"/>
        <w:ind w:left="720" w:hanging="720"/>
        <w:rPr>
          <w:rFonts w:ascii="Arial" w:hAnsi="Arial" w:cs="Arial"/>
          <w:szCs w:val="24"/>
        </w:rPr>
      </w:pPr>
      <w:proofErr w:type="spellStart"/>
      <w:r w:rsidRPr="009E7526">
        <w:rPr>
          <w:rFonts w:ascii="Arial" w:hAnsi="Arial" w:cs="Arial"/>
          <w:szCs w:val="24"/>
        </w:rPr>
        <w:lastRenderedPageBreak/>
        <w:t>Pencarelli</w:t>
      </w:r>
      <w:proofErr w:type="spellEnd"/>
      <w:r w:rsidRPr="009E7526">
        <w:rPr>
          <w:rFonts w:ascii="Arial" w:hAnsi="Arial" w:cs="Arial"/>
          <w:szCs w:val="24"/>
        </w:rPr>
        <w:t>, T. (2019). The digital revolution in the travel and tourism industry. </w:t>
      </w:r>
      <w:r w:rsidRPr="009E7526">
        <w:rPr>
          <w:rFonts w:ascii="Arial" w:hAnsi="Arial" w:cs="Arial"/>
          <w:i/>
          <w:iCs/>
          <w:szCs w:val="24"/>
        </w:rPr>
        <w:t>Information Technology &amp; Tourism</w:t>
      </w:r>
      <w:r w:rsidRPr="009E7526">
        <w:rPr>
          <w:rFonts w:ascii="Arial" w:hAnsi="Arial" w:cs="Arial"/>
          <w:szCs w:val="24"/>
        </w:rPr>
        <w:t xml:space="preserve">, [online] 22(3), pp.455–476. </w:t>
      </w:r>
      <w:proofErr w:type="spellStart"/>
      <w:r w:rsidRPr="009E7526">
        <w:rPr>
          <w:rFonts w:ascii="Arial" w:hAnsi="Arial" w:cs="Arial"/>
          <w:szCs w:val="24"/>
        </w:rPr>
        <w:t>doi</w:t>
      </w:r>
      <w:proofErr w:type="spellEnd"/>
      <w:r w:rsidRPr="009E7526">
        <w:rPr>
          <w:rFonts w:ascii="Arial" w:hAnsi="Arial" w:cs="Arial"/>
          <w:szCs w:val="24"/>
        </w:rPr>
        <w:t xml:space="preserve">: </w:t>
      </w:r>
      <w:hyperlink r:id="rId56" w:history="1">
        <w:r w:rsidRPr="009E7526">
          <w:rPr>
            <w:rStyle w:val="Hyperlink"/>
            <w:rFonts w:ascii="Arial" w:hAnsi="Arial" w:cs="Arial"/>
            <w:szCs w:val="24"/>
          </w:rPr>
          <w:t>https://doi.org/10.1007/s40558-019-00160-3</w:t>
        </w:r>
      </w:hyperlink>
      <w:r w:rsidRPr="009E7526">
        <w:rPr>
          <w:rFonts w:ascii="Arial" w:hAnsi="Arial" w:cs="Arial"/>
          <w:szCs w:val="24"/>
        </w:rPr>
        <w:t xml:space="preserve">. </w:t>
      </w:r>
    </w:p>
    <w:p w14:paraId="0C4548DD"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Preziosi, M., Acampora, A., Lucchetti, M. C., and Merli, R. (2022). Delighting hotel guests with sustainability: Revamping importance-performance analysis in the light of the three-factor theory of customer satisfaction. </w:t>
      </w:r>
      <w:r w:rsidRPr="009E7526">
        <w:rPr>
          <w:rFonts w:ascii="Arial" w:hAnsi="Arial" w:cs="Arial"/>
          <w:i/>
          <w:iCs/>
          <w:szCs w:val="24"/>
        </w:rPr>
        <w:t>Sustainability</w:t>
      </w:r>
      <w:r w:rsidRPr="009E7526">
        <w:rPr>
          <w:rFonts w:ascii="Arial" w:hAnsi="Arial" w:cs="Arial"/>
          <w:szCs w:val="24"/>
        </w:rPr>
        <w:t>, </w:t>
      </w:r>
      <w:r w:rsidRPr="009E7526">
        <w:rPr>
          <w:rFonts w:ascii="Arial" w:hAnsi="Arial" w:cs="Arial"/>
          <w:i/>
          <w:iCs/>
          <w:szCs w:val="24"/>
        </w:rPr>
        <w:t>14</w:t>
      </w:r>
      <w:r w:rsidRPr="009E7526">
        <w:rPr>
          <w:rFonts w:ascii="Arial" w:hAnsi="Arial" w:cs="Arial"/>
          <w:szCs w:val="24"/>
        </w:rPr>
        <w:t xml:space="preserve">(6), 3575. DOI: </w:t>
      </w:r>
      <w:hyperlink r:id="rId57" w:history="1">
        <w:r w:rsidRPr="009E7526">
          <w:rPr>
            <w:rStyle w:val="Hyperlink"/>
            <w:rFonts w:ascii="Arial" w:hAnsi="Arial" w:cs="Arial"/>
            <w:szCs w:val="24"/>
          </w:rPr>
          <w:t>https://doi.org/10.3390/su14063575</w:t>
        </w:r>
      </w:hyperlink>
      <w:r w:rsidRPr="009E7526">
        <w:rPr>
          <w:rFonts w:ascii="Arial" w:hAnsi="Arial" w:cs="Arial"/>
          <w:szCs w:val="24"/>
        </w:rPr>
        <w:t xml:space="preserve"> </w:t>
      </w:r>
    </w:p>
    <w:p w14:paraId="5908F5B7" w14:textId="77777777" w:rsidR="006F3506" w:rsidRPr="009E7526" w:rsidRDefault="006F3506" w:rsidP="00471626">
      <w:pPr>
        <w:spacing w:before="0" w:after="0" w:line="360" w:lineRule="auto"/>
        <w:ind w:left="720" w:hanging="720"/>
        <w:rPr>
          <w:rFonts w:ascii="Arial" w:eastAsia="Times New Roman" w:hAnsi="Arial" w:cs="Arial"/>
          <w:color w:val="000000"/>
          <w:szCs w:val="24"/>
        </w:rPr>
      </w:pPr>
      <w:proofErr w:type="spellStart"/>
      <w:r w:rsidRPr="009E7526">
        <w:rPr>
          <w:rFonts w:ascii="Arial" w:eastAsia="Times New Roman" w:hAnsi="Arial" w:cs="Arial"/>
          <w:color w:val="000000"/>
          <w:szCs w:val="24"/>
        </w:rPr>
        <w:t>Puspitarini</w:t>
      </w:r>
      <w:proofErr w:type="spellEnd"/>
      <w:r w:rsidRPr="009E7526">
        <w:rPr>
          <w:rFonts w:ascii="Arial" w:eastAsia="Times New Roman" w:hAnsi="Arial" w:cs="Arial"/>
          <w:color w:val="000000"/>
          <w:szCs w:val="24"/>
        </w:rPr>
        <w:t>, T. (2025). The Impact of Service Quality on Guest Satisfaction. </w:t>
      </w:r>
      <w:r w:rsidRPr="009E7526">
        <w:rPr>
          <w:rFonts w:ascii="Arial" w:eastAsia="Times New Roman" w:hAnsi="Arial" w:cs="Arial"/>
          <w:i/>
          <w:iCs/>
          <w:color w:val="000000"/>
          <w:szCs w:val="24"/>
        </w:rPr>
        <w:t>Journal of Business and Economics Research (JBE)</w:t>
      </w:r>
      <w:r w:rsidRPr="009E7526">
        <w:rPr>
          <w:rFonts w:ascii="Arial" w:eastAsia="Times New Roman" w:hAnsi="Arial" w:cs="Arial"/>
          <w:color w:val="000000"/>
          <w:szCs w:val="24"/>
        </w:rPr>
        <w:t xml:space="preserve">, [online] 6(1), pp.130–140. </w:t>
      </w:r>
      <w:proofErr w:type="spellStart"/>
      <w:r w:rsidRPr="009E7526">
        <w:rPr>
          <w:rFonts w:ascii="Arial" w:eastAsia="Times New Roman" w:hAnsi="Arial" w:cs="Arial"/>
          <w:color w:val="000000"/>
          <w:szCs w:val="24"/>
        </w:rPr>
        <w:t>doi</w:t>
      </w:r>
      <w:proofErr w:type="spellEnd"/>
      <w:r w:rsidRPr="009E7526">
        <w:rPr>
          <w:rFonts w:ascii="Arial" w:eastAsia="Times New Roman" w:hAnsi="Arial" w:cs="Arial"/>
          <w:color w:val="000000"/>
          <w:szCs w:val="24"/>
        </w:rPr>
        <w:t xml:space="preserve">: </w:t>
      </w:r>
      <w:hyperlink r:id="rId58" w:history="1">
        <w:r w:rsidRPr="009E7526">
          <w:rPr>
            <w:rStyle w:val="Hyperlink"/>
            <w:rFonts w:ascii="Arial" w:eastAsia="Times New Roman" w:hAnsi="Arial" w:cs="Arial"/>
            <w:szCs w:val="24"/>
          </w:rPr>
          <w:t>https://doi.org/10.47065/jbe.v6i1.6799</w:t>
        </w:r>
      </w:hyperlink>
      <w:r w:rsidRPr="009E7526">
        <w:rPr>
          <w:rFonts w:ascii="Arial" w:eastAsia="Times New Roman" w:hAnsi="Arial" w:cs="Arial"/>
          <w:color w:val="000000"/>
          <w:szCs w:val="24"/>
        </w:rPr>
        <w:t xml:space="preserve">. </w:t>
      </w:r>
    </w:p>
    <w:p w14:paraId="47C7467F" w14:textId="77777777" w:rsidR="006F3506" w:rsidRPr="009E7526" w:rsidRDefault="006F3506" w:rsidP="00F00922">
      <w:pPr>
        <w:spacing w:before="0" w:after="0" w:line="360" w:lineRule="auto"/>
        <w:ind w:left="720" w:hanging="720"/>
        <w:rPr>
          <w:rFonts w:ascii="Arial" w:hAnsi="Arial" w:cs="Arial"/>
          <w:szCs w:val="24"/>
          <w:lang w:val="en-US"/>
        </w:rPr>
      </w:pPr>
      <w:r w:rsidRPr="009E7526">
        <w:rPr>
          <w:rFonts w:ascii="Arial" w:hAnsi="Arial" w:cs="Arial"/>
          <w:szCs w:val="24"/>
        </w:rPr>
        <w:t>Quan, N. H., Linh, N. T., Thao, T. L. T., Thom, H. T. H., and An, N. T. T. (2024). How were perceived quality, satisfaction, and loyalty affected by sensory in F&amp;B? </w:t>
      </w:r>
      <w:r w:rsidRPr="009E7526">
        <w:rPr>
          <w:rFonts w:ascii="Arial" w:hAnsi="Arial" w:cs="Arial"/>
          <w:i/>
          <w:iCs/>
          <w:szCs w:val="24"/>
        </w:rPr>
        <w:t>International Journal of Services and Standards</w:t>
      </w:r>
      <w:r w:rsidRPr="009E7526">
        <w:rPr>
          <w:rFonts w:ascii="Arial" w:hAnsi="Arial" w:cs="Arial"/>
          <w:szCs w:val="24"/>
        </w:rPr>
        <w:t>, </w:t>
      </w:r>
      <w:r w:rsidRPr="009E7526">
        <w:rPr>
          <w:rFonts w:ascii="Arial" w:hAnsi="Arial" w:cs="Arial"/>
          <w:i/>
          <w:iCs/>
          <w:szCs w:val="24"/>
        </w:rPr>
        <w:t>14</w:t>
      </w:r>
      <w:r w:rsidRPr="009E7526">
        <w:rPr>
          <w:rFonts w:ascii="Arial" w:hAnsi="Arial" w:cs="Arial"/>
          <w:szCs w:val="24"/>
        </w:rPr>
        <w:t xml:space="preserve">(1), 1-27. </w:t>
      </w:r>
      <w:hyperlink r:id="rId59" w:history="1">
        <w:r w:rsidRPr="009E7526">
          <w:rPr>
            <w:rStyle w:val="Hyperlink"/>
            <w:rFonts w:ascii="Arial" w:hAnsi="Arial" w:cs="Arial"/>
            <w:szCs w:val="24"/>
          </w:rPr>
          <w:t>https://doi.org/10.1504/IJSS.2024.140079</w:t>
        </w:r>
      </w:hyperlink>
      <w:r w:rsidRPr="009E7526">
        <w:rPr>
          <w:rFonts w:ascii="Arial" w:hAnsi="Arial" w:cs="Arial"/>
          <w:szCs w:val="24"/>
          <w:lang w:val="en-US"/>
        </w:rPr>
        <w:t xml:space="preserve"> </w:t>
      </w:r>
    </w:p>
    <w:p w14:paraId="42E847E2" w14:textId="77777777" w:rsidR="006F3506" w:rsidRPr="009E7526" w:rsidRDefault="006F3506" w:rsidP="00F00922">
      <w:pPr>
        <w:spacing w:before="0" w:after="0" w:line="360" w:lineRule="auto"/>
        <w:ind w:left="720" w:hanging="720"/>
        <w:rPr>
          <w:rFonts w:ascii="Arial" w:hAnsi="Arial" w:cs="Arial"/>
          <w:szCs w:val="24"/>
          <w:lang w:val="en-US"/>
        </w:rPr>
      </w:pPr>
      <w:r w:rsidRPr="009E7526">
        <w:rPr>
          <w:rFonts w:ascii="Arial" w:hAnsi="Arial" w:cs="Arial"/>
          <w:szCs w:val="24"/>
        </w:rPr>
        <w:t xml:space="preserve">Rachman, A., and </w:t>
      </w:r>
      <w:proofErr w:type="spellStart"/>
      <w:r w:rsidRPr="009E7526">
        <w:rPr>
          <w:rFonts w:ascii="Arial" w:hAnsi="Arial" w:cs="Arial"/>
          <w:szCs w:val="24"/>
        </w:rPr>
        <w:t>Hapsari</w:t>
      </w:r>
      <w:proofErr w:type="spellEnd"/>
      <w:r w:rsidRPr="009E7526">
        <w:rPr>
          <w:rFonts w:ascii="Arial" w:hAnsi="Arial" w:cs="Arial"/>
          <w:szCs w:val="24"/>
        </w:rPr>
        <w:t>, A. A. (2024). </w:t>
      </w:r>
      <w:r w:rsidRPr="009E7526">
        <w:rPr>
          <w:rFonts w:ascii="Arial" w:hAnsi="Arial" w:cs="Arial"/>
          <w:i/>
          <w:iCs/>
          <w:szCs w:val="24"/>
        </w:rPr>
        <w:t>Food and Beverages Retail Business: Crafting Service Excellence &amp; Guest Relations</w:t>
      </w:r>
      <w:r w:rsidRPr="009E7526">
        <w:rPr>
          <w:rFonts w:ascii="Arial" w:hAnsi="Arial" w:cs="Arial"/>
          <w:szCs w:val="24"/>
        </w:rPr>
        <w:t xml:space="preserve">. </w:t>
      </w:r>
      <w:proofErr w:type="spellStart"/>
      <w:r w:rsidRPr="009E7526">
        <w:rPr>
          <w:rFonts w:ascii="Arial" w:hAnsi="Arial" w:cs="Arial"/>
          <w:szCs w:val="24"/>
        </w:rPr>
        <w:t>Penerbit</w:t>
      </w:r>
      <w:proofErr w:type="spellEnd"/>
      <w:r w:rsidRPr="009E7526">
        <w:rPr>
          <w:rFonts w:ascii="Arial" w:hAnsi="Arial" w:cs="Arial"/>
          <w:szCs w:val="24"/>
        </w:rPr>
        <w:t xml:space="preserve"> NEM. </w:t>
      </w:r>
      <w:hyperlink r:id="rId60" w:anchor="v=onepage&amp;q=Presentation%20of%20food%20also%20contributes%20to%20the%20relationship%20between%20F%26B%20experience%20and%20customer%20satisfaction&amp;f=false" w:history="1">
        <w:r w:rsidRPr="009E7526">
          <w:rPr>
            <w:rStyle w:val="Hyperlink"/>
            <w:rFonts w:ascii="Arial" w:hAnsi="Arial" w:cs="Arial"/>
            <w:szCs w:val="24"/>
          </w:rPr>
          <w:t>https://books.google.com.pk/books?hl=en&amp;lr=&amp;id=7Y8TEQAAQBAJ&amp;oi=fnd&amp;pg=PR1&amp;dq=Presentation+of+food+also+contributes+to+the+relationship+between+F%26B+experience+and+customer+satisfaction&amp;ots=p7Kwpg6sxx&amp;sig=HlhOd06BOsHw2QKMBFRI-c3LL5Q&amp;redir_esc=y#v=onepage&amp;q=Presentation%20of%20food%20also%20contributes%20to%20the%20relationship%20between%20F%26B%20experience%20and%20customer%20satisfaction&amp;f=false</w:t>
        </w:r>
      </w:hyperlink>
      <w:r w:rsidRPr="009E7526">
        <w:rPr>
          <w:rFonts w:ascii="Arial" w:hAnsi="Arial" w:cs="Arial"/>
          <w:szCs w:val="24"/>
          <w:lang w:val="en-US"/>
        </w:rPr>
        <w:t xml:space="preserve"> </w:t>
      </w:r>
    </w:p>
    <w:p w14:paraId="641A8975" w14:textId="77777777" w:rsidR="006F3506" w:rsidRPr="009E7526" w:rsidRDefault="006F3506" w:rsidP="00F00922">
      <w:pPr>
        <w:spacing w:before="0" w:after="0" w:line="360" w:lineRule="auto"/>
        <w:ind w:left="720" w:hanging="720"/>
        <w:rPr>
          <w:rFonts w:ascii="Arial" w:hAnsi="Arial" w:cs="Arial"/>
          <w:szCs w:val="24"/>
          <w:lang w:val="en-US"/>
        </w:rPr>
      </w:pPr>
      <w:r w:rsidRPr="009E7526">
        <w:rPr>
          <w:rFonts w:ascii="Arial" w:hAnsi="Arial" w:cs="Arial"/>
          <w:szCs w:val="24"/>
        </w:rPr>
        <w:t>Sampaio, C., Sebastião, J. R., and Farinha, L. (2024). Hospitality and tourism demand: Exploring industry shifts, themes, and trends. </w:t>
      </w:r>
      <w:r w:rsidRPr="009E7526">
        <w:rPr>
          <w:rFonts w:ascii="Arial" w:hAnsi="Arial" w:cs="Arial"/>
          <w:i/>
          <w:iCs/>
          <w:szCs w:val="24"/>
        </w:rPr>
        <w:t>Societies</w:t>
      </w:r>
      <w:r w:rsidRPr="009E7526">
        <w:rPr>
          <w:rFonts w:ascii="Arial" w:hAnsi="Arial" w:cs="Arial"/>
          <w:szCs w:val="24"/>
        </w:rPr>
        <w:t>, </w:t>
      </w:r>
      <w:r w:rsidRPr="009E7526">
        <w:rPr>
          <w:rFonts w:ascii="Arial" w:hAnsi="Arial" w:cs="Arial"/>
          <w:i/>
          <w:iCs/>
          <w:szCs w:val="24"/>
        </w:rPr>
        <w:t>14</w:t>
      </w:r>
      <w:r w:rsidRPr="009E7526">
        <w:rPr>
          <w:rFonts w:ascii="Arial" w:hAnsi="Arial" w:cs="Arial"/>
          <w:szCs w:val="24"/>
        </w:rPr>
        <w:t xml:space="preserve">(10), 207. DOI: </w:t>
      </w:r>
      <w:hyperlink r:id="rId61" w:history="1">
        <w:r w:rsidRPr="009E7526">
          <w:rPr>
            <w:rStyle w:val="Hyperlink"/>
            <w:rFonts w:ascii="Arial" w:hAnsi="Arial" w:cs="Arial"/>
            <w:szCs w:val="24"/>
          </w:rPr>
          <w:t>https://doi.org/10.3390/soc14100207</w:t>
        </w:r>
      </w:hyperlink>
      <w:r w:rsidRPr="009E7526">
        <w:rPr>
          <w:rFonts w:ascii="Arial" w:hAnsi="Arial" w:cs="Arial"/>
          <w:szCs w:val="24"/>
        </w:rPr>
        <w:t xml:space="preserve"> </w:t>
      </w:r>
    </w:p>
    <w:p w14:paraId="69183DF8"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Sari, N. T. P., and Yulianto, E. (2024). A Literature Review: Unraveling the Dimensions of Food Quality and Its Influence on Consumer Satisfaction. </w:t>
      </w:r>
      <w:r w:rsidRPr="009E7526">
        <w:rPr>
          <w:rFonts w:ascii="Arial" w:hAnsi="Arial" w:cs="Arial"/>
          <w:i/>
          <w:iCs/>
          <w:szCs w:val="24"/>
        </w:rPr>
        <w:t>KnE Social Sciences</w:t>
      </w:r>
      <w:r w:rsidRPr="009E7526">
        <w:rPr>
          <w:rFonts w:ascii="Arial" w:hAnsi="Arial" w:cs="Arial"/>
          <w:szCs w:val="24"/>
        </w:rPr>
        <w:t xml:space="preserve">, 453-467. </w:t>
      </w:r>
      <w:hyperlink r:id="rId62" w:history="1">
        <w:r w:rsidRPr="009E7526">
          <w:rPr>
            <w:rStyle w:val="Hyperlink"/>
            <w:rFonts w:ascii="Arial" w:hAnsi="Arial" w:cs="Arial"/>
            <w:szCs w:val="24"/>
          </w:rPr>
          <w:t>https://knepublishing.com/index.php/KnE-Social/article/download/15835/25058</w:t>
        </w:r>
      </w:hyperlink>
      <w:r w:rsidRPr="009E7526">
        <w:rPr>
          <w:rFonts w:ascii="Arial" w:hAnsi="Arial" w:cs="Arial"/>
          <w:szCs w:val="24"/>
          <w:lang w:val="en-US"/>
        </w:rPr>
        <w:t xml:space="preserve"> </w:t>
      </w:r>
    </w:p>
    <w:p w14:paraId="620E4595" w14:textId="77777777" w:rsidR="006F3506" w:rsidRPr="009E7526" w:rsidRDefault="006F3506" w:rsidP="00F00922">
      <w:pPr>
        <w:spacing w:before="0" w:after="0" w:line="360" w:lineRule="auto"/>
        <w:ind w:left="720" w:hanging="720"/>
        <w:rPr>
          <w:rFonts w:ascii="Arial" w:hAnsi="Arial" w:cs="Arial"/>
          <w:szCs w:val="24"/>
          <w:lang w:val="en-US"/>
        </w:rPr>
      </w:pPr>
      <w:proofErr w:type="spellStart"/>
      <w:r w:rsidRPr="009E7526">
        <w:rPr>
          <w:rFonts w:ascii="Arial" w:hAnsi="Arial" w:cs="Arial"/>
          <w:szCs w:val="24"/>
        </w:rPr>
        <w:lastRenderedPageBreak/>
        <w:t>Saribaş</w:t>
      </w:r>
      <w:proofErr w:type="spellEnd"/>
      <w:r w:rsidRPr="009E7526">
        <w:rPr>
          <w:rFonts w:ascii="Arial" w:hAnsi="Arial" w:cs="Arial"/>
          <w:szCs w:val="24"/>
        </w:rPr>
        <w:t>, Ö., and Demir, C. (2024). Sensory experiences in hospitality industry: exploring their influence on satisfaction, decision-making and revisit intentions. </w:t>
      </w:r>
      <w:r w:rsidRPr="009E7526">
        <w:rPr>
          <w:rFonts w:ascii="Arial" w:hAnsi="Arial" w:cs="Arial"/>
          <w:i/>
          <w:iCs/>
          <w:szCs w:val="24"/>
        </w:rPr>
        <w:t>Worldwide Hospitality and Tourism Themes</w:t>
      </w:r>
      <w:r w:rsidRPr="009E7526">
        <w:rPr>
          <w:rFonts w:ascii="Arial" w:hAnsi="Arial" w:cs="Arial"/>
          <w:szCs w:val="24"/>
        </w:rPr>
        <w:t>, </w:t>
      </w:r>
      <w:r w:rsidRPr="009E7526">
        <w:rPr>
          <w:rFonts w:ascii="Arial" w:hAnsi="Arial" w:cs="Arial"/>
          <w:i/>
          <w:iCs/>
          <w:szCs w:val="24"/>
        </w:rPr>
        <w:t>16</w:t>
      </w:r>
      <w:r w:rsidRPr="009E7526">
        <w:rPr>
          <w:rFonts w:ascii="Arial" w:hAnsi="Arial" w:cs="Arial"/>
          <w:szCs w:val="24"/>
        </w:rPr>
        <w:t xml:space="preserve">(6), 756-774. </w:t>
      </w:r>
      <w:hyperlink r:id="rId63" w:history="1">
        <w:r w:rsidRPr="009E7526">
          <w:rPr>
            <w:rStyle w:val="Hyperlink"/>
            <w:rFonts w:ascii="Arial" w:hAnsi="Arial" w:cs="Arial"/>
            <w:szCs w:val="24"/>
          </w:rPr>
          <w:t>https://doi.org/10.1108/WHATT-05-2024-0092</w:t>
        </w:r>
      </w:hyperlink>
      <w:r w:rsidRPr="009E7526">
        <w:rPr>
          <w:rFonts w:ascii="Arial" w:hAnsi="Arial" w:cs="Arial"/>
          <w:szCs w:val="24"/>
        </w:rPr>
        <w:t xml:space="preserve"> </w:t>
      </w:r>
    </w:p>
    <w:p w14:paraId="589053F2"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 xml:space="preserve">Sarkis, N., Jabbour Al Maalouf, N., and Al </w:t>
      </w:r>
      <w:proofErr w:type="spellStart"/>
      <w:r w:rsidRPr="009E7526">
        <w:rPr>
          <w:rFonts w:ascii="Arial" w:hAnsi="Arial" w:cs="Arial"/>
          <w:szCs w:val="24"/>
        </w:rPr>
        <w:t>Geitany</w:t>
      </w:r>
      <w:proofErr w:type="spellEnd"/>
      <w:r w:rsidRPr="009E7526">
        <w:rPr>
          <w:rFonts w:ascii="Arial" w:hAnsi="Arial" w:cs="Arial"/>
          <w:szCs w:val="24"/>
        </w:rPr>
        <w:t>, S. (2025). The power of digital engagement: Unveiling how social media shapes customer responsiveness in the food and beverage industry. </w:t>
      </w:r>
      <w:r w:rsidRPr="009E7526">
        <w:rPr>
          <w:rFonts w:ascii="Arial" w:hAnsi="Arial" w:cs="Arial"/>
          <w:i/>
          <w:iCs/>
          <w:szCs w:val="24"/>
        </w:rPr>
        <w:t>Administrative Sciences</w:t>
      </w:r>
      <w:r w:rsidRPr="009E7526">
        <w:rPr>
          <w:rFonts w:ascii="Arial" w:hAnsi="Arial" w:cs="Arial"/>
          <w:szCs w:val="24"/>
        </w:rPr>
        <w:t>, </w:t>
      </w:r>
      <w:r w:rsidRPr="009E7526">
        <w:rPr>
          <w:rFonts w:ascii="Arial" w:hAnsi="Arial" w:cs="Arial"/>
          <w:i/>
          <w:iCs/>
          <w:szCs w:val="24"/>
        </w:rPr>
        <w:t>15</w:t>
      </w:r>
      <w:r w:rsidRPr="009E7526">
        <w:rPr>
          <w:rFonts w:ascii="Arial" w:hAnsi="Arial" w:cs="Arial"/>
          <w:szCs w:val="24"/>
        </w:rPr>
        <w:t xml:space="preserve">(7), 278. </w:t>
      </w:r>
      <w:hyperlink r:id="rId64" w:history="1">
        <w:r w:rsidRPr="009E7526">
          <w:rPr>
            <w:rStyle w:val="Hyperlink"/>
            <w:rFonts w:ascii="Arial" w:hAnsi="Arial" w:cs="Arial"/>
            <w:szCs w:val="24"/>
          </w:rPr>
          <w:t>https://doi.org/10.3390/admsci15070278</w:t>
        </w:r>
      </w:hyperlink>
      <w:r w:rsidRPr="009E7526">
        <w:rPr>
          <w:rFonts w:ascii="Arial" w:hAnsi="Arial" w:cs="Arial"/>
          <w:szCs w:val="24"/>
        </w:rPr>
        <w:t xml:space="preserve"> </w:t>
      </w:r>
    </w:p>
    <w:p w14:paraId="33F15D8E" w14:textId="77777777" w:rsidR="006F3506" w:rsidRPr="009E7526" w:rsidRDefault="006F3506" w:rsidP="00F00922">
      <w:pPr>
        <w:spacing w:line="360" w:lineRule="auto"/>
        <w:ind w:left="720" w:hanging="720"/>
        <w:rPr>
          <w:rFonts w:ascii="Arial" w:hAnsi="Arial" w:cs="Arial"/>
        </w:rPr>
      </w:pPr>
      <w:proofErr w:type="spellStart"/>
      <w:r w:rsidRPr="009E7526">
        <w:rPr>
          <w:rFonts w:ascii="Arial" w:hAnsi="Arial" w:cs="Arial"/>
        </w:rPr>
        <w:t>Sazdova</w:t>
      </w:r>
      <w:proofErr w:type="spellEnd"/>
      <w:r w:rsidRPr="009E7526">
        <w:rPr>
          <w:rFonts w:ascii="Arial" w:hAnsi="Arial" w:cs="Arial"/>
        </w:rPr>
        <w:t>, J., Janevski, L. and Conić, M. (2022). QUALITY OF SERVICES AND GUESTS SATISFACTION IN THE RESTAURANT. </w:t>
      </w:r>
      <w:r w:rsidRPr="009E7526">
        <w:rPr>
          <w:rFonts w:ascii="Arial" w:hAnsi="Arial" w:cs="Arial"/>
          <w:i/>
          <w:iCs/>
        </w:rPr>
        <w:t>Horizons - International Scientific Journal</w:t>
      </w:r>
      <w:r w:rsidRPr="009E7526">
        <w:rPr>
          <w:rFonts w:ascii="Arial" w:hAnsi="Arial" w:cs="Arial"/>
        </w:rPr>
        <w:t xml:space="preserve">, [online] 31(2), pp.313–327. </w:t>
      </w:r>
      <w:proofErr w:type="spellStart"/>
      <w:r w:rsidRPr="009E7526">
        <w:rPr>
          <w:rFonts w:ascii="Arial" w:hAnsi="Arial" w:cs="Arial"/>
        </w:rPr>
        <w:t>doi</w:t>
      </w:r>
      <w:proofErr w:type="spellEnd"/>
      <w:r w:rsidRPr="009E7526">
        <w:rPr>
          <w:rFonts w:ascii="Arial" w:hAnsi="Arial" w:cs="Arial"/>
        </w:rPr>
        <w:t xml:space="preserve">: </w:t>
      </w:r>
      <w:hyperlink r:id="rId65" w:history="1">
        <w:r w:rsidRPr="009E7526">
          <w:rPr>
            <w:rStyle w:val="Hyperlink"/>
            <w:rFonts w:ascii="Arial" w:hAnsi="Arial" w:cs="Arial"/>
          </w:rPr>
          <w:t>https://doi.org/10.20544/horizons.a.31.2.22.p24</w:t>
        </w:r>
      </w:hyperlink>
      <w:r w:rsidRPr="009E7526">
        <w:rPr>
          <w:rFonts w:ascii="Arial" w:hAnsi="Arial" w:cs="Arial"/>
        </w:rPr>
        <w:t xml:space="preserve">. </w:t>
      </w:r>
    </w:p>
    <w:p w14:paraId="4D9EE6FA" w14:textId="77777777" w:rsidR="006F3506" w:rsidRPr="009E7526" w:rsidRDefault="006F3506" w:rsidP="00F00922">
      <w:pPr>
        <w:spacing w:before="0" w:after="0" w:line="360" w:lineRule="auto"/>
        <w:ind w:left="720" w:hanging="720"/>
        <w:rPr>
          <w:rFonts w:ascii="Arial" w:hAnsi="Arial" w:cs="Arial"/>
          <w:szCs w:val="24"/>
          <w:lang w:val="en-US"/>
        </w:rPr>
      </w:pPr>
      <w:r w:rsidRPr="009E7526">
        <w:rPr>
          <w:rFonts w:ascii="Arial" w:hAnsi="Arial" w:cs="Arial"/>
          <w:szCs w:val="24"/>
        </w:rPr>
        <w:t>Shehzad, K., Ali, U., and Munir, A. (2025). Computer vision for food quality assessment: Advances and challenges. </w:t>
      </w:r>
      <w:r w:rsidRPr="009E7526">
        <w:rPr>
          <w:rFonts w:ascii="Arial" w:hAnsi="Arial" w:cs="Arial"/>
          <w:i/>
          <w:iCs/>
          <w:szCs w:val="24"/>
        </w:rPr>
        <w:t>Available at SSRN 5196776</w:t>
      </w:r>
      <w:r w:rsidRPr="009E7526">
        <w:rPr>
          <w:rFonts w:ascii="Arial" w:hAnsi="Arial" w:cs="Arial"/>
          <w:szCs w:val="24"/>
        </w:rPr>
        <w:t xml:space="preserve">. </w:t>
      </w:r>
      <w:hyperlink r:id="rId66" w:history="1">
        <w:r w:rsidRPr="009E7526">
          <w:rPr>
            <w:rStyle w:val="Hyperlink"/>
            <w:rFonts w:ascii="Arial" w:hAnsi="Arial" w:cs="Arial"/>
            <w:szCs w:val="24"/>
          </w:rPr>
          <w:t>https://papers.ssrn.com/sol3/papers.cfm?abstract_id=5196776</w:t>
        </w:r>
      </w:hyperlink>
      <w:r w:rsidRPr="009E7526">
        <w:rPr>
          <w:rFonts w:ascii="Arial" w:hAnsi="Arial" w:cs="Arial"/>
          <w:szCs w:val="24"/>
          <w:lang w:val="en-US"/>
        </w:rPr>
        <w:t xml:space="preserve"> </w:t>
      </w:r>
    </w:p>
    <w:p w14:paraId="640FEF37" w14:textId="77777777" w:rsidR="006F3506" w:rsidRPr="009E7526" w:rsidRDefault="006F3506" w:rsidP="00F00922">
      <w:pPr>
        <w:spacing w:before="0" w:after="0" w:line="360" w:lineRule="auto"/>
        <w:ind w:left="720" w:hanging="720"/>
        <w:rPr>
          <w:rFonts w:ascii="Arial" w:hAnsi="Arial" w:cs="Arial"/>
          <w:szCs w:val="24"/>
        </w:rPr>
      </w:pPr>
      <w:proofErr w:type="spellStart"/>
      <w:r w:rsidRPr="009E7526">
        <w:rPr>
          <w:rFonts w:ascii="Arial" w:hAnsi="Arial" w:cs="Arial"/>
          <w:szCs w:val="24"/>
        </w:rPr>
        <w:t>Singgalen</w:t>
      </w:r>
      <w:proofErr w:type="spellEnd"/>
      <w:r w:rsidRPr="009E7526">
        <w:rPr>
          <w:rFonts w:ascii="Arial" w:hAnsi="Arial" w:cs="Arial"/>
          <w:szCs w:val="24"/>
        </w:rPr>
        <w:t>, Y. A. (2024). Hotel Customer Satisfaction: A Comprehensive Analysis of Perceived Cleanliness, Location, Service, and Value. </w:t>
      </w:r>
      <w:r w:rsidRPr="009E7526">
        <w:rPr>
          <w:rFonts w:ascii="Arial" w:hAnsi="Arial" w:cs="Arial"/>
          <w:i/>
          <w:iCs/>
          <w:szCs w:val="24"/>
        </w:rPr>
        <w:t>Journal of Business and Economics Research (JBE)</w:t>
      </w:r>
      <w:r w:rsidRPr="009E7526">
        <w:rPr>
          <w:rFonts w:ascii="Arial" w:hAnsi="Arial" w:cs="Arial"/>
          <w:szCs w:val="24"/>
        </w:rPr>
        <w:t>, </w:t>
      </w:r>
      <w:r w:rsidRPr="009E7526">
        <w:rPr>
          <w:rFonts w:ascii="Arial" w:hAnsi="Arial" w:cs="Arial"/>
          <w:i/>
          <w:iCs/>
          <w:szCs w:val="24"/>
        </w:rPr>
        <w:t>5</w:t>
      </w:r>
      <w:r w:rsidRPr="009E7526">
        <w:rPr>
          <w:rFonts w:ascii="Arial" w:hAnsi="Arial" w:cs="Arial"/>
          <w:szCs w:val="24"/>
        </w:rPr>
        <w:t>(3), pp.352-369. DOI 10.47065/jbe.v5i3.p.6016</w:t>
      </w:r>
    </w:p>
    <w:p w14:paraId="52590E7C" w14:textId="77777777" w:rsidR="006F3506" w:rsidRPr="009E7526" w:rsidRDefault="006F3506" w:rsidP="00471626">
      <w:pPr>
        <w:spacing w:before="0" w:after="0" w:line="360" w:lineRule="auto"/>
        <w:ind w:left="720" w:hanging="720"/>
        <w:rPr>
          <w:rFonts w:ascii="Arial" w:eastAsia="Times New Roman" w:hAnsi="Arial" w:cs="Arial"/>
          <w:color w:val="000000"/>
          <w:szCs w:val="24"/>
        </w:rPr>
      </w:pPr>
      <w:proofErr w:type="spellStart"/>
      <w:r w:rsidRPr="009E7526">
        <w:rPr>
          <w:rFonts w:ascii="Arial" w:eastAsia="Times New Roman" w:hAnsi="Arial" w:cs="Arial"/>
          <w:color w:val="000000"/>
          <w:szCs w:val="24"/>
        </w:rPr>
        <w:t>Singgalen</w:t>
      </w:r>
      <w:proofErr w:type="spellEnd"/>
      <w:r w:rsidRPr="009E7526">
        <w:rPr>
          <w:rFonts w:ascii="Arial" w:eastAsia="Times New Roman" w:hAnsi="Arial" w:cs="Arial"/>
          <w:color w:val="000000"/>
          <w:szCs w:val="24"/>
        </w:rPr>
        <w:t xml:space="preserve">, Y.A. (2024). </w:t>
      </w:r>
      <w:proofErr w:type="spellStart"/>
      <w:r w:rsidRPr="009E7526">
        <w:rPr>
          <w:rFonts w:ascii="Arial" w:eastAsia="Times New Roman" w:hAnsi="Arial" w:cs="Arial"/>
          <w:color w:val="000000"/>
          <w:szCs w:val="24"/>
        </w:rPr>
        <w:t>Analyzing</w:t>
      </w:r>
      <w:proofErr w:type="spellEnd"/>
      <w:r w:rsidRPr="009E7526">
        <w:rPr>
          <w:rFonts w:ascii="Arial" w:eastAsia="Times New Roman" w:hAnsi="Arial" w:cs="Arial"/>
          <w:color w:val="000000"/>
          <w:szCs w:val="24"/>
        </w:rPr>
        <w:t xml:space="preserve"> Hotel Customer Satisfaction Using Review Dataset: Insights and Implications for Service Improvement. </w:t>
      </w:r>
      <w:r w:rsidRPr="009E7526">
        <w:rPr>
          <w:rFonts w:ascii="Arial" w:eastAsia="Times New Roman" w:hAnsi="Arial" w:cs="Arial"/>
          <w:i/>
          <w:iCs/>
          <w:color w:val="000000"/>
          <w:szCs w:val="24"/>
        </w:rPr>
        <w:t>Journal of Business and Economics Research (JBE)</w:t>
      </w:r>
      <w:r w:rsidRPr="009E7526">
        <w:rPr>
          <w:rFonts w:ascii="Arial" w:eastAsia="Times New Roman" w:hAnsi="Arial" w:cs="Arial"/>
          <w:color w:val="000000"/>
          <w:szCs w:val="24"/>
        </w:rPr>
        <w:t xml:space="preserve">, [online] 5(3), pp.285–298. </w:t>
      </w:r>
      <w:proofErr w:type="spellStart"/>
      <w:r w:rsidRPr="009E7526">
        <w:rPr>
          <w:rFonts w:ascii="Arial" w:eastAsia="Times New Roman" w:hAnsi="Arial" w:cs="Arial"/>
          <w:color w:val="000000"/>
          <w:szCs w:val="24"/>
        </w:rPr>
        <w:t>doi</w:t>
      </w:r>
      <w:proofErr w:type="spellEnd"/>
      <w:r w:rsidRPr="009E7526">
        <w:rPr>
          <w:rFonts w:ascii="Arial" w:eastAsia="Times New Roman" w:hAnsi="Arial" w:cs="Arial"/>
          <w:color w:val="000000"/>
          <w:szCs w:val="24"/>
        </w:rPr>
        <w:t xml:space="preserve">: </w:t>
      </w:r>
      <w:hyperlink r:id="rId67" w:history="1">
        <w:r w:rsidRPr="009E7526">
          <w:rPr>
            <w:rStyle w:val="Hyperlink"/>
            <w:rFonts w:ascii="Arial" w:eastAsia="Times New Roman" w:hAnsi="Arial" w:cs="Arial"/>
            <w:szCs w:val="24"/>
          </w:rPr>
          <w:t>https://doi.org/10.47065/jbe.v5i3.6015</w:t>
        </w:r>
      </w:hyperlink>
      <w:r w:rsidRPr="009E7526">
        <w:rPr>
          <w:rFonts w:ascii="Arial" w:eastAsia="Times New Roman" w:hAnsi="Arial" w:cs="Arial"/>
          <w:color w:val="000000"/>
          <w:szCs w:val="24"/>
        </w:rPr>
        <w:t xml:space="preserve">. </w:t>
      </w:r>
    </w:p>
    <w:p w14:paraId="3D8D8E67" w14:textId="77777777" w:rsidR="006F3506" w:rsidRPr="009E7526" w:rsidRDefault="006F3506" w:rsidP="00F00922">
      <w:pPr>
        <w:spacing w:before="0" w:after="0" w:line="360" w:lineRule="auto"/>
        <w:ind w:left="720" w:hanging="720"/>
        <w:rPr>
          <w:rFonts w:ascii="Arial" w:hAnsi="Arial" w:cs="Arial"/>
          <w:szCs w:val="24"/>
        </w:rPr>
      </w:pPr>
      <w:proofErr w:type="spellStart"/>
      <w:r w:rsidRPr="009E7526">
        <w:rPr>
          <w:rFonts w:ascii="Arial" w:hAnsi="Arial" w:cs="Arial"/>
          <w:szCs w:val="24"/>
        </w:rPr>
        <w:t>Stankevičiūtė</w:t>
      </w:r>
      <w:proofErr w:type="spellEnd"/>
      <w:r w:rsidRPr="009E7526">
        <w:rPr>
          <w:rFonts w:ascii="Arial" w:hAnsi="Arial" w:cs="Arial"/>
          <w:szCs w:val="24"/>
        </w:rPr>
        <w:t xml:space="preserve">, Ž., Sanchez-Hernandez, M.I. and </w:t>
      </w:r>
      <w:proofErr w:type="spellStart"/>
      <w:r w:rsidRPr="009E7526">
        <w:rPr>
          <w:rFonts w:ascii="Arial" w:hAnsi="Arial" w:cs="Arial"/>
          <w:szCs w:val="24"/>
        </w:rPr>
        <w:t>Staniškienė</w:t>
      </w:r>
      <w:proofErr w:type="spellEnd"/>
      <w:r w:rsidRPr="009E7526">
        <w:rPr>
          <w:rFonts w:ascii="Arial" w:hAnsi="Arial" w:cs="Arial"/>
          <w:szCs w:val="24"/>
        </w:rPr>
        <w:t>, E. (2021). The Negative Effect of Job Insecurity in the Virtuous Cycle Between Trust in the Organization, Subjective Well-Being, and Task Performance in the Current Volatility, Uncertainty, Complexity, and Ambiguity Context. </w:t>
      </w:r>
      <w:r w:rsidRPr="009E7526">
        <w:rPr>
          <w:rFonts w:ascii="Arial" w:hAnsi="Arial" w:cs="Arial"/>
          <w:i/>
          <w:iCs/>
          <w:szCs w:val="24"/>
        </w:rPr>
        <w:t>Frontiers in Psychology</w:t>
      </w:r>
      <w:r w:rsidRPr="009E7526">
        <w:rPr>
          <w:rFonts w:ascii="Arial" w:hAnsi="Arial" w:cs="Arial"/>
          <w:szCs w:val="24"/>
        </w:rPr>
        <w:t xml:space="preserve">, [online] 12. </w:t>
      </w:r>
      <w:proofErr w:type="spellStart"/>
      <w:r w:rsidRPr="009E7526">
        <w:rPr>
          <w:rFonts w:ascii="Arial" w:hAnsi="Arial" w:cs="Arial"/>
          <w:szCs w:val="24"/>
        </w:rPr>
        <w:t>doi</w:t>
      </w:r>
      <w:proofErr w:type="spellEnd"/>
      <w:r w:rsidRPr="009E7526">
        <w:rPr>
          <w:rFonts w:ascii="Arial" w:hAnsi="Arial" w:cs="Arial"/>
          <w:szCs w:val="24"/>
        </w:rPr>
        <w:t xml:space="preserve">: </w:t>
      </w:r>
      <w:hyperlink r:id="rId68" w:history="1">
        <w:r w:rsidRPr="009E7526">
          <w:rPr>
            <w:rStyle w:val="Hyperlink"/>
            <w:rFonts w:ascii="Arial" w:hAnsi="Arial" w:cs="Arial"/>
            <w:szCs w:val="24"/>
          </w:rPr>
          <w:t>https://doi.org/10.3389/fpsyg.2021.796669</w:t>
        </w:r>
      </w:hyperlink>
      <w:r w:rsidRPr="009E7526">
        <w:rPr>
          <w:rFonts w:ascii="Arial" w:hAnsi="Arial" w:cs="Arial"/>
          <w:szCs w:val="24"/>
        </w:rPr>
        <w:t xml:space="preserve">. </w:t>
      </w:r>
    </w:p>
    <w:p w14:paraId="7A9CD9B6" w14:textId="77777777" w:rsidR="006F3506" w:rsidRPr="009E7526" w:rsidRDefault="006F3506" w:rsidP="00F00922">
      <w:pPr>
        <w:spacing w:before="0" w:after="0" w:line="360" w:lineRule="auto"/>
        <w:ind w:left="720" w:hanging="720"/>
        <w:rPr>
          <w:rFonts w:ascii="Arial" w:hAnsi="Arial" w:cs="Arial"/>
          <w:szCs w:val="24"/>
        </w:rPr>
      </w:pPr>
      <w:proofErr w:type="spellStart"/>
      <w:r w:rsidRPr="009E7526">
        <w:rPr>
          <w:rFonts w:ascii="Arial" w:hAnsi="Arial" w:cs="Arial"/>
          <w:szCs w:val="24"/>
        </w:rPr>
        <w:t>Sugiarto</w:t>
      </w:r>
      <w:proofErr w:type="spellEnd"/>
      <w:r w:rsidRPr="009E7526">
        <w:rPr>
          <w:rFonts w:ascii="Arial" w:hAnsi="Arial" w:cs="Arial"/>
          <w:szCs w:val="24"/>
        </w:rPr>
        <w:t>, S. and Octaviana, V. (2021). Service Quality (SERVQUAL) Dimensions on Customer Satisfaction: Empirical Evidence from Bank Study. </w:t>
      </w:r>
      <w:r w:rsidRPr="009E7526">
        <w:rPr>
          <w:rFonts w:ascii="Arial" w:hAnsi="Arial" w:cs="Arial"/>
          <w:i/>
          <w:iCs/>
          <w:szCs w:val="24"/>
        </w:rPr>
        <w:t xml:space="preserve">Golden Ratio of </w:t>
      </w:r>
      <w:r w:rsidRPr="009E7526">
        <w:rPr>
          <w:rFonts w:ascii="Arial" w:hAnsi="Arial" w:cs="Arial"/>
          <w:i/>
          <w:iCs/>
          <w:szCs w:val="24"/>
        </w:rPr>
        <w:lastRenderedPageBreak/>
        <w:t>Marketing and Applied Psychology of Business</w:t>
      </w:r>
      <w:r w:rsidRPr="009E7526">
        <w:rPr>
          <w:rFonts w:ascii="Arial" w:hAnsi="Arial" w:cs="Arial"/>
          <w:szCs w:val="24"/>
        </w:rPr>
        <w:t xml:space="preserve">, [online] 1(2), pp.93–106. </w:t>
      </w:r>
      <w:proofErr w:type="spellStart"/>
      <w:r w:rsidRPr="009E7526">
        <w:rPr>
          <w:rFonts w:ascii="Arial" w:hAnsi="Arial" w:cs="Arial"/>
          <w:szCs w:val="24"/>
        </w:rPr>
        <w:t>doi</w:t>
      </w:r>
      <w:proofErr w:type="spellEnd"/>
      <w:r w:rsidRPr="009E7526">
        <w:rPr>
          <w:rFonts w:ascii="Arial" w:hAnsi="Arial" w:cs="Arial"/>
          <w:szCs w:val="24"/>
        </w:rPr>
        <w:t xml:space="preserve">: </w:t>
      </w:r>
      <w:hyperlink r:id="rId69" w:history="1">
        <w:r w:rsidRPr="009E7526">
          <w:rPr>
            <w:rStyle w:val="Hyperlink"/>
            <w:rFonts w:ascii="Arial" w:hAnsi="Arial" w:cs="Arial"/>
            <w:szCs w:val="24"/>
          </w:rPr>
          <w:t>https://doi.org/10.52970/grmapb.v1i2.103</w:t>
        </w:r>
      </w:hyperlink>
      <w:r w:rsidRPr="009E7526">
        <w:rPr>
          <w:rFonts w:ascii="Arial" w:hAnsi="Arial" w:cs="Arial"/>
          <w:szCs w:val="24"/>
        </w:rPr>
        <w:t xml:space="preserve"> </w:t>
      </w:r>
    </w:p>
    <w:p w14:paraId="6E590237"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 xml:space="preserve">Švec, R., </w:t>
      </w:r>
      <w:proofErr w:type="spellStart"/>
      <w:r w:rsidRPr="009E7526">
        <w:rPr>
          <w:rFonts w:ascii="Arial" w:hAnsi="Arial" w:cs="Arial"/>
          <w:szCs w:val="24"/>
        </w:rPr>
        <w:t>Pícha</w:t>
      </w:r>
      <w:proofErr w:type="spellEnd"/>
      <w:r w:rsidRPr="009E7526">
        <w:rPr>
          <w:rFonts w:ascii="Arial" w:hAnsi="Arial" w:cs="Arial"/>
          <w:szCs w:val="24"/>
        </w:rPr>
        <w:t xml:space="preserve">, K., </w:t>
      </w:r>
      <w:proofErr w:type="spellStart"/>
      <w:r w:rsidRPr="009E7526">
        <w:rPr>
          <w:rFonts w:ascii="Arial" w:hAnsi="Arial" w:cs="Arial"/>
          <w:szCs w:val="24"/>
        </w:rPr>
        <w:t>Martinát</w:t>
      </w:r>
      <w:proofErr w:type="spellEnd"/>
      <w:r w:rsidRPr="009E7526">
        <w:rPr>
          <w:rFonts w:ascii="Arial" w:hAnsi="Arial" w:cs="Arial"/>
          <w:szCs w:val="24"/>
        </w:rPr>
        <w:t>, S., and Navrátil, J. (2023). Direct or indirect energy savings in food and beverage services? Visitors′ preferences in hotel restaurants. </w:t>
      </w:r>
      <w:r w:rsidRPr="009E7526">
        <w:rPr>
          <w:rFonts w:ascii="Arial" w:hAnsi="Arial" w:cs="Arial"/>
          <w:i/>
          <w:iCs/>
          <w:szCs w:val="24"/>
        </w:rPr>
        <w:t>Heliyon</w:t>
      </w:r>
      <w:r w:rsidRPr="009E7526">
        <w:rPr>
          <w:rFonts w:ascii="Arial" w:hAnsi="Arial" w:cs="Arial"/>
          <w:szCs w:val="24"/>
        </w:rPr>
        <w:t>, p.</w:t>
      </w:r>
      <w:r w:rsidRPr="009E7526">
        <w:rPr>
          <w:rFonts w:ascii="Arial" w:hAnsi="Arial" w:cs="Arial"/>
          <w:i/>
          <w:iCs/>
          <w:szCs w:val="24"/>
        </w:rPr>
        <w:t>9</w:t>
      </w:r>
      <w:r w:rsidRPr="009E7526">
        <w:rPr>
          <w:rFonts w:ascii="Arial" w:hAnsi="Arial" w:cs="Arial"/>
          <w:szCs w:val="24"/>
        </w:rPr>
        <w:t xml:space="preserve">(7). </w:t>
      </w:r>
      <w:hyperlink r:id="rId70" w:history="1">
        <w:r w:rsidRPr="009E7526">
          <w:rPr>
            <w:rStyle w:val="Hyperlink"/>
            <w:rFonts w:ascii="Arial" w:hAnsi="Arial" w:cs="Arial"/>
            <w:szCs w:val="24"/>
          </w:rPr>
          <w:t>https://doi.org/10.1016/j.heliyon.2023.e17519</w:t>
        </w:r>
      </w:hyperlink>
    </w:p>
    <w:p w14:paraId="67B6F5C8" w14:textId="77777777" w:rsidR="006F3506" w:rsidRPr="009E7526" w:rsidRDefault="006F3506" w:rsidP="00F00922">
      <w:pPr>
        <w:spacing w:line="360" w:lineRule="auto"/>
        <w:ind w:left="720" w:hanging="720"/>
        <w:rPr>
          <w:rFonts w:ascii="Arial" w:hAnsi="Arial" w:cs="Arial"/>
        </w:rPr>
      </w:pPr>
      <w:r w:rsidRPr="009E7526">
        <w:rPr>
          <w:rFonts w:ascii="Arial" w:hAnsi="Arial" w:cs="Arial"/>
        </w:rPr>
        <w:t>Talukder, M.B. and Kumar, S. (2024). Revisiting intention in food service outlet of five-star hotels: A quantitative approach based on food service quality. </w:t>
      </w:r>
      <w:r w:rsidRPr="009E7526">
        <w:rPr>
          <w:rFonts w:ascii="Arial" w:hAnsi="Arial" w:cs="Arial"/>
          <w:i/>
          <w:iCs/>
        </w:rPr>
        <w:t xml:space="preserve">Sport i </w:t>
      </w:r>
      <w:proofErr w:type="spellStart"/>
      <w:r w:rsidRPr="009E7526">
        <w:rPr>
          <w:rFonts w:ascii="Arial" w:hAnsi="Arial" w:cs="Arial"/>
          <w:i/>
          <w:iCs/>
        </w:rPr>
        <w:t>Turystyka</w:t>
      </w:r>
      <w:proofErr w:type="spellEnd"/>
      <w:r w:rsidRPr="009E7526">
        <w:rPr>
          <w:rFonts w:ascii="Arial" w:hAnsi="Arial" w:cs="Arial"/>
          <w:i/>
          <w:iCs/>
        </w:rPr>
        <w:t xml:space="preserve">. </w:t>
      </w:r>
      <w:proofErr w:type="spellStart"/>
      <w:r w:rsidRPr="009E7526">
        <w:rPr>
          <w:rFonts w:ascii="Arial" w:hAnsi="Arial" w:cs="Arial"/>
          <w:i/>
          <w:iCs/>
        </w:rPr>
        <w:t>Środkowoeuropejskie</w:t>
      </w:r>
      <w:proofErr w:type="spellEnd"/>
      <w:r w:rsidRPr="009E7526">
        <w:rPr>
          <w:rFonts w:ascii="Arial" w:hAnsi="Arial" w:cs="Arial"/>
          <w:i/>
          <w:iCs/>
        </w:rPr>
        <w:t xml:space="preserve"> </w:t>
      </w:r>
      <w:proofErr w:type="spellStart"/>
      <w:r w:rsidRPr="009E7526">
        <w:rPr>
          <w:rFonts w:ascii="Arial" w:hAnsi="Arial" w:cs="Arial"/>
          <w:i/>
          <w:iCs/>
        </w:rPr>
        <w:t>Czasopismo</w:t>
      </w:r>
      <w:proofErr w:type="spellEnd"/>
      <w:r w:rsidRPr="009E7526">
        <w:rPr>
          <w:rFonts w:ascii="Arial" w:hAnsi="Arial" w:cs="Arial"/>
          <w:i/>
          <w:iCs/>
        </w:rPr>
        <w:t xml:space="preserve"> </w:t>
      </w:r>
      <w:proofErr w:type="spellStart"/>
      <w:r w:rsidRPr="009E7526">
        <w:rPr>
          <w:rFonts w:ascii="Arial" w:hAnsi="Arial" w:cs="Arial"/>
          <w:i/>
          <w:iCs/>
        </w:rPr>
        <w:t>Naukowe</w:t>
      </w:r>
      <w:proofErr w:type="spellEnd"/>
      <w:r w:rsidRPr="009E7526">
        <w:rPr>
          <w:rFonts w:ascii="Arial" w:hAnsi="Arial" w:cs="Arial"/>
        </w:rPr>
        <w:t xml:space="preserve">, [online] 7(1), pp.137–156. </w:t>
      </w:r>
      <w:proofErr w:type="spellStart"/>
      <w:r w:rsidRPr="009E7526">
        <w:rPr>
          <w:rFonts w:ascii="Arial" w:hAnsi="Arial" w:cs="Arial"/>
        </w:rPr>
        <w:t>doi</w:t>
      </w:r>
      <w:proofErr w:type="spellEnd"/>
      <w:r w:rsidRPr="009E7526">
        <w:rPr>
          <w:rFonts w:ascii="Arial" w:hAnsi="Arial" w:cs="Arial"/>
        </w:rPr>
        <w:t xml:space="preserve">: </w:t>
      </w:r>
      <w:hyperlink r:id="rId71" w:history="1">
        <w:r w:rsidRPr="009E7526">
          <w:rPr>
            <w:rStyle w:val="Hyperlink"/>
            <w:rFonts w:ascii="Arial" w:hAnsi="Arial" w:cs="Arial"/>
          </w:rPr>
          <w:t>https://doi.org/10.16926/sit.2024.01.08</w:t>
        </w:r>
      </w:hyperlink>
      <w:r w:rsidRPr="009E7526">
        <w:rPr>
          <w:rFonts w:ascii="Arial" w:hAnsi="Arial" w:cs="Arial"/>
        </w:rPr>
        <w:t xml:space="preserve">. </w:t>
      </w:r>
    </w:p>
    <w:p w14:paraId="70FFF8F5" w14:textId="77777777" w:rsidR="006F3506" w:rsidRPr="009E7526" w:rsidRDefault="006F3506" w:rsidP="00471626">
      <w:pPr>
        <w:spacing w:before="0" w:after="0" w:line="360" w:lineRule="auto"/>
        <w:ind w:left="720" w:hanging="720"/>
        <w:rPr>
          <w:rFonts w:ascii="Arial" w:eastAsia="Times New Roman" w:hAnsi="Arial" w:cs="Arial"/>
          <w:color w:val="000000"/>
          <w:szCs w:val="24"/>
        </w:rPr>
      </w:pPr>
      <w:r w:rsidRPr="009E7526">
        <w:rPr>
          <w:rFonts w:ascii="Arial" w:eastAsia="Times New Roman" w:hAnsi="Arial" w:cs="Arial"/>
          <w:color w:val="000000"/>
          <w:szCs w:val="24"/>
        </w:rPr>
        <w:t>‌</w:t>
      </w:r>
      <w:r w:rsidRPr="009E7526">
        <w:rPr>
          <w:rFonts w:ascii="Arial" w:hAnsi="Arial" w:cs="Arial"/>
          <w:szCs w:val="24"/>
        </w:rPr>
        <w:t xml:space="preserve">Tomaszewska, M., Bilska, B., </w:t>
      </w:r>
      <w:proofErr w:type="spellStart"/>
      <w:r w:rsidRPr="009E7526">
        <w:rPr>
          <w:rFonts w:ascii="Arial" w:hAnsi="Arial" w:cs="Arial"/>
          <w:szCs w:val="24"/>
        </w:rPr>
        <w:t>Tul-Krzyszczuk</w:t>
      </w:r>
      <w:proofErr w:type="spellEnd"/>
      <w:r w:rsidRPr="009E7526">
        <w:rPr>
          <w:rFonts w:ascii="Arial" w:hAnsi="Arial" w:cs="Arial"/>
          <w:szCs w:val="24"/>
        </w:rPr>
        <w:t xml:space="preserve">, A., and </w:t>
      </w:r>
      <w:proofErr w:type="spellStart"/>
      <w:r w:rsidRPr="009E7526">
        <w:rPr>
          <w:rFonts w:ascii="Arial" w:hAnsi="Arial" w:cs="Arial"/>
          <w:szCs w:val="24"/>
        </w:rPr>
        <w:t>Kołożyn-Krajewska</w:t>
      </w:r>
      <w:proofErr w:type="spellEnd"/>
      <w:r w:rsidRPr="009E7526">
        <w:rPr>
          <w:rFonts w:ascii="Arial" w:hAnsi="Arial" w:cs="Arial"/>
          <w:szCs w:val="24"/>
        </w:rPr>
        <w:t>, D. (2021). Estimation of the scale of food waste in hotel food services—A case study. </w:t>
      </w:r>
      <w:r w:rsidRPr="009E7526">
        <w:rPr>
          <w:rFonts w:ascii="Arial" w:hAnsi="Arial" w:cs="Arial"/>
          <w:i/>
          <w:iCs/>
          <w:szCs w:val="24"/>
        </w:rPr>
        <w:t>Sustainability</w:t>
      </w:r>
      <w:r w:rsidRPr="009E7526">
        <w:rPr>
          <w:rFonts w:ascii="Arial" w:hAnsi="Arial" w:cs="Arial"/>
          <w:szCs w:val="24"/>
        </w:rPr>
        <w:t>, </w:t>
      </w:r>
      <w:r w:rsidRPr="009E7526">
        <w:rPr>
          <w:rFonts w:ascii="Arial" w:hAnsi="Arial" w:cs="Arial"/>
          <w:i/>
          <w:iCs/>
          <w:szCs w:val="24"/>
        </w:rPr>
        <w:t>13</w:t>
      </w:r>
      <w:r w:rsidRPr="009E7526">
        <w:rPr>
          <w:rFonts w:ascii="Arial" w:hAnsi="Arial" w:cs="Arial"/>
          <w:szCs w:val="24"/>
        </w:rPr>
        <w:t>(1), p.421. </w:t>
      </w:r>
      <w:hyperlink r:id="rId72" w:history="1">
        <w:r w:rsidRPr="009E7526">
          <w:rPr>
            <w:rStyle w:val="Hyperlink"/>
            <w:rFonts w:ascii="Arial" w:hAnsi="Arial" w:cs="Arial"/>
            <w:szCs w:val="24"/>
          </w:rPr>
          <w:t>https://doi.org/10.3390/su13010421</w:t>
        </w:r>
      </w:hyperlink>
    </w:p>
    <w:p w14:paraId="26FEC026"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Vijay, J. (2025). The Expectation Confirmation Theory: A Service Perspective. </w:t>
      </w:r>
      <w:r w:rsidRPr="009E7526">
        <w:rPr>
          <w:rFonts w:ascii="Arial" w:hAnsi="Arial" w:cs="Arial"/>
          <w:i/>
          <w:iCs/>
          <w:szCs w:val="24"/>
        </w:rPr>
        <w:t>Available at SSRN 5288999</w:t>
      </w:r>
      <w:r w:rsidRPr="009E7526">
        <w:rPr>
          <w:rFonts w:ascii="Arial" w:hAnsi="Arial" w:cs="Arial"/>
          <w:szCs w:val="24"/>
        </w:rPr>
        <w:t xml:space="preserve">. </w:t>
      </w:r>
      <w:hyperlink r:id="rId73" w:history="1">
        <w:r w:rsidRPr="009E7526">
          <w:rPr>
            <w:rStyle w:val="Hyperlink"/>
            <w:rFonts w:ascii="Arial" w:hAnsi="Arial" w:cs="Arial"/>
            <w:szCs w:val="24"/>
          </w:rPr>
          <w:t>https://dx.doi.org/10.2139/ssrn.5288999</w:t>
        </w:r>
      </w:hyperlink>
      <w:r w:rsidRPr="009E7526">
        <w:rPr>
          <w:rFonts w:ascii="Arial" w:hAnsi="Arial" w:cs="Arial"/>
          <w:szCs w:val="24"/>
        </w:rPr>
        <w:t xml:space="preserve"> </w:t>
      </w:r>
    </w:p>
    <w:p w14:paraId="161E3013" w14:textId="77777777" w:rsidR="006F3506" w:rsidRPr="009E7526" w:rsidRDefault="006F3506" w:rsidP="00F00922">
      <w:pPr>
        <w:spacing w:before="0" w:after="240" w:line="360" w:lineRule="auto"/>
        <w:ind w:left="720" w:hanging="720"/>
        <w:rPr>
          <w:rFonts w:ascii="Arial" w:eastAsia="Times New Roman" w:hAnsi="Arial" w:cs="Arial"/>
          <w:color w:val="000000"/>
          <w:szCs w:val="24"/>
          <w:lang w:val="en-US"/>
        </w:rPr>
      </w:pPr>
      <w:r w:rsidRPr="009E7526">
        <w:rPr>
          <w:rFonts w:ascii="Arial" w:eastAsia="Times New Roman" w:hAnsi="Arial" w:cs="Arial"/>
          <w:color w:val="000000"/>
          <w:szCs w:val="24"/>
          <w:lang w:val="en-US"/>
        </w:rPr>
        <w:t xml:space="preserve">Vukotić, J., </w:t>
      </w:r>
      <w:proofErr w:type="spellStart"/>
      <w:r w:rsidRPr="009E7526">
        <w:rPr>
          <w:rFonts w:ascii="Arial" w:eastAsia="Times New Roman" w:hAnsi="Arial" w:cs="Arial"/>
          <w:color w:val="000000"/>
          <w:szCs w:val="24"/>
          <w:lang w:val="en-US"/>
        </w:rPr>
        <w:t>Čerović</w:t>
      </w:r>
      <w:proofErr w:type="spellEnd"/>
      <w:r w:rsidRPr="009E7526">
        <w:rPr>
          <w:rFonts w:ascii="Arial" w:eastAsia="Times New Roman" w:hAnsi="Arial" w:cs="Arial"/>
          <w:color w:val="000000"/>
          <w:szCs w:val="24"/>
          <w:lang w:val="en-US"/>
        </w:rPr>
        <w:t xml:space="preserve">, S. and </w:t>
      </w:r>
      <w:proofErr w:type="spellStart"/>
      <w:r w:rsidRPr="009E7526">
        <w:rPr>
          <w:rFonts w:ascii="Arial" w:eastAsia="Times New Roman" w:hAnsi="Arial" w:cs="Arial"/>
          <w:color w:val="000000"/>
          <w:szCs w:val="24"/>
          <w:lang w:val="en-US"/>
        </w:rPr>
        <w:t>Mastilović</w:t>
      </w:r>
      <w:proofErr w:type="spellEnd"/>
      <w:r w:rsidRPr="009E7526">
        <w:rPr>
          <w:rFonts w:ascii="Arial" w:eastAsia="Times New Roman" w:hAnsi="Arial" w:cs="Arial"/>
          <w:color w:val="000000"/>
          <w:szCs w:val="24"/>
          <w:lang w:val="en-US"/>
        </w:rPr>
        <w:t>, J. (2024). Challenges and importance of food safety management in hospitality industry. </w:t>
      </w:r>
      <w:r w:rsidRPr="009E7526">
        <w:rPr>
          <w:rFonts w:ascii="Arial" w:eastAsia="Times New Roman" w:hAnsi="Arial" w:cs="Arial"/>
          <w:i/>
          <w:iCs/>
          <w:color w:val="000000"/>
          <w:szCs w:val="24"/>
          <w:lang w:val="en-US"/>
        </w:rPr>
        <w:t>Food and Feed Research</w:t>
      </w:r>
      <w:r w:rsidRPr="009E7526">
        <w:rPr>
          <w:rFonts w:ascii="Arial" w:eastAsia="Times New Roman" w:hAnsi="Arial" w:cs="Arial"/>
          <w:color w:val="000000"/>
          <w:szCs w:val="24"/>
          <w:lang w:val="en-US"/>
        </w:rPr>
        <w:t xml:space="preserve">, [online] 51(1), pp.19–30. </w:t>
      </w:r>
      <w:proofErr w:type="spellStart"/>
      <w:r w:rsidRPr="009E7526">
        <w:rPr>
          <w:rFonts w:ascii="Arial" w:eastAsia="Times New Roman" w:hAnsi="Arial" w:cs="Arial"/>
          <w:color w:val="000000"/>
          <w:szCs w:val="24"/>
          <w:lang w:val="en-US"/>
        </w:rPr>
        <w:t>doi</w:t>
      </w:r>
      <w:proofErr w:type="spellEnd"/>
      <w:r w:rsidRPr="009E7526">
        <w:rPr>
          <w:rFonts w:ascii="Arial" w:eastAsia="Times New Roman" w:hAnsi="Arial" w:cs="Arial"/>
          <w:color w:val="000000"/>
          <w:szCs w:val="24"/>
          <w:lang w:val="en-US"/>
        </w:rPr>
        <w:t xml:space="preserve">: </w:t>
      </w:r>
      <w:hyperlink r:id="rId74" w:history="1">
        <w:r w:rsidRPr="009E7526">
          <w:rPr>
            <w:rStyle w:val="Hyperlink"/>
            <w:rFonts w:ascii="Arial" w:eastAsia="Times New Roman" w:hAnsi="Arial" w:cs="Arial"/>
            <w:szCs w:val="24"/>
            <w:lang w:val="en-US"/>
          </w:rPr>
          <w:t>https://doi.org/10.5937/ffr0-48449</w:t>
        </w:r>
      </w:hyperlink>
      <w:r w:rsidRPr="009E7526">
        <w:rPr>
          <w:rFonts w:ascii="Arial" w:eastAsia="Times New Roman" w:hAnsi="Arial" w:cs="Arial"/>
          <w:color w:val="000000"/>
          <w:szCs w:val="24"/>
          <w:lang w:val="en-US"/>
        </w:rPr>
        <w:t xml:space="preserve">. </w:t>
      </w:r>
    </w:p>
    <w:p w14:paraId="1F26FA35"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 xml:space="preserve">Vuković, D., </w:t>
      </w:r>
      <w:proofErr w:type="spellStart"/>
      <w:r w:rsidRPr="009E7526">
        <w:rPr>
          <w:rFonts w:ascii="Arial" w:hAnsi="Arial" w:cs="Arial"/>
          <w:szCs w:val="24"/>
        </w:rPr>
        <w:t>Kerum</w:t>
      </w:r>
      <w:proofErr w:type="spellEnd"/>
      <w:r w:rsidRPr="009E7526">
        <w:rPr>
          <w:rFonts w:ascii="Arial" w:hAnsi="Arial" w:cs="Arial"/>
          <w:szCs w:val="24"/>
        </w:rPr>
        <w:t xml:space="preserve">, F., and </w:t>
      </w:r>
      <w:proofErr w:type="spellStart"/>
      <w:r w:rsidRPr="009E7526">
        <w:rPr>
          <w:rFonts w:ascii="Arial" w:hAnsi="Arial" w:cs="Arial"/>
          <w:szCs w:val="24"/>
        </w:rPr>
        <w:t>Šipić</w:t>
      </w:r>
      <w:proofErr w:type="spellEnd"/>
      <w:r w:rsidRPr="009E7526">
        <w:rPr>
          <w:rFonts w:ascii="Arial" w:hAnsi="Arial" w:cs="Arial"/>
          <w:szCs w:val="24"/>
        </w:rPr>
        <w:t>, N. (2023). Influence of perceived quality on the overall satisfaction experience of hotel guests. </w:t>
      </w:r>
      <w:r w:rsidRPr="009E7526">
        <w:rPr>
          <w:rFonts w:ascii="Arial" w:hAnsi="Arial" w:cs="Arial"/>
          <w:i/>
          <w:iCs/>
          <w:szCs w:val="24"/>
        </w:rPr>
        <w:t>Balkans journal of emerging trends in social sciences</w:t>
      </w:r>
      <w:r w:rsidRPr="009E7526">
        <w:rPr>
          <w:rFonts w:ascii="Arial" w:hAnsi="Arial" w:cs="Arial"/>
          <w:szCs w:val="24"/>
        </w:rPr>
        <w:t>, </w:t>
      </w:r>
      <w:r w:rsidRPr="009E7526">
        <w:rPr>
          <w:rFonts w:ascii="Arial" w:hAnsi="Arial" w:cs="Arial"/>
          <w:i/>
          <w:iCs/>
          <w:szCs w:val="24"/>
        </w:rPr>
        <w:t>6</w:t>
      </w:r>
      <w:r w:rsidRPr="009E7526">
        <w:rPr>
          <w:rFonts w:ascii="Arial" w:hAnsi="Arial" w:cs="Arial"/>
          <w:szCs w:val="24"/>
        </w:rPr>
        <w:t xml:space="preserve">(2), 142-154. </w:t>
      </w:r>
      <w:hyperlink r:id="rId75" w:history="1">
        <w:r w:rsidRPr="009E7526">
          <w:rPr>
            <w:rStyle w:val="Hyperlink"/>
            <w:rFonts w:ascii="Arial" w:hAnsi="Arial" w:cs="Arial"/>
            <w:szCs w:val="24"/>
          </w:rPr>
          <w:t>https://www.ceeol.com/search/article-detail?id=1214433</w:t>
        </w:r>
      </w:hyperlink>
      <w:r w:rsidRPr="009E7526">
        <w:rPr>
          <w:rFonts w:ascii="Arial" w:hAnsi="Arial" w:cs="Arial"/>
          <w:szCs w:val="24"/>
        </w:rPr>
        <w:t xml:space="preserve"> </w:t>
      </w:r>
    </w:p>
    <w:p w14:paraId="35598AA9" w14:textId="77777777" w:rsidR="006F3506" w:rsidRPr="009E7526" w:rsidRDefault="006F3506" w:rsidP="00F00922">
      <w:pPr>
        <w:spacing w:line="360" w:lineRule="auto"/>
        <w:ind w:left="720" w:hanging="720"/>
        <w:rPr>
          <w:rFonts w:ascii="Arial" w:hAnsi="Arial" w:cs="Arial"/>
        </w:rPr>
      </w:pPr>
      <w:r w:rsidRPr="009E7526">
        <w:rPr>
          <w:rFonts w:ascii="Arial" w:hAnsi="Arial" w:cs="Arial"/>
        </w:rPr>
        <w:t>Wang, H., Chen, Y., Wang, L., Liu, Q., Yang, S. and Wang, C. (2023). Advancing herbal medicine: enhancing product quality and safety through robust quality control practices. </w:t>
      </w:r>
      <w:r w:rsidRPr="009E7526">
        <w:rPr>
          <w:rFonts w:ascii="Arial" w:hAnsi="Arial" w:cs="Arial"/>
          <w:i/>
          <w:iCs/>
        </w:rPr>
        <w:t>Frontiers in Pharmacology</w:t>
      </w:r>
      <w:r w:rsidRPr="009E7526">
        <w:rPr>
          <w:rFonts w:ascii="Arial" w:hAnsi="Arial" w:cs="Arial"/>
        </w:rPr>
        <w:t xml:space="preserve">, [online] 14. </w:t>
      </w:r>
      <w:proofErr w:type="spellStart"/>
      <w:r w:rsidRPr="009E7526">
        <w:rPr>
          <w:rFonts w:ascii="Arial" w:hAnsi="Arial" w:cs="Arial"/>
        </w:rPr>
        <w:t>doi</w:t>
      </w:r>
      <w:proofErr w:type="spellEnd"/>
      <w:r w:rsidRPr="009E7526">
        <w:rPr>
          <w:rFonts w:ascii="Arial" w:hAnsi="Arial" w:cs="Arial"/>
        </w:rPr>
        <w:t xml:space="preserve">: </w:t>
      </w:r>
      <w:hyperlink r:id="rId76" w:history="1">
        <w:r w:rsidRPr="009E7526">
          <w:rPr>
            <w:rStyle w:val="Hyperlink"/>
            <w:rFonts w:ascii="Arial" w:hAnsi="Arial" w:cs="Arial"/>
          </w:rPr>
          <w:t>https://doi.org/10.3389/fphar.2023.1265178</w:t>
        </w:r>
      </w:hyperlink>
      <w:r w:rsidRPr="009E7526">
        <w:rPr>
          <w:rFonts w:ascii="Arial" w:hAnsi="Arial" w:cs="Arial"/>
        </w:rPr>
        <w:t xml:space="preserve">. </w:t>
      </w:r>
    </w:p>
    <w:p w14:paraId="47295334"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Wieland, A., Tate, W. L., and Yan, T. (2024). A guided tour through the qualitative research city. </w:t>
      </w:r>
      <w:r w:rsidRPr="009E7526">
        <w:rPr>
          <w:rFonts w:ascii="Arial" w:hAnsi="Arial" w:cs="Arial"/>
          <w:i/>
          <w:iCs/>
          <w:szCs w:val="24"/>
        </w:rPr>
        <w:t>Journal of Supply Chain Management</w:t>
      </w:r>
      <w:r w:rsidRPr="009E7526">
        <w:rPr>
          <w:rFonts w:ascii="Arial" w:hAnsi="Arial" w:cs="Arial"/>
          <w:szCs w:val="24"/>
        </w:rPr>
        <w:t>, </w:t>
      </w:r>
      <w:r w:rsidRPr="009E7526">
        <w:rPr>
          <w:rFonts w:ascii="Arial" w:hAnsi="Arial" w:cs="Arial"/>
          <w:i/>
          <w:iCs/>
          <w:szCs w:val="24"/>
        </w:rPr>
        <w:t>60</w:t>
      </w:r>
      <w:r w:rsidRPr="009E7526">
        <w:rPr>
          <w:rFonts w:ascii="Arial" w:hAnsi="Arial" w:cs="Arial"/>
          <w:szCs w:val="24"/>
        </w:rPr>
        <w:t xml:space="preserve">(1), 3-12. </w:t>
      </w:r>
      <w:hyperlink r:id="rId77" w:history="1">
        <w:r w:rsidRPr="009E7526">
          <w:rPr>
            <w:rStyle w:val="Hyperlink"/>
            <w:rFonts w:ascii="Arial" w:hAnsi="Arial" w:cs="Arial"/>
            <w:szCs w:val="24"/>
          </w:rPr>
          <w:t>https://doi.org/10.1111/jscm.12315</w:t>
        </w:r>
      </w:hyperlink>
      <w:r w:rsidRPr="009E7526">
        <w:rPr>
          <w:rFonts w:ascii="Arial" w:hAnsi="Arial" w:cs="Arial"/>
          <w:szCs w:val="24"/>
          <w:lang w:val="en-US"/>
        </w:rPr>
        <w:t xml:space="preserve"> </w:t>
      </w:r>
    </w:p>
    <w:p w14:paraId="1769DB9E" w14:textId="77777777" w:rsidR="006F3506" w:rsidRPr="009E7526" w:rsidRDefault="006F3506" w:rsidP="00F00922">
      <w:pPr>
        <w:spacing w:before="0" w:after="0" w:line="360" w:lineRule="auto"/>
        <w:ind w:left="720" w:hanging="720"/>
        <w:rPr>
          <w:rFonts w:ascii="Arial" w:hAnsi="Arial" w:cs="Arial"/>
          <w:szCs w:val="24"/>
          <w:lang w:val="en-US"/>
        </w:rPr>
      </w:pPr>
      <w:r w:rsidRPr="009E7526">
        <w:rPr>
          <w:rFonts w:ascii="Arial" w:hAnsi="Arial" w:cs="Arial"/>
          <w:szCs w:val="24"/>
        </w:rPr>
        <w:lastRenderedPageBreak/>
        <w:t xml:space="preserve">Yasa, I. K. J. S., Iqbal, M., and </w:t>
      </w:r>
      <w:proofErr w:type="spellStart"/>
      <w:r w:rsidRPr="009E7526">
        <w:rPr>
          <w:rFonts w:ascii="Arial" w:hAnsi="Arial" w:cs="Arial"/>
          <w:szCs w:val="24"/>
        </w:rPr>
        <w:t>Pangestuti</w:t>
      </w:r>
      <w:proofErr w:type="spellEnd"/>
      <w:r w:rsidRPr="009E7526">
        <w:rPr>
          <w:rFonts w:ascii="Arial" w:hAnsi="Arial" w:cs="Arial"/>
          <w:szCs w:val="24"/>
        </w:rPr>
        <w:t xml:space="preserve">, E. (2026). Expectancy Disconfirmation Theory: A Systematic Literature Review of Satisfaction &amp; </w:t>
      </w:r>
      <w:proofErr w:type="spellStart"/>
      <w:r w:rsidRPr="009E7526">
        <w:rPr>
          <w:rFonts w:ascii="Arial" w:hAnsi="Arial" w:cs="Arial"/>
          <w:szCs w:val="24"/>
        </w:rPr>
        <w:t>Behavioral</w:t>
      </w:r>
      <w:proofErr w:type="spellEnd"/>
      <w:r w:rsidRPr="009E7526">
        <w:rPr>
          <w:rFonts w:ascii="Arial" w:hAnsi="Arial" w:cs="Arial"/>
          <w:szCs w:val="24"/>
        </w:rPr>
        <w:t xml:space="preserve"> Intentions. </w:t>
      </w:r>
      <w:r w:rsidRPr="009E7526">
        <w:rPr>
          <w:rFonts w:ascii="Arial" w:hAnsi="Arial" w:cs="Arial"/>
          <w:i/>
          <w:iCs/>
          <w:szCs w:val="24"/>
        </w:rPr>
        <w:t xml:space="preserve">Profit: </w:t>
      </w:r>
      <w:proofErr w:type="spellStart"/>
      <w:r w:rsidRPr="009E7526">
        <w:rPr>
          <w:rFonts w:ascii="Arial" w:hAnsi="Arial" w:cs="Arial"/>
          <w:i/>
          <w:iCs/>
          <w:szCs w:val="24"/>
        </w:rPr>
        <w:t>Jurnal</w:t>
      </w:r>
      <w:proofErr w:type="spellEnd"/>
      <w:r w:rsidRPr="009E7526">
        <w:rPr>
          <w:rFonts w:ascii="Arial" w:hAnsi="Arial" w:cs="Arial"/>
          <w:i/>
          <w:iCs/>
          <w:szCs w:val="24"/>
        </w:rPr>
        <w:t xml:space="preserve"> </w:t>
      </w:r>
      <w:proofErr w:type="spellStart"/>
      <w:r w:rsidRPr="009E7526">
        <w:rPr>
          <w:rFonts w:ascii="Arial" w:hAnsi="Arial" w:cs="Arial"/>
          <w:i/>
          <w:iCs/>
          <w:szCs w:val="24"/>
        </w:rPr>
        <w:t>Adminsitrasi</w:t>
      </w:r>
      <w:proofErr w:type="spellEnd"/>
      <w:r w:rsidRPr="009E7526">
        <w:rPr>
          <w:rFonts w:ascii="Arial" w:hAnsi="Arial" w:cs="Arial"/>
          <w:i/>
          <w:iCs/>
          <w:szCs w:val="24"/>
        </w:rPr>
        <w:t xml:space="preserve"> </w:t>
      </w:r>
      <w:proofErr w:type="spellStart"/>
      <w:r w:rsidRPr="009E7526">
        <w:rPr>
          <w:rFonts w:ascii="Arial" w:hAnsi="Arial" w:cs="Arial"/>
          <w:i/>
          <w:iCs/>
          <w:szCs w:val="24"/>
        </w:rPr>
        <w:t>Bisnis</w:t>
      </w:r>
      <w:proofErr w:type="spellEnd"/>
      <w:r w:rsidRPr="009E7526">
        <w:rPr>
          <w:rFonts w:ascii="Arial" w:hAnsi="Arial" w:cs="Arial"/>
          <w:szCs w:val="24"/>
        </w:rPr>
        <w:t>, </w:t>
      </w:r>
      <w:r w:rsidRPr="009E7526">
        <w:rPr>
          <w:rFonts w:ascii="Arial" w:hAnsi="Arial" w:cs="Arial"/>
          <w:i/>
          <w:iCs/>
          <w:szCs w:val="24"/>
        </w:rPr>
        <w:t>20</w:t>
      </w:r>
      <w:r w:rsidRPr="009E7526">
        <w:rPr>
          <w:rFonts w:ascii="Arial" w:hAnsi="Arial" w:cs="Arial"/>
          <w:szCs w:val="24"/>
        </w:rPr>
        <w:t xml:space="preserve">(1), 92-107. </w:t>
      </w:r>
      <w:hyperlink r:id="rId78" w:history="1">
        <w:r w:rsidRPr="009E7526">
          <w:rPr>
            <w:rStyle w:val="Hyperlink"/>
            <w:rFonts w:ascii="Arial" w:hAnsi="Arial" w:cs="Arial"/>
            <w:szCs w:val="24"/>
          </w:rPr>
          <w:t>https://doi.org/10.21776/ub.profit.2026.020.01.7</w:t>
        </w:r>
      </w:hyperlink>
      <w:r w:rsidRPr="009E7526">
        <w:rPr>
          <w:rFonts w:ascii="Arial" w:hAnsi="Arial" w:cs="Arial"/>
          <w:szCs w:val="24"/>
        </w:rPr>
        <w:t xml:space="preserve"> </w:t>
      </w:r>
    </w:p>
    <w:p w14:paraId="531AFB30" w14:textId="4C605CC6"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Yeboah, D. (2024). Understanding perceived value as an important factor for the successful implementation of value co-creation at the dyadic level. </w:t>
      </w:r>
      <w:r w:rsidRPr="009E7526">
        <w:rPr>
          <w:rFonts w:ascii="Arial" w:hAnsi="Arial" w:cs="Arial"/>
          <w:i/>
          <w:iCs/>
          <w:szCs w:val="24"/>
        </w:rPr>
        <w:t>International Hospitality Review</w:t>
      </w:r>
      <w:r w:rsidRPr="009E7526">
        <w:rPr>
          <w:rFonts w:ascii="Arial" w:hAnsi="Arial" w:cs="Arial"/>
          <w:szCs w:val="24"/>
        </w:rPr>
        <w:t>, </w:t>
      </w:r>
      <w:r w:rsidRPr="009E7526">
        <w:rPr>
          <w:rFonts w:ascii="Arial" w:hAnsi="Arial" w:cs="Arial"/>
          <w:i/>
          <w:iCs/>
          <w:szCs w:val="24"/>
        </w:rPr>
        <w:t>38</w:t>
      </w:r>
      <w:r w:rsidRPr="009E7526">
        <w:rPr>
          <w:rFonts w:ascii="Arial" w:hAnsi="Arial" w:cs="Arial"/>
          <w:szCs w:val="24"/>
        </w:rPr>
        <w:t xml:space="preserve">(2), pp.334-354. </w:t>
      </w:r>
      <w:hyperlink r:id="rId79" w:history="1">
        <w:r w:rsidR="009A3D2C" w:rsidRPr="009E7526">
          <w:rPr>
            <w:rStyle w:val="Hyperlink"/>
            <w:rFonts w:ascii="Arial" w:hAnsi="Arial" w:cs="Arial"/>
            <w:szCs w:val="24"/>
          </w:rPr>
          <w:t>https://doi.org/10.1108/IHR</w:t>
        </w:r>
        <w:r w:rsidR="009A3D2C" w:rsidRPr="009E7526">
          <w:rPr>
            <w:rStyle w:val="Hyperlink"/>
            <w:rFonts w:ascii="Arial" w:hAnsi="Arial" w:cs="Arial"/>
            <w:szCs w:val="24"/>
          </w:rPr>
          <w:noBreakHyphen/>
          <w:t>11</w:t>
        </w:r>
        <w:r w:rsidR="009A3D2C" w:rsidRPr="009E7526">
          <w:rPr>
            <w:rStyle w:val="Hyperlink"/>
            <w:rFonts w:ascii="Arial" w:hAnsi="Arial" w:cs="Arial"/>
            <w:szCs w:val="24"/>
          </w:rPr>
          <w:noBreakHyphen/>
          <w:t>2022</w:t>
        </w:r>
        <w:r w:rsidR="009A3D2C" w:rsidRPr="009E7526">
          <w:rPr>
            <w:rStyle w:val="Hyperlink"/>
            <w:rFonts w:ascii="Arial" w:hAnsi="Arial" w:cs="Arial"/>
            <w:szCs w:val="24"/>
          </w:rPr>
          <w:noBreakHyphen/>
          <w:t>004</w:t>
        </w:r>
      </w:hyperlink>
      <w:r w:rsidR="009A3D2C" w:rsidRPr="009E7526">
        <w:rPr>
          <w:rFonts w:ascii="Arial" w:hAnsi="Arial" w:cs="Arial"/>
          <w:color w:val="1F497D" w:themeColor="text2"/>
          <w:szCs w:val="24"/>
        </w:rPr>
        <w:t xml:space="preserve"> </w:t>
      </w:r>
      <w:r w:rsidR="00264797" w:rsidRPr="009E7526">
        <w:rPr>
          <w:rFonts w:ascii="Arial" w:hAnsi="Arial" w:cs="Arial"/>
          <w:color w:val="1F497D" w:themeColor="text2"/>
          <w:szCs w:val="24"/>
        </w:rPr>
        <w:t xml:space="preserve"> </w:t>
      </w:r>
      <w:r w:rsidRPr="009E7526">
        <w:rPr>
          <w:rFonts w:ascii="Arial" w:hAnsi="Arial" w:cs="Arial"/>
          <w:color w:val="1F497D" w:themeColor="text2"/>
          <w:szCs w:val="24"/>
        </w:rPr>
        <w:t xml:space="preserve"> </w:t>
      </w:r>
    </w:p>
    <w:p w14:paraId="4D234285" w14:textId="77777777" w:rsidR="006F3506" w:rsidRPr="009E7526" w:rsidRDefault="006F3506" w:rsidP="00F00922">
      <w:pPr>
        <w:spacing w:before="0" w:after="0" w:line="360" w:lineRule="auto"/>
        <w:ind w:left="720" w:hanging="720"/>
        <w:rPr>
          <w:rFonts w:ascii="Arial" w:hAnsi="Arial" w:cs="Arial"/>
          <w:szCs w:val="24"/>
        </w:rPr>
      </w:pPr>
      <w:r w:rsidRPr="009E7526">
        <w:rPr>
          <w:rFonts w:ascii="Arial" w:hAnsi="Arial" w:cs="Arial"/>
          <w:szCs w:val="24"/>
        </w:rPr>
        <w:t>Yu, J., Zhang, X., and Kim, H. S. (2023). Using online customer reviews to understand customers’ experience and satisfaction with integrated resorts. </w:t>
      </w:r>
      <w:r w:rsidRPr="009E7526">
        <w:rPr>
          <w:rFonts w:ascii="Arial" w:hAnsi="Arial" w:cs="Arial"/>
          <w:i/>
          <w:iCs/>
          <w:szCs w:val="24"/>
        </w:rPr>
        <w:t>Sustainability</w:t>
      </w:r>
      <w:r w:rsidRPr="009E7526">
        <w:rPr>
          <w:rFonts w:ascii="Arial" w:hAnsi="Arial" w:cs="Arial"/>
          <w:szCs w:val="24"/>
        </w:rPr>
        <w:t>, </w:t>
      </w:r>
      <w:r w:rsidRPr="009E7526">
        <w:rPr>
          <w:rFonts w:ascii="Arial" w:hAnsi="Arial" w:cs="Arial"/>
          <w:i/>
          <w:iCs/>
          <w:szCs w:val="24"/>
        </w:rPr>
        <w:t>15</w:t>
      </w:r>
      <w:r w:rsidRPr="009E7526">
        <w:rPr>
          <w:rFonts w:ascii="Arial" w:hAnsi="Arial" w:cs="Arial"/>
          <w:szCs w:val="24"/>
        </w:rPr>
        <w:t xml:space="preserve">(17), 13049. </w:t>
      </w:r>
      <w:hyperlink r:id="rId80" w:history="1">
        <w:r w:rsidRPr="009E7526">
          <w:rPr>
            <w:rStyle w:val="Hyperlink"/>
            <w:rFonts w:ascii="Arial" w:hAnsi="Arial" w:cs="Arial"/>
            <w:szCs w:val="24"/>
          </w:rPr>
          <w:t>https://doi.org/10.3390/su151713049</w:t>
        </w:r>
      </w:hyperlink>
      <w:r w:rsidRPr="009E7526">
        <w:rPr>
          <w:rFonts w:ascii="Arial" w:hAnsi="Arial" w:cs="Arial"/>
          <w:szCs w:val="24"/>
        </w:rPr>
        <w:t xml:space="preserve"> </w:t>
      </w:r>
    </w:p>
    <w:p w14:paraId="4E44A83E" w14:textId="77777777" w:rsidR="00F00922" w:rsidRPr="009E7526" w:rsidRDefault="00F00922" w:rsidP="000F32F1">
      <w:pPr>
        <w:spacing w:before="0" w:after="0" w:line="360" w:lineRule="auto"/>
        <w:ind w:left="720" w:hanging="720"/>
        <w:rPr>
          <w:rFonts w:ascii="Arial" w:hAnsi="Arial" w:cs="Arial"/>
          <w:szCs w:val="24"/>
        </w:rPr>
      </w:pPr>
    </w:p>
    <w:p w14:paraId="0CFD82BC" w14:textId="77777777" w:rsidR="00834508" w:rsidRPr="009E7526" w:rsidRDefault="00834508" w:rsidP="00834508">
      <w:pPr>
        <w:spacing w:line="360" w:lineRule="auto"/>
        <w:ind w:left="720" w:hanging="720"/>
      </w:pPr>
      <w:r w:rsidRPr="009E7526">
        <w:t xml:space="preserve"> </w:t>
      </w:r>
    </w:p>
    <w:p w14:paraId="1E21C661" w14:textId="77777777" w:rsidR="00834508" w:rsidRPr="009E7526" w:rsidRDefault="00834508" w:rsidP="000F32F1">
      <w:pPr>
        <w:spacing w:before="0" w:after="0" w:line="360" w:lineRule="auto"/>
        <w:ind w:left="720" w:hanging="720"/>
        <w:rPr>
          <w:rFonts w:ascii="Arial" w:hAnsi="Arial" w:cs="Arial"/>
          <w:szCs w:val="24"/>
        </w:rPr>
      </w:pPr>
    </w:p>
    <w:p w14:paraId="0B3AE7AC" w14:textId="77777777" w:rsidR="00234E05" w:rsidRPr="00234E05" w:rsidRDefault="00234E05" w:rsidP="00234E05">
      <w:pPr>
        <w:spacing w:before="0" w:after="0" w:line="360" w:lineRule="auto"/>
        <w:ind w:left="720" w:hanging="720"/>
        <w:rPr>
          <w:rFonts w:ascii="Arial" w:hAnsi="Arial" w:cs="Arial"/>
          <w:szCs w:val="24"/>
        </w:rPr>
      </w:pPr>
      <w:r w:rsidRPr="009E7526">
        <w:rPr>
          <w:rFonts w:ascii="Arial" w:hAnsi="Arial" w:cs="Arial"/>
          <w:szCs w:val="24"/>
        </w:rPr>
        <w:t>‌</w:t>
      </w:r>
    </w:p>
    <w:p w14:paraId="557DC404" w14:textId="0BB31C0B" w:rsidR="001A6958" w:rsidRPr="00CB4D0B" w:rsidRDefault="001A6958" w:rsidP="00CB4D0B">
      <w:pPr>
        <w:spacing w:before="0" w:after="0" w:line="360" w:lineRule="auto"/>
        <w:ind w:firstLine="0"/>
        <w:rPr>
          <w:rFonts w:ascii="Arial" w:hAnsi="Arial" w:cs="Arial"/>
          <w:szCs w:val="24"/>
          <w:lang w:val="en-US"/>
        </w:rPr>
      </w:pPr>
    </w:p>
    <w:sectPr w:rsidR="001A6958" w:rsidRPr="00CB4D0B" w:rsidSect="009A0357">
      <w:headerReference w:type="default" r:id="rId8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BC3C3B" w14:textId="77777777" w:rsidR="008345C8" w:rsidRDefault="008345C8" w:rsidP="00123662">
      <w:pPr>
        <w:spacing w:before="0" w:after="0" w:line="240" w:lineRule="auto"/>
      </w:pPr>
      <w:r>
        <w:separator/>
      </w:r>
    </w:p>
  </w:endnote>
  <w:endnote w:type="continuationSeparator" w:id="0">
    <w:p w14:paraId="4CF3FC80" w14:textId="77777777" w:rsidR="008345C8" w:rsidRDefault="008345C8"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0D6C03" w14:textId="77777777" w:rsidR="008345C8" w:rsidRDefault="008345C8" w:rsidP="00123662">
      <w:pPr>
        <w:spacing w:before="0" w:after="0" w:line="240" w:lineRule="auto"/>
      </w:pPr>
      <w:r>
        <w:separator/>
      </w:r>
    </w:p>
  </w:footnote>
  <w:footnote w:type="continuationSeparator" w:id="0">
    <w:p w14:paraId="5375A2E5" w14:textId="77777777" w:rsidR="008345C8" w:rsidRDefault="008345C8"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9903985"/>
      <w:docPartObj>
        <w:docPartGallery w:val="Page Numbers (Top of Page)"/>
        <w:docPartUnique/>
      </w:docPartObj>
    </w:sdtPr>
    <w:sdtContent>
      <w:p w14:paraId="2DA5C399" w14:textId="0934858D" w:rsidR="00EE5682" w:rsidRDefault="007970BE">
        <w:pPr>
          <w:pStyle w:val="Header"/>
          <w:jc w:val="right"/>
        </w:pPr>
        <w:r>
          <w:t xml:space="preserve"> </w:t>
        </w:r>
        <w:r w:rsidR="00EE5682">
          <w:t xml:space="preserve">              </w:t>
        </w:r>
        <w:r w:rsidR="00EE5682">
          <w:fldChar w:fldCharType="begin"/>
        </w:r>
        <w:r w:rsidR="00EE5682">
          <w:instrText xml:space="preserve"> PAGE   \* MERGEFORMAT </w:instrText>
        </w:r>
        <w:r w:rsidR="00EE5682">
          <w:fldChar w:fldCharType="separate"/>
        </w:r>
        <w:r w:rsidR="007474F5">
          <w:rPr>
            <w:noProof/>
          </w:rPr>
          <w:t>7</w:t>
        </w:r>
        <w:r w:rsidR="00EE5682">
          <w:rPr>
            <w:noProof/>
          </w:rPr>
          <w:fldChar w:fldCharType="end"/>
        </w:r>
      </w:p>
    </w:sdtContent>
  </w:sdt>
  <w:p w14:paraId="4B4D8552" w14:textId="77777777" w:rsidR="00EE5682" w:rsidRDefault="00EE56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B0620D"/>
    <w:multiLevelType w:val="multilevel"/>
    <w:tmpl w:val="29201494"/>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bCs w: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9FD22E3"/>
    <w:multiLevelType w:val="multilevel"/>
    <w:tmpl w:val="3962B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3C5BAE"/>
    <w:multiLevelType w:val="hybridMultilevel"/>
    <w:tmpl w:val="CDDE43F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3D342D"/>
    <w:multiLevelType w:val="hybridMultilevel"/>
    <w:tmpl w:val="C266431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A63660"/>
    <w:multiLevelType w:val="hybridMultilevel"/>
    <w:tmpl w:val="75AEF32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FF73CC"/>
    <w:multiLevelType w:val="multilevel"/>
    <w:tmpl w:val="65C6D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EB29D9"/>
    <w:multiLevelType w:val="multilevel"/>
    <w:tmpl w:val="309E7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112458"/>
    <w:multiLevelType w:val="hybridMultilevel"/>
    <w:tmpl w:val="F002FCC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1241F"/>
    <w:multiLevelType w:val="multilevel"/>
    <w:tmpl w:val="50CAD9B8"/>
    <w:lvl w:ilvl="0">
      <w:start w:val="1"/>
      <w:numFmt w:val="decimal"/>
      <w:lvlText w:val="%1"/>
      <w:lvlJc w:val="left"/>
      <w:pPr>
        <w:ind w:left="432" w:hanging="432"/>
      </w:pPr>
    </w:lvl>
    <w:lvl w:ilvl="1">
      <w:start w:val="1"/>
      <w:numFmt w:val="decimal"/>
      <w:lvlText w:val="%1.%2"/>
      <w:lvlJc w:val="left"/>
      <w:pPr>
        <w:ind w:left="32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378F19F6"/>
    <w:multiLevelType w:val="multilevel"/>
    <w:tmpl w:val="56DE0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43230C"/>
    <w:multiLevelType w:val="hybridMultilevel"/>
    <w:tmpl w:val="60BA3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F76580"/>
    <w:multiLevelType w:val="multilevel"/>
    <w:tmpl w:val="5B761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1B78F4"/>
    <w:multiLevelType w:val="multilevel"/>
    <w:tmpl w:val="D3947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0E48BE"/>
    <w:multiLevelType w:val="hybridMultilevel"/>
    <w:tmpl w:val="A4F25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DE39D0"/>
    <w:multiLevelType w:val="multilevel"/>
    <w:tmpl w:val="294E1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0E587C"/>
    <w:multiLevelType w:val="multilevel"/>
    <w:tmpl w:val="CAB4E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8625141">
    <w:abstractNumId w:val="8"/>
  </w:num>
  <w:num w:numId="2" w16cid:durableId="1656182472">
    <w:abstractNumId w:val="10"/>
  </w:num>
  <w:num w:numId="3" w16cid:durableId="51782386">
    <w:abstractNumId w:val="13"/>
  </w:num>
  <w:num w:numId="4" w16cid:durableId="243875740">
    <w:abstractNumId w:val="3"/>
  </w:num>
  <w:num w:numId="5" w16cid:durableId="1642685751">
    <w:abstractNumId w:val="0"/>
  </w:num>
  <w:num w:numId="6" w16cid:durableId="1078481678">
    <w:abstractNumId w:val="15"/>
  </w:num>
  <w:num w:numId="7" w16cid:durableId="2044087212">
    <w:abstractNumId w:val="11"/>
  </w:num>
  <w:num w:numId="8" w16cid:durableId="340277980">
    <w:abstractNumId w:val="14"/>
  </w:num>
  <w:num w:numId="9" w16cid:durableId="593443412">
    <w:abstractNumId w:val="6"/>
  </w:num>
  <w:num w:numId="10" w16cid:durableId="570622476">
    <w:abstractNumId w:val="5"/>
  </w:num>
  <w:num w:numId="11" w16cid:durableId="399207558">
    <w:abstractNumId w:val="9"/>
  </w:num>
  <w:num w:numId="12" w16cid:durableId="542404603">
    <w:abstractNumId w:val="12"/>
  </w:num>
  <w:num w:numId="13" w16cid:durableId="1380128217">
    <w:abstractNumId w:val="7"/>
  </w:num>
  <w:num w:numId="14" w16cid:durableId="1444378728">
    <w:abstractNumId w:val="4"/>
  </w:num>
  <w:num w:numId="15" w16cid:durableId="2033802011">
    <w:abstractNumId w:val="2"/>
  </w:num>
  <w:num w:numId="16" w16cid:durableId="261686387">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662"/>
    <w:rsid w:val="00000483"/>
    <w:rsid w:val="00000AD4"/>
    <w:rsid w:val="00001058"/>
    <w:rsid w:val="00001963"/>
    <w:rsid w:val="000047DF"/>
    <w:rsid w:val="000050DA"/>
    <w:rsid w:val="00006E8A"/>
    <w:rsid w:val="00006EB1"/>
    <w:rsid w:val="00006FE6"/>
    <w:rsid w:val="00012346"/>
    <w:rsid w:val="0001244C"/>
    <w:rsid w:val="00012907"/>
    <w:rsid w:val="00014216"/>
    <w:rsid w:val="00016C17"/>
    <w:rsid w:val="00017C4A"/>
    <w:rsid w:val="00020B88"/>
    <w:rsid w:val="00021A62"/>
    <w:rsid w:val="00021B86"/>
    <w:rsid w:val="00021D1A"/>
    <w:rsid w:val="00021DB7"/>
    <w:rsid w:val="00023AF4"/>
    <w:rsid w:val="00023EDD"/>
    <w:rsid w:val="000249B8"/>
    <w:rsid w:val="00025D67"/>
    <w:rsid w:val="000267A2"/>
    <w:rsid w:val="000270F9"/>
    <w:rsid w:val="000275BF"/>
    <w:rsid w:val="0003027D"/>
    <w:rsid w:val="00030311"/>
    <w:rsid w:val="00030313"/>
    <w:rsid w:val="00031E15"/>
    <w:rsid w:val="00032D32"/>
    <w:rsid w:val="00033096"/>
    <w:rsid w:val="000352C0"/>
    <w:rsid w:val="0003537D"/>
    <w:rsid w:val="00036B94"/>
    <w:rsid w:val="00037448"/>
    <w:rsid w:val="00037ACE"/>
    <w:rsid w:val="00037AFF"/>
    <w:rsid w:val="0004000C"/>
    <w:rsid w:val="000410D7"/>
    <w:rsid w:val="00044E12"/>
    <w:rsid w:val="00044F36"/>
    <w:rsid w:val="00045901"/>
    <w:rsid w:val="000479D2"/>
    <w:rsid w:val="00050000"/>
    <w:rsid w:val="00050558"/>
    <w:rsid w:val="000509B7"/>
    <w:rsid w:val="00050EDC"/>
    <w:rsid w:val="00050F7F"/>
    <w:rsid w:val="000517FA"/>
    <w:rsid w:val="00051F83"/>
    <w:rsid w:val="0005533A"/>
    <w:rsid w:val="00056388"/>
    <w:rsid w:val="00057525"/>
    <w:rsid w:val="00057D0E"/>
    <w:rsid w:val="000634D6"/>
    <w:rsid w:val="00063FB0"/>
    <w:rsid w:val="000644AE"/>
    <w:rsid w:val="0006659B"/>
    <w:rsid w:val="00071E3E"/>
    <w:rsid w:val="000728FB"/>
    <w:rsid w:val="000730A3"/>
    <w:rsid w:val="000733AE"/>
    <w:rsid w:val="00074025"/>
    <w:rsid w:val="000806AC"/>
    <w:rsid w:val="00081E37"/>
    <w:rsid w:val="00082C3C"/>
    <w:rsid w:val="00083198"/>
    <w:rsid w:val="000844F2"/>
    <w:rsid w:val="0008591F"/>
    <w:rsid w:val="000866BE"/>
    <w:rsid w:val="000871F0"/>
    <w:rsid w:val="0008737B"/>
    <w:rsid w:val="00087B75"/>
    <w:rsid w:val="00090BD2"/>
    <w:rsid w:val="00090C58"/>
    <w:rsid w:val="000914CA"/>
    <w:rsid w:val="0009262D"/>
    <w:rsid w:val="0009324B"/>
    <w:rsid w:val="00095146"/>
    <w:rsid w:val="00096D28"/>
    <w:rsid w:val="000A14B2"/>
    <w:rsid w:val="000A26C5"/>
    <w:rsid w:val="000A3678"/>
    <w:rsid w:val="000A69A2"/>
    <w:rsid w:val="000A6EA3"/>
    <w:rsid w:val="000A77D9"/>
    <w:rsid w:val="000B2AE4"/>
    <w:rsid w:val="000B3182"/>
    <w:rsid w:val="000B4DFB"/>
    <w:rsid w:val="000B4F15"/>
    <w:rsid w:val="000B53EC"/>
    <w:rsid w:val="000B7CC3"/>
    <w:rsid w:val="000B7EEE"/>
    <w:rsid w:val="000C0AD7"/>
    <w:rsid w:val="000C18BB"/>
    <w:rsid w:val="000C1DE3"/>
    <w:rsid w:val="000C223E"/>
    <w:rsid w:val="000C383D"/>
    <w:rsid w:val="000C423C"/>
    <w:rsid w:val="000C4DB3"/>
    <w:rsid w:val="000C541C"/>
    <w:rsid w:val="000D241F"/>
    <w:rsid w:val="000D565B"/>
    <w:rsid w:val="000D70B6"/>
    <w:rsid w:val="000D74C9"/>
    <w:rsid w:val="000E1D64"/>
    <w:rsid w:val="000E221F"/>
    <w:rsid w:val="000E2360"/>
    <w:rsid w:val="000E2509"/>
    <w:rsid w:val="000E2A3D"/>
    <w:rsid w:val="000E3C25"/>
    <w:rsid w:val="000E49B3"/>
    <w:rsid w:val="000E51D3"/>
    <w:rsid w:val="000E7E03"/>
    <w:rsid w:val="000F02F7"/>
    <w:rsid w:val="000F0334"/>
    <w:rsid w:val="000F05C1"/>
    <w:rsid w:val="000F179F"/>
    <w:rsid w:val="000F3096"/>
    <w:rsid w:val="000F32F1"/>
    <w:rsid w:val="000F3877"/>
    <w:rsid w:val="000F5F39"/>
    <w:rsid w:val="000F5FD2"/>
    <w:rsid w:val="000F7C2C"/>
    <w:rsid w:val="00100A35"/>
    <w:rsid w:val="00101221"/>
    <w:rsid w:val="00102D03"/>
    <w:rsid w:val="00103005"/>
    <w:rsid w:val="00103BD7"/>
    <w:rsid w:val="0010416F"/>
    <w:rsid w:val="0011471F"/>
    <w:rsid w:val="001216B9"/>
    <w:rsid w:val="001219E8"/>
    <w:rsid w:val="00123061"/>
    <w:rsid w:val="00123662"/>
    <w:rsid w:val="00124FC9"/>
    <w:rsid w:val="00127E76"/>
    <w:rsid w:val="00130177"/>
    <w:rsid w:val="001307E4"/>
    <w:rsid w:val="00131984"/>
    <w:rsid w:val="00131D2A"/>
    <w:rsid w:val="00132476"/>
    <w:rsid w:val="00132F42"/>
    <w:rsid w:val="001333F1"/>
    <w:rsid w:val="00133E32"/>
    <w:rsid w:val="001340A1"/>
    <w:rsid w:val="00136545"/>
    <w:rsid w:val="00137DB5"/>
    <w:rsid w:val="00140303"/>
    <w:rsid w:val="00140618"/>
    <w:rsid w:val="00142B6F"/>
    <w:rsid w:val="0014320B"/>
    <w:rsid w:val="00144978"/>
    <w:rsid w:val="001456C8"/>
    <w:rsid w:val="001457BB"/>
    <w:rsid w:val="001475FF"/>
    <w:rsid w:val="0015316B"/>
    <w:rsid w:val="00155ADA"/>
    <w:rsid w:val="00155C2E"/>
    <w:rsid w:val="001563BE"/>
    <w:rsid w:val="00160B90"/>
    <w:rsid w:val="00163269"/>
    <w:rsid w:val="00163B8F"/>
    <w:rsid w:val="00164383"/>
    <w:rsid w:val="001656C9"/>
    <w:rsid w:val="001656FF"/>
    <w:rsid w:val="001660F2"/>
    <w:rsid w:val="00166A7E"/>
    <w:rsid w:val="001728AE"/>
    <w:rsid w:val="00172B14"/>
    <w:rsid w:val="00174B81"/>
    <w:rsid w:val="0017782B"/>
    <w:rsid w:val="00180506"/>
    <w:rsid w:val="001844A8"/>
    <w:rsid w:val="00191FA0"/>
    <w:rsid w:val="001934FC"/>
    <w:rsid w:val="001936D9"/>
    <w:rsid w:val="0019381C"/>
    <w:rsid w:val="00193FBF"/>
    <w:rsid w:val="00194889"/>
    <w:rsid w:val="001958B8"/>
    <w:rsid w:val="001967AE"/>
    <w:rsid w:val="00197A70"/>
    <w:rsid w:val="001A1A59"/>
    <w:rsid w:val="001A1BC8"/>
    <w:rsid w:val="001A6473"/>
    <w:rsid w:val="001A6958"/>
    <w:rsid w:val="001A6EA0"/>
    <w:rsid w:val="001A6F58"/>
    <w:rsid w:val="001A7F15"/>
    <w:rsid w:val="001B0396"/>
    <w:rsid w:val="001B12D3"/>
    <w:rsid w:val="001B323F"/>
    <w:rsid w:val="001B35B4"/>
    <w:rsid w:val="001B38EB"/>
    <w:rsid w:val="001B39B3"/>
    <w:rsid w:val="001B40B3"/>
    <w:rsid w:val="001B50D6"/>
    <w:rsid w:val="001B6A29"/>
    <w:rsid w:val="001B723B"/>
    <w:rsid w:val="001B7306"/>
    <w:rsid w:val="001C12A9"/>
    <w:rsid w:val="001C191D"/>
    <w:rsid w:val="001C1C95"/>
    <w:rsid w:val="001C2AF0"/>
    <w:rsid w:val="001C2EBD"/>
    <w:rsid w:val="001C3DBD"/>
    <w:rsid w:val="001C3DCC"/>
    <w:rsid w:val="001C500B"/>
    <w:rsid w:val="001C5421"/>
    <w:rsid w:val="001C5868"/>
    <w:rsid w:val="001D1681"/>
    <w:rsid w:val="001D18DF"/>
    <w:rsid w:val="001D1CC1"/>
    <w:rsid w:val="001D3B2C"/>
    <w:rsid w:val="001D4CE6"/>
    <w:rsid w:val="001D5DEE"/>
    <w:rsid w:val="001D65D3"/>
    <w:rsid w:val="001D7FC0"/>
    <w:rsid w:val="001E19A0"/>
    <w:rsid w:val="001E24C6"/>
    <w:rsid w:val="001E2692"/>
    <w:rsid w:val="001E28C3"/>
    <w:rsid w:val="001E2ABD"/>
    <w:rsid w:val="001E3508"/>
    <w:rsid w:val="001E3D09"/>
    <w:rsid w:val="001E5374"/>
    <w:rsid w:val="001F0FEE"/>
    <w:rsid w:val="001F156A"/>
    <w:rsid w:val="001F2CF5"/>
    <w:rsid w:val="001F3341"/>
    <w:rsid w:val="001F3392"/>
    <w:rsid w:val="001F3942"/>
    <w:rsid w:val="001F5C28"/>
    <w:rsid w:val="001F67EF"/>
    <w:rsid w:val="002018DD"/>
    <w:rsid w:val="00201E02"/>
    <w:rsid w:val="002057AE"/>
    <w:rsid w:val="00206165"/>
    <w:rsid w:val="002071BA"/>
    <w:rsid w:val="0020721A"/>
    <w:rsid w:val="00210236"/>
    <w:rsid w:val="002102FD"/>
    <w:rsid w:val="0021075D"/>
    <w:rsid w:val="00211072"/>
    <w:rsid w:val="002113AC"/>
    <w:rsid w:val="00212AFC"/>
    <w:rsid w:val="00223661"/>
    <w:rsid w:val="00225908"/>
    <w:rsid w:val="00230B20"/>
    <w:rsid w:val="00230CAC"/>
    <w:rsid w:val="00230DBF"/>
    <w:rsid w:val="0023149C"/>
    <w:rsid w:val="00231627"/>
    <w:rsid w:val="002337B9"/>
    <w:rsid w:val="00233E01"/>
    <w:rsid w:val="00234E05"/>
    <w:rsid w:val="00235C8C"/>
    <w:rsid w:val="0023688B"/>
    <w:rsid w:val="00236FF3"/>
    <w:rsid w:val="0023784C"/>
    <w:rsid w:val="00237E3E"/>
    <w:rsid w:val="00241773"/>
    <w:rsid w:val="002421BA"/>
    <w:rsid w:val="002430E2"/>
    <w:rsid w:val="002439E7"/>
    <w:rsid w:val="0024774E"/>
    <w:rsid w:val="0025032A"/>
    <w:rsid w:val="002529E5"/>
    <w:rsid w:val="00254EC0"/>
    <w:rsid w:val="002561F5"/>
    <w:rsid w:val="00260952"/>
    <w:rsid w:val="00260C77"/>
    <w:rsid w:val="00260F7B"/>
    <w:rsid w:val="0026180A"/>
    <w:rsid w:val="00262455"/>
    <w:rsid w:val="00262FFF"/>
    <w:rsid w:val="00264797"/>
    <w:rsid w:val="002653AB"/>
    <w:rsid w:val="00265594"/>
    <w:rsid w:val="00265FA5"/>
    <w:rsid w:val="00267DA4"/>
    <w:rsid w:val="00270F84"/>
    <w:rsid w:val="002717CA"/>
    <w:rsid w:val="00273DE1"/>
    <w:rsid w:val="002748D1"/>
    <w:rsid w:val="00275CB6"/>
    <w:rsid w:val="002767BD"/>
    <w:rsid w:val="00276A82"/>
    <w:rsid w:val="00277C59"/>
    <w:rsid w:val="00280313"/>
    <w:rsid w:val="0028129F"/>
    <w:rsid w:val="00281D56"/>
    <w:rsid w:val="00284254"/>
    <w:rsid w:val="002859AE"/>
    <w:rsid w:val="00290798"/>
    <w:rsid w:val="00293746"/>
    <w:rsid w:val="00295D19"/>
    <w:rsid w:val="00296572"/>
    <w:rsid w:val="002A066A"/>
    <w:rsid w:val="002A0FDD"/>
    <w:rsid w:val="002A2181"/>
    <w:rsid w:val="002A29DC"/>
    <w:rsid w:val="002A2CDC"/>
    <w:rsid w:val="002A3084"/>
    <w:rsid w:val="002A6790"/>
    <w:rsid w:val="002A775E"/>
    <w:rsid w:val="002B0679"/>
    <w:rsid w:val="002B0E68"/>
    <w:rsid w:val="002B10AD"/>
    <w:rsid w:val="002B216F"/>
    <w:rsid w:val="002B3DF1"/>
    <w:rsid w:val="002B4DB4"/>
    <w:rsid w:val="002B7439"/>
    <w:rsid w:val="002B7BAF"/>
    <w:rsid w:val="002C0716"/>
    <w:rsid w:val="002C0C4F"/>
    <w:rsid w:val="002C13E5"/>
    <w:rsid w:val="002C1967"/>
    <w:rsid w:val="002C2013"/>
    <w:rsid w:val="002C2E3D"/>
    <w:rsid w:val="002C2FD2"/>
    <w:rsid w:val="002C3204"/>
    <w:rsid w:val="002C3AB7"/>
    <w:rsid w:val="002C3E0E"/>
    <w:rsid w:val="002C57C6"/>
    <w:rsid w:val="002C66A3"/>
    <w:rsid w:val="002C7090"/>
    <w:rsid w:val="002C7416"/>
    <w:rsid w:val="002D1638"/>
    <w:rsid w:val="002D4A4D"/>
    <w:rsid w:val="002D4E59"/>
    <w:rsid w:val="002D5277"/>
    <w:rsid w:val="002D6081"/>
    <w:rsid w:val="002D6221"/>
    <w:rsid w:val="002E001C"/>
    <w:rsid w:val="002E3FEF"/>
    <w:rsid w:val="002E733C"/>
    <w:rsid w:val="002F050E"/>
    <w:rsid w:val="002F0BB1"/>
    <w:rsid w:val="002F2620"/>
    <w:rsid w:val="002F3999"/>
    <w:rsid w:val="002F5F9B"/>
    <w:rsid w:val="002F6E7F"/>
    <w:rsid w:val="002F73B1"/>
    <w:rsid w:val="002F7610"/>
    <w:rsid w:val="002F7A0A"/>
    <w:rsid w:val="00300B22"/>
    <w:rsid w:val="00300E12"/>
    <w:rsid w:val="00300EF9"/>
    <w:rsid w:val="00301732"/>
    <w:rsid w:val="0030343E"/>
    <w:rsid w:val="00303CF5"/>
    <w:rsid w:val="00304595"/>
    <w:rsid w:val="00304DFB"/>
    <w:rsid w:val="003100C9"/>
    <w:rsid w:val="003117C2"/>
    <w:rsid w:val="00312810"/>
    <w:rsid w:val="003130DF"/>
    <w:rsid w:val="00315D55"/>
    <w:rsid w:val="00316271"/>
    <w:rsid w:val="003164A3"/>
    <w:rsid w:val="00316E4F"/>
    <w:rsid w:val="00320742"/>
    <w:rsid w:val="00320F57"/>
    <w:rsid w:val="003216D9"/>
    <w:rsid w:val="0032225E"/>
    <w:rsid w:val="00323098"/>
    <w:rsid w:val="003234A8"/>
    <w:rsid w:val="003240C6"/>
    <w:rsid w:val="00324447"/>
    <w:rsid w:val="00324894"/>
    <w:rsid w:val="00324DD3"/>
    <w:rsid w:val="00324DF2"/>
    <w:rsid w:val="00325A42"/>
    <w:rsid w:val="00325EE4"/>
    <w:rsid w:val="00326B19"/>
    <w:rsid w:val="00330919"/>
    <w:rsid w:val="003313E9"/>
    <w:rsid w:val="0033170D"/>
    <w:rsid w:val="00331FA5"/>
    <w:rsid w:val="003323D4"/>
    <w:rsid w:val="003325F5"/>
    <w:rsid w:val="003348DC"/>
    <w:rsid w:val="00334DAE"/>
    <w:rsid w:val="00335046"/>
    <w:rsid w:val="00336839"/>
    <w:rsid w:val="003368A6"/>
    <w:rsid w:val="00336B48"/>
    <w:rsid w:val="003373B6"/>
    <w:rsid w:val="003377E4"/>
    <w:rsid w:val="00340026"/>
    <w:rsid w:val="0034232F"/>
    <w:rsid w:val="00344026"/>
    <w:rsid w:val="00344631"/>
    <w:rsid w:val="0034528E"/>
    <w:rsid w:val="00345B78"/>
    <w:rsid w:val="003465EC"/>
    <w:rsid w:val="0034690F"/>
    <w:rsid w:val="00347805"/>
    <w:rsid w:val="00347AFA"/>
    <w:rsid w:val="00351AE6"/>
    <w:rsid w:val="00351C94"/>
    <w:rsid w:val="00352E6F"/>
    <w:rsid w:val="0035341C"/>
    <w:rsid w:val="0035375D"/>
    <w:rsid w:val="00354117"/>
    <w:rsid w:val="00355A24"/>
    <w:rsid w:val="00355EB9"/>
    <w:rsid w:val="003569CE"/>
    <w:rsid w:val="003604C2"/>
    <w:rsid w:val="00360B05"/>
    <w:rsid w:val="00361650"/>
    <w:rsid w:val="003622EA"/>
    <w:rsid w:val="00364AF6"/>
    <w:rsid w:val="00365BA6"/>
    <w:rsid w:val="00365BCC"/>
    <w:rsid w:val="003664BC"/>
    <w:rsid w:val="00366D5F"/>
    <w:rsid w:val="00370764"/>
    <w:rsid w:val="003766AD"/>
    <w:rsid w:val="00377839"/>
    <w:rsid w:val="003810D3"/>
    <w:rsid w:val="00381B9F"/>
    <w:rsid w:val="00381BBA"/>
    <w:rsid w:val="00381BBB"/>
    <w:rsid w:val="00382358"/>
    <w:rsid w:val="00382EF6"/>
    <w:rsid w:val="00383091"/>
    <w:rsid w:val="00384233"/>
    <w:rsid w:val="003873BE"/>
    <w:rsid w:val="00390232"/>
    <w:rsid w:val="00391B28"/>
    <w:rsid w:val="00391E69"/>
    <w:rsid w:val="00392273"/>
    <w:rsid w:val="0039286D"/>
    <w:rsid w:val="00393375"/>
    <w:rsid w:val="00394282"/>
    <w:rsid w:val="003942FD"/>
    <w:rsid w:val="003946A2"/>
    <w:rsid w:val="00395398"/>
    <w:rsid w:val="003A3F99"/>
    <w:rsid w:val="003A4E60"/>
    <w:rsid w:val="003A4E9F"/>
    <w:rsid w:val="003A7273"/>
    <w:rsid w:val="003A7409"/>
    <w:rsid w:val="003A74C3"/>
    <w:rsid w:val="003A7D4B"/>
    <w:rsid w:val="003B04F8"/>
    <w:rsid w:val="003B48C0"/>
    <w:rsid w:val="003B4DAF"/>
    <w:rsid w:val="003B589E"/>
    <w:rsid w:val="003B6A76"/>
    <w:rsid w:val="003B76DE"/>
    <w:rsid w:val="003B7FA9"/>
    <w:rsid w:val="003C064B"/>
    <w:rsid w:val="003C2F7E"/>
    <w:rsid w:val="003C34E1"/>
    <w:rsid w:val="003C405F"/>
    <w:rsid w:val="003C53F9"/>
    <w:rsid w:val="003C5F63"/>
    <w:rsid w:val="003C6F68"/>
    <w:rsid w:val="003D0132"/>
    <w:rsid w:val="003D378A"/>
    <w:rsid w:val="003D42C1"/>
    <w:rsid w:val="003D49C5"/>
    <w:rsid w:val="003D61A2"/>
    <w:rsid w:val="003D79FE"/>
    <w:rsid w:val="003E14BE"/>
    <w:rsid w:val="003E1A9A"/>
    <w:rsid w:val="003E1D89"/>
    <w:rsid w:val="003E20F3"/>
    <w:rsid w:val="003E3381"/>
    <w:rsid w:val="003E4CF6"/>
    <w:rsid w:val="003E59D3"/>
    <w:rsid w:val="003F0CDC"/>
    <w:rsid w:val="003F2B98"/>
    <w:rsid w:val="003F3AD3"/>
    <w:rsid w:val="003F4024"/>
    <w:rsid w:val="003F54BF"/>
    <w:rsid w:val="003F5A7A"/>
    <w:rsid w:val="003F5F8B"/>
    <w:rsid w:val="003F62C9"/>
    <w:rsid w:val="003F6C6E"/>
    <w:rsid w:val="003F6E29"/>
    <w:rsid w:val="003F7C52"/>
    <w:rsid w:val="00400424"/>
    <w:rsid w:val="004009A8"/>
    <w:rsid w:val="00402C49"/>
    <w:rsid w:val="004051F3"/>
    <w:rsid w:val="00405BDE"/>
    <w:rsid w:val="00405CE3"/>
    <w:rsid w:val="00406A6C"/>
    <w:rsid w:val="00406F4D"/>
    <w:rsid w:val="004074AD"/>
    <w:rsid w:val="00407885"/>
    <w:rsid w:val="00411823"/>
    <w:rsid w:val="004154CF"/>
    <w:rsid w:val="004165DB"/>
    <w:rsid w:val="00417B92"/>
    <w:rsid w:val="004204CA"/>
    <w:rsid w:val="00421DB8"/>
    <w:rsid w:val="004223F0"/>
    <w:rsid w:val="00422FAE"/>
    <w:rsid w:val="00423214"/>
    <w:rsid w:val="00423C62"/>
    <w:rsid w:val="00424E93"/>
    <w:rsid w:val="00425590"/>
    <w:rsid w:val="0043000F"/>
    <w:rsid w:val="00430046"/>
    <w:rsid w:val="00430B61"/>
    <w:rsid w:val="004323FD"/>
    <w:rsid w:val="00432CB2"/>
    <w:rsid w:val="00432D18"/>
    <w:rsid w:val="00432ED7"/>
    <w:rsid w:val="00433315"/>
    <w:rsid w:val="0043504F"/>
    <w:rsid w:val="00435639"/>
    <w:rsid w:val="004374AE"/>
    <w:rsid w:val="004375E6"/>
    <w:rsid w:val="0044003A"/>
    <w:rsid w:val="0044095D"/>
    <w:rsid w:val="00440ED0"/>
    <w:rsid w:val="0044128C"/>
    <w:rsid w:val="00442C07"/>
    <w:rsid w:val="00443F78"/>
    <w:rsid w:val="00446682"/>
    <w:rsid w:val="004475D4"/>
    <w:rsid w:val="004508C3"/>
    <w:rsid w:val="004543DF"/>
    <w:rsid w:val="00454E26"/>
    <w:rsid w:val="004557CF"/>
    <w:rsid w:val="00462EC4"/>
    <w:rsid w:val="0046363B"/>
    <w:rsid w:val="00463B1D"/>
    <w:rsid w:val="00463DF1"/>
    <w:rsid w:val="00464A94"/>
    <w:rsid w:val="0046566C"/>
    <w:rsid w:val="00465BD8"/>
    <w:rsid w:val="00466920"/>
    <w:rsid w:val="00467759"/>
    <w:rsid w:val="00467CB7"/>
    <w:rsid w:val="00470565"/>
    <w:rsid w:val="00471626"/>
    <w:rsid w:val="00471C52"/>
    <w:rsid w:val="0047271D"/>
    <w:rsid w:val="004728B6"/>
    <w:rsid w:val="00473C94"/>
    <w:rsid w:val="00474E8C"/>
    <w:rsid w:val="00476729"/>
    <w:rsid w:val="00476C93"/>
    <w:rsid w:val="004771EA"/>
    <w:rsid w:val="004802AB"/>
    <w:rsid w:val="0048234D"/>
    <w:rsid w:val="00482A1B"/>
    <w:rsid w:val="00482D2C"/>
    <w:rsid w:val="00483298"/>
    <w:rsid w:val="00483EDE"/>
    <w:rsid w:val="004867E0"/>
    <w:rsid w:val="00487BF7"/>
    <w:rsid w:val="00487C3E"/>
    <w:rsid w:val="0049167E"/>
    <w:rsid w:val="00491739"/>
    <w:rsid w:val="004918D8"/>
    <w:rsid w:val="00491985"/>
    <w:rsid w:val="004928D6"/>
    <w:rsid w:val="0049344F"/>
    <w:rsid w:val="00494BFA"/>
    <w:rsid w:val="00495ADA"/>
    <w:rsid w:val="00496497"/>
    <w:rsid w:val="0049666A"/>
    <w:rsid w:val="00496C25"/>
    <w:rsid w:val="004977EB"/>
    <w:rsid w:val="00497A80"/>
    <w:rsid w:val="004A0333"/>
    <w:rsid w:val="004A2D28"/>
    <w:rsid w:val="004A2F57"/>
    <w:rsid w:val="004A321B"/>
    <w:rsid w:val="004A3655"/>
    <w:rsid w:val="004A478B"/>
    <w:rsid w:val="004A4A47"/>
    <w:rsid w:val="004A74EF"/>
    <w:rsid w:val="004B0070"/>
    <w:rsid w:val="004B0110"/>
    <w:rsid w:val="004B2E89"/>
    <w:rsid w:val="004B2F71"/>
    <w:rsid w:val="004B5124"/>
    <w:rsid w:val="004B60A1"/>
    <w:rsid w:val="004B67B6"/>
    <w:rsid w:val="004B7259"/>
    <w:rsid w:val="004C062C"/>
    <w:rsid w:val="004C0D5F"/>
    <w:rsid w:val="004C0FDE"/>
    <w:rsid w:val="004C1C25"/>
    <w:rsid w:val="004C1E33"/>
    <w:rsid w:val="004C29D7"/>
    <w:rsid w:val="004C36E8"/>
    <w:rsid w:val="004C399C"/>
    <w:rsid w:val="004C5825"/>
    <w:rsid w:val="004C71F4"/>
    <w:rsid w:val="004C732A"/>
    <w:rsid w:val="004C760D"/>
    <w:rsid w:val="004C786C"/>
    <w:rsid w:val="004D16A1"/>
    <w:rsid w:val="004D23B3"/>
    <w:rsid w:val="004D322B"/>
    <w:rsid w:val="004D34E6"/>
    <w:rsid w:val="004D3808"/>
    <w:rsid w:val="004D4480"/>
    <w:rsid w:val="004D66BA"/>
    <w:rsid w:val="004D7480"/>
    <w:rsid w:val="004E153D"/>
    <w:rsid w:val="004E42B0"/>
    <w:rsid w:val="004E51B9"/>
    <w:rsid w:val="004E617C"/>
    <w:rsid w:val="004E70FC"/>
    <w:rsid w:val="004E7D04"/>
    <w:rsid w:val="004F04D6"/>
    <w:rsid w:val="004F23E0"/>
    <w:rsid w:val="004F3E6F"/>
    <w:rsid w:val="004F5A47"/>
    <w:rsid w:val="0050311D"/>
    <w:rsid w:val="00503D35"/>
    <w:rsid w:val="005040CB"/>
    <w:rsid w:val="005047DA"/>
    <w:rsid w:val="005054F0"/>
    <w:rsid w:val="00505FC5"/>
    <w:rsid w:val="005065C2"/>
    <w:rsid w:val="005067CF"/>
    <w:rsid w:val="00510A5C"/>
    <w:rsid w:val="00511E40"/>
    <w:rsid w:val="00513172"/>
    <w:rsid w:val="005136E0"/>
    <w:rsid w:val="00514C6A"/>
    <w:rsid w:val="00516023"/>
    <w:rsid w:val="00517413"/>
    <w:rsid w:val="00520C73"/>
    <w:rsid w:val="00522B18"/>
    <w:rsid w:val="005239D9"/>
    <w:rsid w:val="00523D63"/>
    <w:rsid w:val="005241E8"/>
    <w:rsid w:val="00524754"/>
    <w:rsid w:val="005249FA"/>
    <w:rsid w:val="00524B8D"/>
    <w:rsid w:val="005303CA"/>
    <w:rsid w:val="005308E7"/>
    <w:rsid w:val="0053126B"/>
    <w:rsid w:val="005318E0"/>
    <w:rsid w:val="00532896"/>
    <w:rsid w:val="00532A96"/>
    <w:rsid w:val="00533E76"/>
    <w:rsid w:val="0053487D"/>
    <w:rsid w:val="00535C92"/>
    <w:rsid w:val="00536502"/>
    <w:rsid w:val="0053650F"/>
    <w:rsid w:val="0053749D"/>
    <w:rsid w:val="00542583"/>
    <w:rsid w:val="005425F6"/>
    <w:rsid w:val="00543B68"/>
    <w:rsid w:val="00546A07"/>
    <w:rsid w:val="00551BE1"/>
    <w:rsid w:val="00553545"/>
    <w:rsid w:val="00553BA4"/>
    <w:rsid w:val="00554E0E"/>
    <w:rsid w:val="00554F5F"/>
    <w:rsid w:val="00555FE7"/>
    <w:rsid w:val="00556058"/>
    <w:rsid w:val="00556520"/>
    <w:rsid w:val="00556EA9"/>
    <w:rsid w:val="00557247"/>
    <w:rsid w:val="005577CA"/>
    <w:rsid w:val="00557925"/>
    <w:rsid w:val="00560174"/>
    <w:rsid w:val="005634AB"/>
    <w:rsid w:val="00565E89"/>
    <w:rsid w:val="00565F34"/>
    <w:rsid w:val="00567BBB"/>
    <w:rsid w:val="00570353"/>
    <w:rsid w:val="00572520"/>
    <w:rsid w:val="00574AA1"/>
    <w:rsid w:val="00574ADF"/>
    <w:rsid w:val="00574CC8"/>
    <w:rsid w:val="00575025"/>
    <w:rsid w:val="0057653B"/>
    <w:rsid w:val="00576F00"/>
    <w:rsid w:val="005775BC"/>
    <w:rsid w:val="0058190E"/>
    <w:rsid w:val="00581AB4"/>
    <w:rsid w:val="00581C8E"/>
    <w:rsid w:val="00582C5B"/>
    <w:rsid w:val="00583186"/>
    <w:rsid w:val="00583D0D"/>
    <w:rsid w:val="00584BC0"/>
    <w:rsid w:val="00584D7B"/>
    <w:rsid w:val="00585420"/>
    <w:rsid w:val="00585E34"/>
    <w:rsid w:val="005875D3"/>
    <w:rsid w:val="0059039B"/>
    <w:rsid w:val="00590CDE"/>
    <w:rsid w:val="0059123E"/>
    <w:rsid w:val="00595AE7"/>
    <w:rsid w:val="00596246"/>
    <w:rsid w:val="0059671F"/>
    <w:rsid w:val="00596DA8"/>
    <w:rsid w:val="005A0BC1"/>
    <w:rsid w:val="005A0E84"/>
    <w:rsid w:val="005A24EE"/>
    <w:rsid w:val="005A4394"/>
    <w:rsid w:val="005A43D3"/>
    <w:rsid w:val="005A4625"/>
    <w:rsid w:val="005A4658"/>
    <w:rsid w:val="005A6014"/>
    <w:rsid w:val="005A6618"/>
    <w:rsid w:val="005B0CBB"/>
    <w:rsid w:val="005B2188"/>
    <w:rsid w:val="005B2D01"/>
    <w:rsid w:val="005B3044"/>
    <w:rsid w:val="005B3249"/>
    <w:rsid w:val="005B36BD"/>
    <w:rsid w:val="005B4738"/>
    <w:rsid w:val="005B5AE2"/>
    <w:rsid w:val="005B751F"/>
    <w:rsid w:val="005B7E10"/>
    <w:rsid w:val="005C045E"/>
    <w:rsid w:val="005C11D1"/>
    <w:rsid w:val="005C2062"/>
    <w:rsid w:val="005C2BAD"/>
    <w:rsid w:val="005C7FA5"/>
    <w:rsid w:val="005D037A"/>
    <w:rsid w:val="005D095C"/>
    <w:rsid w:val="005D3349"/>
    <w:rsid w:val="005D4E14"/>
    <w:rsid w:val="005D6B77"/>
    <w:rsid w:val="005D7735"/>
    <w:rsid w:val="005E0398"/>
    <w:rsid w:val="005E135A"/>
    <w:rsid w:val="005E15BA"/>
    <w:rsid w:val="005E2B7A"/>
    <w:rsid w:val="005E2FC8"/>
    <w:rsid w:val="005E304B"/>
    <w:rsid w:val="005E5A76"/>
    <w:rsid w:val="005E64D2"/>
    <w:rsid w:val="005E7F41"/>
    <w:rsid w:val="005F0D0F"/>
    <w:rsid w:val="005F1142"/>
    <w:rsid w:val="005F2F7F"/>
    <w:rsid w:val="005F4851"/>
    <w:rsid w:val="005F56FB"/>
    <w:rsid w:val="005F7B29"/>
    <w:rsid w:val="00601C6B"/>
    <w:rsid w:val="00601CAC"/>
    <w:rsid w:val="006021FA"/>
    <w:rsid w:val="006023A9"/>
    <w:rsid w:val="00602524"/>
    <w:rsid w:val="00603348"/>
    <w:rsid w:val="00603C56"/>
    <w:rsid w:val="006051BB"/>
    <w:rsid w:val="00605E3C"/>
    <w:rsid w:val="00607192"/>
    <w:rsid w:val="00607F1E"/>
    <w:rsid w:val="00611A09"/>
    <w:rsid w:val="0061288E"/>
    <w:rsid w:val="0061485F"/>
    <w:rsid w:val="00615AFB"/>
    <w:rsid w:val="00615C9A"/>
    <w:rsid w:val="00616757"/>
    <w:rsid w:val="0062048D"/>
    <w:rsid w:val="006219A0"/>
    <w:rsid w:val="00624F73"/>
    <w:rsid w:val="006253AD"/>
    <w:rsid w:val="0062540F"/>
    <w:rsid w:val="00625FF3"/>
    <w:rsid w:val="00626F64"/>
    <w:rsid w:val="00631EC2"/>
    <w:rsid w:val="00632C7F"/>
    <w:rsid w:val="00636F54"/>
    <w:rsid w:val="00641667"/>
    <w:rsid w:val="006424B4"/>
    <w:rsid w:val="00642AB6"/>
    <w:rsid w:val="00643E03"/>
    <w:rsid w:val="00643F9A"/>
    <w:rsid w:val="00644FB8"/>
    <w:rsid w:val="006479F1"/>
    <w:rsid w:val="0065058F"/>
    <w:rsid w:val="00650A6C"/>
    <w:rsid w:val="006513A7"/>
    <w:rsid w:val="0065264F"/>
    <w:rsid w:val="006534B1"/>
    <w:rsid w:val="00657EB0"/>
    <w:rsid w:val="00660D55"/>
    <w:rsid w:val="006612E6"/>
    <w:rsid w:val="006621A7"/>
    <w:rsid w:val="00662271"/>
    <w:rsid w:val="00662334"/>
    <w:rsid w:val="00663431"/>
    <w:rsid w:val="00663433"/>
    <w:rsid w:val="00663A9E"/>
    <w:rsid w:val="006657EF"/>
    <w:rsid w:val="00666B14"/>
    <w:rsid w:val="00666EAE"/>
    <w:rsid w:val="00671577"/>
    <w:rsid w:val="00671723"/>
    <w:rsid w:val="00673125"/>
    <w:rsid w:val="00675917"/>
    <w:rsid w:val="00675D1C"/>
    <w:rsid w:val="006769A5"/>
    <w:rsid w:val="006808BC"/>
    <w:rsid w:val="00681EB4"/>
    <w:rsid w:val="0068359B"/>
    <w:rsid w:val="00684C05"/>
    <w:rsid w:val="00685176"/>
    <w:rsid w:val="00685694"/>
    <w:rsid w:val="00686691"/>
    <w:rsid w:val="00690216"/>
    <w:rsid w:val="006905F9"/>
    <w:rsid w:val="00691784"/>
    <w:rsid w:val="00692DF3"/>
    <w:rsid w:val="00693C64"/>
    <w:rsid w:val="0069482B"/>
    <w:rsid w:val="00694AF3"/>
    <w:rsid w:val="006951A3"/>
    <w:rsid w:val="00695D86"/>
    <w:rsid w:val="006968CE"/>
    <w:rsid w:val="006A0E48"/>
    <w:rsid w:val="006A18F3"/>
    <w:rsid w:val="006A1991"/>
    <w:rsid w:val="006A3E13"/>
    <w:rsid w:val="006A51DC"/>
    <w:rsid w:val="006A68F0"/>
    <w:rsid w:val="006A7DD5"/>
    <w:rsid w:val="006B02D7"/>
    <w:rsid w:val="006B0B50"/>
    <w:rsid w:val="006B4E18"/>
    <w:rsid w:val="006B4E80"/>
    <w:rsid w:val="006B54E6"/>
    <w:rsid w:val="006C0179"/>
    <w:rsid w:val="006C05E5"/>
    <w:rsid w:val="006C1FDF"/>
    <w:rsid w:val="006C5AFD"/>
    <w:rsid w:val="006C5B46"/>
    <w:rsid w:val="006C70C4"/>
    <w:rsid w:val="006D17FF"/>
    <w:rsid w:val="006D3001"/>
    <w:rsid w:val="006D3A10"/>
    <w:rsid w:val="006D3B94"/>
    <w:rsid w:val="006D4411"/>
    <w:rsid w:val="006D4856"/>
    <w:rsid w:val="006D4E76"/>
    <w:rsid w:val="006D5AF7"/>
    <w:rsid w:val="006D6712"/>
    <w:rsid w:val="006E06FE"/>
    <w:rsid w:val="006E0769"/>
    <w:rsid w:val="006E10C5"/>
    <w:rsid w:val="006E27D2"/>
    <w:rsid w:val="006E35F4"/>
    <w:rsid w:val="006E4F20"/>
    <w:rsid w:val="006E7B0E"/>
    <w:rsid w:val="006E7B22"/>
    <w:rsid w:val="006F03E4"/>
    <w:rsid w:val="006F0A75"/>
    <w:rsid w:val="006F0BAA"/>
    <w:rsid w:val="006F1A1A"/>
    <w:rsid w:val="006F1E32"/>
    <w:rsid w:val="006F23FE"/>
    <w:rsid w:val="006F2A6D"/>
    <w:rsid w:val="006F2BD1"/>
    <w:rsid w:val="006F3506"/>
    <w:rsid w:val="006F4A09"/>
    <w:rsid w:val="006F5ADF"/>
    <w:rsid w:val="006F6EA5"/>
    <w:rsid w:val="006F7378"/>
    <w:rsid w:val="007009EF"/>
    <w:rsid w:val="00700FF5"/>
    <w:rsid w:val="007012A4"/>
    <w:rsid w:val="00701F3C"/>
    <w:rsid w:val="007024CC"/>
    <w:rsid w:val="007028FD"/>
    <w:rsid w:val="00702BBF"/>
    <w:rsid w:val="007033A2"/>
    <w:rsid w:val="0070352E"/>
    <w:rsid w:val="00703C6B"/>
    <w:rsid w:val="00704490"/>
    <w:rsid w:val="00704655"/>
    <w:rsid w:val="007078EA"/>
    <w:rsid w:val="0071090F"/>
    <w:rsid w:val="00710DA3"/>
    <w:rsid w:val="00712CCD"/>
    <w:rsid w:val="0071314A"/>
    <w:rsid w:val="0071390A"/>
    <w:rsid w:val="00714A82"/>
    <w:rsid w:val="00714C35"/>
    <w:rsid w:val="00714F84"/>
    <w:rsid w:val="0071670F"/>
    <w:rsid w:val="00716822"/>
    <w:rsid w:val="00716975"/>
    <w:rsid w:val="00717D84"/>
    <w:rsid w:val="007201DF"/>
    <w:rsid w:val="007208D5"/>
    <w:rsid w:val="00721057"/>
    <w:rsid w:val="007253DC"/>
    <w:rsid w:val="007256C1"/>
    <w:rsid w:val="00727C87"/>
    <w:rsid w:val="0073025D"/>
    <w:rsid w:val="007334D6"/>
    <w:rsid w:val="00734F95"/>
    <w:rsid w:val="00736820"/>
    <w:rsid w:val="007376E3"/>
    <w:rsid w:val="00737C29"/>
    <w:rsid w:val="00746532"/>
    <w:rsid w:val="007474F5"/>
    <w:rsid w:val="00747CC7"/>
    <w:rsid w:val="00750214"/>
    <w:rsid w:val="0075060D"/>
    <w:rsid w:val="00753B44"/>
    <w:rsid w:val="00753CFD"/>
    <w:rsid w:val="0075451F"/>
    <w:rsid w:val="0076226A"/>
    <w:rsid w:val="00763311"/>
    <w:rsid w:val="00764058"/>
    <w:rsid w:val="00764D9A"/>
    <w:rsid w:val="00765217"/>
    <w:rsid w:val="00766C02"/>
    <w:rsid w:val="0076730A"/>
    <w:rsid w:val="00767536"/>
    <w:rsid w:val="00767839"/>
    <w:rsid w:val="00771245"/>
    <w:rsid w:val="0077352B"/>
    <w:rsid w:val="00773D19"/>
    <w:rsid w:val="00774C48"/>
    <w:rsid w:val="00774F58"/>
    <w:rsid w:val="007771A1"/>
    <w:rsid w:val="00780533"/>
    <w:rsid w:val="00782DBF"/>
    <w:rsid w:val="00783B68"/>
    <w:rsid w:val="00783DF0"/>
    <w:rsid w:val="0078491C"/>
    <w:rsid w:val="00786200"/>
    <w:rsid w:val="007873C7"/>
    <w:rsid w:val="007876DF"/>
    <w:rsid w:val="0079093E"/>
    <w:rsid w:val="0079115A"/>
    <w:rsid w:val="007942E9"/>
    <w:rsid w:val="007970BE"/>
    <w:rsid w:val="0079715D"/>
    <w:rsid w:val="007977F4"/>
    <w:rsid w:val="00797A4F"/>
    <w:rsid w:val="007A33C8"/>
    <w:rsid w:val="007A3458"/>
    <w:rsid w:val="007A474D"/>
    <w:rsid w:val="007A583C"/>
    <w:rsid w:val="007B149A"/>
    <w:rsid w:val="007B22EC"/>
    <w:rsid w:val="007B47AA"/>
    <w:rsid w:val="007B4E49"/>
    <w:rsid w:val="007B5225"/>
    <w:rsid w:val="007B5549"/>
    <w:rsid w:val="007B5EEF"/>
    <w:rsid w:val="007B6244"/>
    <w:rsid w:val="007B6B43"/>
    <w:rsid w:val="007B6D4E"/>
    <w:rsid w:val="007B6FDA"/>
    <w:rsid w:val="007B73DA"/>
    <w:rsid w:val="007B77FD"/>
    <w:rsid w:val="007C0160"/>
    <w:rsid w:val="007C06C7"/>
    <w:rsid w:val="007C1E33"/>
    <w:rsid w:val="007C1E9F"/>
    <w:rsid w:val="007C1F7E"/>
    <w:rsid w:val="007C36FB"/>
    <w:rsid w:val="007C435F"/>
    <w:rsid w:val="007C4D53"/>
    <w:rsid w:val="007C5326"/>
    <w:rsid w:val="007C7E99"/>
    <w:rsid w:val="007D3526"/>
    <w:rsid w:val="007D3ACA"/>
    <w:rsid w:val="007D65EE"/>
    <w:rsid w:val="007E033F"/>
    <w:rsid w:val="007E31CB"/>
    <w:rsid w:val="007E4981"/>
    <w:rsid w:val="007E6B01"/>
    <w:rsid w:val="007E7D88"/>
    <w:rsid w:val="007F03AB"/>
    <w:rsid w:val="007F0873"/>
    <w:rsid w:val="007F0CA6"/>
    <w:rsid w:val="007F1929"/>
    <w:rsid w:val="007F325B"/>
    <w:rsid w:val="007F424C"/>
    <w:rsid w:val="007F622C"/>
    <w:rsid w:val="007F6436"/>
    <w:rsid w:val="007F65F7"/>
    <w:rsid w:val="007F68C7"/>
    <w:rsid w:val="007F6BB6"/>
    <w:rsid w:val="007F746F"/>
    <w:rsid w:val="00800B58"/>
    <w:rsid w:val="00801C05"/>
    <w:rsid w:val="00801E79"/>
    <w:rsid w:val="008020EB"/>
    <w:rsid w:val="0080223F"/>
    <w:rsid w:val="00802CC9"/>
    <w:rsid w:val="0080433E"/>
    <w:rsid w:val="008052F3"/>
    <w:rsid w:val="0080551D"/>
    <w:rsid w:val="00806B76"/>
    <w:rsid w:val="00807B25"/>
    <w:rsid w:val="00810390"/>
    <w:rsid w:val="00810E4E"/>
    <w:rsid w:val="0081181B"/>
    <w:rsid w:val="0081187C"/>
    <w:rsid w:val="00812286"/>
    <w:rsid w:val="008146AC"/>
    <w:rsid w:val="0081591D"/>
    <w:rsid w:val="00815BE1"/>
    <w:rsid w:val="008173DA"/>
    <w:rsid w:val="00817F8C"/>
    <w:rsid w:val="00821809"/>
    <w:rsid w:val="00823019"/>
    <w:rsid w:val="00823A10"/>
    <w:rsid w:val="00823F66"/>
    <w:rsid w:val="00823FC9"/>
    <w:rsid w:val="00824D0F"/>
    <w:rsid w:val="008259A9"/>
    <w:rsid w:val="00826204"/>
    <w:rsid w:val="008273B9"/>
    <w:rsid w:val="008303EC"/>
    <w:rsid w:val="00830C80"/>
    <w:rsid w:val="00831216"/>
    <w:rsid w:val="0083151F"/>
    <w:rsid w:val="008325E6"/>
    <w:rsid w:val="00834508"/>
    <w:rsid w:val="008345C8"/>
    <w:rsid w:val="008358C6"/>
    <w:rsid w:val="00836667"/>
    <w:rsid w:val="00841225"/>
    <w:rsid w:val="00844315"/>
    <w:rsid w:val="008445FD"/>
    <w:rsid w:val="00845B53"/>
    <w:rsid w:val="0084640D"/>
    <w:rsid w:val="00846721"/>
    <w:rsid w:val="008467A1"/>
    <w:rsid w:val="00846B04"/>
    <w:rsid w:val="00846E10"/>
    <w:rsid w:val="00846FF2"/>
    <w:rsid w:val="00850608"/>
    <w:rsid w:val="00851BCA"/>
    <w:rsid w:val="00852F72"/>
    <w:rsid w:val="00853F66"/>
    <w:rsid w:val="00854222"/>
    <w:rsid w:val="00854328"/>
    <w:rsid w:val="008544FB"/>
    <w:rsid w:val="00856AB6"/>
    <w:rsid w:val="00856B42"/>
    <w:rsid w:val="00857356"/>
    <w:rsid w:val="00861650"/>
    <w:rsid w:val="00861B2D"/>
    <w:rsid w:val="00862A9B"/>
    <w:rsid w:val="00862FE0"/>
    <w:rsid w:val="00863267"/>
    <w:rsid w:val="00863EB9"/>
    <w:rsid w:val="00864351"/>
    <w:rsid w:val="00864981"/>
    <w:rsid w:val="0086542D"/>
    <w:rsid w:val="00865F50"/>
    <w:rsid w:val="00867604"/>
    <w:rsid w:val="00867BB8"/>
    <w:rsid w:val="0087078F"/>
    <w:rsid w:val="0087110B"/>
    <w:rsid w:val="00871525"/>
    <w:rsid w:val="00871EB1"/>
    <w:rsid w:val="008724C2"/>
    <w:rsid w:val="0087577A"/>
    <w:rsid w:val="0087600E"/>
    <w:rsid w:val="008768C7"/>
    <w:rsid w:val="00880EA9"/>
    <w:rsid w:val="008822E1"/>
    <w:rsid w:val="00883254"/>
    <w:rsid w:val="008854BB"/>
    <w:rsid w:val="00886254"/>
    <w:rsid w:val="00886F22"/>
    <w:rsid w:val="00887378"/>
    <w:rsid w:val="0089058C"/>
    <w:rsid w:val="00890A87"/>
    <w:rsid w:val="00890DA8"/>
    <w:rsid w:val="0089141A"/>
    <w:rsid w:val="00892491"/>
    <w:rsid w:val="0089250D"/>
    <w:rsid w:val="0089277E"/>
    <w:rsid w:val="008938A7"/>
    <w:rsid w:val="00893BBD"/>
    <w:rsid w:val="00894DEE"/>
    <w:rsid w:val="00895D2E"/>
    <w:rsid w:val="008974CD"/>
    <w:rsid w:val="008A0092"/>
    <w:rsid w:val="008A0971"/>
    <w:rsid w:val="008A1B7F"/>
    <w:rsid w:val="008A20FF"/>
    <w:rsid w:val="008A3804"/>
    <w:rsid w:val="008A3C52"/>
    <w:rsid w:val="008A3EF9"/>
    <w:rsid w:val="008A3FD7"/>
    <w:rsid w:val="008A73BB"/>
    <w:rsid w:val="008A7642"/>
    <w:rsid w:val="008B2789"/>
    <w:rsid w:val="008B30FF"/>
    <w:rsid w:val="008B49C9"/>
    <w:rsid w:val="008B512B"/>
    <w:rsid w:val="008B6611"/>
    <w:rsid w:val="008B6D05"/>
    <w:rsid w:val="008B715D"/>
    <w:rsid w:val="008B777B"/>
    <w:rsid w:val="008B7980"/>
    <w:rsid w:val="008C414C"/>
    <w:rsid w:val="008C424C"/>
    <w:rsid w:val="008C4369"/>
    <w:rsid w:val="008C4B81"/>
    <w:rsid w:val="008C5AC8"/>
    <w:rsid w:val="008C6624"/>
    <w:rsid w:val="008C695E"/>
    <w:rsid w:val="008C6D0D"/>
    <w:rsid w:val="008C711A"/>
    <w:rsid w:val="008D11D6"/>
    <w:rsid w:val="008D12D8"/>
    <w:rsid w:val="008D19DE"/>
    <w:rsid w:val="008D1F50"/>
    <w:rsid w:val="008D4384"/>
    <w:rsid w:val="008D5BE9"/>
    <w:rsid w:val="008D6451"/>
    <w:rsid w:val="008D7454"/>
    <w:rsid w:val="008D74CC"/>
    <w:rsid w:val="008D78FC"/>
    <w:rsid w:val="008D7CA1"/>
    <w:rsid w:val="008D7FA7"/>
    <w:rsid w:val="008E1344"/>
    <w:rsid w:val="008E2C83"/>
    <w:rsid w:val="008E52D5"/>
    <w:rsid w:val="008E7B38"/>
    <w:rsid w:val="008F033F"/>
    <w:rsid w:val="008F0358"/>
    <w:rsid w:val="008F0CDF"/>
    <w:rsid w:val="008F116D"/>
    <w:rsid w:val="008F1273"/>
    <w:rsid w:val="008F330D"/>
    <w:rsid w:val="008F46A9"/>
    <w:rsid w:val="008F5A12"/>
    <w:rsid w:val="008F728A"/>
    <w:rsid w:val="008F767A"/>
    <w:rsid w:val="00900A24"/>
    <w:rsid w:val="009031D7"/>
    <w:rsid w:val="00904B85"/>
    <w:rsid w:val="00904D75"/>
    <w:rsid w:val="0090638E"/>
    <w:rsid w:val="00906899"/>
    <w:rsid w:val="00906CEF"/>
    <w:rsid w:val="00910E49"/>
    <w:rsid w:val="009110A4"/>
    <w:rsid w:val="00911DF9"/>
    <w:rsid w:val="00912723"/>
    <w:rsid w:val="00915388"/>
    <w:rsid w:val="009162E1"/>
    <w:rsid w:val="00916D35"/>
    <w:rsid w:val="00917ABB"/>
    <w:rsid w:val="00921570"/>
    <w:rsid w:val="0092190E"/>
    <w:rsid w:val="00921BAF"/>
    <w:rsid w:val="00921FA7"/>
    <w:rsid w:val="0092321B"/>
    <w:rsid w:val="00927350"/>
    <w:rsid w:val="00927404"/>
    <w:rsid w:val="0093139D"/>
    <w:rsid w:val="009336ED"/>
    <w:rsid w:val="0093585B"/>
    <w:rsid w:val="00935D45"/>
    <w:rsid w:val="0094002B"/>
    <w:rsid w:val="00940138"/>
    <w:rsid w:val="00940AC7"/>
    <w:rsid w:val="009412E5"/>
    <w:rsid w:val="00941C0B"/>
    <w:rsid w:val="009439D4"/>
    <w:rsid w:val="00944D94"/>
    <w:rsid w:val="009460E0"/>
    <w:rsid w:val="009467DD"/>
    <w:rsid w:val="00946EE9"/>
    <w:rsid w:val="00950002"/>
    <w:rsid w:val="00951741"/>
    <w:rsid w:val="0095310D"/>
    <w:rsid w:val="0095429E"/>
    <w:rsid w:val="009548AC"/>
    <w:rsid w:val="00955014"/>
    <w:rsid w:val="009604F5"/>
    <w:rsid w:val="00961121"/>
    <w:rsid w:val="00961D97"/>
    <w:rsid w:val="00961F1E"/>
    <w:rsid w:val="0096428D"/>
    <w:rsid w:val="00965492"/>
    <w:rsid w:val="00965E02"/>
    <w:rsid w:val="00970F11"/>
    <w:rsid w:val="00971CDA"/>
    <w:rsid w:val="00971F7B"/>
    <w:rsid w:val="00973757"/>
    <w:rsid w:val="00973BCF"/>
    <w:rsid w:val="0097651C"/>
    <w:rsid w:val="00980373"/>
    <w:rsid w:val="00981F48"/>
    <w:rsid w:val="00982310"/>
    <w:rsid w:val="00983E73"/>
    <w:rsid w:val="00984F7E"/>
    <w:rsid w:val="00985B55"/>
    <w:rsid w:val="00987788"/>
    <w:rsid w:val="00987B8A"/>
    <w:rsid w:val="00991C0C"/>
    <w:rsid w:val="00992C05"/>
    <w:rsid w:val="00995D31"/>
    <w:rsid w:val="0099771E"/>
    <w:rsid w:val="00997DA9"/>
    <w:rsid w:val="009A0357"/>
    <w:rsid w:val="009A107E"/>
    <w:rsid w:val="009A20D2"/>
    <w:rsid w:val="009A30F7"/>
    <w:rsid w:val="009A3366"/>
    <w:rsid w:val="009A3D2C"/>
    <w:rsid w:val="009A3E2A"/>
    <w:rsid w:val="009A413E"/>
    <w:rsid w:val="009A47B8"/>
    <w:rsid w:val="009A4F06"/>
    <w:rsid w:val="009A5141"/>
    <w:rsid w:val="009A5EBE"/>
    <w:rsid w:val="009B127B"/>
    <w:rsid w:val="009B1BD0"/>
    <w:rsid w:val="009B3E18"/>
    <w:rsid w:val="009B5A8A"/>
    <w:rsid w:val="009B7555"/>
    <w:rsid w:val="009B75D2"/>
    <w:rsid w:val="009C030E"/>
    <w:rsid w:val="009C1C88"/>
    <w:rsid w:val="009C2D1C"/>
    <w:rsid w:val="009C2E76"/>
    <w:rsid w:val="009C340F"/>
    <w:rsid w:val="009C6870"/>
    <w:rsid w:val="009C6980"/>
    <w:rsid w:val="009C6F37"/>
    <w:rsid w:val="009C7F4C"/>
    <w:rsid w:val="009D1DC1"/>
    <w:rsid w:val="009D1DE7"/>
    <w:rsid w:val="009D3C1A"/>
    <w:rsid w:val="009D4459"/>
    <w:rsid w:val="009D53DE"/>
    <w:rsid w:val="009D58EC"/>
    <w:rsid w:val="009D707D"/>
    <w:rsid w:val="009E0360"/>
    <w:rsid w:val="009E1700"/>
    <w:rsid w:val="009E282A"/>
    <w:rsid w:val="009E2946"/>
    <w:rsid w:val="009E2A6B"/>
    <w:rsid w:val="009E3933"/>
    <w:rsid w:val="009E48BB"/>
    <w:rsid w:val="009E5039"/>
    <w:rsid w:val="009E577C"/>
    <w:rsid w:val="009E7526"/>
    <w:rsid w:val="009E7F24"/>
    <w:rsid w:val="009F1731"/>
    <w:rsid w:val="009F231D"/>
    <w:rsid w:val="009F3831"/>
    <w:rsid w:val="009F3996"/>
    <w:rsid w:val="009F3C45"/>
    <w:rsid w:val="009F3F1F"/>
    <w:rsid w:val="009F4A4D"/>
    <w:rsid w:val="009F5FF3"/>
    <w:rsid w:val="009F6D9F"/>
    <w:rsid w:val="009F720B"/>
    <w:rsid w:val="00A002F6"/>
    <w:rsid w:val="00A0228D"/>
    <w:rsid w:val="00A0241B"/>
    <w:rsid w:val="00A02D54"/>
    <w:rsid w:val="00A0318D"/>
    <w:rsid w:val="00A03A3B"/>
    <w:rsid w:val="00A03BD7"/>
    <w:rsid w:val="00A03D68"/>
    <w:rsid w:val="00A043F5"/>
    <w:rsid w:val="00A04EC4"/>
    <w:rsid w:val="00A04F6C"/>
    <w:rsid w:val="00A05385"/>
    <w:rsid w:val="00A054E9"/>
    <w:rsid w:val="00A07259"/>
    <w:rsid w:val="00A10266"/>
    <w:rsid w:val="00A131D1"/>
    <w:rsid w:val="00A13438"/>
    <w:rsid w:val="00A145C1"/>
    <w:rsid w:val="00A16801"/>
    <w:rsid w:val="00A17491"/>
    <w:rsid w:val="00A207A9"/>
    <w:rsid w:val="00A20822"/>
    <w:rsid w:val="00A21294"/>
    <w:rsid w:val="00A27968"/>
    <w:rsid w:val="00A31247"/>
    <w:rsid w:val="00A34A2D"/>
    <w:rsid w:val="00A361F6"/>
    <w:rsid w:val="00A401C9"/>
    <w:rsid w:val="00A404C8"/>
    <w:rsid w:val="00A40773"/>
    <w:rsid w:val="00A46CEA"/>
    <w:rsid w:val="00A470C3"/>
    <w:rsid w:val="00A47B1B"/>
    <w:rsid w:val="00A500D2"/>
    <w:rsid w:val="00A53475"/>
    <w:rsid w:val="00A534EF"/>
    <w:rsid w:val="00A54415"/>
    <w:rsid w:val="00A570F8"/>
    <w:rsid w:val="00A57FD7"/>
    <w:rsid w:val="00A60302"/>
    <w:rsid w:val="00A62133"/>
    <w:rsid w:val="00A6267A"/>
    <w:rsid w:val="00A63E5B"/>
    <w:rsid w:val="00A670BE"/>
    <w:rsid w:val="00A6756A"/>
    <w:rsid w:val="00A7012A"/>
    <w:rsid w:val="00A70579"/>
    <w:rsid w:val="00A7134B"/>
    <w:rsid w:val="00A7265D"/>
    <w:rsid w:val="00A7315B"/>
    <w:rsid w:val="00A756D7"/>
    <w:rsid w:val="00A7582C"/>
    <w:rsid w:val="00A762F5"/>
    <w:rsid w:val="00A76F10"/>
    <w:rsid w:val="00A77001"/>
    <w:rsid w:val="00A81A36"/>
    <w:rsid w:val="00A81B31"/>
    <w:rsid w:val="00A836FA"/>
    <w:rsid w:val="00A83A9B"/>
    <w:rsid w:val="00A83B44"/>
    <w:rsid w:val="00A869CF"/>
    <w:rsid w:val="00A87206"/>
    <w:rsid w:val="00A87878"/>
    <w:rsid w:val="00A90520"/>
    <w:rsid w:val="00A92524"/>
    <w:rsid w:val="00A92EC0"/>
    <w:rsid w:val="00A934DE"/>
    <w:rsid w:val="00A9397A"/>
    <w:rsid w:val="00A94213"/>
    <w:rsid w:val="00A95F0E"/>
    <w:rsid w:val="00A97A11"/>
    <w:rsid w:val="00A97F35"/>
    <w:rsid w:val="00AA1774"/>
    <w:rsid w:val="00AA1D08"/>
    <w:rsid w:val="00AA7336"/>
    <w:rsid w:val="00AA7BA9"/>
    <w:rsid w:val="00AB0AF6"/>
    <w:rsid w:val="00AB476E"/>
    <w:rsid w:val="00AC0755"/>
    <w:rsid w:val="00AC3717"/>
    <w:rsid w:val="00AC4D0A"/>
    <w:rsid w:val="00AC766C"/>
    <w:rsid w:val="00AC7856"/>
    <w:rsid w:val="00AD0D7E"/>
    <w:rsid w:val="00AD0DB3"/>
    <w:rsid w:val="00AD2C27"/>
    <w:rsid w:val="00AD3D80"/>
    <w:rsid w:val="00AD4D4E"/>
    <w:rsid w:val="00AD55F8"/>
    <w:rsid w:val="00AE0D09"/>
    <w:rsid w:val="00AE0F5A"/>
    <w:rsid w:val="00AE4B02"/>
    <w:rsid w:val="00AE6383"/>
    <w:rsid w:val="00AE65CB"/>
    <w:rsid w:val="00AE6B22"/>
    <w:rsid w:val="00AE6E0A"/>
    <w:rsid w:val="00AE775A"/>
    <w:rsid w:val="00AF0AA3"/>
    <w:rsid w:val="00AF104E"/>
    <w:rsid w:val="00AF17FA"/>
    <w:rsid w:val="00AF1E0A"/>
    <w:rsid w:val="00AF2971"/>
    <w:rsid w:val="00AF347F"/>
    <w:rsid w:val="00AF3D2D"/>
    <w:rsid w:val="00AF5522"/>
    <w:rsid w:val="00AF6F00"/>
    <w:rsid w:val="00AF6F76"/>
    <w:rsid w:val="00AF7A31"/>
    <w:rsid w:val="00AF7CC6"/>
    <w:rsid w:val="00B02F58"/>
    <w:rsid w:val="00B031E5"/>
    <w:rsid w:val="00B048A1"/>
    <w:rsid w:val="00B04C34"/>
    <w:rsid w:val="00B059E9"/>
    <w:rsid w:val="00B0773D"/>
    <w:rsid w:val="00B111BB"/>
    <w:rsid w:val="00B124F7"/>
    <w:rsid w:val="00B150E2"/>
    <w:rsid w:val="00B156D0"/>
    <w:rsid w:val="00B16185"/>
    <w:rsid w:val="00B16927"/>
    <w:rsid w:val="00B17F0C"/>
    <w:rsid w:val="00B20593"/>
    <w:rsid w:val="00B21D3A"/>
    <w:rsid w:val="00B22B0C"/>
    <w:rsid w:val="00B23477"/>
    <w:rsid w:val="00B23972"/>
    <w:rsid w:val="00B248A9"/>
    <w:rsid w:val="00B25096"/>
    <w:rsid w:val="00B257D8"/>
    <w:rsid w:val="00B25FE8"/>
    <w:rsid w:val="00B26813"/>
    <w:rsid w:val="00B2688D"/>
    <w:rsid w:val="00B27595"/>
    <w:rsid w:val="00B30DC9"/>
    <w:rsid w:val="00B3398D"/>
    <w:rsid w:val="00B33A5A"/>
    <w:rsid w:val="00B33AF6"/>
    <w:rsid w:val="00B33C96"/>
    <w:rsid w:val="00B33D0A"/>
    <w:rsid w:val="00B348C4"/>
    <w:rsid w:val="00B357CC"/>
    <w:rsid w:val="00B368B7"/>
    <w:rsid w:val="00B36A3A"/>
    <w:rsid w:val="00B36FE8"/>
    <w:rsid w:val="00B40887"/>
    <w:rsid w:val="00B4234E"/>
    <w:rsid w:val="00B426B1"/>
    <w:rsid w:val="00B42FB2"/>
    <w:rsid w:val="00B45D35"/>
    <w:rsid w:val="00B47186"/>
    <w:rsid w:val="00B52CDA"/>
    <w:rsid w:val="00B52F7F"/>
    <w:rsid w:val="00B54FEE"/>
    <w:rsid w:val="00B5506B"/>
    <w:rsid w:val="00B552B7"/>
    <w:rsid w:val="00B55747"/>
    <w:rsid w:val="00B55C43"/>
    <w:rsid w:val="00B55D82"/>
    <w:rsid w:val="00B561F9"/>
    <w:rsid w:val="00B601A3"/>
    <w:rsid w:val="00B60FDB"/>
    <w:rsid w:val="00B62029"/>
    <w:rsid w:val="00B621A2"/>
    <w:rsid w:val="00B6391D"/>
    <w:rsid w:val="00B64B99"/>
    <w:rsid w:val="00B653FE"/>
    <w:rsid w:val="00B660BD"/>
    <w:rsid w:val="00B675EA"/>
    <w:rsid w:val="00B7247A"/>
    <w:rsid w:val="00B72553"/>
    <w:rsid w:val="00B72E49"/>
    <w:rsid w:val="00B762AC"/>
    <w:rsid w:val="00B7659D"/>
    <w:rsid w:val="00B77A13"/>
    <w:rsid w:val="00B80909"/>
    <w:rsid w:val="00B80F99"/>
    <w:rsid w:val="00B81917"/>
    <w:rsid w:val="00B827A0"/>
    <w:rsid w:val="00B82AC0"/>
    <w:rsid w:val="00B82B7B"/>
    <w:rsid w:val="00B82DBE"/>
    <w:rsid w:val="00B83877"/>
    <w:rsid w:val="00B85495"/>
    <w:rsid w:val="00B866BF"/>
    <w:rsid w:val="00B87812"/>
    <w:rsid w:val="00B90051"/>
    <w:rsid w:val="00B92D58"/>
    <w:rsid w:val="00B92F77"/>
    <w:rsid w:val="00B9621C"/>
    <w:rsid w:val="00B96A24"/>
    <w:rsid w:val="00B96D55"/>
    <w:rsid w:val="00B97A82"/>
    <w:rsid w:val="00B97AAB"/>
    <w:rsid w:val="00BA20DA"/>
    <w:rsid w:val="00BA21D5"/>
    <w:rsid w:val="00BA2EA5"/>
    <w:rsid w:val="00BA3376"/>
    <w:rsid w:val="00BA3927"/>
    <w:rsid w:val="00BA4909"/>
    <w:rsid w:val="00BA5512"/>
    <w:rsid w:val="00BA7088"/>
    <w:rsid w:val="00BB1383"/>
    <w:rsid w:val="00BB2920"/>
    <w:rsid w:val="00BB4FC3"/>
    <w:rsid w:val="00BB5070"/>
    <w:rsid w:val="00BB796F"/>
    <w:rsid w:val="00BB7A47"/>
    <w:rsid w:val="00BC01F0"/>
    <w:rsid w:val="00BC1454"/>
    <w:rsid w:val="00BC25E4"/>
    <w:rsid w:val="00BC2952"/>
    <w:rsid w:val="00BC32AF"/>
    <w:rsid w:val="00BC4929"/>
    <w:rsid w:val="00BC5678"/>
    <w:rsid w:val="00BC5F12"/>
    <w:rsid w:val="00BC6099"/>
    <w:rsid w:val="00BD1212"/>
    <w:rsid w:val="00BD402F"/>
    <w:rsid w:val="00BD67DF"/>
    <w:rsid w:val="00BD6972"/>
    <w:rsid w:val="00BD772C"/>
    <w:rsid w:val="00BD7806"/>
    <w:rsid w:val="00BD7DDA"/>
    <w:rsid w:val="00BE3102"/>
    <w:rsid w:val="00BE4B15"/>
    <w:rsid w:val="00BE62CC"/>
    <w:rsid w:val="00BE7A96"/>
    <w:rsid w:val="00BF291E"/>
    <w:rsid w:val="00BF2C11"/>
    <w:rsid w:val="00BF4432"/>
    <w:rsid w:val="00BF4DE7"/>
    <w:rsid w:val="00BF57E5"/>
    <w:rsid w:val="00BF5CC1"/>
    <w:rsid w:val="00BF619B"/>
    <w:rsid w:val="00BF65E3"/>
    <w:rsid w:val="00BF68C3"/>
    <w:rsid w:val="00BF694F"/>
    <w:rsid w:val="00BF6A0C"/>
    <w:rsid w:val="00C0009A"/>
    <w:rsid w:val="00C02418"/>
    <w:rsid w:val="00C03119"/>
    <w:rsid w:val="00C03EFE"/>
    <w:rsid w:val="00C040BF"/>
    <w:rsid w:val="00C04E1B"/>
    <w:rsid w:val="00C06A26"/>
    <w:rsid w:val="00C06A73"/>
    <w:rsid w:val="00C101AF"/>
    <w:rsid w:val="00C1089A"/>
    <w:rsid w:val="00C120C6"/>
    <w:rsid w:val="00C1354A"/>
    <w:rsid w:val="00C143E0"/>
    <w:rsid w:val="00C1466F"/>
    <w:rsid w:val="00C14721"/>
    <w:rsid w:val="00C1598C"/>
    <w:rsid w:val="00C16719"/>
    <w:rsid w:val="00C17315"/>
    <w:rsid w:val="00C1795D"/>
    <w:rsid w:val="00C2093E"/>
    <w:rsid w:val="00C21456"/>
    <w:rsid w:val="00C21D79"/>
    <w:rsid w:val="00C244BB"/>
    <w:rsid w:val="00C26212"/>
    <w:rsid w:val="00C26946"/>
    <w:rsid w:val="00C279C5"/>
    <w:rsid w:val="00C30C9C"/>
    <w:rsid w:val="00C32C61"/>
    <w:rsid w:val="00C32D62"/>
    <w:rsid w:val="00C337F0"/>
    <w:rsid w:val="00C341D2"/>
    <w:rsid w:val="00C358A7"/>
    <w:rsid w:val="00C37693"/>
    <w:rsid w:val="00C413A4"/>
    <w:rsid w:val="00C41CA2"/>
    <w:rsid w:val="00C43143"/>
    <w:rsid w:val="00C441C5"/>
    <w:rsid w:val="00C44C8E"/>
    <w:rsid w:val="00C4568A"/>
    <w:rsid w:val="00C45CC2"/>
    <w:rsid w:val="00C47011"/>
    <w:rsid w:val="00C4716D"/>
    <w:rsid w:val="00C509BB"/>
    <w:rsid w:val="00C50CA9"/>
    <w:rsid w:val="00C516D8"/>
    <w:rsid w:val="00C51E56"/>
    <w:rsid w:val="00C5288A"/>
    <w:rsid w:val="00C530DF"/>
    <w:rsid w:val="00C53128"/>
    <w:rsid w:val="00C5377E"/>
    <w:rsid w:val="00C55115"/>
    <w:rsid w:val="00C552AB"/>
    <w:rsid w:val="00C559B3"/>
    <w:rsid w:val="00C60A6C"/>
    <w:rsid w:val="00C61753"/>
    <w:rsid w:val="00C627AE"/>
    <w:rsid w:val="00C6420E"/>
    <w:rsid w:val="00C64E53"/>
    <w:rsid w:val="00C64ED3"/>
    <w:rsid w:val="00C67703"/>
    <w:rsid w:val="00C6794B"/>
    <w:rsid w:val="00C67AA4"/>
    <w:rsid w:val="00C70AD2"/>
    <w:rsid w:val="00C70CCC"/>
    <w:rsid w:val="00C72AFE"/>
    <w:rsid w:val="00C75A71"/>
    <w:rsid w:val="00C75BD1"/>
    <w:rsid w:val="00C7636B"/>
    <w:rsid w:val="00C769FD"/>
    <w:rsid w:val="00C76C7A"/>
    <w:rsid w:val="00C76C96"/>
    <w:rsid w:val="00C76CA8"/>
    <w:rsid w:val="00C76DB7"/>
    <w:rsid w:val="00C77BB2"/>
    <w:rsid w:val="00C803A8"/>
    <w:rsid w:val="00C805EA"/>
    <w:rsid w:val="00C8129E"/>
    <w:rsid w:val="00C8189A"/>
    <w:rsid w:val="00C8192E"/>
    <w:rsid w:val="00C8253C"/>
    <w:rsid w:val="00C832CE"/>
    <w:rsid w:val="00C84F56"/>
    <w:rsid w:val="00C95481"/>
    <w:rsid w:val="00C96C63"/>
    <w:rsid w:val="00C97B9E"/>
    <w:rsid w:val="00C97F62"/>
    <w:rsid w:val="00C97F9E"/>
    <w:rsid w:val="00CA0046"/>
    <w:rsid w:val="00CA03C7"/>
    <w:rsid w:val="00CA14F9"/>
    <w:rsid w:val="00CA1C31"/>
    <w:rsid w:val="00CA3401"/>
    <w:rsid w:val="00CA4DFC"/>
    <w:rsid w:val="00CA5A49"/>
    <w:rsid w:val="00CB0242"/>
    <w:rsid w:val="00CB11A1"/>
    <w:rsid w:val="00CB199B"/>
    <w:rsid w:val="00CB1BC5"/>
    <w:rsid w:val="00CB31EA"/>
    <w:rsid w:val="00CB4207"/>
    <w:rsid w:val="00CB480A"/>
    <w:rsid w:val="00CB4D0B"/>
    <w:rsid w:val="00CB5AA9"/>
    <w:rsid w:val="00CB5EBF"/>
    <w:rsid w:val="00CB7C93"/>
    <w:rsid w:val="00CC01AC"/>
    <w:rsid w:val="00CC03BB"/>
    <w:rsid w:val="00CC0FC8"/>
    <w:rsid w:val="00CC131B"/>
    <w:rsid w:val="00CC20B4"/>
    <w:rsid w:val="00CC2193"/>
    <w:rsid w:val="00CC28EA"/>
    <w:rsid w:val="00CC36D7"/>
    <w:rsid w:val="00CC437D"/>
    <w:rsid w:val="00CC443B"/>
    <w:rsid w:val="00CC44F5"/>
    <w:rsid w:val="00CC55F0"/>
    <w:rsid w:val="00CC7BD0"/>
    <w:rsid w:val="00CC7D33"/>
    <w:rsid w:val="00CD0DD1"/>
    <w:rsid w:val="00CD26A6"/>
    <w:rsid w:val="00CD2CE8"/>
    <w:rsid w:val="00CD4E02"/>
    <w:rsid w:val="00CD4ED9"/>
    <w:rsid w:val="00CD7EED"/>
    <w:rsid w:val="00CE077F"/>
    <w:rsid w:val="00CE1CB8"/>
    <w:rsid w:val="00CE20CA"/>
    <w:rsid w:val="00CE2E13"/>
    <w:rsid w:val="00CE2FB7"/>
    <w:rsid w:val="00CE3D07"/>
    <w:rsid w:val="00CF1A29"/>
    <w:rsid w:val="00CF2B97"/>
    <w:rsid w:val="00CF49F4"/>
    <w:rsid w:val="00CF4B4B"/>
    <w:rsid w:val="00CF5578"/>
    <w:rsid w:val="00D008E5"/>
    <w:rsid w:val="00D019AC"/>
    <w:rsid w:val="00D0341D"/>
    <w:rsid w:val="00D03BA9"/>
    <w:rsid w:val="00D05FF7"/>
    <w:rsid w:val="00D06538"/>
    <w:rsid w:val="00D065C6"/>
    <w:rsid w:val="00D0734C"/>
    <w:rsid w:val="00D078FC"/>
    <w:rsid w:val="00D07B36"/>
    <w:rsid w:val="00D11157"/>
    <w:rsid w:val="00D127D5"/>
    <w:rsid w:val="00D12C16"/>
    <w:rsid w:val="00D12D7E"/>
    <w:rsid w:val="00D133B8"/>
    <w:rsid w:val="00D145A9"/>
    <w:rsid w:val="00D14D22"/>
    <w:rsid w:val="00D152CB"/>
    <w:rsid w:val="00D200A6"/>
    <w:rsid w:val="00D215BB"/>
    <w:rsid w:val="00D21C7B"/>
    <w:rsid w:val="00D248CB"/>
    <w:rsid w:val="00D249CE"/>
    <w:rsid w:val="00D27751"/>
    <w:rsid w:val="00D277D6"/>
    <w:rsid w:val="00D30633"/>
    <w:rsid w:val="00D30C96"/>
    <w:rsid w:val="00D3510A"/>
    <w:rsid w:val="00D35FAD"/>
    <w:rsid w:val="00D37170"/>
    <w:rsid w:val="00D425C4"/>
    <w:rsid w:val="00D4302A"/>
    <w:rsid w:val="00D435C6"/>
    <w:rsid w:val="00D4464F"/>
    <w:rsid w:val="00D5589C"/>
    <w:rsid w:val="00D6109C"/>
    <w:rsid w:val="00D61A97"/>
    <w:rsid w:val="00D62DCF"/>
    <w:rsid w:val="00D712E0"/>
    <w:rsid w:val="00D7201A"/>
    <w:rsid w:val="00D7208B"/>
    <w:rsid w:val="00D72107"/>
    <w:rsid w:val="00D73EF3"/>
    <w:rsid w:val="00D7425C"/>
    <w:rsid w:val="00D74F33"/>
    <w:rsid w:val="00D75CD7"/>
    <w:rsid w:val="00D76210"/>
    <w:rsid w:val="00D8003C"/>
    <w:rsid w:val="00D80BFD"/>
    <w:rsid w:val="00D80CA3"/>
    <w:rsid w:val="00D82F59"/>
    <w:rsid w:val="00D84D00"/>
    <w:rsid w:val="00D9077A"/>
    <w:rsid w:val="00D90D7F"/>
    <w:rsid w:val="00D91EB4"/>
    <w:rsid w:val="00D92190"/>
    <w:rsid w:val="00D938D2"/>
    <w:rsid w:val="00D93C2A"/>
    <w:rsid w:val="00D93C2C"/>
    <w:rsid w:val="00D93C5D"/>
    <w:rsid w:val="00D95BBC"/>
    <w:rsid w:val="00DA072F"/>
    <w:rsid w:val="00DA1ACC"/>
    <w:rsid w:val="00DA38CA"/>
    <w:rsid w:val="00DA3DDA"/>
    <w:rsid w:val="00DA5BE0"/>
    <w:rsid w:val="00DA617C"/>
    <w:rsid w:val="00DA6979"/>
    <w:rsid w:val="00DA7D17"/>
    <w:rsid w:val="00DB018B"/>
    <w:rsid w:val="00DB0970"/>
    <w:rsid w:val="00DB1BDD"/>
    <w:rsid w:val="00DB2330"/>
    <w:rsid w:val="00DB5CE4"/>
    <w:rsid w:val="00DB64FF"/>
    <w:rsid w:val="00DB745B"/>
    <w:rsid w:val="00DB7B3F"/>
    <w:rsid w:val="00DC140D"/>
    <w:rsid w:val="00DC1B96"/>
    <w:rsid w:val="00DC276D"/>
    <w:rsid w:val="00DC2872"/>
    <w:rsid w:val="00DC3070"/>
    <w:rsid w:val="00DC3315"/>
    <w:rsid w:val="00DC4937"/>
    <w:rsid w:val="00DC57F5"/>
    <w:rsid w:val="00DD0CD5"/>
    <w:rsid w:val="00DD1298"/>
    <w:rsid w:val="00DD2ACD"/>
    <w:rsid w:val="00DD39C3"/>
    <w:rsid w:val="00DD3C54"/>
    <w:rsid w:val="00DD485C"/>
    <w:rsid w:val="00DD65A0"/>
    <w:rsid w:val="00DE0BE5"/>
    <w:rsid w:val="00DE1AD0"/>
    <w:rsid w:val="00DE2507"/>
    <w:rsid w:val="00DE3A53"/>
    <w:rsid w:val="00DE4AAE"/>
    <w:rsid w:val="00DE4DDF"/>
    <w:rsid w:val="00DE56FD"/>
    <w:rsid w:val="00DE5A17"/>
    <w:rsid w:val="00DE61A0"/>
    <w:rsid w:val="00DE6EBC"/>
    <w:rsid w:val="00DE77FB"/>
    <w:rsid w:val="00DE7C30"/>
    <w:rsid w:val="00DF0A85"/>
    <w:rsid w:val="00DF1099"/>
    <w:rsid w:val="00DF1DEE"/>
    <w:rsid w:val="00DF1E40"/>
    <w:rsid w:val="00DF2A1C"/>
    <w:rsid w:val="00DF2EBE"/>
    <w:rsid w:val="00DF338A"/>
    <w:rsid w:val="00DF3A0D"/>
    <w:rsid w:val="00DF43CD"/>
    <w:rsid w:val="00DF44BE"/>
    <w:rsid w:val="00DF7253"/>
    <w:rsid w:val="00E00139"/>
    <w:rsid w:val="00E018C7"/>
    <w:rsid w:val="00E01A6B"/>
    <w:rsid w:val="00E0218D"/>
    <w:rsid w:val="00E02C34"/>
    <w:rsid w:val="00E03258"/>
    <w:rsid w:val="00E04ECE"/>
    <w:rsid w:val="00E10687"/>
    <w:rsid w:val="00E10A23"/>
    <w:rsid w:val="00E12DBA"/>
    <w:rsid w:val="00E12F33"/>
    <w:rsid w:val="00E13A6F"/>
    <w:rsid w:val="00E15458"/>
    <w:rsid w:val="00E154BA"/>
    <w:rsid w:val="00E16D21"/>
    <w:rsid w:val="00E173C3"/>
    <w:rsid w:val="00E17FA1"/>
    <w:rsid w:val="00E217FE"/>
    <w:rsid w:val="00E23F42"/>
    <w:rsid w:val="00E26E99"/>
    <w:rsid w:val="00E30C00"/>
    <w:rsid w:val="00E30FDD"/>
    <w:rsid w:val="00E3122A"/>
    <w:rsid w:val="00E31D82"/>
    <w:rsid w:val="00E3475E"/>
    <w:rsid w:val="00E34D62"/>
    <w:rsid w:val="00E35C39"/>
    <w:rsid w:val="00E37456"/>
    <w:rsid w:val="00E403CB"/>
    <w:rsid w:val="00E40B43"/>
    <w:rsid w:val="00E445BA"/>
    <w:rsid w:val="00E47640"/>
    <w:rsid w:val="00E51AB4"/>
    <w:rsid w:val="00E529AA"/>
    <w:rsid w:val="00E52E1E"/>
    <w:rsid w:val="00E53263"/>
    <w:rsid w:val="00E5434A"/>
    <w:rsid w:val="00E568B9"/>
    <w:rsid w:val="00E56E74"/>
    <w:rsid w:val="00E56EEC"/>
    <w:rsid w:val="00E56F5C"/>
    <w:rsid w:val="00E5768E"/>
    <w:rsid w:val="00E57A97"/>
    <w:rsid w:val="00E57B24"/>
    <w:rsid w:val="00E57C03"/>
    <w:rsid w:val="00E6152C"/>
    <w:rsid w:val="00E64D35"/>
    <w:rsid w:val="00E67660"/>
    <w:rsid w:val="00E707A2"/>
    <w:rsid w:val="00E714D0"/>
    <w:rsid w:val="00E71D5B"/>
    <w:rsid w:val="00E71D6C"/>
    <w:rsid w:val="00E72920"/>
    <w:rsid w:val="00E73247"/>
    <w:rsid w:val="00E74C68"/>
    <w:rsid w:val="00E74D85"/>
    <w:rsid w:val="00E775D8"/>
    <w:rsid w:val="00E77836"/>
    <w:rsid w:val="00E77BC4"/>
    <w:rsid w:val="00E818A0"/>
    <w:rsid w:val="00E8252C"/>
    <w:rsid w:val="00E8375B"/>
    <w:rsid w:val="00E85113"/>
    <w:rsid w:val="00E85768"/>
    <w:rsid w:val="00E87AB5"/>
    <w:rsid w:val="00E912F2"/>
    <w:rsid w:val="00E921F2"/>
    <w:rsid w:val="00E943C5"/>
    <w:rsid w:val="00E952E7"/>
    <w:rsid w:val="00E95D46"/>
    <w:rsid w:val="00E96667"/>
    <w:rsid w:val="00E967A8"/>
    <w:rsid w:val="00E97EBE"/>
    <w:rsid w:val="00EA104D"/>
    <w:rsid w:val="00EA2849"/>
    <w:rsid w:val="00EA48A6"/>
    <w:rsid w:val="00EA7ED9"/>
    <w:rsid w:val="00EB1951"/>
    <w:rsid w:val="00EB4DD8"/>
    <w:rsid w:val="00EB6099"/>
    <w:rsid w:val="00EB6178"/>
    <w:rsid w:val="00EB62ED"/>
    <w:rsid w:val="00EC021B"/>
    <w:rsid w:val="00EC2308"/>
    <w:rsid w:val="00EC2538"/>
    <w:rsid w:val="00EC321F"/>
    <w:rsid w:val="00EC3565"/>
    <w:rsid w:val="00EC4054"/>
    <w:rsid w:val="00EC40F4"/>
    <w:rsid w:val="00EC5C4B"/>
    <w:rsid w:val="00EC5E16"/>
    <w:rsid w:val="00EC66EB"/>
    <w:rsid w:val="00EC707E"/>
    <w:rsid w:val="00ED0A7B"/>
    <w:rsid w:val="00ED0EEB"/>
    <w:rsid w:val="00ED1113"/>
    <w:rsid w:val="00ED1F66"/>
    <w:rsid w:val="00ED229E"/>
    <w:rsid w:val="00ED25E6"/>
    <w:rsid w:val="00ED35FD"/>
    <w:rsid w:val="00ED377F"/>
    <w:rsid w:val="00ED4FD5"/>
    <w:rsid w:val="00ED5216"/>
    <w:rsid w:val="00ED62E3"/>
    <w:rsid w:val="00ED6535"/>
    <w:rsid w:val="00ED7466"/>
    <w:rsid w:val="00EE0B90"/>
    <w:rsid w:val="00EE32DB"/>
    <w:rsid w:val="00EE5682"/>
    <w:rsid w:val="00EE5906"/>
    <w:rsid w:val="00EE5B33"/>
    <w:rsid w:val="00EE7474"/>
    <w:rsid w:val="00EE75D3"/>
    <w:rsid w:val="00EE7BBC"/>
    <w:rsid w:val="00EF0684"/>
    <w:rsid w:val="00EF0A15"/>
    <w:rsid w:val="00EF1570"/>
    <w:rsid w:val="00EF28E2"/>
    <w:rsid w:val="00EF3269"/>
    <w:rsid w:val="00EF4064"/>
    <w:rsid w:val="00EF49C9"/>
    <w:rsid w:val="00EF5D50"/>
    <w:rsid w:val="00EF758A"/>
    <w:rsid w:val="00F00922"/>
    <w:rsid w:val="00F014B5"/>
    <w:rsid w:val="00F03C99"/>
    <w:rsid w:val="00F05B1D"/>
    <w:rsid w:val="00F06028"/>
    <w:rsid w:val="00F06D1C"/>
    <w:rsid w:val="00F0724E"/>
    <w:rsid w:val="00F1207E"/>
    <w:rsid w:val="00F12949"/>
    <w:rsid w:val="00F1316E"/>
    <w:rsid w:val="00F139F0"/>
    <w:rsid w:val="00F13B26"/>
    <w:rsid w:val="00F14335"/>
    <w:rsid w:val="00F14D27"/>
    <w:rsid w:val="00F1529A"/>
    <w:rsid w:val="00F1558F"/>
    <w:rsid w:val="00F15A1F"/>
    <w:rsid w:val="00F15BA9"/>
    <w:rsid w:val="00F15D45"/>
    <w:rsid w:val="00F16450"/>
    <w:rsid w:val="00F16A26"/>
    <w:rsid w:val="00F2118F"/>
    <w:rsid w:val="00F217C5"/>
    <w:rsid w:val="00F22B49"/>
    <w:rsid w:val="00F22D79"/>
    <w:rsid w:val="00F2316E"/>
    <w:rsid w:val="00F2485D"/>
    <w:rsid w:val="00F24E74"/>
    <w:rsid w:val="00F269BA"/>
    <w:rsid w:val="00F3032E"/>
    <w:rsid w:val="00F33BB9"/>
    <w:rsid w:val="00F34156"/>
    <w:rsid w:val="00F35B4F"/>
    <w:rsid w:val="00F37B5B"/>
    <w:rsid w:val="00F37B98"/>
    <w:rsid w:val="00F40AA5"/>
    <w:rsid w:val="00F413CF"/>
    <w:rsid w:val="00F41529"/>
    <w:rsid w:val="00F43B4A"/>
    <w:rsid w:val="00F450F6"/>
    <w:rsid w:val="00F479E0"/>
    <w:rsid w:val="00F50E71"/>
    <w:rsid w:val="00F51710"/>
    <w:rsid w:val="00F52714"/>
    <w:rsid w:val="00F539AD"/>
    <w:rsid w:val="00F55351"/>
    <w:rsid w:val="00F56202"/>
    <w:rsid w:val="00F5742E"/>
    <w:rsid w:val="00F57A3B"/>
    <w:rsid w:val="00F6102D"/>
    <w:rsid w:val="00F617B8"/>
    <w:rsid w:val="00F6198C"/>
    <w:rsid w:val="00F61A39"/>
    <w:rsid w:val="00F61B9A"/>
    <w:rsid w:val="00F62F54"/>
    <w:rsid w:val="00F652DA"/>
    <w:rsid w:val="00F67066"/>
    <w:rsid w:val="00F67452"/>
    <w:rsid w:val="00F67B3B"/>
    <w:rsid w:val="00F72B14"/>
    <w:rsid w:val="00F75B46"/>
    <w:rsid w:val="00F761E9"/>
    <w:rsid w:val="00F765FA"/>
    <w:rsid w:val="00F770DF"/>
    <w:rsid w:val="00F80254"/>
    <w:rsid w:val="00F80EE9"/>
    <w:rsid w:val="00F836AF"/>
    <w:rsid w:val="00F8383D"/>
    <w:rsid w:val="00F848B5"/>
    <w:rsid w:val="00F84D50"/>
    <w:rsid w:val="00F872EF"/>
    <w:rsid w:val="00F876CB"/>
    <w:rsid w:val="00F8795E"/>
    <w:rsid w:val="00F90459"/>
    <w:rsid w:val="00F94DAC"/>
    <w:rsid w:val="00F969E1"/>
    <w:rsid w:val="00FA0017"/>
    <w:rsid w:val="00FA0BB6"/>
    <w:rsid w:val="00FA0DA2"/>
    <w:rsid w:val="00FA0E72"/>
    <w:rsid w:val="00FA18ED"/>
    <w:rsid w:val="00FA2388"/>
    <w:rsid w:val="00FA24C9"/>
    <w:rsid w:val="00FA4324"/>
    <w:rsid w:val="00FA4BDC"/>
    <w:rsid w:val="00FA6DD2"/>
    <w:rsid w:val="00FA78F4"/>
    <w:rsid w:val="00FA7987"/>
    <w:rsid w:val="00FB15ED"/>
    <w:rsid w:val="00FB2562"/>
    <w:rsid w:val="00FB3562"/>
    <w:rsid w:val="00FB4A48"/>
    <w:rsid w:val="00FB530B"/>
    <w:rsid w:val="00FB6B03"/>
    <w:rsid w:val="00FC0082"/>
    <w:rsid w:val="00FC2B01"/>
    <w:rsid w:val="00FC4510"/>
    <w:rsid w:val="00FC4679"/>
    <w:rsid w:val="00FC6504"/>
    <w:rsid w:val="00FC6D21"/>
    <w:rsid w:val="00FD0C61"/>
    <w:rsid w:val="00FD12EF"/>
    <w:rsid w:val="00FD5B15"/>
    <w:rsid w:val="00FD729B"/>
    <w:rsid w:val="00FE03E3"/>
    <w:rsid w:val="00FE0AEA"/>
    <w:rsid w:val="00FE1B6C"/>
    <w:rsid w:val="00FE222C"/>
    <w:rsid w:val="00FE4AEB"/>
    <w:rsid w:val="00FE4BBD"/>
    <w:rsid w:val="00FF25C0"/>
    <w:rsid w:val="00FF2A1D"/>
    <w:rsid w:val="00FF5749"/>
    <w:rsid w:val="00FF6089"/>
    <w:rsid w:val="00FF66AD"/>
    <w:rsid w:val="00FF6ADF"/>
    <w:rsid w:val="00FF71C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7C03FF"/>
  <w15:docId w15:val="{8DBA7FF4-64A5-4F74-B234-313620C3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6ADF"/>
    <w:pPr>
      <w:spacing w:before="160" w:after="160" w:line="480" w:lineRule="auto"/>
      <w:ind w:firstLine="680"/>
      <w:jc w:val="both"/>
    </w:pPr>
    <w:rPr>
      <w:rFonts w:ascii="Times New Roman" w:hAnsi="Times New Roman"/>
      <w:sz w:val="24"/>
      <w:lang w:val="en-GB"/>
    </w:rPr>
  </w:style>
  <w:style w:type="paragraph" w:styleId="Heading1">
    <w:name w:val="heading 1"/>
    <w:basedOn w:val="Normal"/>
    <w:next w:val="Normal"/>
    <w:link w:val="Heading1Char"/>
    <w:uiPriority w:val="9"/>
    <w:qFormat/>
    <w:rsid w:val="00DD0CD5"/>
    <w:pPr>
      <w:keepNext/>
      <w:keepLines/>
      <w:numPr>
        <w:numId w:val="5"/>
      </w:numPr>
      <w:spacing w:before="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D0CD5"/>
    <w:pPr>
      <w:keepNext/>
      <w:keepLines/>
      <w:numPr>
        <w:ilvl w:val="1"/>
        <w:numId w:val="5"/>
      </w:numPr>
      <w:jc w:val="left"/>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DD0CD5"/>
    <w:pPr>
      <w:keepNext/>
      <w:keepLines/>
      <w:numPr>
        <w:ilvl w:val="2"/>
        <w:numId w:val="5"/>
      </w:numPr>
      <w:spacing w:before="40" w:after="0"/>
      <w:jc w:val="left"/>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123662"/>
    <w:pPr>
      <w:keepNext/>
      <w:keepLines/>
      <w:numPr>
        <w:ilvl w:val="3"/>
        <w:numId w:val="5"/>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5"/>
      </w:numPr>
      <w:tabs>
        <w:tab w:val="num" w:pos="360"/>
      </w:tabs>
      <w:spacing w:before="40" w:after="0"/>
      <w:ind w:left="0" w:firstLine="68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5"/>
      </w:numPr>
      <w:tabs>
        <w:tab w:val="num" w:pos="360"/>
      </w:tabs>
      <w:spacing w:before="40" w:after="0"/>
      <w:ind w:left="0" w:firstLine="68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unhideWhenUsed/>
    <w:qFormat/>
    <w:rsid w:val="00123662"/>
    <w:pPr>
      <w:keepNext/>
      <w:keepLines/>
      <w:numPr>
        <w:ilvl w:val="6"/>
        <w:numId w:val="5"/>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123662"/>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123662"/>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0CD5"/>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DD0CD5"/>
    <w:rPr>
      <w:rFonts w:ascii="Times New Roman" w:eastAsiaTheme="majorEastAsia" w:hAnsi="Times New Roman" w:cstheme="majorBidi"/>
      <w:b/>
      <w:color w:val="000000" w:themeColor="text1"/>
      <w:sz w:val="24"/>
      <w:szCs w:val="26"/>
      <w:lang w:val="en-GB"/>
    </w:rPr>
  </w:style>
  <w:style w:type="character" w:customStyle="1" w:styleId="Heading3Char">
    <w:name w:val="Heading 3 Char"/>
    <w:basedOn w:val="DefaultParagraphFont"/>
    <w:link w:val="Heading3"/>
    <w:uiPriority w:val="9"/>
    <w:rsid w:val="00DD0CD5"/>
    <w:rPr>
      <w:rFonts w:ascii="Times New Roman" w:eastAsiaTheme="majorEastAsia" w:hAnsi="Times New Roman" w:cstheme="majorBidi"/>
      <w:i/>
      <w:sz w:val="24"/>
      <w:szCs w:val="24"/>
      <w:lang w:val="en-GB"/>
    </w:rPr>
  </w:style>
  <w:style w:type="character" w:customStyle="1" w:styleId="Heading4Char">
    <w:name w:val="Heading 4 Char"/>
    <w:basedOn w:val="DefaultParagraphFont"/>
    <w:link w:val="Heading4"/>
    <w:uiPriority w:val="9"/>
    <w:semiHidden/>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4E617C"/>
    <w:pPr>
      <w:tabs>
        <w:tab w:val="left" w:pos="1200"/>
        <w:tab w:val="right" w:leader="dot" w:pos="9350"/>
      </w:tabs>
      <w:spacing w:after="100" w:line="360" w:lineRule="auto"/>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outlineLvl w:val="9"/>
    </w:pPr>
    <w:rPr>
      <w:rFonts w:asciiTheme="majorHAnsi" w:hAnsiTheme="majorHAnsi"/>
      <w:b w:val="0"/>
      <w:i/>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line="259" w:lineRule="auto"/>
      <w:ind w:left="72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character" w:customStyle="1" w:styleId="UnresolvedMention1">
    <w:name w:val="Unresolved Mention1"/>
    <w:basedOn w:val="DefaultParagraphFont"/>
    <w:uiPriority w:val="99"/>
    <w:semiHidden/>
    <w:unhideWhenUsed/>
    <w:rsid w:val="00AE0F5A"/>
    <w:rPr>
      <w:color w:val="605E5C"/>
      <w:shd w:val="clear" w:color="auto" w:fill="E1DFDD"/>
    </w:rPr>
  </w:style>
  <w:style w:type="character" w:styleId="CommentReference">
    <w:name w:val="annotation reference"/>
    <w:basedOn w:val="DefaultParagraphFont"/>
    <w:uiPriority w:val="99"/>
    <w:semiHidden/>
    <w:unhideWhenUsed/>
    <w:rsid w:val="000E221F"/>
    <w:rPr>
      <w:sz w:val="16"/>
      <w:szCs w:val="16"/>
    </w:rPr>
  </w:style>
  <w:style w:type="paragraph" w:styleId="CommentText">
    <w:name w:val="annotation text"/>
    <w:basedOn w:val="Normal"/>
    <w:link w:val="CommentTextChar"/>
    <w:uiPriority w:val="99"/>
    <w:semiHidden/>
    <w:unhideWhenUsed/>
    <w:rsid w:val="000E221F"/>
    <w:pPr>
      <w:spacing w:line="240" w:lineRule="auto"/>
    </w:pPr>
    <w:rPr>
      <w:sz w:val="20"/>
      <w:szCs w:val="20"/>
    </w:rPr>
  </w:style>
  <w:style w:type="character" w:customStyle="1" w:styleId="CommentTextChar">
    <w:name w:val="Comment Text Char"/>
    <w:basedOn w:val="DefaultParagraphFont"/>
    <w:link w:val="CommentText"/>
    <w:uiPriority w:val="99"/>
    <w:semiHidden/>
    <w:rsid w:val="000E221F"/>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0E221F"/>
    <w:rPr>
      <w:b/>
      <w:bCs/>
    </w:rPr>
  </w:style>
  <w:style w:type="character" w:customStyle="1" w:styleId="CommentSubjectChar">
    <w:name w:val="Comment Subject Char"/>
    <w:basedOn w:val="CommentTextChar"/>
    <w:link w:val="CommentSubject"/>
    <w:uiPriority w:val="99"/>
    <w:semiHidden/>
    <w:rsid w:val="000E221F"/>
    <w:rPr>
      <w:rFonts w:ascii="Times New Roman" w:hAnsi="Times New Roman"/>
      <w:b/>
      <w:bCs/>
      <w:sz w:val="20"/>
      <w:szCs w:val="20"/>
      <w:lang w:val="en-GB"/>
    </w:rPr>
  </w:style>
  <w:style w:type="character" w:customStyle="1" w:styleId="UnresolvedMention2">
    <w:name w:val="Unresolved Mention2"/>
    <w:basedOn w:val="DefaultParagraphFont"/>
    <w:uiPriority w:val="99"/>
    <w:semiHidden/>
    <w:unhideWhenUsed/>
    <w:rsid w:val="00A97F35"/>
    <w:rPr>
      <w:color w:val="605E5C"/>
      <w:shd w:val="clear" w:color="auto" w:fill="E1DFDD"/>
    </w:rPr>
  </w:style>
  <w:style w:type="character" w:styleId="FollowedHyperlink">
    <w:name w:val="FollowedHyperlink"/>
    <w:basedOn w:val="DefaultParagraphFont"/>
    <w:uiPriority w:val="99"/>
    <w:semiHidden/>
    <w:unhideWhenUsed/>
    <w:rsid w:val="00284254"/>
    <w:rPr>
      <w:color w:val="800080" w:themeColor="followedHyperlink"/>
      <w:u w:val="single"/>
    </w:rPr>
  </w:style>
  <w:style w:type="character" w:styleId="UnresolvedMention">
    <w:name w:val="Unresolved Mention"/>
    <w:basedOn w:val="DefaultParagraphFont"/>
    <w:uiPriority w:val="99"/>
    <w:semiHidden/>
    <w:unhideWhenUsed/>
    <w:rsid w:val="008B77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184054152">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4206349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32178723">
      <w:bodyDiv w:val="1"/>
      <w:marLeft w:val="0"/>
      <w:marRight w:val="0"/>
      <w:marTop w:val="0"/>
      <w:marBottom w:val="0"/>
      <w:divBdr>
        <w:top w:val="none" w:sz="0" w:space="0" w:color="auto"/>
        <w:left w:val="none" w:sz="0" w:space="0" w:color="auto"/>
        <w:bottom w:val="none" w:sz="0" w:space="0" w:color="auto"/>
        <w:right w:val="none" w:sz="0" w:space="0" w:color="auto"/>
      </w:divBdr>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34999608">
      <w:bodyDiv w:val="1"/>
      <w:marLeft w:val="0"/>
      <w:marRight w:val="0"/>
      <w:marTop w:val="0"/>
      <w:marBottom w:val="0"/>
      <w:divBdr>
        <w:top w:val="none" w:sz="0" w:space="0" w:color="auto"/>
        <w:left w:val="none" w:sz="0" w:space="0" w:color="auto"/>
        <w:bottom w:val="none" w:sz="0" w:space="0" w:color="auto"/>
        <w:right w:val="none" w:sz="0" w:space="0" w:color="auto"/>
      </w:divBdr>
    </w:div>
    <w:div w:id="862520497">
      <w:bodyDiv w:val="1"/>
      <w:marLeft w:val="0"/>
      <w:marRight w:val="0"/>
      <w:marTop w:val="0"/>
      <w:marBottom w:val="0"/>
      <w:divBdr>
        <w:top w:val="none" w:sz="0" w:space="0" w:color="auto"/>
        <w:left w:val="none" w:sz="0" w:space="0" w:color="auto"/>
        <w:bottom w:val="none" w:sz="0" w:space="0" w:color="auto"/>
        <w:right w:val="none" w:sz="0" w:space="0" w:color="auto"/>
      </w:divBdr>
    </w:div>
    <w:div w:id="869801726">
      <w:bodyDiv w:val="1"/>
      <w:marLeft w:val="0"/>
      <w:marRight w:val="0"/>
      <w:marTop w:val="0"/>
      <w:marBottom w:val="0"/>
      <w:divBdr>
        <w:top w:val="none" w:sz="0" w:space="0" w:color="auto"/>
        <w:left w:val="none" w:sz="0" w:space="0" w:color="auto"/>
        <w:bottom w:val="none" w:sz="0" w:space="0" w:color="auto"/>
        <w:right w:val="none" w:sz="0" w:space="0" w:color="auto"/>
      </w:divBdr>
    </w:div>
    <w:div w:id="88483293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10890960">
      <w:bodyDiv w:val="1"/>
      <w:marLeft w:val="0"/>
      <w:marRight w:val="0"/>
      <w:marTop w:val="0"/>
      <w:marBottom w:val="0"/>
      <w:divBdr>
        <w:top w:val="none" w:sz="0" w:space="0" w:color="auto"/>
        <w:left w:val="none" w:sz="0" w:space="0" w:color="auto"/>
        <w:bottom w:val="none" w:sz="0" w:space="0" w:color="auto"/>
        <w:right w:val="none" w:sz="0" w:space="0" w:color="auto"/>
      </w:divBdr>
    </w:div>
    <w:div w:id="924150648">
      <w:bodyDiv w:val="1"/>
      <w:marLeft w:val="0"/>
      <w:marRight w:val="0"/>
      <w:marTop w:val="0"/>
      <w:marBottom w:val="0"/>
      <w:divBdr>
        <w:top w:val="none" w:sz="0" w:space="0" w:color="auto"/>
        <w:left w:val="none" w:sz="0" w:space="0" w:color="auto"/>
        <w:bottom w:val="none" w:sz="0" w:space="0" w:color="auto"/>
        <w:right w:val="none" w:sz="0" w:space="0" w:color="auto"/>
      </w:divBdr>
    </w:div>
    <w:div w:id="945119563">
      <w:bodyDiv w:val="1"/>
      <w:marLeft w:val="0"/>
      <w:marRight w:val="0"/>
      <w:marTop w:val="0"/>
      <w:marBottom w:val="0"/>
      <w:divBdr>
        <w:top w:val="none" w:sz="0" w:space="0" w:color="auto"/>
        <w:left w:val="none" w:sz="0" w:space="0" w:color="auto"/>
        <w:bottom w:val="none" w:sz="0" w:space="0" w:color="auto"/>
        <w:right w:val="none" w:sz="0" w:space="0" w:color="auto"/>
      </w:divBdr>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17583871">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435868">
      <w:bodyDiv w:val="1"/>
      <w:marLeft w:val="0"/>
      <w:marRight w:val="0"/>
      <w:marTop w:val="0"/>
      <w:marBottom w:val="0"/>
      <w:divBdr>
        <w:top w:val="none" w:sz="0" w:space="0" w:color="auto"/>
        <w:left w:val="none" w:sz="0" w:space="0" w:color="auto"/>
        <w:bottom w:val="none" w:sz="0" w:space="0" w:color="auto"/>
        <w:right w:val="none" w:sz="0" w:space="0" w:color="auto"/>
      </w:divBdr>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242983521">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97988216">
      <w:bodyDiv w:val="1"/>
      <w:marLeft w:val="0"/>
      <w:marRight w:val="0"/>
      <w:marTop w:val="0"/>
      <w:marBottom w:val="0"/>
      <w:divBdr>
        <w:top w:val="none" w:sz="0" w:space="0" w:color="auto"/>
        <w:left w:val="none" w:sz="0" w:space="0" w:color="auto"/>
        <w:bottom w:val="none" w:sz="0" w:space="0" w:color="auto"/>
        <w:right w:val="none" w:sz="0" w:space="0" w:color="auto"/>
      </w:divBdr>
    </w:div>
    <w:div w:id="1579174333">
      <w:bodyDiv w:val="1"/>
      <w:marLeft w:val="0"/>
      <w:marRight w:val="0"/>
      <w:marTop w:val="0"/>
      <w:marBottom w:val="0"/>
      <w:divBdr>
        <w:top w:val="none" w:sz="0" w:space="0" w:color="auto"/>
        <w:left w:val="none" w:sz="0" w:space="0" w:color="auto"/>
        <w:bottom w:val="none" w:sz="0" w:space="0" w:color="auto"/>
        <w:right w:val="none" w:sz="0" w:space="0" w:color="auto"/>
      </w:divBdr>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42802974">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735201335">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65514254">
      <w:bodyDiv w:val="1"/>
      <w:marLeft w:val="0"/>
      <w:marRight w:val="0"/>
      <w:marTop w:val="0"/>
      <w:marBottom w:val="0"/>
      <w:divBdr>
        <w:top w:val="none" w:sz="0" w:space="0" w:color="auto"/>
        <w:left w:val="none" w:sz="0" w:space="0" w:color="auto"/>
        <w:bottom w:val="none" w:sz="0" w:space="0" w:color="auto"/>
        <w:right w:val="none" w:sz="0" w:space="0" w:color="auto"/>
      </w:divBdr>
    </w:div>
    <w:div w:id="1872063774">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21733952">
      <w:bodyDiv w:val="1"/>
      <w:marLeft w:val="0"/>
      <w:marRight w:val="0"/>
      <w:marTop w:val="0"/>
      <w:marBottom w:val="0"/>
      <w:divBdr>
        <w:top w:val="none" w:sz="0" w:space="0" w:color="auto"/>
        <w:left w:val="none" w:sz="0" w:space="0" w:color="auto"/>
        <w:bottom w:val="none" w:sz="0" w:space="0" w:color="auto"/>
        <w:right w:val="none" w:sz="0" w:space="0" w:color="auto"/>
      </w:divBdr>
    </w:div>
    <w:div w:id="2036227139">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jcsdcb.com/index.php/JCSDCB/article/view/957" TargetMode="External"/><Relationship Id="rId21" Type="http://schemas.openxmlformats.org/officeDocument/2006/relationships/hyperlink" Target="https://doi.org/10.4337/jqrt.2023.0006" TargetMode="External"/><Relationship Id="rId42" Type="http://schemas.openxmlformats.org/officeDocument/2006/relationships/hyperlink" Target="https://doi.org/10.1108/IJCHM-03-2022-0410" TargetMode="External"/><Relationship Id="rId47" Type="http://schemas.openxmlformats.org/officeDocument/2006/relationships/hyperlink" Target="https://doi.org/10.12944/crnfsj.8.3.03" TargetMode="External"/><Relationship Id="rId63" Type="http://schemas.openxmlformats.org/officeDocument/2006/relationships/hyperlink" Target="https://doi.org/10.1108/WHATT-05-2024-0092" TargetMode="External"/><Relationship Id="rId68" Type="http://schemas.openxmlformats.org/officeDocument/2006/relationships/hyperlink" Target="https://doi.org/10.3389/fpsyg.2021.796669" TargetMode="External"/><Relationship Id="rId16" Type="http://schemas.openxmlformats.org/officeDocument/2006/relationships/hyperlink" Target="https://doi.org/10.1080/13683500.2022.2029832" TargetMode="External"/><Relationship Id="rId11" Type="http://schemas.openxmlformats.org/officeDocument/2006/relationships/hyperlink" Target="https://doi.org/10.1504/IJTP.2025.146028" TargetMode="External"/><Relationship Id="rId32" Type="http://schemas.openxmlformats.org/officeDocument/2006/relationships/hyperlink" Target="https://doi.org/10.38142/jtep.v5i4.1350" TargetMode="External"/><Relationship Id="rId37" Type="http://schemas.openxmlformats.org/officeDocument/2006/relationships/hyperlink" Target="https://eric.ed.gov/?id=ED619359" TargetMode="External"/><Relationship Id="rId53" Type="http://schemas.openxmlformats.org/officeDocument/2006/relationships/hyperlink" Target="https://doi.org/10.1016/j.ijhm.2019.102318" TargetMode="External"/><Relationship Id="rId58" Type="http://schemas.openxmlformats.org/officeDocument/2006/relationships/hyperlink" Target="https://doi.org/10.47065/jbe.v6i1.6799" TargetMode="External"/><Relationship Id="rId74" Type="http://schemas.openxmlformats.org/officeDocument/2006/relationships/hyperlink" Target="https://doi.org/10.5937/ffr0-48449" TargetMode="External"/><Relationship Id="rId79" Type="http://schemas.openxmlformats.org/officeDocument/2006/relationships/hyperlink" Target="https://doi.org/10.1108/IHR112022004" TargetMode="External"/><Relationship Id="rId5" Type="http://schemas.openxmlformats.org/officeDocument/2006/relationships/webSettings" Target="webSettings.xml"/><Relationship Id="rId61" Type="http://schemas.openxmlformats.org/officeDocument/2006/relationships/hyperlink" Target="https://doi.org/10.3390/soc14100207" TargetMode="External"/><Relationship Id="rId82" Type="http://schemas.openxmlformats.org/officeDocument/2006/relationships/fontTable" Target="fontTable.xml"/><Relationship Id="rId19" Type="http://schemas.openxmlformats.org/officeDocument/2006/relationships/hyperlink" Target="https://doi.org/10.1108/jhti-04-2020-0048" TargetMode="External"/><Relationship Id="rId14" Type="http://schemas.openxmlformats.org/officeDocument/2006/relationships/hyperlink" Target="https://doi.org/10.1016/j.jclepro.2021.129709" TargetMode="External"/><Relationship Id="rId22" Type="http://schemas.openxmlformats.org/officeDocument/2006/relationships/hyperlink" Target="https://dx.doi.org/10.2139/ssrn.5366781" TargetMode="External"/><Relationship Id="rId27" Type="http://schemas.openxmlformats.org/officeDocument/2006/relationships/hyperlink" Target="https://doi.org/10.1016/j.tmp.2019.100604" TargetMode="External"/><Relationship Id="rId30" Type="http://schemas.openxmlformats.org/officeDocument/2006/relationships/hyperlink" Target="https://doi.org/10.1016/j.cofs.2022.100969" TargetMode="External"/><Relationship Id="rId35" Type="http://schemas.openxmlformats.org/officeDocument/2006/relationships/hyperlink" Target="https://doi.org/10.29036/jots.v13i24.278" TargetMode="External"/><Relationship Id="rId43" Type="http://schemas.openxmlformats.org/officeDocument/2006/relationships/hyperlink" Target="https://doi.org/10.1111/gove.12502" TargetMode="External"/><Relationship Id="rId48" Type="http://schemas.openxmlformats.org/officeDocument/2006/relationships/hyperlink" Target="https://ejtr.vumk.eu/index.php/about/article/view/3387" TargetMode="External"/><Relationship Id="rId56" Type="http://schemas.openxmlformats.org/officeDocument/2006/relationships/hyperlink" Target="https://doi.org/10.1007/s40558-019-00160-3" TargetMode="External"/><Relationship Id="rId64" Type="http://schemas.openxmlformats.org/officeDocument/2006/relationships/hyperlink" Target="https://doi.org/10.3390/admsci15070278" TargetMode="External"/><Relationship Id="rId69" Type="http://schemas.openxmlformats.org/officeDocument/2006/relationships/hyperlink" Target="https://doi.org/10.52970/grmapb.v1i2.103" TargetMode="External"/><Relationship Id="rId77" Type="http://schemas.openxmlformats.org/officeDocument/2006/relationships/hyperlink" Target="https://doi.org/10.1111/jscm.12315" TargetMode="External"/><Relationship Id="rId8" Type="http://schemas.openxmlformats.org/officeDocument/2006/relationships/hyperlink" Target="https://dialnet.unirioja.es/servlet/articulo?codigo=8957031" TargetMode="External"/><Relationship Id="rId51" Type="http://schemas.openxmlformats.org/officeDocument/2006/relationships/hyperlink" Target="https://doi.org/10.1108/IHR-04-2022-0019" TargetMode="External"/><Relationship Id="rId72" Type="http://schemas.openxmlformats.org/officeDocument/2006/relationships/hyperlink" Target="https://doi.org/10.3390/su13010421" TargetMode="External"/><Relationship Id="rId80" Type="http://schemas.openxmlformats.org/officeDocument/2006/relationships/hyperlink" Target="https://doi.org/10.3390/su151713049" TargetMode="External"/><Relationship Id="rId3" Type="http://schemas.openxmlformats.org/officeDocument/2006/relationships/styles" Target="styles.xml"/><Relationship Id="rId12" Type="http://schemas.openxmlformats.org/officeDocument/2006/relationships/hyperlink" Target="https://ieeexplore.ieee.org/abstract/document/10062823" TargetMode="External"/><Relationship Id="rId17" Type="http://schemas.openxmlformats.org/officeDocument/2006/relationships/hyperlink" Target="https://doi.org/10.1016/j.jrurstud.2022.05.017" TargetMode="External"/><Relationship Id="rId25" Type="http://schemas.openxmlformats.org/officeDocument/2006/relationships/hyperlink" Target="https://www.academia.edu/download/98007485/JABB_10_00319.pdf" TargetMode="External"/><Relationship Id="rId33" Type="http://schemas.openxmlformats.org/officeDocument/2006/relationships/hyperlink" Target="https://doi.org/10.1108/bfj-05-2021-0513" TargetMode="External"/><Relationship Id="rId38" Type="http://schemas.openxmlformats.org/officeDocument/2006/relationships/hyperlink" Target="https://doi.org/10.56578/jimd020101" TargetMode="External"/><Relationship Id="rId46" Type="http://schemas.openxmlformats.org/officeDocument/2006/relationships/hyperlink" Target="https://doi.org/10.1080/00091383.2025.2471267" TargetMode="External"/><Relationship Id="rId59" Type="http://schemas.openxmlformats.org/officeDocument/2006/relationships/hyperlink" Target="https://doi.org/10.1504/IJSS.2024.140079" TargetMode="External"/><Relationship Id="rId67" Type="http://schemas.openxmlformats.org/officeDocument/2006/relationships/hyperlink" Target="https://doi.org/10.47065/jbe.v5i3.6015" TargetMode="External"/><Relationship Id="rId20" Type="http://schemas.openxmlformats.org/officeDocument/2006/relationships/hyperlink" Target="https://doi.org/10.3390/tourhosp2030019" TargetMode="External"/><Relationship Id="rId41" Type="http://schemas.openxmlformats.org/officeDocument/2006/relationships/hyperlink" Target="https://doi.org/10.1177/09721509221094942" TargetMode="External"/><Relationship Id="rId54" Type="http://schemas.openxmlformats.org/officeDocument/2006/relationships/hyperlink" Target="https://doi.org/10.3390/su15108251" TargetMode="External"/><Relationship Id="rId62" Type="http://schemas.openxmlformats.org/officeDocument/2006/relationships/hyperlink" Target="https://knepublishing.com/index.php/KnE-Social/article/download/15835/25058" TargetMode="External"/><Relationship Id="rId70" Type="http://schemas.openxmlformats.org/officeDocument/2006/relationships/hyperlink" Target="https://doi.org/10.1016/j.heliyon.2023.e17519" TargetMode="External"/><Relationship Id="rId75" Type="http://schemas.openxmlformats.org/officeDocument/2006/relationships/hyperlink" Target="https://www.ceeol.com/search/article-detail?id=1214433"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ejournal.headwaytest.co.id/index.php/jotha/article/view/37" TargetMode="External"/><Relationship Id="rId23" Type="http://schemas.openxmlformats.org/officeDocument/2006/relationships/hyperlink" Target="https://openurl.ebsco.com/EPDB%3Agcd%3A8%3A35621096/detailv2?sid=ebsco%3Aplink%3Ascholar&amp;id=ebsco%3Agcd%3A188319104&amp;crl=c&amp;link_origin=scholar.google.com" TargetMode="External"/><Relationship Id="rId28" Type="http://schemas.openxmlformats.org/officeDocument/2006/relationships/hyperlink" Target="https://doi.org/10.51386/25815946/ijsms-v7i2p123" TargetMode="External"/><Relationship Id="rId36" Type="http://schemas.openxmlformats.org/officeDocument/2006/relationships/hyperlink" Target="https://cyberleninka.ru/article/n/the-impact-of-food-visual-aesthetics-on-consumer-perception-of-a-healthy-and-tasty-meal-in-the-hospitality-and-tourism-industry" TargetMode="External"/><Relationship Id="rId49" Type="http://schemas.openxmlformats.org/officeDocument/2006/relationships/hyperlink" Target="https://journals.sagepub.com/doi/full/10.1177/16094069231205789" TargetMode="External"/><Relationship Id="rId57" Type="http://schemas.openxmlformats.org/officeDocument/2006/relationships/hyperlink" Target="https://doi.org/10.3390/su14063575" TargetMode="External"/><Relationship Id="rId10" Type="http://schemas.openxmlformats.org/officeDocument/2006/relationships/hyperlink" Target="https://doi.org/10.22161/ijebm.5.3.2" TargetMode="External"/><Relationship Id="rId31" Type="http://schemas.openxmlformats.org/officeDocument/2006/relationships/hyperlink" Target="https://www.academia.edu/download/109513667/Qualitative_Research_Approaches_in_Social_Sciences.pdf" TargetMode="External"/><Relationship Id="rId44" Type="http://schemas.openxmlformats.org/officeDocument/2006/relationships/hyperlink" Target="https://doi.org/10.1080/1528008x.2020.1712308" TargetMode="External"/><Relationship Id="rId52" Type="http://schemas.openxmlformats.org/officeDocument/2006/relationships/hyperlink" Target="https://doi.org/10.4236/oalib.1111001" TargetMode="External"/><Relationship Id="rId60" Type="http://schemas.openxmlformats.org/officeDocument/2006/relationships/hyperlink" Target="https://books.google.com.pk/books?hl=en&amp;lr=&amp;id=7Y8TEQAAQBAJ&amp;oi=fnd&amp;pg=PR1&amp;dq=Presentation+of+food+also+contributes+to+the+relationship+between+F%26B+experience+and+customer+satisfaction&amp;ots=p7Kwpg6sxx&amp;sig=HlhOd06BOsHw2QKMBFRI-c3LL5Q&amp;redir_esc=y" TargetMode="External"/><Relationship Id="rId65" Type="http://schemas.openxmlformats.org/officeDocument/2006/relationships/hyperlink" Target="https://doi.org/10.20544/horizons.a.31.2.22.p24" TargetMode="External"/><Relationship Id="rId73" Type="http://schemas.openxmlformats.org/officeDocument/2006/relationships/hyperlink" Target="https://dx.doi.org/10.2139/ssrn.5288999" TargetMode="External"/><Relationship Id="rId78" Type="http://schemas.openxmlformats.org/officeDocument/2006/relationships/hyperlink" Target="https://doi.org/10.21776/ub.profit.2026.020.01.7" TargetMode="External"/><Relationship Id="rId8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016/j.ijhm.2025.104242" TargetMode="External"/><Relationship Id="rId13" Type="http://schemas.openxmlformats.org/officeDocument/2006/relationships/hyperlink" Target="https://doi.org/10.33776/et.v11i1.5056" TargetMode="External"/><Relationship Id="rId18" Type="http://schemas.openxmlformats.org/officeDocument/2006/relationships/hyperlink" Target="https://www.bestwestern.com/en_US/book/hotels-in-watford/best-western-white-house-hotel/propertyCode.83770.html" TargetMode="External"/><Relationship Id="rId39" Type="http://schemas.openxmlformats.org/officeDocument/2006/relationships/hyperlink" Target="https://doi.org/10.3390/su14020848" TargetMode="External"/><Relationship Id="rId34" Type="http://schemas.openxmlformats.org/officeDocument/2006/relationships/hyperlink" Target="https://doi.org/10.1108/ijwbr-12-2018-0070" TargetMode="External"/><Relationship Id="rId50" Type="http://schemas.openxmlformats.org/officeDocument/2006/relationships/hyperlink" Target="https://doi.org/10.1080/87559129.2021.1938600" TargetMode="External"/><Relationship Id="rId55" Type="http://schemas.openxmlformats.org/officeDocument/2006/relationships/hyperlink" Target="https://doi.org/10.1080/1528008X.2021.1884930" TargetMode="External"/><Relationship Id="rId76" Type="http://schemas.openxmlformats.org/officeDocument/2006/relationships/hyperlink" Target="https://doi.org/10.3389/fphar.2023.1265178" TargetMode="External"/><Relationship Id="rId7" Type="http://schemas.openxmlformats.org/officeDocument/2006/relationships/endnotes" Target="endnotes.xml"/><Relationship Id="rId71" Type="http://schemas.openxmlformats.org/officeDocument/2006/relationships/hyperlink" Target="https://doi.org/10.16926/sit.2024.01.08" TargetMode="External"/><Relationship Id="rId2" Type="http://schemas.openxmlformats.org/officeDocument/2006/relationships/numbering" Target="numbering.xml"/><Relationship Id="rId29" Type="http://schemas.openxmlformats.org/officeDocument/2006/relationships/hyperlink" Target="https://www.nature.com/articles/s41598-025-92352-7" TargetMode="External"/><Relationship Id="rId24" Type="http://schemas.openxmlformats.org/officeDocument/2006/relationships/hyperlink" Target="https://link.springer.com/article/10.1007/s00003-022-01402-z" TargetMode="External"/><Relationship Id="rId40" Type="http://schemas.openxmlformats.org/officeDocument/2006/relationships/hyperlink" Target="https://doi.org/10.47205/jdss.2025(6-III)45" TargetMode="External"/><Relationship Id="rId45" Type="http://schemas.openxmlformats.org/officeDocument/2006/relationships/hyperlink" Target="https://doi.org/10.3390/foods11121732" TargetMode="External"/><Relationship Id="rId66" Type="http://schemas.openxmlformats.org/officeDocument/2006/relationships/hyperlink" Target="https://papers.ssrn.com/sol3/papers.cfm?abstract_id=51967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E2236E-339E-487D-A2A9-954FD5D4AA3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39</Pages>
  <Words>11842</Words>
  <Characters>67502</Characters>
  <Application>Microsoft Office Word</Application>
  <DocSecurity>0</DocSecurity>
  <Lines>562</Lines>
  <Paragraphs>158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79186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Maria Monica Adam (2241338)</cp:lastModifiedBy>
  <cp:revision>120</cp:revision>
  <dcterms:created xsi:type="dcterms:W3CDTF">2026-02-20T20:59:00Z</dcterms:created>
  <dcterms:modified xsi:type="dcterms:W3CDTF">2026-02-23T11:41:00Z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260a3ad41bf19a79378574f5143baedfd0a25f6fe8e42e9d9f2ead71b8dcae88</vt:lpwstr>
  </property>
</Properties>
</file>