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7BF35" w14:textId="77777777" w:rsidR="008C497C" w:rsidRPr="00856148" w:rsidRDefault="008C497C" w:rsidP="691C1B9F">
      <w:pPr>
        <w:jc w:val="both"/>
        <w:rPr>
          <w:rFonts w:eastAsia="Arial" w:cstheme="minorHAnsi"/>
          <w:sz w:val="28"/>
          <w:szCs w:val="28"/>
          <w:u w:val="single"/>
        </w:rPr>
      </w:pPr>
    </w:p>
    <w:p w14:paraId="12F89C5F" w14:textId="78A0C0B0" w:rsidR="13A270BB" w:rsidRPr="00E015B9" w:rsidRDefault="13A270BB" w:rsidP="00E015B9">
      <w:pPr>
        <w:spacing w:line="360" w:lineRule="auto"/>
        <w:rPr>
          <w:rFonts w:eastAsia="Arial" w:cstheme="minorHAnsi"/>
          <w:sz w:val="24"/>
          <w:szCs w:val="24"/>
          <w:u w:val="single"/>
        </w:rPr>
      </w:pPr>
      <w:r w:rsidRPr="00E015B9">
        <w:rPr>
          <w:rFonts w:eastAsia="Arial" w:cstheme="minorHAnsi"/>
          <w:sz w:val="24"/>
          <w:szCs w:val="24"/>
          <w:u w:val="single"/>
        </w:rPr>
        <w:t>Section 1</w:t>
      </w:r>
    </w:p>
    <w:p w14:paraId="2079D088" w14:textId="77777777" w:rsidR="004735A8" w:rsidRPr="00E015B9" w:rsidRDefault="004312E0" w:rsidP="00E015B9">
      <w:pPr>
        <w:spacing w:after="0" w:line="360" w:lineRule="auto"/>
        <w:rPr>
          <w:rFonts w:eastAsia="Arial" w:cstheme="minorHAnsi"/>
          <w:color w:val="000000" w:themeColor="text1"/>
          <w:sz w:val="24"/>
          <w:szCs w:val="24"/>
          <w:lang w:val="en-GB"/>
        </w:rPr>
      </w:pPr>
      <w:r w:rsidRPr="00E015B9">
        <w:rPr>
          <w:rFonts w:eastAsia="Arial" w:cstheme="minorHAnsi"/>
          <w:color w:val="000000" w:themeColor="text1"/>
          <w:sz w:val="24"/>
          <w:szCs w:val="24"/>
          <w:lang w:val="en-GB"/>
        </w:rPr>
        <w:t>The first aspect to note</w:t>
      </w:r>
      <w:r w:rsidR="006225B6" w:rsidRPr="00E015B9">
        <w:rPr>
          <w:rFonts w:eastAsia="Arial" w:cstheme="minorHAnsi"/>
          <w:color w:val="000000" w:themeColor="text1"/>
          <w:sz w:val="24"/>
          <w:szCs w:val="24"/>
          <w:lang w:val="en-GB"/>
        </w:rPr>
        <w:t xml:space="preserve"> during section 1, what is </w:t>
      </w:r>
      <w:r w:rsidR="008E2D0C" w:rsidRPr="00E015B9">
        <w:rPr>
          <w:rFonts w:eastAsia="Arial" w:cstheme="minorHAnsi"/>
          <w:color w:val="000000" w:themeColor="text1"/>
          <w:sz w:val="24"/>
          <w:szCs w:val="24"/>
          <w:lang w:val="en-GB"/>
        </w:rPr>
        <w:t>early years curricula?</w:t>
      </w:r>
      <w:r w:rsidR="00891157" w:rsidRPr="00E015B9">
        <w:rPr>
          <w:rFonts w:eastAsia="Arial" w:cstheme="minorHAnsi"/>
          <w:color w:val="000000" w:themeColor="text1"/>
          <w:sz w:val="24"/>
          <w:szCs w:val="24"/>
          <w:lang w:val="en-GB"/>
        </w:rPr>
        <w:t xml:space="preserve"> </w:t>
      </w:r>
      <w:r w:rsidR="002D5BC0" w:rsidRPr="00E015B9">
        <w:rPr>
          <w:rFonts w:eastAsia="Arial" w:cstheme="minorHAnsi"/>
          <w:color w:val="000000" w:themeColor="text1"/>
          <w:sz w:val="24"/>
          <w:szCs w:val="24"/>
          <w:lang w:val="en-GB"/>
        </w:rPr>
        <w:t>An</w:t>
      </w:r>
      <w:r w:rsidR="00D846B0" w:rsidRPr="00E015B9">
        <w:rPr>
          <w:rFonts w:eastAsia="Arial" w:cstheme="minorHAnsi"/>
          <w:color w:val="000000" w:themeColor="text1"/>
          <w:sz w:val="24"/>
          <w:szCs w:val="24"/>
          <w:lang w:val="en-GB"/>
        </w:rPr>
        <w:t xml:space="preserve"> e</w:t>
      </w:r>
      <w:r w:rsidR="006E3A1B" w:rsidRPr="00E015B9">
        <w:rPr>
          <w:rFonts w:eastAsia="Arial" w:cstheme="minorHAnsi"/>
          <w:color w:val="000000" w:themeColor="text1"/>
          <w:sz w:val="24"/>
          <w:szCs w:val="24"/>
          <w:lang w:val="en-GB"/>
        </w:rPr>
        <w:t xml:space="preserve">arly </w:t>
      </w:r>
      <w:r w:rsidR="00154BD9" w:rsidRPr="00E015B9">
        <w:rPr>
          <w:rFonts w:eastAsia="Arial" w:cstheme="minorHAnsi"/>
          <w:color w:val="000000" w:themeColor="text1"/>
          <w:sz w:val="24"/>
          <w:szCs w:val="24"/>
          <w:lang w:val="en-GB"/>
        </w:rPr>
        <w:t>year’s</w:t>
      </w:r>
      <w:r w:rsidR="006E3A1B" w:rsidRPr="00E015B9">
        <w:rPr>
          <w:rFonts w:eastAsia="Arial" w:cstheme="minorHAnsi"/>
          <w:color w:val="000000" w:themeColor="text1"/>
          <w:sz w:val="24"/>
          <w:szCs w:val="24"/>
          <w:lang w:val="en-GB"/>
        </w:rPr>
        <w:t xml:space="preserve"> </w:t>
      </w:r>
      <w:r w:rsidR="00945E69" w:rsidRPr="00E015B9">
        <w:rPr>
          <w:rFonts w:eastAsia="Arial" w:cstheme="minorHAnsi"/>
          <w:color w:val="000000" w:themeColor="text1"/>
          <w:sz w:val="24"/>
          <w:szCs w:val="24"/>
          <w:lang w:val="en-GB"/>
        </w:rPr>
        <w:t xml:space="preserve">curriculum </w:t>
      </w:r>
      <w:r w:rsidR="00387C7A" w:rsidRPr="00E015B9">
        <w:rPr>
          <w:rFonts w:eastAsia="Arial" w:cstheme="minorHAnsi"/>
          <w:color w:val="000000" w:themeColor="text1"/>
          <w:sz w:val="24"/>
          <w:szCs w:val="24"/>
          <w:lang w:val="en-GB"/>
        </w:rPr>
        <w:t>is</w:t>
      </w:r>
      <w:r w:rsidR="002D5BC0" w:rsidRPr="00E015B9">
        <w:rPr>
          <w:rFonts w:eastAsia="Arial" w:cstheme="minorHAnsi"/>
          <w:color w:val="000000" w:themeColor="text1"/>
          <w:sz w:val="24"/>
          <w:szCs w:val="24"/>
          <w:lang w:val="en-GB"/>
        </w:rPr>
        <w:t xml:space="preserve"> </w:t>
      </w:r>
      <w:r w:rsidR="004A3459" w:rsidRPr="00E015B9">
        <w:rPr>
          <w:rFonts w:eastAsia="Arial" w:cstheme="minorHAnsi"/>
          <w:color w:val="000000" w:themeColor="text1"/>
          <w:sz w:val="24"/>
          <w:szCs w:val="24"/>
          <w:lang w:val="en-GB"/>
        </w:rPr>
        <w:t>designed</w:t>
      </w:r>
      <w:r w:rsidR="002D5BC0" w:rsidRPr="00E015B9">
        <w:rPr>
          <w:rFonts w:eastAsia="Arial" w:cstheme="minorHAnsi"/>
          <w:color w:val="000000" w:themeColor="text1"/>
          <w:sz w:val="24"/>
          <w:szCs w:val="24"/>
          <w:lang w:val="en-GB"/>
        </w:rPr>
        <w:t xml:space="preserve"> </w:t>
      </w:r>
      <w:r w:rsidR="004A3459" w:rsidRPr="00E015B9">
        <w:rPr>
          <w:rFonts w:eastAsia="Arial" w:cstheme="minorHAnsi"/>
          <w:color w:val="000000" w:themeColor="text1"/>
          <w:sz w:val="24"/>
          <w:szCs w:val="24"/>
          <w:lang w:val="en-GB"/>
        </w:rPr>
        <w:t xml:space="preserve">to be an </w:t>
      </w:r>
      <w:r w:rsidR="007941FB" w:rsidRPr="00E015B9">
        <w:rPr>
          <w:rFonts w:eastAsia="Arial" w:cstheme="minorHAnsi"/>
          <w:color w:val="000000" w:themeColor="text1"/>
          <w:sz w:val="24"/>
          <w:szCs w:val="24"/>
          <w:lang w:val="en-GB"/>
        </w:rPr>
        <w:t>educational pro</w:t>
      </w:r>
      <w:r w:rsidR="00892868" w:rsidRPr="00E015B9">
        <w:rPr>
          <w:rFonts w:eastAsia="Arial" w:cstheme="minorHAnsi"/>
          <w:color w:val="000000" w:themeColor="text1"/>
          <w:sz w:val="24"/>
          <w:szCs w:val="24"/>
          <w:lang w:val="en-GB"/>
        </w:rPr>
        <w:t xml:space="preserve">vision to guide practitioners </w:t>
      </w:r>
      <w:r w:rsidR="001E1772" w:rsidRPr="00E015B9">
        <w:rPr>
          <w:rFonts w:eastAsia="Arial" w:cstheme="minorHAnsi"/>
          <w:color w:val="000000" w:themeColor="text1"/>
          <w:sz w:val="24"/>
          <w:szCs w:val="24"/>
          <w:lang w:val="en-GB"/>
        </w:rPr>
        <w:t>and support children</w:t>
      </w:r>
      <w:r w:rsidR="00161498" w:rsidRPr="00E015B9">
        <w:rPr>
          <w:rFonts w:eastAsia="Arial" w:cstheme="minorHAnsi"/>
          <w:color w:val="000000" w:themeColor="text1"/>
          <w:sz w:val="24"/>
          <w:szCs w:val="24"/>
          <w:lang w:val="en-GB"/>
        </w:rPr>
        <w:t xml:space="preserve">. </w:t>
      </w:r>
      <w:r w:rsidR="00C94A37" w:rsidRPr="00E015B9">
        <w:rPr>
          <w:rFonts w:eastAsia="Arial" w:cstheme="minorHAnsi"/>
          <w:color w:val="000000" w:themeColor="text1"/>
          <w:sz w:val="24"/>
          <w:szCs w:val="24"/>
          <w:lang w:val="en-GB"/>
        </w:rPr>
        <w:t>Underpinning</w:t>
      </w:r>
      <w:r w:rsidR="002D5BC0" w:rsidRPr="00E015B9">
        <w:rPr>
          <w:rFonts w:eastAsia="Arial" w:cstheme="minorHAnsi"/>
          <w:color w:val="000000" w:themeColor="text1"/>
          <w:sz w:val="24"/>
          <w:szCs w:val="24"/>
          <w:lang w:val="en-GB"/>
        </w:rPr>
        <w:t xml:space="preserve"> </w:t>
      </w:r>
      <w:r w:rsidR="00C94A37" w:rsidRPr="00E015B9">
        <w:rPr>
          <w:rFonts w:eastAsia="Arial" w:cstheme="minorHAnsi"/>
          <w:color w:val="000000" w:themeColor="text1"/>
          <w:sz w:val="24"/>
          <w:szCs w:val="24"/>
          <w:lang w:val="en-GB"/>
        </w:rPr>
        <w:t xml:space="preserve">a child’s foundation with experiences that are positive and </w:t>
      </w:r>
      <w:r w:rsidR="00154BD9" w:rsidRPr="00E015B9">
        <w:rPr>
          <w:rFonts w:eastAsia="Arial" w:cstheme="minorHAnsi"/>
          <w:color w:val="000000" w:themeColor="text1"/>
          <w:sz w:val="24"/>
          <w:szCs w:val="24"/>
          <w:lang w:val="en-GB"/>
        </w:rPr>
        <w:t xml:space="preserve">invaluable in children’s development (Welsh Government, 2022). </w:t>
      </w:r>
      <w:r w:rsidR="003E60B3" w:rsidRPr="00E015B9">
        <w:rPr>
          <w:rFonts w:eastAsia="Arial" w:cstheme="minorHAnsi"/>
          <w:color w:val="000000" w:themeColor="text1"/>
          <w:sz w:val="24"/>
          <w:szCs w:val="24"/>
          <w:lang w:val="en-GB"/>
        </w:rPr>
        <w:t xml:space="preserve">However </w:t>
      </w:r>
      <w:r w:rsidR="0022181F" w:rsidRPr="00E015B9">
        <w:rPr>
          <w:rFonts w:eastAsia="Arial" w:cstheme="minorHAnsi"/>
          <w:color w:val="000000" w:themeColor="text1"/>
          <w:sz w:val="24"/>
          <w:szCs w:val="24"/>
          <w:lang w:val="en-GB"/>
        </w:rPr>
        <w:t xml:space="preserve">Donaldson (2015) describes </w:t>
      </w:r>
      <w:r w:rsidR="00364159" w:rsidRPr="00E015B9">
        <w:rPr>
          <w:rFonts w:eastAsia="Arial" w:cstheme="minorHAnsi"/>
          <w:color w:val="000000" w:themeColor="text1"/>
          <w:sz w:val="24"/>
          <w:szCs w:val="24"/>
          <w:lang w:val="en-GB"/>
        </w:rPr>
        <w:t>it</w:t>
      </w:r>
      <w:r w:rsidR="0022181F" w:rsidRPr="00E015B9">
        <w:rPr>
          <w:rFonts w:eastAsia="Arial" w:cstheme="minorHAnsi"/>
          <w:color w:val="000000" w:themeColor="text1"/>
          <w:sz w:val="24"/>
          <w:szCs w:val="24"/>
          <w:lang w:val="en-GB"/>
        </w:rPr>
        <w:t xml:space="preserve"> as a </w:t>
      </w:r>
      <w:r w:rsidR="00364159" w:rsidRPr="00E015B9">
        <w:rPr>
          <w:rFonts w:eastAsia="Arial" w:cstheme="minorHAnsi"/>
          <w:color w:val="000000" w:themeColor="text1"/>
          <w:sz w:val="24"/>
          <w:szCs w:val="24"/>
          <w:lang w:val="en-GB"/>
        </w:rPr>
        <w:t xml:space="preserve">form of framework that needs to be taught over a period of time, </w:t>
      </w:r>
      <w:r w:rsidR="00237AB5" w:rsidRPr="00E015B9">
        <w:rPr>
          <w:rFonts w:eastAsia="Arial" w:cstheme="minorHAnsi"/>
          <w:color w:val="000000" w:themeColor="text1"/>
          <w:sz w:val="24"/>
          <w:szCs w:val="24"/>
          <w:lang w:val="en-GB"/>
        </w:rPr>
        <w:t>generally the framewo</w:t>
      </w:r>
      <w:r w:rsidR="00BF2DFD" w:rsidRPr="00E015B9">
        <w:rPr>
          <w:rFonts w:eastAsia="Arial" w:cstheme="minorHAnsi"/>
          <w:color w:val="000000" w:themeColor="text1"/>
          <w:sz w:val="24"/>
          <w:szCs w:val="24"/>
          <w:lang w:val="en-GB"/>
        </w:rPr>
        <w:t>r</w:t>
      </w:r>
      <w:r w:rsidR="00237AB5" w:rsidRPr="00E015B9">
        <w:rPr>
          <w:rFonts w:eastAsia="Arial" w:cstheme="minorHAnsi"/>
          <w:color w:val="000000" w:themeColor="text1"/>
          <w:sz w:val="24"/>
          <w:szCs w:val="24"/>
          <w:lang w:val="en-GB"/>
        </w:rPr>
        <w:t xml:space="preserve">k </w:t>
      </w:r>
      <w:r w:rsidR="00BF2DFD" w:rsidRPr="00E015B9">
        <w:rPr>
          <w:rFonts w:eastAsia="Arial" w:cstheme="minorHAnsi"/>
          <w:color w:val="000000" w:themeColor="text1"/>
          <w:sz w:val="24"/>
          <w:szCs w:val="24"/>
          <w:lang w:val="en-GB"/>
        </w:rPr>
        <w:t xml:space="preserve">will be tailored around a specific subject or </w:t>
      </w:r>
      <w:r w:rsidR="00C7356A" w:rsidRPr="00E015B9">
        <w:rPr>
          <w:rFonts w:eastAsia="Arial" w:cstheme="minorHAnsi"/>
          <w:color w:val="000000" w:themeColor="text1"/>
          <w:sz w:val="24"/>
          <w:szCs w:val="24"/>
          <w:lang w:val="en-GB"/>
        </w:rPr>
        <w:t xml:space="preserve">might include a time </w:t>
      </w:r>
      <w:r w:rsidR="002A5090" w:rsidRPr="00E015B9">
        <w:rPr>
          <w:rFonts w:eastAsia="Arial" w:cstheme="minorHAnsi"/>
          <w:color w:val="000000" w:themeColor="text1"/>
          <w:sz w:val="24"/>
          <w:szCs w:val="24"/>
          <w:lang w:val="en-GB"/>
        </w:rPr>
        <w:t xml:space="preserve">frame for each subject. </w:t>
      </w:r>
      <w:r w:rsidR="0053665D" w:rsidRPr="00E015B9">
        <w:rPr>
          <w:rFonts w:eastAsia="Arial" w:cstheme="minorHAnsi"/>
          <w:color w:val="000000" w:themeColor="text1"/>
          <w:sz w:val="24"/>
          <w:szCs w:val="24"/>
          <w:lang w:val="en-GB"/>
        </w:rPr>
        <w:t xml:space="preserve">It has generally been believed that </w:t>
      </w:r>
      <w:r w:rsidR="00E25819" w:rsidRPr="00E015B9">
        <w:rPr>
          <w:rFonts w:eastAsia="Arial" w:cstheme="minorHAnsi"/>
          <w:color w:val="000000" w:themeColor="text1"/>
          <w:sz w:val="24"/>
          <w:szCs w:val="24"/>
          <w:lang w:val="en-GB"/>
        </w:rPr>
        <w:t xml:space="preserve">subjects should be taught individually and </w:t>
      </w:r>
      <w:r w:rsidR="003B441F" w:rsidRPr="00E015B9">
        <w:rPr>
          <w:rFonts w:eastAsia="Arial" w:cstheme="minorHAnsi"/>
          <w:color w:val="000000" w:themeColor="text1"/>
          <w:sz w:val="24"/>
          <w:szCs w:val="24"/>
          <w:lang w:val="en-GB"/>
        </w:rPr>
        <w:t xml:space="preserve">it was the best path to a successful education. </w:t>
      </w:r>
      <w:r w:rsidR="008F3A17" w:rsidRPr="00E015B9">
        <w:rPr>
          <w:rFonts w:eastAsia="Arial" w:cstheme="minorHAnsi"/>
          <w:color w:val="000000" w:themeColor="text1"/>
          <w:sz w:val="24"/>
          <w:szCs w:val="24"/>
          <w:lang w:val="en-GB"/>
        </w:rPr>
        <w:t xml:space="preserve">One can agree </w:t>
      </w:r>
      <w:r w:rsidR="00794424" w:rsidRPr="00E015B9">
        <w:rPr>
          <w:rFonts w:eastAsia="Arial" w:cstheme="minorHAnsi"/>
          <w:color w:val="000000" w:themeColor="text1"/>
          <w:sz w:val="24"/>
          <w:szCs w:val="24"/>
          <w:lang w:val="en-GB"/>
        </w:rPr>
        <w:t>to</w:t>
      </w:r>
      <w:r w:rsidR="008F3A17" w:rsidRPr="00E015B9">
        <w:rPr>
          <w:rFonts w:eastAsia="Arial" w:cstheme="minorHAnsi"/>
          <w:color w:val="000000" w:themeColor="text1"/>
          <w:sz w:val="24"/>
          <w:szCs w:val="24"/>
          <w:lang w:val="en-GB"/>
        </w:rPr>
        <w:t xml:space="preserve"> a certain point</w:t>
      </w:r>
      <w:r w:rsidR="0048621E" w:rsidRPr="00E015B9">
        <w:rPr>
          <w:rFonts w:eastAsia="Arial" w:cstheme="minorHAnsi"/>
          <w:color w:val="000000" w:themeColor="text1"/>
          <w:sz w:val="24"/>
          <w:szCs w:val="24"/>
          <w:lang w:val="en-GB"/>
        </w:rPr>
        <w:t xml:space="preserve">, however international approaches have </w:t>
      </w:r>
      <w:r w:rsidR="00706C64" w:rsidRPr="00E015B9">
        <w:rPr>
          <w:rFonts w:eastAsia="Arial" w:cstheme="minorHAnsi"/>
          <w:color w:val="000000" w:themeColor="text1"/>
          <w:sz w:val="24"/>
          <w:szCs w:val="24"/>
          <w:lang w:val="en-GB"/>
        </w:rPr>
        <w:t>been implemented with more success</w:t>
      </w:r>
      <w:r w:rsidR="00794424" w:rsidRPr="00E015B9">
        <w:rPr>
          <w:rFonts w:eastAsia="Arial" w:cstheme="minorHAnsi"/>
          <w:color w:val="000000" w:themeColor="text1"/>
          <w:sz w:val="24"/>
          <w:szCs w:val="24"/>
          <w:lang w:val="en-GB"/>
        </w:rPr>
        <w:t xml:space="preserve"> , with the child</w:t>
      </w:r>
      <w:r w:rsidR="00A96733" w:rsidRPr="00E015B9">
        <w:rPr>
          <w:rFonts w:eastAsia="Arial" w:cstheme="minorHAnsi"/>
          <w:color w:val="000000" w:themeColor="text1"/>
          <w:sz w:val="24"/>
          <w:szCs w:val="24"/>
          <w:lang w:val="en-GB"/>
        </w:rPr>
        <w:t xml:space="preserve"> being at the centre of the approach with a holistic ethos</w:t>
      </w:r>
      <w:r w:rsidR="00FD1611" w:rsidRPr="00E015B9">
        <w:rPr>
          <w:rFonts w:eastAsia="Arial" w:cstheme="minorHAnsi"/>
          <w:color w:val="000000" w:themeColor="text1"/>
          <w:sz w:val="24"/>
          <w:szCs w:val="24"/>
          <w:lang w:val="en-GB"/>
        </w:rPr>
        <w:t xml:space="preserve"> (Donaldson 2015).</w:t>
      </w:r>
      <w:r w:rsidR="00706C64" w:rsidRPr="00E015B9">
        <w:rPr>
          <w:rFonts w:eastAsia="Arial" w:cstheme="minorHAnsi"/>
          <w:color w:val="000000" w:themeColor="text1"/>
          <w:sz w:val="24"/>
          <w:szCs w:val="24"/>
          <w:lang w:val="en-GB"/>
        </w:rPr>
        <w:t xml:space="preserve"> </w:t>
      </w:r>
      <w:r w:rsidR="00364159" w:rsidRPr="00E015B9">
        <w:rPr>
          <w:rFonts w:eastAsia="Arial" w:cstheme="minorHAnsi"/>
          <w:color w:val="000000" w:themeColor="text1"/>
          <w:sz w:val="24"/>
          <w:szCs w:val="24"/>
          <w:lang w:val="en-GB"/>
        </w:rPr>
        <w:t xml:space="preserve"> Additionally</w:t>
      </w:r>
      <w:r w:rsidR="00AF2D8D" w:rsidRPr="00E015B9">
        <w:rPr>
          <w:rFonts w:eastAsia="Arial" w:cstheme="minorHAnsi"/>
          <w:color w:val="000000" w:themeColor="text1"/>
          <w:sz w:val="24"/>
          <w:szCs w:val="24"/>
          <w:lang w:val="en-GB"/>
        </w:rPr>
        <w:t xml:space="preserve">, throughout the world </w:t>
      </w:r>
      <w:r w:rsidR="00D2210B" w:rsidRPr="00E015B9">
        <w:rPr>
          <w:rFonts w:eastAsia="Arial" w:cstheme="minorHAnsi"/>
          <w:color w:val="000000" w:themeColor="text1"/>
          <w:sz w:val="24"/>
          <w:szCs w:val="24"/>
          <w:lang w:val="en-GB"/>
        </w:rPr>
        <w:t>various countries have developed unique curriculums to support children</w:t>
      </w:r>
      <w:r w:rsidR="009824A7" w:rsidRPr="00E015B9">
        <w:rPr>
          <w:rFonts w:eastAsia="Arial" w:cstheme="minorHAnsi"/>
          <w:color w:val="000000" w:themeColor="text1"/>
          <w:sz w:val="24"/>
          <w:szCs w:val="24"/>
          <w:lang w:val="en-GB"/>
        </w:rPr>
        <w:t>,</w:t>
      </w:r>
      <w:r w:rsidR="000745C0" w:rsidRPr="00E015B9">
        <w:rPr>
          <w:rFonts w:eastAsia="Arial" w:cstheme="minorHAnsi"/>
          <w:color w:val="000000" w:themeColor="text1"/>
          <w:sz w:val="24"/>
          <w:szCs w:val="24"/>
          <w:lang w:val="en-GB"/>
        </w:rPr>
        <w:t xml:space="preserve"> Reggio Emilia and </w:t>
      </w:r>
      <w:proofErr w:type="spellStart"/>
      <w:r w:rsidR="000745C0" w:rsidRPr="00E015B9">
        <w:rPr>
          <w:rFonts w:eastAsia="Arial" w:cstheme="minorHAnsi"/>
          <w:color w:val="000000" w:themeColor="text1"/>
          <w:sz w:val="24"/>
          <w:szCs w:val="24"/>
          <w:lang w:val="en-GB"/>
        </w:rPr>
        <w:t>Te</w:t>
      </w:r>
      <w:proofErr w:type="spellEnd"/>
      <w:r w:rsidR="000745C0" w:rsidRPr="00E015B9">
        <w:rPr>
          <w:rFonts w:eastAsia="Arial" w:cstheme="minorHAnsi"/>
          <w:color w:val="000000" w:themeColor="text1"/>
          <w:sz w:val="24"/>
          <w:szCs w:val="24"/>
          <w:lang w:val="en-GB"/>
        </w:rPr>
        <w:t xml:space="preserve"> </w:t>
      </w:r>
      <w:proofErr w:type="spellStart"/>
      <w:r w:rsidR="000745C0" w:rsidRPr="00E015B9">
        <w:rPr>
          <w:rFonts w:eastAsia="Arial" w:cstheme="minorHAnsi"/>
          <w:color w:val="000000" w:themeColor="text1"/>
          <w:sz w:val="24"/>
          <w:szCs w:val="24"/>
          <w:lang w:val="en-GB"/>
        </w:rPr>
        <w:t>Whariki</w:t>
      </w:r>
      <w:proofErr w:type="spellEnd"/>
      <w:r w:rsidR="000745C0" w:rsidRPr="00E015B9">
        <w:rPr>
          <w:rFonts w:eastAsia="Arial" w:cstheme="minorHAnsi"/>
          <w:color w:val="000000" w:themeColor="text1"/>
          <w:sz w:val="24"/>
          <w:szCs w:val="24"/>
          <w:lang w:val="en-GB"/>
        </w:rPr>
        <w:t xml:space="preserve"> </w:t>
      </w:r>
      <w:r w:rsidR="009824A7" w:rsidRPr="00E015B9">
        <w:rPr>
          <w:rFonts w:eastAsia="Arial" w:cstheme="minorHAnsi"/>
          <w:color w:val="000000" w:themeColor="text1"/>
          <w:sz w:val="24"/>
          <w:szCs w:val="24"/>
          <w:lang w:val="en-GB"/>
        </w:rPr>
        <w:t xml:space="preserve">are </w:t>
      </w:r>
      <w:r w:rsidR="00967B37" w:rsidRPr="00E015B9">
        <w:rPr>
          <w:rFonts w:eastAsia="Arial" w:cstheme="minorHAnsi"/>
          <w:color w:val="000000" w:themeColor="text1"/>
          <w:sz w:val="24"/>
          <w:szCs w:val="24"/>
          <w:lang w:val="en-GB"/>
        </w:rPr>
        <w:t xml:space="preserve">exceptional examples of how curriculums are shaped around families, </w:t>
      </w:r>
      <w:r w:rsidR="007272ED" w:rsidRPr="00E015B9">
        <w:rPr>
          <w:rFonts w:eastAsia="Arial" w:cstheme="minorHAnsi"/>
          <w:color w:val="000000" w:themeColor="text1"/>
          <w:sz w:val="24"/>
          <w:szCs w:val="24"/>
          <w:lang w:val="en-GB"/>
        </w:rPr>
        <w:t>languages,</w:t>
      </w:r>
      <w:r w:rsidR="00F12989" w:rsidRPr="00E015B9">
        <w:rPr>
          <w:rFonts w:eastAsia="Arial" w:cstheme="minorHAnsi"/>
          <w:color w:val="000000" w:themeColor="text1"/>
          <w:sz w:val="24"/>
          <w:szCs w:val="24"/>
          <w:lang w:val="en-GB"/>
        </w:rPr>
        <w:t xml:space="preserve"> culture</w:t>
      </w:r>
      <w:r w:rsidR="000143BA" w:rsidRPr="00E015B9">
        <w:rPr>
          <w:rFonts w:eastAsia="Arial" w:cstheme="minorHAnsi"/>
          <w:color w:val="000000" w:themeColor="text1"/>
          <w:sz w:val="24"/>
          <w:szCs w:val="24"/>
          <w:lang w:val="en-GB"/>
        </w:rPr>
        <w:t>,</w:t>
      </w:r>
      <w:r w:rsidR="00F12989" w:rsidRPr="00E015B9">
        <w:rPr>
          <w:rFonts w:eastAsia="Arial" w:cstheme="minorHAnsi"/>
          <w:color w:val="000000" w:themeColor="text1"/>
          <w:sz w:val="24"/>
          <w:szCs w:val="24"/>
          <w:lang w:val="en-GB"/>
        </w:rPr>
        <w:t xml:space="preserve"> well-being, belonging </w:t>
      </w:r>
      <w:r w:rsidR="0005676A" w:rsidRPr="00E015B9">
        <w:rPr>
          <w:rFonts w:eastAsia="Arial" w:cstheme="minorHAnsi"/>
          <w:color w:val="000000" w:themeColor="text1"/>
          <w:sz w:val="24"/>
          <w:szCs w:val="24"/>
          <w:lang w:val="en-GB"/>
        </w:rPr>
        <w:t>and communication. They are centred around the child and celebrate their uniqueness</w:t>
      </w:r>
      <w:r w:rsidR="004370E2" w:rsidRPr="00E015B9">
        <w:rPr>
          <w:rFonts w:eastAsia="Arial" w:cstheme="minorHAnsi"/>
          <w:color w:val="000000" w:themeColor="text1"/>
          <w:sz w:val="24"/>
          <w:szCs w:val="24"/>
          <w:lang w:val="en-GB"/>
        </w:rPr>
        <w:t xml:space="preserve">, encouraging the children to be confident and competent </w:t>
      </w:r>
      <w:r w:rsidR="006F43EC" w:rsidRPr="00E015B9">
        <w:rPr>
          <w:rFonts w:eastAsia="Arial" w:cstheme="minorHAnsi"/>
          <w:color w:val="000000" w:themeColor="text1"/>
          <w:sz w:val="24"/>
          <w:szCs w:val="24"/>
          <w:lang w:val="en-GB"/>
        </w:rPr>
        <w:t>learners (</w:t>
      </w:r>
      <w:r w:rsidR="004F632B" w:rsidRPr="00E015B9">
        <w:rPr>
          <w:rFonts w:eastAsia="Arial" w:cstheme="minorHAnsi"/>
          <w:color w:val="000000" w:themeColor="text1"/>
          <w:sz w:val="24"/>
          <w:szCs w:val="24"/>
          <w:lang w:val="en-GB"/>
        </w:rPr>
        <w:t xml:space="preserve">Reggio Emilia </w:t>
      </w:r>
      <w:r w:rsidR="00D76D56" w:rsidRPr="00E015B9">
        <w:rPr>
          <w:rFonts w:eastAsia="Arial" w:cstheme="minorHAnsi"/>
          <w:color w:val="000000" w:themeColor="text1"/>
          <w:sz w:val="24"/>
          <w:szCs w:val="24"/>
          <w:lang w:val="en-GB"/>
        </w:rPr>
        <w:t xml:space="preserve">2023, Tierney, </w:t>
      </w:r>
      <w:r w:rsidR="00FF0400" w:rsidRPr="00E015B9">
        <w:rPr>
          <w:rFonts w:eastAsia="Arial" w:cstheme="minorHAnsi"/>
          <w:color w:val="000000" w:themeColor="text1"/>
          <w:sz w:val="24"/>
          <w:szCs w:val="24"/>
          <w:lang w:val="en-GB"/>
        </w:rPr>
        <w:t>2013).</w:t>
      </w:r>
    </w:p>
    <w:p w14:paraId="7E08DC24" w14:textId="77777777" w:rsidR="004735A8" w:rsidRPr="00E015B9" w:rsidRDefault="004735A8" w:rsidP="00E015B9">
      <w:pPr>
        <w:spacing w:after="0" w:line="360" w:lineRule="auto"/>
        <w:rPr>
          <w:rFonts w:eastAsia="Arial" w:cstheme="minorHAnsi"/>
          <w:color w:val="000000" w:themeColor="text1"/>
          <w:sz w:val="24"/>
          <w:szCs w:val="24"/>
          <w:lang w:val="en-GB"/>
        </w:rPr>
      </w:pPr>
    </w:p>
    <w:p w14:paraId="45CC3711" w14:textId="1EE72E87" w:rsidR="006225B6" w:rsidRPr="00E015B9" w:rsidRDefault="0050024C" w:rsidP="00E015B9">
      <w:pPr>
        <w:spacing w:after="0" w:line="360" w:lineRule="auto"/>
        <w:rPr>
          <w:rFonts w:eastAsia="Arial" w:cstheme="minorHAnsi"/>
          <w:color w:val="000000" w:themeColor="text1"/>
          <w:sz w:val="24"/>
          <w:szCs w:val="24"/>
          <w:lang w:val="en-GB"/>
        </w:rPr>
      </w:pPr>
      <w:r w:rsidRPr="00E015B9">
        <w:rPr>
          <w:rFonts w:eastAsia="Arial" w:cstheme="minorHAnsi"/>
          <w:color w:val="000000" w:themeColor="text1"/>
          <w:sz w:val="24"/>
          <w:szCs w:val="24"/>
          <w:lang w:val="en-GB"/>
        </w:rPr>
        <w:t xml:space="preserve"> </w:t>
      </w:r>
      <w:r w:rsidR="00656B4C" w:rsidRPr="00E015B9">
        <w:rPr>
          <w:rFonts w:eastAsia="Arial" w:cstheme="minorHAnsi"/>
          <w:color w:val="000000" w:themeColor="text1"/>
          <w:sz w:val="24"/>
          <w:szCs w:val="24"/>
          <w:lang w:val="en-GB"/>
        </w:rPr>
        <w:t>Learning through play in early years is key</w:t>
      </w:r>
      <w:r w:rsidR="004D306E" w:rsidRPr="00E015B9">
        <w:rPr>
          <w:rFonts w:eastAsia="Arial" w:cstheme="minorHAnsi"/>
          <w:color w:val="000000" w:themeColor="text1"/>
          <w:sz w:val="24"/>
          <w:szCs w:val="24"/>
          <w:lang w:val="en-GB"/>
        </w:rPr>
        <w:t xml:space="preserve">, children </w:t>
      </w:r>
      <w:r w:rsidR="0019526F" w:rsidRPr="00E015B9">
        <w:rPr>
          <w:rFonts w:eastAsia="Arial" w:cstheme="minorHAnsi"/>
          <w:color w:val="000000" w:themeColor="text1"/>
          <w:sz w:val="24"/>
          <w:szCs w:val="24"/>
          <w:lang w:val="en-GB"/>
        </w:rPr>
        <w:t xml:space="preserve">construct their own play </w:t>
      </w:r>
      <w:r w:rsidR="00AA6B25" w:rsidRPr="00E015B9">
        <w:rPr>
          <w:rFonts w:eastAsia="Arial" w:cstheme="minorHAnsi"/>
          <w:color w:val="000000" w:themeColor="text1"/>
          <w:sz w:val="24"/>
          <w:szCs w:val="24"/>
          <w:lang w:val="en-GB"/>
        </w:rPr>
        <w:t>independently and by choice</w:t>
      </w:r>
      <w:r w:rsidR="000143BA" w:rsidRPr="00E015B9">
        <w:rPr>
          <w:rFonts w:eastAsia="Arial" w:cstheme="minorHAnsi"/>
          <w:color w:val="000000" w:themeColor="text1"/>
          <w:sz w:val="24"/>
          <w:szCs w:val="24"/>
          <w:lang w:val="en-GB"/>
        </w:rPr>
        <w:t xml:space="preserve">, </w:t>
      </w:r>
      <w:r w:rsidR="002B3FE6" w:rsidRPr="00E015B9">
        <w:rPr>
          <w:rFonts w:eastAsia="Arial" w:cstheme="minorHAnsi"/>
          <w:color w:val="000000" w:themeColor="text1"/>
          <w:sz w:val="24"/>
          <w:szCs w:val="24"/>
          <w:lang w:val="en-GB"/>
        </w:rPr>
        <w:t>in areas that interest them</w:t>
      </w:r>
      <w:r w:rsidR="00DA56E8" w:rsidRPr="00E015B9">
        <w:rPr>
          <w:rFonts w:eastAsia="Arial" w:cstheme="minorHAnsi"/>
          <w:color w:val="000000" w:themeColor="text1"/>
          <w:sz w:val="24"/>
          <w:szCs w:val="24"/>
          <w:lang w:val="en-GB"/>
        </w:rPr>
        <w:t xml:space="preserve">, </w:t>
      </w:r>
      <w:r w:rsidR="00640B0D" w:rsidRPr="00E015B9">
        <w:rPr>
          <w:rFonts w:eastAsia="Arial" w:cstheme="minorHAnsi"/>
          <w:color w:val="000000" w:themeColor="text1"/>
          <w:sz w:val="24"/>
          <w:szCs w:val="24"/>
          <w:lang w:val="en-GB"/>
        </w:rPr>
        <w:t xml:space="preserve">thereby </w:t>
      </w:r>
      <w:r w:rsidR="00640B0D" w:rsidRPr="00E015B9">
        <w:rPr>
          <w:rFonts w:eastAsia="Arial" w:cstheme="minorHAnsi"/>
          <w:color w:val="000000" w:themeColor="text1"/>
          <w:sz w:val="24"/>
          <w:szCs w:val="24"/>
          <w:lang w:val="en-GB"/>
        </w:rPr>
        <w:lastRenderedPageBreak/>
        <w:t xml:space="preserve">actively learning. </w:t>
      </w:r>
      <w:r w:rsidR="00E57FB1" w:rsidRPr="00E015B9">
        <w:rPr>
          <w:rFonts w:eastAsia="Arial" w:cstheme="minorHAnsi"/>
          <w:color w:val="000000" w:themeColor="text1"/>
          <w:sz w:val="24"/>
          <w:szCs w:val="24"/>
          <w:lang w:val="en-GB"/>
        </w:rPr>
        <w:t>Moreover,</w:t>
      </w:r>
      <w:r w:rsidR="00640B0D" w:rsidRPr="00E015B9">
        <w:rPr>
          <w:rFonts w:eastAsia="Arial" w:cstheme="minorHAnsi"/>
          <w:color w:val="000000" w:themeColor="text1"/>
          <w:sz w:val="24"/>
          <w:szCs w:val="24"/>
          <w:lang w:val="en-GB"/>
        </w:rPr>
        <w:t xml:space="preserve"> it is beneficial for </w:t>
      </w:r>
      <w:r w:rsidR="00024195" w:rsidRPr="00E015B9">
        <w:rPr>
          <w:rFonts w:eastAsia="Arial" w:cstheme="minorHAnsi"/>
          <w:color w:val="000000" w:themeColor="text1"/>
          <w:sz w:val="24"/>
          <w:szCs w:val="24"/>
          <w:lang w:val="en-GB"/>
        </w:rPr>
        <w:t xml:space="preserve">learning </w:t>
      </w:r>
      <w:r w:rsidR="00D4102B" w:rsidRPr="00E015B9">
        <w:rPr>
          <w:rFonts w:eastAsia="Arial" w:cstheme="minorHAnsi"/>
          <w:color w:val="000000" w:themeColor="text1"/>
          <w:sz w:val="24"/>
          <w:szCs w:val="24"/>
          <w:lang w:val="en-GB"/>
        </w:rPr>
        <w:t>a</w:t>
      </w:r>
      <w:r w:rsidR="00024195" w:rsidRPr="00E015B9">
        <w:rPr>
          <w:rFonts w:eastAsia="Arial" w:cstheme="minorHAnsi"/>
          <w:color w:val="000000" w:themeColor="text1"/>
          <w:sz w:val="24"/>
          <w:szCs w:val="24"/>
          <w:lang w:val="en-GB"/>
        </w:rPr>
        <w:t xml:space="preserve">t such a young </w:t>
      </w:r>
      <w:r w:rsidR="00DD1980" w:rsidRPr="00E015B9">
        <w:rPr>
          <w:rFonts w:eastAsia="Arial" w:cstheme="minorHAnsi"/>
          <w:color w:val="000000" w:themeColor="text1"/>
          <w:sz w:val="24"/>
          <w:szCs w:val="24"/>
          <w:lang w:val="en-GB"/>
        </w:rPr>
        <w:t>age,</w:t>
      </w:r>
      <w:r w:rsidR="002B7C5B" w:rsidRPr="00E015B9">
        <w:rPr>
          <w:rFonts w:eastAsia="Arial" w:cstheme="minorHAnsi"/>
          <w:color w:val="000000" w:themeColor="text1"/>
          <w:sz w:val="24"/>
          <w:szCs w:val="24"/>
          <w:lang w:val="en-GB"/>
        </w:rPr>
        <w:t xml:space="preserve"> </w:t>
      </w:r>
      <w:r w:rsidR="00DD1980" w:rsidRPr="00E015B9">
        <w:rPr>
          <w:rFonts w:eastAsia="Arial" w:cstheme="minorHAnsi"/>
          <w:color w:val="000000" w:themeColor="text1"/>
          <w:sz w:val="24"/>
          <w:szCs w:val="24"/>
          <w:lang w:val="en-GB"/>
        </w:rPr>
        <w:t>Susan I</w:t>
      </w:r>
      <w:r w:rsidR="002B7C5B" w:rsidRPr="00E015B9">
        <w:rPr>
          <w:rFonts w:eastAsia="Arial" w:cstheme="minorHAnsi"/>
          <w:color w:val="000000" w:themeColor="text1"/>
          <w:sz w:val="24"/>
          <w:szCs w:val="24"/>
          <w:lang w:val="en-GB"/>
        </w:rPr>
        <w:t xml:space="preserve">ssacs </w:t>
      </w:r>
      <w:r w:rsidR="00DD1980" w:rsidRPr="00E015B9">
        <w:rPr>
          <w:rFonts w:eastAsia="Arial" w:cstheme="minorHAnsi"/>
          <w:color w:val="000000" w:themeColor="text1"/>
          <w:sz w:val="24"/>
          <w:szCs w:val="24"/>
          <w:lang w:val="en-GB"/>
        </w:rPr>
        <w:t>proposed that</w:t>
      </w:r>
      <w:r w:rsidR="00FB7DB2" w:rsidRPr="00E015B9">
        <w:rPr>
          <w:rFonts w:eastAsia="Arial" w:cstheme="minorHAnsi"/>
          <w:color w:val="000000" w:themeColor="text1"/>
          <w:sz w:val="24"/>
          <w:szCs w:val="24"/>
          <w:lang w:val="en-GB"/>
        </w:rPr>
        <w:t xml:space="preserve"> children </w:t>
      </w:r>
      <w:r w:rsidR="0058565A" w:rsidRPr="00E015B9">
        <w:rPr>
          <w:rFonts w:eastAsia="Arial" w:cstheme="minorHAnsi"/>
          <w:color w:val="000000" w:themeColor="text1"/>
          <w:sz w:val="24"/>
          <w:szCs w:val="24"/>
          <w:lang w:val="en-GB"/>
        </w:rPr>
        <w:t>who engage in free play will benefit in higher order thinking</w:t>
      </w:r>
      <w:r w:rsidR="00444580" w:rsidRPr="00E015B9">
        <w:rPr>
          <w:rFonts w:eastAsia="Arial" w:cstheme="minorHAnsi"/>
          <w:color w:val="000000" w:themeColor="text1"/>
          <w:sz w:val="24"/>
          <w:szCs w:val="24"/>
          <w:lang w:val="en-GB"/>
        </w:rPr>
        <w:t xml:space="preserve"> (Murray, 2021).</w:t>
      </w:r>
      <w:r w:rsidR="00931267" w:rsidRPr="00E015B9">
        <w:rPr>
          <w:rFonts w:eastAsia="Arial" w:cstheme="minorHAnsi"/>
          <w:color w:val="000000" w:themeColor="text1"/>
          <w:sz w:val="24"/>
          <w:szCs w:val="24"/>
          <w:lang w:val="en-GB"/>
        </w:rPr>
        <w:t xml:space="preserve"> </w:t>
      </w:r>
      <w:r w:rsidR="00C52002" w:rsidRPr="00E015B9">
        <w:rPr>
          <w:rFonts w:eastAsia="Arial" w:cstheme="minorHAnsi"/>
          <w:color w:val="000000" w:themeColor="text1"/>
          <w:sz w:val="24"/>
          <w:szCs w:val="24"/>
          <w:lang w:val="en-GB"/>
        </w:rPr>
        <w:t xml:space="preserve">The new curriculum </w:t>
      </w:r>
      <w:r w:rsidR="00E15D18" w:rsidRPr="00E015B9">
        <w:rPr>
          <w:rFonts w:eastAsia="Arial" w:cstheme="minorHAnsi"/>
          <w:color w:val="000000" w:themeColor="text1"/>
          <w:sz w:val="24"/>
          <w:szCs w:val="24"/>
          <w:lang w:val="en-GB"/>
        </w:rPr>
        <w:t>being</w:t>
      </w:r>
      <w:r w:rsidR="008460D1" w:rsidRPr="00E015B9">
        <w:rPr>
          <w:rFonts w:eastAsia="Arial" w:cstheme="minorHAnsi"/>
          <w:color w:val="000000" w:themeColor="text1"/>
          <w:sz w:val="24"/>
          <w:szCs w:val="24"/>
          <w:lang w:val="en-GB"/>
        </w:rPr>
        <w:t xml:space="preserve"> implemented currently is p</w:t>
      </w:r>
      <w:r w:rsidR="00E15D18" w:rsidRPr="00E015B9">
        <w:rPr>
          <w:rFonts w:eastAsia="Arial" w:cstheme="minorHAnsi"/>
          <w:color w:val="000000" w:themeColor="text1"/>
          <w:sz w:val="24"/>
          <w:szCs w:val="24"/>
          <w:lang w:val="en-GB"/>
        </w:rPr>
        <w:t>la</w:t>
      </w:r>
      <w:r w:rsidR="008460D1" w:rsidRPr="00E015B9">
        <w:rPr>
          <w:rFonts w:eastAsia="Arial" w:cstheme="minorHAnsi"/>
          <w:color w:val="000000" w:themeColor="text1"/>
          <w:sz w:val="24"/>
          <w:szCs w:val="24"/>
          <w:lang w:val="en-GB"/>
        </w:rPr>
        <w:t xml:space="preserve">y-based </w:t>
      </w:r>
      <w:r w:rsidR="00E15D18" w:rsidRPr="00E015B9">
        <w:rPr>
          <w:rFonts w:eastAsia="Arial" w:cstheme="minorHAnsi"/>
          <w:color w:val="000000" w:themeColor="text1"/>
          <w:sz w:val="24"/>
          <w:szCs w:val="24"/>
          <w:lang w:val="en-GB"/>
        </w:rPr>
        <w:t>, c</w:t>
      </w:r>
      <w:r w:rsidR="008602C6" w:rsidRPr="00E015B9">
        <w:rPr>
          <w:rFonts w:eastAsia="Arial" w:cstheme="minorHAnsi"/>
          <w:color w:val="000000" w:themeColor="text1"/>
          <w:sz w:val="24"/>
          <w:szCs w:val="24"/>
          <w:lang w:val="en-GB"/>
        </w:rPr>
        <w:t>hildren have the righ</w:t>
      </w:r>
      <w:r w:rsidR="005152C7" w:rsidRPr="00E015B9">
        <w:rPr>
          <w:rFonts w:eastAsia="Arial" w:cstheme="minorHAnsi"/>
          <w:color w:val="000000" w:themeColor="text1"/>
          <w:sz w:val="24"/>
          <w:szCs w:val="24"/>
          <w:lang w:val="en-GB"/>
        </w:rPr>
        <w:t xml:space="preserve">t to play </w:t>
      </w:r>
      <w:r w:rsidR="00F06887" w:rsidRPr="00E015B9">
        <w:rPr>
          <w:rFonts w:eastAsia="Arial" w:cstheme="minorHAnsi"/>
          <w:color w:val="000000" w:themeColor="text1"/>
          <w:sz w:val="24"/>
          <w:szCs w:val="24"/>
          <w:lang w:val="en-GB"/>
        </w:rPr>
        <w:t xml:space="preserve"> as is recognised in the UNCRC </w:t>
      </w:r>
      <w:r w:rsidR="00E167E1" w:rsidRPr="00E015B9">
        <w:rPr>
          <w:rFonts w:eastAsia="Arial" w:cstheme="minorHAnsi"/>
          <w:color w:val="000000" w:themeColor="text1"/>
          <w:sz w:val="24"/>
          <w:szCs w:val="24"/>
          <w:lang w:val="en-GB"/>
        </w:rPr>
        <w:t xml:space="preserve">UN </w:t>
      </w:r>
      <w:r w:rsidR="00D14000" w:rsidRPr="00E015B9">
        <w:rPr>
          <w:rFonts w:eastAsia="Arial" w:cstheme="minorHAnsi"/>
          <w:color w:val="000000" w:themeColor="text1"/>
          <w:sz w:val="24"/>
          <w:szCs w:val="24"/>
          <w:lang w:val="en-GB"/>
        </w:rPr>
        <w:t>Convention</w:t>
      </w:r>
      <w:r w:rsidR="00E167E1" w:rsidRPr="00E015B9">
        <w:rPr>
          <w:rFonts w:eastAsia="Arial" w:cstheme="minorHAnsi"/>
          <w:color w:val="000000" w:themeColor="text1"/>
          <w:sz w:val="24"/>
          <w:szCs w:val="24"/>
          <w:lang w:val="en-GB"/>
        </w:rPr>
        <w:t xml:space="preserve"> </w:t>
      </w:r>
      <w:r w:rsidR="00D14000" w:rsidRPr="00E015B9">
        <w:rPr>
          <w:rFonts w:eastAsia="Arial" w:cstheme="minorHAnsi"/>
          <w:color w:val="000000" w:themeColor="text1"/>
          <w:sz w:val="24"/>
          <w:szCs w:val="24"/>
          <w:lang w:val="en-GB"/>
        </w:rPr>
        <w:t xml:space="preserve">On </w:t>
      </w:r>
      <w:r w:rsidR="00E167E1" w:rsidRPr="00E015B9">
        <w:rPr>
          <w:rFonts w:eastAsia="Arial" w:cstheme="minorHAnsi"/>
          <w:color w:val="000000" w:themeColor="text1"/>
          <w:sz w:val="24"/>
          <w:szCs w:val="24"/>
          <w:lang w:val="en-GB"/>
        </w:rPr>
        <w:t xml:space="preserve">The Rights </w:t>
      </w:r>
      <w:r w:rsidR="00D14000" w:rsidRPr="00E015B9">
        <w:rPr>
          <w:rFonts w:eastAsia="Arial" w:cstheme="minorHAnsi"/>
          <w:color w:val="000000" w:themeColor="text1"/>
          <w:sz w:val="24"/>
          <w:szCs w:val="24"/>
          <w:lang w:val="en-GB"/>
        </w:rPr>
        <w:t>O</w:t>
      </w:r>
      <w:r w:rsidR="00E167E1" w:rsidRPr="00E015B9">
        <w:rPr>
          <w:rFonts w:eastAsia="Arial" w:cstheme="minorHAnsi"/>
          <w:color w:val="000000" w:themeColor="text1"/>
          <w:sz w:val="24"/>
          <w:szCs w:val="24"/>
          <w:lang w:val="en-GB"/>
        </w:rPr>
        <w:t xml:space="preserve">f </w:t>
      </w:r>
      <w:r w:rsidR="00D14000" w:rsidRPr="00E015B9">
        <w:rPr>
          <w:rFonts w:eastAsia="Arial" w:cstheme="minorHAnsi"/>
          <w:color w:val="000000" w:themeColor="text1"/>
          <w:sz w:val="24"/>
          <w:szCs w:val="24"/>
          <w:lang w:val="en-GB"/>
        </w:rPr>
        <w:t>A C</w:t>
      </w:r>
      <w:r w:rsidR="00E167E1" w:rsidRPr="00E015B9">
        <w:rPr>
          <w:rFonts w:eastAsia="Arial" w:cstheme="minorHAnsi"/>
          <w:color w:val="000000" w:themeColor="text1"/>
          <w:sz w:val="24"/>
          <w:szCs w:val="24"/>
          <w:lang w:val="en-GB"/>
        </w:rPr>
        <w:t xml:space="preserve">hild </w:t>
      </w:r>
      <w:r w:rsidR="00801BB4" w:rsidRPr="00E015B9">
        <w:rPr>
          <w:rFonts w:eastAsia="Arial" w:cstheme="minorHAnsi"/>
          <w:color w:val="000000" w:themeColor="text1"/>
          <w:sz w:val="24"/>
          <w:szCs w:val="24"/>
          <w:lang w:val="en-GB"/>
        </w:rPr>
        <w:t xml:space="preserve">(2023) Article </w:t>
      </w:r>
      <w:r w:rsidR="0025711D" w:rsidRPr="00E015B9">
        <w:rPr>
          <w:rFonts w:eastAsia="Arial" w:cstheme="minorHAnsi"/>
          <w:color w:val="000000" w:themeColor="text1"/>
          <w:sz w:val="24"/>
          <w:szCs w:val="24"/>
          <w:lang w:val="en-GB"/>
        </w:rPr>
        <w:t>31</w:t>
      </w:r>
      <w:r w:rsidR="00801BB4" w:rsidRPr="00E015B9">
        <w:rPr>
          <w:rFonts w:eastAsia="Arial" w:cstheme="minorHAnsi"/>
          <w:color w:val="000000" w:themeColor="text1"/>
          <w:sz w:val="24"/>
          <w:szCs w:val="24"/>
          <w:lang w:val="en-GB"/>
        </w:rPr>
        <w:t xml:space="preserve"> states that ‘ </w:t>
      </w:r>
      <w:r w:rsidR="0025711D" w:rsidRPr="00E015B9">
        <w:rPr>
          <w:rFonts w:eastAsia="Arial" w:cstheme="minorHAnsi"/>
          <w:color w:val="000000" w:themeColor="text1"/>
          <w:sz w:val="24"/>
          <w:szCs w:val="24"/>
          <w:lang w:val="en-GB"/>
        </w:rPr>
        <w:t xml:space="preserve">Leisure play and culture </w:t>
      </w:r>
      <w:r w:rsidR="00AF5304" w:rsidRPr="00E015B9">
        <w:rPr>
          <w:rFonts w:eastAsia="Arial" w:cstheme="minorHAnsi"/>
          <w:color w:val="000000" w:themeColor="text1"/>
          <w:sz w:val="24"/>
          <w:szCs w:val="24"/>
          <w:lang w:val="en-GB"/>
        </w:rPr>
        <w:t xml:space="preserve">, Every child has the right to relax , play and take part in </w:t>
      </w:r>
      <w:r w:rsidR="00285843" w:rsidRPr="00E015B9">
        <w:rPr>
          <w:rFonts w:eastAsia="Arial" w:cstheme="minorHAnsi"/>
          <w:color w:val="000000" w:themeColor="text1"/>
          <w:sz w:val="24"/>
          <w:szCs w:val="24"/>
          <w:lang w:val="en-GB"/>
        </w:rPr>
        <w:t xml:space="preserve">a wide range of culture and </w:t>
      </w:r>
      <w:r w:rsidR="007150C1" w:rsidRPr="00E015B9">
        <w:rPr>
          <w:rFonts w:eastAsia="Arial" w:cstheme="minorHAnsi"/>
          <w:color w:val="000000" w:themeColor="text1"/>
          <w:sz w:val="24"/>
          <w:szCs w:val="24"/>
          <w:lang w:val="en-GB"/>
        </w:rPr>
        <w:t xml:space="preserve">artistic activities’. </w:t>
      </w:r>
      <w:r w:rsidR="00023636" w:rsidRPr="00E015B9">
        <w:rPr>
          <w:rFonts w:eastAsia="Arial" w:cstheme="minorHAnsi"/>
          <w:color w:val="000000" w:themeColor="text1"/>
          <w:sz w:val="24"/>
          <w:szCs w:val="24"/>
          <w:lang w:val="en-GB"/>
        </w:rPr>
        <w:t xml:space="preserve">According to Piaget </w:t>
      </w:r>
      <w:r w:rsidR="00EC34D7" w:rsidRPr="00E015B9">
        <w:rPr>
          <w:rFonts w:eastAsia="Arial" w:cstheme="minorHAnsi"/>
          <w:color w:val="000000" w:themeColor="text1"/>
          <w:sz w:val="24"/>
          <w:szCs w:val="24"/>
          <w:lang w:val="en-GB"/>
        </w:rPr>
        <w:t xml:space="preserve">play is fundamental for cognitive development </w:t>
      </w:r>
      <w:r w:rsidR="009E57D3" w:rsidRPr="00E015B9">
        <w:rPr>
          <w:rFonts w:eastAsia="Arial" w:cstheme="minorHAnsi"/>
          <w:color w:val="000000" w:themeColor="text1"/>
          <w:sz w:val="24"/>
          <w:szCs w:val="24"/>
          <w:lang w:val="en-GB"/>
        </w:rPr>
        <w:t xml:space="preserve">during four </w:t>
      </w:r>
      <w:r w:rsidR="007465D7" w:rsidRPr="00E015B9">
        <w:rPr>
          <w:rFonts w:eastAsia="Arial" w:cstheme="minorHAnsi"/>
          <w:color w:val="000000" w:themeColor="text1"/>
          <w:sz w:val="24"/>
          <w:szCs w:val="24"/>
          <w:lang w:val="en-GB"/>
        </w:rPr>
        <w:t>stages, which</w:t>
      </w:r>
      <w:r w:rsidR="000E1097" w:rsidRPr="00E015B9">
        <w:rPr>
          <w:rFonts w:eastAsia="Arial" w:cstheme="minorHAnsi"/>
          <w:color w:val="000000" w:themeColor="text1"/>
          <w:sz w:val="24"/>
          <w:szCs w:val="24"/>
          <w:lang w:val="en-GB"/>
        </w:rPr>
        <w:t xml:space="preserve"> in turn </w:t>
      </w:r>
      <w:r w:rsidR="00314C8D" w:rsidRPr="00E015B9">
        <w:rPr>
          <w:rFonts w:eastAsia="Arial" w:cstheme="minorHAnsi"/>
          <w:color w:val="000000" w:themeColor="text1"/>
          <w:sz w:val="24"/>
          <w:szCs w:val="24"/>
          <w:lang w:val="en-GB"/>
        </w:rPr>
        <w:t xml:space="preserve">will help develop </w:t>
      </w:r>
      <w:r w:rsidR="008D693A" w:rsidRPr="00E015B9">
        <w:rPr>
          <w:rFonts w:eastAsia="Arial" w:cstheme="minorHAnsi"/>
          <w:color w:val="000000" w:themeColor="text1"/>
          <w:sz w:val="24"/>
          <w:szCs w:val="24"/>
          <w:lang w:val="en-GB"/>
        </w:rPr>
        <w:t xml:space="preserve">actions that </w:t>
      </w:r>
      <w:r w:rsidR="007465D7" w:rsidRPr="00E015B9">
        <w:rPr>
          <w:rFonts w:eastAsia="Arial" w:cstheme="minorHAnsi"/>
          <w:color w:val="000000" w:themeColor="text1"/>
          <w:sz w:val="24"/>
          <w:szCs w:val="24"/>
          <w:lang w:val="en-GB"/>
        </w:rPr>
        <w:t>children</w:t>
      </w:r>
      <w:r w:rsidR="008D693A" w:rsidRPr="00E015B9">
        <w:rPr>
          <w:rFonts w:eastAsia="Arial" w:cstheme="minorHAnsi"/>
          <w:color w:val="000000" w:themeColor="text1"/>
          <w:sz w:val="24"/>
          <w:szCs w:val="24"/>
          <w:lang w:val="en-GB"/>
        </w:rPr>
        <w:t xml:space="preserve"> can </w:t>
      </w:r>
      <w:r w:rsidR="00BA5484" w:rsidRPr="00E015B9">
        <w:rPr>
          <w:rFonts w:eastAsia="Arial" w:cstheme="minorHAnsi"/>
          <w:color w:val="000000" w:themeColor="text1"/>
          <w:sz w:val="24"/>
          <w:szCs w:val="24"/>
          <w:lang w:val="en-GB"/>
        </w:rPr>
        <w:t xml:space="preserve">attain in different </w:t>
      </w:r>
      <w:r w:rsidR="004C7D5A" w:rsidRPr="00E015B9">
        <w:rPr>
          <w:rFonts w:eastAsia="Arial" w:cstheme="minorHAnsi"/>
          <w:color w:val="000000" w:themeColor="text1"/>
          <w:sz w:val="24"/>
          <w:szCs w:val="24"/>
          <w:lang w:val="en-GB"/>
        </w:rPr>
        <w:t>situations.</w:t>
      </w:r>
      <w:r w:rsidR="00D4102B" w:rsidRPr="00E015B9">
        <w:rPr>
          <w:rFonts w:eastAsia="Arial" w:cstheme="minorHAnsi"/>
          <w:color w:val="000000" w:themeColor="text1"/>
          <w:sz w:val="24"/>
          <w:szCs w:val="24"/>
          <w:lang w:val="en-GB"/>
        </w:rPr>
        <w:t xml:space="preserve"> </w:t>
      </w:r>
      <w:r w:rsidR="00A46729" w:rsidRPr="00E015B9">
        <w:rPr>
          <w:rFonts w:eastAsia="Arial" w:cstheme="minorHAnsi"/>
          <w:color w:val="000000" w:themeColor="text1"/>
          <w:sz w:val="24"/>
          <w:szCs w:val="24"/>
          <w:lang w:val="en-GB"/>
        </w:rPr>
        <w:t xml:space="preserve">Particularly language within an environment </w:t>
      </w:r>
      <w:r w:rsidR="00E07B34" w:rsidRPr="00E015B9">
        <w:rPr>
          <w:rFonts w:eastAsia="Arial" w:cstheme="minorHAnsi"/>
          <w:color w:val="000000" w:themeColor="text1"/>
          <w:sz w:val="24"/>
          <w:szCs w:val="24"/>
          <w:lang w:val="en-GB"/>
        </w:rPr>
        <w:t xml:space="preserve">that is influenced by positive experiences </w:t>
      </w:r>
      <w:r w:rsidR="00E57FB1" w:rsidRPr="00E015B9">
        <w:rPr>
          <w:rFonts w:eastAsia="Arial" w:cstheme="minorHAnsi"/>
          <w:color w:val="000000" w:themeColor="text1"/>
          <w:sz w:val="24"/>
          <w:szCs w:val="24"/>
          <w:lang w:val="en-GB"/>
        </w:rPr>
        <w:t>as the child grows</w:t>
      </w:r>
      <w:r w:rsidR="008561A7" w:rsidRPr="00E015B9">
        <w:rPr>
          <w:rFonts w:eastAsia="Arial" w:cstheme="minorHAnsi"/>
          <w:color w:val="000000" w:themeColor="text1"/>
          <w:sz w:val="24"/>
          <w:szCs w:val="24"/>
          <w:lang w:val="en-GB"/>
        </w:rPr>
        <w:t xml:space="preserve"> (Simply Psychology,</w:t>
      </w:r>
      <w:r w:rsidR="00570F0F" w:rsidRPr="00E015B9">
        <w:rPr>
          <w:rFonts w:eastAsia="Arial" w:cstheme="minorHAnsi"/>
          <w:color w:val="000000" w:themeColor="text1"/>
          <w:sz w:val="24"/>
          <w:szCs w:val="24"/>
          <w:lang w:val="en-GB"/>
        </w:rPr>
        <w:t xml:space="preserve"> </w:t>
      </w:r>
      <w:r w:rsidR="008561A7" w:rsidRPr="00E015B9">
        <w:rPr>
          <w:rFonts w:eastAsia="Arial" w:cstheme="minorHAnsi"/>
          <w:color w:val="000000" w:themeColor="text1"/>
          <w:sz w:val="24"/>
          <w:szCs w:val="24"/>
          <w:lang w:val="en-GB"/>
        </w:rPr>
        <w:t>2022</w:t>
      </w:r>
      <w:r w:rsidR="00E57FB1" w:rsidRPr="00E015B9">
        <w:rPr>
          <w:rFonts w:eastAsia="Arial" w:cstheme="minorHAnsi"/>
          <w:color w:val="000000" w:themeColor="text1"/>
          <w:sz w:val="24"/>
          <w:szCs w:val="24"/>
          <w:lang w:val="en-GB"/>
        </w:rPr>
        <w:t>)</w:t>
      </w:r>
      <w:r w:rsidR="004C7D5A" w:rsidRPr="00E015B9">
        <w:rPr>
          <w:rFonts w:eastAsia="Arial" w:cstheme="minorHAnsi"/>
          <w:color w:val="000000" w:themeColor="text1"/>
          <w:sz w:val="24"/>
          <w:szCs w:val="24"/>
          <w:lang w:val="en-GB"/>
        </w:rPr>
        <w:t xml:space="preserve"> </w:t>
      </w:r>
      <w:r w:rsidR="00E57FB1" w:rsidRPr="00E015B9">
        <w:rPr>
          <w:rFonts w:eastAsia="Arial" w:cstheme="minorHAnsi"/>
          <w:color w:val="000000" w:themeColor="text1"/>
          <w:sz w:val="24"/>
          <w:szCs w:val="24"/>
          <w:lang w:val="en-GB"/>
        </w:rPr>
        <w:t>.</w:t>
      </w:r>
    </w:p>
    <w:p w14:paraId="1E128CAB" w14:textId="48AB312C" w:rsidR="00447CFD" w:rsidRPr="00E015B9" w:rsidRDefault="00447CFD" w:rsidP="00E015B9">
      <w:pPr>
        <w:spacing w:after="0" w:line="360" w:lineRule="auto"/>
        <w:rPr>
          <w:rFonts w:eastAsia="Arial" w:cstheme="minorHAnsi"/>
          <w:color w:val="000000" w:themeColor="text1"/>
          <w:sz w:val="24"/>
          <w:szCs w:val="24"/>
          <w:lang w:val="en-GB"/>
        </w:rPr>
      </w:pPr>
    </w:p>
    <w:p w14:paraId="67E168EF" w14:textId="0275A67B" w:rsidR="00DA15B5" w:rsidRPr="00E015B9" w:rsidRDefault="00447CFD" w:rsidP="00E015B9">
      <w:pPr>
        <w:spacing w:after="0" w:line="360" w:lineRule="auto"/>
        <w:rPr>
          <w:rFonts w:eastAsia="Arial" w:cstheme="minorHAnsi"/>
          <w:color w:val="000000" w:themeColor="text1"/>
          <w:sz w:val="24"/>
          <w:szCs w:val="24"/>
          <w:lang w:val="en-GB"/>
        </w:rPr>
      </w:pPr>
      <w:r w:rsidRPr="00E015B9">
        <w:rPr>
          <w:rFonts w:eastAsia="Arial" w:cstheme="minorHAnsi"/>
          <w:color w:val="000000" w:themeColor="text1"/>
          <w:sz w:val="24"/>
          <w:szCs w:val="24"/>
          <w:lang w:val="en-GB"/>
        </w:rPr>
        <w:t xml:space="preserve">Practitioners in early years need to ensure that </w:t>
      </w:r>
      <w:r w:rsidR="008F7E97" w:rsidRPr="00E015B9">
        <w:rPr>
          <w:rFonts w:eastAsia="Arial" w:cstheme="minorHAnsi"/>
          <w:color w:val="000000" w:themeColor="text1"/>
          <w:sz w:val="24"/>
          <w:szCs w:val="24"/>
          <w:lang w:val="en-GB"/>
        </w:rPr>
        <w:t xml:space="preserve">the curriculum </w:t>
      </w:r>
      <w:r w:rsidR="00A87BD5" w:rsidRPr="00E015B9">
        <w:rPr>
          <w:rFonts w:eastAsia="Arial" w:cstheme="minorHAnsi"/>
          <w:color w:val="000000" w:themeColor="text1"/>
          <w:sz w:val="24"/>
          <w:szCs w:val="24"/>
          <w:lang w:val="en-GB"/>
        </w:rPr>
        <w:t xml:space="preserve">is implemented successfully, and </w:t>
      </w:r>
      <w:r w:rsidR="002D5DB1" w:rsidRPr="00E015B9">
        <w:rPr>
          <w:rFonts w:eastAsia="Arial" w:cstheme="minorHAnsi"/>
          <w:color w:val="000000" w:themeColor="text1"/>
          <w:sz w:val="24"/>
          <w:szCs w:val="24"/>
          <w:lang w:val="en-GB"/>
        </w:rPr>
        <w:t>children are seen as individual and unique.</w:t>
      </w:r>
      <w:r w:rsidR="00980323" w:rsidRPr="00E015B9">
        <w:rPr>
          <w:rFonts w:eastAsia="Arial" w:cstheme="minorHAnsi"/>
          <w:color w:val="000000" w:themeColor="text1"/>
          <w:sz w:val="24"/>
          <w:szCs w:val="24"/>
          <w:lang w:val="en-GB"/>
        </w:rPr>
        <w:t xml:space="preserve"> </w:t>
      </w:r>
      <w:r w:rsidR="00D16CFA" w:rsidRPr="00E015B9">
        <w:rPr>
          <w:rFonts w:eastAsia="Arial" w:cstheme="minorHAnsi"/>
          <w:color w:val="000000" w:themeColor="text1"/>
          <w:sz w:val="24"/>
          <w:szCs w:val="24"/>
          <w:lang w:val="en-GB"/>
        </w:rPr>
        <w:t xml:space="preserve">Training is key </w:t>
      </w:r>
      <w:r w:rsidR="00713314" w:rsidRPr="00E015B9">
        <w:rPr>
          <w:rFonts w:eastAsia="Arial" w:cstheme="minorHAnsi"/>
          <w:color w:val="000000" w:themeColor="text1"/>
          <w:sz w:val="24"/>
          <w:szCs w:val="24"/>
          <w:lang w:val="en-GB"/>
        </w:rPr>
        <w:t xml:space="preserve">for implementing a new curriculum, not only for teachers </w:t>
      </w:r>
      <w:r w:rsidR="00ED68C1" w:rsidRPr="00E015B9">
        <w:rPr>
          <w:rFonts w:eastAsia="Arial" w:cstheme="minorHAnsi"/>
          <w:color w:val="000000" w:themeColor="text1"/>
          <w:sz w:val="24"/>
          <w:szCs w:val="24"/>
          <w:lang w:val="en-GB"/>
        </w:rPr>
        <w:t>and</w:t>
      </w:r>
      <w:r w:rsidR="00713314" w:rsidRPr="00E015B9">
        <w:rPr>
          <w:rFonts w:eastAsia="Arial" w:cstheme="minorHAnsi"/>
          <w:color w:val="000000" w:themeColor="text1"/>
          <w:sz w:val="24"/>
          <w:szCs w:val="24"/>
          <w:lang w:val="en-GB"/>
        </w:rPr>
        <w:t xml:space="preserve"> man</w:t>
      </w:r>
      <w:r w:rsidR="00ED68C1" w:rsidRPr="00E015B9">
        <w:rPr>
          <w:rFonts w:eastAsia="Arial" w:cstheme="minorHAnsi"/>
          <w:color w:val="000000" w:themeColor="text1"/>
          <w:sz w:val="24"/>
          <w:szCs w:val="24"/>
          <w:lang w:val="en-GB"/>
        </w:rPr>
        <w:t xml:space="preserve">agement but for practitioners and teaching assistants. The quality of professionals in a setting </w:t>
      </w:r>
      <w:r w:rsidR="009C1D4A" w:rsidRPr="00E015B9">
        <w:rPr>
          <w:rFonts w:eastAsia="Arial" w:cstheme="minorHAnsi"/>
          <w:color w:val="000000" w:themeColor="text1"/>
          <w:sz w:val="24"/>
          <w:szCs w:val="24"/>
          <w:lang w:val="en-GB"/>
        </w:rPr>
        <w:t xml:space="preserve">is </w:t>
      </w:r>
      <w:r w:rsidR="003021F5" w:rsidRPr="00E015B9">
        <w:rPr>
          <w:rFonts w:eastAsia="Arial" w:cstheme="minorHAnsi"/>
          <w:color w:val="000000" w:themeColor="text1"/>
          <w:sz w:val="24"/>
          <w:szCs w:val="24"/>
          <w:lang w:val="en-GB"/>
        </w:rPr>
        <w:t xml:space="preserve">necessary to </w:t>
      </w:r>
      <w:r w:rsidR="003E444C" w:rsidRPr="00E015B9">
        <w:rPr>
          <w:rFonts w:eastAsia="Arial" w:cstheme="minorHAnsi"/>
          <w:color w:val="000000" w:themeColor="text1"/>
          <w:sz w:val="24"/>
          <w:szCs w:val="24"/>
          <w:lang w:val="en-GB"/>
        </w:rPr>
        <w:t xml:space="preserve">increase standards and </w:t>
      </w:r>
      <w:r w:rsidR="00DF58B2" w:rsidRPr="00E015B9">
        <w:rPr>
          <w:rFonts w:eastAsia="Arial" w:cstheme="minorHAnsi"/>
          <w:color w:val="000000" w:themeColor="text1"/>
          <w:sz w:val="24"/>
          <w:szCs w:val="24"/>
          <w:lang w:val="en-GB"/>
        </w:rPr>
        <w:t>awareness opposed to the quantity.</w:t>
      </w:r>
      <w:r w:rsidR="00A72F62" w:rsidRPr="00E015B9">
        <w:rPr>
          <w:rFonts w:eastAsia="Arial" w:cstheme="minorHAnsi"/>
          <w:color w:val="000000" w:themeColor="text1"/>
          <w:sz w:val="24"/>
          <w:szCs w:val="24"/>
          <w:lang w:val="en-GB"/>
        </w:rPr>
        <w:t xml:space="preserve"> </w:t>
      </w:r>
      <w:r w:rsidR="00C35630" w:rsidRPr="00E015B9">
        <w:rPr>
          <w:rFonts w:eastAsia="Arial" w:cstheme="minorHAnsi"/>
          <w:color w:val="000000" w:themeColor="text1"/>
          <w:sz w:val="24"/>
          <w:szCs w:val="24"/>
          <w:lang w:val="en-GB"/>
        </w:rPr>
        <w:t xml:space="preserve">For example, Adult and child ratios were increased in Wales when </w:t>
      </w:r>
      <w:r w:rsidR="00C35630" w:rsidRPr="00E015B9">
        <w:rPr>
          <w:rFonts w:eastAsia="Arial" w:cstheme="minorHAnsi"/>
          <w:color w:val="000000" w:themeColor="text1"/>
          <w:sz w:val="24"/>
          <w:szCs w:val="24"/>
          <w:lang w:val="en-GB"/>
        </w:rPr>
        <w:lastRenderedPageBreak/>
        <w:t xml:space="preserve">the </w:t>
      </w:r>
      <w:r w:rsidR="00232A5F" w:rsidRPr="00E015B9">
        <w:rPr>
          <w:rFonts w:eastAsia="Arial" w:cstheme="minorHAnsi"/>
          <w:color w:val="000000" w:themeColor="text1"/>
          <w:sz w:val="24"/>
          <w:szCs w:val="24"/>
          <w:lang w:val="en-GB"/>
        </w:rPr>
        <w:t>foundation phase was introduced, however staff were not trained to understand the new curriculum and unless</w:t>
      </w:r>
      <w:r w:rsidR="008C6925" w:rsidRPr="00E015B9">
        <w:rPr>
          <w:rFonts w:eastAsia="Arial" w:cstheme="minorHAnsi"/>
          <w:color w:val="000000" w:themeColor="text1"/>
          <w:sz w:val="24"/>
          <w:szCs w:val="24"/>
          <w:lang w:val="en-GB"/>
        </w:rPr>
        <w:t xml:space="preserve"> practitioners were supported</w:t>
      </w:r>
      <w:r w:rsidR="007328EF" w:rsidRPr="00E015B9">
        <w:rPr>
          <w:rFonts w:eastAsia="Arial" w:cstheme="minorHAnsi"/>
          <w:color w:val="000000" w:themeColor="text1"/>
          <w:sz w:val="24"/>
          <w:szCs w:val="24"/>
          <w:lang w:val="en-GB"/>
        </w:rPr>
        <w:t xml:space="preserve"> </w:t>
      </w:r>
      <w:r w:rsidR="00AD5D88" w:rsidRPr="00E015B9">
        <w:rPr>
          <w:rFonts w:eastAsia="Arial" w:cstheme="minorHAnsi"/>
          <w:color w:val="000000" w:themeColor="text1"/>
          <w:sz w:val="24"/>
          <w:szCs w:val="24"/>
          <w:lang w:val="en-GB"/>
        </w:rPr>
        <w:t xml:space="preserve">by competent </w:t>
      </w:r>
      <w:r w:rsidR="00496355" w:rsidRPr="00E015B9">
        <w:rPr>
          <w:rFonts w:eastAsia="Arial" w:cstheme="minorHAnsi"/>
          <w:color w:val="000000" w:themeColor="text1"/>
          <w:sz w:val="24"/>
          <w:szCs w:val="24"/>
          <w:lang w:val="en-GB"/>
        </w:rPr>
        <w:t>teachers lacked confidence and understa</w:t>
      </w:r>
      <w:r w:rsidR="00D91D9A" w:rsidRPr="00E015B9">
        <w:rPr>
          <w:rFonts w:eastAsia="Arial" w:cstheme="minorHAnsi"/>
          <w:color w:val="000000" w:themeColor="text1"/>
          <w:sz w:val="24"/>
          <w:szCs w:val="24"/>
          <w:lang w:val="en-GB"/>
        </w:rPr>
        <w:t>nding</w:t>
      </w:r>
      <w:r w:rsidR="00AA10B0" w:rsidRPr="00E015B9">
        <w:rPr>
          <w:rFonts w:eastAsia="Arial" w:cstheme="minorHAnsi"/>
          <w:color w:val="000000" w:themeColor="text1"/>
          <w:sz w:val="24"/>
          <w:szCs w:val="24"/>
          <w:lang w:val="en-GB"/>
        </w:rPr>
        <w:t xml:space="preserve"> (Siraj and Kingston, 2014). </w:t>
      </w:r>
      <w:r w:rsidR="00EA1B8B" w:rsidRPr="00E015B9">
        <w:rPr>
          <w:rFonts w:eastAsia="Arial" w:cstheme="minorHAnsi"/>
          <w:color w:val="000000" w:themeColor="text1"/>
          <w:sz w:val="24"/>
          <w:szCs w:val="24"/>
          <w:lang w:val="en-GB"/>
        </w:rPr>
        <w:t>A</w:t>
      </w:r>
      <w:r w:rsidR="00907A7A" w:rsidRPr="00E015B9">
        <w:rPr>
          <w:rFonts w:eastAsia="Arial" w:cstheme="minorHAnsi"/>
          <w:color w:val="000000" w:themeColor="text1"/>
          <w:sz w:val="24"/>
          <w:szCs w:val="24"/>
          <w:lang w:val="en-GB"/>
        </w:rPr>
        <w:t>dditionally, in the review conducted by Donaldson (2015) One of</w:t>
      </w:r>
      <w:r w:rsidR="00DE758E" w:rsidRPr="00E015B9">
        <w:rPr>
          <w:rFonts w:eastAsia="Arial" w:cstheme="minorHAnsi"/>
          <w:color w:val="000000" w:themeColor="text1"/>
          <w:sz w:val="24"/>
          <w:szCs w:val="24"/>
          <w:lang w:val="en-GB"/>
        </w:rPr>
        <w:t xml:space="preserve"> the recommendations he made</w:t>
      </w:r>
      <w:r w:rsidR="00F6272E" w:rsidRPr="00E015B9">
        <w:rPr>
          <w:rFonts w:eastAsia="Arial" w:cstheme="minorHAnsi"/>
          <w:color w:val="000000" w:themeColor="text1"/>
          <w:sz w:val="24"/>
          <w:szCs w:val="24"/>
          <w:lang w:val="en-GB"/>
        </w:rPr>
        <w:t>,</w:t>
      </w:r>
      <w:r w:rsidR="00DE758E" w:rsidRPr="00E015B9">
        <w:rPr>
          <w:rFonts w:eastAsia="Arial" w:cstheme="minorHAnsi"/>
          <w:color w:val="000000" w:themeColor="text1"/>
          <w:sz w:val="24"/>
          <w:szCs w:val="24"/>
          <w:lang w:val="en-GB"/>
        </w:rPr>
        <w:t xml:space="preserve"> </w:t>
      </w:r>
      <w:r w:rsidR="00F6272E" w:rsidRPr="00E015B9">
        <w:rPr>
          <w:rFonts w:eastAsia="Arial" w:cstheme="minorHAnsi"/>
          <w:color w:val="000000" w:themeColor="text1"/>
          <w:sz w:val="24"/>
          <w:szCs w:val="24"/>
          <w:lang w:val="en-GB"/>
        </w:rPr>
        <w:t xml:space="preserve">was that immediate action was needed to increase confidence amongst </w:t>
      </w:r>
      <w:r w:rsidR="00E730F4" w:rsidRPr="00E015B9">
        <w:rPr>
          <w:rFonts w:eastAsia="Arial" w:cstheme="minorHAnsi"/>
          <w:color w:val="000000" w:themeColor="text1"/>
          <w:sz w:val="24"/>
          <w:szCs w:val="24"/>
          <w:lang w:val="en-GB"/>
        </w:rPr>
        <w:t xml:space="preserve">professionals </w:t>
      </w:r>
      <w:r w:rsidR="00EC6CF0" w:rsidRPr="00E015B9">
        <w:rPr>
          <w:rFonts w:eastAsia="Arial" w:cstheme="minorHAnsi"/>
          <w:color w:val="000000" w:themeColor="text1"/>
          <w:sz w:val="24"/>
          <w:szCs w:val="24"/>
          <w:lang w:val="en-GB"/>
        </w:rPr>
        <w:t xml:space="preserve">in order to </w:t>
      </w:r>
      <w:r w:rsidR="007F1123" w:rsidRPr="00E015B9">
        <w:rPr>
          <w:rFonts w:eastAsia="Arial" w:cstheme="minorHAnsi"/>
          <w:color w:val="000000" w:themeColor="text1"/>
          <w:sz w:val="24"/>
          <w:szCs w:val="24"/>
          <w:lang w:val="en-GB"/>
        </w:rPr>
        <w:t xml:space="preserve">progress with the </w:t>
      </w:r>
      <w:r w:rsidR="00E15B9F" w:rsidRPr="00E015B9">
        <w:rPr>
          <w:rFonts w:eastAsia="Arial" w:cstheme="minorHAnsi"/>
          <w:color w:val="000000" w:themeColor="text1"/>
          <w:sz w:val="24"/>
          <w:szCs w:val="24"/>
          <w:lang w:val="en-GB"/>
        </w:rPr>
        <w:t>reviews recommendations.</w:t>
      </w:r>
      <w:r w:rsidR="00D4762F" w:rsidRPr="00E015B9">
        <w:rPr>
          <w:rFonts w:eastAsia="Arial" w:cstheme="minorHAnsi"/>
          <w:color w:val="000000" w:themeColor="text1"/>
          <w:sz w:val="24"/>
          <w:szCs w:val="24"/>
          <w:lang w:val="en-GB"/>
        </w:rPr>
        <w:t xml:space="preserve"> </w:t>
      </w:r>
      <w:r w:rsidR="00A02614" w:rsidRPr="00E015B9">
        <w:rPr>
          <w:rFonts w:eastAsia="Arial" w:cstheme="minorHAnsi"/>
          <w:color w:val="000000" w:themeColor="text1"/>
          <w:sz w:val="24"/>
          <w:szCs w:val="24"/>
          <w:lang w:val="en-GB"/>
        </w:rPr>
        <w:t>Learning through p</w:t>
      </w:r>
      <w:r w:rsidR="005F2237" w:rsidRPr="00E015B9">
        <w:rPr>
          <w:rFonts w:eastAsia="Arial" w:cstheme="minorHAnsi"/>
          <w:color w:val="000000" w:themeColor="text1"/>
          <w:sz w:val="24"/>
          <w:szCs w:val="24"/>
          <w:lang w:val="en-GB"/>
        </w:rPr>
        <w:t xml:space="preserve">lay was a new concept </w:t>
      </w:r>
      <w:r w:rsidR="00671937" w:rsidRPr="00E015B9">
        <w:rPr>
          <w:rFonts w:eastAsia="Arial" w:cstheme="minorHAnsi"/>
          <w:color w:val="000000" w:themeColor="text1"/>
          <w:sz w:val="24"/>
          <w:szCs w:val="24"/>
          <w:lang w:val="en-GB"/>
        </w:rPr>
        <w:t>f</w:t>
      </w:r>
      <w:r w:rsidR="00537926" w:rsidRPr="00E015B9">
        <w:rPr>
          <w:rFonts w:eastAsia="Arial" w:cstheme="minorHAnsi"/>
          <w:color w:val="000000" w:themeColor="text1"/>
          <w:sz w:val="24"/>
          <w:szCs w:val="24"/>
          <w:lang w:val="en-GB"/>
        </w:rPr>
        <w:t>o</w:t>
      </w:r>
      <w:r w:rsidR="00671937" w:rsidRPr="00E015B9">
        <w:rPr>
          <w:rFonts w:eastAsia="Arial" w:cstheme="minorHAnsi"/>
          <w:color w:val="000000" w:themeColor="text1"/>
          <w:sz w:val="24"/>
          <w:szCs w:val="24"/>
          <w:lang w:val="en-GB"/>
        </w:rPr>
        <w:t xml:space="preserve">r practitioners and teachers </w:t>
      </w:r>
      <w:r w:rsidR="002E6667" w:rsidRPr="00E015B9">
        <w:rPr>
          <w:rFonts w:eastAsia="Arial" w:cstheme="minorHAnsi"/>
          <w:color w:val="000000" w:themeColor="text1"/>
          <w:sz w:val="24"/>
          <w:szCs w:val="24"/>
          <w:lang w:val="en-GB"/>
        </w:rPr>
        <w:t>to comprehend</w:t>
      </w:r>
      <w:r w:rsidR="00C87C46" w:rsidRPr="00E015B9">
        <w:rPr>
          <w:rFonts w:eastAsia="Arial" w:cstheme="minorHAnsi"/>
          <w:color w:val="000000" w:themeColor="text1"/>
          <w:sz w:val="24"/>
          <w:szCs w:val="24"/>
          <w:lang w:val="en-GB"/>
        </w:rPr>
        <w:t xml:space="preserve"> when the foundation phase came into effect</w:t>
      </w:r>
      <w:r w:rsidR="00EF11E5" w:rsidRPr="00E015B9">
        <w:rPr>
          <w:rFonts w:eastAsia="Arial" w:cstheme="minorHAnsi"/>
          <w:color w:val="000000" w:themeColor="text1"/>
          <w:sz w:val="24"/>
          <w:szCs w:val="24"/>
          <w:lang w:val="en-GB"/>
        </w:rPr>
        <w:t xml:space="preserve"> in </w:t>
      </w:r>
      <w:r w:rsidR="006E0BB3" w:rsidRPr="00E015B9">
        <w:rPr>
          <w:rFonts w:eastAsia="Arial" w:cstheme="minorHAnsi"/>
          <w:color w:val="000000" w:themeColor="text1"/>
          <w:sz w:val="24"/>
          <w:szCs w:val="24"/>
          <w:lang w:val="en-GB"/>
        </w:rPr>
        <w:t xml:space="preserve">Wales, </w:t>
      </w:r>
      <w:r w:rsidR="005609A2" w:rsidRPr="00E015B9">
        <w:rPr>
          <w:rFonts w:eastAsia="Arial" w:cstheme="minorHAnsi"/>
          <w:color w:val="000000" w:themeColor="text1"/>
          <w:sz w:val="24"/>
          <w:szCs w:val="24"/>
          <w:lang w:val="en-GB"/>
        </w:rPr>
        <w:t xml:space="preserve">a proportion of practitioners </w:t>
      </w:r>
      <w:r w:rsidR="005412AB" w:rsidRPr="00E015B9">
        <w:rPr>
          <w:rFonts w:eastAsia="Arial" w:cstheme="minorHAnsi"/>
          <w:color w:val="000000" w:themeColor="text1"/>
          <w:sz w:val="24"/>
          <w:szCs w:val="24"/>
          <w:lang w:val="en-GB"/>
        </w:rPr>
        <w:t>misunderstood what learning through play entail</w:t>
      </w:r>
      <w:r w:rsidR="002512D0" w:rsidRPr="00E015B9">
        <w:rPr>
          <w:rFonts w:eastAsia="Arial" w:cstheme="minorHAnsi"/>
          <w:color w:val="000000" w:themeColor="text1"/>
          <w:sz w:val="24"/>
          <w:szCs w:val="24"/>
          <w:lang w:val="en-GB"/>
        </w:rPr>
        <w:t xml:space="preserve">ed. </w:t>
      </w:r>
      <w:r w:rsidR="001E6CEB" w:rsidRPr="00E015B9">
        <w:rPr>
          <w:rFonts w:eastAsia="Arial" w:cstheme="minorHAnsi"/>
          <w:color w:val="000000" w:themeColor="text1"/>
          <w:sz w:val="24"/>
          <w:szCs w:val="24"/>
          <w:lang w:val="en-GB"/>
        </w:rPr>
        <w:t xml:space="preserve">For </w:t>
      </w:r>
      <w:r w:rsidR="00A9211B" w:rsidRPr="00E015B9">
        <w:rPr>
          <w:rFonts w:eastAsia="Arial" w:cstheme="minorHAnsi"/>
          <w:color w:val="000000" w:themeColor="text1"/>
          <w:sz w:val="24"/>
          <w:szCs w:val="24"/>
          <w:lang w:val="en-GB"/>
        </w:rPr>
        <w:t>example,</w:t>
      </w:r>
      <w:r w:rsidR="001E6CEB" w:rsidRPr="00E015B9">
        <w:rPr>
          <w:rFonts w:eastAsia="Arial" w:cstheme="minorHAnsi"/>
          <w:color w:val="000000" w:themeColor="text1"/>
          <w:sz w:val="24"/>
          <w:szCs w:val="24"/>
          <w:lang w:val="en-GB"/>
        </w:rPr>
        <w:t xml:space="preserve"> </w:t>
      </w:r>
      <w:r w:rsidR="003C3550" w:rsidRPr="00E015B9">
        <w:rPr>
          <w:rFonts w:eastAsia="Arial" w:cstheme="minorHAnsi"/>
          <w:color w:val="000000" w:themeColor="text1"/>
          <w:sz w:val="24"/>
          <w:szCs w:val="24"/>
          <w:lang w:val="en-GB"/>
        </w:rPr>
        <w:t>some practitioners</w:t>
      </w:r>
      <w:r w:rsidR="00A9211B" w:rsidRPr="00E015B9">
        <w:rPr>
          <w:rFonts w:eastAsia="Arial" w:cstheme="minorHAnsi"/>
          <w:color w:val="000000" w:themeColor="text1"/>
          <w:sz w:val="24"/>
          <w:szCs w:val="24"/>
          <w:lang w:val="en-GB"/>
        </w:rPr>
        <w:t xml:space="preserve"> viewed play </w:t>
      </w:r>
      <w:r w:rsidR="00523C98" w:rsidRPr="00E015B9">
        <w:rPr>
          <w:rFonts w:eastAsia="Arial" w:cstheme="minorHAnsi"/>
          <w:color w:val="000000" w:themeColor="text1"/>
          <w:sz w:val="24"/>
          <w:szCs w:val="24"/>
          <w:lang w:val="en-GB"/>
        </w:rPr>
        <w:t xml:space="preserve">as interactions by chance and not </w:t>
      </w:r>
      <w:r w:rsidR="00D72CBA" w:rsidRPr="00E015B9">
        <w:rPr>
          <w:rFonts w:eastAsia="Arial" w:cstheme="minorHAnsi"/>
          <w:color w:val="000000" w:themeColor="text1"/>
          <w:sz w:val="24"/>
          <w:szCs w:val="24"/>
          <w:lang w:val="en-GB"/>
        </w:rPr>
        <w:t>invitations to pla</w:t>
      </w:r>
      <w:r w:rsidR="00BF387C" w:rsidRPr="00E015B9">
        <w:rPr>
          <w:rFonts w:eastAsia="Arial" w:cstheme="minorHAnsi"/>
          <w:color w:val="000000" w:themeColor="text1"/>
          <w:sz w:val="24"/>
          <w:szCs w:val="24"/>
          <w:lang w:val="en-GB"/>
        </w:rPr>
        <w:t>y,</w:t>
      </w:r>
      <w:r w:rsidR="00D72CBA" w:rsidRPr="00E015B9">
        <w:rPr>
          <w:rFonts w:eastAsia="Arial" w:cstheme="minorHAnsi"/>
          <w:color w:val="000000" w:themeColor="text1"/>
          <w:sz w:val="24"/>
          <w:szCs w:val="24"/>
          <w:lang w:val="en-GB"/>
        </w:rPr>
        <w:t xml:space="preserve"> that have been </w:t>
      </w:r>
      <w:r w:rsidR="00A22B7A" w:rsidRPr="00E015B9">
        <w:rPr>
          <w:rFonts w:eastAsia="Arial" w:cstheme="minorHAnsi"/>
          <w:color w:val="000000" w:themeColor="text1"/>
          <w:sz w:val="24"/>
          <w:szCs w:val="24"/>
          <w:lang w:val="en-GB"/>
        </w:rPr>
        <w:t xml:space="preserve">created </w:t>
      </w:r>
      <w:r w:rsidR="006A3B0F" w:rsidRPr="00E015B9">
        <w:rPr>
          <w:rFonts w:eastAsia="Arial" w:cstheme="minorHAnsi"/>
          <w:color w:val="000000" w:themeColor="text1"/>
          <w:sz w:val="24"/>
          <w:szCs w:val="24"/>
          <w:lang w:val="en-GB"/>
        </w:rPr>
        <w:t>in an enabling environment</w:t>
      </w:r>
      <w:r w:rsidR="009F2F59" w:rsidRPr="00E015B9">
        <w:rPr>
          <w:rFonts w:eastAsia="Arial" w:cstheme="minorHAnsi"/>
          <w:color w:val="000000" w:themeColor="text1"/>
          <w:sz w:val="24"/>
          <w:szCs w:val="24"/>
          <w:lang w:val="en-GB"/>
        </w:rPr>
        <w:t>,</w:t>
      </w:r>
      <w:r w:rsidR="006A3B0F" w:rsidRPr="00E015B9">
        <w:rPr>
          <w:rFonts w:eastAsia="Arial" w:cstheme="minorHAnsi"/>
          <w:color w:val="000000" w:themeColor="text1"/>
          <w:sz w:val="24"/>
          <w:szCs w:val="24"/>
          <w:lang w:val="en-GB"/>
        </w:rPr>
        <w:t xml:space="preserve"> with peers and adults</w:t>
      </w:r>
      <w:r w:rsidR="00BF387C" w:rsidRPr="00E015B9">
        <w:rPr>
          <w:rFonts w:eastAsia="Arial" w:cstheme="minorHAnsi"/>
          <w:color w:val="000000" w:themeColor="text1"/>
          <w:sz w:val="24"/>
          <w:szCs w:val="24"/>
          <w:lang w:val="en-GB"/>
        </w:rPr>
        <w:t xml:space="preserve"> that </w:t>
      </w:r>
      <w:r w:rsidR="004A3CDD" w:rsidRPr="00E015B9">
        <w:rPr>
          <w:rFonts w:eastAsia="Arial" w:cstheme="minorHAnsi"/>
          <w:color w:val="000000" w:themeColor="text1"/>
          <w:sz w:val="24"/>
          <w:szCs w:val="24"/>
          <w:lang w:val="en-GB"/>
        </w:rPr>
        <w:t xml:space="preserve">children </w:t>
      </w:r>
      <w:r w:rsidR="00041393" w:rsidRPr="00E015B9">
        <w:rPr>
          <w:rFonts w:eastAsia="Arial" w:cstheme="minorHAnsi"/>
          <w:color w:val="000000" w:themeColor="text1"/>
          <w:sz w:val="24"/>
          <w:szCs w:val="24"/>
          <w:lang w:val="en-GB"/>
        </w:rPr>
        <w:t xml:space="preserve">respond to </w:t>
      </w:r>
      <w:r w:rsidR="007E5B9F" w:rsidRPr="00E015B9">
        <w:rPr>
          <w:rFonts w:eastAsia="Arial" w:cstheme="minorHAnsi"/>
          <w:color w:val="000000" w:themeColor="text1"/>
          <w:sz w:val="24"/>
          <w:szCs w:val="24"/>
          <w:lang w:val="en-GB"/>
        </w:rPr>
        <w:t xml:space="preserve">in a positive manner </w:t>
      </w:r>
      <w:r w:rsidR="00E15433" w:rsidRPr="00E015B9">
        <w:rPr>
          <w:rFonts w:eastAsia="Arial" w:cstheme="minorHAnsi"/>
          <w:color w:val="000000" w:themeColor="text1"/>
          <w:sz w:val="24"/>
          <w:szCs w:val="24"/>
          <w:lang w:val="en-GB"/>
        </w:rPr>
        <w:t xml:space="preserve">(Waters, </w:t>
      </w:r>
      <w:r w:rsidR="009A011C" w:rsidRPr="00E015B9">
        <w:rPr>
          <w:rFonts w:eastAsia="Arial" w:cstheme="minorHAnsi"/>
          <w:color w:val="000000" w:themeColor="text1"/>
          <w:sz w:val="24"/>
          <w:szCs w:val="24"/>
          <w:lang w:val="en-GB"/>
        </w:rPr>
        <w:t>2015).</w:t>
      </w:r>
    </w:p>
    <w:p w14:paraId="76806451" w14:textId="77777777" w:rsidR="0038692F" w:rsidRPr="00E015B9" w:rsidRDefault="0038692F" w:rsidP="00E015B9">
      <w:pPr>
        <w:spacing w:after="0" w:line="360" w:lineRule="auto"/>
        <w:rPr>
          <w:rFonts w:eastAsia="Arial" w:cstheme="minorHAnsi"/>
          <w:color w:val="000000" w:themeColor="text1"/>
          <w:sz w:val="24"/>
          <w:szCs w:val="24"/>
          <w:lang w:val="en-GB"/>
        </w:rPr>
      </w:pPr>
    </w:p>
    <w:p w14:paraId="26A592A1" w14:textId="1F9C9E6C" w:rsidR="00183D29" w:rsidRPr="00E015B9" w:rsidRDefault="000F6FD1" w:rsidP="00E015B9">
      <w:pPr>
        <w:spacing w:after="0" w:line="360" w:lineRule="auto"/>
        <w:ind w:left="720"/>
        <w:rPr>
          <w:rFonts w:cstheme="minorHAnsi"/>
          <w:sz w:val="24"/>
          <w:szCs w:val="24"/>
        </w:rPr>
      </w:pPr>
      <w:r w:rsidRPr="00E015B9">
        <w:rPr>
          <w:rFonts w:cstheme="minorHAnsi"/>
          <w:sz w:val="24"/>
          <w:szCs w:val="24"/>
        </w:rPr>
        <w:t>‘M</w:t>
      </w:r>
      <w:r w:rsidRPr="00E015B9">
        <w:rPr>
          <w:rFonts w:cstheme="minorHAnsi"/>
          <w:sz w:val="24"/>
          <w:szCs w:val="24"/>
        </w:rPr>
        <w:t>oving towards the Foundation Phase pedagogy is likely to involve many maintained schools and funded non-maintained settings in making a complete change in approach and practices and a fundamental shift in philosophy, understanding and knowledge of how children learn, which needs to be reflected in the training and support they are given, to enhance the adult role in supporting the Foundation Phase’</w:t>
      </w:r>
      <w:r w:rsidR="0038692F" w:rsidRPr="00E015B9">
        <w:rPr>
          <w:rFonts w:cstheme="minorHAnsi"/>
          <w:sz w:val="24"/>
          <w:szCs w:val="24"/>
        </w:rPr>
        <w:t xml:space="preserve"> </w:t>
      </w:r>
    </w:p>
    <w:p w14:paraId="56764C88" w14:textId="064EA3D7" w:rsidR="0038692F" w:rsidRPr="00E015B9" w:rsidRDefault="0038692F" w:rsidP="00E015B9">
      <w:pPr>
        <w:spacing w:after="0" w:line="360" w:lineRule="auto"/>
        <w:ind w:left="720"/>
        <w:rPr>
          <w:rFonts w:cstheme="minorHAnsi"/>
          <w:sz w:val="24"/>
          <w:szCs w:val="24"/>
        </w:rPr>
      </w:pPr>
      <w:r w:rsidRPr="00E015B9">
        <w:rPr>
          <w:rFonts w:cstheme="minorHAnsi"/>
          <w:sz w:val="24"/>
          <w:szCs w:val="24"/>
        </w:rPr>
        <w:t xml:space="preserve">                                                                                                                                    (Waters,</w:t>
      </w:r>
      <w:r w:rsidR="00D31AB1" w:rsidRPr="00E015B9">
        <w:rPr>
          <w:rFonts w:cstheme="minorHAnsi"/>
          <w:sz w:val="24"/>
          <w:szCs w:val="24"/>
        </w:rPr>
        <w:t xml:space="preserve"> 2015</w:t>
      </w:r>
      <w:r w:rsidR="004C69C3" w:rsidRPr="00E015B9">
        <w:rPr>
          <w:rFonts w:cstheme="minorHAnsi"/>
          <w:sz w:val="24"/>
          <w:szCs w:val="24"/>
        </w:rPr>
        <w:t>, p.11)</w:t>
      </w:r>
    </w:p>
    <w:p w14:paraId="11F024C2" w14:textId="27566664" w:rsidR="00D11F75" w:rsidRPr="00E015B9" w:rsidRDefault="00D11F75" w:rsidP="00E015B9">
      <w:pPr>
        <w:spacing w:after="0" w:line="360" w:lineRule="auto"/>
        <w:ind w:left="720"/>
        <w:rPr>
          <w:rFonts w:cstheme="minorHAnsi"/>
          <w:sz w:val="24"/>
          <w:szCs w:val="24"/>
        </w:rPr>
      </w:pPr>
    </w:p>
    <w:p w14:paraId="38A2E30B" w14:textId="2434732A" w:rsidR="00D11F75" w:rsidRPr="00E015B9" w:rsidRDefault="00D11F75" w:rsidP="00E015B9">
      <w:pPr>
        <w:spacing w:after="0" w:line="360" w:lineRule="auto"/>
        <w:rPr>
          <w:rFonts w:cstheme="minorHAnsi"/>
          <w:sz w:val="24"/>
          <w:szCs w:val="24"/>
        </w:rPr>
      </w:pPr>
      <w:r w:rsidRPr="00E015B9">
        <w:rPr>
          <w:rFonts w:cstheme="minorHAnsi"/>
          <w:sz w:val="24"/>
          <w:szCs w:val="24"/>
        </w:rPr>
        <w:t>According to Sira</w:t>
      </w:r>
      <w:r w:rsidR="003620AD" w:rsidRPr="00E015B9">
        <w:rPr>
          <w:rFonts w:cstheme="minorHAnsi"/>
          <w:sz w:val="24"/>
          <w:szCs w:val="24"/>
        </w:rPr>
        <w:t xml:space="preserve">j and Kingston (2014) </w:t>
      </w:r>
      <w:r w:rsidR="00F32BC3" w:rsidRPr="00E015B9">
        <w:rPr>
          <w:rFonts w:cstheme="minorHAnsi"/>
          <w:sz w:val="24"/>
          <w:szCs w:val="24"/>
        </w:rPr>
        <w:t xml:space="preserve">newly qualified teachers </w:t>
      </w:r>
      <w:r w:rsidR="00784BAF" w:rsidRPr="00E015B9">
        <w:rPr>
          <w:rFonts w:cstheme="minorHAnsi"/>
          <w:sz w:val="24"/>
          <w:szCs w:val="24"/>
        </w:rPr>
        <w:t>who</w:t>
      </w:r>
      <w:r w:rsidR="00F32BC3" w:rsidRPr="00E015B9">
        <w:rPr>
          <w:rFonts w:cstheme="minorHAnsi"/>
          <w:sz w:val="24"/>
          <w:szCs w:val="24"/>
        </w:rPr>
        <w:t xml:space="preserve"> </w:t>
      </w:r>
      <w:r w:rsidR="008E7CD7" w:rsidRPr="00E015B9">
        <w:rPr>
          <w:rFonts w:cstheme="minorHAnsi"/>
          <w:sz w:val="24"/>
          <w:szCs w:val="24"/>
        </w:rPr>
        <w:t xml:space="preserve">had been on placement in </w:t>
      </w:r>
      <w:r w:rsidR="00A778A4" w:rsidRPr="00E015B9">
        <w:rPr>
          <w:rFonts w:cstheme="minorHAnsi"/>
          <w:sz w:val="24"/>
          <w:szCs w:val="24"/>
        </w:rPr>
        <w:t>schools that had already implemented the foundation phase</w:t>
      </w:r>
      <w:r w:rsidR="0049190F" w:rsidRPr="00E015B9">
        <w:rPr>
          <w:rFonts w:cstheme="minorHAnsi"/>
          <w:sz w:val="24"/>
          <w:szCs w:val="24"/>
        </w:rPr>
        <w:t xml:space="preserve">, seemed to have a much better understanding of </w:t>
      </w:r>
      <w:r w:rsidR="002958D6" w:rsidRPr="00E015B9">
        <w:rPr>
          <w:rFonts w:cstheme="minorHAnsi"/>
          <w:sz w:val="24"/>
          <w:szCs w:val="24"/>
        </w:rPr>
        <w:t xml:space="preserve">the new curriculum. </w:t>
      </w:r>
      <w:r w:rsidR="0094037E" w:rsidRPr="00E015B9">
        <w:rPr>
          <w:rFonts w:cstheme="minorHAnsi"/>
          <w:sz w:val="24"/>
          <w:szCs w:val="24"/>
        </w:rPr>
        <w:t xml:space="preserve">Additionally, emphasizing the importance of </w:t>
      </w:r>
      <w:r w:rsidR="00784BAF" w:rsidRPr="00E015B9">
        <w:rPr>
          <w:rFonts w:cstheme="minorHAnsi"/>
          <w:sz w:val="24"/>
          <w:szCs w:val="24"/>
        </w:rPr>
        <w:t>experiencing</w:t>
      </w:r>
      <w:r w:rsidR="0094037E" w:rsidRPr="00E015B9">
        <w:rPr>
          <w:rFonts w:cstheme="minorHAnsi"/>
          <w:sz w:val="24"/>
          <w:szCs w:val="24"/>
        </w:rPr>
        <w:t xml:space="preserve"> this new </w:t>
      </w:r>
      <w:r w:rsidR="00784BAF" w:rsidRPr="00E015B9">
        <w:rPr>
          <w:rFonts w:cstheme="minorHAnsi"/>
          <w:sz w:val="24"/>
          <w:szCs w:val="24"/>
        </w:rPr>
        <w:t xml:space="preserve">way of teaching in practice with confident pedagogues. </w:t>
      </w:r>
      <w:r w:rsidR="009700FF" w:rsidRPr="00E015B9">
        <w:rPr>
          <w:rFonts w:cstheme="minorHAnsi"/>
          <w:sz w:val="24"/>
          <w:szCs w:val="24"/>
        </w:rPr>
        <w:t xml:space="preserve">Continuing professional development was </w:t>
      </w:r>
      <w:r w:rsidR="00834ED7" w:rsidRPr="00E015B9">
        <w:rPr>
          <w:rFonts w:cstheme="minorHAnsi"/>
          <w:sz w:val="24"/>
          <w:szCs w:val="24"/>
        </w:rPr>
        <w:t>also suggested in the report to enhance provision and understanding</w:t>
      </w:r>
      <w:r w:rsidR="008C73F3" w:rsidRPr="00E015B9">
        <w:rPr>
          <w:rFonts w:cstheme="minorHAnsi"/>
          <w:sz w:val="24"/>
          <w:szCs w:val="24"/>
        </w:rPr>
        <w:t xml:space="preserve">, this could be undertaken by combining theory and </w:t>
      </w:r>
      <w:r w:rsidR="00E015B9" w:rsidRPr="00E015B9">
        <w:rPr>
          <w:rFonts w:cstheme="minorHAnsi"/>
          <w:sz w:val="24"/>
          <w:szCs w:val="24"/>
        </w:rPr>
        <w:t>evidence based practice.</w:t>
      </w:r>
    </w:p>
    <w:p w14:paraId="5F722BC6" w14:textId="0C8005E1" w:rsidR="13A270BB" w:rsidRPr="007C6338" w:rsidRDefault="007C6338" w:rsidP="00E015B9">
      <w:pPr>
        <w:spacing w:line="360" w:lineRule="auto"/>
        <w:rPr>
          <w:rFonts w:eastAsia="Arial" w:cstheme="minorHAnsi"/>
          <w:sz w:val="24"/>
          <w:szCs w:val="24"/>
          <w:u w:val="single"/>
        </w:rPr>
      </w:pPr>
      <w:r w:rsidRPr="007C6338">
        <w:rPr>
          <w:rFonts w:cstheme="minorHAnsi"/>
          <w:sz w:val="24"/>
          <w:szCs w:val="24"/>
          <w:u w:val="single"/>
        </w:rPr>
        <w:t>S</w:t>
      </w:r>
      <w:r w:rsidR="13A270BB" w:rsidRPr="007C6338">
        <w:rPr>
          <w:rFonts w:eastAsia="Arial" w:cstheme="minorHAnsi"/>
          <w:sz w:val="24"/>
          <w:szCs w:val="24"/>
          <w:u w:val="single"/>
        </w:rPr>
        <w:t>ection 2</w:t>
      </w:r>
      <w:r w:rsidR="005656E9" w:rsidRPr="007C6338">
        <w:rPr>
          <w:rFonts w:eastAsia="Arial" w:cstheme="minorHAnsi"/>
          <w:sz w:val="24"/>
          <w:szCs w:val="24"/>
          <w:u w:val="single"/>
        </w:rPr>
        <w:t xml:space="preserve">  </w:t>
      </w:r>
      <w:r w:rsidR="13A270BB" w:rsidRPr="007C6338">
        <w:rPr>
          <w:rFonts w:eastAsia="Arial" w:cstheme="minorHAnsi"/>
          <w:sz w:val="24"/>
          <w:szCs w:val="24"/>
          <w:u w:val="single"/>
        </w:rPr>
        <w:t xml:space="preserve">  </w:t>
      </w:r>
    </w:p>
    <w:p w14:paraId="1A8DC2F8" w14:textId="77777777" w:rsidR="005656E9" w:rsidRPr="00E015B9" w:rsidRDefault="005656E9" w:rsidP="00E015B9">
      <w:pPr>
        <w:spacing w:line="360" w:lineRule="auto"/>
        <w:rPr>
          <w:rFonts w:eastAsia="Arial" w:cstheme="minorHAnsi"/>
          <w:sz w:val="24"/>
          <w:szCs w:val="24"/>
          <w:u w:val="single"/>
        </w:rPr>
      </w:pPr>
    </w:p>
    <w:p w14:paraId="08B7B94A" w14:textId="072A103C" w:rsidR="188A1408" w:rsidRPr="00E015B9" w:rsidRDefault="188A1408" w:rsidP="00E015B9">
      <w:pPr>
        <w:spacing w:line="360" w:lineRule="auto"/>
        <w:ind w:left="432"/>
        <w:rPr>
          <w:rFonts w:eastAsia="Arial" w:cstheme="minorHAnsi"/>
          <w:sz w:val="24"/>
          <w:szCs w:val="24"/>
          <w:lang w:val="en-GB"/>
        </w:rPr>
      </w:pPr>
      <w:r w:rsidRPr="00E015B9">
        <w:rPr>
          <w:rFonts w:eastAsia="Arial" w:cstheme="minorHAnsi"/>
          <w:sz w:val="24"/>
          <w:szCs w:val="24"/>
          <w:lang w:val="en-GB"/>
        </w:rPr>
        <w:t>Children are born ready, able, and eager to learn. They actively reach out to interact with other people, and in the world around them. Development is not an automatic process; however, it depends on each unique child having opportunities to interact in positive relationships and enabling environments.</w:t>
      </w:r>
    </w:p>
    <w:p w14:paraId="0558576A" w14:textId="5791F13E" w:rsidR="188A1408" w:rsidRPr="00E015B9" w:rsidRDefault="188A1408" w:rsidP="00E015B9">
      <w:pPr>
        <w:spacing w:line="360" w:lineRule="auto"/>
        <w:rPr>
          <w:rFonts w:eastAsia="Arial" w:cstheme="minorHAnsi"/>
          <w:color w:val="000000" w:themeColor="text1"/>
          <w:sz w:val="24"/>
          <w:szCs w:val="24"/>
          <w:lang w:val="en-GB"/>
        </w:rPr>
      </w:pPr>
      <w:r w:rsidRPr="00E015B9">
        <w:rPr>
          <w:rFonts w:eastAsia="Arial" w:cstheme="minorHAnsi"/>
          <w:color w:val="000000" w:themeColor="text1"/>
          <w:sz w:val="24"/>
          <w:szCs w:val="24"/>
          <w:lang w:val="en-GB"/>
        </w:rPr>
        <w:t xml:space="preserve">                                                                                                   (Early Education, 2012, pp. 2-3)</w:t>
      </w:r>
    </w:p>
    <w:p w14:paraId="2662651C" w14:textId="5153617D" w:rsidR="0DFB0AF6" w:rsidRPr="00E015B9" w:rsidRDefault="0DFB0AF6" w:rsidP="00E015B9">
      <w:pPr>
        <w:spacing w:line="360" w:lineRule="auto"/>
        <w:rPr>
          <w:rFonts w:eastAsia="Arial" w:cstheme="minorHAnsi"/>
          <w:color w:val="000000" w:themeColor="text1"/>
          <w:sz w:val="24"/>
          <w:szCs w:val="24"/>
          <w:lang w:val="en-GB"/>
        </w:rPr>
      </w:pPr>
    </w:p>
    <w:p w14:paraId="4708DBB5" w14:textId="1C1F9E3F" w:rsidR="452CE59D" w:rsidRPr="00E015B9" w:rsidRDefault="02999220" w:rsidP="00E015B9">
      <w:pPr>
        <w:spacing w:line="360" w:lineRule="auto"/>
        <w:rPr>
          <w:rFonts w:eastAsia="Arial" w:cstheme="minorHAnsi"/>
          <w:color w:val="000000" w:themeColor="text1"/>
          <w:sz w:val="24"/>
          <w:szCs w:val="24"/>
          <w:lang w:val="en-GB"/>
        </w:rPr>
      </w:pPr>
      <w:r w:rsidRPr="00E015B9">
        <w:rPr>
          <w:rFonts w:eastAsia="Arial" w:cstheme="minorHAnsi"/>
          <w:color w:val="000000" w:themeColor="text1"/>
          <w:sz w:val="24"/>
          <w:szCs w:val="24"/>
          <w:lang w:val="en-GB"/>
        </w:rPr>
        <w:t>Le</w:t>
      </w:r>
      <w:r w:rsidR="5EC24D3D" w:rsidRPr="00E015B9">
        <w:rPr>
          <w:rFonts w:eastAsia="Arial" w:cstheme="minorHAnsi"/>
          <w:color w:val="000000" w:themeColor="text1"/>
          <w:sz w:val="24"/>
          <w:szCs w:val="24"/>
          <w:lang w:val="en-GB"/>
        </w:rPr>
        <w:t>t us begin by considering what the concept of the ‘Unique Child’</w:t>
      </w:r>
      <w:r w:rsidR="76E51B58" w:rsidRPr="00E015B9">
        <w:rPr>
          <w:rFonts w:eastAsia="Arial" w:cstheme="minorHAnsi"/>
          <w:color w:val="000000" w:themeColor="text1"/>
          <w:sz w:val="24"/>
          <w:szCs w:val="24"/>
          <w:lang w:val="en-GB"/>
        </w:rPr>
        <w:t xml:space="preserve"> encompasses. </w:t>
      </w:r>
      <w:r w:rsidR="465830E4" w:rsidRPr="00E015B9">
        <w:rPr>
          <w:rFonts w:eastAsia="Arial" w:cstheme="minorHAnsi"/>
          <w:color w:val="000000" w:themeColor="text1"/>
          <w:sz w:val="24"/>
          <w:szCs w:val="24"/>
          <w:lang w:val="en-GB"/>
        </w:rPr>
        <w:t>Firstly, the</w:t>
      </w:r>
      <w:r w:rsidR="23588DFD" w:rsidRPr="00E015B9">
        <w:rPr>
          <w:rFonts w:eastAsia="Arial" w:cstheme="minorHAnsi"/>
          <w:color w:val="000000" w:themeColor="text1"/>
          <w:sz w:val="24"/>
          <w:szCs w:val="24"/>
          <w:lang w:val="en-GB"/>
        </w:rPr>
        <w:t xml:space="preserve"> purpose of a curriculum is set out for groups of </w:t>
      </w:r>
      <w:r w:rsidR="0BA76240" w:rsidRPr="00E015B9">
        <w:rPr>
          <w:rFonts w:eastAsia="Arial" w:cstheme="minorHAnsi"/>
          <w:color w:val="000000" w:themeColor="text1"/>
          <w:sz w:val="24"/>
          <w:szCs w:val="24"/>
          <w:lang w:val="en-GB"/>
        </w:rPr>
        <w:t>children, not</w:t>
      </w:r>
      <w:r w:rsidR="23588DFD" w:rsidRPr="00E015B9">
        <w:rPr>
          <w:rFonts w:eastAsia="Arial" w:cstheme="minorHAnsi"/>
          <w:color w:val="000000" w:themeColor="text1"/>
          <w:sz w:val="24"/>
          <w:szCs w:val="24"/>
          <w:lang w:val="en-GB"/>
        </w:rPr>
        <w:t xml:space="preserve"> </w:t>
      </w:r>
      <w:r w:rsidR="7F7847FA" w:rsidRPr="00E015B9">
        <w:rPr>
          <w:rFonts w:eastAsia="Arial" w:cstheme="minorHAnsi"/>
          <w:color w:val="000000" w:themeColor="text1"/>
          <w:sz w:val="24"/>
          <w:szCs w:val="24"/>
          <w:lang w:val="en-GB"/>
        </w:rPr>
        <w:t xml:space="preserve">an </w:t>
      </w:r>
      <w:r w:rsidR="23588DFD" w:rsidRPr="00E015B9">
        <w:rPr>
          <w:rFonts w:eastAsia="Arial" w:cstheme="minorHAnsi"/>
          <w:color w:val="000000" w:themeColor="text1"/>
          <w:sz w:val="24"/>
          <w:szCs w:val="24"/>
          <w:lang w:val="en-GB"/>
        </w:rPr>
        <w:t>individual</w:t>
      </w:r>
      <w:r w:rsidR="5A3DA894" w:rsidRPr="00E015B9">
        <w:rPr>
          <w:rFonts w:eastAsia="Arial" w:cstheme="minorHAnsi"/>
          <w:color w:val="000000" w:themeColor="text1"/>
          <w:sz w:val="24"/>
          <w:szCs w:val="24"/>
          <w:lang w:val="en-GB"/>
        </w:rPr>
        <w:t xml:space="preserve"> child</w:t>
      </w:r>
      <w:r w:rsidR="24F45E5E" w:rsidRPr="00E015B9">
        <w:rPr>
          <w:rFonts w:eastAsia="Arial" w:cstheme="minorHAnsi"/>
          <w:color w:val="000000" w:themeColor="text1"/>
          <w:sz w:val="24"/>
          <w:szCs w:val="24"/>
          <w:lang w:val="en-GB"/>
        </w:rPr>
        <w:t xml:space="preserve"> and are </w:t>
      </w:r>
      <w:r w:rsidR="59B23750" w:rsidRPr="00E015B9">
        <w:rPr>
          <w:rFonts w:eastAsia="Arial" w:cstheme="minorHAnsi"/>
          <w:color w:val="000000" w:themeColor="text1"/>
          <w:sz w:val="24"/>
          <w:szCs w:val="24"/>
          <w:lang w:val="en-GB"/>
        </w:rPr>
        <w:t xml:space="preserve">a </w:t>
      </w:r>
      <w:r w:rsidR="14D64D0E" w:rsidRPr="00E015B9">
        <w:rPr>
          <w:rFonts w:eastAsia="Arial" w:cstheme="minorHAnsi"/>
          <w:color w:val="000000" w:themeColor="text1"/>
          <w:sz w:val="24"/>
          <w:szCs w:val="24"/>
          <w:lang w:val="en-GB"/>
        </w:rPr>
        <w:lastRenderedPageBreak/>
        <w:t>result</w:t>
      </w:r>
      <w:r w:rsidR="1E7D2F54" w:rsidRPr="00E015B9">
        <w:rPr>
          <w:rFonts w:eastAsia="Arial" w:cstheme="minorHAnsi"/>
          <w:color w:val="000000" w:themeColor="text1"/>
          <w:sz w:val="24"/>
          <w:szCs w:val="24"/>
          <w:lang w:val="en-GB"/>
        </w:rPr>
        <w:t xml:space="preserve"> </w:t>
      </w:r>
      <w:r w:rsidR="5B4E07B1" w:rsidRPr="00E015B9">
        <w:rPr>
          <w:rFonts w:eastAsia="Arial" w:cstheme="minorHAnsi"/>
          <w:color w:val="000000" w:themeColor="text1"/>
          <w:sz w:val="24"/>
          <w:szCs w:val="24"/>
          <w:lang w:val="en-GB"/>
        </w:rPr>
        <w:t xml:space="preserve">of </w:t>
      </w:r>
      <w:r w:rsidR="14D64D0E" w:rsidRPr="00E015B9">
        <w:rPr>
          <w:rFonts w:eastAsia="Arial" w:cstheme="minorHAnsi"/>
          <w:color w:val="000000" w:themeColor="text1"/>
          <w:sz w:val="24"/>
          <w:szCs w:val="24"/>
          <w:lang w:val="en-GB"/>
        </w:rPr>
        <w:t>all the experiences tha</w:t>
      </w:r>
      <w:r w:rsidR="4BF0ABBC" w:rsidRPr="00E015B9">
        <w:rPr>
          <w:rFonts w:eastAsia="Arial" w:cstheme="minorHAnsi"/>
          <w:color w:val="000000" w:themeColor="text1"/>
          <w:sz w:val="24"/>
          <w:szCs w:val="24"/>
          <w:lang w:val="en-GB"/>
        </w:rPr>
        <w:t>t a child has</w:t>
      </w:r>
      <w:r w:rsidR="14D64D0E" w:rsidRPr="00E015B9">
        <w:rPr>
          <w:rFonts w:eastAsia="Arial" w:cstheme="minorHAnsi"/>
          <w:color w:val="000000" w:themeColor="text1"/>
          <w:sz w:val="24"/>
          <w:szCs w:val="24"/>
          <w:lang w:val="en-GB"/>
        </w:rPr>
        <w:t xml:space="preserve"> </w:t>
      </w:r>
      <w:r w:rsidR="5EF710CD" w:rsidRPr="00E015B9">
        <w:rPr>
          <w:rFonts w:eastAsia="Arial" w:cstheme="minorHAnsi"/>
          <w:color w:val="000000" w:themeColor="text1"/>
          <w:sz w:val="24"/>
          <w:szCs w:val="24"/>
          <w:lang w:val="en-GB"/>
        </w:rPr>
        <w:t>undergone</w:t>
      </w:r>
      <w:r w:rsidR="5802A658" w:rsidRPr="00E015B9">
        <w:rPr>
          <w:rFonts w:eastAsia="Arial" w:cstheme="minorHAnsi"/>
          <w:color w:val="000000" w:themeColor="text1"/>
          <w:sz w:val="24"/>
          <w:szCs w:val="24"/>
          <w:lang w:val="en-GB"/>
        </w:rPr>
        <w:t xml:space="preserve"> </w:t>
      </w:r>
      <w:r w:rsidR="4BF5539E" w:rsidRPr="00E015B9">
        <w:rPr>
          <w:rFonts w:eastAsia="Arial" w:cstheme="minorHAnsi"/>
          <w:color w:val="000000" w:themeColor="text1"/>
          <w:sz w:val="24"/>
          <w:szCs w:val="24"/>
          <w:lang w:val="en-GB"/>
        </w:rPr>
        <w:t xml:space="preserve">during </w:t>
      </w:r>
      <w:r w:rsidR="5EF710CD" w:rsidRPr="00E015B9">
        <w:rPr>
          <w:rFonts w:eastAsia="Arial" w:cstheme="minorHAnsi"/>
          <w:color w:val="000000" w:themeColor="text1"/>
          <w:sz w:val="24"/>
          <w:szCs w:val="24"/>
          <w:lang w:val="en-GB"/>
        </w:rPr>
        <w:t>their education.</w:t>
      </w:r>
      <w:r w:rsidR="1168AC38" w:rsidRPr="00E015B9">
        <w:rPr>
          <w:rFonts w:eastAsia="Arial" w:cstheme="minorHAnsi"/>
          <w:color w:val="000000" w:themeColor="text1"/>
          <w:sz w:val="24"/>
          <w:szCs w:val="24"/>
          <w:lang w:val="en-GB"/>
        </w:rPr>
        <w:t xml:space="preserve"> </w:t>
      </w:r>
      <w:r w:rsidR="31EBE18A" w:rsidRPr="00E015B9">
        <w:rPr>
          <w:rFonts w:eastAsia="Arial" w:cstheme="minorHAnsi"/>
          <w:color w:val="000000" w:themeColor="text1"/>
          <w:sz w:val="24"/>
          <w:szCs w:val="24"/>
          <w:lang w:val="en-GB"/>
        </w:rPr>
        <w:t>Therefore,</w:t>
      </w:r>
      <w:r w:rsidR="1168AC38" w:rsidRPr="00E015B9">
        <w:rPr>
          <w:rFonts w:eastAsia="Arial" w:cstheme="minorHAnsi"/>
          <w:color w:val="000000" w:themeColor="text1"/>
          <w:sz w:val="24"/>
          <w:szCs w:val="24"/>
          <w:lang w:val="en-GB"/>
        </w:rPr>
        <w:t xml:space="preserve"> </w:t>
      </w:r>
      <w:r w:rsidR="7BF3A525" w:rsidRPr="00E015B9">
        <w:rPr>
          <w:rFonts w:eastAsia="Arial" w:cstheme="minorHAnsi"/>
          <w:color w:val="000000" w:themeColor="text1"/>
          <w:sz w:val="24"/>
          <w:szCs w:val="24"/>
          <w:lang w:val="en-GB"/>
        </w:rPr>
        <w:t>as experiences will be unique</w:t>
      </w:r>
      <w:r w:rsidR="6C9E3923" w:rsidRPr="00E015B9">
        <w:rPr>
          <w:rFonts w:eastAsia="Arial" w:cstheme="minorHAnsi"/>
          <w:color w:val="000000" w:themeColor="text1"/>
          <w:sz w:val="24"/>
          <w:szCs w:val="24"/>
          <w:lang w:val="en-GB"/>
        </w:rPr>
        <w:t>,</w:t>
      </w:r>
      <w:r w:rsidR="7BF3A525" w:rsidRPr="00E015B9">
        <w:rPr>
          <w:rFonts w:eastAsia="Arial" w:cstheme="minorHAnsi"/>
          <w:color w:val="000000" w:themeColor="text1"/>
          <w:sz w:val="24"/>
          <w:szCs w:val="24"/>
          <w:lang w:val="en-GB"/>
        </w:rPr>
        <w:t xml:space="preserve"> each child’s curriculum should be unique</w:t>
      </w:r>
      <w:r w:rsidR="2350A077" w:rsidRPr="00E015B9">
        <w:rPr>
          <w:rFonts w:eastAsia="Arial" w:cstheme="minorHAnsi"/>
          <w:color w:val="000000" w:themeColor="text1"/>
          <w:sz w:val="24"/>
          <w:szCs w:val="24"/>
          <w:lang w:val="en-GB"/>
        </w:rPr>
        <w:t xml:space="preserve"> (</w:t>
      </w:r>
      <w:proofErr w:type="spellStart"/>
      <w:r w:rsidR="2350A077" w:rsidRPr="00E015B9">
        <w:rPr>
          <w:rFonts w:eastAsia="Arial" w:cstheme="minorHAnsi"/>
          <w:color w:val="000000" w:themeColor="text1"/>
          <w:sz w:val="24"/>
          <w:szCs w:val="24"/>
          <w:lang w:val="en-GB"/>
        </w:rPr>
        <w:t>Wilhems</w:t>
      </w:r>
      <w:proofErr w:type="spellEnd"/>
      <w:r w:rsidR="2350A077" w:rsidRPr="00E015B9">
        <w:rPr>
          <w:rFonts w:eastAsia="Arial" w:cstheme="minorHAnsi"/>
          <w:color w:val="000000" w:themeColor="text1"/>
          <w:sz w:val="24"/>
          <w:szCs w:val="24"/>
          <w:lang w:val="en-GB"/>
        </w:rPr>
        <w:t>,</w:t>
      </w:r>
      <w:r w:rsidR="00813BD2" w:rsidRPr="00E015B9">
        <w:rPr>
          <w:rFonts w:eastAsia="Arial" w:cstheme="minorHAnsi"/>
          <w:color w:val="000000" w:themeColor="text1"/>
          <w:sz w:val="24"/>
          <w:szCs w:val="24"/>
          <w:lang w:val="en-GB"/>
        </w:rPr>
        <w:t xml:space="preserve"> </w:t>
      </w:r>
      <w:r w:rsidR="2350A077" w:rsidRPr="00E015B9">
        <w:rPr>
          <w:rFonts w:eastAsia="Arial" w:cstheme="minorHAnsi"/>
          <w:color w:val="000000" w:themeColor="text1"/>
          <w:sz w:val="24"/>
          <w:szCs w:val="24"/>
          <w:lang w:val="en-GB"/>
        </w:rPr>
        <w:t xml:space="preserve">2022). </w:t>
      </w:r>
      <w:r w:rsidR="6D716436" w:rsidRPr="00E015B9">
        <w:rPr>
          <w:rFonts w:eastAsia="Arial" w:cstheme="minorHAnsi"/>
          <w:color w:val="000000" w:themeColor="text1"/>
          <w:sz w:val="24"/>
          <w:szCs w:val="24"/>
          <w:lang w:val="en-GB"/>
        </w:rPr>
        <w:t>Additionally, t</w:t>
      </w:r>
      <w:r w:rsidR="689D230E" w:rsidRPr="00E015B9">
        <w:rPr>
          <w:rFonts w:eastAsia="Arial" w:cstheme="minorHAnsi"/>
          <w:color w:val="000000" w:themeColor="text1"/>
          <w:sz w:val="24"/>
          <w:szCs w:val="24"/>
          <w:lang w:val="en-GB"/>
        </w:rPr>
        <w:t xml:space="preserve">he unique child will </w:t>
      </w:r>
      <w:r w:rsidR="45F45D66" w:rsidRPr="00E015B9">
        <w:rPr>
          <w:rFonts w:eastAsia="Arial" w:cstheme="minorHAnsi"/>
          <w:color w:val="000000" w:themeColor="text1"/>
          <w:sz w:val="24"/>
          <w:szCs w:val="24"/>
          <w:lang w:val="en-GB"/>
        </w:rPr>
        <w:t>develo</w:t>
      </w:r>
      <w:r w:rsidR="6CFA8348" w:rsidRPr="00E015B9">
        <w:rPr>
          <w:rFonts w:eastAsia="Arial" w:cstheme="minorHAnsi"/>
          <w:color w:val="000000" w:themeColor="text1"/>
          <w:sz w:val="24"/>
          <w:szCs w:val="24"/>
          <w:lang w:val="en-GB"/>
        </w:rPr>
        <w:t xml:space="preserve">p </w:t>
      </w:r>
      <w:r w:rsidR="45F45D66" w:rsidRPr="00E015B9">
        <w:rPr>
          <w:rFonts w:eastAsia="Arial" w:cstheme="minorHAnsi"/>
          <w:color w:val="000000" w:themeColor="text1"/>
          <w:sz w:val="24"/>
          <w:szCs w:val="24"/>
          <w:lang w:val="en-GB"/>
        </w:rPr>
        <w:t>and</w:t>
      </w:r>
      <w:r w:rsidR="704F81BD" w:rsidRPr="00E015B9">
        <w:rPr>
          <w:rFonts w:eastAsia="Arial" w:cstheme="minorHAnsi"/>
          <w:color w:val="000000" w:themeColor="text1"/>
          <w:sz w:val="24"/>
          <w:szCs w:val="24"/>
          <w:lang w:val="en-GB"/>
        </w:rPr>
        <w:t xml:space="preserve"> learn </w:t>
      </w:r>
      <w:r w:rsidR="3714EC8B" w:rsidRPr="00E015B9">
        <w:rPr>
          <w:rFonts w:eastAsia="Arial" w:cstheme="minorHAnsi"/>
          <w:color w:val="000000" w:themeColor="text1"/>
          <w:sz w:val="24"/>
          <w:szCs w:val="24"/>
          <w:lang w:val="en-GB"/>
        </w:rPr>
        <w:t>individually and at their own pace</w:t>
      </w:r>
      <w:r w:rsidR="57AD34B3" w:rsidRPr="00E015B9">
        <w:rPr>
          <w:rFonts w:eastAsia="Arial" w:cstheme="minorHAnsi"/>
          <w:color w:val="000000" w:themeColor="text1"/>
          <w:sz w:val="24"/>
          <w:szCs w:val="24"/>
          <w:lang w:val="en-GB"/>
        </w:rPr>
        <w:t>. This</w:t>
      </w:r>
      <w:r w:rsidR="485B57FA" w:rsidRPr="00E015B9">
        <w:rPr>
          <w:rFonts w:eastAsia="Arial" w:cstheme="minorHAnsi"/>
          <w:color w:val="000000" w:themeColor="text1"/>
          <w:sz w:val="24"/>
          <w:szCs w:val="24"/>
          <w:lang w:val="en-GB"/>
        </w:rPr>
        <w:t xml:space="preserve"> </w:t>
      </w:r>
      <w:r w:rsidR="7244D559" w:rsidRPr="00E015B9">
        <w:rPr>
          <w:rFonts w:eastAsia="Arial" w:cstheme="minorHAnsi"/>
          <w:color w:val="000000" w:themeColor="text1"/>
          <w:sz w:val="24"/>
          <w:szCs w:val="24"/>
          <w:lang w:val="en-GB"/>
        </w:rPr>
        <w:t>should be</w:t>
      </w:r>
      <w:r w:rsidR="485B57FA" w:rsidRPr="00E015B9">
        <w:rPr>
          <w:rFonts w:eastAsia="Arial" w:cstheme="minorHAnsi"/>
          <w:color w:val="000000" w:themeColor="text1"/>
          <w:sz w:val="24"/>
          <w:szCs w:val="24"/>
          <w:lang w:val="en-GB"/>
        </w:rPr>
        <w:t xml:space="preserve"> recognised in all aspects</w:t>
      </w:r>
      <w:r w:rsidR="44AE4245" w:rsidRPr="00E015B9">
        <w:rPr>
          <w:rFonts w:eastAsia="Arial" w:cstheme="minorHAnsi"/>
          <w:color w:val="000000" w:themeColor="text1"/>
          <w:sz w:val="24"/>
          <w:szCs w:val="24"/>
          <w:lang w:val="en-GB"/>
        </w:rPr>
        <w:t xml:space="preserve"> of </w:t>
      </w:r>
      <w:r w:rsidR="1F29E7CC" w:rsidRPr="00E015B9">
        <w:rPr>
          <w:rFonts w:eastAsia="Arial" w:cstheme="minorHAnsi"/>
          <w:color w:val="000000" w:themeColor="text1"/>
          <w:sz w:val="24"/>
          <w:szCs w:val="24"/>
          <w:lang w:val="en-GB"/>
        </w:rPr>
        <w:t>a child's</w:t>
      </w:r>
      <w:r w:rsidR="1439BFE3" w:rsidRPr="00E015B9">
        <w:rPr>
          <w:rFonts w:eastAsia="Arial" w:cstheme="minorHAnsi"/>
          <w:color w:val="000000" w:themeColor="text1"/>
          <w:sz w:val="24"/>
          <w:szCs w:val="24"/>
          <w:lang w:val="en-GB"/>
        </w:rPr>
        <w:t xml:space="preserve"> </w:t>
      </w:r>
      <w:r w:rsidR="485B57FA" w:rsidRPr="00E015B9">
        <w:rPr>
          <w:rFonts w:eastAsia="Arial" w:cstheme="minorHAnsi"/>
          <w:color w:val="000000" w:themeColor="text1"/>
          <w:sz w:val="24"/>
          <w:szCs w:val="24"/>
          <w:lang w:val="en-GB"/>
        </w:rPr>
        <w:t xml:space="preserve">education </w:t>
      </w:r>
      <w:r w:rsidR="459BE7F5" w:rsidRPr="00E015B9">
        <w:rPr>
          <w:rFonts w:eastAsia="Arial" w:cstheme="minorHAnsi"/>
          <w:color w:val="000000" w:themeColor="text1"/>
          <w:sz w:val="24"/>
          <w:szCs w:val="24"/>
          <w:lang w:val="en-GB"/>
        </w:rPr>
        <w:t>and well-being</w:t>
      </w:r>
      <w:r w:rsidR="38B4F195" w:rsidRPr="00E015B9">
        <w:rPr>
          <w:rFonts w:eastAsia="Arial" w:cstheme="minorHAnsi"/>
          <w:color w:val="000000" w:themeColor="text1"/>
          <w:sz w:val="24"/>
          <w:szCs w:val="24"/>
          <w:lang w:val="en-GB"/>
        </w:rPr>
        <w:t xml:space="preserve"> b</w:t>
      </w:r>
      <w:r w:rsidR="4F079D56" w:rsidRPr="00E015B9">
        <w:rPr>
          <w:rFonts w:eastAsia="Arial" w:cstheme="minorHAnsi"/>
          <w:color w:val="000000" w:themeColor="text1"/>
          <w:sz w:val="24"/>
          <w:szCs w:val="24"/>
          <w:lang w:val="en-GB"/>
        </w:rPr>
        <w:t>y practitioners</w:t>
      </w:r>
      <w:r w:rsidR="442491CD" w:rsidRPr="00E015B9">
        <w:rPr>
          <w:rFonts w:eastAsia="Arial" w:cstheme="minorHAnsi"/>
          <w:color w:val="000000" w:themeColor="text1"/>
          <w:sz w:val="24"/>
          <w:szCs w:val="24"/>
          <w:lang w:val="en-GB"/>
        </w:rPr>
        <w:t>,</w:t>
      </w:r>
      <w:r w:rsidR="4F079D56" w:rsidRPr="00E015B9">
        <w:rPr>
          <w:rFonts w:eastAsia="Arial" w:cstheme="minorHAnsi"/>
          <w:color w:val="000000" w:themeColor="text1"/>
          <w:sz w:val="24"/>
          <w:szCs w:val="24"/>
          <w:lang w:val="en-GB"/>
        </w:rPr>
        <w:t xml:space="preserve"> as stated </w:t>
      </w:r>
      <w:r w:rsidR="62367158" w:rsidRPr="00E015B9">
        <w:rPr>
          <w:rFonts w:eastAsia="Arial" w:cstheme="minorHAnsi"/>
          <w:color w:val="000000" w:themeColor="text1"/>
          <w:sz w:val="24"/>
          <w:szCs w:val="24"/>
          <w:lang w:val="en-GB"/>
        </w:rPr>
        <w:t>in Birth</w:t>
      </w:r>
      <w:r w:rsidR="6B5B3053" w:rsidRPr="00E015B9">
        <w:rPr>
          <w:rFonts w:eastAsia="Arial" w:cstheme="minorHAnsi"/>
          <w:color w:val="000000" w:themeColor="text1"/>
          <w:sz w:val="24"/>
          <w:szCs w:val="24"/>
          <w:lang w:val="en-GB"/>
        </w:rPr>
        <w:t xml:space="preserve"> to 5 Matters</w:t>
      </w:r>
      <w:r w:rsidR="50C33ABF" w:rsidRPr="00E015B9">
        <w:rPr>
          <w:rFonts w:eastAsia="Arial" w:cstheme="minorHAnsi"/>
          <w:color w:val="000000" w:themeColor="text1"/>
          <w:sz w:val="24"/>
          <w:szCs w:val="24"/>
          <w:lang w:val="en-GB"/>
        </w:rPr>
        <w:t xml:space="preserve"> </w:t>
      </w:r>
      <w:r w:rsidR="6B5B3053" w:rsidRPr="00E015B9">
        <w:rPr>
          <w:rFonts w:eastAsia="Arial" w:cstheme="minorHAnsi"/>
          <w:color w:val="000000" w:themeColor="text1"/>
          <w:sz w:val="24"/>
          <w:szCs w:val="24"/>
          <w:lang w:val="en-GB"/>
        </w:rPr>
        <w:t xml:space="preserve">(2021) and </w:t>
      </w:r>
      <w:r w:rsidR="71BCF63A" w:rsidRPr="00E015B9">
        <w:rPr>
          <w:rFonts w:eastAsia="Arial" w:cstheme="minorHAnsi"/>
          <w:color w:val="000000" w:themeColor="text1"/>
          <w:sz w:val="24"/>
          <w:szCs w:val="24"/>
          <w:lang w:val="en-GB"/>
        </w:rPr>
        <w:t>A Curriculum for non-maintained nursery settings (2022).</w:t>
      </w:r>
      <w:r w:rsidR="002E699E" w:rsidRPr="00E015B9">
        <w:rPr>
          <w:rFonts w:eastAsia="Arial" w:cstheme="minorHAnsi"/>
          <w:color w:val="000000" w:themeColor="text1"/>
          <w:sz w:val="24"/>
          <w:szCs w:val="24"/>
          <w:lang w:val="en-GB"/>
        </w:rPr>
        <w:t xml:space="preserve"> As </w:t>
      </w:r>
      <w:r w:rsidR="0097095C" w:rsidRPr="00E015B9">
        <w:rPr>
          <w:rFonts w:eastAsia="Arial" w:cstheme="minorHAnsi"/>
          <w:color w:val="000000" w:themeColor="text1"/>
          <w:sz w:val="24"/>
          <w:szCs w:val="24"/>
          <w:lang w:val="en-GB"/>
        </w:rPr>
        <w:t>Teachers T</w:t>
      </w:r>
      <w:r w:rsidR="00401E03" w:rsidRPr="00E015B9">
        <w:rPr>
          <w:rFonts w:eastAsia="Arial" w:cstheme="minorHAnsi"/>
          <w:color w:val="000000" w:themeColor="text1"/>
          <w:sz w:val="24"/>
          <w:szCs w:val="24"/>
          <w:lang w:val="en-GB"/>
        </w:rPr>
        <w:t>V</w:t>
      </w:r>
      <w:r w:rsidR="0097095C" w:rsidRPr="00E015B9">
        <w:rPr>
          <w:rFonts w:eastAsia="Arial" w:cstheme="minorHAnsi"/>
          <w:color w:val="000000" w:themeColor="text1"/>
          <w:sz w:val="24"/>
          <w:szCs w:val="24"/>
          <w:lang w:val="en-GB"/>
        </w:rPr>
        <w:t xml:space="preserve"> (2015)</w:t>
      </w:r>
      <w:r w:rsidR="00401E03" w:rsidRPr="00E015B9">
        <w:rPr>
          <w:rFonts w:eastAsia="Arial" w:cstheme="minorHAnsi"/>
          <w:color w:val="000000" w:themeColor="text1"/>
          <w:sz w:val="24"/>
          <w:szCs w:val="24"/>
          <w:lang w:val="en-GB"/>
        </w:rPr>
        <w:t xml:space="preserve"> points out, the child needs to find their </w:t>
      </w:r>
      <w:r w:rsidR="00325C2F" w:rsidRPr="00E015B9">
        <w:rPr>
          <w:rFonts w:eastAsia="Arial" w:cstheme="minorHAnsi"/>
          <w:color w:val="000000" w:themeColor="text1"/>
          <w:sz w:val="24"/>
          <w:szCs w:val="24"/>
          <w:lang w:val="en-GB"/>
        </w:rPr>
        <w:t>voice and personality</w:t>
      </w:r>
      <w:r w:rsidR="00AD2834" w:rsidRPr="00E015B9">
        <w:rPr>
          <w:rFonts w:eastAsia="Arial" w:cstheme="minorHAnsi"/>
          <w:color w:val="000000" w:themeColor="text1"/>
          <w:sz w:val="24"/>
          <w:szCs w:val="24"/>
          <w:lang w:val="en-GB"/>
        </w:rPr>
        <w:t xml:space="preserve"> within their setting amongst other children, </w:t>
      </w:r>
      <w:r w:rsidR="00565B0D" w:rsidRPr="00E015B9">
        <w:rPr>
          <w:rFonts w:eastAsia="Arial" w:cstheme="minorHAnsi"/>
          <w:color w:val="000000" w:themeColor="text1"/>
          <w:sz w:val="24"/>
          <w:szCs w:val="24"/>
          <w:lang w:val="en-GB"/>
        </w:rPr>
        <w:t xml:space="preserve">the practitioners need to be confident and eager to </w:t>
      </w:r>
      <w:r w:rsidR="00E613A5" w:rsidRPr="00E015B9">
        <w:rPr>
          <w:rFonts w:eastAsia="Arial" w:cstheme="minorHAnsi"/>
          <w:color w:val="000000" w:themeColor="text1"/>
          <w:sz w:val="24"/>
          <w:szCs w:val="24"/>
          <w:lang w:val="en-GB"/>
        </w:rPr>
        <w:t>trust the children to do this.</w:t>
      </w:r>
    </w:p>
    <w:p w14:paraId="43C56AF7" w14:textId="7DCAB5F4" w:rsidR="1DAE9D03" w:rsidRPr="00E015B9" w:rsidRDefault="1DAE9D03" w:rsidP="00E015B9">
      <w:pPr>
        <w:spacing w:line="360" w:lineRule="auto"/>
        <w:rPr>
          <w:rFonts w:eastAsia="Arial" w:cstheme="minorHAnsi"/>
          <w:color w:val="000000" w:themeColor="text1"/>
          <w:sz w:val="24"/>
          <w:szCs w:val="24"/>
          <w:lang w:val="en-GB"/>
        </w:rPr>
      </w:pPr>
      <w:r w:rsidRPr="00E015B9">
        <w:rPr>
          <w:rFonts w:eastAsia="Arial" w:cstheme="minorHAnsi"/>
          <w:color w:val="000000" w:themeColor="text1"/>
          <w:sz w:val="24"/>
          <w:szCs w:val="24"/>
          <w:lang w:val="en-GB"/>
        </w:rPr>
        <w:t>Following on from analysi</w:t>
      </w:r>
      <w:r w:rsidR="5C538234" w:rsidRPr="00E015B9">
        <w:rPr>
          <w:rFonts w:eastAsia="Arial" w:cstheme="minorHAnsi"/>
          <w:color w:val="000000" w:themeColor="text1"/>
          <w:sz w:val="24"/>
          <w:szCs w:val="24"/>
          <w:lang w:val="en-GB"/>
        </w:rPr>
        <w:t xml:space="preserve">ng the unique child, </w:t>
      </w:r>
      <w:r w:rsidR="6EAA87DC" w:rsidRPr="00E015B9">
        <w:rPr>
          <w:rFonts w:eastAsia="Arial" w:cstheme="minorHAnsi"/>
          <w:color w:val="000000" w:themeColor="text1"/>
          <w:sz w:val="24"/>
          <w:szCs w:val="24"/>
          <w:lang w:val="en-GB"/>
        </w:rPr>
        <w:t xml:space="preserve">an equally important aspect to consider would </w:t>
      </w:r>
      <w:r w:rsidR="2FFFA95C" w:rsidRPr="00E015B9">
        <w:rPr>
          <w:rFonts w:eastAsia="Arial" w:cstheme="minorHAnsi"/>
          <w:color w:val="000000" w:themeColor="text1"/>
          <w:sz w:val="24"/>
          <w:szCs w:val="24"/>
          <w:lang w:val="en-GB"/>
        </w:rPr>
        <w:t>be,</w:t>
      </w:r>
      <w:r w:rsidR="6EAA87DC" w:rsidRPr="00E015B9">
        <w:rPr>
          <w:rFonts w:eastAsia="Arial" w:cstheme="minorHAnsi"/>
          <w:color w:val="000000" w:themeColor="text1"/>
          <w:sz w:val="24"/>
          <w:szCs w:val="24"/>
          <w:lang w:val="en-GB"/>
        </w:rPr>
        <w:t xml:space="preserve"> why we assess children and is assessment </w:t>
      </w:r>
      <w:r w:rsidR="12085192" w:rsidRPr="00E015B9">
        <w:rPr>
          <w:rFonts w:eastAsia="Arial" w:cstheme="minorHAnsi"/>
          <w:color w:val="000000" w:themeColor="text1"/>
          <w:sz w:val="24"/>
          <w:szCs w:val="24"/>
          <w:lang w:val="en-GB"/>
        </w:rPr>
        <w:t xml:space="preserve">and </w:t>
      </w:r>
      <w:r w:rsidR="715AC42A" w:rsidRPr="00E015B9">
        <w:rPr>
          <w:rFonts w:eastAsia="Arial" w:cstheme="minorHAnsi"/>
          <w:color w:val="000000" w:themeColor="text1"/>
          <w:sz w:val="24"/>
          <w:szCs w:val="24"/>
          <w:lang w:val="en-GB"/>
        </w:rPr>
        <w:t xml:space="preserve">recording their progress accurate as each child is </w:t>
      </w:r>
      <w:r w:rsidR="57FDFB8C" w:rsidRPr="00E015B9">
        <w:rPr>
          <w:rFonts w:eastAsia="Arial" w:cstheme="minorHAnsi"/>
          <w:color w:val="000000" w:themeColor="text1"/>
          <w:sz w:val="24"/>
          <w:szCs w:val="24"/>
          <w:lang w:val="en-GB"/>
        </w:rPr>
        <w:t>unique</w:t>
      </w:r>
      <w:r w:rsidR="0F521BF5" w:rsidRPr="00E015B9">
        <w:rPr>
          <w:rFonts w:eastAsia="Arial" w:cstheme="minorHAnsi"/>
          <w:color w:val="000000" w:themeColor="text1"/>
          <w:sz w:val="24"/>
          <w:szCs w:val="24"/>
          <w:lang w:val="en-GB"/>
        </w:rPr>
        <w:t>.</w:t>
      </w:r>
      <w:r w:rsidR="00784F18" w:rsidRPr="00E015B9">
        <w:rPr>
          <w:rFonts w:eastAsia="Arial" w:cstheme="minorHAnsi"/>
          <w:color w:val="000000" w:themeColor="text1"/>
          <w:sz w:val="24"/>
          <w:szCs w:val="24"/>
          <w:lang w:val="en-GB"/>
        </w:rPr>
        <w:t xml:space="preserve"> </w:t>
      </w:r>
      <w:r w:rsidR="001D61F6" w:rsidRPr="00E015B9">
        <w:rPr>
          <w:rFonts w:eastAsia="Arial" w:cstheme="minorHAnsi"/>
          <w:color w:val="000000" w:themeColor="text1"/>
          <w:sz w:val="24"/>
          <w:szCs w:val="24"/>
          <w:lang w:val="en-GB"/>
        </w:rPr>
        <w:t>According to Snow and Van-Hemel (2008) there are a number of methods that can be applied when assessing children</w:t>
      </w:r>
      <w:r w:rsidR="00784F18" w:rsidRPr="00E015B9">
        <w:rPr>
          <w:rFonts w:eastAsia="Arial" w:cstheme="minorHAnsi"/>
          <w:color w:val="000000" w:themeColor="text1"/>
          <w:sz w:val="24"/>
          <w:szCs w:val="24"/>
          <w:lang w:val="en-GB"/>
        </w:rPr>
        <w:t xml:space="preserve"> observations, tracking progress and learning journals </w:t>
      </w:r>
      <w:r w:rsidR="00784F18" w:rsidRPr="00E015B9">
        <w:rPr>
          <w:rFonts w:eastAsia="Arial" w:cstheme="minorHAnsi"/>
          <w:color w:val="000000" w:themeColor="text1"/>
          <w:sz w:val="24"/>
          <w:szCs w:val="24"/>
          <w:lang w:val="en-GB"/>
        </w:rPr>
        <w:lastRenderedPageBreak/>
        <w:t xml:space="preserve">, however this must be determined on the reasons for the assessment. Notably, there are numerous reasons such as further planning, decision making, maintaining standards of </w:t>
      </w:r>
      <w:r w:rsidR="009B4586" w:rsidRPr="00E015B9">
        <w:rPr>
          <w:rFonts w:eastAsia="Arial" w:cstheme="minorHAnsi"/>
          <w:color w:val="000000" w:themeColor="text1"/>
          <w:sz w:val="24"/>
          <w:szCs w:val="24"/>
          <w:lang w:val="en-GB"/>
        </w:rPr>
        <w:t>quality,</w:t>
      </w:r>
      <w:r w:rsidR="00784F18" w:rsidRPr="00E015B9">
        <w:rPr>
          <w:rFonts w:eastAsia="Arial" w:cstheme="minorHAnsi"/>
          <w:color w:val="000000" w:themeColor="text1"/>
          <w:sz w:val="24"/>
          <w:szCs w:val="24"/>
          <w:lang w:val="en-GB"/>
        </w:rPr>
        <w:t xml:space="preserve"> and supporting professional development. Additionally, during </w:t>
      </w:r>
      <w:r w:rsidR="00D637D9" w:rsidRPr="00E015B9">
        <w:rPr>
          <w:rFonts w:eastAsia="Arial" w:cstheme="minorHAnsi"/>
          <w:color w:val="000000" w:themeColor="text1"/>
          <w:sz w:val="24"/>
          <w:szCs w:val="24"/>
          <w:lang w:val="en-GB"/>
        </w:rPr>
        <w:t>early childhood</w:t>
      </w:r>
      <w:r w:rsidR="00784F18" w:rsidRPr="00E015B9">
        <w:rPr>
          <w:rFonts w:eastAsia="Arial" w:cstheme="minorHAnsi"/>
          <w:color w:val="000000" w:themeColor="text1"/>
          <w:sz w:val="24"/>
          <w:szCs w:val="24"/>
          <w:lang w:val="en-GB"/>
        </w:rPr>
        <w:t xml:space="preserve"> there is a need for assessment to </w:t>
      </w:r>
      <w:r w:rsidR="00D637D9" w:rsidRPr="00E015B9">
        <w:rPr>
          <w:rFonts w:eastAsia="Arial" w:cstheme="minorHAnsi"/>
          <w:color w:val="000000" w:themeColor="text1"/>
          <w:sz w:val="24"/>
          <w:szCs w:val="24"/>
          <w:lang w:val="en-GB"/>
        </w:rPr>
        <w:t xml:space="preserve">ascertain whether there are any underlying medical risks (Snow and Van-Hemel, 2008). </w:t>
      </w:r>
      <w:r w:rsidR="009B4586" w:rsidRPr="00E015B9">
        <w:rPr>
          <w:rFonts w:eastAsia="Arial" w:cstheme="minorHAnsi"/>
          <w:color w:val="000000" w:themeColor="text1"/>
          <w:sz w:val="24"/>
          <w:szCs w:val="24"/>
          <w:lang w:val="en-GB"/>
        </w:rPr>
        <w:t>Howeve</w:t>
      </w:r>
      <w:r w:rsidR="0F521BF5" w:rsidRPr="00E015B9">
        <w:rPr>
          <w:rFonts w:eastAsia="Arial" w:cstheme="minorHAnsi"/>
          <w:color w:val="000000" w:themeColor="text1"/>
          <w:sz w:val="24"/>
          <w:szCs w:val="24"/>
          <w:lang w:val="en-GB"/>
        </w:rPr>
        <w:t>r</w:t>
      </w:r>
      <w:r w:rsidR="009B4586" w:rsidRPr="00E015B9">
        <w:rPr>
          <w:rFonts w:eastAsia="Arial" w:cstheme="minorHAnsi"/>
          <w:color w:val="000000" w:themeColor="text1"/>
          <w:sz w:val="24"/>
          <w:szCs w:val="24"/>
          <w:lang w:val="en-GB"/>
        </w:rPr>
        <w:t>,</w:t>
      </w:r>
      <w:r w:rsidR="715AC42A" w:rsidRPr="00E015B9">
        <w:rPr>
          <w:rFonts w:eastAsia="Arial" w:cstheme="minorHAnsi"/>
          <w:color w:val="000000" w:themeColor="text1"/>
          <w:sz w:val="24"/>
          <w:szCs w:val="24"/>
          <w:lang w:val="en-GB"/>
        </w:rPr>
        <w:t xml:space="preserve"> would </w:t>
      </w:r>
      <w:r w:rsidR="009B4586" w:rsidRPr="00E015B9">
        <w:rPr>
          <w:rFonts w:eastAsia="Arial" w:cstheme="minorHAnsi"/>
          <w:color w:val="000000" w:themeColor="text1"/>
          <w:sz w:val="24"/>
          <w:szCs w:val="24"/>
          <w:lang w:val="en-GB"/>
        </w:rPr>
        <w:t>assessment be</w:t>
      </w:r>
      <w:r w:rsidR="715AC42A" w:rsidRPr="00E015B9">
        <w:rPr>
          <w:rFonts w:eastAsia="Arial" w:cstheme="minorHAnsi"/>
          <w:color w:val="000000" w:themeColor="text1"/>
          <w:sz w:val="24"/>
          <w:szCs w:val="24"/>
          <w:lang w:val="en-GB"/>
        </w:rPr>
        <w:t xml:space="preserve"> </w:t>
      </w:r>
      <w:r w:rsidR="009B4586" w:rsidRPr="00E015B9">
        <w:rPr>
          <w:rFonts w:eastAsia="Arial" w:cstheme="minorHAnsi"/>
          <w:color w:val="000000" w:themeColor="text1"/>
          <w:sz w:val="24"/>
          <w:szCs w:val="24"/>
          <w:lang w:val="en-GB"/>
        </w:rPr>
        <w:t>creditable?</w:t>
      </w:r>
      <w:r w:rsidR="750B24F1" w:rsidRPr="00E015B9">
        <w:rPr>
          <w:rFonts w:eastAsia="Arial" w:cstheme="minorHAnsi"/>
          <w:color w:val="000000" w:themeColor="text1"/>
          <w:sz w:val="24"/>
          <w:szCs w:val="24"/>
          <w:lang w:val="en-GB"/>
        </w:rPr>
        <w:t xml:space="preserve"> if practitioners and teachers </w:t>
      </w:r>
      <w:r w:rsidR="11C931BF" w:rsidRPr="00E015B9">
        <w:rPr>
          <w:rFonts w:eastAsia="Arial" w:cstheme="minorHAnsi"/>
          <w:color w:val="000000" w:themeColor="text1"/>
          <w:sz w:val="24"/>
          <w:szCs w:val="24"/>
          <w:lang w:val="en-GB"/>
        </w:rPr>
        <w:t xml:space="preserve">approached this </w:t>
      </w:r>
      <w:r w:rsidR="7CE12631" w:rsidRPr="00E015B9">
        <w:rPr>
          <w:rFonts w:eastAsia="Arial" w:cstheme="minorHAnsi"/>
          <w:color w:val="000000" w:themeColor="text1"/>
          <w:sz w:val="24"/>
          <w:szCs w:val="24"/>
          <w:lang w:val="en-GB"/>
        </w:rPr>
        <w:t>crucial element</w:t>
      </w:r>
      <w:r w:rsidR="3859DCBE" w:rsidRPr="00E015B9">
        <w:rPr>
          <w:rFonts w:eastAsia="Arial" w:cstheme="minorHAnsi"/>
          <w:color w:val="000000" w:themeColor="text1"/>
          <w:sz w:val="24"/>
          <w:szCs w:val="24"/>
          <w:lang w:val="en-GB"/>
        </w:rPr>
        <w:t xml:space="preserve"> in a </w:t>
      </w:r>
      <w:r w:rsidR="009B4586" w:rsidRPr="00E015B9">
        <w:rPr>
          <w:rFonts w:eastAsia="Arial" w:cstheme="minorHAnsi"/>
          <w:color w:val="000000" w:themeColor="text1"/>
          <w:sz w:val="24"/>
          <w:szCs w:val="24"/>
          <w:lang w:val="en-GB"/>
        </w:rPr>
        <w:t xml:space="preserve">unique </w:t>
      </w:r>
      <w:r w:rsidR="3859DCBE" w:rsidRPr="00E015B9">
        <w:rPr>
          <w:rFonts w:eastAsia="Arial" w:cstheme="minorHAnsi"/>
          <w:color w:val="000000" w:themeColor="text1"/>
          <w:sz w:val="24"/>
          <w:szCs w:val="24"/>
          <w:lang w:val="en-GB"/>
        </w:rPr>
        <w:t xml:space="preserve">child’s development in the same </w:t>
      </w:r>
      <w:r w:rsidR="3B43A1E3" w:rsidRPr="00E015B9">
        <w:rPr>
          <w:rFonts w:eastAsia="Arial" w:cstheme="minorHAnsi"/>
          <w:color w:val="000000" w:themeColor="text1"/>
          <w:sz w:val="24"/>
          <w:szCs w:val="24"/>
          <w:lang w:val="en-GB"/>
        </w:rPr>
        <w:t>manner</w:t>
      </w:r>
      <w:r w:rsidR="6AB5C749" w:rsidRPr="00E015B9">
        <w:rPr>
          <w:rFonts w:eastAsia="Arial" w:cstheme="minorHAnsi"/>
          <w:color w:val="000000" w:themeColor="text1"/>
          <w:sz w:val="24"/>
          <w:szCs w:val="24"/>
          <w:lang w:val="en-GB"/>
        </w:rPr>
        <w:t>.</w:t>
      </w:r>
      <w:r w:rsidR="009B4586" w:rsidRPr="00E015B9">
        <w:rPr>
          <w:rFonts w:eastAsia="Arial" w:cstheme="minorHAnsi"/>
          <w:color w:val="000000" w:themeColor="text1"/>
          <w:sz w:val="24"/>
          <w:szCs w:val="24"/>
          <w:lang w:val="en-GB"/>
        </w:rPr>
        <w:t xml:space="preserve"> Furthermore, if the practitioner embeds their own values and biases into assessing, th</w:t>
      </w:r>
      <w:r w:rsidR="00094577" w:rsidRPr="00E015B9">
        <w:rPr>
          <w:rFonts w:eastAsia="Arial" w:cstheme="minorHAnsi"/>
          <w:color w:val="000000" w:themeColor="text1"/>
          <w:sz w:val="24"/>
          <w:szCs w:val="24"/>
          <w:lang w:val="en-GB"/>
        </w:rPr>
        <w:t xml:space="preserve">e outcome would not be fair for the child. </w:t>
      </w:r>
      <w:r w:rsidR="00E74FB2" w:rsidRPr="00E015B9">
        <w:rPr>
          <w:rFonts w:eastAsia="Arial" w:cstheme="minorHAnsi"/>
          <w:color w:val="000000" w:themeColor="text1"/>
          <w:sz w:val="24"/>
          <w:szCs w:val="24"/>
          <w:lang w:val="en-GB"/>
        </w:rPr>
        <w:t>With this in mind</w:t>
      </w:r>
      <w:r w:rsidR="001C557E" w:rsidRPr="00E015B9">
        <w:rPr>
          <w:rFonts w:eastAsia="Arial" w:cstheme="minorHAnsi"/>
          <w:color w:val="000000" w:themeColor="text1"/>
          <w:sz w:val="24"/>
          <w:szCs w:val="24"/>
          <w:lang w:val="en-GB"/>
        </w:rPr>
        <w:t>,</w:t>
      </w:r>
      <w:r w:rsidR="00E74FB2" w:rsidRPr="00E015B9">
        <w:rPr>
          <w:rFonts w:eastAsia="Arial" w:cstheme="minorHAnsi"/>
          <w:color w:val="000000" w:themeColor="text1"/>
          <w:sz w:val="24"/>
          <w:szCs w:val="24"/>
          <w:lang w:val="en-GB"/>
        </w:rPr>
        <w:t xml:space="preserve"> there are other o</w:t>
      </w:r>
      <w:r w:rsidR="00094577" w:rsidRPr="00E015B9">
        <w:rPr>
          <w:rFonts w:eastAsia="Arial" w:cstheme="minorHAnsi"/>
          <w:color w:val="000000" w:themeColor="text1"/>
          <w:sz w:val="24"/>
          <w:szCs w:val="24"/>
          <w:lang w:val="en-GB"/>
        </w:rPr>
        <w:t xml:space="preserve">bstacles </w:t>
      </w:r>
      <w:r w:rsidR="00E74FB2" w:rsidRPr="00E015B9">
        <w:rPr>
          <w:rFonts w:eastAsia="Arial" w:cstheme="minorHAnsi"/>
          <w:color w:val="000000" w:themeColor="text1"/>
          <w:sz w:val="24"/>
          <w:szCs w:val="24"/>
          <w:lang w:val="en-GB"/>
        </w:rPr>
        <w:t xml:space="preserve">that should be considered </w:t>
      </w:r>
      <w:r w:rsidR="00094577" w:rsidRPr="00E015B9">
        <w:rPr>
          <w:rFonts w:eastAsia="Arial" w:cstheme="minorHAnsi"/>
          <w:color w:val="000000" w:themeColor="text1"/>
          <w:sz w:val="24"/>
          <w:szCs w:val="24"/>
          <w:lang w:val="en-GB"/>
        </w:rPr>
        <w:t xml:space="preserve">such as the </w:t>
      </w:r>
      <w:r w:rsidR="00E74FB2" w:rsidRPr="00E015B9">
        <w:rPr>
          <w:rFonts w:eastAsia="Arial" w:cstheme="minorHAnsi"/>
          <w:color w:val="000000" w:themeColor="text1"/>
          <w:sz w:val="24"/>
          <w:szCs w:val="24"/>
          <w:lang w:val="en-GB"/>
        </w:rPr>
        <w:t>environment,</w:t>
      </w:r>
      <w:r w:rsidR="00094577" w:rsidRPr="00E015B9">
        <w:rPr>
          <w:rFonts w:eastAsia="Arial" w:cstheme="minorHAnsi"/>
          <w:color w:val="000000" w:themeColor="text1"/>
          <w:sz w:val="24"/>
          <w:szCs w:val="24"/>
          <w:lang w:val="en-GB"/>
        </w:rPr>
        <w:t xml:space="preserve"> class </w:t>
      </w:r>
      <w:r w:rsidR="00626817" w:rsidRPr="00E015B9">
        <w:rPr>
          <w:rFonts w:eastAsia="Arial" w:cstheme="minorHAnsi"/>
          <w:color w:val="000000" w:themeColor="text1"/>
          <w:sz w:val="24"/>
          <w:szCs w:val="24"/>
          <w:lang w:val="en-GB"/>
        </w:rPr>
        <w:t>size,</w:t>
      </w:r>
      <w:r w:rsidR="00094577" w:rsidRPr="00E015B9">
        <w:rPr>
          <w:rFonts w:eastAsia="Arial" w:cstheme="minorHAnsi"/>
          <w:color w:val="000000" w:themeColor="text1"/>
          <w:sz w:val="24"/>
          <w:szCs w:val="24"/>
          <w:lang w:val="en-GB"/>
        </w:rPr>
        <w:t xml:space="preserve"> system requirements and culture</w:t>
      </w:r>
      <w:r w:rsidR="00E74FB2" w:rsidRPr="00E015B9">
        <w:rPr>
          <w:rFonts w:eastAsia="Arial" w:cstheme="minorHAnsi"/>
          <w:color w:val="000000" w:themeColor="text1"/>
          <w:sz w:val="24"/>
          <w:szCs w:val="24"/>
          <w:lang w:val="en-GB"/>
        </w:rPr>
        <w:t xml:space="preserve"> (Tierney, 2013</w:t>
      </w:r>
      <w:r w:rsidR="000515D3" w:rsidRPr="00E015B9">
        <w:rPr>
          <w:rFonts w:eastAsia="Arial" w:cstheme="minorHAnsi"/>
          <w:color w:val="000000" w:themeColor="text1"/>
          <w:sz w:val="24"/>
          <w:szCs w:val="24"/>
          <w:lang w:val="en-GB"/>
        </w:rPr>
        <w:t>)</w:t>
      </w:r>
      <w:r w:rsidR="001C557E" w:rsidRPr="00E015B9">
        <w:rPr>
          <w:rFonts w:eastAsia="Arial" w:cstheme="minorHAnsi"/>
          <w:color w:val="000000" w:themeColor="text1"/>
          <w:sz w:val="24"/>
          <w:szCs w:val="24"/>
          <w:lang w:val="en-GB"/>
        </w:rPr>
        <w:t xml:space="preserve"> and to </w:t>
      </w:r>
      <w:r w:rsidR="00E74FB2" w:rsidRPr="00E015B9">
        <w:rPr>
          <w:rFonts w:eastAsia="Arial" w:cstheme="minorHAnsi"/>
          <w:color w:val="000000" w:themeColor="text1"/>
          <w:sz w:val="24"/>
          <w:szCs w:val="24"/>
          <w:lang w:val="en-GB"/>
        </w:rPr>
        <w:t xml:space="preserve">illustrate this </w:t>
      </w:r>
      <w:r w:rsidR="005656E9" w:rsidRPr="00E015B9">
        <w:rPr>
          <w:rFonts w:eastAsia="Arial" w:cstheme="minorHAnsi"/>
          <w:color w:val="000000" w:themeColor="text1"/>
          <w:sz w:val="24"/>
          <w:szCs w:val="24"/>
          <w:lang w:val="en-GB"/>
        </w:rPr>
        <w:t>point,</w:t>
      </w:r>
      <w:r w:rsidR="00E74FB2" w:rsidRPr="00E015B9">
        <w:rPr>
          <w:rFonts w:eastAsia="Arial" w:cstheme="minorHAnsi"/>
          <w:color w:val="000000" w:themeColor="text1"/>
          <w:sz w:val="24"/>
          <w:szCs w:val="24"/>
          <w:lang w:val="en-GB"/>
        </w:rPr>
        <w:t xml:space="preserve"> one might refer to article 3 </w:t>
      </w:r>
      <w:r w:rsidR="001A27CB" w:rsidRPr="00E015B9">
        <w:rPr>
          <w:rFonts w:eastAsia="Arial" w:cstheme="minorHAnsi"/>
          <w:color w:val="000000" w:themeColor="text1"/>
          <w:sz w:val="24"/>
          <w:szCs w:val="24"/>
          <w:lang w:val="en-GB"/>
        </w:rPr>
        <w:t xml:space="preserve">within the </w:t>
      </w:r>
      <w:r w:rsidR="00E74FB2" w:rsidRPr="00E015B9">
        <w:rPr>
          <w:rFonts w:eastAsia="Arial" w:cstheme="minorHAnsi"/>
          <w:color w:val="000000" w:themeColor="text1"/>
          <w:sz w:val="24"/>
          <w:szCs w:val="24"/>
          <w:lang w:val="en-GB"/>
        </w:rPr>
        <w:t>UNCRC (2023)</w:t>
      </w:r>
      <w:r w:rsidR="001A27CB" w:rsidRPr="00E015B9">
        <w:rPr>
          <w:rFonts w:eastAsia="Arial" w:cstheme="minorHAnsi"/>
          <w:color w:val="000000" w:themeColor="text1"/>
          <w:sz w:val="24"/>
          <w:szCs w:val="24"/>
          <w:lang w:val="en-GB"/>
        </w:rPr>
        <w:t>,</w:t>
      </w:r>
      <w:r w:rsidR="00E74FB2" w:rsidRPr="00E015B9">
        <w:rPr>
          <w:rFonts w:eastAsia="Arial" w:cstheme="minorHAnsi"/>
          <w:color w:val="000000" w:themeColor="text1"/>
          <w:sz w:val="24"/>
          <w:szCs w:val="24"/>
          <w:lang w:val="en-GB"/>
        </w:rPr>
        <w:t xml:space="preserve"> which states that the best interests of the child must be a top priority in all decisions and actions that affect children. </w:t>
      </w:r>
    </w:p>
    <w:p w14:paraId="45E6A418" w14:textId="0520B279" w:rsidR="003A4781" w:rsidRPr="00E015B9" w:rsidRDefault="003A4781" w:rsidP="00E015B9">
      <w:pPr>
        <w:spacing w:line="360" w:lineRule="auto"/>
        <w:rPr>
          <w:rFonts w:eastAsia="Arial" w:cstheme="minorHAnsi"/>
          <w:color w:val="000000" w:themeColor="text1"/>
          <w:sz w:val="24"/>
          <w:szCs w:val="24"/>
          <w:lang w:val="en-GB"/>
        </w:rPr>
      </w:pPr>
      <w:r w:rsidRPr="00E015B9">
        <w:rPr>
          <w:rFonts w:eastAsia="Arial" w:cstheme="minorHAnsi"/>
          <w:color w:val="000000" w:themeColor="text1"/>
          <w:sz w:val="24"/>
          <w:szCs w:val="24"/>
          <w:lang w:val="en-GB"/>
        </w:rPr>
        <w:lastRenderedPageBreak/>
        <w:t>An example of assessing children would be by observations</w:t>
      </w:r>
      <w:r w:rsidR="00D20D27" w:rsidRPr="00E015B9">
        <w:rPr>
          <w:rFonts w:eastAsia="Arial" w:cstheme="minorHAnsi"/>
          <w:color w:val="000000" w:themeColor="text1"/>
          <w:sz w:val="24"/>
          <w:szCs w:val="24"/>
          <w:lang w:val="en-GB"/>
        </w:rPr>
        <w:t>,</w:t>
      </w:r>
      <w:r w:rsidRPr="00E015B9">
        <w:rPr>
          <w:rFonts w:eastAsia="Arial" w:cstheme="minorHAnsi"/>
          <w:color w:val="000000" w:themeColor="text1"/>
          <w:sz w:val="24"/>
          <w:szCs w:val="24"/>
          <w:lang w:val="en-GB"/>
        </w:rPr>
        <w:t xml:space="preserve"> taken and recorded by a practitioner. </w:t>
      </w:r>
      <w:r w:rsidR="00D20D27" w:rsidRPr="00E015B9">
        <w:rPr>
          <w:rFonts w:eastAsia="Arial" w:cstheme="minorHAnsi"/>
          <w:color w:val="000000" w:themeColor="text1"/>
          <w:sz w:val="24"/>
          <w:szCs w:val="24"/>
          <w:lang w:val="en-GB"/>
        </w:rPr>
        <w:t xml:space="preserve">Notably, observations can promote good teaching but need to be utilized appropriately with training, if done </w:t>
      </w:r>
      <w:r w:rsidR="000C2B48" w:rsidRPr="00E015B9">
        <w:rPr>
          <w:rFonts w:eastAsia="Arial" w:cstheme="minorHAnsi"/>
          <w:color w:val="000000" w:themeColor="text1"/>
          <w:sz w:val="24"/>
          <w:szCs w:val="24"/>
          <w:lang w:val="en-GB"/>
        </w:rPr>
        <w:t>professionally, can</w:t>
      </w:r>
      <w:r w:rsidR="00D20D27" w:rsidRPr="00E015B9">
        <w:rPr>
          <w:rFonts w:eastAsia="Arial" w:cstheme="minorHAnsi"/>
          <w:color w:val="000000" w:themeColor="text1"/>
          <w:sz w:val="24"/>
          <w:szCs w:val="24"/>
          <w:lang w:val="en-GB"/>
        </w:rPr>
        <w:t xml:space="preserve"> be incorporated into children’s developmental learning in the early years (</w:t>
      </w:r>
      <w:r w:rsidR="000C2B48" w:rsidRPr="00E015B9">
        <w:rPr>
          <w:rFonts w:eastAsia="Arial" w:cstheme="minorHAnsi"/>
          <w:color w:val="000000" w:themeColor="text1"/>
          <w:sz w:val="24"/>
          <w:szCs w:val="24"/>
          <w:lang w:val="en-GB"/>
        </w:rPr>
        <w:t xml:space="preserve">Gurnsey and </w:t>
      </w:r>
      <w:proofErr w:type="spellStart"/>
      <w:r w:rsidR="000C2B48" w:rsidRPr="00E015B9">
        <w:rPr>
          <w:rFonts w:eastAsia="Arial" w:cstheme="minorHAnsi"/>
          <w:color w:val="000000" w:themeColor="text1"/>
          <w:sz w:val="24"/>
          <w:szCs w:val="24"/>
          <w:lang w:val="en-GB"/>
        </w:rPr>
        <w:t>Ochshorn</w:t>
      </w:r>
      <w:proofErr w:type="spellEnd"/>
      <w:r w:rsidR="000C2B48" w:rsidRPr="00E015B9">
        <w:rPr>
          <w:rFonts w:eastAsia="Arial" w:cstheme="minorHAnsi"/>
          <w:color w:val="000000" w:themeColor="text1"/>
          <w:sz w:val="24"/>
          <w:szCs w:val="24"/>
          <w:lang w:val="en-GB"/>
        </w:rPr>
        <w:t xml:space="preserve">, 2011). </w:t>
      </w:r>
      <w:r w:rsidR="009230D3" w:rsidRPr="00E015B9">
        <w:rPr>
          <w:rFonts w:eastAsia="Arial" w:cstheme="minorHAnsi"/>
          <w:color w:val="000000" w:themeColor="text1"/>
          <w:sz w:val="24"/>
          <w:szCs w:val="24"/>
          <w:lang w:val="en-GB"/>
        </w:rPr>
        <w:t>Th</w:t>
      </w:r>
      <w:r w:rsidR="00CD1EF8" w:rsidRPr="00E015B9">
        <w:rPr>
          <w:rFonts w:eastAsia="Arial" w:cstheme="minorHAnsi"/>
          <w:color w:val="000000" w:themeColor="text1"/>
          <w:sz w:val="24"/>
          <w:szCs w:val="24"/>
          <w:lang w:val="en-GB"/>
        </w:rPr>
        <w:t>ese observations also allow the practitioner to</w:t>
      </w:r>
      <w:r w:rsidR="003C56C0" w:rsidRPr="00E015B9">
        <w:rPr>
          <w:rFonts w:eastAsia="Arial" w:cstheme="minorHAnsi"/>
          <w:color w:val="000000" w:themeColor="text1"/>
          <w:sz w:val="24"/>
          <w:szCs w:val="24"/>
          <w:lang w:val="en-GB"/>
        </w:rPr>
        <w:t xml:space="preserve"> </w:t>
      </w:r>
      <w:r w:rsidR="00BD50C7" w:rsidRPr="00E015B9">
        <w:rPr>
          <w:rFonts w:eastAsia="Arial" w:cstheme="minorHAnsi"/>
          <w:color w:val="000000" w:themeColor="text1"/>
          <w:sz w:val="24"/>
          <w:szCs w:val="24"/>
          <w:lang w:val="en-GB"/>
        </w:rPr>
        <w:t>meet children’s</w:t>
      </w:r>
      <w:r w:rsidR="00092FEE" w:rsidRPr="00E015B9">
        <w:rPr>
          <w:rFonts w:eastAsia="Arial" w:cstheme="minorHAnsi"/>
          <w:color w:val="000000" w:themeColor="text1"/>
          <w:sz w:val="24"/>
          <w:szCs w:val="24"/>
          <w:lang w:val="en-GB"/>
        </w:rPr>
        <w:t xml:space="preserve"> needs and be aware of their strengths and weaknesses</w:t>
      </w:r>
      <w:r w:rsidR="00BD50C7" w:rsidRPr="00E015B9">
        <w:rPr>
          <w:rFonts w:eastAsia="Arial" w:cstheme="minorHAnsi"/>
          <w:color w:val="000000" w:themeColor="text1"/>
          <w:sz w:val="24"/>
          <w:szCs w:val="24"/>
          <w:lang w:val="en-GB"/>
        </w:rPr>
        <w:t xml:space="preserve">. </w:t>
      </w:r>
      <w:r w:rsidR="00280027" w:rsidRPr="00E015B9">
        <w:rPr>
          <w:rFonts w:eastAsia="Arial" w:cstheme="minorHAnsi"/>
          <w:color w:val="000000" w:themeColor="text1"/>
          <w:sz w:val="24"/>
          <w:szCs w:val="24"/>
          <w:lang w:val="en-GB"/>
        </w:rPr>
        <w:t xml:space="preserve">One should not forget that there are </w:t>
      </w:r>
      <w:r w:rsidR="00C06181" w:rsidRPr="00E015B9">
        <w:rPr>
          <w:rFonts w:eastAsia="Arial" w:cstheme="minorHAnsi"/>
          <w:color w:val="000000" w:themeColor="text1"/>
          <w:sz w:val="24"/>
          <w:szCs w:val="24"/>
          <w:lang w:val="en-GB"/>
        </w:rPr>
        <w:t>various types of observations</w:t>
      </w:r>
      <w:r w:rsidR="00BD09D6" w:rsidRPr="00E015B9">
        <w:rPr>
          <w:rFonts w:eastAsia="Arial" w:cstheme="minorHAnsi"/>
          <w:color w:val="000000" w:themeColor="text1"/>
          <w:sz w:val="24"/>
          <w:szCs w:val="24"/>
          <w:lang w:val="en-GB"/>
        </w:rPr>
        <w:t xml:space="preserve"> such as tracking, written </w:t>
      </w:r>
      <w:r w:rsidR="006E4E16" w:rsidRPr="00E015B9">
        <w:rPr>
          <w:rFonts w:eastAsia="Arial" w:cstheme="minorHAnsi"/>
          <w:color w:val="000000" w:themeColor="text1"/>
          <w:sz w:val="24"/>
          <w:szCs w:val="24"/>
          <w:lang w:val="en-GB"/>
        </w:rPr>
        <w:t xml:space="preserve">, time sample, narrative </w:t>
      </w:r>
      <w:r w:rsidR="00C8635D" w:rsidRPr="00E015B9">
        <w:rPr>
          <w:rFonts w:eastAsia="Arial" w:cstheme="minorHAnsi"/>
          <w:color w:val="000000" w:themeColor="text1"/>
          <w:sz w:val="24"/>
          <w:szCs w:val="24"/>
          <w:lang w:val="en-GB"/>
        </w:rPr>
        <w:t xml:space="preserve">and learning stories </w:t>
      </w:r>
      <w:r w:rsidR="00BA5FA7" w:rsidRPr="00E015B9">
        <w:rPr>
          <w:rFonts w:eastAsia="Arial" w:cstheme="minorHAnsi"/>
          <w:color w:val="000000" w:themeColor="text1"/>
          <w:sz w:val="24"/>
          <w:szCs w:val="24"/>
          <w:lang w:val="en-GB"/>
        </w:rPr>
        <w:t>, however the most important aspect to remember is that</w:t>
      </w:r>
      <w:r w:rsidR="006F3364" w:rsidRPr="00E015B9">
        <w:rPr>
          <w:rFonts w:eastAsia="Arial" w:cstheme="minorHAnsi"/>
          <w:color w:val="000000" w:themeColor="text1"/>
          <w:sz w:val="24"/>
          <w:szCs w:val="24"/>
          <w:lang w:val="en-GB"/>
        </w:rPr>
        <w:t xml:space="preserve"> often the </w:t>
      </w:r>
      <w:r w:rsidR="00D03DA5" w:rsidRPr="00E015B9">
        <w:rPr>
          <w:rFonts w:eastAsia="Arial" w:cstheme="minorHAnsi"/>
          <w:color w:val="000000" w:themeColor="text1"/>
          <w:sz w:val="24"/>
          <w:szCs w:val="24"/>
          <w:lang w:val="en-GB"/>
        </w:rPr>
        <w:t xml:space="preserve">most informative time to </w:t>
      </w:r>
      <w:r w:rsidR="00284F65" w:rsidRPr="00E015B9">
        <w:rPr>
          <w:rFonts w:eastAsia="Arial" w:cstheme="minorHAnsi"/>
          <w:color w:val="000000" w:themeColor="text1"/>
          <w:sz w:val="24"/>
          <w:szCs w:val="24"/>
          <w:lang w:val="en-GB"/>
        </w:rPr>
        <w:t xml:space="preserve">observe is during play </w:t>
      </w:r>
      <w:r w:rsidR="00947E3F" w:rsidRPr="00E015B9">
        <w:rPr>
          <w:rFonts w:eastAsia="Arial" w:cstheme="minorHAnsi"/>
          <w:color w:val="000000" w:themeColor="text1"/>
          <w:sz w:val="24"/>
          <w:szCs w:val="24"/>
          <w:lang w:val="en-GB"/>
        </w:rPr>
        <w:t>(</w:t>
      </w:r>
      <w:r w:rsidR="002E18A6" w:rsidRPr="00E015B9">
        <w:rPr>
          <w:rFonts w:eastAsia="Arial" w:cstheme="minorHAnsi"/>
          <w:color w:val="000000" w:themeColor="text1"/>
          <w:sz w:val="24"/>
          <w:szCs w:val="24"/>
          <w:lang w:val="en-GB"/>
        </w:rPr>
        <w:t xml:space="preserve">Sharman, Cross and </w:t>
      </w:r>
      <w:r w:rsidR="00254269" w:rsidRPr="00E015B9">
        <w:rPr>
          <w:rFonts w:eastAsia="Arial" w:cstheme="minorHAnsi"/>
          <w:color w:val="000000" w:themeColor="text1"/>
          <w:sz w:val="24"/>
          <w:szCs w:val="24"/>
          <w:lang w:val="en-GB"/>
        </w:rPr>
        <w:t>Vennis, 2004).</w:t>
      </w:r>
      <w:r w:rsidR="00BD50C7" w:rsidRPr="00E015B9">
        <w:rPr>
          <w:rFonts w:eastAsia="Arial" w:cstheme="minorHAnsi"/>
          <w:color w:val="000000" w:themeColor="text1"/>
          <w:sz w:val="24"/>
          <w:szCs w:val="24"/>
          <w:lang w:val="en-GB"/>
        </w:rPr>
        <w:t xml:space="preserve"> </w:t>
      </w:r>
      <w:r w:rsidR="000C2B48" w:rsidRPr="00E015B9">
        <w:rPr>
          <w:rFonts w:eastAsia="Arial" w:cstheme="minorHAnsi"/>
          <w:color w:val="000000" w:themeColor="text1"/>
          <w:sz w:val="24"/>
          <w:szCs w:val="24"/>
          <w:lang w:val="en-GB"/>
        </w:rPr>
        <w:t>As stated in the Curriculum for funded non maintained nursery settings (2022)</w:t>
      </w:r>
      <w:r w:rsidR="002A2DE4" w:rsidRPr="00E015B9">
        <w:rPr>
          <w:rFonts w:eastAsia="Arial" w:cstheme="minorHAnsi"/>
          <w:color w:val="000000" w:themeColor="text1"/>
          <w:sz w:val="24"/>
          <w:szCs w:val="24"/>
          <w:lang w:val="en-GB"/>
        </w:rPr>
        <w:t xml:space="preserve"> observations now play a key role in practice here in Wales within the new curriculum, notably they will enlighten practitioners on what motivates, interests, and engages young children. This knowledge will then prove to be significant for planning spontaneously or currently for each </w:t>
      </w:r>
      <w:r w:rsidR="002A2DE4" w:rsidRPr="00E015B9">
        <w:rPr>
          <w:rFonts w:eastAsia="Arial" w:cstheme="minorHAnsi"/>
          <w:color w:val="000000" w:themeColor="text1"/>
          <w:sz w:val="24"/>
          <w:szCs w:val="24"/>
          <w:lang w:val="en-GB"/>
        </w:rPr>
        <w:lastRenderedPageBreak/>
        <w:t>individual child and their uniqueness</w:t>
      </w:r>
      <w:r w:rsidR="0091423B" w:rsidRPr="00E015B9">
        <w:rPr>
          <w:rFonts w:eastAsia="Arial" w:cstheme="minorHAnsi"/>
          <w:color w:val="000000" w:themeColor="text1"/>
          <w:sz w:val="24"/>
          <w:szCs w:val="24"/>
          <w:lang w:val="en-GB"/>
        </w:rPr>
        <w:t>, where all concepts can be explored.</w:t>
      </w:r>
      <w:r w:rsidR="00C517B6" w:rsidRPr="00E015B9">
        <w:rPr>
          <w:rFonts w:eastAsia="Arial" w:cstheme="minorHAnsi"/>
          <w:color w:val="000000" w:themeColor="text1"/>
          <w:sz w:val="24"/>
          <w:szCs w:val="24"/>
          <w:lang w:val="en-GB"/>
        </w:rPr>
        <w:t xml:space="preserve"> However, this process </w:t>
      </w:r>
      <w:r w:rsidR="00E95836" w:rsidRPr="00E015B9">
        <w:rPr>
          <w:rFonts w:eastAsia="Arial" w:cstheme="minorHAnsi"/>
          <w:color w:val="000000" w:themeColor="text1"/>
          <w:sz w:val="24"/>
          <w:szCs w:val="24"/>
          <w:lang w:val="en-GB"/>
        </w:rPr>
        <w:t>needs to be fair</w:t>
      </w:r>
      <w:r w:rsidR="00584EFC" w:rsidRPr="00E015B9">
        <w:rPr>
          <w:rFonts w:eastAsia="Arial" w:cstheme="minorHAnsi"/>
          <w:color w:val="000000" w:themeColor="text1"/>
          <w:sz w:val="24"/>
          <w:szCs w:val="24"/>
          <w:lang w:val="en-GB"/>
        </w:rPr>
        <w:t xml:space="preserve"> for the unique child</w:t>
      </w:r>
      <w:r w:rsidR="009C0015" w:rsidRPr="00E015B9">
        <w:rPr>
          <w:rFonts w:eastAsia="Arial" w:cstheme="minorHAnsi"/>
          <w:color w:val="000000" w:themeColor="text1"/>
          <w:sz w:val="24"/>
          <w:szCs w:val="24"/>
          <w:lang w:val="en-GB"/>
        </w:rPr>
        <w:t xml:space="preserve">, of course </w:t>
      </w:r>
      <w:r w:rsidR="00D52730" w:rsidRPr="00E015B9">
        <w:rPr>
          <w:rFonts w:eastAsia="Arial" w:cstheme="minorHAnsi"/>
          <w:color w:val="000000" w:themeColor="text1"/>
          <w:sz w:val="24"/>
          <w:szCs w:val="24"/>
          <w:lang w:val="en-GB"/>
        </w:rPr>
        <w:t>often practitioners can feel overwhelmed with</w:t>
      </w:r>
      <w:r w:rsidR="00AA42D2" w:rsidRPr="00E015B9">
        <w:rPr>
          <w:rFonts w:eastAsia="Arial" w:cstheme="minorHAnsi"/>
          <w:color w:val="000000" w:themeColor="text1"/>
          <w:sz w:val="24"/>
          <w:szCs w:val="24"/>
          <w:lang w:val="en-GB"/>
        </w:rPr>
        <w:t>in</w:t>
      </w:r>
      <w:r w:rsidR="00D52730" w:rsidRPr="00E015B9">
        <w:rPr>
          <w:rFonts w:eastAsia="Arial" w:cstheme="minorHAnsi"/>
          <w:color w:val="000000" w:themeColor="text1"/>
          <w:sz w:val="24"/>
          <w:szCs w:val="24"/>
          <w:lang w:val="en-GB"/>
        </w:rPr>
        <w:t xml:space="preserve"> their </w:t>
      </w:r>
      <w:r w:rsidR="00AA42D2" w:rsidRPr="00E015B9">
        <w:rPr>
          <w:rFonts w:eastAsia="Arial" w:cstheme="minorHAnsi"/>
          <w:color w:val="000000" w:themeColor="text1"/>
          <w:sz w:val="24"/>
          <w:szCs w:val="24"/>
          <w:lang w:val="en-GB"/>
        </w:rPr>
        <w:t>workday</w:t>
      </w:r>
      <w:r w:rsidR="00D52730" w:rsidRPr="00E015B9">
        <w:rPr>
          <w:rFonts w:eastAsia="Arial" w:cstheme="minorHAnsi"/>
          <w:color w:val="000000" w:themeColor="text1"/>
          <w:sz w:val="24"/>
          <w:szCs w:val="24"/>
          <w:lang w:val="en-GB"/>
        </w:rPr>
        <w:t xml:space="preserve"> and </w:t>
      </w:r>
      <w:r w:rsidR="002347E1" w:rsidRPr="00E015B9">
        <w:rPr>
          <w:rFonts w:eastAsia="Arial" w:cstheme="minorHAnsi"/>
          <w:color w:val="000000" w:themeColor="text1"/>
          <w:sz w:val="24"/>
          <w:szCs w:val="24"/>
          <w:lang w:val="en-GB"/>
        </w:rPr>
        <w:t>finding time to document observations can be difficult</w:t>
      </w:r>
      <w:r w:rsidR="00AA42D2" w:rsidRPr="00E015B9">
        <w:rPr>
          <w:rFonts w:eastAsia="Arial" w:cstheme="minorHAnsi"/>
          <w:color w:val="000000" w:themeColor="text1"/>
          <w:sz w:val="24"/>
          <w:szCs w:val="24"/>
          <w:lang w:val="en-GB"/>
        </w:rPr>
        <w:t>. Additionally</w:t>
      </w:r>
      <w:r w:rsidR="0037614F" w:rsidRPr="00E015B9">
        <w:rPr>
          <w:rFonts w:eastAsia="Arial" w:cstheme="minorHAnsi"/>
          <w:color w:val="000000" w:themeColor="text1"/>
          <w:sz w:val="24"/>
          <w:szCs w:val="24"/>
          <w:lang w:val="en-GB"/>
        </w:rPr>
        <w:t xml:space="preserve">, some practitioners may feel they need more training </w:t>
      </w:r>
      <w:r w:rsidR="00851D28" w:rsidRPr="00E015B9">
        <w:rPr>
          <w:rFonts w:eastAsia="Arial" w:cstheme="minorHAnsi"/>
          <w:color w:val="000000" w:themeColor="text1"/>
          <w:sz w:val="24"/>
          <w:szCs w:val="24"/>
          <w:lang w:val="en-GB"/>
        </w:rPr>
        <w:t xml:space="preserve">around documenting their observations and this time </w:t>
      </w:r>
      <w:r w:rsidR="00057B57" w:rsidRPr="00E015B9">
        <w:rPr>
          <w:rFonts w:eastAsia="Arial" w:cstheme="minorHAnsi"/>
          <w:color w:val="000000" w:themeColor="text1"/>
          <w:sz w:val="24"/>
          <w:szCs w:val="24"/>
          <w:lang w:val="en-GB"/>
        </w:rPr>
        <w:t xml:space="preserve">could be utilized </w:t>
      </w:r>
      <w:r w:rsidR="0056757B" w:rsidRPr="00E015B9">
        <w:rPr>
          <w:rFonts w:eastAsia="Arial" w:cstheme="minorHAnsi"/>
          <w:color w:val="000000" w:themeColor="text1"/>
          <w:sz w:val="24"/>
          <w:szCs w:val="24"/>
          <w:lang w:val="en-GB"/>
        </w:rPr>
        <w:t>more resourcefully</w:t>
      </w:r>
      <w:r w:rsidR="009B0FE1" w:rsidRPr="00E015B9">
        <w:rPr>
          <w:rFonts w:eastAsia="Arial" w:cstheme="minorHAnsi"/>
          <w:color w:val="000000" w:themeColor="text1"/>
          <w:sz w:val="24"/>
          <w:szCs w:val="24"/>
          <w:lang w:val="en-GB"/>
        </w:rPr>
        <w:t xml:space="preserve"> by</w:t>
      </w:r>
      <w:r w:rsidR="0056757B" w:rsidRPr="00E015B9">
        <w:rPr>
          <w:rFonts w:eastAsia="Arial" w:cstheme="minorHAnsi"/>
          <w:color w:val="000000" w:themeColor="text1"/>
          <w:sz w:val="24"/>
          <w:szCs w:val="24"/>
          <w:lang w:val="en-GB"/>
        </w:rPr>
        <w:t xml:space="preserve"> </w:t>
      </w:r>
      <w:r w:rsidR="009B0FE1" w:rsidRPr="00E015B9">
        <w:rPr>
          <w:rFonts w:eastAsia="Arial" w:cstheme="minorHAnsi"/>
          <w:color w:val="000000" w:themeColor="text1"/>
          <w:sz w:val="24"/>
          <w:szCs w:val="24"/>
          <w:lang w:val="en-GB"/>
        </w:rPr>
        <w:t>interacting with the children (</w:t>
      </w:r>
      <w:r w:rsidR="00D8337E" w:rsidRPr="00E015B9">
        <w:rPr>
          <w:rFonts w:eastAsia="Arial" w:cstheme="minorHAnsi"/>
          <w:color w:val="000000" w:themeColor="text1"/>
          <w:sz w:val="24"/>
          <w:szCs w:val="24"/>
          <w:lang w:val="en-GB"/>
        </w:rPr>
        <w:t>Knauf, 2020).</w:t>
      </w:r>
    </w:p>
    <w:p w14:paraId="4019F2E3" w14:textId="083C4579" w:rsidR="0076221B" w:rsidRPr="00E015B9" w:rsidRDefault="00B06BBC" w:rsidP="00E015B9">
      <w:pPr>
        <w:spacing w:line="360" w:lineRule="auto"/>
        <w:rPr>
          <w:rFonts w:cstheme="minorHAnsi"/>
          <w:sz w:val="24"/>
          <w:szCs w:val="24"/>
        </w:rPr>
      </w:pPr>
      <w:r w:rsidRPr="00E015B9">
        <w:rPr>
          <w:rFonts w:eastAsia="Arial" w:cstheme="minorHAnsi"/>
          <w:color w:val="000000" w:themeColor="text1"/>
          <w:sz w:val="24"/>
          <w:szCs w:val="24"/>
          <w:lang w:val="en-GB"/>
        </w:rPr>
        <w:t xml:space="preserve">Vygotsky’s socio – culturalism suggests </w:t>
      </w:r>
      <w:r w:rsidR="00F7699A" w:rsidRPr="00E015B9">
        <w:rPr>
          <w:rFonts w:eastAsia="Arial" w:cstheme="minorHAnsi"/>
          <w:color w:val="000000" w:themeColor="text1"/>
          <w:sz w:val="24"/>
          <w:szCs w:val="24"/>
          <w:lang w:val="en-GB"/>
        </w:rPr>
        <w:t>that</w:t>
      </w:r>
      <w:r w:rsidRPr="00E015B9">
        <w:rPr>
          <w:rFonts w:eastAsia="Arial" w:cstheme="minorHAnsi"/>
          <w:color w:val="000000" w:themeColor="text1"/>
          <w:sz w:val="24"/>
          <w:szCs w:val="24"/>
          <w:lang w:val="en-GB"/>
        </w:rPr>
        <w:t xml:space="preserve"> </w:t>
      </w:r>
      <w:r w:rsidR="00BF2829" w:rsidRPr="00E015B9">
        <w:rPr>
          <w:rFonts w:eastAsia="Arial" w:cstheme="minorHAnsi"/>
          <w:color w:val="000000" w:themeColor="text1"/>
          <w:sz w:val="24"/>
          <w:szCs w:val="24"/>
          <w:lang w:val="en-GB"/>
        </w:rPr>
        <w:t>there are no</w:t>
      </w:r>
      <w:r w:rsidR="00F7699A" w:rsidRPr="00E015B9">
        <w:rPr>
          <w:rFonts w:eastAsia="Arial" w:cstheme="minorHAnsi"/>
          <w:color w:val="000000" w:themeColor="text1"/>
          <w:sz w:val="24"/>
          <w:szCs w:val="24"/>
          <w:lang w:val="en-GB"/>
        </w:rPr>
        <w:t xml:space="preserve"> general stages of development and that there is a strong significance to being a social constructivist. As a result, Vygotsky’s theory displays the belief that every child is individual and unique and will develop</w:t>
      </w:r>
      <w:r w:rsidR="003E7091" w:rsidRPr="00E015B9">
        <w:rPr>
          <w:rFonts w:eastAsia="Arial" w:cstheme="minorHAnsi"/>
          <w:color w:val="000000" w:themeColor="text1"/>
          <w:sz w:val="24"/>
          <w:szCs w:val="24"/>
          <w:lang w:val="en-GB"/>
        </w:rPr>
        <w:t xml:space="preserve"> at different stages depending on their interactions, and culture (Mahn, 2016</w:t>
      </w:r>
      <w:r w:rsidR="003A4781" w:rsidRPr="00E015B9">
        <w:rPr>
          <w:rFonts w:eastAsia="Arial" w:cstheme="minorHAnsi"/>
          <w:color w:val="000000" w:themeColor="text1"/>
          <w:sz w:val="24"/>
          <w:szCs w:val="24"/>
          <w:lang w:val="en-GB"/>
        </w:rPr>
        <w:t>).</w:t>
      </w:r>
      <w:r w:rsidR="003A4781" w:rsidRPr="00E015B9">
        <w:rPr>
          <w:rFonts w:cstheme="minorHAnsi"/>
          <w:sz w:val="24"/>
          <w:szCs w:val="24"/>
        </w:rPr>
        <w:t xml:space="preserve"> Take</w:t>
      </w:r>
      <w:r w:rsidR="00811352" w:rsidRPr="00E015B9">
        <w:rPr>
          <w:rFonts w:cstheme="minorHAnsi"/>
          <w:sz w:val="24"/>
          <w:szCs w:val="24"/>
        </w:rPr>
        <w:t xml:space="preserve"> for example</w:t>
      </w:r>
      <w:r w:rsidR="009D7837" w:rsidRPr="00E015B9">
        <w:rPr>
          <w:rFonts w:cstheme="minorHAnsi"/>
          <w:sz w:val="24"/>
          <w:szCs w:val="24"/>
        </w:rPr>
        <w:t xml:space="preserve">, </w:t>
      </w:r>
      <w:proofErr w:type="spellStart"/>
      <w:r w:rsidR="00811352" w:rsidRPr="00E015B9">
        <w:rPr>
          <w:rFonts w:cstheme="minorHAnsi"/>
          <w:sz w:val="24"/>
          <w:szCs w:val="24"/>
        </w:rPr>
        <w:t>Te</w:t>
      </w:r>
      <w:proofErr w:type="spellEnd"/>
      <w:r w:rsidR="00811352" w:rsidRPr="00E015B9">
        <w:rPr>
          <w:rFonts w:cstheme="minorHAnsi"/>
          <w:sz w:val="24"/>
          <w:szCs w:val="24"/>
        </w:rPr>
        <w:t xml:space="preserve"> </w:t>
      </w:r>
      <w:proofErr w:type="spellStart"/>
      <w:r w:rsidR="00811352" w:rsidRPr="00E015B9">
        <w:rPr>
          <w:rFonts w:cstheme="minorHAnsi"/>
          <w:sz w:val="24"/>
          <w:szCs w:val="24"/>
        </w:rPr>
        <w:t>Whaariki’s</w:t>
      </w:r>
      <w:proofErr w:type="spellEnd"/>
      <w:r w:rsidR="00811352" w:rsidRPr="00E015B9">
        <w:rPr>
          <w:rFonts w:cstheme="minorHAnsi"/>
          <w:sz w:val="24"/>
          <w:szCs w:val="24"/>
        </w:rPr>
        <w:t xml:space="preserve"> learning and teaching stories</w:t>
      </w:r>
      <w:r w:rsidR="003A4781" w:rsidRPr="00E015B9">
        <w:rPr>
          <w:rFonts w:cstheme="minorHAnsi"/>
          <w:sz w:val="24"/>
          <w:szCs w:val="24"/>
        </w:rPr>
        <w:t>, t</w:t>
      </w:r>
      <w:r w:rsidR="00811352" w:rsidRPr="00E015B9">
        <w:rPr>
          <w:rFonts w:cstheme="minorHAnsi"/>
          <w:sz w:val="24"/>
          <w:szCs w:val="24"/>
        </w:rPr>
        <w:t>he</w:t>
      </w:r>
      <w:r w:rsidR="009D7837" w:rsidRPr="00E015B9">
        <w:rPr>
          <w:rFonts w:cstheme="minorHAnsi"/>
          <w:sz w:val="24"/>
          <w:szCs w:val="24"/>
        </w:rPr>
        <w:t>y</w:t>
      </w:r>
      <w:r w:rsidR="00811352" w:rsidRPr="00E015B9">
        <w:rPr>
          <w:rFonts w:cstheme="minorHAnsi"/>
          <w:sz w:val="24"/>
          <w:szCs w:val="24"/>
        </w:rPr>
        <w:t xml:space="preserve"> are focused </w:t>
      </w:r>
      <w:r w:rsidR="009D7837" w:rsidRPr="00E015B9">
        <w:rPr>
          <w:rFonts w:cstheme="minorHAnsi"/>
          <w:sz w:val="24"/>
          <w:szCs w:val="24"/>
        </w:rPr>
        <w:t>not only on the unique questions and interest</w:t>
      </w:r>
      <w:r w:rsidR="00D7309F" w:rsidRPr="00E015B9">
        <w:rPr>
          <w:rFonts w:cstheme="minorHAnsi"/>
          <w:sz w:val="24"/>
          <w:szCs w:val="24"/>
        </w:rPr>
        <w:t>s</w:t>
      </w:r>
      <w:r w:rsidR="009D7837" w:rsidRPr="00E015B9">
        <w:rPr>
          <w:rFonts w:cstheme="minorHAnsi"/>
          <w:sz w:val="24"/>
          <w:szCs w:val="24"/>
        </w:rPr>
        <w:t xml:space="preserve"> by choice </w:t>
      </w:r>
      <w:r w:rsidR="002A41B8" w:rsidRPr="00E015B9">
        <w:rPr>
          <w:rFonts w:cstheme="minorHAnsi"/>
          <w:sz w:val="24"/>
          <w:szCs w:val="24"/>
        </w:rPr>
        <w:t xml:space="preserve">that </w:t>
      </w:r>
      <w:r w:rsidR="009D7837" w:rsidRPr="00E015B9">
        <w:rPr>
          <w:rFonts w:cstheme="minorHAnsi"/>
          <w:sz w:val="24"/>
          <w:szCs w:val="24"/>
        </w:rPr>
        <w:t xml:space="preserve">the child has shown, but the role of the adult as a practitioner </w:t>
      </w:r>
      <w:r w:rsidR="009D7837" w:rsidRPr="00E015B9">
        <w:rPr>
          <w:rFonts w:cstheme="minorHAnsi"/>
          <w:sz w:val="24"/>
          <w:szCs w:val="24"/>
        </w:rPr>
        <w:lastRenderedPageBreak/>
        <w:t xml:space="preserve">within the curriculum </w:t>
      </w:r>
      <w:r w:rsidR="00D7309F" w:rsidRPr="00E015B9">
        <w:rPr>
          <w:rFonts w:cstheme="minorHAnsi"/>
          <w:sz w:val="24"/>
          <w:szCs w:val="24"/>
        </w:rPr>
        <w:t>when documenting</w:t>
      </w:r>
      <w:r w:rsidR="009D7837" w:rsidRPr="00E015B9">
        <w:rPr>
          <w:rFonts w:cstheme="minorHAnsi"/>
          <w:sz w:val="24"/>
          <w:szCs w:val="24"/>
        </w:rPr>
        <w:t xml:space="preserve">. </w:t>
      </w:r>
      <w:r w:rsidR="00D7309F" w:rsidRPr="00E015B9">
        <w:rPr>
          <w:rFonts w:cstheme="minorHAnsi"/>
          <w:sz w:val="24"/>
          <w:szCs w:val="24"/>
        </w:rPr>
        <w:t>Furthermore, would this way of assessing children be more beneficial for the unique child without age or stage related assessments, focusing on their achievements, wellbeing, belonging, communication,</w:t>
      </w:r>
      <w:r w:rsidR="00525396" w:rsidRPr="00E015B9">
        <w:rPr>
          <w:rFonts w:cstheme="minorHAnsi"/>
          <w:sz w:val="24"/>
          <w:szCs w:val="24"/>
        </w:rPr>
        <w:t xml:space="preserve"> contribution,</w:t>
      </w:r>
      <w:r w:rsidR="00D7309F" w:rsidRPr="00E015B9">
        <w:rPr>
          <w:rFonts w:cstheme="minorHAnsi"/>
          <w:sz w:val="24"/>
          <w:szCs w:val="24"/>
        </w:rPr>
        <w:t xml:space="preserve"> and exploration</w:t>
      </w:r>
      <w:r w:rsidR="003A4781" w:rsidRPr="00E015B9">
        <w:rPr>
          <w:rFonts w:cstheme="minorHAnsi"/>
          <w:sz w:val="24"/>
          <w:szCs w:val="24"/>
        </w:rPr>
        <w:t>. Additionally, all children are seen as capable and competent and it is approached philosophically (</w:t>
      </w:r>
      <w:proofErr w:type="spellStart"/>
      <w:r w:rsidR="003A4781" w:rsidRPr="00E015B9">
        <w:rPr>
          <w:rFonts w:cstheme="minorHAnsi"/>
          <w:sz w:val="24"/>
          <w:szCs w:val="24"/>
        </w:rPr>
        <w:t>Carr</w:t>
      </w:r>
      <w:proofErr w:type="spellEnd"/>
      <w:r w:rsidR="003A4781" w:rsidRPr="00E015B9">
        <w:rPr>
          <w:rFonts w:cstheme="minorHAnsi"/>
          <w:sz w:val="24"/>
          <w:szCs w:val="24"/>
        </w:rPr>
        <w:t xml:space="preserve"> </w:t>
      </w:r>
      <w:r w:rsidR="003A4781" w:rsidRPr="00E015B9">
        <w:rPr>
          <w:rFonts w:cstheme="minorHAnsi"/>
          <w:i/>
          <w:iCs/>
          <w:sz w:val="24"/>
          <w:szCs w:val="24"/>
        </w:rPr>
        <w:t>et al</w:t>
      </w:r>
      <w:r w:rsidR="003A4781" w:rsidRPr="00E015B9">
        <w:rPr>
          <w:rFonts w:cstheme="minorHAnsi"/>
          <w:sz w:val="24"/>
          <w:szCs w:val="24"/>
        </w:rPr>
        <w:t xml:space="preserve">, 2002).  </w:t>
      </w:r>
      <w:r w:rsidR="00D7309F" w:rsidRPr="00E015B9">
        <w:rPr>
          <w:rFonts w:cstheme="minorHAnsi"/>
          <w:sz w:val="24"/>
          <w:szCs w:val="24"/>
        </w:rPr>
        <w:t xml:space="preserve">However, one must admit that as practitioners would there be time to document these stories within settings that have large classes, children with ALN, staffing issues and sickness. </w:t>
      </w:r>
      <w:r w:rsidR="00A67399" w:rsidRPr="00E015B9">
        <w:rPr>
          <w:rFonts w:cstheme="minorHAnsi"/>
          <w:sz w:val="24"/>
          <w:szCs w:val="24"/>
        </w:rPr>
        <w:t xml:space="preserve">Practitioners additionally have a duty to build on their professional development and to </w:t>
      </w:r>
      <w:r w:rsidR="0076221B" w:rsidRPr="00E015B9">
        <w:rPr>
          <w:rFonts w:cstheme="minorHAnsi"/>
          <w:sz w:val="24"/>
          <w:szCs w:val="24"/>
        </w:rPr>
        <w:t>have a</w:t>
      </w:r>
      <w:r w:rsidR="00A67399" w:rsidRPr="00E015B9">
        <w:rPr>
          <w:rFonts w:cstheme="minorHAnsi"/>
          <w:sz w:val="24"/>
          <w:szCs w:val="24"/>
        </w:rPr>
        <w:t xml:space="preserve"> better understanding of the concept and skills required to observe children</w:t>
      </w:r>
      <w:r w:rsidR="0076221B" w:rsidRPr="00E015B9">
        <w:rPr>
          <w:rFonts w:cstheme="minorHAnsi"/>
          <w:sz w:val="24"/>
          <w:szCs w:val="24"/>
        </w:rPr>
        <w:t>,</w:t>
      </w:r>
      <w:r w:rsidR="00A67399" w:rsidRPr="00E015B9">
        <w:rPr>
          <w:rFonts w:cstheme="minorHAnsi"/>
          <w:sz w:val="24"/>
          <w:szCs w:val="24"/>
        </w:rPr>
        <w:t xml:space="preserve"> so it will be consistent (Gurnsey and </w:t>
      </w:r>
      <w:proofErr w:type="spellStart"/>
      <w:r w:rsidR="00A67399" w:rsidRPr="00E015B9">
        <w:rPr>
          <w:rFonts w:cstheme="minorHAnsi"/>
          <w:sz w:val="24"/>
          <w:szCs w:val="24"/>
        </w:rPr>
        <w:t>Ochshorn</w:t>
      </w:r>
      <w:proofErr w:type="spellEnd"/>
      <w:r w:rsidR="00A67399" w:rsidRPr="00E015B9">
        <w:rPr>
          <w:rFonts w:cstheme="minorHAnsi"/>
          <w:sz w:val="24"/>
          <w:szCs w:val="24"/>
        </w:rPr>
        <w:t>, 2011).</w:t>
      </w:r>
      <w:r w:rsidR="0076221B" w:rsidRPr="00E015B9">
        <w:rPr>
          <w:rFonts w:cstheme="minorHAnsi"/>
          <w:sz w:val="24"/>
          <w:szCs w:val="24"/>
        </w:rPr>
        <w:t xml:space="preserve"> Additionally, in Italy the early years curriculum is </w:t>
      </w:r>
      <w:r w:rsidR="005B45E7" w:rsidRPr="00E015B9">
        <w:rPr>
          <w:rFonts w:cstheme="minorHAnsi"/>
          <w:sz w:val="24"/>
          <w:szCs w:val="24"/>
        </w:rPr>
        <w:t xml:space="preserve">known as </w:t>
      </w:r>
      <w:r w:rsidR="0004565A" w:rsidRPr="00E015B9">
        <w:rPr>
          <w:rFonts w:cstheme="minorHAnsi"/>
          <w:sz w:val="24"/>
          <w:szCs w:val="24"/>
        </w:rPr>
        <w:t>the Reggio</w:t>
      </w:r>
      <w:r w:rsidR="0076221B" w:rsidRPr="00E015B9">
        <w:rPr>
          <w:rFonts w:cstheme="minorHAnsi"/>
          <w:sz w:val="24"/>
          <w:szCs w:val="24"/>
        </w:rPr>
        <w:t xml:space="preserve"> Emilia approach</w:t>
      </w:r>
      <w:r w:rsidR="005B45E7" w:rsidRPr="00E015B9">
        <w:rPr>
          <w:rFonts w:cstheme="minorHAnsi"/>
          <w:sz w:val="24"/>
          <w:szCs w:val="24"/>
        </w:rPr>
        <w:t>,</w:t>
      </w:r>
      <w:r w:rsidR="0076221B" w:rsidRPr="00E015B9">
        <w:rPr>
          <w:rFonts w:cstheme="minorHAnsi"/>
          <w:sz w:val="24"/>
          <w:szCs w:val="24"/>
        </w:rPr>
        <w:t xml:space="preserve"> which </w:t>
      </w:r>
      <w:r w:rsidR="005B45E7" w:rsidRPr="00E015B9">
        <w:rPr>
          <w:rFonts w:cstheme="minorHAnsi"/>
          <w:sz w:val="24"/>
          <w:szCs w:val="24"/>
        </w:rPr>
        <w:t>was founded on the belief’s  from the hundred languages approach</w:t>
      </w:r>
      <w:r w:rsidR="0076221B" w:rsidRPr="00E015B9">
        <w:rPr>
          <w:rFonts w:cstheme="minorHAnsi"/>
          <w:sz w:val="24"/>
          <w:szCs w:val="24"/>
        </w:rPr>
        <w:t>, this was adopted after the Rise of Fascism in Italy by Loris Malaguzzi</w:t>
      </w:r>
      <w:r w:rsidR="0004565A" w:rsidRPr="00E015B9">
        <w:rPr>
          <w:rFonts w:cstheme="minorHAnsi"/>
          <w:sz w:val="24"/>
          <w:szCs w:val="24"/>
        </w:rPr>
        <w:t xml:space="preserve"> (Reggio Emilia, 2023)</w:t>
      </w:r>
      <w:r w:rsidR="0076221B" w:rsidRPr="00E015B9">
        <w:rPr>
          <w:rFonts w:cstheme="minorHAnsi"/>
          <w:sz w:val="24"/>
          <w:szCs w:val="24"/>
        </w:rPr>
        <w:t>.</w:t>
      </w:r>
      <w:r w:rsidR="005B45E7" w:rsidRPr="00E015B9">
        <w:rPr>
          <w:rFonts w:cstheme="minorHAnsi"/>
          <w:sz w:val="24"/>
          <w:szCs w:val="24"/>
        </w:rPr>
        <w:t xml:space="preserve"> The new curriculum in Wales has adopted the </w:t>
      </w:r>
      <w:r w:rsidR="005B45E7" w:rsidRPr="00E015B9">
        <w:rPr>
          <w:rFonts w:cstheme="minorHAnsi"/>
          <w:sz w:val="24"/>
          <w:szCs w:val="24"/>
        </w:rPr>
        <w:lastRenderedPageBreak/>
        <w:t xml:space="preserve">idea of observations as a means for assessing the unique child in an enabling environment </w:t>
      </w:r>
      <w:r w:rsidR="0004565A" w:rsidRPr="00E015B9">
        <w:rPr>
          <w:rFonts w:cstheme="minorHAnsi"/>
          <w:sz w:val="24"/>
          <w:szCs w:val="24"/>
        </w:rPr>
        <w:t xml:space="preserve">(Welsh Government, 2022). </w:t>
      </w:r>
      <w:r w:rsidR="005B45E7" w:rsidRPr="00E015B9">
        <w:rPr>
          <w:rFonts w:cstheme="minorHAnsi"/>
          <w:sz w:val="24"/>
          <w:szCs w:val="24"/>
        </w:rPr>
        <w:t xml:space="preserve">However, in Italy they not only observe children’s </w:t>
      </w:r>
      <w:r w:rsidR="008E28F6" w:rsidRPr="00E015B9">
        <w:rPr>
          <w:rFonts w:cstheme="minorHAnsi"/>
          <w:sz w:val="24"/>
          <w:szCs w:val="24"/>
        </w:rPr>
        <w:t>ideas,</w:t>
      </w:r>
      <w:r w:rsidR="005B45E7" w:rsidRPr="00E015B9">
        <w:rPr>
          <w:rFonts w:cstheme="minorHAnsi"/>
          <w:sz w:val="24"/>
          <w:szCs w:val="24"/>
        </w:rPr>
        <w:t xml:space="preserve"> experiences and thoughts to assess and document </w:t>
      </w:r>
      <w:r w:rsidR="000F21D8" w:rsidRPr="00E015B9">
        <w:rPr>
          <w:rFonts w:cstheme="minorHAnsi"/>
          <w:sz w:val="24"/>
          <w:szCs w:val="24"/>
        </w:rPr>
        <w:t xml:space="preserve">their achievements </w:t>
      </w:r>
      <w:r w:rsidR="0004565A" w:rsidRPr="00E015B9">
        <w:rPr>
          <w:rFonts w:cstheme="minorHAnsi"/>
          <w:sz w:val="24"/>
          <w:szCs w:val="24"/>
        </w:rPr>
        <w:t xml:space="preserve">, </w:t>
      </w:r>
      <w:r w:rsidR="005B45E7" w:rsidRPr="00E015B9">
        <w:rPr>
          <w:rFonts w:cstheme="minorHAnsi"/>
          <w:sz w:val="24"/>
          <w:szCs w:val="24"/>
        </w:rPr>
        <w:t>the</w:t>
      </w:r>
      <w:r w:rsidR="0004565A" w:rsidRPr="00E015B9">
        <w:rPr>
          <w:rFonts w:cstheme="minorHAnsi"/>
          <w:sz w:val="24"/>
          <w:szCs w:val="24"/>
        </w:rPr>
        <w:t xml:space="preserve"> practitioners appreciate the uniqueness and beauty of the children’s work and display </w:t>
      </w:r>
      <w:r w:rsidR="00FA413F" w:rsidRPr="00E015B9">
        <w:rPr>
          <w:rFonts w:cstheme="minorHAnsi"/>
          <w:sz w:val="24"/>
          <w:szCs w:val="24"/>
        </w:rPr>
        <w:t>it artistically around the setting for the child</w:t>
      </w:r>
      <w:r w:rsidR="00556943" w:rsidRPr="00E015B9">
        <w:rPr>
          <w:rFonts w:cstheme="minorHAnsi"/>
          <w:sz w:val="24"/>
          <w:szCs w:val="24"/>
        </w:rPr>
        <w:t>ren</w:t>
      </w:r>
      <w:r w:rsidR="00FA413F" w:rsidRPr="00E015B9">
        <w:rPr>
          <w:rFonts w:cstheme="minorHAnsi"/>
          <w:sz w:val="24"/>
          <w:szCs w:val="24"/>
        </w:rPr>
        <w:t xml:space="preserve"> and their families to </w:t>
      </w:r>
      <w:r w:rsidR="004F2310" w:rsidRPr="00E015B9">
        <w:rPr>
          <w:rFonts w:cstheme="minorHAnsi"/>
          <w:sz w:val="24"/>
          <w:szCs w:val="24"/>
        </w:rPr>
        <w:t>value</w:t>
      </w:r>
      <w:r w:rsidR="0004565A" w:rsidRPr="00E015B9">
        <w:rPr>
          <w:rFonts w:cstheme="minorHAnsi"/>
          <w:sz w:val="24"/>
          <w:szCs w:val="24"/>
        </w:rPr>
        <w:t xml:space="preserve"> (</w:t>
      </w:r>
      <w:r w:rsidR="003B64EF" w:rsidRPr="00E015B9">
        <w:rPr>
          <w:rFonts w:cstheme="minorHAnsi"/>
          <w:sz w:val="24"/>
          <w:szCs w:val="24"/>
        </w:rPr>
        <w:t>Reggio Emilia, 2023).</w:t>
      </w:r>
      <w:r w:rsidR="008761EF" w:rsidRPr="00E015B9">
        <w:rPr>
          <w:rFonts w:cstheme="minorHAnsi"/>
          <w:sz w:val="24"/>
          <w:szCs w:val="24"/>
        </w:rPr>
        <w:t xml:space="preserve"> Practitioners </w:t>
      </w:r>
      <w:r w:rsidR="00931725" w:rsidRPr="00E015B9">
        <w:rPr>
          <w:rFonts w:cstheme="minorHAnsi"/>
          <w:sz w:val="24"/>
          <w:szCs w:val="24"/>
        </w:rPr>
        <w:t xml:space="preserve">working within the New Curriculum in Wales should value the importance of observations, understand the importance </w:t>
      </w:r>
      <w:r w:rsidR="003C5DD4" w:rsidRPr="00E015B9">
        <w:rPr>
          <w:rFonts w:cstheme="minorHAnsi"/>
          <w:sz w:val="24"/>
          <w:szCs w:val="24"/>
        </w:rPr>
        <w:t xml:space="preserve">they </w:t>
      </w:r>
      <w:r w:rsidR="00F95E34" w:rsidRPr="00E015B9">
        <w:rPr>
          <w:rFonts w:cstheme="minorHAnsi"/>
          <w:sz w:val="24"/>
          <w:szCs w:val="24"/>
        </w:rPr>
        <w:t>maintain</w:t>
      </w:r>
      <w:r w:rsidR="003C5DD4" w:rsidRPr="00E015B9">
        <w:rPr>
          <w:rFonts w:cstheme="minorHAnsi"/>
          <w:sz w:val="24"/>
          <w:szCs w:val="24"/>
        </w:rPr>
        <w:t xml:space="preserve"> and incorporate them</w:t>
      </w:r>
      <w:r w:rsidR="006171F9" w:rsidRPr="00E015B9">
        <w:rPr>
          <w:rFonts w:cstheme="minorHAnsi"/>
          <w:sz w:val="24"/>
          <w:szCs w:val="24"/>
        </w:rPr>
        <w:t xml:space="preserve"> into their daily practice confidently, knowing </w:t>
      </w:r>
      <w:r w:rsidR="00556943" w:rsidRPr="00E015B9">
        <w:rPr>
          <w:rFonts w:cstheme="minorHAnsi"/>
          <w:sz w:val="24"/>
          <w:szCs w:val="24"/>
        </w:rPr>
        <w:t>how</w:t>
      </w:r>
      <w:r w:rsidR="006171F9" w:rsidRPr="00E015B9">
        <w:rPr>
          <w:rFonts w:cstheme="minorHAnsi"/>
          <w:sz w:val="24"/>
          <w:szCs w:val="24"/>
        </w:rPr>
        <w:t xml:space="preserve"> </w:t>
      </w:r>
      <w:r w:rsidR="00556943" w:rsidRPr="00E015B9">
        <w:rPr>
          <w:rFonts w:cstheme="minorHAnsi"/>
          <w:sz w:val="24"/>
          <w:szCs w:val="24"/>
        </w:rPr>
        <w:t>and when to interact with children</w:t>
      </w:r>
      <w:r w:rsidR="008E28F6" w:rsidRPr="00E015B9">
        <w:rPr>
          <w:rFonts w:cstheme="minorHAnsi"/>
          <w:sz w:val="24"/>
          <w:szCs w:val="24"/>
        </w:rPr>
        <w:t xml:space="preserve"> during learning (</w:t>
      </w:r>
      <w:r w:rsidR="00584EFC" w:rsidRPr="00E015B9">
        <w:rPr>
          <w:rFonts w:cstheme="minorHAnsi"/>
          <w:sz w:val="24"/>
          <w:szCs w:val="24"/>
        </w:rPr>
        <w:t>Welsh</w:t>
      </w:r>
      <w:r w:rsidR="008E28F6" w:rsidRPr="00E015B9">
        <w:rPr>
          <w:rFonts w:cstheme="minorHAnsi"/>
          <w:sz w:val="24"/>
          <w:szCs w:val="24"/>
        </w:rPr>
        <w:t xml:space="preserve"> Government, 2022).</w:t>
      </w:r>
      <w:r w:rsidR="00F51009" w:rsidRPr="00E015B9">
        <w:rPr>
          <w:rFonts w:cstheme="minorHAnsi"/>
          <w:sz w:val="24"/>
          <w:szCs w:val="24"/>
        </w:rPr>
        <w:t xml:space="preserve"> With this </w:t>
      </w:r>
      <w:r w:rsidR="00820836" w:rsidRPr="00E015B9">
        <w:rPr>
          <w:rFonts w:cstheme="minorHAnsi"/>
          <w:sz w:val="24"/>
          <w:szCs w:val="24"/>
        </w:rPr>
        <w:t xml:space="preserve">in mind, </w:t>
      </w:r>
      <w:r w:rsidR="009476FA" w:rsidRPr="00E015B9">
        <w:rPr>
          <w:rFonts w:cstheme="minorHAnsi"/>
          <w:sz w:val="24"/>
          <w:szCs w:val="24"/>
        </w:rPr>
        <w:t>the new curriculum</w:t>
      </w:r>
      <w:r w:rsidR="00B660F9" w:rsidRPr="00E015B9">
        <w:rPr>
          <w:rFonts w:cstheme="minorHAnsi"/>
          <w:sz w:val="24"/>
          <w:szCs w:val="24"/>
        </w:rPr>
        <w:t xml:space="preserve">, if implemented with practitioners that are reflective, creative and </w:t>
      </w:r>
      <w:r w:rsidR="00DD2866" w:rsidRPr="00E015B9">
        <w:rPr>
          <w:rFonts w:cstheme="minorHAnsi"/>
          <w:sz w:val="24"/>
          <w:szCs w:val="24"/>
        </w:rPr>
        <w:t xml:space="preserve">willing to </w:t>
      </w:r>
      <w:r w:rsidR="00AA0A78" w:rsidRPr="00E015B9">
        <w:rPr>
          <w:rFonts w:cstheme="minorHAnsi"/>
          <w:sz w:val="24"/>
          <w:szCs w:val="24"/>
        </w:rPr>
        <w:t>adapt</w:t>
      </w:r>
      <w:r w:rsidR="00141C65" w:rsidRPr="00E015B9">
        <w:rPr>
          <w:rFonts w:cstheme="minorHAnsi"/>
          <w:sz w:val="24"/>
          <w:szCs w:val="24"/>
        </w:rPr>
        <w:t xml:space="preserve"> in </w:t>
      </w:r>
      <w:r w:rsidR="00AA0A78" w:rsidRPr="00E015B9">
        <w:rPr>
          <w:rFonts w:cstheme="minorHAnsi"/>
          <w:sz w:val="24"/>
          <w:szCs w:val="24"/>
        </w:rPr>
        <w:t xml:space="preserve">new techniques </w:t>
      </w:r>
      <w:r w:rsidR="00141C65" w:rsidRPr="00E015B9">
        <w:rPr>
          <w:rFonts w:cstheme="minorHAnsi"/>
          <w:sz w:val="24"/>
          <w:szCs w:val="24"/>
        </w:rPr>
        <w:t>to improve their interactions</w:t>
      </w:r>
      <w:r w:rsidR="000571C0" w:rsidRPr="00E015B9">
        <w:rPr>
          <w:rFonts w:cstheme="minorHAnsi"/>
          <w:sz w:val="24"/>
          <w:szCs w:val="24"/>
        </w:rPr>
        <w:t xml:space="preserve"> with children</w:t>
      </w:r>
      <w:r w:rsidR="00846495" w:rsidRPr="00E015B9">
        <w:rPr>
          <w:rFonts w:cstheme="minorHAnsi"/>
          <w:sz w:val="24"/>
          <w:szCs w:val="24"/>
        </w:rPr>
        <w:t xml:space="preserve"> will </w:t>
      </w:r>
      <w:r w:rsidR="00A67C37" w:rsidRPr="00E015B9">
        <w:rPr>
          <w:rFonts w:cstheme="minorHAnsi"/>
          <w:sz w:val="24"/>
          <w:szCs w:val="24"/>
        </w:rPr>
        <w:t xml:space="preserve">help produce confident and capable learners </w:t>
      </w:r>
      <w:r w:rsidR="00E41A09" w:rsidRPr="00E015B9">
        <w:rPr>
          <w:rFonts w:cstheme="minorHAnsi"/>
          <w:sz w:val="24"/>
          <w:szCs w:val="24"/>
        </w:rPr>
        <w:t xml:space="preserve">who will </w:t>
      </w:r>
      <w:r w:rsidR="00BE5357" w:rsidRPr="00E015B9">
        <w:rPr>
          <w:rFonts w:cstheme="minorHAnsi"/>
          <w:sz w:val="24"/>
          <w:szCs w:val="24"/>
        </w:rPr>
        <w:t>in turn become stable and resilient adults.</w:t>
      </w:r>
    </w:p>
    <w:p w14:paraId="7D3341C0" w14:textId="77777777" w:rsidR="004D7AEC" w:rsidRPr="00E015B9" w:rsidRDefault="004D7AEC" w:rsidP="00E015B9">
      <w:pPr>
        <w:spacing w:line="360" w:lineRule="auto"/>
        <w:rPr>
          <w:rFonts w:eastAsia="Arial" w:cstheme="minorHAnsi"/>
          <w:sz w:val="24"/>
          <w:szCs w:val="24"/>
          <w:u w:val="single"/>
        </w:rPr>
      </w:pPr>
    </w:p>
    <w:p w14:paraId="01B231F4" w14:textId="754E0547" w:rsidR="00C10820" w:rsidRPr="00E015B9" w:rsidRDefault="00C10820" w:rsidP="00E015B9">
      <w:pPr>
        <w:spacing w:line="360" w:lineRule="auto"/>
        <w:rPr>
          <w:rFonts w:eastAsia="Arial" w:cstheme="minorHAnsi"/>
          <w:sz w:val="24"/>
          <w:szCs w:val="24"/>
          <w:u w:val="single"/>
        </w:rPr>
      </w:pPr>
      <w:r w:rsidRPr="00E015B9">
        <w:rPr>
          <w:rFonts w:eastAsia="Arial" w:cstheme="minorHAnsi"/>
          <w:sz w:val="24"/>
          <w:szCs w:val="24"/>
          <w:u w:val="single"/>
        </w:rPr>
        <w:t xml:space="preserve">Section 3  </w:t>
      </w:r>
    </w:p>
    <w:p w14:paraId="2C32FE16" w14:textId="08D8BD2F" w:rsidR="00C10820" w:rsidRPr="00E015B9" w:rsidRDefault="00C10820" w:rsidP="00E015B9">
      <w:pPr>
        <w:spacing w:after="0" w:line="360" w:lineRule="auto"/>
        <w:rPr>
          <w:rFonts w:eastAsia="Arial" w:cstheme="minorHAnsi"/>
          <w:color w:val="000000" w:themeColor="text1"/>
          <w:sz w:val="24"/>
          <w:szCs w:val="24"/>
          <w:lang w:val="en-GB"/>
        </w:rPr>
      </w:pPr>
      <w:r w:rsidRPr="00E015B9">
        <w:rPr>
          <w:rFonts w:eastAsia="Arial" w:cstheme="minorHAnsi"/>
          <w:color w:val="000000" w:themeColor="text1"/>
          <w:sz w:val="24"/>
          <w:szCs w:val="24"/>
          <w:lang w:val="en-GB"/>
        </w:rPr>
        <w:t>As practitioners</w:t>
      </w:r>
      <w:r w:rsidR="000B6F5E" w:rsidRPr="00E015B9">
        <w:rPr>
          <w:rFonts w:eastAsia="Arial" w:cstheme="minorHAnsi"/>
          <w:color w:val="000000" w:themeColor="text1"/>
          <w:sz w:val="24"/>
          <w:szCs w:val="24"/>
          <w:lang w:val="en-GB"/>
        </w:rPr>
        <w:t xml:space="preserve"> in early </w:t>
      </w:r>
      <w:r w:rsidR="004D7AEC" w:rsidRPr="00E015B9">
        <w:rPr>
          <w:rFonts w:eastAsia="Arial" w:cstheme="minorHAnsi"/>
          <w:color w:val="000000" w:themeColor="text1"/>
          <w:sz w:val="24"/>
          <w:szCs w:val="24"/>
          <w:lang w:val="en-GB"/>
        </w:rPr>
        <w:t>years,</w:t>
      </w:r>
      <w:r w:rsidRPr="00E015B9">
        <w:rPr>
          <w:rFonts w:eastAsia="Arial" w:cstheme="minorHAnsi"/>
          <w:color w:val="000000" w:themeColor="text1"/>
          <w:sz w:val="24"/>
          <w:szCs w:val="24"/>
          <w:lang w:val="en-GB"/>
        </w:rPr>
        <w:t xml:space="preserve"> we now have a duty to facilitate learning outdoors with constant opportunities that encourage play, play based learning, physical literacy, and authentic and purposeful learning in our settings. This is endorsed by our new play-based curriculum within Wales for </w:t>
      </w:r>
      <w:r w:rsidR="000B6F5E" w:rsidRPr="00E015B9">
        <w:rPr>
          <w:rFonts w:eastAsia="Arial" w:cstheme="minorHAnsi"/>
          <w:color w:val="000000" w:themeColor="text1"/>
          <w:sz w:val="24"/>
          <w:szCs w:val="24"/>
          <w:lang w:val="en-GB"/>
        </w:rPr>
        <w:t>F</w:t>
      </w:r>
      <w:r w:rsidRPr="00E015B9">
        <w:rPr>
          <w:rFonts w:eastAsia="Arial" w:cstheme="minorHAnsi"/>
          <w:color w:val="000000" w:themeColor="text1"/>
          <w:sz w:val="24"/>
          <w:szCs w:val="24"/>
          <w:lang w:val="en-GB"/>
        </w:rPr>
        <w:t xml:space="preserve">unded </w:t>
      </w:r>
      <w:r w:rsidR="000B6F5E" w:rsidRPr="00E015B9">
        <w:rPr>
          <w:rFonts w:eastAsia="Arial" w:cstheme="minorHAnsi"/>
          <w:color w:val="000000" w:themeColor="text1"/>
          <w:sz w:val="24"/>
          <w:szCs w:val="24"/>
          <w:lang w:val="en-GB"/>
        </w:rPr>
        <w:t>N</w:t>
      </w:r>
      <w:r w:rsidRPr="00E015B9">
        <w:rPr>
          <w:rFonts w:eastAsia="Arial" w:cstheme="minorHAnsi"/>
          <w:color w:val="000000" w:themeColor="text1"/>
          <w:sz w:val="24"/>
          <w:szCs w:val="24"/>
          <w:lang w:val="en-GB"/>
        </w:rPr>
        <w:t>on</w:t>
      </w:r>
      <w:r w:rsidR="000B6F5E" w:rsidRPr="00E015B9">
        <w:rPr>
          <w:rFonts w:eastAsia="Arial" w:cstheme="minorHAnsi"/>
          <w:color w:val="000000" w:themeColor="text1"/>
          <w:sz w:val="24"/>
          <w:szCs w:val="24"/>
          <w:lang w:val="en-GB"/>
        </w:rPr>
        <w:t>-M</w:t>
      </w:r>
      <w:r w:rsidRPr="00E015B9">
        <w:rPr>
          <w:rFonts w:eastAsia="Arial" w:cstheme="minorHAnsi"/>
          <w:color w:val="000000" w:themeColor="text1"/>
          <w:sz w:val="24"/>
          <w:szCs w:val="24"/>
          <w:lang w:val="en-GB"/>
        </w:rPr>
        <w:t xml:space="preserve">aintained </w:t>
      </w:r>
      <w:r w:rsidR="000B6F5E" w:rsidRPr="00E015B9">
        <w:rPr>
          <w:rFonts w:eastAsia="Arial" w:cstheme="minorHAnsi"/>
          <w:color w:val="000000" w:themeColor="text1"/>
          <w:sz w:val="24"/>
          <w:szCs w:val="24"/>
          <w:lang w:val="en-GB"/>
        </w:rPr>
        <w:t>N</w:t>
      </w:r>
      <w:r w:rsidRPr="00E015B9">
        <w:rPr>
          <w:rFonts w:eastAsia="Arial" w:cstheme="minorHAnsi"/>
          <w:color w:val="000000" w:themeColor="text1"/>
          <w:sz w:val="24"/>
          <w:szCs w:val="24"/>
          <w:lang w:val="en-GB"/>
        </w:rPr>
        <w:t xml:space="preserve">ursery </w:t>
      </w:r>
      <w:r w:rsidR="000B6F5E" w:rsidRPr="00E015B9">
        <w:rPr>
          <w:rFonts w:eastAsia="Arial" w:cstheme="minorHAnsi"/>
          <w:color w:val="000000" w:themeColor="text1"/>
          <w:sz w:val="24"/>
          <w:szCs w:val="24"/>
          <w:lang w:val="en-GB"/>
        </w:rPr>
        <w:t>S</w:t>
      </w:r>
      <w:r w:rsidRPr="00E015B9">
        <w:rPr>
          <w:rFonts w:eastAsia="Arial" w:cstheme="minorHAnsi"/>
          <w:color w:val="000000" w:themeColor="text1"/>
          <w:sz w:val="24"/>
          <w:szCs w:val="24"/>
          <w:lang w:val="en-GB"/>
        </w:rPr>
        <w:t xml:space="preserve">ettings (Welsh Government, 2022). One should not forget that Froebel understood the importance of education outdoors, possibly </w:t>
      </w:r>
      <w:r w:rsidRPr="00E015B9">
        <w:rPr>
          <w:rFonts w:eastAsia="Arial" w:cstheme="minorHAnsi"/>
          <w:color w:val="000000" w:themeColor="text1"/>
          <w:sz w:val="24"/>
          <w:szCs w:val="24"/>
          <w:lang w:val="en-GB"/>
        </w:rPr>
        <w:lastRenderedPageBreak/>
        <w:t>being one of the first theorists to incorporate this in pre-school, designating parts of the garden to the children to watch, grow and engage in nature whilst experiencing what hard work could achieve and nurturing the child’s spiritual awareness (Garrick, 2009).</w:t>
      </w:r>
    </w:p>
    <w:p w14:paraId="3B4A5E6C" w14:textId="77777777" w:rsidR="00C10820" w:rsidRPr="00E015B9" w:rsidRDefault="00C10820" w:rsidP="00E015B9">
      <w:pPr>
        <w:spacing w:after="0" w:line="360" w:lineRule="auto"/>
        <w:rPr>
          <w:rFonts w:eastAsia="Arial" w:cstheme="minorHAnsi"/>
          <w:color w:val="000000" w:themeColor="text1"/>
          <w:sz w:val="24"/>
          <w:szCs w:val="24"/>
          <w:lang w:val="en-GB"/>
        </w:rPr>
      </w:pPr>
    </w:p>
    <w:p w14:paraId="2F152A34" w14:textId="77777777" w:rsidR="00C10820" w:rsidRPr="00E015B9" w:rsidRDefault="00C10820" w:rsidP="00E015B9">
      <w:pPr>
        <w:spacing w:after="0" w:line="360" w:lineRule="auto"/>
        <w:rPr>
          <w:rFonts w:eastAsia="Arial" w:cstheme="minorHAnsi"/>
          <w:b/>
          <w:bCs/>
          <w:color w:val="000000" w:themeColor="text1"/>
          <w:sz w:val="24"/>
          <w:szCs w:val="24"/>
          <w:lang w:val="en-GB"/>
        </w:rPr>
      </w:pPr>
      <w:r w:rsidRPr="00E015B9">
        <w:rPr>
          <w:rFonts w:eastAsia="Arial" w:cstheme="minorHAnsi"/>
          <w:b/>
          <w:bCs/>
          <w:i/>
          <w:iCs/>
          <w:color w:val="000000" w:themeColor="text1"/>
          <w:sz w:val="24"/>
          <w:szCs w:val="24"/>
          <w:lang w:val="en-GB"/>
        </w:rPr>
        <w:t>Firstly, let us begin by considering why the outdoor environment is fundamental for learning, when developing a new play-based curriculum in early years</w:t>
      </w:r>
      <w:r w:rsidRPr="00E015B9">
        <w:rPr>
          <w:rFonts w:eastAsia="Arial" w:cstheme="minorHAnsi"/>
          <w:b/>
          <w:bCs/>
          <w:color w:val="000000" w:themeColor="text1"/>
          <w:sz w:val="24"/>
          <w:szCs w:val="24"/>
          <w:lang w:val="en-GB"/>
        </w:rPr>
        <w:t>.</w:t>
      </w:r>
    </w:p>
    <w:p w14:paraId="5A00E5FB" w14:textId="77777777" w:rsidR="00C10820" w:rsidRPr="00E015B9" w:rsidRDefault="00C10820" w:rsidP="00E015B9">
      <w:pPr>
        <w:spacing w:after="0" w:line="360" w:lineRule="auto"/>
        <w:rPr>
          <w:rFonts w:eastAsia="Arial" w:cstheme="minorHAnsi"/>
          <w:color w:val="000000" w:themeColor="text1"/>
          <w:sz w:val="24"/>
          <w:szCs w:val="24"/>
          <w:lang w:val="en-GB"/>
        </w:rPr>
      </w:pPr>
    </w:p>
    <w:p w14:paraId="6F83A6E5" w14:textId="77777777" w:rsidR="00C10820" w:rsidRPr="00E015B9" w:rsidRDefault="00C10820" w:rsidP="00E015B9">
      <w:pPr>
        <w:spacing w:after="0" w:line="360" w:lineRule="auto"/>
        <w:rPr>
          <w:rFonts w:eastAsia="Arial" w:cstheme="minorHAnsi"/>
          <w:color w:val="2E2E2E"/>
          <w:sz w:val="24"/>
          <w:szCs w:val="24"/>
          <w:lang w:val="en-GB"/>
        </w:rPr>
      </w:pPr>
      <w:r w:rsidRPr="00E015B9">
        <w:rPr>
          <w:rFonts w:eastAsia="Arial" w:cstheme="minorHAnsi"/>
          <w:color w:val="000000" w:themeColor="text1"/>
          <w:sz w:val="24"/>
          <w:szCs w:val="24"/>
          <w:lang w:val="en-GB"/>
        </w:rPr>
        <w:t>There are many benefits to outdoor play that enrich a young child's healthy materialization, such as cognitive, social, emotional wellbeing and physical development. Additionally, the chance to connect with nature in its natural environment with enabling adults that are curious practitioners, will provide</w:t>
      </w:r>
      <w:r w:rsidRPr="00E015B9">
        <w:rPr>
          <w:rFonts w:eastAsia="Arial" w:cstheme="minorHAnsi"/>
          <w:color w:val="2E2E2E"/>
          <w:sz w:val="24"/>
          <w:szCs w:val="24"/>
          <w:lang w:val="en-GB"/>
        </w:rPr>
        <w:t xml:space="preserve"> children with quality provision therefore, encouraging enthusiasm and motivation to learn (Bento and Dias, 2017). To put it more simply, how will children </w:t>
      </w:r>
      <w:r w:rsidRPr="00E015B9">
        <w:rPr>
          <w:rFonts w:eastAsia="Arial" w:cstheme="minorHAnsi"/>
          <w:color w:val="2E2E2E"/>
          <w:sz w:val="24"/>
          <w:szCs w:val="24"/>
          <w:lang w:val="en-GB"/>
        </w:rPr>
        <w:lastRenderedPageBreak/>
        <w:t>experience the seasons, the light and shade that the seasons bring and observe and feel the changes to their environment, without connecting with it. These are all fundamental to learning and growing and are invaluable to personal and social development (Early Years Matters, 2016). However, as stated in Beattie (2015) from research conducted from a child’s perspective of outdoor play, children need to be actively involved in their choices in a co constructed environment and prefer a familiar location. This indicates that we as practitioners need to provide settings where the children are safe, have a feeling of belonging and experience feelings of emotional attachment.</w:t>
      </w:r>
    </w:p>
    <w:p w14:paraId="28A6A1CB" w14:textId="77777777" w:rsidR="00C10820" w:rsidRPr="00E015B9" w:rsidRDefault="00C10820" w:rsidP="00E015B9">
      <w:pPr>
        <w:spacing w:after="0" w:line="360" w:lineRule="auto"/>
        <w:rPr>
          <w:rFonts w:eastAsia="Arial" w:cstheme="minorHAnsi"/>
          <w:color w:val="2E2E2E"/>
          <w:sz w:val="24"/>
          <w:szCs w:val="24"/>
          <w:lang w:val="en-GB"/>
        </w:rPr>
      </w:pPr>
    </w:p>
    <w:p w14:paraId="1B99B34D" w14:textId="77777777" w:rsidR="00C10820" w:rsidRPr="00E015B9" w:rsidRDefault="00C10820" w:rsidP="00E015B9">
      <w:pPr>
        <w:spacing w:after="0" w:line="360" w:lineRule="auto"/>
        <w:rPr>
          <w:rFonts w:eastAsia="Arial" w:cstheme="minorHAnsi"/>
          <w:b/>
          <w:bCs/>
          <w:i/>
          <w:iCs/>
          <w:color w:val="2E2E2E"/>
          <w:sz w:val="24"/>
          <w:szCs w:val="24"/>
          <w:lang w:val="en-GB"/>
        </w:rPr>
      </w:pPr>
    </w:p>
    <w:p w14:paraId="7280608B" w14:textId="77777777" w:rsidR="00C10820" w:rsidRPr="00E015B9" w:rsidRDefault="00C10820" w:rsidP="00E015B9">
      <w:pPr>
        <w:spacing w:after="0" w:line="360" w:lineRule="auto"/>
        <w:rPr>
          <w:rFonts w:eastAsia="Arial" w:cstheme="minorHAnsi"/>
          <w:b/>
          <w:bCs/>
          <w:i/>
          <w:iCs/>
          <w:color w:val="2E2E2E"/>
          <w:sz w:val="24"/>
          <w:szCs w:val="24"/>
          <w:lang w:val="en-GB"/>
        </w:rPr>
      </w:pPr>
      <w:r w:rsidRPr="00E015B9">
        <w:rPr>
          <w:rFonts w:eastAsia="Arial" w:cstheme="minorHAnsi"/>
          <w:b/>
          <w:bCs/>
          <w:i/>
          <w:iCs/>
          <w:color w:val="2E2E2E"/>
          <w:sz w:val="24"/>
          <w:szCs w:val="24"/>
          <w:lang w:val="en-GB"/>
        </w:rPr>
        <w:lastRenderedPageBreak/>
        <w:t>Consequently, outdoor play-based learning is still not being practiced as much as it should. Why is this not taking place in our settings when it is so fundamental in a child’s unique development?</w:t>
      </w:r>
    </w:p>
    <w:p w14:paraId="4204B0F4" w14:textId="77777777" w:rsidR="00C10820" w:rsidRPr="00E015B9" w:rsidRDefault="00C10820" w:rsidP="00E015B9">
      <w:pPr>
        <w:spacing w:after="0" w:line="360" w:lineRule="auto"/>
        <w:rPr>
          <w:rFonts w:eastAsia="Arial" w:cstheme="minorHAnsi"/>
          <w:color w:val="2E2E2E"/>
          <w:sz w:val="24"/>
          <w:szCs w:val="24"/>
          <w:lang w:val="en-GB"/>
        </w:rPr>
      </w:pPr>
    </w:p>
    <w:p w14:paraId="49054F3D" w14:textId="77777777" w:rsidR="00C10820" w:rsidRPr="00E015B9" w:rsidRDefault="00C10820" w:rsidP="00E015B9">
      <w:pPr>
        <w:spacing w:after="0" w:line="360" w:lineRule="auto"/>
        <w:rPr>
          <w:rFonts w:eastAsia="Arial" w:cstheme="minorHAnsi"/>
          <w:color w:val="2E2E2E"/>
          <w:sz w:val="24"/>
          <w:szCs w:val="24"/>
          <w:lang w:val="en-GB"/>
        </w:rPr>
      </w:pPr>
      <w:r w:rsidRPr="00E015B9">
        <w:rPr>
          <w:rFonts w:eastAsia="Arial" w:cstheme="minorHAnsi"/>
          <w:color w:val="2E2E2E"/>
          <w:sz w:val="24"/>
          <w:szCs w:val="24"/>
          <w:lang w:val="en-GB"/>
        </w:rPr>
        <w:t xml:space="preserve">Firstly, are all practitioners in early years fully aware of the benefits of outdoor play-based learning in this day and age? </w:t>
      </w:r>
      <w:proofErr w:type="spellStart"/>
      <w:r w:rsidRPr="00E015B9">
        <w:rPr>
          <w:rFonts w:eastAsia="Arial" w:cstheme="minorHAnsi"/>
          <w:color w:val="2E2E2E"/>
          <w:sz w:val="24"/>
          <w:szCs w:val="24"/>
          <w:lang w:val="en-GB"/>
        </w:rPr>
        <w:t>Bilton</w:t>
      </w:r>
      <w:proofErr w:type="spellEnd"/>
      <w:r w:rsidRPr="00E015B9">
        <w:rPr>
          <w:rFonts w:eastAsia="Arial" w:cstheme="minorHAnsi"/>
          <w:color w:val="2E2E2E"/>
          <w:sz w:val="24"/>
          <w:szCs w:val="24"/>
          <w:lang w:val="en-GB"/>
        </w:rPr>
        <w:t xml:space="preserve"> (2006) points out that practitioners are not fully aware, that their perception and awareness of the enabling environment is crucial to the success of a curriculum, where pedagogy at its best, is when children play, learn and develop naturally. Secondly, it has been recognised that practitioners and teachers still see the outdoors as a time when children play freely in the fresh air, unaware of the benefits it brings to play-based learning (Maynard and Waters, 2007). Furthermore, as stated by </w:t>
      </w:r>
      <w:proofErr w:type="spellStart"/>
      <w:r w:rsidRPr="00E015B9">
        <w:rPr>
          <w:rFonts w:eastAsia="Arial" w:cstheme="minorHAnsi"/>
          <w:color w:val="2E2E2E"/>
          <w:sz w:val="24"/>
          <w:szCs w:val="24"/>
          <w:lang w:val="en-GB"/>
        </w:rPr>
        <w:t>Bilton</w:t>
      </w:r>
      <w:proofErr w:type="spellEnd"/>
      <w:r w:rsidRPr="00E015B9">
        <w:rPr>
          <w:rFonts w:eastAsia="Arial" w:cstheme="minorHAnsi"/>
          <w:color w:val="2E2E2E"/>
          <w:sz w:val="24"/>
          <w:szCs w:val="24"/>
          <w:lang w:val="en-GB"/>
        </w:rPr>
        <w:t xml:space="preserve"> and Waters (2017) outdoor provision is learning through play and during curriculum time and that the </w:t>
      </w:r>
      <w:r w:rsidRPr="00E015B9">
        <w:rPr>
          <w:rFonts w:eastAsia="Arial" w:cstheme="minorHAnsi"/>
          <w:color w:val="2E2E2E"/>
          <w:sz w:val="24"/>
          <w:szCs w:val="24"/>
          <w:lang w:val="en-GB"/>
        </w:rPr>
        <w:lastRenderedPageBreak/>
        <w:t>outdoor environment is not just a time for free play, these experiences that are facilitated by the adults with meaningful and engaging materials, equipment, and objects are fundamental for children to learn. The weather, ratio of practitioners to children, parent’s perspectives of the outdoors and the lack of adequate clothing are all factors too. Thirdly, another factor that may be contributing to this question would be the lack of confidence in practitioners who are responsible for the children outdoors, due to the factors associated with play and risk. Additionally, parents may experience the same problems and concerns and choose to encourage their children to play and learn indoors, where they identify that their children will be safe and not exposed to the dangers associated with being outdoors (</w:t>
      </w:r>
      <w:proofErr w:type="spellStart"/>
      <w:r w:rsidRPr="00E015B9">
        <w:rPr>
          <w:rFonts w:eastAsia="Arial" w:cstheme="minorHAnsi"/>
          <w:color w:val="2E2E2E"/>
          <w:sz w:val="24"/>
          <w:szCs w:val="24"/>
          <w:lang w:val="en-GB"/>
        </w:rPr>
        <w:t>Mcfarland</w:t>
      </w:r>
      <w:proofErr w:type="spellEnd"/>
      <w:r w:rsidRPr="00E015B9">
        <w:rPr>
          <w:rFonts w:eastAsia="Arial" w:cstheme="minorHAnsi"/>
          <w:color w:val="2E2E2E"/>
          <w:sz w:val="24"/>
          <w:szCs w:val="24"/>
          <w:lang w:val="en-GB"/>
        </w:rPr>
        <w:t xml:space="preserve"> and Laird, 2017).</w:t>
      </w:r>
    </w:p>
    <w:p w14:paraId="6BBDC5C1" w14:textId="77777777" w:rsidR="00C10820" w:rsidRPr="00E015B9" w:rsidRDefault="00C10820" w:rsidP="00E015B9">
      <w:pPr>
        <w:spacing w:after="0" w:line="360" w:lineRule="auto"/>
        <w:rPr>
          <w:rFonts w:eastAsia="Arial" w:cstheme="minorHAnsi"/>
          <w:color w:val="2E2E2E"/>
          <w:sz w:val="24"/>
          <w:szCs w:val="24"/>
          <w:lang w:val="en-GB"/>
        </w:rPr>
      </w:pPr>
    </w:p>
    <w:p w14:paraId="6A585AD9" w14:textId="77777777" w:rsidR="00C10820" w:rsidRPr="00E015B9" w:rsidRDefault="00C10820" w:rsidP="00E015B9">
      <w:pPr>
        <w:spacing w:after="0" w:line="360" w:lineRule="auto"/>
        <w:rPr>
          <w:rFonts w:eastAsia="Arial" w:cstheme="minorHAnsi"/>
          <w:color w:val="2E2E2E"/>
          <w:sz w:val="24"/>
          <w:szCs w:val="24"/>
          <w:lang w:val="en-GB"/>
        </w:rPr>
      </w:pPr>
    </w:p>
    <w:p w14:paraId="5AA219A9" w14:textId="77777777" w:rsidR="00C10820" w:rsidRPr="00E015B9" w:rsidRDefault="00C10820" w:rsidP="00E015B9">
      <w:pPr>
        <w:spacing w:after="0" w:line="360" w:lineRule="auto"/>
        <w:rPr>
          <w:rFonts w:eastAsia="Arial" w:cstheme="minorHAnsi"/>
          <w:b/>
          <w:bCs/>
          <w:i/>
          <w:iCs/>
          <w:color w:val="2E2E2E"/>
          <w:sz w:val="24"/>
          <w:szCs w:val="24"/>
          <w:lang w:val="en-GB"/>
        </w:rPr>
      </w:pPr>
      <w:r w:rsidRPr="00E015B9">
        <w:rPr>
          <w:rFonts w:eastAsia="Arial" w:cstheme="minorHAnsi"/>
          <w:b/>
          <w:bCs/>
          <w:i/>
          <w:iCs/>
          <w:color w:val="2E2E2E"/>
          <w:sz w:val="24"/>
          <w:szCs w:val="24"/>
          <w:lang w:val="en-GB"/>
        </w:rPr>
        <w:lastRenderedPageBreak/>
        <w:t xml:space="preserve">Denmark’s Forest Schools </w:t>
      </w:r>
    </w:p>
    <w:p w14:paraId="17BF58A4" w14:textId="0B0BBDEF" w:rsidR="00C10820" w:rsidRPr="00E015B9" w:rsidRDefault="00C10820" w:rsidP="00E015B9">
      <w:pPr>
        <w:spacing w:after="0" w:line="360" w:lineRule="auto"/>
        <w:rPr>
          <w:rFonts w:cstheme="minorHAnsi"/>
          <w:sz w:val="24"/>
          <w:szCs w:val="24"/>
        </w:rPr>
      </w:pPr>
      <w:r w:rsidRPr="00E015B9">
        <w:rPr>
          <w:rFonts w:eastAsia="Arial" w:cstheme="minorHAnsi"/>
          <w:color w:val="2E2E2E"/>
          <w:sz w:val="24"/>
          <w:szCs w:val="24"/>
          <w:lang w:val="en-GB"/>
        </w:rPr>
        <w:t>Take for example the forest schools in Denmark, they are engaging and motivating, and the children are taught how to experience, to enjoy and to understand the natural environment. The educators believe that the children need these areas of learning to become whole (Enabling Environments, 2023).</w:t>
      </w:r>
      <w:r w:rsidRPr="00E015B9">
        <w:rPr>
          <w:rFonts w:cstheme="minorHAnsi"/>
          <w:sz w:val="24"/>
          <w:szCs w:val="24"/>
        </w:rPr>
        <w:t xml:space="preserve"> These schools</w:t>
      </w:r>
      <w:r w:rsidR="0091423B" w:rsidRPr="00E015B9">
        <w:rPr>
          <w:rFonts w:cstheme="minorHAnsi"/>
          <w:sz w:val="24"/>
          <w:szCs w:val="24"/>
        </w:rPr>
        <w:t xml:space="preserve"> and their pedagogues were</w:t>
      </w:r>
      <w:r w:rsidRPr="00E015B9">
        <w:rPr>
          <w:rFonts w:cstheme="minorHAnsi"/>
          <w:sz w:val="24"/>
          <w:szCs w:val="24"/>
        </w:rPr>
        <w:t xml:space="preserve"> inspired by Froebel’s approach to teaching, originating from his ideas surrounding the </w:t>
      </w:r>
      <w:r w:rsidR="0091423B" w:rsidRPr="00E015B9">
        <w:rPr>
          <w:rFonts w:cstheme="minorHAnsi"/>
          <w:sz w:val="24"/>
          <w:szCs w:val="24"/>
        </w:rPr>
        <w:t xml:space="preserve">outdoors and </w:t>
      </w:r>
      <w:r w:rsidR="000B7CA7" w:rsidRPr="00E015B9">
        <w:rPr>
          <w:rFonts w:cstheme="minorHAnsi"/>
          <w:sz w:val="24"/>
          <w:szCs w:val="24"/>
        </w:rPr>
        <w:t>play with</w:t>
      </w:r>
      <w:r w:rsidR="0091423B" w:rsidRPr="00E015B9">
        <w:rPr>
          <w:rFonts w:cstheme="minorHAnsi"/>
          <w:sz w:val="24"/>
          <w:szCs w:val="24"/>
        </w:rPr>
        <w:t xml:space="preserve"> its value for </w:t>
      </w:r>
      <w:r w:rsidRPr="00E015B9">
        <w:rPr>
          <w:rFonts w:cstheme="minorHAnsi"/>
          <w:sz w:val="24"/>
          <w:szCs w:val="24"/>
        </w:rPr>
        <w:t>learning</w:t>
      </w:r>
      <w:r w:rsidR="0091423B" w:rsidRPr="00E015B9">
        <w:rPr>
          <w:rFonts w:cstheme="minorHAnsi"/>
          <w:sz w:val="24"/>
          <w:szCs w:val="24"/>
        </w:rPr>
        <w:t xml:space="preserve">. </w:t>
      </w:r>
      <w:r w:rsidR="000B7CA7" w:rsidRPr="00E015B9">
        <w:rPr>
          <w:rFonts w:cstheme="minorHAnsi"/>
          <w:sz w:val="24"/>
          <w:szCs w:val="24"/>
        </w:rPr>
        <w:t>As Froebel believed “play is the highest expression of human development in childhood for it alone is the free expression of what is in the child’s soul” (</w:t>
      </w:r>
      <w:r w:rsidR="00CD39BD" w:rsidRPr="00E015B9">
        <w:rPr>
          <w:rFonts w:cstheme="minorHAnsi"/>
          <w:sz w:val="24"/>
          <w:szCs w:val="24"/>
        </w:rPr>
        <w:t>Moyles</w:t>
      </w:r>
      <w:r w:rsidR="00BD3A01" w:rsidRPr="00E015B9">
        <w:rPr>
          <w:rFonts w:cstheme="minorHAnsi"/>
          <w:sz w:val="24"/>
          <w:szCs w:val="24"/>
        </w:rPr>
        <w:t xml:space="preserve">, </w:t>
      </w:r>
      <w:r w:rsidR="00C210F5" w:rsidRPr="00E015B9">
        <w:rPr>
          <w:rFonts w:cstheme="minorHAnsi"/>
          <w:sz w:val="24"/>
          <w:szCs w:val="24"/>
        </w:rPr>
        <w:t>2012, p.1).Fu</w:t>
      </w:r>
      <w:r w:rsidRPr="00E015B9">
        <w:rPr>
          <w:rFonts w:cstheme="minorHAnsi"/>
          <w:sz w:val="24"/>
          <w:szCs w:val="24"/>
        </w:rPr>
        <w:t xml:space="preserve">rthermore Danish schools recognized the need for risk and challenge in children’s enabling environments, it is fundamental for children to be able to assess risks and take challenges, the adults are there to facilitate, guide and support. Parents are fully aware of the risks involved and the children know their </w:t>
      </w:r>
      <w:r w:rsidR="00906D33" w:rsidRPr="00E015B9">
        <w:rPr>
          <w:rFonts w:cstheme="minorHAnsi"/>
          <w:sz w:val="24"/>
          <w:szCs w:val="24"/>
        </w:rPr>
        <w:t>boundaries but</w:t>
      </w:r>
      <w:r w:rsidRPr="00E015B9">
        <w:rPr>
          <w:rFonts w:cstheme="minorHAnsi"/>
          <w:sz w:val="24"/>
          <w:szCs w:val="24"/>
        </w:rPr>
        <w:t xml:space="preserve"> play freely</w:t>
      </w:r>
      <w:r w:rsidR="007666E0" w:rsidRPr="00E015B9">
        <w:rPr>
          <w:rFonts w:cstheme="minorHAnsi"/>
          <w:sz w:val="24"/>
          <w:szCs w:val="24"/>
        </w:rPr>
        <w:t xml:space="preserve"> in the </w:t>
      </w:r>
      <w:r w:rsidR="002F5948" w:rsidRPr="00E015B9">
        <w:rPr>
          <w:rFonts w:cstheme="minorHAnsi"/>
          <w:sz w:val="24"/>
          <w:szCs w:val="24"/>
        </w:rPr>
        <w:t xml:space="preserve">natural </w:t>
      </w:r>
      <w:r w:rsidR="002F5948" w:rsidRPr="00E015B9">
        <w:rPr>
          <w:rFonts w:cstheme="minorHAnsi"/>
          <w:sz w:val="24"/>
          <w:szCs w:val="24"/>
        </w:rPr>
        <w:lastRenderedPageBreak/>
        <w:t>environment connecting with nature and becoming confident learners</w:t>
      </w:r>
      <w:r w:rsidR="003F743B" w:rsidRPr="00E015B9">
        <w:rPr>
          <w:rFonts w:cstheme="minorHAnsi"/>
          <w:sz w:val="24"/>
          <w:szCs w:val="24"/>
        </w:rPr>
        <w:t xml:space="preserve"> in their </w:t>
      </w:r>
      <w:r w:rsidR="004D7AEC" w:rsidRPr="00E015B9">
        <w:rPr>
          <w:rFonts w:cstheme="minorHAnsi"/>
          <w:sz w:val="24"/>
          <w:szCs w:val="24"/>
        </w:rPr>
        <w:t>environment</w:t>
      </w:r>
      <w:r w:rsidRPr="00E015B9">
        <w:rPr>
          <w:rFonts w:cstheme="minorHAnsi"/>
          <w:sz w:val="24"/>
          <w:szCs w:val="24"/>
        </w:rPr>
        <w:t xml:space="preserve"> (Williams-</w:t>
      </w:r>
      <w:proofErr w:type="spellStart"/>
      <w:r w:rsidRPr="00E015B9">
        <w:rPr>
          <w:rFonts w:cstheme="minorHAnsi"/>
          <w:sz w:val="24"/>
          <w:szCs w:val="24"/>
        </w:rPr>
        <w:t>Siegfredsen</w:t>
      </w:r>
      <w:proofErr w:type="spellEnd"/>
      <w:r w:rsidRPr="00E015B9">
        <w:rPr>
          <w:rFonts w:cstheme="minorHAnsi"/>
          <w:sz w:val="24"/>
          <w:szCs w:val="24"/>
        </w:rPr>
        <w:t>, 2012).</w:t>
      </w:r>
    </w:p>
    <w:p w14:paraId="22B842CD" w14:textId="77777777" w:rsidR="00C10820" w:rsidRPr="00E015B9" w:rsidRDefault="00C10820" w:rsidP="00E015B9">
      <w:pPr>
        <w:spacing w:after="0" w:line="360" w:lineRule="auto"/>
        <w:rPr>
          <w:rFonts w:cstheme="minorHAnsi"/>
          <w:sz w:val="24"/>
          <w:szCs w:val="24"/>
        </w:rPr>
      </w:pPr>
    </w:p>
    <w:p w14:paraId="7A3E1365" w14:textId="5F23EDA0" w:rsidR="00C10820" w:rsidRPr="00E015B9" w:rsidRDefault="00C10820" w:rsidP="00E015B9">
      <w:pPr>
        <w:spacing w:line="360" w:lineRule="auto"/>
        <w:rPr>
          <w:rFonts w:cstheme="minorHAnsi"/>
          <w:b/>
          <w:bCs/>
          <w:i/>
          <w:iCs/>
          <w:sz w:val="24"/>
          <w:szCs w:val="24"/>
        </w:rPr>
      </w:pPr>
      <w:r w:rsidRPr="00E015B9">
        <w:rPr>
          <w:rFonts w:cstheme="minorHAnsi"/>
          <w:b/>
          <w:bCs/>
          <w:i/>
          <w:iCs/>
          <w:sz w:val="24"/>
          <w:szCs w:val="24"/>
        </w:rPr>
        <w:t>How can we help raise awareness of the benefits of outdoor play-based learning?</w:t>
      </w:r>
    </w:p>
    <w:p w14:paraId="3A7B1103" w14:textId="77777777" w:rsidR="00C10820" w:rsidRPr="00E015B9" w:rsidRDefault="00C10820" w:rsidP="00E015B9">
      <w:pPr>
        <w:spacing w:line="360" w:lineRule="auto"/>
        <w:rPr>
          <w:rFonts w:cstheme="minorHAnsi"/>
          <w:sz w:val="24"/>
          <w:szCs w:val="24"/>
        </w:rPr>
      </w:pPr>
      <w:r w:rsidRPr="00E015B9">
        <w:rPr>
          <w:rFonts w:cstheme="minorHAnsi"/>
          <w:sz w:val="24"/>
          <w:szCs w:val="24"/>
        </w:rPr>
        <w:t xml:space="preserve">With what Denmark has achieved within their Forest Schools is admirable and has shown us that the outdoors has the foundations that children need for their well-being, learning, communication, and play.  As practitioners, it is fundamental in our role to engage parents with our knowledge, experience, and training of what the outdoors offers their children. Updating them with our newfound belief and understanding arising from the New Curriculum here in Wales and giving them the confidence to learn and experience it too, in turn will promote positive roll modelling for their children. Engagement that is dependable in an inclusive environment that supports the family as well as the children, will provide them all </w:t>
      </w:r>
      <w:r w:rsidRPr="00E015B9">
        <w:rPr>
          <w:rFonts w:cstheme="minorHAnsi"/>
          <w:sz w:val="24"/>
          <w:szCs w:val="24"/>
        </w:rPr>
        <w:lastRenderedPageBreak/>
        <w:t>with a sense of belonging.  In addition, parents will have the trust and confidence in practitioners in Early Years, to provide their unique children, with all the experiences and possibilities that the enabling outdoor environment offers.</w:t>
      </w:r>
    </w:p>
    <w:p w14:paraId="1E487BBB" w14:textId="77777777" w:rsidR="00C10820" w:rsidRPr="00856148" w:rsidRDefault="00C10820" w:rsidP="00C10820">
      <w:pPr>
        <w:jc w:val="both"/>
        <w:rPr>
          <w:rFonts w:cstheme="minorHAnsi"/>
          <w:sz w:val="24"/>
          <w:szCs w:val="24"/>
        </w:rPr>
      </w:pPr>
    </w:p>
    <w:p w14:paraId="5DBF6E07" w14:textId="77777777" w:rsidR="00C10820" w:rsidRPr="00856148" w:rsidRDefault="00C10820" w:rsidP="00C10820">
      <w:pPr>
        <w:jc w:val="both"/>
        <w:rPr>
          <w:rFonts w:cstheme="minorHAnsi"/>
          <w:sz w:val="24"/>
          <w:szCs w:val="24"/>
        </w:rPr>
      </w:pPr>
    </w:p>
    <w:p w14:paraId="52D03D53" w14:textId="66BB6341" w:rsidR="691C1B9F" w:rsidRPr="00856148" w:rsidRDefault="691C1B9F" w:rsidP="691C1B9F">
      <w:pPr>
        <w:jc w:val="both"/>
        <w:rPr>
          <w:rFonts w:eastAsia="Arial" w:cstheme="minorHAnsi"/>
          <w:sz w:val="24"/>
          <w:szCs w:val="24"/>
        </w:rPr>
      </w:pPr>
    </w:p>
    <w:p w14:paraId="6C4DB7ED" w14:textId="77777777" w:rsidR="00270BAC" w:rsidRPr="00856148" w:rsidRDefault="00270BAC" w:rsidP="1ACA937F">
      <w:pPr>
        <w:rPr>
          <w:rFonts w:eastAsia="Arial" w:cstheme="minorHAnsi"/>
          <w:sz w:val="24"/>
          <w:szCs w:val="24"/>
          <w:u w:val="single"/>
        </w:rPr>
      </w:pPr>
    </w:p>
    <w:p w14:paraId="3D39A77F" w14:textId="77777777" w:rsidR="007C6338" w:rsidRDefault="007C6338" w:rsidP="1ACA937F">
      <w:pPr>
        <w:rPr>
          <w:rFonts w:eastAsia="Arial" w:cstheme="minorHAnsi"/>
          <w:sz w:val="24"/>
          <w:szCs w:val="24"/>
          <w:u w:val="single"/>
        </w:rPr>
      </w:pPr>
    </w:p>
    <w:p w14:paraId="69E20557" w14:textId="77777777" w:rsidR="007C6338" w:rsidRDefault="007C6338" w:rsidP="1ACA937F">
      <w:pPr>
        <w:rPr>
          <w:rFonts w:eastAsia="Arial" w:cstheme="minorHAnsi"/>
          <w:sz w:val="24"/>
          <w:szCs w:val="24"/>
          <w:u w:val="single"/>
        </w:rPr>
      </w:pPr>
    </w:p>
    <w:p w14:paraId="07F0B8FC" w14:textId="77777777" w:rsidR="007C6338" w:rsidRDefault="007C6338" w:rsidP="1ACA937F">
      <w:pPr>
        <w:rPr>
          <w:rFonts w:eastAsia="Arial" w:cstheme="minorHAnsi"/>
          <w:sz w:val="24"/>
          <w:szCs w:val="24"/>
          <w:u w:val="single"/>
        </w:rPr>
      </w:pPr>
    </w:p>
    <w:p w14:paraId="359AAE37" w14:textId="77777777" w:rsidR="007C6338" w:rsidRDefault="007C6338" w:rsidP="1ACA937F">
      <w:pPr>
        <w:rPr>
          <w:rFonts w:eastAsia="Arial" w:cstheme="minorHAnsi"/>
          <w:sz w:val="24"/>
          <w:szCs w:val="24"/>
          <w:u w:val="single"/>
        </w:rPr>
      </w:pPr>
    </w:p>
    <w:p w14:paraId="2CE65172" w14:textId="77777777" w:rsidR="007C6338" w:rsidRDefault="007C6338" w:rsidP="1ACA937F">
      <w:pPr>
        <w:rPr>
          <w:rFonts w:eastAsia="Arial" w:cstheme="minorHAnsi"/>
          <w:sz w:val="24"/>
          <w:szCs w:val="24"/>
          <w:u w:val="single"/>
        </w:rPr>
      </w:pPr>
    </w:p>
    <w:p w14:paraId="6FAC88C5" w14:textId="77777777" w:rsidR="007C6338" w:rsidRDefault="007C6338" w:rsidP="1ACA937F">
      <w:pPr>
        <w:rPr>
          <w:rFonts w:eastAsia="Arial" w:cstheme="minorHAnsi"/>
          <w:sz w:val="24"/>
          <w:szCs w:val="24"/>
          <w:u w:val="single"/>
        </w:rPr>
      </w:pPr>
    </w:p>
    <w:p w14:paraId="4C3A1E5A" w14:textId="77777777" w:rsidR="007C6338" w:rsidRDefault="007C6338" w:rsidP="1ACA937F">
      <w:pPr>
        <w:rPr>
          <w:rFonts w:eastAsia="Arial" w:cstheme="minorHAnsi"/>
          <w:sz w:val="24"/>
          <w:szCs w:val="24"/>
          <w:u w:val="single"/>
        </w:rPr>
      </w:pPr>
    </w:p>
    <w:p w14:paraId="029CAA28" w14:textId="77777777" w:rsidR="007C6338" w:rsidRDefault="007C6338" w:rsidP="1ACA937F">
      <w:pPr>
        <w:rPr>
          <w:rFonts w:eastAsia="Arial" w:cstheme="minorHAnsi"/>
          <w:sz w:val="24"/>
          <w:szCs w:val="24"/>
          <w:u w:val="single"/>
        </w:rPr>
      </w:pPr>
    </w:p>
    <w:p w14:paraId="45A46CEF" w14:textId="77777777" w:rsidR="007C6338" w:rsidRDefault="007C6338" w:rsidP="1ACA937F">
      <w:pPr>
        <w:rPr>
          <w:rFonts w:eastAsia="Arial" w:cstheme="minorHAnsi"/>
          <w:sz w:val="24"/>
          <w:szCs w:val="24"/>
          <w:u w:val="single"/>
        </w:rPr>
      </w:pPr>
    </w:p>
    <w:p w14:paraId="597D8998" w14:textId="77777777" w:rsidR="007C6338" w:rsidRDefault="007C6338" w:rsidP="1ACA937F">
      <w:pPr>
        <w:rPr>
          <w:rFonts w:eastAsia="Arial" w:cstheme="minorHAnsi"/>
          <w:sz w:val="24"/>
          <w:szCs w:val="24"/>
          <w:u w:val="single"/>
        </w:rPr>
      </w:pPr>
    </w:p>
    <w:p w14:paraId="6C006393" w14:textId="77777777" w:rsidR="007C6338" w:rsidRDefault="007C6338" w:rsidP="1ACA937F">
      <w:pPr>
        <w:rPr>
          <w:rFonts w:eastAsia="Arial" w:cstheme="minorHAnsi"/>
          <w:sz w:val="24"/>
          <w:szCs w:val="24"/>
          <w:u w:val="single"/>
        </w:rPr>
      </w:pPr>
    </w:p>
    <w:p w14:paraId="172AAD3C" w14:textId="77777777" w:rsidR="007C6338" w:rsidRDefault="007C6338" w:rsidP="1ACA937F">
      <w:pPr>
        <w:rPr>
          <w:rFonts w:eastAsia="Arial" w:cstheme="minorHAnsi"/>
          <w:sz w:val="24"/>
          <w:szCs w:val="24"/>
          <w:u w:val="single"/>
        </w:rPr>
      </w:pPr>
    </w:p>
    <w:p w14:paraId="7205F3BE" w14:textId="77777777" w:rsidR="007C6338" w:rsidRDefault="007C6338" w:rsidP="1ACA937F">
      <w:pPr>
        <w:rPr>
          <w:rFonts w:eastAsia="Arial" w:cstheme="minorHAnsi"/>
          <w:sz w:val="24"/>
          <w:szCs w:val="24"/>
          <w:u w:val="single"/>
        </w:rPr>
      </w:pPr>
    </w:p>
    <w:p w14:paraId="56E7BCFF" w14:textId="77777777" w:rsidR="007C6338" w:rsidRDefault="007C6338" w:rsidP="1ACA937F">
      <w:pPr>
        <w:rPr>
          <w:rFonts w:eastAsia="Arial" w:cstheme="minorHAnsi"/>
          <w:sz w:val="24"/>
          <w:szCs w:val="24"/>
          <w:u w:val="single"/>
        </w:rPr>
      </w:pPr>
    </w:p>
    <w:p w14:paraId="259CB393" w14:textId="77777777" w:rsidR="007C6338" w:rsidRDefault="007C6338" w:rsidP="1ACA937F">
      <w:pPr>
        <w:rPr>
          <w:rFonts w:eastAsia="Arial" w:cstheme="minorHAnsi"/>
          <w:sz w:val="24"/>
          <w:szCs w:val="24"/>
          <w:u w:val="single"/>
        </w:rPr>
      </w:pPr>
    </w:p>
    <w:p w14:paraId="652174B1" w14:textId="77777777" w:rsidR="007C6338" w:rsidRDefault="007C6338" w:rsidP="1ACA937F">
      <w:pPr>
        <w:rPr>
          <w:rFonts w:eastAsia="Arial" w:cstheme="minorHAnsi"/>
          <w:sz w:val="24"/>
          <w:szCs w:val="24"/>
          <w:u w:val="single"/>
        </w:rPr>
      </w:pPr>
    </w:p>
    <w:p w14:paraId="7817B8C5" w14:textId="77777777" w:rsidR="007C6338" w:rsidRDefault="007C6338" w:rsidP="1ACA937F">
      <w:pPr>
        <w:rPr>
          <w:rFonts w:eastAsia="Arial" w:cstheme="minorHAnsi"/>
          <w:sz w:val="24"/>
          <w:szCs w:val="24"/>
          <w:u w:val="single"/>
        </w:rPr>
      </w:pPr>
    </w:p>
    <w:p w14:paraId="21CD73B9" w14:textId="4F868E8E" w:rsidR="13A270BB" w:rsidRPr="00856148" w:rsidRDefault="13A270BB" w:rsidP="1ACA937F">
      <w:pPr>
        <w:rPr>
          <w:rFonts w:eastAsia="Arial" w:cstheme="minorHAnsi"/>
          <w:sz w:val="24"/>
          <w:szCs w:val="24"/>
          <w:u w:val="single"/>
        </w:rPr>
      </w:pPr>
      <w:r w:rsidRPr="00856148">
        <w:rPr>
          <w:rFonts w:eastAsia="Arial" w:cstheme="minorHAnsi"/>
          <w:sz w:val="24"/>
          <w:szCs w:val="24"/>
          <w:u w:val="single"/>
        </w:rPr>
        <w:t>Reference List</w:t>
      </w:r>
    </w:p>
    <w:p w14:paraId="230BF2B4" w14:textId="77777777" w:rsidR="00856148" w:rsidRDefault="00856148" w:rsidP="003551E1">
      <w:pPr>
        <w:spacing w:line="360" w:lineRule="auto"/>
        <w:rPr>
          <w:rFonts w:eastAsia="Arial" w:cstheme="minorHAnsi"/>
          <w:sz w:val="24"/>
          <w:szCs w:val="24"/>
          <w:u w:val="single"/>
        </w:rPr>
      </w:pPr>
    </w:p>
    <w:p w14:paraId="7E283AA0" w14:textId="77777777" w:rsidR="00183D29" w:rsidRPr="00856148" w:rsidRDefault="00183D29" w:rsidP="00183D29">
      <w:pPr>
        <w:spacing w:line="360" w:lineRule="auto"/>
        <w:rPr>
          <w:rFonts w:cstheme="minorHAnsi"/>
          <w:sz w:val="24"/>
          <w:szCs w:val="24"/>
        </w:rPr>
      </w:pPr>
      <w:r w:rsidRPr="00856148">
        <w:rPr>
          <w:rFonts w:cstheme="minorHAnsi"/>
          <w:sz w:val="24"/>
          <w:szCs w:val="24"/>
        </w:rPr>
        <w:t xml:space="preserve">Beattie, E.A. (2015) ‘A Young Child’s Perspectives on Outdoor Play: A Case Study from Vancouver, British Columbia’, </w:t>
      </w:r>
      <w:r w:rsidRPr="00856148">
        <w:rPr>
          <w:rFonts w:cstheme="minorHAnsi"/>
          <w:i/>
          <w:iCs/>
          <w:sz w:val="24"/>
          <w:szCs w:val="24"/>
        </w:rPr>
        <w:t>International Journal of Early Childhood Environmental Education</w:t>
      </w:r>
      <w:r w:rsidRPr="00856148">
        <w:rPr>
          <w:rFonts w:cstheme="minorHAnsi"/>
          <w:sz w:val="24"/>
          <w:szCs w:val="24"/>
        </w:rPr>
        <w:t xml:space="preserve">, 3(1), pp. 38. Available at: </w:t>
      </w:r>
      <w:hyperlink r:id="rId10" w:history="1">
        <w:r w:rsidRPr="00856148">
          <w:rPr>
            <w:rFonts w:cstheme="minorHAnsi"/>
            <w:color w:val="0000FF"/>
            <w:sz w:val="24"/>
            <w:szCs w:val="24"/>
            <w:u w:val="single"/>
          </w:rPr>
          <w:t>EJ1108378.pdf (ed.gov)</w:t>
        </w:r>
      </w:hyperlink>
      <w:r w:rsidRPr="00856148">
        <w:rPr>
          <w:rFonts w:cstheme="minorHAnsi"/>
          <w:sz w:val="24"/>
          <w:szCs w:val="24"/>
        </w:rPr>
        <w:t xml:space="preserve"> (Accessed: 17</w:t>
      </w:r>
      <w:r w:rsidRPr="00856148">
        <w:rPr>
          <w:rFonts w:cstheme="minorHAnsi"/>
          <w:sz w:val="24"/>
          <w:szCs w:val="24"/>
          <w:vertAlign w:val="superscript"/>
        </w:rPr>
        <w:t>th</w:t>
      </w:r>
      <w:r w:rsidRPr="00856148">
        <w:rPr>
          <w:rFonts w:cstheme="minorHAnsi"/>
          <w:sz w:val="24"/>
          <w:szCs w:val="24"/>
        </w:rPr>
        <w:t xml:space="preserve"> January 2023).</w:t>
      </w:r>
    </w:p>
    <w:p w14:paraId="685E00DD" w14:textId="77777777" w:rsidR="00183D29" w:rsidRPr="00856148" w:rsidRDefault="00183D29" w:rsidP="00183D29">
      <w:pPr>
        <w:spacing w:line="360" w:lineRule="auto"/>
        <w:rPr>
          <w:rFonts w:cstheme="minorHAnsi"/>
          <w:sz w:val="24"/>
          <w:szCs w:val="24"/>
        </w:rPr>
      </w:pPr>
      <w:r w:rsidRPr="00856148">
        <w:rPr>
          <w:rStyle w:val="Hyperlink"/>
          <w:rFonts w:eastAsia="Arial" w:cstheme="minorHAnsi"/>
          <w:color w:val="auto"/>
          <w:sz w:val="24"/>
          <w:szCs w:val="24"/>
          <w:u w:val="none"/>
        </w:rPr>
        <w:t xml:space="preserve">Bento, G. and Dias, G. (2017) ‘The importance of outdoor play for young children’s healthy development’, </w:t>
      </w:r>
      <w:r w:rsidRPr="00856148">
        <w:rPr>
          <w:rStyle w:val="Hyperlink"/>
          <w:rFonts w:eastAsia="Arial" w:cstheme="minorHAnsi"/>
          <w:i/>
          <w:iCs/>
          <w:color w:val="auto"/>
          <w:sz w:val="24"/>
          <w:szCs w:val="24"/>
          <w:u w:val="none"/>
        </w:rPr>
        <w:t>Porto Biomedical Journal</w:t>
      </w:r>
      <w:r w:rsidRPr="00856148">
        <w:rPr>
          <w:rStyle w:val="Hyperlink"/>
          <w:rFonts w:eastAsia="Arial" w:cstheme="minorHAnsi"/>
          <w:color w:val="auto"/>
          <w:sz w:val="24"/>
          <w:szCs w:val="24"/>
          <w:u w:val="none"/>
        </w:rPr>
        <w:t xml:space="preserve">, 2(5), pp. 157-160. Available at: </w:t>
      </w:r>
      <w:hyperlink r:id="rId11" w:history="1">
        <w:r w:rsidRPr="00856148">
          <w:rPr>
            <w:rFonts w:cstheme="minorHAnsi"/>
            <w:color w:val="0000FF"/>
            <w:sz w:val="24"/>
            <w:szCs w:val="24"/>
            <w:u w:val="single"/>
          </w:rPr>
          <w:t>The importance of outdoor play for young children's healthy development - ScienceDirect</w:t>
        </w:r>
      </w:hyperlink>
      <w:r w:rsidRPr="00856148">
        <w:rPr>
          <w:rFonts w:cstheme="minorHAnsi"/>
          <w:sz w:val="24"/>
          <w:szCs w:val="24"/>
        </w:rPr>
        <w:t xml:space="preserve"> (Accessed 3</w:t>
      </w:r>
      <w:r w:rsidRPr="00856148">
        <w:rPr>
          <w:rFonts w:cstheme="minorHAnsi"/>
          <w:sz w:val="24"/>
          <w:szCs w:val="24"/>
          <w:vertAlign w:val="superscript"/>
        </w:rPr>
        <w:t>rd</w:t>
      </w:r>
      <w:r w:rsidRPr="00856148">
        <w:rPr>
          <w:rFonts w:cstheme="minorHAnsi"/>
          <w:sz w:val="24"/>
          <w:szCs w:val="24"/>
        </w:rPr>
        <w:t xml:space="preserve"> January 2023).</w:t>
      </w:r>
    </w:p>
    <w:p w14:paraId="795405C2" w14:textId="77777777" w:rsidR="00183D29" w:rsidRPr="00856148" w:rsidRDefault="00183D29" w:rsidP="00183D29">
      <w:pPr>
        <w:spacing w:line="360" w:lineRule="auto"/>
        <w:rPr>
          <w:rFonts w:cstheme="minorHAnsi"/>
          <w:sz w:val="24"/>
          <w:szCs w:val="24"/>
        </w:rPr>
      </w:pPr>
      <w:proofErr w:type="spellStart"/>
      <w:r w:rsidRPr="00856148">
        <w:rPr>
          <w:rFonts w:eastAsia="Arial" w:cstheme="minorHAnsi"/>
          <w:color w:val="000000" w:themeColor="text1"/>
          <w:sz w:val="24"/>
          <w:szCs w:val="24"/>
          <w:lang w:val="en-GB"/>
        </w:rPr>
        <w:t>Bilton</w:t>
      </w:r>
      <w:proofErr w:type="spellEnd"/>
      <w:r w:rsidRPr="00856148">
        <w:rPr>
          <w:rFonts w:eastAsia="Arial" w:cstheme="minorHAnsi"/>
          <w:color w:val="000000" w:themeColor="text1"/>
          <w:sz w:val="24"/>
          <w:szCs w:val="24"/>
          <w:lang w:val="en-GB"/>
        </w:rPr>
        <w:t xml:space="preserve">, H. (2006) ‘The nursery class garden – problems associated with working in the outdoor environment and their possible solutions’, </w:t>
      </w:r>
      <w:r w:rsidRPr="00856148">
        <w:rPr>
          <w:rFonts w:eastAsia="Arial" w:cstheme="minorHAnsi"/>
          <w:i/>
          <w:iCs/>
          <w:color w:val="000000" w:themeColor="text1"/>
          <w:sz w:val="24"/>
          <w:szCs w:val="24"/>
          <w:lang w:val="en-GB"/>
        </w:rPr>
        <w:t xml:space="preserve">Early Child Development Care, </w:t>
      </w:r>
      <w:r w:rsidRPr="00856148">
        <w:rPr>
          <w:rFonts w:eastAsia="Arial" w:cstheme="minorHAnsi"/>
          <w:color w:val="000000" w:themeColor="text1"/>
          <w:sz w:val="24"/>
          <w:szCs w:val="24"/>
          <w:lang w:val="en-GB"/>
        </w:rPr>
        <w:t xml:space="preserve">93(1), pp. 15-33. Available at: </w:t>
      </w:r>
      <w:hyperlink r:id="rId12" w:history="1">
        <w:r w:rsidRPr="00856148">
          <w:rPr>
            <w:rFonts w:cstheme="minorHAnsi"/>
            <w:color w:val="0000FF"/>
            <w:sz w:val="24"/>
            <w:szCs w:val="24"/>
            <w:u w:val="single"/>
          </w:rPr>
          <w:t>The nursery class garden ‐‐ problems associated with working in the outdoor environment and their possible solutions: Early Child Development and Care: Vol 93, No 1 (tandfonline.com)</w:t>
        </w:r>
      </w:hyperlink>
      <w:r w:rsidRPr="00856148">
        <w:rPr>
          <w:rFonts w:cstheme="minorHAnsi"/>
          <w:sz w:val="24"/>
          <w:szCs w:val="24"/>
        </w:rPr>
        <w:t xml:space="preserve"> (Accessed: 28</w:t>
      </w:r>
      <w:r w:rsidRPr="00856148">
        <w:rPr>
          <w:rFonts w:cstheme="minorHAnsi"/>
          <w:sz w:val="24"/>
          <w:szCs w:val="24"/>
          <w:vertAlign w:val="superscript"/>
        </w:rPr>
        <w:t>th</w:t>
      </w:r>
      <w:r w:rsidRPr="00856148">
        <w:rPr>
          <w:rFonts w:cstheme="minorHAnsi"/>
          <w:sz w:val="24"/>
          <w:szCs w:val="24"/>
        </w:rPr>
        <w:t xml:space="preserve"> January 2023).</w:t>
      </w:r>
    </w:p>
    <w:p w14:paraId="276DDDC3" w14:textId="77777777" w:rsidR="00183D29" w:rsidRPr="00856148" w:rsidRDefault="00183D29" w:rsidP="00183D29">
      <w:pPr>
        <w:spacing w:line="360" w:lineRule="auto"/>
        <w:rPr>
          <w:rFonts w:cstheme="minorHAnsi"/>
          <w:sz w:val="24"/>
          <w:szCs w:val="24"/>
        </w:rPr>
      </w:pPr>
      <w:proofErr w:type="spellStart"/>
      <w:r w:rsidRPr="00856148">
        <w:rPr>
          <w:rFonts w:cstheme="minorHAnsi"/>
          <w:sz w:val="24"/>
          <w:szCs w:val="24"/>
        </w:rPr>
        <w:t>Bilton</w:t>
      </w:r>
      <w:proofErr w:type="spellEnd"/>
      <w:r w:rsidRPr="00856148">
        <w:rPr>
          <w:rFonts w:cstheme="minorHAnsi"/>
          <w:sz w:val="24"/>
          <w:szCs w:val="24"/>
        </w:rPr>
        <w:t>, H. and Waters, J. (2016) ‘Why Take Young Children Outside? A Critical Consideration of the Professed Aims for Outdoor Learning in the Early Years by Teachers from England and Wales’</w:t>
      </w:r>
      <w:r w:rsidRPr="00856148">
        <w:rPr>
          <w:rFonts w:cstheme="minorHAnsi"/>
          <w:i/>
          <w:iCs/>
          <w:sz w:val="24"/>
          <w:szCs w:val="24"/>
        </w:rPr>
        <w:t xml:space="preserve">, Social Sciences. </w:t>
      </w:r>
      <w:r w:rsidRPr="00856148">
        <w:rPr>
          <w:rFonts w:cstheme="minorHAnsi"/>
          <w:sz w:val="24"/>
          <w:szCs w:val="24"/>
        </w:rPr>
        <w:t xml:space="preserve">pp.1-16. Available at: </w:t>
      </w:r>
      <w:hyperlink r:id="rId13" w:history="1">
        <w:r w:rsidRPr="00856148">
          <w:rPr>
            <w:rFonts w:cstheme="minorHAnsi"/>
            <w:color w:val="0000FF"/>
            <w:sz w:val="24"/>
            <w:szCs w:val="24"/>
            <w:u w:val="single"/>
          </w:rPr>
          <w:t>Why Take Young Children Outside? A Critical Consideration of the Professed Aims for Outdoor Learning in the Early Years by Teachers from England and Wales (reading.ac.uk)</w:t>
        </w:r>
      </w:hyperlink>
      <w:r w:rsidRPr="00856148">
        <w:rPr>
          <w:rFonts w:cstheme="minorHAnsi"/>
          <w:sz w:val="24"/>
          <w:szCs w:val="24"/>
        </w:rPr>
        <w:t xml:space="preserve"> (Accessed: 2</w:t>
      </w:r>
      <w:r w:rsidRPr="00856148">
        <w:rPr>
          <w:rFonts w:cstheme="minorHAnsi"/>
          <w:sz w:val="24"/>
          <w:szCs w:val="24"/>
          <w:vertAlign w:val="superscript"/>
        </w:rPr>
        <w:t>nd</w:t>
      </w:r>
      <w:r w:rsidRPr="00856148">
        <w:rPr>
          <w:rFonts w:cstheme="minorHAnsi"/>
          <w:sz w:val="24"/>
          <w:szCs w:val="24"/>
        </w:rPr>
        <w:t xml:space="preserve"> January 2023).</w:t>
      </w:r>
    </w:p>
    <w:p w14:paraId="3CE1461A" w14:textId="77777777" w:rsidR="00183D29" w:rsidRPr="00856148" w:rsidRDefault="00183D29" w:rsidP="00183D29">
      <w:pPr>
        <w:spacing w:line="360" w:lineRule="auto"/>
        <w:rPr>
          <w:rFonts w:cstheme="minorHAnsi"/>
          <w:sz w:val="24"/>
          <w:szCs w:val="24"/>
        </w:rPr>
      </w:pPr>
      <w:proofErr w:type="spellStart"/>
      <w:r w:rsidRPr="00856148">
        <w:rPr>
          <w:rFonts w:eastAsia="Arial" w:cstheme="minorHAnsi"/>
          <w:color w:val="000000" w:themeColor="text1"/>
          <w:sz w:val="24"/>
          <w:szCs w:val="24"/>
          <w:lang w:val="en-GB"/>
        </w:rPr>
        <w:t>Carr</w:t>
      </w:r>
      <w:proofErr w:type="spellEnd"/>
      <w:r w:rsidRPr="00856148">
        <w:rPr>
          <w:rFonts w:eastAsia="Arial" w:cstheme="minorHAnsi"/>
          <w:color w:val="000000" w:themeColor="text1"/>
          <w:sz w:val="24"/>
          <w:szCs w:val="24"/>
          <w:lang w:val="en-GB"/>
        </w:rPr>
        <w:t>, M</w:t>
      </w:r>
      <w:r w:rsidRPr="00856148">
        <w:rPr>
          <w:rFonts w:eastAsia="Arial" w:cstheme="minorHAnsi"/>
          <w:i/>
          <w:iCs/>
          <w:color w:val="000000" w:themeColor="text1"/>
          <w:sz w:val="24"/>
          <w:szCs w:val="24"/>
          <w:lang w:val="en-GB"/>
        </w:rPr>
        <w:t xml:space="preserve">. et al. </w:t>
      </w:r>
      <w:r w:rsidRPr="00856148">
        <w:rPr>
          <w:rFonts w:eastAsia="Arial" w:cstheme="minorHAnsi"/>
          <w:color w:val="000000" w:themeColor="text1"/>
          <w:sz w:val="24"/>
          <w:szCs w:val="24"/>
          <w:lang w:val="en-GB"/>
        </w:rPr>
        <w:t xml:space="preserve">(2002) ‘Learning and Teaching Stories: Action Research on Evaluation in Early Childhood in </w:t>
      </w:r>
      <w:proofErr w:type="spellStart"/>
      <w:r w:rsidRPr="00856148">
        <w:rPr>
          <w:rFonts w:eastAsia="Arial" w:cstheme="minorHAnsi"/>
          <w:color w:val="000000" w:themeColor="text1"/>
          <w:sz w:val="24"/>
          <w:szCs w:val="24"/>
          <w:lang w:val="en-GB"/>
        </w:rPr>
        <w:t>Aotearoea</w:t>
      </w:r>
      <w:proofErr w:type="spellEnd"/>
      <w:r w:rsidRPr="00856148">
        <w:rPr>
          <w:rFonts w:eastAsia="Arial" w:cstheme="minorHAnsi"/>
          <w:color w:val="000000" w:themeColor="text1"/>
          <w:sz w:val="24"/>
          <w:szCs w:val="24"/>
          <w:lang w:val="en-GB"/>
        </w:rPr>
        <w:t xml:space="preserve">- New Zealand’, </w:t>
      </w:r>
      <w:r w:rsidRPr="00856148">
        <w:rPr>
          <w:rFonts w:eastAsia="Arial" w:cstheme="minorHAnsi"/>
          <w:i/>
          <w:iCs/>
          <w:color w:val="000000" w:themeColor="text1"/>
          <w:sz w:val="24"/>
          <w:szCs w:val="24"/>
          <w:lang w:val="en-GB"/>
        </w:rPr>
        <w:t xml:space="preserve">European Early Childhood Education Research Journal, </w:t>
      </w:r>
      <w:r w:rsidRPr="00856148">
        <w:rPr>
          <w:rFonts w:eastAsia="Arial" w:cstheme="minorHAnsi"/>
          <w:color w:val="000000" w:themeColor="text1"/>
          <w:sz w:val="24"/>
          <w:szCs w:val="24"/>
          <w:lang w:val="en-GB"/>
        </w:rPr>
        <w:t xml:space="preserve">10(2), pp. 115-125. Available at: </w:t>
      </w:r>
      <w:hyperlink r:id="rId14" w:history="1">
        <w:r w:rsidRPr="00856148">
          <w:rPr>
            <w:rFonts w:cstheme="minorHAnsi"/>
            <w:color w:val="0000FF"/>
            <w:sz w:val="24"/>
            <w:szCs w:val="24"/>
            <w:u w:val="single"/>
          </w:rPr>
          <w:t>Learning and teaching stories: Action research on evaluation in early childhood in Aotearoa-New Zealand (tandfonline.com)</w:t>
        </w:r>
      </w:hyperlink>
      <w:r w:rsidRPr="00856148">
        <w:rPr>
          <w:rFonts w:cstheme="minorHAnsi"/>
          <w:sz w:val="24"/>
          <w:szCs w:val="24"/>
        </w:rPr>
        <w:t xml:space="preserve"> (Accessed: 1</w:t>
      </w:r>
      <w:r w:rsidRPr="00856148">
        <w:rPr>
          <w:rFonts w:cstheme="minorHAnsi"/>
          <w:sz w:val="24"/>
          <w:szCs w:val="24"/>
          <w:vertAlign w:val="superscript"/>
        </w:rPr>
        <w:t>st</w:t>
      </w:r>
      <w:r w:rsidRPr="00856148">
        <w:rPr>
          <w:rFonts w:cstheme="minorHAnsi"/>
          <w:sz w:val="24"/>
          <w:szCs w:val="24"/>
        </w:rPr>
        <w:t xml:space="preserve"> February 2023).</w:t>
      </w:r>
    </w:p>
    <w:p w14:paraId="294B1921" w14:textId="77777777" w:rsidR="00183D29" w:rsidRPr="00856148" w:rsidRDefault="00183D29" w:rsidP="00183D29">
      <w:pPr>
        <w:spacing w:line="360" w:lineRule="auto"/>
        <w:rPr>
          <w:rFonts w:eastAsia="Arial" w:cstheme="minorHAnsi"/>
          <w:color w:val="000000" w:themeColor="text1"/>
          <w:sz w:val="24"/>
          <w:szCs w:val="24"/>
          <w:lang w:val="en-GB"/>
        </w:rPr>
      </w:pPr>
      <w:r w:rsidRPr="00856148">
        <w:rPr>
          <w:rFonts w:eastAsia="Arial" w:cstheme="minorHAnsi"/>
          <w:color w:val="000000" w:themeColor="text1"/>
          <w:sz w:val="24"/>
          <w:szCs w:val="24"/>
          <w:lang w:val="da-DK"/>
        </w:rPr>
        <w:t xml:space="preserve">Donaldson, G. (2015) </w:t>
      </w:r>
      <w:r w:rsidRPr="00856148">
        <w:rPr>
          <w:rFonts w:eastAsia="Arial" w:cstheme="minorHAnsi"/>
          <w:i/>
          <w:iCs/>
          <w:color w:val="000000" w:themeColor="text1"/>
          <w:sz w:val="24"/>
          <w:szCs w:val="24"/>
          <w:lang w:val="da-DK"/>
        </w:rPr>
        <w:t xml:space="preserve">Successful Futures. </w:t>
      </w:r>
      <w:r w:rsidRPr="00856148">
        <w:rPr>
          <w:rFonts w:eastAsia="Arial" w:cstheme="minorHAnsi"/>
          <w:color w:val="000000" w:themeColor="text1"/>
          <w:sz w:val="24"/>
          <w:szCs w:val="24"/>
          <w:lang w:val="en-GB"/>
        </w:rPr>
        <w:t xml:space="preserve">Available at: </w:t>
      </w:r>
      <w:hyperlink r:id="rId15">
        <w:r w:rsidRPr="00856148">
          <w:rPr>
            <w:rStyle w:val="Hyperlink"/>
            <w:rFonts w:eastAsia="Arial" w:cstheme="minorHAnsi"/>
            <w:sz w:val="24"/>
            <w:szCs w:val="24"/>
            <w:lang w:val="en-GB"/>
          </w:rPr>
          <w:t>https://gov.wales/sites/default/files/publications/2018-03/successful-futures.pdf</w:t>
        </w:r>
      </w:hyperlink>
      <w:r w:rsidRPr="00856148">
        <w:rPr>
          <w:rFonts w:eastAsia="Arial" w:cstheme="minorHAnsi"/>
          <w:color w:val="000000" w:themeColor="text1"/>
          <w:sz w:val="24"/>
          <w:szCs w:val="24"/>
          <w:lang w:val="en-GB"/>
        </w:rPr>
        <w:t xml:space="preserve">  (Accessed: 20</w:t>
      </w:r>
      <w:r w:rsidRPr="00856148">
        <w:rPr>
          <w:rFonts w:eastAsia="Arial" w:cstheme="minorHAnsi"/>
          <w:color w:val="000000" w:themeColor="text1"/>
          <w:sz w:val="24"/>
          <w:szCs w:val="24"/>
          <w:vertAlign w:val="superscript"/>
          <w:lang w:val="en-GB"/>
        </w:rPr>
        <w:t>th</w:t>
      </w:r>
      <w:r w:rsidRPr="00856148">
        <w:rPr>
          <w:rFonts w:eastAsia="Arial" w:cstheme="minorHAnsi"/>
          <w:color w:val="000000" w:themeColor="text1"/>
          <w:sz w:val="24"/>
          <w:szCs w:val="24"/>
          <w:lang w:val="en-GB"/>
        </w:rPr>
        <w:t xml:space="preserve"> December 2022).</w:t>
      </w:r>
    </w:p>
    <w:p w14:paraId="410FDDFB" w14:textId="77777777" w:rsidR="00183D29" w:rsidRPr="00856148" w:rsidRDefault="00183D29" w:rsidP="00183D29">
      <w:pPr>
        <w:spacing w:line="360" w:lineRule="auto"/>
        <w:rPr>
          <w:rFonts w:eastAsia="Times New Roman" w:cstheme="minorHAnsi"/>
          <w:sz w:val="24"/>
          <w:szCs w:val="24"/>
        </w:rPr>
      </w:pPr>
      <w:r w:rsidRPr="00856148">
        <w:rPr>
          <w:rFonts w:cstheme="minorHAnsi"/>
          <w:sz w:val="24"/>
          <w:szCs w:val="24"/>
        </w:rPr>
        <w:t xml:space="preserve">Early Education (2012) </w:t>
      </w:r>
      <w:r w:rsidRPr="00856148">
        <w:rPr>
          <w:rFonts w:cstheme="minorHAnsi"/>
          <w:i/>
          <w:iCs/>
          <w:sz w:val="24"/>
          <w:szCs w:val="24"/>
        </w:rPr>
        <w:t xml:space="preserve">Development Matters in the Early Years Foundation Stage (EYFS) </w:t>
      </w:r>
      <w:r w:rsidRPr="00856148">
        <w:rPr>
          <w:rFonts w:cstheme="minorHAnsi"/>
          <w:sz w:val="24"/>
          <w:szCs w:val="24"/>
        </w:rPr>
        <w:t>Available at:</w:t>
      </w:r>
      <w:hyperlink r:id="rId16" w:history="1">
        <w:r w:rsidRPr="00856148">
          <w:rPr>
            <w:rStyle w:val="Hyperlink"/>
            <w:rFonts w:eastAsia="Times New Roman" w:cstheme="minorHAnsi"/>
            <w:sz w:val="24"/>
            <w:szCs w:val="24"/>
          </w:rPr>
          <w:t>https://foundationyears.org.uk/files/2012/03/Development-Matters-FINAL-PRINT-AMENDED.pdf</w:t>
        </w:r>
      </w:hyperlink>
      <w:r w:rsidRPr="00856148">
        <w:rPr>
          <w:rFonts w:eastAsia="Times New Roman" w:cstheme="minorHAnsi"/>
          <w:sz w:val="24"/>
          <w:szCs w:val="24"/>
        </w:rPr>
        <w:t xml:space="preserve"> (Accessed: 20</w:t>
      </w:r>
      <w:r w:rsidRPr="00856148">
        <w:rPr>
          <w:rFonts w:eastAsia="Times New Roman" w:cstheme="minorHAnsi"/>
          <w:sz w:val="24"/>
          <w:szCs w:val="24"/>
          <w:vertAlign w:val="superscript"/>
        </w:rPr>
        <w:t>th</w:t>
      </w:r>
      <w:r w:rsidRPr="00856148">
        <w:rPr>
          <w:rFonts w:eastAsia="Times New Roman" w:cstheme="minorHAnsi"/>
          <w:sz w:val="24"/>
          <w:szCs w:val="24"/>
        </w:rPr>
        <w:t xml:space="preserve"> January 2023).</w:t>
      </w:r>
    </w:p>
    <w:p w14:paraId="18C3BB9B" w14:textId="77777777" w:rsidR="00183D29" w:rsidRPr="00856148" w:rsidRDefault="00183D29" w:rsidP="00183D29">
      <w:pPr>
        <w:spacing w:line="360" w:lineRule="auto"/>
        <w:rPr>
          <w:rFonts w:eastAsia="Arial" w:cstheme="minorHAnsi"/>
          <w:i/>
          <w:iCs/>
          <w:color w:val="000000" w:themeColor="text1"/>
          <w:sz w:val="24"/>
          <w:szCs w:val="24"/>
          <w:lang w:val="en-GB"/>
        </w:rPr>
      </w:pPr>
      <w:r w:rsidRPr="00856148">
        <w:rPr>
          <w:rFonts w:eastAsia="Arial" w:cstheme="minorHAnsi"/>
          <w:color w:val="000000" w:themeColor="text1"/>
          <w:sz w:val="24"/>
          <w:szCs w:val="24"/>
          <w:lang w:val="en-GB"/>
        </w:rPr>
        <w:t xml:space="preserve">Early Years Coalition (2021) </w:t>
      </w:r>
      <w:r w:rsidRPr="00856148">
        <w:rPr>
          <w:rFonts w:eastAsia="Arial" w:cstheme="minorHAnsi"/>
          <w:i/>
          <w:iCs/>
          <w:color w:val="000000" w:themeColor="text1"/>
          <w:sz w:val="24"/>
          <w:szCs w:val="24"/>
          <w:lang w:val="en-GB"/>
        </w:rPr>
        <w:t xml:space="preserve">Birth to </w:t>
      </w:r>
      <w:proofErr w:type="gramStart"/>
      <w:r w:rsidRPr="00856148">
        <w:rPr>
          <w:rFonts w:eastAsia="Arial" w:cstheme="minorHAnsi"/>
          <w:i/>
          <w:iCs/>
          <w:color w:val="000000" w:themeColor="text1"/>
          <w:sz w:val="24"/>
          <w:szCs w:val="24"/>
          <w:lang w:val="en-GB"/>
        </w:rPr>
        <w:t>5</w:t>
      </w:r>
      <w:proofErr w:type="gramEnd"/>
      <w:r w:rsidRPr="00856148">
        <w:rPr>
          <w:rFonts w:eastAsia="Arial" w:cstheme="minorHAnsi"/>
          <w:i/>
          <w:iCs/>
          <w:color w:val="000000" w:themeColor="text1"/>
          <w:sz w:val="24"/>
          <w:szCs w:val="24"/>
          <w:lang w:val="en-GB"/>
        </w:rPr>
        <w:t xml:space="preserve"> matters. </w:t>
      </w:r>
      <w:r w:rsidRPr="00856148">
        <w:rPr>
          <w:rFonts w:eastAsia="Arial" w:cstheme="minorHAnsi"/>
          <w:color w:val="000000" w:themeColor="text1"/>
          <w:sz w:val="24"/>
          <w:szCs w:val="24"/>
          <w:lang w:val="en-GB"/>
        </w:rPr>
        <w:t xml:space="preserve">Available at: </w:t>
      </w:r>
      <w:hyperlink r:id="rId17" w:history="1">
        <w:r w:rsidRPr="00856148">
          <w:rPr>
            <w:rFonts w:cstheme="minorHAnsi"/>
            <w:color w:val="0000FF"/>
            <w:sz w:val="24"/>
            <w:szCs w:val="24"/>
            <w:u w:val="single"/>
          </w:rPr>
          <w:t>Birthto5Matters-download.pdf</w:t>
        </w:r>
      </w:hyperlink>
      <w:r w:rsidRPr="00856148">
        <w:rPr>
          <w:rFonts w:cstheme="minorHAnsi"/>
          <w:sz w:val="24"/>
          <w:szCs w:val="24"/>
        </w:rPr>
        <w:t xml:space="preserve"> (Accessed: 3</w:t>
      </w:r>
      <w:r w:rsidRPr="00856148">
        <w:rPr>
          <w:rFonts w:cstheme="minorHAnsi"/>
          <w:sz w:val="24"/>
          <w:szCs w:val="24"/>
          <w:vertAlign w:val="superscript"/>
        </w:rPr>
        <w:t>rd</w:t>
      </w:r>
      <w:r w:rsidRPr="00856148">
        <w:rPr>
          <w:rFonts w:cstheme="minorHAnsi"/>
          <w:sz w:val="24"/>
          <w:szCs w:val="24"/>
        </w:rPr>
        <w:t xml:space="preserve"> February 2023).</w:t>
      </w:r>
    </w:p>
    <w:p w14:paraId="2800DF7C" w14:textId="77777777" w:rsidR="00183D29" w:rsidRPr="00856148" w:rsidRDefault="00183D29" w:rsidP="00183D29">
      <w:pPr>
        <w:spacing w:line="360" w:lineRule="auto"/>
        <w:rPr>
          <w:rFonts w:eastAsia="Arial" w:cstheme="minorHAnsi"/>
          <w:i/>
          <w:iCs/>
          <w:sz w:val="24"/>
          <w:szCs w:val="24"/>
          <w:u w:val="single"/>
        </w:rPr>
      </w:pPr>
      <w:r w:rsidRPr="00856148">
        <w:rPr>
          <w:rFonts w:cstheme="minorHAnsi"/>
          <w:sz w:val="24"/>
          <w:szCs w:val="24"/>
        </w:rPr>
        <w:t xml:space="preserve">Early Years Matters (2016) </w:t>
      </w:r>
      <w:r w:rsidRPr="00856148">
        <w:rPr>
          <w:rFonts w:cstheme="minorHAnsi"/>
          <w:i/>
          <w:iCs/>
          <w:sz w:val="24"/>
          <w:szCs w:val="24"/>
        </w:rPr>
        <w:t>Outdoor Learning Matters in the Early Years</w:t>
      </w:r>
      <w:r w:rsidRPr="00856148">
        <w:rPr>
          <w:rFonts w:cstheme="minorHAnsi"/>
          <w:sz w:val="24"/>
          <w:szCs w:val="24"/>
        </w:rPr>
        <w:t xml:space="preserve">. Available at: </w:t>
      </w:r>
      <w:hyperlink r:id="rId18" w:history="1">
        <w:r w:rsidRPr="00856148">
          <w:rPr>
            <w:rFonts w:cstheme="minorHAnsi"/>
            <w:color w:val="0000FF"/>
            <w:sz w:val="24"/>
            <w:szCs w:val="24"/>
            <w:u w:val="single"/>
          </w:rPr>
          <w:t>Outdoor Learning Matters in the Early Years - Early Years Matters</w:t>
        </w:r>
      </w:hyperlink>
      <w:r w:rsidRPr="00856148">
        <w:rPr>
          <w:rFonts w:cstheme="minorHAnsi"/>
          <w:sz w:val="24"/>
          <w:szCs w:val="24"/>
        </w:rPr>
        <w:t xml:space="preserve"> (Accessed 25</w:t>
      </w:r>
      <w:r w:rsidRPr="00856148">
        <w:rPr>
          <w:rFonts w:cstheme="minorHAnsi"/>
          <w:sz w:val="24"/>
          <w:szCs w:val="24"/>
          <w:vertAlign w:val="superscript"/>
        </w:rPr>
        <w:t>th</w:t>
      </w:r>
      <w:r w:rsidRPr="00856148">
        <w:rPr>
          <w:rFonts w:cstheme="minorHAnsi"/>
          <w:sz w:val="24"/>
          <w:szCs w:val="24"/>
        </w:rPr>
        <w:t xml:space="preserve"> January 2023).</w:t>
      </w:r>
    </w:p>
    <w:p w14:paraId="448A5809" w14:textId="77777777" w:rsidR="00183D29" w:rsidRPr="00856148" w:rsidRDefault="00183D29" w:rsidP="00183D29">
      <w:pPr>
        <w:spacing w:line="360" w:lineRule="auto"/>
        <w:rPr>
          <w:rFonts w:eastAsia="Arial" w:cstheme="minorHAnsi"/>
          <w:color w:val="000000" w:themeColor="text1"/>
          <w:sz w:val="24"/>
          <w:szCs w:val="24"/>
          <w:lang w:val="en-GB"/>
        </w:rPr>
      </w:pPr>
      <w:r w:rsidRPr="00856148">
        <w:rPr>
          <w:rFonts w:cstheme="minorHAnsi"/>
          <w:sz w:val="24"/>
          <w:szCs w:val="24"/>
        </w:rPr>
        <w:t xml:space="preserve">Enabling Environments (2023) </w:t>
      </w:r>
      <w:r w:rsidRPr="00856148">
        <w:rPr>
          <w:rFonts w:cstheme="minorHAnsi"/>
          <w:i/>
          <w:iCs/>
          <w:sz w:val="24"/>
          <w:szCs w:val="24"/>
        </w:rPr>
        <w:t xml:space="preserve">Fruits of the Forest. </w:t>
      </w:r>
      <w:r w:rsidRPr="00856148">
        <w:rPr>
          <w:rFonts w:cstheme="minorHAnsi"/>
          <w:sz w:val="24"/>
          <w:szCs w:val="24"/>
        </w:rPr>
        <w:t xml:space="preserve">Available at: </w:t>
      </w:r>
      <w:hyperlink r:id="rId19" w:history="1">
        <w:r w:rsidRPr="00856148">
          <w:rPr>
            <w:rFonts w:cstheme="minorHAnsi"/>
            <w:color w:val="0000FF"/>
            <w:sz w:val="24"/>
            <w:szCs w:val="24"/>
            <w:u w:val="single"/>
          </w:rPr>
          <w:t>Forest schools in Early Years – What they are, where they started and their ethos | Enabling Environments | Teach Early Years</w:t>
        </w:r>
      </w:hyperlink>
      <w:r w:rsidRPr="00856148">
        <w:rPr>
          <w:rFonts w:cstheme="minorHAnsi"/>
          <w:sz w:val="24"/>
          <w:szCs w:val="24"/>
        </w:rPr>
        <w:t xml:space="preserve"> (Accessed: 1</w:t>
      </w:r>
      <w:r w:rsidRPr="00856148">
        <w:rPr>
          <w:rFonts w:cstheme="minorHAnsi"/>
          <w:sz w:val="24"/>
          <w:szCs w:val="24"/>
          <w:vertAlign w:val="superscript"/>
        </w:rPr>
        <w:t>st</w:t>
      </w:r>
      <w:r w:rsidRPr="00856148">
        <w:rPr>
          <w:rFonts w:cstheme="minorHAnsi"/>
          <w:sz w:val="24"/>
          <w:szCs w:val="24"/>
        </w:rPr>
        <w:t xml:space="preserve"> February 2023).</w:t>
      </w:r>
    </w:p>
    <w:p w14:paraId="0A602FC2" w14:textId="77777777" w:rsidR="00183D29" w:rsidRPr="00856148" w:rsidRDefault="00183D29" w:rsidP="00183D29">
      <w:pPr>
        <w:spacing w:line="360" w:lineRule="auto"/>
        <w:rPr>
          <w:rFonts w:eastAsia="Arial" w:cstheme="minorHAnsi"/>
          <w:i/>
          <w:iCs/>
          <w:sz w:val="24"/>
          <w:szCs w:val="24"/>
          <w:lang w:val="en-GB"/>
        </w:rPr>
      </w:pPr>
      <w:r w:rsidRPr="00856148">
        <w:rPr>
          <w:rFonts w:eastAsia="Arial" w:cstheme="minorHAnsi"/>
          <w:color w:val="000000" w:themeColor="text1"/>
          <w:sz w:val="24"/>
          <w:szCs w:val="24"/>
          <w:lang w:val="en-GB"/>
        </w:rPr>
        <w:t xml:space="preserve">Garrick, R. (2009) </w:t>
      </w:r>
      <w:r w:rsidRPr="00856148">
        <w:rPr>
          <w:rFonts w:eastAsia="Arial" w:cstheme="minorHAnsi"/>
          <w:i/>
          <w:iCs/>
          <w:color w:val="000000" w:themeColor="text1"/>
          <w:sz w:val="24"/>
          <w:szCs w:val="24"/>
          <w:lang w:val="en-GB"/>
        </w:rPr>
        <w:t xml:space="preserve">Playing Outdoors in the Early Years. </w:t>
      </w:r>
      <w:r w:rsidRPr="00856148">
        <w:rPr>
          <w:rFonts w:eastAsia="Arial" w:cstheme="minorHAnsi"/>
          <w:color w:val="000000" w:themeColor="text1"/>
          <w:sz w:val="24"/>
          <w:szCs w:val="24"/>
          <w:lang w:val="en-GB"/>
        </w:rPr>
        <w:t>2</w:t>
      </w:r>
      <w:r w:rsidRPr="00856148">
        <w:rPr>
          <w:rFonts w:eastAsia="Arial" w:cstheme="minorHAnsi"/>
          <w:color w:val="000000" w:themeColor="text1"/>
          <w:sz w:val="24"/>
          <w:szCs w:val="24"/>
          <w:vertAlign w:val="superscript"/>
          <w:lang w:val="en-GB"/>
        </w:rPr>
        <w:t>nd</w:t>
      </w:r>
      <w:r w:rsidRPr="00856148">
        <w:rPr>
          <w:rFonts w:eastAsia="Arial" w:cstheme="minorHAnsi"/>
          <w:color w:val="000000" w:themeColor="text1"/>
          <w:sz w:val="24"/>
          <w:szCs w:val="24"/>
          <w:lang w:val="en-GB"/>
        </w:rPr>
        <w:t xml:space="preserve"> </w:t>
      </w:r>
      <w:proofErr w:type="spellStart"/>
      <w:r w:rsidRPr="00856148">
        <w:rPr>
          <w:rFonts w:eastAsia="Arial" w:cstheme="minorHAnsi"/>
          <w:color w:val="000000" w:themeColor="text1"/>
          <w:sz w:val="24"/>
          <w:szCs w:val="24"/>
          <w:lang w:val="en-GB"/>
        </w:rPr>
        <w:t>edn</w:t>
      </w:r>
      <w:proofErr w:type="spellEnd"/>
      <w:r w:rsidRPr="00856148">
        <w:rPr>
          <w:rFonts w:eastAsia="Arial" w:cstheme="minorHAnsi"/>
          <w:color w:val="000000" w:themeColor="text1"/>
          <w:sz w:val="24"/>
          <w:szCs w:val="24"/>
          <w:lang w:val="en-GB"/>
        </w:rPr>
        <w:t>. London: Continuum International Publishing Group.</w:t>
      </w:r>
    </w:p>
    <w:p w14:paraId="2714DAD4" w14:textId="77777777" w:rsidR="00183D29" w:rsidRPr="00856148" w:rsidRDefault="00183D29" w:rsidP="00183D29">
      <w:pPr>
        <w:spacing w:line="360" w:lineRule="auto"/>
        <w:rPr>
          <w:rFonts w:cstheme="minorHAnsi"/>
          <w:sz w:val="24"/>
          <w:szCs w:val="24"/>
        </w:rPr>
      </w:pPr>
      <w:r w:rsidRPr="00856148">
        <w:rPr>
          <w:rFonts w:eastAsia="Arial" w:cstheme="minorHAnsi"/>
          <w:color w:val="000000" w:themeColor="text1"/>
          <w:sz w:val="24"/>
          <w:szCs w:val="24"/>
          <w:lang w:val="en-GB"/>
        </w:rPr>
        <w:t xml:space="preserve">Knauf, H. (2019) ‘Documentation strategies: Pedagogical Documentation from the Perspective of Early Childhood Teachers in New Zealand and Germany’, </w:t>
      </w:r>
      <w:r w:rsidRPr="00856148">
        <w:rPr>
          <w:rFonts w:eastAsia="Arial" w:cstheme="minorHAnsi"/>
          <w:i/>
          <w:iCs/>
          <w:color w:val="000000" w:themeColor="text1"/>
          <w:sz w:val="24"/>
          <w:szCs w:val="24"/>
          <w:lang w:val="en-GB"/>
        </w:rPr>
        <w:t>Early Childhood Educational Journal</w:t>
      </w:r>
      <w:r w:rsidRPr="00856148">
        <w:rPr>
          <w:rFonts w:eastAsia="Arial" w:cstheme="minorHAnsi"/>
          <w:color w:val="000000" w:themeColor="text1"/>
          <w:sz w:val="24"/>
          <w:szCs w:val="24"/>
          <w:lang w:val="en-GB"/>
        </w:rPr>
        <w:t>, 48, pp. 11-19. Available at:</w:t>
      </w:r>
      <w:hyperlink r:id="rId20" w:history="1">
        <w:r w:rsidRPr="00856148">
          <w:rPr>
            <w:rFonts w:cstheme="minorHAnsi"/>
            <w:color w:val="0000FF"/>
            <w:sz w:val="24"/>
            <w:szCs w:val="24"/>
            <w:u w:val="single"/>
          </w:rPr>
          <w:t>Documentation Strategies: Pedagogical Documentation from the Perspective of Early Childhood Teachers in New Zealand and Germany | SpringerLink</w:t>
        </w:r>
      </w:hyperlink>
      <w:r w:rsidRPr="00856148">
        <w:rPr>
          <w:rFonts w:cstheme="minorHAnsi"/>
          <w:sz w:val="24"/>
          <w:szCs w:val="24"/>
        </w:rPr>
        <w:t xml:space="preserve"> (Accessed: 25</w:t>
      </w:r>
      <w:r w:rsidRPr="00856148">
        <w:rPr>
          <w:rFonts w:cstheme="minorHAnsi"/>
          <w:sz w:val="24"/>
          <w:szCs w:val="24"/>
          <w:vertAlign w:val="superscript"/>
        </w:rPr>
        <w:t>th</w:t>
      </w:r>
      <w:r w:rsidRPr="00856148">
        <w:rPr>
          <w:rFonts w:cstheme="minorHAnsi"/>
          <w:sz w:val="24"/>
          <w:szCs w:val="24"/>
        </w:rPr>
        <w:t xml:space="preserve"> January 2023).</w:t>
      </w:r>
    </w:p>
    <w:p w14:paraId="661BB714" w14:textId="77777777" w:rsidR="00183D29" w:rsidRPr="00856148" w:rsidRDefault="00183D29" w:rsidP="00183D29">
      <w:pPr>
        <w:spacing w:line="360" w:lineRule="auto"/>
        <w:rPr>
          <w:rFonts w:eastAsia="Times New Roman" w:cstheme="minorHAnsi"/>
          <w:i/>
          <w:iCs/>
          <w:color w:val="000000" w:themeColor="text1"/>
          <w:sz w:val="24"/>
          <w:szCs w:val="24"/>
        </w:rPr>
      </w:pPr>
      <w:r w:rsidRPr="00856148">
        <w:rPr>
          <w:rFonts w:cstheme="minorHAnsi"/>
          <w:sz w:val="24"/>
          <w:szCs w:val="24"/>
        </w:rPr>
        <w:t>Mahn, H. (2016) ‘Vygotsky’s Methodological Contribution to Sociocultural Theory’</w:t>
      </w:r>
      <w:r w:rsidRPr="00856148">
        <w:rPr>
          <w:rFonts w:cstheme="minorHAnsi"/>
          <w:i/>
          <w:iCs/>
          <w:sz w:val="24"/>
          <w:szCs w:val="24"/>
        </w:rPr>
        <w:t xml:space="preserve">, Remedial and Special education, </w:t>
      </w:r>
      <w:r w:rsidRPr="00856148">
        <w:rPr>
          <w:rFonts w:cstheme="minorHAnsi"/>
          <w:sz w:val="24"/>
          <w:szCs w:val="24"/>
        </w:rPr>
        <w:t xml:space="preserve">20(6), pp. 341-350. Available at: </w:t>
      </w:r>
      <w:hyperlink r:id="rId21" w:history="1">
        <w:r w:rsidRPr="00856148">
          <w:rPr>
            <w:rFonts w:cstheme="minorHAnsi"/>
            <w:color w:val="0000FF"/>
            <w:sz w:val="24"/>
            <w:szCs w:val="24"/>
            <w:u w:val="single"/>
          </w:rPr>
          <w:t>Vygotsky's Methodological Contribution to Sociocultural Theory - Holbrook Mahn, 1999 (sagepub.com)</w:t>
        </w:r>
      </w:hyperlink>
      <w:r w:rsidRPr="00856148">
        <w:rPr>
          <w:rFonts w:cstheme="minorHAnsi"/>
          <w:sz w:val="24"/>
          <w:szCs w:val="24"/>
        </w:rPr>
        <w:t xml:space="preserve"> (Accessed: 14</w:t>
      </w:r>
      <w:r w:rsidRPr="00856148">
        <w:rPr>
          <w:rFonts w:cstheme="minorHAnsi"/>
          <w:sz w:val="24"/>
          <w:szCs w:val="24"/>
          <w:vertAlign w:val="superscript"/>
        </w:rPr>
        <w:t>th</w:t>
      </w:r>
      <w:r w:rsidRPr="00856148">
        <w:rPr>
          <w:rFonts w:cstheme="minorHAnsi"/>
          <w:sz w:val="24"/>
          <w:szCs w:val="24"/>
        </w:rPr>
        <w:t xml:space="preserve"> January 2023).</w:t>
      </w:r>
    </w:p>
    <w:p w14:paraId="504B5FB8" w14:textId="77777777" w:rsidR="00183D29" w:rsidRPr="00856148" w:rsidRDefault="00183D29" w:rsidP="00183D29">
      <w:pPr>
        <w:spacing w:line="360" w:lineRule="auto"/>
        <w:rPr>
          <w:rFonts w:eastAsia="Arial" w:cstheme="minorHAnsi"/>
          <w:color w:val="000000" w:themeColor="text1"/>
          <w:sz w:val="24"/>
          <w:szCs w:val="24"/>
          <w:lang w:val="en-GB"/>
        </w:rPr>
      </w:pPr>
      <w:r w:rsidRPr="00856148">
        <w:rPr>
          <w:rFonts w:cstheme="minorHAnsi"/>
          <w:sz w:val="24"/>
          <w:szCs w:val="24"/>
        </w:rPr>
        <w:t xml:space="preserve">Maynard, T. and Waters, J. (2006) ‘Learning in the outdoor environment: a missed opportunity? ‘, </w:t>
      </w:r>
      <w:r w:rsidRPr="00856148">
        <w:rPr>
          <w:rFonts w:cstheme="minorHAnsi"/>
          <w:i/>
          <w:iCs/>
          <w:sz w:val="24"/>
          <w:szCs w:val="24"/>
        </w:rPr>
        <w:t>An International Research Journal,</w:t>
      </w:r>
      <w:r w:rsidRPr="00856148">
        <w:rPr>
          <w:rFonts w:cstheme="minorHAnsi"/>
          <w:sz w:val="24"/>
          <w:szCs w:val="24"/>
        </w:rPr>
        <w:t xml:space="preserve"> 27(3), pp. 225-265. Available at: </w:t>
      </w:r>
      <w:hyperlink r:id="rId22" w:history="1">
        <w:r w:rsidRPr="00856148">
          <w:rPr>
            <w:rFonts w:cstheme="minorHAnsi"/>
            <w:color w:val="0000FF"/>
            <w:sz w:val="24"/>
            <w:szCs w:val="24"/>
            <w:u w:val="single"/>
          </w:rPr>
          <w:t>Full article: Learning in the outdoor environment: a missed opportunity? (tandfonline.com)</w:t>
        </w:r>
      </w:hyperlink>
      <w:r w:rsidRPr="00856148">
        <w:rPr>
          <w:rFonts w:cstheme="minorHAnsi"/>
          <w:sz w:val="24"/>
          <w:szCs w:val="24"/>
        </w:rPr>
        <w:t xml:space="preserve"> (Accessed: 27</w:t>
      </w:r>
      <w:r w:rsidRPr="00856148">
        <w:rPr>
          <w:rFonts w:cstheme="minorHAnsi"/>
          <w:sz w:val="24"/>
          <w:szCs w:val="24"/>
          <w:vertAlign w:val="superscript"/>
        </w:rPr>
        <w:t>th</w:t>
      </w:r>
      <w:r w:rsidRPr="00856148">
        <w:rPr>
          <w:rFonts w:cstheme="minorHAnsi"/>
          <w:sz w:val="24"/>
          <w:szCs w:val="24"/>
        </w:rPr>
        <w:t xml:space="preserve"> January 2023).</w:t>
      </w:r>
    </w:p>
    <w:p w14:paraId="76A3ED6F" w14:textId="77777777" w:rsidR="00183D29" w:rsidRPr="00856148" w:rsidRDefault="00183D29" w:rsidP="00183D29">
      <w:pPr>
        <w:spacing w:line="360" w:lineRule="auto"/>
        <w:rPr>
          <w:rFonts w:cstheme="minorHAnsi"/>
          <w:sz w:val="24"/>
          <w:szCs w:val="24"/>
        </w:rPr>
      </w:pPr>
      <w:proofErr w:type="spellStart"/>
      <w:r w:rsidRPr="00856148">
        <w:rPr>
          <w:rFonts w:eastAsia="Arial" w:cstheme="minorHAnsi"/>
          <w:color w:val="000000" w:themeColor="text1"/>
          <w:sz w:val="24"/>
          <w:szCs w:val="24"/>
          <w:lang w:val="en-GB"/>
        </w:rPr>
        <w:t>Mcfarland</w:t>
      </w:r>
      <w:proofErr w:type="spellEnd"/>
      <w:r w:rsidRPr="00856148">
        <w:rPr>
          <w:rFonts w:eastAsia="Arial" w:cstheme="minorHAnsi"/>
          <w:color w:val="000000" w:themeColor="text1"/>
          <w:sz w:val="24"/>
          <w:szCs w:val="24"/>
          <w:lang w:val="en-GB"/>
        </w:rPr>
        <w:t xml:space="preserve">, L. and Laid, S.G. (2018) ‘Parents’ and Early Childhood Educators’ attitudes and Practices in Relation to Children’s Outdoor Risky Play’, </w:t>
      </w:r>
      <w:r w:rsidRPr="00856148">
        <w:rPr>
          <w:rFonts w:eastAsia="Arial" w:cstheme="minorHAnsi"/>
          <w:i/>
          <w:iCs/>
          <w:color w:val="000000" w:themeColor="text1"/>
          <w:sz w:val="24"/>
          <w:szCs w:val="24"/>
          <w:lang w:val="en-GB"/>
        </w:rPr>
        <w:t xml:space="preserve">Early Childhood Education Journal, </w:t>
      </w:r>
      <w:r w:rsidRPr="00856148">
        <w:rPr>
          <w:rFonts w:eastAsia="Arial" w:cstheme="minorHAnsi"/>
          <w:color w:val="000000" w:themeColor="text1"/>
          <w:sz w:val="24"/>
          <w:szCs w:val="24"/>
          <w:lang w:val="en-GB"/>
        </w:rPr>
        <w:t xml:space="preserve">46, pp. 159-168. Available at: </w:t>
      </w:r>
      <w:hyperlink r:id="rId23" w:history="1">
        <w:r w:rsidRPr="00856148">
          <w:rPr>
            <w:rFonts w:cstheme="minorHAnsi"/>
            <w:color w:val="0000FF"/>
            <w:sz w:val="24"/>
            <w:szCs w:val="24"/>
            <w:u w:val="single"/>
          </w:rPr>
          <w:t>Parents’ and Early Childhood Educators’ Attitudes and Practices in Relation to Children’s Outdoor Risky Play | SpringerLink</w:t>
        </w:r>
      </w:hyperlink>
      <w:r w:rsidRPr="00856148">
        <w:rPr>
          <w:rFonts w:cstheme="minorHAnsi"/>
          <w:sz w:val="24"/>
          <w:szCs w:val="24"/>
        </w:rPr>
        <w:t xml:space="preserve"> (Accessed 21</w:t>
      </w:r>
      <w:r w:rsidRPr="00856148">
        <w:rPr>
          <w:rFonts w:cstheme="minorHAnsi"/>
          <w:sz w:val="24"/>
          <w:szCs w:val="24"/>
          <w:vertAlign w:val="superscript"/>
        </w:rPr>
        <w:t>st</w:t>
      </w:r>
      <w:r w:rsidRPr="00856148">
        <w:rPr>
          <w:rFonts w:cstheme="minorHAnsi"/>
          <w:sz w:val="24"/>
          <w:szCs w:val="24"/>
        </w:rPr>
        <w:t xml:space="preserve"> January 2023).</w:t>
      </w:r>
    </w:p>
    <w:p w14:paraId="09D8A221" w14:textId="77777777" w:rsidR="00183D29" w:rsidRPr="00856148" w:rsidRDefault="00183D29" w:rsidP="00183D29">
      <w:pPr>
        <w:pStyle w:val="paragraph"/>
        <w:shd w:val="clear" w:color="auto" w:fill="FFFFFF"/>
        <w:spacing w:before="0" w:beforeAutospacing="0" w:after="0" w:afterAutospacing="0" w:line="360" w:lineRule="auto"/>
        <w:textAlignment w:val="baseline"/>
        <w:rPr>
          <w:rStyle w:val="eop"/>
          <w:rFonts w:asciiTheme="minorHAnsi" w:hAnsiTheme="minorHAnsi" w:cstheme="minorHAnsi"/>
        </w:rPr>
      </w:pPr>
      <w:r w:rsidRPr="00856148">
        <w:rPr>
          <w:rStyle w:val="eop"/>
          <w:rFonts w:asciiTheme="minorHAnsi" w:hAnsiTheme="minorHAnsi" w:cstheme="minorHAnsi"/>
        </w:rPr>
        <w:t xml:space="preserve">Moyles, J. (2012) </w:t>
      </w:r>
      <w:r w:rsidRPr="00856148">
        <w:rPr>
          <w:rStyle w:val="eop"/>
          <w:rFonts w:asciiTheme="minorHAnsi" w:hAnsiTheme="minorHAnsi" w:cstheme="minorHAnsi"/>
          <w:i/>
          <w:iCs/>
        </w:rPr>
        <w:t xml:space="preserve">A-Z of Play in Early Childhood. </w:t>
      </w:r>
      <w:r w:rsidRPr="00856148">
        <w:rPr>
          <w:rStyle w:val="eop"/>
          <w:rFonts w:asciiTheme="minorHAnsi" w:hAnsiTheme="minorHAnsi" w:cstheme="minorHAnsi"/>
        </w:rPr>
        <w:t>Maidenhead: Open University Press.</w:t>
      </w:r>
    </w:p>
    <w:p w14:paraId="56D0878E" w14:textId="77777777" w:rsidR="00183D29" w:rsidRPr="00856148" w:rsidRDefault="00183D29" w:rsidP="00183D29">
      <w:pPr>
        <w:pStyle w:val="paragraph"/>
        <w:shd w:val="clear" w:color="auto" w:fill="FFFFFF"/>
        <w:spacing w:before="240" w:beforeAutospacing="0" w:after="0" w:afterAutospacing="0" w:line="360" w:lineRule="auto"/>
        <w:textAlignment w:val="baseline"/>
        <w:rPr>
          <w:rFonts w:asciiTheme="minorHAnsi" w:hAnsiTheme="minorHAnsi" w:cstheme="minorHAnsi"/>
        </w:rPr>
      </w:pPr>
      <w:r w:rsidRPr="00856148">
        <w:rPr>
          <w:rStyle w:val="Hyperlink"/>
          <w:rFonts w:asciiTheme="minorHAnsi" w:eastAsia="Arial" w:hAnsiTheme="minorHAnsi" w:cstheme="minorHAnsi"/>
          <w:color w:val="auto"/>
          <w:u w:val="none"/>
        </w:rPr>
        <w:t>Murray, J. (2020) ‘How do children build knowledge in early childhood? Susan Issacs, Young Children Are Researchers and what happens next</w:t>
      </w:r>
      <w:proofErr w:type="gramStart"/>
      <w:r w:rsidRPr="00856148">
        <w:rPr>
          <w:rStyle w:val="Hyperlink"/>
          <w:rFonts w:asciiTheme="minorHAnsi" w:eastAsia="Arial" w:hAnsiTheme="minorHAnsi" w:cstheme="minorHAnsi"/>
          <w:color w:val="auto"/>
          <w:u w:val="none"/>
        </w:rPr>
        <w:t>’,</w:t>
      </w:r>
      <w:proofErr w:type="gramEnd"/>
      <w:r w:rsidRPr="00856148">
        <w:rPr>
          <w:rStyle w:val="Hyperlink"/>
          <w:rFonts w:asciiTheme="minorHAnsi" w:eastAsia="Arial" w:hAnsiTheme="minorHAnsi" w:cstheme="minorHAnsi"/>
          <w:color w:val="auto"/>
          <w:u w:val="none"/>
        </w:rPr>
        <w:t xml:space="preserve"> Early Child Development and Care, 191(7-8), pp. 1230-1246. </w:t>
      </w:r>
      <w:r w:rsidRPr="00856148">
        <w:rPr>
          <w:rFonts w:asciiTheme="minorHAnsi" w:hAnsiTheme="minorHAnsi" w:cstheme="minorHAnsi"/>
        </w:rPr>
        <w:t xml:space="preserve">Available at: </w:t>
      </w:r>
      <w:hyperlink r:id="rId24" w:history="1">
        <w:r w:rsidRPr="00856148">
          <w:rPr>
            <w:rFonts w:asciiTheme="minorHAnsi" w:hAnsiTheme="minorHAnsi" w:cstheme="minorHAnsi"/>
            <w:color w:val="0000FF"/>
            <w:u w:val="single"/>
          </w:rPr>
          <w:t>Full article: How do children build knowledge in early childhood education? Susan Isaacs, Young Children Are Researchers and what happ</w:t>
        </w:r>
        <w:r w:rsidRPr="00856148">
          <w:rPr>
            <w:rFonts w:asciiTheme="minorHAnsi" w:hAnsiTheme="minorHAnsi" w:cstheme="minorHAnsi"/>
            <w:color w:val="0000FF"/>
            <w:u w:val="single"/>
          </w:rPr>
          <w:t>e</w:t>
        </w:r>
        <w:r w:rsidRPr="00856148">
          <w:rPr>
            <w:rFonts w:asciiTheme="minorHAnsi" w:hAnsiTheme="minorHAnsi" w:cstheme="minorHAnsi"/>
            <w:color w:val="0000FF"/>
            <w:u w:val="single"/>
          </w:rPr>
          <w:t>ns next (tandfonline.com)</w:t>
        </w:r>
      </w:hyperlink>
      <w:r w:rsidRPr="00856148">
        <w:rPr>
          <w:rFonts w:asciiTheme="minorHAnsi" w:hAnsiTheme="minorHAnsi" w:cstheme="minorHAnsi"/>
        </w:rPr>
        <w:t xml:space="preserve"> (Accessed: 29</w:t>
      </w:r>
      <w:r w:rsidRPr="00856148">
        <w:rPr>
          <w:rFonts w:asciiTheme="minorHAnsi" w:hAnsiTheme="minorHAnsi" w:cstheme="minorHAnsi"/>
          <w:vertAlign w:val="superscript"/>
        </w:rPr>
        <w:t>th</w:t>
      </w:r>
      <w:r w:rsidRPr="00856148">
        <w:rPr>
          <w:rFonts w:asciiTheme="minorHAnsi" w:hAnsiTheme="minorHAnsi" w:cstheme="minorHAnsi"/>
        </w:rPr>
        <w:t xml:space="preserve"> January 2023).</w:t>
      </w:r>
    </w:p>
    <w:p w14:paraId="18ED3BF0" w14:textId="77777777" w:rsidR="00183D29" w:rsidRPr="00856148" w:rsidRDefault="00183D29" w:rsidP="00183D29">
      <w:pPr>
        <w:pStyle w:val="paragraph"/>
        <w:shd w:val="clear" w:color="auto" w:fill="FFFFFF"/>
        <w:spacing w:before="240" w:beforeAutospacing="0" w:after="0" w:afterAutospacing="0" w:line="360" w:lineRule="auto"/>
        <w:textAlignment w:val="baseline"/>
        <w:rPr>
          <w:rFonts w:asciiTheme="minorHAnsi" w:eastAsiaTheme="minorHAnsi" w:hAnsiTheme="minorHAnsi" w:cstheme="minorHAnsi"/>
          <w:lang w:val="en-US" w:eastAsia="en-US"/>
        </w:rPr>
      </w:pPr>
      <w:r w:rsidRPr="00856148">
        <w:rPr>
          <w:rFonts w:asciiTheme="minorHAnsi" w:eastAsia="Arial" w:hAnsiTheme="minorHAnsi" w:cstheme="minorHAnsi"/>
          <w:color w:val="000000" w:themeColor="text1"/>
        </w:rPr>
        <w:t xml:space="preserve">Reggio Emilia (2023) </w:t>
      </w:r>
      <w:r w:rsidRPr="00856148">
        <w:rPr>
          <w:rFonts w:asciiTheme="minorHAnsi" w:eastAsia="Arial" w:hAnsiTheme="minorHAnsi" w:cstheme="minorHAnsi"/>
          <w:i/>
          <w:iCs/>
          <w:color w:val="000000" w:themeColor="text1"/>
        </w:rPr>
        <w:t xml:space="preserve">Reggio Emilia Approach Empowering children in their learning process. Available at: </w:t>
      </w:r>
      <w:hyperlink r:id="rId25" w:history="1">
        <w:r w:rsidRPr="00856148">
          <w:rPr>
            <w:rFonts w:asciiTheme="minorHAnsi" w:eastAsiaTheme="minorHAnsi" w:hAnsiTheme="minorHAnsi" w:cstheme="minorHAnsi"/>
            <w:color w:val="0000FF"/>
            <w:u w:val="single"/>
            <w:lang w:val="en-US" w:eastAsia="en-US"/>
          </w:rPr>
          <w:t>Observation and Documentation - Reggio Emilia (weebly.com)</w:t>
        </w:r>
      </w:hyperlink>
      <w:r w:rsidRPr="00856148">
        <w:rPr>
          <w:rFonts w:asciiTheme="minorHAnsi" w:eastAsiaTheme="minorHAnsi" w:hAnsiTheme="minorHAnsi" w:cstheme="minorHAnsi"/>
          <w:lang w:val="en-US" w:eastAsia="en-US"/>
        </w:rPr>
        <w:t xml:space="preserve"> (Accessed: 1</w:t>
      </w:r>
      <w:r w:rsidRPr="00856148">
        <w:rPr>
          <w:rFonts w:asciiTheme="minorHAnsi" w:eastAsiaTheme="minorHAnsi" w:hAnsiTheme="minorHAnsi" w:cstheme="minorHAnsi"/>
          <w:vertAlign w:val="superscript"/>
          <w:lang w:val="en-US" w:eastAsia="en-US"/>
        </w:rPr>
        <w:t>st</w:t>
      </w:r>
      <w:r w:rsidRPr="00856148">
        <w:rPr>
          <w:rFonts w:asciiTheme="minorHAnsi" w:eastAsiaTheme="minorHAnsi" w:hAnsiTheme="minorHAnsi" w:cstheme="minorHAnsi"/>
          <w:lang w:val="en-US" w:eastAsia="en-US"/>
        </w:rPr>
        <w:t xml:space="preserve"> February 2023).</w:t>
      </w:r>
    </w:p>
    <w:p w14:paraId="6021287F" w14:textId="77777777" w:rsidR="00183D29" w:rsidRPr="00856148" w:rsidRDefault="00183D29" w:rsidP="00183D29">
      <w:pPr>
        <w:spacing w:line="360" w:lineRule="auto"/>
        <w:rPr>
          <w:rFonts w:eastAsia="Arial" w:cstheme="minorHAnsi"/>
          <w:color w:val="000000" w:themeColor="text1"/>
          <w:sz w:val="24"/>
          <w:szCs w:val="24"/>
          <w:lang w:val="en-GB"/>
        </w:rPr>
      </w:pPr>
      <w:r w:rsidRPr="00856148">
        <w:rPr>
          <w:rFonts w:eastAsia="Arial" w:cstheme="minorHAnsi"/>
          <w:color w:val="000000" w:themeColor="text1"/>
          <w:sz w:val="24"/>
          <w:szCs w:val="24"/>
          <w:lang w:val="en-GB"/>
        </w:rPr>
        <w:t xml:space="preserve">Sharman, C. Cross, W. and Vennis, D. (2004) </w:t>
      </w:r>
      <w:r w:rsidRPr="00856148">
        <w:rPr>
          <w:rFonts w:eastAsia="Arial" w:cstheme="minorHAnsi"/>
          <w:i/>
          <w:iCs/>
          <w:color w:val="000000" w:themeColor="text1"/>
          <w:sz w:val="24"/>
          <w:szCs w:val="24"/>
          <w:lang w:val="en-GB"/>
        </w:rPr>
        <w:t>A Practical guide Observing Children</w:t>
      </w:r>
      <w:r w:rsidRPr="00856148">
        <w:rPr>
          <w:rFonts w:eastAsia="Arial" w:cstheme="minorHAnsi"/>
          <w:color w:val="000000" w:themeColor="text1"/>
          <w:sz w:val="24"/>
          <w:szCs w:val="24"/>
          <w:lang w:val="en-GB"/>
        </w:rPr>
        <w:t>. 3</w:t>
      </w:r>
      <w:r w:rsidRPr="00856148">
        <w:rPr>
          <w:rFonts w:eastAsia="Arial" w:cstheme="minorHAnsi"/>
          <w:color w:val="000000" w:themeColor="text1"/>
          <w:sz w:val="24"/>
          <w:szCs w:val="24"/>
          <w:vertAlign w:val="superscript"/>
          <w:lang w:val="en-GB"/>
        </w:rPr>
        <w:t>rd</w:t>
      </w:r>
      <w:r w:rsidRPr="00856148">
        <w:rPr>
          <w:rFonts w:eastAsia="Arial" w:cstheme="minorHAnsi"/>
          <w:color w:val="000000" w:themeColor="text1"/>
          <w:sz w:val="24"/>
          <w:szCs w:val="24"/>
          <w:lang w:val="en-GB"/>
        </w:rPr>
        <w:t xml:space="preserve"> </w:t>
      </w:r>
      <w:proofErr w:type="spellStart"/>
      <w:r w:rsidRPr="00856148">
        <w:rPr>
          <w:rFonts w:eastAsia="Arial" w:cstheme="minorHAnsi"/>
          <w:color w:val="000000" w:themeColor="text1"/>
          <w:sz w:val="24"/>
          <w:szCs w:val="24"/>
          <w:lang w:val="en-GB"/>
        </w:rPr>
        <w:t>edn</w:t>
      </w:r>
      <w:proofErr w:type="spellEnd"/>
      <w:r w:rsidRPr="00856148">
        <w:rPr>
          <w:rFonts w:eastAsia="Arial" w:cstheme="minorHAnsi"/>
          <w:color w:val="000000" w:themeColor="text1"/>
          <w:sz w:val="24"/>
          <w:szCs w:val="24"/>
          <w:lang w:val="en-GB"/>
        </w:rPr>
        <w:t>. London: Continuum.</w:t>
      </w:r>
    </w:p>
    <w:p w14:paraId="731B86D2" w14:textId="77777777" w:rsidR="00183D29" w:rsidRPr="00856148" w:rsidRDefault="00183D29" w:rsidP="00183D29">
      <w:pPr>
        <w:spacing w:line="360" w:lineRule="auto"/>
        <w:rPr>
          <w:rFonts w:eastAsia="Arial" w:cstheme="minorHAnsi"/>
          <w:color w:val="000000" w:themeColor="text1"/>
          <w:sz w:val="24"/>
          <w:szCs w:val="24"/>
          <w:lang w:val="en-GB"/>
        </w:rPr>
      </w:pPr>
      <w:r>
        <w:rPr>
          <w:rFonts w:eastAsia="Arial" w:cstheme="minorHAnsi"/>
          <w:color w:val="000000" w:themeColor="text1"/>
          <w:sz w:val="24"/>
          <w:szCs w:val="24"/>
          <w:lang w:val="en-GB"/>
        </w:rPr>
        <w:t xml:space="preserve">Simply Psychology (2022) </w:t>
      </w:r>
      <w:r w:rsidRPr="0067285F">
        <w:rPr>
          <w:rFonts w:eastAsia="Arial" w:cstheme="minorHAnsi"/>
          <w:i/>
          <w:iCs/>
          <w:color w:val="000000" w:themeColor="text1"/>
          <w:sz w:val="24"/>
          <w:szCs w:val="24"/>
          <w:lang w:val="en-GB"/>
        </w:rPr>
        <w:t>Piaget’s Stages of Cognitive Development.</w:t>
      </w:r>
      <w:r>
        <w:rPr>
          <w:rFonts w:eastAsia="Arial" w:cstheme="minorHAnsi"/>
          <w:i/>
          <w:iCs/>
          <w:color w:val="000000" w:themeColor="text1"/>
          <w:sz w:val="24"/>
          <w:szCs w:val="24"/>
          <w:lang w:val="en-GB"/>
        </w:rPr>
        <w:t xml:space="preserve"> </w:t>
      </w:r>
      <w:r w:rsidRPr="0067285F">
        <w:rPr>
          <w:rFonts w:eastAsia="Arial" w:cstheme="minorHAnsi"/>
          <w:color w:val="000000" w:themeColor="text1"/>
          <w:sz w:val="24"/>
          <w:szCs w:val="24"/>
          <w:lang w:val="en-GB"/>
        </w:rPr>
        <w:t>Available at:</w:t>
      </w:r>
      <w:r>
        <w:rPr>
          <w:rFonts w:eastAsia="Arial" w:cstheme="minorHAnsi"/>
          <w:i/>
          <w:iCs/>
          <w:color w:val="000000" w:themeColor="text1"/>
          <w:sz w:val="24"/>
          <w:szCs w:val="24"/>
          <w:lang w:val="en-GB"/>
        </w:rPr>
        <w:t xml:space="preserve"> </w:t>
      </w:r>
      <w:hyperlink r:id="rId26" w:history="1">
        <w:r w:rsidRPr="00A06FF6">
          <w:rPr>
            <w:color w:val="0000FF"/>
            <w:u w:val="single"/>
          </w:rPr>
          <w:t>Jean Piaget's Theory and Stages of Cognitive Development - Simply Psychology</w:t>
        </w:r>
      </w:hyperlink>
      <w:r>
        <w:t xml:space="preserve"> (Accessed: 3</w:t>
      </w:r>
      <w:r w:rsidRPr="009B28BF">
        <w:rPr>
          <w:vertAlign w:val="superscript"/>
        </w:rPr>
        <w:t>rd</w:t>
      </w:r>
      <w:r>
        <w:t xml:space="preserve"> February 2023).</w:t>
      </w:r>
    </w:p>
    <w:p w14:paraId="02101BB5" w14:textId="77777777" w:rsidR="00183D29" w:rsidRPr="00856148" w:rsidRDefault="00183D29" w:rsidP="00183D29">
      <w:pPr>
        <w:spacing w:line="360" w:lineRule="auto"/>
        <w:rPr>
          <w:rFonts w:eastAsia="Arial" w:cstheme="minorHAnsi"/>
          <w:sz w:val="24"/>
          <w:szCs w:val="24"/>
        </w:rPr>
      </w:pPr>
      <w:bookmarkStart w:id="0" w:name="_Hlk126506313"/>
      <w:r w:rsidRPr="00856148">
        <w:rPr>
          <w:rFonts w:eastAsia="Arial" w:cstheme="minorHAnsi"/>
          <w:color w:val="000000" w:themeColor="text1"/>
          <w:sz w:val="24"/>
          <w:szCs w:val="24"/>
          <w:lang w:val="en-GB"/>
        </w:rPr>
        <w:t xml:space="preserve">Siraj, I. and Kingston, D. (2014) </w:t>
      </w:r>
      <w:r w:rsidRPr="00856148">
        <w:rPr>
          <w:rFonts w:eastAsia="Arial" w:cstheme="minorHAnsi"/>
          <w:i/>
          <w:iCs/>
          <w:color w:val="000000" w:themeColor="text1"/>
          <w:sz w:val="24"/>
          <w:szCs w:val="24"/>
          <w:lang w:val="en-GB"/>
        </w:rPr>
        <w:t>An independent stocktake of the Foundation Phase in Wales.</w:t>
      </w:r>
      <w:r w:rsidRPr="00856148">
        <w:rPr>
          <w:rFonts w:eastAsia="Arial" w:cstheme="minorHAnsi"/>
          <w:color w:val="000000" w:themeColor="text1"/>
          <w:sz w:val="24"/>
          <w:szCs w:val="24"/>
          <w:lang w:val="en-GB"/>
        </w:rPr>
        <w:t xml:space="preserve"> Available at: </w:t>
      </w:r>
      <w:hyperlink r:id="rId27">
        <w:r w:rsidRPr="00856148">
          <w:rPr>
            <w:rStyle w:val="Hyperlink"/>
            <w:rFonts w:eastAsia="Arial" w:cstheme="minorHAnsi"/>
            <w:sz w:val="24"/>
            <w:szCs w:val="24"/>
            <w:lang w:val="en-GB"/>
          </w:rPr>
          <w:t>https://gov.wales/sites/default/files/publications/2018-03/an-independent-stocktake-of-the-foundation-phase-in-wales-final-report.pdf</w:t>
        </w:r>
      </w:hyperlink>
      <w:r w:rsidRPr="00856148">
        <w:rPr>
          <w:rFonts w:eastAsia="Arial" w:cstheme="minorHAnsi"/>
          <w:color w:val="000000" w:themeColor="text1"/>
          <w:sz w:val="24"/>
          <w:szCs w:val="24"/>
          <w:lang w:val="en-GB"/>
        </w:rPr>
        <w:t xml:space="preserve"> (Accessed: 10</w:t>
      </w:r>
      <w:r w:rsidRPr="00856148">
        <w:rPr>
          <w:rFonts w:eastAsia="Arial" w:cstheme="minorHAnsi"/>
          <w:color w:val="000000" w:themeColor="text1"/>
          <w:sz w:val="24"/>
          <w:szCs w:val="24"/>
          <w:vertAlign w:val="superscript"/>
          <w:lang w:val="en-GB"/>
        </w:rPr>
        <w:t>th</w:t>
      </w:r>
      <w:r w:rsidRPr="00856148">
        <w:rPr>
          <w:rFonts w:eastAsia="Arial" w:cstheme="minorHAnsi"/>
          <w:color w:val="000000" w:themeColor="text1"/>
          <w:sz w:val="24"/>
          <w:szCs w:val="24"/>
          <w:lang w:val="en-GB"/>
        </w:rPr>
        <w:t xml:space="preserve"> December 2022).</w:t>
      </w:r>
    </w:p>
    <w:bookmarkEnd w:id="0"/>
    <w:p w14:paraId="3F039425" w14:textId="77777777" w:rsidR="00183D29" w:rsidRDefault="00183D29" w:rsidP="00183D29">
      <w:pPr>
        <w:pStyle w:val="paragraph"/>
        <w:shd w:val="clear" w:color="auto" w:fill="FFFFFF"/>
        <w:spacing w:before="0" w:beforeAutospacing="0" w:after="0" w:afterAutospacing="0" w:line="360" w:lineRule="auto"/>
        <w:textAlignment w:val="baseline"/>
        <w:rPr>
          <w:rStyle w:val="eop"/>
          <w:rFonts w:asciiTheme="minorHAnsi" w:hAnsiTheme="minorHAnsi" w:cstheme="minorHAnsi"/>
        </w:rPr>
      </w:pPr>
      <w:r w:rsidRPr="00856148">
        <w:rPr>
          <w:rStyle w:val="eop"/>
          <w:rFonts w:asciiTheme="minorHAnsi" w:hAnsiTheme="minorHAnsi" w:cstheme="minorHAnsi"/>
        </w:rPr>
        <w:t xml:space="preserve">Snow, C.E. and Van Hemel, S.B. (2008) </w:t>
      </w:r>
      <w:r w:rsidRPr="00856148">
        <w:rPr>
          <w:rStyle w:val="eop"/>
          <w:rFonts w:asciiTheme="minorHAnsi" w:hAnsiTheme="minorHAnsi" w:cstheme="minorHAnsi"/>
          <w:i/>
          <w:iCs/>
        </w:rPr>
        <w:t>EARLY CHILDHOOD ASSESMENT WHY, WHAT AND HOW</w:t>
      </w:r>
      <w:r w:rsidRPr="00856148">
        <w:rPr>
          <w:rStyle w:val="eop"/>
          <w:rFonts w:asciiTheme="minorHAnsi" w:hAnsiTheme="minorHAnsi" w:cstheme="minorHAnsi"/>
        </w:rPr>
        <w:t>. Washington: THE NATIONAL ACADEMIES PRESS.</w:t>
      </w:r>
    </w:p>
    <w:p w14:paraId="07571B6D" w14:textId="77777777" w:rsidR="00183D29" w:rsidRPr="00856148" w:rsidRDefault="00183D29" w:rsidP="00183D29">
      <w:pPr>
        <w:spacing w:line="360" w:lineRule="auto"/>
        <w:rPr>
          <w:rFonts w:eastAsia="Arial" w:cstheme="minorHAnsi"/>
          <w:color w:val="000000" w:themeColor="text1"/>
          <w:sz w:val="24"/>
          <w:szCs w:val="24"/>
          <w:lang w:val="en-GB"/>
        </w:rPr>
      </w:pPr>
      <w:r w:rsidRPr="00856148">
        <w:rPr>
          <w:rFonts w:eastAsia="Arial" w:cstheme="minorHAnsi"/>
          <w:color w:val="000000" w:themeColor="text1"/>
          <w:sz w:val="24"/>
          <w:szCs w:val="24"/>
          <w:lang w:val="en-GB"/>
        </w:rPr>
        <w:t xml:space="preserve">Teachers TV (2015) </w:t>
      </w:r>
      <w:r w:rsidRPr="00856148">
        <w:rPr>
          <w:rFonts w:eastAsia="Arial" w:cstheme="minorHAnsi"/>
          <w:i/>
          <w:iCs/>
          <w:color w:val="000000" w:themeColor="text1"/>
          <w:sz w:val="24"/>
          <w:szCs w:val="24"/>
          <w:lang w:val="en-GB"/>
        </w:rPr>
        <w:t>A Unique Child</w:t>
      </w:r>
      <w:r w:rsidRPr="00856148">
        <w:rPr>
          <w:rFonts w:eastAsia="Arial" w:cstheme="minorHAnsi"/>
          <w:color w:val="000000" w:themeColor="text1"/>
          <w:sz w:val="24"/>
          <w:szCs w:val="24"/>
          <w:lang w:val="en-GB"/>
        </w:rPr>
        <w:t xml:space="preserve">. Available at: </w:t>
      </w:r>
      <w:hyperlink r:id="rId28" w:history="1">
        <w:r w:rsidRPr="00856148">
          <w:rPr>
            <w:rFonts w:cstheme="minorHAnsi"/>
            <w:color w:val="0000FF"/>
            <w:sz w:val="24"/>
            <w:szCs w:val="24"/>
            <w:u w:val="single"/>
          </w:rPr>
          <w:t>Teachers TV: A Unique Child - YouTube</w:t>
        </w:r>
      </w:hyperlink>
      <w:r w:rsidRPr="00856148">
        <w:rPr>
          <w:rFonts w:cstheme="minorHAnsi"/>
          <w:sz w:val="24"/>
          <w:szCs w:val="24"/>
        </w:rPr>
        <w:t xml:space="preserve"> (Accessed: 1</w:t>
      </w:r>
      <w:r w:rsidRPr="00856148">
        <w:rPr>
          <w:rFonts w:cstheme="minorHAnsi"/>
          <w:sz w:val="24"/>
          <w:szCs w:val="24"/>
          <w:vertAlign w:val="superscript"/>
        </w:rPr>
        <w:t>st</w:t>
      </w:r>
      <w:r w:rsidRPr="00856148">
        <w:rPr>
          <w:rFonts w:cstheme="minorHAnsi"/>
          <w:sz w:val="24"/>
          <w:szCs w:val="24"/>
        </w:rPr>
        <w:t xml:space="preserve"> February 2023).</w:t>
      </w:r>
    </w:p>
    <w:p w14:paraId="33C3CFC2" w14:textId="77777777" w:rsidR="00183D29" w:rsidRPr="00856148" w:rsidRDefault="00183D29" w:rsidP="00183D29">
      <w:pPr>
        <w:spacing w:line="360" w:lineRule="auto"/>
        <w:rPr>
          <w:rFonts w:cstheme="minorHAnsi"/>
          <w:sz w:val="24"/>
          <w:szCs w:val="24"/>
        </w:rPr>
      </w:pPr>
      <w:r w:rsidRPr="00856148">
        <w:rPr>
          <w:rFonts w:cstheme="minorHAnsi"/>
          <w:sz w:val="24"/>
          <w:szCs w:val="24"/>
        </w:rPr>
        <w:t xml:space="preserve">Tierney, R. (2013) ‘Fairness in classroom Assessment’, Handbook of Research on Classroom Assessment, pp. 125-144.Available at: </w:t>
      </w:r>
      <w:hyperlink r:id="rId29" w:history="1">
        <w:r w:rsidRPr="00856148">
          <w:rPr>
            <w:rFonts w:cstheme="minorHAnsi"/>
            <w:color w:val="0000FF"/>
            <w:sz w:val="24"/>
            <w:szCs w:val="24"/>
            <w:u w:val="single"/>
          </w:rPr>
          <w:t>(1) (PDF) Tierney, R. D. (2013). Fairness in classroom assessment. In J. H. McMillan (Ed.). SAGE Handbook of Research on Classroom Assessment. Thousand Oaks, CA: Sage Publications. (researchgate.net)</w:t>
        </w:r>
      </w:hyperlink>
      <w:r w:rsidRPr="00856148">
        <w:rPr>
          <w:rFonts w:cstheme="minorHAnsi"/>
          <w:sz w:val="24"/>
          <w:szCs w:val="24"/>
        </w:rPr>
        <w:t xml:space="preserve">  (Accessed: 10</w:t>
      </w:r>
      <w:r w:rsidRPr="00856148">
        <w:rPr>
          <w:rFonts w:cstheme="minorHAnsi"/>
          <w:sz w:val="24"/>
          <w:szCs w:val="24"/>
          <w:vertAlign w:val="superscript"/>
        </w:rPr>
        <w:t>th</w:t>
      </w:r>
      <w:r w:rsidRPr="00856148">
        <w:rPr>
          <w:rFonts w:cstheme="minorHAnsi"/>
          <w:sz w:val="24"/>
          <w:szCs w:val="24"/>
        </w:rPr>
        <w:t xml:space="preserve"> January 2023).</w:t>
      </w:r>
    </w:p>
    <w:p w14:paraId="7A0610ED" w14:textId="77777777" w:rsidR="00183D29" w:rsidRPr="00856148" w:rsidRDefault="00183D29" w:rsidP="00183D29">
      <w:pPr>
        <w:pStyle w:val="paragraph"/>
        <w:shd w:val="clear" w:color="auto" w:fill="FFFFFF"/>
        <w:spacing w:before="0" w:beforeAutospacing="0" w:after="0" w:afterAutospacing="0" w:line="360" w:lineRule="auto"/>
        <w:textAlignment w:val="baseline"/>
        <w:rPr>
          <w:rStyle w:val="eop"/>
          <w:rFonts w:asciiTheme="minorHAnsi" w:hAnsiTheme="minorHAnsi" w:cstheme="minorHAnsi"/>
        </w:rPr>
      </w:pPr>
      <w:r w:rsidRPr="00856148">
        <w:rPr>
          <w:rStyle w:val="normaltextrun"/>
          <w:rFonts w:asciiTheme="minorHAnsi" w:hAnsiTheme="minorHAnsi" w:cstheme="minorHAnsi"/>
        </w:rPr>
        <w:t xml:space="preserve">UNICEF (2022) </w:t>
      </w:r>
      <w:r w:rsidRPr="00856148">
        <w:rPr>
          <w:rStyle w:val="normaltextrun"/>
          <w:rFonts w:asciiTheme="minorHAnsi" w:hAnsiTheme="minorHAnsi" w:cstheme="minorHAnsi"/>
          <w:i/>
          <w:iCs/>
        </w:rPr>
        <w:t xml:space="preserve">How we protect children’s rights with the UN Convention on the Rights of the Child. </w:t>
      </w:r>
      <w:r w:rsidRPr="00856148">
        <w:rPr>
          <w:rStyle w:val="normaltextrun"/>
          <w:rFonts w:asciiTheme="minorHAnsi" w:hAnsiTheme="minorHAnsi" w:cstheme="minorHAnsi"/>
        </w:rPr>
        <w:t xml:space="preserve">Available at: </w:t>
      </w:r>
      <w:hyperlink r:id="rId30" w:tgtFrame="_blank" w:history="1">
        <w:r w:rsidRPr="00856148">
          <w:rPr>
            <w:rStyle w:val="normaltextrun"/>
            <w:rFonts w:asciiTheme="minorHAnsi" w:hAnsiTheme="minorHAnsi" w:cstheme="minorHAnsi"/>
            <w:color w:val="0000FF"/>
            <w:u w:val="single"/>
          </w:rPr>
          <w:t>UN Convention on the Right</w:t>
        </w:r>
        <w:r w:rsidRPr="00856148">
          <w:rPr>
            <w:rStyle w:val="normaltextrun"/>
            <w:rFonts w:asciiTheme="minorHAnsi" w:hAnsiTheme="minorHAnsi" w:cstheme="minorHAnsi"/>
            <w:color w:val="0000FF"/>
            <w:u w:val="single"/>
          </w:rPr>
          <w:t>s</w:t>
        </w:r>
        <w:r w:rsidRPr="00856148">
          <w:rPr>
            <w:rStyle w:val="normaltextrun"/>
            <w:rFonts w:asciiTheme="minorHAnsi" w:hAnsiTheme="minorHAnsi" w:cstheme="minorHAnsi"/>
            <w:color w:val="0000FF"/>
            <w:u w:val="single"/>
          </w:rPr>
          <w:t xml:space="preserve"> of the Child - UNICEF UK</w:t>
        </w:r>
      </w:hyperlink>
      <w:r w:rsidRPr="00856148">
        <w:rPr>
          <w:rStyle w:val="normaltextrun"/>
          <w:rFonts w:asciiTheme="minorHAnsi" w:hAnsiTheme="minorHAnsi" w:cstheme="minorHAnsi"/>
          <w:color w:val="0000FF"/>
          <w:u w:val="single"/>
        </w:rPr>
        <w:t xml:space="preserve">  </w:t>
      </w:r>
      <w:r w:rsidRPr="00856148">
        <w:rPr>
          <w:rStyle w:val="normaltextrun"/>
          <w:rFonts w:asciiTheme="minorHAnsi" w:hAnsiTheme="minorHAnsi" w:cstheme="minorHAnsi"/>
        </w:rPr>
        <w:t>(Accessed: 21</w:t>
      </w:r>
      <w:r w:rsidRPr="00856148">
        <w:rPr>
          <w:rStyle w:val="normaltextrun"/>
          <w:rFonts w:asciiTheme="minorHAnsi" w:hAnsiTheme="minorHAnsi" w:cstheme="minorHAnsi"/>
          <w:vertAlign w:val="superscript"/>
        </w:rPr>
        <w:t>st</w:t>
      </w:r>
      <w:r w:rsidRPr="00856148">
        <w:rPr>
          <w:rStyle w:val="normaltextrun"/>
          <w:rFonts w:asciiTheme="minorHAnsi" w:hAnsiTheme="minorHAnsi" w:cstheme="minorHAnsi"/>
        </w:rPr>
        <w:t xml:space="preserve"> January 2023).</w:t>
      </w:r>
    </w:p>
    <w:p w14:paraId="55C450ED" w14:textId="77777777" w:rsidR="00183D29" w:rsidRDefault="00183D29" w:rsidP="00183D29">
      <w:pPr>
        <w:pStyle w:val="paragraph"/>
        <w:shd w:val="clear" w:color="auto" w:fill="FFFFFF"/>
        <w:spacing w:before="240" w:beforeAutospacing="0" w:after="0" w:afterAutospacing="0" w:line="360" w:lineRule="auto"/>
        <w:textAlignment w:val="baseline"/>
        <w:rPr>
          <w:rStyle w:val="Hyperlink"/>
          <w:rFonts w:asciiTheme="minorHAnsi" w:eastAsia="Arial" w:hAnsiTheme="minorHAnsi" w:cstheme="minorHAnsi"/>
          <w:color w:val="auto"/>
          <w:u w:val="none"/>
        </w:rPr>
      </w:pPr>
      <w:r w:rsidRPr="00856148">
        <w:rPr>
          <w:rFonts w:asciiTheme="minorHAnsi" w:eastAsiaTheme="minorHAnsi" w:hAnsiTheme="minorHAnsi" w:cstheme="minorHAnsi"/>
          <w:lang w:val="en-US" w:eastAsia="en-US"/>
        </w:rPr>
        <w:t xml:space="preserve">Waters, J. (2016) </w:t>
      </w:r>
      <w:r w:rsidRPr="00856148">
        <w:rPr>
          <w:rFonts w:asciiTheme="minorHAnsi" w:eastAsiaTheme="minorHAnsi" w:hAnsiTheme="minorHAnsi" w:cstheme="minorHAnsi"/>
          <w:i/>
          <w:iCs/>
          <w:lang w:val="en-US" w:eastAsia="en-US"/>
        </w:rPr>
        <w:t xml:space="preserve">The Foundation Phase in Wales- time to grow up? </w:t>
      </w:r>
      <w:r w:rsidRPr="00856148">
        <w:rPr>
          <w:rFonts w:asciiTheme="minorHAnsi" w:hAnsiTheme="minorHAnsi" w:cstheme="minorHAnsi"/>
        </w:rPr>
        <w:t xml:space="preserve">Available at: </w:t>
      </w:r>
      <w:hyperlink r:id="rId31">
        <w:r w:rsidRPr="00856148">
          <w:rPr>
            <w:rStyle w:val="Hyperlink"/>
            <w:rFonts w:asciiTheme="minorHAnsi" w:eastAsia="Arial" w:hAnsiTheme="minorHAnsi" w:cstheme="minorHAnsi"/>
          </w:rPr>
          <w:t xml:space="preserve">Waters | The </w:t>
        </w:r>
        <w:r w:rsidRPr="00856148">
          <w:rPr>
            <w:rStyle w:val="Hyperlink"/>
            <w:rFonts w:asciiTheme="minorHAnsi" w:eastAsia="Arial" w:hAnsiTheme="minorHAnsi" w:cstheme="minorHAnsi"/>
          </w:rPr>
          <w:t xml:space="preserve"> </w:t>
        </w:r>
        <w:r w:rsidRPr="00856148">
          <w:rPr>
            <w:rStyle w:val="Hyperlink"/>
            <w:rFonts w:asciiTheme="minorHAnsi" w:eastAsia="Arial" w:hAnsiTheme="minorHAnsi" w:cstheme="minorHAnsi"/>
          </w:rPr>
          <w:t>Foundation Phase in Wales – time to grow up? | Wales Journal of Education (uwp.co.uk)</w:t>
        </w:r>
      </w:hyperlink>
      <w:r w:rsidRPr="00856148">
        <w:rPr>
          <w:rStyle w:val="Hyperlink"/>
          <w:rFonts w:asciiTheme="minorHAnsi" w:eastAsia="Arial" w:hAnsiTheme="minorHAnsi" w:cstheme="minorHAnsi"/>
        </w:rPr>
        <w:t xml:space="preserve"> </w:t>
      </w:r>
      <w:r w:rsidRPr="00856148">
        <w:rPr>
          <w:rStyle w:val="Hyperlink"/>
          <w:rFonts w:asciiTheme="minorHAnsi" w:eastAsia="Arial" w:hAnsiTheme="minorHAnsi" w:cstheme="minorHAnsi"/>
          <w:color w:val="auto"/>
          <w:u w:val="none"/>
        </w:rPr>
        <w:t>(Accessed: 2</w:t>
      </w:r>
      <w:r w:rsidRPr="00856148">
        <w:rPr>
          <w:rStyle w:val="Hyperlink"/>
          <w:rFonts w:asciiTheme="minorHAnsi" w:eastAsia="Arial" w:hAnsiTheme="minorHAnsi" w:cstheme="minorHAnsi"/>
          <w:color w:val="auto"/>
          <w:u w:val="none"/>
          <w:vertAlign w:val="superscript"/>
        </w:rPr>
        <w:t>nd</w:t>
      </w:r>
      <w:r w:rsidRPr="00856148">
        <w:rPr>
          <w:rStyle w:val="Hyperlink"/>
          <w:rFonts w:asciiTheme="minorHAnsi" w:eastAsia="Arial" w:hAnsiTheme="minorHAnsi" w:cstheme="minorHAnsi"/>
          <w:color w:val="auto"/>
          <w:u w:val="none"/>
        </w:rPr>
        <w:t xml:space="preserve"> February 2023).</w:t>
      </w:r>
    </w:p>
    <w:p w14:paraId="6761859D" w14:textId="77777777" w:rsidR="00183D29" w:rsidRPr="00856148" w:rsidRDefault="00183D29" w:rsidP="00183D29">
      <w:pPr>
        <w:spacing w:line="360" w:lineRule="auto"/>
        <w:rPr>
          <w:rStyle w:val="Hyperlink"/>
          <w:rFonts w:eastAsia="Arial" w:cstheme="minorHAnsi"/>
          <w:color w:val="auto"/>
          <w:sz w:val="24"/>
          <w:szCs w:val="24"/>
          <w:u w:val="none"/>
        </w:rPr>
      </w:pPr>
      <w:r w:rsidRPr="00856148">
        <w:rPr>
          <w:rFonts w:eastAsia="Times New Roman" w:cstheme="minorHAnsi"/>
          <w:sz w:val="24"/>
          <w:szCs w:val="24"/>
        </w:rPr>
        <w:t xml:space="preserve">Welsh Government (2022) </w:t>
      </w:r>
      <w:r w:rsidRPr="00856148">
        <w:rPr>
          <w:rFonts w:eastAsia="Times New Roman" w:cstheme="minorHAnsi"/>
          <w:i/>
          <w:iCs/>
          <w:sz w:val="24"/>
          <w:szCs w:val="24"/>
        </w:rPr>
        <w:t xml:space="preserve">A curriculum for funded non- maintained nursery settings. </w:t>
      </w:r>
      <w:r w:rsidRPr="00856148">
        <w:rPr>
          <w:rFonts w:eastAsia="Times New Roman" w:cstheme="minorHAnsi"/>
          <w:sz w:val="24"/>
          <w:szCs w:val="24"/>
        </w:rPr>
        <w:t>Available at:</w:t>
      </w:r>
      <w:r w:rsidRPr="00856148">
        <w:rPr>
          <w:rStyle w:val="Hyperlink"/>
          <w:rFonts w:eastAsia="Arial" w:cstheme="minorHAnsi"/>
          <w:color w:val="0070C0"/>
          <w:sz w:val="24"/>
          <w:szCs w:val="24"/>
          <w:u w:val="none"/>
        </w:rPr>
        <w:t xml:space="preserve"> </w:t>
      </w:r>
      <w:hyperlink r:id="rId32" w:history="1">
        <w:r w:rsidRPr="00856148">
          <w:rPr>
            <w:rFonts w:cstheme="minorHAnsi"/>
            <w:color w:val="0000FF"/>
            <w:sz w:val="24"/>
            <w:szCs w:val="24"/>
            <w:u w:val="single"/>
          </w:rPr>
          <w:t>A curriculum for funded non-maintained nursery settings (</w:t>
        </w:r>
        <w:proofErr w:type="spellStart"/>
        <w:r w:rsidRPr="00856148">
          <w:rPr>
            <w:rFonts w:cstheme="minorHAnsi"/>
            <w:color w:val="0000FF"/>
            <w:sz w:val="24"/>
            <w:szCs w:val="24"/>
            <w:u w:val="single"/>
          </w:rPr>
          <w:t>gov.wales</w:t>
        </w:r>
        <w:proofErr w:type="spellEnd"/>
        <w:r w:rsidRPr="00856148">
          <w:rPr>
            <w:rFonts w:cstheme="minorHAnsi"/>
            <w:color w:val="0000FF"/>
            <w:sz w:val="24"/>
            <w:szCs w:val="24"/>
            <w:u w:val="single"/>
          </w:rPr>
          <w:t>)</w:t>
        </w:r>
      </w:hyperlink>
      <w:r w:rsidRPr="00856148">
        <w:rPr>
          <w:rStyle w:val="Hyperlink"/>
          <w:rFonts w:eastAsia="Arial" w:cstheme="minorHAnsi"/>
          <w:color w:val="auto"/>
          <w:sz w:val="24"/>
          <w:szCs w:val="24"/>
          <w:u w:val="none"/>
        </w:rPr>
        <w:t xml:space="preserve"> (Accessed: 5</w:t>
      </w:r>
      <w:r w:rsidRPr="00856148">
        <w:rPr>
          <w:rStyle w:val="Hyperlink"/>
          <w:rFonts w:eastAsia="Arial" w:cstheme="minorHAnsi"/>
          <w:color w:val="auto"/>
          <w:sz w:val="24"/>
          <w:szCs w:val="24"/>
          <w:u w:val="none"/>
          <w:vertAlign w:val="superscript"/>
        </w:rPr>
        <w:t>th</w:t>
      </w:r>
      <w:r w:rsidRPr="00856148">
        <w:rPr>
          <w:rStyle w:val="Hyperlink"/>
          <w:rFonts w:eastAsia="Arial" w:cstheme="minorHAnsi"/>
          <w:color w:val="auto"/>
          <w:sz w:val="24"/>
          <w:szCs w:val="24"/>
          <w:u w:val="none"/>
        </w:rPr>
        <w:t xml:space="preserve"> January 2023).</w:t>
      </w:r>
    </w:p>
    <w:p w14:paraId="234FB8FF" w14:textId="77777777" w:rsidR="00183D29" w:rsidRPr="00856148" w:rsidRDefault="00183D29" w:rsidP="00183D29">
      <w:pPr>
        <w:spacing w:line="360" w:lineRule="auto"/>
        <w:rPr>
          <w:rFonts w:cstheme="minorHAnsi"/>
          <w:sz w:val="24"/>
          <w:szCs w:val="24"/>
        </w:rPr>
      </w:pPr>
      <w:r w:rsidRPr="00856148">
        <w:rPr>
          <w:rFonts w:cstheme="minorHAnsi"/>
          <w:sz w:val="24"/>
          <w:szCs w:val="24"/>
        </w:rPr>
        <w:t>Wilhelms, F.T. (2022) ‘The Curriculum and Educational Differences’</w:t>
      </w:r>
      <w:r w:rsidRPr="00856148">
        <w:rPr>
          <w:rFonts w:cstheme="minorHAnsi"/>
          <w:i/>
          <w:iCs/>
          <w:sz w:val="24"/>
          <w:szCs w:val="24"/>
        </w:rPr>
        <w:t xml:space="preserve">, The Voice of Scholarship in Education, </w:t>
      </w:r>
      <w:r w:rsidRPr="00856148">
        <w:rPr>
          <w:rFonts w:cstheme="minorHAnsi"/>
          <w:sz w:val="24"/>
          <w:szCs w:val="24"/>
        </w:rPr>
        <w:t xml:space="preserve">63(9), pp. 6. Available at: </w:t>
      </w:r>
      <w:hyperlink r:id="rId33" w:history="1">
        <w:r w:rsidRPr="00856148">
          <w:rPr>
            <w:rFonts w:cstheme="minorHAnsi"/>
            <w:color w:val="0000FF"/>
            <w:sz w:val="24"/>
            <w:szCs w:val="24"/>
            <w:u w:val="single"/>
          </w:rPr>
          <w:t>The Curriculum and Individual Differences - Fred T. Wilhelms, 1962 (sagepub.com)</w:t>
        </w:r>
      </w:hyperlink>
      <w:r w:rsidRPr="00856148">
        <w:rPr>
          <w:rFonts w:cstheme="minorHAnsi"/>
          <w:sz w:val="24"/>
          <w:szCs w:val="24"/>
        </w:rPr>
        <w:t xml:space="preserve"> (Accessed: 10</w:t>
      </w:r>
      <w:r w:rsidRPr="00856148">
        <w:rPr>
          <w:rFonts w:cstheme="minorHAnsi"/>
          <w:sz w:val="24"/>
          <w:szCs w:val="24"/>
          <w:vertAlign w:val="superscript"/>
        </w:rPr>
        <w:t>th</w:t>
      </w:r>
      <w:r w:rsidRPr="00856148">
        <w:rPr>
          <w:rFonts w:cstheme="minorHAnsi"/>
          <w:sz w:val="24"/>
          <w:szCs w:val="24"/>
        </w:rPr>
        <w:t xml:space="preserve"> January 2023).</w:t>
      </w:r>
    </w:p>
    <w:p w14:paraId="4478C3C3" w14:textId="77777777" w:rsidR="00183D29" w:rsidRPr="00856148" w:rsidRDefault="00183D29" w:rsidP="00183D29">
      <w:pPr>
        <w:spacing w:line="360" w:lineRule="auto"/>
        <w:rPr>
          <w:rFonts w:cstheme="minorHAnsi"/>
          <w:sz w:val="24"/>
          <w:szCs w:val="24"/>
        </w:rPr>
      </w:pPr>
      <w:r w:rsidRPr="00856148">
        <w:rPr>
          <w:rFonts w:cstheme="minorHAnsi"/>
          <w:sz w:val="24"/>
          <w:szCs w:val="24"/>
        </w:rPr>
        <w:t>Williams-</w:t>
      </w:r>
      <w:proofErr w:type="spellStart"/>
      <w:r w:rsidRPr="00856148">
        <w:rPr>
          <w:rFonts w:cstheme="minorHAnsi"/>
          <w:sz w:val="24"/>
          <w:szCs w:val="24"/>
        </w:rPr>
        <w:t>Siegfredsen</w:t>
      </w:r>
      <w:proofErr w:type="spellEnd"/>
      <w:r w:rsidRPr="00856148">
        <w:rPr>
          <w:rFonts w:cstheme="minorHAnsi"/>
          <w:sz w:val="24"/>
          <w:szCs w:val="24"/>
        </w:rPr>
        <w:t xml:space="preserve">, J. (2012) </w:t>
      </w:r>
      <w:r w:rsidRPr="00856148">
        <w:rPr>
          <w:rFonts w:cstheme="minorHAnsi"/>
          <w:i/>
          <w:iCs/>
          <w:sz w:val="24"/>
          <w:szCs w:val="24"/>
        </w:rPr>
        <w:t>Understanding the Danish Forest School Approach.</w:t>
      </w:r>
      <w:r w:rsidRPr="00856148">
        <w:rPr>
          <w:rFonts w:cstheme="minorHAnsi"/>
          <w:sz w:val="24"/>
          <w:szCs w:val="24"/>
        </w:rPr>
        <w:t xml:space="preserve"> Oxon: Routledge.</w:t>
      </w:r>
    </w:p>
    <w:p w14:paraId="67FAE15C" w14:textId="77777777" w:rsidR="00183D29" w:rsidRDefault="00183D29" w:rsidP="00183D29">
      <w:pPr>
        <w:spacing w:line="360" w:lineRule="auto"/>
        <w:rPr>
          <w:rFonts w:eastAsia="Arial" w:cstheme="minorHAnsi"/>
          <w:color w:val="000000" w:themeColor="text1"/>
          <w:sz w:val="24"/>
          <w:szCs w:val="24"/>
          <w:lang w:val="en-GB"/>
        </w:rPr>
      </w:pPr>
      <w:r w:rsidRPr="00856148">
        <w:rPr>
          <w:rFonts w:eastAsia="Arial" w:cstheme="minorHAnsi"/>
          <w:color w:val="000000" w:themeColor="text1"/>
          <w:sz w:val="24"/>
          <w:szCs w:val="24"/>
          <w:lang w:val="en-GB"/>
        </w:rPr>
        <w:t xml:space="preserve">WISERD (2016) </w:t>
      </w:r>
      <w:r w:rsidRPr="00856148">
        <w:rPr>
          <w:rFonts w:eastAsia="Arial" w:cstheme="minorHAnsi"/>
          <w:i/>
          <w:iCs/>
          <w:color w:val="000000" w:themeColor="text1"/>
          <w:sz w:val="24"/>
          <w:szCs w:val="24"/>
          <w:lang w:val="en-GB"/>
        </w:rPr>
        <w:t>Evaluating the Foundation Phase: Technical Report</w:t>
      </w:r>
      <w:r w:rsidRPr="00856148">
        <w:rPr>
          <w:rFonts w:eastAsia="Arial" w:cstheme="minorHAnsi"/>
          <w:color w:val="000000" w:themeColor="text1"/>
          <w:sz w:val="24"/>
          <w:szCs w:val="24"/>
          <w:lang w:val="en-GB"/>
        </w:rPr>
        <w:t xml:space="preserve">. Available at: </w:t>
      </w:r>
      <w:hyperlink r:id="rId34">
        <w:r w:rsidRPr="00856148">
          <w:rPr>
            <w:rStyle w:val="Hyperlink"/>
            <w:rFonts w:eastAsia="Arial" w:cstheme="minorHAnsi"/>
            <w:sz w:val="24"/>
            <w:szCs w:val="24"/>
            <w:lang w:val="en-GB"/>
          </w:rPr>
          <w:t>https://gov.wales/sites/default/files/statistics-and-research/2019-07/160620-foundation-phase-technical-report-en.pdf</w:t>
        </w:r>
      </w:hyperlink>
      <w:r w:rsidRPr="00856148">
        <w:rPr>
          <w:rFonts w:eastAsia="Arial" w:cstheme="minorHAnsi"/>
          <w:color w:val="000000" w:themeColor="text1"/>
          <w:sz w:val="24"/>
          <w:szCs w:val="24"/>
          <w:lang w:val="en-GB"/>
        </w:rPr>
        <w:t xml:space="preserve"> (Accessed: 14</w:t>
      </w:r>
      <w:r w:rsidRPr="00856148">
        <w:rPr>
          <w:rFonts w:eastAsia="Arial" w:cstheme="minorHAnsi"/>
          <w:color w:val="000000" w:themeColor="text1"/>
          <w:sz w:val="24"/>
          <w:szCs w:val="24"/>
          <w:vertAlign w:val="superscript"/>
          <w:lang w:val="en-GB"/>
        </w:rPr>
        <w:t xml:space="preserve">th </w:t>
      </w:r>
      <w:r w:rsidRPr="00856148">
        <w:rPr>
          <w:rFonts w:eastAsia="Arial" w:cstheme="minorHAnsi"/>
          <w:color w:val="000000" w:themeColor="text1"/>
          <w:sz w:val="24"/>
          <w:szCs w:val="24"/>
          <w:lang w:val="en-GB"/>
        </w:rPr>
        <w:t>December 2022).</w:t>
      </w:r>
    </w:p>
    <w:p w14:paraId="527CF502" w14:textId="77777777" w:rsidR="0093095F" w:rsidRDefault="0093095F" w:rsidP="003551E1">
      <w:pPr>
        <w:pStyle w:val="paragraph"/>
        <w:shd w:val="clear" w:color="auto" w:fill="FFFFFF"/>
        <w:spacing w:before="0" w:beforeAutospacing="0" w:after="0" w:afterAutospacing="0" w:line="360" w:lineRule="auto"/>
        <w:textAlignment w:val="baseline"/>
        <w:rPr>
          <w:rStyle w:val="normaltextrun"/>
          <w:rFonts w:ascii="Arial" w:hAnsi="Arial" w:cs="Arial"/>
        </w:rPr>
      </w:pPr>
    </w:p>
    <w:p w14:paraId="06D49ED9" w14:textId="26B61750" w:rsidR="00404461" w:rsidRPr="00FC5B58" w:rsidRDefault="00404461" w:rsidP="003551E1">
      <w:pPr>
        <w:pStyle w:val="paragraph"/>
        <w:shd w:val="clear" w:color="auto" w:fill="FFFFFF"/>
        <w:spacing w:before="0" w:beforeAutospacing="0" w:after="0" w:afterAutospacing="0" w:line="360" w:lineRule="auto"/>
        <w:textAlignment w:val="baseline"/>
        <w:rPr>
          <w:rFonts w:ascii="Segoe UI" w:hAnsi="Segoe UI" w:cs="Segoe UI"/>
          <w:sz w:val="18"/>
          <w:szCs w:val="18"/>
        </w:rPr>
      </w:pPr>
    </w:p>
    <w:p w14:paraId="4AA05C37" w14:textId="77777777" w:rsidR="00994B96" w:rsidRDefault="00994B96" w:rsidP="003551E1">
      <w:pPr>
        <w:spacing w:line="360" w:lineRule="auto"/>
        <w:rPr>
          <w:rFonts w:ascii="Times New Roman" w:eastAsia="Times New Roman" w:hAnsi="Times New Roman" w:cs="Times New Roman"/>
          <w:color w:val="000000" w:themeColor="text1"/>
          <w:sz w:val="28"/>
          <w:szCs w:val="28"/>
        </w:rPr>
      </w:pPr>
    </w:p>
    <w:p w14:paraId="3666BAAE" w14:textId="77777777" w:rsidR="00994B96" w:rsidRDefault="00994B96" w:rsidP="003551E1">
      <w:pPr>
        <w:spacing w:line="360" w:lineRule="auto"/>
        <w:rPr>
          <w:rFonts w:ascii="Times New Roman" w:eastAsia="Times New Roman" w:hAnsi="Times New Roman" w:cs="Times New Roman"/>
          <w:color w:val="000000" w:themeColor="text1"/>
          <w:sz w:val="28"/>
          <w:szCs w:val="28"/>
        </w:rPr>
      </w:pPr>
    </w:p>
    <w:p w14:paraId="2F3C7F8C" w14:textId="77777777" w:rsidR="007E6159" w:rsidRDefault="007E6159" w:rsidP="003551E1">
      <w:pPr>
        <w:spacing w:line="360" w:lineRule="auto"/>
        <w:rPr>
          <w:rFonts w:ascii="Times New Roman" w:eastAsia="Times New Roman" w:hAnsi="Times New Roman" w:cs="Times New Roman"/>
          <w:color w:val="000000" w:themeColor="text1"/>
          <w:sz w:val="28"/>
          <w:szCs w:val="28"/>
        </w:rPr>
      </w:pPr>
    </w:p>
    <w:p w14:paraId="7BD08F58" w14:textId="77777777" w:rsidR="007E6159" w:rsidRDefault="007E6159" w:rsidP="003551E1">
      <w:pPr>
        <w:spacing w:line="360" w:lineRule="auto"/>
        <w:rPr>
          <w:rFonts w:ascii="Times New Roman" w:eastAsia="Times New Roman" w:hAnsi="Times New Roman" w:cs="Times New Roman"/>
          <w:color w:val="000000" w:themeColor="text1"/>
          <w:sz w:val="28"/>
          <w:szCs w:val="28"/>
        </w:rPr>
      </w:pPr>
    </w:p>
    <w:p w14:paraId="195F28DF" w14:textId="73A23D61" w:rsidR="0FD4D7B2" w:rsidRDefault="0FD4D7B2" w:rsidP="003551E1">
      <w:pPr>
        <w:spacing w:line="360" w:lineRule="auto"/>
        <w:rPr>
          <w:rFonts w:ascii="Arial" w:eastAsia="Arial" w:hAnsi="Arial" w:cs="Arial"/>
          <w:sz w:val="28"/>
          <w:szCs w:val="28"/>
        </w:rPr>
      </w:pPr>
    </w:p>
    <w:p w14:paraId="28EED5CB" w14:textId="5C749286" w:rsidR="691C1B9F" w:rsidRDefault="691C1B9F" w:rsidP="691C1B9F">
      <w:pPr>
        <w:jc w:val="both"/>
        <w:rPr>
          <w:rFonts w:ascii="Arial" w:eastAsia="Arial" w:hAnsi="Arial" w:cs="Arial"/>
          <w:sz w:val="28"/>
          <w:szCs w:val="28"/>
        </w:rPr>
      </w:pPr>
    </w:p>
    <w:sectPr w:rsidR="691C1B9F">
      <w:headerReference w:type="default" r:id="rId35"/>
      <w:footerReference w:type="default" r:id="rId36"/>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C2196" w14:textId="77777777" w:rsidR="009E0FE5" w:rsidRDefault="006C50B2">
      <w:pPr>
        <w:spacing w:after="0" w:line="240" w:lineRule="auto"/>
      </w:pPr>
      <w:r>
        <w:separator/>
      </w:r>
    </w:p>
  </w:endnote>
  <w:endnote w:type="continuationSeparator" w:id="0">
    <w:p w14:paraId="766B4979" w14:textId="77777777" w:rsidR="009E0FE5" w:rsidRDefault="006C50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7538199"/>
      <w:docPartObj>
        <w:docPartGallery w:val="Page Numbers (Bottom of Page)"/>
        <w:docPartUnique/>
      </w:docPartObj>
    </w:sdtPr>
    <w:sdtEndPr>
      <w:rPr>
        <w:noProof/>
      </w:rPr>
    </w:sdtEndPr>
    <w:sdtContent>
      <w:p w14:paraId="62CCC985" w14:textId="09E4F3AA" w:rsidR="002C16D7" w:rsidRDefault="002C16D7">
        <w:pPr>
          <w:pStyle w:val="Footer"/>
        </w:pPr>
        <w:r>
          <w:t>Pg.</w:t>
        </w:r>
        <w:r>
          <w:fldChar w:fldCharType="begin"/>
        </w:r>
        <w:r>
          <w:instrText xml:space="preserve"> PAGE   \* MERGEFORMAT </w:instrText>
        </w:r>
        <w:r>
          <w:fldChar w:fldCharType="separate"/>
        </w:r>
        <w:r>
          <w:rPr>
            <w:noProof/>
          </w:rPr>
          <w:t>2</w:t>
        </w:r>
        <w:r>
          <w:rPr>
            <w:noProof/>
          </w:rPr>
          <w:fldChar w:fldCharType="end"/>
        </w:r>
      </w:p>
    </w:sdtContent>
  </w:sdt>
  <w:p w14:paraId="57D10926" w14:textId="1D339210" w:rsidR="691C1B9F" w:rsidRDefault="691C1B9F" w:rsidP="691C1B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0DDC3" w14:textId="77777777" w:rsidR="009E0FE5" w:rsidRDefault="006C50B2">
      <w:pPr>
        <w:spacing w:after="0" w:line="240" w:lineRule="auto"/>
      </w:pPr>
      <w:r>
        <w:separator/>
      </w:r>
    </w:p>
  </w:footnote>
  <w:footnote w:type="continuationSeparator" w:id="0">
    <w:p w14:paraId="43C9ECF2" w14:textId="77777777" w:rsidR="009E0FE5" w:rsidRDefault="006C50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91C1B9F" w14:paraId="4DC147DC" w14:textId="77777777" w:rsidTr="691C1B9F">
      <w:trPr>
        <w:trHeight w:val="300"/>
      </w:trPr>
      <w:tc>
        <w:tcPr>
          <w:tcW w:w="3120" w:type="dxa"/>
        </w:tcPr>
        <w:p w14:paraId="20359A0C" w14:textId="2C66A750" w:rsidR="691C1B9F" w:rsidRDefault="691C1B9F" w:rsidP="691C1B9F">
          <w:pPr>
            <w:pStyle w:val="Header"/>
            <w:ind w:left="-115"/>
          </w:pPr>
          <w:r>
            <w:t>Student number 2111217</w:t>
          </w:r>
        </w:p>
      </w:tc>
      <w:tc>
        <w:tcPr>
          <w:tcW w:w="3120" w:type="dxa"/>
        </w:tcPr>
        <w:p w14:paraId="57E3CC7B" w14:textId="22358200" w:rsidR="691C1B9F" w:rsidRDefault="691C1B9F" w:rsidP="691C1B9F">
          <w:pPr>
            <w:pStyle w:val="Header"/>
            <w:jc w:val="center"/>
          </w:pPr>
          <w:r>
            <w:t>ECEY6010</w:t>
          </w:r>
        </w:p>
      </w:tc>
      <w:tc>
        <w:tcPr>
          <w:tcW w:w="3120" w:type="dxa"/>
        </w:tcPr>
        <w:p w14:paraId="438837D7" w14:textId="46AE85D7" w:rsidR="691C1B9F" w:rsidRDefault="001A3791" w:rsidP="001A3791">
          <w:pPr>
            <w:pStyle w:val="Header"/>
            <w:ind w:right="-115"/>
          </w:pPr>
          <w:r>
            <w:t xml:space="preserve">                           </w:t>
          </w:r>
          <w:r w:rsidR="691C1B9F">
            <w:t xml:space="preserve">Word Count </w:t>
          </w:r>
          <w:r>
            <w:t>2</w:t>
          </w:r>
          <w:r w:rsidR="007C6338">
            <w:t>673</w:t>
          </w:r>
          <w:r w:rsidR="691C1B9F">
            <w:t xml:space="preserve">         </w:t>
          </w:r>
        </w:p>
      </w:tc>
    </w:tr>
  </w:tbl>
  <w:p w14:paraId="0A68BA1E" w14:textId="75862D20" w:rsidR="691C1B9F" w:rsidRDefault="002714C9" w:rsidP="691C1B9F">
    <w:pPr>
      <w:pStyle w:val="Header"/>
    </w:pPr>
    <w:r>
      <w:t xml:space="preserve">  </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493786"/>
    <w:multiLevelType w:val="hybridMultilevel"/>
    <w:tmpl w:val="0418699A"/>
    <w:lvl w:ilvl="0" w:tplc="A40E4D9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7357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56C77D7"/>
    <w:rsid w:val="0000353D"/>
    <w:rsid w:val="00006739"/>
    <w:rsid w:val="00013BF6"/>
    <w:rsid w:val="000143BA"/>
    <w:rsid w:val="00014447"/>
    <w:rsid w:val="00023636"/>
    <w:rsid w:val="00023D7E"/>
    <w:rsid w:val="00024195"/>
    <w:rsid w:val="00041393"/>
    <w:rsid w:val="0004565A"/>
    <w:rsid w:val="00050926"/>
    <w:rsid w:val="000515D3"/>
    <w:rsid w:val="00051DB0"/>
    <w:rsid w:val="00052612"/>
    <w:rsid w:val="00054EB7"/>
    <w:rsid w:val="0005676A"/>
    <w:rsid w:val="000571C0"/>
    <w:rsid w:val="00057B57"/>
    <w:rsid w:val="00064A6A"/>
    <w:rsid w:val="000658FC"/>
    <w:rsid w:val="000745C0"/>
    <w:rsid w:val="00092FEE"/>
    <w:rsid w:val="00093367"/>
    <w:rsid w:val="00094577"/>
    <w:rsid w:val="000A4FC7"/>
    <w:rsid w:val="000B0A78"/>
    <w:rsid w:val="000B6F5E"/>
    <w:rsid w:val="000B7CA7"/>
    <w:rsid w:val="000B7E05"/>
    <w:rsid w:val="000C2B48"/>
    <w:rsid w:val="000D0938"/>
    <w:rsid w:val="000D7B42"/>
    <w:rsid w:val="000E1097"/>
    <w:rsid w:val="000E1348"/>
    <w:rsid w:val="000E71A4"/>
    <w:rsid w:val="000F21D8"/>
    <w:rsid w:val="000F6FD1"/>
    <w:rsid w:val="00102087"/>
    <w:rsid w:val="001035B4"/>
    <w:rsid w:val="00105A4A"/>
    <w:rsid w:val="00113F1F"/>
    <w:rsid w:val="00117A81"/>
    <w:rsid w:val="00120555"/>
    <w:rsid w:val="00122285"/>
    <w:rsid w:val="00123BD4"/>
    <w:rsid w:val="001242D9"/>
    <w:rsid w:val="00124E3A"/>
    <w:rsid w:val="001251ED"/>
    <w:rsid w:val="00131D26"/>
    <w:rsid w:val="00141C65"/>
    <w:rsid w:val="00154BD9"/>
    <w:rsid w:val="00157C27"/>
    <w:rsid w:val="00161498"/>
    <w:rsid w:val="0017359B"/>
    <w:rsid w:val="00183D29"/>
    <w:rsid w:val="0018571F"/>
    <w:rsid w:val="0018692F"/>
    <w:rsid w:val="0019265C"/>
    <w:rsid w:val="00194448"/>
    <w:rsid w:val="00194A94"/>
    <w:rsid w:val="0019526F"/>
    <w:rsid w:val="001A27CB"/>
    <w:rsid w:val="001A3791"/>
    <w:rsid w:val="001A4DF9"/>
    <w:rsid w:val="001B23E3"/>
    <w:rsid w:val="001B611E"/>
    <w:rsid w:val="001C17CD"/>
    <w:rsid w:val="001C557E"/>
    <w:rsid w:val="001D3756"/>
    <w:rsid w:val="001D496B"/>
    <w:rsid w:val="001D61F6"/>
    <w:rsid w:val="001E0E46"/>
    <w:rsid w:val="001E1772"/>
    <w:rsid w:val="001E2660"/>
    <w:rsid w:val="001E6CEB"/>
    <w:rsid w:val="001F17EC"/>
    <w:rsid w:val="001F45BB"/>
    <w:rsid w:val="00200172"/>
    <w:rsid w:val="00201DC5"/>
    <w:rsid w:val="0022181F"/>
    <w:rsid w:val="00224003"/>
    <w:rsid w:val="00224B80"/>
    <w:rsid w:val="00232A5F"/>
    <w:rsid w:val="00233319"/>
    <w:rsid w:val="00233EBE"/>
    <w:rsid w:val="002347E1"/>
    <w:rsid w:val="0023631F"/>
    <w:rsid w:val="00236B6E"/>
    <w:rsid w:val="00237AB5"/>
    <w:rsid w:val="002408ED"/>
    <w:rsid w:val="002436E2"/>
    <w:rsid w:val="00250CA8"/>
    <w:rsid w:val="002512D0"/>
    <w:rsid w:val="00253F80"/>
    <w:rsid w:val="00254269"/>
    <w:rsid w:val="0025706E"/>
    <w:rsid w:val="0025711D"/>
    <w:rsid w:val="0025732C"/>
    <w:rsid w:val="002657B3"/>
    <w:rsid w:val="00267C3A"/>
    <w:rsid w:val="00270BAC"/>
    <w:rsid w:val="00270C87"/>
    <w:rsid w:val="002714C9"/>
    <w:rsid w:val="00272F91"/>
    <w:rsid w:val="002736B7"/>
    <w:rsid w:val="00276FD8"/>
    <w:rsid w:val="00280027"/>
    <w:rsid w:val="00282F43"/>
    <w:rsid w:val="00284F65"/>
    <w:rsid w:val="00285843"/>
    <w:rsid w:val="002909AC"/>
    <w:rsid w:val="0029584A"/>
    <w:rsid w:val="002958D6"/>
    <w:rsid w:val="002A2DE4"/>
    <w:rsid w:val="002A41B8"/>
    <w:rsid w:val="002A5090"/>
    <w:rsid w:val="002A77CB"/>
    <w:rsid w:val="002B1CF4"/>
    <w:rsid w:val="002B275B"/>
    <w:rsid w:val="002B3FE6"/>
    <w:rsid w:val="002B7BBF"/>
    <w:rsid w:val="002B7C5B"/>
    <w:rsid w:val="002C16D7"/>
    <w:rsid w:val="002C1E83"/>
    <w:rsid w:val="002C3F4B"/>
    <w:rsid w:val="002C7A99"/>
    <w:rsid w:val="002D5BC0"/>
    <w:rsid w:val="002D5DB1"/>
    <w:rsid w:val="002E0F44"/>
    <w:rsid w:val="002E18A6"/>
    <w:rsid w:val="002E6667"/>
    <w:rsid w:val="002E699E"/>
    <w:rsid w:val="002E6CCD"/>
    <w:rsid w:val="002F074C"/>
    <w:rsid w:val="002F5948"/>
    <w:rsid w:val="002F67E0"/>
    <w:rsid w:val="002F7ABE"/>
    <w:rsid w:val="003021F5"/>
    <w:rsid w:val="00303052"/>
    <w:rsid w:val="00314C8D"/>
    <w:rsid w:val="003164A1"/>
    <w:rsid w:val="00325C2F"/>
    <w:rsid w:val="0033074A"/>
    <w:rsid w:val="0033754C"/>
    <w:rsid w:val="0034094D"/>
    <w:rsid w:val="00341513"/>
    <w:rsid w:val="003425AC"/>
    <w:rsid w:val="003443CA"/>
    <w:rsid w:val="0034566C"/>
    <w:rsid w:val="00351092"/>
    <w:rsid w:val="003551E1"/>
    <w:rsid w:val="00360C21"/>
    <w:rsid w:val="00360EA8"/>
    <w:rsid w:val="003620AD"/>
    <w:rsid w:val="0036379C"/>
    <w:rsid w:val="00364159"/>
    <w:rsid w:val="00370C68"/>
    <w:rsid w:val="0037614F"/>
    <w:rsid w:val="003846EB"/>
    <w:rsid w:val="0038692F"/>
    <w:rsid w:val="00387C7A"/>
    <w:rsid w:val="00387DE3"/>
    <w:rsid w:val="00392C29"/>
    <w:rsid w:val="00395A8B"/>
    <w:rsid w:val="003A0222"/>
    <w:rsid w:val="003A349F"/>
    <w:rsid w:val="003A4781"/>
    <w:rsid w:val="003B441F"/>
    <w:rsid w:val="003B64EF"/>
    <w:rsid w:val="003B7B17"/>
    <w:rsid w:val="003C12EC"/>
    <w:rsid w:val="003C2419"/>
    <w:rsid w:val="003C3550"/>
    <w:rsid w:val="003C56C0"/>
    <w:rsid w:val="003C5DD4"/>
    <w:rsid w:val="003D5D9C"/>
    <w:rsid w:val="003D634A"/>
    <w:rsid w:val="003E444C"/>
    <w:rsid w:val="003E60B3"/>
    <w:rsid w:val="003E7091"/>
    <w:rsid w:val="003F5B1E"/>
    <w:rsid w:val="003F743B"/>
    <w:rsid w:val="00401D9B"/>
    <w:rsid w:val="00401E03"/>
    <w:rsid w:val="004032AD"/>
    <w:rsid w:val="00404461"/>
    <w:rsid w:val="004175F2"/>
    <w:rsid w:val="004230FE"/>
    <w:rsid w:val="00424845"/>
    <w:rsid w:val="00425467"/>
    <w:rsid w:val="0042699A"/>
    <w:rsid w:val="0043083A"/>
    <w:rsid w:val="0043093C"/>
    <w:rsid w:val="004312E0"/>
    <w:rsid w:val="004370E2"/>
    <w:rsid w:val="00444580"/>
    <w:rsid w:val="00447CFD"/>
    <w:rsid w:val="0045658B"/>
    <w:rsid w:val="0046612B"/>
    <w:rsid w:val="004735A8"/>
    <w:rsid w:val="00473C50"/>
    <w:rsid w:val="004743ED"/>
    <w:rsid w:val="00481DFD"/>
    <w:rsid w:val="0048621E"/>
    <w:rsid w:val="00487F39"/>
    <w:rsid w:val="0049190F"/>
    <w:rsid w:val="00496355"/>
    <w:rsid w:val="004A2E0D"/>
    <w:rsid w:val="004A3459"/>
    <w:rsid w:val="004A3CDD"/>
    <w:rsid w:val="004A48FB"/>
    <w:rsid w:val="004C14D3"/>
    <w:rsid w:val="004C1553"/>
    <w:rsid w:val="004C69C3"/>
    <w:rsid w:val="004C7D5A"/>
    <w:rsid w:val="004D306E"/>
    <w:rsid w:val="004D7AEC"/>
    <w:rsid w:val="004E478C"/>
    <w:rsid w:val="004F0412"/>
    <w:rsid w:val="004F17D7"/>
    <w:rsid w:val="004F2310"/>
    <w:rsid w:val="004F50F2"/>
    <w:rsid w:val="004F6111"/>
    <w:rsid w:val="004F632B"/>
    <w:rsid w:val="0050024C"/>
    <w:rsid w:val="005009D5"/>
    <w:rsid w:val="005048A8"/>
    <w:rsid w:val="00505366"/>
    <w:rsid w:val="005100F4"/>
    <w:rsid w:val="00513639"/>
    <w:rsid w:val="005143CD"/>
    <w:rsid w:val="005152C7"/>
    <w:rsid w:val="00516059"/>
    <w:rsid w:val="00523C98"/>
    <w:rsid w:val="00525396"/>
    <w:rsid w:val="00532F81"/>
    <w:rsid w:val="005359DC"/>
    <w:rsid w:val="0053665D"/>
    <w:rsid w:val="00537926"/>
    <w:rsid w:val="00540D76"/>
    <w:rsid w:val="005412AB"/>
    <w:rsid w:val="00546C8B"/>
    <w:rsid w:val="005562B7"/>
    <w:rsid w:val="00556943"/>
    <w:rsid w:val="00557C5C"/>
    <w:rsid w:val="005609A2"/>
    <w:rsid w:val="00562CF5"/>
    <w:rsid w:val="00564DCF"/>
    <w:rsid w:val="005656E9"/>
    <w:rsid w:val="00565B0D"/>
    <w:rsid w:val="0056757B"/>
    <w:rsid w:val="00570744"/>
    <w:rsid w:val="00570F0F"/>
    <w:rsid w:val="00571876"/>
    <w:rsid w:val="00584EFC"/>
    <w:rsid w:val="0058565A"/>
    <w:rsid w:val="005A186E"/>
    <w:rsid w:val="005A3E06"/>
    <w:rsid w:val="005B2CA5"/>
    <w:rsid w:val="005B45E7"/>
    <w:rsid w:val="005C525B"/>
    <w:rsid w:val="005C73E8"/>
    <w:rsid w:val="005E02E9"/>
    <w:rsid w:val="005E7EC0"/>
    <w:rsid w:val="005F2237"/>
    <w:rsid w:val="00601BE9"/>
    <w:rsid w:val="00615DA7"/>
    <w:rsid w:val="006171F9"/>
    <w:rsid w:val="00617355"/>
    <w:rsid w:val="0061746E"/>
    <w:rsid w:val="006225B6"/>
    <w:rsid w:val="0062260B"/>
    <w:rsid w:val="00626817"/>
    <w:rsid w:val="006307EA"/>
    <w:rsid w:val="00635629"/>
    <w:rsid w:val="00640A31"/>
    <w:rsid w:val="00640B0D"/>
    <w:rsid w:val="00640C9B"/>
    <w:rsid w:val="00642665"/>
    <w:rsid w:val="00647764"/>
    <w:rsid w:val="00655A66"/>
    <w:rsid w:val="00656B4C"/>
    <w:rsid w:val="006704DF"/>
    <w:rsid w:val="00671937"/>
    <w:rsid w:val="0067285F"/>
    <w:rsid w:val="00674EC8"/>
    <w:rsid w:val="0068193C"/>
    <w:rsid w:val="0069288B"/>
    <w:rsid w:val="0069BF85"/>
    <w:rsid w:val="006A3B0F"/>
    <w:rsid w:val="006A4CB7"/>
    <w:rsid w:val="006A4D1A"/>
    <w:rsid w:val="006A7DD7"/>
    <w:rsid w:val="006B1C1D"/>
    <w:rsid w:val="006C50B2"/>
    <w:rsid w:val="006D0324"/>
    <w:rsid w:val="006D3240"/>
    <w:rsid w:val="006D485C"/>
    <w:rsid w:val="006E0BB3"/>
    <w:rsid w:val="006E2296"/>
    <w:rsid w:val="006E2A8B"/>
    <w:rsid w:val="006E31B3"/>
    <w:rsid w:val="006E3A1B"/>
    <w:rsid w:val="006E4E16"/>
    <w:rsid w:val="006E72E8"/>
    <w:rsid w:val="006F0124"/>
    <w:rsid w:val="006F187D"/>
    <w:rsid w:val="006F275B"/>
    <w:rsid w:val="006F3364"/>
    <w:rsid w:val="006F3923"/>
    <w:rsid w:val="006F43EC"/>
    <w:rsid w:val="006F5798"/>
    <w:rsid w:val="006F6688"/>
    <w:rsid w:val="006F732C"/>
    <w:rsid w:val="0070283B"/>
    <w:rsid w:val="00706C64"/>
    <w:rsid w:val="00713314"/>
    <w:rsid w:val="007134C3"/>
    <w:rsid w:val="00714318"/>
    <w:rsid w:val="007150C1"/>
    <w:rsid w:val="00715DA2"/>
    <w:rsid w:val="0072074B"/>
    <w:rsid w:val="00724B91"/>
    <w:rsid w:val="00725866"/>
    <w:rsid w:val="007272ED"/>
    <w:rsid w:val="0072741F"/>
    <w:rsid w:val="007328EF"/>
    <w:rsid w:val="00743F2D"/>
    <w:rsid w:val="00746349"/>
    <w:rsid w:val="007465D7"/>
    <w:rsid w:val="007513A7"/>
    <w:rsid w:val="007538F9"/>
    <w:rsid w:val="00756584"/>
    <w:rsid w:val="00761C30"/>
    <w:rsid w:val="0076200E"/>
    <w:rsid w:val="0076221B"/>
    <w:rsid w:val="007666E0"/>
    <w:rsid w:val="00771FF4"/>
    <w:rsid w:val="00781798"/>
    <w:rsid w:val="00784BAF"/>
    <w:rsid w:val="00784F18"/>
    <w:rsid w:val="00786FA3"/>
    <w:rsid w:val="007941FB"/>
    <w:rsid w:val="00794424"/>
    <w:rsid w:val="007948A9"/>
    <w:rsid w:val="007A1330"/>
    <w:rsid w:val="007B4010"/>
    <w:rsid w:val="007B4DA8"/>
    <w:rsid w:val="007C6338"/>
    <w:rsid w:val="007C6778"/>
    <w:rsid w:val="007D0333"/>
    <w:rsid w:val="007E5294"/>
    <w:rsid w:val="007E5B9F"/>
    <w:rsid w:val="007E6159"/>
    <w:rsid w:val="007F1123"/>
    <w:rsid w:val="00801BB4"/>
    <w:rsid w:val="00805A74"/>
    <w:rsid w:val="008066E3"/>
    <w:rsid w:val="0081078C"/>
    <w:rsid w:val="00811352"/>
    <w:rsid w:val="00811E61"/>
    <w:rsid w:val="00813BD2"/>
    <w:rsid w:val="00820836"/>
    <w:rsid w:val="00834ED7"/>
    <w:rsid w:val="00843C4B"/>
    <w:rsid w:val="008460D1"/>
    <w:rsid w:val="00846495"/>
    <w:rsid w:val="00851D28"/>
    <w:rsid w:val="0085446F"/>
    <w:rsid w:val="00856148"/>
    <w:rsid w:val="008561A7"/>
    <w:rsid w:val="008602C6"/>
    <w:rsid w:val="00861A3C"/>
    <w:rsid w:val="00867EDA"/>
    <w:rsid w:val="008761EF"/>
    <w:rsid w:val="008821C7"/>
    <w:rsid w:val="00887277"/>
    <w:rsid w:val="00891157"/>
    <w:rsid w:val="008921DD"/>
    <w:rsid w:val="00892868"/>
    <w:rsid w:val="00892F70"/>
    <w:rsid w:val="008A19AA"/>
    <w:rsid w:val="008A32DB"/>
    <w:rsid w:val="008B37E9"/>
    <w:rsid w:val="008C497C"/>
    <w:rsid w:val="008C6925"/>
    <w:rsid w:val="008C73F3"/>
    <w:rsid w:val="008D693A"/>
    <w:rsid w:val="008E23FB"/>
    <w:rsid w:val="008E28F6"/>
    <w:rsid w:val="008E2D0C"/>
    <w:rsid w:val="008E365F"/>
    <w:rsid w:val="008E6D3F"/>
    <w:rsid w:val="008E729D"/>
    <w:rsid w:val="008E7CD7"/>
    <w:rsid w:val="008F3A17"/>
    <w:rsid w:val="008F3BF7"/>
    <w:rsid w:val="008F4BCE"/>
    <w:rsid w:val="008F7E97"/>
    <w:rsid w:val="00900359"/>
    <w:rsid w:val="00906D33"/>
    <w:rsid w:val="00907547"/>
    <w:rsid w:val="00907A7A"/>
    <w:rsid w:val="00911A41"/>
    <w:rsid w:val="0091423B"/>
    <w:rsid w:val="00914CFE"/>
    <w:rsid w:val="00917B5A"/>
    <w:rsid w:val="009222B1"/>
    <w:rsid w:val="009230D3"/>
    <w:rsid w:val="00926D44"/>
    <w:rsid w:val="009275E4"/>
    <w:rsid w:val="0093095F"/>
    <w:rsid w:val="00930C95"/>
    <w:rsid w:val="00931267"/>
    <w:rsid w:val="00931725"/>
    <w:rsid w:val="0093692F"/>
    <w:rsid w:val="009370C8"/>
    <w:rsid w:val="0094037E"/>
    <w:rsid w:val="00945E69"/>
    <w:rsid w:val="00947242"/>
    <w:rsid w:val="009476FA"/>
    <w:rsid w:val="00947E3F"/>
    <w:rsid w:val="00950242"/>
    <w:rsid w:val="009549EC"/>
    <w:rsid w:val="00967568"/>
    <w:rsid w:val="00967B37"/>
    <w:rsid w:val="009700FF"/>
    <w:rsid w:val="0097095C"/>
    <w:rsid w:val="00973A52"/>
    <w:rsid w:val="0097563B"/>
    <w:rsid w:val="00980323"/>
    <w:rsid w:val="00981FC2"/>
    <w:rsid w:val="009824A7"/>
    <w:rsid w:val="00983158"/>
    <w:rsid w:val="00985629"/>
    <w:rsid w:val="009872B2"/>
    <w:rsid w:val="009876F5"/>
    <w:rsid w:val="00990525"/>
    <w:rsid w:val="0099425E"/>
    <w:rsid w:val="00994B96"/>
    <w:rsid w:val="009A011C"/>
    <w:rsid w:val="009A10F9"/>
    <w:rsid w:val="009A64D5"/>
    <w:rsid w:val="009A7A8B"/>
    <w:rsid w:val="009B0FE1"/>
    <w:rsid w:val="009B28BF"/>
    <w:rsid w:val="009B4586"/>
    <w:rsid w:val="009B777E"/>
    <w:rsid w:val="009C0015"/>
    <w:rsid w:val="009C1D4A"/>
    <w:rsid w:val="009C289B"/>
    <w:rsid w:val="009C3886"/>
    <w:rsid w:val="009C4797"/>
    <w:rsid w:val="009C5437"/>
    <w:rsid w:val="009D7837"/>
    <w:rsid w:val="009E0FE5"/>
    <w:rsid w:val="009E3408"/>
    <w:rsid w:val="009E57D3"/>
    <w:rsid w:val="009E766F"/>
    <w:rsid w:val="009F2F59"/>
    <w:rsid w:val="009F508B"/>
    <w:rsid w:val="00A02614"/>
    <w:rsid w:val="00A06438"/>
    <w:rsid w:val="00A06FF6"/>
    <w:rsid w:val="00A073DF"/>
    <w:rsid w:val="00A100B8"/>
    <w:rsid w:val="00A12E2B"/>
    <w:rsid w:val="00A132E7"/>
    <w:rsid w:val="00A21B95"/>
    <w:rsid w:val="00A22B7A"/>
    <w:rsid w:val="00A24CC2"/>
    <w:rsid w:val="00A27987"/>
    <w:rsid w:val="00A27992"/>
    <w:rsid w:val="00A3063C"/>
    <w:rsid w:val="00A32CFC"/>
    <w:rsid w:val="00A33EEA"/>
    <w:rsid w:val="00A353B4"/>
    <w:rsid w:val="00A42900"/>
    <w:rsid w:val="00A46729"/>
    <w:rsid w:val="00A67399"/>
    <w:rsid w:val="00A67C37"/>
    <w:rsid w:val="00A72F62"/>
    <w:rsid w:val="00A778A4"/>
    <w:rsid w:val="00A879F4"/>
    <w:rsid w:val="00A87BD5"/>
    <w:rsid w:val="00A9211B"/>
    <w:rsid w:val="00A96733"/>
    <w:rsid w:val="00A967D4"/>
    <w:rsid w:val="00AA0A78"/>
    <w:rsid w:val="00AA10B0"/>
    <w:rsid w:val="00AA1DDA"/>
    <w:rsid w:val="00AA2C6C"/>
    <w:rsid w:val="00AA42D2"/>
    <w:rsid w:val="00AA6B25"/>
    <w:rsid w:val="00AC07A7"/>
    <w:rsid w:val="00AC50B8"/>
    <w:rsid w:val="00AC65D8"/>
    <w:rsid w:val="00AD2834"/>
    <w:rsid w:val="00AD5D88"/>
    <w:rsid w:val="00AD628D"/>
    <w:rsid w:val="00AE0B9A"/>
    <w:rsid w:val="00AE0E01"/>
    <w:rsid w:val="00AE44D5"/>
    <w:rsid w:val="00AEBA61"/>
    <w:rsid w:val="00AF2123"/>
    <w:rsid w:val="00AF2D8D"/>
    <w:rsid w:val="00AF5304"/>
    <w:rsid w:val="00AF71CC"/>
    <w:rsid w:val="00B0258B"/>
    <w:rsid w:val="00B0591D"/>
    <w:rsid w:val="00B06BBC"/>
    <w:rsid w:val="00B10C1B"/>
    <w:rsid w:val="00B20CA7"/>
    <w:rsid w:val="00B21189"/>
    <w:rsid w:val="00B23127"/>
    <w:rsid w:val="00B23DEE"/>
    <w:rsid w:val="00B255D5"/>
    <w:rsid w:val="00B27956"/>
    <w:rsid w:val="00B41574"/>
    <w:rsid w:val="00B47F3C"/>
    <w:rsid w:val="00B6357C"/>
    <w:rsid w:val="00B6588F"/>
    <w:rsid w:val="00B660F9"/>
    <w:rsid w:val="00B731E2"/>
    <w:rsid w:val="00B85F31"/>
    <w:rsid w:val="00B87F13"/>
    <w:rsid w:val="00BA3819"/>
    <w:rsid w:val="00BA5484"/>
    <w:rsid w:val="00BA5A30"/>
    <w:rsid w:val="00BA5FA7"/>
    <w:rsid w:val="00BB6FB5"/>
    <w:rsid w:val="00BC34C4"/>
    <w:rsid w:val="00BD09D6"/>
    <w:rsid w:val="00BD22B3"/>
    <w:rsid w:val="00BD3A01"/>
    <w:rsid w:val="00BD50C7"/>
    <w:rsid w:val="00BD7E11"/>
    <w:rsid w:val="00BE5357"/>
    <w:rsid w:val="00BF2829"/>
    <w:rsid w:val="00BF2DFD"/>
    <w:rsid w:val="00BF387C"/>
    <w:rsid w:val="00C02C0B"/>
    <w:rsid w:val="00C06181"/>
    <w:rsid w:val="00C10820"/>
    <w:rsid w:val="00C1560E"/>
    <w:rsid w:val="00C210F5"/>
    <w:rsid w:val="00C24A72"/>
    <w:rsid w:val="00C35630"/>
    <w:rsid w:val="00C36ED5"/>
    <w:rsid w:val="00C41194"/>
    <w:rsid w:val="00C466BD"/>
    <w:rsid w:val="00C50CFA"/>
    <w:rsid w:val="00C517B6"/>
    <w:rsid w:val="00C52002"/>
    <w:rsid w:val="00C56403"/>
    <w:rsid w:val="00C6051C"/>
    <w:rsid w:val="00C618A5"/>
    <w:rsid w:val="00C640A4"/>
    <w:rsid w:val="00C64B9F"/>
    <w:rsid w:val="00C70566"/>
    <w:rsid w:val="00C72CB1"/>
    <w:rsid w:val="00C7356A"/>
    <w:rsid w:val="00C76B2D"/>
    <w:rsid w:val="00C8635D"/>
    <w:rsid w:val="00C87C46"/>
    <w:rsid w:val="00C94A37"/>
    <w:rsid w:val="00CA6216"/>
    <w:rsid w:val="00CA7FA5"/>
    <w:rsid w:val="00CC7BAE"/>
    <w:rsid w:val="00CC7C9E"/>
    <w:rsid w:val="00CD1EF8"/>
    <w:rsid w:val="00CD39BD"/>
    <w:rsid w:val="00CD4C39"/>
    <w:rsid w:val="00CD50EE"/>
    <w:rsid w:val="00CE2FC3"/>
    <w:rsid w:val="00D03DA5"/>
    <w:rsid w:val="00D11F75"/>
    <w:rsid w:val="00D14000"/>
    <w:rsid w:val="00D16CFA"/>
    <w:rsid w:val="00D20D27"/>
    <w:rsid w:val="00D2210B"/>
    <w:rsid w:val="00D23E9F"/>
    <w:rsid w:val="00D27BE0"/>
    <w:rsid w:val="00D31AB1"/>
    <w:rsid w:val="00D32B17"/>
    <w:rsid w:val="00D40E69"/>
    <w:rsid w:val="00D4102B"/>
    <w:rsid w:val="00D4762F"/>
    <w:rsid w:val="00D52730"/>
    <w:rsid w:val="00D607E1"/>
    <w:rsid w:val="00D637D9"/>
    <w:rsid w:val="00D72CBA"/>
    <w:rsid w:val="00D7309F"/>
    <w:rsid w:val="00D76D56"/>
    <w:rsid w:val="00D81A3A"/>
    <w:rsid w:val="00D8337E"/>
    <w:rsid w:val="00D846B0"/>
    <w:rsid w:val="00D90411"/>
    <w:rsid w:val="00D91D9A"/>
    <w:rsid w:val="00D92CB9"/>
    <w:rsid w:val="00DA15B5"/>
    <w:rsid w:val="00DA56E8"/>
    <w:rsid w:val="00DA5BF0"/>
    <w:rsid w:val="00DB1D26"/>
    <w:rsid w:val="00DB49BA"/>
    <w:rsid w:val="00DC41DF"/>
    <w:rsid w:val="00DC7267"/>
    <w:rsid w:val="00DC760C"/>
    <w:rsid w:val="00DD1980"/>
    <w:rsid w:val="00DD2866"/>
    <w:rsid w:val="00DD4145"/>
    <w:rsid w:val="00DE08C6"/>
    <w:rsid w:val="00DE758E"/>
    <w:rsid w:val="00DF2EED"/>
    <w:rsid w:val="00DF58B2"/>
    <w:rsid w:val="00E015B9"/>
    <w:rsid w:val="00E02120"/>
    <w:rsid w:val="00E02F6B"/>
    <w:rsid w:val="00E04568"/>
    <w:rsid w:val="00E07B34"/>
    <w:rsid w:val="00E1038B"/>
    <w:rsid w:val="00E15433"/>
    <w:rsid w:val="00E15B9F"/>
    <w:rsid w:val="00E15D18"/>
    <w:rsid w:val="00E167E1"/>
    <w:rsid w:val="00E25819"/>
    <w:rsid w:val="00E32795"/>
    <w:rsid w:val="00E32B58"/>
    <w:rsid w:val="00E40726"/>
    <w:rsid w:val="00E4094B"/>
    <w:rsid w:val="00E41A09"/>
    <w:rsid w:val="00E424DC"/>
    <w:rsid w:val="00E45DC1"/>
    <w:rsid w:val="00E57FB1"/>
    <w:rsid w:val="00E60075"/>
    <w:rsid w:val="00E613A5"/>
    <w:rsid w:val="00E730F4"/>
    <w:rsid w:val="00E73DF0"/>
    <w:rsid w:val="00E74FB2"/>
    <w:rsid w:val="00E802B5"/>
    <w:rsid w:val="00E9038A"/>
    <w:rsid w:val="00E9166E"/>
    <w:rsid w:val="00E95836"/>
    <w:rsid w:val="00EA0DAB"/>
    <w:rsid w:val="00EA1B8B"/>
    <w:rsid w:val="00EA201F"/>
    <w:rsid w:val="00EA4B3B"/>
    <w:rsid w:val="00EB24AB"/>
    <w:rsid w:val="00EB4C39"/>
    <w:rsid w:val="00EB66EF"/>
    <w:rsid w:val="00EC34D7"/>
    <w:rsid w:val="00EC57E5"/>
    <w:rsid w:val="00EC6CF0"/>
    <w:rsid w:val="00ED4297"/>
    <w:rsid w:val="00ED57D2"/>
    <w:rsid w:val="00ED68C1"/>
    <w:rsid w:val="00EE09FA"/>
    <w:rsid w:val="00EE1843"/>
    <w:rsid w:val="00EF028A"/>
    <w:rsid w:val="00EF04AD"/>
    <w:rsid w:val="00EF056A"/>
    <w:rsid w:val="00EF0CB6"/>
    <w:rsid w:val="00EF11E5"/>
    <w:rsid w:val="00EF1499"/>
    <w:rsid w:val="00EF5A13"/>
    <w:rsid w:val="00EF6965"/>
    <w:rsid w:val="00F019CA"/>
    <w:rsid w:val="00F04EA1"/>
    <w:rsid w:val="00F06887"/>
    <w:rsid w:val="00F06B52"/>
    <w:rsid w:val="00F12989"/>
    <w:rsid w:val="00F26C03"/>
    <w:rsid w:val="00F27F7D"/>
    <w:rsid w:val="00F322A9"/>
    <w:rsid w:val="00F32BC3"/>
    <w:rsid w:val="00F376AE"/>
    <w:rsid w:val="00F413B1"/>
    <w:rsid w:val="00F42CFA"/>
    <w:rsid w:val="00F4338D"/>
    <w:rsid w:val="00F45D25"/>
    <w:rsid w:val="00F479B9"/>
    <w:rsid w:val="00F50711"/>
    <w:rsid w:val="00F51009"/>
    <w:rsid w:val="00F6272E"/>
    <w:rsid w:val="00F65C01"/>
    <w:rsid w:val="00F7699A"/>
    <w:rsid w:val="00F85E85"/>
    <w:rsid w:val="00F9483B"/>
    <w:rsid w:val="00F95E34"/>
    <w:rsid w:val="00FA0096"/>
    <w:rsid w:val="00FA0601"/>
    <w:rsid w:val="00FA2A71"/>
    <w:rsid w:val="00FA413F"/>
    <w:rsid w:val="00FB6D59"/>
    <w:rsid w:val="00FB7DB2"/>
    <w:rsid w:val="00FC3633"/>
    <w:rsid w:val="00FC3E77"/>
    <w:rsid w:val="00FC5B58"/>
    <w:rsid w:val="00FD1611"/>
    <w:rsid w:val="00FE3EC3"/>
    <w:rsid w:val="00FF0400"/>
    <w:rsid w:val="00FF0885"/>
    <w:rsid w:val="00FF3C76"/>
    <w:rsid w:val="00FF5B3A"/>
    <w:rsid w:val="0142E424"/>
    <w:rsid w:val="01C95305"/>
    <w:rsid w:val="02180EA9"/>
    <w:rsid w:val="0220E8E5"/>
    <w:rsid w:val="0296E505"/>
    <w:rsid w:val="02999220"/>
    <w:rsid w:val="029E9EA1"/>
    <w:rsid w:val="03174B57"/>
    <w:rsid w:val="03E35A80"/>
    <w:rsid w:val="04273C89"/>
    <w:rsid w:val="04582B82"/>
    <w:rsid w:val="045976BA"/>
    <w:rsid w:val="04626CF0"/>
    <w:rsid w:val="053C4409"/>
    <w:rsid w:val="055743D3"/>
    <w:rsid w:val="0594B667"/>
    <w:rsid w:val="05D95A64"/>
    <w:rsid w:val="05F3FBE3"/>
    <w:rsid w:val="0602DEFA"/>
    <w:rsid w:val="06785AFA"/>
    <w:rsid w:val="06947AD9"/>
    <w:rsid w:val="06BD7D28"/>
    <w:rsid w:val="06BEEC0D"/>
    <w:rsid w:val="0712B9A6"/>
    <w:rsid w:val="0762E44C"/>
    <w:rsid w:val="078BC972"/>
    <w:rsid w:val="07974664"/>
    <w:rsid w:val="07C3A90D"/>
    <w:rsid w:val="07E2BBA6"/>
    <w:rsid w:val="07E53EB3"/>
    <w:rsid w:val="087EA50D"/>
    <w:rsid w:val="08816B94"/>
    <w:rsid w:val="08C1277D"/>
    <w:rsid w:val="08CC5A56"/>
    <w:rsid w:val="08D4B76E"/>
    <w:rsid w:val="08FC7278"/>
    <w:rsid w:val="090FDBAE"/>
    <w:rsid w:val="096005D1"/>
    <w:rsid w:val="097272A7"/>
    <w:rsid w:val="09A7199F"/>
    <w:rsid w:val="09D41FCE"/>
    <w:rsid w:val="0A474DCE"/>
    <w:rsid w:val="0A5C176C"/>
    <w:rsid w:val="0AC36A34"/>
    <w:rsid w:val="0AE43BF6"/>
    <w:rsid w:val="0B00537C"/>
    <w:rsid w:val="0B2F6AC8"/>
    <w:rsid w:val="0B786B85"/>
    <w:rsid w:val="0BA76240"/>
    <w:rsid w:val="0BAB858D"/>
    <w:rsid w:val="0BB90C56"/>
    <w:rsid w:val="0BBCE740"/>
    <w:rsid w:val="0BF0A093"/>
    <w:rsid w:val="0C0D9D4C"/>
    <w:rsid w:val="0C31518D"/>
    <w:rsid w:val="0C5F3FEF"/>
    <w:rsid w:val="0C75181D"/>
    <w:rsid w:val="0CA87CB1"/>
    <w:rsid w:val="0CCB3B29"/>
    <w:rsid w:val="0D004E73"/>
    <w:rsid w:val="0D09E914"/>
    <w:rsid w:val="0D555BD8"/>
    <w:rsid w:val="0D9498A0"/>
    <w:rsid w:val="0DA96DAD"/>
    <w:rsid w:val="0DFB0AF6"/>
    <w:rsid w:val="0E86E535"/>
    <w:rsid w:val="0E8D5BBB"/>
    <w:rsid w:val="0EB71BB0"/>
    <w:rsid w:val="0ED1BAD8"/>
    <w:rsid w:val="0ED5A804"/>
    <w:rsid w:val="0F521BF5"/>
    <w:rsid w:val="0F537B96"/>
    <w:rsid w:val="0FD4D7B2"/>
    <w:rsid w:val="102C7D18"/>
    <w:rsid w:val="106A39E5"/>
    <w:rsid w:val="10A9FBF4"/>
    <w:rsid w:val="1125EA0A"/>
    <w:rsid w:val="1168AC38"/>
    <w:rsid w:val="118BD037"/>
    <w:rsid w:val="119EAC4C"/>
    <w:rsid w:val="11C931BF"/>
    <w:rsid w:val="120709B7"/>
    <w:rsid w:val="12085192"/>
    <w:rsid w:val="1245CC55"/>
    <w:rsid w:val="125FC834"/>
    <w:rsid w:val="131799EC"/>
    <w:rsid w:val="1343E527"/>
    <w:rsid w:val="1347CA2F"/>
    <w:rsid w:val="1371E166"/>
    <w:rsid w:val="13A270BB"/>
    <w:rsid w:val="13AC1782"/>
    <w:rsid w:val="13D2D96D"/>
    <w:rsid w:val="1439BFE3"/>
    <w:rsid w:val="14694977"/>
    <w:rsid w:val="14A1F4DB"/>
    <w:rsid w:val="14CD0497"/>
    <w:rsid w:val="14D64D0E"/>
    <w:rsid w:val="14FE069E"/>
    <w:rsid w:val="150CA69B"/>
    <w:rsid w:val="15546492"/>
    <w:rsid w:val="156444BA"/>
    <w:rsid w:val="1619E335"/>
    <w:rsid w:val="16A60339"/>
    <w:rsid w:val="170E0EDF"/>
    <w:rsid w:val="17193D78"/>
    <w:rsid w:val="17295DDF"/>
    <w:rsid w:val="173C0D35"/>
    <w:rsid w:val="17421E0E"/>
    <w:rsid w:val="179D78EF"/>
    <w:rsid w:val="17B30CE6"/>
    <w:rsid w:val="18581FAE"/>
    <w:rsid w:val="188A1408"/>
    <w:rsid w:val="18D35011"/>
    <w:rsid w:val="18F44251"/>
    <w:rsid w:val="194835C2"/>
    <w:rsid w:val="1955631D"/>
    <w:rsid w:val="196F2BD2"/>
    <w:rsid w:val="1988E968"/>
    <w:rsid w:val="19A9BE31"/>
    <w:rsid w:val="19B8BCF3"/>
    <w:rsid w:val="1A2560F2"/>
    <w:rsid w:val="1A31F6EC"/>
    <w:rsid w:val="1A396FD1"/>
    <w:rsid w:val="1A73ADF7"/>
    <w:rsid w:val="1ACA937F"/>
    <w:rsid w:val="1AF90D9A"/>
    <w:rsid w:val="1B4049A5"/>
    <w:rsid w:val="1B458E92"/>
    <w:rsid w:val="1B61CB49"/>
    <w:rsid w:val="1BC27E38"/>
    <w:rsid w:val="1C3F1F05"/>
    <w:rsid w:val="1C67B2F4"/>
    <w:rsid w:val="1C6A1001"/>
    <w:rsid w:val="1C9C43ED"/>
    <w:rsid w:val="1CD58418"/>
    <w:rsid w:val="1D2191FE"/>
    <w:rsid w:val="1D36EDE0"/>
    <w:rsid w:val="1D59A0F7"/>
    <w:rsid w:val="1DAE9D03"/>
    <w:rsid w:val="1DB494DF"/>
    <w:rsid w:val="1DB83638"/>
    <w:rsid w:val="1E7D2F54"/>
    <w:rsid w:val="1E851CDA"/>
    <w:rsid w:val="1EE80F42"/>
    <w:rsid w:val="1F0EBE68"/>
    <w:rsid w:val="1F19691E"/>
    <w:rsid w:val="1F27A0AA"/>
    <w:rsid w:val="1F29E7CC"/>
    <w:rsid w:val="1F579DE4"/>
    <w:rsid w:val="1FA9C8CC"/>
    <w:rsid w:val="203AE20D"/>
    <w:rsid w:val="208CE7C1"/>
    <w:rsid w:val="20A8ED14"/>
    <w:rsid w:val="20E42227"/>
    <w:rsid w:val="20F901E5"/>
    <w:rsid w:val="21071983"/>
    <w:rsid w:val="212F02F3"/>
    <w:rsid w:val="2168E001"/>
    <w:rsid w:val="21DAB29A"/>
    <w:rsid w:val="21FF7DBD"/>
    <w:rsid w:val="22D2A6D8"/>
    <w:rsid w:val="232C17E0"/>
    <w:rsid w:val="23465933"/>
    <w:rsid w:val="2350A077"/>
    <w:rsid w:val="23588DFD"/>
    <w:rsid w:val="2377ACD3"/>
    <w:rsid w:val="23AE9851"/>
    <w:rsid w:val="2400B4DE"/>
    <w:rsid w:val="240FCE6D"/>
    <w:rsid w:val="241B16D1"/>
    <w:rsid w:val="246FB2C4"/>
    <w:rsid w:val="24C83072"/>
    <w:rsid w:val="24D1BBD4"/>
    <w:rsid w:val="24EBB138"/>
    <w:rsid w:val="24F45E5E"/>
    <w:rsid w:val="257DFFEC"/>
    <w:rsid w:val="25AFE8E9"/>
    <w:rsid w:val="2605331A"/>
    <w:rsid w:val="263072BD"/>
    <w:rsid w:val="26B6A5C0"/>
    <w:rsid w:val="26C5BD0F"/>
    <w:rsid w:val="26CC0F38"/>
    <w:rsid w:val="26DA609D"/>
    <w:rsid w:val="26F75197"/>
    <w:rsid w:val="26F91A27"/>
    <w:rsid w:val="271E266B"/>
    <w:rsid w:val="27371E82"/>
    <w:rsid w:val="273D5E0D"/>
    <w:rsid w:val="273E2AD3"/>
    <w:rsid w:val="27476F2F"/>
    <w:rsid w:val="276A0B09"/>
    <w:rsid w:val="27C0470D"/>
    <w:rsid w:val="27DDDD1F"/>
    <w:rsid w:val="282BFF20"/>
    <w:rsid w:val="287630FE"/>
    <w:rsid w:val="289321F8"/>
    <w:rsid w:val="28AD6536"/>
    <w:rsid w:val="290D4AD1"/>
    <w:rsid w:val="2934A4D4"/>
    <w:rsid w:val="293530FC"/>
    <w:rsid w:val="295B9B97"/>
    <w:rsid w:val="29A8F81D"/>
    <w:rsid w:val="29B8F753"/>
    <w:rsid w:val="29F1AF18"/>
    <w:rsid w:val="29F58AF0"/>
    <w:rsid w:val="2A23B628"/>
    <w:rsid w:val="2AA5C51D"/>
    <w:rsid w:val="2ABE35B1"/>
    <w:rsid w:val="2B00FE32"/>
    <w:rsid w:val="2B38E7F7"/>
    <w:rsid w:val="2B55E484"/>
    <w:rsid w:val="2BADD1C0"/>
    <w:rsid w:val="2BCFD450"/>
    <w:rsid w:val="2D46907D"/>
    <w:rsid w:val="2D47447D"/>
    <w:rsid w:val="2D891B23"/>
    <w:rsid w:val="2DDBCFE9"/>
    <w:rsid w:val="2EC377CE"/>
    <w:rsid w:val="2EE57282"/>
    <w:rsid w:val="2EEEB00F"/>
    <w:rsid w:val="2F13FB9A"/>
    <w:rsid w:val="2F91A630"/>
    <w:rsid w:val="2FFFA95C"/>
    <w:rsid w:val="3000773B"/>
    <w:rsid w:val="304438D9"/>
    <w:rsid w:val="305320D5"/>
    <w:rsid w:val="30B0FEB0"/>
    <w:rsid w:val="31EBE18A"/>
    <w:rsid w:val="328BB236"/>
    <w:rsid w:val="329C1D4B"/>
    <w:rsid w:val="33B466A3"/>
    <w:rsid w:val="344CF143"/>
    <w:rsid w:val="345CCB95"/>
    <w:rsid w:val="34C76E11"/>
    <w:rsid w:val="34DD7A69"/>
    <w:rsid w:val="357FE7BD"/>
    <w:rsid w:val="359879D4"/>
    <w:rsid w:val="36814F51"/>
    <w:rsid w:val="369E1C39"/>
    <w:rsid w:val="36A65289"/>
    <w:rsid w:val="36C383B9"/>
    <w:rsid w:val="36EC0765"/>
    <w:rsid w:val="36F99B96"/>
    <w:rsid w:val="3714EC8B"/>
    <w:rsid w:val="371F43CE"/>
    <w:rsid w:val="37D1784B"/>
    <w:rsid w:val="37D6D19B"/>
    <w:rsid w:val="37EFAB75"/>
    <w:rsid w:val="37F63A3A"/>
    <w:rsid w:val="381D1FB2"/>
    <w:rsid w:val="3830C79B"/>
    <w:rsid w:val="3839AE7A"/>
    <w:rsid w:val="383C51E5"/>
    <w:rsid w:val="383DEF67"/>
    <w:rsid w:val="384A4A96"/>
    <w:rsid w:val="38592368"/>
    <w:rsid w:val="3859DCBE"/>
    <w:rsid w:val="3883B73C"/>
    <w:rsid w:val="38A6C0A3"/>
    <w:rsid w:val="38B4F195"/>
    <w:rsid w:val="3904D30F"/>
    <w:rsid w:val="391C6F25"/>
    <w:rsid w:val="39557086"/>
    <w:rsid w:val="39599D3A"/>
    <w:rsid w:val="397FAFE8"/>
    <w:rsid w:val="39B0C009"/>
    <w:rsid w:val="39D3AC07"/>
    <w:rsid w:val="39E98531"/>
    <w:rsid w:val="3A3676CF"/>
    <w:rsid w:val="3A52E958"/>
    <w:rsid w:val="3B43A1E3"/>
    <w:rsid w:val="3B54C074"/>
    <w:rsid w:val="3B6F7C68"/>
    <w:rsid w:val="3B73F2A7"/>
    <w:rsid w:val="3BA00C3C"/>
    <w:rsid w:val="3BA69B01"/>
    <w:rsid w:val="3BCF3551"/>
    <w:rsid w:val="3BED64D2"/>
    <w:rsid w:val="3C0B0CA5"/>
    <w:rsid w:val="3C5FCB41"/>
    <w:rsid w:val="3CDA6868"/>
    <w:rsid w:val="3CF27655"/>
    <w:rsid w:val="3D179D68"/>
    <w:rsid w:val="3D4D296A"/>
    <w:rsid w:val="3DA6DD06"/>
    <w:rsid w:val="3DC02E58"/>
    <w:rsid w:val="3DEA857E"/>
    <w:rsid w:val="3DF60FB4"/>
    <w:rsid w:val="3E0D8ADE"/>
    <w:rsid w:val="3E4E4C50"/>
    <w:rsid w:val="3E67AAA6"/>
    <w:rsid w:val="3E7EE131"/>
    <w:rsid w:val="3ECF4802"/>
    <w:rsid w:val="3F0C241D"/>
    <w:rsid w:val="3F58AB47"/>
    <w:rsid w:val="3FD93AC2"/>
    <w:rsid w:val="3FEEF16C"/>
    <w:rsid w:val="402A1717"/>
    <w:rsid w:val="4043CC0D"/>
    <w:rsid w:val="404763CA"/>
    <w:rsid w:val="40743F7D"/>
    <w:rsid w:val="40B12A14"/>
    <w:rsid w:val="40B3D299"/>
    <w:rsid w:val="41C5E778"/>
    <w:rsid w:val="41CC5824"/>
    <w:rsid w:val="41E3342B"/>
    <w:rsid w:val="4205675F"/>
    <w:rsid w:val="42100FDE"/>
    <w:rsid w:val="4249F3C7"/>
    <w:rsid w:val="42F59006"/>
    <w:rsid w:val="4326922E"/>
    <w:rsid w:val="437F048C"/>
    <w:rsid w:val="438519A2"/>
    <w:rsid w:val="439D96A8"/>
    <w:rsid w:val="439F1CAA"/>
    <w:rsid w:val="442491CD"/>
    <w:rsid w:val="442562D1"/>
    <w:rsid w:val="44AE4245"/>
    <w:rsid w:val="44C36702"/>
    <w:rsid w:val="44FD883A"/>
    <w:rsid w:val="45130D2E"/>
    <w:rsid w:val="451AD4ED"/>
    <w:rsid w:val="452CE59D"/>
    <w:rsid w:val="459BE7F5"/>
    <w:rsid w:val="45A6E574"/>
    <w:rsid w:val="45BA876E"/>
    <w:rsid w:val="45C9C419"/>
    <w:rsid w:val="45F45D66"/>
    <w:rsid w:val="4608685C"/>
    <w:rsid w:val="462658A1"/>
    <w:rsid w:val="465830E4"/>
    <w:rsid w:val="469EE0E4"/>
    <w:rsid w:val="46B280F8"/>
    <w:rsid w:val="46D7191C"/>
    <w:rsid w:val="471D64EA"/>
    <w:rsid w:val="4727C580"/>
    <w:rsid w:val="475B2A14"/>
    <w:rsid w:val="4762FC18"/>
    <w:rsid w:val="4794DCBB"/>
    <w:rsid w:val="47A04FE7"/>
    <w:rsid w:val="47ACCDE4"/>
    <w:rsid w:val="47F07C7B"/>
    <w:rsid w:val="47F8559F"/>
    <w:rsid w:val="48250895"/>
    <w:rsid w:val="485278DC"/>
    <w:rsid w:val="485B57FA"/>
    <w:rsid w:val="48B9354B"/>
    <w:rsid w:val="48C395E1"/>
    <w:rsid w:val="4900FC9D"/>
    <w:rsid w:val="4901167B"/>
    <w:rsid w:val="4922A5B9"/>
    <w:rsid w:val="49EBD369"/>
    <w:rsid w:val="49F698DD"/>
    <w:rsid w:val="4AC46A67"/>
    <w:rsid w:val="4AE4FAFC"/>
    <w:rsid w:val="4B3DC209"/>
    <w:rsid w:val="4B65109F"/>
    <w:rsid w:val="4B8B92CD"/>
    <w:rsid w:val="4BA533A4"/>
    <w:rsid w:val="4BED46A1"/>
    <w:rsid w:val="4BF0ABBC"/>
    <w:rsid w:val="4BF5539E"/>
    <w:rsid w:val="4C43CE43"/>
    <w:rsid w:val="4C9E413B"/>
    <w:rsid w:val="4CAC2FE7"/>
    <w:rsid w:val="4CD9926A"/>
    <w:rsid w:val="4CDF515B"/>
    <w:rsid w:val="4CEE9425"/>
    <w:rsid w:val="4CF84972"/>
    <w:rsid w:val="4CF879B8"/>
    <w:rsid w:val="4D089A1F"/>
    <w:rsid w:val="4D336CEE"/>
    <w:rsid w:val="4D3DB7F8"/>
    <w:rsid w:val="4D4D7C93"/>
    <w:rsid w:val="4DC3EB2B"/>
    <w:rsid w:val="4DE14F35"/>
    <w:rsid w:val="4E09AA00"/>
    <w:rsid w:val="4E5ECB1F"/>
    <w:rsid w:val="4EA46A80"/>
    <w:rsid w:val="4EB9B391"/>
    <w:rsid w:val="4F079D56"/>
    <w:rsid w:val="4FB1E548"/>
    <w:rsid w:val="5011332C"/>
    <w:rsid w:val="505269CD"/>
    <w:rsid w:val="50C33ABF"/>
    <w:rsid w:val="50C44730"/>
    <w:rsid w:val="50C862D5"/>
    <w:rsid w:val="514D10B6"/>
    <w:rsid w:val="51AD038D"/>
    <w:rsid w:val="5288F558"/>
    <w:rsid w:val="537E9872"/>
    <w:rsid w:val="53BE00B7"/>
    <w:rsid w:val="53FD5EE3"/>
    <w:rsid w:val="54522450"/>
    <w:rsid w:val="549B6549"/>
    <w:rsid w:val="54B6CF1A"/>
    <w:rsid w:val="554FF06C"/>
    <w:rsid w:val="55664891"/>
    <w:rsid w:val="559E4083"/>
    <w:rsid w:val="55AACA41"/>
    <w:rsid w:val="560B934D"/>
    <w:rsid w:val="56116452"/>
    <w:rsid w:val="56C554CA"/>
    <w:rsid w:val="57712876"/>
    <w:rsid w:val="5789C512"/>
    <w:rsid w:val="57AD34B3"/>
    <w:rsid w:val="57FDFB8C"/>
    <w:rsid w:val="58002CE0"/>
    <w:rsid w:val="5802A658"/>
    <w:rsid w:val="582DCE99"/>
    <w:rsid w:val="582FE1A4"/>
    <w:rsid w:val="584493FF"/>
    <w:rsid w:val="592022F0"/>
    <w:rsid w:val="592401DC"/>
    <w:rsid w:val="59259573"/>
    <w:rsid w:val="59B197A3"/>
    <w:rsid w:val="59B23750"/>
    <w:rsid w:val="5A3DA894"/>
    <w:rsid w:val="5B2CA742"/>
    <w:rsid w:val="5B3BABDD"/>
    <w:rsid w:val="5B3E49EC"/>
    <w:rsid w:val="5B3F9524"/>
    <w:rsid w:val="5B4A89AD"/>
    <w:rsid w:val="5B4E07B1"/>
    <w:rsid w:val="5B948A9F"/>
    <w:rsid w:val="5C538234"/>
    <w:rsid w:val="5CB5BD22"/>
    <w:rsid w:val="5D5B406C"/>
    <w:rsid w:val="5D8F0F0D"/>
    <w:rsid w:val="5DD53CBA"/>
    <w:rsid w:val="5E16A85F"/>
    <w:rsid w:val="5E222F8F"/>
    <w:rsid w:val="5E4194ED"/>
    <w:rsid w:val="5E66C344"/>
    <w:rsid w:val="5E71E7DC"/>
    <w:rsid w:val="5E75EAAE"/>
    <w:rsid w:val="5E7D64CE"/>
    <w:rsid w:val="5EAB2A63"/>
    <w:rsid w:val="5EBCC622"/>
    <w:rsid w:val="5EC24D3D"/>
    <w:rsid w:val="5EE5FF09"/>
    <w:rsid w:val="5EF710CD"/>
    <w:rsid w:val="5EFBD9B7"/>
    <w:rsid w:val="5F55DFE8"/>
    <w:rsid w:val="5FB27593"/>
    <w:rsid w:val="5FB278C0"/>
    <w:rsid w:val="5FC10093"/>
    <w:rsid w:val="5FFC965E"/>
    <w:rsid w:val="600A4F0D"/>
    <w:rsid w:val="60115BEC"/>
    <w:rsid w:val="6011BB0F"/>
    <w:rsid w:val="6130A758"/>
    <w:rsid w:val="6159D051"/>
    <w:rsid w:val="61778C09"/>
    <w:rsid w:val="617935AF"/>
    <w:rsid w:val="61D78734"/>
    <w:rsid w:val="61E14788"/>
    <w:rsid w:val="61EA943D"/>
    <w:rsid w:val="61F2CABA"/>
    <w:rsid w:val="62367158"/>
    <w:rsid w:val="6269BDEF"/>
    <w:rsid w:val="62DF5745"/>
    <w:rsid w:val="63318F36"/>
    <w:rsid w:val="63749F35"/>
    <w:rsid w:val="63859C46"/>
    <w:rsid w:val="63BA465F"/>
    <w:rsid w:val="63C0BFC2"/>
    <w:rsid w:val="641B7033"/>
    <w:rsid w:val="64C0B001"/>
    <w:rsid w:val="64C4C547"/>
    <w:rsid w:val="64D467B2"/>
    <w:rsid w:val="6520A1FB"/>
    <w:rsid w:val="655C9023"/>
    <w:rsid w:val="656C77D7"/>
    <w:rsid w:val="65810FBE"/>
    <w:rsid w:val="65D3DD97"/>
    <w:rsid w:val="661719BA"/>
    <w:rsid w:val="6650B837"/>
    <w:rsid w:val="668A3551"/>
    <w:rsid w:val="66DB1A50"/>
    <w:rsid w:val="66E1FA71"/>
    <w:rsid w:val="66F1E721"/>
    <w:rsid w:val="670295FE"/>
    <w:rsid w:val="67A642CB"/>
    <w:rsid w:val="67C574FE"/>
    <w:rsid w:val="67DA638A"/>
    <w:rsid w:val="6808D8A5"/>
    <w:rsid w:val="6820B7A8"/>
    <w:rsid w:val="68277A73"/>
    <w:rsid w:val="683A83EA"/>
    <w:rsid w:val="684DDD4E"/>
    <w:rsid w:val="688DB782"/>
    <w:rsid w:val="689D230E"/>
    <w:rsid w:val="68A01AC0"/>
    <w:rsid w:val="691B61DB"/>
    <w:rsid w:val="691C1B9F"/>
    <w:rsid w:val="694C751F"/>
    <w:rsid w:val="69C1D613"/>
    <w:rsid w:val="6A2987E3"/>
    <w:rsid w:val="6A3C07D5"/>
    <w:rsid w:val="6A4F6046"/>
    <w:rsid w:val="6AB3DA68"/>
    <w:rsid w:val="6AB5C749"/>
    <w:rsid w:val="6ADA63A5"/>
    <w:rsid w:val="6ADD5FA3"/>
    <w:rsid w:val="6B2781E4"/>
    <w:rsid w:val="6B5B3053"/>
    <w:rsid w:val="6C1D2D34"/>
    <w:rsid w:val="6C3163F6"/>
    <w:rsid w:val="6C392034"/>
    <w:rsid w:val="6C78A3C4"/>
    <w:rsid w:val="6C7B996E"/>
    <w:rsid w:val="6C8776D1"/>
    <w:rsid w:val="6C9E3923"/>
    <w:rsid w:val="6CB4808B"/>
    <w:rsid w:val="6CC5C1D4"/>
    <w:rsid w:val="6CFA8348"/>
    <w:rsid w:val="6D3F36A9"/>
    <w:rsid w:val="6D716436"/>
    <w:rsid w:val="6DAA5AA6"/>
    <w:rsid w:val="6DE6F08E"/>
    <w:rsid w:val="6E2986D6"/>
    <w:rsid w:val="6E2FEB79"/>
    <w:rsid w:val="6EAA87DC"/>
    <w:rsid w:val="6ED53741"/>
    <w:rsid w:val="6F155C43"/>
    <w:rsid w:val="6F2A3150"/>
    <w:rsid w:val="6F5EEC28"/>
    <w:rsid w:val="6FB2E847"/>
    <w:rsid w:val="704F81BD"/>
    <w:rsid w:val="7051FA3F"/>
    <w:rsid w:val="7068B2D5"/>
    <w:rsid w:val="70853ECE"/>
    <w:rsid w:val="714F0A91"/>
    <w:rsid w:val="715AC42A"/>
    <w:rsid w:val="715E21CC"/>
    <w:rsid w:val="71BCF63A"/>
    <w:rsid w:val="71E3660C"/>
    <w:rsid w:val="71E8B26D"/>
    <w:rsid w:val="72210F2F"/>
    <w:rsid w:val="722B2552"/>
    <w:rsid w:val="7244D559"/>
    <w:rsid w:val="7272486D"/>
    <w:rsid w:val="72751A8F"/>
    <w:rsid w:val="729E49D0"/>
    <w:rsid w:val="72B9F48E"/>
    <w:rsid w:val="72E3C424"/>
    <w:rsid w:val="72FCF7F9"/>
    <w:rsid w:val="73082FDC"/>
    <w:rsid w:val="73285CBB"/>
    <w:rsid w:val="73826257"/>
    <w:rsid w:val="73A05397"/>
    <w:rsid w:val="73BCDF90"/>
    <w:rsid w:val="73D69A1D"/>
    <w:rsid w:val="73E65F12"/>
    <w:rsid w:val="741F772F"/>
    <w:rsid w:val="74325D4B"/>
    <w:rsid w:val="74590C71"/>
    <w:rsid w:val="7486AB53"/>
    <w:rsid w:val="74DF8EEF"/>
    <w:rsid w:val="750B24F1"/>
    <w:rsid w:val="753C23F8"/>
    <w:rsid w:val="75F4DCD2"/>
    <w:rsid w:val="75F84BAD"/>
    <w:rsid w:val="75FD24E8"/>
    <w:rsid w:val="76E25B76"/>
    <w:rsid w:val="76E51B58"/>
    <w:rsid w:val="77BE4C15"/>
    <w:rsid w:val="78614E8D"/>
    <w:rsid w:val="7882777A"/>
    <w:rsid w:val="78A30C5E"/>
    <w:rsid w:val="78DEA81D"/>
    <w:rsid w:val="78EA941E"/>
    <w:rsid w:val="792A9E65"/>
    <w:rsid w:val="79682637"/>
    <w:rsid w:val="798BE269"/>
    <w:rsid w:val="79909F37"/>
    <w:rsid w:val="79DE28C5"/>
    <w:rsid w:val="79FF7782"/>
    <w:rsid w:val="7A857C2D"/>
    <w:rsid w:val="7ABBBF7A"/>
    <w:rsid w:val="7B79F926"/>
    <w:rsid w:val="7BD929C1"/>
    <w:rsid w:val="7BF3A525"/>
    <w:rsid w:val="7C0E6292"/>
    <w:rsid w:val="7C24AEA6"/>
    <w:rsid w:val="7C62B583"/>
    <w:rsid w:val="7C805F37"/>
    <w:rsid w:val="7C8234E3"/>
    <w:rsid w:val="7CE12631"/>
    <w:rsid w:val="7CFB270A"/>
    <w:rsid w:val="7D069FA4"/>
    <w:rsid w:val="7E0444D5"/>
    <w:rsid w:val="7E1D3CEC"/>
    <w:rsid w:val="7E72B836"/>
    <w:rsid w:val="7EB310D9"/>
    <w:rsid w:val="7EEB924E"/>
    <w:rsid w:val="7EFDF391"/>
    <w:rsid w:val="7F5C65ED"/>
    <w:rsid w:val="7F7847FA"/>
    <w:rsid w:val="7F80B78C"/>
    <w:rsid w:val="7F93EF01"/>
    <w:rsid w:val="7FA01536"/>
    <w:rsid w:val="7FBF2F6A"/>
    <w:rsid w:val="7FF80F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59CA90"/>
  <w15:chartTrackingRefBased/>
  <w15:docId w15:val="{F97ADA15-1A9C-4BB4-8C65-8D84F5C9D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3D5D9C"/>
    <w:rPr>
      <w:color w:val="954F72" w:themeColor="followedHyperlink"/>
      <w:u w:val="single"/>
    </w:rPr>
  </w:style>
  <w:style w:type="character" w:styleId="UnresolvedMention">
    <w:name w:val="Unresolved Mention"/>
    <w:basedOn w:val="DefaultParagraphFont"/>
    <w:uiPriority w:val="99"/>
    <w:semiHidden/>
    <w:unhideWhenUsed/>
    <w:rsid w:val="00C640A4"/>
    <w:rPr>
      <w:color w:val="605E5C"/>
      <w:shd w:val="clear" w:color="auto" w:fill="E1DFDD"/>
    </w:rPr>
  </w:style>
  <w:style w:type="paragraph" w:customStyle="1" w:styleId="paragraph">
    <w:name w:val="paragraph"/>
    <w:basedOn w:val="Normal"/>
    <w:rsid w:val="00724B9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724B91"/>
  </w:style>
  <w:style w:type="character" w:customStyle="1" w:styleId="eop">
    <w:name w:val="eop"/>
    <w:basedOn w:val="DefaultParagraphFont"/>
    <w:rsid w:val="00724B91"/>
  </w:style>
  <w:style w:type="paragraph" w:styleId="ListParagraph">
    <w:name w:val="List Paragraph"/>
    <w:basedOn w:val="Normal"/>
    <w:uiPriority w:val="34"/>
    <w:qFormat/>
    <w:rsid w:val="002A41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5151606">
      <w:bodyDiv w:val="1"/>
      <w:marLeft w:val="0"/>
      <w:marRight w:val="0"/>
      <w:marTop w:val="0"/>
      <w:marBottom w:val="0"/>
      <w:divBdr>
        <w:top w:val="none" w:sz="0" w:space="0" w:color="auto"/>
        <w:left w:val="none" w:sz="0" w:space="0" w:color="auto"/>
        <w:bottom w:val="none" w:sz="0" w:space="0" w:color="auto"/>
        <w:right w:val="none" w:sz="0" w:space="0" w:color="auto"/>
      </w:divBdr>
      <w:divsChild>
        <w:div w:id="1049065238">
          <w:marLeft w:val="0"/>
          <w:marRight w:val="0"/>
          <w:marTop w:val="0"/>
          <w:marBottom w:val="0"/>
          <w:divBdr>
            <w:top w:val="none" w:sz="0" w:space="0" w:color="auto"/>
            <w:left w:val="none" w:sz="0" w:space="0" w:color="auto"/>
            <w:bottom w:val="none" w:sz="0" w:space="0" w:color="auto"/>
            <w:right w:val="none" w:sz="0" w:space="0" w:color="auto"/>
          </w:divBdr>
        </w:div>
        <w:div w:id="8132522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entaur.reading.ac.uk/68786/1/socsci-06-00001.pdf" TargetMode="External"/><Relationship Id="rId18" Type="http://schemas.openxmlformats.org/officeDocument/2006/relationships/hyperlink" Target="https://www.earlyyearsmatters.co.uk/outdoor-learning-in-the-early-years-matters/" TargetMode="External"/><Relationship Id="rId26" Type="http://schemas.openxmlformats.org/officeDocument/2006/relationships/hyperlink" Target="https://www.simplypsychology.org/piaget.html" TargetMode="External"/><Relationship Id="rId39" Type="http://schemas.microsoft.com/office/2020/10/relationships/intelligence" Target="intelligence2.xml"/><Relationship Id="rId21" Type="http://schemas.openxmlformats.org/officeDocument/2006/relationships/hyperlink" Target="https://journals.sagepub.com/doi/abs/10.1177/074193259902000607?journalCode=rsed" TargetMode="External"/><Relationship Id="rId34" Type="http://schemas.openxmlformats.org/officeDocument/2006/relationships/hyperlink" Target="https://gov.wales/sites/default/files/statistics-and-research/2019-07/160620-foundation-phase-technical-report-en.pdf" TargetMode="External"/><Relationship Id="rId7" Type="http://schemas.openxmlformats.org/officeDocument/2006/relationships/webSettings" Target="webSettings.xml"/><Relationship Id="rId12" Type="http://schemas.openxmlformats.org/officeDocument/2006/relationships/hyperlink" Target="https://www.tandfonline.com/doi/abs/10.1080/0030443930930102" TargetMode="External"/><Relationship Id="rId17" Type="http://schemas.openxmlformats.org/officeDocument/2006/relationships/hyperlink" Target="https://www.birthto5matters.org.uk/wp-content/uploads/2021/03/Birthto5Matters-download.pdf" TargetMode="External"/><Relationship Id="rId25" Type="http://schemas.openxmlformats.org/officeDocument/2006/relationships/hyperlink" Target="https://reggioemilia2015.weebly.com/observation-and-documentation.html" TargetMode="External"/><Relationship Id="rId33" Type="http://schemas.openxmlformats.org/officeDocument/2006/relationships/hyperlink" Target="https://journals.sagepub.com/doi/abs/10.1177/016146816206300905?journalCode=tcza"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foundationyears.org.uk/files/2012/03/Development-Matters-FINAL-PRINT-AMENDED.pdf" TargetMode="External"/><Relationship Id="rId20" Type="http://schemas.openxmlformats.org/officeDocument/2006/relationships/hyperlink" Target="https://link.springer.com/article/10.1007/s10643-019-00979-9" TargetMode="External"/><Relationship Id="rId29" Type="http://schemas.openxmlformats.org/officeDocument/2006/relationships/hyperlink" Target="https://www.researchgate.net/publication/260144263_Tierney_R_D_2013_Fairness_in_classroom_assessment_In_J_H_McMillan_Ed_SAGE_Handbook_of_Research_on_Classroom_Assessment_Thousand_Oaks_CA_Sage_Publication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ciencedirect.com/science/article/pii/S2444866416301234" TargetMode="External"/><Relationship Id="rId24" Type="http://schemas.openxmlformats.org/officeDocument/2006/relationships/hyperlink" Target="https://www.tandfonline.com/doi/full/10.1080/03004430.2020.1854242" TargetMode="External"/><Relationship Id="rId32" Type="http://schemas.openxmlformats.org/officeDocument/2006/relationships/hyperlink" Target="https://hwb.gov.wales/api/storage/b1801d78-38c3-4320-9818-d9996c21aef8/220914-a-curriculum-for-funded-non-maintained-nursery-settings.pdf" TargetMode="Externa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gov.wales/sites/default/files/publications/2018-03/successful-futures.pdf" TargetMode="External"/><Relationship Id="rId23" Type="http://schemas.openxmlformats.org/officeDocument/2006/relationships/hyperlink" Target="https://link.springer.com/article/10.1007/s10643-017-0856-8" TargetMode="External"/><Relationship Id="rId28" Type="http://schemas.openxmlformats.org/officeDocument/2006/relationships/hyperlink" Target="https://www.youtube.com/watch?v=danfo5KqCWY" TargetMode="External"/><Relationship Id="rId36" Type="http://schemas.openxmlformats.org/officeDocument/2006/relationships/footer" Target="footer1.xml"/><Relationship Id="rId10" Type="http://schemas.openxmlformats.org/officeDocument/2006/relationships/hyperlink" Target="https://files.eric.ed.gov/fulltext/EJ1108378.pdf" TargetMode="External"/><Relationship Id="rId19" Type="http://schemas.openxmlformats.org/officeDocument/2006/relationships/hyperlink" Target="https://www.teachearlyyears.com/enabling-environments/view/danish-forest-schools" TargetMode="External"/><Relationship Id="rId31" Type="http://schemas.openxmlformats.org/officeDocument/2006/relationships/hyperlink" Target="https://journal.uwp.co.uk/wje/article/id/33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andfonline.com/doi/epdf/10.1080/13502930285208991?needAccess=true" TargetMode="External"/><Relationship Id="rId22" Type="http://schemas.openxmlformats.org/officeDocument/2006/relationships/hyperlink" Target="https://www.tandfonline.com/doi/full/10.1080/09575140701594400" TargetMode="External"/><Relationship Id="rId27" Type="http://schemas.openxmlformats.org/officeDocument/2006/relationships/hyperlink" Target="https://gov.wales/sites/default/files/publications/2018-03/an-independent-stocktake-of-the-foundation-phase-in-wales-final-report.pdf" TargetMode="External"/><Relationship Id="rId30" Type="http://schemas.openxmlformats.org/officeDocument/2006/relationships/hyperlink" Target="https://www.unicef.org.uk/what-we-do/un-convention-child-rights/" TargetMode="External"/><Relationship Id="rId35" Type="http://schemas.openxmlformats.org/officeDocument/2006/relationships/header" Target="header1.xm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2fc9981-ef01-4a0a-b284-2726949bd53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0F2E926444BD2459876A95BFCA12C43" ma:contentTypeVersion="15" ma:contentTypeDescription="Create a new document." ma:contentTypeScope="" ma:versionID="2605e00d0086e9964f807fb99c378950">
  <xsd:schema xmlns:xsd="http://www.w3.org/2001/XMLSchema" xmlns:xs="http://www.w3.org/2001/XMLSchema" xmlns:p="http://schemas.microsoft.com/office/2006/metadata/properties" xmlns:ns3="b2fc9981-ef01-4a0a-b284-2726949bd531" xmlns:ns4="ef609086-7522-42a0-ad8a-f5c0c8389f8d" targetNamespace="http://schemas.microsoft.com/office/2006/metadata/properties" ma:root="true" ma:fieldsID="20893fa10412896b2a58c1f60ce06550" ns3:_="" ns4:_="">
    <xsd:import namespace="b2fc9981-ef01-4a0a-b284-2726949bd531"/>
    <xsd:import namespace="ef609086-7522-42a0-ad8a-f5c0c8389f8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fc9981-ef01-4a0a-b284-2726949bd5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609086-7522-42a0-ad8a-f5c0c8389f8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198E63-6EA0-4A50-81F2-81D3D617CB35}">
  <ds:schemaRefs>
    <ds:schemaRef ds:uri="http://schemas.microsoft.com/office/2006/metadata/properties"/>
    <ds:schemaRef ds:uri="http://schemas.microsoft.com/office/infopath/2007/PartnerControls"/>
    <ds:schemaRef ds:uri="http://schemas.microsoft.com/office/2006/documentManagement/types"/>
    <ds:schemaRef ds:uri="ef609086-7522-42a0-ad8a-f5c0c8389f8d"/>
    <ds:schemaRef ds:uri="http://schemas.openxmlformats.org/package/2006/metadata/core-properties"/>
    <ds:schemaRef ds:uri="http://purl.org/dc/elements/1.1/"/>
    <ds:schemaRef ds:uri="http://purl.org/dc/terms/"/>
    <ds:schemaRef ds:uri="b2fc9981-ef01-4a0a-b284-2726949bd531"/>
    <ds:schemaRef ds:uri="http://www.w3.org/XML/1998/namespace"/>
    <ds:schemaRef ds:uri="http://purl.org/dc/dcmitype/"/>
  </ds:schemaRefs>
</ds:datastoreItem>
</file>

<file path=customXml/itemProps2.xml><?xml version="1.0" encoding="utf-8"?>
<ds:datastoreItem xmlns:ds="http://schemas.openxmlformats.org/officeDocument/2006/customXml" ds:itemID="{D43C0565-4FC5-4A80-BEE8-D67CDEFB5762}">
  <ds:schemaRefs>
    <ds:schemaRef ds:uri="http://schemas.microsoft.com/sharepoint/v3/contenttype/forms"/>
  </ds:schemaRefs>
</ds:datastoreItem>
</file>

<file path=customXml/itemProps3.xml><?xml version="1.0" encoding="utf-8"?>
<ds:datastoreItem xmlns:ds="http://schemas.openxmlformats.org/officeDocument/2006/customXml" ds:itemID="{47BDACCD-9793-48C8-8A8A-E7022F5164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fc9981-ef01-4a0a-b284-2726949bd531"/>
    <ds:schemaRef ds:uri="ef609086-7522-42a0-ad8a-f5c0c8389f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4079</Words>
  <Characters>23252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Thomas (2111217)</dc:creator>
  <cp:keywords/>
  <dc:description/>
  <cp:lastModifiedBy>Sarah</cp:lastModifiedBy>
  <cp:revision>2</cp:revision>
  <dcterms:created xsi:type="dcterms:W3CDTF">2023-02-05T22:33:00Z</dcterms:created>
  <dcterms:modified xsi:type="dcterms:W3CDTF">2023-02-05T22:33:00Z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0x010100F0F2E926444BD2459876A95BFCA12C43</vt:lpwstr>
  </property>
</Properties>
</file>