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FF6796" w14:textId="77777777" w:rsidR="00967597" w:rsidRDefault="00967597" w:rsidP="00967597">
      <w:pPr>
        <w:pStyle w:val="Title"/>
        <w:jc w:val="center"/>
        <w:rPr>
          <w:rFonts w:asciiTheme="minorHAnsi" w:hAnsiTheme="minorHAnsi" w:cstheme="minorHAnsi"/>
        </w:rPr>
      </w:pPr>
    </w:p>
    <w:p w14:paraId="5A13FBE5" w14:textId="77777777" w:rsidR="00967597" w:rsidRDefault="00967597" w:rsidP="00967597">
      <w:pPr>
        <w:pStyle w:val="Title"/>
        <w:jc w:val="center"/>
        <w:rPr>
          <w:rFonts w:asciiTheme="minorHAnsi" w:hAnsiTheme="minorHAnsi" w:cstheme="minorHAnsi"/>
        </w:rPr>
      </w:pPr>
    </w:p>
    <w:p w14:paraId="3DEA500A" w14:textId="77777777" w:rsidR="00967597" w:rsidRDefault="00967597" w:rsidP="00967597">
      <w:pPr>
        <w:pStyle w:val="Title"/>
        <w:jc w:val="center"/>
        <w:rPr>
          <w:rFonts w:asciiTheme="minorHAnsi" w:hAnsiTheme="minorHAnsi" w:cstheme="minorHAnsi"/>
        </w:rPr>
      </w:pPr>
    </w:p>
    <w:p w14:paraId="71CF48B4" w14:textId="5A719A2E" w:rsidR="00967597" w:rsidRPr="008178B8" w:rsidRDefault="00967597" w:rsidP="00967597">
      <w:pPr>
        <w:pStyle w:val="Title"/>
        <w:jc w:val="center"/>
        <w:rPr>
          <w:rFonts w:asciiTheme="minorHAnsi" w:hAnsiTheme="minorHAnsi" w:cstheme="minorHAnsi"/>
        </w:rPr>
      </w:pPr>
      <w:r>
        <w:rPr>
          <w:rFonts w:asciiTheme="minorHAnsi" w:hAnsiTheme="minorHAnsi" w:cstheme="minorHAnsi"/>
        </w:rPr>
        <w:t>Systems engineering – The Design of a Frying Pan</w:t>
      </w:r>
    </w:p>
    <w:p w14:paraId="382524D1" w14:textId="77777777" w:rsidR="00967597" w:rsidRPr="008178B8" w:rsidRDefault="00967597" w:rsidP="00967597">
      <w:pPr>
        <w:rPr>
          <w:rFonts w:cstheme="minorHAnsi"/>
        </w:rPr>
      </w:pPr>
    </w:p>
    <w:p w14:paraId="0402307C" w14:textId="77777777" w:rsidR="00967597" w:rsidRPr="008178B8" w:rsidRDefault="00967597" w:rsidP="00967597">
      <w:pPr>
        <w:rPr>
          <w:rFonts w:cstheme="minorHAnsi"/>
        </w:rPr>
      </w:pPr>
    </w:p>
    <w:p w14:paraId="630AAE41" w14:textId="77777777" w:rsidR="00967597" w:rsidRPr="009E61FC" w:rsidRDefault="00967597" w:rsidP="00967597">
      <w:pPr>
        <w:jc w:val="center"/>
        <w:rPr>
          <w:rFonts w:cstheme="minorHAnsi"/>
          <w:sz w:val="36"/>
          <w:szCs w:val="32"/>
        </w:rPr>
      </w:pPr>
      <w:r w:rsidRPr="009E61FC">
        <w:rPr>
          <w:rFonts w:cstheme="minorHAnsi"/>
          <w:sz w:val="36"/>
          <w:szCs w:val="32"/>
        </w:rPr>
        <w:t>Sam Parker</w:t>
      </w:r>
    </w:p>
    <w:p w14:paraId="2BCBF012" w14:textId="77777777" w:rsidR="00967597" w:rsidRPr="008178B8" w:rsidRDefault="00967597" w:rsidP="00967597">
      <w:pPr>
        <w:jc w:val="center"/>
        <w:rPr>
          <w:rFonts w:cstheme="minorHAnsi"/>
        </w:rPr>
      </w:pPr>
    </w:p>
    <w:p w14:paraId="49C5B110" w14:textId="77777777" w:rsidR="00967597" w:rsidRPr="008178B8" w:rsidRDefault="00967597" w:rsidP="00967597">
      <w:pPr>
        <w:jc w:val="center"/>
        <w:rPr>
          <w:rFonts w:cstheme="minorHAnsi"/>
        </w:rPr>
      </w:pPr>
    </w:p>
    <w:p w14:paraId="40269A70" w14:textId="238799AA" w:rsidR="00967597" w:rsidRPr="009E61FC" w:rsidRDefault="00967597" w:rsidP="00967597">
      <w:pPr>
        <w:jc w:val="center"/>
        <w:rPr>
          <w:rFonts w:cstheme="minorHAnsi"/>
          <w:sz w:val="36"/>
          <w:szCs w:val="32"/>
        </w:rPr>
      </w:pPr>
      <w:r w:rsidRPr="009E61FC">
        <w:rPr>
          <w:rFonts w:cstheme="minorHAnsi"/>
          <w:sz w:val="36"/>
          <w:szCs w:val="32"/>
        </w:rPr>
        <w:t>ACDA50</w:t>
      </w:r>
      <w:r>
        <w:rPr>
          <w:rFonts w:cstheme="minorHAnsi"/>
          <w:sz w:val="36"/>
          <w:szCs w:val="32"/>
        </w:rPr>
        <w:t>2</w:t>
      </w:r>
      <w:r w:rsidRPr="009E61FC">
        <w:rPr>
          <w:rFonts w:cstheme="minorHAnsi"/>
          <w:sz w:val="36"/>
          <w:szCs w:val="32"/>
        </w:rPr>
        <w:t xml:space="preserve">1 – </w:t>
      </w:r>
      <w:r>
        <w:rPr>
          <w:rFonts w:cstheme="minorHAnsi"/>
          <w:sz w:val="36"/>
          <w:szCs w:val="32"/>
        </w:rPr>
        <w:t>Systems Engineering</w:t>
      </w:r>
    </w:p>
    <w:p w14:paraId="23FF9C8C" w14:textId="77777777" w:rsidR="00967597" w:rsidRPr="008178B8" w:rsidRDefault="00967597" w:rsidP="00967597">
      <w:pPr>
        <w:jc w:val="center"/>
        <w:rPr>
          <w:rFonts w:cstheme="minorHAnsi"/>
        </w:rPr>
      </w:pPr>
    </w:p>
    <w:p w14:paraId="202562E1" w14:textId="77777777" w:rsidR="00967597" w:rsidRPr="008178B8" w:rsidRDefault="00967597" w:rsidP="00967597">
      <w:pPr>
        <w:jc w:val="center"/>
        <w:rPr>
          <w:rFonts w:cstheme="minorHAnsi"/>
        </w:rPr>
      </w:pPr>
    </w:p>
    <w:p w14:paraId="554F182B" w14:textId="77777777" w:rsidR="00967597" w:rsidRPr="008178B8" w:rsidRDefault="00967597" w:rsidP="00967597">
      <w:pPr>
        <w:jc w:val="center"/>
        <w:rPr>
          <w:rFonts w:cstheme="minorHAnsi"/>
        </w:rPr>
      </w:pPr>
    </w:p>
    <w:p w14:paraId="565F1FEF" w14:textId="77777777" w:rsidR="00967597" w:rsidRPr="009E61FC" w:rsidRDefault="00967597" w:rsidP="00967597">
      <w:pPr>
        <w:jc w:val="center"/>
        <w:rPr>
          <w:rFonts w:cstheme="minorHAnsi"/>
          <w:sz w:val="36"/>
          <w:szCs w:val="32"/>
        </w:rPr>
      </w:pPr>
      <w:r w:rsidRPr="009E61FC">
        <w:rPr>
          <w:rFonts w:cstheme="minorHAnsi"/>
          <w:sz w:val="36"/>
          <w:szCs w:val="32"/>
        </w:rPr>
        <w:t xml:space="preserve">Wales Institute for Science and Art </w:t>
      </w:r>
    </w:p>
    <w:p w14:paraId="1A58E666" w14:textId="77777777" w:rsidR="00967597" w:rsidRPr="009E61FC" w:rsidRDefault="00967597" w:rsidP="00967597">
      <w:pPr>
        <w:jc w:val="center"/>
        <w:rPr>
          <w:rFonts w:cstheme="minorHAnsi"/>
          <w:sz w:val="36"/>
          <w:szCs w:val="32"/>
        </w:rPr>
      </w:pPr>
      <w:r w:rsidRPr="009E61FC">
        <w:rPr>
          <w:rFonts w:cstheme="minorHAnsi"/>
          <w:sz w:val="36"/>
          <w:szCs w:val="32"/>
        </w:rPr>
        <w:t>University of Wales Trinity Saint David</w:t>
      </w:r>
    </w:p>
    <w:p w14:paraId="5F8B90F9" w14:textId="77777777" w:rsidR="00967597" w:rsidRPr="008178B8" w:rsidRDefault="00967597" w:rsidP="00967597">
      <w:pPr>
        <w:jc w:val="center"/>
        <w:rPr>
          <w:rFonts w:cstheme="minorHAnsi"/>
        </w:rPr>
      </w:pPr>
    </w:p>
    <w:p w14:paraId="084589F6" w14:textId="77777777" w:rsidR="00967597" w:rsidRPr="008178B8" w:rsidRDefault="00967597" w:rsidP="00967597">
      <w:pPr>
        <w:jc w:val="center"/>
        <w:rPr>
          <w:rFonts w:cstheme="minorHAnsi"/>
        </w:rPr>
      </w:pPr>
      <w:r w:rsidRPr="008178B8">
        <w:rPr>
          <w:rFonts w:cstheme="minorHAnsi"/>
          <w:noProof/>
          <w:lang w:eastAsia="en-GB"/>
        </w:rPr>
        <w:drawing>
          <wp:inline distT="0" distB="0" distL="0" distR="0" wp14:anchorId="6ECA4C40" wp14:editId="61DC21B1">
            <wp:extent cx="2096770" cy="695325"/>
            <wp:effectExtent l="0" t="0" r="0" b="0"/>
            <wp:docPr id="5" name="Picture 5"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WTSD 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96770" cy="695325"/>
                    </a:xfrm>
                    <a:prstGeom prst="rect">
                      <a:avLst/>
                    </a:prstGeom>
                    <a:noFill/>
                    <a:ln>
                      <a:noFill/>
                    </a:ln>
                  </pic:spPr>
                </pic:pic>
              </a:graphicData>
            </a:graphic>
          </wp:inline>
        </w:drawing>
      </w:r>
    </w:p>
    <w:p w14:paraId="70149AF7" w14:textId="057B9A43" w:rsidR="00967597" w:rsidRDefault="00967597">
      <w:pPr>
        <w:rPr>
          <w:rFonts w:ascii="Calibri" w:hAnsi="Calibri" w:cs="Calibri"/>
        </w:rPr>
      </w:pPr>
    </w:p>
    <w:p w14:paraId="49BBB9C2" w14:textId="77777777" w:rsidR="00967597" w:rsidRDefault="00967597">
      <w:pPr>
        <w:rPr>
          <w:rFonts w:ascii="Calibri" w:hAnsi="Calibri" w:cs="Calibri"/>
        </w:rPr>
      </w:pPr>
    </w:p>
    <w:p w14:paraId="3588AFC5" w14:textId="77777777" w:rsidR="00967597" w:rsidRDefault="00967597">
      <w:pPr>
        <w:rPr>
          <w:rFonts w:ascii="Calibri" w:hAnsi="Calibri" w:cs="Calibri"/>
        </w:rPr>
      </w:pPr>
    </w:p>
    <w:p w14:paraId="33F22ADF" w14:textId="77777777" w:rsidR="00967597" w:rsidRPr="001A2DF8" w:rsidRDefault="00967597">
      <w:pPr>
        <w:rPr>
          <w:rFonts w:ascii="Calibri" w:hAnsi="Calibri" w:cs="Calibri"/>
        </w:rPr>
      </w:pPr>
    </w:p>
    <w:sdt>
      <w:sdtPr>
        <w:rPr>
          <w:rFonts w:asciiTheme="minorHAnsi" w:eastAsiaTheme="minorHAnsi" w:hAnsiTheme="minorHAnsi" w:cstheme="minorBidi"/>
          <w:color w:val="auto"/>
          <w:kern w:val="2"/>
          <w:sz w:val="22"/>
          <w:szCs w:val="22"/>
          <w:lang w:val="en-GB"/>
          <w14:ligatures w14:val="standardContextual"/>
        </w:rPr>
        <w:id w:val="2101831124"/>
        <w:docPartObj>
          <w:docPartGallery w:val="Table of Contents"/>
          <w:docPartUnique/>
        </w:docPartObj>
      </w:sdtPr>
      <w:sdtEndPr>
        <w:rPr>
          <w:b/>
          <w:bCs/>
          <w:noProof/>
        </w:rPr>
      </w:sdtEndPr>
      <w:sdtContent>
        <w:p w14:paraId="3E0B1B7E" w14:textId="77777777" w:rsidR="00967597" w:rsidRDefault="00967597">
          <w:pPr>
            <w:pStyle w:val="TOCHeading"/>
          </w:pPr>
        </w:p>
        <w:p w14:paraId="00F2A06C" w14:textId="32C19876" w:rsidR="00967597" w:rsidRDefault="00967597">
          <w:pPr>
            <w:pStyle w:val="TOCHeading"/>
          </w:pPr>
          <w:r>
            <w:t>Contents</w:t>
          </w:r>
        </w:p>
        <w:p w14:paraId="664FC9AC" w14:textId="6BCF77DB" w:rsidR="00967597" w:rsidRDefault="00967597">
          <w:pPr>
            <w:pStyle w:val="TOC1"/>
            <w:tabs>
              <w:tab w:val="right" w:leader="dot" w:pos="9016"/>
            </w:tabs>
            <w:rPr>
              <w:noProof/>
            </w:rPr>
          </w:pPr>
          <w:r>
            <w:fldChar w:fldCharType="begin"/>
          </w:r>
          <w:r>
            <w:instrText xml:space="preserve"> TOC \o "1-3" \h \z \u </w:instrText>
          </w:r>
          <w:r>
            <w:fldChar w:fldCharType="separate"/>
          </w:r>
          <w:hyperlink w:anchor="_Toc176788215" w:history="1">
            <w:r w:rsidRPr="00170818">
              <w:rPr>
                <w:rStyle w:val="Hyperlink"/>
                <w:noProof/>
              </w:rPr>
              <w:t>Introduction</w:t>
            </w:r>
            <w:r>
              <w:rPr>
                <w:noProof/>
                <w:webHidden/>
              </w:rPr>
              <w:tab/>
            </w:r>
            <w:r>
              <w:rPr>
                <w:noProof/>
                <w:webHidden/>
              </w:rPr>
              <w:fldChar w:fldCharType="begin"/>
            </w:r>
            <w:r>
              <w:rPr>
                <w:noProof/>
                <w:webHidden/>
              </w:rPr>
              <w:instrText xml:space="preserve"> PAGEREF _Toc176788215 \h </w:instrText>
            </w:r>
            <w:r>
              <w:rPr>
                <w:noProof/>
                <w:webHidden/>
              </w:rPr>
            </w:r>
            <w:r>
              <w:rPr>
                <w:noProof/>
                <w:webHidden/>
              </w:rPr>
              <w:fldChar w:fldCharType="separate"/>
            </w:r>
            <w:r>
              <w:rPr>
                <w:noProof/>
                <w:webHidden/>
              </w:rPr>
              <w:t>3</w:t>
            </w:r>
            <w:r>
              <w:rPr>
                <w:noProof/>
                <w:webHidden/>
              </w:rPr>
              <w:fldChar w:fldCharType="end"/>
            </w:r>
          </w:hyperlink>
        </w:p>
        <w:p w14:paraId="1DF8BA75" w14:textId="6626A885" w:rsidR="00967597" w:rsidRDefault="00804ED7">
          <w:pPr>
            <w:pStyle w:val="TOC2"/>
            <w:tabs>
              <w:tab w:val="right" w:leader="dot" w:pos="9016"/>
            </w:tabs>
            <w:rPr>
              <w:noProof/>
            </w:rPr>
          </w:pPr>
          <w:hyperlink w:anchor="_Toc176788216" w:history="1">
            <w:r w:rsidR="00967597" w:rsidRPr="00170818">
              <w:rPr>
                <w:rStyle w:val="Hyperlink"/>
                <w:noProof/>
              </w:rPr>
              <w:t>Introduction to Systems Engineering</w:t>
            </w:r>
            <w:r w:rsidR="00967597">
              <w:rPr>
                <w:noProof/>
                <w:webHidden/>
              </w:rPr>
              <w:tab/>
            </w:r>
            <w:r w:rsidR="00967597">
              <w:rPr>
                <w:noProof/>
                <w:webHidden/>
              </w:rPr>
              <w:fldChar w:fldCharType="begin"/>
            </w:r>
            <w:r w:rsidR="00967597">
              <w:rPr>
                <w:noProof/>
                <w:webHidden/>
              </w:rPr>
              <w:instrText xml:space="preserve"> PAGEREF _Toc176788216 \h </w:instrText>
            </w:r>
            <w:r w:rsidR="00967597">
              <w:rPr>
                <w:noProof/>
                <w:webHidden/>
              </w:rPr>
            </w:r>
            <w:r w:rsidR="00967597">
              <w:rPr>
                <w:noProof/>
                <w:webHidden/>
              </w:rPr>
              <w:fldChar w:fldCharType="separate"/>
            </w:r>
            <w:r w:rsidR="00967597">
              <w:rPr>
                <w:noProof/>
                <w:webHidden/>
              </w:rPr>
              <w:t>3</w:t>
            </w:r>
            <w:r w:rsidR="00967597">
              <w:rPr>
                <w:noProof/>
                <w:webHidden/>
              </w:rPr>
              <w:fldChar w:fldCharType="end"/>
            </w:r>
          </w:hyperlink>
        </w:p>
        <w:p w14:paraId="6A15CE5A" w14:textId="44B6CA23" w:rsidR="00967597" w:rsidRDefault="00804ED7">
          <w:pPr>
            <w:pStyle w:val="TOC2"/>
            <w:tabs>
              <w:tab w:val="right" w:leader="dot" w:pos="9016"/>
            </w:tabs>
            <w:rPr>
              <w:noProof/>
            </w:rPr>
          </w:pPr>
          <w:hyperlink w:anchor="_Toc176788217" w:history="1">
            <w:r w:rsidR="00967597" w:rsidRPr="00170818">
              <w:rPr>
                <w:rStyle w:val="Hyperlink"/>
                <w:noProof/>
              </w:rPr>
              <w:t>Definition and Scope</w:t>
            </w:r>
            <w:r w:rsidR="00967597">
              <w:rPr>
                <w:noProof/>
                <w:webHidden/>
              </w:rPr>
              <w:tab/>
            </w:r>
            <w:r w:rsidR="00967597">
              <w:rPr>
                <w:noProof/>
                <w:webHidden/>
              </w:rPr>
              <w:fldChar w:fldCharType="begin"/>
            </w:r>
            <w:r w:rsidR="00967597">
              <w:rPr>
                <w:noProof/>
                <w:webHidden/>
              </w:rPr>
              <w:instrText xml:space="preserve"> PAGEREF _Toc176788217 \h </w:instrText>
            </w:r>
            <w:r w:rsidR="00967597">
              <w:rPr>
                <w:noProof/>
                <w:webHidden/>
              </w:rPr>
            </w:r>
            <w:r w:rsidR="00967597">
              <w:rPr>
                <w:noProof/>
                <w:webHidden/>
              </w:rPr>
              <w:fldChar w:fldCharType="separate"/>
            </w:r>
            <w:r w:rsidR="00967597">
              <w:rPr>
                <w:noProof/>
                <w:webHidden/>
              </w:rPr>
              <w:t>3</w:t>
            </w:r>
            <w:r w:rsidR="00967597">
              <w:rPr>
                <w:noProof/>
                <w:webHidden/>
              </w:rPr>
              <w:fldChar w:fldCharType="end"/>
            </w:r>
          </w:hyperlink>
        </w:p>
        <w:p w14:paraId="619A4735" w14:textId="77C84D4B" w:rsidR="00967597" w:rsidRDefault="00804ED7">
          <w:pPr>
            <w:pStyle w:val="TOC2"/>
            <w:tabs>
              <w:tab w:val="right" w:leader="dot" w:pos="9016"/>
            </w:tabs>
            <w:rPr>
              <w:noProof/>
            </w:rPr>
          </w:pPr>
          <w:hyperlink w:anchor="_Toc176788218" w:history="1">
            <w:r w:rsidR="00967597" w:rsidRPr="00170818">
              <w:rPr>
                <w:rStyle w:val="Hyperlink"/>
                <w:noProof/>
              </w:rPr>
              <w:t>Historical Application</w:t>
            </w:r>
            <w:r w:rsidR="00967597">
              <w:rPr>
                <w:noProof/>
                <w:webHidden/>
              </w:rPr>
              <w:tab/>
            </w:r>
            <w:r w:rsidR="00967597">
              <w:rPr>
                <w:noProof/>
                <w:webHidden/>
              </w:rPr>
              <w:fldChar w:fldCharType="begin"/>
            </w:r>
            <w:r w:rsidR="00967597">
              <w:rPr>
                <w:noProof/>
                <w:webHidden/>
              </w:rPr>
              <w:instrText xml:space="preserve"> PAGEREF _Toc176788218 \h </w:instrText>
            </w:r>
            <w:r w:rsidR="00967597">
              <w:rPr>
                <w:noProof/>
                <w:webHidden/>
              </w:rPr>
            </w:r>
            <w:r w:rsidR="00967597">
              <w:rPr>
                <w:noProof/>
                <w:webHidden/>
              </w:rPr>
              <w:fldChar w:fldCharType="separate"/>
            </w:r>
            <w:r w:rsidR="00967597">
              <w:rPr>
                <w:noProof/>
                <w:webHidden/>
              </w:rPr>
              <w:t>3</w:t>
            </w:r>
            <w:r w:rsidR="00967597">
              <w:rPr>
                <w:noProof/>
                <w:webHidden/>
              </w:rPr>
              <w:fldChar w:fldCharType="end"/>
            </w:r>
          </w:hyperlink>
        </w:p>
        <w:p w14:paraId="76AAA766" w14:textId="268F1BCD" w:rsidR="00967597" w:rsidRDefault="00804ED7">
          <w:pPr>
            <w:pStyle w:val="TOC1"/>
            <w:tabs>
              <w:tab w:val="right" w:leader="dot" w:pos="9016"/>
            </w:tabs>
            <w:rPr>
              <w:noProof/>
            </w:rPr>
          </w:pPr>
          <w:hyperlink w:anchor="_Toc176788219" w:history="1">
            <w:r w:rsidR="00967597" w:rsidRPr="00170818">
              <w:rPr>
                <w:rStyle w:val="Hyperlink"/>
                <w:noProof/>
              </w:rPr>
              <w:t>This assignment</w:t>
            </w:r>
            <w:r w:rsidR="00967597">
              <w:rPr>
                <w:noProof/>
                <w:webHidden/>
              </w:rPr>
              <w:tab/>
            </w:r>
            <w:r w:rsidR="00967597">
              <w:rPr>
                <w:noProof/>
                <w:webHidden/>
              </w:rPr>
              <w:fldChar w:fldCharType="begin"/>
            </w:r>
            <w:r w:rsidR="00967597">
              <w:rPr>
                <w:noProof/>
                <w:webHidden/>
              </w:rPr>
              <w:instrText xml:space="preserve"> PAGEREF _Toc176788219 \h </w:instrText>
            </w:r>
            <w:r w:rsidR="00967597">
              <w:rPr>
                <w:noProof/>
                <w:webHidden/>
              </w:rPr>
            </w:r>
            <w:r w:rsidR="00967597">
              <w:rPr>
                <w:noProof/>
                <w:webHidden/>
              </w:rPr>
              <w:fldChar w:fldCharType="separate"/>
            </w:r>
            <w:r w:rsidR="00967597">
              <w:rPr>
                <w:noProof/>
                <w:webHidden/>
              </w:rPr>
              <w:t>4</w:t>
            </w:r>
            <w:r w:rsidR="00967597">
              <w:rPr>
                <w:noProof/>
                <w:webHidden/>
              </w:rPr>
              <w:fldChar w:fldCharType="end"/>
            </w:r>
          </w:hyperlink>
        </w:p>
        <w:p w14:paraId="0BE4EA85" w14:textId="04F5FDD4" w:rsidR="00967597" w:rsidRDefault="00804ED7">
          <w:pPr>
            <w:pStyle w:val="TOC2"/>
            <w:tabs>
              <w:tab w:val="right" w:leader="dot" w:pos="9016"/>
            </w:tabs>
            <w:rPr>
              <w:noProof/>
            </w:rPr>
          </w:pPr>
          <w:hyperlink w:anchor="_Toc176788220" w:history="1">
            <w:r w:rsidR="00967597" w:rsidRPr="00170818">
              <w:rPr>
                <w:rStyle w:val="Hyperlink"/>
                <w:noProof/>
              </w:rPr>
              <w:t>Step 1 – Requirements Set</w:t>
            </w:r>
            <w:r w:rsidR="00967597">
              <w:rPr>
                <w:noProof/>
                <w:webHidden/>
              </w:rPr>
              <w:tab/>
            </w:r>
            <w:r w:rsidR="00967597">
              <w:rPr>
                <w:noProof/>
                <w:webHidden/>
              </w:rPr>
              <w:fldChar w:fldCharType="begin"/>
            </w:r>
            <w:r w:rsidR="00967597">
              <w:rPr>
                <w:noProof/>
                <w:webHidden/>
              </w:rPr>
              <w:instrText xml:space="preserve"> PAGEREF _Toc176788220 \h </w:instrText>
            </w:r>
            <w:r w:rsidR="00967597">
              <w:rPr>
                <w:noProof/>
                <w:webHidden/>
              </w:rPr>
            </w:r>
            <w:r w:rsidR="00967597">
              <w:rPr>
                <w:noProof/>
                <w:webHidden/>
              </w:rPr>
              <w:fldChar w:fldCharType="separate"/>
            </w:r>
            <w:r w:rsidR="00967597">
              <w:rPr>
                <w:noProof/>
                <w:webHidden/>
              </w:rPr>
              <w:t>4</w:t>
            </w:r>
            <w:r w:rsidR="00967597">
              <w:rPr>
                <w:noProof/>
                <w:webHidden/>
              </w:rPr>
              <w:fldChar w:fldCharType="end"/>
            </w:r>
          </w:hyperlink>
        </w:p>
        <w:p w14:paraId="6805AA89" w14:textId="53923194" w:rsidR="00967597" w:rsidRDefault="00804ED7">
          <w:pPr>
            <w:pStyle w:val="TOC2"/>
            <w:tabs>
              <w:tab w:val="right" w:leader="dot" w:pos="9016"/>
            </w:tabs>
            <w:rPr>
              <w:noProof/>
            </w:rPr>
          </w:pPr>
          <w:hyperlink w:anchor="_Toc176788221" w:history="1">
            <w:r w:rsidR="00967597" w:rsidRPr="00170818">
              <w:rPr>
                <w:rStyle w:val="Hyperlink"/>
                <w:noProof/>
              </w:rPr>
              <w:t>First stages</w:t>
            </w:r>
            <w:r w:rsidR="00967597">
              <w:rPr>
                <w:noProof/>
                <w:webHidden/>
              </w:rPr>
              <w:tab/>
            </w:r>
            <w:r w:rsidR="00967597">
              <w:rPr>
                <w:noProof/>
                <w:webHidden/>
              </w:rPr>
              <w:fldChar w:fldCharType="begin"/>
            </w:r>
            <w:r w:rsidR="00967597">
              <w:rPr>
                <w:noProof/>
                <w:webHidden/>
              </w:rPr>
              <w:instrText xml:space="preserve"> PAGEREF _Toc176788221 \h </w:instrText>
            </w:r>
            <w:r w:rsidR="00967597">
              <w:rPr>
                <w:noProof/>
                <w:webHidden/>
              </w:rPr>
            </w:r>
            <w:r w:rsidR="00967597">
              <w:rPr>
                <w:noProof/>
                <w:webHidden/>
              </w:rPr>
              <w:fldChar w:fldCharType="separate"/>
            </w:r>
            <w:r w:rsidR="00967597">
              <w:rPr>
                <w:noProof/>
                <w:webHidden/>
              </w:rPr>
              <w:t>5</w:t>
            </w:r>
            <w:r w:rsidR="00967597">
              <w:rPr>
                <w:noProof/>
                <w:webHidden/>
              </w:rPr>
              <w:fldChar w:fldCharType="end"/>
            </w:r>
          </w:hyperlink>
        </w:p>
        <w:p w14:paraId="3C6C28C7" w14:textId="1940194F" w:rsidR="00967597" w:rsidRDefault="00804ED7">
          <w:pPr>
            <w:pStyle w:val="TOC2"/>
            <w:tabs>
              <w:tab w:val="right" w:leader="dot" w:pos="9016"/>
            </w:tabs>
            <w:rPr>
              <w:noProof/>
            </w:rPr>
          </w:pPr>
          <w:hyperlink w:anchor="_Toc176788222" w:history="1">
            <w:r w:rsidR="00967597" w:rsidRPr="00170818">
              <w:rPr>
                <w:rStyle w:val="Hyperlink"/>
                <w:noProof/>
              </w:rPr>
              <w:t>Failure Mode Analysis (FMEA)</w:t>
            </w:r>
            <w:r w:rsidR="00967597">
              <w:rPr>
                <w:noProof/>
                <w:webHidden/>
              </w:rPr>
              <w:tab/>
            </w:r>
            <w:r w:rsidR="00967597">
              <w:rPr>
                <w:noProof/>
                <w:webHidden/>
              </w:rPr>
              <w:fldChar w:fldCharType="begin"/>
            </w:r>
            <w:r w:rsidR="00967597">
              <w:rPr>
                <w:noProof/>
                <w:webHidden/>
              </w:rPr>
              <w:instrText xml:space="preserve"> PAGEREF _Toc176788222 \h </w:instrText>
            </w:r>
            <w:r w:rsidR="00967597">
              <w:rPr>
                <w:noProof/>
                <w:webHidden/>
              </w:rPr>
            </w:r>
            <w:r w:rsidR="00967597">
              <w:rPr>
                <w:noProof/>
                <w:webHidden/>
              </w:rPr>
              <w:fldChar w:fldCharType="separate"/>
            </w:r>
            <w:r w:rsidR="00967597">
              <w:rPr>
                <w:noProof/>
                <w:webHidden/>
              </w:rPr>
              <w:t>6</w:t>
            </w:r>
            <w:r w:rsidR="00967597">
              <w:rPr>
                <w:noProof/>
                <w:webHidden/>
              </w:rPr>
              <w:fldChar w:fldCharType="end"/>
            </w:r>
          </w:hyperlink>
        </w:p>
        <w:p w14:paraId="1C65406C" w14:textId="774359D3" w:rsidR="00967597" w:rsidRDefault="00804ED7">
          <w:pPr>
            <w:pStyle w:val="TOC2"/>
            <w:tabs>
              <w:tab w:val="right" w:leader="dot" w:pos="9016"/>
            </w:tabs>
            <w:rPr>
              <w:noProof/>
            </w:rPr>
          </w:pPr>
          <w:hyperlink w:anchor="_Toc176788223" w:history="1">
            <w:r w:rsidR="00967597" w:rsidRPr="00170818">
              <w:rPr>
                <w:rStyle w:val="Hyperlink"/>
                <w:noProof/>
              </w:rPr>
              <w:t>Functionality</w:t>
            </w:r>
            <w:r w:rsidR="00967597">
              <w:rPr>
                <w:noProof/>
                <w:webHidden/>
              </w:rPr>
              <w:tab/>
            </w:r>
            <w:r w:rsidR="00967597">
              <w:rPr>
                <w:noProof/>
                <w:webHidden/>
              </w:rPr>
              <w:fldChar w:fldCharType="begin"/>
            </w:r>
            <w:r w:rsidR="00967597">
              <w:rPr>
                <w:noProof/>
                <w:webHidden/>
              </w:rPr>
              <w:instrText xml:space="preserve"> PAGEREF _Toc176788223 \h </w:instrText>
            </w:r>
            <w:r w:rsidR="00967597">
              <w:rPr>
                <w:noProof/>
                <w:webHidden/>
              </w:rPr>
            </w:r>
            <w:r w:rsidR="00967597">
              <w:rPr>
                <w:noProof/>
                <w:webHidden/>
              </w:rPr>
              <w:fldChar w:fldCharType="separate"/>
            </w:r>
            <w:r w:rsidR="00967597">
              <w:rPr>
                <w:noProof/>
                <w:webHidden/>
              </w:rPr>
              <w:t>10</w:t>
            </w:r>
            <w:r w:rsidR="00967597">
              <w:rPr>
                <w:noProof/>
                <w:webHidden/>
              </w:rPr>
              <w:fldChar w:fldCharType="end"/>
            </w:r>
          </w:hyperlink>
        </w:p>
        <w:p w14:paraId="736538D0" w14:textId="758E5DF8" w:rsidR="00967597" w:rsidRDefault="00804ED7">
          <w:pPr>
            <w:pStyle w:val="TOC2"/>
            <w:tabs>
              <w:tab w:val="right" w:leader="dot" w:pos="9016"/>
            </w:tabs>
            <w:rPr>
              <w:noProof/>
            </w:rPr>
          </w:pPr>
          <w:hyperlink w:anchor="_Toc176788224" w:history="1">
            <w:r w:rsidR="00967597" w:rsidRPr="00170818">
              <w:rPr>
                <w:rStyle w:val="Hyperlink"/>
                <w:noProof/>
              </w:rPr>
              <w:t>Quality Function Deployment (QFD) 1</w:t>
            </w:r>
            <w:r w:rsidR="00967597">
              <w:rPr>
                <w:noProof/>
                <w:webHidden/>
              </w:rPr>
              <w:tab/>
            </w:r>
            <w:r w:rsidR="00967597">
              <w:rPr>
                <w:noProof/>
                <w:webHidden/>
              </w:rPr>
              <w:fldChar w:fldCharType="begin"/>
            </w:r>
            <w:r w:rsidR="00967597">
              <w:rPr>
                <w:noProof/>
                <w:webHidden/>
              </w:rPr>
              <w:instrText xml:space="preserve"> PAGEREF _Toc176788224 \h </w:instrText>
            </w:r>
            <w:r w:rsidR="00967597">
              <w:rPr>
                <w:noProof/>
                <w:webHidden/>
              </w:rPr>
            </w:r>
            <w:r w:rsidR="00967597">
              <w:rPr>
                <w:noProof/>
                <w:webHidden/>
              </w:rPr>
              <w:fldChar w:fldCharType="separate"/>
            </w:r>
            <w:r w:rsidR="00967597">
              <w:rPr>
                <w:noProof/>
                <w:webHidden/>
              </w:rPr>
              <w:t>10</w:t>
            </w:r>
            <w:r w:rsidR="00967597">
              <w:rPr>
                <w:noProof/>
                <w:webHidden/>
              </w:rPr>
              <w:fldChar w:fldCharType="end"/>
            </w:r>
          </w:hyperlink>
        </w:p>
        <w:p w14:paraId="0D416BA4" w14:textId="033BE98A" w:rsidR="00967597" w:rsidRDefault="00804ED7">
          <w:pPr>
            <w:pStyle w:val="TOC3"/>
            <w:tabs>
              <w:tab w:val="right" w:leader="dot" w:pos="9016"/>
            </w:tabs>
            <w:rPr>
              <w:noProof/>
            </w:rPr>
          </w:pPr>
          <w:hyperlink w:anchor="_Toc176788225" w:history="1">
            <w:r w:rsidR="00967597" w:rsidRPr="00170818">
              <w:rPr>
                <w:rStyle w:val="Hyperlink"/>
                <w:noProof/>
              </w:rPr>
              <w:t>Functional metrics</w:t>
            </w:r>
            <w:r w:rsidR="00967597">
              <w:rPr>
                <w:noProof/>
                <w:webHidden/>
              </w:rPr>
              <w:tab/>
            </w:r>
            <w:r w:rsidR="00967597">
              <w:rPr>
                <w:noProof/>
                <w:webHidden/>
              </w:rPr>
              <w:fldChar w:fldCharType="begin"/>
            </w:r>
            <w:r w:rsidR="00967597">
              <w:rPr>
                <w:noProof/>
                <w:webHidden/>
              </w:rPr>
              <w:instrText xml:space="preserve"> PAGEREF _Toc176788225 \h </w:instrText>
            </w:r>
            <w:r w:rsidR="00967597">
              <w:rPr>
                <w:noProof/>
                <w:webHidden/>
              </w:rPr>
            </w:r>
            <w:r w:rsidR="00967597">
              <w:rPr>
                <w:noProof/>
                <w:webHidden/>
              </w:rPr>
              <w:fldChar w:fldCharType="separate"/>
            </w:r>
            <w:r w:rsidR="00967597">
              <w:rPr>
                <w:noProof/>
                <w:webHidden/>
              </w:rPr>
              <w:t>13</w:t>
            </w:r>
            <w:r w:rsidR="00967597">
              <w:rPr>
                <w:noProof/>
                <w:webHidden/>
              </w:rPr>
              <w:fldChar w:fldCharType="end"/>
            </w:r>
          </w:hyperlink>
        </w:p>
        <w:p w14:paraId="21CB3198" w14:textId="5B853E08" w:rsidR="00967597" w:rsidRDefault="00804ED7">
          <w:pPr>
            <w:pStyle w:val="TOC2"/>
            <w:tabs>
              <w:tab w:val="right" w:leader="dot" w:pos="9016"/>
            </w:tabs>
            <w:rPr>
              <w:noProof/>
            </w:rPr>
          </w:pPr>
          <w:hyperlink w:anchor="_Toc176788226" w:history="1">
            <w:r w:rsidR="00967597" w:rsidRPr="00170818">
              <w:rPr>
                <w:rStyle w:val="Hyperlink"/>
                <w:noProof/>
              </w:rPr>
              <w:t>Function Means Analysis</w:t>
            </w:r>
            <w:r w:rsidR="00967597">
              <w:rPr>
                <w:noProof/>
                <w:webHidden/>
              </w:rPr>
              <w:tab/>
            </w:r>
            <w:r w:rsidR="00967597">
              <w:rPr>
                <w:noProof/>
                <w:webHidden/>
              </w:rPr>
              <w:fldChar w:fldCharType="begin"/>
            </w:r>
            <w:r w:rsidR="00967597">
              <w:rPr>
                <w:noProof/>
                <w:webHidden/>
              </w:rPr>
              <w:instrText xml:space="preserve"> PAGEREF _Toc176788226 \h </w:instrText>
            </w:r>
            <w:r w:rsidR="00967597">
              <w:rPr>
                <w:noProof/>
                <w:webHidden/>
              </w:rPr>
            </w:r>
            <w:r w:rsidR="00967597">
              <w:rPr>
                <w:noProof/>
                <w:webHidden/>
              </w:rPr>
              <w:fldChar w:fldCharType="separate"/>
            </w:r>
            <w:r w:rsidR="00967597">
              <w:rPr>
                <w:noProof/>
                <w:webHidden/>
              </w:rPr>
              <w:t>15</w:t>
            </w:r>
            <w:r w:rsidR="00967597">
              <w:rPr>
                <w:noProof/>
                <w:webHidden/>
              </w:rPr>
              <w:fldChar w:fldCharType="end"/>
            </w:r>
          </w:hyperlink>
        </w:p>
        <w:p w14:paraId="0B3A64D8" w14:textId="4BDA9A65" w:rsidR="00967597" w:rsidRDefault="00804ED7">
          <w:pPr>
            <w:pStyle w:val="TOC2"/>
            <w:tabs>
              <w:tab w:val="right" w:leader="dot" w:pos="9016"/>
            </w:tabs>
            <w:rPr>
              <w:noProof/>
            </w:rPr>
          </w:pPr>
          <w:hyperlink w:anchor="_Toc176788227" w:history="1">
            <w:r w:rsidR="00967597" w:rsidRPr="00170818">
              <w:rPr>
                <w:rStyle w:val="Hyperlink"/>
                <w:noProof/>
              </w:rPr>
              <w:t>System Pugh</w:t>
            </w:r>
            <w:r w:rsidR="00967597">
              <w:rPr>
                <w:noProof/>
                <w:webHidden/>
              </w:rPr>
              <w:tab/>
            </w:r>
            <w:r w:rsidR="00967597">
              <w:rPr>
                <w:noProof/>
                <w:webHidden/>
              </w:rPr>
              <w:fldChar w:fldCharType="begin"/>
            </w:r>
            <w:r w:rsidR="00967597">
              <w:rPr>
                <w:noProof/>
                <w:webHidden/>
              </w:rPr>
              <w:instrText xml:space="preserve"> PAGEREF _Toc176788227 \h </w:instrText>
            </w:r>
            <w:r w:rsidR="00967597">
              <w:rPr>
                <w:noProof/>
                <w:webHidden/>
              </w:rPr>
            </w:r>
            <w:r w:rsidR="00967597">
              <w:rPr>
                <w:noProof/>
                <w:webHidden/>
              </w:rPr>
              <w:fldChar w:fldCharType="separate"/>
            </w:r>
            <w:r w:rsidR="00967597">
              <w:rPr>
                <w:noProof/>
                <w:webHidden/>
              </w:rPr>
              <w:t>16</w:t>
            </w:r>
            <w:r w:rsidR="00967597">
              <w:rPr>
                <w:noProof/>
                <w:webHidden/>
              </w:rPr>
              <w:fldChar w:fldCharType="end"/>
            </w:r>
          </w:hyperlink>
        </w:p>
        <w:p w14:paraId="5A3B7707" w14:textId="4832AD58" w:rsidR="00967597" w:rsidRDefault="00804ED7">
          <w:pPr>
            <w:pStyle w:val="TOC2"/>
            <w:tabs>
              <w:tab w:val="right" w:leader="dot" w:pos="9016"/>
            </w:tabs>
            <w:rPr>
              <w:noProof/>
            </w:rPr>
          </w:pPr>
          <w:hyperlink w:anchor="_Toc176788228" w:history="1">
            <w:r w:rsidR="00967597" w:rsidRPr="00170818">
              <w:rPr>
                <w:rStyle w:val="Hyperlink"/>
                <w:noProof/>
              </w:rPr>
              <w:t>QFD 2</w:t>
            </w:r>
            <w:r w:rsidR="00967597">
              <w:rPr>
                <w:noProof/>
                <w:webHidden/>
              </w:rPr>
              <w:tab/>
            </w:r>
            <w:r w:rsidR="00967597">
              <w:rPr>
                <w:noProof/>
                <w:webHidden/>
              </w:rPr>
              <w:fldChar w:fldCharType="begin"/>
            </w:r>
            <w:r w:rsidR="00967597">
              <w:rPr>
                <w:noProof/>
                <w:webHidden/>
              </w:rPr>
              <w:instrText xml:space="preserve"> PAGEREF _Toc176788228 \h </w:instrText>
            </w:r>
            <w:r w:rsidR="00967597">
              <w:rPr>
                <w:noProof/>
                <w:webHidden/>
              </w:rPr>
            </w:r>
            <w:r w:rsidR="00967597">
              <w:rPr>
                <w:noProof/>
                <w:webHidden/>
              </w:rPr>
              <w:fldChar w:fldCharType="separate"/>
            </w:r>
            <w:r w:rsidR="00967597">
              <w:rPr>
                <w:noProof/>
                <w:webHidden/>
              </w:rPr>
              <w:t>18</w:t>
            </w:r>
            <w:r w:rsidR="00967597">
              <w:rPr>
                <w:noProof/>
                <w:webHidden/>
              </w:rPr>
              <w:fldChar w:fldCharType="end"/>
            </w:r>
          </w:hyperlink>
        </w:p>
        <w:p w14:paraId="3652291A" w14:textId="2443EFB1" w:rsidR="00967597" w:rsidRDefault="00804ED7">
          <w:pPr>
            <w:pStyle w:val="TOC2"/>
            <w:tabs>
              <w:tab w:val="right" w:leader="dot" w:pos="9016"/>
            </w:tabs>
            <w:rPr>
              <w:noProof/>
            </w:rPr>
          </w:pPr>
          <w:hyperlink w:anchor="_Toc176788229" w:history="1">
            <w:r w:rsidR="00967597" w:rsidRPr="00170818">
              <w:rPr>
                <w:rStyle w:val="Hyperlink"/>
                <w:noProof/>
              </w:rPr>
              <w:t>Prime P Diagram</w:t>
            </w:r>
            <w:r w:rsidR="00967597">
              <w:rPr>
                <w:noProof/>
                <w:webHidden/>
              </w:rPr>
              <w:tab/>
            </w:r>
            <w:r w:rsidR="00967597">
              <w:rPr>
                <w:noProof/>
                <w:webHidden/>
              </w:rPr>
              <w:fldChar w:fldCharType="begin"/>
            </w:r>
            <w:r w:rsidR="00967597">
              <w:rPr>
                <w:noProof/>
                <w:webHidden/>
              </w:rPr>
              <w:instrText xml:space="preserve"> PAGEREF _Toc176788229 \h </w:instrText>
            </w:r>
            <w:r w:rsidR="00967597">
              <w:rPr>
                <w:noProof/>
                <w:webHidden/>
              </w:rPr>
            </w:r>
            <w:r w:rsidR="00967597">
              <w:rPr>
                <w:noProof/>
                <w:webHidden/>
              </w:rPr>
              <w:fldChar w:fldCharType="separate"/>
            </w:r>
            <w:r w:rsidR="00967597">
              <w:rPr>
                <w:noProof/>
                <w:webHidden/>
              </w:rPr>
              <w:t>19</w:t>
            </w:r>
            <w:r w:rsidR="00967597">
              <w:rPr>
                <w:noProof/>
                <w:webHidden/>
              </w:rPr>
              <w:fldChar w:fldCharType="end"/>
            </w:r>
          </w:hyperlink>
        </w:p>
        <w:p w14:paraId="08FF90F5" w14:textId="54395B99" w:rsidR="00967597" w:rsidRDefault="00804ED7">
          <w:pPr>
            <w:pStyle w:val="TOC2"/>
            <w:tabs>
              <w:tab w:val="right" w:leader="dot" w:pos="9016"/>
            </w:tabs>
            <w:rPr>
              <w:noProof/>
            </w:rPr>
          </w:pPr>
          <w:hyperlink w:anchor="_Toc176788230" w:history="1">
            <w:r w:rsidR="00967597" w:rsidRPr="00170818">
              <w:rPr>
                <w:rStyle w:val="Hyperlink"/>
                <w:noProof/>
              </w:rPr>
              <w:t>Prime “What Why” and resulting charts</w:t>
            </w:r>
            <w:r w:rsidR="00967597">
              <w:rPr>
                <w:noProof/>
                <w:webHidden/>
              </w:rPr>
              <w:tab/>
            </w:r>
            <w:r w:rsidR="00967597">
              <w:rPr>
                <w:noProof/>
                <w:webHidden/>
              </w:rPr>
              <w:fldChar w:fldCharType="begin"/>
            </w:r>
            <w:r w:rsidR="00967597">
              <w:rPr>
                <w:noProof/>
                <w:webHidden/>
              </w:rPr>
              <w:instrText xml:space="preserve"> PAGEREF _Toc176788230 \h </w:instrText>
            </w:r>
            <w:r w:rsidR="00967597">
              <w:rPr>
                <w:noProof/>
                <w:webHidden/>
              </w:rPr>
            </w:r>
            <w:r w:rsidR="00967597">
              <w:rPr>
                <w:noProof/>
                <w:webHidden/>
              </w:rPr>
              <w:fldChar w:fldCharType="separate"/>
            </w:r>
            <w:r w:rsidR="00967597">
              <w:rPr>
                <w:noProof/>
                <w:webHidden/>
              </w:rPr>
              <w:t>21</w:t>
            </w:r>
            <w:r w:rsidR="00967597">
              <w:rPr>
                <w:noProof/>
                <w:webHidden/>
              </w:rPr>
              <w:fldChar w:fldCharType="end"/>
            </w:r>
          </w:hyperlink>
        </w:p>
        <w:p w14:paraId="4F68B78F" w14:textId="7966FE64" w:rsidR="00967597" w:rsidRDefault="00804ED7">
          <w:pPr>
            <w:pStyle w:val="TOC1"/>
            <w:tabs>
              <w:tab w:val="right" w:leader="dot" w:pos="9016"/>
            </w:tabs>
            <w:rPr>
              <w:noProof/>
            </w:rPr>
          </w:pPr>
          <w:hyperlink w:anchor="_Toc176788231" w:history="1">
            <w:r w:rsidR="00967597" w:rsidRPr="00170818">
              <w:rPr>
                <w:rStyle w:val="Hyperlink"/>
                <w:noProof/>
              </w:rPr>
              <w:t>Further stages</w:t>
            </w:r>
            <w:r w:rsidR="00967597">
              <w:rPr>
                <w:noProof/>
                <w:webHidden/>
              </w:rPr>
              <w:tab/>
            </w:r>
            <w:r w:rsidR="00967597">
              <w:rPr>
                <w:noProof/>
                <w:webHidden/>
              </w:rPr>
              <w:fldChar w:fldCharType="begin"/>
            </w:r>
            <w:r w:rsidR="00967597">
              <w:rPr>
                <w:noProof/>
                <w:webHidden/>
              </w:rPr>
              <w:instrText xml:space="preserve"> PAGEREF _Toc176788231 \h </w:instrText>
            </w:r>
            <w:r w:rsidR="00967597">
              <w:rPr>
                <w:noProof/>
                <w:webHidden/>
              </w:rPr>
            </w:r>
            <w:r w:rsidR="00967597">
              <w:rPr>
                <w:noProof/>
                <w:webHidden/>
              </w:rPr>
              <w:fldChar w:fldCharType="separate"/>
            </w:r>
            <w:r w:rsidR="00967597">
              <w:rPr>
                <w:noProof/>
                <w:webHidden/>
              </w:rPr>
              <w:t>26</w:t>
            </w:r>
            <w:r w:rsidR="00967597">
              <w:rPr>
                <w:noProof/>
                <w:webHidden/>
              </w:rPr>
              <w:fldChar w:fldCharType="end"/>
            </w:r>
          </w:hyperlink>
        </w:p>
        <w:p w14:paraId="7F56B765" w14:textId="0503D207" w:rsidR="00967597" w:rsidRDefault="00804ED7">
          <w:pPr>
            <w:pStyle w:val="TOC2"/>
            <w:tabs>
              <w:tab w:val="right" w:leader="dot" w:pos="9016"/>
            </w:tabs>
            <w:rPr>
              <w:noProof/>
            </w:rPr>
          </w:pPr>
          <w:hyperlink w:anchor="_Toc176788232" w:history="1">
            <w:r w:rsidR="00967597" w:rsidRPr="00170818">
              <w:rPr>
                <w:rStyle w:val="Hyperlink"/>
                <w:noProof/>
              </w:rPr>
              <w:t>QFD 3</w:t>
            </w:r>
            <w:r w:rsidR="00967597">
              <w:rPr>
                <w:noProof/>
                <w:webHidden/>
              </w:rPr>
              <w:tab/>
            </w:r>
            <w:r w:rsidR="00967597">
              <w:rPr>
                <w:noProof/>
                <w:webHidden/>
              </w:rPr>
              <w:fldChar w:fldCharType="begin"/>
            </w:r>
            <w:r w:rsidR="00967597">
              <w:rPr>
                <w:noProof/>
                <w:webHidden/>
              </w:rPr>
              <w:instrText xml:space="preserve"> PAGEREF _Toc176788232 \h </w:instrText>
            </w:r>
            <w:r w:rsidR="00967597">
              <w:rPr>
                <w:noProof/>
                <w:webHidden/>
              </w:rPr>
            </w:r>
            <w:r w:rsidR="00967597">
              <w:rPr>
                <w:noProof/>
                <w:webHidden/>
              </w:rPr>
              <w:fldChar w:fldCharType="separate"/>
            </w:r>
            <w:r w:rsidR="00967597">
              <w:rPr>
                <w:noProof/>
                <w:webHidden/>
              </w:rPr>
              <w:t>26</w:t>
            </w:r>
            <w:r w:rsidR="00967597">
              <w:rPr>
                <w:noProof/>
                <w:webHidden/>
              </w:rPr>
              <w:fldChar w:fldCharType="end"/>
            </w:r>
          </w:hyperlink>
        </w:p>
        <w:p w14:paraId="3CC6A4B6" w14:textId="778DFB62" w:rsidR="00967597" w:rsidRDefault="00804ED7">
          <w:pPr>
            <w:pStyle w:val="TOC2"/>
            <w:tabs>
              <w:tab w:val="right" w:leader="dot" w:pos="9016"/>
            </w:tabs>
            <w:rPr>
              <w:noProof/>
            </w:rPr>
          </w:pPr>
          <w:hyperlink w:anchor="_Toc176788233" w:history="1">
            <w:r w:rsidR="00967597" w:rsidRPr="00170818">
              <w:rPr>
                <w:rStyle w:val="Hyperlink"/>
                <w:noProof/>
              </w:rPr>
              <w:t>QFD 4</w:t>
            </w:r>
            <w:r w:rsidR="00967597">
              <w:rPr>
                <w:noProof/>
                <w:webHidden/>
              </w:rPr>
              <w:tab/>
            </w:r>
            <w:r w:rsidR="00967597">
              <w:rPr>
                <w:noProof/>
                <w:webHidden/>
              </w:rPr>
              <w:fldChar w:fldCharType="begin"/>
            </w:r>
            <w:r w:rsidR="00967597">
              <w:rPr>
                <w:noProof/>
                <w:webHidden/>
              </w:rPr>
              <w:instrText xml:space="preserve"> PAGEREF _Toc176788233 \h </w:instrText>
            </w:r>
            <w:r w:rsidR="00967597">
              <w:rPr>
                <w:noProof/>
                <w:webHidden/>
              </w:rPr>
            </w:r>
            <w:r w:rsidR="00967597">
              <w:rPr>
                <w:noProof/>
                <w:webHidden/>
              </w:rPr>
              <w:fldChar w:fldCharType="separate"/>
            </w:r>
            <w:r w:rsidR="00967597">
              <w:rPr>
                <w:noProof/>
                <w:webHidden/>
              </w:rPr>
              <w:t>26</w:t>
            </w:r>
            <w:r w:rsidR="00967597">
              <w:rPr>
                <w:noProof/>
                <w:webHidden/>
              </w:rPr>
              <w:fldChar w:fldCharType="end"/>
            </w:r>
          </w:hyperlink>
        </w:p>
        <w:p w14:paraId="2BA9C03F" w14:textId="47F48224" w:rsidR="00967597" w:rsidRDefault="00804ED7">
          <w:pPr>
            <w:pStyle w:val="TOC1"/>
            <w:tabs>
              <w:tab w:val="right" w:leader="dot" w:pos="9016"/>
            </w:tabs>
            <w:rPr>
              <w:noProof/>
            </w:rPr>
          </w:pPr>
          <w:hyperlink w:anchor="_Toc176788234" w:history="1">
            <w:r w:rsidR="00967597" w:rsidRPr="00170818">
              <w:rPr>
                <w:rStyle w:val="Hyperlink"/>
                <w:rFonts w:ascii="Calibri" w:hAnsi="Calibri" w:cs="Calibri"/>
                <w:noProof/>
              </w:rPr>
              <w:t>Concluding Remarks</w:t>
            </w:r>
            <w:r w:rsidR="00967597">
              <w:rPr>
                <w:noProof/>
                <w:webHidden/>
              </w:rPr>
              <w:tab/>
            </w:r>
            <w:r w:rsidR="00967597">
              <w:rPr>
                <w:noProof/>
                <w:webHidden/>
              </w:rPr>
              <w:fldChar w:fldCharType="begin"/>
            </w:r>
            <w:r w:rsidR="00967597">
              <w:rPr>
                <w:noProof/>
                <w:webHidden/>
              </w:rPr>
              <w:instrText xml:space="preserve"> PAGEREF _Toc176788234 \h </w:instrText>
            </w:r>
            <w:r w:rsidR="00967597">
              <w:rPr>
                <w:noProof/>
                <w:webHidden/>
              </w:rPr>
            </w:r>
            <w:r w:rsidR="00967597">
              <w:rPr>
                <w:noProof/>
                <w:webHidden/>
              </w:rPr>
              <w:fldChar w:fldCharType="separate"/>
            </w:r>
            <w:r w:rsidR="00967597">
              <w:rPr>
                <w:noProof/>
                <w:webHidden/>
              </w:rPr>
              <w:t>26</w:t>
            </w:r>
            <w:r w:rsidR="00967597">
              <w:rPr>
                <w:noProof/>
                <w:webHidden/>
              </w:rPr>
              <w:fldChar w:fldCharType="end"/>
            </w:r>
          </w:hyperlink>
        </w:p>
        <w:p w14:paraId="2A40FA78" w14:textId="342FE6A9" w:rsidR="00967597" w:rsidRDefault="00804ED7">
          <w:pPr>
            <w:pStyle w:val="TOC1"/>
            <w:tabs>
              <w:tab w:val="right" w:leader="dot" w:pos="9016"/>
            </w:tabs>
            <w:rPr>
              <w:noProof/>
            </w:rPr>
          </w:pPr>
          <w:hyperlink w:anchor="_Toc176788235" w:history="1">
            <w:r w:rsidR="00967597" w:rsidRPr="00170818">
              <w:rPr>
                <w:rStyle w:val="Hyperlink"/>
                <w:noProof/>
              </w:rPr>
              <w:t>References</w:t>
            </w:r>
            <w:r w:rsidR="00967597">
              <w:rPr>
                <w:noProof/>
                <w:webHidden/>
              </w:rPr>
              <w:tab/>
            </w:r>
            <w:r w:rsidR="00967597">
              <w:rPr>
                <w:noProof/>
                <w:webHidden/>
              </w:rPr>
              <w:fldChar w:fldCharType="begin"/>
            </w:r>
            <w:r w:rsidR="00967597">
              <w:rPr>
                <w:noProof/>
                <w:webHidden/>
              </w:rPr>
              <w:instrText xml:space="preserve"> PAGEREF _Toc176788235 \h </w:instrText>
            </w:r>
            <w:r w:rsidR="00967597">
              <w:rPr>
                <w:noProof/>
                <w:webHidden/>
              </w:rPr>
            </w:r>
            <w:r w:rsidR="00967597">
              <w:rPr>
                <w:noProof/>
                <w:webHidden/>
              </w:rPr>
              <w:fldChar w:fldCharType="separate"/>
            </w:r>
            <w:r w:rsidR="00967597">
              <w:rPr>
                <w:noProof/>
                <w:webHidden/>
              </w:rPr>
              <w:t>27</w:t>
            </w:r>
            <w:r w:rsidR="00967597">
              <w:rPr>
                <w:noProof/>
                <w:webHidden/>
              </w:rPr>
              <w:fldChar w:fldCharType="end"/>
            </w:r>
          </w:hyperlink>
        </w:p>
        <w:p w14:paraId="7700FB5D" w14:textId="6C637637" w:rsidR="00967597" w:rsidRDefault="00967597">
          <w:r>
            <w:rPr>
              <w:b/>
              <w:bCs/>
              <w:noProof/>
            </w:rPr>
            <w:fldChar w:fldCharType="end"/>
          </w:r>
        </w:p>
      </w:sdtContent>
    </w:sdt>
    <w:p w14:paraId="6BE1DA6C" w14:textId="77777777" w:rsidR="00967597" w:rsidRDefault="00967597" w:rsidP="001A2DF8">
      <w:pPr>
        <w:pStyle w:val="Heading1"/>
      </w:pPr>
      <w:bookmarkStart w:id="0" w:name="_Toc176788215"/>
    </w:p>
    <w:p w14:paraId="299C75BB" w14:textId="77777777" w:rsidR="00967597" w:rsidRDefault="00967597" w:rsidP="001A2DF8">
      <w:pPr>
        <w:pStyle w:val="Heading1"/>
      </w:pPr>
    </w:p>
    <w:p w14:paraId="7E0C7A83" w14:textId="77777777" w:rsidR="00967597" w:rsidRDefault="00967597" w:rsidP="00967597"/>
    <w:p w14:paraId="7F681FE8" w14:textId="77777777" w:rsidR="00967597" w:rsidRPr="00967597" w:rsidRDefault="00967597" w:rsidP="00967597"/>
    <w:p w14:paraId="27BA826E" w14:textId="1F195346" w:rsidR="006C5A19" w:rsidRDefault="006C5A19" w:rsidP="001A2DF8">
      <w:pPr>
        <w:pStyle w:val="Heading1"/>
      </w:pPr>
      <w:r>
        <w:lastRenderedPageBreak/>
        <w:t>Introduction</w:t>
      </w:r>
      <w:bookmarkEnd w:id="0"/>
    </w:p>
    <w:p w14:paraId="6DF083A9" w14:textId="77777777" w:rsidR="00266C45" w:rsidRPr="001A2DF8" w:rsidRDefault="00266C45" w:rsidP="001A2DF8">
      <w:pPr>
        <w:pStyle w:val="Heading2"/>
        <w:jc w:val="both"/>
      </w:pPr>
      <w:bookmarkStart w:id="1" w:name="_Toc176788216"/>
      <w:r w:rsidRPr="001A2DF8">
        <w:t>Introduction to Systems Engineering</w:t>
      </w:r>
      <w:bookmarkEnd w:id="1"/>
    </w:p>
    <w:p w14:paraId="3EF7D3D2" w14:textId="4C82F6F4" w:rsidR="00266C45" w:rsidRPr="001A2DF8" w:rsidRDefault="00266C45" w:rsidP="001A2DF8">
      <w:pPr>
        <w:jc w:val="both"/>
        <w:rPr>
          <w:rFonts w:ascii="Calibri" w:hAnsi="Calibri" w:cs="Calibri"/>
        </w:rPr>
      </w:pPr>
      <w:r w:rsidRPr="001A2DF8">
        <w:rPr>
          <w:rFonts w:ascii="Calibri" w:hAnsi="Calibri" w:cs="Calibri"/>
        </w:rPr>
        <w:t xml:space="preserve">Systems engineering is a multidisciplinary field that has become increasingly crucial in our complex, interconnected world. It focuses on the design, integration, and management of complex systems throughout their entire life cycles. By combining principles from engineering, management, and systems science, systems engineering ensures that all aspects of a system work together to achieve desired objectives efficiently and effectively. </w:t>
      </w:r>
      <w:r w:rsidR="00255ED6" w:rsidRPr="001A2DF8">
        <w:rPr>
          <w:rFonts w:ascii="Calibri" w:hAnsi="Calibri" w:cs="Calibri"/>
        </w:rPr>
        <w:t xml:space="preserve">It is used across many different </w:t>
      </w:r>
      <w:proofErr w:type="gramStart"/>
      <w:r w:rsidR="00255ED6" w:rsidRPr="001A2DF8">
        <w:rPr>
          <w:rFonts w:ascii="Calibri" w:hAnsi="Calibri" w:cs="Calibri"/>
        </w:rPr>
        <w:t>industries, and</w:t>
      </w:r>
      <w:proofErr w:type="gramEnd"/>
      <w:r w:rsidR="00255ED6" w:rsidRPr="001A2DF8">
        <w:rPr>
          <w:rFonts w:ascii="Calibri" w:hAnsi="Calibri" w:cs="Calibri"/>
        </w:rPr>
        <w:t xml:space="preserve"> proves vital for ensuring timely delivery and</w:t>
      </w:r>
      <w:r w:rsidR="004D416C" w:rsidRPr="001A2DF8">
        <w:rPr>
          <w:rFonts w:ascii="Calibri" w:hAnsi="Calibri" w:cs="Calibri"/>
        </w:rPr>
        <w:t xml:space="preserve"> producing the best product possible. An example of a large government entity utilising systems engineering  would be the US Department of Defence (DoD) </w:t>
      </w:r>
      <w:sdt>
        <w:sdtPr>
          <w:rPr>
            <w:rFonts w:ascii="Calibri" w:hAnsi="Calibri" w:cs="Calibri"/>
          </w:rPr>
          <w:id w:val="605701284"/>
          <w:citation/>
        </w:sdtPr>
        <w:sdtEndPr/>
        <w:sdtContent>
          <w:r w:rsidR="004D416C" w:rsidRPr="001A2DF8">
            <w:rPr>
              <w:rFonts w:ascii="Calibri" w:hAnsi="Calibri" w:cs="Calibri"/>
            </w:rPr>
            <w:fldChar w:fldCharType="begin"/>
          </w:r>
          <w:r w:rsidR="004D416C" w:rsidRPr="001A2DF8">
            <w:rPr>
              <w:rFonts w:ascii="Calibri" w:hAnsi="Calibri" w:cs="Calibri"/>
            </w:rPr>
            <w:instrText xml:space="preserve"> CITATION DAG00 \l 2057 </w:instrText>
          </w:r>
          <w:r w:rsidR="004D416C" w:rsidRPr="001A2DF8">
            <w:rPr>
              <w:rFonts w:ascii="Calibri" w:hAnsi="Calibri" w:cs="Calibri"/>
            </w:rPr>
            <w:fldChar w:fldCharType="separate"/>
          </w:r>
          <w:r w:rsidR="00804ED7">
            <w:rPr>
              <w:rFonts w:ascii="Calibri" w:hAnsi="Calibri" w:cs="Calibri"/>
              <w:noProof/>
            </w:rPr>
            <w:t>[1]</w:t>
          </w:r>
          <w:r w:rsidR="004D416C" w:rsidRPr="001A2DF8">
            <w:rPr>
              <w:rFonts w:ascii="Calibri" w:hAnsi="Calibri" w:cs="Calibri"/>
            </w:rPr>
            <w:fldChar w:fldCharType="end"/>
          </w:r>
        </w:sdtContent>
      </w:sdt>
      <w:r w:rsidR="004D416C" w:rsidRPr="001A2DF8">
        <w:rPr>
          <w:rFonts w:ascii="Calibri" w:hAnsi="Calibri" w:cs="Calibri"/>
        </w:rPr>
        <w:t>.</w:t>
      </w:r>
    </w:p>
    <w:p w14:paraId="4485E8A5" w14:textId="77777777" w:rsidR="00266C45" w:rsidRPr="001A2DF8" w:rsidRDefault="00266C45" w:rsidP="001A2DF8">
      <w:pPr>
        <w:pStyle w:val="Heading2"/>
        <w:jc w:val="both"/>
      </w:pPr>
      <w:bookmarkStart w:id="2" w:name="_Toc176788217"/>
      <w:r w:rsidRPr="001A2DF8">
        <w:t>Definition and Scope</w:t>
      </w:r>
      <w:bookmarkEnd w:id="2"/>
    </w:p>
    <w:p w14:paraId="7E364D8C" w14:textId="7647B0C9" w:rsidR="006C5A19" w:rsidRPr="001A2DF8" w:rsidRDefault="00266C45" w:rsidP="001A2DF8">
      <w:pPr>
        <w:jc w:val="both"/>
        <w:rPr>
          <w:rFonts w:ascii="Calibri" w:hAnsi="Calibri" w:cs="Calibri"/>
        </w:rPr>
      </w:pPr>
      <w:r w:rsidRPr="001A2DF8">
        <w:rPr>
          <w:rFonts w:ascii="Calibri" w:hAnsi="Calibri" w:cs="Calibri"/>
        </w:rPr>
        <w:t>Systems engineering can be defined as an interdisciplinary approach and means for enabling the realization of successful systems. It focuses on defining customer needs and required functionality early in the development cycle, documenting requirements, and then proceeding with design synthesis and system validation while considering the complete problem: operations, cost, schedule, performance, training and support, test, manufacturing, and disposal.</w:t>
      </w:r>
    </w:p>
    <w:p w14:paraId="788D9250" w14:textId="7AEBF010" w:rsidR="00266C45" w:rsidRPr="001A2DF8" w:rsidRDefault="00266C45" w:rsidP="001A2DF8">
      <w:pPr>
        <w:pStyle w:val="Heading2"/>
        <w:jc w:val="both"/>
      </w:pPr>
      <w:bookmarkStart w:id="3" w:name="_Toc176788218"/>
      <w:r w:rsidRPr="001A2DF8">
        <w:t>Historical Application</w:t>
      </w:r>
      <w:bookmarkEnd w:id="3"/>
    </w:p>
    <w:p w14:paraId="7B4D33CD" w14:textId="2AE8FC19" w:rsidR="00266C45" w:rsidRPr="001A2DF8" w:rsidRDefault="00266C45" w:rsidP="001A2DF8">
      <w:pPr>
        <w:jc w:val="both"/>
        <w:rPr>
          <w:rFonts w:ascii="Calibri" w:hAnsi="Calibri" w:cs="Calibri"/>
        </w:rPr>
      </w:pPr>
      <w:r w:rsidRPr="001A2DF8">
        <w:rPr>
          <w:rFonts w:ascii="Calibri" w:hAnsi="Calibri" w:cs="Calibri"/>
        </w:rPr>
        <w:t>The Apollo space program is often heralded as one of the greatest achievements in human history, not just for its technological accomplishments but also for its pioneering use of systems engineering</w:t>
      </w:r>
      <w:r w:rsidR="00436FEB" w:rsidRPr="001A2DF8">
        <w:rPr>
          <w:rFonts w:ascii="Calibri" w:hAnsi="Calibri" w:cs="Calibri"/>
        </w:rPr>
        <w:t xml:space="preserve"> </w:t>
      </w:r>
      <w:sdt>
        <w:sdtPr>
          <w:rPr>
            <w:rFonts w:ascii="Calibri" w:hAnsi="Calibri" w:cs="Calibri"/>
          </w:rPr>
          <w:id w:val="678169122"/>
          <w:citation/>
        </w:sdtPr>
        <w:sdtEndPr/>
        <w:sdtContent>
          <w:r w:rsidR="00436FEB" w:rsidRPr="001A2DF8">
            <w:rPr>
              <w:rFonts w:ascii="Calibri" w:hAnsi="Calibri" w:cs="Calibri"/>
            </w:rPr>
            <w:fldChar w:fldCharType="begin"/>
          </w:r>
          <w:r w:rsidR="00436FEB" w:rsidRPr="001A2DF8">
            <w:rPr>
              <w:rFonts w:ascii="Calibri" w:hAnsi="Calibri" w:cs="Calibri"/>
            </w:rPr>
            <w:instrText xml:space="preserve"> CITATION Hob93 \l 2057 </w:instrText>
          </w:r>
          <w:r w:rsidR="00436FEB" w:rsidRPr="001A2DF8">
            <w:rPr>
              <w:rFonts w:ascii="Calibri" w:hAnsi="Calibri" w:cs="Calibri"/>
            </w:rPr>
            <w:fldChar w:fldCharType="separate"/>
          </w:r>
          <w:r w:rsidR="00804ED7">
            <w:rPr>
              <w:rFonts w:ascii="Calibri" w:hAnsi="Calibri" w:cs="Calibri"/>
              <w:noProof/>
            </w:rPr>
            <w:t>[2]</w:t>
          </w:r>
          <w:r w:rsidR="00436FEB" w:rsidRPr="001A2DF8">
            <w:rPr>
              <w:rFonts w:ascii="Calibri" w:hAnsi="Calibri" w:cs="Calibri"/>
            </w:rPr>
            <w:fldChar w:fldCharType="end"/>
          </w:r>
        </w:sdtContent>
      </w:sdt>
      <w:r w:rsidRPr="001A2DF8">
        <w:rPr>
          <w:rFonts w:ascii="Calibri" w:hAnsi="Calibri" w:cs="Calibri"/>
        </w:rPr>
        <w:t>. Systems engineering played a critical role in managing the complexity and ensuring the success of the Apollo missions, from initial concept through to execution and post-mission analysis.</w:t>
      </w:r>
    </w:p>
    <w:p w14:paraId="798C4C9E" w14:textId="132795A1" w:rsidR="00266C45" w:rsidRPr="001A2DF8" w:rsidRDefault="00266C45" w:rsidP="001A2DF8">
      <w:pPr>
        <w:jc w:val="both"/>
        <w:rPr>
          <w:rFonts w:ascii="Calibri" w:hAnsi="Calibri" w:cs="Calibri"/>
        </w:rPr>
      </w:pPr>
      <w:r w:rsidRPr="001A2DF8">
        <w:rPr>
          <w:rFonts w:ascii="Calibri" w:hAnsi="Calibri" w:cs="Calibri"/>
        </w:rPr>
        <w:t xml:space="preserve">During the Apollo program, systems engineering processes were implemented across NASA Headquarters and all its field </w:t>
      </w:r>
      <w:r w:rsidR="00436FEB" w:rsidRPr="001A2DF8">
        <w:rPr>
          <w:rFonts w:ascii="Calibri" w:hAnsi="Calibri" w:cs="Calibri"/>
        </w:rPr>
        <w:t>centres</w:t>
      </w:r>
      <w:r w:rsidRPr="001A2DF8">
        <w:rPr>
          <w:rFonts w:ascii="Calibri" w:hAnsi="Calibri" w:cs="Calibri"/>
        </w:rPr>
        <w:t xml:space="preserve">. These processes varied in formality but were universally practiced, ensuring a cohesive approach to managing the program's myriad components. The integration of systems engineering practices helped sustain a vibrant and effective organization throughout the design, development, and operational phases of the Apollo missions. </w:t>
      </w:r>
    </w:p>
    <w:p w14:paraId="1D7D0C52" w14:textId="77777777" w:rsidR="00266C45" w:rsidRPr="001A2DF8" w:rsidRDefault="00266C45" w:rsidP="001A2DF8">
      <w:pPr>
        <w:jc w:val="both"/>
        <w:rPr>
          <w:rFonts w:ascii="Calibri" w:hAnsi="Calibri" w:cs="Calibri"/>
        </w:rPr>
      </w:pPr>
      <w:r w:rsidRPr="001A2DF8">
        <w:rPr>
          <w:rFonts w:ascii="Calibri" w:hAnsi="Calibri" w:cs="Calibri"/>
        </w:rPr>
        <w:t xml:space="preserve">One of the key aspects of systems engineering in Apollo was the rigorous management of requirements and design. Systems engineers were responsible for defining, verifying, and controlling top-level program requirements, ensuring that all subsystems and components met the mission's stringent criteria. This involved continuous trade-offs among cost, schedule, and performance to achieve a balanced and feasible solution. </w:t>
      </w:r>
    </w:p>
    <w:p w14:paraId="1655F0C8" w14:textId="0008F10A" w:rsidR="00266C45" w:rsidRPr="001A2DF8" w:rsidRDefault="00266C45" w:rsidP="001A2DF8">
      <w:pPr>
        <w:jc w:val="both"/>
        <w:rPr>
          <w:rFonts w:ascii="Calibri" w:hAnsi="Calibri" w:cs="Calibri"/>
        </w:rPr>
      </w:pPr>
      <w:r w:rsidRPr="001A2DF8">
        <w:rPr>
          <w:rFonts w:ascii="Calibri" w:hAnsi="Calibri" w:cs="Calibri"/>
        </w:rPr>
        <w:t>Effective risk management was crucial for the Apollo missions, given the high stakes and the immovable schedule. Systems engineers employed comprehensive risk management strategies to identify, assess, and mitigate potential risks throughout the mission lifecycle. This approach was essential for managing the technical and organizational complexities and ensuring mission success</w:t>
      </w:r>
      <w:r w:rsidR="00436FEB" w:rsidRPr="001A2DF8">
        <w:rPr>
          <w:rFonts w:ascii="Calibri" w:hAnsi="Calibri" w:cs="Calibri"/>
        </w:rPr>
        <w:t xml:space="preserve"> </w:t>
      </w:r>
      <w:sdt>
        <w:sdtPr>
          <w:rPr>
            <w:rFonts w:ascii="Calibri" w:hAnsi="Calibri" w:cs="Calibri"/>
          </w:rPr>
          <w:id w:val="-729454371"/>
          <w:citation/>
        </w:sdtPr>
        <w:sdtEndPr/>
        <w:sdtContent>
          <w:r w:rsidR="00436FEB" w:rsidRPr="001A2DF8">
            <w:rPr>
              <w:rFonts w:ascii="Calibri" w:hAnsi="Calibri" w:cs="Calibri"/>
            </w:rPr>
            <w:fldChar w:fldCharType="begin"/>
          </w:r>
          <w:r w:rsidR="00436FEB" w:rsidRPr="001A2DF8">
            <w:rPr>
              <w:rFonts w:ascii="Calibri" w:hAnsi="Calibri" w:cs="Calibri"/>
            </w:rPr>
            <w:instrText xml:space="preserve"> CITATION Opt19 \l 2057 </w:instrText>
          </w:r>
          <w:r w:rsidR="00436FEB" w:rsidRPr="001A2DF8">
            <w:rPr>
              <w:rFonts w:ascii="Calibri" w:hAnsi="Calibri" w:cs="Calibri"/>
            </w:rPr>
            <w:fldChar w:fldCharType="separate"/>
          </w:r>
          <w:r w:rsidR="00804ED7">
            <w:rPr>
              <w:rFonts w:ascii="Calibri" w:hAnsi="Calibri" w:cs="Calibri"/>
              <w:noProof/>
            </w:rPr>
            <w:t>[3]</w:t>
          </w:r>
          <w:r w:rsidR="00436FEB" w:rsidRPr="001A2DF8">
            <w:rPr>
              <w:rFonts w:ascii="Calibri" w:hAnsi="Calibri" w:cs="Calibri"/>
            </w:rPr>
            <w:fldChar w:fldCharType="end"/>
          </w:r>
        </w:sdtContent>
      </w:sdt>
      <w:r w:rsidRPr="001A2DF8">
        <w:rPr>
          <w:rFonts w:ascii="Calibri" w:hAnsi="Calibri" w:cs="Calibri"/>
        </w:rPr>
        <w:t xml:space="preserve">. </w:t>
      </w:r>
    </w:p>
    <w:p w14:paraId="17B3ACB5" w14:textId="5DB21445" w:rsidR="00266C45" w:rsidRPr="001A2DF8" w:rsidRDefault="00266C45" w:rsidP="001A2DF8">
      <w:pPr>
        <w:jc w:val="both"/>
        <w:rPr>
          <w:rFonts w:ascii="Calibri" w:hAnsi="Calibri" w:cs="Calibri"/>
        </w:rPr>
      </w:pPr>
      <w:r w:rsidRPr="001A2DF8">
        <w:rPr>
          <w:rFonts w:ascii="Calibri" w:hAnsi="Calibri" w:cs="Calibri"/>
        </w:rPr>
        <w:t>The Apollo program required the integration of numerous advanced technologies, including the Command Service Module (CSM), Lunar Excursion Module (LEM), and various ground support systems. Systems engineers coordinated the development and integration of these technologies, ensuring they worked seamlessly together. This included managing the data systems, telemetry, and command capabilities necessary for mission control and communication.</w:t>
      </w:r>
    </w:p>
    <w:p w14:paraId="09598660" w14:textId="44738A1A" w:rsidR="00E8010D" w:rsidRPr="001A2DF8" w:rsidRDefault="00E8010D" w:rsidP="001A2DF8">
      <w:pPr>
        <w:jc w:val="both"/>
        <w:rPr>
          <w:rFonts w:ascii="Calibri" w:hAnsi="Calibri" w:cs="Calibri"/>
        </w:rPr>
      </w:pPr>
      <w:r w:rsidRPr="001A2DF8">
        <w:rPr>
          <w:rFonts w:ascii="Calibri" w:hAnsi="Calibri" w:cs="Calibri"/>
        </w:rPr>
        <w:lastRenderedPageBreak/>
        <w:t>The success of the Apollo program demonstrated the power and necessity of systems engineering in managing complex, large-scale projects. The program's achievements had far-reaching impacts, including advancements in science and education, the development of a skilled aerospace workforce, and the establishment of systems engineering as a critical discipline within NASA and beyond.</w:t>
      </w:r>
    </w:p>
    <w:p w14:paraId="0AED5730" w14:textId="328A67C9" w:rsidR="00E8010D" w:rsidRPr="001A2DF8" w:rsidRDefault="00E8010D" w:rsidP="001A2DF8">
      <w:pPr>
        <w:pStyle w:val="Heading1"/>
        <w:jc w:val="both"/>
      </w:pPr>
      <w:bookmarkStart w:id="4" w:name="_Toc176788219"/>
      <w:r w:rsidRPr="001A2DF8">
        <w:t>This assignment</w:t>
      </w:r>
      <w:bookmarkEnd w:id="4"/>
    </w:p>
    <w:p w14:paraId="0CCC0913" w14:textId="025B59A8" w:rsidR="00E8010D" w:rsidRPr="001A2DF8" w:rsidRDefault="000109B0" w:rsidP="001A2DF8">
      <w:pPr>
        <w:jc w:val="both"/>
        <w:rPr>
          <w:rFonts w:ascii="Calibri" w:hAnsi="Calibri" w:cs="Calibri"/>
        </w:rPr>
      </w:pPr>
      <w:r w:rsidRPr="001A2DF8">
        <w:rPr>
          <w:rFonts w:ascii="Calibri" w:hAnsi="Calibri" w:cs="Calibri"/>
        </w:rPr>
        <w:t xml:space="preserve">For this assignment, I will be conducting the various stages of the overall design process, to ratify the design of a frying pan. This object was chosen, as it is a regular everyday option, that will keep the various stages of Quality Function Deployment </w:t>
      </w:r>
      <w:proofErr w:type="gramStart"/>
      <w:r w:rsidRPr="001A2DF8">
        <w:rPr>
          <w:rFonts w:ascii="Calibri" w:hAnsi="Calibri" w:cs="Calibri"/>
        </w:rPr>
        <w:t>simple, but</w:t>
      </w:r>
      <w:proofErr w:type="gramEnd"/>
      <w:r w:rsidR="00CA75CE" w:rsidRPr="001A2DF8">
        <w:rPr>
          <w:rFonts w:ascii="Calibri" w:hAnsi="Calibri" w:cs="Calibri"/>
        </w:rPr>
        <w:t xml:space="preserve"> allows the author to</w:t>
      </w:r>
      <w:r w:rsidRPr="001A2DF8">
        <w:rPr>
          <w:rFonts w:ascii="Calibri" w:hAnsi="Calibri" w:cs="Calibri"/>
        </w:rPr>
        <w:t xml:space="preserve"> demonstrate an understand</w:t>
      </w:r>
      <w:r w:rsidR="004B6CFD" w:rsidRPr="001A2DF8">
        <w:rPr>
          <w:rFonts w:ascii="Calibri" w:hAnsi="Calibri" w:cs="Calibri"/>
        </w:rPr>
        <w:t>ing</w:t>
      </w:r>
      <w:r w:rsidRPr="001A2DF8">
        <w:rPr>
          <w:rFonts w:ascii="Calibri" w:hAnsi="Calibri" w:cs="Calibri"/>
        </w:rPr>
        <w:t xml:space="preserve"> of each of the key sections. </w:t>
      </w:r>
    </w:p>
    <w:p w14:paraId="6F89D988" w14:textId="4F1FD0EC" w:rsidR="00F3793F" w:rsidRPr="001A2DF8" w:rsidRDefault="00F3793F" w:rsidP="001A2DF8">
      <w:pPr>
        <w:jc w:val="both"/>
        <w:rPr>
          <w:rFonts w:ascii="Calibri" w:hAnsi="Calibri" w:cs="Calibri"/>
        </w:rPr>
      </w:pPr>
      <w:r w:rsidRPr="001A2DF8">
        <w:rPr>
          <w:rFonts w:ascii="Calibri" w:hAnsi="Calibri" w:cs="Calibri"/>
        </w:rPr>
        <w:t>For the structure of this assignment, I will break down each individual phase of the design process</w:t>
      </w:r>
      <w:r w:rsidR="00265BEB" w:rsidRPr="001A2DF8">
        <w:rPr>
          <w:rFonts w:ascii="Calibri" w:hAnsi="Calibri" w:cs="Calibri"/>
        </w:rPr>
        <w:t xml:space="preserve">. One section will focus on the importance of the design tool, then the second will </w:t>
      </w:r>
      <w:r w:rsidR="006E1F8B" w:rsidRPr="001A2DF8">
        <w:rPr>
          <w:rFonts w:ascii="Calibri" w:hAnsi="Calibri" w:cs="Calibri"/>
        </w:rPr>
        <w:t xml:space="preserve">focus on </w:t>
      </w:r>
      <w:r w:rsidR="00E11604" w:rsidRPr="001A2DF8">
        <w:rPr>
          <w:rFonts w:ascii="Calibri" w:hAnsi="Calibri" w:cs="Calibri"/>
        </w:rPr>
        <w:t xml:space="preserve">steps taken, and though process behind the design of the frying pan. </w:t>
      </w:r>
      <w:r w:rsidR="00B66AC4" w:rsidRPr="001A2DF8">
        <w:rPr>
          <w:rFonts w:ascii="Calibri" w:hAnsi="Calibri" w:cs="Calibri"/>
        </w:rPr>
        <w:t xml:space="preserve"> Although customer research has not been carried out</w:t>
      </w:r>
      <w:r w:rsidR="007710C7" w:rsidRPr="001A2DF8">
        <w:rPr>
          <w:rFonts w:ascii="Calibri" w:hAnsi="Calibri" w:cs="Calibri"/>
        </w:rPr>
        <w:t xml:space="preserve"> in this design process, </w:t>
      </w:r>
      <w:r w:rsidR="00F524EA" w:rsidRPr="001A2DF8">
        <w:rPr>
          <w:rFonts w:ascii="Calibri" w:hAnsi="Calibri" w:cs="Calibri"/>
        </w:rPr>
        <w:t xml:space="preserve">in designing a real product, it is critical to ensure </w:t>
      </w:r>
      <w:r w:rsidR="00863A37" w:rsidRPr="001A2DF8">
        <w:rPr>
          <w:rFonts w:ascii="Calibri" w:hAnsi="Calibri" w:cs="Calibri"/>
        </w:rPr>
        <w:t xml:space="preserve">that </w:t>
      </w:r>
      <w:r w:rsidR="002C4B3C" w:rsidRPr="001A2DF8">
        <w:rPr>
          <w:rFonts w:ascii="Calibri" w:hAnsi="Calibri" w:cs="Calibri"/>
        </w:rPr>
        <w:t>the generated design fits the necessary requirements.</w:t>
      </w:r>
      <w:r w:rsidR="0073711D" w:rsidRPr="001A2DF8">
        <w:rPr>
          <w:rFonts w:ascii="Calibri" w:hAnsi="Calibri" w:cs="Calibri"/>
        </w:rPr>
        <w:t xml:space="preserve"> The assignment will discuss the following aspects of the design process</w:t>
      </w:r>
      <w:r w:rsidR="00CF26B7" w:rsidRPr="001A2DF8">
        <w:rPr>
          <w:rFonts w:ascii="Calibri" w:hAnsi="Calibri" w:cs="Calibri"/>
        </w:rPr>
        <w:t xml:space="preserve"> from the perspective having done customer research, to make it as realistic as possible to the real process.</w:t>
      </w:r>
    </w:p>
    <w:p w14:paraId="2D387EBE" w14:textId="09910421" w:rsidR="009E057B" w:rsidRPr="001A2DF8" w:rsidRDefault="009E057B" w:rsidP="001A2DF8">
      <w:pPr>
        <w:pStyle w:val="Heading2"/>
        <w:jc w:val="both"/>
      </w:pPr>
      <w:bookmarkStart w:id="5" w:name="_Toc176788220"/>
      <w:r w:rsidRPr="001A2DF8">
        <w:t>Step 1 – Requirements Set</w:t>
      </w:r>
      <w:bookmarkEnd w:id="5"/>
    </w:p>
    <w:p w14:paraId="47BA83CE" w14:textId="3658E559" w:rsidR="003C7832" w:rsidRPr="001A2DF8" w:rsidRDefault="003C7832" w:rsidP="001A2DF8">
      <w:pPr>
        <w:jc w:val="both"/>
        <w:rPr>
          <w:rFonts w:ascii="Calibri" w:hAnsi="Calibri" w:cs="Calibri"/>
        </w:rPr>
      </w:pPr>
      <w:r w:rsidRPr="001A2DF8">
        <w:rPr>
          <w:rFonts w:ascii="Calibri" w:hAnsi="Calibri" w:cs="Calibri"/>
        </w:rPr>
        <w:t>The first section will briefly break down the different aspects that requirements are important for, when considering a design process.</w:t>
      </w:r>
    </w:p>
    <w:p w14:paraId="2A2592FC" w14:textId="77777777" w:rsidR="0043718E" w:rsidRPr="001A2DF8" w:rsidRDefault="0043718E" w:rsidP="001A2DF8">
      <w:pPr>
        <w:pStyle w:val="ListParagraph"/>
        <w:numPr>
          <w:ilvl w:val="0"/>
          <w:numId w:val="4"/>
        </w:numPr>
        <w:jc w:val="both"/>
        <w:rPr>
          <w:rFonts w:ascii="Calibri" w:hAnsi="Calibri" w:cs="Calibri"/>
          <w:u w:val="single"/>
        </w:rPr>
      </w:pPr>
      <w:r w:rsidRPr="001A2DF8">
        <w:rPr>
          <w:rFonts w:ascii="Calibri" w:hAnsi="Calibri" w:cs="Calibri"/>
          <w:u w:val="single"/>
        </w:rPr>
        <w:t>Customer Focus</w:t>
      </w:r>
    </w:p>
    <w:p w14:paraId="7E84A80F" w14:textId="77777777" w:rsidR="0043718E" w:rsidRPr="001A2DF8" w:rsidRDefault="0043718E" w:rsidP="001A2DF8">
      <w:pPr>
        <w:ind w:left="360"/>
        <w:jc w:val="both"/>
        <w:rPr>
          <w:rFonts w:ascii="Calibri" w:hAnsi="Calibri" w:cs="Calibri"/>
        </w:rPr>
      </w:pPr>
      <w:r w:rsidRPr="001A2DF8">
        <w:rPr>
          <w:rFonts w:ascii="Calibri" w:hAnsi="Calibri" w:cs="Calibri"/>
        </w:rPr>
        <w:t xml:space="preserve">Setting requirements ensures that customer needs are directly translated into specific, actionable product specifications. This keeps the entire development process focused on delivering value to the customer. </w:t>
      </w:r>
    </w:p>
    <w:p w14:paraId="42303179" w14:textId="77777777" w:rsidR="0043718E" w:rsidRPr="001A2DF8" w:rsidRDefault="0043718E" w:rsidP="001A2DF8">
      <w:pPr>
        <w:pStyle w:val="ListParagraph"/>
        <w:numPr>
          <w:ilvl w:val="0"/>
          <w:numId w:val="4"/>
        </w:numPr>
        <w:jc w:val="both"/>
        <w:rPr>
          <w:rFonts w:ascii="Calibri" w:hAnsi="Calibri" w:cs="Calibri"/>
          <w:u w:val="single"/>
        </w:rPr>
      </w:pPr>
      <w:r w:rsidRPr="001A2DF8">
        <w:rPr>
          <w:rFonts w:ascii="Calibri" w:hAnsi="Calibri" w:cs="Calibri"/>
          <w:u w:val="single"/>
        </w:rPr>
        <w:t>Prioritization</w:t>
      </w:r>
    </w:p>
    <w:p w14:paraId="4DE6C9B2" w14:textId="77777777" w:rsidR="0043718E" w:rsidRPr="001A2DF8" w:rsidRDefault="0043718E" w:rsidP="001A2DF8">
      <w:pPr>
        <w:ind w:left="360"/>
        <w:jc w:val="both"/>
        <w:rPr>
          <w:rFonts w:ascii="Calibri" w:hAnsi="Calibri" w:cs="Calibri"/>
        </w:rPr>
      </w:pPr>
      <w:r w:rsidRPr="001A2DF8">
        <w:rPr>
          <w:rFonts w:ascii="Calibri" w:hAnsi="Calibri" w:cs="Calibri"/>
        </w:rPr>
        <w:t xml:space="preserve">By establishing clear requirements, the QFD process allows teams to prioritize which product features and characteristics are most critical to meeting customer expectations. This helps allocate resources efficiently. </w:t>
      </w:r>
    </w:p>
    <w:p w14:paraId="29D48A3B" w14:textId="77777777" w:rsidR="0043718E" w:rsidRPr="001A2DF8" w:rsidRDefault="0043718E" w:rsidP="001A2DF8">
      <w:pPr>
        <w:pStyle w:val="ListParagraph"/>
        <w:numPr>
          <w:ilvl w:val="0"/>
          <w:numId w:val="4"/>
        </w:numPr>
        <w:jc w:val="both"/>
        <w:rPr>
          <w:rFonts w:ascii="Calibri" w:hAnsi="Calibri" w:cs="Calibri"/>
          <w:u w:val="single"/>
        </w:rPr>
      </w:pPr>
      <w:r w:rsidRPr="001A2DF8">
        <w:rPr>
          <w:rFonts w:ascii="Calibri" w:hAnsi="Calibri" w:cs="Calibri"/>
          <w:u w:val="single"/>
        </w:rPr>
        <w:t>Measurable Goals</w:t>
      </w:r>
    </w:p>
    <w:p w14:paraId="59C7C7BB" w14:textId="333809B3" w:rsidR="0043718E" w:rsidRPr="001A2DF8" w:rsidRDefault="0043718E" w:rsidP="001A2DF8">
      <w:pPr>
        <w:ind w:left="360"/>
        <w:jc w:val="both"/>
        <w:rPr>
          <w:rFonts w:ascii="Calibri" w:hAnsi="Calibri" w:cs="Calibri"/>
        </w:rPr>
      </w:pPr>
      <w:r w:rsidRPr="001A2DF8">
        <w:rPr>
          <w:rFonts w:ascii="Calibri" w:hAnsi="Calibri" w:cs="Calibri"/>
        </w:rPr>
        <w:t xml:space="preserve">Requirements provide concrete, measurable targets for the </w:t>
      </w:r>
      <w:r w:rsidR="00E36EA2" w:rsidRPr="001A2DF8">
        <w:rPr>
          <w:rFonts w:ascii="Calibri" w:hAnsi="Calibri" w:cs="Calibri"/>
        </w:rPr>
        <w:t xml:space="preserve">person doing the </w:t>
      </w:r>
      <w:r w:rsidRPr="001A2DF8">
        <w:rPr>
          <w:rFonts w:ascii="Calibri" w:hAnsi="Calibri" w:cs="Calibri"/>
        </w:rPr>
        <w:t xml:space="preserve">development to work towards. Without determining performance goals, there's no way to objectively assess how well the product is fulfilling customer needs. </w:t>
      </w:r>
    </w:p>
    <w:p w14:paraId="22ECCCBE" w14:textId="77777777" w:rsidR="0043718E" w:rsidRPr="001A2DF8" w:rsidRDefault="0043718E" w:rsidP="001A2DF8">
      <w:pPr>
        <w:pStyle w:val="ListParagraph"/>
        <w:numPr>
          <w:ilvl w:val="0"/>
          <w:numId w:val="4"/>
        </w:numPr>
        <w:jc w:val="both"/>
        <w:rPr>
          <w:rFonts w:ascii="Calibri" w:hAnsi="Calibri" w:cs="Calibri"/>
          <w:u w:val="single"/>
        </w:rPr>
      </w:pPr>
      <w:r w:rsidRPr="001A2DF8">
        <w:rPr>
          <w:rFonts w:ascii="Calibri" w:hAnsi="Calibri" w:cs="Calibri"/>
          <w:u w:val="single"/>
        </w:rPr>
        <w:t>Design Direction</w:t>
      </w:r>
    </w:p>
    <w:p w14:paraId="71776605" w14:textId="77777777" w:rsidR="0043718E" w:rsidRPr="001A2DF8" w:rsidRDefault="0043718E" w:rsidP="001A2DF8">
      <w:pPr>
        <w:ind w:left="360"/>
        <w:jc w:val="both"/>
        <w:rPr>
          <w:rFonts w:ascii="Calibri" w:hAnsi="Calibri" w:cs="Calibri"/>
        </w:rPr>
      </w:pPr>
      <w:r w:rsidRPr="001A2DF8">
        <w:rPr>
          <w:rFonts w:ascii="Calibri" w:hAnsi="Calibri" w:cs="Calibri"/>
        </w:rPr>
        <w:t xml:space="preserve">Requirements derived from customer needs give clear direction to the design and engineering teams on what technical specifications and features to incorporate. </w:t>
      </w:r>
    </w:p>
    <w:p w14:paraId="0C91B539" w14:textId="77777777" w:rsidR="0043718E" w:rsidRPr="001A2DF8" w:rsidRDefault="0043718E" w:rsidP="001A2DF8">
      <w:pPr>
        <w:pStyle w:val="ListParagraph"/>
        <w:numPr>
          <w:ilvl w:val="0"/>
          <w:numId w:val="4"/>
        </w:numPr>
        <w:jc w:val="both"/>
        <w:rPr>
          <w:rFonts w:ascii="Calibri" w:hAnsi="Calibri" w:cs="Calibri"/>
          <w:u w:val="single"/>
        </w:rPr>
      </w:pPr>
      <w:r w:rsidRPr="001A2DF8">
        <w:rPr>
          <w:rFonts w:ascii="Calibri" w:hAnsi="Calibri" w:cs="Calibri"/>
          <w:u w:val="single"/>
        </w:rPr>
        <w:t>Quality Assurance</w:t>
      </w:r>
    </w:p>
    <w:p w14:paraId="4CE1F24B" w14:textId="77777777" w:rsidR="0043718E" w:rsidRPr="001A2DF8" w:rsidRDefault="0043718E" w:rsidP="001A2DF8">
      <w:pPr>
        <w:ind w:left="360"/>
        <w:jc w:val="both"/>
        <w:rPr>
          <w:rFonts w:ascii="Calibri" w:hAnsi="Calibri" w:cs="Calibri"/>
        </w:rPr>
      </w:pPr>
      <w:r w:rsidRPr="001A2DF8">
        <w:rPr>
          <w:rFonts w:ascii="Calibri" w:hAnsi="Calibri" w:cs="Calibri"/>
        </w:rPr>
        <w:t xml:space="preserve">Having defined requirements allows for the creation of appropriate quality control measures and tests to verify that the final product meets customer expectations. </w:t>
      </w:r>
    </w:p>
    <w:p w14:paraId="131915FE" w14:textId="77777777" w:rsidR="0043718E" w:rsidRPr="001A2DF8" w:rsidRDefault="0043718E" w:rsidP="001A2DF8">
      <w:pPr>
        <w:pStyle w:val="ListParagraph"/>
        <w:numPr>
          <w:ilvl w:val="0"/>
          <w:numId w:val="4"/>
        </w:numPr>
        <w:jc w:val="both"/>
        <w:rPr>
          <w:rFonts w:ascii="Calibri" w:hAnsi="Calibri" w:cs="Calibri"/>
          <w:u w:val="single"/>
        </w:rPr>
      </w:pPr>
      <w:r w:rsidRPr="001A2DF8">
        <w:rPr>
          <w:rFonts w:ascii="Calibri" w:hAnsi="Calibri" w:cs="Calibri"/>
          <w:u w:val="single"/>
        </w:rPr>
        <w:lastRenderedPageBreak/>
        <w:t>Competitive Advantage</w:t>
      </w:r>
    </w:p>
    <w:p w14:paraId="1FAA46D3" w14:textId="446D7695" w:rsidR="009E057B" w:rsidRPr="001A2DF8" w:rsidRDefault="0043718E" w:rsidP="001A2DF8">
      <w:pPr>
        <w:ind w:left="360"/>
        <w:jc w:val="both"/>
        <w:rPr>
          <w:rFonts w:ascii="Calibri" w:hAnsi="Calibri" w:cs="Calibri"/>
        </w:rPr>
      </w:pPr>
      <w:r w:rsidRPr="001A2DF8">
        <w:rPr>
          <w:rFonts w:ascii="Calibri" w:hAnsi="Calibri" w:cs="Calibri"/>
        </w:rPr>
        <w:t>By systematically translating customer needs into technical requirements, companies can develop products that are better tailored to market demands compared to competitors. Setting clear, customer-driven requirements through the QFD process ultimately leads to more efficient product development, higher quality outcomes, and increased customer satisfaction. It provides the essential foundation for delivering products that truly resonate with customers and stand out in the marketplace.</w:t>
      </w:r>
    </w:p>
    <w:p w14:paraId="1F5BE2B6" w14:textId="43A28FEB" w:rsidR="00B8193D" w:rsidRPr="001A2DF8" w:rsidRDefault="00B8193D" w:rsidP="001A2DF8">
      <w:pPr>
        <w:pStyle w:val="Heading2"/>
      </w:pPr>
      <w:bookmarkStart w:id="6" w:name="_Toc176788221"/>
      <w:r w:rsidRPr="001A2DF8">
        <w:t>First stages</w:t>
      </w:r>
      <w:bookmarkEnd w:id="6"/>
    </w:p>
    <w:p w14:paraId="4FB4D4D1" w14:textId="1B867E6D" w:rsidR="00C92371" w:rsidRPr="001A2DF8" w:rsidRDefault="00B8193D" w:rsidP="001A2DF8">
      <w:pPr>
        <w:jc w:val="both"/>
        <w:rPr>
          <w:rFonts w:ascii="Calibri" w:hAnsi="Calibri" w:cs="Calibri"/>
        </w:rPr>
      </w:pPr>
      <w:r w:rsidRPr="001A2DF8">
        <w:rPr>
          <w:rFonts w:ascii="Calibri" w:hAnsi="Calibri" w:cs="Calibri"/>
        </w:rPr>
        <w:t xml:space="preserve">The first stage of the overall systems engineering design process will be to generate a stakeholder map for the frying pan. While the exercise has not been completed in this design process, this section will highlight </w:t>
      </w:r>
      <w:proofErr w:type="spellStart"/>
      <w:proofErr w:type="gramStart"/>
      <w:r w:rsidRPr="001A2DF8">
        <w:rPr>
          <w:rFonts w:ascii="Calibri" w:hAnsi="Calibri" w:cs="Calibri"/>
        </w:rPr>
        <w:t>it’s</w:t>
      </w:r>
      <w:proofErr w:type="spellEnd"/>
      <w:proofErr w:type="gramEnd"/>
      <w:r w:rsidRPr="001A2DF8">
        <w:rPr>
          <w:rFonts w:ascii="Calibri" w:hAnsi="Calibri" w:cs="Calibri"/>
        </w:rPr>
        <w:t xml:space="preserve"> purpose, and why it is important. The stakeholder map is very important in systems engineering as it helps manage the complexity of an initial design. you start by theorising all the relevant parties surrounding the application (e.g. the frying pan) and then you would map how they influence each other. For example, how the manufacturer will influence the supplier. It is fundamentally used to determine the requirement gathering strategy. As there will be no company engagement for deciding upon the requirements, a stakeholder map has not been developed. The headings of each stakeholder will then be grouped together in an Affinity diagram</w:t>
      </w:r>
      <w:r w:rsidR="00BB430C" w:rsidRPr="001A2DF8">
        <w:rPr>
          <w:rFonts w:ascii="Calibri" w:hAnsi="Calibri" w:cs="Calibri"/>
        </w:rPr>
        <w:t>, to assess the stakeholder groupings, and their influence on the requirement.</w:t>
      </w:r>
      <w:r w:rsidR="007D0B40" w:rsidRPr="001A2DF8">
        <w:rPr>
          <w:rFonts w:ascii="Calibri" w:hAnsi="Calibri" w:cs="Calibri"/>
        </w:rPr>
        <w:t xml:space="preserve"> Finally, a tree diagram can be generated which will breakdown one of the groupings from the affinity diagram into critical requirement sections.</w:t>
      </w:r>
    </w:p>
    <w:p w14:paraId="218A247A" w14:textId="77777777" w:rsidR="002D0B31" w:rsidRPr="001A2DF8" w:rsidRDefault="00D948B7" w:rsidP="001A2DF8">
      <w:pPr>
        <w:jc w:val="both"/>
        <w:rPr>
          <w:rFonts w:ascii="Calibri" w:hAnsi="Calibri" w:cs="Calibri"/>
        </w:rPr>
      </w:pPr>
      <w:r w:rsidRPr="001A2DF8">
        <w:rPr>
          <w:rFonts w:ascii="Calibri" w:hAnsi="Calibri" w:cs="Calibri"/>
        </w:rPr>
        <w:t>Table 1 below</w:t>
      </w:r>
      <w:r w:rsidR="00F70D1E" w:rsidRPr="001A2DF8">
        <w:rPr>
          <w:rFonts w:ascii="Calibri" w:hAnsi="Calibri" w:cs="Calibri"/>
        </w:rPr>
        <w:t xml:space="preserve"> shows the requirements that have been set, using the excel workbook tool provided in the online material.</w:t>
      </w:r>
      <w:r w:rsidR="00394F60" w:rsidRPr="001A2DF8">
        <w:rPr>
          <w:rFonts w:ascii="Calibri" w:hAnsi="Calibri" w:cs="Calibri"/>
        </w:rPr>
        <w:t xml:space="preserve"> As can be seen from the table, the requirements have been broken down into 3 </w:t>
      </w:r>
      <w:r w:rsidR="002017FE" w:rsidRPr="001A2DF8">
        <w:rPr>
          <w:rFonts w:ascii="Calibri" w:hAnsi="Calibri" w:cs="Calibri"/>
        </w:rPr>
        <w:t>distinct categories. These are Performance, User friendly and safety. Clearly, a frying pan will need to be able to form its most basic function of cooking food</w:t>
      </w:r>
      <w:r w:rsidR="007C4830" w:rsidRPr="001A2DF8">
        <w:rPr>
          <w:rFonts w:ascii="Calibri" w:hAnsi="Calibri" w:cs="Calibri"/>
        </w:rPr>
        <w:t xml:space="preserve">, but the performance aspects of the </w:t>
      </w:r>
      <w:proofErr w:type="spellStart"/>
      <w:r w:rsidR="007C4830" w:rsidRPr="001A2DF8">
        <w:rPr>
          <w:rFonts w:ascii="Calibri" w:hAnsi="Calibri" w:cs="Calibri"/>
        </w:rPr>
        <w:t>customers</w:t>
      </w:r>
      <w:proofErr w:type="spellEnd"/>
      <w:r w:rsidR="007C4830" w:rsidRPr="001A2DF8">
        <w:rPr>
          <w:rFonts w:ascii="Calibri" w:hAnsi="Calibri" w:cs="Calibri"/>
        </w:rPr>
        <w:t xml:space="preserve"> </w:t>
      </w:r>
      <w:proofErr w:type="gramStart"/>
      <w:r w:rsidR="007C4830" w:rsidRPr="001A2DF8">
        <w:rPr>
          <w:rFonts w:ascii="Calibri" w:hAnsi="Calibri" w:cs="Calibri"/>
        </w:rPr>
        <w:t>needs</w:t>
      </w:r>
      <w:proofErr w:type="gramEnd"/>
      <w:r w:rsidR="007C4830" w:rsidRPr="001A2DF8">
        <w:rPr>
          <w:rFonts w:ascii="Calibri" w:hAnsi="Calibri" w:cs="Calibri"/>
        </w:rPr>
        <w:t xml:space="preserve"> come from more specific parts of this thought process. The fact that the frying pan needs to be non-stick highlights </w:t>
      </w:r>
      <w:r w:rsidR="00B46A94" w:rsidRPr="001A2DF8">
        <w:rPr>
          <w:rFonts w:ascii="Calibri" w:hAnsi="Calibri" w:cs="Calibri"/>
        </w:rPr>
        <w:t xml:space="preserve">need beyond simply cooking the </w:t>
      </w:r>
      <w:proofErr w:type="gramStart"/>
      <w:r w:rsidR="00B46A94" w:rsidRPr="001A2DF8">
        <w:rPr>
          <w:rFonts w:ascii="Calibri" w:hAnsi="Calibri" w:cs="Calibri"/>
        </w:rPr>
        <w:t>food, and</w:t>
      </w:r>
      <w:proofErr w:type="gramEnd"/>
      <w:r w:rsidR="00B46A94" w:rsidRPr="001A2DF8">
        <w:rPr>
          <w:rFonts w:ascii="Calibri" w:hAnsi="Calibri" w:cs="Calibri"/>
        </w:rPr>
        <w:t xml:space="preserve"> adds and extra layer of complexity to the situation.</w:t>
      </w:r>
      <w:r w:rsidR="005051A1" w:rsidRPr="001A2DF8">
        <w:rPr>
          <w:rFonts w:ascii="Calibri" w:hAnsi="Calibri" w:cs="Calibri"/>
        </w:rPr>
        <w:t xml:space="preserve"> The second point of the pan distributing the heat evenly  further adds to the fact that the customer </w:t>
      </w:r>
      <w:proofErr w:type="gramStart"/>
      <w:r w:rsidR="005051A1" w:rsidRPr="001A2DF8">
        <w:rPr>
          <w:rFonts w:ascii="Calibri" w:hAnsi="Calibri" w:cs="Calibri"/>
        </w:rPr>
        <w:t>want</w:t>
      </w:r>
      <w:proofErr w:type="gramEnd"/>
      <w:r w:rsidR="005051A1" w:rsidRPr="001A2DF8">
        <w:rPr>
          <w:rFonts w:ascii="Calibri" w:hAnsi="Calibri" w:cs="Calibri"/>
        </w:rPr>
        <w:t xml:space="preserve"> the pan to cook food</w:t>
      </w:r>
      <w:r w:rsidR="003F4A3A" w:rsidRPr="001A2DF8">
        <w:rPr>
          <w:rFonts w:ascii="Calibri" w:hAnsi="Calibri" w:cs="Calibri"/>
        </w:rPr>
        <w:t>, but with specific needs surrounding the operation.</w:t>
      </w:r>
    </w:p>
    <w:p w14:paraId="148328A2" w14:textId="46C49DD6" w:rsidR="003F4A3A" w:rsidRPr="001A2DF8" w:rsidRDefault="003F4A3A" w:rsidP="001A2DF8">
      <w:pPr>
        <w:jc w:val="both"/>
        <w:rPr>
          <w:rFonts w:ascii="Calibri" w:hAnsi="Calibri" w:cs="Calibri"/>
        </w:rPr>
      </w:pPr>
      <w:r w:rsidRPr="001A2DF8">
        <w:rPr>
          <w:rFonts w:ascii="Calibri" w:hAnsi="Calibri" w:cs="Calibri"/>
        </w:rPr>
        <w:t xml:space="preserve">User friendly aspects of the design also form an important requirement. </w:t>
      </w:r>
      <w:r w:rsidR="0009563C" w:rsidRPr="001A2DF8">
        <w:rPr>
          <w:rFonts w:ascii="Calibri" w:hAnsi="Calibri" w:cs="Calibri"/>
        </w:rPr>
        <w:t xml:space="preserve">Customers want the pan to be easy to handle, and so reducing the risk of burns, or any spilled food. Cleaning the pan is another essential </w:t>
      </w:r>
      <w:r w:rsidR="009749DF" w:rsidRPr="001A2DF8">
        <w:rPr>
          <w:rFonts w:ascii="Calibri" w:hAnsi="Calibri" w:cs="Calibri"/>
        </w:rPr>
        <w:t xml:space="preserve">task surrounding frying pan design. Being able to easily clean the cooked food substances from the pan after use, goes a long way in appreciating the </w:t>
      </w:r>
      <w:r w:rsidR="008743B1" w:rsidRPr="001A2DF8">
        <w:rPr>
          <w:rFonts w:ascii="Calibri" w:hAnsi="Calibri" w:cs="Calibri"/>
        </w:rPr>
        <w:t>quality of the product.</w:t>
      </w:r>
      <w:r w:rsidR="0055137A" w:rsidRPr="001A2DF8">
        <w:rPr>
          <w:rFonts w:ascii="Calibri" w:hAnsi="Calibri" w:cs="Calibri"/>
        </w:rPr>
        <w:t xml:space="preserve"> Finally, the safety aspect of </w:t>
      </w:r>
      <w:r w:rsidR="00C9239D" w:rsidRPr="001A2DF8">
        <w:rPr>
          <w:rFonts w:ascii="Calibri" w:hAnsi="Calibri" w:cs="Calibri"/>
        </w:rPr>
        <w:t>hazardous chemicals not leaking into the food when cooking is a modern requirement that more companies will have to think about adopting for the</w:t>
      </w:r>
      <w:r w:rsidR="00E97A8A" w:rsidRPr="001A2DF8">
        <w:rPr>
          <w:rFonts w:ascii="Calibri" w:hAnsi="Calibri" w:cs="Calibri"/>
        </w:rPr>
        <w:t xml:space="preserve">ir future products. </w:t>
      </w:r>
      <w:r w:rsidR="000C3501" w:rsidRPr="001A2DF8">
        <w:rPr>
          <w:rFonts w:ascii="Calibri" w:hAnsi="Calibri" w:cs="Calibri"/>
        </w:rPr>
        <w:t xml:space="preserve"> Fore</w:t>
      </w:r>
      <w:r w:rsidR="007456B8" w:rsidRPr="001A2DF8">
        <w:rPr>
          <w:rFonts w:ascii="Calibri" w:hAnsi="Calibri" w:cs="Calibri"/>
        </w:rPr>
        <w:t xml:space="preserve">ver chemicals  have been a cause for concern in recent years, with documentaries, such as  </w:t>
      </w:r>
      <w:r w:rsidR="00BD6E75" w:rsidRPr="001A2DF8">
        <w:rPr>
          <w:rFonts w:ascii="Calibri" w:hAnsi="Calibri" w:cs="Calibri"/>
        </w:rPr>
        <w:t xml:space="preserve"> “</w:t>
      </w:r>
      <w:r w:rsidR="00BD6E75" w:rsidRPr="001A2DF8">
        <w:rPr>
          <w:rFonts w:ascii="Calibri" w:hAnsi="Calibri" w:cs="Calibri"/>
          <w:i/>
        </w:rPr>
        <w:t xml:space="preserve">The Forever Chemical Scandal | Bloomberg Investigates” </w:t>
      </w:r>
      <w:r w:rsidR="00BD6E75" w:rsidRPr="001A2DF8">
        <w:rPr>
          <w:rFonts w:ascii="Calibri" w:hAnsi="Calibri" w:cs="Calibri"/>
        </w:rPr>
        <w:t xml:space="preserve"> </w:t>
      </w:r>
      <w:sdt>
        <w:sdtPr>
          <w:rPr>
            <w:rFonts w:ascii="Calibri" w:hAnsi="Calibri" w:cs="Calibri"/>
          </w:rPr>
          <w:id w:val="-712345886"/>
          <w:citation/>
        </w:sdtPr>
        <w:sdtEndPr/>
        <w:sdtContent>
          <w:r w:rsidR="00BD6E75" w:rsidRPr="001A2DF8">
            <w:rPr>
              <w:rFonts w:ascii="Calibri" w:hAnsi="Calibri" w:cs="Calibri"/>
            </w:rPr>
            <w:fldChar w:fldCharType="begin"/>
          </w:r>
          <w:r w:rsidR="00BD6E75" w:rsidRPr="001A2DF8">
            <w:rPr>
              <w:rFonts w:ascii="Calibri" w:hAnsi="Calibri" w:cs="Calibri"/>
            </w:rPr>
            <w:instrText xml:space="preserve"> CITATION Blo23 \l 2057 </w:instrText>
          </w:r>
          <w:r w:rsidR="00BD6E75" w:rsidRPr="001A2DF8">
            <w:rPr>
              <w:rFonts w:ascii="Calibri" w:hAnsi="Calibri" w:cs="Calibri"/>
            </w:rPr>
            <w:fldChar w:fldCharType="separate"/>
          </w:r>
          <w:r w:rsidR="00804ED7">
            <w:rPr>
              <w:rFonts w:ascii="Calibri" w:hAnsi="Calibri" w:cs="Calibri"/>
              <w:noProof/>
            </w:rPr>
            <w:t>[4]</w:t>
          </w:r>
          <w:r w:rsidR="00BD6E75" w:rsidRPr="001A2DF8">
            <w:rPr>
              <w:rFonts w:ascii="Calibri" w:hAnsi="Calibri" w:cs="Calibri"/>
            </w:rPr>
            <w:fldChar w:fldCharType="end"/>
          </w:r>
        </w:sdtContent>
      </w:sdt>
      <w:r w:rsidR="007532A4" w:rsidRPr="001A2DF8">
        <w:rPr>
          <w:rFonts w:ascii="Calibri" w:hAnsi="Calibri" w:cs="Calibri"/>
        </w:rPr>
        <w:t xml:space="preserve"> highlighting their adverse health effects. There is also a significant amount of literature in this area</w:t>
      </w:r>
      <w:r w:rsidR="00082DDF" w:rsidRPr="001A2DF8">
        <w:rPr>
          <w:rFonts w:ascii="Calibri" w:hAnsi="Calibri" w:cs="Calibri"/>
        </w:rPr>
        <w:t xml:space="preserve">, highlighting how they can be damaging for human health </w:t>
      </w:r>
      <w:sdt>
        <w:sdtPr>
          <w:rPr>
            <w:rFonts w:ascii="Calibri" w:hAnsi="Calibri" w:cs="Calibri"/>
          </w:rPr>
          <w:id w:val="-1999100495"/>
          <w:citation/>
        </w:sdtPr>
        <w:sdtEndPr/>
        <w:sdtContent>
          <w:r w:rsidR="00082DDF" w:rsidRPr="001A2DF8">
            <w:rPr>
              <w:rFonts w:ascii="Calibri" w:hAnsi="Calibri" w:cs="Calibri"/>
            </w:rPr>
            <w:fldChar w:fldCharType="begin"/>
          </w:r>
          <w:r w:rsidR="00082DDF" w:rsidRPr="001A2DF8">
            <w:rPr>
              <w:rFonts w:ascii="Calibri" w:hAnsi="Calibri" w:cs="Calibri"/>
            </w:rPr>
            <w:instrText xml:space="preserve"> CITATION Bea21 \l 2057 </w:instrText>
          </w:r>
          <w:r w:rsidR="00082DDF" w:rsidRPr="001A2DF8">
            <w:rPr>
              <w:rFonts w:ascii="Calibri" w:hAnsi="Calibri" w:cs="Calibri"/>
            </w:rPr>
            <w:fldChar w:fldCharType="separate"/>
          </w:r>
          <w:r w:rsidR="00804ED7">
            <w:rPr>
              <w:rFonts w:ascii="Calibri" w:hAnsi="Calibri" w:cs="Calibri"/>
              <w:noProof/>
            </w:rPr>
            <w:t>[5]</w:t>
          </w:r>
          <w:r w:rsidR="00082DDF" w:rsidRPr="001A2DF8">
            <w:rPr>
              <w:rFonts w:ascii="Calibri" w:hAnsi="Calibri" w:cs="Calibri"/>
            </w:rPr>
            <w:fldChar w:fldCharType="end"/>
          </w:r>
        </w:sdtContent>
      </w:sdt>
      <w:r w:rsidR="00082DDF" w:rsidRPr="001A2DF8">
        <w:rPr>
          <w:rFonts w:ascii="Calibri" w:hAnsi="Calibri" w:cs="Calibri"/>
        </w:rPr>
        <w:t xml:space="preserve"> </w:t>
      </w:r>
      <w:r w:rsidR="00076F85" w:rsidRPr="001A2DF8">
        <w:rPr>
          <w:rFonts w:ascii="Calibri" w:hAnsi="Calibri" w:cs="Calibri"/>
        </w:rPr>
        <w:t xml:space="preserve"> </w:t>
      </w:r>
      <w:sdt>
        <w:sdtPr>
          <w:rPr>
            <w:rFonts w:ascii="Calibri" w:hAnsi="Calibri" w:cs="Calibri"/>
          </w:rPr>
          <w:id w:val="480347939"/>
          <w:citation/>
        </w:sdtPr>
        <w:sdtEndPr/>
        <w:sdtContent>
          <w:r w:rsidR="00076F85" w:rsidRPr="001A2DF8">
            <w:rPr>
              <w:rFonts w:ascii="Calibri" w:hAnsi="Calibri" w:cs="Calibri"/>
            </w:rPr>
            <w:fldChar w:fldCharType="begin"/>
          </w:r>
          <w:r w:rsidR="00076F85" w:rsidRPr="001A2DF8">
            <w:rPr>
              <w:rFonts w:ascii="Calibri" w:hAnsi="Calibri" w:cs="Calibri"/>
            </w:rPr>
            <w:instrText xml:space="preserve"> CITATION Shi22 \l 2057 </w:instrText>
          </w:r>
          <w:r w:rsidR="00076F85" w:rsidRPr="001A2DF8">
            <w:rPr>
              <w:rFonts w:ascii="Calibri" w:hAnsi="Calibri" w:cs="Calibri"/>
            </w:rPr>
            <w:fldChar w:fldCharType="separate"/>
          </w:r>
          <w:r w:rsidR="00804ED7">
            <w:rPr>
              <w:rFonts w:ascii="Calibri" w:hAnsi="Calibri" w:cs="Calibri"/>
              <w:noProof/>
            </w:rPr>
            <w:t>[6]</w:t>
          </w:r>
          <w:r w:rsidR="00076F85" w:rsidRPr="001A2DF8">
            <w:rPr>
              <w:rFonts w:ascii="Calibri" w:hAnsi="Calibri" w:cs="Calibri"/>
            </w:rPr>
            <w:fldChar w:fldCharType="end"/>
          </w:r>
        </w:sdtContent>
      </w:sdt>
      <w:r w:rsidR="00076F85" w:rsidRPr="001A2DF8">
        <w:rPr>
          <w:rFonts w:ascii="Calibri" w:hAnsi="Calibri" w:cs="Calibri"/>
        </w:rPr>
        <w:t>. There is c</w:t>
      </w:r>
      <w:r w:rsidR="00020B6A" w:rsidRPr="001A2DF8">
        <w:rPr>
          <w:rFonts w:ascii="Calibri" w:hAnsi="Calibri" w:cs="Calibri"/>
        </w:rPr>
        <w:t>urrently contention  around whether certain non-stick coatings fall into this category</w:t>
      </w:r>
      <w:r w:rsidR="000E2213" w:rsidRPr="001A2DF8">
        <w:rPr>
          <w:rFonts w:ascii="Calibri" w:hAnsi="Calibri" w:cs="Calibri"/>
        </w:rPr>
        <w:t xml:space="preserve">, and the fact that the customer requirement wants to avoid this possibility, steers the design away from </w:t>
      </w:r>
      <w:r w:rsidR="003C7832" w:rsidRPr="001A2DF8">
        <w:rPr>
          <w:rFonts w:ascii="Calibri" w:hAnsi="Calibri" w:cs="Calibri"/>
        </w:rPr>
        <w:t>any unnecessary use.</w:t>
      </w:r>
      <w:r w:rsidR="008727F5" w:rsidRPr="001A2DF8">
        <w:rPr>
          <w:rFonts w:ascii="Calibri" w:hAnsi="Calibri" w:cs="Calibri"/>
        </w:rPr>
        <w:t xml:space="preserve"> As with all purchased good, the cost of the item that is  being purchased is an important consideration. </w:t>
      </w:r>
      <w:r w:rsidR="004077B7" w:rsidRPr="001A2DF8">
        <w:rPr>
          <w:rFonts w:ascii="Calibri" w:hAnsi="Calibri" w:cs="Calibri"/>
        </w:rPr>
        <w:t>The customers want the pan to be relatively cheap to buy, which usually means that a relatively cheap manufacturing process must be followed, to ensure that the company can still make money from selling the item.</w:t>
      </w:r>
    </w:p>
    <w:p w14:paraId="3DE42E24" w14:textId="291553CC" w:rsidR="00113093" w:rsidRPr="001A2DF8" w:rsidRDefault="00113093" w:rsidP="001A2DF8">
      <w:pPr>
        <w:pStyle w:val="Heading2"/>
      </w:pPr>
      <w:bookmarkStart w:id="7" w:name="_Toc176788222"/>
      <w:r w:rsidRPr="001A2DF8">
        <w:lastRenderedPageBreak/>
        <w:t>Failure Mode Analysis (FMEA)</w:t>
      </w:r>
      <w:bookmarkEnd w:id="7"/>
    </w:p>
    <w:p w14:paraId="5AB81CE1" w14:textId="00A1D905" w:rsidR="00113093" w:rsidRPr="001A2DF8" w:rsidRDefault="00113093" w:rsidP="001A2DF8">
      <w:pPr>
        <w:jc w:val="both"/>
        <w:rPr>
          <w:rFonts w:ascii="Calibri" w:hAnsi="Calibri" w:cs="Calibri"/>
        </w:rPr>
      </w:pPr>
      <w:r w:rsidRPr="001A2DF8">
        <w:rPr>
          <w:rFonts w:ascii="Calibri" w:hAnsi="Calibri" w:cs="Calibri"/>
        </w:rPr>
        <w:t xml:space="preserve">Another important part of the design process is </w:t>
      </w:r>
      <w:r w:rsidR="00E446EB" w:rsidRPr="001A2DF8">
        <w:rPr>
          <w:rFonts w:ascii="Calibri" w:hAnsi="Calibri" w:cs="Calibri"/>
        </w:rPr>
        <w:t>failure</w:t>
      </w:r>
      <w:r w:rsidRPr="001A2DF8">
        <w:rPr>
          <w:rFonts w:ascii="Calibri" w:hAnsi="Calibri" w:cs="Calibri"/>
        </w:rPr>
        <w:t xml:space="preserve"> mode analysis. There are several different types of FME, depending on which stage in the QFD process you are at. For example, during the manufacturing phase you could have process failure mode analysis. At this </w:t>
      </w:r>
      <w:r w:rsidR="00E446EB" w:rsidRPr="001A2DF8">
        <w:rPr>
          <w:rFonts w:ascii="Calibri" w:hAnsi="Calibri" w:cs="Calibri"/>
        </w:rPr>
        <w:t>stage</w:t>
      </w:r>
      <w:r w:rsidRPr="001A2DF8">
        <w:rPr>
          <w:rFonts w:ascii="Calibri" w:hAnsi="Calibri" w:cs="Calibri"/>
        </w:rPr>
        <w:t xml:space="preserve"> of the design process however, we are starting to develop the functionality of the frying pan, and so would perform functional failure mode analysis. </w:t>
      </w:r>
      <w:r w:rsidR="00196D24" w:rsidRPr="001A2DF8">
        <w:rPr>
          <w:rFonts w:ascii="Calibri" w:hAnsi="Calibri" w:cs="Calibri"/>
        </w:rPr>
        <w:t>The process locates the potential failure mode of the design (e.g. the pan melting as it is being heated</w:t>
      </w:r>
      <w:proofErr w:type="gramStart"/>
      <w:r w:rsidR="00196D24" w:rsidRPr="001A2DF8">
        <w:rPr>
          <w:rFonts w:ascii="Calibri" w:hAnsi="Calibri" w:cs="Calibri"/>
        </w:rPr>
        <w:t>), and</w:t>
      </w:r>
      <w:proofErr w:type="gramEnd"/>
      <w:r w:rsidR="00196D24" w:rsidRPr="001A2DF8">
        <w:rPr>
          <w:rFonts w:ascii="Calibri" w:hAnsi="Calibri" w:cs="Calibri"/>
        </w:rPr>
        <w:t xml:space="preserve"> maps it against the effect that this would have on the customer (in this case, an effect could be customer dissatisfaction or damage to the hob). The cause of the failure will then be established (e.g. </w:t>
      </w:r>
      <w:proofErr w:type="gramStart"/>
      <w:r w:rsidR="00196D24" w:rsidRPr="001A2DF8">
        <w:rPr>
          <w:rFonts w:ascii="Calibri" w:hAnsi="Calibri" w:cs="Calibri"/>
        </w:rPr>
        <w:t>poor quality</w:t>
      </w:r>
      <w:proofErr w:type="gramEnd"/>
      <w:r w:rsidR="00196D24" w:rsidRPr="001A2DF8">
        <w:rPr>
          <w:rFonts w:ascii="Calibri" w:hAnsi="Calibri" w:cs="Calibri"/>
        </w:rPr>
        <w:t xml:space="preserve"> control or incorrect material choice), and the steps that need to be put in place that will prevent this failure from happening. As there is </w:t>
      </w:r>
      <w:r w:rsidR="00E446EB" w:rsidRPr="001A2DF8">
        <w:rPr>
          <w:rFonts w:ascii="Calibri" w:hAnsi="Calibri" w:cs="Calibri"/>
        </w:rPr>
        <w:t>numerical</w:t>
      </w:r>
      <w:r w:rsidR="00196D24" w:rsidRPr="001A2DF8">
        <w:rPr>
          <w:rFonts w:ascii="Calibri" w:hAnsi="Calibri" w:cs="Calibri"/>
        </w:rPr>
        <w:t xml:space="preserve"> data that goes into performing an FMEA it allows us to rank order the how likely an error is to occur, and how severe it would be, eventually allowing for minimal impact on the user / customer.</w:t>
      </w:r>
    </w:p>
    <w:p w14:paraId="537FFDF5" w14:textId="066C95CC" w:rsidR="00E446EB" w:rsidRPr="001A2DF8" w:rsidRDefault="00E446EB" w:rsidP="001A2DF8">
      <w:pPr>
        <w:jc w:val="both"/>
        <w:rPr>
          <w:rFonts w:ascii="Calibri" w:hAnsi="Calibri" w:cs="Calibri"/>
        </w:rPr>
      </w:pPr>
      <w:r w:rsidRPr="001A2DF8">
        <w:rPr>
          <w:rFonts w:ascii="Calibri" w:hAnsi="Calibri" w:cs="Calibri"/>
        </w:rPr>
        <w:t xml:space="preserve">Although an FMEA has not been completed for </w:t>
      </w:r>
      <w:proofErr w:type="gramStart"/>
      <w:r w:rsidRPr="001A2DF8">
        <w:rPr>
          <w:rFonts w:ascii="Calibri" w:hAnsi="Calibri" w:cs="Calibri"/>
        </w:rPr>
        <w:t>this systems</w:t>
      </w:r>
      <w:proofErr w:type="gramEnd"/>
      <w:r w:rsidRPr="001A2DF8">
        <w:rPr>
          <w:rFonts w:ascii="Calibri" w:hAnsi="Calibri" w:cs="Calibri"/>
        </w:rPr>
        <w:t xml:space="preserve"> engineering design phase, when producing a real product, it is a critical step that will minimise impact on the customer / user</w:t>
      </w:r>
      <w:r w:rsidR="00422101" w:rsidRPr="001A2DF8">
        <w:rPr>
          <w:rFonts w:ascii="Calibri" w:hAnsi="Calibri" w:cs="Calibri"/>
        </w:rPr>
        <w:t>, and so deliver a better product.</w:t>
      </w:r>
    </w:p>
    <w:p w14:paraId="0813F6AC" w14:textId="77777777" w:rsidR="00113093" w:rsidRPr="001A2DF8" w:rsidRDefault="00113093" w:rsidP="00113093">
      <w:pPr>
        <w:rPr>
          <w:rFonts w:ascii="Calibri" w:hAnsi="Calibri" w:cs="Calibri"/>
        </w:rPr>
      </w:pPr>
    </w:p>
    <w:p w14:paraId="1733C13A" w14:textId="17E0C4B0" w:rsidR="003F4A3A" w:rsidRPr="001A2DF8" w:rsidRDefault="003F4A3A" w:rsidP="00B46A94">
      <w:pPr>
        <w:rPr>
          <w:rFonts w:ascii="Calibri" w:hAnsi="Calibri" w:cs="Calibri"/>
        </w:rPr>
        <w:sectPr w:rsidR="003F4A3A" w:rsidRPr="001A2DF8" w:rsidSect="00B4629E">
          <w:pgSz w:w="11906" w:h="16838"/>
          <w:pgMar w:top="1440" w:right="1440" w:bottom="1440" w:left="1440" w:header="709" w:footer="709" w:gutter="0"/>
          <w:cols w:space="708"/>
          <w:docGrid w:linePitch="360"/>
        </w:sectPr>
      </w:pPr>
    </w:p>
    <w:tbl>
      <w:tblPr>
        <w:tblpPr w:leftFromText="180" w:rightFromText="180" w:vertAnchor="page" w:horzAnchor="margin" w:tblpXSpec="center" w:tblpY="931"/>
        <w:tblW w:w="14164" w:type="dxa"/>
        <w:tblLook w:val="04A0" w:firstRow="1" w:lastRow="0" w:firstColumn="1" w:lastColumn="0" w:noHBand="0" w:noVBand="1"/>
      </w:tblPr>
      <w:tblGrid>
        <w:gridCol w:w="1950"/>
        <w:gridCol w:w="1821"/>
        <w:gridCol w:w="6026"/>
        <w:gridCol w:w="4367"/>
      </w:tblGrid>
      <w:tr w:rsidR="00A92FCE" w:rsidRPr="000707F4" w14:paraId="60026F15" w14:textId="77777777" w:rsidTr="00A92FCE">
        <w:trPr>
          <w:trHeight w:val="202"/>
        </w:trPr>
        <w:tc>
          <w:tcPr>
            <w:tcW w:w="1950" w:type="dxa"/>
            <w:tcBorders>
              <w:top w:val="single" w:sz="8" w:space="0" w:color="auto"/>
              <w:left w:val="single" w:sz="8" w:space="0" w:color="auto"/>
              <w:bottom w:val="single" w:sz="4" w:space="0" w:color="auto"/>
              <w:right w:val="single" w:sz="8" w:space="0" w:color="auto"/>
            </w:tcBorders>
            <w:shd w:val="clear" w:color="auto" w:fill="auto"/>
            <w:noWrap/>
            <w:vAlign w:val="bottom"/>
            <w:hideMark/>
          </w:tcPr>
          <w:p w14:paraId="20F54768" w14:textId="77777777" w:rsidR="00A92FCE" w:rsidRPr="001A2DF8" w:rsidRDefault="00A92FCE" w:rsidP="00A92FCE">
            <w:pPr>
              <w:spacing w:after="0" w:line="240" w:lineRule="auto"/>
              <w:rPr>
                <w:rFonts w:ascii="Calibri" w:eastAsia="Times New Roman" w:hAnsi="Calibri" w:cs="Calibri"/>
                <w:b/>
                <w:kern w:val="0"/>
                <w:sz w:val="20"/>
                <w:szCs w:val="20"/>
                <w:u w:val="single"/>
                <w:lang w:eastAsia="en-GB"/>
                <w14:ligatures w14:val="none"/>
              </w:rPr>
            </w:pPr>
            <w:r w:rsidRPr="001A2DF8">
              <w:rPr>
                <w:rFonts w:ascii="Calibri" w:eastAsia="Times New Roman" w:hAnsi="Calibri" w:cs="Calibri"/>
                <w:b/>
                <w:kern w:val="0"/>
                <w:sz w:val="20"/>
                <w:szCs w:val="20"/>
                <w:u w:val="single"/>
                <w:lang w:eastAsia="en-GB"/>
                <w14:ligatures w14:val="none"/>
              </w:rPr>
              <w:lastRenderedPageBreak/>
              <w:t>Level 1</w:t>
            </w:r>
          </w:p>
        </w:tc>
        <w:tc>
          <w:tcPr>
            <w:tcW w:w="1821" w:type="dxa"/>
            <w:tcBorders>
              <w:top w:val="single" w:sz="8" w:space="0" w:color="auto"/>
              <w:left w:val="nil"/>
              <w:bottom w:val="single" w:sz="8" w:space="0" w:color="auto"/>
              <w:right w:val="single" w:sz="8" w:space="0" w:color="auto"/>
            </w:tcBorders>
            <w:shd w:val="clear" w:color="auto" w:fill="auto"/>
            <w:noWrap/>
            <w:vAlign w:val="bottom"/>
            <w:hideMark/>
          </w:tcPr>
          <w:p w14:paraId="7CC12B55" w14:textId="77777777" w:rsidR="00A92FCE" w:rsidRPr="001A2DF8" w:rsidRDefault="00A92FCE" w:rsidP="00A92FCE">
            <w:pPr>
              <w:spacing w:after="0" w:line="240" w:lineRule="auto"/>
              <w:rPr>
                <w:rFonts w:ascii="Calibri" w:eastAsia="Times New Roman" w:hAnsi="Calibri" w:cs="Calibri"/>
                <w:b/>
                <w:kern w:val="0"/>
                <w:sz w:val="20"/>
                <w:szCs w:val="20"/>
                <w:u w:val="single"/>
                <w:lang w:eastAsia="en-GB"/>
                <w14:ligatures w14:val="none"/>
              </w:rPr>
            </w:pPr>
            <w:r w:rsidRPr="001A2DF8">
              <w:rPr>
                <w:rFonts w:ascii="Calibri" w:eastAsia="Times New Roman" w:hAnsi="Calibri" w:cs="Calibri"/>
                <w:b/>
                <w:kern w:val="0"/>
                <w:sz w:val="20"/>
                <w:szCs w:val="20"/>
                <w:u w:val="single"/>
                <w:lang w:eastAsia="en-GB"/>
                <w14:ligatures w14:val="none"/>
              </w:rPr>
              <w:t>Originator</w:t>
            </w:r>
          </w:p>
        </w:tc>
        <w:tc>
          <w:tcPr>
            <w:tcW w:w="6026" w:type="dxa"/>
            <w:tcBorders>
              <w:top w:val="single" w:sz="8" w:space="0" w:color="auto"/>
              <w:left w:val="nil"/>
              <w:bottom w:val="nil"/>
              <w:right w:val="nil"/>
            </w:tcBorders>
            <w:shd w:val="clear" w:color="auto" w:fill="auto"/>
            <w:noWrap/>
            <w:vAlign w:val="bottom"/>
            <w:hideMark/>
          </w:tcPr>
          <w:p w14:paraId="19A851D2" w14:textId="77777777" w:rsidR="00A92FCE" w:rsidRPr="001A2DF8" w:rsidRDefault="00A92FCE" w:rsidP="00A92FCE">
            <w:pPr>
              <w:spacing w:after="0" w:line="240" w:lineRule="auto"/>
              <w:rPr>
                <w:rFonts w:ascii="Calibri" w:eastAsia="Times New Roman" w:hAnsi="Calibri" w:cs="Calibri"/>
                <w:b/>
                <w:kern w:val="0"/>
                <w:sz w:val="20"/>
                <w:szCs w:val="20"/>
                <w:u w:val="single"/>
                <w:lang w:eastAsia="en-GB"/>
                <w14:ligatures w14:val="none"/>
              </w:rPr>
            </w:pPr>
            <w:r w:rsidRPr="001A2DF8">
              <w:rPr>
                <w:rFonts w:ascii="Calibri" w:eastAsia="Times New Roman" w:hAnsi="Calibri" w:cs="Calibri"/>
                <w:b/>
                <w:kern w:val="0"/>
                <w:sz w:val="20"/>
                <w:szCs w:val="20"/>
                <w:u w:val="single"/>
                <w:lang w:eastAsia="en-GB"/>
                <w14:ligatures w14:val="none"/>
              </w:rPr>
              <w:t>Level 2</w:t>
            </w:r>
          </w:p>
        </w:tc>
        <w:tc>
          <w:tcPr>
            <w:tcW w:w="4367" w:type="dxa"/>
            <w:tcBorders>
              <w:top w:val="single" w:sz="8" w:space="0" w:color="auto"/>
              <w:left w:val="single" w:sz="8" w:space="0" w:color="auto"/>
              <w:bottom w:val="single" w:sz="4" w:space="0" w:color="auto"/>
              <w:right w:val="single" w:sz="8" w:space="0" w:color="auto"/>
            </w:tcBorders>
            <w:shd w:val="clear" w:color="auto" w:fill="auto"/>
            <w:noWrap/>
            <w:vAlign w:val="bottom"/>
            <w:hideMark/>
          </w:tcPr>
          <w:p w14:paraId="6957952B" w14:textId="77777777" w:rsidR="00A92FCE" w:rsidRPr="001A2DF8" w:rsidRDefault="00A92FCE" w:rsidP="00A92FCE">
            <w:pPr>
              <w:spacing w:after="0" w:line="240" w:lineRule="auto"/>
              <w:rPr>
                <w:rFonts w:ascii="Calibri" w:eastAsia="Times New Roman" w:hAnsi="Calibri" w:cs="Calibri"/>
                <w:b/>
                <w:kern w:val="0"/>
                <w:sz w:val="20"/>
                <w:szCs w:val="20"/>
                <w:u w:val="single"/>
                <w:lang w:eastAsia="en-GB"/>
                <w14:ligatures w14:val="none"/>
              </w:rPr>
            </w:pPr>
            <w:r w:rsidRPr="001A2DF8">
              <w:rPr>
                <w:rFonts w:ascii="Calibri" w:eastAsia="Times New Roman" w:hAnsi="Calibri" w:cs="Calibri"/>
                <w:b/>
                <w:kern w:val="0"/>
                <w:sz w:val="20"/>
                <w:szCs w:val="20"/>
                <w:u w:val="single"/>
                <w:lang w:eastAsia="en-GB"/>
                <w14:ligatures w14:val="none"/>
              </w:rPr>
              <w:t>Level 3</w:t>
            </w:r>
          </w:p>
        </w:tc>
      </w:tr>
      <w:tr w:rsidR="00A92FCE" w:rsidRPr="000707F4" w14:paraId="1B702C20" w14:textId="77777777" w:rsidTr="00A92FCE">
        <w:trPr>
          <w:trHeight w:val="213"/>
        </w:trPr>
        <w:tc>
          <w:tcPr>
            <w:tcW w:w="1950" w:type="dxa"/>
            <w:tcBorders>
              <w:top w:val="single" w:sz="8" w:space="0" w:color="auto"/>
              <w:left w:val="single" w:sz="8" w:space="0" w:color="auto"/>
              <w:bottom w:val="single" w:sz="4" w:space="0" w:color="auto"/>
              <w:right w:val="single" w:sz="8" w:space="0" w:color="auto"/>
            </w:tcBorders>
            <w:shd w:val="clear" w:color="auto" w:fill="auto"/>
            <w:noWrap/>
            <w:hideMark/>
          </w:tcPr>
          <w:p w14:paraId="586C5803" w14:textId="77777777" w:rsidR="00A92FCE" w:rsidRPr="001A2DF8" w:rsidRDefault="00A92FCE" w:rsidP="00A92FCE">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Performance</w:t>
            </w:r>
          </w:p>
        </w:tc>
        <w:tc>
          <w:tcPr>
            <w:tcW w:w="1821" w:type="dxa"/>
            <w:tcBorders>
              <w:top w:val="nil"/>
              <w:left w:val="nil"/>
              <w:bottom w:val="single" w:sz="4" w:space="0" w:color="auto"/>
              <w:right w:val="nil"/>
            </w:tcBorders>
            <w:shd w:val="clear" w:color="auto" w:fill="auto"/>
            <w:noWrap/>
            <w:hideMark/>
          </w:tcPr>
          <w:p w14:paraId="4F794DB2" w14:textId="77777777" w:rsidR="00A92FCE" w:rsidRPr="001A2DF8" w:rsidRDefault="00A92FCE" w:rsidP="00A92FCE">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User</w:t>
            </w:r>
          </w:p>
        </w:tc>
        <w:tc>
          <w:tcPr>
            <w:tcW w:w="6026" w:type="dxa"/>
            <w:tcBorders>
              <w:top w:val="single" w:sz="4" w:space="0" w:color="auto"/>
              <w:left w:val="single" w:sz="8" w:space="0" w:color="auto"/>
              <w:bottom w:val="single" w:sz="4" w:space="0" w:color="auto"/>
              <w:right w:val="nil"/>
            </w:tcBorders>
            <w:shd w:val="clear" w:color="auto" w:fill="auto"/>
            <w:noWrap/>
            <w:hideMark/>
          </w:tcPr>
          <w:p w14:paraId="7BA68100" w14:textId="77777777" w:rsidR="00A92FCE" w:rsidRPr="001A2DF8" w:rsidRDefault="00A92FCE" w:rsidP="00A92FCE">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367" w:type="dxa"/>
            <w:tcBorders>
              <w:top w:val="nil"/>
              <w:left w:val="single" w:sz="8" w:space="0" w:color="auto"/>
              <w:bottom w:val="single" w:sz="4" w:space="0" w:color="auto"/>
              <w:right w:val="single" w:sz="8" w:space="0" w:color="auto"/>
            </w:tcBorders>
            <w:shd w:val="clear" w:color="auto" w:fill="auto"/>
            <w:noWrap/>
            <w:hideMark/>
          </w:tcPr>
          <w:p w14:paraId="3DAFC6F3" w14:textId="77777777" w:rsidR="00A92FCE" w:rsidRPr="001A2DF8" w:rsidRDefault="00A92FCE" w:rsidP="00A92FCE">
            <w:pPr>
              <w:spacing w:after="0" w:line="240" w:lineRule="auto"/>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 </w:t>
            </w:r>
          </w:p>
        </w:tc>
      </w:tr>
      <w:tr w:rsidR="00A92FCE" w:rsidRPr="000707F4" w14:paraId="37777A43" w14:textId="77777777" w:rsidTr="00A92FCE">
        <w:trPr>
          <w:trHeight w:val="197"/>
        </w:trPr>
        <w:tc>
          <w:tcPr>
            <w:tcW w:w="1950" w:type="dxa"/>
            <w:tcBorders>
              <w:top w:val="nil"/>
              <w:left w:val="single" w:sz="8" w:space="0" w:color="auto"/>
              <w:bottom w:val="single" w:sz="4" w:space="0" w:color="auto"/>
              <w:right w:val="single" w:sz="8" w:space="0" w:color="auto"/>
            </w:tcBorders>
            <w:shd w:val="clear" w:color="auto" w:fill="auto"/>
            <w:noWrap/>
            <w:hideMark/>
          </w:tcPr>
          <w:p w14:paraId="395984EB" w14:textId="77777777" w:rsidR="00A92FCE" w:rsidRPr="001A2DF8" w:rsidRDefault="00A92FCE" w:rsidP="00A92FCE">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1821" w:type="dxa"/>
            <w:tcBorders>
              <w:top w:val="nil"/>
              <w:left w:val="nil"/>
              <w:bottom w:val="single" w:sz="4" w:space="0" w:color="auto"/>
              <w:right w:val="nil"/>
            </w:tcBorders>
            <w:shd w:val="clear" w:color="auto" w:fill="auto"/>
            <w:noWrap/>
            <w:hideMark/>
          </w:tcPr>
          <w:p w14:paraId="3A4CF52D" w14:textId="77777777" w:rsidR="00A92FCE" w:rsidRPr="001A2DF8" w:rsidRDefault="00A92FCE" w:rsidP="00A92FCE">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6026" w:type="dxa"/>
            <w:tcBorders>
              <w:top w:val="nil"/>
              <w:left w:val="single" w:sz="8" w:space="0" w:color="auto"/>
              <w:bottom w:val="single" w:sz="4" w:space="0" w:color="auto"/>
              <w:right w:val="nil"/>
            </w:tcBorders>
            <w:shd w:val="clear" w:color="auto" w:fill="auto"/>
            <w:noWrap/>
            <w:hideMark/>
          </w:tcPr>
          <w:p w14:paraId="356695F7" w14:textId="1E0AD6CA" w:rsidR="00A92FCE" w:rsidRPr="001A2DF8" w:rsidRDefault="00A92FCE" w:rsidP="00A92FCE">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xml:space="preserve">The user </w:t>
            </w:r>
            <w:r w:rsidR="00F70D1E" w:rsidRPr="001A2DF8">
              <w:rPr>
                <w:rFonts w:ascii="Calibri" w:eastAsia="Times New Roman" w:hAnsi="Calibri" w:cs="Calibri"/>
                <w:kern w:val="0"/>
                <w:sz w:val="20"/>
                <w:szCs w:val="20"/>
                <w:lang w:eastAsia="en-GB"/>
                <w14:ligatures w14:val="none"/>
              </w:rPr>
              <w:t>requires</w:t>
            </w:r>
            <w:r w:rsidRPr="001A2DF8">
              <w:rPr>
                <w:rFonts w:ascii="Calibri" w:eastAsia="Times New Roman" w:hAnsi="Calibri" w:cs="Calibri"/>
                <w:kern w:val="0"/>
                <w:sz w:val="20"/>
                <w:szCs w:val="20"/>
                <w:lang w:eastAsia="en-GB"/>
                <w14:ligatures w14:val="none"/>
              </w:rPr>
              <w:t xml:space="preserve"> that the frying pan is </w:t>
            </w:r>
            <w:proofErr w:type="gramStart"/>
            <w:r w:rsidRPr="001A2DF8">
              <w:rPr>
                <w:rFonts w:ascii="Calibri" w:eastAsia="Times New Roman" w:hAnsi="Calibri" w:cs="Calibri"/>
                <w:kern w:val="0"/>
                <w:sz w:val="20"/>
                <w:szCs w:val="20"/>
                <w:lang w:eastAsia="en-GB"/>
                <w14:ligatures w14:val="none"/>
              </w:rPr>
              <w:t>non stick</w:t>
            </w:r>
            <w:proofErr w:type="gramEnd"/>
          </w:p>
        </w:tc>
        <w:tc>
          <w:tcPr>
            <w:tcW w:w="4367" w:type="dxa"/>
            <w:tcBorders>
              <w:top w:val="nil"/>
              <w:left w:val="single" w:sz="8" w:space="0" w:color="auto"/>
              <w:bottom w:val="single" w:sz="4" w:space="0" w:color="auto"/>
              <w:right w:val="single" w:sz="8" w:space="0" w:color="auto"/>
            </w:tcBorders>
            <w:shd w:val="clear" w:color="auto" w:fill="auto"/>
            <w:noWrap/>
            <w:hideMark/>
          </w:tcPr>
          <w:p w14:paraId="3B93FDAC" w14:textId="77777777" w:rsidR="00A92FCE" w:rsidRPr="001A2DF8" w:rsidRDefault="00A92FCE" w:rsidP="00A92FCE">
            <w:pPr>
              <w:spacing w:after="0" w:line="240" w:lineRule="auto"/>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NFS</w:t>
            </w:r>
          </w:p>
        </w:tc>
      </w:tr>
      <w:tr w:rsidR="00A92FCE" w:rsidRPr="000707F4" w14:paraId="10FE82A7" w14:textId="77777777" w:rsidTr="00A92FCE">
        <w:trPr>
          <w:trHeight w:val="213"/>
        </w:trPr>
        <w:tc>
          <w:tcPr>
            <w:tcW w:w="1950" w:type="dxa"/>
            <w:tcBorders>
              <w:top w:val="nil"/>
              <w:left w:val="single" w:sz="8" w:space="0" w:color="auto"/>
              <w:bottom w:val="single" w:sz="4" w:space="0" w:color="auto"/>
              <w:right w:val="single" w:sz="8" w:space="0" w:color="auto"/>
            </w:tcBorders>
            <w:shd w:val="clear" w:color="auto" w:fill="auto"/>
            <w:noWrap/>
            <w:hideMark/>
          </w:tcPr>
          <w:p w14:paraId="7D9A40D1" w14:textId="77777777" w:rsidR="00A92FCE" w:rsidRPr="001A2DF8" w:rsidRDefault="00A92FCE" w:rsidP="00A92FCE">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1821" w:type="dxa"/>
            <w:tcBorders>
              <w:top w:val="nil"/>
              <w:left w:val="nil"/>
              <w:bottom w:val="single" w:sz="4" w:space="0" w:color="auto"/>
              <w:right w:val="nil"/>
            </w:tcBorders>
            <w:shd w:val="clear" w:color="auto" w:fill="auto"/>
            <w:noWrap/>
            <w:hideMark/>
          </w:tcPr>
          <w:p w14:paraId="21B58205" w14:textId="77777777" w:rsidR="00A92FCE" w:rsidRPr="001A2DF8" w:rsidRDefault="00A92FCE" w:rsidP="00A92FCE">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6026" w:type="dxa"/>
            <w:tcBorders>
              <w:top w:val="nil"/>
              <w:left w:val="single" w:sz="8" w:space="0" w:color="auto"/>
              <w:bottom w:val="single" w:sz="4" w:space="0" w:color="auto"/>
              <w:right w:val="nil"/>
            </w:tcBorders>
            <w:shd w:val="clear" w:color="auto" w:fill="auto"/>
            <w:noWrap/>
            <w:hideMark/>
          </w:tcPr>
          <w:p w14:paraId="4B49C977" w14:textId="1BF45DC4" w:rsidR="00A92FCE" w:rsidRPr="001A2DF8" w:rsidRDefault="00A92FCE" w:rsidP="00A92FCE">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xml:space="preserve">The user </w:t>
            </w:r>
            <w:r w:rsidR="00F70D1E" w:rsidRPr="001A2DF8">
              <w:rPr>
                <w:rFonts w:ascii="Calibri" w:eastAsia="Times New Roman" w:hAnsi="Calibri" w:cs="Calibri"/>
                <w:kern w:val="0"/>
                <w:sz w:val="20"/>
                <w:szCs w:val="20"/>
                <w:lang w:eastAsia="en-GB"/>
                <w14:ligatures w14:val="none"/>
              </w:rPr>
              <w:t>requires</w:t>
            </w:r>
            <w:r w:rsidRPr="001A2DF8">
              <w:rPr>
                <w:rFonts w:ascii="Calibri" w:eastAsia="Times New Roman" w:hAnsi="Calibri" w:cs="Calibri"/>
                <w:kern w:val="0"/>
                <w:sz w:val="20"/>
                <w:szCs w:val="20"/>
                <w:lang w:eastAsia="en-GB"/>
                <w14:ligatures w14:val="none"/>
              </w:rPr>
              <w:t xml:space="preserve"> that the frying pan distributes heat evenly</w:t>
            </w:r>
          </w:p>
        </w:tc>
        <w:tc>
          <w:tcPr>
            <w:tcW w:w="4367" w:type="dxa"/>
            <w:tcBorders>
              <w:top w:val="nil"/>
              <w:left w:val="single" w:sz="8" w:space="0" w:color="auto"/>
              <w:bottom w:val="single" w:sz="4" w:space="0" w:color="auto"/>
              <w:right w:val="single" w:sz="8" w:space="0" w:color="auto"/>
            </w:tcBorders>
            <w:shd w:val="clear" w:color="auto" w:fill="auto"/>
            <w:noWrap/>
            <w:hideMark/>
          </w:tcPr>
          <w:p w14:paraId="68C2B74A" w14:textId="77777777" w:rsidR="00A92FCE" w:rsidRPr="001A2DF8" w:rsidRDefault="00A92FCE" w:rsidP="00A92FCE">
            <w:pPr>
              <w:spacing w:after="0" w:line="240" w:lineRule="auto"/>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NFS</w:t>
            </w:r>
          </w:p>
        </w:tc>
      </w:tr>
      <w:tr w:rsidR="00A92FCE" w:rsidRPr="000707F4" w14:paraId="2AFB84A6" w14:textId="77777777" w:rsidTr="00A92FCE">
        <w:trPr>
          <w:trHeight w:val="213"/>
        </w:trPr>
        <w:tc>
          <w:tcPr>
            <w:tcW w:w="1950" w:type="dxa"/>
            <w:tcBorders>
              <w:top w:val="nil"/>
              <w:left w:val="single" w:sz="8" w:space="0" w:color="auto"/>
              <w:bottom w:val="single" w:sz="4" w:space="0" w:color="auto"/>
              <w:right w:val="single" w:sz="8" w:space="0" w:color="auto"/>
            </w:tcBorders>
            <w:shd w:val="clear" w:color="auto" w:fill="auto"/>
            <w:noWrap/>
            <w:hideMark/>
          </w:tcPr>
          <w:p w14:paraId="0EE7024F" w14:textId="77777777" w:rsidR="00A92FCE" w:rsidRPr="001A2DF8" w:rsidRDefault="00A92FCE" w:rsidP="00A92FCE">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1821" w:type="dxa"/>
            <w:tcBorders>
              <w:top w:val="nil"/>
              <w:left w:val="nil"/>
              <w:bottom w:val="single" w:sz="4" w:space="0" w:color="auto"/>
              <w:right w:val="nil"/>
            </w:tcBorders>
            <w:shd w:val="clear" w:color="auto" w:fill="auto"/>
            <w:noWrap/>
            <w:hideMark/>
          </w:tcPr>
          <w:p w14:paraId="4F5048AC" w14:textId="77777777" w:rsidR="00A92FCE" w:rsidRPr="001A2DF8" w:rsidRDefault="00A92FCE" w:rsidP="00A92FCE">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6026" w:type="dxa"/>
            <w:tcBorders>
              <w:top w:val="nil"/>
              <w:left w:val="single" w:sz="8" w:space="0" w:color="auto"/>
              <w:bottom w:val="single" w:sz="4" w:space="0" w:color="auto"/>
              <w:right w:val="nil"/>
            </w:tcBorders>
            <w:shd w:val="clear" w:color="auto" w:fill="auto"/>
            <w:noWrap/>
            <w:hideMark/>
          </w:tcPr>
          <w:p w14:paraId="5600BC42" w14:textId="77777777" w:rsidR="00A92FCE" w:rsidRPr="001A2DF8" w:rsidRDefault="00A92FCE" w:rsidP="00A92FCE">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The user requires that the pan should be resistant to wear and tear</w:t>
            </w:r>
          </w:p>
        </w:tc>
        <w:tc>
          <w:tcPr>
            <w:tcW w:w="4367" w:type="dxa"/>
            <w:tcBorders>
              <w:top w:val="nil"/>
              <w:left w:val="single" w:sz="8" w:space="0" w:color="auto"/>
              <w:bottom w:val="single" w:sz="4" w:space="0" w:color="auto"/>
              <w:right w:val="single" w:sz="8" w:space="0" w:color="auto"/>
            </w:tcBorders>
            <w:shd w:val="clear" w:color="auto" w:fill="auto"/>
            <w:noWrap/>
            <w:hideMark/>
          </w:tcPr>
          <w:p w14:paraId="75431EA5" w14:textId="77777777" w:rsidR="00A92FCE" w:rsidRPr="001A2DF8" w:rsidRDefault="00A92FCE" w:rsidP="00A92FCE">
            <w:pPr>
              <w:spacing w:after="0" w:line="240" w:lineRule="auto"/>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NFS</w:t>
            </w:r>
          </w:p>
        </w:tc>
      </w:tr>
      <w:tr w:rsidR="00A92FCE" w:rsidRPr="000707F4" w14:paraId="65795877" w14:textId="77777777" w:rsidTr="00A92FCE">
        <w:trPr>
          <w:trHeight w:val="213"/>
        </w:trPr>
        <w:tc>
          <w:tcPr>
            <w:tcW w:w="1950" w:type="dxa"/>
            <w:tcBorders>
              <w:top w:val="nil"/>
              <w:left w:val="single" w:sz="8" w:space="0" w:color="auto"/>
              <w:bottom w:val="single" w:sz="4" w:space="0" w:color="auto"/>
              <w:right w:val="single" w:sz="8" w:space="0" w:color="auto"/>
            </w:tcBorders>
            <w:shd w:val="clear" w:color="auto" w:fill="auto"/>
            <w:noWrap/>
            <w:hideMark/>
          </w:tcPr>
          <w:p w14:paraId="0E1C8C94" w14:textId="77777777" w:rsidR="00A92FCE" w:rsidRPr="001A2DF8" w:rsidRDefault="00A92FCE" w:rsidP="00A92FCE">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User friendly</w:t>
            </w:r>
          </w:p>
        </w:tc>
        <w:tc>
          <w:tcPr>
            <w:tcW w:w="1821" w:type="dxa"/>
            <w:tcBorders>
              <w:top w:val="nil"/>
              <w:left w:val="nil"/>
              <w:bottom w:val="single" w:sz="4" w:space="0" w:color="auto"/>
              <w:right w:val="nil"/>
            </w:tcBorders>
            <w:shd w:val="clear" w:color="auto" w:fill="auto"/>
            <w:noWrap/>
            <w:hideMark/>
          </w:tcPr>
          <w:p w14:paraId="7849CD0C" w14:textId="77777777" w:rsidR="00A92FCE" w:rsidRPr="001A2DF8" w:rsidRDefault="00A92FCE" w:rsidP="00A92FCE">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User</w:t>
            </w:r>
          </w:p>
        </w:tc>
        <w:tc>
          <w:tcPr>
            <w:tcW w:w="6026" w:type="dxa"/>
            <w:tcBorders>
              <w:top w:val="nil"/>
              <w:left w:val="single" w:sz="8" w:space="0" w:color="auto"/>
              <w:bottom w:val="single" w:sz="4" w:space="0" w:color="auto"/>
              <w:right w:val="nil"/>
            </w:tcBorders>
            <w:shd w:val="clear" w:color="auto" w:fill="auto"/>
            <w:noWrap/>
            <w:hideMark/>
          </w:tcPr>
          <w:p w14:paraId="424C49E8" w14:textId="77777777" w:rsidR="00A92FCE" w:rsidRPr="001A2DF8" w:rsidRDefault="00A92FCE" w:rsidP="00A92FCE">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367" w:type="dxa"/>
            <w:tcBorders>
              <w:top w:val="nil"/>
              <w:left w:val="single" w:sz="8" w:space="0" w:color="auto"/>
              <w:bottom w:val="single" w:sz="4" w:space="0" w:color="auto"/>
              <w:right w:val="single" w:sz="8" w:space="0" w:color="auto"/>
            </w:tcBorders>
            <w:shd w:val="clear" w:color="auto" w:fill="auto"/>
            <w:noWrap/>
            <w:hideMark/>
          </w:tcPr>
          <w:p w14:paraId="03BC2F90" w14:textId="77777777" w:rsidR="00A92FCE" w:rsidRPr="001A2DF8" w:rsidRDefault="00A92FCE" w:rsidP="00A92FCE">
            <w:pPr>
              <w:spacing w:after="0" w:line="240" w:lineRule="auto"/>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 </w:t>
            </w:r>
          </w:p>
        </w:tc>
      </w:tr>
      <w:tr w:rsidR="00A92FCE" w:rsidRPr="000707F4" w14:paraId="04DAF392" w14:textId="77777777" w:rsidTr="00A92FCE">
        <w:trPr>
          <w:trHeight w:val="213"/>
        </w:trPr>
        <w:tc>
          <w:tcPr>
            <w:tcW w:w="1950" w:type="dxa"/>
            <w:tcBorders>
              <w:top w:val="nil"/>
              <w:left w:val="single" w:sz="8" w:space="0" w:color="auto"/>
              <w:bottom w:val="single" w:sz="4" w:space="0" w:color="auto"/>
              <w:right w:val="single" w:sz="8" w:space="0" w:color="auto"/>
            </w:tcBorders>
            <w:shd w:val="clear" w:color="auto" w:fill="auto"/>
            <w:noWrap/>
            <w:hideMark/>
          </w:tcPr>
          <w:p w14:paraId="7B43AD0F" w14:textId="77777777" w:rsidR="00A92FCE" w:rsidRPr="001A2DF8" w:rsidRDefault="00A92FCE" w:rsidP="00A92FCE">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1821" w:type="dxa"/>
            <w:tcBorders>
              <w:top w:val="nil"/>
              <w:left w:val="nil"/>
              <w:bottom w:val="single" w:sz="4" w:space="0" w:color="auto"/>
              <w:right w:val="nil"/>
            </w:tcBorders>
            <w:shd w:val="clear" w:color="auto" w:fill="auto"/>
            <w:noWrap/>
            <w:hideMark/>
          </w:tcPr>
          <w:p w14:paraId="6E5324DD" w14:textId="77777777" w:rsidR="00A92FCE" w:rsidRPr="001A2DF8" w:rsidRDefault="00A92FCE" w:rsidP="00A92FCE">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6026" w:type="dxa"/>
            <w:tcBorders>
              <w:top w:val="nil"/>
              <w:left w:val="single" w:sz="8" w:space="0" w:color="auto"/>
              <w:bottom w:val="single" w:sz="4" w:space="0" w:color="auto"/>
              <w:right w:val="nil"/>
            </w:tcBorders>
            <w:shd w:val="clear" w:color="auto" w:fill="auto"/>
            <w:noWrap/>
            <w:hideMark/>
          </w:tcPr>
          <w:p w14:paraId="06BA1B6A" w14:textId="77777777" w:rsidR="00A92FCE" w:rsidRPr="001A2DF8" w:rsidRDefault="00A92FCE" w:rsidP="00A92FCE">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The user requires that the pan is light enough to easily handle</w:t>
            </w:r>
          </w:p>
        </w:tc>
        <w:tc>
          <w:tcPr>
            <w:tcW w:w="4367" w:type="dxa"/>
            <w:tcBorders>
              <w:top w:val="nil"/>
              <w:left w:val="single" w:sz="8" w:space="0" w:color="auto"/>
              <w:bottom w:val="single" w:sz="4" w:space="0" w:color="auto"/>
              <w:right w:val="single" w:sz="8" w:space="0" w:color="auto"/>
            </w:tcBorders>
            <w:shd w:val="clear" w:color="auto" w:fill="auto"/>
            <w:noWrap/>
            <w:hideMark/>
          </w:tcPr>
          <w:p w14:paraId="2CBA5EFE" w14:textId="77777777" w:rsidR="00A92FCE" w:rsidRPr="001A2DF8" w:rsidRDefault="00A92FCE" w:rsidP="00A92FCE">
            <w:pPr>
              <w:spacing w:after="0" w:line="240" w:lineRule="auto"/>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NFS</w:t>
            </w:r>
          </w:p>
        </w:tc>
      </w:tr>
      <w:tr w:rsidR="00A92FCE" w:rsidRPr="000707F4" w14:paraId="4C83987F" w14:textId="77777777" w:rsidTr="00A92FCE">
        <w:trPr>
          <w:trHeight w:val="213"/>
        </w:trPr>
        <w:tc>
          <w:tcPr>
            <w:tcW w:w="1950" w:type="dxa"/>
            <w:tcBorders>
              <w:top w:val="nil"/>
              <w:left w:val="single" w:sz="8" w:space="0" w:color="auto"/>
              <w:bottom w:val="single" w:sz="4" w:space="0" w:color="auto"/>
              <w:right w:val="single" w:sz="8" w:space="0" w:color="auto"/>
            </w:tcBorders>
            <w:shd w:val="clear" w:color="auto" w:fill="auto"/>
            <w:noWrap/>
            <w:hideMark/>
          </w:tcPr>
          <w:p w14:paraId="5EBECB7B" w14:textId="77777777" w:rsidR="00A92FCE" w:rsidRPr="001A2DF8" w:rsidRDefault="00A92FCE" w:rsidP="00A92FCE">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1821" w:type="dxa"/>
            <w:tcBorders>
              <w:top w:val="nil"/>
              <w:left w:val="nil"/>
              <w:bottom w:val="single" w:sz="4" w:space="0" w:color="auto"/>
              <w:right w:val="nil"/>
            </w:tcBorders>
            <w:shd w:val="clear" w:color="auto" w:fill="auto"/>
            <w:noWrap/>
            <w:hideMark/>
          </w:tcPr>
          <w:p w14:paraId="5891044D" w14:textId="77777777" w:rsidR="00A92FCE" w:rsidRPr="001A2DF8" w:rsidRDefault="00A92FCE" w:rsidP="00A92FCE">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6026" w:type="dxa"/>
            <w:tcBorders>
              <w:top w:val="nil"/>
              <w:left w:val="single" w:sz="8" w:space="0" w:color="auto"/>
              <w:bottom w:val="single" w:sz="4" w:space="0" w:color="auto"/>
              <w:right w:val="nil"/>
            </w:tcBorders>
            <w:shd w:val="clear" w:color="auto" w:fill="auto"/>
            <w:noWrap/>
            <w:hideMark/>
          </w:tcPr>
          <w:p w14:paraId="4E5ED6E9" w14:textId="77777777" w:rsidR="00A92FCE" w:rsidRPr="001A2DF8" w:rsidRDefault="00A92FCE" w:rsidP="00A92FCE">
            <w:pPr>
              <w:spacing w:after="0" w:line="240" w:lineRule="auto"/>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The user requires that the pan is easy to clean effectively</w:t>
            </w:r>
          </w:p>
        </w:tc>
        <w:tc>
          <w:tcPr>
            <w:tcW w:w="4367" w:type="dxa"/>
            <w:tcBorders>
              <w:top w:val="nil"/>
              <w:left w:val="single" w:sz="8" w:space="0" w:color="auto"/>
              <w:bottom w:val="single" w:sz="4" w:space="0" w:color="auto"/>
              <w:right w:val="single" w:sz="8" w:space="0" w:color="auto"/>
            </w:tcBorders>
            <w:shd w:val="clear" w:color="auto" w:fill="auto"/>
            <w:noWrap/>
            <w:hideMark/>
          </w:tcPr>
          <w:p w14:paraId="276799CA" w14:textId="77777777" w:rsidR="00A92FCE" w:rsidRPr="001A2DF8" w:rsidRDefault="00A92FCE" w:rsidP="00A92FCE">
            <w:pPr>
              <w:spacing w:after="0" w:line="240" w:lineRule="auto"/>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NFS</w:t>
            </w:r>
          </w:p>
        </w:tc>
      </w:tr>
      <w:tr w:rsidR="00A92FCE" w:rsidRPr="000707F4" w14:paraId="2DDB6048" w14:textId="77777777" w:rsidTr="00A92FCE">
        <w:trPr>
          <w:trHeight w:val="213"/>
        </w:trPr>
        <w:tc>
          <w:tcPr>
            <w:tcW w:w="1950" w:type="dxa"/>
            <w:tcBorders>
              <w:top w:val="nil"/>
              <w:left w:val="single" w:sz="8" w:space="0" w:color="auto"/>
              <w:bottom w:val="single" w:sz="4" w:space="0" w:color="auto"/>
              <w:right w:val="single" w:sz="8" w:space="0" w:color="auto"/>
            </w:tcBorders>
            <w:shd w:val="clear" w:color="auto" w:fill="auto"/>
            <w:noWrap/>
            <w:hideMark/>
          </w:tcPr>
          <w:p w14:paraId="6F7E303A" w14:textId="77777777" w:rsidR="00A92FCE" w:rsidRPr="001A2DF8" w:rsidRDefault="00A92FCE" w:rsidP="00A92FCE">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1821" w:type="dxa"/>
            <w:tcBorders>
              <w:top w:val="nil"/>
              <w:left w:val="nil"/>
              <w:bottom w:val="single" w:sz="4" w:space="0" w:color="auto"/>
              <w:right w:val="nil"/>
            </w:tcBorders>
            <w:shd w:val="clear" w:color="auto" w:fill="auto"/>
            <w:noWrap/>
            <w:hideMark/>
          </w:tcPr>
          <w:p w14:paraId="570D1715" w14:textId="77777777" w:rsidR="00A92FCE" w:rsidRPr="001A2DF8" w:rsidRDefault="00A92FCE" w:rsidP="00A92FCE">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6026" w:type="dxa"/>
            <w:tcBorders>
              <w:top w:val="nil"/>
              <w:left w:val="single" w:sz="8" w:space="0" w:color="auto"/>
              <w:bottom w:val="single" w:sz="4" w:space="0" w:color="auto"/>
              <w:right w:val="nil"/>
            </w:tcBorders>
            <w:shd w:val="clear" w:color="auto" w:fill="auto"/>
            <w:noWrap/>
            <w:hideMark/>
          </w:tcPr>
          <w:p w14:paraId="2C3B5DC4" w14:textId="77777777" w:rsidR="00A92FCE" w:rsidRPr="001A2DF8" w:rsidRDefault="00A92FCE" w:rsidP="00A92FCE">
            <w:pPr>
              <w:spacing w:after="0" w:line="240" w:lineRule="auto"/>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 xml:space="preserve">The user requires that the pan is oven proof </w:t>
            </w:r>
          </w:p>
        </w:tc>
        <w:tc>
          <w:tcPr>
            <w:tcW w:w="4367" w:type="dxa"/>
            <w:tcBorders>
              <w:top w:val="nil"/>
              <w:left w:val="single" w:sz="8" w:space="0" w:color="auto"/>
              <w:bottom w:val="single" w:sz="4" w:space="0" w:color="auto"/>
              <w:right w:val="single" w:sz="8" w:space="0" w:color="auto"/>
            </w:tcBorders>
            <w:shd w:val="clear" w:color="auto" w:fill="auto"/>
            <w:noWrap/>
            <w:hideMark/>
          </w:tcPr>
          <w:p w14:paraId="7C88F992" w14:textId="77777777" w:rsidR="00A92FCE" w:rsidRPr="001A2DF8" w:rsidRDefault="00A92FCE" w:rsidP="00A92FCE">
            <w:pPr>
              <w:spacing w:after="0" w:line="240" w:lineRule="auto"/>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NFS</w:t>
            </w:r>
          </w:p>
        </w:tc>
      </w:tr>
      <w:tr w:rsidR="00A92FCE" w:rsidRPr="000707F4" w14:paraId="2D0C313D" w14:textId="77777777" w:rsidTr="00A92FCE">
        <w:trPr>
          <w:trHeight w:val="213"/>
        </w:trPr>
        <w:tc>
          <w:tcPr>
            <w:tcW w:w="1950" w:type="dxa"/>
            <w:tcBorders>
              <w:top w:val="nil"/>
              <w:left w:val="single" w:sz="8" w:space="0" w:color="auto"/>
              <w:bottom w:val="single" w:sz="4" w:space="0" w:color="auto"/>
              <w:right w:val="single" w:sz="8" w:space="0" w:color="auto"/>
            </w:tcBorders>
            <w:shd w:val="clear" w:color="auto" w:fill="auto"/>
            <w:noWrap/>
            <w:hideMark/>
          </w:tcPr>
          <w:p w14:paraId="540988F1" w14:textId="77777777" w:rsidR="00A92FCE" w:rsidRPr="001A2DF8" w:rsidRDefault="00A92FCE" w:rsidP="00A92FCE">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Safety</w:t>
            </w:r>
          </w:p>
        </w:tc>
        <w:tc>
          <w:tcPr>
            <w:tcW w:w="1821" w:type="dxa"/>
            <w:tcBorders>
              <w:top w:val="nil"/>
              <w:left w:val="nil"/>
              <w:bottom w:val="single" w:sz="4" w:space="0" w:color="auto"/>
              <w:right w:val="nil"/>
            </w:tcBorders>
            <w:shd w:val="clear" w:color="auto" w:fill="auto"/>
            <w:noWrap/>
            <w:hideMark/>
          </w:tcPr>
          <w:p w14:paraId="0CD756C7" w14:textId="77777777" w:rsidR="00A92FCE" w:rsidRPr="001A2DF8" w:rsidRDefault="00A92FCE" w:rsidP="00A92FCE">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User</w:t>
            </w:r>
          </w:p>
        </w:tc>
        <w:tc>
          <w:tcPr>
            <w:tcW w:w="6026" w:type="dxa"/>
            <w:tcBorders>
              <w:top w:val="nil"/>
              <w:left w:val="single" w:sz="8" w:space="0" w:color="auto"/>
              <w:bottom w:val="single" w:sz="4" w:space="0" w:color="auto"/>
              <w:right w:val="nil"/>
            </w:tcBorders>
            <w:shd w:val="clear" w:color="auto" w:fill="auto"/>
            <w:noWrap/>
            <w:hideMark/>
          </w:tcPr>
          <w:p w14:paraId="3C28BFDF" w14:textId="77777777" w:rsidR="00A92FCE" w:rsidRPr="001A2DF8" w:rsidRDefault="00A92FCE" w:rsidP="00A92FCE">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367" w:type="dxa"/>
            <w:tcBorders>
              <w:top w:val="nil"/>
              <w:left w:val="single" w:sz="8" w:space="0" w:color="auto"/>
              <w:bottom w:val="single" w:sz="4" w:space="0" w:color="auto"/>
              <w:right w:val="single" w:sz="8" w:space="0" w:color="auto"/>
            </w:tcBorders>
            <w:shd w:val="clear" w:color="auto" w:fill="auto"/>
            <w:noWrap/>
            <w:hideMark/>
          </w:tcPr>
          <w:p w14:paraId="0255B4F8" w14:textId="77777777" w:rsidR="00A92FCE" w:rsidRPr="001A2DF8" w:rsidRDefault="00A92FCE" w:rsidP="00A92FCE">
            <w:pPr>
              <w:spacing w:after="0" w:line="240" w:lineRule="auto"/>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 </w:t>
            </w:r>
          </w:p>
        </w:tc>
      </w:tr>
      <w:tr w:rsidR="00A92FCE" w:rsidRPr="000707F4" w14:paraId="028715D1" w14:textId="77777777" w:rsidTr="00A92FCE">
        <w:trPr>
          <w:trHeight w:val="213"/>
        </w:trPr>
        <w:tc>
          <w:tcPr>
            <w:tcW w:w="1950" w:type="dxa"/>
            <w:tcBorders>
              <w:top w:val="nil"/>
              <w:left w:val="single" w:sz="8" w:space="0" w:color="auto"/>
              <w:bottom w:val="single" w:sz="4" w:space="0" w:color="auto"/>
              <w:right w:val="single" w:sz="8" w:space="0" w:color="auto"/>
            </w:tcBorders>
            <w:shd w:val="clear" w:color="auto" w:fill="auto"/>
            <w:noWrap/>
            <w:hideMark/>
          </w:tcPr>
          <w:p w14:paraId="47C9ABE8" w14:textId="77777777" w:rsidR="00A92FCE" w:rsidRPr="001A2DF8" w:rsidRDefault="00A92FCE" w:rsidP="00A92FCE">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1821" w:type="dxa"/>
            <w:tcBorders>
              <w:top w:val="nil"/>
              <w:left w:val="nil"/>
              <w:bottom w:val="single" w:sz="4" w:space="0" w:color="auto"/>
              <w:right w:val="nil"/>
            </w:tcBorders>
            <w:shd w:val="clear" w:color="auto" w:fill="auto"/>
            <w:noWrap/>
            <w:hideMark/>
          </w:tcPr>
          <w:p w14:paraId="1ED4BD59" w14:textId="77777777" w:rsidR="00A92FCE" w:rsidRPr="001A2DF8" w:rsidRDefault="00A92FCE" w:rsidP="00A92FCE">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6026" w:type="dxa"/>
            <w:tcBorders>
              <w:top w:val="nil"/>
              <w:left w:val="single" w:sz="8" w:space="0" w:color="auto"/>
              <w:bottom w:val="single" w:sz="4" w:space="0" w:color="auto"/>
              <w:right w:val="nil"/>
            </w:tcBorders>
            <w:shd w:val="clear" w:color="auto" w:fill="auto"/>
            <w:noWrap/>
            <w:hideMark/>
          </w:tcPr>
          <w:p w14:paraId="6270BF8B" w14:textId="77777777" w:rsidR="00A92FCE" w:rsidRPr="001A2DF8" w:rsidRDefault="00A92FCE" w:rsidP="00A92FCE">
            <w:pPr>
              <w:spacing w:after="0" w:line="240" w:lineRule="auto"/>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The user requires that the pan shall not 'leak' any hazardous chemicals when heated</w:t>
            </w:r>
          </w:p>
        </w:tc>
        <w:tc>
          <w:tcPr>
            <w:tcW w:w="4367" w:type="dxa"/>
            <w:tcBorders>
              <w:top w:val="nil"/>
              <w:left w:val="single" w:sz="8" w:space="0" w:color="auto"/>
              <w:bottom w:val="single" w:sz="4" w:space="0" w:color="auto"/>
              <w:right w:val="single" w:sz="8" w:space="0" w:color="auto"/>
            </w:tcBorders>
            <w:shd w:val="clear" w:color="auto" w:fill="auto"/>
            <w:noWrap/>
            <w:hideMark/>
          </w:tcPr>
          <w:p w14:paraId="1A712AE3" w14:textId="77777777" w:rsidR="00A92FCE" w:rsidRPr="001A2DF8" w:rsidRDefault="00A92FCE" w:rsidP="00A92FCE">
            <w:pPr>
              <w:spacing w:after="0" w:line="240" w:lineRule="auto"/>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NFS</w:t>
            </w:r>
          </w:p>
        </w:tc>
      </w:tr>
      <w:tr w:rsidR="00A92FCE" w:rsidRPr="000707F4" w14:paraId="59B68AE5" w14:textId="77777777" w:rsidTr="00194A2B">
        <w:trPr>
          <w:trHeight w:val="213"/>
        </w:trPr>
        <w:tc>
          <w:tcPr>
            <w:tcW w:w="1950" w:type="dxa"/>
            <w:tcBorders>
              <w:top w:val="nil"/>
              <w:left w:val="single" w:sz="8" w:space="0" w:color="auto"/>
              <w:bottom w:val="nil"/>
              <w:right w:val="single" w:sz="8" w:space="0" w:color="auto"/>
            </w:tcBorders>
            <w:shd w:val="clear" w:color="auto" w:fill="auto"/>
            <w:noWrap/>
            <w:hideMark/>
          </w:tcPr>
          <w:p w14:paraId="135CB41E" w14:textId="07DBCF0C" w:rsidR="00A92FCE" w:rsidRPr="001A2DF8" w:rsidRDefault="00A92FCE" w:rsidP="00A92FCE">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r w:rsidR="00194A2B" w:rsidRPr="001A2DF8">
              <w:rPr>
                <w:rFonts w:ascii="Calibri" w:eastAsia="Times New Roman" w:hAnsi="Calibri" w:cs="Calibri"/>
                <w:kern w:val="0"/>
                <w:sz w:val="20"/>
                <w:szCs w:val="20"/>
                <w:lang w:eastAsia="en-GB"/>
                <w14:ligatures w14:val="none"/>
              </w:rPr>
              <w:t>Manufacture</w:t>
            </w:r>
          </w:p>
        </w:tc>
        <w:tc>
          <w:tcPr>
            <w:tcW w:w="1821" w:type="dxa"/>
            <w:tcBorders>
              <w:top w:val="nil"/>
              <w:left w:val="nil"/>
              <w:bottom w:val="nil"/>
              <w:right w:val="nil"/>
            </w:tcBorders>
            <w:shd w:val="clear" w:color="auto" w:fill="auto"/>
            <w:noWrap/>
            <w:hideMark/>
          </w:tcPr>
          <w:p w14:paraId="6676976C" w14:textId="2E027CDD" w:rsidR="00A92FCE" w:rsidRPr="001A2DF8" w:rsidRDefault="00194A2B" w:rsidP="00A92FCE">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User</w:t>
            </w:r>
          </w:p>
        </w:tc>
        <w:tc>
          <w:tcPr>
            <w:tcW w:w="6026" w:type="dxa"/>
            <w:tcBorders>
              <w:top w:val="nil"/>
              <w:left w:val="single" w:sz="8" w:space="0" w:color="auto"/>
              <w:bottom w:val="nil"/>
              <w:right w:val="nil"/>
            </w:tcBorders>
            <w:shd w:val="clear" w:color="auto" w:fill="auto"/>
            <w:noWrap/>
            <w:hideMark/>
          </w:tcPr>
          <w:p w14:paraId="6E9C07BD" w14:textId="77777777" w:rsidR="00A92FCE" w:rsidRPr="001A2DF8" w:rsidRDefault="00A92FCE" w:rsidP="00A92FCE">
            <w:pPr>
              <w:spacing w:after="0" w:line="240" w:lineRule="auto"/>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 </w:t>
            </w:r>
          </w:p>
        </w:tc>
        <w:tc>
          <w:tcPr>
            <w:tcW w:w="4367" w:type="dxa"/>
            <w:tcBorders>
              <w:top w:val="nil"/>
              <w:left w:val="single" w:sz="8" w:space="0" w:color="auto"/>
              <w:bottom w:val="nil"/>
              <w:right w:val="single" w:sz="8" w:space="0" w:color="auto"/>
            </w:tcBorders>
            <w:shd w:val="clear" w:color="auto" w:fill="auto"/>
            <w:noWrap/>
            <w:hideMark/>
          </w:tcPr>
          <w:p w14:paraId="72E1C103" w14:textId="77777777" w:rsidR="00A92FCE" w:rsidRPr="001A2DF8" w:rsidRDefault="00A92FCE" w:rsidP="00A92FCE">
            <w:pPr>
              <w:spacing w:after="0" w:line="240" w:lineRule="auto"/>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 </w:t>
            </w:r>
          </w:p>
        </w:tc>
      </w:tr>
      <w:tr w:rsidR="00194A2B" w:rsidRPr="000707F4" w14:paraId="3D5AA05A" w14:textId="77777777" w:rsidTr="00A92FCE">
        <w:trPr>
          <w:trHeight w:val="213"/>
        </w:trPr>
        <w:tc>
          <w:tcPr>
            <w:tcW w:w="1950" w:type="dxa"/>
            <w:tcBorders>
              <w:top w:val="nil"/>
              <w:left w:val="single" w:sz="8" w:space="0" w:color="auto"/>
              <w:bottom w:val="single" w:sz="4" w:space="0" w:color="auto"/>
              <w:right w:val="single" w:sz="8" w:space="0" w:color="auto"/>
            </w:tcBorders>
            <w:shd w:val="clear" w:color="auto" w:fill="auto"/>
            <w:noWrap/>
          </w:tcPr>
          <w:p w14:paraId="63F2E0D7" w14:textId="77777777" w:rsidR="00194A2B" w:rsidRPr="001A2DF8" w:rsidRDefault="00194A2B" w:rsidP="00A92FCE">
            <w:pPr>
              <w:spacing w:after="0" w:line="240" w:lineRule="auto"/>
              <w:rPr>
                <w:rFonts w:ascii="Calibri" w:eastAsia="Times New Roman" w:hAnsi="Calibri" w:cs="Calibri"/>
                <w:kern w:val="0"/>
                <w:sz w:val="20"/>
                <w:szCs w:val="20"/>
                <w:lang w:eastAsia="en-GB"/>
                <w14:ligatures w14:val="none"/>
              </w:rPr>
            </w:pPr>
          </w:p>
        </w:tc>
        <w:tc>
          <w:tcPr>
            <w:tcW w:w="1821" w:type="dxa"/>
            <w:tcBorders>
              <w:top w:val="nil"/>
              <w:left w:val="nil"/>
              <w:bottom w:val="single" w:sz="4" w:space="0" w:color="auto"/>
              <w:right w:val="nil"/>
            </w:tcBorders>
            <w:shd w:val="clear" w:color="auto" w:fill="auto"/>
            <w:noWrap/>
          </w:tcPr>
          <w:p w14:paraId="77A87610" w14:textId="77777777" w:rsidR="00194A2B" w:rsidRPr="001A2DF8" w:rsidRDefault="00194A2B" w:rsidP="00A92FCE">
            <w:pPr>
              <w:spacing w:after="0" w:line="240" w:lineRule="auto"/>
              <w:rPr>
                <w:rFonts w:ascii="Calibri" w:eastAsia="Times New Roman" w:hAnsi="Calibri" w:cs="Calibri"/>
                <w:kern w:val="0"/>
                <w:sz w:val="20"/>
                <w:szCs w:val="20"/>
                <w:lang w:eastAsia="en-GB"/>
                <w14:ligatures w14:val="none"/>
              </w:rPr>
            </w:pPr>
          </w:p>
        </w:tc>
        <w:tc>
          <w:tcPr>
            <w:tcW w:w="6026" w:type="dxa"/>
            <w:tcBorders>
              <w:top w:val="nil"/>
              <w:left w:val="single" w:sz="8" w:space="0" w:color="auto"/>
              <w:bottom w:val="single" w:sz="4" w:space="0" w:color="auto"/>
              <w:right w:val="nil"/>
            </w:tcBorders>
            <w:shd w:val="clear" w:color="auto" w:fill="auto"/>
            <w:noWrap/>
          </w:tcPr>
          <w:p w14:paraId="14C63B7A" w14:textId="7155E2DA" w:rsidR="00194A2B" w:rsidRPr="001A2DF8" w:rsidRDefault="00194A2B" w:rsidP="00A92FCE">
            <w:pPr>
              <w:spacing w:after="0" w:line="240" w:lineRule="auto"/>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 xml:space="preserve">The customer requires that the pan is cheap to make, and is therefore </w:t>
            </w:r>
            <w:r w:rsidR="008727F5" w:rsidRPr="001A2DF8">
              <w:rPr>
                <w:rFonts w:ascii="Calibri" w:eastAsia="Times New Roman" w:hAnsi="Calibri" w:cs="Calibri"/>
                <w:kern w:val="0"/>
                <w:lang w:eastAsia="en-GB"/>
                <w14:ligatures w14:val="none"/>
              </w:rPr>
              <w:t>relatively cheap to buy</w:t>
            </w:r>
          </w:p>
        </w:tc>
        <w:tc>
          <w:tcPr>
            <w:tcW w:w="4367" w:type="dxa"/>
            <w:tcBorders>
              <w:top w:val="nil"/>
              <w:left w:val="single" w:sz="8" w:space="0" w:color="auto"/>
              <w:bottom w:val="single" w:sz="4" w:space="0" w:color="auto"/>
              <w:right w:val="single" w:sz="8" w:space="0" w:color="auto"/>
            </w:tcBorders>
            <w:shd w:val="clear" w:color="auto" w:fill="auto"/>
            <w:noWrap/>
          </w:tcPr>
          <w:p w14:paraId="13E46DF2" w14:textId="77777777" w:rsidR="00194A2B" w:rsidRPr="001A2DF8" w:rsidRDefault="00194A2B" w:rsidP="00A92FCE">
            <w:pPr>
              <w:spacing w:after="0" w:line="240" w:lineRule="auto"/>
              <w:rPr>
                <w:rFonts w:ascii="Calibri" w:eastAsia="Times New Roman" w:hAnsi="Calibri" w:cs="Calibri"/>
                <w:kern w:val="0"/>
                <w:lang w:eastAsia="en-GB"/>
                <w14:ligatures w14:val="none"/>
              </w:rPr>
            </w:pPr>
          </w:p>
        </w:tc>
      </w:tr>
    </w:tbl>
    <w:p w14:paraId="4117436D" w14:textId="1F0043C7" w:rsidR="002D0B31" w:rsidRPr="001A2DF8" w:rsidRDefault="003C7832" w:rsidP="003C7832">
      <w:pPr>
        <w:pStyle w:val="Caption"/>
        <w:jc w:val="center"/>
        <w:rPr>
          <w:rFonts w:ascii="Calibri" w:hAnsi="Calibri" w:cs="Calibri"/>
        </w:rPr>
      </w:pPr>
      <w:r w:rsidRPr="001A2DF8">
        <w:rPr>
          <w:rFonts w:ascii="Calibri" w:hAnsi="Calibri" w:cs="Calibri"/>
        </w:rPr>
        <w:t xml:space="preserve">Table </w:t>
      </w:r>
      <w:r w:rsidRPr="001A2DF8">
        <w:rPr>
          <w:rFonts w:ascii="Calibri" w:hAnsi="Calibri" w:cs="Calibri"/>
        </w:rPr>
        <w:fldChar w:fldCharType="begin"/>
      </w:r>
      <w:r w:rsidRPr="001A2DF8">
        <w:rPr>
          <w:rFonts w:ascii="Calibri" w:hAnsi="Calibri" w:cs="Calibri"/>
        </w:rPr>
        <w:instrText xml:space="preserve"> SEQ Table \* ARABIC </w:instrText>
      </w:r>
      <w:r w:rsidRPr="001A2DF8">
        <w:rPr>
          <w:rFonts w:ascii="Calibri" w:hAnsi="Calibri" w:cs="Calibri"/>
        </w:rPr>
        <w:fldChar w:fldCharType="separate"/>
      </w:r>
      <w:r w:rsidR="00AE5D40" w:rsidRPr="001A2DF8">
        <w:rPr>
          <w:rFonts w:ascii="Calibri" w:hAnsi="Calibri" w:cs="Calibri"/>
        </w:rPr>
        <w:t>1</w:t>
      </w:r>
      <w:r w:rsidRPr="001A2DF8">
        <w:rPr>
          <w:rFonts w:ascii="Calibri" w:hAnsi="Calibri" w:cs="Calibri"/>
        </w:rPr>
        <w:fldChar w:fldCharType="end"/>
      </w:r>
      <w:r w:rsidRPr="001A2DF8">
        <w:rPr>
          <w:rFonts w:ascii="Calibri" w:hAnsi="Calibri" w:cs="Calibri"/>
        </w:rPr>
        <w:t xml:space="preserve"> - Requirements</w:t>
      </w:r>
    </w:p>
    <w:p w14:paraId="378891A8" w14:textId="7CC9EDE9" w:rsidR="003C7832" w:rsidRPr="001A2DF8" w:rsidRDefault="00684A5D" w:rsidP="003C7832">
      <w:pPr>
        <w:tabs>
          <w:tab w:val="left" w:pos="4635"/>
        </w:tabs>
        <w:rPr>
          <w:rFonts w:ascii="Calibri" w:hAnsi="Calibri" w:cs="Calibri"/>
          <w:color w:val="FFFFFF" w:themeColor="background1"/>
        </w:rPr>
        <w:sectPr w:rsidR="003C7832" w:rsidRPr="001A2DF8" w:rsidSect="002D0B31">
          <w:pgSz w:w="16838" w:h="11906" w:orient="landscape"/>
          <w:pgMar w:top="1440" w:right="1440" w:bottom="1440" w:left="1440" w:header="709" w:footer="709" w:gutter="0"/>
          <w:cols w:space="708"/>
          <w:docGrid w:linePitch="360"/>
        </w:sectPr>
      </w:pPr>
      <w:r w:rsidRPr="001A2DF8">
        <w:rPr>
          <w:rFonts w:ascii="Calibri" w:hAnsi="Calibri" w:cs="Calibri"/>
          <w:color w:val="FFFFFF" w:themeColor="background1"/>
        </w:rPr>
        <w:t xml:space="preserve">The next </w:t>
      </w:r>
    </w:p>
    <w:p w14:paraId="469A8A28" w14:textId="5BD4E075" w:rsidR="00CD6DFF" w:rsidRPr="00651A11" w:rsidRDefault="00D964B1" w:rsidP="00651A11">
      <w:pPr>
        <w:tabs>
          <w:tab w:val="left" w:pos="2201"/>
        </w:tabs>
        <w:jc w:val="both"/>
        <w:rPr>
          <w:rFonts w:ascii="Calibri" w:eastAsia="Times New Roman" w:hAnsi="Calibri" w:cs="Calibri"/>
          <w:sz w:val="24"/>
          <w:szCs w:val="24"/>
          <w:lang w:eastAsia="en-GB"/>
        </w:rPr>
        <w:sectPr w:rsidR="00CD6DFF" w:rsidRPr="00651A11" w:rsidSect="00B4629E">
          <w:pgSz w:w="11906" w:h="16838"/>
          <w:pgMar w:top="1440" w:right="1440" w:bottom="1440" w:left="1440" w:header="709" w:footer="709" w:gutter="0"/>
          <w:cols w:space="708"/>
          <w:docGrid w:linePitch="360"/>
        </w:sectPr>
      </w:pPr>
      <w:r w:rsidRPr="00651A11">
        <w:rPr>
          <w:rFonts w:ascii="Calibri" w:eastAsia="Times New Roman" w:hAnsi="Calibri" w:cs="Calibri"/>
          <w:sz w:val="24"/>
          <w:szCs w:val="24"/>
          <w:lang w:eastAsia="en-GB"/>
        </w:rPr>
        <w:lastRenderedPageBreak/>
        <w:t>The next stage was to complete a pairwise comparison for the customer requirements, which can be seen in table 2 below.</w:t>
      </w:r>
      <w:r w:rsidR="004666D6" w:rsidRPr="00651A11">
        <w:rPr>
          <w:rFonts w:ascii="Calibri" w:eastAsia="Times New Roman" w:hAnsi="Calibri" w:cs="Calibri"/>
          <w:sz w:val="24"/>
          <w:szCs w:val="24"/>
          <w:lang w:eastAsia="en-GB"/>
        </w:rPr>
        <w:t xml:space="preserve"> Pairwise comparison in systems engineering is a decision-making technique used to prioritize or rank alternatives, criteria, or components by comparing them in pairs. The primary purpose of this approach is to break down complex decision-making problems into simpler comparisons, which can then be aggregated to inform a more comprehensive decision.</w:t>
      </w:r>
      <w:r w:rsidR="00EA6314" w:rsidRPr="00651A11">
        <w:rPr>
          <w:rFonts w:ascii="Calibri" w:eastAsia="Times New Roman" w:hAnsi="Calibri" w:cs="Calibri"/>
          <w:sz w:val="24"/>
          <w:szCs w:val="24"/>
          <w:lang w:eastAsia="en-GB"/>
        </w:rPr>
        <w:t xml:space="preserve"> It helps to provide a quantitative </w:t>
      </w:r>
      <w:r w:rsidR="00067B7E" w:rsidRPr="00651A11">
        <w:rPr>
          <w:rFonts w:ascii="Calibri" w:eastAsia="Times New Roman" w:hAnsi="Calibri" w:cs="Calibri"/>
          <w:sz w:val="24"/>
          <w:szCs w:val="24"/>
          <w:lang w:eastAsia="en-GB"/>
        </w:rPr>
        <w:t>number to an otherwise qualitative exercise. It also allows you to see which requirements are the most important to take forward in the de</w:t>
      </w:r>
      <w:r w:rsidR="00D14D08" w:rsidRPr="00651A11">
        <w:rPr>
          <w:rFonts w:ascii="Calibri" w:eastAsia="Times New Roman" w:hAnsi="Calibri" w:cs="Calibri"/>
          <w:sz w:val="24"/>
          <w:szCs w:val="24"/>
          <w:lang w:eastAsia="en-GB"/>
        </w:rPr>
        <w:t xml:space="preserve">sign. Figure 1 shows a graphical representation of this pairwise comparison, and it useful for </w:t>
      </w:r>
      <w:r w:rsidR="0017064C" w:rsidRPr="00651A11">
        <w:rPr>
          <w:rFonts w:ascii="Calibri" w:eastAsia="Times New Roman" w:hAnsi="Calibri" w:cs="Calibri"/>
          <w:sz w:val="24"/>
          <w:szCs w:val="24"/>
          <w:lang w:eastAsia="en-GB"/>
        </w:rPr>
        <w:t>quickly visualising the most important customer requirements.</w:t>
      </w:r>
      <w:r w:rsidR="006B3BC3" w:rsidRPr="00651A11">
        <w:rPr>
          <w:rFonts w:ascii="Calibri" w:eastAsia="Times New Roman" w:hAnsi="Calibri" w:cs="Calibri"/>
          <w:sz w:val="24"/>
          <w:szCs w:val="24"/>
          <w:lang w:eastAsia="en-GB"/>
        </w:rPr>
        <w:t xml:space="preserve"> As can be seen from the graph, the fact that the pan is non-stick is the most important customer requirement</w:t>
      </w:r>
      <w:r w:rsidR="002069F1" w:rsidRPr="00651A11">
        <w:rPr>
          <w:rFonts w:ascii="Calibri" w:eastAsia="Times New Roman" w:hAnsi="Calibri" w:cs="Calibri"/>
          <w:sz w:val="24"/>
          <w:szCs w:val="24"/>
          <w:lang w:eastAsia="en-GB"/>
        </w:rPr>
        <w:t>, and that the  pan distributes the heat evenly is the second most important require</w:t>
      </w:r>
      <w:r w:rsidR="006129B2" w:rsidRPr="00651A11">
        <w:rPr>
          <w:rFonts w:ascii="Calibri" w:eastAsia="Times New Roman" w:hAnsi="Calibri" w:cs="Calibri"/>
          <w:sz w:val="24"/>
          <w:szCs w:val="24"/>
          <w:lang w:eastAsia="en-GB"/>
        </w:rPr>
        <w:t xml:space="preserve">ment. This is because, </w:t>
      </w:r>
      <w:proofErr w:type="gramStart"/>
      <w:r w:rsidR="006129B2" w:rsidRPr="00651A11">
        <w:rPr>
          <w:rFonts w:ascii="Calibri" w:eastAsia="Times New Roman" w:hAnsi="Calibri" w:cs="Calibri"/>
          <w:sz w:val="24"/>
          <w:szCs w:val="24"/>
          <w:lang w:eastAsia="en-GB"/>
        </w:rPr>
        <w:t>in order for</w:t>
      </w:r>
      <w:proofErr w:type="gramEnd"/>
      <w:r w:rsidR="006129B2" w:rsidRPr="00651A11">
        <w:rPr>
          <w:rFonts w:ascii="Calibri" w:eastAsia="Times New Roman" w:hAnsi="Calibri" w:cs="Calibri"/>
          <w:sz w:val="24"/>
          <w:szCs w:val="24"/>
          <w:lang w:eastAsia="en-GB"/>
        </w:rPr>
        <w:t xml:space="preserve"> food to be cooked effectively in the pan, all parts of the cooking surface will need to be at the same temperature</w:t>
      </w:r>
      <w:r w:rsidR="00651A11" w:rsidRPr="00651A11">
        <w:rPr>
          <w:rFonts w:ascii="Calibri" w:eastAsia="Times New Roman" w:hAnsi="Calibri" w:cs="Calibri"/>
          <w:sz w:val="24"/>
          <w:szCs w:val="24"/>
          <w:lang w:eastAsia="en-GB"/>
        </w:rPr>
        <w:t>, to ensure that the food is cooked evenly.</w:t>
      </w:r>
    </w:p>
    <w:tbl>
      <w:tblPr>
        <w:tblW w:w="12647" w:type="dxa"/>
        <w:tblLook w:val="04A0" w:firstRow="1" w:lastRow="0" w:firstColumn="1" w:lastColumn="0" w:noHBand="0" w:noVBand="1"/>
      </w:tblPr>
      <w:tblGrid>
        <w:gridCol w:w="606"/>
        <w:gridCol w:w="2287"/>
        <w:gridCol w:w="1965"/>
        <w:gridCol w:w="639"/>
        <w:gridCol w:w="639"/>
        <w:gridCol w:w="553"/>
        <w:gridCol w:w="554"/>
        <w:gridCol w:w="554"/>
        <w:gridCol w:w="554"/>
        <w:gridCol w:w="539"/>
        <w:gridCol w:w="1367"/>
        <w:gridCol w:w="844"/>
        <w:gridCol w:w="1546"/>
      </w:tblGrid>
      <w:tr w:rsidR="00EE04BA" w:rsidRPr="00EE04BA" w14:paraId="111970A1" w14:textId="77777777" w:rsidTr="004D416C">
        <w:trPr>
          <w:trHeight w:val="127"/>
        </w:trPr>
        <w:tc>
          <w:tcPr>
            <w:tcW w:w="606" w:type="dxa"/>
            <w:tcBorders>
              <w:top w:val="nil"/>
              <w:left w:val="nil"/>
              <w:bottom w:val="nil"/>
              <w:right w:val="nil"/>
            </w:tcBorders>
            <w:shd w:val="clear" w:color="auto" w:fill="auto"/>
            <w:noWrap/>
            <w:vAlign w:val="bottom"/>
            <w:hideMark/>
          </w:tcPr>
          <w:p w14:paraId="47B649F3" w14:textId="77777777" w:rsidR="00EE04BA" w:rsidRPr="001A2DF8" w:rsidRDefault="00EE04BA" w:rsidP="00EE04BA">
            <w:pPr>
              <w:spacing w:after="0" w:line="240" w:lineRule="auto"/>
              <w:rPr>
                <w:rFonts w:ascii="Calibri" w:eastAsia="Times New Roman" w:hAnsi="Calibri" w:cs="Calibri"/>
                <w:kern w:val="0"/>
                <w:sz w:val="24"/>
                <w:szCs w:val="24"/>
                <w:lang w:eastAsia="en-GB"/>
                <w14:ligatures w14:val="none"/>
              </w:rPr>
            </w:pPr>
          </w:p>
        </w:tc>
        <w:tc>
          <w:tcPr>
            <w:tcW w:w="2287" w:type="dxa"/>
            <w:tcBorders>
              <w:top w:val="nil"/>
              <w:left w:val="nil"/>
              <w:bottom w:val="nil"/>
              <w:right w:val="nil"/>
            </w:tcBorders>
            <w:shd w:val="clear" w:color="auto" w:fill="auto"/>
            <w:noWrap/>
            <w:hideMark/>
          </w:tcPr>
          <w:p w14:paraId="373FD601" w14:textId="77777777" w:rsidR="00EE04BA" w:rsidRPr="001A2DF8" w:rsidRDefault="00EE04BA" w:rsidP="00EE04BA">
            <w:pPr>
              <w:spacing w:after="0" w:line="240" w:lineRule="auto"/>
              <w:rPr>
                <w:rFonts w:ascii="Calibri" w:eastAsia="Times New Roman" w:hAnsi="Calibri" w:cs="Calibri"/>
                <w:kern w:val="0"/>
                <w:sz w:val="20"/>
                <w:szCs w:val="20"/>
                <w:lang w:eastAsia="en-GB"/>
                <w14:ligatures w14:val="none"/>
              </w:rPr>
            </w:pPr>
          </w:p>
        </w:tc>
        <w:tc>
          <w:tcPr>
            <w:tcW w:w="1965" w:type="dxa"/>
            <w:tcBorders>
              <w:top w:val="single" w:sz="8" w:space="0" w:color="auto"/>
              <w:left w:val="single" w:sz="8" w:space="0" w:color="auto"/>
              <w:bottom w:val="nil"/>
              <w:right w:val="single" w:sz="4" w:space="0" w:color="auto"/>
            </w:tcBorders>
            <w:shd w:val="clear" w:color="auto" w:fill="auto"/>
            <w:vAlign w:val="bottom"/>
            <w:hideMark/>
          </w:tcPr>
          <w:p w14:paraId="2701BF54" w14:textId="77777777" w:rsidR="00EE04BA" w:rsidRPr="001A2DF8" w:rsidRDefault="00EE04BA" w:rsidP="00EE04BA">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639" w:type="dxa"/>
            <w:tcBorders>
              <w:top w:val="single" w:sz="8" w:space="0" w:color="auto"/>
              <w:left w:val="nil"/>
              <w:bottom w:val="nil"/>
              <w:right w:val="single" w:sz="4" w:space="0" w:color="auto"/>
            </w:tcBorders>
            <w:shd w:val="clear" w:color="auto" w:fill="auto"/>
            <w:vAlign w:val="bottom"/>
            <w:hideMark/>
          </w:tcPr>
          <w:p w14:paraId="0915C0A0" w14:textId="77777777" w:rsidR="00EE04BA" w:rsidRPr="001A2DF8" w:rsidRDefault="00EE04BA" w:rsidP="00EE04BA">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639" w:type="dxa"/>
            <w:tcBorders>
              <w:top w:val="single" w:sz="8" w:space="0" w:color="auto"/>
              <w:left w:val="nil"/>
              <w:bottom w:val="nil"/>
              <w:right w:val="single" w:sz="4" w:space="0" w:color="auto"/>
            </w:tcBorders>
            <w:shd w:val="clear" w:color="auto" w:fill="auto"/>
            <w:vAlign w:val="bottom"/>
            <w:hideMark/>
          </w:tcPr>
          <w:p w14:paraId="228B7C10" w14:textId="77777777" w:rsidR="00EE04BA" w:rsidRPr="001A2DF8" w:rsidRDefault="00EE04BA" w:rsidP="00EE04BA">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553" w:type="dxa"/>
            <w:tcBorders>
              <w:top w:val="single" w:sz="8" w:space="0" w:color="auto"/>
              <w:left w:val="nil"/>
              <w:bottom w:val="nil"/>
              <w:right w:val="single" w:sz="4" w:space="0" w:color="auto"/>
            </w:tcBorders>
            <w:shd w:val="clear" w:color="auto" w:fill="auto"/>
            <w:vAlign w:val="bottom"/>
            <w:hideMark/>
          </w:tcPr>
          <w:p w14:paraId="5C2345A8" w14:textId="77777777" w:rsidR="00EE04BA" w:rsidRPr="001A2DF8" w:rsidRDefault="00EE04BA" w:rsidP="00EE04BA">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554" w:type="dxa"/>
            <w:tcBorders>
              <w:top w:val="single" w:sz="8" w:space="0" w:color="auto"/>
              <w:left w:val="nil"/>
              <w:bottom w:val="nil"/>
              <w:right w:val="single" w:sz="4" w:space="0" w:color="auto"/>
            </w:tcBorders>
            <w:shd w:val="clear" w:color="auto" w:fill="auto"/>
            <w:vAlign w:val="bottom"/>
            <w:hideMark/>
          </w:tcPr>
          <w:p w14:paraId="503421AF" w14:textId="77777777" w:rsidR="00EE04BA" w:rsidRPr="001A2DF8" w:rsidRDefault="00EE04BA" w:rsidP="00EE04BA">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554" w:type="dxa"/>
            <w:tcBorders>
              <w:top w:val="single" w:sz="8" w:space="0" w:color="auto"/>
              <w:left w:val="nil"/>
              <w:bottom w:val="nil"/>
              <w:right w:val="single" w:sz="4" w:space="0" w:color="auto"/>
            </w:tcBorders>
            <w:shd w:val="clear" w:color="auto" w:fill="auto"/>
            <w:vAlign w:val="bottom"/>
            <w:hideMark/>
          </w:tcPr>
          <w:p w14:paraId="7AFD26BD" w14:textId="77777777" w:rsidR="00EE04BA" w:rsidRPr="001A2DF8" w:rsidRDefault="00EE04BA" w:rsidP="00EE04BA">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554" w:type="dxa"/>
            <w:tcBorders>
              <w:top w:val="single" w:sz="8" w:space="0" w:color="auto"/>
              <w:left w:val="nil"/>
              <w:bottom w:val="nil"/>
              <w:right w:val="single" w:sz="4" w:space="0" w:color="auto"/>
            </w:tcBorders>
            <w:shd w:val="clear" w:color="auto" w:fill="auto"/>
            <w:vAlign w:val="bottom"/>
            <w:hideMark/>
          </w:tcPr>
          <w:p w14:paraId="5CC41DA4" w14:textId="77777777" w:rsidR="00EE04BA" w:rsidRPr="001A2DF8" w:rsidRDefault="00EE04BA" w:rsidP="00EE04BA">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539" w:type="dxa"/>
            <w:tcBorders>
              <w:top w:val="single" w:sz="8" w:space="0" w:color="auto"/>
              <w:left w:val="nil"/>
              <w:bottom w:val="nil"/>
              <w:right w:val="single" w:sz="4" w:space="0" w:color="auto"/>
            </w:tcBorders>
            <w:shd w:val="clear" w:color="auto" w:fill="auto"/>
            <w:vAlign w:val="bottom"/>
            <w:hideMark/>
          </w:tcPr>
          <w:p w14:paraId="6AB1F584" w14:textId="77777777" w:rsidR="00EE04BA" w:rsidRPr="001A2DF8" w:rsidRDefault="00EE04BA" w:rsidP="00EE04BA">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1367" w:type="dxa"/>
            <w:tcBorders>
              <w:top w:val="nil"/>
              <w:left w:val="nil"/>
              <w:bottom w:val="nil"/>
              <w:right w:val="nil"/>
            </w:tcBorders>
            <w:shd w:val="clear" w:color="auto" w:fill="auto"/>
            <w:noWrap/>
            <w:vAlign w:val="center"/>
            <w:hideMark/>
          </w:tcPr>
          <w:p w14:paraId="4824BA18" w14:textId="77777777" w:rsidR="00EE04BA" w:rsidRPr="001A2DF8" w:rsidRDefault="00EE04BA" w:rsidP="00EE04BA">
            <w:pPr>
              <w:spacing w:after="0" w:line="240" w:lineRule="auto"/>
              <w:rPr>
                <w:rFonts w:ascii="Calibri" w:eastAsia="Times New Roman" w:hAnsi="Calibri" w:cs="Calibri"/>
                <w:kern w:val="0"/>
                <w:sz w:val="20"/>
                <w:szCs w:val="20"/>
                <w:lang w:eastAsia="en-GB"/>
                <w14:ligatures w14:val="none"/>
              </w:rPr>
            </w:pPr>
          </w:p>
        </w:tc>
        <w:tc>
          <w:tcPr>
            <w:tcW w:w="844" w:type="dxa"/>
            <w:tcBorders>
              <w:top w:val="nil"/>
              <w:left w:val="nil"/>
              <w:bottom w:val="nil"/>
              <w:right w:val="nil"/>
            </w:tcBorders>
            <w:shd w:val="clear" w:color="auto" w:fill="auto"/>
            <w:noWrap/>
            <w:vAlign w:val="center"/>
            <w:hideMark/>
          </w:tcPr>
          <w:p w14:paraId="44040F33" w14:textId="77777777" w:rsidR="00EE04BA" w:rsidRPr="001A2DF8" w:rsidRDefault="00EE04BA" w:rsidP="00EE04BA">
            <w:pPr>
              <w:spacing w:after="0" w:line="240" w:lineRule="auto"/>
              <w:jc w:val="center"/>
              <w:rPr>
                <w:rFonts w:ascii="Calibri" w:eastAsia="Times New Roman" w:hAnsi="Calibri" w:cs="Calibri"/>
                <w:kern w:val="0"/>
                <w:sz w:val="20"/>
                <w:szCs w:val="20"/>
                <w:lang w:eastAsia="en-GB"/>
                <w14:ligatures w14:val="none"/>
              </w:rPr>
            </w:pPr>
          </w:p>
        </w:tc>
        <w:tc>
          <w:tcPr>
            <w:tcW w:w="1546" w:type="dxa"/>
            <w:tcBorders>
              <w:top w:val="nil"/>
              <w:left w:val="nil"/>
              <w:bottom w:val="nil"/>
              <w:right w:val="nil"/>
            </w:tcBorders>
            <w:shd w:val="clear" w:color="auto" w:fill="auto"/>
            <w:noWrap/>
            <w:vAlign w:val="bottom"/>
            <w:hideMark/>
          </w:tcPr>
          <w:p w14:paraId="6AC7E141" w14:textId="77777777" w:rsidR="00EE04BA" w:rsidRPr="001A2DF8" w:rsidRDefault="00EE04BA" w:rsidP="00EE04BA">
            <w:pPr>
              <w:spacing w:after="0" w:line="240" w:lineRule="auto"/>
              <w:jc w:val="center"/>
              <w:rPr>
                <w:rFonts w:ascii="Calibri" w:eastAsia="Times New Roman" w:hAnsi="Calibri" w:cs="Calibri"/>
                <w:kern w:val="0"/>
                <w:sz w:val="20"/>
                <w:szCs w:val="20"/>
                <w:lang w:eastAsia="en-GB"/>
                <w14:ligatures w14:val="none"/>
              </w:rPr>
            </w:pPr>
          </w:p>
        </w:tc>
      </w:tr>
      <w:tr w:rsidR="00EE04BA" w:rsidRPr="004077B7" w14:paraId="63C7E746" w14:textId="77777777" w:rsidTr="004D416C">
        <w:trPr>
          <w:trHeight w:val="127"/>
        </w:trPr>
        <w:tc>
          <w:tcPr>
            <w:tcW w:w="606" w:type="dxa"/>
            <w:tcBorders>
              <w:top w:val="single" w:sz="8" w:space="0" w:color="auto"/>
              <w:left w:val="single" w:sz="8" w:space="0" w:color="auto"/>
              <w:bottom w:val="nil"/>
              <w:right w:val="single" w:sz="4" w:space="0" w:color="auto"/>
            </w:tcBorders>
            <w:shd w:val="clear" w:color="auto" w:fill="auto"/>
            <w:noWrap/>
            <w:vAlign w:val="bottom"/>
            <w:hideMark/>
          </w:tcPr>
          <w:p w14:paraId="18028743" w14:textId="77777777" w:rsidR="00EE04BA" w:rsidRPr="001A2DF8" w:rsidRDefault="00EE04BA" w:rsidP="00EE04BA">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2287" w:type="dxa"/>
            <w:tcBorders>
              <w:top w:val="single" w:sz="8" w:space="0" w:color="auto"/>
              <w:left w:val="nil"/>
              <w:bottom w:val="nil"/>
              <w:right w:val="nil"/>
            </w:tcBorders>
            <w:shd w:val="clear" w:color="auto" w:fill="auto"/>
            <w:noWrap/>
            <w:hideMark/>
          </w:tcPr>
          <w:p w14:paraId="340BE6B7" w14:textId="77777777" w:rsidR="00EE04BA" w:rsidRPr="001A2DF8" w:rsidRDefault="00EE04BA" w:rsidP="00EE04BA">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1965"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479EB7FF" w14:textId="77777777" w:rsidR="00EE04BA" w:rsidRPr="001A2DF8" w:rsidRDefault="00EE04BA" w:rsidP="00EE04B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c>
          <w:tcPr>
            <w:tcW w:w="639" w:type="dxa"/>
            <w:tcBorders>
              <w:top w:val="single" w:sz="8" w:space="0" w:color="auto"/>
              <w:left w:val="nil"/>
              <w:bottom w:val="single" w:sz="8" w:space="0" w:color="auto"/>
              <w:right w:val="single" w:sz="4" w:space="0" w:color="auto"/>
            </w:tcBorders>
            <w:shd w:val="clear" w:color="auto" w:fill="auto"/>
            <w:vAlign w:val="center"/>
            <w:hideMark/>
          </w:tcPr>
          <w:p w14:paraId="2F059059" w14:textId="77777777" w:rsidR="00EE04BA" w:rsidRPr="001A2DF8" w:rsidRDefault="00EE04BA" w:rsidP="00EE04B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2</w:t>
            </w:r>
          </w:p>
        </w:tc>
        <w:tc>
          <w:tcPr>
            <w:tcW w:w="639" w:type="dxa"/>
            <w:tcBorders>
              <w:top w:val="single" w:sz="8" w:space="0" w:color="auto"/>
              <w:left w:val="nil"/>
              <w:bottom w:val="single" w:sz="8" w:space="0" w:color="auto"/>
              <w:right w:val="single" w:sz="4" w:space="0" w:color="auto"/>
            </w:tcBorders>
            <w:shd w:val="clear" w:color="auto" w:fill="auto"/>
            <w:vAlign w:val="center"/>
            <w:hideMark/>
          </w:tcPr>
          <w:p w14:paraId="037F7097" w14:textId="77777777" w:rsidR="00EE04BA" w:rsidRPr="001A2DF8" w:rsidRDefault="00EE04BA" w:rsidP="00EE04B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w:t>
            </w:r>
          </w:p>
        </w:tc>
        <w:tc>
          <w:tcPr>
            <w:tcW w:w="553" w:type="dxa"/>
            <w:tcBorders>
              <w:top w:val="single" w:sz="8" w:space="0" w:color="auto"/>
              <w:left w:val="nil"/>
              <w:bottom w:val="single" w:sz="8" w:space="0" w:color="auto"/>
              <w:right w:val="single" w:sz="4" w:space="0" w:color="auto"/>
            </w:tcBorders>
            <w:shd w:val="clear" w:color="auto" w:fill="auto"/>
            <w:vAlign w:val="center"/>
            <w:hideMark/>
          </w:tcPr>
          <w:p w14:paraId="4B0F048E" w14:textId="77777777" w:rsidR="00EE04BA" w:rsidRPr="001A2DF8" w:rsidRDefault="00EE04BA" w:rsidP="00EE04B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4</w:t>
            </w:r>
          </w:p>
        </w:tc>
        <w:tc>
          <w:tcPr>
            <w:tcW w:w="554" w:type="dxa"/>
            <w:tcBorders>
              <w:top w:val="single" w:sz="8" w:space="0" w:color="auto"/>
              <w:left w:val="nil"/>
              <w:bottom w:val="single" w:sz="8" w:space="0" w:color="auto"/>
              <w:right w:val="single" w:sz="4" w:space="0" w:color="auto"/>
            </w:tcBorders>
            <w:shd w:val="clear" w:color="auto" w:fill="auto"/>
            <w:vAlign w:val="center"/>
            <w:hideMark/>
          </w:tcPr>
          <w:p w14:paraId="1A2EA22A" w14:textId="77777777" w:rsidR="00EE04BA" w:rsidRPr="001A2DF8" w:rsidRDefault="00EE04BA" w:rsidP="00EE04B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5</w:t>
            </w:r>
          </w:p>
        </w:tc>
        <w:tc>
          <w:tcPr>
            <w:tcW w:w="554" w:type="dxa"/>
            <w:tcBorders>
              <w:top w:val="single" w:sz="8" w:space="0" w:color="auto"/>
              <w:left w:val="nil"/>
              <w:bottom w:val="single" w:sz="8" w:space="0" w:color="auto"/>
              <w:right w:val="single" w:sz="4" w:space="0" w:color="auto"/>
            </w:tcBorders>
            <w:shd w:val="clear" w:color="auto" w:fill="auto"/>
            <w:vAlign w:val="center"/>
            <w:hideMark/>
          </w:tcPr>
          <w:p w14:paraId="0A0FF24A" w14:textId="77777777" w:rsidR="00EE04BA" w:rsidRPr="001A2DF8" w:rsidRDefault="00EE04BA" w:rsidP="00EE04B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6</w:t>
            </w:r>
          </w:p>
        </w:tc>
        <w:tc>
          <w:tcPr>
            <w:tcW w:w="554" w:type="dxa"/>
            <w:tcBorders>
              <w:top w:val="single" w:sz="8" w:space="0" w:color="auto"/>
              <w:left w:val="nil"/>
              <w:bottom w:val="single" w:sz="8" w:space="0" w:color="auto"/>
              <w:right w:val="single" w:sz="4" w:space="0" w:color="auto"/>
            </w:tcBorders>
            <w:shd w:val="clear" w:color="auto" w:fill="auto"/>
            <w:vAlign w:val="center"/>
            <w:hideMark/>
          </w:tcPr>
          <w:p w14:paraId="20CEA9DF" w14:textId="77777777" w:rsidR="00EE04BA" w:rsidRPr="001A2DF8" w:rsidRDefault="00EE04BA" w:rsidP="00EE04B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7</w:t>
            </w:r>
          </w:p>
        </w:tc>
        <w:tc>
          <w:tcPr>
            <w:tcW w:w="539" w:type="dxa"/>
            <w:tcBorders>
              <w:top w:val="single" w:sz="8" w:space="0" w:color="auto"/>
              <w:left w:val="nil"/>
              <w:bottom w:val="single" w:sz="8" w:space="0" w:color="auto"/>
              <w:right w:val="single" w:sz="4" w:space="0" w:color="auto"/>
            </w:tcBorders>
            <w:shd w:val="clear" w:color="auto" w:fill="auto"/>
            <w:vAlign w:val="center"/>
            <w:hideMark/>
          </w:tcPr>
          <w:p w14:paraId="33579133" w14:textId="77777777" w:rsidR="00EE04BA" w:rsidRPr="001A2DF8" w:rsidRDefault="00EE04BA" w:rsidP="00EE04B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8</w:t>
            </w:r>
          </w:p>
        </w:tc>
        <w:tc>
          <w:tcPr>
            <w:tcW w:w="1367" w:type="dxa"/>
            <w:tcBorders>
              <w:top w:val="single" w:sz="8" w:space="0" w:color="auto"/>
              <w:left w:val="nil"/>
              <w:bottom w:val="nil"/>
              <w:right w:val="single" w:sz="4" w:space="0" w:color="auto"/>
            </w:tcBorders>
            <w:shd w:val="clear" w:color="auto" w:fill="auto"/>
            <w:vAlign w:val="center"/>
            <w:hideMark/>
          </w:tcPr>
          <w:p w14:paraId="416A2C6A" w14:textId="77777777" w:rsidR="00EE04BA" w:rsidRPr="001A2DF8" w:rsidRDefault="00EE04BA" w:rsidP="00EE04B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Calc</w:t>
            </w:r>
          </w:p>
        </w:tc>
        <w:tc>
          <w:tcPr>
            <w:tcW w:w="844" w:type="dxa"/>
            <w:tcBorders>
              <w:top w:val="single" w:sz="8" w:space="0" w:color="auto"/>
              <w:left w:val="nil"/>
              <w:bottom w:val="nil"/>
              <w:right w:val="nil"/>
            </w:tcBorders>
            <w:shd w:val="clear" w:color="auto" w:fill="auto"/>
            <w:vAlign w:val="center"/>
            <w:hideMark/>
          </w:tcPr>
          <w:p w14:paraId="2136C503" w14:textId="77777777" w:rsidR="00EE04BA" w:rsidRPr="001A2DF8" w:rsidRDefault="00EE04BA" w:rsidP="00EE04B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1546" w:type="dxa"/>
            <w:tcBorders>
              <w:top w:val="single" w:sz="8" w:space="0" w:color="auto"/>
              <w:left w:val="single" w:sz="4" w:space="0" w:color="auto"/>
              <w:bottom w:val="nil"/>
              <w:right w:val="single" w:sz="8" w:space="0" w:color="auto"/>
            </w:tcBorders>
            <w:shd w:val="clear" w:color="auto" w:fill="auto"/>
            <w:vAlign w:val="center"/>
            <w:hideMark/>
          </w:tcPr>
          <w:p w14:paraId="4D30CA26" w14:textId="77777777" w:rsidR="00EE04BA" w:rsidRPr="001A2DF8" w:rsidRDefault="00EE04BA" w:rsidP="00EE04B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Calc</w:t>
            </w:r>
          </w:p>
        </w:tc>
      </w:tr>
      <w:tr w:rsidR="00EE04BA" w:rsidRPr="004077B7" w14:paraId="61E78CED" w14:textId="77777777" w:rsidTr="004D416C">
        <w:trPr>
          <w:trHeight w:val="3062"/>
        </w:trPr>
        <w:tc>
          <w:tcPr>
            <w:tcW w:w="606" w:type="dxa"/>
            <w:tcBorders>
              <w:top w:val="single" w:sz="8" w:space="0" w:color="auto"/>
              <w:left w:val="single" w:sz="8" w:space="0" w:color="auto"/>
              <w:bottom w:val="nil"/>
              <w:right w:val="single" w:sz="4" w:space="0" w:color="auto"/>
            </w:tcBorders>
            <w:shd w:val="clear" w:color="auto" w:fill="auto"/>
            <w:noWrap/>
            <w:vAlign w:val="bottom"/>
            <w:hideMark/>
          </w:tcPr>
          <w:p w14:paraId="07004F9C" w14:textId="77777777" w:rsidR="00EE04BA" w:rsidRPr="001A2DF8" w:rsidRDefault="00EE04BA" w:rsidP="00EE04BA">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2287" w:type="dxa"/>
            <w:tcBorders>
              <w:top w:val="single" w:sz="8" w:space="0" w:color="auto"/>
              <w:left w:val="nil"/>
              <w:bottom w:val="single" w:sz="8" w:space="0" w:color="auto"/>
              <w:right w:val="nil"/>
            </w:tcBorders>
            <w:shd w:val="clear" w:color="auto" w:fill="auto"/>
            <w:hideMark/>
          </w:tcPr>
          <w:p w14:paraId="31FACBB8" w14:textId="77777777" w:rsidR="00EE04BA" w:rsidRPr="001A2DF8" w:rsidRDefault="00EE04BA" w:rsidP="00EE04BA">
            <w:pPr>
              <w:spacing w:after="280" w:line="240" w:lineRule="auto"/>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Pairwise comparison of requirements</w:t>
            </w:r>
            <w:r w:rsidRPr="001A2DF8">
              <w:rPr>
                <w:rFonts w:ascii="Calibri" w:eastAsia="Times New Roman" w:hAnsi="Calibri" w:cs="Calibri"/>
                <w:kern w:val="0"/>
                <w:lang w:eastAsia="en-GB"/>
                <w14:ligatures w14:val="none"/>
              </w:rPr>
              <w:br/>
            </w:r>
            <w:r w:rsidRPr="001A2DF8">
              <w:rPr>
                <w:rFonts w:ascii="Calibri" w:eastAsia="Times New Roman" w:hAnsi="Calibri" w:cs="Calibri"/>
                <w:kern w:val="0"/>
                <w:lang w:eastAsia="en-GB"/>
                <w14:ligatures w14:val="none"/>
              </w:rPr>
              <w:br/>
              <w:t>1 = No Preference, Reciprocal = 1</w:t>
            </w:r>
            <w:r w:rsidRPr="001A2DF8">
              <w:rPr>
                <w:rFonts w:ascii="Calibri" w:eastAsia="Times New Roman" w:hAnsi="Calibri" w:cs="Calibri"/>
                <w:kern w:val="0"/>
                <w:lang w:eastAsia="en-GB"/>
                <w14:ligatures w14:val="none"/>
              </w:rPr>
              <w:br/>
              <w:t>2 = Slight Preference, Reciprocal = 0.5</w:t>
            </w:r>
            <w:r w:rsidRPr="001A2DF8">
              <w:rPr>
                <w:rFonts w:ascii="Calibri" w:eastAsia="Times New Roman" w:hAnsi="Calibri" w:cs="Calibri"/>
                <w:kern w:val="0"/>
                <w:lang w:eastAsia="en-GB"/>
                <w14:ligatures w14:val="none"/>
              </w:rPr>
              <w:br/>
              <w:t>5 = Preference, Reciprocal = 0.2</w:t>
            </w:r>
            <w:r w:rsidRPr="001A2DF8">
              <w:rPr>
                <w:rFonts w:ascii="Calibri" w:eastAsia="Times New Roman" w:hAnsi="Calibri" w:cs="Calibri"/>
                <w:kern w:val="0"/>
                <w:lang w:eastAsia="en-GB"/>
                <w14:ligatures w14:val="none"/>
              </w:rPr>
              <w:br/>
              <w:t>9 = Strong preference = 0.11</w:t>
            </w:r>
          </w:p>
        </w:tc>
        <w:tc>
          <w:tcPr>
            <w:tcW w:w="1965" w:type="dxa"/>
            <w:tcBorders>
              <w:top w:val="single" w:sz="4" w:space="0" w:color="auto"/>
              <w:left w:val="single" w:sz="8" w:space="0" w:color="auto"/>
              <w:bottom w:val="single" w:sz="4" w:space="0" w:color="auto"/>
              <w:right w:val="nil"/>
            </w:tcBorders>
            <w:shd w:val="clear" w:color="auto" w:fill="auto"/>
            <w:textDirection w:val="btLr"/>
            <w:hideMark/>
          </w:tcPr>
          <w:p w14:paraId="7D662696" w14:textId="5C32EBE0" w:rsidR="00EE04BA" w:rsidRPr="001A2DF8" w:rsidRDefault="00EE04BA" w:rsidP="00EE04BA">
            <w:pPr>
              <w:spacing w:after="0" w:line="240" w:lineRule="auto"/>
              <w:jc w:val="right"/>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 xml:space="preserve">The user </w:t>
            </w:r>
            <w:r w:rsidR="006B3BC3" w:rsidRPr="001A2DF8">
              <w:rPr>
                <w:rFonts w:ascii="Calibri" w:eastAsia="Times New Roman" w:hAnsi="Calibri" w:cs="Calibri"/>
                <w:kern w:val="0"/>
                <w:lang w:eastAsia="en-GB"/>
                <w14:ligatures w14:val="none"/>
              </w:rPr>
              <w:t>requires</w:t>
            </w:r>
            <w:r w:rsidRPr="001A2DF8">
              <w:rPr>
                <w:rFonts w:ascii="Calibri" w:eastAsia="Times New Roman" w:hAnsi="Calibri" w:cs="Calibri"/>
                <w:kern w:val="0"/>
                <w:lang w:eastAsia="en-GB"/>
                <w14:ligatures w14:val="none"/>
              </w:rPr>
              <w:t xml:space="preserve"> that the frying pan is </w:t>
            </w:r>
            <w:proofErr w:type="gramStart"/>
            <w:r w:rsidRPr="001A2DF8">
              <w:rPr>
                <w:rFonts w:ascii="Calibri" w:eastAsia="Times New Roman" w:hAnsi="Calibri" w:cs="Calibri"/>
                <w:kern w:val="0"/>
                <w:lang w:eastAsia="en-GB"/>
                <w14:ligatures w14:val="none"/>
              </w:rPr>
              <w:t>non stick</w:t>
            </w:r>
            <w:proofErr w:type="gramEnd"/>
          </w:p>
        </w:tc>
        <w:tc>
          <w:tcPr>
            <w:tcW w:w="639" w:type="dxa"/>
            <w:tcBorders>
              <w:top w:val="single" w:sz="4" w:space="0" w:color="auto"/>
              <w:left w:val="single" w:sz="8" w:space="0" w:color="auto"/>
              <w:bottom w:val="single" w:sz="4" w:space="0" w:color="auto"/>
              <w:right w:val="nil"/>
            </w:tcBorders>
            <w:shd w:val="clear" w:color="auto" w:fill="auto"/>
            <w:textDirection w:val="btLr"/>
            <w:hideMark/>
          </w:tcPr>
          <w:p w14:paraId="52E3330A" w14:textId="2F9DEE08" w:rsidR="00EE04BA" w:rsidRPr="001A2DF8" w:rsidRDefault="00EE04BA" w:rsidP="00EE04BA">
            <w:pPr>
              <w:spacing w:after="0" w:line="240" w:lineRule="auto"/>
              <w:jc w:val="right"/>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 xml:space="preserve">The user </w:t>
            </w:r>
            <w:r w:rsidR="006B3BC3" w:rsidRPr="001A2DF8">
              <w:rPr>
                <w:rFonts w:ascii="Calibri" w:eastAsia="Times New Roman" w:hAnsi="Calibri" w:cs="Calibri"/>
                <w:kern w:val="0"/>
                <w:lang w:eastAsia="en-GB"/>
                <w14:ligatures w14:val="none"/>
              </w:rPr>
              <w:t>requires</w:t>
            </w:r>
            <w:r w:rsidRPr="001A2DF8">
              <w:rPr>
                <w:rFonts w:ascii="Calibri" w:eastAsia="Times New Roman" w:hAnsi="Calibri" w:cs="Calibri"/>
                <w:kern w:val="0"/>
                <w:lang w:eastAsia="en-GB"/>
                <w14:ligatures w14:val="none"/>
              </w:rPr>
              <w:t xml:space="preserve"> that the frying pan distributes heat evenly</w:t>
            </w:r>
          </w:p>
        </w:tc>
        <w:tc>
          <w:tcPr>
            <w:tcW w:w="639" w:type="dxa"/>
            <w:tcBorders>
              <w:top w:val="single" w:sz="4" w:space="0" w:color="auto"/>
              <w:left w:val="single" w:sz="8" w:space="0" w:color="auto"/>
              <w:bottom w:val="single" w:sz="4" w:space="0" w:color="auto"/>
              <w:right w:val="nil"/>
            </w:tcBorders>
            <w:shd w:val="clear" w:color="auto" w:fill="auto"/>
            <w:textDirection w:val="btLr"/>
            <w:hideMark/>
          </w:tcPr>
          <w:p w14:paraId="7129EBDC" w14:textId="77777777" w:rsidR="00EE04BA" w:rsidRPr="001A2DF8" w:rsidRDefault="00EE04BA" w:rsidP="00EE04BA">
            <w:pPr>
              <w:spacing w:after="0" w:line="240" w:lineRule="auto"/>
              <w:jc w:val="right"/>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The user requires that the pan should be resistant to wear and tear</w:t>
            </w:r>
          </w:p>
        </w:tc>
        <w:tc>
          <w:tcPr>
            <w:tcW w:w="553" w:type="dxa"/>
            <w:tcBorders>
              <w:top w:val="single" w:sz="4" w:space="0" w:color="auto"/>
              <w:left w:val="single" w:sz="8" w:space="0" w:color="auto"/>
              <w:bottom w:val="single" w:sz="4" w:space="0" w:color="auto"/>
              <w:right w:val="nil"/>
            </w:tcBorders>
            <w:shd w:val="clear" w:color="auto" w:fill="auto"/>
            <w:textDirection w:val="btLr"/>
            <w:hideMark/>
          </w:tcPr>
          <w:p w14:paraId="704A3FF8" w14:textId="77777777" w:rsidR="00EE04BA" w:rsidRPr="001A2DF8" w:rsidRDefault="00EE04BA" w:rsidP="00EE04BA">
            <w:pPr>
              <w:spacing w:after="0" w:line="240" w:lineRule="auto"/>
              <w:jc w:val="right"/>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The user requires that the pan is light enough to easily handle</w:t>
            </w:r>
          </w:p>
        </w:tc>
        <w:tc>
          <w:tcPr>
            <w:tcW w:w="554" w:type="dxa"/>
            <w:tcBorders>
              <w:top w:val="single" w:sz="4" w:space="0" w:color="auto"/>
              <w:left w:val="single" w:sz="8" w:space="0" w:color="auto"/>
              <w:bottom w:val="single" w:sz="4" w:space="0" w:color="auto"/>
              <w:right w:val="nil"/>
            </w:tcBorders>
            <w:shd w:val="clear" w:color="auto" w:fill="auto"/>
            <w:textDirection w:val="btLr"/>
            <w:hideMark/>
          </w:tcPr>
          <w:p w14:paraId="6B850068" w14:textId="77777777" w:rsidR="00EE04BA" w:rsidRPr="001A2DF8" w:rsidRDefault="00EE04BA" w:rsidP="00EE04BA">
            <w:pPr>
              <w:spacing w:after="0" w:line="240" w:lineRule="auto"/>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The user requires that the pan is easy to clean effectively</w:t>
            </w:r>
          </w:p>
        </w:tc>
        <w:tc>
          <w:tcPr>
            <w:tcW w:w="554" w:type="dxa"/>
            <w:tcBorders>
              <w:top w:val="single" w:sz="4" w:space="0" w:color="auto"/>
              <w:left w:val="single" w:sz="8" w:space="0" w:color="auto"/>
              <w:bottom w:val="single" w:sz="4" w:space="0" w:color="auto"/>
              <w:right w:val="nil"/>
            </w:tcBorders>
            <w:shd w:val="clear" w:color="auto" w:fill="auto"/>
            <w:textDirection w:val="btLr"/>
            <w:hideMark/>
          </w:tcPr>
          <w:p w14:paraId="686D8499" w14:textId="77777777" w:rsidR="00EE04BA" w:rsidRPr="001A2DF8" w:rsidRDefault="00EE04BA" w:rsidP="00EE04BA">
            <w:pPr>
              <w:spacing w:after="0" w:line="240" w:lineRule="auto"/>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 xml:space="preserve">The user requires that the pan is oven proof </w:t>
            </w:r>
          </w:p>
        </w:tc>
        <w:tc>
          <w:tcPr>
            <w:tcW w:w="554" w:type="dxa"/>
            <w:tcBorders>
              <w:top w:val="single" w:sz="4" w:space="0" w:color="auto"/>
              <w:left w:val="single" w:sz="8" w:space="0" w:color="auto"/>
              <w:bottom w:val="single" w:sz="4" w:space="0" w:color="auto"/>
              <w:right w:val="nil"/>
            </w:tcBorders>
            <w:shd w:val="clear" w:color="auto" w:fill="auto"/>
            <w:textDirection w:val="btLr"/>
            <w:hideMark/>
          </w:tcPr>
          <w:p w14:paraId="4C84D44C" w14:textId="77777777" w:rsidR="00EE04BA" w:rsidRPr="001A2DF8" w:rsidRDefault="00EE04BA" w:rsidP="00EE04BA">
            <w:pPr>
              <w:spacing w:after="0" w:line="240" w:lineRule="auto"/>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The user requires that the pan shall not 'leak' any hazardous chemicals when heated</w:t>
            </w:r>
          </w:p>
        </w:tc>
        <w:tc>
          <w:tcPr>
            <w:tcW w:w="539" w:type="dxa"/>
            <w:tcBorders>
              <w:top w:val="single" w:sz="4" w:space="0" w:color="auto"/>
              <w:left w:val="single" w:sz="8" w:space="0" w:color="auto"/>
              <w:bottom w:val="single" w:sz="4" w:space="0" w:color="auto"/>
              <w:right w:val="nil"/>
            </w:tcBorders>
            <w:shd w:val="clear" w:color="auto" w:fill="auto"/>
            <w:textDirection w:val="btLr"/>
            <w:hideMark/>
          </w:tcPr>
          <w:p w14:paraId="1ED144F9" w14:textId="77777777" w:rsidR="00EE04BA" w:rsidRPr="001A2DF8" w:rsidRDefault="00EE04BA" w:rsidP="00EE04BA">
            <w:pPr>
              <w:spacing w:after="0" w:line="240" w:lineRule="auto"/>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The manufacturer requires that the pan is cost effective to make</w:t>
            </w:r>
          </w:p>
        </w:tc>
        <w:tc>
          <w:tcPr>
            <w:tcW w:w="1367" w:type="dxa"/>
            <w:tcBorders>
              <w:top w:val="single" w:sz="8" w:space="0" w:color="auto"/>
              <w:left w:val="nil"/>
              <w:bottom w:val="nil"/>
              <w:right w:val="single" w:sz="4" w:space="0" w:color="auto"/>
            </w:tcBorders>
            <w:shd w:val="clear" w:color="auto" w:fill="auto"/>
            <w:textDirection w:val="btLr"/>
            <w:vAlign w:val="bottom"/>
            <w:hideMark/>
          </w:tcPr>
          <w:p w14:paraId="5D4FC45F" w14:textId="77777777" w:rsidR="00EE04BA" w:rsidRPr="001A2DF8" w:rsidRDefault="00EE04BA" w:rsidP="00EE04BA">
            <w:pPr>
              <w:spacing w:after="0" w:line="240" w:lineRule="auto"/>
              <w:jc w:val="center"/>
              <w:rPr>
                <w:rFonts w:ascii="Calibri" w:eastAsia="Times New Roman" w:hAnsi="Calibri" w:cs="Calibri"/>
                <w:color w:val="FF0000"/>
                <w:kern w:val="0"/>
                <w:lang w:eastAsia="en-GB"/>
                <w14:ligatures w14:val="none"/>
              </w:rPr>
            </w:pPr>
            <w:r w:rsidRPr="001A2DF8">
              <w:rPr>
                <w:rFonts w:ascii="Calibri" w:eastAsia="Times New Roman" w:hAnsi="Calibri" w:cs="Calibri"/>
                <w:color w:val="FF0000"/>
                <w:kern w:val="0"/>
                <w:lang w:eastAsia="en-GB"/>
                <w14:ligatures w14:val="none"/>
              </w:rPr>
              <w:t>Row Product</w:t>
            </w:r>
          </w:p>
        </w:tc>
        <w:tc>
          <w:tcPr>
            <w:tcW w:w="844" w:type="dxa"/>
            <w:tcBorders>
              <w:top w:val="single" w:sz="8" w:space="0" w:color="auto"/>
              <w:left w:val="nil"/>
              <w:bottom w:val="nil"/>
              <w:right w:val="nil"/>
            </w:tcBorders>
            <w:shd w:val="clear" w:color="auto" w:fill="auto"/>
            <w:textDirection w:val="btLr"/>
            <w:vAlign w:val="bottom"/>
            <w:hideMark/>
          </w:tcPr>
          <w:p w14:paraId="582D4807" w14:textId="77777777" w:rsidR="00EE04BA" w:rsidRPr="001A2DF8" w:rsidRDefault="00EE04BA" w:rsidP="00EE04BA">
            <w:pPr>
              <w:spacing w:after="0" w:line="240" w:lineRule="auto"/>
              <w:jc w:val="center"/>
              <w:rPr>
                <w:rFonts w:ascii="Calibri" w:eastAsia="Times New Roman" w:hAnsi="Calibri" w:cs="Calibri"/>
                <w:color w:val="FF0000"/>
                <w:kern w:val="0"/>
                <w:lang w:eastAsia="en-GB"/>
                <w14:ligatures w14:val="none"/>
              </w:rPr>
            </w:pPr>
            <w:r w:rsidRPr="001A2DF8">
              <w:rPr>
                <w:rFonts w:ascii="Calibri" w:eastAsia="Times New Roman" w:hAnsi="Calibri" w:cs="Calibri"/>
                <w:color w:val="FF0000"/>
                <w:kern w:val="0"/>
                <w:lang w:eastAsia="en-GB"/>
                <w14:ligatures w14:val="none"/>
              </w:rPr>
              <w:t>nth root of row product</w:t>
            </w:r>
          </w:p>
        </w:tc>
        <w:tc>
          <w:tcPr>
            <w:tcW w:w="1546" w:type="dxa"/>
            <w:tcBorders>
              <w:top w:val="single" w:sz="8" w:space="0" w:color="auto"/>
              <w:left w:val="single" w:sz="4" w:space="0" w:color="auto"/>
              <w:bottom w:val="single" w:sz="8" w:space="0" w:color="auto"/>
              <w:right w:val="single" w:sz="8" w:space="0" w:color="auto"/>
            </w:tcBorders>
            <w:shd w:val="clear" w:color="auto" w:fill="auto"/>
            <w:textDirection w:val="btLr"/>
            <w:vAlign w:val="bottom"/>
            <w:hideMark/>
          </w:tcPr>
          <w:p w14:paraId="5C311460" w14:textId="77777777" w:rsidR="00EE04BA" w:rsidRPr="001A2DF8" w:rsidRDefault="00EE04BA" w:rsidP="00EE04BA">
            <w:pPr>
              <w:spacing w:after="0" w:line="240" w:lineRule="auto"/>
              <w:jc w:val="center"/>
              <w:rPr>
                <w:rFonts w:ascii="Calibri" w:eastAsia="Times New Roman" w:hAnsi="Calibri" w:cs="Calibri"/>
                <w:color w:val="FF0000"/>
                <w:kern w:val="0"/>
                <w:lang w:eastAsia="en-GB"/>
                <w14:ligatures w14:val="none"/>
              </w:rPr>
            </w:pPr>
            <w:r w:rsidRPr="001A2DF8">
              <w:rPr>
                <w:rFonts w:ascii="Calibri" w:eastAsia="Times New Roman" w:hAnsi="Calibri" w:cs="Calibri"/>
                <w:color w:val="FF0000"/>
                <w:kern w:val="0"/>
                <w:lang w:eastAsia="en-GB"/>
                <w14:ligatures w14:val="none"/>
              </w:rPr>
              <w:t>Total Normalised</w:t>
            </w:r>
          </w:p>
        </w:tc>
      </w:tr>
      <w:tr w:rsidR="00EE04BA" w:rsidRPr="004077B7" w14:paraId="4D6FEE5F" w14:textId="77777777" w:rsidTr="004D416C">
        <w:trPr>
          <w:trHeight w:val="191"/>
        </w:trPr>
        <w:tc>
          <w:tcPr>
            <w:tcW w:w="606"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0B164913" w14:textId="77777777" w:rsidR="00EE04BA" w:rsidRPr="001A2DF8" w:rsidRDefault="00EE04BA" w:rsidP="00EE04B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c>
          <w:tcPr>
            <w:tcW w:w="2287" w:type="dxa"/>
            <w:tcBorders>
              <w:top w:val="single" w:sz="4" w:space="0" w:color="auto"/>
              <w:left w:val="nil"/>
              <w:bottom w:val="single" w:sz="4" w:space="0" w:color="auto"/>
              <w:right w:val="nil"/>
            </w:tcBorders>
            <w:shd w:val="clear" w:color="auto" w:fill="auto"/>
            <w:hideMark/>
          </w:tcPr>
          <w:p w14:paraId="70FE23BC" w14:textId="7649D1C0" w:rsidR="00EE04BA" w:rsidRPr="001A2DF8" w:rsidRDefault="00EE04BA" w:rsidP="00EE04BA">
            <w:pPr>
              <w:spacing w:after="0" w:line="240" w:lineRule="auto"/>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 xml:space="preserve">The user </w:t>
            </w:r>
            <w:r w:rsidR="002069F1" w:rsidRPr="001A2DF8">
              <w:rPr>
                <w:rFonts w:ascii="Calibri" w:eastAsia="Times New Roman" w:hAnsi="Calibri" w:cs="Calibri"/>
                <w:kern w:val="0"/>
                <w:lang w:eastAsia="en-GB"/>
                <w14:ligatures w14:val="none"/>
              </w:rPr>
              <w:t>requires</w:t>
            </w:r>
            <w:r w:rsidRPr="001A2DF8">
              <w:rPr>
                <w:rFonts w:ascii="Calibri" w:eastAsia="Times New Roman" w:hAnsi="Calibri" w:cs="Calibri"/>
                <w:kern w:val="0"/>
                <w:lang w:eastAsia="en-GB"/>
                <w14:ligatures w14:val="none"/>
              </w:rPr>
              <w:t xml:space="preserve"> that the frying pan is </w:t>
            </w:r>
            <w:proofErr w:type="gramStart"/>
            <w:r w:rsidRPr="001A2DF8">
              <w:rPr>
                <w:rFonts w:ascii="Calibri" w:eastAsia="Times New Roman" w:hAnsi="Calibri" w:cs="Calibri"/>
                <w:kern w:val="0"/>
                <w:lang w:eastAsia="en-GB"/>
                <w14:ligatures w14:val="none"/>
              </w:rPr>
              <w:t>non stick</w:t>
            </w:r>
            <w:proofErr w:type="gramEnd"/>
          </w:p>
        </w:tc>
        <w:tc>
          <w:tcPr>
            <w:tcW w:w="1965" w:type="dxa"/>
            <w:tcBorders>
              <w:top w:val="single" w:sz="8" w:space="0" w:color="auto"/>
              <w:left w:val="single" w:sz="8" w:space="0" w:color="auto"/>
              <w:bottom w:val="single" w:sz="4" w:space="0" w:color="auto"/>
              <w:right w:val="single" w:sz="4" w:space="0" w:color="auto"/>
            </w:tcBorders>
            <w:shd w:val="clear" w:color="000000" w:fill="000000"/>
            <w:vAlign w:val="center"/>
            <w:hideMark/>
          </w:tcPr>
          <w:p w14:paraId="60ADC839" w14:textId="77777777" w:rsidR="00EE04BA" w:rsidRPr="001A2DF8" w:rsidRDefault="00EE04BA" w:rsidP="00EE04BA">
            <w:pPr>
              <w:spacing w:after="0" w:line="240" w:lineRule="auto"/>
              <w:jc w:val="center"/>
              <w:rPr>
                <w:rFonts w:ascii="Calibri" w:eastAsia="Times New Roman" w:hAnsi="Calibri" w:cs="Calibri"/>
                <w:color w:val="FFFFFF"/>
                <w:kern w:val="0"/>
                <w:lang w:eastAsia="en-GB"/>
                <w14:ligatures w14:val="none"/>
              </w:rPr>
            </w:pPr>
            <w:r w:rsidRPr="001A2DF8">
              <w:rPr>
                <w:rFonts w:ascii="Calibri" w:eastAsia="Times New Roman" w:hAnsi="Calibri" w:cs="Calibri"/>
                <w:color w:val="FFFFFF"/>
                <w:kern w:val="0"/>
                <w:lang w:eastAsia="en-GB"/>
                <w14:ligatures w14:val="none"/>
              </w:rPr>
              <w:t>1</w:t>
            </w:r>
          </w:p>
        </w:tc>
        <w:tc>
          <w:tcPr>
            <w:tcW w:w="639" w:type="dxa"/>
            <w:tcBorders>
              <w:top w:val="single" w:sz="8" w:space="0" w:color="auto"/>
              <w:left w:val="nil"/>
              <w:bottom w:val="single" w:sz="4" w:space="0" w:color="auto"/>
              <w:right w:val="single" w:sz="4" w:space="0" w:color="auto"/>
            </w:tcBorders>
            <w:shd w:val="clear" w:color="auto" w:fill="auto"/>
            <w:vAlign w:val="center"/>
            <w:hideMark/>
          </w:tcPr>
          <w:p w14:paraId="05E72653"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5</w:t>
            </w:r>
          </w:p>
        </w:tc>
        <w:tc>
          <w:tcPr>
            <w:tcW w:w="639" w:type="dxa"/>
            <w:tcBorders>
              <w:top w:val="single" w:sz="8" w:space="0" w:color="auto"/>
              <w:left w:val="nil"/>
              <w:bottom w:val="single" w:sz="4" w:space="0" w:color="auto"/>
              <w:right w:val="single" w:sz="4" w:space="0" w:color="auto"/>
            </w:tcBorders>
            <w:shd w:val="clear" w:color="auto" w:fill="auto"/>
            <w:vAlign w:val="center"/>
            <w:hideMark/>
          </w:tcPr>
          <w:p w14:paraId="0FB5FC0C"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5</w:t>
            </w:r>
          </w:p>
        </w:tc>
        <w:tc>
          <w:tcPr>
            <w:tcW w:w="553" w:type="dxa"/>
            <w:tcBorders>
              <w:top w:val="single" w:sz="8" w:space="0" w:color="auto"/>
              <w:left w:val="nil"/>
              <w:bottom w:val="single" w:sz="4" w:space="0" w:color="auto"/>
              <w:right w:val="single" w:sz="4" w:space="0" w:color="auto"/>
            </w:tcBorders>
            <w:shd w:val="clear" w:color="auto" w:fill="auto"/>
            <w:vAlign w:val="center"/>
            <w:hideMark/>
          </w:tcPr>
          <w:p w14:paraId="53930D2F"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9</w:t>
            </w:r>
          </w:p>
        </w:tc>
        <w:tc>
          <w:tcPr>
            <w:tcW w:w="554" w:type="dxa"/>
            <w:tcBorders>
              <w:top w:val="single" w:sz="8" w:space="0" w:color="auto"/>
              <w:left w:val="nil"/>
              <w:bottom w:val="single" w:sz="4" w:space="0" w:color="auto"/>
              <w:right w:val="single" w:sz="4" w:space="0" w:color="auto"/>
            </w:tcBorders>
            <w:shd w:val="clear" w:color="auto" w:fill="auto"/>
            <w:vAlign w:val="center"/>
            <w:hideMark/>
          </w:tcPr>
          <w:p w14:paraId="4B6DA016"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9</w:t>
            </w:r>
          </w:p>
        </w:tc>
        <w:tc>
          <w:tcPr>
            <w:tcW w:w="554" w:type="dxa"/>
            <w:tcBorders>
              <w:top w:val="single" w:sz="8" w:space="0" w:color="auto"/>
              <w:left w:val="nil"/>
              <w:bottom w:val="single" w:sz="4" w:space="0" w:color="auto"/>
              <w:right w:val="single" w:sz="4" w:space="0" w:color="auto"/>
            </w:tcBorders>
            <w:shd w:val="clear" w:color="auto" w:fill="auto"/>
            <w:vAlign w:val="center"/>
            <w:hideMark/>
          </w:tcPr>
          <w:p w14:paraId="47A347EE"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9</w:t>
            </w:r>
          </w:p>
        </w:tc>
        <w:tc>
          <w:tcPr>
            <w:tcW w:w="554" w:type="dxa"/>
            <w:tcBorders>
              <w:top w:val="single" w:sz="8" w:space="0" w:color="auto"/>
              <w:left w:val="nil"/>
              <w:bottom w:val="single" w:sz="4" w:space="0" w:color="auto"/>
              <w:right w:val="single" w:sz="4" w:space="0" w:color="auto"/>
            </w:tcBorders>
            <w:shd w:val="clear" w:color="auto" w:fill="auto"/>
            <w:vAlign w:val="center"/>
            <w:hideMark/>
          </w:tcPr>
          <w:p w14:paraId="5E0B4A6E"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9</w:t>
            </w:r>
          </w:p>
        </w:tc>
        <w:tc>
          <w:tcPr>
            <w:tcW w:w="539" w:type="dxa"/>
            <w:tcBorders>
              <w:top w:val="single" w:sz="8" w:space="0" w:color="auto"/>
              <w:left w:val="nil"/>
              <w:bottom w:val="single" w:sz="4" w:space="0" w:color="auto"/>
              <w:right w:val="single" w:sz="4" w:space="0" w:color="auto"/>
            </w:tcBorders>
            <w:shd w:val="clear" w:color="auto" w:fill="auto"/>
            <w:vAlign w:val="center"/>
            <w:hideMark/>
          </w:tcPr>
          <w:p w14:paraId="7233370C"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9</w:t>
            </w:r>
          </w:p>
        </w:tc>
        <w:tc>
          <w:tcPr>
            <w:tcW w:w="1367" w:type="dxa"/>
            <w:tcBorders>
              <w:top w:val="single" w:sz="8" w:space="0" w:color="auto"/>
              <w:left w:val="nil"/>
              <w:bottom w:val="single" w:sz="4" w:space="0" w:color="auto"/>
              <w:right w:val="nil"/>
            </w:tcBorders>
            <w:shd w:val="clear" w:color="auto" w:fill="auto"/>
            <w:noWrap/>
            <w:vAlign w:val="center"/>
            <w:hideMark/>
          </w:tcPr>
          <w:p w14:paraId="31D3C670"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1476225</w:t>
            </w:r>
          </w:p>
        </w:tc>
        <w:tc>
          <w:tcPr>
            <w:tcW w:w="844"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247092ED"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2.034</w:t>
            </w:r>
          </w:p>
        </w:tc>
        <w:tc>
          <w:tcPr>
            <w:tcW w:w="1546" w:type="dxa"/>
            <w:tcBorders>
              <w:top w:val="nil"/>
              <w:left w:val="nil"/>
              <w:bottom w:val="single" w:sz="4" w:space="0" w:color="auto"/>
              <w:right w:val="single" w:sz="8" w:space="0" w:color="auto"/>
            </w:tcBorders>
            <w:shd w:val="clear" w:color="auto" w:fill="auto"/>
            <w:noWrap/>
            <w:vAlign w:val="center"/>
            <w:hideMark/>
          </w:tcPr>
          <w:p w14:paraId="0DC15894" w14:textId="77777777" w:rsidR="00EE04BA" w:rsidRPr="001A2DF8" w:rsidRDefault="00EE04BA" w:rsidP="00EE04BA">
            <w:pPr>
              <w:spacing w:after="0" w:line="240" w:lineRule="auto"/>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23.204</w:t>
            </w:r>
          </w:p>
        </w:tc>
      </w:tr>
      <w:tr w:rsidR="00EE04BA" w:rsidRPr="004077B7" w14:paraId="743BFB38" w14:textId="77777777" w:rsidTr="004D416C">
        <w:trPr>
          <w:trHeight w:val="341"/>
        </w:trPr>
        <w:tc>
          <w:tcPr>
            <w:tcW w:w="606" w:type="dxa"/>
            <w:tcBorders>
              <w:top w:val="nil"/>
              <w:left w:val="single" w:sz="8" w:space="0" w:color="auto"/>
              <w:bottom w:val="single" w:sz="4" w:space="0" w:color="auto"/>
              <w:right w:val="single" w:sz="8" w:space="0" w:color="auto"/>
            </w:tcBorders>
            <w:shd w:val="clear" w:color="auto" w:fill="auto"/>
            <w:vAlign w:val="center"/>
            <w:hideMark/>
          </w:tcPr>
          <w:p w14:paraId="5A188CB9" w14:textId="77777777" w:rsidR="00EE04BA" w:rsidRPr="001A2DF8" w:rsidRDefault="00EE04BA" w:rsidP="00EE04B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2</w:t>
            </w:r>
          </w:p>
        </w:tc>
        <w:tc>
          <w:tcPr>
            <w:tcW w:w="2287" w:type="dxa"/>
            <w:tcBorders>
              <w:top w:val="nil"/>
              <w:left w:val="nil"/>
              <w:bottom w:val="single" w:sz="4" w:space="0" w:color="auto"/>
              <w:right w:val="nil"/>
            </w:tcBorders>
            <w:shd w:val="clear" w:color="auto" w:fill="auto"/>
            <w:hideMark/>
          </w:tcPr>
          <w:p w14:paraId="7ADB89B8" w14:textId="778B32AA" w:rsidR="00EE04BA" w:rsidRPr="001A2DF8" w:rsidRDefault="00EE04BA" w:rsidP="00EE04BA">
            <w:pPr>
              <w:spacing w:after="0" w:line="240" w:lineRule="auto"/>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 xml:space="preserve">The user </w:t>
            </w:r>
            <w:r w:rsidR="002069F1" w:rsidRPr="001A2DF8">
              <w:rPr>
                <w:rFonts w:ascii="Calibri" w:eastAsia="Times New Roman" w:hAnsi="Calibri" w:cs="Calibri"/>
                <w:kern w:val="0"/>
                <w:lang w:eastAsia="en-GB"/>
                <w14:ligatures w14:val="none"/>
              </w:rPr>
              <w:t>requires</w:t>
            </w:r>
            <w:r w:rsidRPr="001A2DF8">
              <w:rPr>
                <w:rFonts w:ascii="Calibri" w:eastAsia="Times New Roman" w:hAnsi="Calibri" w:cs="Calibri"/>
                <w:kern w:val="0"/>
                <w:lang w:eastAsia="en-GB"/>
                <w14:ligatures w14:val="none"/>
              </w:rPr>
              <w:t xml:space="preserve"> that the frying pan distributes heat evenly</w:t>
            </w:r>
          </w:p>
        </w:tc>
        <w:tc>
          <w:tcPr>
            <w:tcW w:w="1965" w:type="dxa"/>
            <w:tcBorders>
              <w:top w:val="nil"/>
              <w:left w:val="single" w:sz="8" w:space="0" w:color="auto"/>
              <w:bottom w:val="single" w:sz="4" w:space="0" w:color="auto"/>
              <w:right w:val="single" w:sz="4" w:space="0" w:color="auto"/>
            </w:tcBorders>
            <w:shd w:val="clear" w:color="auto" w:fill="auto"/>
            <w:vAlign w:val="center"/>
            <w:hideMark/>
          </w:tcPr>
          <w:p w14:paraId="533F42FE"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0.2</w:t>
            </w:r>
          </w:p>
        </w:tc>
        <w:tc>
          <w:tcPr>
            <w:tcW w:w="639" w:type="dxa"/>
            <w:tcBorders>
              <w:top w:val="nil"/>
              <w:left w:val="nil"/>
              <w:bottom w:val="single" w:sz="4" w:space="0" w:color="auto"/>
              <w:right w:val="single" w:sz="4" w:space="0" w:color="auto"/>
            </w:tcBorders>
            <w:shd w:val="clear" w:color="000000" w:fill="000000"/>
            <w:vAlign w:val="center"/>
            <w:hideMark/>
          </w:tcPr>
          <w:p w14:paraId="3CF9DA86" w14:textId="77777777" w:rsidR="00EE04BA" w:rsidRPr="001A2DF8" w:rsidRDefault="00EE04BA" w:rsidP="00EE04BA">
            <w:pPr>
              <w:spacing w:after="0" w:line="240" w:lineRule="auto"/>
              <w:jc w:val="center"/>
              <w:rPr>
                <w:rFonts w:ascii="Calibri" w:eastAsia="Times New Roman" w:hAnsi="Calibri" w:cs="Calibri"/>
                <w:color w:val="FFFFFF"/>
                <w:kern w:val="0"/>
                <w:lang w:eastAsia="en-GB"/>
                <w14:ligatures w14:val="none"/>
              </w:rPr>
            </w:pPr>
            <w:r w:rsidRPr="001A2DF8">
              <w:rPr>
                <w:rFonts w:ascii="Calibri" w:eastAsia="Times New Roman" w:hAnsi="Calibri" w:cs="Calibri"/>
                <w:color w:val="FFFFFF"/>
                <w:kern w:val="0"/>
                <w:lang w:eastAsia="en-GB"/>
                <w14:ligatures w14:val="none"/>
              </w:rPr>
              <w:t>1</w:t>
            </w:r>
          </w:p>
        </w:tc>
        <w:tc>
          <w:tcPr>
            <w:tcW w:w="639" w:type="dxa"/>
            <w:tcBorders>
              <w:top w:val="nil"/>
              <w:left w:val="nil"/>
              <w:bottom w:val="single" w:sz="4" w:space="0" w:color="auto"/>
              <w:right w:val="single" w:sz="4" w:space="0" w:color="auto"/>
            </w:tcBorders>
            <w:shd w:val="clear" w:color="auto" w:fill="auto"/>
            <w:vAlign w:val="center"/>
            <w:hideMark/>
          </w:tcPr>
          <w:p w14:paraId="58410EC2"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2</w:t>
            </w:r>
          </w:p>
        </w:tc>
        <w:tc>
          <w:tcPr>
            <w:tcW w:w="553" w:type="dxa"/>
            <w:tcBorders>
              <w:top w:val="nil"/>
              <w:left w:val="nil"/>
              <w:bottom w:val="single" w:sz="4" w:space="0" w:color="auto"/>
              <w:right w:val="single" w:sz="4" w:space="0" w:color="auto"/>
            </w:tcBorders>
            <w:shd w:val="clear" w:color="auto" w:fill="auto"/>
            <w:vAlign w:val="center"/>
            <w:hideMark/>
          </w:tcPr>
          <w:p w14:paraId="52E01EA3"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5</w:t>
            </w:r>
          </w:p>
        </w:tc>
        <w:tc>
          <w:tcPr>
            <w:tcW w:w="554" w:type="dxa"/>
            <w:tcBorders>
              <w:top w:val="nil"/>
              <w:left w:val="nil"/>
              <w:bottom w:val="single" w:sz="4" w:space="0" w:color="auto"/>
              <w:right w:val="single" w:sz="4" w:space="0" w:color="auto"/>
            </w:tcBorders>
            <w:shd w:val="clear" w:color="auto" w:fill="auto"/>
            <w:vAlign w:val="center"/>
            <w:hideMark/>
          </w:tcPr>
          <w:p w14:paraId="7B043E36"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5</w:t>
            </w:r>
          </w:p>
        </w:tc>
        <w:tc>
          <w:tcPr>
            <w:tcW w:w="554" w:type="dxa"/>
            <w:tcBorders>
              <w:top w:val="nil"/>
              <w:left w:val="nil"/>
              <w:bottom w:val="single" w:sz="4" w:space="0" w:color="auto"/>
              <w:right w:val="single" w:sz="4" w:space="0" w:color="auto"/>
            </w:tcBorders>
            <w:shd w:val="clear" w:color="auto" w:fill="auto"/>
            <w:vAlign w:val="center"/>
            <w:hideMark/>
          </w:tcPr>
          <w:p w14:paraId="6CD38624"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9</w:t>
            </w:r>
          </w:p>
        </w:tc>
        <w:tc>
          <w:tcPr>
            <w:tcW w:w="554" w:type="dxa"/>
            <w:tcBorders>
              <w:top w:val="nil"/>
              <w:left w:val="nil"/>
              <w:bottom w:val="single" w:sz="4" w:space="0" w:color="auto"/>
              <w:right w:val="single" w:sz="4" w:space="0" w:color="auto"/>
            </w:tcBorders>
            <w:shd w:val="clear" w:color="auto" w:fill="auto"/>
            <w:vAlign w:val="center"/>
            <w:hideMark/>
          </w:tcPr>
          <w:p w14:paraId="09CDFBE8"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9</w:t>
            </w:r>
          </w:p>
        </w:tc>
        <w:tc>
          <w:tcPr>
            <w:tcW w:w="539" w:type="dxa"/>
            <w:tcBorders>
              <w:top w:val="nil"/>
              <w:left w:val="nil"/>
              <w:bottom w:val="single" w:sz="4" w:space="0" w:color="auto"/>
              <w:right w:val="single" w:sz="4" w:space="0" w:color="auto"/>
            </w:tcBorders>
            <w:shd w:val="clear" w:color="auto" w:fill="auto"/>
            <w:vAlign w:val="center"/>
            <w:hideMark/>
          </w:tcPr>
          <w:p w14:paraId="3E45AB41"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5</w:t>
            </w:r>
          </w:p>
        </w:tc>
        <w:tc>
          <w:tcPr>
            <w:tcW w:w="1367" w:type="dxa"/>
            <w:tcBorders>
              <w:top w:val="nil"/>
              <w:left w:val="nil"/>
              <w:bottom w:val="single" w:sz="4" w:space="0" w:color="auto"/>
              <w:right w:val="nil"/>
            </w:tcBorders>
            <w:shd w:val="clear" w:color="auto" w:fill="auto"/>
            <w:noWrap/>
            <w:vAlign w:val="center"/>
            <w:hideMark/>
          </w:tcPr>
          <w:p w14:paraId="11C7AA64"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4050</w:t>
            </w:r>
          </w:p>
        </w:tc>
        <w:tc>
          <w:tcPr>
            <w:tcW w:w="844" w:type="dxa"/>
            <w:tcBorders>
              <w:top w:val="nil"/>
              <w:left w:val="single" w:sz="8" w:space="0" w:color="auto"/>
              <w:bottom w:val="single" w:sz="4" w:space="0" w:color="auto"/>
              <w:right w:val="single" w:sz="8" w:space="0" w:color="auto"/>
            </w:tcBorders>
            <w:shd w:val="clear" w:color="auto" w:fill="auto"/>
            <w:noWrap/>
            <w:vAlign w:val="center"/>
            <w:hideMark/>
          </w:tcPr>
          <w:p w14:paraId="33E086A3"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1.515</w:t>
            </w:r>
          </w:p>
        </w:tc>
        <w:tc>
          <w:tcPr>
            <w:tcW w:w="1546" w:type="dxa"/>
            <w:tcBorders>
              <w:top w:val="nil"/>
              <w:left w:val="nil"/>
              <w:bottom w:val="single" w:sz="4" w:space="0" w:color="auto"/>
              <w:right w:val="single" w:sz="8" w:space="0" w:color="auto"/>
            </w:tcBorders>
            <w:shd w:val="clear" w:color="auto" w:fill="auto"/>
            <w:noWrap/>
            <w:vAlign w:val="center"/>
            <w:hideMark/>
          </w:tcPr>
          <w:p w14:paraId="4799D98E" w14:textId="77777777" w:rsidR="00EE04BA" w:rsidRPr="001A2DF8" w:rsidRDefault="00EE04BA" w:rsidP="00EE04BA">
            <w:pPr>
              <w:spacing w:after="0" w:line="240" w:lineRule="auto"/>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17.277</w:t>
            </w:r>
          </w:p>
        </w:tc>
      </w:tr>
      <w:tr w:rsidR="00EE04BA" w:rsidRPr="004077B7" w14:paraId="1ED3AF96" w14:textId="77777777" w:rsidTr="004D416C">
        <w:trPr>
          <w:trHeight w:val="341"/>
        </w:trPr>
        <w:tc>
          <w:tcPr>
            <w:tcW w:w="606" w:type="dxa"/>
            <w:tcBorders>
              <w:top w:val="nil"/>
              <w:left w:val="single" w:sz="8" w:space="0" w:color="auto"/>
              <w:bottom w:val="single" w:sz="4" w:space="0" w:color="auto"/>
              <w:right w:val="single" w:sz="8" w:space="0" w:color="auto"/>
            </w:tcBorders>
            <w:shd w:val="clear" w:color="auto" w:fill="auto"/>
            <w:vAlign w:val="center"/>
            <w:hideMark/>
          </w:tcPr>
          <w:p w14:paraId="3C217CFE" w14:textId="77777777" w:rsidR="00EE04BA" w:rsidRPr="001A2DF8" w:rsidRDefault="00EE04BA" w:rsidP="00EE04B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w:t>
            </w:r>
          </w:p>
        </w:tc>
        <w:tc>
          <w:tcPr>
            <w:tcW w:w="2287" w:type="dxa"/>
            <w:tcBorders>
              <w:top w:val="nil"/>
              <w:left w:val="nil"/>
              <w:bottom w:val="single" w:sz="4" w:space="0" w:color="auto"/>
              <w:right w:val="nil"/>
            </w:tcBorders>
            <w:shd w:val="clear" w:color="auto" w:fill="auto"/>
            <w:hideMark/>
          </w:tcPr>
          <w:p w14:paraId="6BC4FA9B" w14:textId="77777777" w:rsidR="00EE04BA" w:rsidRPr="001A2DF8" w:rsidRDefault="00EE04BA" w:rsidP="00EE04BA">
            <w:pPr>
              <w:spacing w:after="0" w:line="240" w:lineRule="auto"/>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The user requires that the pan should be resistant to wear and tear</w:t>
            </w:r>
          </w:p>
        </w:tc>
        <w:tc>
          <w:tcPr>
            <w:tcW w:w="1965" w:type="dxa"/>
            <w:tcBorders>
              <w:top w:val="nil"/>
              <w:left w:val="single" w:sz="8" w:space="0" w:color="auto"/>
              <w:bottom w:val="single" w:sz="4" w:space="0" w:color="auto"/>
              <w:right w:val="single" w:sz="4" w:space="0" w:color="auto"/>
            </w:tcBorders>
            <w:shd w:val="clear" w:color="auto" w:fill="auto"/>
            <w:vAlign w:val="center"/>
            <w:hideMark/>
          </w:tcPr>
          <w:p w14:paraId="7ECF0072"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0.2</w:t>
            </w:r>
          </w:p>
        </w:tc>
        <w:tc>
          <w:tcPr>
            <w:tcW w:w="639" w:type="dxa"/>
            <w:tcBorders>
              <w:top w:val="nil"/>
              <w:left w:val="nil"/>
              <w:bottom w:val="single" w:sz="4" w:space="0" w:color="auto"/>
              <w:right w:val="single" w:sz="4" w:space="0" w:color="auto"/>
            </w:tcBorders>
            <w:shd w:val="clear" w:color="auto" w:fill="auto"/>
            <w:vAlign w:val="center"/>
            <w:hideMark/>
          </w:tcPr>
          <w:p w14:paraId="6651043B"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0.5</w:t>
            </w:r>
          </w:p>
        </w:tc>
        <w:tc>
          <w:tcPr>
            <w:tcW w:w="639" w:type="dxa"/>
            <w:tcBorders>
              <w:top w:val="nil"/>
              <w:left w:val="nil"/>
              <w:bottom w:val="single" w:sz="4" w:space="0" w:color="auto"/>
              <w:right w:val="single" w:sz="4" w:space="0" w:color="auto"/>
            </w:tcBorders>
            <w:shd w:val="clear" w:color="000000" w:fill="000000"/>
            <w:vAlign w:val="center"/>
            <w:hideMark/>
          </w:tcPr>
          <w:p w14:paraId="4D1C3E26" w14:textId="77777777" w:rsidR="00EE04BA" w:rsidRPr="001A2DF8" w:rsidRDefault="00EE04BA" w:rsidP="00EE04BA">
            <w:pPr>
              <w:spacing w:after="0" w:line="240" w:lineRule="auto"/>
              <w:jc w:val="center"/>
              <w:rPr>
                <w:rFonts w:ascii="Calibri" w:eastAsia="Times New Roman" w:hAnsi="Calibri" w:cs="Calibri"/>
                <w:color w:val="FFFFFF"/>
                <w:kern w:val="0"/>
                <w:lang w:eastAsia="en-GB"/>
                <w14:ligatures w14:val="none"/>
              </w:rPr>
            </w:pPr>
            <w:r w:rsidRPr="001A2DF8">
              <w:rPr>
                <w:rFonts w:ascii="Calibri" w:eastAsia="Times New Roman" w:hAnsi="Calibri" w:cs="Calibri"/>
                <w:color w:val="FFFFFF"/>
                <w:kern w:val="0"/>
                <w:lang w:eastAsia="en-GB"/>
                <w14:ligatures w14:val="none"/>
              </w:rPr>
              <w:t>1</w:t>
            </w:r>
          </w:p>
        </w:tc>
        <w:tc>
          <w:tcPr>
            <w:tcW w:w="553" w:type="dxa"/>
            <w:tcBorders>
              <w:top w:val="nil"/>
              <w:left w:val="nil"/>
              <w:bottom w:val="single" w:sz="4" w:space="0" w:color="auto"/>
              <w:right w:val="single" w:sz="4" w:space="0" w:color="auto"/>
            </w:tcBorders>
            <w:shd w:val="clear" w:color="auto" w:fill="auto"/>
            <w:vAlign w:val="center"/>
            <w:hideMark/>
          </w:tcPr>
          <w:p w14:paraId="4F89152A"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5</w:t>
            </w:r>
          </w:p>
        </w:tc>
        <w:tc>
          <w:tcPr>
            <w:tcW w:w="554" w:type="dxa"/>
            <w:tcBorders>
              <w:top w:val="nil"/>
              <w:left w:val="nil"/>
              <w:bottom w:val="single" w:sz="4" w:space="0" w:color="auto"/>
              <w:right w:val="single" w:sz="4" w:space="0" w:color="auto"/>
            </w:tcBorders>
            <w:shd w:val="clear" w:color="auto" w:fill="auto"/>
            <w:vAlign w:val="center"/>
            <w:hideMark/>
          </w:tcPr>
          <w:p w14:paraId="58FDD289"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5</w:t>
            </w:r>
          </w:p>
        </w:tc>
        <w:tc>
          <w:tcPr>
            <w:tcW w:w="554" w:type="dxa"/>
            <w:tcBorders>
              <w:top w:val="nil"/>
              <w:left w:val="nil"/>
              <w:bottom w:val="single" w:sz="4" w:space="0" w:color="auto"/>
              <w:right w:val="single" w:sz="4" w:space="0" w:color="auto"/>
            </w:tcBorders>
            <w:shd w:val="clear" w:color="auto" w:fill="auto"/>
            <w:vAlign w:val="center"/>
            <w:hideMark/>
          </w:tcPr>
          <w:p w14:paraId="1C82A94A"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5</w:t>
            </w:r>
          </w:p>
        </w:tc>
        <w:tc>
          <w:tcPr>
            <w:tcW w:w="554" w:type="dxa"/>
            <w:tcBorders>
              <w:top w:val="nil"/>
              <w:left w:val="nil"/>
              <w:bottom w:val="single" w:sz="4" w:space="0" w:color="auto"/>
              <w:right w:val="single" w:sz="4" w:space="0" w:color="auto"/>
            </w:tcBorders>
            <w:shd w:val="clear" w:color="auto" w:fill="auto"/>
            <w:vAlign w:val="center"/>
            <w:hideMark/>
          </w:tcPr>
          <w:p w14:paraId="5BA5355A"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9</w:t>
            </w:r>
          </w:p>
        </w:tc>
        <w:tc>
          <w:tcPr>
            <w:tcW w:w="539" w:type="dxa"/>
            <w:tcBorders>
              <w:top w:val="nil"/>
              <w:left w:val="nil"/>
              <w:bottom w:val="single" w:sz="4" w:space="0" w:color="auto"/>
              <w:right w:val="single" w:sz="4" w:space="0" w:color="auto"/>
            </w:tcBorders>
            <w:shd w:val="clear" w:color="auto" w:fill="auto"/>
            <w:vAlign w:val="center"/>
            <w:hideMark/>
          </w:tcPr>
          <w:p w14:paraId="6BFCA3BF"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5</w:t>
            </w:r>
          </w:p>
        </w:tc>
        <w:tc>
          <w:tcPr>
            <w:tcW w:w="1367" w:type="dxa"/>
            <w:tcBorders>
              <w:top w:val="nil"/>
              <w:left w:val="nil"/>
              <w:bottom w:val="single" w:sz="4" w:space="0" w:color="auto"/>
              <w:right w:val="nil"/>
            </w:tcBorders>
            <w:shd w:val="clear" w:color="auto" w:fill="auto"/>
            <w:noWrap/>
            <w:vAlign w:val="center"/>
            <w:hideMark/>
          </w:tcPr>
          <w:p w14:paraId="5622BF5C"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562.5</w:t>
            </w:r>
          </w:p>
        </w:tc>
        <w:tc>
          <w:tcPr>
            <w:tcW w:w="844" w:type="dxa"/>
            <w:tcBorders>
              <w:top w:val="nil"/>
              <w:left w:val="single" w:sz="8" w:space="0" w:color="auto"/>
              <w:bottom w:val="single" w:sz="4" w:space="0" w:color="auto"/>
              <w:right w:val="single" w:sz="8" w:space="0" w:color="auto"/>
            </w:tcBorders>
            <w:shd w:val="clear" w:color="auto" w:fill="auto"/>
            <w:noWrap/>
            <w:vAlign w:val="center"/>
            <w:hideMark/>
          </w:tcPr>
          <w:p w14:paraId="0E1418B2"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1.372</w:t>
            </w:r>
          </w:p>
        </w:tc>
        <w:tc>
          <w:tcPr>
            <w:tcW w:w="1546" w:type="dxa"/>
            <w:tcBorders>
              <w:top w:val="nil"/>
              <w:left w:val="nil"/>
              <w:bottom w:val="single" w:sz="4" w:space="0" w:color="auto"/>
              <w:right w:val="single" w:sz="8" w:space="0" w:color="auto"/>
            </w:tcBorders>
            <w:shd w:val="clear" w:color="auto" w:fill="auto"/>
            <w:noWrap/>
            <w:vAlign w:val="center"/>
            <w:hideMark/>
          </w:tcPr>
          <w:p w14:paraId="34042A33" w14:textId="77777777" w:rsidR="00EE04BA" w:rsidRPr="001A2DF8" w:rsidRDefault="00EE04BA" w:rsidP="00EE04BA">
            <w:pPr>
              <w:spacing w:after="0" w:line="240" w:lineRule="auto"/>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15.653</w:t>
            </w:r>
          </w:p>
        </w:tc>
      </w:tr>
      <w:tr w:rsidR="00EE04BA" w:rsidRPr="004077B7" w14:paraId="0D956E0F" w14:textId="77777777" w:rsidTr="004D416C">
        <w:trPr>
          <w:trHeight w:val="341"/>
        </w:trPr>
        <w:tc>
          <w:tcPr>
            <w:tcW w:w="606" w:type="dxa"/>
            <w:tcBorders>
              <w:top w:val="nil"/>
              <w:left w:val="single" w:sz="8" w:space="0" w:color="auto"/>
              <w:bottom w:val="single" w:sz="4" w:space="0" w:color="auto"/>
              <w:right w:val="single" w:sz="8" w:space="0" w:color="auto"/>
            </w:tcBorders>
            <w:shd w:val="clear" w:color="auto" w:fill="auto"/>
            <w:vAlign w:val="center"/>
            <w:hideMark/>
          </w:tcPr>
          <w:p w14:paraId="3A03C4CA" w14:textId="77777777" w:rsidR="00EE04BA" w:rsidRPr="001A2DF8" w:rsidRDefault="00EE04BA" w:rsidP="00EE04B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4</w:t>
            </w:r>
          </w:p>
        </w:tc>
        <w:tc>
          <w:tcPr>
            <w:tcW w:w="2287" w:type="dxa"/>
            <w:tcBorders>
              <w:top w:val="nil"/>
              <w:left w:val="nil"/>
              <w:bottom w:val="single" w:sz="4" w:space="0" w:color="auto"/>
              <w:right w:val="nil"/>
            </w:tcBorders>
            <w:shd w:val="clear" w:color="auto" w:fill="auto"/>
            <w:hideMark/>
          </w:tcPr>
          <w:p w14:paraId="3DA1552C" w14:textId="77777777" w:rsidR="00EE04BA" w:rsidRPr="001A2DF8" w:rsidRDefault="00EE04BA" w:rsidP="00EE04BA">
            <w:pPr>
              <w:spacing w:after="0" w:line="240" w:lineRule="auto"/>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The user requires that the pan is light enough to easily handle</w:t>
            </w:r>
          </w:p>
        </w:tc>
        <w:tc>
          <w:tcPr>
            <w:tcW w:w="1965" w:type="dxa"/>
            <w:tcBorders>
              <w:top w:val="nil"/>
              <w:left w:val="single" w:sz="8" w:space="0" w:color="auto"/>
              <w:bottom w:val="single" w:sz="4" w:space="0" w:color="auto"/>
              <w:right w:val="single" w:sz="4" w:space="0" w:color="auto"/>
            </w:tcBorders>
            <w:shd w:val="clear" w:color="auto" w:fill="auto"/>
            <w:vAlign w:val="center"/>
            <w:hideMark/>
          </w:tcPr>
          <w:p w14:paraId="714D4004"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0.11</w:t>
            </w:r>
          </w:p>
        </w:tc>
        <w:tc>
          <w:tcPr>
            <w:tcW w:w="639" w:type="dxa"/>
            <w:tcBorders>
              <w:top w:val="nil"/>
              <w:left w:val="nil"/>
              <w:bottom w:val="single" w:sz="4" w:space="0" w:color="auto"/>
              <w:right w:val="single" w:sz="4" w:space="0" w:color="auto"/>
            </w:tcBorders>
            <w:shd w:val="clear" w:color="auto" w:fill="auto"/>
            <w:vAlign w:val="center"/>
            <w:hideMark/>
          </w:tcPr>
          <w:p w14:paraId="3B9DBAC9"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0.2</w:t>
            </w:r>
          </w:p>
        </w:tc>
        <w:tc>
          <w:tcPr>
            <w:tcW w:w="639" w:type="dxa"/>
            <w:tcBorders>
              <w:top w:val="nil"/>
              <w:left w:val="nil"/>
              <w:bottom w:val="single" w:sz="4" w:space="0" w:color="auto"/>
              <w:right w:val="single" w:sz="4" w:space="0" w:color="auto"/>
            </w:tcBorders>
            <w:shd w:val="clear" w:color="auto" w:fill="auto"/>
            <w:vAlign w:val="center"/>
            <w:hideMark/>
          </w:tcPr>
          <w:p w14:paraId="2D138910"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0.2</w:t>
            </w:r>
          </w:p>
        </w:tc>
        <w:tc>
          <w:tcPr>
            <w:tcW w:w="553" w:type="dxa"/>
            <w:tcBorders>
              <w:top w:val="nil"/>
              <w:left w:val="nil"/>
              <w:bottom w:val="single" w:sz="4" w:space="0" w:color="auto"/>
              <w:right w:val="single" w:sz="4" w:space="0" w:color="auto"/>
            </w:tcBorders>
            <w:shd w:val="clear" w:color="000000" w:fill="000000"/>
            <w:vAlign w:val="center"/>
            <w:hideMark/>
          </w:tcPr>
          <w:p w14:paraId="617DEEB2" w14:textId="77777777" w:rsidR="00EE04BA" w:rsidRPr="001A2DF8" w:rsidRDefault="00EE04BA" w:rsidP="00EE04BA">
            <w:pPr>
              <w:spacing w:after="0" w:line="240" w:lineRule="auto"/>
              <w:jc w:val="center"/>
              <w:rPr>
                <w:rFonts w:ascii="Calibri" w:eastAsia="Times New Roman" w:hAnsi="Calibri" w:cs="Calibri"/>
                <w:color w:val="FFFFFF"/>
                <w:kern w:val="0"/>
                <w:lang w:eastAsia="en-GB"/>
                <w14:ligatures w14:val="none"/>
              </w:rPr>
            </w:pPr>
            <w:r w:rsidRPr="001A2DF8">
              <w:rPr>
                <w:rFonts w:ascii="Calibri" w:eastAsia="Times New Roman" w:hAnsi="Calibri" w:cs="Calibri"/>
                <w:color w:val="FFFFFF"/>
                <w:kern w:val="0"/>
                <w:lang w:eastAsia="en-GB"/>
                <w14:ligatures w14:val="none"/>
              </w:rPr>
              <w:t>1</w:t>
            </w:r>
          </w:p>
        </w:tc>
        <w:tc>
          <w:tcPr>
            <w:tcW w:w="554" w:type="dxa"/>
            <w:tcBorders>
              <w:top w:val="nil"/>
              <w:left w:val="nil"/>
              <w:bottom w:val="single" w:sz="4" w:space="0" w:color="auto"/>
              <w:right w:val="single" w:sz="4" w:space="0" w:color="auto"/>
            </w:tcBorders>
            <w:shd w:val="clear" w:color="auto" w:fill="auto"/>
            <w:vAlign w:val="center"/>
            <w:hideMark/>
          </w:tcPr>
          <w:p w14:paraId="373B123C"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2</w:t>
            </w:r>
          </w:p>
        </w:tc>
        <w:tc>
          <w:tcPr>
            <w:tcW w:w="554" w:type="dxa"/>
            <w:tcBorders>
              <w:top w:val="nil"/>
              <w:left w:val="nil"/>
              <w:bottom w:val="single" w:sz="4" w:space="0" w:color="auto"/>
              <w:right w:val="single" w:sz="4" w:space="0" w:color="auto"/>
            </w:tcBorders>
            <w:shd w:val="clear" w:color="auto" w:fill="auto"/>
            <w:vAlign w:val="center"/>
            <w:hideMark/>
          </w:tcPr>
          <w:p w14:paraId="70374D07"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5</w:t>
            </w:r>
          </w:p>
        </w:tc>
        <w:tc>
          <w:tcPr>
            <w:tcW w:w="554" w:type="dxa"/>
            <w:tcBorders>
              <w:top w:val="nil"/>
              <w:left w:val="nil"/>
              <w:bottom w:val="single" w:sz="4" w:space="0" w:color="auto"/>
              <w:right w:val="single" w:sz="4" w:space="0" w:color="auto"/>
            </w:tcBorders>
            <w:shd w:val="clear" w:color="auto" w:fill="auto"/>
            <w:vAlign w:val="center"/>
            <w:hideMark/>
          </w:tcPr>
          <w:p w14:paraId="1492FF74"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5</w:t>
            </w:r>
          </w:p>
        </w:tc>
        <w:tc>
          <w:tcPr>
            <w:tcW w:w="539" w:type="dxa"/>
            <w:tcBorders>
              <w:top w:val="nil"/>
              <w:left w:val="nil"/>
              <w:bottom w:val="single" w:sz="4" w:space="0" w:color="auto"/>
              <w:right w:val="single" w:sz="4" w:space="0" w:color="auto"/>
            </w:tcBorders>
            <w:shd w:val="clear" w:color="auto" w:fill="auto"/>
            <w:vAlign w:val="center"/>
            <w:hideMark/>
          </w:tcPr>
          <w:p w14:paraId="665ECCFF"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5</w:t>
            </w:r>
          </w:p>
        </w:tc>
        <w:tc>
          <w:tcPr>
            <w:tcW w:w="1367" w:type="dxa"/>
            <w:tcBorders>
              <w:top w:val="nil"/>
              <w:left w:val="nil"/>
              <w:bottom w:val="single" w:sz="4" w:space="0" w:color="auto"/>
              <w:right w:val="nil"/>
            </w:tcBorders>
            <w:shd w:val="clear" w:color="auto" w:fill="auto"/>
            <w:noWrap/>
            <w:vAlign w:val="center"/>
            <w:hideMark/>
          </w:tcPr>
          <w:p w14:paraId="5DEB33E4"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1.1</w:t>
            </w:r>
          </w:p>
        </w:tc>
        <w:tc>
          <w:tcPr>
            <w:tcW w:w="844" w:type="dxa"/>
            <w:tcBorders>
              <w:top w:val="nil"/>
              <w:left w:val="single" w:sz="8" w:space="0" w:color="auto"/>
              <w:bottom w:val="single" w:sz="4" w:space="0" w:color="auto"/>
              <w:right w:val="single" w:sz="8" w:space="0" w:color="auto"/>
            </w:tcBorders>
            <w:shd w:val="clear" w:color="auto" w:fill="auto"/>
            <w:noWrap/>
            <w:vAlign w:val="center"/>
            <w:hideMark/>
          </w:tcPr>
          <w:p w14:paraId="2332A931"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1.005</w:t>
            </w:r>
          </w:p>
        </w:tc>
        <w:tc>
          <w:tcPr>
            <w:tcW w:w="1546" w:type="dxa"/>
            <w:tcBorders>
              <w:top w:val="nil"/>
              <w:left w:val="nil"/>
              <w:bottom w:val="single" w:sz="4" w:space="0" w:color="auto"/>
              <w:right w:val="single" w:sz="8" w:space="0" w:color="auto"/>
            </w:tcBorders>
            <w:shd w:val="clear" w:color="auto" w:fill="auto"/>
            <w:noWrap/>
            <w:vAlign w:val="center"/>
            <w:hideMark/>
          </w:tcPr>
          <w:p w14:paraId="69917DD6" w14:textId="77777777" w:rsidR="00EE04BA" w:rsidRPr="001A2DF8" w:rsidRDefault="00EE04BA" w:rsidP="00EE04BA">
            <w:pPr>
              <w:spacing w:after="0" w:line="240" w:lineRule="auto"/>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11.460</w:t>
            </w:r>
          </w:p>
        </w:tc>
      </w:tr>
      <w:tr w:rsidR="00EE04BA" w:rsidRPr="004077B7" w14:paraId="405972DF" w14:textId="77777777" w:rsidTr="004D416C">
        <w:trPr>
          <w:trHeight w:val="341"/>
        </w:trPr>
        <w:tc>
          <w:tcPr>
            <w:tcW w:w="606" w:type="dxa"/>
            <w:tcBorders>
              <w:top w:val="nil"/>
              <w:left w:val="single" w:sz="8" w:space="0" w:color="auto"/>
              <w:bottom w:val="single" w:sz="4" w:space="0" w:color="auto"/>
              <w:right w:val="single" w:sz="8" w:space="0" w:color="auto"/>
            </w:tcBorders>
            <w:shd w:val="clear" w:color="auto" w:fill="auto"/>
            <w:vAlign w:val="center"/>
            <w:hideMark/>
          </w:tcPr>
          <w:p w14:paraId="38ABFDD5" w14:textId="77777777" w:rsidR="00EE04BA" w:rsidRPr="001A2DF8" w:rsidRDefault="00EE04BA" w:rsidP="00EE04B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5</w:t>
            </w:r>
          </w:p>
        </w:tc>
        <w:tc>
          <w:tcPr>
            <w:tcW w:w="2287" w:type="dxa"/>
            <w:tcBorders>
              <w:top w:val="nil"/>
              <w:left w:val="nil"/>
              <w:bottom w:val="single" w:sz="4" w:space="0" w:color="auto"/>
              <w:right w:val="nil"/>
            </w:tcBorders>
            <w:shd w:val="clear" w:color="auto" w:fill="auto"/>
            <w:hideMark/>
          </w:tcPr>
          <w:p w14:paraId="393599B0" w14:textId="77777777" w:rsidR="00EE04BA" w:rsidRPr="001A2DF8" w:rsidRDefault="00EE04BA" w:rsidP="00EE04BA">
            <w:pPr>
              <w:spacing w:after="0" w:line="240" w:lineRule="auto"/>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The user requires that the pan is easy to clean effectively</w:t>
            </w:r>
          </w:p>
        </w:tc>
        <w:tc>
          <w:tcPr>
            <w:tcW w:w="1965" w:type="dxa"/>
            <w:tcBorders>
              <w:top w:val="nil"/>
              <w:left w:val="single" w:sz="8" w:space="0" w:color="auto"/>
              <w:bottom w:val="single" w:sz="4" w:space="0" w:color="auto"/>
              <w:right w:val="single" w:sz="4" w:space="0" w:color="auto"/>
            </w:tcBorders>
            <w:shd w:val="clear" w:color="auto" w:fill="auto"/>
            <w:vAlign w:val="center"/>
            <w:hideMark/>
          </w:tcPr>
          <w:p w14:paraId="5855CF73"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0.11</w:t>
            </w:r>
          </w:p>
        </w:tc>
        <w:tc>
          <w:tcPr>
            <w:tcW w:w="639" w:type="dxa"/>
            <w:tcBorders>
              <w:top w:val="nil"/>
              <w:left w:val="nil"/>
              <w:bottom w:val="single" w:sz="4" w:space="0" w:color="auto"/>
              <w:right w:val="single" w:sz="4" w:space="0" w:color="auto"/>
            </w:tcBorders>
            <w:shd w:val="clear" w:color="auto" w:fill="auto"/>
            <w:vAlign w:val="center"/>
            <w:hideMark/>
          </w:tcPr>
          <w:p w14:paraId="6F0458CC"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0.2</w:t>
            </w:r>
          </w:p>
        </w:tc>
        <w:tc>
          <w:tcPr>
            <w:tcW w:w="639" w:type="dxa"/>
            <w:tcBorders>
              <w:top w:val="nil"/>
              <w:left w:val="nil"/>
              <w:bottom w:val="single" w:sz="4" w:space="0" w:color="auto"/>
              <w:right w:val="single" w:sz="4" w:space="0" w:color="auto"/>
            </w:tcBorders>
            <w:shd w:val="clear" w:color="auto" w:fill="auto"/>
            <w:vAlign w:val="center"/>
            <w:hideMark/>
          </w:tcPr>
          <w:p w14:paraId="14CF8B24"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0.2</w:t>
            </w:r>
          </w:p>
        </w:tc>
        <w:tc>
          <w:tcPr>
            <w:tcW w:w="553" w:type="dxa"/>
            <w:tcBorders>
              <w:top w:val="nil"/>
              <w:left w:val="nil"/>
              <w:bottom w:val="single" w:sz="4" w:space="0" w:color="auto"/>
              <w:right w:val="single" w:sz="4" w:space="0" w:color="auto"/>
            </w:tcBorders>
            <w:shd w:val="clear" w:color="auto" w:fill="auto"/>
            <w:vAlign w:val="center"/>
            <w:hideMark/>
          </w:tcPr>
          <w:p w14:paraId="79198F75"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0.5</w:t>
            </w:r>
          </w:p>
        </w:tc>
        <w:tc>
          <w:tcPr>
            <w:tcW w:w="554" w:type="dxa"/>
            <w:tcBorders>
              <w:top w:val="nil"/>
              <w:left w:val="nil"/>
              <w:bottom w:val="single" w:sz="4" w:space="0" w:color="auto"/>
              <w:right w:val="single" w:sz="4" w:space="0" w:color="auto"/>
            </w:tcBorders>
            <w:shd w:val="clear" w:color="000000" w:fill="000000"/>
            <w:vAlign w:val="center"/>
            <w:hideMark/>
          </w:tcPr>
          <w:p w14:paraId="64A18239" w14:textId="77777777" w:rsidR="00EE04BA" w:rsidRPr="001A2DF8" w:rsidRDefault="00EE04BA" w:rsidP="00EE04BA">
            <w:pPr>
              <w:spacing w:after="0" w:line="240" w:lineRule="auto"/>
              <w:jc w:val="center"/>
              <w:rPr>
                <w:rFonts w:ascii="Calibri" w:eastAsia="Times New Roman" w:hAnsi="Calibri" w:cs="Calibri"/>
                <w:color w:val="FFFFFF"/>
                <w:kern w:val="0"/>
                <w:lang w:eastAsia="en-GB"/>
                <w14:ligatures w14:val="none"/>
              </w:rPr>
            </w:pPr>
            <w:r w:rsidRPr="001A2DF8">
              <w:rPr>
                <w:rFonts w:ascii="Calibri" w:eastAsia="Times New Roman" w:hAnsi="Calibri" w:cs="Calibri"/>
                <w:color w:val="FFFFFF"/>
                <w:kern w:val="0"/>
                <w:lang w:eastAsia="en-GB"/>
                <w14:ligatures w14:val="none"/>
              </w:rPr>
              <w:t>1</w:t>
            </w:r>
          </w:p>
        </w:tc>
        <w:tc>
          <w:tcPr>
            <w:tcW w:w="554" w:type="dxa"/>
            <w:tcBorders>
              <w:top w:val="nil"/>
              <w:left w:val="nil"/>
              <w:bottom w:val="single" w:sz="4" w:space="0" w:color="auto"/>
              <w:right w:val="single" w:sz="4" w:space="0" w:color="auto"/>
            </w:tcBorders>
            <w:shd w:val="clear" w:color="auto" w:fill="auto"/>
            <w:vAlign w:val="center"/>
            <w:hideMark/>
          </w:tcPr>
          <w:p w14:paraId="230DB554"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5</w:t>
            </w:r>
          </w:p>
        </w:tc>
        <w:tc>
          <w:tcPr>
            <w:tcW w:w="554" w:type="dxa"/>
            <w:tcBorders>
              <w:top w:val="nil"/>
              <w:left w:val="nil"/>
              <w:bottom w:val="single" w:sz="4" w:space="0" w:color="auto"/>
              <w:right w:val="single" w:sz="4" w:space="0" w:color="auto"/>
            </w:tcBorders>
            <w:shd w:val="clear" w:color="auto" w:fill="auto"/>
            <w:vAlign w:val="center"/>
            <w:hideMark/>
          </w:tcPr>
          <w:p w14:paraId="5FF20B37"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5</w:t>
            </w:r>
          </w:p>
        </w:tc>
        <w:tc>
          <w:tcPr>
            <w:tcW w:w="539" w:type="dxa"/>
            <w:tcBorders>
              <w:top w:val="nil"/>
              <w:left w:val="nil"/>
              <w:bottom w:val="single" w:sz="4" w:space="0" w:color="auto"/>
              <w:right w:val="single" w:sz="4" w:space="0" w:color="auto"/>
            </w:tcBorders>
            <w:shd w:val="clear" w:color="auto" w:fill="auto"/>
            <w:vAlign w:val="center"/>
            <w:hideMark/>
          </w:tcPr>
          <w:p w14:paraId="63A5238E"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5</w:t>
            </w:r>
          </w:p>
        </w:tc>
        <w:tc>
          <w:tcPr>
            <w:tcW w:w="1367" w:type="dxa"/>
            <w:tcBorders>
              <w:top w:val="nil"/>
              <w:left w:val="nil"/>
              <w:bottom w:val="single" w:sz="4" w:space="0" w:color="auto"/>
              <w:right w:val="nil"/>
            </w:tcBorders>
            <w:shd w:val="clear" w:color="auto" w:fill="auto"/>
            <w:noWrap/>
            <w:vAlign w:val="center"/>
            <w:hideMark/>
          </w:tcPr>
          <w:p w14:paraId="5151F1FA"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0.275</w:t>
            </w:r>
          </w:p>
        </w:tc>
        <w:tc>
          <w:tcPr>
            <w:tcW w:w="844" w:type="dxa"/>
            <w:tcBorders>
              <w:top w:val="nil"/>
              <w:left w:val="single" w:sz="8" w:space="0" w:color="auto"/>
              <w:bottom w:val="single" w:sz="4" w:space="0" w:color="auto"/>
              <w:right w:val="single" w:sz="8" w:space="0" w:color="auto"/>
            </w:tcBorders>
            <w:shd w:val="clear" w:color="auto" w:fill="auto"/>
            <w:noWrap/>
            <w:vAlign w:val="center"/>
            <w:hideMark/>
          </w:tcPr>
          <w:p w14:paraId="4FBCD32B"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0.937</w:t>
            </w:r>
          </w:p>
        </w:tc>
        <w:tc>
          <w:tcPr>
            <w:tcW w:w="1546" w:type="dxa"/>
            <w:tcBorders>
              <w:top w:val="nil"/>
              <w:left w:val="nil"/>
              <w:bottom w:val="single" w:sz="4" w:space="0" w:color="auto"/>
              <w:right w:val="single" w:sz="8" w:space="0" w:color="auto"/>
            </w:tcBorders>
            <w:shd w:val="clear" w:color="auto" w:fill="auto"/>
            <w:noWrap/>
            <w:vAlign w:val="center"/>
            <w:hideMark/>
          </w:tcPr>
          <w:p w14:paraId="19FE002D" w14:textId="77777777" w:rsidR="00EE04BA" w:rsidRPr="001A2DF8" w:rsidRDefault="00EE04BA" w:rsidP="00EE04BA">
            <w:pPr>
              <w:spacing w:after="0" w:line="240" w:lineRule="auto"/>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10.692</w:t>
            </w:r>
          </w:p>
        </w:tc>
      </w:tr>
      <w:tr w:rsidR="00EE04BA" w:rsidRPr="004077B7" w14:paraId="21902F34" w14:textId="77777777" w:rsidTr="004D416C">
        <w:trPr>
          <w:trHeight w:val="191"/>
        </w:trPr>
        <w:tc>
          <w:tcPr>
            <w:tcW w:w="606" w:type="dxa"/>
            <w:tcBorders>
              <w:top w:val="nil"/>
              <w:left w:val="single" w:sz="8" w:space="0" w:color="auto"/>
              <w:bottom w:val="single" w:sz="4" w:space="0" w:color="auto"/>
              <w:right w:val="single" w:sz="8" w:space="0" w:color="auto"/>
            </w:tcBorders>
            <w:shd w:val="clear" w:color="auto" w:fill="auto"/>
            <w:vAlign w:val="center"/>
            <w:hideMark/>
          </w:tcPr>
          <w:p w14:paraId="4298BB84" w14:textId="77777777" w:rsidR="00EE04BA" w:rsidRPr="001A2DF8" w:rsidRDefault="00EE04BA" w:rsidP="00EE04B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6</w:t>
            </w:r>
          </w:p>
        </w:tc>
        <w:tc>
          <w:tcPr>
            <w:tcW w:w="2287" w:type="dxa"/>
            <w:tcBorders>
              <w:top w:val="nil"/>
              <w:left w:val="nil"/>
              <w:bottom w:val="single" w:sz="4" w:space="0" w:color="auto"/>
              <w:right w:val="nil"/>
            </w:tcBorders>
            <w:shd w:val="clear" w:color="auto" w:fill="auto"/>
            <w:hideMark/>
          </w:tcPr>
          <w:p w14:paraId="785E7D02" w14:textId="77777777" w:rsidR="00EE04BA" w:rsidRPr="001A2DF8" w:rsidRDefault="00EE04BA" w:rsidP="00EE04BA">
            <w:pPr>
              <w:spacing w:after="0" w:line="240" w:lineRule="auto"/>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 xml:space="preserve">The user requires that the pan is oven proof </w:t>
            </w:r>
          </w:p>
        </w:tc>
        <w:tc>
          <w:tcPr>
            <w:tcW w:w="1965" w:type="dxa"/>
            <w:tcBorders>
              <w:top w:val="nil"/>
              <w:left w:val="single" w:sz="8" w:space="0" w:color="auto"/>
              <w:bottom w:val="single" w:sz="4" w:space="0" w:color="auto"/>
              <w:right w:val="single" w:sz="4" w:space="0" w:color="auto"/>
            </w:tcBorders>
            <w:shd w:val="clear" w:color="auto" w:fill="auto"/>
            <w:vAlign w:val="center"/>
            <w:hideMark/>
          </w:tcPr>
          <w:p w14:paraId="5BEEAF8F"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0.11</w:t>
            </w:r>
          </w:p>
        </w:tc>
        <w:tc>
          <w:tcPr>
            <w:tcW w:w="639" w:type="dxa"/>
            <w:tcBorders>
              <w:top w:val="nil"/>
              <w:left w:val="nil"/>
              <w:bottom w:val="single" w:sz="4" w:space="0" w:color="auto"/>
              <w:right w:val="single" w:sz="4" w:space="0" w:color="auto"/>
            </w:tcBorders>
            <w:shd w:val="clear" w:color="auto" w:fill="auto"/>
            <w:vAlign w:val="center"/>
            <w:hideMark/>
          </w:tcPr>
          <w:p w14:paraId="6ED1E846"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0.11</w:t>
            </w:r>
          </w:p>
        </w:tc>
        <w:tc>
          <w:tcPr>
            <w:tcW w:w="639" w:type="dxa"/>
            <w:tcBorders>
              <w:top w:val="nil"/>
              <w:left w:val="nil"/>
              <w:bottom w:val="single" w:sz="4" w:space="0" w:color="auto"/>
              <w:right w:val="single" w:sz="4" w:space="0" w:color="auto"/>
            </w:tcBorders>
            <w:shd w:val="clear" w:color="auto" w:fill="auto"/>
            <w:vAlign w:val="center"/>
            <w:hideMark/>
          </w:tcPr>
          <w:p w14:paraId="05C8B1C8"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0.2</w:t>
            </w:r>
          </w:p>
        </w:tc>
        <w:tc>
          <w:tcPr>
            <w:tcW w:w="553" w:type="dxa"/>
            <w:tcBorders>
              <w:top w:val="nil"/>
              <w:left w:val="nil"/>
              <w:bottom w:val="single" w:sz="4" w:space="0" w:color="auto"/>
              <w:right w:val="single" w:sz="4" w:space="0" w:color="auto"/>
            </w:tcBorders>
            <w:shd w:val="clear" w:color="auto" w:fill="auto"/>
            <w:vAlign w:val="center"/>
            <w:hideMark/>
          </w:tcPr>
          <w:p w14:paraId="7F58EBF1"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0.2</w:t>
            </w:r>
          </w:p>
        </w:tc>
        <w:tc>
          <w:tcPr>
            <w:tcW w:w="554" w:type="dxa"/>
            <w:tcBorders>
              <w:top w:val="nil"/>
              <w:left w:val="nil"/>
              <w:bottom w:val="single" w:sz="4" w:space="0" w:color="auto"/>
              <w:right w:val="single" w:sz="4" w:space="0" w:color="auto"/>
            </w:tcBorders>
            <w:shd w:val="clear" w:color="auto" w:fill="auto"/>
            <w:vAlign w:val="center"/>
            <w:hideMark/>
          </w:tcPr>
          <w:p w14:paraId="116075CA"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0.2</w:t>
            </w:r>
          </w:p>
        </w:tc>
        <w:tc>
          <w:tcPr>
            <w:tcW w:w="554" w:type="dxa"/>
            <w:tcBorders>
              <w:top w:val="nil"/>
              <w:left w:val="nil"/>
              <w:bottom w:val="single" w:sz="4" w:space="0" w:color="auto"/>
              <w:right w:val="single" w:sz="4" w:space="0" w:color="auto"/>
            </w:tcBorders>
            <w:shd w:val="clear" w:color="000000" w:fill="000000"/>
            <w:vAlign w:val="center"/>
            <w:hideMark/>
          </w:tcPr>
          <w:p w14:paraId="3C9375F6" w14:textId="77777777" w:rsidR="00EE04BA" w:rsidRPr="001A2DF8" w:rsidRDefault="00EE04BA" w:rsidP="00EE04BA">
            <w:pPr>
              <w:spacing w:after="0" w:line="240" w:lineRule="auto"/>
              <w:jc w:val="center"/>
              <w:rPr>
                <w:rFonts w:ascii="Calibri" w:eastAsia="Times New Roman" w:hAnsi="Calibri" w:cs="Calibri"/>
                <w:color w:val="FFFFFF"/>
                <w:kern w:val="0"/>
                <w:lang w:eastAsia="en-GB"/>
                <w14:ligatures w14:val="none"/>
              </w:rPr>
            </w:pPr>
            <w:r w:rsidRPr="001A2DF8">
              <w:rPr>
                <w:rFonts w:ascii="Calibri" w:eastAsia="Times New Roman" w:hAnsi="Calibri" w:cs="Calibri"/>
                <w:color w:val="FFFFFF"/>
                <w:kern w:val="0"/>
                <w:lang w:eastAsia="en-GB"/>
                <w14:ligatures w14:val="none"/>
              </w:rPr>
              <w:t>1</w:t>
            </w:r>
          </w:p>
        </w:tc>
        <w:tc>
          <w:tcPr>
            <w:tcW w:w="554" w:type="dxa"/>
            <w:tcBorders>
              <w:top w:val="nil"/>
              <w:left w:val="nil"/>
              <w:bottom w:val="single" w:sz="4" w:space="0" w:color="auto"/>
              <w:right w:val="single" w:sz="4" w:space="0" w:color="auto"/>
            </w:tcBorders>
            <w:shd w:val="clear" w:color="auto" w:fill="auto"/>
            <w:vAlign w:val="center"/>
            <w:hideMark/>
          </w:tcPr>
          <w:p w14:paraId="00214553"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5</w:t>
            </w:r>
          </w:p>
        </w:tc>
        <w:tc>
          <w:tcPr>
            <w:tcW w:w="539" w:type="dxa"/>
            <w:tcBorders>
              <w:top w:val="nil"/>
              <w:left w:val="nil"/>
              <w:bottom w:val="single" w:sz="4" w:space="0" w:color="auto"/>
              <w:right w:val="single" w:sz="4" w:space="0" w:color="auto"/>
            </w:tcBorders>
            <w:shd w:val="clear" w:color="auto" w:fill="auto"/>
            <w:vAlign w:val="center"/>
            <w:hideMark/>
          </w:tcPr>
          <w:p w14:paraId="176D244C"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5</w:t>
            </w:r>
          </w:p>
        </w:tc>
        <w:tc>
          <w:tcPr>
            <w:tcW w:w="1367" w:type="dxa"/>
            <w:tcBorders>
              <w:top w:val="nil"/>
              <w:left w:val="nil"/>
              <w:bottom w:val="single" w:sz="4" w:space="0" w:color="auto"/>
              <w:right w:val="nil"/>
            </w:tcBorders>
            <w:shd w:val="clear" w:color="auto" w:fill="auto"/>
            <w:noWrap/>
            <w:vAlign w:val="center"/>
            <w:hideMark/>
          </w:tcPr>
          <w:p w14:paraId="5116325B"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0.00242</w:t>
            </w:r>
          </w:p>
        </w:tc>
        <w:tc>
          <w:tcPr>
            <w:tcW w:w="844" w:type="dxa"/>
            <w:tcBorders>
              <w:top w:val="nil"/>
              <w:left w:val="single" w:sz="8" w:space="0" w:color="auto"/>
              <w:bottom w:val="single" w:sz="4" w:space="0" w:color="auto"/>
              <w:right w:val="single" w:sz="8" w:space="0" w:color="auto"/>
            </w:tcBorders>
            <w:shd w:val="clear" w:color="auto" w:fill="auto"/>
            <w:noWrap/>
            <w:vAlign w:val="center"/>
            <w:hideMark/>
          </w:tcPr>
          <w:p w14:paraId="5B969E7C"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0.740</w:t>
            </w:r>
          </w:p>
        </w:tc>
        <w:tc>
          <w:tcPr>
            <w:tcW w:w="1546" w:type="dxa"/>
            <w:tcBorders>
              <w:top w:val="nil"/>
              <w:left w:val="nil"/>
              <w:bottom w:val="single" w:sz="4" w:space="0" w:color="auto"/>
              <w:right w:val="single" w:sz="8" w:space="0" w:color="auto"/>
            </w:tcBorders>
            <w:shd w:val="clear" w:color="auto" w:fill="auto"/>
            <w:noWrap/>
            <w:vAlign w:val="center"/>
            <w:hideMark/>
          </w:tcPr>
          <w:p w14:paraId="3C4AEDC3" w14:textId="77777777" w:rsidR="00EE04BA" w:rsidRPr="001A2DF8" w:rsidRDefault="00EE04BA" w:rsidP="00EE04BA">
            <w:pPr>
              <w:spacing w:after="0" w:line="240" w:lineRule="auto"/>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8.439</w:t>
            </w:r>
          </w:p>
        </w:tc>
      </w:tr>
      <w:tr w:rsidR="00EE04BA" w:rsidRPr="004077B7" w14:paraId="0D7A1294" w14:textId="77777777" w:rsidTr="004D416C">
        <w:trPr>
          <w:trHeight w:val="341"/>
        </w:trPr>
        <w:tc>
          <w:tcPr>
            <w:tcW w:w="606" w:type="dxa"/>
            <w:tcBorders>
              <w:top w:val="nil"/>
              <w:left w:val="single" w:sz="8" w:space="0" w:color="auto"/>
              <w:bottom w:val="single" w:sz="4" w:space="0" w:color="auto"/>
              <w:right w:val="single" w:sz="8" w:space="0" w:color="auto"/>
            </w:tcBorders>
            <w:shd w:val="clear" w:color="auto" w:fill="auto"/>
            <w:vAlign w:val="center"/>
            <w:hideMark/>
          </w:tcPr>
          <w:p w14:paraId="336F9DCE" w14:textId="77777777" w:rsidR="00EE04BA" w:rsidRPr="001A2DF8" w:rsidRDefault="00EE04BA" w:rsidP="00EE04B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lastRenderedPageBreak/>
              <w:t>7</w:t>
            </w:r>
          </w:p>
        </w:tc>
        <w:tc>
          <w:tcPr>
            <w:tcW w:w="2287" w:type="dxa"/>
            <w:tcBorders>
              <w:top w:val="nil"/>
              <w:left w:val="nil"/>
              <w:bottom w:val="single" w:sz="4" w:space="0" w:color="auto"/>
              <w:right w:val="nil"/>
            </w:tcBorders>
            <w:shd w:val="clear" w:color="auto" w:fill="auto"/>
            <w:hideMark/>
          </w:tcPr>
          <w:p w14:paraId="5C05BF5A" w14:textId="77777777" w:rsidR="00EE04BA" w:rsidRPr="001A2DF8" w:rsidRDefault="00EE04BA" w:rsidP="00EE04BA">
            <w:pPr>
              <w:spacing w:after="0" w:line="240" w:lineRule="auto"/>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The user requires that the pan shall not 'leak' any hazardous chemicals when heated</w:t>
            </w:r>
          </w:p>
        </w:tc>
        <w:tc>
          <w:tcPr>
            <w:tcW w:w="1965" w:type="dxa"/>
            <w:tcBorders>
              <w:top w:val="nil"/>
              <w:left w:val="single" w:sz="8" w:space="0" w:color="auto"/>
              <w:bottom w:val="single" w:sz="4" w:space="0" w:color="auto"/>
              <w:right w:val="single" w:sz="4" w:space="0" w:color="auto"/>
            </w:tcBorders>
            <w:shd w:val="clear" w:color="auto" w:fill="auto"/>
            <w:vAlign w:val="center"/>
            <w:hideMark/>
          </w:tcPr>
          <w:p w14:paraId="638ABF87"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0.11</w:t>
            </w:r>
          </w:p>
        </w:tc>
        <w:tc>
          <w:tcPr>
            <w:tcW w:w="639" w:type="dxa"/>
            <w:tcBorders>
              <w:top w:val="nil"/>
              <w:left w:val="nil"/>
              <w:bottom w:val="single" w:sz="4" w:space="0" w:color="auto"/>
              <w:right w:val="single" w:sz="4" w:space="0" w:color="auto"/>
            </w:tcBorders>
            <w:shd w:val="clear" w:color="auto" w:fill="auto"/>
            <w:vAlign w:val="center"/>
            <w:hideMark/>
          </w:tcPr>
          <w:p w14:paraId="5CE28418"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0.11</w:t>
            </w:r>
          </w:p>
        </w:tc>
        <w:tc>
          <w:tcPr>
            <w:tcW w:w="639" w:type="dxa"/>
            <w:tcBorders>
              <w:top w:val="nil"/>
              <w:left w:val="nil"/>
              <w:bottom w:val="single" w:sz="4" w:space="0" w:color="auto"/>
              <w:right w:val="single" w:sz="4" w:space="0" w:color="auto"/>
            </w:tcBorders>
            <w:shd w:val="clear" w:color="auto" w:fill="auto"/>
            <w:vAlign w:val="center"/>
            <w:hideMark/>
          </w:tcPr>
          <w:p w14:paraId="78F275B1"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0.11</w:t>
            </w:r>
          </w:p>
        </w:tc>
        <w:tc>
          <w:tcPr>
            <w:tcW w:w="553" w:type="dxa"/>
            <w:tcBorders>
              <w:top w:val="nil"/>
              <w:left w:val="nil"/>
              <w:bottom w:val="single" w:sz="4" w:space="0" w:color="auto"/>
              <w:right w:val="single" w:sz="4" w:space="0" w:color="auto"/>
            </w:tcBorders>
            <w:shd w:val="clear" w:color="auto" w:fill="auto"/>
            <w:vAlign w:val="center"/>
            <w:hideMark/>
          </w:tcPr>
          <w:p w14:paraId="0899F380"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0.2</w:t>
            </w:r>
          </w:p>
        </w:tc>
        <w:tc>
          <w:tcPr>
            <w:tcW w:w="554" w:type="dxa"/>
            <w:tcBorders>
              <w:top w:val="nil"/>
              <w:left w:val="nil"/>
              <w:bottom w:val="single" w:sz="4" w:space="0" w:color="auto"/>
              <w:right w:val="single" w:sz="4" w:space="0" w:color="auto"/>
            </w:tcBorders>
            <w:shd w:val="clear" w:color="auto" w:fill="auto"/>
            <w:vAlign w:val="center"/>
            <w:hideMark/>
          </w:tcPr>
          <w:p w14:paraId="151F3411"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0.2</w:t>
            </w:r>
          </w:p>
        </w:tc>
        <w:tc>
          <w:tcPr>
            <w:tcW w:w="554" w:type="dxa"/>
            <w:tcBorders>
              <w:top w:val="nil"/>
              <w:left w:val="nil"/>
              <w:bottom w:val="single" w:sz="4" w:space="0" w:color="auto"/>
              <w:right w:val="single" w:sz="4" w:space="0" w:color="auto"/>
            </w:tcBorders>
            <w:shd w:val="clear" w:color="auto" w:fill="auto"/>
            <w:vAlign w:val="center"/>
            <w:hideMark/>
          </w:tcPr>
          <w:p w14:paraId="691D3D5A"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0.2</w:t>
            </w:r>
          </w:p>
        </w:tc>
        <w:tc>
          <w:tcPr>
            <w:tcW w:w="554" w:type="dxa"/>
            <w:tcBorders>
              <w:top w:val="nil"/>
              <w:left w:val="nil"/>
              <w:bottom w:val="single" w:sz="4" w:space="0" w:color="auto"/>
              <w:right w:val="single" w:sz="4" w:space="0" w:color="auto"/>
            </w:tcBorders>
            <w:shd w:val="clear" w:color="000000" w:fill="000000"/>
            <w:vAlign w:val="center"/>
            <w:hideMark/>
          </w:tcPr>
          <w:p w14:paraId="21C782FC" w14:textId="77777777" w:rsidR="00EE04BA" w:rsidRPr="001A2DF8" w:rsidRDefault="00EE04BA" w:rsidP="00EE04BA">
            <w:pPr>
              <w:spacing w:after="0" w:line="240" w:lineRule="auto"/>
              <w:jc w:val="center"/>
              <w:rPr>
                <w:rFonts w:ascii="Calibri" w:eastAsia="Times New Roman" w:hAnsi="Calibri" w:cs="Calibri"/>
                <w:color w:val="FFFFFF"/>
                <w:kern w:val="0"/>
                <w:lang w:eastAsia="en-GB"/>
                <w14:ligatures w14:val="none"/>
              </w:rPr>
            </w:pPr>
            <w:r w:rsidRPr="001A2DF8">
              <w:rPr>
                <w:rFonts w:ascii="Calibri" w:eastAsia="Times New Roman" w:hAnsi="Calibri" w:cs="Calibri"/>
                <w:color w:val="FFFFFF"/>
                <w:kern w:val="0"/>
                <w:lang w:eastAsia="en-GB"/>
                <w14:ligatures w14:val="none"/>
              </w:rPr>
              <w:t>1</w:t>
            </w:r>
          </w:p>
        </w:tc>
        <w:tc>
          <w:tcPr>
            <w:tcW w:w="539" w:type="dxa"/>
            <w:tcBorders>
              <w:top w:val="nil"/>
              <w:left w:val="nil"/>
              <w:bottom w:val="single" w:sz="4" w:space="0" w:color="auto"/>
              <w:right w:val="single" w:sz="4" w:space="0" w:color="auto"/>
            </w:tcBorders>
            <w:shd w:val="clear" w:color="auto" w:fill="auto"/>
            <w:vAlign w:val="center"/>
            <w:hideMark/>
          </w:tcPr>
          <w:p w14:paraId="7DF8B67D"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5</w:t>
            </w:r>
          </w:p>
        </w:tc>
        <w:tc>
          <w:tcPr>
            <w:tcW w:w="1367" w:type="dxa"/>
            <w:tcBorders>
              <w:top w:val="nil"/>
              <w:left w:val="nil"/>
              <w:bottom w:val="single" w:sz="4" w:space="0" w:color="auto"/>
              <w:right w:val="nil"/>
            </w:tcBorders>
            <w:shd w:val="clear" w:color="auto" w:fill="auto"/>
            <w:noWrap/>
            <w:vAlign w:val="center"/>
            <w:hideMark/>
          </w:tcPr>
          <w:p w14:paraId="497DDB69"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0.00005324</w:t>
            </w:r>
          </w:p>
        </w:tc>
        <w:tc>
          <w:tcPr>
            <w:tcW w:w="844" w:type="dxa"/>
            <w:tcBorders>
              <w:top w:val="nil"/>
              <w:left w:val="single" w:sz="8" w:space="0" w:color="auto"/>
              <w:bottom w:val="single" w:sz="4" w:space="0" w:color="auto"/>
              <w:right w:val="single" w:sz="8" w:space="0" w:color="auto"/>
            </w:tcBorders>
            <w:shd w:val="clear" w:color="auto" w:fill="auto"/>
            <w:noWrap/>
            <w:vAlign w:val="center"/>
            <w:hideMark/>
          </w:tcPr>
          <w:p w14:paraId="7C572AAD"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0.611</w:t>
            </w:r>
          </w:p>
        </w:tc>
        <w:tc>
          <w:tcPr>
            <w:tcW w:w="1546" w:type="dxa"/>
            <w:tcBorders>
              <w:top w:val="nil"/>
              <w:left w:val="nil"/>
              <w:bottom w:val="single" w:sz="4" w:space="0" w:color="auto"/>
              <w:right w:val="single" w:sz="8" w:space="0" w:color="auto"/>
            </w:tcBorders>
            <w:shd w:val="clear" w:color="auto" w:fill="auto"/>
            <w:noWrap/>
            <w:vAlign w:val="center"/>
            <w:hideMark/>
          </w:tcPr>
          <w:p w14:paraId="370D1F64" w14:textId="77777777" w:rsidR="00EE04BA" w:rsidRPr="001A2DF8" w:rsidRDefault="00EE04BA" w:rsidP="00EE04BA">
            <w:pPr>
              <w:spacing w:after="0" w:line="240" w:lineRule="auto"/>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6.973</w:t>
            </w:r>
          </w:p>
        </w:tc>
      </w:tr>
      <w:tr w:rsidR="00EE04BA" w:rsidRPr="004077B7" w14:paraId="2515585E" w14:textId="77777777" w:rsidTr="004D416C">
        <w:trPr>
          <w:trHeight w:val="341"/>
        </w:trPr>
        <w:tc>
          <w:tcPr>
            <w:tcW w:w="606" w:type="dxa"/>
            <w:tcBorders>
              <w:top w:val="nil"/>
              <w:left w:val="single" w:sz="8" w:space="0" w:color="auto"/>
              <w:bottom w:val="single" w:sz="4" w:space="0" w:color="auto"/>
              <w:right w:val="single" w:sz="8" w:space="0" w:color="auto"/>
            </w:tcBorders>
            <w:shd w:val="clear" w:color="auto" w:fill="auto"/>
            <w:vAlign w:val="center"/>
            <w:hideMark/>
          </w:tcPr>
          <w:p w14:paraId="1F2763AD" w14:textId="77777777" w:rsidR="00EE04BA" w:rsidRPr="001A2DF8" w:rsidRDefault="00EE04BA" w:rsidP="00EE04B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8</w:t>
            </w:r>
          </w:p>
        </w:tc>
        <w:tc>
          <w:tcPr>
            <w:tcW w:w="2287" w:type="dxa"/>
            <w:tcBorders>
              <w:top w:val="nil"/>
              <w:left w:val="nil"/>
              <w:bottom w:val="single" w:sz="4" w:space="0" w:color="auto"/>
              <w:right w:val="nil"/>
            </w:tcBorders>
            <w:shd w:val="clear" w:color="auto" w:fill="auto"/>
            <w:hideMark/>
          </w:tcPr>
          <w:p w14:paraId="4527A842" w14:textId="77777777" w:rsidR="00EE04BA" w:rsidRPr="001A2DF8" w:rsidRDefault="00EE04BA" w:rsidP="00EE04BA">
            <w:pPr>
              <w:spacing w:after="0" w:line="240" w:lineRule="auto"/>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The manufacturer requires that the pan is cost effective to make</w:t>
            </w:r>
          </w:p>
        </w:tc>
        <w:tc>
          <w:tcPr>
            <w:tcW w:w="1965" w:type="dxa"/>
            <w:tcBorders>
              <w:top w:val="nil"/>
              <w:left w:val="single" w:sz="8" w:space="0" w:color="auto"/>
              <w:bottom w:val="single" w:sz="4" w:space="0" w:color="auto"/>
              <w:right w:val="single" w:sz="4" w:space="0" w:color="auto"/>
            </w:tcBorders>
            <w:shd w:val="clear" w:color="auto" w:fill="auto"/>
            <w:vAlign w:val="center"/>
            <w:hideMark/>
          </w:tcPr>
          <w:p w14:paraId="1D6EBF99"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0.11</w:t>
            </w:r>
          </w:p>
        </w:tc>
        <w:tc>
          <w:tcPr>
            <w:tcW w:w="639" w:type="dxa"/>
            <w:tcBorders>
              <w:top w:val="nil"/>
              <w:left w:val="nil"/>
              <w:bottom w:val="single" w:sz="4" w:space="0" w:color="auto"/>
              <w:right w:val="single" w:sz="4" w:space="0" w:color="auto"/>
            </w:tcBorders>
            <w:shd w:val="clear" w:color="auto" w:fill="auto"/>
            <w:vAlign w:val="center"/>
            <w:hideMark/>
          </w:tcPr>
          <w:p w14:paraId="3CB91F55"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0.2</w:t>
            </w:r>
          </w:p>
        </w:tc>
        <w:tc>
          <w:tcPr>
            <w:tcW w:w="639" w:type="dxa"/>
            <w:tcBorders>
              <w:top w:val="nil"/>
              <w:left w:val="nil"/>
              <w:bottom w:val="single" w:sz="4" w:space="0" w:color="auto"/>
              <w:right w:val="single" w:sz="4" w:space="0" w:color="auto"/>
            </w:tcBorders>
            <w:shd w:val="clear" w:color="auto" w:fill="auto"/>
            <w:vAlign w:val="center"/>
            <w:hideMark/>
          </w:tcPr>
          <w:p w14:paraId="24F3D60C"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0.2</w:t>
            </w:r>
          </w:p>
        </w:tc>
        <w:tc>
          <w:tcPr>
            <w:tcW w:w="553" w:type="dxa"/>
            <w:tcBorders>
              <w:top w:val="nil"/>
              <w:left w:val="nil"/>
              <w:bottom w:val="single" w:sz="4" w:space="0" w:color="auto"/>
              <w:right w:val="single" w:sz="4" w:space="0" w:color="auto"/>
            </w:tcBorders>
            <w:shd w:val="clear" w:color="auto" w:fill="auto"/>
            <w:vAlign w:val="center"/>
            <w:hideMark/>
          </w:tcPr>
          <w:p w14:paraId="39675FDA"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0.2</w:t>
            </w:r>
          </w:p>
        </w:tc>
        <w:tc>
          <w:tcPr>
            <w:tcW w:w="554" w:type="dxa"/>
            <w:tcBorders>
              <w:top w:val="nil"/>
              <w:left w:val="nil"/>
              <w:bottom w:val="single" w:sz="4" w:space="0" w:color="auto"/>
              <w:right w:val="single" w:sz="4" w:space="0" w:color="auto"/>
            </w:tcBorders>
            <w:shd w:val="clear" w:color="auto" w:fill="auto"/>
            <w:vAlign w:val="center"/>
            <w:hideMark/>
          </w:tcPr>
          <w:p w14:paraId="4DD511B3"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0.2</w:t>
            </w:r>
          </w:p>
        </w:tc>
        <w:tc>
          <w:tcPr>
            <w:tcW w:w="554" w:type="dxa"/>
            <w:tcBorders>
              <w:top w:val="nil"/>
              <w:left w:val="nil"/>
              <w:bottom w:val="single" w:sz="4" w:space="0" w:color="auto"/>
              <w:right w:val="single" w:sz="4" w:space="0" w:color="auto"/>
            </w:tcBorders>
            <w:shd w:val="clear" w:color="auto" w:fill="auto"/>
            <w:vAlign w:val="center"/>
            <w:hideMark/>
          </w:tcPr>
          <w:p w14:paraId="0214E243"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0.2</w:t>
            </w:r>
          </w:p>
        </w:tc>
        <w:tc>
          <w:tcPr>
            <w:tcW w:w="554" w:type="dxa"/>
            <w:tcBorders>
              <w:top w:val="nil"/>
              <w:left w:val="nil"/>
              <w:bottom w:val="single" w:sz="4" w:space="0" w:color="auto"/>
              <w:right w:val="single" w:sz="4" w:space="0" w:color="auto"/>
            </w:tcBorders>
            <w:shd w:val="clear" w:color="auto" w:fill="auto"/>
            <w:vAlign w:val="center"/>
            <w:hideMark/>
          </w:tcPr>
          <w:p w14:paraId="7638DCD5"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0.2</w:t>
            </w:r>
          </w:p>
        </w:tc>
        <w:tc>
          <w:tcPr>
            <w:tcW w:w="539" w:type="dxa"/>
            <w:tcBorders>
              <w:top w:val="nil"/>
              <w:left w:val="nil"/>
              <w:bottom w:val="single" w:sz="4" w:space="0" w:color="auto"/>
              <w:right w:val="single" w:sz="4" w:space="0" w:color="auto"/>
            </w:tcBorders>
            <w:shd w:val="clear" w:color="000000" w:fill="000000"/>
            <w:vAlign w:val="center"/>
            <w:hideMark/>
          </w:tcPr>
          <w:p w14:paraId="7E7CD5EF" w14:textId="77777777" w:rsidR="00EE04BA" w:rsidRPr="001A2DF8" w:rsidRDefault="00EE04BA" w:rsidP="00EE04BA">
            <w:pPr>
              <w:spacing w:after="0" w:line="240" w:lineRule="auto"/>
              <w:jc w:val="center"/>
              <w:rPr>
                <w:rFonts w:ascii="Calibri" w:eastAsia="Times New Roman" w:hAnsi="Calibri" w:cs="Calibri"/>
                <w:color w:val="FFFFFF"/>
                <w:kern w:val="0"/>
                <w:lang w:eastAsia="en-GB"/>
                <w14:ligatures w14:val="none"/>
              </w:rPr>
            </w:pPr>
            <w:r w:rsidRPr="001A2DF8">
              <w:rPr>
                <w:rFonts w:ascii="Calibri" w:eastAsia="Times New Roman" w:hAnsi="Calibri" w:cs="Calibri"/>
                <w:color w:val="FFFFFF"/>
                <w:kern w:val="0"/>
                <w:lang w:eastAsia="en-GB"/>
                <w14:ligatures w14:val="none"/>
              </w:rPr>
              <w:t>1</w:t>
            </w:r>
          </w:p>
        </w:tc>
        <w:tc>
          <w:tcPr>
            <w:tcW w:w="1367" w:type="dxa"/>
            <w:tcBorders>
              <w:top w:val="nil"/>
              <w:left w:val="nil"/>
              <w:bottom w:val="single" w:sz="4" w:space="0" w:color="auto"/>
              <w:right w:val="nil"/>
            </w:tcBorders>
            <w:shd w:val="clear" w:color="auto" w:fill="auto"/>
            <w:noWrap/>
            <w:vAlign w:val="center"/>
            <w:hideMark/>
          </w:tcPr>
          <w:p w14:paraId="16281AA7"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0.00000704</w:t>
            </w:r>
          </w:p>
        </w:tc>
        <w:tc>
          <w:tcPr>
            <w:tcW w:w="844" w:type="dxa"/>
            <w:tcBorders>
              <w:top w:val="nil"/>
              <w:left w:val="single" w:sz="8" w:space="0" w:color="auto"/>
              <w:bottom w:val="single" w:sz="4" w:space="0" w:color="auto"/>
              <w:right w:val="single" w:sz="8" w:space="0" w:color="auto"/>
            </w:tcBorders>
            <w:shd w:val="clear" w:color="auto" w:fill="auto"/>
            <w:noWrap/>
            <w:vAlign w:val="center"/>
            <w:hideMark/>
          </w:tcPr>
          <w:p w14:paraId="1B9330A4" w14:textId="77777777" w:rsidR="00EE04BA" w:rsidRPr="001A2DF8" w:rsidRDefault="00EE04BA" w:rsidP="00EE04B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0.553</w:t>
            </w:r>
          </w:p>
        </w:tc>
        <w:tc>
          <w:tcPr>
            <w:tcW w:w="1546" w:type="dxa"/>
            <w:tcBorders>
              <w:top w:val="nil"/>
              <w:left w:val="nil"/>
              <w:bottom w:val="single" w:sz="4" w:space="0" w:color="auto"/>
              <w:right w:val="single" w:sz="8" w:space="0" w:color="auto"/>
            </w:tcBorders>
            <w:shd w:val="clear" w:color="auto" w:fill="auto"/>
            <w:noWrap/>
            <w:vAlign w:val="center"/>
            <w:hideMark/>
          </w:tcPr>
          <w:p w14:paraId="78BDD15A" w14:textId="77777777" w:rsidR="00EE04BA" w:rsidRPr="001A2DF8" w:rsidRDefault="00EE04BA" w:rsidP="00CD6DFF">
            <w:pPr>
              <w:keepNext/>
              <w:spacing w:after="0" w:line="240" w:lineRule="auto"/>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6.302</w:t>
            </w:r>
          </w:p>
        </w:tc>
      </w:tr>
    </w:tbl>
    <w:p w14:paraId="31B2F534" w14:textId="5A6BB1EB" w:rsidR="00EE04BA" w:rsidRPr="001A2DF8" w:rsidRDefault="00CD6DFF" w:rsidP="00CD6DFF">
      <w:pPr>
        <w:pStyle w:val="Caption"/>
        <w:jc w:val="center"/>
        <w:rPr>
          <w:rFonts w:ascii="Calibri" w:hAnsi="Calibri" w:cs="Calibri"/>
        </w:rPr>
        <w:sectPr w:rsidR="00EE04BA" w:rsidRPr="001A2DF8" w:rsidSect="00EE04BA">
          <w:pgSz w:w="16838" w:h="11906" w:orient="landscape"/>
          <w:pgMar w:top="1440" w:right="1440" w:bottom="1440" w:left="1440" w:header="709" w:footer="709" w:gutter="0"/>
          <w:cols w:space="708"/>
          <w:docGrid w:linePitch="360"/>
        </w:sectPr>
      </w:pPr>
      <w:r w:rsidRPr="001A2DF8">
        <w:rPr>
          <w:rFonts w:ascii="Calibri" w:hAnsi="Calibri" w:cs="Calibri"/>
        </w:rPr>
        <w:t xml:space="preserve">Table </w:t>
      </w:r>
      <w:r w:rsidRPr="001A2DF8">
        <w:rPr>
          <w:rFonts w:ascii="Calibri" w:hAnsi="Calibri" w:cs="Calibri"/>
        </w:rPr>
        <w:fldChar w:fldCharType="begin"/>
      </w:r>
      <w:r w:rsidRPr="001A2DF8">
        <w:rPr>
          <w:rFonts w:ascii="Calibri" w:hAnsi="Calibri" w:cs="Calibri"/>
        </w:rPr>
        <w:instrText xml:space="preserve"> SEQ Table \* ARABIC </w:instrText>
      </w:r>
      <w:r w:rsidRPr="001A2DF8">
        <w:rPr>
          <w:rFonts w:ascii="Calibri" w:hAnsi="Calibri" w:cs="Calibri"/>
        </w:rPr>
        <w:fldChar w:fldCharType="separate"/>
      </w:r>
      <w:r w:rsidR="00AE5D40" w:rsidRPr="001A2DF8">
        <w:rPr>
          <w:rFonts w:ascii="Calibri" w:hAnsi="Calibri" w:cs="Calibri"/>
        </w:rPr>
        <w:t>2</w:t>
      </w:r>
      <w:r w:rsidRPr="001A2DF8">
        <w:rPr>
          <w:rFonts w:ascii="Calibri" w:hAnsi="Calibri" w:cs="Calibri"/>
        </w:rPr>
        <w:fldChar w:fldCharType="end"/>
      </w:r>
      <w:r w:rsidRPr="001A2DF8">
        <w:rPr>
          <w:rFonts w:ascii="Calibri" w:hAnsi="Calibri" w:cs="Calibri"/>
        </w:rPr>
        <w:t xml:space="preserve"> - Pairwise Comparison</w:t>
      </w:r>
    </w:p>
    <w:p w14:paraId="1591213C" w14:textId="77777777" w:rsidR="00B4629E" w:rsidRPr="001A2DF8" w:rsidRDefault="00B4629E" w:rsidP="00266C45">
      <w:pPr>
        <w:rPr>
          <w:rFonts w:ascii="Calibri" w:hAnsi="Calibri" w:cs="Calibri"/>
        </w:rPr>
      </w:pPr>
    </w:p>
    <w:p w14:paraId="60CD3FBA" w14:textId="77777777" w:rsidR="00B4629E" w:rsidRPr="001A2DF8" w:rsidRDefault="00B4629E" w:rsidP="00266C45">
      <w:pPr>
        <w:rPr>
          <w:rFonts w:ascii="Calibri" w:hAnsi="Calibri" w:cs="Calibri"/>
        </w:rPr>
      </w:pPr>
    </w:p>
    <w:p w14:paraId="02EC0977" w14:textId="77777777" w:rsidR="00A35001" w:rsidRPr="001A2DF8" w:rsidRDefault="00A35001" w:rsidP="00A35001">
      <w:pPr>
        <w:keepNext/>
        <w:jc w:val="center"/>
        <w:rPr>
          <w:rFonts w:ascii="Calibri" w:hAnsi="Calibri" w:cs="Calibri"/>
        </w:rPr>
      </w:pPr>
      <w:r w:rsidRPr="001A2DF8">
        <w:rPr>
          <w:rFonts w:ascii="Calibri" w:hAnsi="Calibri" w:cs="Calibri"/>
        </w:rPr>
        <w:drawing>
          <wp:inline distT="0" distB="0" distL="0" distR="0" wp14:anchorId="06B2AED2" wp14:editId="4F487570">
            <wp:extent cx="5394960" cy="7889966"/>
            <wp:effectExtent l="0" t="0" r="15240" b="15875"/>
            <wp:docPr id="157531409" name="Chart 1">
              <a:extLst xmlns:a="http://schemas.openxmlformats.org/drawingml/2006/main">
                <a:ext uri="{FF2B5EF4-FFF2-40B4-BE49-F238E27FC236}">
                  <a16:creationId xmlns:a16="http://schemas.microsoft.com/office/drawing/2014/main" id="{27D263C9-EF4B-AD6A-2DE4-8023986DF3A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0DB6BD71" w14:textId="03AD83D0" w:rsidR="00B4629E" w:rsidRPr="001A2DF8" w:rsidRDefault="00A35001" w:rsidP="00A35001">
      <w:pPr>
        <w:pStyle w:val="Caption"/>
        <w:jc w:val="center"/>
        <w:rPr>
          <w:rFonts w:ascii="Calibri" w:hAnsi="Calibri" w:cs="Calibri"/>
        </w:rPr>
      </w:pPr>
      <w:r w:rsidRPr="001A2DF8">
        <w:rPr>
          <w:rFonts w:ascii="Calibri" w:hAnsi="Calibri" w:cs="Calibri"/>
        </w:rPr>
        <w:t xml:space="preserve">Graph </w:t>
      </w:r>
      <w:r w:rsidRPr="001A2DF8">
        <w:rPr>
          <w:rFonts w:ascii="Calibri" w:hAnsi="Calibri" w:cs="Calibri"/>
        </w:rPr>
        <w:fldChar w:fldCharType="begin"/>
      </w:r>
      <w:r w:rsidRPr="001A2DF8">
        <w:rPr>
          <w:rFonts w:ascii="Calibri" w:hAnsi="Calibri" w:cs="Calibri"/>
        </w:rPr>
        <w:instrText xml:space="preserve"> SEQ Graph \* ARABIC </w:instrText>
      </w:r>
      <w:r w:rsidRPr="001A2DF8">
        <w:rPr>
          <w:rFonts w:ascii="Calibri" w:hAnsi="Calibri" w:cs="Calibri"/>
        </w:rPr>
        <w:fldChar w:fldCharType="separate"/>
      </w:r>
      <w:r w:rsidR="00F475C6" w:rsidRPr="001A2DF8">
        <w:rPr>
          <w:rFonts w:ascii="Calibri" w:hAnsi="Calibri" w:cs="Calibri"/>
        </w:rPr>
        <w:t>1</w:t>
      </w:r>
      <w:r w:rsidRPr="001A2DF8">
        <w:rPr>
          <w:rFonts w:ascii="Calibri" w:hAnsi="Calibri" w:cs="Calibri"/>
        </w:rPr>
        <w:fldChar w:fldCharType="end"/>
      </w:r>
      <w:r w:rsidRPr="001A2DF8">
        <w:rPr>
          <w:rFonts w:ascii="Calibri" w:hAnsi="Calibri" w:cs="Calibri"/>
        </w:rPr>
        <w:t xml:space="preserve"> - Pairwise Comparison of </w:t>
      </w:r>
      <w:proofErr w:type="spellStart"/>
      <w:r w:rsidRPr="001A2DF8">
        <w:rPr>
          <w:rFonts w:ascii="Calibri" w:hAnsi="Calibri" w:cs="Calibri"/>
        </w:rPr>
        <w:t>Requriements</w:t>
      </w:r>
      <w:proofErr w:type="spellEnd"/>
    </w:p>
    <w:p w14:paraId="0BEE8BFA" w14:textId="2D1C70EC" w:rsidR="00B4629E" w:rsidRDefault="00FD0BE3" w:rsidP="001A2DF8">
      <w:pPr>
        <w:pStyle w:val="Heading2"/>
      </w:pPr>
      <w:bookmarkStart w:id="8" w:name="_Toc176788223"/>
      <w:r>
        <w:lastRenderedPageBreak/>
        <w:t>Functionality</w:t>
      </w:r>
      <w:bookmarkEnd w:id="8"/>
    </w:p>
    <w:p w14:paraId="1FA28CD5" w14:textId="6E273188" w:rsidR="00B4629E" w:rsidRPr="001A2DF8" w:rsidRDefault="0049566D" w:rsidP="001A2DF8">
      <w:pPr>
        <w:jc w:val="both"/>
        <w:rPr>
          <w:rFonts w:ascii="Calibri" w:hAnsi="Calibri" w:cs="Calibri"/>
        </w:rPr>
      </w:pPr>
      <w:r w:rsidRPr="001A2DF8">
        <w:rPr>
          <w:rFonts w:ascii="Calibri" w:hAnsi="Calibri" w:cs="Calibri"/>
        </w:rPr>
        <w:t xml:space="preserve">Now that a pairwise comparison had been completed, the next stage was to decide upon the functionality of the pan. Functionality in systems engineering refers to the </w:t>
      </w:r>
      <w:proofErr w:type="gramStart"/>
      <w:r w:rsidRPr="001A2DF8">
        <w:rPr>
          <w:rFonts w:ascii="Calibri" w:hAnsi="Calibri" w:cs="Calibri"/>
        </w:rPr>
        <w:t>particular tasks</w:t>
      </w:r>
      <w:proofErr w:type="gramEnd"/>
      <w:r w:rsidRPr="001A2DF8">
        <w:rPr>
          <w:rFonts w:ascii="Calibri" w:hAnsi="Calibri" w:cs="Calibri"/>
        </w:rPr>
        <w:t xml:space="preserve">, actions, or operations that a system is supposed to carry out in order to fulfil its intended purpose. It includes </w:t>
      </w:r>
      <w:proofErr w:type="gramStart"/>
      <w:r w:rsidRPr="001A2DF8">
        <w:rPr>
          <w:rFonts w:ascii="Calibri" w:hAnsi="Calibri" w:cs="Calibri"/>
        </w:rPr>
        <w:t>all of</w:t>
      </w:r>
      <w:proofErr w:type="gramEnd"/>
      <w:r w:rsidRPr="001A2DF8">
        <w:rPr>
          <w:rFonts w:ascii="Calibri" w:hAnsi="Calibri" w:cs="Calibri"/>
        </w:rPr>
        <w:t xml:space="preserve"> the attributes, functions, and actions that a system must possess in order to satisfy the demands and specifications of </w:t>
      </w:r>
      <w:r w:rsidR="00563D2D" w:rsidRPr="001A2DF8">
        <w:rPr>
          <w:rFonts w:ascii="Calibri" w:hAnsi="Calibri" w:cs="Calibri"/>
        </w:rPr>
        <w:t>the customers that have been previously mentioned</w:t>
      </w:r>
      <w:r w:rsidRPr="001A2DF8">
        <w:rPr>
          <w:rFonts w:ascii="Calibri" w:hAnsi="Calibri" w:cs="Calibri"/>
        </w:rPr>
        <w:t xml:space="preserve">. Functionality, as opposed to implementation and design details, describes what a system </w:t>
      </w:r>
      <w:proofErr w:type="gramStart"/>
      <w:r w:rsidRPr="001A2DF8">
        <w:rPr>
          <w:rFonts w:ascii="Calibri" w:hAnsi="Calibri" w:cs="Calibri"/>
        </w:rPr>
        <w:t>is capable of doing</w:t>
      </w:r>
      <w:proofErr w:type="gramEnd"/>
      <w:r w:rsidR="004778B3" w:rsidRPr="001A2DF8">
        <w:rPr>
          <w:rFonts w:ascii="Calibri" w:hAnsi="Calibri" w:cs="Calibri"/>
        </w:rPr>
        <w:t>, instead of how it achieves the target goals</w:t>
      </w:r>
      <w:r w:rsidRPr="001A2DF8">
        <w:rPr>
          <w:rFonts w:ascii="Calibri" w:hAnsi="Calibri" w:cs="Calibri"/>
        </w:rPr>
        <w:t>.</w:t>
      </w:r>
    </w:p>
    <w:p w14:paraId="62EDE740" w14:textId="31004E2B" w:rsidR="004778B3" w:rsidRPr="001A2DF8" w:rsidRDefault="00DC60EC" w:rsidP="001A2DF8">
      <w:pPr>
        <w:jc w:val="both"/>
        <w:rPr>
          <w:rFonts w:ascii="Calibri" w:hAnsi="Calibri" w:cs="Calibri"/>
        </w:rPr>
      </w:pPr>
      <w:r w:rsidRPr="001A2DF8">
        <w:rPr>
          <w:rFonts w:ascii="Calibri" w:hAnsi="Calibri" w:cs="Calibri"/>
        </w:rPr>
        <w:t>The list of functions that were generated for the design process of this frying pan were as follows:</w:t>
      </w:r>
    </w:p>
    <w:p w14:paraId="32F65EF6" w14:textId="75D2B795" w:rsidR="00DC60EC" w:rsidRPr="001A2DF8" w:rsidRDefault="00984772" w:rsidP="001A2DF8">
      <w:pPr>
        <w:pStyle w:val="ListParagraph"/>
        <w:numPr>
          <w:ilvl w:val="0"/>
          <w:numId w:val="5"/>
        </w:numPr>
        <w:jc w:val="both"/>
        <w:rPr>
          <w:rFonts w:ascii="Calibri" w:hAnsi="Calibri" w:cs="Calibri"/>
        </w:rPr>
      </w:pPr>
      <w:r w:rsidRPr="001A2DF8">
        <w:rPr>
          <w:rFonts w:ascii="Calibri" w:hAnsi="Calibri" w:cs="Calibri"/>
        </w:rPr>
        <w:t>Heat transfer</w:t>
      </w:r>
    </w:p>
    <w:p w14:paraId="4E33ACD2" w14:textId="18F14B8D" w:rsidR="00984772" w:rsidRPr="001A2DF8" w:rsidRDefault="00C15EC2" w:rsidP="001A2DF8">
      <w:pPr>
        <w:pStyle w:val="ListParagraph"/>
        <w:numPr>
          <w:ilvl w:val="0"/>
          <w:numId w:val="5"/>
        </w:numPr>
        <w:jc w:val="both"/>
        <w:rPr>
          <w:rFonts w:ascii="Calibri" w:hAnsi="Calibri" w:cs="Calibri"/>
        </w:rPr>
      </w:pPr>
      <w:r w:rsidRPr="001A2DF8">
        <w:rPr>
          <w:rFonts w:ascii="Calibri" w:hAnsi="Calibri" w:cs="Calibri"/>
        </w:rPr>
        <w:t>Cooking lubricant containment</w:t>
      </w:r>
    </w:p>
    <w:p w14:paraId="2D0CB10F" w14:textId="50BE666B" w:rsidR="00C15EC2" w:rsidRPr="001A2DF8" w:rsidRDefault="00C15EC2" w:rsidP="001A2DF8">
      <w:pPr>
        <w:pStyle w:val="ListParagraph"/>
        <w:numPr>
          <w:ilvl w:val="0"/>
          <w:numId w:val="5"/>
        </w:numPr>
        <w:jc w:val="both"/>
        <w:rPr>
          <w:rFonts w:ascii="Calibri" w:hAnsi="Calibri" w:cs="Calibri"/>
        </w:rPr>
      </w:pPr>
      <w:r w:rsidRPr="001A2DF8">
        <w:rPr>
          <w:rFonts w:ascii="Calibri" w:hAnsi="Calibri" w:cs="Calibri"/>
        </w:rPr>
        <w:t>Food substance containment</w:t>
      </w:r>
    </w:p>
    <w:p w14:paraId="505A1824" w14:textId="25BF1554" w:rsidR="00C15EC2" w:rsidRPr="001A2DF8" w:rsidRDefault="00C15EC2" w:rsidP="001A2DF8">
      <w:pPr>
        <w:pStyle w:val="ListParagraph"/>
        <w:numPr>
          <w:ilvl w:val="0"/>
          <w:numId w:val="5"/>
        </w:numPr>
        <w:jc w:val="both"/>
        <w:rPr>
          <w:rFonts w:ascii="Calibri" w:hAnsi="Calibri" w:cs="Calibri"/>
        </w:rPr>
      </w:pPr>
      <w:r w:rsidRPr="001A2DF8">
        <w:rPr>
          <w:rFonts w:ascii="Calibri" w:hAnsi="Calibri" w:cs="Calibri"/>
        </w:rPr>
        <w:t>Ma</w:t>
      </w:r>
      <w:r w:rsidR="00883F85" w:rsidRPr="001A2DF8">
        <w:rPr>
          <w:rFonts w:ascii="Calibri" w:hAnsi="Calibri" w:cs="Calibri"/>
        </w:rPr>
        <w:t>intain cooking temperature</w:t>
      </w:r>
    </w:p>
    <w:p w14:paraId="157E9B6A" w14:textId="5EAD404D" w:rsidR="00883F85" w:rsidRPr="001A2DF8" w:rsidRDefault="00883F85" w:rsidP="001A2DF8">
      <w:pPr>
        <w:pStyle w:val="ListParagraph"/>
        <w:numPr>
          <w:ilvl w:val="0"/>
          <w:numId w:val="5"/>
        </w:numPr>
        <w:jc w:val="both"/>
        <w:rPr>
          <w:rFonts w:ascii="Calibri" w:hAnsi="Calibri" w:cs="Calibri"/>
        </w:rPr>
      </w:pPr>
      <w:r w:rsidRPr="001A2DF8">
        <w:rPr>
          <w:rFonts w:ascii="Calibri" w:hAnsi="Calibri" w:cs="Calibri"/>
        </w:rPr>
        <w:t>Respond to decrease in temperature</w:t>
      </w:r>
    </w:p>
    <w:p w14:paraId="110C8836" w14:textId="678D38B4" w:rsidR="00883F85" w:rsidRPr="001A2DF8" w:rsidRDefault="0002475C" w:rsidP="001A2DF8">
      <w:pPr>
        <w:pStyle w:val="ListParagraph"/>
        <w:numPr>
          <w:ilvl w:val="0"/>
          <w:numId w:val="5"/>
        </w:numPr>
        <w:jc w:val="both"/>
        <w:rPr>
          <w:rFonts w:ascii="Calibri" w:hAnsi="Calibri" w:cs="Calibri"/>
        </w:rPr>
      </w:pPr>
      <w:r w:rsidRPr="001A2DF8">
        <w:rPr>
          <w:rFonts w:ascii="Calibri" w:hAnsi="Calibri" w:cs="Calibri"/>
        </w:rPr>
        <w:t>Removable food</w:t>
      </w:r>
    </w:p>
    <w:p w14:paraId="50591A21" w14:textId="2EC3E9DF" w:rsidR="00D02DF1" w:rsidRPr="001A2DF8" w:rsidRDefault="0002475C" w:rsidP="001A2DF8">
      <w:pPr>
        <w:pStyle w:val="ListParagraph"/>
        <w:numPr>
          <w:ilvl w:val="0"/>
          <w:numId w:val="5"/>
        </w:numPr>
        <w:jc w:val="both"/>
        <w:rPr>
          <w:rFonts w:ascii="Calibri" w:hAnsi="Calibri" w:cs="Calibri"/>
        </w:rPr>
      </w:pPr>
      <w:r w:rsidRPr="001A2DF8">
        <w:rPr>
          <w:rFonts w:ascii="Calibri" w:hAnsi="Calibri" w:cs="Calibri"/>
        </w:rPr>
        <w:t>Removable cooking lubricant</w:t>
      </w:r>
    </w:p>
    <w:p w14:paraId="396D77F7" w14:textId="191FCBF6" w:rsidR="00B965B9" w:rsidRPr="001A2DF8" w:rsidRDefault="0002475C" w:rsidP="001A2DF8">
      <w:pPr>
        <w:pStyle w:val="ListParagraph"/>
        <w:numPr>
          <w:ilvl w:val="0"/>
          <w:numId w:val="5"/>
        </w:numPr>
        <w:jc w:val="both"/>
        <w:rPr>
          <w:rFonts w:ascii="Calibri" w:hAnsi="Calibri" w:cs="Calibri"/>
        </w:rPr>
      </w:pPr>
      <w:r w:rsidRPr="001A2DF8">
        <w:rPr>
          <w:rFonts w:ascii="Calibri" w:hAnsi="Calibri" w:cs="Calibri"/>
        </w:rPr>
        <w:t xml:space="preserve">Cleanable </w:t>
      </w:r>
    </w:p>
    <w:p w14:paraId="2E1AF425" w14:textId="466C2564" w:rsidR="00C01D26" w:rsidRPr="001A2DF8" w:rsidRDefault="00C01D26" w:rsidP="001A2DF8">
      <w:pPr>
        <w:pStyle w:val="ListParagraph"/>
        <w:numPr>
          <w:ilvl w:val="0"/>
          <w:numId w:val="5"/>
        </w:numPr>
        <w:jc w:val="both"/>
        <w:rPr>
          <w:rFonts w:ascii="Calibri" w:hAnsi="Calibri" w:cs="Calibri"/>
        </w:rPr>
      </w:pPr>
      <w:r w:rsidRPr="001A2DF8">
        <w:rPr>
          <w:rFonts w:ascii="Calibri" w:hAnsi="Calibri" w:cs="Calibri"/>
        </w:rPr>
        <w:t xml:space="preserve">Storable </w:t>
      </w:r>
    </w:p>
    <w:p w14:paraId="5BA04574" w14:textId="38E5B25B" w:rsidR="00254B08" w:rsidRPr="001A2DF8" w:rsidRDefault="004E59D7" w:rsidP="001A2DF8">
      <w:pPr>
        <w:jc w:val="both"/>
        <w:rPr>
          <w:rFonts w:ascii="Calibri" w:hAnsi="Calibri" w:cs="Calibri"/>
        </w:rPr>
      </w:pPr>
      <w:r w:rsidRPr="001A2DF8">
        <w:rPr>
          <w:rFonts w:ascii="Calibri" w:hAnsi="Calibri" w:cs="Calibri"/>
        </w:rPr>
        <w:t xml:space="preserve">As the action of using a frying pan requires an operator, </w:t>
      </w:r>
      <w:r w:rsidR="00C75E55" w:rsidRPr="001A2DF8">
        <w:rPr>
          <w:rFonts w:ascii="Calibri" w:hAnsi="Calibri" w:cs="Calibri"/>
        </w:rPr>
        <w:t>the actual practice of using the frying pan has been included within the functionality</w:t>
      </w:r>
      <w:r w:rsidR="00336126" w:rsidRPr="001A2DF8">
        <w:rPr>
          <w:rFonts w:ascii="Calibri" w:hAnsi="Calibri" w:cs="Calibri"/>
        </w:rPr>
        <w:t>.</w:t>
      </w:r>
    </w:p>
    <w:p w14:paraId="6EF96E3E" w14:textId="68F5CE9F" w:rsidR="00336126" w:rsidRDefault="00336126" w:rsidP="001A2DF8">
      <w:pPr>
        <w:pStyle w:val="Heading2"/>
        <w:jc w:val="both"/>
      </w:pPr>
      <w:bookmarkStart w:id="9" w:name="_Toc176788224"/>
      <w:r>
        <w:t>Quality Function Deployment (QFD) 1</w:t>
      </w:r>
      <w:bookmarkEnd w:id="9"/>
      <w:r>
        <w:t xml:space="preserve"> </w:t>
      </w:r>
    </w:p>
    <w:p w14:paraId="35F1E65A" w14:textId="0520CD0C" w:rsidR="00336126" w:rsidRPr="001A2DF8" w:rsidRDefault="00336126" w:rsidP="001A2DF8">
      <w:pPr>
        <w:jc w:val="both"/>
        <w:rPr>
          <w:rFonts w:ascii="Calibri" w:hAnsi="Calibri" w:cs="Calibri"/>
        </w:rPr>
      </w:pPr>
      <w:r w:rsidRPr="001A2DF8">
        <w:rPr>
          <w:rFonts w:ascii="Calibri" w:hAnsi="Calibri" w:cs="Calibri"/>
        </w:rPr>
        <w:t xml:space="preserve">The next stage of the process was to begin QFD 1. </w:t>
      </w:r>
      <w:r w:rsidR="00C110A1" w:rsidRPr="001A2DF8">
        <w:rPr>
          <w:rFonts w:ascii="Calibri" w:hAnsi="Calibri" w:cs="Calibri"/>
        </w:rPr>
        <w:t xml:space="preserve">It takes the </w:t>
      </w:r>
      <w:r w:rsidR="00B93721" w:rsidRPr="001A2DF8">
        <w:rPr>
          <w:rFonts w:ascii="Calibri" w:hAnsi="Calibri" w:cs="Calibri"/>
        </w:rPr>
        <w:t>rationalised requirements from the pairwise comparison, then compares it with the functionality of the object in question, that has been decided from the earlier steps in the design process</w:t>
      </w:r>
      <w:r w:rsidR="003D681F" w:rsidRPr="001A2DF8">
        <w:rPr>
          <w:rFonts w:ascii="Calibri" w:hAnsi="Calibri" w:cs="Calibri"/>
        </w:rPr>
        <w:t>. The importance of a given requirement is weighed against the how relevant it is to a part of the functionality</w:t>
      </w:r>
      <w:r w:rsidR="005663D9" w:rsidRPr="001A2DF8">
        <w:rPr>
          <w:rFonts w:ascii="Calibri" w:hAnsi="Calibri" w:cs="Calibri"/>
        </w:rPr>
        <w:t>. This relevancy score can either be 0, 1, 3 or 9, with 9 being the most relevant. QFD 1 for the design of the frying pan can be seen in table</w:t>
      </w:r>
      <w:r w:rsidR="003139E2" w:rsidRPr="001A2DF8">
        <w:rPr>
          <w:rFonts w:ascii="Calibri" w:hAnsi="Calibri" w:cs="Calibri"/>
        </w:rPr>
        <w:t xml:space="preserve"> 3 below.</w:t>
      </w:r>
      <w:r w:rsidR="00DC54B9" w:rsidRPr="001A2DF8">
        <w:rPr>
          <w:rFonts w:ascii="Calibri" w:hAnsi="Calibri" w:cs="Calibri"/>
        </w:rPr>
        <w:t xml:space="preserve"> </w:t>
      </w:r>
      <w:r w:rsidR="00F475C6" w:rsidRPr="001A2DF8">
        <w:rPr>
          <w:rFonts w:ascii="Calibri" w:hAnsi="Calibri" w:cs="Calibri"/>
        </w:rPr>
        <w:t xml:space="preserve">Graph </w:t>
      </w:r>
      <w:r w:rsidR="00DC54B9" w:rsidRPr="001A2DF8">
        <w:rPr>
          <w:rFonts w:ascii="Calibri" w:hAnsi="Calibri" w:cs="Calibri"/>
        </w:rPr>
        <w:t xml:space="preserve">2 below that shows the </w:t>
      </w:r>
      <w:r w:rsidR="006E7B6B" w:rsidRPr="001A2DF8">
        <w:rPr>
          <w:rFonts w:ascii="Calibri" w:hAnsi="Calibri" w:cs="Calibri"/>
        </w:rPr>
        <w:t>importance of the functions that have been generated in a graphical form.</w:t>
      </w:r>
    </w:p>
    <w:p w14:paraId="1C49D521" w14:textId="77777777" w:rsidR="003139E2" w:rsidRPr="001A2DF8" w:rsidRDefault="003139E2" w:rsidP="00254B08">
      <w:pPr>
        <w:rPr>
          <w:rFonts w:ascii="Calibri" w:hAnsi="Calibri" w:cs="Calibri"/>
        </w:rPr>
      </w:pPr>
    </w:p>
    <w:p w14:paraId="35F36A3A" w14:textId="77777777" w:rsidR="003139E2" w:rsidRPr="001A2DF8" w:rsidRDefault="003139E2" w:rsidP="00254B08">
      <w:pPr>
        <w:rPr>
          <w:rFonts w:ascii="Calibri" w:hAnsi="Calibri" w:cs="Calibri"/>
        </w:rPr>
      </w:pPr>
    </w:p>
    <w:p w14:paraId="4938B6D6" w14:textId="77777777" w:rsidR="003139E2" w:rsidRPr="001A2DF8" w:rsidRDefault="003139E2" w:rsidP="00254B08">
      <w:pPr>
        <w:rPr>
          <w:rFonts w:ascii="Calibri" w:hAnsi="Calibri" w:cs="Calibri"/>
        </w:rPr>
      </w:pPr>
    </w:p>
    <w:p w14:paraId="4D2F944C" w14:textId="77777777" w:rsidR="003139E2" w:rsidRPr="001A2DF8" w:rsidRDefault="003139E2" w:rsidP="00254B08">
      <w:pPr>
        <w:rPr>
          <w:rFonts w:ascii="Calibri" w:hAnsi="Calibri" w:cs="Calibri"/>
        </w:rPr>
      </w:pPr>
    </w:p>
    <w:p w14:paraId="344E56CB" w14:textId="77777777" w:rsidR="003139E2" w:rsidRPr="001A2DF8" w:rsidRDefault="003139E2" w:rsidP="00254B08">
      <w:pPr>
        <w:rPr>
          <w:rFonts w:ascii="Calibri" w:hAnsi="Calibri" w:cs="Calibri"/>
        </w:rPr>
      </w:pPr>
    </w:p>
    <w:p w14:paraId="7524B9AA" w14:textId="77777777" w:rsidR="003139E2" w:rsidRPr="001A2DF8" w:rsidRDefault="003139E2" w:rsidP="00254B08">
      <w:pPr>
        <w:rPr>
          <w:rFonts w:ascii="Calibri" w:hAnsi="Calibri" w:cs="Calibri"/>
        </w:rPr>
      </w:pPr>
    </w:p>
    <w:p w14:paraId="49B47A53" w14:textId="77777777" w:rsidR="003139E2" w:rsidRPr="001A2DF8" w:rsidRDefault="003139E2" w:rsidP="00254B08">
      <w:pPr>
        <w:rPr>
          <w:rFonts w:ascii="Calibri" w:hAnsi="Calibri" w:cs="Calibri"/>
        </w:rPr>
      </w:pPr>
    </w:p>
    <w:p w14:paraId="55C4DF0A" w14:textId="77777777" w:rsidR="003139E2" w:rsidRPr="001A2DF8" w:rsidRDefault="003139E2" w:rsidP="00254B08">
      <w:pPr>
        <w:rPr>
          <w:rFonts w:ascii="Calibri" w:hAnsi="Calibri" w:cs="Calibri"/>
        </w:rPr>
      </w:pPr>
    </w:p>
    <w:p w14:paraId="25C39176" w14:textId="77777777" w:rsidR="003139E2" w:rsidRPr="001A2DF8" w:rsidRDefault="003139E2" w:rsidP="00254B08">
      <w:pPr>
        <w:rPr>
          <w:rFonts w:ascii="Calibri" w:hAnsi="Calibri" w:cs="Calibri"/>
        </w:rPr>
      </w:pPr>
    </w:p>
    <w:p w14:paraId="32F84A39" w14:textId="77777777" w:rsidR="003139E2" w:rsidRPr="001A2DF8" w:rsidRDefault="003139E2" w:rsidP="00254B08">
      <w:pPr>
        <w:rPr>
          <w:rFonts w:ascii="Calibri" w:hAnsi="Calibri" w:cs="Calibri"/>
        </w:rPr>
      </w:pPr>
    </w:p>
    <w:p w14:paraId="60808A9C" w14:textId="77777777" w:rsidR="003139E2" w:rsidRPr="001A2DF8" w:rsidRDefault="003139E2" w:rsidP="003139E2">
      <w:pPr>
        <w:spacing w:after="0" w:line="240" w:lineRule="auto"/>
        <w:rPr>
          <w:rFonts w:ascii="Calibri" w:eastAsia="Times New Roman" w:hAnsi="Calibri" w:cs="Calibri"/>
          <w:b/>
          <w:kern w:val="0"/>
          <w:sz w:val="20"/>
          <w:szCs w:val="20"/>
          <w:lang w:eastAsia="en-GB"/>
          <w14:ligatures w14:val="none"/>
        </w:rPr>
        <w:sectPr w:rsidR="003139E2" w:rsidRPr="001A2DF8" w:rsidSect="00B4629E">
          <w:pgSz w:w="11906" w:h="16838"/>
          <w:pgMar w:top="1440" w:right="1440" w:bottom="1440" w:left="1440" w:header="709" w:footer="709" w:gutter="0"/>
          <w:cols w:space="708"/>
          <w:docGrid w:linePitch="360"/>
        </w:sectPr>
      </w:pPr>
    </w:p>
    <w:tbl>
      <w:tblPr>
        <w:tblW w:w="11600" w:type="dxa"/>
        <w:tblLook w:val="04A0" w:firstRow="1" w:lastRow="0" w:firstColumn="1" w:lastColumn="0" w:noHBand="0" w:noVBand="1"/>
      </w:tblPr>
      <w:tblGrid>
        <w:gridCol w:w="5440"/>
        <w:gridCol w:w="774"/>
        <w:gridCol w:w="600"/>
        <w:gridCol w:w="600"/>
        <w:gridCol w:w="600"/>
        <w:gridCol w:w="600"/>
        <w:gridCol w:w="600"/>
        <w:gridCol w:w="600"/>
        <w:gridCol w:w="600"/>
        <w:gridCol w:w="600"/>
        <w:gridCol w:w="600"/>
      </w:tblGrid>
      <w:tr w:rsidR="003139E2" w:rsidRPr="003139E2" w14:paraId="59A91D21" w14:textId="77777777" w:rsidTr="003139E2">
        <w:trPr>
          <w:trHeight w:val="3105"/>
        </w:trPr>
        <w:tc>
          <w:tcPr>
            <w:tcW w:w="5440" w:type="dxa"/>
            <w:tcBorders>
              <w:top w:val="single" w:sz="8" w:space="0" w:color="auto"/>
              <w:left w:val="single" w:sz="8" w:space="0" w:color="auto"/>
              <w:bottom w:val="single" w:sz="8" w:space="0" w:color="auto"/>
              <w:right w:val="nil"/>
            </w:tcBorders>
            <w:shd w:val="clear" w:color="auto" w:fill="auto"/>
            <w:noWrap/>
            <w:vAlign w:val="center"/>
            <w:hideMark/>
          </w:tcPr>
          <w:p w14:paraId="2FF0CD3E" w14:textId="77777777" w:rsidR="003139E2" w:rsidRPr="001A2DF8" w:rsidRDefault="003139E2" w:rsidP="003139E2">
            <w:pPr>
              <w:spacing w:after="0" w:line="240" w:lineRule="auto"/>
              <w:jc w:val="center"/>
              <w:rPr>
                <w:rFonts w:ascii="Calibri" w:eastAsia="Times New Roman" w:hAnsi="Calibri" w:cs="Calibri"/>
                <w:b/>
                <w:kern w:val="0"/>
                <w:sz w:val="20"/>
                <w:szCs w:val="20"/>
                <w:lang w:eastAsia="en-GB"/>
                <w14:ligatures w14:val="none"/>
              </w:rPr>
            </w:pPr>
            <w:r w:rsidRPr="001A2DF8">
              <w:rPr>
                <w:rFonts w:ascii="Calibri" w:eastAsia="Times New Roman" w:hAnsi="Calibri" w:cs="Calibri"/>
                <w:b/>
                <w:kern w:val="0"/>
                <w:sz w:val="20"/>
                <w:szCs w:val="20"/>
                <w:lang w:eastAsia="en-GB"/>
                <w14:ligatures w14:val="none"/>
              </w:rPr>
              <w:lastRenderedPageBreak/>
              <w:t>How</w:t>
            </w:r>
          </w:p>
        </w:tc>
        <w:tc>
          <w:tcPr>
            <w:tcW w:w="760" w:type="dxa"/>
            <w:tcBorders>
              <w:top w:val="single" w:sz="8" w:space="0" w:color="auto"/>
              <w:left w:val="single" w:sz="4" w:space="0" w:color="auto"/>
              <w:bottom w:val="single" w:sz="8" w:space="0" w:color="auto"/>
              <w:right w:val="nil"/>
            </w:tcBorders>
            <w:shd w:val="clear" w:color="auto" w:fill="auto"/>
            <w:noWrap/>
            <w:textDirection w:val="btLr"/>
            <w:vAlign w:val="bottom"/>
            <w:hideMark/>
          </w:tcPr>
          <w:p w14:paraId="43FE9D5D" w14:textId="77777777" w:rsidR="003139E2" w:rsidRPr="001A2DF8" w:rsidRDefault="003139E2" w:rsidP="003139E2">
            <w:pPr>
              <w:spacing w:after="0" w:line="240" w:lineRule="auto"/>
              <w:jc w:val="center"/>
              <w:rPr>
                <w:rFonts w:ascii="Calibri" w:eastAsia="Times New Roman" w:hAnsi="Calibri" w:cs="Calibri"/>
                <w:b/>
                <w:kern w:val="0"/>
                <w:sz w:val="20"/>
                <w:szCs w:val="20"/>
                <w:lang w:eastAsia="en-GB"/>
                <w14:ligatures w14:val="none"/>
              </w:rPr>
            </w:pPr>
            <w:r w:rsidRPr="001A2DF8">
              <w:rPr>
                <w:rFonts w:ascii="Calibri" w:eastAsia="Times New Roman" w:hAnsi="Calibri" w:cs="Calibri"/>
                <w:b/>
                <w:kern w:val="0"/>
                <w:sz w:val="20"/>
                <w:szCs w:val="20"/>
                <w:lang w:eastAsia="en-GB"/>
                <w14:ligatures w14:val="none"/>
              </w:rPr>
              <w:t>Importance</w:t>
            </w:r>
          </w:p>
        </w:tc>
        <w:tc>
          <w:tcPr>
            <w:tcW w:w="600" w:type="dxa"/>
            <w:tcBorders>
              <w:top w:val="single" w:sz="8" w:space="0" w:color="auto"/>
              <w:left w:val="single" w:sz="8" w:space="0" w:color="auto"/>
              <w:bottom w:val="single" w:sz="8" w:space="0" w:color="auto"/>
              <w:right w:val="single" w:sz="4" w:space="0" w:color="auto"/>
            </w:tcBorders>
            <w:shd w:val="clear" w:color="auto" w:fill="auto"/>
            <w:textDirection w:val="btLr"/>
            <w:vAlign w:val="center"/>
            <w:hideMark/>
          </w:tcPr>
          <w:p w14:paraId="19E7CA76"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Heat Transfer</w:t>
            </w:r>
          </w:p>
        </w:tc>
        <w:tc>
          <w:tcPr>
            <w:tcW w:w="600" w:type="dxa"/>
            <w:tcBorders>
              <w:top w:val="single" w:sz="8" w:space="0" w:color="auto"/>
              <w:left w:val="nil"/>
              <w:bottom w:val="single" w:sz="8" w:space="0" w:color="auto"/>
              <w:right w:val="single" w:sz="4" w:space="0" w:color="auto"/>
            </w:tcBorders>
            <w:shd w:val="clear" w:color="auto" w:fill="auto"/>
            <w:textDirection w:val="btLr"/>
            <w:vAlign w:val="center"/>
            <w:hideMark/>
          </w:tcPr>
          <w:p w14:paraId="6C4EC3E4"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Cooking Lubricant Containment</w:t>
            </w:r>
          </w:p>
        </w:tc>
        <w:tc>
          <w:tcPr>
            <w:tcW w:w="600" w:type="dxa"/>
            <w:tcBorders>
              <w:top w:val="single" w:sz="8" w:space="0" w:color="auto"/>
              <w:left w:val="nil"/>
              <w:bottom w:val="single" w:sz="8" w:space="0" w:color="auto"/>
              <w:right w:val="single" w:sz="4" w:space="0" w:color="auto"/>
            </w:tcBorders>
            <w:shd w:val="clear" w:color="auto" w:fill="auto"/>
            <w:textDirection w:val="btLr"/>
            <w:vAlign w:val="center"/>
            <w:hideMark/>
          </w:tcPr>
          <w:p w14:paraId="24BDF66B"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Food Substance containment</w:t>
            </w:r>
          </w:p>
        </w:tc>
        <w:tc>
          <w:tcPr>
            <w:tcW w:w="600" w:type="dxa"/>
            <w:tcBorders>
              <w:top w:val="single" w:sz="8" w:space="0" w:color="auto"/>
              <w:left w:val="nil"/>
              <w:bottom w:val="single" w:sz="8" w:space="0" w:color="auto"/>
              <w:right w:val="single" w:sz="4" w:space="0" w:color="auto"/>
            </w:tcBorders>
            <w:shd w:val="clear" w:color="auto" w:fill="auto"/>
            <w:textDirection w:val="btLr"/>
            <w:vAlign w:val="center"/>
            <w:hideMark/>
          </w:tcPr>
          <w:p w14:paraId="26A332A0"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Maintain Cooking temperature</w:t>
            </w:r>
          </w:p>
        </w:tc>
        <w:tc>
          <w:tcPr>
            <w:tcW w:w="600" w:type="dxa"/>
            <w:tcBorders>
              <w:top w:val="single" w:sz="8" w:space="0" w:color="auto"/>
              <w:left w:val="nil"/>
              <w:bottom w:val="single" w:sz="8" w:space="0" w:color="auto"/>
              <w:right w:val="single" w:sz="4" w:space="0" w:color="auto"/>
            </w:tcBorders>
            <w:shd w:val="clear" w:color="auto" w:fill="auto"/>
            <w:textDirection w:val="btLr"/>
            <w:vAlign w:val="center"/>
            <w:hideMark/>
          </w:tcPr>
          <w:p w14:paraId="5DD9F01A"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Respond to decrease in temperature</w:t>
            </w:r>
          </w:p>
        </w:tc>
        <w:tc>
          <w:tcPr>
            <w:tcW w:w="600" w:type="dxa"/>
            <w:tcBorders>
              <w:top w:val="single" w:sz="8" w:space="0" w:color="auto"/>
              <w:left w:val="nil"/>
              <w:bottom w:val="single" w:sz="8" w:space="0" w:color="auto"/>
              <w:right w:val="single" w:sz="4" w:space="0" w:color="auto"/>
            </w:tcBorders>
            <w:shd w:val="clear" w:color="auto" w:fill="auto"/>
            <w:textDirection w:val="btLr"/>
            <w:vAlign w:val="center"/>
            <w:hideMark/>
          </w:tcPr>
          <w:p w14:paraId="0CDCF655"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Removeable food</w:t>
            </w:r>
          </w:p>
        </w:tc>
        <w:tc>
          <w:tcPr>
            <w:tcW w:w="600" w:type="dxa"/>
            <w:tcBorders>
              <w:top w:val="single" w:sz="8" w:space="0" w:color="auto"/>
              <w:left w:val="nil"/>
              <w:bottom w:val="single" w:sz="8" w:space="0" w:color="auto"/>
              <w:right w:val="single" w:sz="4" w:space="0" w:color="auto"/>
            </w:tcBorders>
            <w:shd w:val="clear" w:color="auto" w:fill="auto"/>
            <w:textDirection w:val="btLr"/>
            <w:vAlign w:val="center"/>
            <w:hideMark/>
          </w:tcPr>
          <w:p w14:paraId="13E2C90A"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Removable cooking lubricant</w:t>
            </w:r>
          </w:p>
        </w:tc>
        <w:tc>
          <w:tcPr>
            <w:tcW w:w="600" w:type="dxa"/>
            <w:tcBorders>
              <w:top w:val="single" w:sz="8" w:space="0" w:color="auto"/>
              <w:left w:val="nil"/>
              <w:bottom w:val="single" w:sz="8" w:space="0" w:color="auto"/>
              <w:right w:val="single" w:sz="4" w:space="0" w:color="auto"/>
            </w:tcBorders>
            <w:shd w:val="clear" w:color="auto" w:fill="auto"/>
            <w:textDirection w:val="btLr"/>
            <w:vAlign w:val="center"/>
            <w:hideMark/>
          </w:tcPr>
          <w:p w14:paraId="7E4733E9"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Cleanable</w:t>
            </w:r>
          </w:p>
        </w:tc>
        <w:tc>
          <w:tcPr>
            <w:tcW w:w="600" w:type="dxa"/>
            <w:tcBorders>
              <w:top w:val="single" w:sz="8" w:space="0" w:color="auto"/>
              <w:left w:val="nil"/>
              <w:bottom w:val="single" w:sz="8" w:space="0" w:color="auto"/>
              <w:right w:val="single" w:sz="4" w:space="0" w:color="auto"/>
            </w:tcBorders>
            <w:shd w:val="clear" w:color="auto" w:fill="auto"/>
            <w:textDirection w:val="btLr"/>
            <w:vAlign w:val="center"/>
            <w:hideMark/>
          </w:tcPr>
          <w:p w14:paraId="0C9F6317" w14:textId="31F6490C" w:rsidR="003139E2" w:rsidRPr="001A2DF8" w:rsidRDefault="00B233C5"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Storable</w:t>
            </w:r>
          </w:p>
        </w:tc>
      </w:tr>
      <w:tr w:rsidR="003139E2" w:rsidRPr="003139E2" w14:paraId="3E700C02" w14:textId="77777777" w:rsidTr="003139E2">
        <w:trPr>
          <w:trHeight w:val="255"/>
        </w:trPr>
        <w:tc>
          <w:tcPr>
            <w:tcW w:w="5440" w:type="dxa"/>
            <w:tcBorders>
              <w:top w:val="nil"/>
              <w:left w:val="nil"/>
              <w:bottom w:val="single" w:sz="4" w:space="0" w:color="auto"/>
              <w:right w:val="nil"/>
            </w:tcBorders>
            <w:shd w:val="clear" w:color="auto" w:fill="auto"/>
            <w:noWrap/>
            <w:vAlign w:val="bottom"/>
            <w:hideMark/>
          </w:tcPr>
          <w:p w14:paraId="47CF6889" w14:textId="77777777" w:rsidR="003139E2" w:rsidRPr="001A2DF8" w:rsidRDefault="003139E2" w:rsidP="003139E2">
            <w:pPr>
              <w:spacing w:after="0" w:line="240" w:lineRule="auto"/>
              <w:rPr>
                <w:rFonts w:ascii="Calibri" w:eastAsia="Times New Roman" w:hAnsi="Calibri" w:cs="Calibri"/>
                <w:b/>
                <w:kern w:val="0"/>
                <w:sz w:val="20"/>
                <w:szCs w:val="20"/>
                <w:lang w:eastAsia="en-GB"/>
                <w14:ligatures w14:val="none"/>
              </w:rPr>
            </w:pPr>
            <w:r w:rsidRPr="001A2DF8">
              <w:rPr>
                <w:rFonts w:ascii="Calibri" w:eastAsia="Times New Roman" w:hAnsi="Calibri" w:cs="Calibri"/>
                <w:b/>
                <w:kern w:val="0"/>
                <w:sz w:val="20"/>
                <w:szCs w:val="20"/>
                <w:lang w:eastAsia="en-GB"/>
                <w14:ligatures w14:val="none"/>
              </w:rPr>
              <w:t>Requirements</w:t>
            </w:r>
          </w:p>
        </w:tc>
        <w:tc>
          <w:tcPr>
            <w:tcW w:w="760" w:type="dxa"/>
            <w:tcBorders>
              <w:top w:val="nil"/>
              <w:left w:val="single" w:sz="8" w:space="0" w:color="auto"/>
              <w:bottom w:val="single" w:sz="4" w:space="0" w:color="auto"/>
              <w:right w:val="single" w:sz="8" w:space="0" w:color="auto"/>
            </w:tcBorders>
            <w:shd w:val="clear" w:color="auto" w:fill="auto"/>
            <w:noWrap/>
            <w:vAlign w:val="bottom"/>
            <w:hideMark/>
          </w:tcPr>
          <w:p w14:paraId="7AEA18AC"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600" w:type="dxa"/>
            <w:tcBorders>
              <w:top w:val="nil"/>
              <w:left w:val="nil"/>
              <w:bottom w:val="single" w:sz="4" w:space="0" w:color="auto"/>
              <w:right w:val="single" w:sz="4" w:space="0" w:color="auto"/>
            </w:tcBorders>
            <w:shd w:val="clear" w:color="auto" w:fill="auto"/>
            <w:noWrap/>
            <w:vAlign w:val="bottom"/>
            <w:hideMark/>
          </w:tcPr>
          <w:p w14:paraId="01C17493"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600" w:type="dxa"/>
            <w:tcBorders>
              <w:top w:val="nil"/>
              <w:left w:val="nil"/>
              <w:bottom w:val="single" w:sz="4" w:space="0" w:color="auto"/>
              <w:right w:val="single" w:sz="4" w:space="0" w:color="auto"/>
            </w:tcBorders>
            <w:shd w:val="clear" w:color="auto" w:fill="auto"/>
            <w:noWrap/>
            <w:vAlign w:val="bottom"/>
            <w:hideMark/>
          </w:tcPr>
          <w:p w14:paraId="75A1E911"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600" w:type="dxa"/>
            <w:tcBorders>
              <w:top w:val="nil"/>
              <w:left w:val="nil"/>
              <w:bottom w:val="single" w:sz="4" w:space="0" w:color="auto"/>
              <w:right w:val="single" w:sz="4" w:space="0" w:color="auto"/>
            </w:tcBorders>
            <w:shd w:val="clear" w:color="auto" w:fill="auto"/>
            <w:noWrap/>
            <w:vAlign w:val="bottom"/>
            <w:hideMark/>
          </w:tcPr>
          <w:p w14:paraId="5F771DD3"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600" w:type="dxa"/>
            <w:tcBorders>
              <w:top w:val="nil"/>
              <w:left w:val="nil"/>
              <w:bottom w:val="single" w:sz="4" w:space="0" w:color="auto"/>
              <w:right w:val="single" w:sz="4" w:space="0" w:color="auto"/>
            </w:tcBorders>
            <w:shd w:val="clear" w:color="auto" w:fill="auto"/>
            <w:noWrap/>
            <w:vAlign w:val="bottom"/>
            <w:hideMark/>
          </w:tcPr>
          <w:p w14:paraId="77C000BD"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600" w:type="dxa"/>
            <w:tcBorders>
              <w:top w:val="nil"/>
              <w:left w:val="nil"/>
              <w:bottom w:val="single" w:sz="4" w:space="0" w:color="auto"/>
              <w:right w:val="single" w:sz="4" w:space="0" w:color="auto"/>
            </w:tcBorders>
            <w:shd w:val="clear" w:color="auto" w:fill="auto"/>
            <w:noWrap/>
            <w:vAlign w:val="bottom"/>
            <w:hideMark/>
          </w:tcPr>
          <w:p w14:paraId="1BE951BE"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600" w:type="dxa"/>
            <w:tcBorders>
              <w:top w:val="nil"/>
              <w:left w:val="nil"/>
              <w:bottom w:val="single" w:sz="4" w:space="0" w:color="auto"/>
              <w:right w:val="single" w:sz="4" w:space="0" w:color="auto"/>
            </w:tcBorders>
            <w:shd w:val="clear" w:color="auto" w:fill="auto"/>
            <w:noWrap/>
            <w:vAlign w:val="bottom"/>
            <w:hideMark/>
          </w:tcPr>
          <w:p w14:paraId="60F19BE5"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600" w:type="dxa"/>
            <w:tcBorders>
              <w:top w:val="nil"/>
              <w:left w:val="nil"/>
              <w:bottom w:val="single" w:sz="4" w:space="0" w:color="auto"/>
              <w:right w:val="single" w:sz="4" w:space="0" w:color="auto"/>
            </w:tcBorders>
            <w:shd w:val="clear" w:color="auto" w:fill="auto"/>
            <w:noWrap/>
            <w:vAlign w:val="bottom"/>
            <w:hideMark/>
          </w:tcPr>
          <w:p w14:paraId="2FF69109"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600" w:type="dxa"/>
            <w:tcBorders>
              <w:top w:val="nil"/>
              <w:left w:val="nil"/>
              <w:bottom w:val="single" w:sz="4" w:space="0" w:color="auto"/>
              <w:right w:val="single" w:sz="4" w:space="0" w:color="auto"/>
            </w:tcBorders>
            <w:shd w:val="clear" w:color="auto" w:fill="auto"/>
            <w:noWrap/>
            <w:vAlign w:val="bottom"/>
            <w:hideMark/>
          </w:tcPr>
          <w:p w14:paraId="2126CEE1"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600" w:type="dxa"/>
            <w:tcBorders>
              <w:top w:val="nil"/>
              <w:left w:val="nil"/>
              <w:bottom w:val="single" w:sz="4" w:space="0" w:color="auto"/>
              <w:right w:val="single" w:sz="4" w:space="0" w:color="auto"/>
            </w:tcBorders>
            <w:shd w:val="clear" w:color="auto" w:fill="auto"/>
            <w:noWrap/>
            <w:vAlign w:val="bottom"/>
            <w:hideMark/>
          </w:tcPr>
          <w:p w14:paraId="68DB4196"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r>
      <w:tr w:rsidR="003139E2" w:rsidRPr="003139E2" w14:paraId="6097AA17" w14:textId="77777777" w:rsidTr="003139E2">
        <w:trPr>
          <w:trHeight w:val="300"/>
        </w:trPr>
        <w:tc>
          <w:tcPr>
            <w:tcW w:w="5440" w:type="dxa"/>
            <w:tcBorders>
              <w:top w:val="nil"/>
              <w:left w:val="single" w:sz="8" w:space="0" w:color="auto"/>
              <w:bottom w:val="single" w:sz="4" w:space="0" w:color="auto"/>
              <w:right w:val="nil"/>
            </w:tcBorders>
            <w:shd w:val="clear" w:color="auto" w:fill="auto"/>
            <w:hideMark/>
          </w:tcPr>
          <w:p w14:paraId="6B896D82" w14:textId="492541C1" w:rsidR="003139E2" w:rsidRPr="001A2DF8" w:rsidRDefault="003139E2" w:rsidP="003139E2">
            <w:pPr>
              <w:spacing w:after="0" w:line="240" w:lineRule="auto"/>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 xml:space="preserve">The user </w:t>
            </w:r>
            <w:r w:rsidR="00773068" w:rsidRPr="001A2DF8">
              <w:rPr>
                <w:rFonts w:ascii="Calibri" w:eastAsia="Times New Roman" w:hAnsi="Calibri" w:cs="Calibri"/>
                <w:kern w:val="0"/>
                <w:sz w:val="24"/>
                <w:szCs w:val="24"/>
                <w:lang w:eastAsia="en-GB"/>
                <w14:ligatures w14:val="none"/>
              </w:rPr>
              <w:t>requires</w:t>
            </w:r>
            <w:r w:rsidRPr="001A2DF8">
              <w:rPr>
                <w:rFonts w:ascii="Calibri" w:eastAsia="Times New Roman" w:hAnsi="Calibri" w:cs="Calibri"/>
                <w:kern w:val="0"/>
                <w:sz w:val="24"/>
                <w:szCs w:val="24"/>
                <w:lang w:eastAsia="en-GB"/>
                <w14:ligatures w14:val="none"/>
              </w:rPr>
              <w:t xml:space="preserve"> that the frying pan is </w:t>
            </w:r>
            <w:proofErr w:type="gramStart"/>
            <w:r w:rsidRPr="001A2DF8">
              <w:rPr>
                <w:rFonts w:ascii="Calibri" w:eastAsia="Times New Roman" w:hAnsi="Calibri" w:cs="Calibri"/>
                <w:kern w:val="0"/>
                <w:sz w:val="24"/>
                <w:szCs w:val="24"/>
                <w:lang w:eastAsia="en-GB"/>
                <w14:ligatures w14:val="none"/>
              </w:rPr>
              <w:t>non stick</w:t>
            </w:r>
            <w:proofErr w:type="gramEnd"/>
          </w:p>
        </w:tc>
        <w:tc>
          <w:tcPr>
            <w:tcW w:w="760" w:type="dxa"/>
            <w:tcBorders>
              <w:top w:val="nil"/>
              <w:left w:val="single" w:sz="8" w:space="0" w:color="auto"/>
              <w:bottom w:val="single" w:sz="4" w:space="0" w:color="auto"/>
              <w:right w:val="single" w:sz="8" w:space="0" w:color="auto"/>
            </w:tcBorders>
            <w:shd w:val="clear" w:color="auto" w:fill="auto"/>
            <w:noWrap/>
            <w:vAlign w:val="bottom"/>
            <w:hideMark/>
          </w:tcPr>
          <w:p w14:paraId="123B0AB1"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23.204</w:t>
            </w:r>
          </w:p>
        </w:tc>
        <w:tc>
          <w:tcPr>
            <w:tcW w:w="600" w:type="dxa"/>
            <w:tcBorders>
              <w:top w:val="nil"/>
              <w:left w:val="nil"/>
              <w:bottom w:val="single" w:sz="4" w:space="0" w:color="auto"/>
              <w:right w:val="single" w:sz="4" w:space="0" w:color="auto"/>
            </w:tcBorders>
            <w:shd w:val="clear" w:color="auto" w:fill="auto"/>
            <w:noWrap/>
            <w:vAlign w:val="center"/>
            <w:hideMark/>
          </w:tcPr>
          <w:p w14:paraId="7E15E284"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600" w:type="dxa"/>
            <w:tcBorders>
              <w:top w:val="nil"/>
              <w:left w:val="single" w:sz="4" w:space="0" w:color="auto"/>
              <w:bottom w:val="single" w:sz="4" w:space="0" w:color="auto"/>
              <w:right w:val="single" w:sz="4" w:space="0" w:color="auto"/>
            </w:tcBorders>
            <w:shd w:val="clear" w:color="000000" w:fill="FF9900"/>
            <w:noWrap/>
            <w:vAlign w:val="center"/>
            <w:hideMark/>
          </w:tcPr>
          <w:p w14:paraId="289FE754"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w:t>
            </w:r>
          </w:p>
        </w:tc>
        <w:tc>
          <w:tcPr>
            <w:tcW w:w="600" w:type="dxa"/>
            <w:tcBorders>
              <w:top w:val="nil"/>
              <w:left w:val="single" w:sz="4" w:space="0" w:color="auto"/>
              <w:bottom w:val="single" w:sz="4" w:space="0" w:color="auto"/>
              <w:right w:val="single" w:sz="4" w:space="0" w:color="auto"/>
            </w:tcBorders>
            <w:shd w:val="clear" w:color="000000" w:fill="FF0000"/>
            <w:noWrap/>
            <w:vAlign w:val="center"/>
            <w:hideMark/>
          </w:tcPr>
          <w:p w14:paraId="197A4148"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c>
          <w:tcPr>
            <w:tcW w:w="600" w:type="dxa"/>
            <w:tcBorders>
              <w:top w:val="nil"/>
              <w:left w:val="single" w:sz="4" w:space="0" w:color="auto"/>
              <w:bottom w:val="single" w:sz="4" w:space="0" w:color="auto"/>
              <w:right w:val="single" w:sz="4" w:space="0" w:color="auto"/>
            </w:tcBorders>
            <w:shd w:val="clear" w:color="000000" w:fill="FFFF00"/>
            <w:noWrap/>
            <w:vAlign w:val="center"/>
            <w:hideMark/>
          </w:tcPr>
          <w:p w14:paraId="022730BD"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c>
          <w:tcPr>
            <w:tcW w:w="600" w:type="dxa"/>
            <w:tcBorders>
              <w:top w:val="nil"/>
              <w:left w:val="single" w:sz="4" w:space="0" w:color="auto"/>
              <w:bottom w:val="single" w:sz="4" w:space="0" w:color="auto"/>
              <w:right w:val="single" w:sz="4" w:space="0" w:color="auto"/>
            </w:tcBorders>
            <w:shd w:val="clear" w:color="000000" w:fill="FFFF00"/>
            <w:noWrap/>
            <w:vAlign w:val="center"/>
            <w:hideMark/>
          </w:tcPr>
          <w:p w14:paraId="34858460"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c>
          <w:tcPr>
            <w:tcW w:w="600" w:type="dxa"/>
            <w:tcBorders>
              <w:top w:val="nil"/>
              <w:left w:val="single" w:sz="4" w:space="0" w:color="auto"/>
              <w:bottom w:val="single" w:sz="4" w:space="0" w:color="auto"/>
              <w:right w:val="single" w:sz="4" w:space="0" w:color="auto"/>
            </w:tcBorders>
            <w:shd w:val="clear" w:color="000000" w:fill="FF0000"/>
            <w:noWrap/>
            <w:vAlign w:val="center"/>
            <w:hideMark/>
          </w:tcPr>
          <w:p w14:paraId="013415D2"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c>
          <w:tcPr>
            <w:tcW w:w="600" w:type="dxa"/>
            <w:tcBorders>
              <w:top w:val="nil"/>
              <w:left w:val="single" w:sz="4" w:space="0" w:color="auto"/>
              <w:bottom w:val="single" w:sz="4" w:space="0" w:color="auto"/>
              <w:right w:val="single" w:sz="4" w:space="0" w:color="auto"/>
            </w:tcBorders>
            <w:shd w:val="clear" w:color="000000" w:fill="FF9900"/>
            <w:noWrap/>
            <w:vAlign w:val="center"/>
            <w:hideMark/>
          </w:tcPr>
          <w:p w14:paraId="4635D395"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w:t>
            </w:r>
          </w:p>
        </w:tc>
        <w:tc>
          <w:tcPr>
            <w:tcW w:w="600" w:type="dxa"/>
            <w:tcBorders>
              <w:top w:val="nil"/>
              <w:left w:val="single" w:sz="4" w:space="0" w:color="auto"/>
              <w:bottom w:val="single" w:sz="4" w:space="0" w:color="auto"/>
              <w:right w:val="single" w:sz="4" w:space="0" w:color="auto"/>
            </w:tcBorders>
            <w:shd w:val="clear" w:color="000000" w:fill="FF0000"/>
            <w:noWrap/>
            <w:vAlign w:val="center"/>
            <w:hideMark/>
          </w:tcPr>
          <w:p w14:paraId="1A02E11C"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c>
          <w:tcPr>
            <w:tcW w:w="600" w:type="dxa"/>
            <w:tcBorders>
              <w:top w:val="nil"/>
              <w:left w:val="nil"/>
              <w:bottom w:val="single" w:sz="4" w:space="0" w:color="auto"/>
              <w:right w:val="single" w:sz="4" w:space="0" w:color="auto"/>
            </w:tcBorders>
            <w:shd w:val="clear" w:color="auto" w:fill="auto"/>
            <w:noWrap/>
            <w:vAlign w:val="center"/>
            <w:hideMark/>
          </w:tcPr>
          <w:p w14:paraId="7B82B647"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r>
      <w:tr w:rsidR="003139E2" w:rsidRPr="003139E2" w14:paraId="61FE6FCA" w14:textId="77777777" w:rsidTr="003139E2">
        <w:trPr>
          <w:trHeight w:val="600"/>
        </w:trPr>
        <w:tc>
          <w:tcPr>
            <w:tcW w:w="5440" w:type="dxa"/>
            <w:tcBorders>
              <w:top w:val="nil"/>
              <w:left w:val="single" w:sz="8" w:space="0" w:color="auto"/>
              <w:bottom w:val="single" w:sz="4" w:space="0" w:color="auto"/>
              <w:right w:val="nil"/>
            </w:tcBorders>
            <w:shd w:val="clear" w:color="auto" w:fill="auto"/>
            <w:hideMark/>
          </w:tcPr>
          <w:p w14:paraId="35652E91" w14:textId="1CE144E8" w:rsidR="003139E2" w:rsidRPr="001A2DF8" w:rsidRDefault="003139E2" w:rsidP="003139E2">
            <w:pPr>
              <w:spacing w:after="0" w:line="240" w:lineRule="auto"/>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 xml:space="preserve">The user </w:t>
            </w:r>
            <w:r w:rsidR="00773068" w:rsidRPr="001A2DF8">
              <w:rPr>
                <w:rFonts w:ascii="Calibri" w:eastAsia="Times New Roman" w:hAnsi="Calibri" w:cs="Calibri"/>
                <w:kern w:val="0"/>
                <w:sz w:val="24"/>
                <w:szCs w:val="24"/>
                <w:lang w:eastAsia="en-GB"/>
                <w14:ligatures w14:val="none"/>
              </w:rPr>
              <w:t>requires</w:t>
            </w:r>
            <w:r w:rsidRPr="001A2DF8">
              <w:rPr>
                <w:rFonts w:ascii="Calibri" w:eastAsia="Times New Roman" w:hAnsi="Calibri" w:cs="Calibri"/>
                <w:kern w:val="0"/>
                <w:sz w:val="24"/>
                <w:szCs w:val="24"/>
                <w:lang w:eastAsia="en-GB"/>
                <w14:ligatures w14:val="none"/>
              </w:rPr>
              <w:t xml:space="preserve"> that the frying pan distributes heat evenly</w:t>
            </w:r>
          </w:p>
        </w:tc>
        <w:tc>
          <w:tcPr>
            <w:tcW w:w="760" w:type="dxa"/>
            <w:tcBorders>
              <w:top w:val="nil"/>
              <w:left w:val="single" w:sz="8" w:space="0" w:color="auto"/>
              <w:bottom w:val="single" w:sz="4" w:space="0" w:color="auto"/>
              <w:right w:val="single" w:sz="8" w:space="0" w:color="auto"/>
            </w:tcBorders>
            <w:shd w:val="clear" w:color="auto" w:fill="auto"/>
            <w:noWrap/>
            <w:vAlign w:val="bottom"/>
            <w:hideMark/>
          </w:tcPr>
          <w:p w14:paraId="05B82DF9"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17.277</w:t>
            </w:r>
          </w:p>
        </w:tc>
        <w:tc>
          <w:tcPr>
            <w:tcW w:w="600" w:type="dxa"/>
            <w:tcBorders>
              <w:top w:val="nil"/>
              <w:left w:val="nil"/>
              <w:bottom w:val="single" w:sz="4" w:space="0" w:color="auto"/>
              <w:right w:val="single" w:sz="4" w:space="0" w:color="auto"/>
            </w:tcBorders>
            <w:shd w:val="clear" w:color="000000" w:fill="FF0000"/>
            <w:noWrap/>
            <w:vAlign w:val="center"/>
            <w:hideMark/>
          </w:tcPr>
          <w:p w14:paraId="05C84CE7"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c>
          <w:tcPr>
            <w:tcW w:w="600" w:type="dxa"/>
            <w:tcBorders>
              <w:top w:val="nil"/>
              <w:left w:val="single" w:sz="4" w:space="0" w:color="auto"/>
              <w:bottom w:val="single" w:sz="4" w:space="0" w:color="auto"/>
              <w:right w:val="single" w:sz="4" w:space="0" w:color="auto"/>
            </w:tcBorders>
            <w:shd w:val="clear" w:color="000000" w:fill="FF0000"/>
            <w:noWrap/>
            <w:vAlign w:val="center"/>
            <w:hideMark/>
          </w:tcPr>
          <w:p w14:paraId="703AEA2B"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c>
          <w:tcPr>
            <w:tcW w:w="600" w:type="dxa"/>
            <w:tcBorders>
              <w:top w:val="nil"/>
              <w:left w:val="single" w:sz="4" w:space="0" w:color="auto"/>
              <w:bottom w:val="single" w:sz="4" w:space="0" w:color="auto"/>
              <w:right w:val="single" w:sz="4" w:space="0" w:color="auto"/>
            </w:tcBorders>
            <w:shd w:val="clear" w:color="000000" w:fill="FF0000"/>
            <w:noWrap/>
            <w:vAlign w:val="center"/>
            <w:hideMark/>
          </w:tcPr>
          <w:p w14:paraId="1F3672ED"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c>
          <w:tcPr>
            <w:tcW w:w="600" w:type="dxa"/>
            <w:tcBorders>
              <w:top w:val="nil"/>
              <w:left w:val="single" w:sz="4" w:space="0" w:color="auto"/>
              <w:bottom w:val="single" w:sz="4" w:space="0" w:color="auto"/>
              <w:right w:val="single" w:sz="4" w:space="0" w:color="auto"/>
            </w:tcBorders>
            <w:shd w:val="clear" w:color="000000" w:fill="FF0000"/>
            <w:noWrap/>
            <w:vAlign w:val="center"/>
            <w:hideMark/>
          </w:tcPr>
          <w:p w14:paraId="06E3B8F4"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c>
          <w:tcPr>
            <w:tcW w:w="600" w:type="dxa"/>
            <w:tcBorders>
              <w:top w:val="nil"/>
              <w:left w:val="single" w:sz="4" w:space="0" w:color="auto"/>
              <w:bottom w:val="single" w:sz="4" w:space="0" w:color="auto"/>
              <w:right w:val="single" w:sz="4" w:space="0" w:color="auto"/>
            </w:tcBorders>
            <w:shd w:val="clear" w:color="000000" w:fill="FF0000"/>
            <w:noWrap/>
            <w:vAlign w:val="center"/>
            <w:hideMark/>
          </w:tcPr>
          <w:p w14:paraId="693B2DB9"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c>
          <w:tcPr>
            <w:tcW w:w="600" w:type="dxa"/>
            <w:tcBorders>
              <w:top w:val="nil"/>
              <w:left w:val="nil"/>
              <w:bottom w:val="single" w:sz="4" w:space="0" w:color="auto"/>
              <w:right w:val="single" w:sz="4" w:space="0" w:color="auto"/>
            </w:tcBorders>
            <w:shd w:val="clear" w:color="auto" w:fill="auto"/>
            <w:noWrap/>
            <w:vAlign w:val="center"/>
            <w:hideMark/>
          </w:tcPr>
          <w:p w14:paraId="1E55FE2E"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600" w:type="dxa"/>
            <w:tcBorders>
              <w:top w:val="nil"/>
              <w:left w:val="nil"/>
              <w:bottom w:val="single" w:sz="4" w:space="0" w:color="auto"/>
              <w:right w:val="single" w:sz="4" w:space="0" w:color="auto"/>
            </w:tcBorders>
            <w:shd w:val="clear" w:color="auto" w:fill="auto"/>
            <w:noWrap/>
            <w:vAlign w:val="center"/>
            <w:hideMark/>
          </w:tcPr>
          <w:p w14:paraId="6404FABC"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600" w:type="dxa"/>
            <w:tcBorders>
              <w:top w:val="nil"/>
              <w:left w:val="nil"/>
              <w:bottom w:val="single" w:sz="4" w:space="0" w:color="auto"/>
              <w:right w:val="single" w:sz="4" w:space="0" w:color="auto"/>
            </w:tcBorders>
            <w:shd w:val="clear" w:color="auto" w:fill="auto"/>
            <w:noWrap/>
            <w:vAlign w:val="center"/>
            <w:hideMark/>
          </w:tcPr>
          <w:p w14:paraId="2E13D7D6"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600" w:type="dxa"/>
            <w:tcBorders>
              <w:top w:val="nil"/>
              <w:left w:val="nil"/>
              <w:bottom w:val="single" w:sz="4" w:space="0" w:color="auto"/>
              <w:right w:val="single" w:sz="4" w:space="0" w:color="auto"/>
            </w:tcBorders>
            <w:shd w:val="clear" w:color="auto" w:fill="auto"/>
            <w:noWrap/>
            <w:vAlign w:val="center"/>
            <w:hideMark/>
          </w:tcPr>
          <w:p w14:paraId="4A4C08E7"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r>
      <w:tr w:rsidR="003139E2" w:rsidRPr="003139E2" w14:paraId="572ADEA7" w14:textId="77777777" w:rsidTr="003139E2">
        <w:trPr>
          <w:trHeight w:val="600"/>
        </w:trPr>
        <w:tc>
          <w:tcPr>
            <w:tcW w:w="5440" w:type="dxa"/>
            <w:tcBorders>
              <w:top w:val="nil"/>
              <w:left w:val="single" w:sz="8" w:space="0" w:color="auto"/>
              <w:bottom w:val="single" w:sz="4" w:space="0" w:color="auto"/>
              <w:right w:val="nil"/>
            </w:tcBorders>
            <w:shd w:val="clear" w:color="auto" w:fill="auto"/>
            <w:hideMark/>
          </w:tcPr>
          <w:p w14:paraId="79138B78" w14:textId="77777777" w:rsidR="003139E2" w:rsidRPr="001A2DF8" w:rsidRDefault="003139E2" w:rsidP="003139E2">
            <w:pPr>
              <w:spacing w:after="0" w:line="240" w:lineRule="auto"/>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The user requires that the pan should be resistant to wear and tear</w:t>
            </w:r>
          </w:p>
        </w:tc>
        <w:tc>
          <w:tcPr>
            <w:tcW w:w="760" w:type="dxa"/>
            <w:tcBorders>
              <w:top w:val="nil"/>
              <w:left w:val="single" w:sz="8" w:space="0" w:color="auto"/>
              <w:bottom w:val="single" w:sz="4" w:space="0" w:color="auto"/>
              <w:right w:val="single" w:sz="8" w:space="0" w:color="auto"/>
            </w:tcBorders>
            <w:shd w:val="clear" w:color="auto" w:fill="auto"/>
            <w:noWrap/>
            <w:vAlign w:val="bottom"/>
            <w:hideMark/>
          </w:tcPr>
          <w:p w14:paraId="7DDA7ACB"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15.653</w:t>
            </w:r>
          </w:p>
        </w:tc>
        <w:tc>
          <w:tcPr>
            <w:tcW w:w="600" w:type="dxa"/>
            <w:tcBorders>
              <w:top w:val="nil"/>
              <w:left w:val="nil"/>
              <w:bottom w:val="single" w:sz="4" w:space="0" w:color="auto"/>
              <w:right w:val="single" w:sz="4" w:space="0" w:color="auto"/>
            </w:tcBorders>
            <w:shd w:val="clear" w:color="000000" w:fill="FF9900"/>
            <w:noWrap/>
            <w:vAlign w:val="center"/>
            <w:hideMark/>
          </w:tcPr>
          <w:p w14:paraId="41A5B5DB"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w:t>
            </w:r>
          </w:p>
        </w:tc>
        <w:tc>
          <w:tcPr>
            <w:tcW w:w="600" w:type="dxa"/>
            <w:tcBorders>
              <w:top w:val="nil"/>
              <w:left w:val="single" w:sz="4" w:space="0" w:color="auto"/>
              <w:bottom w:val="single" w:sz="4" w:space="0" w:color="auto"/>
              <w:right w:val="single" w:sz="4" w:space="0" w:color="auto"/>
            </w:tcBorders>
            <w:shd w:val="clear" w:color="000000" w:fill="FFFF00"/>
            <w:noWrap/>
            <w:vAlign w:val="center"/>
            <w:hideMark/>
          </w:tcPr>
          <w:p w14:paraId="0D3E72FF"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c>
          <w:tcPr>
            <w:tcW w:w="600" w:type="dxa"/>
            <w:tcBorders>
              <w:top w:val="nil"/>
              <w:left w:val="single" w:sz="4" w:space="0" w:color="auto"/>
              <w:bottom w:val="single" w:sz="4" w:space="0" w:color="auto"/>
              <w:right w:val="single" w:sz="4" w:space="0" w:color="auto"/>
            </w:tcBorders>
            <w:shd w:val="clear" w:color="000000" w:fill="FF9900"/>
            <w:noWrap/>
            <w:vAlign w:val="center"/>
            <w:hideMark/>
          </w:tcPr>
          <w:p w14:paraId="2FCE4B59"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w:t>
            </w:r>
          </w:p>
        </w:tc>
        <w:tc>
          <w:tcPr>
            <w:tcW w:w="600" w:type="dxa"/>
            <w:tcBorders>
              <w:top w:val="nil"/>
              <w:left w:val="single" w:sz="4" w:space="0" w:color="auto"/>
              <w:bottom w:val="single" w:sz="4" w:space="0" w:color="auto"/>
              <w:right w:val="single" w:sz="4" w:space="0" w:color="auto"/>
            </w:tcBorders>
            <w:shd w:val="clear" w:color="000000" w:fill="FF0000"/>
            <w:noWrap/>
            <w:vAlign w:val="center"/>
            <w:hideMark/>
          </w:tcPr>
          <w:p w14:paraId="182D5D57"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c>
          <w:tcPr>
            <w:tcW w:w="600" w:type="dxa"/>
            <w:tcBorders>
              <w:top w:val="nil"/>
              <w:left w:val="nil"/>
              <w:bottom w:val="single" w:sz="4" w:space="0" w:color="auto"/>
              <w:right w:val="single" w:sz="4" w:space="0" w:color="auto"/>
            </w:tcBorders>
            <w:shd w:val="clear" w:color="auto" w:fill="auto"/>
            <w:noWrap/>
            <w:vAlign w:val="center"/>
            <w:hideMark/>
          </w:tcPr>
          <w:p w14:paraId="1F629B70"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600" w:type="dxa"/>
            <w:tcBorders>
              <w:top w:val="nil"/>
              <w:left w:val="nil"/>
              <w:bottom w:val="single" w:sz="4" w:space="0" w:color="auto"/>
              <w:right w:val="single" w:sz="4" w:space="0" w:color="auto"/>
            </w:tcBorders>
            <w:shd w:val="clear" w:color="auto" w:fill="auto"/>
            <w:noWrap/>
            <w:vAlign w:val="center"/>
            <w:hideMark/>
          </w:tcPr>
          <w:p w14:paraId="24F1E072"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600" w:type="dxa"/>
            <w:tcBorders>
              <w:top w:val="nil"/>
              <w:left w:val="nil"/>
              <w:bottom w:val="single" w:sz="4" w:space="0" w:color="auto"/>
              <w:right w:val="single" w:sz="4" w:space="0" w:color="auto"/>
            </w:tcBorders>
            <w:shd w:val="clear" w:color="auto" w:fill="auto"/>
            <w:noWrap/>
            <w:vAlign w:val="center"/>
            <w:hideMark/>
          </w:tcPr>
          <w:p w14:paraId="6E3C3733"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600" w:type="dxa"/>
            <w:tcBorders>
              <w:top w:val="nil"/>
              <w:left w:val="single" w:sz="4" w:space="0" w:color="auto"/>
              <w:bottom w:val="single" w:sz="4" w:space="0" w:color="auto"/>
              <w:right w:val="single" w:sz="4" w:space="0" w:color="auto"/>
            </w:tcBorders>
            <w:shd w:val="clear" w:color="000000" w:fill="FF0000"/>
            <w:noWrap/>
            <w:vAlign w:val="center"/>
            <w:hideMark/>
          </w:tcPr>
          <w:p w14:paraId="171E8BCD"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c>
          <w:tcPr>
            <w:tcW w:w="600" w:type="dxa"/>
            <w:tcBorders>
              <w:top w:val="nil"/>
              <w:left w:val="single" w:sz="4" w:space="0" w:color="auto"/>
              <w:bottom w:val="single" w:sz="4" w:space="0" w:color="auto"/>
              <w:right w:val="single" w:sz="4" w:space="0" w:color="auto"/>
            </w:tcBorders>
            <w:shd w:val="clear" w:color="000000" w:fill="FF9900"/>
            <w:noWrap/>
            <w:vAlign w:val="center"/>
            <w:hideMark/>
          </w:tcPr>
          <w:p w14:paraId="09E5FD16"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w:t>
            </w:r>
          </w:p>
        </w:tc>
      </w:tr>
      <w:tr w:rsidR="003139E2" w:rsidRPr="003139E2" w14:paraId="23E85958" w14:textId="77777777" w:rsidTr="003139E2">
        <w:trPr>
          <w:trHeight w:val="600"/>
        </w:trPr>
        <w:tc>
          <w:tcPr>
            <w:tcW w:w="5440" w:type="dxa"/>
            <w:tcBorders>
              <w:top w:val="nil"/>
              <w:left w:val="single" w:sz="8" w:space="0" w:color="auto"/>
              <w:bottom w:val="single" w:sz="4" w:space="0" w:color="auto"/>
              <w:right w:val="nil"/>
            </w:tcBorders>
            <w:shd w:val="clear" w:color="auto" w:fill="auto"/>
            <w:hideMark/>
          </w:tcPr>
          <w:p w14:paraId="22AC8636" w14:textId="77777777" w:rsidR="003139E2" w:rsidRPr="001A2DF8" w:rsidRDefault="003139E2" w:rsidP="003139E2">
            <w:pPr>
              <w:spacing w:after="0" w:line="240" w:lineRule="auto"/>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The user requires that the pan is light enough to easily handle</w:t>
            </w:r>
          </w:p>
        </w:tc>
        <w:tc>
          <w:tcPr>
            <w:tcW w:w="760" w:type="dxa"/>
            <w:tcBorders>
              <w:top w:val="nil"/>
              <w:left w:val="single" w:sz="8" w:space="0" w:color="auto"/>
              <w:bottom w:val="single" w:sz="4" w:space="0" w:color="auto"/>
              <w:right w:val="single" w:sz="8" w:space="0" w:color="auto"/>
            </w:tcBorders>
            <w:shd w:val="clear" w:color="auto" w:fill="auto"/>
            <w:noWrap/>
            <w:vAlign w:val="bottom"/>
            <w:hideMark/>
          </w:tcPr>
          <w:p w14:paraId="4FA57B6A"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11.46</w:t>
            </w:r>
          </w:p>
        </w:tc>
        <w:tc>
          <w:tcPr>
            <w:tcW w:w="600" w:type="dxa"/>
            <w:tcBorders>
              <w:top w:val="nil"/>
              <w:left w:val="nil"/>
              <w:bottom w:val="single" w:sz="4" w:space="0" w:color="auto"/>
              <w:right w:val="single" w:sz="4" w:space="0" w:color="auto"/>
            </w:tcBorders>
            <w:shd w:val="clear" w:color="auto" w:fill="auto"/>
            <w:noWrap/>
            <w:vAlign w:val="center"/>
            <w:hideMark/>
          </w:tcPr>
          <w:p w14:paraId="1A7C7B62"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600" w:type="dxa"/>
            <w:tcBorders>
              <w:top w:val="nil"/>
              <w:left w:val="nil"/>
              <w:bottom w:val="single" w:sz="4" w:space="0" w:color="auto"/>
              <w:right w:val="single" w:sz="4" w:space="0" w:color="auto"/>
            </w:tcBorders>
            <w:shd w:val="clear" w:color="auto" w:fill="auto"/>
            <w:noWrap/>
            <w:vAlign w:val="center"/>
            <w:hideMark/>
          </w:tcPr>
          <w:p w14:paraId="34962B54"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600" w:type="dxa"/>
            <w:tcBorders>
              <w:top w:val="nil"/>
              <w:left w:val="nil"/>
              <w:bottom w:val="single" w:sz="4" w:space="0" w:color="auto"/>
              <w:right w:val="single" w:sz="4" w:space="0" w:color="auto"/>
            </w:tcBorders>
            <w:shd w:val="clear" w:color="auto" w:fill="auto"/>
            <w:noWrap/>
            <w:vAlign w:val="center"/>
            <w:hideMark/>
          </w:tcPr>
          <w:p w14:paraId="00090F5C"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600" w:type="dxa"/>
            <w:tcBorders>
              <w:top w:val="nil"/>
              <w:left w:val="nil"/>
              <w:bottom w:val="single" w:sz="4" w:space="0" w:color="auto"/>
              <w:right w:val="single" w:sz="4" w:space="0" w:color="auto"/>
            </w:tcBorders>
            <w:shd w:val="clear" w:color="auto" w:fill="auto"/>
            <w:noWrap/>
            <w:vAlign w:val="center"/>
            <w:hideMark/>
          </w:tcPr>
          <w:p w14:paraId="769EE7BA"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600" w:type="dxa"/>
            <w:tcBorders>
              <w:top w:val="nil"/>
              <w:left w:val="nil"/>
              <w:bottom w:val="single" w:sz="4" w:space="0" w:color="auto"/>
              <w:right w:val="single" w:sz="4" w:space="0" w:color="auto"/>
            </w:tcBorders>
            <w:shd w:val="clear" w:color="auto" w:fill="auto"/>
            <w:noWrap/>
            <w:vAlign w:val="center"/>
            <w:hideMark/>
          </w:tcPr>
          <w:p w14:paraId="492CCA53"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600" w:type="dxa"/>
            <w:tcBorders>
              <w:top w:val="nil"/>
              <w:left w:val="nil"/>
              <w:bottom w:val="single" w:sz="4" w:space="0" w:color="auto"/>
              <w:right w:val="single" w:sz="4" w:space="0" w:color="auto"/>
            </w:tcBorders>
            <w:shd w:val="clear" w:color="auto" w:fill="auto"/>
            <w:noWrap/>
            <w:vAlign w:val="center"/>
            <w:hideMark/>
          </w:tcPr>
          <w:p w14:paraId="565AAE17"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600" w:type="dxa"/>
            <w:tcBorders>
              <w:top w:val="nil"/>
              <w:left w:val="nil"/>
              <w:bottom w:val="single" w:sz="4" w:space="0" w:color="auto"/>
              <w:right w:val="single" w:sz="4" w:space="0" w:color="auto"/>
            </w:tcBorders>
            <w:shd w:val="clear" w:color="auto" w:fill="auto"/>
            <w:noWrap/>
            <w:vAlign w:val="center"/>
            <w:hideMark/>
          </w:tcPr>
          <w:p w14:paraId="6FD57D52"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600" w:type="dxa"/>
            <w:tcBorders>
              <w:top w:val="nil"/>
              <w:left w:val="single" w:sz="4" w:space="0" w:color="auto"/>
              <w:bottom w:val="single" w:sz="4" w:space="0" w:color="auto"/>
              <w:right w:val="single" w:sz="4" w:space="0" w:color="auto"/>
            </w:tcBorders>
            <w:shd w:val="clear" w:color="000000" w:fill="FF9900"/>
            <w:noWrap/>
            <w:vAlign w:val="center"/>
            <w:hideMark/>
          </w:tcPr>
          <w:p w14:paraId="6C35B23D"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w:t>
            </w:r>
          </w:p>
        </w:tc>
        <w:tc>
          <w:tcPr>
            <w:tcW w:w="600" w:type="dxa"/>
            <w:tcBorders>
              <w:top w:val="nil"/>
              <w:left w:val="single" w:sz="4" w:space="0" w:color="auto"/>
              <w:bottom w:val="single" w:sz="4" w:space="0" w:color="auto"/>
              <w:right w:val="single" w:sz="4" w:space="0" w:color="auto"/>
            </w:tcBorders>
            <w:shd w:val="clear" w:color="000000" w:fill="FF0000"/>
            <w:noWrap/>
            <w:vAlign w:val="center"/>
            <w:hideMark/>
          </w:tcPr>
          <w:p w14:paraId="6303CD50"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r>
      <w:tr w:rsidR="003139E2" w:rsidRPr="003139E2" w14:paraId="545AF3E1" w14:textId="77777777" w:rsidTr="003139E2">
        <w:trPr>
          <w:trHeight w:val="600"/>
        </w:trPr>
        <w:tc>
          <w:tcPr>
            <w:tcW w:w="5440" w:type="dxa"/>
            <w:tcBorders>
              <w:top w:val="nil"/>
              <w:left w:val="single" w:sz="8" w:space="0" w:color="auto"/>
              <w:bottom w:val="single" w:sz="4" w:space="0" w:color="auto"/>
              <w:right w:val="nil"/>
            </w:tcBorders>
            <w:shd w:val="clear" w:color="auto" w:fill="auto"/>
            <w:hideMark/>
          </w:tcPr>
          <w:p w14:paraId="23B8524C" w14:textId="77777777" w:rsidR="003139E2" w:rsidRPr="001A2DF8" w:rsidRDefault="003139E2" w:rsidP="003139E2">
            <w:pPr>
              <w:spacing w:after="0" w:line="240" w:lineRule="auto"/>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The user requires that the pan is easy to clean effectively</w:t>
            </w:r>
          </w:p>
        </w:tc>
        <w:tc>
          <w:tcPr>
            <w:tcW w:w="760" w:type="dxa"/>
            <w:tcBorders>
              <w:top w:val="nil"/>
              <w:left w:val="single" w:sz="8" w:space="0" w:color="auto"/>
              <w:bottom w:val="single" w:sz="4" w:space="0" w:color="auto"/>
              <w:right w:val="single" w:sz="8" w:space="0" w:color="auto"/>
            </w:tcBorders>
            <w:shd w:val="clear" w:color="auto" w:fill="auto"/>
            <w:noWrap/>
            <w:vAlign w:val="bottom"/>
            <w:hideMark/>
          </w:tcPr>
          <w:p w14:paraId="7139F277"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10.692</w:t>
            </w:r>
          </w:p>
        </w:tc>
        <w:tc>
          <w:tcPr>
            <w:tcW w:w="600" w:type="dxa"/>
            <w:tcBorders>
              <w:top w:val="nil"/>
              <w:left w:val="nil"/>
              <w:bottom w:val="single" w:sz="4" w:space="0" w:color="auto"/>
              <w:right w:val="single" w:sz="4" w:space="0" w:color="auto"/>
            </w:tcBorders>
            <w:shd w:val="clear" w:color="auto" w:fill="auto"/>
            <w:noWrap/>
            <w:vAlign w:val="center"/>
            <w:hideMark/>
          </w:tcPr>
          <w:p w14:paraId="5717BCA9"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600" w:type="dxa"/>
            <w:tcBorders>
              <w:top w:val="nil"/>
              <w:left w:val="nil"/>
              <w:bottom w:val="single" w:sz="4" w:space="0" w:color="auto"/>
              <w:right w:val="single" w:sz="4" w:space="0" w:color="auto"/>
            </w:tcBorders>
            <w:shd w:val="clear" w:color="auto" w:fill="auto"/>
            <w:noWrap/>
            <w:vAlign w:val="center"/>
            <w:hideMark/>
          </w:tcPr>
          <w:p w14:paraId="44AD7BEE"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600" w:type="dxa"/>
            <w:tcBorders>
              <w:top w:val="nil"/>
              <w:left w:val="single" w:sz="4" w:space="0" w:color="auto"/>
              <w:bottom w:val="single" w:sz="4" w:space="0" w:color="auto"/>
              <w:right w:val="single" w:sz="4" w:space="0" w:color="auto"/>
            </w:tcBorders>
            <w:shd w:val="clear" w:color="000000" w:fill="FF9900"/>
            <w:noWrap/>
            <w:vAlign w:val="center"/>
            <w:hideMark/>
          </w:tcPr>
          <w:p w14:paraId="4E783FD0"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w:t>
            </w:r>
          </w:p>
        </w:tc>
        <w:tc>
          <w:tcPr>
            <w:tcW w:w="600" w:type="dxa"/>
            <w:tcBorders>
              <w:top w:val="nil"/>
              <w:left w:val="nil"/>
              <w:bottom w:val="single" w:sz="4" w:space="0" w:color="auto"/>
              <w:right w:val="single" w:sz="4" w:space="0" w:color="auto"/>
            </w:tcBorders>
            <w:shd w:val="clear" w:color="auto" w:fill="auto"/>
            <w:noWrap/>
            <w:vAlign w:val="center"/>
            <w:hideMark/>
          </w:tcPr>
          <w:p w14:paraId="7634ED0B"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600" w:type="dxa"/>
            <w:tcBorders>
              <w:top w:val="nil"/>
              <w:left w:val="single" w:sz="4" w:space="0" w:color="auto"/>
              <w:bottom w:val="single" w:sz="4" w:space="0" w:color="auto"/>
              <w:right w:val="single" w:sz="4" w:space="0" w:color="auto"/>
            </w:tcBorders>
            <w:shd w:val="clear" w:color="000000" w:fill="FFFF00"/>
            <w:noWrap/>
            <w:vAlign w:val="center"/>
            <w:hideMark/>
          </w:tcPr>
          <w:p w14:paraId="6776C112"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c>
          <w:tcPr>
            <w:tcW w:w="600" w:type="dxa"/>
            <w:tcBorders>
              <w:top w:val="nil"/>
              <w:left w:val="single" w:sz="4" w:space="0" w:color="auto"/>
              <w:bottom w:val="single" w:sz="4" w:space="0" w:color="auto"/>
              <w:right w:val="single" w:sz="4" w:space="0" w:color="auto"/>
            </w:tcBorders>
            <w:shd w:val="clear" w:color="000000" w:fill="FF0000"/>
            <w:noWrap/>
            <w:vAlign w:val="center"/>
            <w:hideMark/>
          </w:tcPr>
          <w:p w14:paraId="51D9B5F7"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c>
          <w:tcPr>
            <w:tcW w:w="600" w:type="dxa"/>
            <w:tcBorders>
              <w:top w:val="nil"/>
              <w:left w:val="nil"/>
              <w:bottom w:val="single" w:sz="4" w:space="0" w:color="auto"/>
              <w:right w:val="single" w:sz="4" w:space="0" w:color="auto"/>
            </w:tcBorders>
            <w:shd w:val="clear" w:color="auto" w:fill="auto"/>
            <w:noWrap/>
            <w:vAlign w:val="center"/>
            <w:hideMark/>
          </w:tcPr>
          <w:p w14:paraId="2826AA2F"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600" w:type="dxa"/>
            <w:tcBorders>
              <w:top w:val="nil"/>
              <w:left w:val="single" w:sz="4" w:space="0" w:color="auto"/>
              <w:bottom w:val="single" w:sz="4" w:space="0" w:color="auto"/>
              <w:right w:val="single" w:sz="4" w:space="0" w:color="auto"/>
            </w:tcBorders>
            <w:shd w:val="clear" w:color="000000" w:fill="FF0000"/>
            <w:noWrap/>
            <w:vAlign w:val="center"/>
            <w:hideMark/>
          </w:tcPr>
          <w:p w14:paraId="6E5BA4AA"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c>
          <w:tcPr>
            <w:tcW w:w="600" w:type="dxa"/>
            <w:tcBorders>
              <w:top w:val="nil"/>
              <w:left w:val="single" w:sz="4" w:space="0" w:color="auto"/>
              <w:bottom w:val="single" w:sz="4" w:space="0" w:color="auto"/>
              <w:right w:val="single" w:sz="4" w:space="0" w:color="auto"/>
            </w:tcBorders>
            <w:shd w:val="clear" w:color="000000" w:fill="FFFF00"/>
            <w:noWrap/>
            <w:vAlign w:val="center"/>
            <w:hideMark/>
          </w:tcPr>
          <w:p w14:paraId="4CC8F48F"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r>
      <w:tr w:rsidR="003139E2" w:rsidRPr="003139E2" w14:paraId="50E93D49" w14:textId="77777777" w:rsidTr="003139E2">
        <w:trPr>
          <w:trHeight w:val="300"/>
        </w:trPr>
        <w:tc>
          <w:tcPr>
            <w:tcW w:w="5440" w:type="dxa"/>
            <w:tcBorders>
              <w:top w:val="nil"/>
              <w:left w:val="single" w:sz="8" w:space="0" w:color="auto"/>
              <w:bottom w:val="single" w:sz="4" w:space="0" w:color="auto"/>
              <w:right w:val="nil"/>
            </w:tcBorders>
            <w:shd w:val="clear" w:color="auto" w:fill="auto"/>
            <w:hideMark/>
          </w:tcPr>
          <w:p w14:paraId="404AE816" w14:textId="77777777" w:rsidR="003139E2" w:rsidRPr="001A2DF8" w:rsidRDefault="003139E2" w:rsidP="003139E2">
            <w:pPr>
              <w:spacing w:after="0" w:line="240" w:lineRule="auto"/>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 xml:space="preserve">The user requires that the pan is oven proof </w:t>
            </w:r>
          </w:p>
        </w:tc>
        <w:tc>
          <w:tcPr>
            <w:tcW w:w="760" w:type="dxa"/>
            <w:tcBorders>
              <w:top w:val="nil"/>
              <w:left w:val="single" w:sz="8" w:space="0" w:color="auto"/>
              <w:bottom w:val="single" w:sz="4" w:space="0" w:color="auto"/>
              <w:right w:val="single" w:sz="8" w:space="0" w:color="auto"/>
            </w:tcBorders>
            <w:shd w:val="clear" w:color="auto" w:fill="auto"/>
            <w:noWrap/>
            <w:vAlign w:val="bottom"/>
            <w:hideMark/>
          </w:tcPr>
          <w:p w14:paraId="14B67CAC"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8.439</w:t>
            </w:r>
          </w:p>
        </w:tc>
        <w:tc>
          <w:tcPr>
            <w:tcW w:w="600" w:type="dxa"/>
            <w:tcBorders>
              <w:top w:val="nil"/>
              <w:left w:val="nil"/>
              <w:bottom w:val="single" w:sz="4" w:space="0" w:color="auto"/>
              <w:right w:val="single" w:sz="4" w:space="0" w:color="auto"/>
            </w:tcBorders>
            <w:shd w:val="clear" w:color="000000" w:fill="FF0000"/>
            <w:noWrap/>
            <w:vAlign w:val="center"/>
            <w:hideMark/>
          </w:tcPr>
          <w:p w14:paraId="37D97C72"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c>
          <w:tcPr>
            <w:tcW w:w="600" w:type="dxa"/>
            <w:tcBorders>
              <w:top w:val="nil"/>
              <w:left w:val="single" w:sz="4" w:space="0" w:color="auto"/>
              <w:bottom w:val="single" w:sz="4" w:space="0" w:color="auto"/>
              <w:right w:val="single" w:sz="4" w:space="0" w:color="auto"/>
            </w:tcBorders>
            <w:shd w:val="clear" w:color="000000" w:fill="FFFF00"/>
            <w:noWrap/>
            <w:vAlign w:val="center"/>
            <w:hideMark/>
          </w:tcPr>
          <w:p w14:paraId="2D87F077"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c>
          <w:tcPr>
            <w:tcW w:w="600" w:type="dxa"/>
            <w:tcBorders>
              <w:top w:val="nil"/>
              <w:left w:val="nil"/>
              <w:bottom w:val="single" w:sz="4" w:space="0" w:color="auto"/>
              <w:right w:val="single" w:sz="4" w:space="0" w:color="auto"/>
            </w:tcBorders>
            <w:shd w:val="clear" w:color="auto" w:fill="auto"/>
            <w:noWrap/>
            <w:vAlign w:val="center"/>
            <w:hideMark/>
          </w:tcPr>
          <w:p w14:paraId="5320D0E8"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600" w:type="dxa"/>
            <w:tcBorders>
              <w:top w:val="nil"/>
              <w:left w:val="single" w:sz="4" w:space="0" w:color="auto"/>
              <w:bottom w:val="single" w:sz="4" w:space="0" w:color="auto"/>
              <w:right w:val="single" w:sz="4" w:space="0" w:color="auto"/>
            </w:tcBorders>
            <w:shd w:val="clear" w:color="000000" w:fill="FF9900"/>
            <w:noWrap/>
            <w:vAlign w:val="center"/>
            <w:hideMark/>
          </w:tcPr>
          <w:p w14:paraId="2CFB3FA8"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w:t>
            </w:r>
          </w:p>
        </w:tc>
        <w:tc>
          <w:tcPr>
            <w:tcW w:w="600" w:type="dxa"/>
            <w:tcBorders>
              <w:top w:val="nil"/>
              <w:left w:val="single" w:sz="4" w:space="0" w:color="auto"/>
              <w:bottom w:val="single" w:sz="4" w:space="0" w:color="auto"/>
              <w:right w:val="single" w:sz="4" w:space="0" w:color="auto"/>
            </w:tcBorders>
            <w:shd w:val="clear" w:color="000000" w:fill="FF9900"/>
            <w:noWrap/>
            <w:vAlign w:val="center"/>
            <w:hideMark/>
          </w:tcPr>
          <w:p w14:paraId="3DC5CEAC"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w:t>
            </w:r>
          </w:p>
        </w:tc>
        <w:tc>
          <w:tcPr>
            <w:tcW w:w="600" w:type="dxa"/>
            <w:tcBorders>
              <w:top w:val="nil"/>
              <w:left w:val="nil"/>
              <w:bottom w:val="single" w:sz="4" w:space="0" w:color="auto"/>
              <w:right w:val="single" w:sz="4" w:space="0" w:color="auto"/>
            </w:tcBorders>
            <w:shd w:val="clear" w:color="auto" w:fill="auto"/>
            <w:noWrap/>
            <w:vAlign w:val="center"/>
            <w:hideMark/>
          </w:tcPr>
          <w:p w14:paraId="689670A0"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600" w:type="dxa"/>
            <w:tcBorders>
              <w:top w:val="nil"/>
              <w:left w:val="nil"/>
              <w:bottom w:val="single" w:sz="4" w:space="0" w:color="auto"/>
              <w:right w:val="single" w:sz="4" w:space="0" w:color="auto"/>
            </w:tcBorders>
            <w:shd w:val="clear" w:color="auto" w:fill="auto"/>
            <w:noWrap/>
            <w:vAlign w:val="center"/>
            <w:hideMark/>
          </w:tcPr>
          <w:p w14:paraId="6E6BA9A7"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600" w:type="dxa"/>
            <w:tcBorders>
              <w:top w:val="nil"/>
              <w:left w:val="nil"/>
              <w:bottom w:val="single" w:sz="4" w:space="0" w:color="auto"/>
              <w:right w:val="single" w:sz="4" w:space="0" w:color="auto"/>
            </w:tcBorders>
            <w:shd w:val="clear" w:color="auto" w:fill="auto"/>
            <w:noWrap/>
            <w:vAlign w:val="center"/>
            <w:hideMark/>
          </w:tcPr>
          <w:p w14:paraId="33584B5A"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600" w:type="dxa"/>
            <w:tcBorders>
              <w:top w:val="nil"/>
              <w:left w:val="nil"/>
              <w:bottom w:val="single" w:sz="4" w:space="0" w:color="auto"/>
              <w:right w:val="single" w:sz="4" w:space="0" w:color="auto"/>
            </w:tcBorders>
            <w:shd w:val="clear" w:color="auto" w:fill="auto"/>
            <w:noWrap/>
            <w:vAlign w:val="center"/>
            <w:hideMark/>
          </w:tcPr>
          <w:p w14:paraId="5D4F93E2"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r>
      <w:tr w:rsidR="003139E2" w:rsidRPr="003139E2" w14:paraId="30E0AACC" w14:textId="77777777" w:rsidTr="003139E2">
        <w:trPr>
          <w:trHeight w:val="600"/>
        </w:trPr>
        <w:tc>
          <w:tcPr>
            <w:tcW w:w="5440" w:type="dxa"/>
            <w:tcBorders>
              <w:top w:val="nil"/>
              <w:left w:val="single" w:sz="8" w:space="0" w:color="auto"/>
              <w:bottom w:val="single" w:sz="4" w:space="0" w:color="auto"/>
              <w:right w:val="nil"/>
            </w:tcBorders>
            <w:shd w:val="clear" w:color="auto" w:fill="auto"/>
            <w:hideMark/>
          </w:tcPr>
          <w:p w14:paraId="1EE100D9" w14:textId="77777777" w:rsidR="003139E2" w:rsidRPr="001A2DF8" w:rsidRDefault="003139E2" w:rsidP="003139E2">
            <w:pPr>
              <w:spacing w:after="0" w:line="240" w:lineRule="auto"/>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The user requires that the pan shall not 'leak' any hazardous chemicals when heated</w:t>
            </w:r>
          </w:p>
        </w:tc>
        <w:tc>
          <w:tcPr>
            <w:tcW w:w="760" w:type="dxa"/>
            <w:tcBorders>
              <w:top w:val="nil"/>
              <w:left w:val="single" w:sz="8" w:space="0" w:color="auto"/>
              <w:bottom w:val="single" w:sz="4" w:space="0" w:color="auto"/>
              <w:right w:val="single" w:sz="8" w:space="0" w:color="auto"/>
            </w:tcBorders>
            <w:shd w:val="clear" w:color="auto" w:fill="auto"/>
            <w:noWrap/>
            <w:vAlign w:val="bottom"/>
            <w:hideMark/>
          </w:tcPr>
          <w:p w14:paraId="38EA4AD1"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6.973</w:t>
            </w:r>
          </w:p>
        </w:tc>
        <w:tc>
          <w:tcPr>
            <w:tcW w:w="600" w:type="dxa"/>
            <w:tcBorders>
              <w:top w:val="nil"/>
              <w:left w:val="nil"/>
              <w:bottom w:val="single" w:sz="4" w:space="0" w:color="auto"/>
              <w:right w:val="single" w:sz="4" w:space="0" w:color="auto"/>
            </w:tcBorders>
            <w:shd w:val="clear" w:color="000000" w:fill="FF0000"/>
            <w:noWrap/>
            <w:vAlign w:val="center"/>
            <w:hideMark/>
          </w:tcPr>
          <w:p w14:paraId="0F45006E"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c>
          <w:tcPr>
            <w:tcW w:w="600" w:type="dxa"/>
            <w:tcBorders>
              <w:top w:val="nil"/>
              <w:left w:val="single" w:sz="4" w:space="0" w:color="auto"/>
              <w:bottom w:val="single" w:sz="4" w:space="0" w:color="auto"/>
              <w:right w:val="single" w:sz="4" w:space="0" w:color="auto"/>
            </w:tcBorders>
            <w:shd w:val="clear" w:color="000000" w:fill="FF9900"/>
            <w:noWrap/>
            <w:vAlign w:val="center"/>
            <w:hideMark/>
          </w:tcPr>
          <w:p w14:paraId="652E40E5"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w:t>
            </w:r>
          </w:p>
        </w:tc>
        <w:tc>
          <w:tcPr>
            <w:tcW w:w="600" w:type="dxa"/>
            <w:tcBorders>
              <w:top w:val="nil"/>
              <w:left w:val="single" w:sz="4" w:space="0" w:color="auto"/>
              <w:bottom w:val="single" w:sz="4" w:space="0" w:color="auto"/>
              <w:right w:val="single" w:sz="4" w:space="0" w:color="auto"/>
            </w:tcBorders>
            <w:shd w:val="clear" w:color="000000" w:fill="FF9900"/>
            <w:noWrap/>
            <w:vAlign w:val="center"/>
            <w:hideMark/>
          </w:tcPr>
          <w:p w14:paraId="3A7C6F3A"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w:t>
            </w:r>
          </w:p>
        </w:tc>
        <w:tc>
          <w:tcPr>
            <w:tcW w:w="600" w:type="dxa"/>
            <w:tcBorders>
              <w:top w:val="nil"/>
              <w:left w:val="single" w:sz="4" w:space="0" w:color="auto"/>
              <w:bottom w:val="single" w:sz="4" w:space="0" w:color="auto"/>
              <w:right w:val="single" w:sz="4" w:space="0" w:color="auto"/>
            </w:tcBorders>
            <w:shd w:val="clear" w:color="000000" w:fill="FF9900"/>
            <w:noWrap/>
            <w:vAlign w:val="center"/>
            <w:hideMark/>
          </w:tcPr>
          <w:p w14:paraId="52C3DC56"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w:t>
            </w:r>
          </w:p>
        </w:tc>
        <w:tc>
          <w:tcPr>
            <w:tcW w:w="600" w:type="dxa"/>
            <w:tcBorders>
              <w:top w:val="nil"/>
              <w:left w:val="single" w:sz="4" w:space="0" w:color="auto"/>
              <w:bottom w:val="single" w:sz="4" w:space="0" w:color="auto"/>
              <w:right w:val="single" w:sz="4" w:space="0" w:color="auto"/>
            </w:tcBorders>
            <w:shd w:val="clear" w:color="000000" w:fill="FF0000"/>
            <w:noWrap/>
            <w:vAlign w:val="center"/>
            <w:hideMark/>
          </w:tcPr>
          <w:p w14:paraId="3EE8A808"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c>
          <w:tcPr>
            <w:tcW w:w="600" w:type="dxa"/>
            <w:tcBorders>
              <w:top w:val="nil"/>
              <w:left w:val="single" w:sz="4" w:space="0" w:color="auto"/>
              <w:bottom w:val="single" w:sz="4" w:space="0" w:color="auto"/>
              <w:right w:val="single" w:sz="4" w:space="0" w:color="auto"/>
            </w:tcBorders>
            <w:shd w:val="clear" w:color="000000" w:fill="FFFF00"/>
            <w:noWrap/>
            <w:vAlign w:val="center"/>
            <w:hideMark/>
          </w:tcPr>
          <w:p w14:paraId="7E831E1C"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c>
          <w:tcPr>
            <w:tcW w:w="600" w:type="dxa"/>
            <w:tcBorders>
              <w:top w:val="nil"/>
              <w:left w:val="nil"/>
              <w:bottom w:val="single" w:sz="4" w:space="0" w:color="auto"/>
              <w:right w:val="single" w:sz="4" w:space="0" w:color="auto"/>
            </w:tcBorders>
            <w:shd w:val="clear" w:color="auto" w:fill="auto"/>
            <w:noWrap/>
            <w:vAlign w:val="center"/>
            <w:hideMark/>
          </w:tcPr>
          <w:p w14:paraId="072704E6"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600" w:type="dxa"/>
            <w:tcBorders>
              <w:top w:val="nil"/>
              <w:left w:val="single" w:sz="4" w:space="0" w:color="auto"/>
              <w:bottom w:val="single" w:sz="4" w:space="0" w:color="auto"/>
              <w:right w:val="single" w:sz="4" w:space="0" w:color="auto"/>
            </w:tcBorders>
            <w:shd w:val="clear" w:color="000000" w:fill="FFFF00"/>
            <w:noWrap/>
            <w:vAlign w:val="center"/>
            <w:hideMark/>
          </w:tcPr>
          <w:p w14:paraId="7EF38E3E"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c>
          <w:tcPr>
            <w:tcW w:w="600" w:type="dxa"/>
            <w:tcBorders>
              <w:top w:val="nil"/>
              <w:left w:val="nil"/>
              <w:bottom w:val="single" w:sz="4" w:space="0" w:color="auto"/>
              <w:right w:val="single" w:sz="4" w:space="0" w:color="auto"/>
            </w:tcBorders>
            <w:shd w:val="clear" w:color="auto" w:fill="auto"/>
            <w:noWrap/>
            <w:vAlign w:val="center"/>
            <w:hideMark/>
          </w:tcPr>
          <w:p w14:paraId="60A4E48C"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r>
      <w:tr w:rsidR="003139E2" w:rsidRPr="003139E2" w14:paraId="0E7B4AB9" w14:textId="77777777" w:rsidTr="003139E2">
        <w:trPr>
          <w:trHeight w:val="615"/>
        </w:trPr>
        <w:tc>
          <w:tcPr>
            <w:tcW w:w="5440" w:type="dxa"/>
            <w:tcBorders>
              <w:top w:val="nil"/>
              <w:left w:val="single" w:sz="8" w:space="0" w:color="auto"/>
              <w:bottom w:val="single" w:sz="4" w:space="0" w:color="auto"/>
              <w:right w:val="nil"/>
            </w:tcBorders>
            <w:shd w:val="clear" w:color="auto" w:fill="auto"/>
            <w:hideMark/>
          </w:tcPr>
          <w:p w14:paraId="36052914" w14:textId="77777777" w:rsidR="003139E2" w:rsidRPr="001A2DF8" w:rsidRDefault="003139E2" w:rsidP="003139E2">
            <w:pPr>
              <w:spacing w:after="0" w:line="240" w:lineRule="auto"/>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The manufacturer requires that the pan is cost effective to make</w:t>
            </w:r>
          </w:p>
        </w:tc>
        <w:tc>
          <w:tcPr>
            <w:tcW w:w="760" w:type="dxa"/>
            <w:tcBorders>
              <w:top w:val="nil"/>
              <w:left w:val="single" w:sz="8" w:space="0" w:color="auto"/>
              <w:bottom w:val="single" w:sz="4" w:space="0" w:color="auto"/>
              <w:right w:val="single" w:sz="8" w:space="0" w:color="auto"/>
            </w:tcBorders>
            <w:shd w:val="clear" w:color="auto" w:fill="auto"/>
            <w:noWrap/>
            <w:vAlign w:val="bottom"/>
            <w:hideMark/>
          </w:tcPr>
          <w:p w14:paraId="7F05BD5A"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6.302</w:t>
            </w:r>
          </w:p>
        </w:tc>
        <w:tc>
          <w:tcPr>
            <w:tcW w:w="600" w:type="dxa"/>
            <w:tcBorders>
              <w:top w:val="nil"/>
              <w:left w:val="nil"/>
              <w:bottom w:val="single" w:sz="4" w:space="0" w:color="auto"/>
              <w:right w:val="single" w:sz="4" w:space="0" w:color="auto"/>
            </w:tcBorders>
            <w:shd w:val="clear" w:color="auto" w:fill="auto"/>
            <w:noWrap/>
            <w:vAlign w:val="center"/>
            <w:hideMark/>
          </w:tcPr>
          <w:p w14:paraId="1A3E24C7"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600" w:type="dxa"/>
            <w:tcBorders>
              <w:top w:val="nil"/>
              <w:left w:val="nil"/>
              <w:bottom w:val="single" w:sz="4" w:space="0" w:color="auto"/>
              <w:right w:val="single" w:sz="4" w:space="0" w:color="auto"/>
            </w:tcBorders>
            <w:shd w:val="clear" w:color="auto" w:fill="auto"/>
            <w:noWrap/>
            <w:vAlign w:val="center"/>
            <w:hideMark/>
          </w:tcPr>
          <w:p w14:paraId="5D159C2A"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600" w:type="dxa"/>
            <w:tcBorders>
              <w:top w:val="nil"/>
              <w:left w:val="nil"/>
              <w:bottom w:val="single" w:sz="4" w:space="0" w:color="auto"/>
              <w:right w:val="single" w:sz="4" w:space="0" w:color="auto"/>
            </w:tcBorders>
            <w:shd w:val="clear" w:color="auto" w:fill="auto"/>
            <w:noWrap/>
            <w:vAlign w:val="center"/>
            <w:hideMark/>
          </w:tcPr>
          <w:p w14:paraId="2114E81A"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600" w:type="dxa"/>
            <w:tcBorders>
              <w:top w:val="nil"/>
              <w:left w:val="single" w:sz="4" w:space="0" w:color="auto"/>
              <w:bottom w:val="single" w:sz="4" w:space="0" w:color="auto"/>
              <w:right w:val="single" w:sz="4" w:space="0" w:color="auto"/>
            </w:tcBorders>
            <w:shd w:val="clear" w:color="000000" w:fill="FFFF00"/>
            <w:noWrap/>
            <w:vAlign w:val="center"/>
            <w:hideMark/>
          </w:tcPr>
          <w:p w14:paraId="3A18F60D"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c>
          <w:tcPr>
            <w:tcW w:w="600" w:type="dxa"/>
            <w:tcBorders>
              <w:top w:val="nil"/>
              <w:left w:val="nil"/>
              <w:bottom w:val="single" w:sz="4" w:space="0" w:color="auto"/>
              <w:right w:val="single" w:sz="4" w:space="0" w:color="auto"/>
            </w:tcBorders>
            <w:shd w:val="clear" w:color="auto" w:fill="auto"/>
            <w:noWrap/>
            <w:vAlign w:val="center"/>
            <w:hideMark/>
          </w:tcPr>
          <w:p w14:paraId="6AA42AEF"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600" w:type="dxa"/>
            <w:tcBorders>
              <w:top w:val="nil"/>
              <w:left w:val="nil"/>
              <w:bottom w:val="single" w:sz="4" w:space="0" w:color="auto"/>
              <w:right w:val="single" w:sz="4" w:space="0" w:color="auto"/>
            </w:tcBorders>
            <w:shd w:val="clear" w:color="auto" w:fill="auto"/>
            <w:noWrap/>
            <w:vAlign w:val="center"/>
            <w:hideMark/>
          </w:tcPr>
          <w:p w14:paraId="37100757"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600" w:type="dxa"/>
            <w:tcBorders>
              <w:top w:val="nil"/>
              <w:left w:val="nil"/>
              <w:bottom w:val="single" w:sz="4" w:space="0" w:color="auto"/>
              <w:right w:val="single" w:sz="4" w:space="0" w:color="auto"/>
            </w:tcBorders>
            <w:shd w:val="clear" w:color="auto" w:fill="auto"/>
            <w:noWrap/>
            <w:vAlign w:val="center"/>
            <w:hideMark/>
          </w:tcPr>
          <w:p w14:paraId="7CF65963"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600" w:type="dxa"/>
            <w:tcBorders>
              <w:top w:val="nil"/>
              <w:left w:val="single" w:sz="4" w:space="0" w:color="auto"/>
              <w:bottom w:val="single" w:sz="4" w:space="0" w:color="auto"/>
              <w:right w:val="single" w:sz="4" w:space="0" w:color="auto"/>
            </w:tcBorders>
            <w:shd w:val="clear" w:color="000000" w:fill="FF9900"/>
            <w:noWrap/>
            <w:vAlign w:val="center"/>
            <w:hideMark/>
          </w:tcPr>
          <w:p w14:paraId="11D0216E"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w:t>
            </w:r>
          </w:p>
        </w:tc>
        <w:tc>
          <w:tcPr>
            <w:tcW w:w="600" w:type="dxa"/>
            <w:tcBorders>
              <w:top w:val="nil"/>
              <w:left w:val="single" w:sz="4" w:space="0" w:color="auto"/>
              <w:bottom w:val="single" w:sz="4" w:space="0" w:color="auto"/>
              <w:right w:val="single" w:sz="4" w:space="0" w:color="auto"/>
            </w:tcBorders>
            <w:shd w:val="clear" w:color="000000" w:fill="FF9900"/>
            <w:noWrap/>
            <w:vAlign w:val="center"/>
            <w:hideMark/>
          </w:tcPr>
          <w:p w14:paraId="789F332D"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w:t>
            </w:r>
          </w:p>
        </w:tc>
      </w:tr>
      <w:tr w:rsidR="003139E2" w:rsidRPr="003139E2" w14:paraId="6C7757C0" w14:textId="77777777" w:rsidTr="003139E2">
        <w:trPr>
          <w:trHeight w:val="255"/>
        </w:trPr>
        <w:tc>
          <w:tcPr>
            <w:tcW w:w="5440" w:type="dxa"/>
            <w:tcBorders>
              <w:top w:val="nil"/>
              <w:left w:val="nil"/>
              <w:bottom w:val="nil"/>
              <w:right w:val="nil"/>
            </w:tcBorders>
            <w:shd w:val="clear" w:color="auto" w:fill="auto"/>
            <w:noWrap/>
            <w:vAlign w:val="bottom"/>
            <w:hideMark/>
          </w:tcPr>
          <w:p w14:paraId="2AEE5AF9"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p>
        </w:tc>
        <w:tc>
          <w:tcPr>
            <w:tcW w:w="760" w:type="dxa"/>
            <w:tcBorders>
              <w:top w:val="nil"/>
              <w:left w:val="single" w:sz="8" w:space="0" w:color="auto"/>
              <w:bottom w:val="single" w:sz="4" w:space="0" w:color="auto"/>
              <w:right w:val="single" w:sz="8" w:space="0" w:color="auto"/>
            </w:tcBorders>
            <w:shd w:val="clear" w:color="auto" w:fill="auto"/>
            <w:noWrap/>
            <w:vAlign w:val="bottom"/>
            <w:hideMark/>
          </w:tcPr>
          <w:p w14:paraId="1524CC0A"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600" w:type="dxa"/>
            <w:tcBorders>
              <w:top w:val="single" w:sz="8" w:space="0" w:color="auto"/>
              <w:left w:val="single" w:sz="4" w:space="0" w:color="auto"/>
              <w:bottom w:val="single" w:sz="4" w:space="0" w:color="auto"/>
              <w:right w:val="single" w:sz="4" w:space="0" w:color="auto"/>
            </w:tcBorders>
            <w:shd w:val="clear" w:color="auto" w:fill="auto"/>
            <w:noWrap/>
            <w:vAlign w:val="bottom"/>
            <w:hideMark/>
          </w:tcPr>
          <w:p w14:paraId="3FB45D58"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341</w:t>
            </w:r>
          </w:p>
        </w:tc>
        <w:tc>
          <w:tcPr>
            <w:tcW w:w="600" w:type="dxa"/>
            <w:tcBorders>
              <w:top w:val="single" w:sz="8" w:space="0" w:color="auto"/>
              <w:left w:val="nil"/>
              <w:bottom w:val="single" w:sz="4" w:space="0" w:color="auto"/>
              <w:right w:val="single" w:sz="4" w:space="0" w:color="auto"/>
            </w:tcBorders>
            <w:shd w:val="clear" w:color="auto" w:fill="auto"/>
            <w:noWrap/>
            <w:vAlign w:val="bottom"/>
            <w:hideMark/>
          </w:tcPr>
          <w:p w14:paraId="056DDE47"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270</w:t>
            </w:r>
          </w:p>
        </w:tc>
        <w:tc>
          <w:tcPr>
            <w:tcW w:w="600" w:type="dxa"/>
            <w:tcBorders>
              <w:top w:val="single" w:sz="8" w:space="0" w:color="auto"/>
              <w:left w:val="nil"/>
              <w:bottom w:val="single" w:sz="4" w:space="0" w:color="auto"/>
              <w:right w:val="single" w:sz="4" w:space="0" w:color="auto"/>
            </w:tcBorders>
            <w:shd w:val="clear" w:color="auto" w:fill="auto"/>
            <w:noWrap/>
            <w:vAlign w:val="bottom"/>
            <w:hideMark/>
          </w:tcPr>
          <w:p w14:paraId="62F4ED15"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464</w:t>
            </w:r>
          </w:p>
        </w:tc>
        <w:tc>
          <w:tcPr>
            <w:tcW w:w="600" w:type="dxa"/>
            <w:tcBorders>
              <w:top w:val="single" w:sz="8" w:space="0" w:color="auto"/>
              <w:left w:val="nil"/>
              <w:bottom w:val="single" w:sz="4" w:space="0" w:color="auto"/>
              <w:right w:val="single" w:sz="4" w:space="0" w:color="auto"/>
            </w:tcBorders>
            <w:shd w:val="clear" w:color="auto" w:fill="auto"/>
            <w:noWrap/>
            <w:vAlign w:val="bottom"/>
            <w:hideMark/>
          </w:tcPr>
          <w:p w14:paraId="69382DAC"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372</w:t>
            </w:r>
          </w:p>
        </w:tc>
        <w:tc>
          <w:tcPr>
            <w:tcW w:w="600" w:type="dxa"/>
            <w:tcBorders>
              <w:top w:val="single" w:sz="8" w:space="0" w:color="auto"/>
              <w:left w:val="nil"/>
              <w:bottom w:val="single" w:sz="4" w:space="0" w:color="auto"/>
              <w:right w:val="single" w:sz="4" w:space="0" w:color="auto"/>
            </w:tcBorders>
            <w:shd w:val="clear" w:color="auto" w:fill="auto"/>
            <w:noWrap/>
            <w:vAlign w:val="bottom"/>
            <w:hideMark/>
          </w:tcPr>
          <w:p w14:paraId="2B3D00AB"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277</w:t>
            </w:r>
          </w:p>
        </w:tc>
        <w:tc>
          <w:tcPr>
            <w:tcW w:w="600" w:type="dxa"/>
            <w:tcBorders>
              <w:top w:val="single" w:sz="8" w:space="0" w:color="auto"/>
              <w:left w:val="nil"/>
              <w:bottom w:val="single" w:sz="4" w:space="0" w:color="auto"/>
              <w:right w:val="single" w:sz="4" w:space="0" w:color="auto"/>
            </w:tcBorders>
            <w:shd w:val="clear" w:color="auto" w:fill="auto"/>
            <w:noWrap/>
            <w:vAlign w:val="bottom"/>
            <w:hideMark/>
          </w:tcPr>
          <w:p w14:paraId="5E4F6A26"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312</w:t>
            </w:r>
          </w:p>
        </w:tc>
        <w:tc>
          <w:tcPr>
            <w:tcW w:w="600" w:type="dxa"/>
            <w:tcBorders>
              <w:top w:val="single" w:sz="8" w:space="0" w:color="auto"/>
              <w:left w:val="nil"/>
              <w:bottom w:val="single" w:sz="4" w:space="0" w:color="auto"/>
              <w:right w:val="single" w:sz="4" w:space="0" w:color="auto"/>
            </w:tcBorders>
            <w:shd w:val="clear" w:color="auto" w:fill="auto"/>
            <w:noWrap/>
            <w:vAlign w:val="bottom"/>
            <w:hideMark/>
          </w:tcPr>
          <w:p w14:paraId="27A81F54"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70</w:t>
            </w:r>
          </w:p>
        </w:tc>
        <w:tc>
          <w:tcPr>
            <w:tcW w:w="600" w:type="dxa"/>
            <w:tcBorders>
              <w:top w:val="single" w:sz="8" w:space="0" w:color="auto"/>
              <w:left w:val="nil"/>
              <w:bottom w:val="single" w:sz="4" w:space="0" w:color="auto"/>
              <w:right w:val="single" w:sz="4" w:space="0" w:color="auto"/>
            </w:tcBorders>
            <w:shd w:val="clear" w:color="auto" w:fill="auto"/>
            <w:noWrap/>
            <w:vAlign w:val="bottom"/>
            <w:hideMark/>
          </w:tcPr>
          <w:p w14:paraId="77C6A617" w14:textId="77777777" w:rsidR="003139E2" w:rsidRPr="001A2DF8" w:rsidRDefault="003139E2" w:rsidP="003139E2">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506</w:t>
            </w:r>
          </w:p>
        </w:tc>
        <w:tc>
          <w:tcPr>
            <w:tcW w:w="600" w:type="dxa"/>
            <w:tcBorders>
              <w:top w:val="single" w:sz="8" w:space="0" w:color="auto"/>
              <w:left w:val="nil"/>
              <w:bottom w:val="single" w:sz="4" w:space="0" w:color="auto"/>
              <w:right w:val="single" w:sz="4" w:space="0" w:color="auto"/>
            </w:tcBorders>
            <w:shd w:val="clear" w:color="auto" w:fill="auto"/>
            <w:noWrap/>
            <w:vAlign w:val="bottom"/>
            <w:hideMark/>
          </w:tcPr>
          <w:p w14:paraId="1ADEB2A0" w14:textId="77777777" w:rsidR="003139E2" w:rsidRPr="001A2DF8" w:rsidRDefault="003139E2" w:rsidP="003139E2">
            <w:pPr>
              <w:keepNext/>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180</w:t>
            </w:r>
          </w:p>
        </w:tc>
      </w:tr>
    </w:tbl>
    <w:p w14:paraId="3E526A86" w14:textId="21EB8DC1" w:rsidR="003139E2" w:rsidRPr="001A2DF8" w:rsidRDefault="003139E2" w:rsidP="00B81677">
      <w:pPr>
        <w:pStyle w:val="Caption"/>
        <w:jc w:val="center"/>
        <w:rPr>
          <w:rFonts w:ascii="Calibri" w:hAnsi="Calibri" w:cs="Calibri"/>
        </w:rPr>
        <w:sectPr w:rsidR="003139E2" w:rsidRPr="001A2DF8" w:rsidSect="003139E2">
          <w:pgSz w:w="16838" w:h="11906" w:orient="landscape"/>
          <w:pgMar w:top="1440" w:right="1440" w:bottom="1440" w:left="1440" w:header="709" w:footer="709" w:gutter="0"/>
          <w:cols w:space="708"/>
          <w:docGrid w:linePitch="360"/>
        </w:sectPr>
      </w:pPr>
      <w:r w:rsidRPr="001A2DF8">
        <w:rPr>
          <w:rFonts w:ascii="Calibri" w:hAnsi="Calibri" w:cs="Calibri"/>
        </w:rPr>
        <w:t xml:space="preserve">Table </w:t>
      </w:r>
      <w:r w:rsidRPr="001A2DF8">
        <w:rPr>
          <w:rFonts w:ascii="Calibri" w:hAnsi="Calibri" w:cs="Calibri"/>
        </w:rPr>
        <w:fldChar w:fldCharType="begin"/>
      </w:r>
      <w:r w:rsidRPr="001A2DF8">
        <w:rPr>
          <w:rFonts w:ascii="Calibri" w:hAnsi="Calibri" w:cs="Calibri"/>
        </w:rPr>
        <w:instrText xml:space="preserve"> SEQ Table \* ARABIC </w:instrText>
      </w:r>
      <w:r w:rsidRPr="001A2DF8">
        <w:rPr>
          <w:rFonts w:ascii="Calibri" w:hAnsi="Calibri" w:cs="Calibri"/>
        </w:rPr>
        <w:fldChar w:fldCharType="separate"/>
      </w:r>
      <w:r w:rsidR="00AE5D40" w:rsidRPr="001A2DF8">
        <w:rPr>
          <w:rFonts w:ascii="Calibri" w:hAnsi="Calibri" w:cs="Calibri"/>
        </w:rPr>
        <w:t>3</w:t>
      </w:r>
      <w:r w:rsidRPr="001A2DF8">
        <w:rPr>
          <w:rFonts w:ascii="Calibri" w:hAnsi="Calibri" w:cs="Calibri"/>
        </w:rPr>
        <w:fldChar w:fldCharType="end"/>
      </w:r>
      <w:r w:rsidRPr="001A2DF8">
        <w:rPr>
          <w:rFonts w:ascii="Calibri" w:hAnsi="Calibri" w:cs="Calibri"/>
        </w:rPr>
        <w:t xml:space="preserve"> - QFD 1</w:t>
      </w:r>
    </w:p>
    <w:p w14:paraId="6940B19B" w14:textId="77777777" w:rsidR="00F475C6" w:rsidRPr="001A2DF8" w:rsidRDefault="00AE5D40" w:rsidP="00F475C6">
      <w:pPr>
        <w:keepNext/>
        <w:rPr>
          <w:rFonts w:ascii="Calibri" w:hAnsi="Calibri" w:cs="Calibri"/>
        </w:rPr>
      </w:pPr>
      <w:r w:rsidRPr="001A2DF8">
        <w:rPr>
          <w:rFonts w:ascii="Calibri" w:hAnsi="Calibri" w:cs="Calibri"/>
        </w:rPr>
        <w:lastRenderedPageBreak/>
        <w:drawing>
          <wp:inline distT="0" distB="0" distL="0" distR="0" wp14:anchorId="4D9C4E83" wp14:editId="05BB2C95">
            <wp:extent cx="5731510" cy="3749675"/>
            <wp:effectExtent l="0" t="0" r="2540" b="3175"/>
            <wp:docPr id="1539724210" name="Chart 1">
              <a:extLst xmlns:a="http://schemas.openxmlformats.org/drawingml/2006/main">
                <a:ext uri="{FF2B5EF4-FFF2-40B4-BE49-F238E27FC236}">
                  <a16:creationId xmlns:a16="http://schemas.microsoft.com/office/drawing/2014/main" id="{00000000-0008-0000-05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9282ED3" w14:textId="11DAC808" w:rsidR="00AE5D40" w:rsidRPr="001A2DF8" w:rsidRDefault="00F475C6" w:rsidP="00F475C6">
      <w:pPr>
        <w:pStyle w:val="Caption"/>
        <w:jc w:val="center"/>
        <w:rPr>
          <w:rFonts w:ascii="Calibri" w:hAnsi="Calibri" w:cs="Calibri"/>
        </w:rPr>
      </w:pPr>
      <w:r w:rsidRPr="001A2DF8">
        <w:rPr>
          <w:rFonts w:ascii="Calibri" w:hAnsi="Calibri" w:cs="Calibri"/>
        </w:rPr>
        <w:t xml:space="preserve">Graph </w:t>
      </w:r>
      <w:r w:rsidRPr="001A2DF8">
        <w:rPr>
          <w:rFonts w:ascii="Calibri" w:hAnsi="Calibri" w:cs="Calibri"/>
        </w:rPr>
        <w:fldChar w:fldCharType="begin"/>
      </w:r>
      <w:r w:rsidRPr="001A2DF8">
        <w:rPr>
          <w:rFonts w:ascii="Calibri" w:hAnsi="Calibri" w:cs="Calibri"/>
        </w:rPr>
        <w:instrText xml:space="preserve"> SEQ Graph \* ARABIC </w:instrText>
      </w:r>
      <w:r w:rsidRPr="001A2DF8">
        <w:rPr>
          <w:rFonts w:ascii="Calibri" w:hAnsi="Calibri" w:cs="Calibri"/>
        </w:rPr>
        <w:fldChar w:fldCharType="separate"/>
      </w:r>
      <w:r w:rsidRPr="001A2DF8">
        <w:rPr>
          <w:rFonts w:ascii="Calibri" w:hAnsi="Calibri" w:cs="Calibri"/>
        </w:rPr>
        <w:t>2</w:t>
      </w:r>
      <w:r w:rsidRPr="001A2DF8">
        <w:rPr>
          <w:rFonts w:ascii="Calibri" w:hAnsi="Calibri" w:cs="Calibri"/>
        </w:rPr>
        <w:fldChar w:fldCharType="end"/>
      </w:r>
      <w:r w:rsidRPr="001A2DF8">
        <w:rPr>
          <w:rFonts w:ascii="Calibri" w:hAnsi="Calibri" w:cs="Calibri"/>
        </w:rPr>
        <w:t xml:space="preserve"> - QFD 1 Functional Importance</w:t>
      </w:r>
    </w:p>
    <w:p w14:paraId="6A847F2C" w14:textId="75698152" w:rsidR="00B4629E" w:rsidRPr="001A2DF8" w:rsidRDefault="007B4590" w:rsidP="001A2DF8">
      <w:pPr>
        <w:jc w:val="both"/>
        <w:rPr>
          <w:rFonts w:ascii="Calibri" w:hAnsi="Calibri" w:cs="Calibri"/>
        </w:rPr>
      </w:pPr>
      <w:r w:rsidRPr="001A2DF8">
        <w:rPr>
          <w:rFonts w:ascii="Calibri" w:hAnsi="Calibri" w:cs="Calibri"/>
        </w:rPr>
        <w:t xml:space="preserve">There are too many datapoints in table 3 </w:t>
      </w:r>
      <w:r w:rsidR="004A7694" w:rsidRPr="001A2DF8">
        <w:rPr>
          <w:rFonts w:ascii="Calibri" w:hAnsi="Calibri" w:cs="Calibri"/>
        </w:rPr>
        <w:t xml:space="preserve">to narrate how a decision was made for each numerical input, however a few will be discussed to highlight the thought process behind using the tool to perform </w:t>
      </w:r>
      <w:r w:rsidR="000E24AB" w:rsidRPr="001A2DF8">
        <w:rPr>
          <w:rFonts w:ascii="Calibri" w:hAnsi="Calibri" w:cs="Calibri"/>
        </w:rPr>
        <w:t xml:space="preserve">QFD 1. One example would be the 9 </w:t>
      </w:r>
      <w:r w:rsidR="005C2CB1" w:rsidRPr="001A2DF8">
        <w:rPr>
          <w:rFonts w:ascii="Calibri" w:hAnsi="Calibri" w:cs="Calibri"/>
        </w:rPr>
        <w:t xml:space="preserve">where the functionality is removable food, and the requirement is the user requires that the pan is easy to clean effectively. This was given a 9 because </w:t>
      </w:r>
      <w:r w:rsidR="00C025A7" w:rsidRPr="001A2DF8">
        <w:rPr>
          <w:rFonts w:ascii="Calibri" w:hAnsi="Calibri" w:cs="Calibri"/>
        </w:rPr>
        <w:t xml:space="preserve">if the food sticks to the surface of the pan, then the pan has not met it’s given function. When coming to clean the stuck food substances out of the pan, this could prove to </w:t>
      </w:r>
      <w:proofErr w:type="spellStart"/>
      <w:r w:rsidR="00C025A7" w:rsidRPr="001A2DF8">
        <w:rPr>
          <w:rFonts w:ascii="Calibri" w:hAnsi="Calibri" w:cs="Calibri"/>
        </w:rPr>
        <w:t>ne</w:t>
      </w:r>
      <w:proofErr w:type="spellEnd"/>
      <w:r w:rsidR="00C025A7" w:rsidRPr="001A2DF8">
        <w:rPr>
          <w:rFonts w:ascii="Calibri" w:hAnsi="Calibri" w:cs="Calibri"/>
        </w:rPr>
        <w:t xml:space="preserve"> a difficult process. </w:t>
      </w:r>
      <w:proofErr w:type="gramStart"/>
      <w:r w:rsidR="00C025A7" w:rsidRPr="001A2DF8">
        <w:rPr>
          <w:rFonts w:ascii="Calibri" w:hAnsi="Calibri" w:cs="Calibri"/>
        </w:rPr>
        <w:t>Therefore</w:t>
      </w:r>
      <w:proofErr w:type="gramEnd"/>
      <w:r w:rsidR="00C025A7" w:rsidRPr="001A2DF8">
        <w:rPr>
          <w:rFonts w:ascii="Calibri" w:hAnsi="Calibri" w:cs="Calibri"/>
        </w:rPr>
        <w:t xml:space="preserve"> the function is highly relevant to the requirement. A secondary example would be </w:t>
      </w:r>
      <w:r w:rsidR="00E91F09" w:rsidRPr="001A2DF8">
        <w:rPr>
          <w:rFonts w:ascii="Calibri" w:hAnsi="Calibri" w:cs="Calibri"/>
        </w:rPr>
        <w:t xml:space="preserve">where the functionalist is </w:t>
      </w:r>
      <w:proofErr w:type="gramStart"/>
      <w:r w:rsidR="00E91F09" w:rsidRPr="001A2DF8">
        <w:rPr>
          <w:rFonts w:ascii="Calibri" w:hAnsi="Calibri" w:cs="Calibri"/>
        </w:rPr>
        <w:t>maintain</w:t>
      </w:r>
      <w:proofErr w:type="gramEnd"/>
      <w:r w:rsidR="00E91F09" w:rsidRPr="001A2DF8">
        <w:rPr>
          <w:rFonts w:ascii="Calibri" w:hAnsi="Calibri" w:cs="Calibri"/>
        </w:rPr>
        <w:t xml:space="preserve"> cooking temperature, and the requirement is that the manufacturer requires that the pan is cost effective to make. This was given a score of 1</w:t>
      </w:r>
      <w:r w:rsidR="009C3A97" w:rsidRPr="001A2DF8">
        <w:rPr>
          <w:rFonts w:ascii="Calibri" w:hAnsi="Calibri" w:cs="Calibri"/>
        </w:rPr>
        <w:t xml:space="preserve"> because the material that the pan is </w:t>
      </w:r>
      <w:proofErr w:type="gramStart"/>
      <w:r w:rsidR="009C3A97" w:rsidRPr="001A2DF8">
        <w:rPr>
          <w:rFonts w:ascii="Calibri" w:hAnsi="Calibri" w:cs="Calibri"/>
        </w:rPr>
        <w:t>made out of</w:t>
      </w:r>
      <w:proofErr w:type="gramEnd"/>
      <w:r w:rsidR="009C3A97" w:rsidRPr="001A2DF8">
        <w:rPr>
          <w:rFonts w:ascii="Calibri" w:hAnsi="Calibri" w:cs="Calibri"/>
        </w:rPr>
        <w:t xml:space="preserve"> will affect how well it retains the heat. To ensure that the </w:t>
      </w:r>
      <w:r w:rsidR="0037212A" w:rsidRPr="001A2DF8">
        <w:rPr>
          <w:rFonts w:ascii="Calibri" w:hAnsi="Calibri" w:cs="Calibri"/>
        </w:rPr>
        <w:t>item is cost effective to build</w:t>
      </w:r>
      <w:r w:rsidR="008151E4" w:rsidRPr="001A2DF8">
        <w:rPr>
          <w:rFonts w:ascii="Calibri" w:hAnsi="Calibri" w:cs="Calibri"/>
        </w:rPr>
        <w:t xml:space="preserve">, the material choice will play an important factor. While these two scenarios are not directly linked, they will still have a slight effect, hence why the value of 1 was given </w:t>
      </w:r>
      <w:r w:rsidR="00FB65AF" w:rsidRPr="001A2DF8">
        <w:rPr>
          <w:rFonts w:ascii="Calibri" w:hAnsi="Calibri" w:cs="Calibri"/>
        </w:rPr>
        <w:t xml:space="preserve">in the table. </w:t>
      </w:r>
    </w:p>
    <w:p w14:paraId="03749C41" w14:textId="77DE2A6A" w:rsidR="00FB65AF" w:rsidRPr="001A2DF8" w:rsidRDefault="00FB65AF" w:rsidP="001A2DF8">
      <w:pPr>
        <w:jc w:val="both"/>
        <w:rPr>
          <w:rFonts w:ascii="Calibri" w:hAnsi="Calibri" w:cs="Calibri"/>
        </w:rPr>
      </w:pPr>
      <w:r w:rsidRPr="001A2DF8">
        <w:rPr>
          <w:rFonts w:ascii="Calibri" w:hAnsi="Calibri" w:cs="Calibri"/>
        </w:rPr>
        <w:t xml:space="preserve">Graph 2 clearly shows that the pan being cleanable is the most important output from QFD 1. This is likely because </w:t>
      </w:r>
      <w:r w:rsidR="0003469B" w:rsidRPr="001A2DF8">
        <w:rPr>
          <w:rFonts w:ascii="Calibri" w:hAnsi="Calibri" w:cs="Calibri"/>
        </w:rPr>
        <w:t>the</w:t>
      </w:r>
      <w:r w:rsidR="001E6131" w:rsidRPr="001A2DF8">
        <w:rPr>
          <w:rFonts w:ascii="Calibri" w:hAnsi="Calibri" w:cs="Calibri"/>
        </w:rPr>
        <w:t xml:space="preserve"> degree to which the pan is easy to clean is impacted in some way by </w:t>
      </w:r>
      <w:r w:rsidR="009859AB" w:rsidRPr="001A2DF8">
        <w:rPr>
          <w:rFonts w:ascii="Calibri" w:hAnsi="Calibri" w:cs="Calibri"/>
        </w:rPr>
        <w:t xml:space="preserve">a significant number of the customer requirements. </w:t>
      </w:r>
      <w:r w:rsidR="00C9136C" w:rsidRPr="001A2DF8">
        <w:rPr>
          <w:rFonts w:ascii="Calibri" w:hAnsi="Calibri" w:cs="Calibri"/>
        </w:rPr>
        <w:t>The least important part of the functionality, according to this dataset is the removal of the cooking lubricant.</w:t>
      </w:r>
      <w:r w:rsidR="00E31D15" w:rsidRPr="001A2DF8">
        <w:rPr>
          <w:rFonts w:ascii="Calibri" w:hAnsi="Calibri" w:cs="Calibri"/>
        </w:rPr>
        <w:t xml:space="preserve"> This is a minor part of a typical frying pans function, and somewhat overlaps with </w:t>
      </w:r>
      <w:r w:rsidR="00D01AC6" w:rsidRPr="001A2DF8">
        <w:rPr>
          <w:rFonts w:ascii="Calibri" w:hAnsi="Calibri" w:cs="Calibri"/>
        </w:rPr>
        <w:t>the cleanable function. As a frying pan is a relatively simple object to complete the design process for</w:t>
      </w:r>
      <w:r w:rsidR="00DC7E25" w:rsidRPr="001A2DF8">
        <w:rPr>
          <w:rFonts w:ascii="Calibri" w:hAnsi="Calibri" w:cs="Calibri"/>
        </w:rPr>
        <w:t xml:space="preserve">, it makes keeping the less important customer requirements in the final design a much easier process. If there were </w:t>
      </w:r>
      <w:proofErr w:type="gramStart"/>
      <w:r w:rsidR="00DC7E25" w:rsidRPr="001A2DF8">
        <w:rPr>
          <w:rFonts w:ascii="Calibri" w:hAnsi="Calibri" w:cs="Calibri"/>
        </w:rPr>
        <w:t>a large number of</w:t>
      </w:r>
      <w:proofErr w:type="gramEnd"/>
      <w:r w:rsidR="00DC7E25" w:rsidRPr="001A2DF8">
        <w:rPr>
          <w:rFonts w:ascii="Calibri" w:hAnsi="Calibri" w:cs="Calibri"/>
        </w:rPr>
        <w:t xml:space="preserve"> </w:t>
      </w:r>
      <w:r w:rsidR="000C1E38" w:rsidRPr="001A2DF8">
        <w:rPr>
          <w:rFonts w:ascii="Calibri" w:hAnsi="Calibri" w:cs="Calibri"/>
        </w:rPr>
        <w:t>functions, then trade-offs would have to be made in</w:t>
      </w:r>
      <w:r w:rsidR="009A5983" w:rsidRPr="001A2DF8">
        <w:rPr>
          <w:rFonts w:ascii="Calibri" w:hAnsi="Calibri" w:cs="Calibri"/>
        </w:rPr>
        <w:t xml:space="preserve"> the design process,</w:t>
      </w:r>
      <w:r w:rsidR="00016142" w:rsidRPr="001A2DF8">
        <w:rPr>
          <w:rFonts w:ascii="Calibri" w:hAnsi="Calibri" w:cs="Calibri"/>
        </w:rPr>
        <w:t xml:space="preserve"> meaning that it is possible that some of the customers requirements are not as effectively met. This i</w:t>
      </w:r>
      <w:r w:rsidR="00516E07" w:rsidRPr="001A2DF8">
        <w:rPr>
          <w:rFonts w:ascii="Calibri" w:hAnsi="Calibri" w:cs="Calibri"/>
        </w:rPr>
        <w:t xml:space="preserve">s an important consideration to keep in mind when undergoing a design / systems engineering process. It is possible to over-engineer a </w:t>
      </w:r>
      <w:proofErr w:type="gramStart"/>
      <w:r w:rsidR="00516E07" w:rsidRPr="001A2DF8">
        <w:rPr>
          <w:rFonts w:ascii="Calibri" w:hAnsi="Calibri" w:cs="Calibri"/>
        </w:rPr>
        <w:t>solution, and</w:t>
      </w:r>
      <w:proofErr w:type="gramEnd"/>
      <w:r w:rsidR="00516E07" w:rsidRPr="001A2DF8">
        <w:rPr>
          <w:rFonts w:ascii="Calibri" w:hAnsi="Calibri" w:cs="Calibri"/>
        </w:rPr>
        <w:t xml:space="preserve"> lose some of the basic customer requirements </w:t>
      </w:r>
      <w:r w:rsidR="00F51D3C" w:rsidRPr="001A2DF8">
        <w:rPr>
          <w:rFonts w:ascii="Calibri" w:hAnsi="Calibri" w:cs="Calibri"/>
        </w:rPr>
        <w:t xml:space="preserve">that were found in the first stages. It </w:t>
      </w:r>
      <w:r w:rsidR="008C6648" w:rsidRPr="001A2DF8">
        <w:rPr>
          <w:rFonts w:ascii="Calibri" w:hAnsi="Calibri" w:cs="Calibri"/>
        </w:rPr>
        <w:t>is often best to keep a design as simple as possi</w:t>
      </w:r>
      <w:r w:rsidR="00304418" w:rsidRPr="001A2DF8">
        <w:rPr>
          <w:rFonts w:ascii="Calibri" w:hAnsi="Calibri" w:cs="Calibri"/>
        </w:rPr>
        <w:t xml:space="preserve">ble. </w:t>
      </w:r>
      <w:r w:rsidR="001A374A" w:rsidRPr="001A2DF8">
        <w:rPr>
          <w:rFonts w:ascii="Calibri" w:hAnsi="Calibri" w:cs="Calibri"/>
        </w:rPr>
        <w:t>However</w:t>
      </w:r>
      <w:r w:rsidR="00304418" w:rsidRPr="001A2DF8">
        <w:rPr>
          <w:rFonts w:ascii="Calibri" w:hAnsi="Calibri" w:cs="Calibri"/>
        </w:rPr>
        <w:t xml:space="preserve">, if the systems engineering design process is followed, then it is </w:t>
      </w:r>
      <w:r w:rsidR="00304418" w:rsidRPr="001A2DF8">
        <w:rPr>
          <w:rFonts w:ascii="Calibri" w:hAnsi="Calibri" w:cs="Calibri"/>
        </w:rPr>
        <w:lastRenderedPageBreak/>
        <w:t xml:space="preserve">easy to </w:t>
      </w:r>
      <w:r w:rsidR="00AF02DD" w:rsidRPr="001A2DF8">
        <w:rPr>
          <w:rFonts w:ascii="Calibri" w:hAnsi="Calibri" w:cs="Calibri"/>
        </w:rPr>
        <w:t xml:space="preserve">relate back to the original steps in the </w:t>
      </w:r>
      <w:proofErr w:type="gramStart"/>
      <w:r w:rsidR="00AF02DD" w:rsidRPr="001A2DF8">
        <w:rPr>
          <w:rFonts w:ascii="Calibri" w:hAnsi="Calibri" w:cs="Calibri"/>
        </w:rPr>
        <w:t>process, and</w:t>
      </w:r>
      <w:proofErr w:type="gramEnd"/>
      <w:r w:rsidR="00AF02DD" w:rsidRPr="001A2DF8">
        <w:rPr>
          <w:rFonts w:ascii="Calibri" w:hAnsi="Calibri" w:cs="Calibri"/>
        </w:rPr>
        <w:t xml:space="preserve"> ensure that </w:t>
      </w:r>
      <w:r w:rsidR="001A374A" w:rsidRPr="001A2DF8">
        <w:rPr>
          <w:rFonts w:ascii="Calibri" w:hAnsi="Calibri" w:cs="Calibri"/>
        </w:rPr>
        <w:t>key requirements are not being deviated from too heavily.</w:t>
      </w:r>
    </w:p>
    <w:p w14:paraId="094BAEA3" w14:textId="3B1CB312" w:rsidR="00B4629E" w:rsidRDefault="0003469B" w:rsidP="001A2DF8">
      <w:pPr>
        <w:pStyle w:val="Heading3"/>
        <w:jc w:val="both"/>
      </w:pPr>
      <w:bookmarkStart w:id="10" w:name="_Toc176788225"/>
      <w:r w:rsidRPr="001A2DF8">
        <w:t>Functional metrics</w:t>
      </w:r>
      <w:bookmarkEnd w:id="10"/>
    </w:p>
    <w:p w14:paraId="0E420AD2" w14:textId="77777777" w:rsidR="00D82FEA" w:rsidRPr="001A2DF8" w:rsidRDefault="0003469B" w:rsidP="001A2DF8">
      <w:pPr>
        <w:jc w:val="both"/>
        <w:rPr>
          <w:rFonts w:ascii="Calibri" w:hAnsi="Calibri" w:cs="Calibri"/>
        </w:rPr>
      </w:pPr>
      <w:r w:rsidRPr="001A2DF8">
        <w:rPr>
          <w:rFonts w:ascii="Calibri" w:hAnsi="Calibri" w:cs="Calibri"/>
        </w:rPr>
        <w:t>The next stage in the systems engineering design process was to complete the functional metrics of the frying pan. The initial user requirements were compared against a series of devised tests (for the purpose of this piece of work, the tests were made up, and do not represent real tests that would be performed by industry). These can be seen in table 4 below.</w:t>
      </w:r>
      <w:r w:rsidR="00D82FEA" w:rsidRPr="001A2DF8">
        <w:rPr>
          <w:rFonts w:ascii="Calibri" w:hAnsi="Calibri" w:cs="Calibri"/>
        </w:rPr>
        <w:t xml:space="preserve"> The relationship has been set for 9 for </w:t>
      </w:r>
      <w:proofErr w:type="gramStart"/>
      <w:r w:rsidR="00D82FEA" w:rsidRPr="001A2DF8">
        <w:rPr>
          <w:rFonts w:ascii="Calibri" w:hAnsi="Calibri" w:cs="Calibri"/>
        </w:rPr>
        <w:t>all of</w:t>
      </w:r>
      <w:proofErr w:type="gramEnd"/>
      <w:r w:rsidR="00D82FEA" w:rsidRPr="001A2DF8">
        <w:rPr>
          <w:rFonts w:ascii="Calibri" w:hAnsi="Calibri" w:cs="Calibri"/>
        </w:rPr>
        <w:t xml:space="preserve"> the tests devised, because they are of equal importance. From the results, </w:t>
      </w:r>
      <w:proofErr w:type="gramStart"/>
      <w:r w:rsidR="00D82FEA" w:rsidRPr="001A2DF8">
        <w:rPr>
          <w:rFonts w:ascii="Calibri" w:hAnsi="Calibri" w:cs="Calibri"/>
        </w:rPr>
        <w:t>it is clear that the</w:t>
      </w:r>
      <w:proofErr w:type="gramEnd"/>
      <w:r w:rsidR="00D82FEA" w:rsidRPr="001A2DF8">
        <w:rPr>
          <w:rFonts w:ascii="Calibri" w:hAnsi="Calibri" w:cs="Calibri"/>
        </w:rPr>
        <w:t xml:space="preserve"> stick test being passed has the most  impact on the initial customer requirement.  There is a 9  in </w:t>
      </w:r>
      <w:r w:rsidR="00D60CB0" w:rsidRPr="001A2DF8">
        <w:rPr>
          <w:rFonts w:ascii="Calibri" w:hAnsi="Calibri" w:cs="Calibri"/>
        </w:rPr>
        <w:t>‘</w:t>
      </w:r>
      <w:r w:rsidR="00D82FEA" w:rsidRPr="001A2DF8">
        <w:rPr>
          <w:rFonts w:ascii="Calibri" w:hAnsi="Calibri" w:cs="Calibri"/>
        </w:rPr>
        <w:t>The user requires that the pan is easy to clean</w:t>
      </w:r>
      <w:r w:rsidR="00D60CB0" w:rsidRPr="001A2DF8">
        <w:rPr>
          <w:rFonts w:ascii="Calibri" w:hAnsi="Calibri" w:cs="Calibri"/>
        </w:rPr>
        <w:t>’</w:t>
      </w:r>
      <w:r w:rsidR="00D82FEA" w:rsidRPr="001A2DF8">
        <w:rPr>
          <w:rFonts w:ascii="Calibri" w:hAnsi="Calibri" w:cs="Calibri"/>
        </w:rPr>
        <w:t xml:space="preserve">, and the </w:t>
      </w:r>
      <w:r w:rsidR="00D60CB0" w:rsidRPr="001A2DF8">
        <w:rPr>
          <w:rFonts w:ascii="Calibri" w:hAnsi="Calibri" w:cs="Calibri"/>
        </w:rPr>
        <w:t>‘</w:t>
      </w:r>
      <w:r w:rsidR="00D82FEA" w:rsidRPr="001A2DF8">
        <w:rPr>
          <w:rFonts w:ascii="Calibri" w:hAnsi="Calibri" w:cs="Calibri"/>
        </w:rPr>
        <w:t>stick test</w:t>
      </w:r>
      <w:r w:rsidR="00D60CB0" w:rsidRPr="001A2DF8">
        <w:rPr>
          <w:rFonts w:ascii="Calibri" w:hAnsi="Calibri" w:cs="Calibri"/>
        </w:rPr>
        <w:t>’</w:t>
      </w:r>
      <w:r w:rsidR="00D82FEA" w:rsidRPr="001A2DF8">
        <w:rPr>
          <w:rFonts w:ascii="Calibri" w:hAnsi="Calibri" w:cs="Calibri"/>
        </w:rPr>
        <w:t xml:space="preserve"> because if food stuffs are stuck to the pan during cleaning, then this can reduce how easy the pan is</w:t>
      </w:r>
      <w:r w:rsidR="0004699A" w:rsidRPr="001A2DF8">
        <w:rPr>
          <w:rFonts w:ascii="Calibri" w:hAnsi="Calibri" w:cs="Calibri"/>
        </w:rPr>
        <w:t xml:space="preserve"> to clean.  Another example of the thought process conducted in this functional metric assessment would be the 1 in </w:t>
      </w:r>
      <w:r w:rsidR="00D60CB0" w:rsidRPr="001A2DF8">
        <w:rPr>
          <w:rFonts w:ascii="Calibri" w:hAnsi="Calibri" w:cs="Calibri"/>
        </w:rPr>
        <w:t>‘</w:t>
      </w:r>
      <w:r w:rsidR="0004699A" w:rsidRPr="001A2DF8">
        <w:rPr>
          <w:rFonts w:ascii="Calibri" w:hAnsi="Calibri" w:cs="Calibri"/>
        </w:rPr>
        <w:t>The user requires that the pan should be resistant to wear</w:t>
      </w:r>
      <w:r w:rsidR="00D60CB0" w:rsidRPr="001A2DF8">
        <w:rPr>
          <w:rFonts w:ascii="Calibri" w:hAnsi="Calibri" w:cs="Calibri"/>
        </w:rPr>
        <w:t>’</w:t>
      </w:r>
      <w:r w:rsidR="0004699A" w:rsidRPr="001A2DF8">
        <w:rPr>
          <w:rFonts w:ascii="Calibri" w:hAnsi="Calibri" w:cs="Calibri"/>
        </w:rPr>
        <w:t xml:space="preserve"> and tear vs </w:t>
      </w:r>
      <w:r w:rsidR="00D60CB0" w:rsidRPr="001A2DF8">
        <w:rPr>
          <w:rFonts w:ascii="Calibri" w:hAnsi="Calibri" w:cs="Calibri"/>
        </w:rPr>
        <w:t>‘</w:t>
      </w:r>
      <w:r w:rsidR="0004699A" w:rsidRPr="001A2DF8">
        <w:rPr>
          <w:rFonts w:ascii="Calibri" w:hAnsi="Calibri" w:cs="Calibri"/>
        </w:rPr>
        <w:t>smell test</w:t>
      </w:r>
      <w:r w:rsidR="00D60CB0" w:rsidRPr="001A2DF8">
        <w:rPr>
          <w:rFonts w:ascii="Calibri" w:hAnsi="Calibri" w:cs="Calibri"/>
        </w:rPr>
        <w:t>’</w:t>
      </w:r>
      <w:r w:rsidR="0004699A" w:rsidRPr="001A2DF8">
        <w:rPr>
          <w:rFonts w:ascii="Calibri" w:hAnsi="Calibri" w:cs="Calibri"/>
        </w:rPr>
        <w:t xml:space="preserve">. If during manufacturing, there have been chemical layers added to the pan for design processes, then overtime as the pan has seen a lot of use, these chemicals could start to leech out the pan, which could cause an adverse smell. As this is not guaranteed to happen, the value of 1 was chosen for this datapoint. An example  of reasoning behind a 3 would be the </w:t>
      </w:r>
      <w:r w:rsidR="00D60CB0" w:rsidRPr="001A2DF8">
        <w:rPr>
          <w:rFonts w:ascii="Calibri" w:hAnsi="Calibri" w:cs="Calibri"/>
        </w:rPr>
        <w:t>user</w:t>
      </w:r>
      <w:r w:rsidR="0004699A" w:rsidRPr="001A2DF8">
        <w:rPr>
          <w:rFonts w:ascii="Calibri" w:hAnsi="Calibri" w:cs="Calibri"/>
        </w:rPr>
        <w:t xml:space="preserve"> requires that the pan is oven proof vs even heat test. If the pan is placed into the oven, it is not just the pan that is cooking the food, it is the heat  of the air inside the oven also. In contrast, if the pan is on the hob, the degree to which the food is being cooked is solely dependent on </w:t>
      </w:r>
      <w:r w:rsidR="00D60CB0" w:rsidRPr="001A2DF8">
        <w:rPr>
          <w:rFonts w:ascii="Calibri" w:hAnsi="Calibri" w:cs="Calibri"/>
        </w:rPr>
        <w:t xml:space="preserve"> the heat transfer from the hob to the pan.  This fact is why the cell was given a value of 3 in  table 4.</w:t>
      </w:r>
    </w:p>
    <w:p w14:paraId="714C8FF3" w14:textId="166D95DA" w:rsidR="00D60CB0" w:rsidRPr="001A2DF8" w:rsidRDefault="00D60CB0" w:rsidP="001A2DF8">
      <w:pPr>
        <w:jc w:val="both"/>
        <w:rPr>
          <w:rFonts w:ascii="Calibri" w:hAnsi="Calibri" w:cs="Calibri"/>
        </w:rPr>
      </w:pPr>
      <w:r w:rsidRPr="001A2DF8">
        <w:rPr>
          <w:rFonts w:ascii="Calibri" w:hAnsi="Calibri" w:cs="Calibri"/>
        </w:rPr>
        <w:t xml:space="preserve">The fact that the stick test was deemed to be the most important test matches up well with the result from the QFD 1 process that the most important part of the pans functionality is to be cleanable. The food colour test is more of an aesthetic consideration, and as none of the </w:t>
      </w:r>
      <w:proofErr w:type="gramStart"/>
      <w:r w:rsidRPr="001A2DF8">
        <w:rPr>
          <w:rFonts w:ascii="Calibri" w:hAnsi="Calibri" w:cs="Calibri"/>
        </w:rPr>
        <w:t>pans</w:t>
      </w:r>
      <w:proofErr w:type="gramEnd"/>
      <w:r w:rsidRPr="001A2DF8">
        <w:rPr>
          <w:rFonts w:ascii="Calibri" w:hAnsi="Calibri" w:cs="Calibri"/>
        </w:rPr>
        <w:t xml:space="preserve"> functionality is for a primarily aesthetic reason</w:t>
      </w:r>
      <w:r w:rsidR="00255ED6" w:rsidRPr="001A2DF8">
        <w:rPr>
          <w:rFonts w:ascii="Calibri" w:hAnsi="Calibri" w:cs="Calibri"/>
        </w:rPr>
        <w:t xml:space="preserve">, it makes sense that this metric is the least important when compared against the </w:t>
      </w:r>
      <w:proofErr w:type="spellStart"/>
      <w:r w:rsidR="00255ED6" w:rsidRPr="001A2DF8">
        <w:rPr>
          <w:rFonts w:ascii="Calibri" w:hAnsi="Calibri" w:cs="Calibri"/>
        </w:rPr>
        <w:t>customers</w:t>
      </w:r>
      <w:proofErr w:type="spellEnd"/>
      <w:r w:rsidR="00255ED6" w:rsidRPr="001A2DF8">
        <w:rPr>
          <w:rFonts w:ascii="Calibri" w:hAnsi="Calibri" w:cs="Calibri"/>
        </w:rPr>
        <w:t xml:space="preserve"> requirements. In retrospect, as the pan is an item that is being sold, perhaps more emphasis should be placed on the way the pan looks, as means of getting more people to buy it. This thought process has not been implemented in the design process outlined in this assignment. However, if the pan was to be made, and not sell, it could be an important consideration for future designs.</w:t>
      </w:r>
    </w:p>
    <w:p w14:paraId="7DB4A70B" w14:textId="77777777" w:rsidR="00D60CB0" w:rsidRPr="001A2DF8" w:rsidRDefault="00D60CB0" w:rsidP="00D60CB0">
      <w:pPr>
        <w:rPr>
          <w:rFonts w:ascii="Calibri" w:hAnsi="Calibri" w:cs="Calibri"/>
        </w:rPr>
      </w:pPr>
    </w:p>
    <w:p w14:paraId="7076B3CD" w14:textId="00D53172" w:rsidR="00D60CB0" w:rsidRPr="001A2DF8" w:rsidRDefault="00D60CB0" w:rsidP="00D60CB0">
      <w:pPr>
        <w:rPr>
          <w:rFonts w:ascii="Calibri" w:hAnsi="Calibri" w:cs="Calibri"/>
        </w:rPr>
        <w:sectPr w:rsidR="00D60CB0" w:rsidRPr="001A2DF8" w:rsidSect="00B4629E">
          <w:pgSz w:w="11906" w:h="16838"/>
          <w:pgMar w:top="1440" w:right="1440" w:bottom="1440" w:left="1440" w:header="709" w:footer="709" w:gutter="0"/>
          <w:cols w:space="708"/>
          <w:docGrid w:linePitch="360"/>
        </w:sectPr>
      </w:pPr>
    </w:p>
    <w:tbl>
      <w:tblPr>
        <w:tblW w:w="12641" w:type="dxa"/>
        <w:tblLook w:val="04A0" w:firstRow="1" w:lastRow="0" w:firstColumn="1" w:lastColumn="0" w:noHBand="0" w:noVBand="1"/>
      </w:tblPr>
      <w:tblGrid>
        <w:gridCol w:w="6918"/>
        <w:gridCol w:w="791"/>
        <w:gridCol w:w="835"/>
        <w:gridCol w:w="861"/>
        <w:gridCol w:w="809"/>
        <w:gridCol w:w="809"/>
        <w:gridCol w:w="809"/>
        <w:gridCol w:w="809"/>
      </w:tblGrid>
      <w:tr w:rsidR="00D82FEA" w:rsidRPr="001A2DF8" w14:paraId="51C236A5" w14:textId="77777777" w:rsidTr="00D82FEA">
        <w:trPr>
          <w:trHeight w:val="1944"/>
        </w:trPr>
        <w:tc>
          <w:tcPr>
            <w:tcW w:w="6918" w:type="dxa"/>
            <w:tcBorders>
              <w:top w:val="single" w:sz="8" w:space="0" w:color="auto"/>
              <w:left w:val="single" w:sz="8" w:space="0" w:color="auto"/>
              <w:bottom w:val="single" w:sz="8" w:space="0" w:color="auto"/>
              <w:right w:val="nil"/>
            </w:tcBorders>
            <w:shd w:val="clear" w:color="auto" w:fill="auto"/>
            <w:vAlign w:val="center"/>
            <w:hideMark/>
          </w:tcPr>
          <w:p w14:paraId="66EE1385" w14:textId="77777777" w:rsidR="00D82FEA" w:rsidRPr="001A2DF8" w:rsidRDefault="00D82FEA" w:rsidP="00D82FEA">
            <w:pPr>
              <w:spacing w:after="240" w:line="240" w:lineRule="auto"/>
              <w:jc w:val="center"/>
              <w:rPr>
                <w:rFonts w:ascii="Calibri" w:eastAsia="Times New Roman" w:hAnsi="Calibri" w:cs="Calibri"/>
                <w:b/>
                <w:bCs/>
                <w:kern w:val="0"/>
                <w:sz w:val="20"/>
                <w:szCs w:val="20"/>
                <w:lang w:eastAsia="en-GB"/>
                <w14:ligatures w14:val="none"/>
              </w:rPr>
            </w:pPr>
            <w:r w:rsidRPr="001A2DF8">
              <w:rPr>
                <w:rFonts w:ascii="Calibri" w:eastAsia="Times New Roman" w:hAnsi="Calibri" w:cs="Calibri"/>
                <w:b/>
                <w:bCs/>
                <w:kern w:val="0"/>
                <w:sz w:val="20"/>
                <w:szCs w:val="20"/>
                <w:lang w:eastAsia="en-GB"/>
                <w14:ligatures w14:val="none"/>
              </w:rPr>
              <w:lastRenderedPageBreak/>
              <w:t>Function:- (Insert Specific function here)</w:t>
            </w:r>
            <w:r w:rsidRPr="001A2DF8">
              <w:rPr>
                <w:rFonts w:ascii="Calibri" w:eastAsia="Times New Roman" w:hAnsi="Calibri" w:cs="Calibri"/>
                <w:b/>
                <w:bCs/>
                <w:kern w:val="0"/>
                <w:sz w:val="20"/>
                <w:szCs w:val="20"/>
                <w:lang w:eastAsia="en-GB"/>
                <w14:ligatures w14:val="none"/>
              </w:rPr>
              <w:br/>
            </w:r>
            <w:r w:rsidRPr="001A2DF8">
              <w:rPr>
                <w:rFonts w:ascii="Calibri" w:eastAsia="Times New Roman" w:hAnsi="Calibri" w:cs="Calibri"/>
                <w:b/>
                <w:bCs/>
                <w:kern w:val="0"/>
                <w:sz w:val="20"/>
                <w:szCs w:val="20"/>
                <w:lang w:eastAsia="en-GB"/>
                <w14:ligatures w14:val="none"/>
              </w:rPr>
              <w:br/>
              <w:t>Test method and relationship to requirements</w:t>
            </w:r>
          </w:p>
        </w:tc>
        <w:tc>
          <w:tcPr>
            <w:tcW w:w="791" w:type="dxa"/>
            <w:tcBorders>
              <w:top w:val="single" w:sz="8" w:space="0" w:color="auto"/>
              <w:left w:val="single" w:sz="4" w:space="0" w:color="auto"/>
              <w:bottom w:val="nil"/>
              <w:right w:val="nil"/>
            </w:tcBorders>
            <w:shd w:val="clear" w:color="auto" w:fill="auto"/>
            <w:noWrap/>
            <w:textDirection w:val="btLr"/>
            <w:vAlign w:val="center"/>
            <w:hideMark/>
          </w:tcPr>
          <w:p w14:paraId="566FD225" w14:textId="77777777" w:rsidR="00D82FEA" w:rsidRPr="001A2DF8" w:rsidRDefault="00D82FEA" w:rsidP="00D82FEA">
            <w:pPr>
              <w:spacing w:after="0" w:line="240" w:lineRule="auto"/>
              <w:jc w:val="center"/>
              <w:rPr>
                <w:rFonts w:ascii="Calibri" w:eastAsia="Times New Roman" w:hAnsi="Calibri" w:cs="Calibri"/>
                <w:b/>
                <w:bCs/>
                <w:kern w:val="0"/>
                <w:sz w:val="20"/>
                <w:szCs w:val="20"/>
                <w:lang w:eastAsia="en-GB"/>
                <w14:ligatures w14:val="none"/>
              </w:rPr>
            </w:pPr>
            <w:r w:rsidRPr="001A2DF8">
              <w:rPr>
                <w:rFonts w:ascii="Calibri" w:eastAsia="Times New Roman" w:hAnsi="Calibri" w:cs="Calibri"/>
                <w:b/>
                <w:bCs/>
                <w:kern w:val="0"/>
                <w:sz w:val="20"/>
                <w:szCs w:val="20"/>
                <w:lang w:eastAsia="en-GB"/>
                <w14:ligatures w14:val="none"/>
              </w:rPr>
              <w:t>Importance</w:t>
            </w:r>
          </w:p>
        </w:tc>
        <w:tc>
          <w:tcPr>
            <w:tcW w:w="835" w:type="dxa"/>
            <w:tcBorders>
              <w:top w:val="single" w:sz="8" w:space="0" w:color="auto"/>
              <w:left w:val="single" w:sz="4" w:space="0" w:color="auto"/>
              <w:bottom w:val="single" w:sz="8" w:space="0" w:color="auto"/>
              <w:right w:val="single" w:sz="4" w:space="0" w:color="auto"/>
            </w:tcBorders>
            <w:shd w:val="clear" w:color="auto" w:fill="auto"/>
            <w:textDirection w:val="btLr"/>
            <w:vAlign w:val="center"/>
            <w:hideMark/>
          </w:tcPr>
          <w:p w14:paraId="1ADDC6CF" w14:textId="77777777" w:rsidR="00D82FEA" w:rsidRPr="001A2DF8" w:rsidRDefault="00D82FEA" w:rsidP="00D82FEA">
            <w:pPr>
              <w:spacing w:after="0" w:line="240" w:lineRule="auto"/>
              <w:jc w:val="center"/>
              <w:rPr>
                <w:rFonts w:ascii="Calibri" w:eastAsia="Times New Roman" w:hAnsi="Calibri" w:cs="Calibri"/>
                <w:b/>
                <w:bCs/>
                <w:kern w:val="0"/>
                <w:sz w:val="20"/>
                <w:szCs w:val="20"/>
                <w:lang w:eastAsia="en-GB"/>
                <w14:ligatures w14:val="none"/>
              </w:rPr>
            </w:pPr>
            <w:r w:rsidRPr="001A2DF8">
              <w:rPr>
                <w:rFonts w:ascii="Calibri" w:eastAsia="Times New Roman" w:hAnsi="Calibri" w:cs="Calibri"/>
                <w:b/>
                <w:bCs/>
                <w:kern w:val="0"/>
                <w:sz w:val="20"/>
                <w:szCs w:val="20"/>
                <w:lang w:eastAsia="en-GB"/>
                <w14:ligatures w14:val="none"/>
              </w:rPr>
              <w:t>Relationships</w:t>
            </w:r>
          </w:p>
        </w:tc>
        <w:tc>
          <w:tcPr>
            <w:tcW w:w="861" w:type="dxa"/>
            <w:tcBorders>
              <w:top w:val="single" w:sz="8" w:space="0" w:color="auto"/>
              <w:left w:val="nil"/>
              <w:bottom w:val="single" w:sz="8" w:space="0" w:color="auto"/>
              <w:right w:val="single" w:sz="4" w:space="0" w:color="auto"/>
            </w:tcBorders>
            <w:shd w:val="clear" w:color="auto" w:fill="auto"/>
            <w:textDirection w:val="btLr"/>
            <w:vAlign w:val="bottom"/>
            <w:hideMark/>
          </w:tcPr>
          <w:p w14:paraId="4920C638" w14:textId="77777777" w:rsidR="00D82FEA" w:rsidRPr="001A2DF8" w:rsidRDefault="00D82FEA" w:rsidP="00D82FE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Even Heat test</w:t>
            </w:r>
          </w:p>
        </w:tc>
        <w:tc>
          <w:tcPr>
            <w:tcW w:w="809" w:type="dxa"/>
            <w:tcBorders>
              <w:top w:val="single" w:sz="8" w:space="0" w:color="auto"/>
              <w:left w:val="nil"/>
              <w:bottom w:val="single" w:sz="8" w:space="0" w:color="auto"/>
              <w:right w:val="single" w:sz="4" w:space="0" w:color="auto"/>
            </w:tcBorders>
            <w:shd w:val="clear" w:color="auto" w:fill="auto"/>
            <w:textDirection w:val="btLr"/>
            <w:vAlign w:val="bottom"/>
            <w:hideMark/>
          </w:tcPr>
          <w:p w14:paraId="09613614" w14:textId="77777777" w:rsidR="00D82FEA" w:rsidRPr="001A2DF8" w:rsidRDefault="00D82FEA" w:rsidP="00D82FE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Food Colour Test</w:t>
            </w:r>
          </w:p>
        </w:tc>
        <w:tc>
          <w:tcPr>
            <w:tcW w:w="809" w:type="dxa"/>
            <w:tcBorders>
              <w:top w:val="single" w:sz="8" w:space="0" w:color="auto"/>
              <w:left w:val="nil"/>
              <w:bottom w:val="single" w:sz="8" w:space="0" w:color="auto"/>
              <w:right w:val="single" w:sz="4" w:space="0" w:color="auto"/>
            </w:tcBorders>
            <w:shd w:val="clear" w:color="auto" w:fill="auto"/>
            <w:textDirection w:val="btLr"/>
            <w:vAlign w:val="bottom"/>
            <w:hideMark/>
          </w:tcPr>
          <w:p w14:paraId="716447AC" w14:textId="77777777" w:rsidR="00D82FEA" w:rsidRPr="001A2DF8" w:rsidRDefault="00D82FEA" w:rsidP="00D82FE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Smell Test</w:t>
            </w:r>
          </w:p>
        </w:tc>
        <w:tc>
          <w:tcPr>
            <w:tcW w:w="809" w:type="dxa"/>
            <w:tcBorders>
              <w:top w:val="single" w:sz="8" w:space="0" w:color="auto"/>
              <w:left w:val="nil"/>
              <w:bottom w:val="single" w:sz="8" w:space="0" w:color="auto"/>
              <w:right w:val="single" w:sz="4" w:space="0" w:color="auto"/>
            </w:tcBorders>
            <w:shd w:val="clear" w:color="auto" w:fill="auto"/>
            <w:textDirection w:val="btLr"/>
            <w:vAlign w:val="bottom"/>
            <w:hideMark/>
          </w:tcPr>
          <w:p w14:paraId="2F1E8A58" w14:textId="77777777" w:rsidR="00D82FEA" w:rsidRPr="001A2DF8" w:rsidRDefault="00D82FEA" w:rsidP="00D82FE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Taste Test</w:t>
            </w:r>
          </w:p>
        </w:tc>
        <w:tc>
          <w:tcPr>
            <w:tcW w:w="809" w:type="dxa"/>
            <w:tcBorders>
              <w:top w:val="single" w:sz="8" w:space="0" w:color="auto"/>
              <w:left w:val="nil"/>
              <w:bottom w:val="single" w:sz="8" w:space="0" w:color="auto"/>
              <w:right w:val="single" w:sz="4" w:space="0" w:color="auto"/>
            </w:tcBorders>
            <w:shd w:val="clear" w:color="auto" w:fill="auto"/>
            <w:textDirection w:val="btLr"/>
            <w:vAlign w:val="bottom"/>
            <w:hideMark/>
          </w:tcPr>
          <w:p w14:paraId="41AE2B5C" w14:textId="77777777" w:rsidR="00D82FEA" w:rsidRPr="001A2DF8" w:rsidRDefault="00D82FEA" w:rsidP="00D82FEA">
            <w:pPr>
              <w:spacing w:after="0" w:line="240" w:lineRule="auto"/>
              <w:jc w:val="center"/>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Stick Test</w:t>
            </w:r>
          </w:p>
        </w:tc>
      </w:tr>
      <w:tr w:rsidR="00D82FEA" w:rsidRPr="001A2DF8" w14:paraId="0063C3FB" w14:textId="77777777" w:rsidTr="00D82FEA">
        <w:trPr>
          <w:trHeight w:val="268"/>
        </w:trPr>
        <w:tc>
          <w:tcPr>
            <w:tcW w:w="6918" w:type="dxa"/>
            <w:tcBorders>
              <w:top w:val="nil"/>
              <w:left w:val="nil"/>
              <w:bottom w:val="single" w:sz="4" w:space="0" w:color="auto"/>
              <w:right w:val="nil"/>
            </w:tcBorders>
            <w:shd w:val="clear" w:color="auto" w:fill="auto"/>
            <w:noWrap/>
            <w:vAlign w:val="bottom"/>
            <w:hideMark/>
          </w:tcPr>
          <w:p w14:paraId="22B74A0F" w14:textId="77777777" w:rsidR="00D82FEA" w:rsidRPr="001A2DF8" w:rsidRDefault="00D82FEA" w:rsidP="00D82FEA">
            <w:pPr>
              <w:spacing w:after="0" w:line="240" w:lineRule="auto"/>
              <w:rPr>
                <w:rFonts w:ascii="Calibri" w:eastAsia="Times New Roman" w:hAnsi="Calibri" w:cs="Calibri"/>
                <w:b/>
                <w:bCs/>
                <w:kern w:val="0"/>
                <w:sz w:val="20"/>
                <w:szCs w:val="20"/>
                <w:lang w:eastAsia="en-GB"/>
                <w14:ligatures w14:val="none"/>
              </w:rPr>
            </w:pPr>
            <w:r w:rsidRPr="001A2DF8">
              <w:rPr>
                <w:rFonts w:ascii="Calibri" w:eastAsia="Times New Roman" w:hAnsi="Calibri" w:cs="Calibri"/>
                <w:b/>
                <w:bCs/>
                <w:kern w:val="0"/>
                <w:sz w:val="20"/>
                <w:szCs w:val="20"/>
                <w:lang w:eastAsia="en-GB"/>
                <w14:ligatures w14:val="none"/>
              </w:rPr>
              <w:t>Requirements</w:t>
            </w:r>
          </w:p>
        </w:tc>
        <w:tc>
          <w:tcPr>
            <w:tcW w:w="791"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6CA0ED6D"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835" w:type="dxa"/>
            <w:tcBorders>
              <w:top w:val="nil"/>
              <w:left w:val="nil"/>
              <w:bottom w:val="single" w:sz="4" w:space="0" w:color="auto"/>
              <w:right w:val="single" w:sz="4" w:space="0" w:color="auto"/>
            </w:tcBorders>
            <w:shd w:val="clear" w:color="auto" w:fill="auto"/>
            <w:noWrap/>
            <w:vAlign w:val="bottom"/>
            <w:hideMark/>
          </w:tcPr>
          <w:p w14:paraId="74C14F7A"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861" w:type="dxa"/>
            <w:tcBorders>
              <w:top w:val="nil"/>
              <w:left w:val="nil"/>
              <w:bottom w:val="single" w:sz="4" w:space="0" w:color="auto"/>
              <w:right w:val="single" w:sz="4" w:space="0" w:color="auto"/>
            </w:tcBorders>
            <w:shd w:val="clear" w:color="auto" w:fill="auto"/>
            <w:noWrap/>
            <w:vAlign w:val="bottom"/>
            <w:hideMark/>
          </w:tcPr>
          <w:p w14:paraId="3712F647"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809" w:type="dxa"/>
            <w:tcBorders>
              <w:top w:val="nil"/>
              <w:left w:val="nil"/>
              <w:bottom w:val="single" w:sz="4" w:space="0" w:color="auto"/>
              <w:right w:val="single" w:sz="4" w:space="0" w:color="auto"/>
            </w:tcBorders>
            <w:shd w:val="clear" w:color="auto" w:fill="auto"/>
            <w:noWrap/>
            <w:vAlign w:val="bottom"/>
            <w:hideMark/>
          </w:tcPr>
          <w:p w14:paraId="6D7EDE7A"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809" w:type="dxa"/>
            <w:tcBorders>
              <w:top w:val="nil"/>
              <w:left w:val="nil"/>
              <w:bottom w:val="single" w:sz="4" w:space="0" w:color="auto"/>
              <w:right w:val="single" w:sz="4" w:space="0" w:color="auto"/>
            </w:tcBorders>
            <w:shd w:val="clear" w:color="auto" w:fill="auto"/>
            <w:noWrap/>
            <w:vAlign w:val="bottom"/>
            <w:hideMark/>
          </w:tcPr>
          <w:p w14:paraId="3729E29C"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809" w:type="dxa"/>
            <w:tcBorders>
              <w:top w:val="nil"/>
              <w:left w:val="nil"/>
              <w:bottom w:val="single" w:sz="4" w:space="0" w:color="auto"/>
              <w:right w:val="single" w:sz="4" w:space="0" w:color="auto"/>
            </w:tcBorders>
            <w:shd w:val="clear" w:color="auto" w:fill="auto"/>
            <w:noWrap/>
            <w:vAlign w:val="bottom"/>
            <w:hideMark/>
          </w:tcPr>
          <w:p w14:paraId="5CE750EA"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809" w:type="dxa"/>
            <w:tcBorders>
              <w:top w:val="nil"/>
              <w:left w:val="nil"/>
              <w:bottom w:val="single" w:sz="4" w:space="0" w:color="auto"/>
              <w:right w:val="single" w:sz="4" w:space="0" w:color="auto"/>
            </w:tcBorders>
            <w:shd w:val="clear" w:color="auto" w:fill="auto"/>
            <w:noWrap/>
            <w:vAlign w:val="bottom"/>
            <w:hideMark/>
          </w:tcPr>
          <w:p w14:paraId="3117FD78"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r>
      <w:tr w:rsidR="00D82FEA" w:rsidRPr="001A2DF8" w14:paraId="34A3229A" w14:textId="77777777" w:rsidTr="00D82FEA">
        <w:trPr>
          <w:trHeight w:val="316"/>
        </w:trPr>
        <w:tc>
          <w:tcPr>
            <w:tcW w:w="6918" w:type="dxa"/>
            <w:tcBorders>
              <w:top w:val="nil"/>
              <w:left w:val="single" w:sz="8" w:space="0" w:color="auto"/>
              <w:bottom w:val="single" w:sz="4" w:space="0" w:color="auto"/>
              <w:right w:val="nil"/>
            </w:tcBorders>
            <w:shd w:val="clear" w:color="auto" w:fill="auto"/>
            <w:hideMark/>
          </w:tcPr>
          <w:p w14:paraId="0E62306E" w14:textId="63411C7F" w:rsidR="00D82FEA" w:rsidRPr="001A2DF8" w:rsidRDefault="00D82FEA" w:rsidP="00D82FEA">
            <w:pPr>
              <w:spacing w:after="0" w:line="240" w:lineRule="auto"/>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 xml:space="preserve">The user requires that the frying pan is </w:t>
            </w:r>
            <w:proofErr w:type="gramStart"/>
            <w:r w:rsidRPr="001A2DF8">
              <w:rPr>
                <w:rFonts w:ascii="Calibri" w:eastAsia="Times New Roman" w:hAnsi="Calibri" w:cs="Calibri"/>
                <w:kern w:val="0"/>
                <w:sz w:val="24"/>
                <w:szCs w:val="24"/>
                <w:lang w:eastAsia="en-GB"/>
                <w14:ligatures w14:val="none"/>
              </w:rPr>
              <w:t>non stick</w:t>
            </w:r>
            <w:proofErr w:type="gramEnd"/>
          </w:p>
        </w:tc>
        <w:tc>
          <w:tcPr>
            <w:tcW w:w="791" w:type="dxa"/>
            <w:tcBorders>
              <w:top w:val="nil"/>
              <w:left w:val="single" w:sz="8" w:space="0" w:color="auto"/>
              <w:bottom w:val="single" w:sz="4" w:space="0" w:color="auto"/>
              <w:right w:val="single" w:sz="8" w:space="0" w:color="auto"/>
            </w:tcBorders>
            <w:shd w:val="clear" w:color="auto" w:fill="auto"/>
            <w:vAlign w:val="center"/>
            <w:hideMark/>
          </w:tcPr>
          <w:p w14:paraId="67E8A0EF"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23.2</w:t>
            </w:r>
          </w:p>
        </w:tc>
        <w:tc>
          <w:tcPr>
            <w:tcW w:w="835" w:type="dxa"/>
            <w:tcBorders>
              <w:top w:val="nil"/>
              <w:left w:val="single" w:sz="4" w:space="0" w:color="auto"/>
              <w:bottom w:val="single" w:sz="4" w:space="0" w:color="auto"/>
              <w:right w:val="single" w:sz="4" w:space="0" w:color="auto"/>
            </w:tcBorders>
            <w:shd w:val="clear" w:color="000000" w:fill="FF0000"/>
            <w:noWrap/>
            <w:vAlign w:val="center"/>
            <w:hideMark/>
          </w:tcPr>
          <w:p w14:paraId="6272E923"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c>
          <w:tcPr>
            <w:tcW w:w="861" w:type="dxa"/>
            <w:tcBorders>
              <w:top w:val="nil"/>
              <w:left w:val="nil"/>
              <w:bottom w:val="single" w:sz="4" w:space="0" w:color="auto"/>
              <w:right w:val="single" w:sz="4" w:space="0" w:color="auto"/>
            </w:tcBorders>
            <w:shd w:val="clear" w:color="auto" w:fill="auto"/>
            <w:vAlign w:val="center"/>
            <w:hideMark/>
          </w:tcPr>
          <w:p w14:paraId="6D66E0D8" w14:textId="77777777" w:rsidR="00D82FEA" w:rsidRPr="001A2DF8" w:rsidRDefault="00D82FEA" w:rsidP="00D82FEA">
            <w:pPr>
              <w:spacing w:after="0" w:line="240" w:lineRule="auto"/>
              <w:jc w:val="center"/>
              <w:rPr>
                <w:rFonts w:ascii="Calibri" w:eastAsia="Times New Roman" w:hAnsi="Calibri" w:cs="Calibri"/>
                <w:b/>
                <w:bCs/>
                <w:kern w:val="0"/>
                <w:sz w:val="20"/>
                <w:szCs w:val="20"/>
                <w:lang w:eastAsia="en-GB"/>
                <w14:ligatures w14:val="none"/>
              </w:rPr>
            </w:pPr>
            <w:r w:rsidRPr="001A2DF8">
              <w:rPr>
                <w:rFonts w:ascii="Calibri" w:eastAsia="Times New Roman" w:hAnsi="Calibri" w:cs="Calibri"/>
                <w:b/>
                <w:bCs/>
                <w:kern w:val="0"/>
                <w:sz w:val="20"/>
                <w:szCs w:val="20"/>
                <w:lang w:eastAsia="en-GB"/>
                <w14:ligatures w14:val="none"/>
              </w:rPr>
              <w:t> </w:t>
            </w:r>
          </w:p>
        </w:tc>
        <w:tc>
          <w:tcPr>
            <w:tcW w:w="809" w:type="dxa"/>
            <w:tcBorders>
              <w:top w:val="single" w:sz="4" w:space="0" w:color="auto"/>
              <w:left w:val="single" w:sz="4" w:space="0" w:color="auto"/>
              <w:bottom w:val="single" w:sz="4" w:space="0" w:color="auto"/>
              <w:right w:val="single" w:sz="4" w:space="0" w:color="auto"/>
            </w:tcBorders>
            <w:shd w:val="clear" w:color="000000" w:fill="FF9900"/>
            <w:vAlign w:val="center"/>
            <w:hideMark/>
          </w:tcPr>
          <w:p w14:paraId="1ECCA559" w14:textId="77777777" w:rsidR="00D82FEA" w:rsidRPr="001A2DF8" w:rsidRDefault="00D82FEA" w:rsidP="00D82FEA">
            <w:pPr>
              <w:spacing w:after="0" w:line="240" w:lineRule="auto"/>
              <w:jc w:val="center"/>
              <w:rPr>
                <w:rFonts w:ascii="Calibri" w:eastAsia="Times New Roman" w:hAnsi="Calibri" w:cs="Calibri"/>
                <w:b/>
                <w:bCs/>
                <w:kern w:val="0"/>
                <w:sz w:val="20"/>
                <w:szCs w:val="20"/>
                <w:lang w:eastAsia="en-GB"/>
                <w14:ligatures w14:val="none"/>
              </w:rPr>
            </w:pPr>
            <w:r w:rsidRPr="001A2DF8">
              <w:rPr>
                <w:rFonts w:ascii="Calibri" w:eastAsia="Times New Roman" w:hAnsi="Calibri" w:cs="Calibri"/>
                <w:b/>
                <w:bCs/>
                <w:kern w:val="0"/>
                <w:sz w:val="20"/>
                <w:szCs w:val="20"/>
                <w:lang w:eastAsia="en-GB"/>
                <w14:ligatures w14:val="none"/>
              </w:rPr>
              <w:t>3</w:t>
            </w:r>
          </w:p>
        </w:tc>
        <w:tc>
          <w:tcPr>
            <w:tcW w:w="809" w:type="dxa"/>
            <w:tcBorders>
              <w:top w:val="single" w:sz="4" w:space="0" w:color="auto"/>
              <w:left w:val="single" w:sz="4" w:space="0" w:color="auto"/>
              <w:bottom w:val="single" w:sz="4" w:space="0" w:color="auto"/>
              <w:right w:val="single" w:sz="4" w:space="0" w:color="auto"/>
            </w:tcBorders>
            <w:shd w:val="clear" w:color="000000" w:fill="FF9900"/>
            <w:vAlign w:val="center"/>
            <w:hideMark/>
          </w:tcPr>
          <w:p w14:paraId="2BF009F2" w14:textId="77777777" w:rsidR="00D82FEA" w:rsidRPr="001A2DF8" w:rsidRDefault="00D82FEA" w:rsidP="00D82FEA">
            <w:pPr>
              <w:spacing w:after="0" w:line="240" w:lineRule="auto"/>
              <w:jc w:val="center"/>
              <w:rPr>
                <w:rFonts w:ascii="Calibri" w:eastAsia="Times New Roman" w:hAnsi="Calibri" w:cs="Calibri"/>
                <w:b/>
                <w:bCs/>
                <w:kern w:val="0"/>
                <w:sz w:val="20"/>
                <w:szCs w:val="20"/>
                <w:lang w:eastAsia="en-GB"/>
                <w14:ligatures w14:val="none"/>
              </w:rPr>
            </w:pPr>
            <w:r w:rsidRPr="001A2DF8">
              <w:rPr>
                <w:rFonts w:ascii="Calibri" w:eastAsia="Times New Roman" w:hAnsi="Calibri" w:cs="Calibri"/>
                <w:b/>
                <w:bCs/>
                <w:kern w:val="0"/>
                <w:sz w:val="20"/>
                <w:szCs w:val="20"/>
                <w:lang w:eastAsia="en-GB"/>
                <w14:ligatures w14:val="none"/>
              </w:rPr>
              <w:t>3</w:t>
            </w:r>
          </w:p>
        </w:tc>
        <w:tc>
          <w:tcPr>
            <w:tcW w:w="809"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32BA4EC0" w14:textId="77777777" w:rsidR="00D82FEA" w:rsidRPr="001A2DF8" w:rsidRDefault="00D82FEA" w:rsidP="00D82FEA">
            <w:pPr>
              <w:spacing w:after="0" w:line="240" w:lineRule="auto"/>
              <w:jc w:val="center"/>
              <w:rPr>
                <w:rFonts w:ascii="Calibri" w:eastAsia="Times New Roman" w:hAnsi="Calibri" w:cs="Calibri"/>
                <w:b/>
                <w:bCs/>
                <w:kern w:val="0"/>
                <w:sz w:val="20"/>
                <w:szCs w:val="20"/>
                <w:lang w:eastAsia="en-GB"/>
                <w14:ligatures w14:val="none"/>
              </w:rPr>
            </w:pPr>
            <w:r w:rsidRPr="001A2DF8">
              <w:rPr>
                <w:rFonts w:ascii="Calibri" w:eastAsia="Times New Roman" w:hAnsi="Calibri" w:cs="Calibri"/>
                <w:b/>
                <w:bCs/>
                <w:kern w:val="0"/>
                <w:sz w:val="20"/>
                <w:szCs w:val="20"/>
                <w:lang w:eastAsia="en-GB"/>
                <w14:ligatures w14:val="none"/>
              </w:rPr>
              <w:t>9</w:t>
            </w:r>
          </w:p>
        </w:tc>
        <w:tc>
          <w:tcPr>
            <w:tcW w:w="809" w:type="dxa"/>
            <w:tcBorders>
              <w:top w:val="single" w:sz="4" w:space="0" w:color="auto"/>
              <w:left w:val="single" w:sz="4" w:space="0" w:color="auto"/>
              <w:bottom w:val="single" w:sz="4" w:space="0" w:color="auto"/>
              <w:right w:val="single" w:sz="4" w:space="0" w:color="auto"/>
            </w:tcBorders>
            <w:shd w:val="clear" w:color="000000" w:fill="FF0000"/>
            <w:vAlign w:val="center"/>
            <w:hideMark/>
          </w:tcPr>
          <w:p w14:paraId="306BDA51" w14:textId="77777777" w:rsidR="00D82FEA" w:rsidRPr="001A2DF8" w:rsidRDefault="00D82FEA" w:rsidP="00D82FEA">
            <w:pPr>
              <w:spacing w:after="0" w:line="240" w:lineRule="auto"/>
              <w:jc w:val="center"/>
              <w:rPr>
                <w:rFonts w:ascii="Calibri" w:eastAsia="Times New Roman" w:hAnsi="Calibri" w:cs="Calibri"/>
                <w:b/>
                <w:bCs/>
                <w:kern w:val="0"/>
                <w:sz w:val="20"/>
                <w:szCs w:val="20"/>
                <w:lang w:eastAsia="en-GB"/>
                <w14:ligatures w14:val="none"/>
              </w:rPr>
            </w:pPr>
            <w:r w:rsidRPr="001A2DF8">
              <w:rPr>
                <w:rFonts w:ascii="Calibri" w:eastAsia="Times New Roman" w:hAnsi="Calibri" w:cs="Calibri"/>
                <w:b/>
                <w:bCs/>
                <w:kern w:val="0"/>
                <w:sz w:val="20"/>
                <w:szCs w:val="20"/>
                <w:lang w:eastAsia="en-GB"/>
                <w14:ligatures w14:val="none"/>
              </w:rPr>
              <w:t>9</w:t>
            </w:r>
          </w:p>
        </w:tc>
      </w:tr>
      <w:tr w:rsidR="00D82FEA" w:rsidRPr="001A2DF8" w14:paraId="01150F73" w14:textId="77777777" w:rsidTr="00D82FEA">
        <w:trPr>
          <w:trHeight w:val="632"/>
        </w:trPr>
        <w:tc>
          <w:tcPr>
            <w:tcW w:w="6918" w:type="dxa"/>
            <w:tcBorders>
              <w:top w:val="nil"/>
              <w:left w:val="single" w:sz="8" w:space="0" w:color="auto"/>
              <w:bottom w:val="single" w:sz="4" w:space="0" w:color="auto"/>
              <w:right w:val="nil"/>
            </w:tcBorders>
            <w:shd w:val="clear" w:color="auto" w:fill="auto"/>
            <w:hideMark/>
          </w:tcPr>
          <w:p w14:paraId="71734B3A" w14:textId="3ECC912E" w:rsidR="00D82FEA" w:rsidRPr="001A2DF8" w:rsidRDefault="00D82FEA" w:rsidP="00D82FEA">
            <w:pPr>
              <w:spacing w:after="0" w:line="240" w:lineRule="auto"/>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The user requires that the frying pan distributes heat evenly</w:t>
            </w:r>
          </w:p>
        </w:tc>
        <w:tc>
          <w:tcPr>
            <w:tcW w:w="791" w:type="dxa"/>
            <w:tcBorders>
              <w:top w:val="nil"/>
              <w:left w:val="single" w:sz="8" w:space="0" w:color="auto"/>
              <w:bottom w:val="single" w:sz="4" w:space="0" w:color="auto"/>
              <w:right w:val="single" w:sz="8" w:space="0" w:color="auto"/>
            </w:tcBorders>
            <w:shd w:val="clear" w:color="auto" w:fill="auto"/>
            <w:noWrap/>
            <w:vAlign w:val="center"/>
            <w:hideMark/>
          </w:tcPr>
          <w:p w14:paraId="6F19F5BD"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17.3</w:t>
            </w:r>
          </w:p>
        </w:tc>
        <w:tc>
          <w:tcPr>
            <w:tcW w:w="835" w:type="dxa"/>
            <w:tcBorders>
              <w:top w:val="nil"/>
              <w:left w:val="single" w:sz="4" w:space="0" w:color="auto"/>
              <w:bottom w:val="single" w:sz="4" w:space="0" w:color="auto"/>
              <w:right w:val="single" w:sz="4" w:space="0" w:color="auto"/>
            </w:tcBorders>
            <w:shd w:val="clear" w:color="000000" w:fill="FF0000"/>
            <w:noWrap/>
            <w:vAlign w:val="center"/>
            <w:hideMark/>
          </w:tcPr>
          <w:p w14:paraId="51F555A9"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c>
          <w:tcPr>
            <w:tcW w:w="861" w:type="dxa"/>
            <w:tcBorders>
              <w:top w:val="nil"/>
              <w:left w:val="single" w:sz="4" w:space="0" w:color="auto"/>
              <w:bottom w:val="single" w:sz="4" w:space="0" w:color="auto"/>
              <w:right w:val="single" w:sz="4" w:space="0" w:color="auto"/>
            </w:tcBorders>
            <w:shd w:val="clear" w:color="000000" w:fill="FF0000"/>
            <w:noWrap/>
            <w:vAlign w:val="center"/>
            <w:hideMark/>
          </w:tcPr>
          <w:p w14:paraId="4BE413ED"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c>
          <w:tcPr>
            <w:tcW w:w="809" w:type="dxa"/>
            <w:tcBorders>
              <w:top w:val="nil"/>
              <w:left w:val="nil"/>
              <w:bottom w:val="single" w:sz="4" w:space="0" w:color="auto"/>
              <w:right w:val="single" w:sz="4" w:space="0" w:color="auto"/>
            </w:tcBorders>
            <w:shd w:val="clear" w:color="auto" w:fill="auto"/>
            <w:noWrap/>
            <w:vAlign w:val="center"/>
            <w:hideMark/>
          </w:tcPr>
          <w:p w14:paraId="07DD5BA5"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809" w:type="dxa"/>
            <w:tcBorders>
              <w:top w:val="nil"/>
              <w:left w:val="nil"/>
              <w:bottom w:val="single" w:sz="4" w:space="0" w:color="auto"/>
              <w:right w:val="single" w:sz="4" w:space="0" w:color="auto"/>
            </w:tcBorders>
            <w:shd w:val="clear" w:color="auto" w:fill="auto"/>
            <w:noWrap/>
            <w:vAlign w:val="center"/>
            <w:hideMark/>
          </w:tcPr>
          <w:p w14:paraId="521175AC"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809" w:type="dxa"/>
            <w:tcBorders>
              <w:top w:val="nil"/>
              <w:left w:val="nil"/>
              <w:bottom w:val="single" w:sz="4" w:space="0" w:color="auto"/>
              <w:right w:val="single" w:sz="4" w:space="0" w:color="auto"/>
            </w:tcBorders>
            <w:shd w:val="clear" w:color="auto" w:fill="auto"/>
            <w:noWrap/>
            <w:vAlign w:val="center"/>
            <w:hideMark/>
          </w:tcPr>
          <w:p w14:paraId="02DC3230"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809" w:type="dxa"/>
            <w:tcBorders>
              <w:top w:val="nil"/>
              <w:left w:val="nil"/>
              <w:bottom w:val="single" w:sz="4" w:space="0" w:color="auto"/>
              <w:right w:val="single" w:sz="4" w:space="0" w:color="auto"/>
            </w:tcBorders>
            <w:shd w:val="clear" w:color="auto" w:fill="auto"/>
            <w:noWrap/>
            <w:vAlign w:val="center"/>
            <w:hideMark/>
          </w:tcPr>
          <w:p w14:paraId="547E01BA"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r>
      <w:tr w:rsidR="00D82FEA" w:rsidRPr="001A2DF8" w14:paraId="02AE42D5" w14:textId="77777777" w:rsidTr="00D82FEA">
        <w:trPr>
          <w:trHeight w:val="632"/>
        </w:trPr>
        <w:tc>
          <w:tcPr>
            <w:tcW w:w="6918" w:type="dxa"/>
            <w:tcBorders>
              <w:top w:val="nil"/>
              <w:left w:val="single" w:sz="8" w:space="0" w:color="auto"/>
              <w:bottom w:val="single" w:sz="4" w:space="0" w:color="auto"/>
              <w:right w:val="nil"/>
            </w:tcBorders>
            <w:shd w:val="clear" w:color="auto" w:fill="auto"/>
            <w:hideMark/>
          </w:tcPr>
          <w:p w14:paraId="1FFE4ED9" w14:textId="77777777" w:rsidR="00D82FEA" w:rsidRPr="001A2DF8" w:rsidRDefault="00D82FEA" w:rsidP="00D82FEA">
            <w:pPr>
              <w:spacing w:after="0" w:line="240" w:lineRule="auto"/>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The user requires that the pan should be resistant to wear and tear</w:t>
            </w:r>
          </w:p>
        </w:tc>
        <w:tc>
          <w:tcPr>
            <w:tcW w:w="791" w:type="dxa"/>
            <w:tcBorders>
              <w:top w:val="nil"/>
              <w:left w:val="single" w:sz="8" w:space="0" w:color="auto"/>
              <w:bottom w:val="single" w:sz="4" w:space="0" w:color="auto"/>
              <w:right w:val="single" w:sz="8" w:space="0" w:color="auto"/>
            </w:tcBorders>
            <w:shd w:val="clear" w:color="auto" w:fill="auto"/>
            <w:noWrap/>
            <w:vAlign w:val="center"/>
            <w:hideMark/>
          </w:tcPr>
          <w:p w14:paraId="7A23AAC7"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15.7</w:t>
            </w:r>
          </w:p>
        </w:tc>
        <w:tc>
          <w:tcPr>
            <w:tcW w:w="835" w:type="dxa"/>
            <w:tcBorders>
              <w:top w:val="nil"/>
              <w:left w:val="single" w:sz="4" w:space="0" w:color="auto"/>
              <w:bottom w:val="single" w:sz="4" w:space="0" w:color="auto"/>
              <w:right w:val="single" w:sz="4" w:space="0" w:color="auto"/>
            </w:tcBorders>
            <w:shd w:val="clear" w:color="000000" w:fill="FF0000"/>
            <w:noWrap/>
            <w:vAlign w:val="center"/>
            <w:hideMark/>
          </w:tcPr>
          <w:p w14:paraId="455B98BB"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c>
          <w:tcPr>
            <w:tcW w:w="861" w:type="dxa"/>
            <w:tcBorders>
              <w:top w:val="nil"/>
              <w:left w:val="single" w:sz="4" w:space="0" w:color="auto"/>
              <w:bottom w:val="single" w:sz="4" w:space="0" w:color="auto"/>
              <w:right w:val="single" w:sz="4" w:space="0" w:color="auto"/>
            </w:tcBorders>
            <w:shd w:val="clear" w:color="000000" w:fill="FF9900"/>
            <w:noWrap/>
            <w:vAlign w:val="center"/>
            <w:hideMark/>
          </w:tcPr>
          <w:p w14:paraId="65FF068A"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w:t>
            </w:r>
          </w:p>
        </w:tc>
        <w:tc>
          <w:tcPr>
            <w:tcW w:w="809" w:type="dxa"/>
            <w:tcBorders>
              <w:top w:val="nil"/>
              <w:left w:val="nil"/>
              <w:bottom w:val="single" w:sz="4" w:space="0" w:color="auto"/>
              <w:right w:val="single" w:sz="4" w:space="0" w:color="auto"/>
            </w:tcBorders>
            <w:shd w:val="clear" w:color="auto" w:fill="auto"/>
            <w:noWrap/>
            <w:vAlign w:val="center"/>
            <w:hideMark/>
          </w:tcPr>
          <w:p w14:paraId="03AAB65A"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809" w:type="dxa"/>
            <w:tcBorders>
              <w:top w:val="nil"/>
              <w:left w:val="single" w:sz="4" w:space="0" w:color="auto"/>
              <w:bottom w:val="single" w:sz="4" w:space="0" w:color="auto"/>
              <w:right w:val="single" w:sz="4" w:space="0" w:color="auto"/>
            </w:tcBorders>
            <w:shd w:val="clear" w:color="000000" w:fill="FFFF00"/>
            <w:noWrap/>
            <w:vAlign w:val="center"/>
            <w:hideMark/>
          </w:tcPr>
          <w:p w14:paraId="4722427B"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c>
          <w:tcPr>
            <w:tcW w:w="809" w:type="dxa"/>
            <w:tcBorders>
              <w:top w:val="nil"/>
              <w:left w:val="nil"/>
              <w:bottom w:val="single" w:sz="4" w:space="0" w:color="auto"/>
              <w:right w:val="single" w:sz="4" w:space="0" w:color="auto"/>
            </w:tcBorders>
            <w:shd w:val="clear" w:color="auto" w:fill="auto"/>
            <w:noWrap/>
            <w:vAlign w:val="center"/>
            <w:hideMark/>
          </w:tcPr>
          <w:p w14:paraId="085D53D6"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809" w:type="dxa"/>
            <w:tcBorders>
              <w:top w:val="nil"/>
              <w:left w:val="nil"/>
              <w:bottom w:val="single" w:sz="4" w:space="0" w:color="auto"/>
              <w:right w:val="single" w:sz="4" w:space="0" w:color="auto"/>
            </w:tcBorders>
            <w:shd w:val="clear" w:color="auto" w:fill="auto"/>
            <w:noWrap/>
            <w:vAlign w:val="center"/>
            <w:hideMark/>
          </w:tcPr>
          <w:p w14:paraId="7F65E279"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r>
      <w:tr w:rsidR="00D82FEA" w:rsidRPr="001A2DF8" w14:paraId="2F5B265D" w14:textId="77777777" w:rsidTr="00D82FEA">
        <w:trPr>
          <w:trHeight w:val="632"/>
        </w:trPr>
        <w:tc>
          <w:tcPr>
            <w:tcW w:w="6918" w:type="dxa"/>
            <w:tcBorders>
              <w:top w:val="nil"/>
              <w:left w:val="single" w:sz="8" w:space="0" w:color="auto"/>
              <w:bottom w:val="single" w:sz="4" w:space="0" w:color="auto"/>
              <w:right w:val="nil"/>
            </w:tcBorders>
            <w:shd w:val="clear" w:color="auto" w:fill="auto"/>
            <w:hideMark/>
          </w:tcPr>
          <w:p w14:paraId="7246970E" w14:textId="77777777" w:rsidR="00D82FEA" w:rsidRPr="001A2DF8" w:rsidRDefault="00D82FEA" w:rsidP="00D82FEA">
            <w:pPr>
              <w:spacing w:after="0" w:line="240" w:lineRule="auto"/>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The user requires that the pan is light enough to easily handle</w:t>
            </w:r>
          </w:p>
        </w:tc>
        <w:tc>
          <w:tcPr>
            <w:tcW w:w="791" w:type="dxa"/>
            <w:tcBorders>
              <w:top w:val="nil"/>
              <w:left w:val="single" w:sz="8" w:space="0" w:color="auto"/>
              <w:bottom w:val="single" w:sz="4" w:space="0" w:color="auto"/>
              <w:right w:val="single" w:sz="8" w:space="0" w:color="auto"/>
            </w:tcBorders>
            <w:shd w:val="clear" w:color="auto" w:fill="auto"/>
            <w:noWrap/>
            <w:vAlign w:val="center"/>
            <w:hideMark/>
          </w:tcPr>
          <w:p w14:paraId="191DDE57"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11.5</w:t>
            </w:r>
          </w:p>
        </w:tc>
        <w:tc>
          <w:tcPr>
            <w:tcW w:w="835" w:type="dxa"/>
            <w:tcBorders>
              <w:top w:val="nil"/>
              <w:left w:val="single" w:sz="4" w:space="0" w:color="auto"/>
              <w:bottom w:val="single" w:sz="4" w:space="0" w:color="auto"/>
              <w:right w:val="single" w:sz="4" w:space="0" w:color="auto"/>
            </w:tcBorders>
            <w:shd w:val="clear" w:color="000000" w:fill="FF0000"/>
            <w:noWrap/>
            <w:vAlign w:val="center"/>
            <w:hideMark/>
          </w:tcPr>
          <w:p w14:paraId="29E76987"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c>
          <w:tcPr>
            <w:tcW w:w="861" w:type="dxa"/>
            <w:tcBorders>
              <w:top w:val="nil"/>
              <w:left w:val="nil"/>
              <w:bottom w:val="single" w:sz="4" w:space="0" w:color="auto"/>
              <w:right w:val="single" w:sz="4" w:space="0" w:color="auto"/>
            </w:tcBorders>
            <w:shd w:val="clear" w:color="auto" w:fill="auto"/>
            <w:noWrap/>
            <w:vAlign w:val="center"/>
            <w:hideMark/>
          </w:tcPr>
          <w:p w14:paraId="2DC8232E"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809" w:type="dxa"/>
            <w:tcBorders>
              <w:top w:val="nil"/>
              <w:left w:val="nil"/>
              <w:bottom w:val="single" w:sz="4" w:space="0" w:color="auto"/>
              <w:right w:val="single" w:sz="4" w:space="0" w:color="auto"/>
            </w:tcBorders>
            <w:shd w:val="clear" w:color="auto" w:fill="auto"/>
            <w:noWrap/>
            <w:vAlign w:val="center"/>
            <w:hideMark/>
          </w:tcPr>
          <w:p w14:paraId="71FA6BF5"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809" w:type="dxa"/>
            <w:tcBorders>
              <w:top w:val="nil"/>
              <w:left w:val="nil"/>
              <w:bottom w:val="single" w:sz="4" w:space="0" w:color="auto"/>
              <w:right w:val="single" w:sz="4" w:space="0" w:color="auto"/>
            </w:tcBorders>
            <w:shd w:val="clear" w:color="auto" w:fill="auto"/>
            <w:noWrap/>
            <w:vAlign w:val="center"/>
            <w:hideMark/>
          </w:tcPr>
          <w:p w14:paraId="2F0C8473"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809" w:type="dxa"/>
            <w:tcBorders>
              <w:top w:val="nil"/>
              <w:left w:val="nil"/>
              <w:bottom w:val="single" w:sz="4" w:space="0" w:color="auto"/>
              <w:right w:val="single" w:sz="4" w:space="0" w:color="auto"/>
            </w:tcBorders>
            <w:shd w:val="clear" w:color="auto" w:fill="auto"/>
            <w:noWrap/>
            <w:vAlign w:val="center"/>
            <w:hideMark/>
          </w:tcPr>
          <w:p w14:paraId="0E41FFBB"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809" w:type="dxa"/>
            <w:tcBorders>
              <w:top w:val="nil"/>
              <w:left w:val="single" w:sz="4" w:space="0" w:color="auto"/>
              <w:bottom w:val="single" w:sz="4" w:space="0" w:color="auto"/>
              <w:right w:val="single" w:sz="4" w:space="0" w:color="auto"/>
            </w:tcBorders>
            <w:shd w:val="clear" w:color="000000" w:fill="FF0000"/>
            <w:noWrap/>
            <w:vAlign w:val="center"/>
            <w:hideMark/>
          </w:tcPr>
          <w:p w14:paraId="14FC5525"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r>
      <w:tr w:rsidR="00D82FEA" w:rsidRPr="001A2DF8" w14:paraId="16C0234F" w14:textId="77777777" w:rsidTr="00D82FEA">
        <w:trPr>
          <w:trHeight w:val="632"/>
        </w:trPr>
        <w:tc>
          <w:tcPr>
            <w:tcW w:w="6918" w:type="dxa"/>
            <w:tcBorders>
              <w:top w:val="nil"/>
              <w:left w:val="single" w:sz="8" w:space="0" w:color="auto"/>
              <w:bottom w:val="single" w:sz="4" w:space="0" w:color="auto"/>
              <w:right w:val="nil"/>
            </w:tcBorders>
            <w:shd w:val="clear" w:color="auto" w:fill="auto"/>
            <w:hideMark/>
          </w:tcPr>
          <w:p w14:paraId="56DB80EB" w14:textId="77777777" w:rsidR="00D82FEA" w:rsidRPr="001A2DF8" w:rsidRDefault="00D82FEA" w:rsidP="00D82FEA">
            <w:pPr>
              <w:spacing w:after="0" w:line="240" w:lineRule="auto"/>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The user requires that the pan is easy to clean effectively</w:t>
            </w:r>
          </w:p>
        </w:tc>
        <w:tc>
          <w:tcPr>
            <w:tcW w:w="791" w:type="dxa"/>
            <w:tcBorders>
              <w:top w:val="nil"/>
              <w:left w:val="single" w:sz="8" w:space="0" w:color="auto"/>
              <w:bottom w:val="single" w:sz="4" w:space="0" w:color="auto"/>
              <w:right w:val="single" w:sz="8" w:space="0" w:color="auto"/>
            </w:tcBorders>
            <w:shd w:val="clear" w:color="auto" w:fill="auto"/>
            <w:noWrap/>
            <w:vAlign w:val="center"/>
            <w:hideMark/>
          </w:tcPr>
          <w:p w14:paraId="3DEDADFC"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10.7</w:t>
            </w:r>
          </w:p>
        </w:tc>
        <w:tc>
          <w:tcPr>
            <w:tcW w:w="835" w:type="dxa"/>
            <w:tcBorders>
              <w:top w:val="nil"/>
              <w:left w:val="single" w:sz="4" w:space="0" w:color="auto"/>
              <w:bottom w:val="single" w:sz="4" w:space="0" w:color="auto"/>
              <w:right w:val="single" w:sz="4" w:space="0" w:color="auto"/>
            </w:tcBorders>
            <w:shd w:val="clear" w:color="000000" w:fill="FF0000"/>
            <w:noWrap/>
            <w:vAlign w:val="center"/>
            <w:hideMark/>
          </w:tcPr>
          <w:p w14:paraId="623864A0"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c>
          <w:tcPr>
            <w:tcW w:w="861" w:type="dxa"/>
            <w:tcBorders>
              <w:top w:val="nil"/>
              <w:left w:val="nil"/>
              <w:bottom w:val="single" w:sz="4" w:space="0" w:color="auto"/>
              <w:right w:val="single" w:sz="4" w:space="0" w:color="auto"/>
            </w:tcBorders>
            <w:shd w:val="clear" w:color="auto" w:fill="auto"/>
            <w:noWrap/>
            <w:vAlign w:val="center"/>
            <w:hideMark/>
          </w:tcPr>
          <w:p w14:paraId="2879444A"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809" w:type="dxa"/>
            <w:tcBorders>
              <w:top w:val="nil"/>
              <w:left w:val="nil"/>
              <w:bottom w:val="single" w:sz="4" w:space="0" w:color="auto"/>
              <w:right w:val="single" w:sz="4" w:space="0" w:color="auto"/>
            </w:tcBorders>
            <w:shd w:val="clear" w:color="auto" w:fill="auto"/>
            <w:noWrap/>
            <w:vAlign w:val="center"/>
            <w:hideMark/>
          </w:tcPr>
          <w:p w14:paraId="4F3D8F84"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809" w:type="dxa"/>
            <w:tcBorders>
              <w:top w:val="nil"/>
              <w:left w:val="single" w:sz="4" w:space="0" w:color="auto"/>
              <w:bottom w:val="single" w:sz="4" w:space="0" w:color="auto"/>
              <w:right w:val="single" w:sz="4" w:space="0" w:color="auto"/>
            </w:tcBorders>
            <w:shd w:val="clear" w:color="000000" w:fill="FFFF00"/>
            <w:noWrap/>
            <w:vAlign w:val="center"/>
            <w:hideMark/>
          </w:tcPr>
          <w:p w14:paraId="07B7A37B"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c>
          <w:tcPr>
            <w:tcW w:w="809" w:type="dxa"/>
            <w:tcBorders>
              <w:top w:val="nil"/>
              <w:left w:val="nil"/>
              <w:bottom w:val="single" w:sz="4" w:space="0" w:color="auto"/>
              <w:right w:val="single" w:sz="4" w:space="0" w:color="auto"/>
            </w:tcBorders>
            <w:shd w:val="clear" w:color="auto" w:fill="auto"/>
            <w:noWrap/>
            <w:vAlign w:val="center"/>
            <w:hideMark/>
          </w:tcPr>
          <w:p w14:paraId="2B076812"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809" w:type="dxa"/>
            <w:tcBorders>
              <w:top w:val="nil"/>
              <w:left w:val="single" w:sz="4" w:space="0" w:color="auto"/>
              <w:bottom w:val="single" w:sz="4" w:space="0" w:color="auto"/>
              <w:right w:val="single" w:sz="4" w:space="0" w:color="auto"/>
            </w:tcBorders>
            <w:shd w:val="clear" w:color="000000" w:fill="FF0000"/>
            <w:noWrap/>
            <w:vAlign w:val="center"/>
            <w:hideMark/>
          </w:tcPr>
          <w:p w14:paraId="563051D4"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r>
      <w:tr w:rsidR="00D82FEA" w:rsidRPr="001A2DF8" w14:paraId="1ABA6A52" w14:textId="77777777" w:rsidTr="00D82FEA">
        <w:trPr>
          <w:trHeight w:val="316"/>
        </w:trPr>
        <w:tc>
          <w:tcPr>
            <w:tcW w:w="6918" w:type="dxa"/>
            <w:tcBorders>
              <w:top w:val="nil"/>
              <w:left w:val="single" w:sz="8" w:space="0" w:color="auto"/>
              <w:bottom w:val="single" w:sz="4" w:space="0" w:color="auto"/>
              <w:right w:val="nil"/>
            </w:tcBorders>
            <w:shd w:val="clear" w:color="auto" w:fill="auto"/>
            <w:hideMark/>
          </w:tcPr>
          <w:p w14:paraId="641759C0" w14:textId="77777777" w:rsidR="00D82FEA" w:rsidRPr="001A2DF8" w:rsidRDefault="00D82FEA" w:rsidP="00D82FEA">
            <w:pPr>
              <w:spacing w:after="0" w:line="240" w:lineRule="auto"/>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 xml:space="preserve">The user requires that the pan is oven proof </w:t>
            </w:r>
          </w:p>
        </w:tc>
        <w:tc>
          <w:tcPr>
            <w:tcW w:w="791" w:type="dxa"/>
            <w:tcBorders>
              <w:top w:val="nil"/>
              <w:left w:val="single" w:sz="8" w:space="0" w:color="auto"/>
              <w:bottom w:val="single" w:sz="4" w:space="0" w:color="auto"/>
              <w:right w:val="single" w:sz="8" w:space="0" w:color="auto"/>
            </w:tcBorders>
            <w:shd w:val="clear" w:color="auto" w:fill="auto"/>
            <w:noWrap/>
            <w:vAlign w:val="center"/>
            <w:hideMark/>
          </w:tcPr>
          <w:p w14:paraId="6EDB0299"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8.44</w:t>
            </w:r>
          </w:p>
        </w:tc>
        <w:tc>
          <w:tcPr>
            <w:tcW w:w="835" w:type="dxa"/>
            <w:tcBorders>
              <w:top w:val="nil"/>
              <w:left w:val="single" w:sz="4" w:space="0" w:color="auto"/>
              <w:bottom w:val="single" w:sz="4" w:space="0" w:color="auto"/>
              <w:right w:val="single" w:sz="4" w:space="0" w:color="auto"/>
            </w:tcBorders>
            <w:shd w:val="clear" w:color="000000" w:fill="FF0000"/>
            <w:noWrap/>
            <w:vAlign w:val="center"/>
            <w:hideMark/>
          </w:tcPr>
          <w:p w14:paraId="62FF9E57"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c>
          <w:tcPr>
            <w:tcW w:w="861" w:type="dxa"/>
            <w:tcBorders>
              <w:top w:val="nil"/>
              <w:left w:val="single" w:sz="4" w:space="0" w:color="auto"/>
              <w:bottom w:val="single" w:sz="4" w:space="0" w:color="auto"/>
              <w:right w:val="single" w:sz="4" w:space="0" w:color="auto"/>
            </w:tcBorders>
            <w:shd w:val="clear" w:color="000000" w:fill="FF9900"/>
            <w:noWrap/>
            <w:vAlign w:val="center"/>
            <w:hideMark/>
          </w:tcPr>
          <w:p w14:paraId="036A6C11"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w:t>
            </w:r>
          </w:p>
        </w:tc>
        <w:tc>
          <w:tcPr>
            <w:tcW w:w="809" w:type="dxa"/>
            <w:tcBorders>
              <w:top w:val="nil"/>
              <w:left w:val="nil"/>
              <w:bottom w:val="single" w:sz="4" w:space="0" w:color="auto"/>
              <w:right w:val="single" w:sz="4" w:space="0" w:color="auto"/>
            </w:tcBorders>
            <w:shd w:val="clear" w:color="auto" w:fill="auto"/>
            <w:noWrap/>
            <w:vAlign w:val="center"/>
            <w:hideMark/>
          </w:tcPr>
          <w:p w14:paraId="24C07057"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809" w:type="dxa"/>
            <w:tcBorders>
              <w:top w:val="nil"/>
              <w:left w:val="nil"/>
              <w:bottom w:val="single" w:sz="4" w:space="0" w:color="auto"/>
              <w:right w:val="single" w:sz="4" w:space="0" w:color="auto"/>
            </w:tcBorders>
            <w:shd w:val="clear" w:color="auto" w:fill="auto"/>
            <w:noWrap/>
            <w:vAlign w:val="center"/>
            <w:hideMark/>
          </w:tcPr>
          <w:p w14:paraId="05A27ADF"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809" w:type="dxa"/>
            <w:tcBorders>
              <w:top w:val="nil"/>
              <w:left w:val="single" w:sz="4" w:space="0" w:color="auto"/>
              <w:bottom w:val="single" w:sz="4" w:space="0" w:color="auto"/>
              <w:right w:val="single" w:sz="4" w:space="0" w:color="auto"/>
            </w:tcBorders>
            <w:shd w:val="clear" w:color="000000" w:fill="FFFF00"/>
            <w:noWrap/>
            <w:vAlign w:val="center"/>
            <w:hideMark/>
          </w:tcPr>
          <w:p w14:paraId="45507881"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c>
          <w:tcPr>
            <w:tcW w:w="809" w:type="dxa"/>
            <w:tcBorders>
              <w:top w:val="nil"/>
              <w:left w:val="single" w:sz="4" w:space="0" w:color="auto"/>
              <w:bottom w:val="single" w:sz="4" w:space="0" w:color="auto"/>
              <w:right w:val="single" w:sz="4" w:space="0" w:color="auto"/>
            </w:tcBorders>
            <w:shd w:val="clear" w:color="000000" w:fill="FF9900"/>
            <w:noWrap/>
            <w:vAlign w:val="center"/>
            <w:hideMark/>
          </w:tcPr>
          <w:p w14:paraId="3B2BCF3F"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w:t>
            </w:r>
          </w:p>
        </w:tc>
      </w:tr>
      <w:tr w:rsidR="00D82FEA" w:rsidRPr="001A2DF8" w14:paraId="411BC9AD" w14:textId="77777777" w:rsidTr="00D82FEA">
        <w:trPr>
          <w:trHeight w:val="632"/>
        </w:trPr>
        <w:tc>
          <w:tcPr>
            <w:tcW w:w="6918" w:type="dxa"/>
            <w:tcBorders>
              <w:top w:val="nil"/>
              <w:left w:val="single" w:sz="8" w:space="0" w:color="auto"/>
              <w:bottom w:val="single" w:sz="4" w:space="0" w:color="auto"/>
              <w:right w:val="nil"/>
            </w:tcBorders>
            <w:shd w:val="clear" w:color="auto" w:fill="auto"/>
            <w:hideMark/>
          </w:tcPr>
          <w:p w14:paraId="7C8D9BBC" w14:textId="77777777" w:rsidR="00D82FEA" w:rsidRPr="001A2DF8" w:rsidRDefault="00D82FEA" w:rsidP="00D82FEA">
            <w:pPr>
              <w:spacing w:after="0" w:line="240" w:lineRule="auto"/>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The user requires that the pan shall not 'leak' any hazardous chemicals when heated</w:t>
            </w:r>
          </w:p>
        </w:tc>
        <w:tc>
          <w:tcPr>
            <w:tcW w:w="791" w:type="dxa"/>
            <w:tcBorders>
              <w:top w:val="nil"/>
              <w:left w:val="single" w:sz="8" w:space="0" w:color="auto"/>
              <w:bottom w:val="single" w:sz="4" w:space="0" w:color="auto"/>
              <w:right w:val="single" w:sz="8" w:space="0" w:color="auto"/>
            </w:tcBorders>
            <w:shd w:val="clear" w:color="auto" w:fill="auto"/>
            <w:noWrap/>
            <w:vAlign w:val="center"/>
            <w:hideMark/>
          </w:tcPr>
          <w:p w14:paraId="5F9C743B"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6.97</w:t>
            </w:r>
          </w:p>
        </w:tc>
        <w:tc>
          <w:tcPr>
            <w:tcW w:w="835" w:type="dxa"/>
            <w:tcBorders>
              <w:top w:val="nil"/>
              <w:left w:val="single" w:sz="4" w:space="0" w:color="auto"/>
              <w:bottom w:val="single" w:sz="4" w:space="0" w:color="auto"/>
              <w:right w:val="single" w:sz="4" w:space="0" w:color="auto"/>
            </w:tcBorders>
            <w:shd w:val="clear" w:color="000000" w:fill="FF0000"/>
            <w:noWrap/>
            <w:vAlign w:val="center"/>
            <w:hideMark/>
          </w:tcPr>
          <w:p w14:paraId="1023DBDF"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c>
          <w:tcPr>
            <w:tcW w:w="861" w:type="dxa"/>
            <w:tcBorders>
              <w:top w:val="nil"/>
              <w:left w:val="nil"/>
              <w:bottom w:val="single" w:sz="4" w:space="0" w:color="auto"/>
              <w:right w:val="single" w:sz="4" w:space="0" w:color="auto"/>
            </w:tcBorders>
            <w:shd w:val="clear" w:color="auto" w:fill="auto"/>
            <w:noWrap/>
            <w:vAlign w:val="center"/>
            <w:hideMark/>
          </w:tcPr>
          <w:p w14:paraId="4AB6A4B8"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809" w:type="dxa"/>
            <w:tcBorders>
              <w:top w:val="nil"/>
              <w:left w:val="single" w:sz="4" w:space="0" w:color="auto"/>
              <w:bottom w:val="single" w:sz="4" w:space="0" w:color="auto"/>
              <w:right w:val="single" w:sz="4" w:space="0" w:color="auto"/>
            </w:tcBorders>
            <w:shd w:val="clear" w:color="000000" w:fill="FF9900"/>
            <w:noWrap/>
            <w:vAlign w:val="center"/>
            <w:hideMark/>
          </w:tcPr>
          <w:p w14:paraId="5BDA1536"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w:t>
            </w:r>
          </w:p>
        </w:tc>
        <w:tc>
          <w:tcPr>
            <w:tcW w:w="809" w:type="dxa"/>
            <w:tcBorders>
              <w:top w:val="nil"/>
              <w:left w:val="single" w:sz="4" w:space="0" w:color="auto"/>
              <w:bottom w:val="single" w:sz="4" w:space="0" w:color="auto"/>
              <w:right w:val="single" w:sz="4" w:space="0" w:color="auto"/>
            </w:tcBorders>
            <w:shd w:val="clear" w:color="000000" w:fill="FF9900"/>
            <w:noWrap/>
            <w:vAlign w:val="center"/>
            <w:hideMark/>
          </w:tcPr>
          <w:p w14:paraId="586CA7CF"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w:t>
            </w:r>
          </w:p>
        </w:tc>
        <w:tc>
          <w:tcPr>
            <w:tcW w:w="809" w:type="dxa"/>
            <w:tcBorders>
              <w:top w:val="nil"/>
              <w:left w:val="single" w:sz="4" w:space="0" w:color="auto"/>
              <w:bottom w:val="single" w:sz="4" w:space="0" w:color="auto"/>
              <w:right w:val="single" w:sz="4" w:space="0" w:color="auto"/>
            </w:tcBorders>
            <w:shd w:val="clear" w:color="000000" w:fill="FF9900"/>
            <w:noWrap/>
            <w:vAlign w:val="center"/>
            <w:hideMark/>
          </w:tcPr>
          <w:p w14:paraId="5B6E9F51"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w:t>
            </w:r>
          </w:p>
        </w:tc>
        <w:tc>
          <w:tcPr>
            <w:tcW w:w="809" w:type="dxa"/>
            <w:tcBorders>
              <w:top w:val="nil"/>
              <w:left w:val="single" w:sz="4" w:space="0" w:color="auto"/>
              <w:bottom w:val="single" w:sz="4" w:space="0" w:color="auto"/>
              <w:right w:val="single" w:sz="4" w:space="0" w:color="auto"/>
            </w:tcBorders>
            <w:shd w:val="clear" w:color="000000" w:fill="FFFF00"/>
            <w:noWrap/>
            <w:vAlign w:val="center"/>
            <w:hideMark/>
          </w:tcPr>
          <w:p w14:paraId="3DE2CE94"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r>
      <w:tr w:rsidR="00D82FEA" w:rsidRPr="001A2DF8" w14:paraId="7ED9DAB7" w14:textId="77777777" w:rsidTr="00D82FEA">
        <w:trPr>
          <w:trHeight w:val="648"/>
        </w:trPr>
        <w:tc>
          <w:tcPr>
            <w:tcW w:w="6918" w:type="dxa"/>
            <w:tcBorders>
              <w:top w:val="nil"/>
              <w:left w:val="single" w:sz="8" w:space="0" w:color="auto"/>
              <w:bottom w:val="single" w:sz="4" w:space="0" w:color="auto"/>
              <w:right w:val="nil"/>
            </w:tcBorders>
            <w:shd w:val="clear" w:color="auto" w:fill="auto"/>
            <w:hideMark/>
          </w:tcPr>
          <w:p w14:paraId="6214B761" w14:textId="77777777" w:rsidR="00D82FEA" w:rsidRPr="001A2DF8" w:rsidRDefault="00D82FEA" w:rsidP="00D82FEA">
            <w:pPr>
              <w:spacing w:after="0" w:line="240" w:lineRule="auto"/>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The manufacturer requires that the pan is cost effective to make</w:t>
            </w:r>
          </w:p>
        </w:tc>
        <w:tc>
          <w:tcPr>
            <w:tcW w:w="791" w:type="dxa"/>
            <w:tcBorders>
              <w:top w:val="nil"/>
              <w:left w:val="single" w:sz="8" w:space="0" w:color="auto"/>
              <w:bottom w:val="single" w:sz="4" w:space="0" w:color="auto"/>
              <w:right w:val="single" w:sz="8" w:space="0" w:color="auto"/>
            </w:tcBorders>
            <w:shd w:val="clear" w:color="auto" w:fill="auto"/>
            <w:noWrap/>
            <w:vAlign w:val="center"/>
            <w:hideMark/>
          </w:tcPr>
          <w:p w14:paraId="4FCBF3A8"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6.3</w:t>
            </w:r>
          </w:p>
        </w:tc>
        <w:tc>
          <w:tcPr>
            <w:tcW w:w="835" w:type="dxa"/>
            <w:tcBorders>
              <w:top w:val="nil"/>
              <w:left w:val="single" w:sz="4" w:space="0" w:color="auto"/>
              <w:bottom w:val="single" w:sz="4" w:space="0" w:color="auto"/>
              <w:right w:val="single" w:sz="4" w:space="0" w:color="auto"/>
            </w:tcBorders>
            <w:shd w:val="clear" w:color="000000" w:fill="FF0000"/>
            <w:noWrap/>
            <w:vAlign w:val="center"/>
            <w:hideMark/>
          </w:tcPr>
          <w:p w14:paraId="5E4F51B1"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c>
          <w:tcPr>
            <w:tcW w:w="861" w:type="dxa"/>
            <w:tcBorders>
              <w:top w:val="nil"/>
              <w:left w:val="single" w:sz="4" w:space="0" w:color="auto"/>
              <w:bottom w:val="single" w:sz="4" w:space="0" w:color="auto"/>
              <w:right w:val="single" w:sz="4" w:space="0" w:color="auto"/>
            </w:tcBorders>
            <w:shd w:val="clear" w:color="000000" w:fill="FFFF00"/>
            <w:noWrap/>
            <w:vAlign w:val="center"/>
            <w:hideMark/>
          </w:tcPr>
          <w:p w14:paraId="23FDCF17"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c>
          <w:tcPr>
            <w:tcW w:w="809" w:type="dxa"/>
            <w:tcBorders>
              <w:top w:val="nil"/>
              <w:left w:val="single" w:sz="4" w:space="0" w:color="auto"/>
              <w:bottom w:val="single" w:sz="4" w:space="0" w:color="auto"/>
              <w:right w:val="single" w:sz="4" w:space="0" w:color="auto"/>
            </w:tcBorders>
            <w:shd w:val="clear" w:color="000000" w:fill="FFFF00"/>
            <w:noWrap/>
            <w:vAlign w:val="center"/>
            <w:hideMark/>
          </w:tcPr>
          <w:p w14:paraId="5AFE6C63"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c>
          <w:tcPr>
            <w:tcW w:w="809" w:type="dxa"/>
            <w:tcBorders>
              <w:top w:val="nil"/>
              <w:left w:val="nil"/>
              <w:bottom w:val="single" w:sz="4" w:space="0" w:color="auto"/>
              <w:right w:val="single" w:sz="4" w:space="0" w:color="auto"/>
            </w:tcBorders>
            <w:shd w:val="clear" w:color="auto" w:fill="auto"/>
            <w:noWrap/>
            <w:vAlign w:val="center"/>
            <w:hideMark/>
          </w:tcPr>
          <w:p w14:paraId="6D90F34B"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809" w:type="dxa"/>
            <w:tcBorders>
              <w:top w:val="nil"/>
              <w:left w:val="nil"/>
              <w:bottom w:val="single" w:sz="4" w:space="0" w:color="auto"/>
              <w:right w:val="single" w:sz="4" w:space="0" w:color="auto"/>
            </w:tcBorders>
            <w:shd w:val="clear" w:color="auto" w:fill="auto"/>
            <w:noWrap/>
            <w:vAlign w:val="center"/>
            <w:hideMark/>
          </w:tcPr>
          <w:p w14:paraId="6CD28293"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809" w:type="dxa"/>
            <w:tcBorders>
              <w:top w:val="nil"/>
              <w:left w:val="single" w:sz="4" w:space="0" w:color="auto"/>
              <w:bottom w:val="single" w:sz="4" w:space="0" w:color="auto"/>
              <w:right w:val="single" w:sz="4" w:space="0" w:color="auto"/>
            </w:tcBorders>
            <w:shd w:val="clear" w:color="000000" w:fill="FF9900"/>
            <w:noWrap/>
            <w:vAlign w:val="center"/>
            <w:hideMark/>
          </w:tcPr>
          <w:p w14:paraId="62E824D5"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w:t>
            </w:r>
          </w:p>
        </w:tc>
      </w:tr>
      <w:tr w:rsidR="00D82FEA" w:rsidRPr="001A2DF8" w14:paraId="18CACFE5" w14:textId="77777777" w:rsidTr="00D82FEA">
        <w:trPr>
          <w:trHeight w:val="268"/>
        </w:trPr>
        <w:tc>
          <w:tcPr>
            <w:tcW w:w="6918" w:type="dxa"/>
            <w:tcBorders>
              <w:top w:val="nil"/>
              <w:left w:val="single" w:sz="8" w:space="0" w:color="auto"/>
              <w:bottom w:val="nil"/>
              <w:right w:val="single" w:sz="8" w:space="0" w:color="auto"/>
            </w:tcBorders>
            <w:shd w:val="clear" w:color="auto" w:fill="auto"/>
            <w:noWrap/>
            <w:vAlign w:val="bottom"/>
            <w:hideMark/>
          </w:tcPr>
          <w:p w14:paraId="06A8886F" w14:textId="77777777" w:rsidR="00D82FEA" w:rsidRPr="001A2DF8" w:rsidRDefault="00D82FEA" w:rsidP="00D82FEA">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791" w:type="dxa"/>
            <w:tcBorders>
              <w:top w:val="nil"/>
              <w:left w:val="nil"/>
              <w:bottom w:val="single" w:sz="4" w:space="0" w:color="auto"/>
              <w:right w:val="single" w:sz="8" w:space="0" w:color="auto"/>
            </w:tcBorders>
            <w:shd w:val="clear" w:color="auto" w:fill="auto"/>
            <w:noWrap/>
            <w:vAlign w:val="center"/>
            <w:hideMark/>
          </w:tcPr>
          <w:p w14:paraId="0A86B7CF"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835" w:type="dxa"/>
            <w:tcBorders>
              <w:top w:val="single" w:sz="8" w:space="0" w:color="auto"/>
              <w:left w:val="single" w:sz="4" w:space="0" w:color="auto"/>
              <w:bottom w:val="single" w:sz="4" w:space="0" w:color="auto"/>
              <w:right w:val="single" w:sz="4" w:space="0" w:color="auto"/>
            </w:tcBorders>
            <w:shd w:val="clear" w:color="auto" w:fill="auto"/>
            <w:noWrap/>
            <w:vAlign w:val="bottom"/>
            <w:hideMark/>
          </w:tcPr>
          <w:p w14:paraId="6D463D7D"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900</w:t>
            </w:r>
          </w:p>
        </w:tc>
        <w:tc>
          <w:tcPr>
            <w:tcW w:w="861" w:type="dxa"/>
            <w:tcBorders>
              <w:top w:val="single" w:sz="8" w:space="0" w:color="auto"/>
              <w:left w:val="nil"/>
              <w:bottom w:val="single" w:sz="4" w:space="0" w:color="auto"/>
              <w:right w:val="single" w:sz="4" w:space="0" w:color="auto"/>
            </w:tcBorders>
            <w:shd w:val="clear" w:color="auto" w:fill="auto"/>
            <w:noWrap/>
            <w:vAlign w:val="bottom"/>
            <w:hideMark/>
          </w:tcPr>
          <w:p w14:paraId="3AB1D494"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234</w:t>
            </w:r>
          </w:p>
        </w:tc>
        <w:tc>
          <w:tcPr>
            <w:tcW w:w="809" w:type="dxa"/>
            <w:tcBorders>
              <w:top w:val="single" w:sz="8" w:space="0" w:color="auto"/>
              <w:left w:val="nil"/>
              <w:bottom w:val="single" w:sz="4" w:space="0" w:color="auto"/>
              <w:right w:val="single" w:sz="4" w:space="0" w:color="auto"/>
            </w:tcBorders>
            <w:shd w:val="clear" w:color="auto" w:fill="auto"/>
            <w:noWrap/>
            <w:vAlign w:val="bottom"/>
            <w:hideMark/>
          </w:tcPr>
          <w:p w14:paraId="53350875"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97</w:t>
            </w:r>
          </w:p>
        </w:tc>
        <w:tc>
          <w:tcPr>
            <w:tcW w:w="809" w:type="dxa"/>
            <w:tcBorders>
              <w:top w:val="single" w:sz="8" w:space="0" w:color="auto"/>
              <w:left w:val="nil"/>
              <w:bottom w:val="single" w:sz="4" w:space="0" w:color="auto"/>
              <w:right w:val="single" w:sz="4" w:space="0" w:color="auto"/>
            </w:tcBorders>
            <w:shd w:val="clear" w:color="auto" w:fill="auto"/>
            <w:noWrap/>
            <w:vAlign w:val="bottom"/>
            <w:hideMark/>
          </w:tcPr>
          <w:p w14:paraId="3492506A"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117</w:t>
            </w:r>
          </w:p>
        </w:tc>
        <w:tc>
          <w:tcPr>
            <w:tcW w:w="809" w:type="dxa"/>
            <w:tcBorders>
              <w:top w:val="single" w:sz="8" w:space="0" w:color="auto"/>
              <w:left w:val="nil"/>
              <w:bottom w:val="single" w:sz="4" w:space="0" w:color="auto"/>
              <w:right w:val="single" w:sz="4" w:space="0" w:color="auto"/>
            </w:tcBorders>
            <w:shd w:val="clear" w:color="auto" w:fill="auto"/>
            <w:noWrap/>
            <w:vAlign w:val="bottom"/>
            <w:hideMark/>
          </w:tcPr>
          <w:p w14:paraId="6C23B92A" w14:textId="77777777" w:rsidR="00D82FEA" w:rsidRPr="001A2DF8" w:rsidRDefault="00D82FEA" w:rsidP="00D82FEA">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238</w:t>
            </w:r>
          </w:p>
        </w:tc>
        <w:tc>
          <w:tcPr>
            <w:tcW w:w="809" w:type="dxa"/>
            <w:tcBorders>
              <w:top w:val="single" w:sz="8" w:space="0" w:color="auto"/>
              <w:left w:val="nil"/>
              <w:bottom w:val="single" w:sz="4" w:space="0" w:color="auto"/>
              <w:right w:val="single" w:sz="4" w:space="0" w:color="auto"/>
            </w:tcBorders>
            <w:shd w:val="clear" w:color="auto" w:fill="auto"/>
            <w:noWrap/>
            <w:vAlign w:val="bottom"/>
            <w:hideMark/>
          </w:tcPr>
          <w:p w14:paraId="3183651D" w14:textId="77777777" w:rsidR="00D82FEA" w:rsidRPr="001A2DF8" w:rsidRDefault="00D82FEA" w:rsidP="00D82FEA">
            <w:pPr>
              <w:keepNext/>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459</w:t>
            </w:r>
          </w:p>
        </w:tc>
      </w:tr>
    </w:tbl>
    <w:p w14:paraId="14DCB0C4" w14:textId="72168BBF" w:rsidR="00D82FEA" w:rsidRPr="001A2DF8" w:rsidRDefault="00D82FEA" w:rsidP="00D82FEA">
      <w:pPr>
        <w:pStyle w:val="Caption"/>
        <w:jc w:val="center"/>
        <w:rPr>
          <w:rFonts w:ascii="Calibri" w:hAnsi="Calibri" w:cs="Calibri"/>
        </w:rPr>
        <w:sectPr w:rsidR="00D82FEA" w:rsidRPr="001A2DF8" w:rsidSect="00D82FEA">
          <w:pgSz w:w="16838" w:h="11906" w:orient="landscape"/>
          <w:pgMar w:top="1440" w:right="1440" w:bottom="1440" w:left="1440" w:header="709" w:footer="709" w:gutter="0"/>
          <w:cols w:space="708"/>
          <w:docGrid w:linePitch="360"/>
        </w:sectPr>
      </w:pPr>
      <w:r w:rsidRPr="001A2DF8">
        <w:rPr>
          <w:rFonts w:ascii="Calibri" w:hAnsi="Calibri" w:cs="Calibri"/>
        </w:rPr>
        <w:t xml:space="preserve">Table </w:t>
      </w:r>
      <w:r w:rsidRPr="001A2DF8">
        <w:rPr>
          <w:rFonts w:ascii="Calibri" w:hAnsi="Calibri" w:cs="Calibri"/>
        </w:rPr>
        <w:fldChar w:fldCharType="begin"/>
      </w:r>
      <w:r w:rsidRPr="001A2DF8">
        <w:rPr>
          <w:rFonts w:ascii="Calibri" w:hAnsi="Calibri" w:cs="Calibri"/>
        </w:rPr>
        <w:instrText xml:space="preserve"> SEQ Table \* ARABIC </w:instrText>
      </w:r>
      <w:r w:rsidRPr="001A2DF8">
        <w:rPr>
          <w:rFonts w:ascii="Calibri" w:hAnsi="Calibri" w:cs="Calibri"/>
        </w:rPr>
        <w:fldChar w:fldCharType="separate"/>
      </w:r>
      <w:r w:rsidR="00AC68A9" w:rsidRPr="001A2DF8">
        <w:rPr>
          <w:rFonts w:ascii="Calibri" w:hAnsi="Calibri" w:cs="Calibri"/>
          <w:noProof/>
        </w:rPr>
        <w:t>4</w:t>
      </w:r>
      <w:r w:rsidRPr="001A2DF8">
        <w:rPr>
          <w:rFonts w:ascii="Calibri" w:hAnsi="Calibri" w:cs="Calibri"/>
        </w:rPr>
        <w:fldChar w:fldCharType="end"/>
      </w:r>
      <w:r w:rsidRPr="001A2DF8">
        <w:rPr>
          <w:rFonts w:ascii="Calibri" w:hAnsi="Calibri" w:cs="Calibri"/>
        </w:rPr>
        <w:t xml:space="preserve"> - Functional Metrics</w:t>
      </w:r>
    </w:p>
    <w:p w14:paraId="1458637D" w14:textId="77777777" w:rsidR="00D82FEA" w:rsidRPr="001A2DF8" w:rsidRDefault="00D82FEA" w:rsidP="00266C45">
      <w:pPr>
        <w:rPr>
          <w:rFonts w:ascii="Calibri" w:hAnsi="Calibri" w:cs="Calibri"/>
        </w:rPr>
      </w:pPr>
    </w:p>
    <w:p w14:paraId="79CC8462" w14:textId="6502A3BA" w:rsidR="00B4629E" w:rsidRDefault="00D60CB0" w:rsidP="001A2DF8">
      <w:pPr>
        <w:pStyle w:val="Heading2"/>
      </w:pPr>
      <w:bookmarkStart w:id="11" w:name="_Toc176788226"/>
      <w:r w:rsidRPr="001A2DF8">
        <w:t>Function Means Analysis</w:t>
      </w:r>
      <w:bookmarkEnd w:id="11"/>
    </w:p>
    <w:p w14:paraId="62E37C85" w14:textId="56B7AE5C" w:rsidR="00D60CB0" w:rsidRPr="001A2DF8" w:rsidRDefault="00D60CB0" w:rsidP="001A2DF8">
      <w:pPr>
        <w:jc w:val="both"/>
        <w:rPr>
          <w:rFonts w:ascii="Calibri" w:hAnsi="Calibri" w:cs="Calibri"/>
        </w:rPr>
      </w:pPr>
      <w:r w:rsidRPr="001A2DF8">
        <w:rPr>
          <w:rFonts w:ascii="Calibri" w:hAnsi="Calibri" w:cs="Calibri"/>
        </w:rPr>
        <w:t>Af</w:t>
      </w:r>
      <w:r w:rsidR="004D416C" w:rsidRPr="001A2DF8">
        <w:rPr>
          <w:rFonts w:ascii="Calibri" w:hAnsi="Calibri" w:cs="Calibri"/>
        </w:rPr>
        <w:t xml:space="preserve">ter the functional metrics had been assessed, the next stage in the process was to conduct a functional means analysis using the design workbook tool. The functional means analysis takes the functions that we have previously </w:t>
      </w:r>
      <w:proofErr w:type="gramStart"/>
      <w:r w:rsidR="004D416C" w:rsidRPr="001A2DF8">
        <w:rPr>
          <w:rFonts w:ascii="Calibri" w:hAnsi="Calibri" w:cs="Calibri"/>
        </w:rPr>
        <w:t>derived, and</w:t>
      </w:r>
      <w:proofErr w:type="gramEnd"/>
      <w:r w:rsidR="004D416C" w:rsidRPr="001A2DF8">
        <w:rPr>
          <w:rFonts w:ascii="Calibri" w:hAnsi="Calibri" w:cs="Calibri"/>
        </w:rPr>
        <w:t xml:space="preserve"> pits them against the means of achieving this function. This is an important step in systems engineering, and the design process in general, as it gives developers the chance to </w:t>
      </w:r>
      <w:r w:rsidR="00737ABF" w:rsidRPr="001A2DF8">
        <w:rPr>
          <w:rFonts w:ascii="Calibri" w:hAnsi="Calibri" w:cs="Calibri"/>
        </w:rPr>
        <w:t xml:space="preserve">figure out the most efficient way, or most appropriate way of delivering the functionality of the design into </w:t>
      </w:r>
      <w:proofErr w:type="gramStart"/>
      <w:r w:rsidR="00737ABF" w:rsidRPr="001A2DF8">
        <w:rPr>
          <w:rFonts w:ascii="Calibri" w:hAnsi="Calibri" w:cs="Calibri"/>
        </w:rPr>
        <w:t>practice, and</w:t>
      </w:r>
      <w:proofErr w:type="gramEnd"/>
      <w:r w:rsidR="00737ABF" w:rsidRPr="001A2DF8">
        <w:rPr>
          <w:rFonts w:ascii="Calibri" w:hAnsi="Calibri" w:cs="Calibri"/>
        </w:rPr>
        <w:t xml:space="preserve"> will therefore influence the rest of the design process heavily going forward. </w:t>
      </w:r>
    </w:p>
    <w:tbl>
      <w:tblPr>
        <w:tblW w:w="8482" w:type="dxa"/>
        <w:jc w:val="center"/>
        <w:tblLook w:val="04A0" w:firstRow="1" w:lastRow="0" w:firstColumn="1" w:lastColumn="0" w:noHBand="0" w:noVBand="1"/>
      </w:tblPr>
      <w:tblGrid>
        <w:gridCol w:w="2889"/>
        <w:gridCol w:w="1957"/>
        <w:gridCol w:w="1990"/>
        <w:gridCol w:w="1646"/>
      </w:tblGrid>
      <w:tr w:rsidR="00737ABF" w:rsidRPr="001A2DF8" w14:paraId="4F2E0643" w14:textId="77777777" w:rsidTr="00673C0A">
        <w:trPr>
          <w:trHeight w:val="475"/>
          <w:jc w:val="center"/>
        </w:trPr>
        <w:tc>
          <w:tcPr>
            <w:tcW w:w="2889" w:type="dxa"/>
            <w:tcBorders>
              <w:top w:val="nil"/>
              <w:left w:val="nil"/>
              <w:bottom w:val="nil"/>
              <w:right w:val="nil"/>
            </w:tcBorders>
            <w:shd w:val="clear" w:color="000000" w:fill="333399"/>
            <w:noWrap/>
            <w:vAlign w:val="center"/>
            <w:hideMark/>
          </w:tcPr>
          <w:p w14:paraId="7022F3A9" w14:textId="77777777" w:rsidR="00737ABF" w:rsidRPr="001A2DF8" w:rsidRDefault="00737ABF" w:rsidP="00737ABF">
            <w:pPr>
              <w:spacing w:after="0" w:line="240" w:lineRule="auto"/>
              <w:jc w:val="center"/>
              <w:rPr>
                <w:rFonts w:ascii="Calibri" w:eastAsia="Times New Roman" w:hAnsi="Calibri" w:cs="Calibri"/>
                <w:b/>
                <w:bCs/>
                <w:color w:val="FFFFFF"/>
                <w:kern w:val="0"/>
                <w:sz w:val="24"/>
                <w:szCs w:val="24"/>
                <w:lang w:eastAsia="en-GB"/>
                <w14:ligatures w14:val="none"/>
              </w:rPr>
            </w:pPr>
            <w:r w:rsidRPr="001A2DF8">
              <w:rPr>
                <w:rFonts w:ascii="Calibri" w:eastAsia="Times New Roman" w:hAnsi="Calibri" w:cs="Calibri"/>
                <w:b/>
                <w:bCs/>
                <w:color w:val="FFFFFF"/>
                <w:kern w:val="0"/>
                <w:sz w:val="24"/>
                <w:szCs w:val="24"/>
                <w:lang w:eastAsia="en-GB"/>
                <w14:ligatures w14:val="none"/>
              </w:rPr>
              <w:t>Function</w:t>
            </w:r>
          </w:p>
        </w:tc>
        <w:tc>
          <w:tcPr>
            <w:tcW w:w="5593" w:type="dxa"/>
            <w:gridSpan w:val="3"/>
            <w:tcBorders>
              <w:top w:val="single" w:sz="4" w:space="0" w:color="auto"/>
              <w:left w:val="single" w:sz="4" w:space="0" w:color="auto"/>
              <w:bottom w:val="nil"/>
              <w:right w:val="nil"/>
            </w:tcBorders>
            <w:shd w:val="clear" w:color="000000" w:fill="333399"/>
            <w:vAlign w:val="center"/>
            <w:hideMark/>
          </w:tcPr>
          <w:p w14:paraId="07EAA0F8" w14:textId="77777777" w:rsidR="00737ABF" w:rsidRPr="001A2DF8" w:rsidRDefault="00737ABF" w:rsidP="00737ABF">
            <w:pPr>
              <w:spacing w:after="0" w:line="240" w:lineRule="auto"/>
              <w:jc w:val="center"/>
              <w:rPr>
                <w:rFonts w:ascii="Calibri" w:eastAsia="Times New Roman" w:hAnsi="Calibri" w:cs="Calibri"/>
                <w:b/>
                <w:bCs/>
                <w:color w:val="FFFFFF"/>
                <w:kern w:val="0"/>
                <w:sz w:val="24"/>
                <w:szCs w:val="24"/>
                <w:lang w:eastAsia="en-GB"/>
                <w14:ligatures w14:val="none"/>
              </w:rPr>
            </w:pPr>
            <w:r w:rsidRPr="001A2DF8">
              <w:rPr>
                <w:rFonts w:ascii="Calibri" w:eastAsia="Times New Roman" w:hAnsi="Calibri" w:cs="Calibri"/>
                <w:b/>
                <w:bCs/>
                <w:color w:val="FFFFFF"/>
                <w:kern w:val="0"/>
                <w:sz w:val="24"/>
                <w:szCs w:val="24"/>
                <w:lang w:eastAsia="en-GB"/>
                <w14:ligatures w14:val="none"/>
              </w:rPr>
              <w:t>Means</w:t>
            </w:r>
          </w:p>
        </w:tc>
      </w:tr>
      <w:tr w:rsidR="00673C0A" w:rsidRPr="001A2DF8" w14:paraId="2AB93E51" w14:textId="77777777" w:rsidTr="00673C0A">
        <w:trPr>
          <w:trHeight w:val="633"/>
          <w:jc w:val="center"/>
        </w:trPr>
        <w:tc>
          <w:tcPr>
            <w:tcW w:w="2889"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33B30CB6" w14:textId="77777777" w:rsidR="00737ABF" w:rsidRPr="001A2DF8" w:rsidRDefault="00737ABF" w:rsidP="00737ABF">
            <w:pPr>
              <w:spacing w:after="0" w:line="240" w:lineRule="auto"/>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Heat Transfer</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FB69D2" w14:textId="77777777" w:rsidR="00737ABF" w:rsidRPr="001A2DF8" w:rsidRDefault="00737ABF" w:rsidP="00737ABF">
            <w:pPr>
              <w:spacing w:after="0" w:line="240" w:lineRule="auto"/>
              <w:jc w:val="center"/>
              <w:rPr>
                <w:rFonts w:ascii="Calibri" w:eastAsia="Times New Roman" w:hAnsi="Calibri" w:cs="Calibri"/>
                <w:kern w:val="0"/>
                <w:sz w:val="24"/>
                <w:szCs w:val="24"/>
                <w:lang w:eastAsia="en-GB"/>
                <w14:ligatures w14:val="none"/>
              </w:rPr>
            </w:pPr>
            <w:proofErr w:type="spellStart"/>
            <w:r w:rsidRPr="001A2DF8">
              <w:rPr>
                <w:rFonts w:ascii="Calibri" w:eastAsia="Times New Roman" w:hAnsi="Calibri" w:cs="Calibri"/>
                <w:kern w:val="0"/>
                <w:sz w:val="24"/>
                <w:szCs w:val="24"/>
                <w:lang w:eastAsia="en-GB"/>
                <w14:ligatures w14:val="none"/>
              </w:rPr>
              <w:t>Self heating</w:t>
            </w:r>
            <w:proofErr w:type="spellEnd"/>
            <w:r w:rsidRPr="001A2DF8">
              <w:rPr>
                <w:rFonts w:ascii="Calibri" w:eastAsia="Times New Roman" w:hAnsi="Calibri" w:cs="Calibri"/>
                <w:kern w:val="0"/>
                <w:sz w:val="24"/>
                <w:szCs w:val="24"/>
                <w:lang w:eastAsia="en-GB"/>
                <w14:ligatures w14:val="none"/>
              </w:rPr>
              <w:t xml:space="preserve"> technology</w:t>
            </w:r>
          </w:p>
        </w:tc>
        <w:tc>
          <w:tcPr>
            <w:tcW w:w="1990" w:type="dxa"/>
            <w:tcBorders>
              <w:top w:val="single" w:sz="4" w:space="0" w:color="auto"/>
              <w:left w:val="nil"/>
              <w:bottom w:val="single" w:sz="4" w:space="0" w:color="auto"/>
              <w:right w:val="single" w:sz="4" w:space="0" w:color="auto"/>
            </w:tcBorders>
            <w:shd w:val="clear" w:color="000000" w:fill="FFFF00"/>
            <w:vAlign w:val="center"/>
            <w:hideMark/>
          </w:tcPr>
          <w:p w14:paraId="261796F9" w14:textId="77777777" w:rsidR="00737ABF" w:rsidRPr="001A2DF8" w:rsidRDefault="00737ABF" w:rsidP="00737ABF">
            <w:pPr>
              <w:spacing w:after="0" w:line="240" w:lineRule="auto"/>
              <w:jc w:val="center"/>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On the hob</w:t>
            </w:r>
          </w:p>
        </w:tc>
        <w:tc>
          <w:tcPr>
            <w:tcW w:w="1645" w:type="dxa"/>
            <w:tcBorders>
              <w:top w:val="single" w:sz="4" w:space="0" w:color="auto"/>
              <w:left w:val="nil"/>
              <w:bottom w:val="single" w:sz="4" w:space="0" w:color="auto"/>
              <w:right w:val="single" w:sz="4" w:space="0" w:color="auto"/>
            </w:tcBorders>
            <w:shd w:val="clear" w:color="000000" w:fill="FFFF00"/>
            <w:vAlign w:val="center"/>
            <w:hideMark/>
          </w:tcPr>
          <w:p w14:paraId="7207A7B2" w14:textId="77777777" w:rsidR="00737ABF" w:rsidRPr="001A2DF8" w:rsidRDefault="00737ABF" w:rsidP="00737ABF">
            <w:pPr>
              <w:spacing w:after="0" w:line="240" w:lineRule="auto"/>
              <w:jc w:val="center"/>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In the oven</w:t>
            </w:r>
          </w:p>
        </w:tc>
      </w:tr>
      <w:tr w:rsidR="00673C0A" w:rsidRPr="001A2DF8" w14:paraId="3B67E52C" w14:textId="77777777" w:rsidTr="00673C0A">
        <w:trPr>
          <w:trHeight w:val="786"/>
          <w:jc w:val="center"/>
        </w:trPr>
        <w:tc>
          <w:tcPr>
            <w:tcW w:w="2889" w:type="dxa"/>
            <w:tcBorders>
              <w:top w:val="nil"/>
              <w:left w:val="single" w:sz="8" w:space="0" w:color="auto"/>
              <w:bottom w:val="single" w:sz="4" w:space="0" w:color="auto"/>
              <w:right w:val="single" w:sz="8" w:space="0" w:color="auto"/>
            </w:tcBorders>
            <w:shd w:val="clear" w:color="auto" w:fill="auto"/>
            <w:vAlign w:val="center"/>
            <w:hideMark/>
          </w:tcPr>
          <w:p w14:paraId="1F987D93" w14:textId="77777777" w:rsidR="00737ABF" w:rsidRPr="001A2DF8" w:rsidRDefault="00737ABF" w:rsidP="00737ABF">
            <w:pPr>
              <w:spacing w:after="0" w:line="240" w:lineRule="auto"/>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Cooking Lubricant Containment</w:t>
            </w:r>
          </w:p>
        </w:tc>
        <w:tc>
          <w:tcPr>
            <w:tcW w:w="1957" w:type="dxa"/>
            <w:tcBorders>
              <w:top w:val="nil"/>
              <w:left w:val="single" w:sz="4" w:space="0" w:color="auto"/>
              <w:bottom w:val="single" w:sz="4" w:space="0" w:color="auto"/>
              <w:right w:val="single" w:sz="4" w:space="0" w:color="auto"/>
            </w:tcBorders>
            <w:shd w:val="clear" w:color="000000" w:fill="FFFF00"/>
            <w:vAlign w:val="center"/>
            <w:hideMark/>
          </w:tcPr>
          <w:p w14:paraId="38162334" w14:textId="6C6517A3" w:rsidR="00737ABF" w:rsidRPr="001A2DF8" w:rsidRDefault="00CF5639" w:rsidP="00737ABF">
            <w:pPr>
              <w:spacing w:after="0" w:line="240" w:lineRule="auto"/>
              <w:jc w:val="center"/>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Side walls</w:t>
            </w:r>
          </w:p>
        </w:tc>
        <w:tc>
          <w:tcPr>
            <w:tcW w:w="1990" w:type="dxa"/>
            <w:tcBorders>
              <w:top w:val="nil"/>
              <w:left w:val="nil"/>
              <w:bottom w:val="single" w:sz="4" w:space="0" w:color="auto"/>
              <w:right w:val="single" w:sz="4" w:space="0" w:color="auto"/>
            </w:tcBorders>
            <w:shd w:val="clear" w:color="auto" w:fill="auto"/>
            <w:vAlign w:val="center"/>
            <w:hideMark/>
          </w:tcPr>
          <w:p w14:paraId="44516193" w14:textId="705205A7" w:rsidR="00737ABF" w:rsidRPr="001A2DF8" w:rsidRDefault="00CF5639" w:rsidP="00737ABF">
            <w:pPr>
              <w:spacing w:after="0" w:line="240" w:lineRule="auto"/>
              <w:jc w:val="center"/>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Manually turn pan</w:t>
            </w:r>
          </w:p>
        </w:tc>
        <w:tc>
          <w:tcPr>
            <w:tcW w:w="1645" w:type="dxa"/>
            <w:tcBorders>
              <w:top w:val="nil"/>
              <w:left w:val="nil"/>
              <w:bottom w:val="single" w:sz="4" w:space="0" w:color="auto"/>
              <w:right w:val="single" w:sz="4" w:space="0" w:color="auto"/>
            </w:tcBorders>
            <w:shd w:val="clear" w:color="auto" w:fill="auto"/>
            <w:vAlign w:val="center"/>
            <w:hideMark/>
          </w:tcPr>
          <w:p w14:paraId="01191C86" w14:textId="77777777" w:rsidR="00737ABF" w:rsidRPr="001A2DF8" w:rsidRDefault="00737ABF" w:rsidP="00737ABF">
            <w:pPr>
              <w:spacing w:after="0" w:line="240" w:lineRule="auto"/>
              <w:jc w:val="center"/>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 </w:t>
            </w:r>
          </w:p>
        </w:tc>
      </w:tr>
      <w:tr w:rsidR="00673C0A" w:rsidRPr="001A2DF8" w14:paraId="37CE07C6" w14:textId="77777777" w:rsidTr="00673C0A">
        <w:trPr>
          <w:trHeight w:val="786"/>
          <w:jc w:val="center"/>
        </w:trPr>
        <w:tc>
          <w:tcPr>
            <w:tcW w:w="2889" w:type="dxa"/>
            <w:tcBorders>
              <w:top w:val="nil"/>
              <w:left w:val="single" w:sz="8" w:space="0" w:color="auto"/>
              <w:bottom w:val="single" w:sz="4" w:space="0" w:color="auto"/>
              <w:right w:val="single" w:sz="8" w:space="0" w:color="auto"/>
            </w:tcBorders>
            <w:shd w:val="clear" w:color="auto" w:fill="auto"/>
            <w:vAlign w:val="center"/>
            <w:hideMark/>
          </w:tcPr>
          <w:p w14:paraId="1BCF8E12" w14:textId="77777777" w:rsidR="00737ABF" w:rsidRPr="001A2DF8" w:rsidRDefault="00737ABF" w:rsidP="00737ABF">
            <w:pPr>
              <w:spacing w:after="0" w:line="240" w:lineRule="auto"/>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Food Substance Containment</w:t>
            </w:r>
          </w:p>
        </w:tc>
        <w:tc>
          <w:tcPr>
            <w:tcW w:w="1957" w:type="dxa"/>
            <w:tcBorders>
              <w:top w:val="nil"/>
              <w:left w:val="single" w:sz="4" w:space="0" w:color="auto"/>
              <w:bottom w:val="single" w:sz="4" w:space="0" w:color="auto"/>
              <w:right w:val="single" w:sz="4" w:space="0" w:color="auto"/>
            </w:tcBorders>
            <w:shd w:val="clear" w:color="000000" w:fill="FFFF00"/>
            <w:vAlign w:val="center"/>
            <w:hideMark/>
          </w:tcPr>
          <w:p w14:paraId="048A199E" w14:textId="67A89C50" w:rsidR="00737ABF" w:rsidRPr="001A2DF8" w:rsidRDefault="00CF5639" w:rsidP="00737ABF">
            <w:pPr>
              <w:spacing w:after="0" w:line="240" w:lineRule="auto"/>
              <w:jc w:val="center"/>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Side walls</w:t>
            </w:r>
          </w:p>
        </w:tc>
        <w:tc>
          <w:tcPr>
            <w:tcW w:w="1990" w:type="dxa"/>
            <w:tcBorders>
              <w:top w:val="nil"/>
              <w:left w:val="nil"/>
              <w:bottom w:val="single" w:sz="4" w:space="0" w:color="auto"/>
              <w:right w:val="single" w:sz="4" w:space="0" w:color="auto"/>
            </w:tcBorders>
            <w:shd w:val="clear" w:color="auto" w:fill="auto"/>
            <w:vAlign w:val="center"/>
            <w:hideMark/>
          </w:tcPr>
          <w:p w14:paraId="4105640B" w14:textId="4847C4CA" w:rsidR="00737ABF" w:rsidRPr="001A2DF8" w:rsidRDefault="00CF5639" w:rsidP="00737ABF">
            <w:pPr>
              <w:spacing w:after="0" w:line="240" w:lineRule="auto"/>
              <w:jc w:val="center"/>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Manually turn pan</w:t>
            </w:r>
          </w:p>
        </w:tc>
        <w:tc>
          <w:tcPr>
            <w:tcW w:w="1645" w:type="dxa"/>
            <w:tcBorders>
              <w:top w:val="nil"/>
              <w:left w:val="nil"/>
              <w:bottom w:val="single" w:sz="4" w:space="0" w:color="auto"/>
              <w:right w:val="single" w:sz="4" w:space="0" w:color="auto"/>
            </w:tcBorders>
            <w:shd w:val="clear" w:color="auto" w:fill="auto"/>
            <w:vAlign w:val="center"/>
            <w:hideMark/>
          </w:tcPr>
          <w:p w14:paraId="06DBC2D5" w14:textId="77777777" w:rsidR="00737ABF" w:rsidRPr="001A2DF8" w:rsidRDefault="00737ABF" w:rsidP="00737ABF">
            <w:pPr>
              <w:spacing w:after="0" w:line="240" w:lineRule="auto"/>
              <w:jc w:val="center"/>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 </w:t>
            </w:r>
          </w:p>
        </w:tc>
      </w:tr>
      <w:tr w:rsidR="00673C0A" w:rsidRPr="001A2DF8" w14:paraId="54769EF9" w14:textId="77777777" w:rsidTr="00673C0A">
        <w:trPr>
          <w:trHeight w:val="633"/>
          <w:jc w:val="center"/>
        </w:trPr>
        <w:tc>
          <w:tcPr>
            <w:tcW w:w="2889" w:type="dxa"/>
            <w:tcBorders>
              <w:top w:val="nil"/>
              <w:left w:val="single" w:sz="8" w:space="0" w:color="auto"/>
              <w:bottom w:val="single" w:sz="4" w:space="0" w:color="auto"/>
              <w:right w:val="single" w:sz="8" w:space="0" w:color="auto"/>
            </w:tcBorders>
            <w:shd w:val="clear" w:color="auto" w:fill="auto"/>
            <w:vAlign w:val="center"/>
            <w:hideMark/>
          </w:tcPr>
          <w:p w14:paraId="760CF8B7" w14:textId="77777777" w:rsidR="00737ABF" w:rsidRPr="001A2DF8" w:rsidRDefault="00737ABF" w:rsidP="00737ABF">
            <w:pPr>
              <w:spacing w:after="0" w:line="240" w:lineRule="auto"/>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Maintain Cooking temperature</w:t>
            </w:r>
          </w:p>
        </w:tc>
        <w:tc>
          <w:tcPr>
            <w:tcW w:w="1957" w:type="dxa"/>
            <w:tcBorders>
              <w:top w:val="nil"/>
              <w:left w:val="single" w:sz="4" w:space="0" w:color="auto"/>
              <w:bottom w:val="single" w:sz="4" w:space="0" w:color="auto"/>
              <w:right w:val="single" w:sz="4" w:space="0" w:color="auto"/>
            </w:tcBorders>
            <w:shd w:val="clear" w:color="000000" w:fill="FFFF00"/>
            <w:vAlign w:val="center"/>
            <w:hideMark/>
          </w:tcPr>
          <w:p w14:paraId="6AAE70C0" w14:textId="77777777" w:rsidR="00737ABF" w:rsidRPr="001A2DF8" w:rsidRDefault="00737ABF" w:rsidP="00737ABF">
            <w:pPr>
              <w:spacing w:after="0" w:line="240" w:lineRule="auto"/>
              <w:jc w:val="center"/>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Retain heat well</w:t>
            </w:r>
          </w:p>
        </w:tc>
        <w:tc>
          <w:tcPr>
            <w:tcW w:w="1990" w:type="dxa"/>
            <w:tcBorders>
              <w:top w:val="nil"/>
              <w:left w:val="nil"/>
              <w:bottom w:val="single" w:sz="4" w:space="0" w:color="auto"/>
              <w:right w:val="single" w:sz="4" w:space="0" w:color="auto"/>
            </w:tcBorders>
            <w:shd w:val="clear" w:color="auto" w:fill="auto"/>
            <w:vAlign w:val="center"/>
            <w:hideMark/>
          </w:tcPr>
          <w:p w14:paraId="412861B9" w14:textId="77777777" w:rsidR="00737ABF" w:rsidRPr="001A2DF8" w:rsidRDefault="00737ABF" w:rsidP="00737ABF">
            <w:pPr>
              <w:spacing w:after="0" w:line="240" w:lineRule="auto"/>
              <w:jc w:val="center"/>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Generate own heat source</w:t>
            </w:r>
          </w:p>
        </w:tc>
        <w:tc>
          <w:tcPr>
            <w:tcW w:w="1645" w:type="dxa"/>
            <w:tcBorders>
              <w:top w:val="nil"/>
              <w:left w:val="nil"/>
              <w:bottom w:val="single" w:sz="4" w:space="0" w:color="auto"/>
              <w:right w:val="single" w:sz="4" w:space="0" w:color="auto"/>
            </w:tcBorders>
            <w:shd w:val="clear" w:color="auto" w:fill="auto"/>
            <w:vAlign w:val="center"/>
            <w:hideMark/>
          </w:tcPr>
          <w:p w14:paraId="4539C63B" w14:textId="77777777" w:rsidR="00737ABF" w:rsidRPr="001A2DF8" w:rsidRDefault="00737ABF" w:rsidP="00737ABF">
            <w:pPr>
              <w:spacing w:after="0" w:line="240" w:lineRule="auto"/>
              <w:jc w:val="center"/>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 </w:t>
            </w:r>
          </w:p>
        </w:tc>
      </w:tr>
      <w:tr w:rsidR="00673C0A" w:rsidRPr="001A2DF8" w14:paraId="121FC530" w14:textId="77777777" w:rsidTr="00673C0A">
        <w:trPr>
          <w:trHeight w:val="1050"/>
          <w:jc w:val="center"/>
        </w:trPr>
        <w:tc>
          <w:tcPr>
            <w:tcW w:w="2889" w:type="dxa"/>
            <w:tcBorders>
              <w:top w:val="nil"/>
              <w:left w:val="single" w:sz="8" w:space="0" w:color="auto"/>
              <w:bottom w:val="single" w:sz="4" w:space="0" w:color="auto"/>
              <w:right w:val="single" w:sz="8" w:space="0" w:color="auto"/>
            </w:tcBorders>
            <w:shd w:val="clear" w:color="auto" w:fill="auto"/>
            <w:vAlign w:val="center"/>
            <w:hideMark/>
          </w:tcPr>
          <w:p w14:paraId="65BD929E" w14:textId="77777777" w:rsidR="00737ABF" w:rsidRPr="001A2DF8" w:rsidRDefault="00737ABF" w:rsidP="00737ABF">
            <w:pPr>
              <w:spacing w:after="0" w:line="240" w:lineRule="auto"/>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Respond to decrease in temperature</w:t>
            </w:r>
          </w:p>
        </w:tc>
        <w:tc>
          <w:tcPr>
            <w:tcW w:w="1957" w:type="dxa"/>
            <w:tcBorders>
              <w:top w:val="nil"/>
              <w:left w:val="single" w:sz="4" w:space="0" w:color="auto"/>
              <w:bottom w:val="single" w:sz="4" w:space="0" w:color="auto"/>
              <w:right w:val="single" w:sz="4" w:space="0" w:color="auto"/>
            </w:tcBorders>
            <w:shd w:val="clear" w:color="000000" w:fill="FFFF00"/>
            <w:vAlign w:val="center"/>
            <w:hideMark/>
          </w:tcPr>
          <w:p w14:paraId="34AEA146" w14:textId="77777777" w:rsidR="00737ABF" w:rsidRPr="001A2DF8" w:rsidRDefault="00737ABF" w:rsidP="00737ABF">
            <w:pPr>
              <w:spacing w:after="0" w:line="240" w:lineRule="auto"/>
              <w:jc w:val="center"/>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Naturally cool with lower temperature heat source</w:t>
            </w:r>
          </w:p>
        </w:tc>
        <w:tc>
          <w:tcPr>
            <w:tcW w:w="1990" w:type="dxa"/>
            <w:tcBorders>
              <w:top w:val="nil"/>
              <w:left w:val="nil"/>
              <w:bottom w:val="single" w:sz="4" w:space="0" w:color="auto"/>
              <w:right w:val="single" w:sz="4" w:space="0" w:color="auto"/>
            </w:tcBorders>
            <w:shd w:val="clear" w:color="auto" w:fill="auto"/>
            <w:vAlign w:val="center"/>
            <w:hideMark/>
          </w:tcPr>
          <w:p w14:paraId="2A6DC728" w14:textId="77777777" w:rsidR="00737ABF" w:rsidRPr="001A2DF8" w:rsidRDefault="00737ABF" w:rsidP="00737ABF">
            <w:pPr>
              <w:spacing w:after="0" w:line="240" w:lineRule="auto"/>
              <w:jc w:val="center"/>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Built in cooling mechanism</w:t>
            </w:r>
          </w:p>
        </w:tc>
        <w:tc>
          <w:tcPr>
            <w:tcW w:w="1645" w:type="dxa"/>
            <w:tcBorders>
              <w:top w:val="nil"/>
              <w:left w:val="nil"/>
              <w:bottom w:val="single" w:sz="4" w:space="0" w:color="auto"/>
              <w:right w:val="single" w:sz="4" w:space="0" w:color="auto"/>
            </w:tcBorders>
            <w:shd w:val="clear" w:color="auto" w:fill="auto"/>
            <w:vAlign w:val="center"/>
            <w:hideMark/>
          </w:tcPr>
          <w:p w14:paraId="507E235F" w14:textId="77777777" w:rsidR="00737ABF" w:rsidRPr="001A2DF8" w:rsidRDefault="00737ABF" w:rsidP="00737ABF">
            <w:pPr>
              <w:spacing w:after="0" w:line="240" w:lineRule="auto"/>
              <w:jc w:val="center"/>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 </w:t>
            </w:r>
          </w:p>
        </w:tc>
      </w:tr>
      <w:tr w:rsidR="00673C0A" w:rsidRPr="001A2DF8" w14:paraId="193CAC87" w14:textId="77777777" w:rsidTr="00673C0A">
        <w:trPr>
          <w:trHeight w:val="633"/>
          <w:jc w:val="center"/>
        </w:trPr>
        <w:tc>
          <w:tcPr>
            <w:tcW w:w="2889" w:type="dxa"/>
            <w:tcBorders>
              <w:top w:val="nil"/>
              <w:left w:val="single" w:sz="8" w:space="0" w:color="auto"/>
              <w:bottom w:val="single" w:sz="4" w:space="0" w:color="auto"/>
              <w:right w:val="single" w:sz="8" w:space="0" w:color="auto"/>
            </w:tcBorders>
            <w:shd w:val="clear" w:color="auto" w:fill="auto"/>
            <w:vAlign w:val="center"/>
            <w:hideMark/>
          </w:tcPr>
          <w:p w14:paraId="67DC7576" w14:textId="77777777" w:rsidR="00737ABF" w:rsidRPr="001A2DF8" w:rsidRDefault="00737ABF" w:rsidP="00737ABF">
            <w:pPr>
              <w:spacing w:after="0" w:line="240" w:lineRule="auto"/>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Removeable Food</w:t>
            </w:r>
          </w:p>
        </w:tc>
        <w:tc>
          <w:tcPr>
            <w:tcW w:w="1957" w:type="dxa"/>
            <w:tcBorders>
              <w:top w:val="nil"/>
              <w:left w:val="single" w:sz="4" w:space="0" w:color="auto"/>
              <w:bottom w:val="single" w:sz="4" w:space="0" w:color="auto"/>
              <w:right w:val="single" w:sz="4" w:space="0" w:color="auto"/>
            </w:tcBorders>
            <w:shd w:val="clear" w:color="000000" w:fill="FFFF00"/>
            <w:vAlign w:val="center"/>
            <w:hideMark/>
          </w:tcPr>
          <w:p w14:paraId="0F932475" w14:textId="77777777" w:rsidR="00737ABF" w:rsidRPr="001A2DF8" w:rsidRDefault="00737ABF" w:rsidP="00737ABF">
            <w:pPr>
              <w:spacing w:after="0" w:line="240" w:lineRule="auto"/>
              <w:jc w:val="center"/>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Manual task</w:t>
            </w:r>
          </w:p>
        </w:tc>
        <w:tc>
          <w:tcPr>
            <w:tcW w:w="1990" w:type="dxa"/>
            <w:tcBorders>
              <w:top w:val="nil"/>
              <w:left w:val="nil"/>
              <w:bottom w:val="single" w:sz="4" w:space="0" w:color="auto"/>
              <w:right w:val="single" w:sz="4" w:space="0" w:color="auto"/>
            </w:tcBorders>
            <w:shd w:val="clear" w:color="auto" w:fill="auto"/>
            <w:vAlign w:val="center"/>
            <w:hideMark/>
          </w:tcPr>
          <w:p w14:paraId="1AEA6842" w14:textId="77777777" w:rsidR="00737ABF" w:rsidRPr="001A2DF8" w:rsidRDefault="00737ABF" w:rsidP="00737ABF">
            <w:pPr>
              <w:spacing w:after="0" w:line="240" w:lineRule="auto"/>
              <w:jc w:val="center"/>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Ejection system</w:t>
            </w:r>
          </w:p>
        </w:tc>
        <w:tc>
          <w:tcPr>
            <w:tcW w:w="1645" w:type="dxa"/>
            <w:tcBorders>
              <w:top w:val="nil"/>
              <w:left w:val="nil"/>
              <w:bottom w:val="single" w:sz="4" w:space="0" w:color="auto"/>
              <w:right w:val="single" w:sz="4" w:space="0" w:color="auto"/>
            </w:tcBorders>
            <w:shd w:val="clear" w:color="auto" w:fill="auto"/>
            <w:vAlign w:val="center"/>
            <w:hideMark/>
          </w:tcPr>
          <w:p w14:paraId="2DAE77F5" w14:textId="77777777" w:rsidR="00737ABF" w:rsidRPr="001A2DF8" w:rsidRDefault="00737ABF" w:rsidP="00737ABF">
            <w:pPr>
              <w:spacing w:after="0" w:line="240" w:lineRule="auto"/>
              <w:jc w:val="center"/>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 </w:t>
            </w:r>
          </w:p>
        </w:tc>
      </w:tr>
      <w:tr w:rsidR="00673C0A" w:rsidRPr="001A2DF8" w14:paraId="0E2E0D16" w14:textId="77777777" w:rsidTr="00673C0A">
        <w:trPr>
          <w:trHeight w:val="633"/>
          <w:jc w:val="center"/>
        </w:trPr>
        <w:tc>
          <w:tcPr>
            <w:tcW w:w="2889" w:type="dxa"/>
            <w:tcBorders>
              <w:top w:val="nil"/>
              <w:left w:val="single" w:sz="8" w:space="0" w:color="auto"/>
              <w:bottom w:val="single" w:sz="4" w:space="0" w:color="auto"/>
              <w:right w:val="single" w:sz="8" w:space="0" w:color="auto"/>
            </w:tcBorders>
            <w:shd w:val="clear" w:color="auto" w:fill="auto"/>
            <w:vAlign w:val="center"/>
            <w:hideMark/>
          </w:tcPr>
          <w:p w14:paraId="47B36533" w14:textId="77777777" w:rsidR="00737ABF" w:rsidRPr="001A2DF8" w:rsidRDefault="00737ABF" w:rsidP="00737ABF">
            <w:pPr>
              <w:spacing w:after="0" w:line="240" w:lineRule="auto"/>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Removeable Cooking Lubricant</w:t>
            </w:r>
          </w:p>
        </w:tc>
        <w:tc>
          <w:tcPr>
            <w:tcW w:w="1957" w:type="dxa"/>
            <w:tcBorders>
              <w:top w:val="nil"/>
              <w:left w:val="single" w:sz="4" w:space="0" w:color="auto"/>
              <w:bottom w:val="single" w:sz="4" w:space="0" w:color="auto"/>
              <w:right w:val="single" w:sz="4" w:space="0" w:color="auto"/>
            </w:tcBorders>
            <w:shd w:val="clear" w:color="auto" w:fill="auto"/>
            <w:vAlign w:val="center"/>
            <w:hideMark/>
          </w:tcPr>
          <w:p w14:paraId="483E2B2C" w14:textId="77777777" w:rsidR="00737ABF" w:rsidRPr="001A2DF8" w:rsidRDefault="00737ABF" w:rsidP="00737ABF">
            <w:pPr>
              <w:spacing w:after="0" w:line="240" w:lineRule="auto"/>
              <w:jc w:val="center"/>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Round edge</w:t>
            </w:r>
          </w:p>
        </w:tc>
        <w:tc>
          <w:tcPr>
            <w:tcW w:w="1990" w:type="dxa"/>
            <w:tcBorders>
              <w:top w:val="nil"/>
              <w:left w:val="nil"/>
              <w:bottom w:val="single" w:sz="4" w:space="0" w:color="auto"/>
              <w:right w:val="single" w:sz="4" w:space="0" w:color="auto"/>
            </w:tcBorders>
            <w:shd w:val="clear" w:color="000000" w:fill="FFFF00"/>
            <w:vAlign w:val="center"/>
            <w:hideMark/>
          </w:tcPr>
          <w:p w14:paraId="140B0211" w14:textId="77777777" w:rsidR="00737ABF" w:rsidRPr="001A2DF8" w:rsidRDefault="00737ABF" w:rsidP="00737ABF">
            <w:pPr>
              <w:spacing w:after="0" w:line="240" w:lineRule="auto"/>
              <w:jc w:val="center"/>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Funnel point</w:t>
            </w:r>
          </w:p>
        </w:tc>
        <w:tc>
          <w:tcPr>
            <w:tcW w:w="1645" w:type="dxa"/>
            <w:tcBorders>
              <w:top w:val="nil"/>
              <w:left w:val="nil"/>
              <w:bottom w:val="single" w:sz="4" w:space="0" w:color="auto"/>
              <w:right w:val="single" w:sz="4" w:space="0" w:color="auto"/>
            </w:tcBorders>
            <w:shd w:val="clear" w:color="auto" w:fill="auto"/>
            <w:noWrap/>
            <w:vAlign w:val="center"/>
            <w:hideMark/>
          </w:tcPr>
          <w:p w14:paraId="055AF9CE" w14:textId="77777777" w:rsidR="00737ABF" w:rsidRPr="001A2DF8" w:rsidRDefault="00737ABF" w:rsidP="00737ABF">
            <w:pPr>
              <w:spacing w:after="0" w:line="240" w:lineRule="auto"/>
              <w:jc w:val="center"/>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 </w:t>
            </w:r>
          </w:p>
        </w:tc>
      </w:tr>
      <w:tr w:rsidR="00673C0A" w:rsidRPr="001A2DF8" w14:paraId="5A7999DD" w14:textId="77777777" w:rsidTr="00673C0A">
        <w:trPr>
          <w:trHeight w:val="633"/>
          <w:jc w:val="center"/>
        </w:trPr>
        <w:tc>
          <w:tcPr>
            <w:tcW w:w="2889" w:type="dxa"/>
            <w:tcBorders>
              <w:top w:val="nil"/>
              <w:left w:val="single" w:sz="8" w:space="0" w:color="auto"/>
              <w:bottom w:val="single" w:sz="4" w:space="0" w:color="auto"/>
              <w:right w:val="single" w:sz="8" w:space="0" w:color="auto"/>
            </w:tcBorders>
            <w:shd w:val="clear" w:color="auto" w:fill="auto"/>
            <w:vAlign w:val="center"/>
            <w:hideMark/>
          </w:tcPr>
          <w:p w14:paraId="17B8AFC7" w14:textId="77777777" w:rsidR="00737ABF" w:rsidRPr="001A2DF8" w:rsidRDefault="00737ABF" w:rsidP="00737ABF">
            <w:pPr>
              <w:spacing w:after="0" w:line="240" w:lineRule="auto"/>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Cleanable</w:t>
            </w:r>
          </w:p>
        </w:tc>
        <w:tc>
          <w:tcPr>
            <w:tcW w:w="1957" w:type="dxa"/>
            <w:tcBorders>
              <w:top w:val="nil"/>
              <w:left w:val="single" w:sz="4" w:space="0" w:color="auto"/>
              <w:bottom w:val="single" w:sz="4" w:space="0" w:color="auto"/>
              <w:right w:val="single" w:sz="4" w:space="0" w:color="auto"/>
            </w:tcBorders>
            <w:shd w:val="clear" w:color="000000" w:fill="FFFF00"/>
            <w:vAlign w:val="center"/>
            <w:hideMark/>
          </w:tcPr>
          <w:p w14:paraId="233C3445" w14:textId="77777777" w:rsidR="00737ABF" w:rsidRPr="001A2DF8" w:rsidRDefault="00737ABF" w:rsidP="00737ABF">
            <w:pPr>
              <w:spacing w:after="0" w:line="240" w:lineRule="auto"/>
              <w:jc w:val="center"/>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Manual task</w:t>
            </w:r>
          </w:p>
        </w:tc>
        <w:tc>
          <w:tcPr>
            <w:tcW w:w="1990" w:type="dxa"/>
            <w:tcBorders>
              <w:top w:val="nil"/>
              <w:left w:val="nil"/>
              <w:bottom w:val="single" w:sz="4" w:space="0" w:color="auto"/>
              <w:right w:val="single" w:sz="4" w:space="0" w:color="auto"/>
            </w:tcBorders>
            <w:shd w:val="clear" w:color="auto" w:fill="auto"/>
            <w:vAlign w:val="center"/>
            <w:hideMark/>
          </w:tcPr>
          <w:p w14:paraId="57ADFFC6" w14:textId="77777777" w:rsidR="00737ABF" w:rsidRPr="001A2DF8" w:rsidRDefault="00737ABF" w:rsidP="00737ABF">
            <w:pPr>
              <w:spacing w:after="0" w:line="240" w:lineRule="auto"/>
              <w:jc w:val="center"/>
              <w:rPr>
                <w:rFonts w:ascii="Calibri" w:eastAsia="Times New Roman" w:hAnsi="Calibri" w:cs="Calibri"/>
                <w:kern w:val="0"/>
                <w:sz w:val="24"/>
                <w:szCs w:val="24"/>
                <w:lang w:eastAsia="en-GB"/>
                <w14:ligatures w14:val="none"/>
              </w:rPr>
            </w:pPr>
            <w:proofErr w:type="spellStart"/>
            <w:r w:rsidRPr="001A2DF8">
              <w:rPr>
                <w:rFonts w:ascii="Calibri" w:eastAsia="Times New Roman" w:hAnsi="Calibri" w:cs="Calibri"/>
                <w:kern w:val="0"/>
                <w:sz w:val="24"/>
                <w:szCs w:val="24"/>
                <w:lang w:eastAsia="en-GB"/>
                <w14:ligatures w14:val="none"/>
              </w:rPr>
              <w:t>Self cleaning</w:t>
            </w:r>
            <w:proofErr w:type="spellEnd"/>
            <w:r w:rsidRPr="001A2DF8">
              <w:rPr>
                <w:rFonts w:ascii="Calibri" w:eastAsia="Times New Roman" w:hAnsi="Calibri" w:cs="Calibri"/>
                <w:kern w:val="0"/>
                <w:sz w:val="24"/>
                <w:szCs w:val="24"/>
                <w:lang w:eastAsia="en-GB"/>
                <w14:ligatures w14:val="none"/>
              </w:rPr>
              <w:t xml:space="preserve"> material</w:t>
            </w:r>
          </w:p>
        </w:tc>
        <w:tc>
          <w:tcPr>
            <w:tcW w:w="1645" w:type="dxa"/>
            <w:tcBorders>
              <w:top w:val="nil"/>
              <w:left w:val="nil"/>
              <w:bottom w:val="single" w:sz="4" w:space="0" w:color="auto"/>
              <w:right w:val="single" w:sz="4" w:space="0" w:color="auto"/>
            </w:tcBorders>
            <w:shd w:val="clear" w:color="auto" w:fill="auto"/>
            <w:vAlign w:val="center"/>
            <w:hideMark/>
          </w:tcPr>
          <w:p w14:paraId="493A3E6C" w14:textId="77777777" w:rsidR="00737ABF" w:rsidRPr="001A2DF8" w:rsidRDefault="00737ABF" w:rsidP="00737ABF">
            <w:pPr>
              <w:spacing w:after="0" w:line="240" w:lineRule="auto"/>
              <w:jc w:val="center"/>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 </w:t>
            </w:r>
          </w:p>
        </w:tc>
      </w:tr>
      <w:tr w:rsidR="00673C0A" w:rsidRPr="001A2DF8" w14:paraId="30670020" w14:textId="77777777" w:rsidTr="00673C0A">
        <w:trPr>
          <w:trHeight w:val="633"/>
          <w:jc w:val="center"/>
        </w:trPr>
        <w:tc>
          <w:tcPr>
            <w:tcW w:w="2889" w:type="dxa"/>
            <w:tcBorders>
              <w:top w:val="nil"/>
              <w:left w:val="single" w:sz="8" w:space="0" w:color="auto"/>
              <w:bottom w:val="single" w:sz="4" w:space="0" w:color="auto"/>
              <w:right w:val="single" w:sz="8" w:space="0" w:color="auto"/>
            </w:tcBorders>
            <w:shd w:val="clear" w:color="auto" w:fill="auto"/>
            <w:vAlign w:val="center"/>
            <w:hideMark/>
          </w:tcPr>
          <w:p w14:paraId="06108AF5" w14:textId="27D42C7A" w:rsidR="00737ABF" w:rsidRPr="001A2DF8" w:rsidRDefault="00673C0A" w:rsidP="00737ABF">
            <w:pPr>
              <w:spacing w:after="0" w:line="240" w:lineRule="auto"/>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Storable</w:t>
            </w:r>
          </w:p>
        </w:tc>
        <w:tc>
          <w:tcPr>
            <w:tcW w:w="1957" w:type="dxa"/>
            <w:tcBorders>
              <w:top w:val="nil"/>
              <w:left w:val="single" w:sz="4" w:space="0" w:color="auto"/>
              <w:bottom w:val="single" w:sz="4" w:space="0" w:color="auto"/>
              <w:right w:val="single" w:sz="4" w:space="0" w:color="auto"/>
            </w:tcBorders>
            <w:shd w:val="clear" w:color="000000" w:fill="FFFF00"/>
            <w:vAlign w:val="center"/>
            <w:hideMark/>
          </w:tcPr>
          <w:p w14:paraId="43AF7A0C" w14:textId="77777777" w:rsidR="00737ABF" w:rsidRPr="001A2DF8" w:rsidRDefault="00737ABF" w:rsidP="00737ABF">
            <w:pPr>
              <w:spacing w:after="0" w:line="240" w:lineRule="auto"/>
              <w:jc w:val="center"/>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Stackable design</w:t>
            </w:r>
          </w:p>
        </w:tc>
        <w:tc>
          <w:tcPr>
            <w:tcW w:w="1990" w:type="dxa"/>
            <w:tcBorders>
              <w:top w:val="nil"/>
              <w:left w:val="nil"/>
              <w:bottom w:val="single" w:sz="4" w:space="0" w:color="auto"/>
              <w:right w:val="single" w:sz="4" w:space="0" w:color="auto"/>
            </w:tcBorders>
            <w:shd w:val="clear" w:color="auto" w:fill="auto"/>
            <w:vAlign w:val="center"/>
            <w:hideMark/>
          </w:tcPr>
          <w:p w14:paraId="3DE9FC2C" w14:textId="77777777" w:rsidR="00737ABF" w:rsidRPr="001A2DF8" w:rsidRDefault="00737ABF" w:rsidP="00737ABF">
            <w:pPr>
              <w:spacing w:after="0" w:line="240" w:lineRule="auto"/>
              <w:jc w:val="center"/>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Fold up design</w:t>
            </w:r>
          </w:p>
        </w:tc>
        <w:tc>
          <w:tcPr>
            <w:tcW w:w="1645" w:type="dxa"/>
            <w:tcBorders>
              <w:top w:val="nil"/>
              <w:left w:val="nil"/>
              <w:bottom w:val="single" w:sz="4" w:space="0" w:color="auto"/>
              <w:right w:val="single" w:sz="4" w:space="0" w:color="auto"/>
            </w:tcBorders>
            <w:shd w:val="clear" w:color="auto" w:fill="auto"/>
            <w:vAlign w:val="center"/>
            <w:hideMark/>
          </w:tcPr>
          <w:p w14:paraId="547BE758" w14:textId="77777777" w:rsidR="00737ABF" w:rsidRPr="001A2DF8" w:rsidRDefault="00737ABF" w:rsidP="00673C0A">
            <w:pPr>
              <w:keepNext/>
              <w:spacing w:after="0" w:line="240" w:lineRule="auto"/>
              <w:jc w:val="center"/>
              <w:rPr>
                <w:rFonts w:ascii="Calibri" w:eastAsia="Times New Roman" w:hAnsi="Calibri" w:cs="Calibri"/>
                <w:color w:val="000000"/>
                <w:kern w:val="0"/>
                <w:sz w:val="24"/>
                <w:szCs w:val="24"/>
                <w:lang w:eastAsia="en-GB"/>
                <w14:ligatures w14:val="none"/>
              </w:rPr>
            </w:pPr>
            <w:r w:rsidRPr="001A2DF8">
              <w:rPr>
                <w:rFonts w:ascii="Calibri" w:eastAsia="Times New Roman" w:hAnsi="Calibri" w:cs="Calibri"/>
                <w:color w:val="000000"/>
                <w:kern w:val="0"/>
                <w:sz w:val="24"/>
                <w:szCs w:val="24"/>
                <w:lang w:eastAsia="en-GB"/>
                <w14:ligatures w14:val="none"/>
              </w:rPr>
              <w:t> </w:t>
            </w:r>
          </w:p>
        </w:tc>
      </w:tr>
    </w:tbl>
    <w:p w14:paraId="6AE039CE" w14:textId="274D399D" w:rsidR="00737ABF" w:rsidRPr="001A2DF8" w:rsidRDefault="00673C0A" w:rsidP="00673C0A">
      <w:pPr>
        <w:pStyle w:val="Caption"/>
        <w:jc w:val="center"/>
        <w:rPr>
          <w:rFonts w:ascii="Calibri" w:hAnsi="Calibri" w:cs="Calibri"/>
        </w:rPr>
      </w:pPr>
      <w:r w:rsidRPr="001A2DF8">
        <w:rPr>
          <w:rFonts w:ascii="Calibri" w:hAnsi="Calibri" w:cs="Calibri"/>
        </w:rPr>
        <w:t xml:space="preserve">Table </w:t>
      </w:r>
      <w:r w:rsidRPr="001A2DF8">
        <w:rPr>
          <w:rFonts w:ascii="Calibri" w:hAnsi="Calibri" w:cs="Calibri"/>
        </w:rPr>
        <w:fldChar w:fldCharType="begin"/>
      </w:r>
      <w:r w:rsidRPr="001A2DF8">
        <w:rPr>
          <w:rFonts w:ascii="Calibri" w:hAnsi="Calibri" w:cs="Calibri"/>
        </w:rPr>
        <w:instrText xml:space="preserve"> SEQ Table \* ARABIC </w:instrText>
      </w:r>
      <w:r w:rsidRPr="001A2DF8">
        <w:rPr>
          <w:rFonts w:ascii="Calibri" w:hAnsi="Calibri" w:cs="Calibri"/>
        </w:rPr>
        <w:fldChar w:fldCharType="separate"/>
      </w:r>
      <w:r w:rsidR="00AC68A9" w:rsidRPr="001A2DF8">
        <w:rPr>
          <w:rFonts w:ascii="Calibri" w:hAnsi="Calibri" w:cs="Calibri"/>
          <w:noProof/>
        </w:rPr>
        <w:t>5</w:t>
      </w:r>
      <w:r w:rsidRPr="001A2DF8">
        <w:rPr>
          <w:rFonts w:ascii="Calibri" w:hAnsi="Calibri" w:cs="Calibri"/>
        </w:rPr>
        <w:fldChar w:fldCharType="end"/>
      </w:r>
      <w:r w:rsidRPr="001A2DF8">
        <w:rPr>
          <w:rFonts w:ascii="Calibri" w:hAnsi="Calibri" w:cs="Calibri"/>
        </w:rPr>
        <w:t xml:space="preserve"> - Function Means Analysis</w:t>
      </w:r>
    </w:p>
    <w:p w14:paraId="52EF9DD6" w14:textId="002B6B8A" w:rsidR="00B4629E" w:rsidRPr="001A2DF8" w:rsidRDefault="00673C0A" w:rsidP="001A2DF8">
      <w:pPr>
        <w:jc w:val="both"/>
        <w:rPr>
          <w:rFonts w:ascii="Calibri" w:hAnsi="Calibri" w:cs="Calibri"/>
        </w:rPr>
      </w:pPr>
      <w:r w:rsidRPr="001A2DF8">
        <w:rPr>
          <w:rFonts w:ascii="Calibri" w:hAnsi="Calibri" w:cs="Calibri"/>
        </w:rPr>
        <w:t xml:space="preserve">Table 5 above shows the function means analysis that was carried out in </w:t>
      </w:r>
      <w:proofErr w:type="gramStart"/>
      <w:r w:rsidRPr="001A2DF8">
        <w:rPr>
          <w:rFonts w:ascii="Calibri" w:hAnsi="Calibri" w:cs="Calibri"/>
        </w:rPr>
        <w:t>this systems</w:t>
      </w:r>
      <w:proofErr w:type="gramEnd"/>
      <w:r w:rsidRPr="001A2DF8">
        <w:rPr>
          <w:rFonts w:ascii="Calibri" w:hAnsi="Calibri" w:cs="Calibri"/>
        </w:rPr>
        <w:t xml:space="preserve"> engineering </w:t>
      </w:r>
      <w:r w:rsidR="003C50D8" w:rsidRPr="001A2DF8">
        <w:rPr>
          <w:rFonts w:ascii="Calibri" w:hAnsi="Calibri" w:cs="Calibri"/>
        </w:rPr>
        <w:t xml:space="preserve">process. Clearly, there are a couple of suitable methods for achieving heat transfer, and having both of </w:t>
      </w:r>
      <w:proofErr w:type="gramStart"/>
      <w:r w:rsidR="003C50D8" w:rsidRPr="001A2DF8">
        <w:rPr>
          <w:rFonts w:ascii="Calibri" w:hAnsi="Calibri" w:cs="Calibri"/>
        </w:rPr>
        <w:t>these present</w:t>
      </w:r>
      <w:proofErr w:type="gramEnd"/>
      <w:r w:rsidR="003C50D8" w:rsidRPr="001A2DF8">
        <w:rPr>
          <w:rFonts w:ascii="Calibri" w:hAnsi="Calibri" w:cs="Calibri"/>
        </w:rPr>
        <w:t xml:space="preserve"> in the final design will greatly improve the useability of the pan. If it were limited to just ‘On the hob’ then it is likely to miss out on a significant part of the target audience that would only buy a pan that can do both.</w:t>
      </w:r>
    </w:p>
    <w:p w14:paraId="6D8FEB90" w14:textId="708800CC" w:rsidR="003C50D8" w:rsidRPr="001A2DF8" w:rsidRDefault="003C50D8" w:rsidP="001A2DF8">
      <w:pPr>
        <w:jc w:val="both"/>
        <w:rPr>
          <w:rFonts w:ascii="Calibri" w:hAnsi="Calibri" w:cs="Calibri"/>
        </w:rPr>
      </w:pPr>
      <w:r w:rsidRPr="001A2DF8">
        <w:rPr>
          <w:rFonts w:ascii="Calibri" w:hAnsi="Calibri" w:cs="Calibri"/>
        </w:rPr>
        <w:t>As using the pan requires the input of person, it’s use cases have been included within the functionality of the design.</w:t>
      </w:r>
      <w:r w:rsidR="00CF5639" w:rsidRPr="001A2DF8">
        <w:rPr>
          <w:rFonts w:ascii="Calibri" w:hAnsi="Calibri" w:cs="Calibri"/>
        </w:rPr>
        <w:t xml:space="preserve"> For example, the removeable food section will require the user to use appropriate kitchen appliances to remove the cooked food stuffs from the pan. An ejection system included within the pans design would not be appropriate for a couple of reasons. One would be the cost of the implementation process. Given that low cost was a customer requirement early on, it is important to </w:t>
      </w:r>
      <w:r w:rsidR="00CF5639" w:rsidRPr="001A2DF8">
        <w:rPr>
          <w:rFonts w:ascii="Calibri" w:hAnsi="Calibri" w:cs="Calibri"/>
        </w:rPr>
        <w:lastRenderedPageBreak/>
        <w:t>keep that in mind, and not add unnecessary features to the design</w:t>
      </w:r>
      <w:r w:rsidR="00D5226C" w:rsidRPr="001A2DF8">
        <w:rPr>
          <w:rFonts w:ascii="Calibri" w:hAnsi="Calibri" w:cs="Calibri"/>
        </w:rPr>
        <w:t xml:space="preserve"> </w:t>
      </w:r>
      <w:proofErr w:type="gramStart"/>
      <w:r w:rsidR="00D5226C" w:rsidRPr="001A2DF8">
        <w:rPr>
          <w:rFonts w:ascii="Calibri" w:hAnsi="Calibri" w:cs="Calibri"/>
        </w:rPr>
        <w:t>the</w:t>
      </w:r>
      <w:proofErr w:type="gramEnd"/>
      <w:r w:rsidR="00D5226C" w:rsidRPr="001A2DF8">
        <w:rPr>
          <w:rFonts w:ascii="Calibri" w:hAnsi="Calibri" w:cs="Calibri"/>
        </w:rPr>
        <w:t xml:space="preserve"> would rapidly increase cost. Another reason why a </w:t>
      </w:r>
      <w:proofErr w:type="spellStart"/>
      <w:r w:rsidR="00D5226C" w:rsidRPr="001A2DF8">
        <w:rPr>
          <w:rFonts w:ascii="Calibri" w:hAnsi="Calibri" w:cs="Calibri"/>
        </w:rPr>
        <w:t>self included</w:t>
      </w:r>
      <w:proofErr w:type="spellEnd"/>
      <w:r w:rsidR="00D5226C" w:rsidRPr="001A2DF8">
        <w:rPr>
          <w:rFonts w:ascii="Calibri" w:hAnsi="Calibri" w:cs="Calibri"/>
        </w:rPr>
        <w:t xml:space="preserve"> food ejection system has not been taken forward for the rest of the design process would be safety aspects. Food that comes out of a frying pan tends to be of considerably high temperature. Having this food fly out of the pan, and across the kitchen is a serious </w:t>
      </w:r>
      <w:proofErr w:type="spellStart"/>
      <w:r w:rsidR="00D5226C" w:rsidRPr="001A2DF8">
        <w:rPr>
          <w:rFonts w:ascii="Calibri" w:hAnsi="Calibri" w:cs="Calibri"/>
        </w:rPr>
        <w:t>healthy</w:t>
      </w:r>
      <w:proofErr w:type="spellEnd"/>
      <w:r w:rsidR="00D5226C" w:rsidRPr="001A2DF8">
        <w:rPr>
          <w:rFonts w:ascii="Calibri" w:hAnsi="Calibri" w:cs="Calibri"/>
        </w:rPr>
        <w:t xml:space="preserve"> and safety hazard, especially for those customers which do not take care of their cooking utensils in general. The possibility of hot oil ejecting from the pan also needs to be considered, as this is a fire risk and could have devasting consequences. </w:t>
      </w:r>
    </w:p>
    <w:p w14:paraId="6660AC2D" w14:textId="5BE19668" w:rsidR="00706D9F" w:rsidRPr="001A2DF8" w:rsidRDefault="00706D9F" w:rsidP="001A2DF8">
      <w:pPr>
        <w:jc w:val="both"/>
        <w:rPr>
          <w:rFonts w:ascii="Calibri" w:hAnsi="Calibri" w:cs="Calibri"/>
        </w:rPr>
      </w:pPr>
      <w:r w:rsidRPr="001A2DF8">
        <w:rPr>
          <w:rFonts w:ascii="Calibri" w:hAnsi="Calibri" w:cs="Calibri"/>
        </w:rPr>
        <w:t xml:space="preserve">The funnel point for cooking lubrication removal in contrast to the food ejection system in a very cheap implementation. There will have to be </w:t>
      </w:r>
      <w:r w:rsidR="00FC61A0" w:rsidRPr="001A2DF8">
        <w:rPr>
          <w:rFonts w:ascii="Calibri" w:hAnsi="Calibri" w:cs="Calibri"/>
        </w:rPr>
        <w:t xml:space="preserve">a manufacturing step that changes it from a uniform shape the whole way around (e.g. a circle) to add a small funnel point somewhere along the edge. This is a very simple altercation to make in principle, and feed directly into the main </w:t>
      </w:r>
      <w:r w:rsidR="00F02045" w:rsidRPr="001A2DF8">
        <w:rPr>
          <w:rFonts w:ascii="Calibri" w:hAnsi="Calibri" w:cs="Calibri"/>
        </w:rPr>
        <w:t>functional importance from QFD 1, making the pan easier to clean.</w:t>
      </w:r>
    </w:p>
    <w:p w14:paraId="2967C024" w14:textId="7F68A3FD" w:rsidR="007053A4" w:rsidRPr="001A2DF8" w:rsidRDefault="007053A4" w:rsidP="001A2DF8">
      <w:pPr>
        <w:pStyle w:val="Heading2"/>
        <w:jc w:val="both"/>
      </w:pPr>
      <w:bookmarkStart w:id="12" w:name="_Toc176788227"/>
      <w:r w:rsidRPr="001A2DF8">
        <w:t>System Pugh</w:t>
      </w:r>
      <w:bookmarkEnd w:id="12"/>
    </w:p>
    <w:p w14:paraId="740A0D6A" w14:textId="4A41F179" w:rsidR="007053A4" w:rsidRPr="001A2DF8" w:rsidRDefault="007053A4" w:rsidP="001A2DF8">
      <w:pPr>
        <w:jc w:val="both"/>
        <w:rPr>
          <w:rFonts w:ascii="Calibri" w:hAnsi="Calibri" w:cs="Calibri"/>
        </w:rPr>
      </w:pPr>
      <w:r w:rsidRPr="001A2DF8">
        <w:rPr>
          <w:rFonts w:ascii="Calibri" w:hAnsi="Calibri" w:cs="Calibri"/>
        </w:rPr>
        <w:t xml:space="preserve">Next, a system Pugh </w:t>
      </w:r>
      <w:r w:rsidR="00277255" w:rsidRPr="001A2DF8">
        <w:rPr>
          <w:rFonts w:ascii="Calibri" w:hAnsi="Calibri" w:cs="Calibri"/>
        </w:rPr>
        <w:t>Matrix</w:t>
      </w:r>
      <w:r w:rsidRPr="001A2DF8">
        <w:rPr>
          <w:rFonts w:ascii="Calibri" w:hAnsi="Calibri" w:cs="Calibri"/>
        </w:rPr>
        <w:t xml:space="preserve"> was setup. </w:t>
      </w:r>
      <w:r w:rsidR="00277255" w:rsidRPr="001A2DF8">
        <w:rPr>
          <w:rFonts w:ascii="Calibri" w:hAnsi="Calibri" w:cs="Calibri"/>
        </w:rPr>
        <w:t xml:space="preserve">It is a decision-making tool used in systems engineering and other fields to evaluate multiple design alternatives or solutions based on a set of criteria. </w:t>
      </w:r>
      <w:r w:rsidRPr="001A2DF8">
        <w:rPr>
          <w:rFonts w:ascii="Calibri" w:hAnsi="Calibri" w:cs="Calibri"/>
        </w:rPr>
        <w:t xml:space="preserve">This compares different overarching appropriate design choices for the pan. It takes the original </w:t>
      </w:r>
      <w:proofErr w:type="spellStart"/>
      <w:r w:rsidRPr="001A2DF8">
        <w:rPr>
          <w:rFonts w:ascii="Calibri" w:hAnsi="Calibri" w:cs="Calibri"/>
        </w:rPr>
        <w:t>customers</w:t>
      </w:r>
      <w:proofErr w:type="spellEnd"/>
      <w:r w:rsidRPr="001A2DF8">
        <w:rPr>
          <w:rFonts w:ascii="Calibri" w:hAnsi="Calibri" w:cs="Calibri"/>
        </w:rPr>
        <w:t xml:space="preserve"> requirements, and their importance, as generated by the pairwise comparison discussed earlier. A value of -2, -1, 0</w:t>
      </w:r>
      <w:r w:rsidR="00277255" w:rsidRPr="001A2DF8">
        <w:rPr>
          <w:rFonts w:ascii="Calibri" w:hAnsi="Calibri" w:cs="Calibri"/>
        </w:rPr>
        <w:t>, 1 or 2 can then be assigned to that requirement, with -2 being the worst performing, and 2 being the best. The current design is assigned as 0 as a baseline, and the other design options are compared against these 0’s.</w:t>
      </w:r>
      <w:r w:rsidRPr="001A2DF8">
        <w:rPr>
          <w:rFonts w:ascii="Calibri" w:hAnsi="Calibri" w:cs="Calibri"/>
        </w:rPr>
        <w:t xml:space="preserve"> It was decided that the most important factor for the pan design would be the choice of material it is </w:t>
      </w:r>
      <w:proofErr w:type="gramStart"/>
      <w:r w:rsidRPr="001A2DF8">
        <w:rPr>
          <w:rFonts w:ascii="Calibri" w:hAnsi="Calibri" w:cs="Calibri"/>
        </w:rPr>
        <w:t>made out of</w:t>
      </w:r>
      <w:proofErr w:type="gramEnd"/>
      <w:r w:rsidRPr="001A2DF8">
        <w:rPr>
          <w:rFonts w:ascii="Calibri" w:hAnsi="Calibri" w:cs="Calibri"/>
        </w:rPr>
        <w:t xml:space="preserve">, when other factors are kept constant (e.g. size).  </w:t>
      </w:r>
      <w:r w:rsidR="00B6014F" w:rsidRPr="001A2DF8">
        <w:rPr>
          <w:rFonts w:ascii="Calibri" w:hAnsi="Calibri" w:cs="Calibri"/>
        </w:rPr>
        <w:t>Figure 6 below shows the Pugh matrix for this design process.</w:t>
      </w:r>
      <w:r w:rsidR="00B1403A" w:rsidRPr="001A2DF8">
        <w:rPr>
          <w:rFonts w:ascii="Calibri" w:hAnsi="Calibri" w:cs="Calibri"/>
        </w:rPr>
        <w:t xml:space="preserve"> Clearly, cast iron is the preferred design choice for this frying pan. This material will therefore be carried forward into the rest of the design process. </w:t>
      </w:r>
    </w:p>
    <w:p w14:paraId="5BD77AF8" w14:textId="407C1122" w:rsidR="00B1403A" w:rsidRPr="001A2DF8" w:rsidRDefault="00B1403A" w:rsidP="001A2DF8">
      <w:pPr>
        <w:jc w:val="both"/>
        <w:rPr>
          <w:rFonts w:ascii="Calibri" w:hAnsi="Calibri" w:cs="Calibri"/>
        </w:rPr>
      </w:pPr>
      <w:r w:rsidRPr="001A2DF8">
        <w:rPr>
          <w:rFonts w:ascii="Calibri" w:hAnsi="Calibri" w:cs="Calibri"/>
        </w:rPr>
        <w:t>The reason that cast iron was chosen was because once the seasoning has been obtained on the surface of the pan, it beats all the other design choices by a significant margin, hence rendering the appropriate choice to take forward</w:t>
      </w:r>
      <w:r w:rsidR="001A2DF8">
        <w:rPr>
          <w:rFonts w:ascii="Calibri" w:hAnsi="Calibri" w:cs="Calibri"/>
        </w:rPr>
        <w:t>.</w:t>
      </w:r>
    </w:p>
    <w:p w14:paraId="4E1121E9" w14:textId="77777777" w:rsidR="00B4629E" w:rsidRPr="001A2DF8" w:rsidRDefault="00B4629E" w:rsidP="00266C45">
      <w:pPr>
        <w:rPr>
          <w:rFonts w:ascii="Calibri" w:hAnsi="Calibri" w:cs="Calibri"/>
        </w:rPr>
      </w:pPr>
    </w:p>
    <w:p w14:paraId="36DBF1A4" w14:textId="77777777" w:rsidR="00277255" w:rsidRPr="001A2DF8" w:rsidRDefault="00277255" w:rsidP="00277255">
      <w:pPr>
        <w:spacing w:after="0" w:line="240" w:lineRule="auto"/>
        <w:rPr>
          <w:rFonts w:ascii="Calibri" w:eastAsia="Times New Roman" w:hAnsi="Calibri" w:cs="Calibri"/>
          <w:kern w:val="0"/>
          <w:sz w:val="20"/>
          <w:szCs w:val="20"/>
          <w:lang w:eastAsia="en-GB"/>
          <w14:ligatures w14:val="none"/>
        </w:rPr>
        <w:sectPr w:rsidR="00277255" w:rsidRPr="001A2DF8" w:rsidSect="00B4629E">
          <w:pgSz w:w="11906" w:h="16838"/>
          <w:pgMar w:top="1440" w:right="1440" w:bottom="1440" w:left="1440" w:header="709" w:footer="709" w:gutter="0"/>
          <w:cols w:space="708"/>
          <w:docGrid w:linePitch="360"/>
        </w:sectPr>
      </w:pPr>
    </w:p>
    <w:tbl>
      <w:tblPr>
        <w:tblW w:w="14591" w:type="dxa"/>
        <w:tblLook w:val="04A0" w:firstRow="1" w:lastRow="0" w:firstColumn="1" w:lastColumn="0" w:noHBand="0" w:noVBand="1"/>
      </w:tblPr>
      <w:tblGrid>
        <w:gridCol w:w="7787"/>
        <w:gridCol w:w="1556"/>
        <w:gridCol w:w="581"/>
        <w:gridCol w:w="875"/>
        <w:gridCol w:w="485"/>
        <w:gridCol w:w="1039"/>
        <w:gridCol w:w="1134"/>
        <w:gridCol w:w="1134"/>
      </w:tblGrid>
      <w:tr w:rsidR="00277255" w:rsidRPr="001A2DF8" w14:paraId="2948D992" w14:textId="77777777" w:rsidTr="00277255">
        <w:trPr>
          <w:trHeight w:val="2356"/>
        </w:trPr>
        <w:tc>
          <w:tcPr>
            <w:tcW w:w="7787" w:type="dxa"/>
            <w:tcBorders>
              <w:top w:val="single" w:sz="8" w:space="0" w:color="auto"/>
              <w:left w:val="single" w:sz="8" w:space="0" w:color="auto"/>
              <w:bottom w:val="single" w:sz="8" w:space="0" w:color="auto"/>
              <w:right w:val="single" w:sz="4" w:space="0" w:color="auto"/>
            </w:tcBorders>
            <w:shd w:val="clear" w:color="auto" w:fill="auto"/>
            <w:textDirection w:val="btLr"/>
            <w:hideMark/>
          </w:tcPr>
          <w:p w14:paraId="7C84FE9A" w14:textId="77777777" w:rsidR="00277255" w:rsidRPr="001A2DF8" w:rsidRDefault="00277255" w:rsidP="00277255">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lastRenderedPageBreak/>
              <w:t> </w:t>
            </w:r>
          </w:p>
        </w:tc>
        <w:tc>
          <w:tcPr>
            <w:tcW w:w="1556" w:type="dxa"/>
            <w:tcBorders>
              <w:top w:val="single" w:sz="8" w:space="0" w:color="auto"/>
              <w:left w:val="nil"/>
              <w:bottom w:val="single" w:sz="8" w:space="0" w:color="auto"/>
              <w:right w:val="single" w:sz="4" w:space="0" w:color="auto"/>
            </w:tcBorders>
            <w:shd w:val="clear" w:color="auto" w:fill="auto"/>
            <w:textDirection w:val="btLr"/>
            <w:hideMark/>
          </w:tcPr>
          <w:p w14:paraId="15286385" w14:textId="77777777" w:rsidR="00277255" w:rsidRPr="001A2DF8" w:rsidRDefault="00277255" w:rsidP="00277255">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581" w:type="dxa"/>
            <w:tcBorders>
              <w:top w:val="single" w:sz="8" w:space="0" w:color="auto"/>
              <w:left w:val="nil"/>
              <w:bottom w:val="single" w:sz="8" w:space="0" w:color="auto"/>
              <w:right w:val="single" w:sz="4" w:space="0" w:color="auto"/>
            </w:tcBorders>
            <w:shd w:val="clear" w:color="000000" w:fill="C0C0C0"/>
            <w:textDirection w:val="btLr"/>
            <w:vAlign w:val="bottom"/>
            <w:hideMark/>
          </w:tcPr>
          <w:p w14:paraId="497E93B2" w14:textId="77777777" w:rsidR="00277255" w:rsidRPr="001A2DF8" w:rsidRDefault="00277255" w:rsidP="00277255">
            <w:pPr>
              <w:spacing w:after="0" w:line="240" w:lineRule="auto"/>
              <w:rPr>
                <w:rFonts w:ascii="Calibri" w:eastAsia="Times New Roman" w:hAnsi="Calibri" w:cs="Calibri"/>
                <w:b/>
                <w:bCs/>
                <w:kern w:val="0"/>
                <w:sz w:val="20"/>
                <w:szCs w:val="20"/>
                <w:lang w:eastAsia="en-GB"/>
                <w14:ligatures w14:val="none"/>
              </w:rPr>
            </w:pPr>
            <w:r w:rsidRPr="001A2DF8">
              <w:rPr>
                <w:rFonts w:ascii="Calibri" w:eastAsia="Times New Roman" w:hAnsi="Calibri" w:cs="Calibri"/>
                <w:b/>
                <w:bCs/>
                <w:kern w:val="0"/>
                <w:sz w:val="20"/>
                <w:szCs w:val="20"/>
                <w:lang w:eastAsia="en-GB"/>
                <w14:ligatures w14:val="none"/>
              </w:rPr>
              <w:t>Relative Importance Equal</w:t>
            </w:r>
          </w:p>
        </w:tc>
        <w:tc>
          <w:tcPr>
            <w:tcW w:w="875" w:type="dxa"/>
            <w:tcBorders>
              <w:top w:val="single" w:sz="8" w:space="0" w:color="auto"/>
              <w:left w:val="nil"/>
              <w:bottom w:val="single" w:sz="8" w:space="0" w:color="auto"/>
              <w:right w:val="nil"/>
            </w:tcBorders>
            <w:shd w:val="clear" w:color="000000" w:fill="C0C0C0"/>
            <w:textDirection w:val="btLr"/>
            <w:vAlign w:val="bottom"/>
            <w:hideMark/>
          </w:tcPr>
          <w:p w14:paraId="17F4FE37" w14:textId="77777777" w:rsidR="00277255" w:rsidRPr="001A2DF8" w:rsidRDefault="00277255" w:rsidP="00277255">
            <w:pPr>
              <w:spacing w:after="0" w:line="240" w:lineRule="auto"/>
              <w:rPr>
                <w:rFonts w:ascii="Calibri" w:eastAsia="Times New Roman" w:hAnsi="Calibri" w:cs="Calibri"/>
                <w:b/>
                <w:bCs/>
                <w:kern w:val="0"/>
                <w:sz w:val="20"/>
                <w:szCs w:val="20"/>
                <w:lang w:eastAsia="en-GB"/>
                <w14:ligatures w14:val="none"/>
              </w:rPr>
            </w:pPr>
            <w:r w:rsidRPr="001A2DF8">
              <w:rPr>
                <w:rFonts w:ascii="Calibri" w:eastAsia="Times New Roman" w:hAnsi="Calibri" w:cs="Calibri"/>
                <w:b/>
                <w:bCs/>
                <w:kern w:val="0"/>
                <w:sz w:val="20"/>
                <w:szCs w:val="20"/>
                <w:lang w:eastAsia="en-GB"/>
                <w14:ligatures w14:val="none"/>
              </w:rPr>
              <w:t>Relative importance Weighted</w:t>
            </w:r>
          </w:p>
        </w:tc>
        <w:tc>
          <w:tcPr>
            <w:tcW w:w="485" w:type="dxa"/>
            <w:tcBorders>
              <w:top w:val="single" w:sz="8" w:space="0" w:color="auto"/>
              <w:left w:val="single" w:sz="8" w:space="0" w:color="auto"/>
              <w:bottom w:val="single" w:sz="8" w:space="0" w:color="auto"/>
              <w:right w:val="single" w:sz="8" w:space="0" w:color="auto"/>
            </w:tcBorders>
            <w:shd w:val="clear" w:color="auto" w:fill="auto"/>
            <w:textDirection w:val="btLr"/>
            <w:vAlign w:val="center"/>
            <w:hideMark/>
          </w:tcPr>
          <w:p w14:paraId="2CC942B2"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Current Design</w:t>
            </w:r>
          </w:p>
        </w:tc>
        <w:tc>
          <w:tcPr>
            <w:tcW w:w="1039" w:type="dxa"/>
            <w:tcBorders>
              <w:top w:val="single" w:sz="8" w:space="0" w:color="auto"/>
              <w:left w:val="nil"/>
              <w:bottom w:val="nil"/>
              <w:right w:val="single" w:sz="4" w:space="0" w:color="auto"/>
            </w:tcBorders>
            <w:shd w:val="clear" w:color="000000" w:fill="FFC000"/>
            <w:textDirection w:val="btLr"/>
            <w:vAlign w:val="center"/>
            <w:hideMark/>
          </w:tcPr>
          <w:p w14:paraId="401081C7"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proofErr w:type="gramStart"/>
            <w:r w:rsidRPr="001A2DF8">
              <w:rPr>
                <w:rFonts w:ascii="Calibri" w:eastAsia="Times New Roman" w:hAnsi="Calibri" w:cs="Calibri"/>
                <w:kern w:val="0"/>
                <w:sz w:val="20"/>
                <w:szCs w:val="20"/>
                <w:lang w:eastAsia="en-GB"/>
                <w14:ligatures w14:val="none"/>
              </w:rPr>
              <w:t>Non Stick</w:t>
            </w:r>
            <w:proofErr w:type="gramEnd"/>
            <w:r w:rsidRPr="001A2DF8">
              <w:rPr>
                <w:rFonts w:ascii="Calibri" w:eastAsia="Times New Roman" w:hAnsi="Calibri" w:cs="Calibri"/>
                <w:kern w:val="0"/>
                <w:sz w:val="20"/>
                <w:szCs w:val="20"/>
                <w:lang w:eastAsia="en-GB"/>
                <w14:ligatures w14:val="none"/>
              </w:rPr>
              <w:t xml:space="preserve"> Coating</w:t>
            </w:r>
          </w:p>
        </w:tc>
        <w:tc>
          <w:tcPr>
            <w:tcW w:w="1134" w:type="dxa"/>
            <w:tcBorders>
              <w:top w:val="single" w:sz="8" w:space="0" w:color="auto"/>
              <w:left w:val="nil"/>
              <w:bottom w:val="single" w:sz="8" w:space="0" w:color="auto"/>
              <w:right w:val="single" w:sz="4" w:space="0" w:color="auto"/>
            </w:tcBorders>
            <w:shd w:val="clear" w:color="000000" w:fill="92D050"/>
            <w:textDirection w:val="btLr"/>
            <w:vAlign w:val="center"/>
            <w:hideMark/>
          </w:tcPr>
          <w:p w14:paraId="544F8456"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xml:space="preserve">Cast Iron </w:t>
            </w:r>
          </w:p>
        </w:tc>
        <w:tc>
          <w:tcPr>
            <w:tcW w:w="1134" w:type="dxa"/>
            <w:tcBorders>
              <w:top w:val="single" w:sz="8" w:space="0" w:color="auto"/>
              <w:left w:val="nil"/>
              <w:bottom w:val="single" w:sz="8" w:space="0" w:color="auto"/>
              <w:right w:val="single" w:sz="4" w:space="0" w:color="auto"/>
            </w:tcBorders>
            <w:shd w:val="clear" w:color="000000" w:fill="B7DEE8"/>
            <w:textDirection w:val="btLr"/>
            <w:vAlign w:val="center"/>
            <w:hideMark/>
          </w:tcPr>
          <w:p w14:paraId="0994B74E"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Carbon Steel</w:t>
            </w:r>
          </w:p>
        </w:tc>
      </w:tr>
      <w:tr w:rsidR="00277255" w:rsidRPr="001A2DF8" w14:paraId="46E97744" w14:textId="77777777" w:rsidTr="00277255">
        <w:trPr>
          <w:trHeight w:val="880"/>
        </w:trPr>
        <w:tc>
          <w:tcPr>
            <w:tcW w:w="7787" w:type="dxa"/>
            <w:tcBorders>
              <w:top w:val="nil"/>
              <w:left w:val="single" w:sz="8" w:space="0" w:color="auto"/>
              <w:bottom w:val="nil"/>
              <w:right w:val="single" w:sz="4" w:space="0" w:color="auto"/>
            </w:tcBorders>
            <w:shd w:val="clear" w:color="auto" w:fill="auto"/>
            <w:noWrap/>
            <w:hideMark/>
          </w:tcPr>
          <w:p w14:paraId="6ACF6C49" w14:textId="77777777" w:rsidR="00277255" w:rsidRPr="001A2DF8" w:rsidRDefault="00277255" w:rsidP="00277255">
            <w:pPr>
              <w:spacing w:after="0" w:line="240" w:lineRule="auto"/>
              <w:rPr>
                <w:rFonts w:ascii="Calibri" w:eastAsia="Times New Roman" w:hAnsi="Calibri" w:cs="Calibri"/>
                <w:b/>
                <w:bCs/>
                <w:kern w:val="0"/>
                <w:sz w:val="20"/>
                <w:szCs w:val="20"/>
                <w:lang w:eastAsia="en-GB"/>
                <w14:ligatures w14:val="none"/>
              </w:rPr>
            </w:pPr>
            <w:r w:rsidRPr="001A2DF8">
              <w:rPr>
                <w:rFonts w:ascii="Calibri" w:eastAsia="Times New Roman" w:hAnsi="Calibri" w:cs="Calibri"/>
                <w:b/>
                <w:bCs/>
                <w:kern w:val="0"/>
                <w:sz w:val="20"/>
                <w:szCs w:val="20"/>
                <w:lang w:eastAsia="en-GB"/>
                <w14:ligatures w14:val="none"/>
              </w:rPr>
              <w:t>WHATs - Customer Requirements</w:t>
            </w:r>
          </w:p>
        </w:tc>
        <w:tc>
          <w:tcPr>
            <w:tcW w:w="1556" w:type="dxa"/>
            <w:tcBorders>
              <w:top w:val="nil"/>
              <w:left w:val="nil"/>
              <w:bottom w:val="nil"/>
              <w:right w:val="single" w:sz="8" w:space="0" w:color="auto"/>
            </w:tcBorders>
            <w:shd w:val="clear" w:color="auto" w:fill="auto"/>
            <w:hideMark/>
          </w:tcPr>
          <w:p w14:paraId="327A19D7" w14:textId="77777777" w:rsidR="00277255" w:rsidRPr="001A2DF8" w:rsidRDefault="00277255" w:rsidP="00277255">
            <w:pPr>
              <w:spacing w:after="0" w:line="240" w:lineRule="auto"/>
              <w:rPr>
                <w:rFonts w:ascii="Calibri" w:eastAsia="Times New Roman" w:hAnsi="Calibri" w:cs="Calibri"/>
                <w:b/>
                <w:bCs/>
                <w:kern w:val="0"/>
                <w:sz w:val="20"/>
                <w:szCs w:val="20"/>
                <w:lang w:eastAsia="en-GB"/>
                <w14:ligatures w14:val="none"/>
              </w:rPr>
            </w:pPr>
            <w:r w:rsidRPr="001A2DF8">
              <w:rPr>
                <w:rFonts w:ascii="Calibri" w:eastAsia="Times New Roman" w:hAnsi="Calibri" w:cs="Calibri"/>
                <w:b/>
                <w:bCs/>
                <w:kern w:val="0"/>
                <w:sz w:val="20"/>
                <w:szCs w:val="20"/>
                <w:lang w:eastAsia="en-GB"/>
                <w14:ligatures w14:val="none"/>
              </w:rPr>
              <w:t xml:space="preserve">How much:- From QFD 1 </w:t>
            </w:r>
          </w:p>
        </w:tc>
        <w:tc>
          <w:tcPr>
            <w:tcW w:w="581" w:type="dxa"/>
            <w:tcBorders>
              <w:top w:val="nil"/>
              <w:left w:val="nil"/>
              <w:bottom w:val="single" w:sz="4" w:space="0" w:color="auto"/>
              <w:right w:val="single" w:sz="4" w:space="0" w:color="auto"/>
            </w:tcBorders>
            <w:shd w:val="clear" w:color="000000" w:fill="C0C0C0"/>
            <w:hideMark/>
          </w:tcPr>
          <w:p w14:paraId="113E278C" w14:textId="77777777" w:rsidR="00277255" w:rsidRPr="001A2DF8" w:rsidRDefault="00277255" w:rsidP="00277255">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875" w:type="dxa"/>
            <w:tcBorders>
              <w:top w:val="nil"/>
              <w:left w:val="nil"/>
              <w:bottom w:val="single" w:sz="4" w:space="0" w:color="auto"/>
              <w:right w:val="nil"/>
            </w:tcBorders>
            <w:shd w:val="clear" w:color="000000" w:fill="C0C0C0"/>
            <w:hideMark/>
          </w:tcPr>
          <w:p w14:paraId="187FE28E" w14:textId="77777777" w:rsidR="00277255" w:rsidRPr="001A2DF8" w:rsidRDefault="00277255" w:rsidP="00277255">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85" w:type="dxa"/>
            <w:tcBorders>
              <w:top w:val="nil"/>
              <w:left w:val="single" w:sz="8" w:space="0" w:color="auto"/>
              <w:bottom w:val="single" w:sz="4" w:space="0" w:color="auto"/>
              <w:right w:val="nil"/>
            </w:tcBorders>
            <w:shd w:val="clear" w:color="auto" w:fill="auto"/>
            <w:vAlign w:val="center"/>
            <w:hideMark/>
          </w:tcPr>
          <w:p w14:paraId="7D231A01"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1039"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46A98FF3"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1134" w:type="dxa"/>
            <w:tcBorders>
              <w:top w:val="nil"/>
              <w:left w:val="nil"/>
              <w:bottom w:val="single" w:sz="4" w:space="0" w:color="auto"/>
              <w:right w:val="single" w:sz="8" w:space="0" w:color="auto"/>
            </w:tcBorders>
            <w:shd w:val="clear" w:color="auto" w:fill="auto"/>
            <w:vAlign w:val="center"/>
            <w:hideMark/>
          </w:tcPr>
          <w:p w14:paraId="72043338"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1134" w:type="dxa"/>
            <w:tcBorders>
              <w:top w:val="nil"/>
              <w:left w:val="nil"/>
              <w:bottom w:val="single" w:sz="4" w:space="0" w:color="auto"/>
              <w:right w:val="single" w:sz="8" w:space="0" w:color="auto"/>
            </w:tcBorders>
            <w:shd w:val="clear" w:color="auto" w:fill="auto"/>
            <w:vAlign w:val="center"/>
            <w:hideMark/>
          </w:tcPr>
          <w:p w14:paraId="262DD24C"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r>
      <w:tr w:rsidR="00277255" w:rsidRPr="001A2DF8" w14:paraId="384E3924" w14:textId="77777777" w:rsidTr="00277255">
        <w:trPr>
          <w:trHeight w:val="219"/>
        </w:trPr>
        <w:tc>
          <w:tcPr>
            <w:tcW w:w="7787" w:type="dxa"/>
            <w:tcBorders>
              <w:top w:val="single" w:sz="4" w:space="0" w:color="auto"/>
              <w:left w:val="single" w:sz="8" w:space="0" w:color="auto"/>
              <w:bottom w:val="single" w:sz="4" w:space="0" w:color="auto"/>
              <w:right w:val="nil"/>
            </w:tcBorders>
            <w:shd w:val="clear" w:color="auto" w:fill="auto"/>
            <w:hideMark/>
          </w:tcPr>
          <w:p w14:paraId="05913463" w14:textId="77777777" w:rsidR="00277255" w:rsidRPr="001A2DF8" w:rsidRDefault="00277255" w:rsidP="00277255">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xml:space="preserve">The user </w:t>
            </w:r>
            <w:proofErr w:type="spellStart"/>
            <w:r w:rsidRPr="001A2DF8">
              <w:rPr>
                <w:rFonts w:ascii="Calibri" w:eastAsia="Times New Roman" w:hAnsi="Calibri" w:cs="Calibri"/>
                <w:kern w:val="0"/>
                <w:sz w:val="20"/>
                <w:szCs w:val="20"/>
                <w:lang w:eastAsia="en-GB"/>
                <w14:ligatures w14:val="none"/>
              </w:rPr>
              <w:t>requries</w:t>
            </w:r>
            <w:proofErr w:type="spellEnd"/>
            <w:r w:rsidRPr="001A2DF8">
              <w:rPr>
                <w:rFonts w:ascii="Calibri" w:eastAsia="Times New Roman" w:hAnsi="Calibri" w:cs="Calibri"/>
                <w:kern w:val="0"/>
                <w:sz w:val="20"/>
                <w:szCs w:val="20"/>
                <w:lang w:eastAsia="en-GB"/>
                <w14:ligatures w14:val="none"/>
              </w:rPr>
              <w:t xml:space="preserve"> that the frying pan is </w:t>
            </w:r>
            <w:proofErr w:type="gramStart"/>
            <w:r w:rsidRPr="001A2DF8">
              <w:rPr>
                <w:rFonts w:ascii="Calibri" w:eastAsia="Times New Roman" w:hAnsi="Calibri" w:cs="Calibri"/>
                <w:kern w:val="0"/>
                <w:sz w:val="20"/>
                <w:szCs w:val="20"/>
                <w:lang w:eastAsia="en-GB"/>
                <w14:ligatures w14:val="none"/>
              </w:rPr>
              <w:t>non stick</w:t>
            </w:r>
            <w:proofErr w:type="gramEnd"/>
          </w:p>
        </w:tc>
        <w:tc>
          <w:tcPr>
            <w:tcW w:w="1556" w:type="dxa"/>
            <w:tcBorders>
              <w:top w:val="single" w:sz="4" w:space="0" w:color="auto"/>
              <w:left w:val="nil"/>
              <w:bottom w:val="single" w:sz="4" w:space="0" w:color="auto"/>
              <w:right w:val="single" w:sz="8" w:space="0" w:color="auto"/>
            </w:tcBorders>
            <w:shd w:val="clear" w:color="auto" w:fill="auto"/>
            <w:vAlign w:val="bottom"/>
            <w:hideMark/>
          </w:tcPr>
          <w:p w14:paraId="2E9374C9" w14:textId="77777777" w:rsidR="00277255" w:rsidRPr="001A2DF8" w:rsidRDefault="00277255" w:rsidP="00277255">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581" w:type="dxa"/>
            <w:tcBorders>
              <w:top w:val="nil"/>
              <w:left w:val="nil"/>
              <w:bottom w:val="single" w:sz="4" w:space="0" w:color="auto"/>
              <w:right w:val="single" w:sz="4" w:space="0" w:color="auto"/>
            </w:tcBorders>
            <w:shd w:val="clear" w:color="000000" w:fill="C0C0C0"/>
            <w:vAlign w:val="center"/>
            <w:hideMark/>
          </w:tcPr>
          <w:p w14:paraId="69F40D0C"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5</w:t>
            </w:r>
          </w:p>
        </w:tc>
        <w:tc>
          <w:tcPr>
            <w:tcW w:w="875" w:type="dxa"/>
            <w:tcBorders>
              <w:top w:val="nil"/>
              <w:left w:val="nil"/>
              <w:bottom w:val="single" w:sz="4" w:space="0" w:color="auto"/>
              <w:right w:val="single" w:sz="4" w:space="0" w:color="auto"/>
            </w:tcBorders>
            <w:shd w:val="clear" w:color="000000" w:fill="C0C0C0"/>
            <w:vAlign w:val="center"/>
            <w:hideMark/>
          </w:tcPr>
          <w:p w14:paraId="52A570E1"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23.204</w:t>
            </w:r>
          </w:p>
        </w:tc>
        <w:tc>
          <w:tcPr>
            <w:tcW w:w="485" w:type="dxa"/>
            <w:tcBorders>
              <w:top w:val="nil"/>
              <w:left w:val="single" w:sz="8" w:space="0" w:color="auto"/>
              <w:bottom w:val="single" w:sz="4" w:space="0" w:color="auto"/>
              <w:right w:val="nil"/>
            </w:tcBorders>
            <w:shd w:val="clear" w:color="auto" w:fill="auto"/>
            <w:vAlign w:val="center"/>
            <w:hideMark/>
          </w:tcPr>
          <w:p w14:paraId="2FE85AAE"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0</w:t>
            </w:r>
          </w:p>
        </w:tc>
        <w:tc>
          <w:tcPr>
            <w:tcW w:w="1039" w:type="dxa"/>
            <w:tcBorders>
              <w:top w:val="nil"/>
              <w:left w:val="single" w:sz="8" w:space="0" w:color="auto"/>
              <w:bottom w:val="single" w:sz="4" w:space="0" w:color="auto"/>
              <w:right w:val="single" w:sz="8" w:space="0" w:color="auto"/>
            </w:tcBorders>
            <w:shd w:val="clear" w:color="auto" w:fill="auto"/>
            <w:vAlign w:val="center"/>
            <w:hideMark/>
          </w:tcPr>
          <w:p w14:paraId="7FEB911C"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2</w:t>
            </w:r>
          </w:p>
        </w:tc>
        <w:tc>
          <w:tcPr>
            <w:tcW w:w="1134" w:type="dxa"/>
            <w:tcBorders>
              <w:top w:val="nil"/>
              <w:left w:val="nil"/>
              <w:bottom w:val="single" w:sz="4" w:space="0" w:color="auto"/>
              <w:right w:val="single" w:sz="8" w:space="0" w:color="auto"/>
            </w:tcBorders>
            <w:shd w:val="clear" w:color="auto" w:fill="auto"/>
            <w:vAlign w:val="center"/>
            <w:hideMark/>
          </w:tcPr>
          <w:p w14:paraId="0B2ADF74"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c>
          <w:tcPr>
            <w:tcW w:w="1134" w:type="dxa"/>
            <w:tcBorders>
              <w:top w:val="nil"/>
              <w:left w:val="nil"/>
              <w:bottom w:val="single" w:sz="4" w:space="0" w:color="auto"/>
              <w:right w:val="single" w:sz="8" w:space="0" w:color="auto"/>
            </w:tcBorders>
            <w:shd w:val="clear" w:color="auto" w:fill="auto"/>
            <w:vAlign w:val="center"/>
            <w:hideMark/>
          </w:tcPr>
          <w:p w14:paraId="06CB176C"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r>
      <w:tr w:rsidR="00277255" w:rsidRPr="001A2DF8" w14:paraId="0AE8D903" w14:textId="77777777" w:rsidTr="00277255">
        <w:trPr>
          <w:trHeight w:val="219"/>
        </w:trPr>
        <w:tc>
          <w:tcPr>
            <w:tcW w:w="7787" w:type="dxa"/>
            <w:tcBorders>
              <w:top w:val="nil"/>
              <w:left w:val="single" w:sz="8" w:space="0" w:color="auto"/>
              <w:bottom w:val="single" w:sz="4" w:space="0" w:color="auto"/>
              <w:right w:val="nil"/>
            </w:tcBorders>
            <w:shd w:val="clear" w:color="auto" w:fill="auto"/>
            <w:hideMark/>
          </w:tcPr>
          <w:p w14:paraId="2BF2E8AE" w14:textId="77777777" w:rsidR="00277255" w:rsidRPr="001A2DF8" w:rsidRDefault="00277255" w:rsidP="00277255">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xml:space="preserve">The user </w:t>
            </w:r>
            <w:proofErr w:type="spellStart"/>
            <w:r w:rsidRPr="001A2DF8">
              <w:rPr>
                <w:rFonts w:ascii="Calibri" w:eastAsia="Times New Roman" w:hAnsi="Calibri" w:cs="Calibri"/>
                <w:kern w:val="0"/>
                <w:sz w:val="20"/>
                <w:szCs w:val="20"/>
                <w:lang w:eastAsia="en-GB"/>
                <w14:ligatures w14:val="none"/>
              </w:rPr>
              <w:t>requries</w:t>
            </w:r>
            <w:proofErr w:type="spellEnd"/>
            <w:r w:rsidRPr="001A2DF8">
              <w:rPr>
                <w:rFonts w:ascii="Calibri" w:eastAsia="Times New Roman" w:hAnsi="Calibri" w:cs="Calibri"/>
                <w:kern w:val="0"/>
                <w:sz w:val="20"/>
                <w:szCs w:val="20"/>
                <w:lang w:eastAsia="en-GB"/>
                <w14:ligatures w14:val="none"/>
              </w:rPr>
              <w:t xml:space="preserve"> that the frying pan distributes heat evenly</w:t>
            </w:r>
          </w:p>
        </w:tc>
        <w:tc>
          <w:tcPr>
            <w:tcW w:w="1556" w:type="dxa"/>
            <w:tcBorders>
              <w:top w:val="nil"/>
              <w:left w:val="nil"/>
              <w:bottom w:val="single" w:sz="4" w:space="0" w:color="auto"/>
              <w:right w:val="single" w:sz="8" w:space="0" w:color="auto"/>
            </w:tcBorders>
            <w:shd w:val="clear" w:color="auto" w:fill="auto"/>
            <w:vAlign w:val="bottom"/>
            <w:hideMark/>
          </w:tcPr>
          <w:p w14:paraId="20D52372" w14:textId="77777777" w:rsidR="00277255" w:rsidRPr="001A2DF8" w:rsidRDefault="00277255" w:rsidP="00277255">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581" w:type="dxa"/>
            <w:tcBorders>
              <w:top w:val="nil"/>
              <w:left w:val="nil"/>
              <w:bottom w:val="single" w:sz="4" w:space="0" w:color="auto"/>
              <w:right w:val="single" w:sz="4" w:space="0" w:color="auto"/>
            </w:tcBorders>
            <w:shd w:val="clear" w:color="000000" w:fill="C0C0C0"/>
            <w:vAlign w:val="center"/>
            <w:hideMark/>
          </w:tcPr>
          <w:p w14:paraId="2BBD83CA"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5</w:t>
            </w:r>
          </w:p>
        </w:tc>
        <w:tc>
          <w:tcPr>
            <w:tcW w:w="875" w:type="dxa"/>
            <w:tcBorders>
              <w:top w:val="nil"/>
              <w:left w:val="nil"/>
              <w:bottom w:val="single" w:sz="4" w:space="0" w:color="auto"/>
              <w:right w:val="single" w:sz="4" w:space="0" w:color="auto"/>
            </w:tcBorders>
            <w:shd w:val="clear" w:color="000000" w:fill="C0C0C0"/>
            <w:vAlign w:val="center"/>
            <w:hideMark/>
          </w:tcPr>
          <w:p w14:paraId="207598C7"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17.277</w:t>
            </w:r>
          </w:p>
        </w:tc>
        <w:tc>
          <w:tcPr>
            <w:tcW w:w="485" w:type="dxa"/>
            <w:tcBorders>
              <w:top w:val="nil"/>
              <w:left w:val="single" w:sz="8" w:space="0" w:color="auto"/>
              <w:bottom w:val="single" w:sz="4" w:space="0" w:color="auto"/>
              <w:right w:val="nil"/>
            </w:tcBorders>
            <w:shd w:val="clear" w:color="auto" w:fill="auto"/>
            <w:vAlign w:val="center"/>
            <w:hideMark/>
          </w:tcPr>
          <w:p w14:paraId="5A72CD34"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0</w:t>
            </w:r>
          </w:p>
        </w:tc>
        <w:tc>
          <w:tcPr>
            <w:tcW w:w="1039" w:type="dxa"/>
            <w:tcBorders>
              <w:top w:val="nil"/>
              <w:left w:val="single" w:sz="8" w:space="0" w:color="auto"/>
              <w:bottom w:val="single" w:sz="4" w:space="0" w:color="auto"/>
              <w:right w:val="single" w:sz="8" w:space="0" w:color="auto"/>
            </w:tcBorders>
            <w:shd w:val="clear" w:color="auto" w:fill="auto"/>
            <w:vAlign w:val="center"/>
            <w:hideMark/>
          </w:tcPr>
          <w:p w14:paraId="0137259A"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c>
          <w:tcPr>
            <w:tcW w:w="1134" w:type="dxa"/>
            <w:tcBorders>
              <w:top w:val="nil"/>
              <w:left w:val="nil"/>
              <w:bottom w:val="single" w:sz="4" w:space="0" w:color="auto"/>
              <w:right w:val="single" w:sz="8" w:space="0" w:color="auto"/>
            </w:tcBorders>
            <w:shd w:val="clear" w:color="auto" w:fill="auto"/>
            <w:vAlign w:val="center"/>
            <w:hideMark/>
          </w:tcPr>
          <w:p w14:paraId="3BAA3307"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2</w:t>
            </w:r>
          </w:p>
        </w:tc>
        <w:tc>
          <w:tcPr>
            <w:tcW w:w="1134" w:type="dxa"/>
            <w:tcBorders>
              <w:top w:val="nil"/>
              <w:left w:val="nil"/>
              <w:bottom w:val="single" w:sz="4" w:space="0" w:color="auto"/>
              <w:right w:val="single" w:sz="8" w:space="0" w:color="auto"/>
            </w:tcBorders>
            <w:shd w:val="clear" w:color="auto" w:fill="auto"/>
            <w:vAlign w:val="center"/>
            <w:hideMark/>
          </w:tcPr>
          <w:p w14:paraId="0B746239"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r>
      <w:tr w:rsidR="00277255" w:rsidRPr="001A2DF8" w14:paraId="1AB3F73F" w14:textId="77777777" w:rsidTr="00277255">
        <w:trPr>
          <w:trHeight w:val="219"/>
        </w:trPr>
        <w:tc>
          <w:tcPr>
            <w:tcW w:w="7787" w:type="dxa"/>
            <w:tcBorders>
              <w:top w:val="nil"/>
              <w:left w:val="single" w:sz="8" w:space="0" w:color="auto"/>
              <w:bottom w:val="single" w:sz="4" w:space="0" w:color="auto"/>
              <w:right w:val="nil"/>
            </w:tcBorders>
            <w:shd w:val="clear" w:color="auto" w:fill="auto"/>
            <w:hideMark/>
          </w:tcPr>
          <w:p w14:paraId="21D9F353" w14:textId="77777777" w:rsidR="00277255" w:rsidRPr="001A2DF8" w:rsidRDefault="00277255" w:rsidP="00277255">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The user requires that the pan should be resistant to wear and tear</w:t>
            </w:r>
          </w:p>
        </w:tc>
        <w:tc>
          <w:tcPr>
            <w:tcW w:w="1556" w:type="dxa"/>
            <w:tcBorders>
              <w:top w:val="nil"/>
              <w:left w:val="nil"/>
              <w:bottom w:val="single" w:sz="4" w:space="0" w:color="auto"/>
              <w:right w:val="single" w:sz="8" w:space="0" w:color="auto"/>
            </w:tcBorders>
            <w:shd w:val="clear" w:color="auto" w:fill="auto"/>
            <w:vAlign w:val="bottom"/>
            <w:hideMark/>
          </w:tcPr>
          <w:p w14:paraId="41588993" w14:textId="77777777" w:rsidR="00277255" w:rsidRPr="001A2DF8" w:rsidRDefault="00277255" w:rsidP="00277255">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581" w:type="dxa"/>
            <w:tcBorders>
              <w:top w:val="nil"/>
              <w:left w:val="nil"/>
              <w:bottom w:val="single" w:sz="4" w:space="0" w:color="auto"/>
              <w:right w:val="single" w:sz="4" w:space="0" w:color="auto"/>
            </w:tcBorders>
            <w:shd w:val="clear" w:color="000000" w:fill="C0C0C0"/>
            <w:vAlign w:val="center"/>
            <w:hideMark/>
          </w:tcPr>
          <w:p w14:paraId="7CA29EBF"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5</w:t>
            </w:r>
          </w:p>
        </w:tc>
        <w:tc>
          <w:tcPr>
            <w:tcW w:w="875" w:type="dxa"/>
            <w:tcBorders>
              <w:top w:val="nil"/>
              <w:left w:val="nil"/>
              <w:bottom w:val="single" w:sz="4" w:space="0" w:color="auto"/>
              <w:right w:val="single" w:sz="4" w:space="0" w:color="auto"/>
            </w:tcBorders>
            <w:shd w:val="clear" w:color="000000" w:fill="C0C0C0"/>
            <w:vAlign w:val="center"/>
            <w:hideMark/>
          </w:tcPr>
          <w:p w14:paraId="05B0F722"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15.653</w:t>
            </w:r>
          </w:p>
        </w:tc>
        <w:tc>
          <w:tcPr>
            <w:tcW w:w="485" w:type="dxa"/>
            <w:tcBorders>
              <w:top w:val="nil"/>
              <w:left w:val="single" w:sz="8" w:space="0" w:color="auto"/>
              <w:bottom w:val="single" w:sz="4" w:space="0" w:color="auto"/>
              <w:right w:val="nil"/>
            </w:tcBorders>
            <w:shd w:val="clear" w:color="auto" w:fill="auto"/>
            <w:vAlign w:val="center"/>
            <w:hideMark/>
          </w:tcPr>
          <w:p w14:paraId="71057CA2"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0</w:t>
            </w:r>
          </w:p>
        </w:tc>
        <w:tc>
          <w:tcPr>
            <w:tcW w:w="1039" w:type="dxa"/>
            <w:tcBorders>
              <w:top w:val="nil"/>
              <w:left w:val="single" w:sz="8" w:space="0" w:color="auto"/>
              <w:bottom w:val="single" w:sz="4" w:space="0" w:color="auto"/>
              <w:right w:val="single" w:sz="8" w:space="0" w:color="auto"/>
            </w:tcBorders>
            <w:shd w:val="clear" w:color="auto" w:fill="auto"/>
            <w:vAlign w:val="center"/>
            <w:hideMark/>
          </w:tcPr>
          <w:p w14:paraId="7A8B5646"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-2</w:t>
            </w:r>
          </w:p>
        </w:tc>
        <w:tc>
          <w:tcPr>
            <w:tcW w:w="1134" w:type="dxa"/>
            <w:tcBorders>
              <w:top w:val="nil"/>
              <w:left w:val="nil"/>
              <w:bottom w:val="single" w:sz="4" w:space="0" w:color="auto"/>
              <w:right w:val="single" w:sz="8" w:space="0" w:color="auto"/>
            </w:tcBorders>
            <w:shd w:val="clear" w:color="auto" w:fill="auto"/>
            <w:vAlign w:val="center"/>
            <w:hideMark/>
          </w:tcPr>
          <w:p w14:paraId="4E79AC59"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2</w:t>
            </w:r>
          </w:p>
        </w:tc>
        <w:tc>
          <w:tcPr>
            <w:tcW w:w="1134" w:type="dxa"/>
            <w:tcBorders>
              <w:top w:val="nil"/>
              <w:left w:val="nil"/>
              <w:bottom w:val="single" w:sz="4" w:space="0" w:color="auto"/>
              <w:right w:val="single" w:sz="8" w:space="0" w:color="auto"/>
            </w:tcBorders>
            <w:shd w:val="clear" w:color="auto" w:fill="auto"/>
            <w:vAlign w:val="center"/>
            <w:hideMark/>
          </w:tcPr>
          <w:p w14:paraId="2CD5A1FB"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r>
      <w:tr w:rsidR="00277255" w:rsidRPr="001A2DF8" w14:paraId="6D8D640C" w14:textId="77777777" w:rsidTr="00277255">
        <w:trPr>
          <w:trHeight w:val="219"/>
        </w:trPr>
        <w:tc>
          <w:tcPr>
            <w:tcW w:w="7787" w:type="dxa"/>
            <w:tcBorders>
              <w:top w:val="nil"/>
              <w:left w:val="single" w:sz="8" w:space="0" w:color="auto"/>
              <w:bottom w:val="single" w:sz="4" w:space="0" w:color="auto"/>
              <w:right w:val="nil"/>
            </w:tcBorders>
            <w:shd w:val="clear" w:color="auto" w:fill="auto"/>
            <w:hideMark/>
          </w:tcPr>
          <w:p w14:paraId="0520F64B" w14:textId="77777777" w:rsidR="00277255" w:rsidRPr="001A2DF8" w:rsidRDefault="00277255" w:rsidP="00277255">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The user requires that the pan is light enough to easily handle</w:t>
            </w:r>
          </w:p>
        </w:tc>
        <w:tc>
          <w:tcPr>
            <w:tcW w:w="1556" w:type="dxa"/>
            <w:tcBorders>
              <w:top w:val="nil"/>
              <w:left w:val="nil"/>
              <w:bottom w:val="single" w:sz="4" w:space="0" w:color="auto"/>
              <w:right w:val="single" w:sz="8" w:space="0" w:color="auto"/>
            </w:tcBorders>
            <w:shd w:val="clear" w:color="auto" w:fill="auto"/>
            <w:vAlign w:val="bottom"/>
            <w:hideMark/>
          </w:tcPr>
          <w:p w14:paraId="5C955CE2" w14:textId="77777777" w:rsidR="00277255" w:rsidRPr="001A2DF8" w:rsidRDefault="00277255" w:rsidP="00277255">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581" w:type="dxa"/>
            <w:tcBorders>
              <w:top w:val="nil"/>
              <w:left w:val="nil"/>
              <w:bottom w:val="single" w:sz="4" w:space="0" w:color="auto"/>
              <w:right w:val="single" w:sz="4" w:space="0" w:color="auto"/>
            </w:tcBorders>
            <w:shd w:val="clear" w:color="000000" w:fill="C0C0C0"/>
            <w:vAlign w:val="center"/>
            <w:hideMark/>
          </w:tcPr>
          <w:p w14:paraId="6919286F"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5</w:t>
            </w:r>
          </w:p>
        </w:tc>
        <w:tc>
          <w:tcPr>
            <w:tcW w:w="875" w:type="dxa"/>
            <w:tcBorders>
              <w:top w:val="nil"/>
              <w:left w:val="nil"/>
              <w:bottom w:val="single" w:sz="4" w:space="0" w:color="auto"/>
              <w:right w:val="single" w:sz="4" w:space="0" w:color="auto"/>
            </w:tcBorders>
            <w:shd w:val="clear" w:color="000000" w:fill="C0C0C0"/>
            <w:vAlign w:val="center"/>
            <w:hideMark/>
          </w:tcPr>
          <w:p w14:paraId="05311E78"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11.46</w:t>
            </w:r>
          </w:p>
        </w:tc>
        <w:tc>
          <w:tcPr>
            <w:tcW w:w="485" w:type="dxa"/>
            <w:tcBorders>
              <w:top w:val="nil"/>
              <w:left w:val="single" w:sz="8" w:space="0" w:color="auto"/>
              <w:bottom w:val="single" w:sz="4" w:space="0" w:color="auto"/>
              <w:right w:val="nil"/>
            </w:tcBorders>
            <w:shd w:val="clear" w:color="auto" w:fill="auto"/>
            <w:vAlign w:val="center"/>
            <w:hideMark/>
          </w:tcPr>
          <w:p w14:paraId="486A8389"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0</w:t>
            </w:r>
          </w:p>
        </w:tc>
        <w:tc>
          <w:tcPr>
            <w:tcW w:w="1039" w:type="dxa"/>
            <w:tcBorders>
              <w:top w:val="nil"/>
              <w:left w:val="single" w:sz="8" w:space="0" w:color="auto"/>
              <w:bottom w:val="single" w:sz="4" w:space="0" w:color="auto"/>
              <w:right w:val="single" w:sz="8" w:space="0" w:color="auto"/>
            </w:tcBorders>
            <w:shd w:val="clear" w:color="auto" w:fill="auto"/>
            <w:vAlign w:val="center"/>
            <w:hideMark/>
          </w:tcPr>
          <w:p w14:paraId="39450379"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2</w:t>
            </w:r>
          </w:p>
        </w:tc>
        <w:tc>
          <w:tcPr>
            <w:tcW w:w="1134" w:type="dxa"/>
            <w:tcBorders>
              <w:top w:val="nil"/>
              <w:left w:val="nil"/>
              <w:bottom w:val="single" w:sz="4" w:space="0" w:color="auto"/>
              <w:right w:val="single" w:sz="8" w:space="0" w:color="auto"/>
            </w:tcBorders>
            <w:shd w:val="clear" w:color="auto" w:fill="auto"/>
            <w:vAlign w:val="center"/>
            <w:hideMark/>
          </w:tcPr>
          <w:p w14:paraId="27A31798"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c>
          <w:tcPr>
            <w:tcW w:w="1134" w:type="dxa"/>
            <w:tcBorders>
              <w:top w:val="nil"/>
              <w:left w:val="nil"/>
              <w:bottom w:val="single" w:sz="4" w:space="0" w:color="auto"/>
              <w:right w:val="single" w:sz="8" w:space="0" w:color="auto"/>
            </w:tcBorders>
            <w:shd w:val="clear" w:color="auto" w:fill="auto"/>
            <w:vAlign w:val="center"/>
            <w:hideMark/>
          </w:tcPr>
          <w:p w14:paraId="36CCE581"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r>
      <w:tr w:rsidR="00277255" w:rsidRPr="001A2DF8" w14:paraId="3B221A83" w14:textId="77777777" w:rsidTr="00277255">
        <w:trPr>
          <w:trHeight w:val="219"/>
        </w:trPr>
        <w:tc>
          <w:tcPr>
            <w:tcW w:w="7787" w:type="dxa"/>
            <w:tcBorders>
              <w:top w:val="nil"/>
              <w:left w:val="single" w:sz="8" w:space="0" w:color="auto"/>
              <w:bottom w:val="single" w:sz="4" w:space="0" w:color="auto"/>
              <w:right w:val="nil"/>
            </w:tcBorders>
            <w:shd w:val="clear" w:color="auto" w:fill="auto"/>
            <w:hideMark/>
          </w:tcPr>
          <w:p w14:paraId="6444068F" w14:textId="77777777" w:rsidR="00277255" w:rsidRPr="001A2DF8" w:rsidRDefault="00277255" w:rsidP="00277255">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The user requires that the pan is easy to clean effectively</w:t>
            </w:r>
          </w:p>
        </w:tc>
        <w:tc>
          <w:tcPr>
            <w:tcW w:w="1556" w:type="dxa"/>
            <w:tcBorders>
              <w:top w:val="nil"/>
              <w:left w:val="nil"/>
              <w:bottom w:val="single" w:sz="4" w:space="0" w:color="auto"/>
              <w:right w:val="single" w:sz="8" w:space="0" w:color="auto"/>
            </w:tcBorders>
            <w:shd w:val="clear" w:color="auto" w:fill="auto"/>
            <w:vAlign w:val="bottom"/>
            <w:hideMark/>
          </w:tcPr>
          <w:p w14:paraId="20BC92DD" w14:textId="77777777" w:rsidR="00277255" w:rsidRPr="001A2DF8" w:rsidRDefault="00277255" w:rsidP="00277255">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581" w:type="dxa"/>
            <w:tcBorders>
              <w:top w:val="nil"/>
              <w:left w:val="nil"/>
              <w:bottom w:val="single" w:sz="4" w:space="0" w:color="auto"/>
              <w:right w:val="single" w:sz="4" w:space="0" w:color="auto"/>
            </w:tcBorders>
            <w:shd w:val="clear" w:color="000000" w:fill="C0C0C0"/>
            <w:vAlign w:val="center"/>
            <w:hideMark/>
          </w:tcPr>
          <w:p w14:paraId="7D5AE5DF"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5</w:t>
            </w:r>
          </w:p>
        </w:tc>
        <w:tc>
          <w:tcPr>
            <w:tcW w:w="875" w:type="dxa"/>
            <w:tcBorders>
              <w:top w:val="nil"/>
              <w:left w:val="nil"/>
              <w:bottom w:val="single" w:sz="4" w:space="0" w:color="auto"/>
              <w:right w:val="single" w:sz="4" w:space="0" w:color="auto"/>
            </w:tcBorders>
            <w:shd w:val="clear" w:color="000000" w:fill="C0C0C0"/>
            <w:vAlign w:val="center"/>
            <w:hideMark/>
          </w:tcPr>
          <w:p w14:paraId="2331A80E"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10.692</w:t>
            </w:r>
          </w:p>
        </w:tc>
        <w:tc>
          <w:tcPr>
            <w:tcW w:w="485" w:type="dxa"/>
            <w:tcBorders>
              <w:top w:val="nil"/>
              <w:left w:val="single" w:sz="8" w:space="0" w:color="auto"/>
              <w:bottom w:val="single" w:sz="4" w:space="0" w:color="auto"/>
              <w:right w:val="nil"/>
            </w:tcBorders>
            <w:shd w:val="clear" w:color="auto" w:fill="auto"/>
            <w:vAlign w:val="center"/>
            <w:hideMark/>
          </w:tcPr>
          <w:p w14:paraId="4308E74B"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0</w:t>
            </w:r>
          </w:p>
        </w:tc>
        <w:tc>
          <w:tcPr>
            <w:tcW w:w="1039" w:type="dxa"/>
            <w:tcBorders>
              <w:top w:val="nil"/>
              <w:left w:val="single" w:sz="8" w:space="0" w:color="auto"/>
              <w:bottom w:val="single" w:sz="4" w:space="0" w:color="auto"/>
              <w:right w:val="single" w:sz="8" w:space="0" w:color="auto"/>
            </w:tcBorders>
            <w:shd w:val="clear" w:color="auto" w:fill="auto"/>
            <w:vAlign w:val="center"/>
            <w:hideMark/>
          </w:tcPr>
          <w:p w14:paraId="479E09A7"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2</w:t>
            </w:r>
          </w:p>
        </w:tc>
        <w:tc>
          <w:tcPr>
            <w:tcW w:w="1134" w:type="dxa"/>
            <w:tcBorders>
              <w:top w:val="nil"/>
              <w:left w:val="nil"/>
              <w:bottom w:val="single" w:sz="4" w:space="0" w:color="auto"/>
              <w:right w:val="single" w:sz="8" w:space="0" w:color="auto"/>
            </w:tcBorders>
            <w:shd w:val="clear" w:color="auto" w:fill="auto"/>
            <w:vAlign w:val="center"/>
            <w:hideMark/>
          </w:tcPr>
          <w:p w14:paraId="14E52A9B"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2</w:t>
            </w:r>
          </w:p>
        </w:tc>
        <w:tc>
          <w:tcPr>
            <w:tcW w:w="1134" w:type="dxa"/>
            <w:tcBorders>
              <w:top w:val="nil"/>
              <w:left w:val="nil"/>
              <w:bottom w:val="single" w:sz="4" w:space="0" w:color="auto"/>
              <w:right w:val="single" w:sz="8" w:space="0" w:color="auto"/>
            </w:tcBorders>
            <w:shd w:val="clear" w:color="auto" w:fill="auto"/>
            <w:vAlign w:val="center"/>
            <w:hideMark/>
          </w:tcPr>
          <w:p w14:paraId="36A0351B"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r>
      <w:tr w:rsidR="00277255" w:rsidRPr="001A2DF8" w14:paraId="3F485EB7" w14:textId="77777777" w:rsidTr="00277255">
        <w:trPr>
          <w:trHeight w:val="219"/>
        </w:trPr>
        <w:tc>
          <w:tcPr>
            <w:tcW w:w="7787" w:type="dxa"/>
            <w:tcBorders>
              <w:top w:val="nil"/>
              <w:left w:val="single" w:sz="8" w:space="0" w:color="auto"/>
              <w:bottom w:val="single" w:sz="4" w:space="0" w:color="auto"/>
              <w:right w:val="nil"/>
            </w:tcBorders>
            <w:shd w:val="clear" w:color="auto" w:fill="auto"/>
            <w:hideMark/>
          </w:tcPr>
          <w:p w14:paraId="265FD4EE" w14:textId="77777777" w:rsidR="00277255" w:rsidRPr="001A2DF8" w:rsidRDefault="00277255" w:rsidP="00277255">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xml:space="preserve">The user requires that the pan is oven proof </w:t>
            </w:r>
          </w:p>
        </w:tc>
        <w:tc>
          <w:tcPr>
            <w:tcW w:w="1556" w:type="dxa"/>
            <w:tcBorders>
              <w:top w:val="nil"/>
              <w:left w:val="nil"/>
              <w:bottom w:val="single" w:sz="4" w:space="0" w:color="auto"/>
              <w:right w:val="single" w:sz="8" w:space="0" w:color="auto"/>
            </w:tcBorders>
            <w:shd w:val="clear" w:color="auto" w:fill="auto"/>
            <w:vAlign w:val="bottom"/>
            <w:hideMark/>
          </w:tcPr>
          <w:p w14:paraId="457870EC" w14:textId="77777777" w:rsidR="00277255" w:rsidRPr="001A2DF8" w:rsidRDefault="00277255" w:rsidP="00277255">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581" w:type="dxa"/>
            <w:tcBorders>
              <w:top w:val="nil"/>
              <w:left w:val="nil"/>
              <w:bottom w:val="single" w:sz="4" w:space="0" w:color="auto"/>
              <w:right w:val="single" w:sz="4" w:space="0" w:color="auto"/>
            </w:tcBorders>
            <w:shd w:val="clear" w:color="000000" w:fill="C0C0C0"/>
            <w:vAlign w:val="center"/>
            <w:hideMark/>
          </w:tcPr>
          <w:p w14:paraId="3890EBFF"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5</w:t>
            </w:r>
          </w:p>
        </w:tc>
        <w:tc>
          <w:tcPr>
            <w:tcW w:w="875" w:type="dxa"/>
            <w:tcBorders>
              <w:top w:val="nil"/>
              <w:left w:val="nil"/>
              <w:bottom w:val="single" w:sz="4" w:space="0" w:color="auto"/>
              <w:right w:val="single" w:sz="4" w:space="0" w:color="auto"/>
            </w:tcBorders>
            <w:shd w:val="clear" w:color="000000" w:fill="C0C0C0"/>
            <w:vAlign w:val="center"/>
            <w:hideMark/>
          </w:tcPr>
          <w:p w14:paraId="2ABA5C72"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8.439</w:t>
            </w:r>
          </w:p>
        </w:tc>
        <w:tc>
          <w:tcPr>
            <w:tcW w:w="485" w:type="dxa"/>
            <w:tcBorders>
              <w:top w:val="nil"/>
              <w:left w:val="single" w:sz="8" w:space="0" w:color="auto"/>
              <w:bottom w:val="single" w:sz="4" w:space="0" w:color="auto"/>
              <w:right w:val="nil"/>
            </w:tcBorders>
            <w:shd w:val="clear" w:color="auto" w:fill="auto"/>
            <w:vAlign w:val="center"/>
            <w:hideMark/>
          </w:tcPr>
          <w:p w14:paraId="4A794DD7"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0</w:t>
            </w:r>
          </w:p>
        </w:tc>
        <w:tc>
          <w:tcPr>
            <w:tcW w:w="1039" w:type="dxa"/>
            <w:tcBorders>
              <w:top w:val="nil"/>
              <w:left w:val="single" w:sz="8" w:space="0" w:color="auto"/>
              <w:bottom w:val="single" w:sz="4" w:space="0" w:color="auto"/>
              <w:right w:val="single" w:sz="8" w:space="0" w:color="auto"/>
            </w:tcBorders>
            <w:shd w:val="clear" w:color="auto" w:fill="auto"/>
            <w:vAlign w:val="center"/>
            <w:hideMark/>
          </w:tcPr>
          <w:p w14:paraId="2AAC1570"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-2</w:t>
            </w:r>
          </w:p>
        </w:tc>
        <w:tc>
          <w:tcPr>
            <w:tcW w:w="1134" w:type="dxa"/>
            <w:tcBorders>
              <w:top w:val="nil"/>
              <w:left w:val="nil"/>
              <w:bottom w:val="single" w:sz="4" w:space="0" w:color="auto"/>
              <w:right w:val="single" w:sz="8" w:space="0" w:color="auto"/>
            </w:tcBorders>
            <w:shd w:val="clear" w:color="auto" w:fill="auto"/>
            <w:vAlign w:val="center"/>
            <w:hideMark/>
          </w:tcPr>
          <w:p w14:paraId="26BF257B"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2</w:t>
            </w:r>
          </w:p>
        </w:tc>
        <w:tc>
          <w:tcPr>
            <w:tcW w:w="1134" w:type="dxa"/>
            <w:tcBorders>
              <w:top w:val="nil"/>
              <w:left w:val="nil"/>
              <w:bottom w:val="single" w:sz="4" w:space="0" w:color="auto"/>
              <w:right w:val="single" w:sz="8" w:space="0" w:color="auto"/>
            </w:tcBorders>
            <w:shd w:val="clear" w:color="auto" w:fill="auto"/>
            <w:vAlign w:val="center"/>
            <w:hideMark/>
          </w:tcPr>
          <w:p w14:paraId="0E0DB794"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r>
      <w:tr w:rsidR="00277255" w:rsidRPr="001A2DF8" w14:paraId="1DB78AA4" w14:textId="77777777" w:rsidTr="00277255">
        <w:trPr>
          <w:trHeight w:val="219"/>
        </w:trPr>
        <w:tc>
          <w:tcPr>
            <w:tcW w:w="7787" w:type="dxa"/>
            <w:tcBorders>
              <w:top w:val="nil"/>
              <w:left w:val="single" w:sz="8" w:space="0" w:color="auto"/>
              <w:bottom w:val="single" w:sz="4" w:space="0" w:color="auto"/>
              <w:right w:val="nil"/>
            </w:tcBorders>
            <w:shd w:val="clear" w:color="auto" w:fill="auto"/>
            <w:hideMark/>
          </w:tcPr>
          <w:p w14:paraId="566663ED" w14:textId="77777777" w:rsidR="00277255" w:rsidRPr="001A2DF8" w:rsidRDefault="00277255" w:rsidP="00277255">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The user requires that the pan shall not 'leak' any hazardous chemicals when heated</w:t>
            </w:r>
          </w:p>
        </w:tc>
        <w:tc>
          <w:tcPr>
            <w:tcW w:w="1556" w:type="dxa"/>
            <w:tcBorders>
              <w:top w:val="nil"/>
              <w:left w:val="nil"/>
              <w:bottom w:val="single" w:sz="4" w:space="0" w:color="auto"/>
              <w:right w:val="single" w:sz="8" w:space="0" w:color="auto"/>
            </w:tcBorders>
            <w:shd w:val="clear" w:color="auto" w:fill="auto"/>
            <w:vAlign w:val="bottom"/>
            <w:hideMark/>
          </w:tcPr>
          <w:p w14:paraId="311465F2" w14:textId="77777777" w:rsidR="00277255" w:rsidRPr="001A2DF8" w:rsidRDefault="00277255" w:rsidP="00277255">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581" w:type="dxa"/>
            <w:tcBorders>
              <w:top w:val="nil"/>
              <w:left w:val="nil"/>
              <w:bottom w:val="single" w:sz="4" w:space="0" w:color="auto"/>
              <w:right w:val="single" w:sz="4" w:space="0" w:color="auto"/>
            </w:tcBorders>
            <w:shd w:val="clear" w:color="000000" w:fill="C0C0C0"/>
            <w:vAlign w:val="center"/>
            <w:hideMark/>
          </w:tcPr>
          <w:p w14:paraId="7697CF80"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5</w:t>
            </w:r>
          </w:p>
        </w:tc>
        <w:tc>
          <w:tcPr>
            <w:tcW w:w="875" w:type="dxa"/>
            <w:tcBorders>
              <w:top w:val="nil"/>
              <w:left w:val="nil"/>
              <w:bottom w:val="single" w:sz="4" w:space="0" w:color="auto"/>
              <w:right w:val="single" w:sz="4" w:space="0" w:color="auto"/>
            </w:tcBorders>
            <w:shd w:val="clear" w:color="000000" w:fill="C0C0C0"/>
            <w:vAlign w:val="center"/>
            <w:hideMark/>
          </w:tcPr>
          <w:p w14:paraId="3900527E"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6.973</w:t>
            </w:r>
          </w:p>
        </w:tc>
        <w:tc>
          <w:tcPr>
            <w:tcW w:w="485" w:type="dxa"/>
            <w:tcBorders>
              <w:top w:val="nil"/>
              <w:left w:val="single" w:sz="8" w:space="0" w:color="auto"/>
              <w:bottom w:val="single" w:sz="4" w:space="0" w:color="auto"/>
              <w:right w:val="nil"/>
            </w:tcBorders>
            <w:shd w:val="clear" w:color="auto" w:fill="auto"/>
            <w:vAlign w:val="center"/>
            <w:hideMark/>
          </w:tcPr>
          <w:p w14:paraId="5C698250"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0</w:t>
            </w:r>
          </w:p>
        </w:tc>
        <w:tc>
          <w:tcPr>
            <w:tcW w:w="1039" w:type="dxa"/>
            <w:tcBorders>
              <w:top w:val="nil"/>
              <w:left w:val="single" w:sz="8" w:space="0" w:color="auto"/>
              <w:bottom w:val="single" w:sz="4" w:space="0" w:color="auto"/>
              <w:right w:val="single" w:sz="8" w:space="0" w:color="auto"/>
            </w:tcBorders>
            <w:shd w:val="clear" w:color="auto" w:fill="auto"/>
            <w:vAlign w:val="center"/>
            <w:hideMark/>
          </w:tcPr>
          <w:p w14:paraId="56B92F65"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c>
          <w:tcPr>
            <w:tcW w:w="1134" w:type="dxa"/>
            <w:tcBorders>
              <w:top w:val="nil"/>
              <w:left w:val="nil"/>
              <w:bottom w:val="single" w:sz="4" w:space="0" w:color="auto"/>
              <w:right w:val="single" w:sz="8" w:space="0" w:color="auto"/>
            </w:tcBorders>
            <w:shd w:val="clear" w:color="auto" w:fill="auto"/>
            <w:vAlign w:val="center"/>
            <w:hideMark/>
          </w:tcPr>
          <w:p w14:paraId="195C2AF5"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2</w:t>
            </w:r>
          </w:p>
        </w:tc>
        <w:tc>
          <w:tcPr>
            <w:tcW w:w="1134" w:type="dxa"/>
            <w:tcBorders>
              <w:top w:val="nil"/>
              <w:left w:val="nil"/>
              <w:bottom w:val="single" w:sz="4" w:space="0" w:color="auto"/>
              <w:right w:val="single" w:sz="8" w:space="0" w:color="auto"/>
            </w:tcBorders>
            <w:shd w:val="clear" w:color="auto" w:fill="auto"/>
            <w:vAlign w:val="center"/>
            <w:hideMark/>
          </w:tcPr>
          <w:p w14:paraId="7FE8B6BE"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2</w:t>
            </w:r>
          </w:p>
        </w:tc>
      </w:tr>
      <w:tr w:rsidR="00277255" w:rsidRPr="001A2DF8" w14:paraId="17AA51EE" w14:textId="77777777" w:rsidTr="00277255">
        <w:trPr>
          <w:trHeight w:val="232"/>
        </w:trPr>
        <w:tc>
          <w:tcPr>
            <w:tcW w:w="7787" w:type="dxa"/>
            <w:tcBorders>
              <w:top w:val="nil"/>
              <w:left w:val="single" w:sz="8" w:space="0" w:color="auto"/>
              <w:bottom w:val="single" w:sz="4" w:space="0" w:color="auto"/>
              <w:right w:val="nil"/>
            </w:tcBorders>
            <w:shd w:val="clear" w:color="auto" w:fill="auto"/>
            <w:hideMark/>
          </w:tcPr>
          <w:p w14:paraId="254E738C" w14:textId="77777777" w:rsidR="00277255" w:rsidRPr="001A2DF8" w:rsidRDefault="00277255" w:rsidP="00277255">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The manufacturer requires that the pan is cost effective to make</w:t>
            </w:r>
          </w:p>
        </w:tc>
        <w:tc>
          <w:tcPr>
            <w:tcW w:w="1556" w:type="dxa"/>
            <w:tcBorders>
              <w:top w:val="nil"/>
              <w:left w:val="nil"/>
              <w:bottom w:val="nil"/>
              <w:right w:val="single" w:sz="8" w:space="0" w:color="auto"/>
            </w:tcBorders>
            <w:shd w:val="clear" w:color="auto" w:fill="auto"/>
            <w:vAlign w:val="bottom"/>
            <w:hideMark/>
          </w:tcPr>
          <w:p w14:paraId="4DB37DA7" w14:textId="77777777" w:rsidR="00277255" w:rsidRPr="001A2DF8" w:rsidRDefault="00277255" w:rsidP="00277255">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581" w:type="dxa"/>
            <w:tcBorders>
              <w:top w:val="nil"/>
              <w:left w:val="nil"/>
              <w:bottom w:val="nil"/>
              <w:right w:val="single" w:sz="4" w:space="0" w:color="auto"/>
            </w:tcBorders>
            <w:shd w:val="clear" w:color="000000" w:fill="C0C0C0"/>
            <w:vAlign w:val="center"/>
            <w:hideMark/>
          </w:tcPr>
          <w:p w14:paraId="79E8478E"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5</w:t>
            </w:r>
          </w:p>
        </w:tc>
        <w:tc>
          <w:tcPr>
            <w:tcW w:w="875" w:type="dxa"/>
            <w:tcBorders>
              <w:top w:val="nil"/>
              <w:left w:val="nil"/>
              <w:bottom w:val="nil"/>
              <w:right w:val="single" w:sz="4" w:space="0" w:color="auto"/>
            </w:tcBorders>
            <w:shd w:val="clear" w:color="000000" w:fill="C0C0C0"/>
            <w:vAlign w:val="center"/>
            <w:hideMark/>
          </w:tcPr>
          <w:p w14:paraId="5F0E1542"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6.302</w:t>
            </w:r>
          </w:p>
        </w:tc>
        <w:tc>
          <w:tcPr>
            <w:tcW w:w="485" w:type="dxa"/>
            <w:tcBorders>
              <w:top w:val="nil"/>
              <w:left w:val="single" w:sz="8" w:space="0" w:color="auto"/>
              <w:bottom w:val="nil"/>
              <w:right w:val="nil"/>
            </w:tcBorders>
            <w:shd w:val="clear" w:color="auto" w:fill="auto"/>
            <w:vAlign w:val="center"/>
            <w:hideMark/>
          </w:tcPr>
          <w:p w14:paraId="3A527CCA"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0</w:t>
            </w:r>
          </w:p>
        </w:tc>
        <w:tc>
          <w:tcPr>
            <w:tcW w:w="1039" w:type="dxa"/>
            <w:tcBorders>
              <w:top w:val="nil"/>
              <w:left w:val="single" w:sz="8" w:space="0" w:color="auto"/>
              <w:bottom w:val="nil"/>
              <w:right w:val="single" w:sz="8" w:space="0" w:color="auto"/>
            </w:tcBorders>
            <w:shd w:val="clear" w:color="auto" w:fill="auto"/>
            <w:vAlign w:val="center"/>
            <w:hideMark/>
          </w:tcPr>
          <w:p w14:paraId="098A15DF"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c>
          <w:tcPr>
            <w:tcW w:w="1134" w:type="dxa"/>
            <w:tcBorders>
              <w:top w:val="nil"/>
              <w:left w:val="nil"/>
              <w:bottom w:val="nil"/>
              <w:right w:val="single" w:sz="8" w:space="0" w:color="auto"/>
            </w:tcBorders>
            <w:shd w:val="clear" w:color="auto" w:fill="auto"/>
            <w:vAlign w:val="center"/>
            <w:hideMark/>
          </w:tcPr>
          <w:p w14:paraId="1175C03D"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2</w:t>
            </w:r>
          </w:p>
        </w:tc>
        <w:tc>
          <w:tcPr>
            <w:tcW w:w="1134" w:type="dxa"/>
            <w:tcBorders>
              <w:top w:val="nil"/>
              <w:left w:val="nil"/>
              <w:bottom w:val="nil"/>
              <w:right w:val="single" w:sz="8" w:space="0" w:color="auto"/>
            </w:tcBorders>
            <w:shd w:val="clear" w:color="auto" w:fill="auto"/>
            <w:vAlign w:val="center"/>
            <w:hideMark/>
          </w:tcPr>
          <w:p w14:paraId="6D5CAEC9"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r>
      <w:tr w:rsidR="00277255" w:rsidRPr="001A2DF8" w14:paraId="0C225AE7" w14:textId="77777777" w:rsidTr="00277255">
        <w:trPr>
          <w:trHeight w:val="219"/>
        </w:trPr>
        <w:tc>
          <w:tcPr>
            <w:tcW w:w="7787" w:type="dxa"/>
            <w:tcBorders>
              <w:top w:val="nil"/>
              <w:left w:val="single" w:sz="8" w:space="0" w:color="auto"/>
              <w:bottom w:val="single" w:sz="4" w:space="0" w:color="auto"/>
              <w:right w:val="single" w:sz="8" w:space="0" w:color="auto"/>
            </w:tcBorders>
            <w:shd w:val="clear" w:color="auto" w:fill="auto"/>
            <w:noWrap/>
            <w:vAlign w:val="bottom"/>
            <w:hideMark/>
          </w:tcPr>
          <w:p w14:paraId="7C15C324" w14:textId="77777777" w:rsidR="00277255" w:rsidRPr="001A2DF8" w:rsidRDefault="00277255" w:rsidP="00277255">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Development Cost</w:t>
            </w:r>
          </w:p>
        </w:tc>
        <w:tc>
          <w:tcPr>
            <w:tcW w:w="1556" w:type="dxa"/>
            <w:tcBorders>
              <w:top w:val="single" w:sz="8" w:space="0" w:color="auto"/>
              <w:left w:val="nil"/>
              <w:bottom w:val="single" w:sz="4" w:space="0" w:color="auto"/>
              <w:right w:val="single" w:sz="8" w:space="0" w:color="auto"/>
            </w:tcBorders>
            <w:shd w:val="clear" w:color="auto" w:fill="auto"/>
            <w:vAlign w:val="bottom"/>
            <w:hideMark/>
          </w:tcPr>
          <w:p w14:paraId="69EC384F" w14:textId="77777777" w:rsidR="00277255" w:rsidRPr="001A2DF8" w:rsidRDefault="00277255" w:rsidP="00277255">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581" w:type="dxa"/>
            <w:tcBorders>
              <w:top w:val="single" w:sz="8" w:space="0" w:color="auto"/>
              <w:left w:val="nil"/>
              <w:bottom w:val="single" w:sz="4" w:space="0" w:color="auto"/>
              <w:right w:val="single" w:sz="4" w:space="0" w:color="auto"/>
            </w:tcBorders>
            <w:shd w:val="clear" w:color="000000" w:fill="C0C0C0"/>
            <w:vAlign w:val="center"/>
            <w:hideMark/>
          </w:tcPr>
          <w:p w14:paraId="26390ED6"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5</w:t>
            </w:r>
          </w:p>
        </w:tc>
        <w:tc>
          <w:tcPr>
            <w:tcW w:w="875" w:type="dxa"/>
            <w:tcBorders>
              <w:top w:val="single" w:sz="8" w:space="0" w:color="auto"/>
              <w:left w:val="nil"/>
              <w:bottom w:val="single" w:sz="4" w:space="0" w:color="auto"/>
              <w:right w:val="single" w:sz="4" w:space="0" w:color="auto"/>
            </w:tcBorders>
            <w:shd w:val="clear" w:color="000000" w:fill="C0C0C0"/>
            <w:vAlign w:val="center"/>
            <w:hideMark/>
          </w:tcPr>
          <w:p w14:paraId="75FADCF0"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10</w:t>
            </w:r>
          </w:p>
        </w:tc>
        <w:tc>
          <w:tcPr>
            <w:tcW w:w="485" w:type="dxa"/>
            <w:tcBorders>
              <w:top w:val="single" w:sz="4" w:space="0" w:color="auto"/>
              <w:left w:val="single" w:sz="8" w:space="0" w:color="auto"/>
              <w:bottom w:val="single" w:sz="4" w:space="0" w:color="auto"/>
              <w:right w:val="nil"/>
            </w:tcBorders>
            <w:shd w:val="clear" w:color="auto" w:fill="auto"/>
            <w:vAlign w:val="center"/>
            <w:hideMark/>
          </w:tcPr>
          <w:p w14:paraId="33FAE20B"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0</w:t>
            </w:r>
          </w:p>
        </w:tc>
        <w:tc>
          <w:tcPr>
            <w:tcW w:w="1039"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3ABE8767"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c>
          <w:tcPr>
            <w:tcW w:w="1134" w:type="dxa"/>
            <w:tcBorders>
              <w:top w:val="single" w:sz="8" w:space="0" w:color="auto"/>
              <w:left w:val="nil"/>
              <w:bottom w:val="single" w:sz="4" w:space="0" w:color="auto"/>
              <w:right w:val="single" w:sz="8" w:space="0" w:color="auto"/>
            </w:tcBorders>
            <w:shd w:val="clear" w:color="auto" w:fill="auto"/>
            <w:vAlign w:val="center"/>
            <w:hideMark/>
          </w:tcPr>
          <w:p w14:paraId="3A5D583B"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c>
          <w:tcPr>
            <w:tcW w:w="1134" w:type="dxa"/>
            <w:tcBorders>
              <w:top w:val="single" w:sz="8" w:space="0" w:color="auto"/>
              <w:left w:val="nil"/>
              <w:bottom w:val="single" w:sz="4" w:space="0" w:color="auto"/>
              <w:right w:val="single" w:sz="8" w:space="0" w:color="auto"/>
            </w:tcBorders>
            <w:shd w:val="clear" w:color="auto" w:fill="auto"/>
            <w:vAlign w:val="center"/>
            <w:hideMark/>
          </w:tcPr>
          <w:p w14:paraId="2A0E92CC"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r>
      <w:tr w:rsidR="00277255" w:rsidRPr="001A2DF8" w14:paraId="2FF98B72" w14:textId="77777777" w:rsidTr="00277255">
        <w:trPr>
          <w:trHeight w:val="219"/>
        </w:trPr>
        <w:tc>
          <w:tcPr>
            <w:tcW w:w="7787" w:type="dxa"/>
            <w:tcBorders>
              <w:top w:val="nil"/>
              <w:left w:val="single" w:sz="8" w:space="0" w:color="auto"/>
              <w:bottom w:val="single" w:sz="4" w:space="0" w:color="auto"/>
              <w:right w:val="single" w:sz="8" w:space="0" w:color="auto"/>
            </w:tcBorders>
            <w:shd w:val="clear" w:color="auto" w:fill="auto"/>
            <w:noWrap/>
            <w:vAlign w:val="bottom"/>
            <w:hideMark/>
          </w:tcPr>
          <w:p w14:paraId="1D060BA3" w14:textId="77777777" w:rsidR="00277255" w:rsidRPr="001A2DF8" w:rsidRDefault="00277255" w:rsidP="00277255">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Unit cost</w:t>
            </w:r>
          </w:p>
        </w:tc>
        <w:tc>
          <w:tcPr>
            <w:tcW w:w="1556" w:type="dxa"/>
            <w:tcBorders>
              <w:top w:val="nil"/>
              <w:left w:val="nil"/>
              <w:bottom w:val="single" w:sz="4" w:space="0" w:color="auto"/>
              <w:right w:val="single" w:sz="8" w:space="0" w:color="auto"/>
            </w:tcBorders>
            <w:shd w:val="clear" w:color="auto" w:fill="auto"/>
            <w:vAlign w:val="bottom"/>
            <w:hideMark/>
          </w:tcPr>
          <w:p w14:paraId="0BF93D24" w14:textId="77777777" w:rsidR="00277255" w:rsidRPr="001A2DF8" w:rsidRDefault="00277255" w:rsidP="00277255">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581" w:type="dxa"/>
            <w:tcBorders>
              <w:top w:val="nil"/>
              <w:left w:val="nil"/>
              <w:bottom w:val="single" w:sz="4" w:space="0" w:color="auto"/>
              <w:right w:val="single" w:sz="4" w:space="0" w:color="auto"/>
            </w:tcBorders>
            <w:shd w:val="clear" w:color="000000" w:fill="C0C0C0"/>
            <w:vAlign w:val="center"/>
            <w:hideMark/>
          </w:tcPr>
          <w:p w14:paraId="73AB4825"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5</w:t>
            </w:r>
          </w:p>
        </w:tc>
        <w:tc>
          <w:tcPr>
            <w:tcW w:w="875" w:type="dxa"/>
            <w:tcBorders>
              <w:top w:val="nil"/>
              <w:left w:val="nil"/>
              <w:bottom w:val="single" w:sz="4" w:space="0" w:color="auto"/>
              <w:right w:val="single" w:sz="4" w:space="0" w:color="auto"/>
            </w:tcBorders>
            <w:shd w:val="clear" w:color="000000" w:fill="C0C0C0"/>
            <w:vAlign w:val="center"/>
            <w:hideMark/>
          </w:tcPr>
          <w:p w14:paraId="0CFBAAE1"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10</w:t>
            </w:r>
          </w:p>
        </w:tc>
        <w:tc>
          <w:tcPr>
            <w:tcW w:w="485" w:type="dxa"/>
            <w:tcBorders>
              <w:top w:val="nil"/>
              <w:left w:val="single" w:sz="8" w:space="0" w:color="auto"/>
              <w:bottom w:val="nil"/>
              <w:right w:val="nil"/>
            </w:tcBorders>
            <w:shd w:val="clear" w:color="auto" w:fill="auto"/>
            <w:vAlign w:val="center"/>
            <w:hideMark/>
          </w:tcPr>
          <w:p w14:paraId="2DD741E5"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0</w:t>
            </w:r>
          </w:p>
        </w:tc>
        <w:tc>
          <w:tcPr>
            <w:tcW w:w="1039" w:type="dxa"/>
            <w:tcBorders>
              <w:top w:val="nil"/>
              <w:left w:val="single" w:sz="8" w:space="0" w:color="auto"/>
              <w:bottom w:val="single" w:sz="4" w:space="0" w:color="auto"/>
              <w:right w:val="single" w:sz="8" w:space="0" w:color="auto"/>
            </w:tcBorders>
            <w:shd w:val="clear" w:color="auto" w:fill="auto"/>
            <w:vAlign w:val="center"/>
            <w:hideMark/>
          </w:tcPr>
          <w:p w14:paraId="3607C4F6"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c>
          <w:tcPr>
            <w:tcW w:w="1134" w:type="dxa"/>
            <w:tcBorders>
              <w:top w:val="nil"/>
              <w:left w:val="nil"/>
              <w:bottom w:val="single" w:sz="4" w:space="0" w:color="auto"/>
              <w:right w:val="single" w:sz="8" w:space="0" w:color="auto"/>
            </w:tcBorders>
            <w:shd w:val="clear" w:color="auto" w:fill="auto"/>
            <w:vAlign w:val="center"/>
            <w:hideMark/>
          </w:tcPr>
          <w:p w14:paraId="631BD1E1"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2</w:t>
            </w:r>
          </w:p>
        </w:tc>
        <w:tc>
          <w:tcPr>
            <w:tcW w:w="1134" w:type="dxa"/>
            <w:tcBorders>
              <w:top w:val="nil"/>
              <w:left w:val="nil"/>
              <w:bottom w:val="single" w:sz="4" w:space="0" w:color="auto"/>
              <w:right w:val="single" w:sz="8" w:space="0" w:color="auto"/>
            </w:tcBorders>
            <w:shd w:val="clear" w:color="auto" w:fill="auto"/>
            <w:vAlign w:val="center"/>
            <w:hideMark/>
          </w:tcPr>
          <w:p w14:paraId="3D4F8DA3"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r>
      <w:tr w:rsidR="00277255" w:rsidRPr="001A2DF8" w14:paraId="392E342E" w14:textId="77777777" w:rsidTr="00277255">
        <w:trPr>
          <w:trHeight w:val="232"/>
        </w:trPr>
        <w:tc>
          <w:tcPr>
            <w:tcW w:w="7787" w:type="dxa"/>
            <w:tcBorders>
              <w:top w:val="nil"/>
              <w:left w:val="single" w:sz="8" w:space="0" w:color="auto"/>
              <w:bottom w:val="single" w:sz="4" w:space="0" w:color="auto"/>
              <w:right w:val="single" w:sz="8" w:space="0" w:color="auto"/>
            </w:tcBorders>
            <w:shd w:val="clear" w:color="auto" w:fill="auto"/>
            <w:noWrap/>
            <w:vAlign w:val="bottom"/>
            <w:hideMark/>
          </w:tcPr>
          <w:p w14:paraId="1367571A" w14:textId="77777777" w:rsidR="00277255" w:rsidRPr="001A2DF8" w:rsidRDefault="00277255" w:rsidP="00277255">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Refit cost</w:t>
            </w:r>
          </w:p>
        </w:tc>
        <w:tc>
          <w:tcPr>
            <w:tcW w:w="1556" w:type="dxa"/>
            <w:tcBorders>
              <w:top w:val="nil"/>
              <w:left w:val="nil"/>
              <w:bottom w:val="single" w:sz="8" w:space="0" w:color="auto"/>
              <w:right w:val="single" w:sz="8" w:space="0" w:color="auto"/>
            </w:tcBorders>
            <w:shd w:val="clear" w:color="auto" w:fill="auto"/>
            <w:vAlign w:val="bottom"/>
            <w:hideMark/>
          </w:tcPr>
          <w:p w14:paraId="7E854D3E" w14:textId="77777777" w:rsidR="00277255" w:rsidRPr="001A2DF8" w:rsidRDefault="00277255" w:rsidP="00277255">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581" w:type="dxa"/>
            <w:tcBorders>
              <w:top w:val="nil"/>
              <w:left w:val="nil"/>
              <w:bottom w:val="single" w:sz="8" w:space="0" w:color="auto"/>
              <w:right w:val="single" w:sz="4" w:space="0" w:color="auto"/>
            </w:tcBorders>
            <w:shd w:val="clear" w:color="000000" w:fill="C0C0C0"/>
            <w:vAlign w:val="center"/>
            <w:hideMark/>
          </w:tcPr>
          <w:p w14:paraId="5AF14AB1"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5</w:t>
            </w:r>
          </w:p>
        </w:tc>
        <w:tc>
          <w:tcPr>
            <w:tcW w:w="875" w:type="dxa"/>
            <w:tcBorders>
              <w:top w:val="nil"/>
              <w:left w:val="nil"/>
              <w:bottom w:val="single" w:sz="8" w:space="0" w:color="auto"/>
              <w:right w:val="single" w:sz="4" w:space="0" w:color="auto"/>
            </w:tcBorders>
            <w:shd w:val="clear" w:color="000000" w:fill="C0C0C0"/>
            <w:vAlign w:val="center"/>
            <w:hideMark/>
          </w:tcPr>
          <w:p w14:paraId="75CB5C36"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10</w:t>
            </w:r>
          </w:p>
        </w:tc>
        <w:tc>
          <w:tcPr>
            <w:tcW w:w="485" w:type="dxa"/>
            <w:tcBorders>
              <w:top w:val="single" w:sz="4" w:space="0" w:color="auto"/>
              <w:left w:val="single" w:sz="8" w:space="0" w:color="auto"/>
              <w:bottom w:val="single" w:sz="8" w:space="0" w:color="auto"/>
              <w:right w:val="nil"/>
            </w:tcBorders>
            <w:shd w:val="clear" w:color="auto" w:fill="auto"/>
            <w:vAlign w:val="center"/>
            <w:hideMark/>
          </w:tcPr>
          <w:p w14:paraId="159D83BF"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0</w:t>
            </w:r>
          </w:p>
        </w:tc>
        <w:tc>
          <w:tcPr>
            <w:tcW w:w="1039" w:type="dxa"/>
            <w:tcBorders>
              <w:top w:val="nil"/>
              <w:left w:val="single" w:sz="8" w:space="0" w:color="auto"/>
              <w:bottom w:val="single" w:sz="8" w:space="0" w:color="auto"/>
              <w:right w:val="single" w:sz="8" w:space="0" w:color="auto"/>
            </w:tcBorders>
            <w:shd w:val="clear" w:color="auto" w:fill="auto"/>
            <w:vAlign w:val="center"/>
            <w:hideMark/>
          </w:tcPr>
          <w:p w14:paraId="56D4013D"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c>
          <w:tcPr>
            <w:tcW w:w="1134" w:type="dxa"/>
            <w:tcBorders>
              <w:top w:val="nil"/>
              <w:left w:val="nil"/>
              <w:bottom w:val="single" w:sz="8" w:space="0" w:color="auto"/>
              <w:right w:val="single" w:sz="8" w:space="0" w:color="auto"/>
            </w:tcBorders>
            <w:shd w:val="clear" w:color="auto" w:fill="auto"/>
            <w:vAlign w:val="center"/>
            <w:hideMark/>
          </w:tcPr>
          <w:p w14:paraId="1E406C9C"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c>
          <w:tcPr>
            <w:tcW w:w="1134" w:type="dxa"/>
            <w:tcBorders>
              <w:top w:val="nil"/>
              <w:left w:val="nil"/>
              <w:bottom w:val="single" w:sz="8" w:space="0" w:color="auto"/>
              <w:right w:val="single" w:sz="8" w:space="0" w:color="auto"/>
            </w:tcBorders>
            <w:shd w:val="clear" w:color="auto" w:fill="auto"/>
            <w:vAlign w:val="center"/>
            <w:hideMark/>
          </w:tcPr>
          <w:p w14:paraId="28936248" w14:textId="77777777" w:rsidR="00277255" w:rsidRPr="001A2DF8" w:rsidRDefault="00277255" w:rsidP="00277255">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r>
      <w:tr w:rsidR="00277255" w:rsidRPr="001A2DF8" w14:paraId="253D5FE9" w14:textId="77777777" w:rsidTr="00277255">
        <w:trPr>
          <w:trHeight w:val="232"/>
        </w:trPr>
        <w:tc>
          <w:tcPr>
            <w:tcW w:w="7787" w:type="dxa"/>
            <w:tcBorders>
              <w:top w:val="nil"/>
              <w:left w:val="single" w:sz="8" w:space="0" w:color="auto"/>
              <w:bottom w:val="nil"/>
              <w:right w:val="single" w:sz="4" w:space="0" w:color="auto"/>
            </w:tcBorders>
            <w:shd w:val="clear" w:color="auto" w:fill="auto"/>
            <w:hideMark/>
          </w:tcPr>
          <w:p w14:paraId="3C94A240" w14:textId="77777777" w:rsidR="00277255" w:rsidRPr="001A2DF8" w:rsidRDefault="00277255" w:rsidP="00277255">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1556" w:type="dxa"/>
            <w:tcBorders>
              <w:top w:val="nil"/>
              <w:left w:val="nil"/>
              <w:bottom w:val="nil"/>
              <w:right w:val="single" w:sz="8" w:space="0" w:color="auto"/>
            </w:tcBorders>
            <w:shd w:val="clear" w:color="auto" w:fill="auto"/>
            <w:hideMark/>
          </w:tcPr>
          <w:p w14:paraId="2D214D6A" w14:textId="77777777" w:rsidR="00277255" w:rsidRPr="001A2DF8" w:rsidRDefault="00277255" w:rsidP="00277255">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581" w:type="dxa"/>
            <w:tcBorders>
              <w:top w:val="nil"/>
              <w:left w:val="nil"/>
              <w:bottom w:val="nil"/>
              <w:right w:val="nil"/>
            </w:tcBorders>
            <w:shd w:val="clear" w:color="000000" w:fill="C0C0C0"/>
            <w:hideMark/>
          </w:tcPr>
          <w:p w14:paraId="71A39F04" w14:textId="77777777" w:rsidR="00277255" w:rsidRPr="001A2DF8" w:rsidRDefault="00277255" w:rsidP="00277255">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875" w:type="dxa"/>
            <w:tcBorders>
              <w:top w:val="nil"/>
              <w:left w:val="nil"/>
              <w:bottom w:val="nil"/>
              <w:right w:val="single" w:sz="8" w:space="0" w:color="auto"/>
            </w:tcBorders>
            <w:shd w:val="clear" w:color="000000" w:fill="C0C0C0"/>
            <w:hideMark/>
          </w:tcPr>
          <w:p w14:paraId="2D184F8B" w14:textId="77777777" w:rsidR="00277255" w:rsidRPr="001A2DF8" w:rsidRDefault="00277255" w:rsidP="00277255">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85" w:type="dxa"/>
            <w:tcBorders>
              <w:top w:val="nil"/>
              <w:left w:val="nil"/>
              <w:bottom w:val="single" w:sz="8" w:space="0" w:color="auto"/>
              <w:right w:val="single" w:sz="4" w:space="0" w:color="auto"/>
            </w:tcBorders>
            <w:shd w:val="clear" w:color="auto" w:fill="auto"/>
            <w:vAlign w:val="center"/>
            <w:hideMark/>
          </w:tcPr>
          <w:p w14:paraId="18B06156" w14:textId="77777777" w:rsidR="00277255" w:rsidRPr="001A2DF8" w:rsidRDefault="00277255" w:rsidP="00277255">
            <w:pPr>
              <w:spacing w:after="0" w:line="240" w:lineRule="auto"/>
              <w:jc w:val="center"/>
              <w:rPr>
                <w:rFonts w:ascii="Calibri" w:eastAsia="Times New Roman" w:hAnsi="Calibri" w:cs="Calibri"/>
                <w:b/>
                <w:bCs/>
                <w:kern w:val="0"/>
                <w:sz w:val="20"/>
                <w:szCs w:val="20"/>
                <w:lang w:eastAsia="en-GB"/>
                <w14:ligatures w14:val="none"/>
              </w:rPr>
            </w:pPr>
            <w:r w:rsidRPr="001A2DF8">
              <w:rPr>
                <w:rFonts w:ascii="Calibri" w:eastAsia="Times New Roman" w:hAnsi="Calibri" w:cs="Calibri"/>
                <w:b/>
                <w:bCs/>
                <w:kern w:val="0"/>
                <w:sz w:val="20"/>
                <w:szCs w:val="20"/>
                <w:lang w:eastAsia="en-GB"/>
                <w14:ligatures w14:val="none"/>
              </w:rPr>
              <w:t>0</w:t>
            </w:r>
          </w:p>
        </w:tc>
        <w:tc>
          <w:tcPr>
            <w:tcW w:w="1039" w:type="dxa"/>
            <w:tcBorders>
              <w:top w:val="nil"/>
              <w:left w:val="nil"/>
              <w:bottom w:val="single" w:sz="8" w:space="0" w:color="auto"/>
              <w:right w:val="single" w:sz="4" w:space="0" w:color="auto"/>
            </w:tcBorders>
            <w:shd w:val="clear" w:color="auto" w:fill="auto"/>
            <w:vAlign w:val="center"/>
            <w:hideMark/>
          </w:tcPr>
          <w:p w14:paraId="4192F1EA" w14:textId="77777777" w:rsidR="00277255" w:rsidRPr="001A2DF8" w:rsidRDefault="00277255" w:rsidP="00277255">
            <w:pPr>
              <w:spacing w:after="0" w:line="240" w:lineRule="auto"/>
              <w:jc w:val="center"/>
              <w:rPr>
                <w:rFonts w:ascii="Calibri" w:eastAsia="Times New Roman" w:hAnsi="Calibri" w:cs="Calibri"/>
                <w:b/>
                <w:bCs/>
                <w:kern w:val="0"/>
                <w:sz w:val="20"/>
                <w:szCs w:val="20"/>
                <w:lang w:eastAsia="en-GB"/>
                <w14:ligatures w14:val="none"/>
              </w:rPr>
            </w:pPr>
            <w:r w:rsidRPr="001A2DF8">
              <w:rPr>
                <w:rFonts w:ascii="Calibri" w:eastAsia="Times New Roman" w:hAnsi="Calibri" w:cs="Calibri"/>
                <w:b/>
                <w:bCs/>
                <w:kern w:val="0"/>
                <w:sz w:val="20"/>
                <w:szCs w:val="20"/>
                <w:lang w:eastAsia="en-GB"/>
                <w14:ligatures w14:val="none"/>
              </w:rPr>
              <w:t>30</w:t>
            </w:r>
          </w:p>
        </w:tc>
        <w:tc>
          <w:tcPr>
            <w:tcW w:w="1134" w:type="dxa"/>
            <w:tcBorders>
              <w:top w:val="nil"/>
              <w:left w:val="nil"/>
              <w:bottom w:val="single" w:sz="8" w:space="0" w:color="auto"/>
              <w:right w:val="single" w:sz="4" w:space="0" w:color="auto"/>
            </w:tcBorders>
            <w:shd w:val="clear" w:color="auto" w:fill="auto"/>
            <w:vAlign w:val="center"/>
            <w:hideMark/>
          </w:tcPr>
          <w:p w14:paraId="3D577766" w14:textId="77777777" w:rsidR="00277255" w:rsidRPr="001A2DF8" w:rsidRDefault="00277255" w:rsidP="00277255">
            <w:pPr>
              <w:spacing w:after="0" w:line="240" w:lineRule="auto"/>
              <w:jc w:val="center"/>
              <w:rPr>
                <w:rFonts w:ascii="Calibri" w:eastAsia="Times New Roman" w:hAnsi="Calibri" w:cs="Calibri"/>
                <w:b/>
                <w:bCs/>
                <w:kern w:val="0"/>
                <w:sz w:val="20"/>
                <w:szCs w:val="20"/>
                <w:lang w:eastAsia="en-GB"/>
                <w14:ligatures w14:val="none"/>
              </w:rPr>
            </w:pPr>
            <w:r w:rsidRPr="001A2DF8">
              <w:rPr>
                <w:rFonts w:ascii="Calibri" w:eastAsia="Times New Roman" w:hAnsi="Calibri" w:cs="Calibri"/>
                <w:b/>
                <w:bCs/>
                <w:kern w:val="0"/>
                <w:sz w:val="20"/>
                <w:szCs w:val="20"/>
                <w:lang w:eastAsia="en-GB"/>
                <w14:ligatures w14:val="none"/>
              </w:rPr>
              <w:t>90</w:t>
            </w:r>
          </w:p>
        </w:tc>
        <w:tc>
          <w:tcPr>
            <w:tcW w:w="1134" w:type="dxa"/>
            <w:tcBorders>
              <w:top w:val="nil"/>
              <w:left w:val="nil"/>
              <w:bottom w:val="single" w:sz="8" w:space="0" w:color="auto"/>
              <w:right w:val="single" w:sz="4" w:space="0" w:color="auto"/>
            </w:tcBorders>
            <w:shd w:val="clear" w:color="auto" w:fill="auto"/>
            <w:vAlign w:val="center"/>
            <w:hideMark/>
          </w:tcPr>
          <w:p w14:paraId="5F8C5247" w14:textId="77777777" w:rsidR="00277255" w:rsidRPr="001A2DF8" w:rsidRDefault="00277255" w:rsidP="00277255">
            <w:pPr>
              <w:spacing w:after="0" w:line="240" w:lineRule="auto"/>
              <w:jc w:val="center"/>
              <w:rPr>
                <w:rFonts w:ascii="Calibri" w:eastAsia="Times New Roman" w:hAnsi="Calibri" w:cs="Calibri"/>
                <w:b/>
                <w:bCs/>
                <w:kern w:val="0"/>
                <w:sz w:val="20"/>
                <w:szCs w:val="20"/>
                <w:lang w:eastAsia="en-GB"/>
                <w14:ligatures w14:val="none"/>
              </w:rPr>
            </w:pPr>
            <w:r w:rsidRPr="001A2DF8">
              <w:rPr>
                <w:rFonts w:ascii="Calibri" w:eastAsia="Times New Roman" w:hAnsi="Calibri" w:cs="Calibri"/>
                <w:b/>
                <w:bCs/>
                <w:kern w:val="0"/>
                <w:sz w:val="20"/>
                <w:szCs w:val="20"/>
                <w:lang w:eastAsia="en-GB"/>
                <w14:ligatures w14:val="none"/>
              </w:rPr>
              <w:t>10</w:t>
            </w:r>
          </w:p>
        </w:tc>
      </w:tr>
      <w:tr w:rsidR="00277255" w:rsidRPr="001A2DF8" w14:paraId="013748D1" w14:textId="77777777" w:rsidTr="00277255">
        <w:trPr>
          <w:trHeight w:val="259"/>
        </w:trPr>
        <w:tc>
          <w:tcPr>
            <w:tcW w:w="7787" w:type="dxa"/>
            <w:tcBorders>
              <w:top w:val="nil"/>
              <w:left w:val="single" w:sz="8" w:space="0" w:color="auto"/>
              <w:bottom w:val="nil"/>
              <w:right w:val="single" w:sz="4" w:space="0" w:color="auto"/>
            </w:tcBorders>
            <w:shd w:val="clear" w:color="auto" w:fill="auto"/>
            <w:hideMark/>
          </w:tcPr>
          <w:p w14:paraId="3E95399F" w14:textId="77777777" w:rsidR="00277255" w:rsidRPr="001A2DF8" w:rsidRDefault="00277255" w:rsidP="00277255">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1556" w:type="dxa"/>
            <w:tcBorders>
              <w:top w:val="nil"/>
              <w:left w:val="nil"/>
              <w:bottom w:val="nil"/>
              <w:right w:val="single" w:sz="8" w:space="0" w:color="auto"/>
            </w:tcBorders>
            <w:shd w:val="clear" w:color="auto" w:fill="auto"/>
            <w:hideMark/>
          </w:tcPr>
          <w:p w14:paraId="7DD069A4" w14:textId="77777777" w:rsidR="00277255" w:rsidRPr="001A2DF8" w:rsidRDefault="00277255" w:rsidP="00277255">
            <w:pPr>
              <w:spacing w:after="0" w:line="240" w:lineRule="auto"/>
              <w:rPr>
                <w:rFonts w:ascii="Calibri" w:eastAsia="Times New Roman" w:hAnsi="Calibri" w:cs="Calibri"/>
                <w:kern w:val="0"/>
                <w:lang w:eastAsia="en-GB"/>
                <w14:ligatures w14:val="none"/>
              </w:rPr>
            </w:pPr>
            <w:r w:rsidRPr="001A2DF8">
              <w:rPr>
                <w:rFonts w:ascii="Calibri" w:eastAsia="Times New Roman" w:hAnsi="Calibri" w:cs="Calibri"/>
                <w:kern w:val="0"/>
                <w:lang w:eastAsia="en-GB"/>
                <w14:ligatures w14:val="none"/>
              </w:rPr>
              <w:t> </w:t>
            </w:r>
          </w:p>
        </w:tc>
        <w:tc>
          <w:tcPr>
            <w:tcW w:w="581" w:type="dxa"/>
            <w:tcBorders>
              <w:top w:val="nil"/>
              <w:left w:val="nil"/>
              <w:bottom w:val="single" w:sz="8" w:space="0" w:color="auto"/>
              <w:right w:val="nil"/>
            </w:tcBorders>
            <w:shd w:val="clear" w:color="000000" w:fill="C0C0C0"/>
            <w:hideMark/>
          </w:tcPr>
          <w:p w14:paraId="3F71B376" w14:textId="77777777" w:rsidR="00277255" w:rsidRPr="001A2DF8" w:rsidRDefault="00277255" w:rsidP="00277255">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875" w:type="dxa"/>
            <w:tcBorders>
              <w:top w:val="nil"/>
              <w:left w:val="nil"/>
              <w:bottom w:val="single" w:sz="8" w:space="0" w:color="auto"/>
              <w:right w:val="single" w:sz="8" w:space="0" w:color="auto"/>
            </w:tcBorders>
            <w:shd w:val="clear" w:color="000000" w:fill="C0C0C0"/>
            <w:hideMark/>
          </w:tcPr>
          <w:p w14:paraId="07FE8B84" w14:textId="77777777" w:rsidR="00277255" w:rsidRPr="001A2DF8" w:rsidRDefault="00277255" w:rsidP="00277255">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85" w:type="dxa"/>
            <w:tcBorders>
              <w:top w:val="nil"/>
              <w:left w:val="nil"/>
              <w:bottom w:val="single" w:sz="8" w:space="0" w:color="auto"/>
              <w:right w:val="single" w:sz="4" w:space="0" w:color="auto"/>
            </w:tcBorders>
            <w:shd w:val="clear" w:color="auto" w:fill="auto"/>
            <w:vAlign w:val="center"/>
            <w:hideMark/>
          </w:tcPr>
          <w:p w14:paraId="4B3AEBAB" w14:textId="77777777" w:rsidR="00277255" w:rsidRPr="001A2DF8" w:rsidRDefault="00277255" w:rsidP="00277255">
            <w:pPr>
              <w:spacing w:after="0" w:line="240" w:lineRule="auto"/>
              <w:jc w:val="center"/>
              <w:rPr>
                <w:rFonts w:ascii="Calibri" w:eastAsia="Times New Roman" w:hAnsi="Calibri" w:cs="Calibri"/>
                <w:b/>
                <w:bCs/>
                <w:kern w:val="0"/>
                <w:sz w:val="20"/>
                <w:szCs w:val="20"/>
                <w:lang w:eastAsia="en-GB"/>
                <w14:ligatures w14:val="none"/>
              </w:rPr>
            </w:pPr>
            <w:r w:rsidRPr="001A2DF8">
              <w:rPr>
                <w:rFonts w:ascii="Calibri" w:eastAsia="Times New Roman" w:hAnsi="Calibri" w:cs="Calibri"/>
                <w:b/>
                <w:bCs/>
                <w:kern w:val="0"/>
                <w:sz w:val="20"/>
                <w:szCs w:val="20"/>
                <w:lang w:eastAsia="en-GB"/>
                <w14:ligatures w14:val="none"/>
              </w:rPr>
              <w:t>0</w:t>
            </w:r>
          </w:p>
        </w:tc>
        <w:tc>
          <w:tcPr>
            <w:tcW w:w="1039" w:type="dxa"/>
            <w:tcBorders>
              <w:top w:val="nil"/>
              <w:left w:val="nil"/>
              <w:bottom w:val="single" w:sz="8" w:space="0" w:color="auto"/>
              <w:right w:val="single" w:sz="4" w:space="0" w:color="auto"/>
            </w:tcBorders>
            <w:shd w:val="clear" w:color="auto" w:fill="auto"/>
            <w:vAlign w:val="center"/>
            <w:hideMark/>
          </w:tcPr>
          <w:p w14:paraId="2E6FD91D" w14:textId="77777777" w:rsidR="00277255" w:rsidRPr="001A2DF8" w:rsidRDefault="00277255" w:rsidP="00277255">
            <w:pPr>
              <w:spacing w:after="0" w:line="240" w:lineRule="auto"/>
              <w:jc w:val="center"/>
              <w:rPr>
                <w:rFonts w:ascii="Calibri" w:eastAsia="Times New Roman" w:hAnsi="Calibri" w:cs="Calibri"/>
                <w:b/>
                <w:bCs/>
                <w:kern w:val="0"/>
                <w:sz w:val="20"/>
                <w:szCs w:val="20"/>
                <w:lang w:eastAsia="en-GB"/>
                <w14:ligatures w14:val="none"/>
              </w:rPr>
            </w:pPr>
            <w:r w:rsidRPr="001A2DF8">
              <w:rPr>
                <w:rFonts w:ascii="Calibri" w:eastAsia="Times New Roman" w:hAnsi="Calibri" w:cs="Calibri"/>
                <w:b/>
                <w:bCs/>
                <w:kern w:val="0"/>
                <w:sz w:val="20"/>
                <w:szCs w:val="20"/>
                <w:lang w:eastAsia="en-GB"/>
                <w14:ligatures w14:val="none"/>
              </w:rPr>
              <w:t>89.134</w:t>
            </w:r>
          </w:p>
        </w:tc>
        <w:tc>
          <w:tcPr>
            <w:tcW w:w="1134" w:type="dxa"/>
            <w:tcBorders>
              <w:top w:val="nil"/>
              <w:left w:val="nil"/>
              <w:bottom w:val="single" w:sz="8" w:space="0" w:color="auto"/>
              <w:right w:val="single" w:sz="4" w:space="0" w:color="auto"/>
            </w:tcBorders>
            <w:shd w:val="clear" w:color="auto" w:fill="auto"/>
            <w:vAlign w:val="center"/>
            <w:hideMark/>
          </w:tcPr>
          <w:p w14:paraId="13E8E6C9" w14:textId="77777777" w:rsidR="00277255" w:rsidRPr="001A2DF8" w:rsidRDefault="00277255" w:rsidP="00277255">
            <w:pPr>
              <w:spacing w:after="0" w:line="240" w:lineRule="auto"/>
              <w:jc w:val="center"/>
              <w:rPr>
                <w:rFonts w:ascii="Calibri" w:eastAsia="Times New Roman" w:hAnsi="Calibri" w:cs="Calibri"/>
                <w:b/>
                <w:bCs/>
                <w:kern w:val="0"/>
                <w:sz w:val="20"/>
                <w:szCs w:val="20"/>
                <w:lang w:eastAsia="en-GB"/>
                <w14:ligatures w14:val="none"/>
              </w:rPr>
            </w:pPr>
            <w:r w:rsidRPr="001A2DF8">
              <w:rPr>
                <w:rFonts w:ascii="Calibri" w:eastAsia="Times New Roman" w:hAnsi="Calibri" w:cs="Calibri"/>
                <w:b/>
                <w:bCs/>
                <w:kern w:val="0"/>
                <w:sz w:val="20"/>
                <w:szCs w:val="20"/>
                <w:lang w:eastAsia="en-GB"/>
                <w14:ligatures w14:val="none"/>
              </w:rPr>
              <w:t>205.336</w:t>
            </w:r>
          </w:p>
        </w:tc>
        <w:tc>
          <w:tcPr>
            <w:tcW w:w="1134" w:type="dxa"/>
            <w:tcBorders>
              <w:top w:val="nil"/>
              <w:left w:val="nil"/>
              <w:bottom w:val="single" w:sz="8" w:space="0" w:color="auto"/>
              <w:right w:val="single" w:sz="4" w:space="0" w:color="auto"/>
            </w:tcBorders>
            <w:shd w:val="clear" w:color="auto" w:fill="auto"/>
            <w:vAlign w:val="center"/>
            <w:hideMark/>
          </w:tcPr>
          <w:p w14:paraId="68EA57CD" w14:textId="77777777" w:rsidR="00277255" w:rsidRPr="001A2DF8" w:rsidRDefault="00277255" w:rsidP="00277255">
            <w:pPr>
              <w:spacing w:after="0" w:line="240" w:lineRule="auto"/>
              <w:jc w:val="center"/>
              <w:rPr>
                <w:rFonts w:ascii="Calibri" w:eastAsia="Times New Roman" w:hAnsi="Calibri" w:cs="Calibri"/>
                <w:b/>
                <w:bCs/>
                <w:kern w:val="0"/>
                <w:sz w:val="20"/>
                <w:szCs w:val="20"/>
                <w:lang w:eastAsia="en-GB"/>
                <w14:ligatures w14:val="none"/>
              </w:rPr>
            </w:pPr>
            <w:r w:rsidRPr="001A2DF8">
              <w:rPr>
                <w:rFonts w:ascii="Calibri" w:eastAsia="Times New Roman" w:hAnsi="Calibri" w:cs="Calibri"/>
                <w:b/>
                <w:bCs/>
                <w:kern w:val="0"/>
                <w:sz w:val="20"/>
                <w:szCs w:val="20"/>
                <w:lang w:eastAsia="en-GB"/>
                <w14:ligatures w14:val="none"/>
              </w:rPr>
              <w:t>16.577</w:t>
            </w:r>
          </w:p>
        </w:tc>
      </w:tr>
      <w:tr w:rsidR="00277255" w:rsidRPr="001A2DF8" w14:paraId="3EE7EED9" w14:textId="77777777" w:rsidTr="00277255">
        <w:trPr>
          <w:trHeight w:val="232"/>
        </w:trPr>
        <w:tc>
          <w:tcPr>
            <w:tcW w:w="7787" w:type="dxa"/>
            <w:tcBorders>
              <w:top w:val="nil"/>
              <w:left w:val="single" w:sz="8" w:space="0" w:color="auto"/>
              <w:bottom w:val="single" w:sz="8" w:space="0" w:color="auto"/>
              <w:right w:val="single" w:sz="4" w:space="0" w:color="auto"/>
            </w:tcBorders>
            <w:shd w:val="clear" w:color="auto" w:fill="auto"/>
            <w:hideMark/>
          </w:tcPr>
          <w:p w14:paraId="40F11846" w14:textId="77777777" w:rsidR="00277255" w:rsidRPr="001A2DF8" w:rsidRDefault="00277255" w:rsidP="00277255">
            <w:pPr>
              <w:spacing w:after="0" w:line="240" w:lineRule="auto"/>
              <w:rPr>
                <w:rFonts w:ascii="Calibri" w:eastAsia="Times New Roman" w:hAnsi="Calibri" w:cs="Calibri"/>
                <w:b/>
                <w:bCs/>
                <w:kern w:val="0"/>
                <w:sz w:val="20"/>
                <w:szCs w:val="20"/>
                <w:lang w:eastAsia="en-GB"/>
                <w14:ligatures w14:val="none"/>
              </w:rPr>
            </w:pPr>
            <w:r w:rsidRPr="001A2DF8">
              <w:rPr>
                <w:rFonts w:ascii="Calibri" w:eastAsia="Times New Roman" w:hAnsi="Calibri" w:cs="Calibri"/>
                <w:b/>
                <w:bCs/>
                <w:kern w:val="0"/>
                <w:sz w:val="20"/>
                <w:szCs w:val="20"/>
                <w:lang w:eastAsia="en-GB"/>
                <w14:ligatures w14:val="none"/>
              </w:rPr>
              <w:t>Ranking</w:t>
            </w:r>
          </w:p>
        </w:tc>
        <w:tc>
          <w:tcPr>
            <w:tcW w:w="1556" w:type="dxa"/>
            <w:tcBorders>
              <w:top w:val="nil"/>
              <w:left w:val="nil"/>
              <w:bottom w:val="single" w:sz="8" w:space="0" w:color="auto"/>
              <w:right w:val="single" w:sz="8" w:space="0" w:color="auto"/>
            </w:tcBorders>
            <w:shd w:val="clear" w:color="auto" w:fill="auto"/>
            <w:hideMark/>
          </w:tcPr>
          <w:p w14:paraId="7C3CFE8F" w14:textId="77777777" w:rsidR="00277255" w:rsidRPr="001A2DF8" w:rsidRDefault="00277255" w:rsidP="00277255">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581" w:type="dxa"/>
            <w:tcBorders>
              <w:top w:val="nil"/>
              <w:left w:val="nil"/>
              <w:bottom w:val="single" w:sz="8" w:space="0" w:color="auto"/>
              <w:right w:val="single" w:sz="8" w:space="0" w:color="auto"/>
            </w:tcBorders>
            <w:shd w:val="clear" w:color="000000" w:fill="CC99FF"/>
            <w:hideMark/>
          </w:tcPr>
          <w:p w14:paraId="4AFEA40B" w14:textId="77777777" w:rsidR="00277255" w:rsidRPr="001A2DF8" w:rsidRDefault="00277255" w:rsidP="00277255">
            <w:pPr>
              <w:spacing w:after="0" w:line="240" w:lineRule="auto"/>
              <w:jc w:val="right"/>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100</w:t>
            </w:r>
          </w:p>
        </w:tc>
        <w:tc>
          <w:tcPr>
            <w:tcW w:w="875" w:type="dxa"/>
            <w:tcBorders>
              <w:top w:val="nil"/>
              <w:left w:val="nil"/>
              <w:bottom w:val="single" w:sz="8" w:space="0" w:color="auto"/>
              <w:right w:val="single" w:sz="8" w:space="0" w:color="auto"/>
            </w:tcBorders>
            <w:shd w:val="clear" w:color="000000" w:fill="CC99FF"/>
            <w:hideMark/>
          </w:tcPr>
          <w:p w14:paraId="25E809A6" w14:textId="77777777" w:rsidR="00277255" w:rsidRPr="001A2DF8" w:rsidRDefault="00277255" w:rsidP="00277255">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85" w:type="dxa"/>
            <w:tcBorders>
              <w:top w:val="nil"/>
              <w:left w:val="nil"/>
              <w:bottom w:val="single" w:sz="8" w:space="0" w:color="auto"/>
              <w:right w:val="single" w:sz="4" w:space="0" w:color="auto"/>
            </w:tcBorders>
            <w:shd w:val="clear" w:color="auto" w:fill="auto"/>
            <w:vAlign w:val="center"/>
            <w:hideMark/>
          </w:tcPr>
          <w:p w14:paraId="51C6DC00" w14:textId="77777777" w:rsidR="00277255" w:rsidRPr="001A2DF8" w:rsidRDefault="00277255" w:rsidP="00277255">
            <w:pPr>
              <w:spacing w:after="0" w:line="240" w:lineRule="auto"/>
              <w:jc w:val="center"/>
              <w:rPr>
                <w:rFonts w:ascii="Calibri" w:eastAsia="Times New Roman" w:hAnsi="Calibri" w:cs="Calibri"/>
                <w:b/>
                <w:bCs/>
                <w:kern w:val="0"/>
                <w:sz w:val="20"/>
                <w:szCs w:val="20"/>
                <w:lang w:eastAsia="en-GB"/>
                <w14:ligatures w14:val="none"/>
              </w:rPr>
            </w:pPr>
            <w:r w:rsidRPr="001A2DF8">
              <w:rPr>
                <w:rFonts w:ascii="Calibri" w:eastAsia="Times New Roman" w:hAnsi="Calibri" w:cs="Calibri"/>
                <w:b/>
                <w:bCs/>
                <w:kern w:val="0"/>
                <w:sz w:val="20"/>
                <w:szCs w:val="20"/>
                <w:lang w:eastAsia="en-GB"/>
                <w14:ligatures w14:val="none"/>
              </w:rPr>
              <w:t>0</w:t>
            </w:r>
          </w:p>
        </w:tc>
        <w:tc>
          <w:tcPr>
            <w:tcW w:w="1039" w:type="dxa"/>
            <w:tcBorders>
              <w:top w:val="nil"/>
              <w:left w:val="nil"/>
              <w:bottom w:val="single" w:sz="8" w:space="0" w:color="auto"/>
              <w:right w:val="single" w:sz="4" w:space="0" w:color="auto"/>
            </w:tcBorders>
            <w:shd w:val="clear" w:color="auto" w:fill="auto"/>
            <w:vAlign w:val="center"/>
            <w:hideMark/>
          </w:tcPr>
          <w:p w14:paraId="54F2DCC4" w14:textId="77777777" w:rsidR="00277255" w:rsidRPr="001A2DF8" w:rsidRDefault="00277255" w:rsidP="00277255">
            <w:pPr>
              <w:spacing w:after="0" w:line="240" w:lineRule="auto"/>
              <w:jc w:val="center"/>
              <w:rPr>
                <w:rFonts w:ascii="Calibri" w:eastAsia="Times New Roman" w:hAnsi="Calibri" w:cs="Calibri"/>
                <w:b/>
                <w:bCs/>
                <w:kern w:val="0"/>
                <w:sz w:val="20"/>
                <w:szCs w:val="20"/>
                <w:lang w:eastAsia="en-GB"/>
                <w14:ligatures w14:val="none"/>
              </w:rPr>
            </w:pPr>
            <w:r w:rsidRPr="001A2DF8">
              <w:rPr>
                <w:rFonts w:ascii="Calibri" w:eastAsia="Times New Roman" w:hAnsi="Calibri" w:cs="Calibri"/>
                <w:b/>
                <w:bCs/>
                <w:kern w:val="0"/>
                <w:sz w:val="20"/>
                <w:szCs w:val="20"/>
                <w:lang w:eastAsia="en-GB"/>
                <w14:ligatures w14:val="none"/>
              </w:rPr>
              <w:t>-59.134</w:t>
            </w:r>
          </w:p>
        </w:tc>
        <w:tc>
          <w:tcPr>
            <w:tcW w:w="1134" w:type="dxa"/>
            <w:tcBorders>
              <w:top w:val="nil"/>
              <w:left w:val="nil"/>
              <w:bottom w:val="single" w:sz="8" w:space="0" w:color="auto"/>
              <w:right w:val="single" w:sz="4" w:space="0" w:color="auto"/>
            </w:tcBorders>
            <w:shd w:val="clear" w:color="auto" w:fill="auto"/>
            <w:vAlign w:val="center"/>
            <w:hideMark/>
          </w:tcPr>
          <w:p w14:paraId="040C3335" w14:textId="77777777" w:rsidR="00277255" w:rsidRPr="001A2DF8" w:rsidRDefault="00277255" w:rsidP="00277255">
            <w:pPr>
              <w:spacing w:after="0" w:line="240" w:lineRule="auto"/>
              <w:jc w:val="center"/>
              <w:rPr>
                <w:rFonts w:ascii="Calibri" w:eastAsia="Times New Roman" w:hAnsi="Calibri" w:cs="Calibri"/>
                <w:b/>
                <w:bCs/>
                <w:kern w:val="0"/>
                <w:sz w:val="20"/>
                <w:szCs w:val="20"/>
                <w:lang w:eastAsia="en-GB"/>
                <w14:ligatures w14:val="none"/>
              </w:rPr>
            </w:pPr>
            <w:r w:rsidRPr="001A2DF8">
              <w:rPr>
                <w:rFonts w:ascii="Calibri" w:eastAsia="Times New Roman" w:hAnsi="Calibri" w:cs="Calibri"/>
                <w:b/>
                <w:bCs/>
                <w:kern w:val="0"/>
                <w:sz w:val="20"/>
                <w:szCs w:val="20"/>
                <w:lang w:eastAsia="en-GB"/>
                <w14:ligatures w14:val="none"/>
              </w:rPr>
              <w:t>-115.336</w:t>
            </w:r>
          </w:p>
        </w:tc>
        <w:tc>
          <w:tcPr>
            <w:tcW w:w="1134" w:type="dxa"/>
            <w:tcBorders>
              <w:top w:val="nil"/>
              <w:left w:val="nil"/>
              <w:bottom w:val="single" w:sz="8" w:space="0" w:color="auto"/>
              <w:right w:val="single" w:sz="4" w:space="0" w:color="auto"/>
            </w:tcBorders>
            <w:shd w:val="clear" w:color="auto" w:fill="auto"/>
            <w:vAlign w:val="center"/>
            <w:hideMark/>
          </w:tcPr>
          <w:p w14:paraId="63153039" w14:textId="77777777" w:rsidR="00277255" w:rsidRPr="001A2DF8" w:rsidRDefault="00277255" w:rsidP="00277255">
            <w:pPr>
              <w:keepNext/>
              <w:spacing w:after="0" w:line="240" w:lineRule="auto"/>
              <w:jc w:val="center"/>
              <w:rPr>
                <w:rFonts w:ascii="Calibri" w:eastAsia="Times New Roman" w:hAnsi="Calibri" w:cs="Calibri"/>
                <w:b/>
                <w:bCs/>
                <w:kern w:val="0"/>
                <w:sz w:val="20"/>
                <w:szCs w:val="20"/>
                <w:lang w:eastAsia="en-GB"/>
                <w14:ligatures w14:val="none"/>
              </w:rPr>
            </w:pPr>
            <w:r w:rsidRPr="001A2DF8">
              <w:rPr>
                <w:rFonts w:ascii="Calibri" w:eastAsia="Times New Roman" w:hAnsi="Calibri" w:cs="Calibri"/>
                <w:b/>
                <w:bCs/>
                <w:kern w:val="0"/>
                <w:sz w:val="20"/>
                <w:szCs w:val="20"/>
                <w:lang w:eastAsia="en-GB"/>
                <w14:ligatures w14:val="none"/>
              </w:rPr>
              <w:t>-6.577</w:t>
            </w:r>
          </w:p>
        </w:tc>
      </w:tr>
    </w:tbl>
    <w:p w14:paraId="2ED1F938" w14:textId="04456405" w:rsidR="00277255" w:rsidRPr="001A2DF8" w:rsidRDefault="00277255" w:rsidP="00277255">
      <w:pPr>
        <w:pStyle w:val="Caption"/>
        <w:jc w:val="center"/>
        <w:rPr>
          <w:rFonts w:ascii="Calibri" w:hAnsi="Calibri" w:cs="Calibri"/>
        </w:rPr>
        <w:sectPr w:rsidR="00277255" w:rsidRPr="001A2DF8" w:rsidSect="00277255">
          <w:pgSz w:w="16838" w:h="11906" w:orient="landscape"/>
          <w:pgMar w:top="1440" w:right="1440" w:bottom="1440" w:left="1440" w:header="709" w:footer="709" w:gutter="0"/>
          <w:cols w:space="708"/>
          <w:docGrid w:linePitch="360"/>
        </w:sectPr>
      </w:pPr>
      <w:r w:rsidRPr="001A2DF8">
        <w:rPr>
          <w:rFonts w:ascii="Calibri" w:hAnsi="Calibri" w:cs="Calibri"/>
        </w:rPr>
        <w:t xml:space="preserve">Table </w:t>
      </w:r>
      <w:r w:rsidRPr="001A2DF8">
        <w:rPr>
          <w:rFonts w:ascii="Calibri" w:hAnsi="Calibri" w:cs="Calibri"/>
        </w:rPr>
        <w:fldChar w:fldCharType="begin"/>
      </w:r>
      <w:r w:rsidRPr="001A2DF8">
        <w:rPr>
          <w:rFonts w:ascii="Calibri" w:hAnsi="Calibri" w:cs="Calibri"/>
        </w:rPr>
        <w:instrText xml:space="preserve"> SEQ Table \* ARABIC </w:instrText>
      </w:r>
      <w:r w:rsidRPr="001A2DF8">
        <w:rPr>
          <w:rFonts w:ascii="Calibri" w:hAnsi="Calibri" w:cs="Calibri"/>
        </w:rPr>
        <w:fldChar w:fldCharType="separate"/>
      </w:r>
      <w:r w:rsidR="00AC68A9" w:rsidRPr="001A2DF8">
        <w:rPr>
          <w:rFonts w:ascii="Calibri" w:hAnsi="Calibri" w:cs="Calibri"/>
          <w:noProof/>
        </w:rPr>
        <w:t>6</w:t>
      </w:r>
      <w:r w:rsidRPr="001A2DF8">
        <w:rPr>
          <w:rFonts w:ascii="Calibri" w:hAnsi="Calibri" w:cs="Calibri"/>
        </w:rPr>
        <w:fldChar w:fldCharType="end"/>
      </w:r>
      <w:r w:rsidRPr="001A2DF8">
        <w:rPr>
          <w:rFonts w:ascii="Calibri" w:hAnsi="Calibri" w:cs="Calibri"/>
        </w:rPr>
        <w:t xml:space="preserve"> </w:t>
      </w:r>
      <w:r w:rsidR="00B6014F" w:rsidRPr="001A2DF8">
        <w:rPr>
          <w:rFonts w:ascii="Calibri" w:hAnsi="Calibri" w:cs="Calibri"/>
        </w:rPr>
        <w:t>–</w:t>
      </w:r>
      <w:r w:rsidRPr="001A2DF8">
        <w:rPr>
          <w:rFonts w:ascii="Calibri" w:hAnsi="Calibri" w:cs="Calibri"/>
        </w:rPr>
        <w:t xml:space="preserve"> Pugh</w:t>
      </w:r>
      <w:r w:rsidR="00B6014F" w:rsidRPr="001A2DF8">
        <w:rPr>
          <w:rFonts w:ascii="Calibri" w:hAnsi="Calibri" w:cs="Calibri"/>
        </w:rPr>
        <w:t xml:space="preserve"> Matrix</w:t>
      </w:r>
    </w:p>
    <w:p w14:paraId="0DBCCE9C" w14:textId="2AF8A13E" w:rsidR="00277255" w:rsidRPr="001A2DF8" w:rsidRDefault="00B6014F" w:rsidP="001A2DF8">
      <w:pPr>
        <w:pStyle w:val="Heading2"/>
      </w:pPr>
      <w:bookmarkStart w:id="13" w:name="_Toc176788228"/>
      <w:r w:rsidRPr="001A2DF8">
        <w:lastRenderedPageBreak/>
        <w:t>QFD 2</w:t>
      </w:r>
      <w:bookmarkEnd w:id="13"/>
    </w:p>
    <w:p w14:paraId="26E1BAD6" w14:textId="550EC7B1" w:rsidR="00B6014F" w:rsidRPr="001A2DF8" w:rsidRDefault="00657D21" w:rsidP="001A2DF8">
      <w:pPr>
        <w:jc w:val="both"/>
        <w:rPr>
          <w:rFonts w:ascii="Calibri" w:hAnsi="Calibri" w:cs="Calibri"/>
        </w:rPr>
      </w:pPr>
      <w:r w:rsidRPr="001A2DF8">
        <w:rPr>
          <w:rFonts w:ascii="Calibri" w:hAnsi="Calibri" w:cs="Calibri"/>
        </w:rPr>
        <w:t>At this point, it was time to move onto QFD 2. This the logical continuation in the QFD process, aims to translate the product functionality into component characteristics. It achieves this by comparing the functionality, including the importance numbers associated with the function from QFD 1, and compares it against the decided design choices from the functional means analysis</w:t>
      </w:r>
      <w:r w:rsidR="00617AD9" w:rsidRPr="001A2DF8">
        <w:rPr>
          <w:rFonts w:ascii="Calibri" w:hAnsi="Calibri" w:cs="Calibri"/>
        </w:rPr>
        <w:t>. QFD 2 for this design process can be seen in table 6 below.</w:t>
      </w:r>
    </w:p>
    <w:tbl>
      <w:tblPr>
        <w:tblW w:w="10237" w:type="dxa"/>
        <w:jc w:val="center"/>
        <w:tblLook w:val="04A0" w:firstRow="1" w:lastRow="0" w:firstColumn="1" w:lastColumn="0" w:noHBand="0" w:noVBand="1"/>
      </w:tblPr>
      <w:tblGrid>
        <w:gridCol w:w="2843"/>
        <w:gridCol w:w="545"/>
        <w:gridCol w:w="494"/>
        <w:gridCol w:w="905"/>
        <w:gridCol w:w="545"/>
        <w:gridCol w:w="545"/>
        <w:gridCol w:w="545"/>
        <w:gridCol w:w="545"/>
        <w:gridCol w:w="545"/>
        <w:gridCol w:w="545"/>
        <w:gridCol w:w="545"/>
        <w:gridCol w:w="545"/>
        <w:gridCol w:w="545"/>
        <w:gridCol w:w="545"/>
      </w:tblGrid>
      <w:tr w:rsidR="00617AD9" w:rsidRPr="001A2DF8" w14:paraId="01E9FB4F" w14:textId="77777777" w:rsidTr="00617AD9">
        <w:trPr>
          <w:trHeight w:val="2322"/>
          <w:jc w:val="center"/>
        </w:trPr>
        <w:tc>
          <w:tcPr>
            <w:tcW w:w="284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5C633223" w14:textId="77777777" w:rsidR="00617AD9" w:rsidRPr="001A2DF8" w:rsidRDefault="00617AD9" w:rsidP="00617AD9">
            <w:pPr>
              <w:spacing w:after="0" w:line="240" w:lineRule="auto"/>
              <w:rPr>
                <w:rFonts w:ascii="Calibri" w:eastAsia="Times New Roman" w:hAnsi="Calibri" w:cs="Calibri"/>
                <w:b/>
                <w:bCs/>
                <w:kern w:val="0"/>
                <w:sz w:val="18"/>
                <w:szCs w:val="18"/>
                <w:lang w:eastAsia="en-GB"/>
                <w14:ligatures w14:val="none"/>
              </w:rPr>
            </w:pPr>
            <w:r w:rsidRPr="001A2DF8">
              <w:rPr>
                <w:rFonts w:ascii="Calibri" w:eastAsia="Times New Roman" w:hAnsi="Calibri" w:cs="Calibri"/>
                <w:b/>
                <w:bCs/>
                <w:kern w:val="0"/>
                <w:sz w:val="18"/>
                <w:szCs w:val="18"/>
                <w:lang w:eastAsia="en-GB"/>
                <w14:ligatures w14:val="none"/>
              </w:rPr>
              <w:t>Design feature</w:t>
            </w:r>
          </w:p>
        </w:tc>
        <w:tc>
          <w:tcPr>
            <w:tcW w:w="545" w:type="dxa"/>
            <w:tcBorders>
              <w:top w:val="single" w:sz="8" w:space="0" w:color="auto"/>
              <w:left w:val="nil"/>
              <w:bottom w:val="single" w:sz="8" w:space="0" w:color="auto"/>
              <w:right w:val="single" w:sz="4" w:space="0" w:color="auto"/>
            </w:tcBorders>
            <w:shd w:val="clear" w:color="auto" w:fill="auto"/>
            <w:noWrap/>
            <w:textDirection w:val="btLr"/>
            <w:vAlign w:val="bottom"/>
            <w:hideMark/>
          </w:tcPr>
          <w:p w14:paraId="6487537C"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Importance</w:t>
            </w:r>
          </w:p>
        </w:tc>
        <w:tc>
          <w:tcPr>
            <w:tcW w:w="494" w:type="dxa"/>
            <w:tcBorders>
              <w:top w:val="single" w:sz="8" w:space="0" w:color="auto"/>
              <w:left w:val="nil"/>
              <w:bottom w:val="single" w:sz="8" w:space="0" w:color="auto"/>
              <w:right w:val="single" w:sz="4" w:space="0" w:color="auto"/>
            </w:tcBorders>
            <w:shd w:val="clear" w:color="auto" w:fill="auto"/>
            <w:noWrap/>
            <w:textDirection w:val="btLr"/>
            <w:vAlign w:val="bottom"/>
            <w:hideMark/>
          </w:tcPr>
          <w:p w14:paraId="369AB608"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905" w:type="dxa"/>
            <w:tcBorders>
              <w:top w:val="single" w:sz="8" w:space="0" w:color="auto"/>
              <w:left w:val="nil"/>
              <w:bottom w:val="single" w:sz="8" w:space="0" w:color="auto"/>
              <w:right w:val="single" w:sz="8" w:space="0" w:color="auto"/>
            </w:tcBorders>
            <w:shd w:val="clear" w:color="auto" w:fill="auto"/>
            <w:noWrap/>
            <w:textDirection w:val="btLr"/>
            <w:vAlign w:val="bottom"/>
            <w:hideMark/>
          </w:tcPr>
          <w:p w14:paraId="68461FA7"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Importance</w:t>
            </w:r>
          </w:p>
        </w:tc>
        <w:tc>
          <w:tcPr>
            <w:tcW w:w="545" w:type="dxa"/>
            <w:tcBorders>
              <w:top w:val="single" w:sz="8" w:space="0" w:color="auto"/>
              <w:left w:val="nil"/>
              <w:bottom w:val="nil"/>
              <w:right w:val="single" w:sz="4" w:space="0" w:color="auto"/>
            </w:tcBorders>
            <w:shd w:val="clear" w:color="auto" w:fill="auto"/>
            <w:textDirection w:val="btLr"/>
            <w:vAlign w:val="bottom"/>
            <w:hideMark/>
          </w:tcPr>
          <w:p w14:paraId="65394632" w14:textId="77777777" w:rsidR="00617AD9" w:rsidRPr="001A2DF8" w:rsidRDefault="00617AD9" w:rsidP="00617AD9">
            <w:pPr>
              <w:spacing w:after="0" w:line="240" w:lineRule="auto"/>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On the Hob</w:t>
            </w:r>
          </w:p>
        </w:tc>
        <w:tc>
          <w:tcPr>
            <w:tcW w:w="545" w:type="dxa"/>
            <w:tcBorders>
              <w:top w:val="single" w:sz="8" w:space="0" w:color="auto"/>
              <w:left w:val="nil"/>
              <w:bottom w:val="nil"/>
              <w:right w:val="single" w:sz="4" w:space="0" w:color="auto"/>
            </w:tcBorders>
            <w:shd w:val="clear" w:color="auto" w:fill="auto"/>
            <w:textDirection w:val="btLr"/>
            <w:vAlign w:val="bottom"/>
            <w:hideMark/>
          </w:tcPr>
          <w:p w14:paraId="6146E805" w14:textId="77777777" w:rsidR="00617AD9" w:rsidRPr="001A2DF8" w:rsidRDefault="00617AD9" w:rsidP="00617AD9">
            <w:pPr>
              <w:spacing w:after="0" w:line="240" w:lineRule="auto"/>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In the Oven</w:t>
            </w:r>
          </w:p>
        </w:tc>
        <w:tc>
          <w:tcPr>
            <w:tcW w:w="545" w:type="dxa"/>
            <w:tcBorders>
              <w:top w:val="single" w:sz="8" w:space="0" w:color="auto"/>
              <w:left w:val="nil"/>
              <w:bottom w:val="nil"/>
              <w:right w:val="single" w:sz="4" w:space="0" w:color="auto"/>
            </w:tcBorders>
            <w:shd w:val="clear" w:color="auto" w:fill="auto"/>
            <w:textDirection w:val="btLr"/>
            <w:vAlign w:val="bottom"/>
            <w:hideMark/>
          </w:tcPr>
          <w:p w14:paraId="783FEB51" w14:textId="77777777" w:rsidR="00617AD9" w:rsidRPr="001A2DF8" w:rsidRDefault="00617AD9" w:rsidP="00617AD9">
            <w:pPr>
              <w:spacing w:after="0" w:line="240" w:lineRule="auto"/>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Manually apply the cooking lubricant</w:t>
            </w:r>
          </w:p>
        </w:tc>
        <w:tc>
          <w:tcPr>
            <w:tcW w:w="545" w:type="dxa"/>
            <w:tcBorders>
              <w:top w:val="single" w:sz="8" w:space="0" w:color="auto"/>
              <w:left w:val="nil"/>
              <w:bottom w:val="nil"/>
              <w:right w:val="single" w:sz="4" w:space="0" w:color="auto"/>
            </w:tcBorders>
            <w:shd w:val="clear" w:color="auto" w:fill="auto"/>
            <w:textDirection w:val="btLr"/>
            <w:vAlign w:val="bottom"/>
            <w:hideMark/>
          </w:tcPr>
          <w:p w14:paraId="47338B05" w14:textId="77777777" w:rsidR="00617AD9" w:rsidRPr="001A2DF8" w:rsidRDefault="00617AD9" w:rsidP="00617AD9">
            <w:pPr>
              <w:spacing w:after="0" w:line="240" w:lineRule="auto"/>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Manually add the food to the pan</w:t>
            </w:r>
          </w:p>
        </w:tc>
        <w:tc>
          <w:tcPr>
            <w:tcW w:w="545" w:type="dxa"/>
            <w:tcBorders>
              <w:top w:val="single" w:sz="8" w:space="0" w:color="auto"/>
              <w:left w:val="nil"/>
              <w:bottom w:val="nil"/>
              <w:right w:val="single" w:sz="4" w:space="0" w:color="auto"/>
            </w:tcBorders>
            <w:shd w:val="clear" w:color="auto" w:fill="auto"/>
            <w:textDirection w:val="btLr"/>
            <w:vAlign w:val="bottom"/>
            <w:hideMark/>
          </w:tcPr>
          <w:p w14:paraId="1F691DC1" w14:textId="77777777" w:rsidR="00617AD9" w:rsidRPr="001A2DF8" w:rsidRDefault="00617AD9" w:rsidP="00617AD9">
            <w:pPr>
              <w:spacing w:after="0" w:line="240" w:lineRule="auto"/>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Retain heat well</w:t>
            </w:r>
          </w:p>
        </w:tc>
        <w:tc>
          <w:tcPr>
            <w:tcW w:w="545" w:type="dxa"/>
            <w:tcBorders>
              <w:top w:val="single" w:sz="8" w:space="0" w:color="auto"/>
              <w:left w:val="nil"/>
              <w:bottom w:val="nil"/>
              <w:right w:val="single" w:sz="4" w:space="0" w:color="auto"/>
            </w:tcBorders>
            <w:shd w:val="clear" w:color="auto" w:fill="auto"/>
            <w:textDirection w:val="btLr"/>
            <w:vAlign w:val="bottom"/>
            <w:hideMark/>
          </w:tcPr>
          <w:p w14:paraId="1EA72DE9" w14:textId="77777777" w:rsidR="00617AD9" w:rsidRPr="001A2DF8" w:rsidRDefault="00617AD9" w:rsidP="00617AD9">
            <w:pPr>
              <w:spacing w:after="0" w:line="240" w:lineRule="auto"/>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Naturally cool with respect to heating source</w:t>
            </w:r>
          </w:p>
        </w:tc>
        <w:tc>
          <w:tcPr>
            <w:tcW w:w="545" w:type="dxa"/>
            <w:tcBorders>
              <w:top w:val="single" w:sz="8" w:space="0" w:color="auto"/>
              <w:left w:val="nil"/>
              <w:bottom w:val="nil"/>
              <w:right w:val="single" w:sz="4" w:space="0" w:color="auto"/>
            </w:tcBorders>
            <w:shd w:val="clear" w:color="auto" w:fill="auto"/>
            <w:textDirection w:val="btLr"/>
            <w:vAlign w:val="bottom"/>
            <w:hideMark/>
          </w:tcPr>
          <w:p w14:paraId="0E991159" w14:textId="77777777" w:rsidR="00617AD9" w:rsidRPr="001A2DF8" w:rsidRDefault="00617AD9" w:rsidP="00617AD9">
            <w:pPr>
              <w:spacing w:after="0" w:line="240" w:lineRule="auto"/>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Manually remove cooked food</w:t>
            </w:r>
          </w:p>
        </w:tc>
        <w:tc>
          <w:tcPr>
            <w:tcW w:w="545" w:type="dxa"/>
            <w:tcBorders>
              <w:top w:val="single" w:sz="8" w:space="0" w:color="auto"/>
              <w:left w:val="nil"/>
              <w:bottom w:val="nil"/>
              <w:right w:val="single" w:sz="4" w:space="0" w:color="auto"/>
            </w:tcBorders>
            <w:shd w:val="clear" w:color="auto" w:fill="auto"/>
            <w:textDirection w:val="btLr"/>
            <w:vAlign w:val="bottom"/>
            <w:hideMark/>
          </w:tcPr>
          <w:p w14:paraId="213B44AC" w14:textId="77777777" w:rsidR="00617AD9" w:rsidRPr="001A2DF8" w:rsidRDefault="00617AD9" w:rsidP="00617AD9">
            <w:pPr>
              <w:spacing w:after="0" w:line="240" w:lineRule="auto"/>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Funnel point on rim of pan</w:t>
            </w:r>
          </w:p>
        </w:tc>
        <w:tc>
          <w:tcPr>
            <w:tcW w:w="545" w:type="dxa"/>
            <w:tcBorders>
              <w:top w:val="single" w:sz="8" w:space="0" w:color="auto"/>
              <w:left w:val="nil"/>
              <w:bottom w:val="nil"/>
              <w:right w:val="single" w:sz="4" w:space="0" w:color="auto"/>
            </w:tcBorders>
            <w:shd w:val="clear" w:color="auto" w:fill="auto"/>
            <w:textDirection w:val="btLr"/>
            <w:vAlign w:val="bottom"/>
            <w:hideMark/>
          </w:tcPr>
          <w:p w14:paraId="79C63CF1" w14:textId="77777777" w:rsidR="00617AD9" w:rsidRPr="001A2DF8" w:rsidRDefault="00617AD9" w:rsidP="00617AD9">
            <w:pPr>
              <w:spacing w:after="0" w:line="240" w:lineRule="auto"/>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Manually clean the pan</w:t>
            </w:r>
          </w:p>
        </w:tc>
        <w:tc>
          <w:tcPr>
            <w:tcW w:w="545" w:type="dxa"/>
            <w:tcBorders>
              <w:top w:val="single" w:sz="8" w:space="0" w:color="auto"/>
              <w:left w:val="nil"/>
              <w:bottom w:val="nil"/>
              <w:right w:val="single" w:sz="4" w:space="0" w:color="auto"/>
            </w:tcBorders>
            <w:shd w:val="clear" w:color="auto" w:fill="auto"/>
            <w:textDirection w:val="btLr"/>
            <w:vAlign w:val="bottom"/>
            <w:hideMark/>
          </w:tcPr>
          <w:p w14:paraId="451CEE2D" w14:textId="77777777" w:rsidR="00617AD9" w:rsidRPr="001A2DF8" w:rsidRDefault="00617AD9" w:rsidP="00617AD9">
            <w:pPr>
              <w:spacing w:after="0" w:line="240" w:lineRule="auto"/>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Stackable Design</w:t>
            </w:r>
          </w:p>
        </w:tc>
      </w:tr>
      <w:tr w:rsidR="00617AD9" w:rsidRPr="001A2DF8" w14:paraId="77A1DFD8" w14:textId="77777777" w:rsidTr="00617AD9">
        <w:trPr>
          <w:trHeight w:val="266"/>
          <w:jc w:val="center"/>
        </w:trPr>
        <w:tc>
          <w:tcPr>
            <w:tcW w:w="2843" w:type="dxa"/>
            <w:tcBorders>
              <w:top w:val="nil"/>
              <w:left w:val="single" w:sz="8" w:space="0" w:color="auto"/>
              <w:bottom w:val="nil"/>
              <w:right w:val="single" w:sz="8" w:space="0" w:color="auto"/>
            </w:tcBorders>
            <w:shd w:val="clear" w:color="auto" w:fill="auto"/>
            <w:noWrap/>
            <w:vAlign w:val="bottom"/>
            <w:hideMark/>
          </w:tcPr>
          <w:p w14:paraId="085AB9B4" w14:textId="77777777" w:rsidR="00617AD9" w:rsidRPr="001A2DF8" w:rsidRDefault="00617AD9" w:rsidP="00617AD9">
            <w:pPr>
              <w:spacing w:after="0" w:line="240" w:lineRule="auto"/>
              <w:rPr>
                <w:rFonts w:ascii="Calibri" w:eastAsia="Times New Roman" w:hAnsi="Calibri" w:cs="Calibri"/>
                <w:b/>
                <w:bCs/>
                <w:kern w:val="0"/>
                <w:sz w:val="18"/>
                <w:szCs w:val="18"/>
                <w:lang w:eastAsia="en-GB"/>
                <w14:ligatures w14:val="none"/>
              </w:rPr>
            </w:pPr>
            <w:r w:rsidRPr="001A2DF8">
              <w:rPr>
                <w:rFonts w:ascii="Calibri" w:eastAsia="Times New Roman" w:hAnsi="Calibri" w:cs="Calibri"/>
                <w:b/>
                <w:bCs/>
                <w:kern w:val="0"/>
                <w:sz w:val="18"/>
                <w:szCs w:val="18"/>
                <w:lang w:eastAsia="en-GB"/>
                <w14:ligatures w14:val="none"/>
              </w:rPr>
              <w:t>Functionality</w:t>
            </w:r>
          </w:p>
        </w:tc>
        <w:tc>
          <w:tcPr>
            <w:tcW w:w="545" w:type="dxa"/>
            <w:tcBorders>
              <w:top w:val="nil"/>
              <w:left w:val="nil"/>
              <w:bottom w:val="single" w:sz="4" w:space="0" w:color="auto"/>
              <w:right w:val="single" w:sz="4" w:space="0" w:color="auto"/>
            </w:tcBorders>
            <w:shd w:val="clear" w:color="auto" w:fill="auto"/>
            <w:noWrap/>
            <w:vAlign w:val="bottom"/>
            <w:hideMark/>
          </w:tcPr>
          <w:p w14:paraId="1B92E41E"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494" w:type="dxa"/>
            <w:tcBorders>
              <w:top w:val="nil"/>
              <w:left w:val="nil"/>
              <w:bottom w:val="single" w:sz="4" w:space="0" w:color="auto"/>
              <w:right w:val="single" w:sz="4" w:space="0" w:color="auto"/>
            </w:tcBorders>
            <w:shd w:val="clear" w:color="auto" w:fill="auto"/>
            <w:noWrap/>
            <w:vAlign w:val="bottom"/>
            <w:hideMark/>
          </w:tcPr>
          <w:p w14:paraId="6D46266F"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905" w:type="dxa"/>
            <w:tcBorders>
              <w:top w:val="nil"/>
              <w:left w:val="nil"/>
              <w:bottom w:val="single" w:sz="4" w:space="0" w:color="auto"/>
              <w:right w:val="nil"/>
            </w:tcBorders>
            <w:shd w:val="clear" w:color="auto" w:fill="auto"/>
            <w:noWrap/>
            <w:vAlign w:val="bottom"/>
            <w:hideMark/>
          </w:tcPr>
          <w:p w14:paraId="373D4F39"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545"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46150650"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545" w:type="dxa"/>
            <w:tcBorders>
              <w:top w:val="single" w:sz="8" w:space="0" w:color="auto"/>
              <w:left w:val="nil"/>
              <w:bottom w:val="single" w:sz="4" w:space="0" w:color="auto"/>
              <w:right w:val="single" w:sz="4" w:space="0" w:color="auto"/>
            </w:tcBorders>
            <w:shd w:val="clear" w:color="auto" w:fill="auto"/>
            <w:noWrap/>
            <w:vAlign w:val="bottom"/>
            <w:hideMark/>
          </w:tcPr>
          <w:p w14:paraId="2FA00547"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545" w:type="dxa"/>
            <w:tcBorders>
              <w:top w:val="single" w:sz="8" w:space="0" w:color="auto"/>
              <w:left w:val="nil"/>
              <w:bottom w:val="single" w:sz="4" w:space="0" w:color="auto"/>
              <w:right w:val="single" w:sz="4" w:space="0" w:color="auto"/>
            </w:tcBorders>
            <w:shd w:val="clear" w:color="auto" w:fill="auto"/>
            <w:noWrap/>
            <w:vAlign w:val="bottom"/>
            <w:hideMark/>
          </w:tcPr>
          <w:p w14:paraId="28F742F2"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545" w:type="dxa"/>
            <w:tcBorders>
              <w:top w:val="single" w:sz="8" w:space="0" w:color="auto"/>
              <w:left w:val="nil"/>
              <w:bottom w:val="single" w:sz="4" w:space="0" w:color="auto"/>
              <w:right w:val="single" w:sz="4" w:space="0" w:color="auto"/>
            </w:tcBorders>
            <w:shd w:val="clear" w:color="auto" w:fill="auto"/>
            <w:noWrap/>
            <w:vAlign w:val="bottom"/>
            <w:hideMark/>
          </w:tcPr>
          <w:p w14:paraId="30D002B3"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545" w:type="dxa"/>
            <w:tcBorders>
              <w:top w:val="single" w:sz="8" w:space="0" w:color="auto"/>
              <w:left w:val="nil"/>
              <w:bottom w:val="single" w:sz="4" w:space="0" w:color="auto"/>
              <w:right w:val="single" w:sz="4" w:space="0" w:color="auto"/>
            </w:tcBorders>
            <w:shd w:val="clear" w:color="auto" w:fill="auto"/>
            <w:noWrap/>
            <w:vAlign w:val="bottom"/>
            <w:hideMark/>
          </w:tcPr>
          <w:p w14:paraId="37045D20"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545" w:type="dxa"/>
            <w:tcBorders>
              <w:top w:val="single" w:sz="8" w:space="0" w:color="auto"/>
              <w:left w:val="nil"/>
              <w:bottom w:val="single" w:sz="4" w:space="0" w:color="auto"/>
              <w:right w:val="single" w:sz="4" w:space="0" w:color="auto"/>
            </w:tcBorders>
            <w:shd w:val="clear" w:color="auto" w:fill="auto"/>
            <w:noWrap/>
            <w:vAlign w:val="bottom"/>
            <w:hideMark/>
          </w:tcPr>
          <w:p w14:paraId="3D757522"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545" w:type="dxa"/>
            <w:tcBorders>
              <w:top w:val="single" w:sz="8" w:space="0" w:color="auto"/>
              <w:left w:val="nil"/>
              <w:bottom w:val="single" w:sz="4" w:space="0" w:color="auto"/>
              <w:right w:val="single" w:sz="4" w:space="0" w:color="auto"/>
            </w:tcBorders>
            <w:shd w:val="clear" w:color="auto" w:fill="auto"/>
            <w:noWrap/>
            <w:vAlign w:val="bottom"/>
            <w:hideMark/>
          </w:tcPr>
          <w:p w14:paraId="5E1B7164"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545" w:type="dxa"/>
            <w:tcBorders>
              <w:top w:val="single" w:sz="8" w:space="0" w:color="auto"/>
              <w:left w:val="nil"/>
              <w:bottom w:val="single" w:sz="4" w:space="0" w:color="auto"/>
              <w:right w:val="single" w:sz="4" w:space="0" w:color="auto"/>
            </w:tcBorders>
            <w:shd w:val="clear" w:color="auto" w:fill="auto"/>
            <w:noWrap/>
            <w:vAlign w:val="bottom"/>
            <w:hideMark/>
          </w:tcPr>
          <w:p w14:paraId="5DD9F393"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545" w:type="dxa"/>
            <w:tcBorders>
              <w:top w:val="single" w:sz="8" w:space="0" w:color="auto"/>
              <w:left w:val="nil"/>
              <w:bottom w:val="single" w:sz="4" w:space="0" w:color="auto"/>
              <w:right w:val="single" w:sz="4" w:space="0" w:color="auto"/>
            </w:tcBorders>
            <w:shd w:val="clear" w:color="auto" w:fill="auto"/>
            <w:noWrap/>
            <w:vAlign w:val="bottom"/>
            <w:hideMark/>
          </w:tcPr>
          <w:p w14:paraId="0D623DF9"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545" w:type="dxa"/>
            <w:tcBorders>
              <w:top w:val="single" w:sz="8" w:space="0" w:color="auto"/>
              <w:left w:val="nil"/>
              <w:bottom w:val="single" w:sz="4" w:space="0" w:color="auto"/>
              <w:right w:val="single" w:sz="4" w:space="0" w:color="auto"/>
            </w:tcBorders>
            <w:shd w:val="clear" w:color="auto" w:fill="auto"/>
            <w:noWrap/>
            <w:vAlign w:val="bottom"/>
            <w:hideMark/>
          </w:tcPr>
          <w:p w14:paraId="0CF03EB2"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r>
      <w:tr w:rsidR="00617AD9" w:rsidRPr="001A2DF8" w14:paraId="5998C4B2" w14:textId="77777777" w:rsidTr="00617AD9">
        <w:trPr>
          <w:trHeight w:val="266"/>
          <w:jc w:val="center"/>
        </w:trPr>
        <w:tc>
          <w:tcPr>
            <w:tcW w:w="2843"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18154F9E"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Heat Pan</w:t>
            </w:r>
          </w:p>
        </w:tc>
        <w:tc>
          <w:tcPr>
            <w:tcW w:w="545" w:type="dxa"/>
            <w:tcBorders>
              <w:top w:val="nil"/>
              <w:left w:val="nil"/>
              <w:bottom w:val="single" w:sz="4" w:space="0" w:color="auto"/>
              <w:right w:val="single" w:sz="4" w:space="0" w:color="auto"/>
            </w:tcBorders>
            <w:shd w:val="clear" w:color="auto" w:fill="auto"/>
            <w:noWrap/>
            <w:vAlign w:val="bottom"/>
            <w:hideMark/>
          </w:tcPr>
          <w:p w14:paraId="049C147A"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341</w:t>
            </w:r>
          </w:p>
        </w:tc>
        <w:tc>
          <w:tcPr>
            <w:tcW w:w="494" w:type="dxa"/>
            <w:tcBorders>
              <w:top w:val="nil"/>
              <w:left w:val="nil"/>
              <w:bottom w:val="single" w:sz="4" w:space="0" w:color="auto"/>
              <w:right w:val="single" w:sz="4" w:space="0" w:color="auto"/>
            </w:tcBorders>
            <w:shd w:val="clear" w:color="auto" w:fill="auto"/>
            <w:noWrap/>
            <w:vAlign w:val="bottom"/>
            <w:hideMark/>
          </w:tcPr>
          <w:p w14:paraId="72CA4902"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10</w:t>
            </w:r>
          </w:p>
        </w:tc>
        <w:tc>
          <w:tcPr>
            <w:tcW w:w="905" w:type="dxa"/>
            <w:tcBorders>
              <w:top w:val="nil"/>
              <w:left w:val="nil"/>
              <w:bottom w:val="single" w:sz="4" w:space="0" w:color="auto"/>
              <w:right w:val="nil"/>
            </w:tcBorders>
            <w:shd w:val="clear" w:color="auto" w:fill="auto"/>
            <w:noWrap/>
            <w:vAlign w:val="bottom"/>
            <w:hideMark/>
          </w:tcPr>
          <w:p w14:paraId="555FD6E0"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34.1</w:t>
            </w:r>
          </w:p>
        </w:tc>
        <w:tc>
          <w:tcPr>
            <w:tcW w:w="545" w:type="dxa"/>
            <w:tcBorders>
              <w:top w:val="single" w:sz="4" w:space="0" w:color="auto"/>
              <w:left w:val="single" w:sz="8" w:space="0" w:color="auto"/>
              <w:bottom w:val="single" w:sz="4" w:space="0" w:color="auto"/>
              <w:right w:val="single" w:sz="4" w:space="0" w:color="auto"/>
            </w:tcBorders>
            <w:shd w:val="clear" w:color="000000" w:fill="FF0000"/>
            <w:noWrap/>
            <w:vAlign w:val="bottom"/>
            <w:hideMark/>
          </w:tcPr>
          <w:p w14:paraId="58C320AC"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9</w:t>
            </w:r>
          </w:p>
        </w:tc>
        <w:tc>
          <w:tcPr>
            <w:tcW w:w="545"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50C94365"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9</w:t>
            </w:r>
          </w:p>
        </w:tc>
        <w:tc>
          <w:tcPr>
            <w:tcW w:w="545" w:type="dxa"/>
            <w:tcBorders>
              <w:top w:val="nil"/>
              <w:left w:val="nil"/>
              <w:bottom w:val="single" w:sz="4" w:space="0" w:color="auto"/>
              <w:right w:val="single" w:sz="4" w:space="0" w:color="auto"/>
            </w:tcBorders>
            <w:shd w:val="clear" w:color="auto" w:fill="auto"/>
            <w:noWrap/>
            <w:vAlign w:val="bottom"/>
            <w:hideMark/>
          </w:tcPr>
          <w:p w14:paraId="542B5C85"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545" w:type="dxa"/>
            <w:tcBorders>
              <w:top w:val="nil"/>
              <w:left w:val="nil"/>
              <w:bottom w:val="single" w:sz="4" w:space="0" w:color="auto"/>
              <w:right w:val="single" w:sz="4" w:space="0" w:color="auto"/>
            </w:tcBorders>
            <w:shd w:val="clear" w:color="auto" w:fill="auto"/>
            <w:noWrap/>
            <w:vAlign w:val="bottom"/>
            <w:hideMark/>
          </w:tcPr>
          <w:p w14:paraId="1E894A90"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545" w:type="dxa"/>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13FE2D8A"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3</w:t>
            </w:r>
          </w:p>
        </w:tc>
        <w:tc>
          <w:tcPr>
            <w:tcW w:w="545" w:type="dxa"/>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1925B597"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3</w:t>
            </w:r>
          </w:p>
        </w:tc>
        <w:tc>
          <w:tcPr>
            <w:tcW w:w="545"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56B42D02"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1</w:t>
            </w:r>
          </w:p>
        </w:tc>
        <w:tc>
          <w:tcPr>
            <w:tcW w:w="545" w:type="dxa"/>
            <w:tcBorders>
              <w:top w:val="nil"/>
              <w:left w:val="nil"/>
              <w:bottom w:val="single" w:sz="4" w:space="0" w:color="auto"/>
              <w:right w:val="single" w:sz="4" w:space="0" w:color="auto"/>
            </w:tcBorders>
            <w:shd w:val="clear" w:color="auto" w:fill="auto"/>
            <w:noWrap/>
            <w:vAlign w:val="bottom"/>
            <w:hideMark/>
          </w:tcPr>
          <w:p w14:paraId="592F86AF"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545"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0F4EC311"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1</w:t>
            </w:r>
          </w:p>
        </w:tc>
        <w:tc>
          <w:tcPr>
            <w:tcW w:w="545" w:type="dxa"/>
            <w:tcBorders>
              <w:top w:val="nil"/>
              <w:left w:val="nil"/>
              <w:bottom w:val="single" w:sz="4" w:space="0" w:color="auto"/>
              <w:right w:val="single" w:sz="4" w:space="0" w:color="auto"/>
            </w:tcBorders>
            <w:shd w:val="clear" w:color="auto" w:fill="auto"/>
            <w:noWrap/>
            <w:vAlign w:val="bottom"/>
            <w:hideMark/>
          </w:tcPr>
          <w:p w14:paraId="5B9E0E55"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r>
      <w:tr w:rsidR="00617AD9" w:rsidRPr="001A2DF8" w14:paraId="4369A824" w14:textId="77777777" w:rsidTr="00617AD9">
        <w:trPr>
          <w:trHeight w:val="266"/>
          <w:jc w:val="center"/>
        </w:trPr>
        <w:tc>
          <w:tcPr>
            <w:tcW w:w="2843" w:type="dxa"/>
            <w:tcBorders>
              <w:top w:val="nil"/>
              <w:left w:val="single" w:sz="8" w:space="0" w:color="auto"/>
              <w:bottom w:val="single" w:sz="4" w:space="0" w:color="auto"/>
              <w:right w:val="single" w:sz="8" w:space="0" w:color="auto"/>
            </w:tcBorders>
            <w:shd w:val="clear" w:color="auto" w:fill="auto"/>
            <w:vAlign w:val="center"/>
            <w:hideMark/>
          </w:tcPr>
          <w:p w14:paraId="54BEB721"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Apply cooking lubricant to pan</w:t>
            </w:r>
          </w:p>
        </w:tc>
        <w:tc>
          <w:tcPr>
            <w:tcW w:w="545" w:type="dxa"/>
            <w:tcBorders>
              <w:top w:val="nil"/>
              <w:left w:val="nil"/>
              <w:bottom w:val="single" w:sz="4" w:space="0" w:color="auto"/>
              <w:right w:val="single" w:sz="4" w:space="0" w:color="auto"/>
            </w:tcBorders>
            <w:shd w:val="clear" w:color="auto" w:fill="auto"/>
            <w:noWrap/>
            <w:vAlign w:val="bottom"/>
            <w:hideMark/>
          </w:tcPr>
          <w:p w14:paraId="33845E5B"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270</w:t>
            </w:r>
          </w:p>
        </w:tc>
        <w:tc>
          <w:tcPr>
            <w:tcW w:w="494" w:type="dxa"/>
            <w:tcBorders>
              <w:top w:val="nil"/>
              <w:left w:val="nil"/>
              <w:bottom w:val="single" w:sz="4" w:space="0" w:color="auto"/>
              <w:right w:val="single" w:sz="4" w:space="0" w:color="auto"/>
            </w:tcBorders>
            <w:shd w:val="clear" w:color="auto" w:fill="auto"/>
            <w:noWrap/>
            <w:vAlign w:val="bottom"/>
            <w:hideMark/>
          </w:tcPr>
          <w:p w14:paraId="78249C13"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10</w:t>
            </w:r>
          </w:p>
        </w:tc>
        <w:tc>
          <w:tcPr>
            <w:tcW w:w="905" w:type="dxa"/>
            <w:tcBorders>
              <w:top w:val="nil"/>
              <w:left w:val="nil"/>
              <w:bottom w:val="single" w:sz="4" w:space="0" w:color="auto"/>
              <w:right w:val="nil"/>
            </w:tcBorders>
            <w:shd w:val="clear" w:color="auto" w:fill="auto"/>
            <w:noWrap/>
            <w:vAlign w:val="bottom"/>
            <w:hideMark/>
          </w:tcPr>
          <w:p w14:paraId="2F848EFF"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27</w:t>
            </w:r>
          </w:p>
        </w:tc>
        <w:tc>
          <w:tcPr>
            <w:tcW w:w="545" w:type="dxa"/>
            <w:tcBorders>
              <w:top w:val="single" w:sz="4" w:space="0" w:color="auto"/>
              <w:left w:val="single" w:sz="8" w:space="0" w:color="auto"/>
              <w:bottom w:val="single" w:sz="4" w:space="0" w:color="auto"/>
              <w:right w:val="single" w:sz="4" w:space="0" w:color="auto"/>
            </w:tcBorders>
            <w:shd w:val="clear" w:color="000000" w:fill="FFFF00"/>
            <w:noWrap/>
            <w:vAlign w:val="bottom"/>
            <w:hideMark/>
          </w:tcPr>
          <w:p w14:paraId="0B6E9D7D"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1</w:t>
            </w:r>
          </w:p>
        </w:tc>
        <w:tc>
          <w:tcPr>
            <w:tcW w:w="545"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2D9C7783"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1</w:t>
            </w:r>
          </w:p>
        </w:tc>
        <w:tc>
          <w:tcPr>
            <w:tcW w:w="545"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66A1B1C8"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9</w:t>
            </w:r>
          </w:p>
        </w:tc>
        <w:tc>
          <w:tcPr>
            <w:tcW w:w="545" w:type="dxa"/>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642E33A6"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3</w:t>
            </w:r>
          </w:p>
        </w:tc>
        <w:tc>
          <w:tcPr>
            <w:tcW w:w="545" w:type="dxa"/>
            <w:tcBorders>
              <w:top w:val="nil"/>
              <w:left w:val="nil"/>
              <w:bottom w:val="single" w:sz="4" w:space="0" w:color="auto"/>
              <w:right w:val="single" w:sz="4" w:space="0" w:color="auto"/>
            </w:tcBorders>
            <w:shd w:val="clear" w:color="auto" w:fill="auto"/>
            <w:noWrap/>
            <w:vAlign w:val="bottom"/>
            <w:hideMark/>
          </w:tcPr>
          <w:p w14:paraId="5B805A05"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545"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660A4F2D"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1</w:t>
            </w:r>
          </w:p>
        </w:tc>
        <w:tc>
          <w:tcPr>
            <w:tcW w:w="545"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348C57A0"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1</w:t>
            </w:r>
          </w:p>
        </w:tc>
        <w:tc>
          <w:tcPr>
            <w:tcW w:w="545" w:type="dxa"/>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070A6CA5"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3</w:t>
            </w:r>
          </w:p>
        </w:tc>
        <w:tc>
          <w:tcPr>
            <w:tcW w:w="545"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35F6AF6A"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1</w:t>
            </w:r>
          </w:p>
        </w:tc>
        <w:tc>
          <w:tcPr>
            <w:tcW w:w="545" w:type="dxa"/>
            <w:tcBorders>
              <w:top w:val="nil"/>
              <w:left w:val="nil"/>
              <w:bottom w:val="single" w:sz="4" w:space="0" w:color="auto"/>
              <w:right w:val="single" w:sz="4" w:space="0" w:color="auto"/>
            </w:tcBorders>
            <w:shd w:val="clear" w:color="auto" w:fill="auto"/>
            <w:noWrap/>
            <w:vAlign w:val="bottom"/>
            <w:hideMark/>
          </w:tcPr>
          <w:p w14:paraId="53B43532"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r>
      <w:tr w:rsidR="00617AD9" w:rsidRPr="001A2DF8" w14:paraId="7B45F301" w14:textId="77777777" w:rsidTr="00617AD9">
        <w:trPr>
          <w:trHeight w:val="251"/>
          <w:jc w:val="center"/>
        </w:trPr>
        <w:tc>
          <w:tcPr>
            <w:tcW w:w="2843" w:type="dxa"/>
            <w:tcBorders>
              <w:top w:val="nil"/>
              <w:left w:val="single" w:sz="8" w:space="0" w:color="auto"/>
              <w:bottom w:val="single" w:sz="4" w:space="0" w:color="auto"/>
              <w:right w:val="single" w:sz="8" w:space="0" w:color="auto"/>
            </w:tcBorders>
            <w:shd w:val="clear" w:color="auto" w:fill="auto"/>
            <w:vAlign w:val="center"/>
            <w:hideMark/>
          </w:tcPr>
          <w:p w14:paraId="476432E9"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Apply Food to pan</w:t>
            </w:r>
          </w:p>
        </w:tc>
        <w:tc>
          <w:tcPr>
            <w:tcW w:w="545" w:type="dxa"/>
            <w:tcBorders>
              <w:top w:val="nil"/>
              <w:left w:val="nil"/>
              <w:bottom w:val="single" w:sz="4" w:space="0" w:color="auto"/>
              <w:right w:val="single" w:sz="4" w:space="0" w:color="auto"/>
            </w:tcBorders>
            <w:shd w:val="clear" w:color="auto" w:fill="auto"/>
            <w:noWrap/>
            <w:vAlign w:val="bottom"/>
            <w:hideMark/>
          </w:tcPr>
          <w:p w14:paraId="6A01F992"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464</w:t>
            </w:r>
          </w:p>
        </w:tc>
        <w:tc>
          <w:tcPr>
            <w:tcW w:w="494" w:type="dxa"/>
            <w:tcBorders>
              <w:top w:val="nil"/>
              <w:left w:val="nil"/>
              <w:bottom w:val="single" w:sz="4" w:space="0" w:color="auto"/>
              <w:right w:val="single" w:sz="4" w:space="0" w:color="auto"/>
            </w:tcBorders>
            <w:shd w:val="clear" w:color="auto" w:fill="auto"/>
            <w:noWrap/>
            <w:vAlign w:val="bottom"/>
            <w:hideMark/>
          </w:tcPr>
          <w:p w14:paraId="68D04994"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10</w:t>
            </w:r>
          </w:p>
        </w:tc>
        <w:tc>
          <w:tcPr>
            <w:tcW w:w="905" w:type="dxa"/>
            <w:tcBorders>
              <w:top w:val="nil"/>
              <w:left w:val="nil"/>
              <w:bottom w:val="single" w:sz="4" w:space="0" w:color="auto"/>
              <w:right w:val="nil"/>
            </w:tcBorders>
            <w:shd w:val="clear" w:color="auto" w:fill="auto"/>
            <w:noWrap/>
            <w:vAlign w:val="bottom"/>
            <w:hideMark/>
          </w:tcPr>
          <w:p w14:paraId="19A3900E"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46.4</w:t>
            </w:r>
          </w:p>
        </w:tc>
        <w:tc>
          <w:tcPr>
            <w:tcW w:w="545" w:type="dxa"/>
            <w:tcBorders>
              <w:top w:val="single" w:sz="4" w:space="0" w:color="auto"/>
              <w:left w:val="single" w:sz="8" w:space="0" w:color="auto"/>
              <w:bottom w:val="single" w:sz="4" w:space="0" w:color="auto"/>
              <w:right w:val="single" w:sz="4" w:space="0" w:color="auto"/>
            </w:tcBorders>
            <w:shd w:val="clear" w:color="000000" w:fill="FFFF00"/>
            <w:noWrap/>
            <w:vAlign w:val="bottom"/>
            <w:hideMark/>
          </w:tcPr>
          <w:p w14:paraId="32DA2208"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1</w:t>
            </w:r>
          </w:p>
        </w:tc>
        <w:tc>
          <w:tcPr>
            <w:tcW w:w="545"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7558688A"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1</w:t>
            </w:r>
          </w:p>
        </w:tc>
        <w:tc>
          <w:tcPr>
            <w:tcW w:w="545" w:type="dxa"/>
            <w:tcBorders>
              <w:top w:val="nil"/>
              <w:left w:val="nil"/>
              <w:bottom w:val="single" w:sz="4" w:space="0" w:color="auto"/>
              <w:right w:val="single" w:sz="4" w:space="0" w:color="auto"/>
            </w:tcBorders>
            <w:shd w:val="clear" w:color="auto" w:fill="auto"/>
            <w:noWrap/>
            <w:vAlign w:val="bottom"/>
            <w:hideMark/>
          </w:tcPr>
          <w:p w14:paraId="5BAF7BF4"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545"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7633295D"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9</w:t>
            </w:r>
          </w:p>
        </w:tc>
        <w:tc>
          <w:tcPr>
            <w:tcW w:w="545" w:type="dxa"/>
            <w:tcBorders>
              <w:top w:val="nil"/>
              <w:left w:val="nil"/>
              <w:bottom w:val="single" w:sz="4" w:space="0" w:color="auto"/>
              <w:right w:val="single" w:sz="4" w:space="0" w:color="auto"/>
            </w:tcBorders>
            <w:shd w:val="clear" w:color="auto" w:fill="auto"/>
            <w:noWrap/>
            <w:vAlign w:val="bottom"/>
            <w:hideMark/>
          </w:tcPr>
          <w:p w14:paraId="23C6B9F1"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545" w:type="dxa"/>
            <w:tcBorders>
              <w:top w:val="nil"/>
              <w:left w:val="nil"/>
              <w:bottom w:val="single" w:sz="4" w:space="0" w:color="auto"/>
              <w:right w:val="single" w:sz="4" w:space="0" w:color="auto"/>
            </w:tcBorders>
            <w:shd w:val="clear" w:color="auto" w:fill="auto"/>
            <w:noWrap/>
            <w:vAlign w:val="bottom"/>
            <w:hideMark/>
          </w:tcPr>
          <w:p w14:paraId="19D80E6C"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545" w:type="dxa"/>
            <w:tcBorders>
              <w:top w:val="nil"/>
              <w:left w:val="nil"/>
              <w:bottom w:val="single" w:sz="4" w:space="0" w:color="auto"/>
              <w:right w:val="single" w:sz="4" w:space="0" w:color="auto"/>
            </w:tcBorders>
            <w:shd w:val="clear" w:color="auto" w:fill="auto"/>
            <w:noWrap/>
            <w:vAlign w:val="bottom"/>
            <w:hideMark/>
          </w:tcPr>
          <w:p w14:paraId="10ADFDBC"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545"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7DEBC71F"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1</w:t>
            </w:r>
          </w:p>
        </w:tc>
        <w:tc>
          <w:tcPr>
            <w:tcW w:w="545" w:type="dxa"/>
            <w:tcBorders>
              <w:top w:val="nil"/>
              <w:left w:val="nil"/>
              <w:bottom w:val="single" w:sz="4" w:space="0" w:color="auto"/>
              <w:right w:val="single" w:sz="4" w:space="0" w:color="auto"/>
            </w:tcBorders>
            <w:shd w:val="clear" w:color="auto" w:fill="auto"/>
            <w:noWrap/>
            <w:vAlign w:val="bottom"/>
            <w:hideMark/>
          </w:tcPr>
          <w:p w14:paraId="5942E872"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545" w:type="dxa"/>
            <w:tcBorders>
              <w:top w:val="nil"/>
              <w:left w:val="nil"/>
              <w:bottom w:val="single" w:sz="4" w:space="0" w:color="auto"/>
              <w:right w:val="single" w:sz="4" w:space="0" w:color="auto"/>
            </w:tcBorders>
            <w:shd w:val="clear" w:color="auto" w:fill="auto"/>
            <w:noWrap/>
            <w:vAlign w:val="bottom"/>
            <w:hideMark/>
          </w:tcPr>
          <w:p w14:paraId="76DC44BD"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r>
      <w:tr w:rsidR="00617AD9" w:rsidRPr="001A2DF8" w14:paraId="3272D3A2" w14:textId="77777777" w:rsidTr="00617AD9">
        <w:trPr>
          <w:trHeight w:val="251"/>
          <w:jc w:val="center"/>
        </w:trPr>
        <w:tc>
          <w:tcPr>
            <w:tcW w:w="2843" w:type="dxa"/>
            <w:tcBorders>
              <w:top w:val="nil"/>
              <w:left w:val="single" w:sz="8" w:space="0" w:color="auto"/>
              <w:bottom w:val="single" w:sz="4" w:space="0" w:color="auto"/>
              <w:right w:val="single" w:sz="8" w:space="0" w:color="auto"/>
            </w:tcBorders>
            <w:shd w:val="clear" w:color="auto" w:fill="auto"/>
            <w:vAlign w:val="center"/>
            <w:hideMark/>
          </w:tcPr>
          <w:p w14:paraId="45886061"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Maintain temperature without damage</w:t>
            </w:r>
          </w:p>
        </w:tc>
        <w:tc>
          <w:tcPr>
            <w:tcW w:w="545" w:type="dxa"/>
            <w:tcBorders>
              <w:top w:val="nil"/>
              <w:left w:val="nil"/>
              <w:bottom w:val="single" w:sz="4" w:space="0" w:color="auto"/>
              <w:right w:val="single" w:sz="4" w:space="0" w:color="auto"/>
            </w:tcBorders>
            <w:shd w:val="clear" w:color="auto" w:fill="auto"/>
            <w:noWrap/>
            <w:vAlign w:val="bottom"/>
            <w:hideMark/>
          </w:tcPr>
          <w:p w14:paraId="1BE63C30"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247</w:t>
            </w:r>
          </w:p>
        </w:tc>
        <w:tc>
          <w:tcPr>
            <w:tcW w:w="494" w:type="dxa"/>
            <w:tcBorders>
              <w:top w:val="nil"/>
              <w:left w:val="nil"/>
              <w:bottom w:val="single" w:sz="4" w:space="0" w:color="auto"/>
              <w:right w:val="single" w:sz="4" w:space="0" w:color="auto"/>
            </w:tcBorders>
            <w:shd w:val="clear" w:color="auto" w:fill="auto"/>
            <w:noWrap/>
            <w:vAlign w:val="bottom"/>
            <w:hideMark/>
          </w:tcPr>
          <w:p w14:paraId="6A9FB3D5"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10</w:t>
            </w:r>
          </w:p>
        </w:tc>
        <w:tc>
          <w:tcPr>
            <w:tcW w:w="905" w:type="dxa"/>
            <w:tcBorders>
              <w:top w:val="nil"/>
              <w:left w:val="nil"/>
              <w:bottom w:val="single" w:sz="4" w:space="0" w:color="auto"/>
              <w:right w:val="nil"/>
            </w:tcBorders>
            <w:shd w:val="clear" w:color="auto" w:fill="auto"/>
            <w:noWrap/>
            <w:vAlign w:val="bottom"/>
            <w:hideMark/>
          </w:tcPr>
          <w:p w14:paraId="0BC2EDA4"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24.7</w:t>
            </w:r>
          </w:p>
        </w:tc>
        <w:tc>
          <w:tcPr>
            <w:tcW w:w="545" w:type="dxa"/>
            <w:tcBorders>
              <w:top w:val="single" w:sz="4" w:space="0" w:color="auto"/>
              <w:left w:val="single" w:sz="8" w:space="0" w:color="auto"/>
              <w:bottom w:val="single" w:sz="4" w:space="0" w:color="auto"/>
              <w:right w:val="single" w:sz="4" w:space="0" w:color="auto"/>
            </w:tcBorders>
            <w:shd w:val="clear" w:color="000000" w:fill="FF0000"/>
            <w:noWrap/>
            <w:vAlign w:val="bottom"/>
            <w:hideMark/>
          </w:tcPr>
          <w:p w14:paraId="50235856"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9</w:t>
            </w:r>
          </w:p>
        </w:tc>
        <w:tc>
          <w:tcPr>
            <w:tcW w:w="545"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7700B813"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9</w:t>
            </w:r>
          </w:p>
        </w:tc>
        <w:tc>
          <w:tcPr>
            <w:tcW w:w="545" w:type="dxa"/>
            <w:tcBorders>
              <w:top w:val="nil"/>
              <w:left w:val="nil"/>
              <w:bottom w:val="single" w:sz="4" w:space="0" w:color="auto"/>
              <w:right w:val="single" w:sz="4" w:space="0" w:color="auto"/>
            </w:tcBorders>
            <w:shd w:val="clear" w:color="auto" w:fill="auto"/>
            <w:noWrap/>
            <w:vAlign w:val="bottom"/>
            <w:hideMark/>
          </w:tcPr>
          <w:p w14:paraId="71A2B320"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545" w:type="dxa"/>
            <w:tcBorders>
              <w:top w:val="nil"/>
              <w:left w:val="nil"/>
              <w:bottom w:val="single" w:sz="4" w:space="0" w:color="auto"/>
              <w:right w:val="single" w:sz="4" w:space="0" w:color="auto"/>
            </w:tcBorders>
            <w:shd w:val="clear" w:color="auto" w:fill="auto"/>
            <w:noWrap/>
            <w:vAlign w:val="bottom"/>
            <w:hideMark/>
          </w:tcPr>
          <w:p w14:paraId="09BEC724"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545"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76EA74EF"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9</w:t>
            </w:r>
          </w:p>
        </w:tc>
        <w:tc>
          <w:tcPr>
            <w:tcW w:w="545" w:type="dxa"/>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1B94F242"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3</w:t>
            </w:r>
          </w:p>
        </w:tc>
        <w:tc>
          <w:tcPr>
            <w:tcW w:w="545" w:type="dxa"/>
            <w:tcBorders>
              <w:top w:val="nil"/>
              <w:left w:val="nil"/>
              <w:bottom w:val="single" w:sz="4" w:space="0" w:color="auto"/>
              <w:right w:val="single" w:sz="4" w:space="0" w:color="auto"/>
            </w:tcBorders>
            <w:shd w:val="clear" w:color="auto" w:fill="auto"/>
            <w:noWrap/>
            <w:vAlign w:val="bottom"/>
            <w:hideMark/>
          </w:tcPr>
          <w:p w14:paraId="3C1E8426"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545" w:type="dxa"/>
            <w:tcBorders>
              <w:top w:val="nil"/>
              <w:left w:val="nil"/>
              <w:bottom w:val="single" w:sz="4" w:space="0" w:color="auto"/>
              <w:right w:val="single" w:sz="4" w:space="0" w:color="auto"/>
            </w:tcBorders>
            <w:shd w:val="clear" w:color="auto" w:fill="auto"/>
            <w:noWrap/>
            <w:vAlign w:val="bottom"/>
            <w:hideMark/>
          </w:tcPr>
          <w:p w14:paraId="79C08C27"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545" w:type="dxa"/>
            <w:tcBorders>
              <w:top w:val="nil"/>
              <w:left w:val="nil"/>
              <w:bottom w:val="single" w:sz="4" w:space="0" w:color="auto"/>
              <w:right w:val="single" w:sz="4" w:space="0" w:color="auto"/>
            </w:tcBorders>
            <w:shd w:val="clear" w:color="auto" w:fill="auto"/>
            <w:noWrap/>
            <w:vAlign w:val="bottom"/>
            <w:hideMark/>
          </w:tcPr>
          <w:p w14:paraId="6ACDB903"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545" w:type="dxa"/>
            <w:tcBorders>
              <w:top w:val="nil"/>
              <w:left w:val="nil"/>
              <w:bottom w:val="single" w:sz="4" w:space="0" w:color="auto"/>
              <w:right w:val="single" w:sz="4" w:space="0" w:color="auto"/>
            </w:tcBorders>
            <w:shd w:val="clear" w:color="auto" w:fill="auto"/>
            <w:noWrap/>
            <w:vAlign w:val="bottom"/>
            <w:hideMark/>
          </w:tcPr>
          <w:p w14:paraId="713FAA3D"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r>
      <w:tr w:rsidR="00617AD9" w:rsidRPr="001A2DF8" w14:paraId="24EA6749" w14:textId="77777777" w:rsidTr="00617AD9">
        <w:trPr>
          <w:trHeight w:val="251"/>
          <w:jc w:val="center"/>
        </w:trPr>
        <w:tc>
          <w:tcPr>
            <w:tcW w:w="2843" w:type="dxa"/>
            <w:tcBorders>
              <w:top w:val="nil"/>
              <w:left w:val="single" w:sz="8" w:space="0" w:color="auto"/>
              <w:bottom w:val="single" w:sz="4" w:space="0" w:color="auto"/>
              <w:right w:val="single" w:sz="8" w:space="0" w:color="auto"/>
            </w:tcBorders>
            <w:shd w:val="clear" w:color="auto" w:fill="auto"/>
            <w:vAlign w:val="center"/>
            <w:hideMark/>
          </w:tcPr>
          <w:p w14:paraId="7A2DAFDC"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Reduce temperature if food is burning</w:t>
            </w:r>
          </w:p>
        </w:tc>
        <w:tc>
          <w:tcPr>
            <w:tcW w:w="545" w:type="dxa"/>
            <w:tcBorders>
              <w:top w:val="nil"/>
              <w:left w:val="nil"/>
              <w:bottom w:val="single" w:sz="4" w:space="0" w:color="auto"/>
              <w:right w:val="single" w:sz="4" w:space="0" w:color="auto"/>
            </w:tcBorders>
            <w:shd w:val="clear" w:color="auto" w:fill="auto"/>
            <w:noWrap/>
            <w:vAlign w:val="bottom"/>
            <w:hideMark/>
          </w:tcPr>
          <w:p w14:paraId="45C08C19"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277</w:t>
            </w:r>
          </w:p>
        </w:tc>
        <w:tc>
          <w:tcPr>
            <w:tcW w:w="494" w:type="dxa"/>
            <w:tcBorders>
              <w:top w:val="nil"/>
              <w:left w:val="nil"/>
              <w:bottom w:val="single" w:sz="4" w:space="0" w:color="auto"/>
              <w:right w:val="single" w:sz="4" w:space="0" w:color="auto"/>
            </w:tcBorders>
            <w:shd w:val="clear" w:color="auto" w:fill="auto"/>
            <w:noWrap/>
            <w:vAlign w:val="bottom"/>
            <w:hideMark/>
          </w:tcPr>
          <w:p w14:paraId="06CB7A9F"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10</w:t>
            </w:r>
          </w:p>
        </w:tc>
        <w:tc>
          <w:tcPr>
            <w:tcW w:w="905" w:type="dxa"/>
            <w:tcBorders>
              <w:top w:val="nil"/>
              <w:left w:val="nil"/>
              <w:bottom w:val="single" w:sz="4" w:space="0" w:color="auto"/>
              <w:right w:val="nil"/>
            </w:tcBorders>
            <w:shd w:val="clear" w:color="auto" w:fill="auto"/>
            <w:noWrap/>
            <w:vAlign w:val="bottom"/>
            <w:hideMark/>
          </w:tcPr>
          <w:p w14:paraId="472BC994"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27.7</w:t>
            </w:r>
          </w:p>
        </w:tc>
        <w:tc>
          <w:tcPr>
            <w:tcW w:w="545" w:type="dxa"/>
            <w:tcBorders>
              <w:top w:val="single" w:sz="4" w:space="0" w:color="auto"/>
              <w:left w:val="single" w:sz="8" w:space="0" w:color="auto"/>
              <w:bottom w:val="single" w:sz="4" w:space="0" w:color="auto"/>
              <w:right w:val="single" w:sz="4" w:space="0" w:color="auto"/>
            </w:tcBorders>
            <w:shd w:val="clear" w:color="000000" w:fill="FF9900"/>
            <w:noWrap/>
            <w:vAlign w:val="bottom"/>
            <w:hideMark/>
          </w:tcPr>
          <w:p w14:paraId="75E105DC"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3</w:t>
            </w:r>
          </w:p>
        </w:tc>
        <w:tc>
          <w:tcPr>
            <w:tcW w:w="545" w:type="dxa"/>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54AAB39E"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3</w:t>
            </w:r>
          </w:p>
        </w:tc>
        <w:tc>
          <w:tcPr>
            <w:tcW w:w="545" w:type="dxa"/>
            <w:tcBorders>
              <w:top w:val="nil"/>
              <w:left w:val="nil"/>
              <w:bottom w:val="single" w:sz="4" w:space="0" w:color="auto"/>
              <w:right w:val="single" w:sz="4" w:space="0" w:color="auto"/>
            </w:tcBorders>
            <w:shd w:val="clear" w:color="auto" w:fill="auto"/>
            <w:noWrap/>
            <w:vAlign w:val="bottom"/>
            <w:hideMark/>
          </w:tcPr>
          <w:p w14:paraId="33B9A76A"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545" w:type="dxa"/>
            <w:tcBorders>
              <w:top w:val="nil"/>
              <w:left w:val="nil"/>
              <w:bottom w:val="single" w:sz="4" w:space="0" w:color="auto"/>
              <w:right w:val="single" w:sz="4" w:space="0" w:color="auto"/>
            </w:tcBorders>
            <w:shd w:val="clear" w:color="auto" w:fill="auto"/>
            <w:noWrap/>
            <w:vAlign w:val="bottom"/>
            <w:hideMark/>
          </w:tcPr>
          <w:p w14:paraId="74586060"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545"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7D763F07"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9</w:t>
            </w:r>
          </w:p>
        </w:tc>
        <w:tc>
          <w:tcPr>
            <w:tcW w:w="545"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3C5CEEFF"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9</w:t>
            </w:r>
          </w:p>
        </w:tc>
        <w:tc>
          <w:tcPr>
            <w:tcW w:w="545" w:type="dxa"/>
            <w:tcBorders>
              <w:top w:val="nil"/>
              <w:left w:val="nil"/>
              <w:bottom w:val="single" w:sz="4" w:space="0" w:color="auto"/>
              <w:right w:val="single" w:sz="4" w:space="0" w:color="auto"/>
            </w:tcBorders>
            <w:shd w:val="clear" w:color="auto" w:fill="auto"/>
            <w:noWrap/>
            <w:vAlign w:val="bottom"/>
            <w:hideMark/>
          </w:tcPr>
          <w:p w14:paraId="5449856D"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545" w:type="dxa"/>
            <w:tcBorders>
              <w:top w:val="nil"/>
              <w:left w:val="nil"/>
              <w:bottom w:val="single" w:sz="4" w:space="0" w:color="auto"/>
              <w:right w:val="single" w:sz="4" w:space="0" w:color="auto"/>
            </w:tcBorders>
            <w:shd w:val="clear" w:color="auto" w:fill="auto"/>
            <w:noWrap/>
            <w:vAlign w:val="bottom"/>
            <w:hideMark/>
          </w:tcPr>
          <w:p w14:paraId="239089CE"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545" w:type="dxa"/>
            <w:tcBorders>
              <w:top w:val="nil"/>
              <w:left w:val="nil"/>
              <w:bottom w:val="single" w:sz="4" w:space="0" w:color="auto"/>
              <w:right w:val="single" w:sz="4" w:space="0" w:color="auto"/>
            </w:tcBorders>
            <w:shd w:val="clear" w:color="auto" w:fill="auto"/>
            <w:noWrap/>
            <w:vAlign w:val="bottom"/>
            <w:hideMark/>
          </w:tcPr>
          <w:p w14:paraId="7B036A31"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545" w:type="dxa"/>
            <w:tcBorders>
              <w:top w:val="nil"/>
              <w:left w:val="nil"/>
              <w:bottom w:val="single" w:sz="4" w:space="0" w:color="auto"/>
              <w:right w:val="single" w:sz="4" w:space="0" w:color="auto"/>
            </w:tcBorders>
            <w:shd w:val="clear" w:color="auto" w:fill="auto"/>
            <w:noWrap/>
            <w:vAlign w:val="bottom"/>
            <w:hideMark/>
          </w:tcPr>
          <w:p w14:paraId="4D0DC925"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r>
      <w:tr w:rsidR="00617AD9" w:rsidRPr="001A2DF8" w14:paraId="559B16BE" w14:textId="77777777" w:rsidTr="00617AD9">
        <w:trPr>
          <w:trHeight w:val="251"/>
          <w:jc w:val="center"/>
        </w:trPr>
        <w:tc>
          <w:tcPr>
            <w:tcW w:w="2843" w:type="dxa"/>
            <w:tcBorders>
              <w:top w:val="nil"/>
              <w:left w:val="single" w:sz="8" w:space="0" w:color="auto"/>
              <w:bottom w:val="single" w:sz="4" w:space="0" w:color="auto"/>
              <w:right w:val="single" w:sz="8" w:space="0" w:color="auto"/>
            </w:tcBorders>
            <w:shd w:val="clear" w:color="auto" w:fill="auto"/>
            <w:vAlign w:val="center"/>
            <w:hideMark/>
          </w:tcPr>
          <w:p w14:paraId="4F892300"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Remove cooked food</w:t>
            </w:r>
          </w:p>
        </w:tc>
        <w:tc>
          <w:tcPr>
            <w:tcW w:w="545" w:type="dxa"/>
            <w:tcBorders>
              <w:top w:val="nil"/>
              <w:left w:val="nil"/>
              <w:bottom w:val="single" w:sz="4" w:space="0" w:color="auto"/>
              <w:right w:val="single" w:sz="4" w:space="0" w:color="auto"/>
            </w:tcBorders>
            <w:shd w:val="clear" w:color="auto" w:fill="auto"/>
            <w:noWrap/>
            <w:vAlign w:val="bottom"/>
            <w:hideMark/>
          </w:tcPr>
          <w:p w14:paraId="5B109BC7"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312</w:t>
            </w:r>
          </w:p>
        </w:tc>
        <w:tc>
          <w:tcPr>
            <w:tcW w:w="494" w:type="dxa"/>
            <w:tcBorders>
              <w:top w:val="nil"/>
              <w:left w:val="nil"/>
              <w:bottom w:val="single" w:sz="4" w:space="0" w:color="auto"/>
              <w:right w:val="single" w:sz="4" w:space="0" w:color="auto"/>
            </w:tcBorders>
            <w:shd w:val="clear" w:color="auto" w:fill="auto"/>
            <w:noWrap/>
            <w:vAlign w:val="bottom"/>
            <w:hideMark/>
          </w:tcPr>
          <w:p w14:paraId="273506E6"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10</w:t>
            </w:r>
          </w:p>
        </w:tc>
        <w:tc>
          <w:tcPr>
            <w:tcW w:w="905" w:type="dxa"/>
            <w:tcBorders>
              <w:top w:val="nil"/>
              <w:left w:val="nil"/>
              <w:bottom w:val="single" w:sz="4" w:space="0" w:color="auto"/>
              <w:right w:val="nil"/>
            </w:tcBorders>
            <w:shd w:val="clear" w:color="auto" w:fill="auto"/>
            <w:noWrap/>
            <w:vAlign w:val="bottom"/>
            <w:hideMark/>
          </w:tcPr>
          <w:p w14:paraId="385664B8"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31.2</w:t>
            </w:r>
          </w:p>
        </w:tc>
        <w:tc>
          <w:tcPr>
            <w:tcW w:w="545" w:type="dxa"/>
            <w:tcBorders>
              <w:top w:val="single" w:sz="4" w:space="0" w:color="auto"/>
              <w:left w:val="single" w:sz="8" w:space="0" w:color="auto"/>
              <w:bottom w:val="single" w:sz="4" w:space="0" w:color="auto"/>
              <w:right w:val="single" w:sz="4" w:space="0" w:color="auto"/>
            </w:tcBorders>
            <w:shd w:val="clear" w:color="000000" w:fill="FF9900"/>
            <w:noWrap/>
            <w:vAlign w:val="bottom"/>
            <w:hideMark/>
          </w:tcPr>
          <w:p w14:paraId="6562C567"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3</w:t>
            </w:r>
          </w:p>
        </w:tc>
        <w:tc>
          <w:tcPr>
            <w:tcW w:w="545" w:type="dxa"/>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193BE31A"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3</w:t>
            </w:r>
          </w:p>
        </w:tc>
        <w:tc>
          <w:tcPr>
            <w:tcW w:w="545" w:type="dxa"/>
            <w:tcBorders>
              <w:top w:val="nil"/>
              <w:left w:val="nil"/>
              <w:bottom w:val="single" w:sz="4" w:space="0" w:color="auto"/>
              <w:right w:val="single" w:sz="4" w:space="0" w:color="auto"/>
            </w:tcBorders>
            <w:shd w:val="clear" w:color="auto" w:fill="auto"/>
            <w:noWrap/>
            <w:vAlign w:val="bottom"/>
            <w:hideMark/>
          </w:tcPr>
          <w:p w14:paraId="29841864"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545" w:type="dxa"/>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4BA873CB"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3</w:t>
            </w:r>
          </w:p>
        </w:tc>
        <w:tc>
          <w:tcPr>
            <w:tcW w:w="545"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186F06D2"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9</w:t>
            </w:r>
          </w:p>
        </w:tc>
        <w:tc>
          <w:tcPr>
            <w:tcW w:w="545"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7665521E"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1</w:t>
            </w:r>
          </w:p>
        </w:tc>
        <w:tc>
          <w:tcPr>
            <w:tcW w:w="545"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280C5311"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9</w:t>
            </w:r>
          </w:p>
        </w:tc>
        <w:tc>
          <w:tcPr>
            <w:tcW w:w="545" w:type="dxa"/>
            <w:tcBorders>
              <w:top w:val="nil"/>
              <w:left w:val="nil"/>
              <w:bottom w:val="single" w:sz="4" w:space="0" w:color="auto"/>
              <w:right w:val="single" w:sz="4" w:space="0" w:color="auto"/>
            </w:tcBorders>
            <w:shd w:val="clear" w:color="auto" w:fill="auto"/>
            <w:noWrap/>
            <w:vAlign w:val="bottom"/>
            <w:hideMark/>
          </w:tcPr>
          <w:p w14:paraId="7BDB8AEA"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545" w:type="dxa"/>
            <w:tcBorders>
              <w:top w:val="nil"/>
              <w:left w:val="nil"/>
              <w:bottom w:val="single" w:sz="4" w:space="0" w:color="auto"/>
              <w:right w:val="single" w:sz="4" w:space="0" w:color="auto"/>
            </w:tcBorders>
            <w:shd w:val="clear" w:color="auto" w:fill="auto"/>
            <w:noWrap/>
            <w:vAlign w:val="bottom"/>
            <w:hideMark/>
          </w:tcPr>
          <w:p w14:paraId="306D27BF"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545" w:type="dxa"/>
            <w:tcBorders>
              <w:top w:val="nil"/>
              <w:left w:val="nil"/>
              <w:bottom w:val="single" w:sz="4" w:space="0" w:color="auto"/>
              <w:right w:val="single" w:sz="4" w:space="0" w:color="auto"/>
            </w:tcBorders>
            <w:shd w:val="clear" w:color="auto" w:fill="auto"/>
            <w:noWrap/>
            <w:vAlign w:val="bottom"/>
            <w:hideMark/>
          </w:tcPr>
          <w:p w14:paraId="669AA439"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r>
      <w:tr w:rsidR="00617AD9" w:rsidRPr="001A2DF8" w14:paraId="2F510290" w14:textId="77777777" w:rsidTr="00617AD9">
        <w:trPr>
          <w:trHeight w:val="251"/>
          <w:jc w:val="center"/>
        </w:trPr>
        <w:tc>
          <w:tcPr>
            <w:tcW w:w="2843" w:type="dxa"/>
            <w:tcBorders>
              <w:top w:val="nil"/>
              <w:left w:val="single" w:sz="8" w:space="0" w:color="auto"/>
              <w:bottom w:val="single" w:sz="4" w:space="0" w:color="auto"/>
              <w:right w:val="single" w:sz="8" w:space="0" w:color="auto"/>
            </w:tcBorders>
            <w:shd w:val="clear" w:color="auto" w:fill="auto"/>
            <w:vAlign w:val="center"/>
            <w:hideMark/>
          </w:tcPr>
          <w:p w14:paraId="39C4506A"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Pour out cooking lubricant</w:t>
            </w:r>
          </w:p>
        </w:tc>
        <w:tc>
          <w:tcPr>
            <w:tcW w:w="545" w:type="dxa"/>
            <w:tcBorders>
              <w:top w:val="nil"/>
              <w:left w:val="nil"/>
              <w:bottom w:val="single" w:sz="4" w:space="0" w:color="auto"/>
              <w:right w:val="single" w:sz="4" w:space="0" w:color="auto"/>
            </w:tcBorders>
            <w:shd w:val="clear" w:color="auto" w:fill="auto"/>
            <w:noWrap/>
            <w:vAlign w:val="bottom"/>
            <w:hideMark/>
          </w:tcPr>
          <w:p w14:paraId="3B4DC0BC"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70</w:t>
            </w:r>
          </w:p>
        </w:tc>
        <w:tc>
          <w:tcPr>
            <w:tcW w:w="494" w:type="dxa"/>
            <w:tcBorders>
              <w:top w:val="nil"/>
              <w:left w:val="nil"/>
              <w:bottom w:val="single" w:sz="4" w:space="0" w:color="auto"/>
              <w:right w:val="single" w:sz="4" w:space="0" w:color="auto"/>
            </w:tcBorders>
            <w:shd w:val="clear" w:color="auto" w:fill="auto"/>
            <w:noWrap/>
            <w:vAlign w:val="bottom"/>
            <w:hideMark/>
          </w:tcPr>
          <w:p w14:paraId="30E7B80D"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10</w:t>
            </w:r>
          </w:p>
        </w:tc>
        <w:tc>
          <w:tcPr>
            <w:tcW w:w="905" w:type="dxa"/>
            <w:tcBorders>
              <w:top w:val="nil"/>
              <w:left w:val="nil"/>
              <w:bottom w:val="single" w:sz="4" w:space="0" w:color="auto"/>
              <w:right w:val="nil"/>
            </w:tcBorders>
            <w:shd w:val="clear" w:color="auto" w:fill="auto"/>
            <w:noWrap/>
            <w:vAlign w:val="bottom"/>
            <w:hideMark/>
          </w:tcPr>
          <w:p w14:paraId="448C96B3"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7</w:t>
            </w:r>
          </w:p>
        </w:tc>
        <w:tc>
          <w:tcPr>
            <w:tcW w:w="545" w:type="dxa"/>
            <w:tcBorders>
              <w:top w:val="single" w:sz="4" w:space="0" w:color="auto"/>
              <w:left w:val="single" w:sz="8" w:space="0" w:color="auto"/>
              <w:bottom w:val="single" w:sz="4" w:space="0" w:color="auto"/>
              <w:right w:val="single" w:sz="4" w:space="0" w:color="auto"/>
            </w:tcBorders>
            <w:shd w:val="clear" w:color="000000" w:fill="FF9900"/>
            <w:noWrap/>
            <w:vAlign w:val="bottom"/>
            <w:hideMark/>
          </w:tcPr>
          <w:p w14:paraId="607E31E8"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3</w:t>
            </w:r>
          </w:p>
        </w:tc>
        <w:tc>
          <w:tcPr>
            <w:tcW w:w="545"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644D8C29"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1</w:t>
            </w:r>
          </w:p>
        </w:tc>
        <w:tc>
          <w:tcPr>
            <w:tcW w:w="545" w:type="dxa"/>
            <w:tcBorders>
              <w:top w:val="nil"/>
              <w:left w:val="nil"/>
              <w:bottom w:val="single" w:sz="4" w:space="0" w:color="auto"/>
              <w:right w:val="single" w:sz="4" w:space="0" w:color="auto"/>
            </w:tcBorders>
            <w:shd w:val="clear" w:color="auto" w:fill="auto"/>
            <w:noWrap/>
            <w:vAlign w:val="bottom"/>
            <w:hideMark/>
          </w:tcPr>
          <w:p w14:paraId="0E06FCE7"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545" w:type="dxa"/>
            <w:tcBorders>
              <w:top w:val="nil"/>
              <w:left w:val="nil"/>
              <w:bottom w:val="single" w:sz="4" w:space="0" w:color="auto"/>
              <w:right w:val="single" w:sz="4" w:space="0" w:color="auto"/>
            </w:tcBorders>
            <w:shd w:val="clear" w:color="auto" w:fill="auto"/>
            <w:noWrap/>
            <w:vAlign w:val="bottom"/>
            <w:hideMark/>
          </w:tcPr>
          <w:p w14:paraId="3D20F4FF"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545" w:type="dxa"/>
            <w:tcBorders>
              <w:top w:val="nil"/>
              <w:left w:val="nil"/>
              <w:bottom w:val="single" w:sz="4" w:space="0" w:color="auto"/>
              <w:right w:val="single" w:sz="4" w:space="0" w:color="auto"/>
            </w:tcBorders>
            <w:shd w:val="clear" w:color="auto" w:fill="auto"/>
            <w:noWrap/>
            <w:vAlign w:val="bottom"/>
            <w:hideMark/>
          </w:tcPr>
          <w:p w14:paraId="3463B4A0"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545" w:type="dxa"/>
            <w:tcBorders>
              <w:top w:val="nil"/>
              <w:left w:val="nil"/>
              <w:bottom w:val="single" w:sz="4" w:space="0" w:color="auto"/>
              <w:right w:val="single" w:sz="4" w:space="0" w:color="auto"/>
            </w:tcBorders>
            <w:shd w:val="clear" w:color="auto" w:fill="auto"/>
            <w:noWrap/>
            <w:vAlign w:val="bottom"/>
            <w:hideMark/>
          </w:tcPr>
          <w:p w14:paraId="70153DBB"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545"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79EE2671"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1</w:t>
            </w:r>
          </w:p>
        </w:tc>
        <w:tc>
          <w:tcPr>
            <w:tcW w:w="545"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4045B277"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9</w:t>
            </w:r>
          </w:p>
        </w:tc>
        <w:tc>
          <w:tcPr>
            <w:tcW w:w="545" w:type="dxa"/>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4CDC4AFC"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3</w:t>
            </w:r>
          </w:p>
        </w:tc>
        <w:tc>
          <w:tcPr>
            <w:tcW w:w="545" w:type="dxa"/>
            <w:tcBorders>
              <w:top w:val="nil"/>
              <w:left w:val="nil"/>
              <w:bottom w:val="single" w:sz="4" w:space="0" w:color="auto"/>
              <w:right w:val="single" w:sz="4" w:space="0" w:color="auto"/>
            </w:tcBorders>
            <w:shd w:val="clear" w:color="auto" w:fill="auto"/>
            <w:noWrap/>
            <w:vAlign w:val="bottom"/>
            <w:hideMark/>
          </w:tcPr>
          <w:p w14:paraId="3A357186"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r>
      <w:tr w:rsidR="00617AD9" w:rsidRPr="001A2DF8" w14:paraId="470A5825" w14:textId="77777777" w:rsidTr="00617AD9">
        <w:trPr>
          <w:trHeight w:val="251"/>
          <w:jc w:val="center"/>
        </w:trPr>
        <w:tc>
          <w:tcPr>
            <w:tcW w:w="2843" w:type="dxa"/>
            <w:tcBorders>
              <w:top w:val="nil"/>
              <w:left w:val="single" w:sz="8" w:space="0" w:color="auto"/>
              <w:bottom w:val="single" w:sz="4" w:space="0" w:color="auto"/>
              <w:right w:val="single" w:sz="8" w:space="0" w:color="auto"/>
            </w:tcBorders>
            <w:shd w:val="clear" w:color="auto" w:fill="auto"/>
            <w:vAlign w:val="center"/>
            <w:hideMark/>
          </w:tcPr>
          <w:p w14:paraId="51DC22D5"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Clean Pan</w:t>
            </w:r>
          </w:p>
        </w:tc>
        <w:tc>
          <w:tcPr>
            <w:tcW w:w="545" w:type="dxa"/>
            <w:tcBorders>
              <w:top w:val="nil"/>
              <w:left w:val="nil"/>
              <w:bottom w:val="single" w:sz="4" w:space="0" w:color="auto"/>
              <w:right w:val="single" w:sz="4" w:space="0" w:color="auto"/>
            </w:tcBorders>
            <w:shd w:val="clear" w:color="auto" w:fill="auto"/>
            <w:noWrap/>
            <w:vAlign w:val="bottom"/>
            <w:hideMark/>
          </w:tcPr>
          <w:p w14:paraId="05311B07"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506</w:t>
            </w:r>
          </w:p>
        </w:tc>
        <w:tc>
          <w:tcPr>
            <w:tcW w:w="494" w:type="dxa"/>
            <w:tcBorders>
              <w:top w:val="nil"/>
              <w:left w:val="nil"/>
              <w:bottom w:val="single" w:sz="4" w:space="0" w:color="auto"/>
              <w:right w:val="single" w:sz="4" w:space="0" w:color="auto"/>
            </w:tcBorders>
            <w:shd w:val="clear" w:color="auto" w:fill="auto"/>
            <w:noWrap/>
            <w:vAlign w:val="bottom"/>
            <w:hideMark/>
          </w:tcPr>
          <w:p w14:paraId="47E68042"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10</w:t>
            </w:r>
          </w:p>
        </w:tc>
        <w:tc>
          <w:tcPr>
            <w:tcW w:w="905" w:type="dxa"/>
            <w:tcBorders>
              <w:top w:val="nil"/>
              <w:left w:val="nil"/>
              <w:bottom w:val="single" w:sz="4" w:space="0" w:color="auto"/>
              <w:right w:val="nil"/>
            </w:tcBorders>
            <w:shd w:val="clear" w:color="auto" w:fill="auto"/>
            <w:noWrap/>
            <w:vAlign w:val="bottom"/>
            <w:hideMark/>
          </w:tcPr>
          <w:p w14:paraId="70D33DF6"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50.6</w:t>
            </w:r>
          </w:p>
        </w:tc>
        <w:tc>
          <w:tcPr>
            <w:tcW w:w="545" w:type="dxa"/>
            <w:tcBorders>
              <w:top w:val="nil"/>
              <w:left w:val="single" w:sz="8" w:space="0" w:color="auto"/>
              <w:bottom w:val="single" w:sz="4" w:space="0" w:color="auto"/>
              <w:right w:val="single" w:sz="4" w:space="0" w:color="auto"/>
            </w:tcBorders>
            <w:shd w:val="clear" w:color="auto" w:fill="auto"/>
            <w:noWrap/>
            <w:vAlign w:val="bottom"/>
            <w:hideMark/>
          </w:tcPr>
          <w:p w14:paraId="72FD0C56"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545" w:type="dxa"/>
            <w:tcBorders>
              <w:top w:val="nil"/>
              <w:left w:val="nil"/>
              <w:bottom w:val="single" w:sz="4" w:space="0" w:color="auto"/>
              <w:right w:val="single" w:sz="4" w:space="0" w:color="auto"/>
            </w:tcBorders>
            <w:shd w:val="clear" w:color="auto" w:fill="auto"/>
            <w:noWrap/>
            <w:vAlign w:val="bottom"/>
            <w:hideMark/>
          </w:tcPr>
          <w:p w14:paraId="70CF36C0"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545" w:type="dxa"/>
            <w:tcBorders>
              <w:top w:val="nil"/>
              <w:left w:val="nil"/>
              <w:bottom w:val="single" w:sz="4" w:space="0" w:color="auto"/>
              <w:right w:val="single" w:sz="4" w:space="0" w:color="auto"/>
            </w:tcBorders>
            <w:shd w:val="clear" w:color="auto" w:fill="auto"/>
            <w:noWrap/>
            <w:vAlign w:val="bottom"/>
            <w:hideMark/>
          </w:tcPr>
          <w:p w14:paraId="58745929"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545" w:type="dxa"/>
            <w:tcBorders>
              <w:top w:val="nil"/>
              <w:left w:val="nil"/>
              <w:bottom w:val="single" w:sz="4" w:space="0" w:color="auto"/>
              <w:right w:val="single" w:sz="4" w:space="0" w:color="auto"/>
            </w:tcBorders>
            <w:shd w:val="clear" w:color="auto" w:fill="auto"/>
            <w:noWrap/>
            <w:vAlign w:val="bottom"/>
            <w:hideMark/>
          </w:tcPr>
          <w:p w14:paraId="028D6C04"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545"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06757B12"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1</w:t>
            </w:r>
          </w:p>
        </w:tc>
        <w:tc>
          <w:tcPr>
            <w:tcW w:w="545"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63FF1C0F"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1</w:t>
            </w:r>
          </w:p>
        </w:tc>
        <w:tc>
          <w:tcPr>
            <w:tcW w:w="545"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4CE456F6"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9</w:t>
            </w:r>
          </w:p>
        </w:tc>
        <w:tc>
          <w:tcPr>
            <w:tcW w:w="545" w:type="dxa"/>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6EE8FF05"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3</w:t>
            </w:r>
          </w:p>
        </w:tc>
        <w:tc>
          <w:tcPr>
            <w:tcW w:w="545"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7B8C52FB"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9</w:t>
            </w:r>
          </w:p>
        </w:tc>
        <w:tc>
          <w:tcPr>
            <w:tcW w:w="545" w:type="dxa"/>
            <w:tcBorders>
              <w:top w:val="nil"/>
              <w:left w:val="nil"/>
              <w:bottom w:val="single" w:sz="4" w:space="0" w:color="auto"/>
              <w:right w:val="single" w:sz="4" w:space="0" w:color="auto"/>
            </w:tcBorders>
            <w:shd w:val="clear" w:color="auto" w:fill="auto"/>
            <w:noWrap/>
            <w:vAlign w:val="bottom"/>
            <w:hideMark/>
          </w:tcPr>
          <w:p w14:paraId="5158643D"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r>
      <w:tr w:rsidR="00617AD9" w:rsidRPr="001A2DF8" w14:paraId="099D3CF9" w14:textId="77777777" w:rsidTr="00617AD9">
        <w:trPr>
          <w:trHeight w:val="266"/>
          <w:jc w:val="center"/>
        </w:trPr>
        <w:tc>
          <w:tcPr>
            <w:tcW w:w="2843" w:type="dxa"/>
            <w:tcBorders>
              <w:top w:val="nil"/>
              <w:left w:val="single" w:sz="8" w:space="0" w:color="auto"/>
              <w:bottom w:val="single" w:sz="4" w:space="0" w:color="auto"/>
              <w:right w:val="single" w:sz="8" w:space="0" w:color="auto"/>
            </w:tcBorders>
            <w:shd w:val="clear" w:color="auto" w:fill="auto"/>
            <w:vAlign w:val="center"/>
            <w:hideMark/>
          </w:tcPr>
          <w:p w14:paraId="72E45110"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Store Pan</w:t>
            </w:r>
          </w:p>
        </w:tc>
        <w:tc>
          <w:tcPr>
            <w:tcW w:w="545" w:type="dxa"/>
            <w:tcBorders>
              <w:top w:val="nil"/>
              <w:left w:val="nil"/>
              <w:bottom w:val="single" w:sz="4" w:space="0" w:color="auto"/>
              <w:right w:val="single" w:sz="4" w:space="0" w:color="auto"/>
            </w:tcBorders>
            <w:shd w:val="clear" w:color="auto" w:fill="auto"/>
            <w:noWrap/>
            <w:vAlign w:val="bottom"/>
            <w:hideMark/>
          </w:tcPr>
          <w:p w14:paraId="3C06D9E9"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180</w:t>
            </w:r>
          </w:p>
        </w:tc>
        <w:tc>
          <w:tcPr>
            <w:tcW w:w="494" w:type="dxa"/>
            <w:tcBorders>
              <w:top w:val="nil"/>
              <w:left w:val="nil"/>
              <w:bottom w:val="single" w:sz="4" w:space="0" w:color="auto"/>
              <w:right w:val="single" w:sz="4" w:space="0" w:color="auto"/>
            </w:tcBorders>
            <w:shd w:val="clear" w:color="auto" w:fill="auto"/>
            <w:noWrap/>
            <w:vAlign w:val="bottom"/>
            <w:hideMark/>
          </w:tcPr>
          <w:p w14:paraId="6DE2864D"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10</w:t>
            </w:r>
          </w:p>
        </w:tc>
        <w:tc>
          <w:tcPr>
            <w:tcW w:w="905" w:type="dxa"/>
            <w:tcBorders>
              <w:top w:val="nil"/>
              <w:left w:val="nil"/>
              <w:bottom w:val="single" w:sz="4" w:space="0" w:color="auto"/>
              <w:right w:val="nil"/>
            </w:tcBorders>
            <w:shd w:val="clear" w:color="auto" w:fill="auto"/>
            <w:noWrap/>
            <w:vAlign w:val="bottom"/>
            <w:hideMark/>
          </w:tcPr>
          <w:p w14:paraId="26471CD4"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18</w:t>
            </w:r>
          </w:p>
        </w:tc>
        <w:tc>
          <w:tcPr>
            <w:tcW w:w="545" w:type="dxa"/>
            <w:tcBorders>
              <w:top w:val="nil"/>
              <w:left w:val="single" w:sz="8" w:space="0" w:color="auto"/>
              <w:bottom w:val="single" w:sz="4" w:space="0" w:color="auto"/>
              <w:right w:val="single" w:sz="4" w:space="0" w:color="auto"/>
            </w:tcBorders>
            <w:shd w:val="clear" w:color="auto" w:fill="auto"/>
            <w:noWrap/>
            <w:vAlign w:val="bottom"/>
            <w:hideMark/>
          </w:tcPr>
          <w:p w14:paraId="1129B760"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545" w:type="dxa"/>
            <w:tcBorders>
              <w:top w:val="nil"/>
              <w:left w:val="nil"/>
              <w:bottom w:val="single" w:sz="4" w:space="0" w:color="auto"/>
              <w:right w:val="single" w:sz="4" w:space="0" w:color="auto"/>
            </w:tcBorders>
            <w:shd w:val="clear" w:color="auto" w:fill="auto"/>
            <w:noWrap/>
            <w:vAlign w:val="bottom"/>
            <w:hideMark/>
          </w:tcPr>
          <w:p w14:paraId="086CA6DC"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545" w:type="dxa"/>
            <w:tcBorders>
              <w:top w:val="nil"/>
              <w:left w:val="nil"/>
              <w:bottom w:val="single" w:sz="4" w:space="0" w:color="auto"/>
              <w:right w:val="single" w:sz="4" w:space="0" w:color="auto"/>
            </w:tcBorders>
            <w:shd w:val="clear" w:color="auto" w:fill="auto"/>
            <w:noWrap/>
            <w:vAlign w:val="bottom"/>
            <w:hideMark/>
          </w:tcPr>
          <w:p w14:paraId="4B49F640"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545" w:type="dxa"/>
            <w:tcBorders>
              <w:top w:val="nil"/>
              <w:left w:val="nil"/>
              <w:bottom w:val="single" w:sz="4" w:space="0" w:color="auto"/>
              <w:right w:val="single" w:sz="4" w:space="0" w:color="auto"/>
            </w:tcBorders>
            <w:shd w:val="clear" w:color="auto" w:fill="auto"/>
            <w:noWrap/>
            <w:vAlign w:val="bottom"/>
            <w:hideMark/>
          </w:tcPr>
          <w:p w14:paraId="6F78D528"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545" w:type="dxa"/>
            <w:tcBorders>
              <w:top w:val="nil"/>
              <w:left w:val="nil"/>
              <w:bottom w:val="single" w:sz="4" w:space="0" w:color="auto"/>
              <w:right w:val="single" w:sz="4" w:space="0" w:color="auto"/>
            </w:tcBorders>
            <w:shd w:val="clear" w:color="auto" w:fill="auto"/>
            <w:noWrap/>
            <w:vAlign w:val="bottom"/>
            <w:hideMark/>
          </w:tcPr>
          <w:p w14:paraId="09964C8E"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545" w:type="dxa"/>
            <w:tcBorders>
              <w:top w:val="nil"/>
              <w:left w:val="nil"/>
              <w:bottom w:val="single" w:sz="4" w:space="0" w:color="auto"/>
              <w:right w:val="single" w:sz="4" w:space="0" w:color="auto"/>
            </w:tcBorders>
            <w:shd w:val="clear" w:color="auto" w:fill="auto"/>
            <w:noWrap/>
            <w:vAlign w:val="bottom"/>
            <w:hideMark/>
          </w:tcPr>
          <w:p w14:paraId="6603A226"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545" w:type="dxa"/>
            <w:tcBorders>
              <w:top w:val="nil"/>
              <w:left w:val="nil"/>
              <w:bottom w:val="single" w:sz="4" w:space="0" w:color="auto"/>
              <w:right w:val="single" w:sz="4" w:space="0" w:color="auto"/>
            </w:tcBorders>
            <w:shd w:val="clear" w:color="auto" w:fill="auto"/>
            <w:noWrap/>
            <w:vAlign w:val="bottom"/>
            <w:hideMark/>
          </w:tcPr>
          <w:p w14:paraId="34707F58"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545" w:type="dxa"/>
            <w:tcBorders>
              <w:top w:val="nil"/>
              <w:left w:val="nil"/>
              <w:bottom w:val="single" w:sz="4" w:space="0" w:color="auto"/>
              <w:right w:val="single" w:sz="4" w:space="0" w:color="auto"/>
            </w:tcBorders>
            <w:shd w:val="clear" w:color="auto" w:fill="auto"/>
            <w:noWrap/>
            <w:vAlign w:val="bottom"/>
            <w:hideMark/>
          </w:tcPr>
          <w:p w14:paraId="5AD23041"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545" w:type="dxa"/>
            <w:tcBorders>
              <w:top w:val="nil"/>
              <w:left w:val="nil"/>
              <w:bottom w:val="single" w:sz="4" w:space="0" w:color="auto"/>
              <w:right w:val="single" w:sz="4" w:space="0" w:color="auto"/>
            </w:tcBorders>
            <w:shd w:val="clear" w:color="auto" w:fill="auto"/>
            <w:noWrap/>
            <w:vAlign w:val="bottom"/>
            <w:hideMark/>
          </w:tcPr>
          <w:p w14:paraId="4C920CEC"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545"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1A069560"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9</w:t>
            </w:r>
          </w:p>
        </w:tc>
      </w:tr>
      <w:tr w:rsidR="00617AD9" w:rsidRPr="001A2DF8" w14:paraId="2E1C4B81" w14:textId="77777777" w:rsidTr="00617AD9">
        <w:trPr>
          <w:trHeight w:val="297"/>
          <w:jc w:val="center"/>
        </w:trPr>
        <w:tc>
          <w:tcPr>
            <w:tcW w:w="2843" w:type="dxa"/>
            <w:tcBorders>
              <w:top w:val="nil"/>
              <w:left w:val="single" w:sz="4" w:space="0" w:color="auto"/>
              <w:bottom w:val="single" w:sz="4" w:space="0" w:color="auto"/>
              <w:right w:val="nil"/>
            </w:tcBorders>
            <w:shd w:val="clear" w:color="auto" w:fill="auto"/>
            <w:noWrap/>
            <w:vAlign w:val="bottom"/>
            <w:hideMark/>
          </w:tcPr>
          <w:p w14:paraId="7038DFAA" w14:textId="77777777" w:rsidR="00617AD9" w:rsidRPr="001A2DF8" w:rsidRDefault="00617AD9" w:rsidP="00617AD9">
            <w:pPr>
              <w:spacing w:after="0" w:line="240" w:lineRule="auto"/>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545"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50E97A56"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494" w:type="dxa"/>
            <w:tcBorders>
              <w:top w:val="single" w:sz="8" w:space="0" w:color="auto"/>
              <w:left w:val="nil"/>
              <w:bottom w:val="single" w:sz="4" w:space="0" w:color="auto"/>
              <w:right w:val="single" w:sz="4" w:space="0" w:color="auto"/>
            </w:tcBorders>
            <w:shd w:val="clear" w:color="auto" w:fill="auto"/>
            <w:noWrap/>
            <w:vAlign w:val="bottom"/>
            <w:hideMark/>
          </w:tcPr>
          <w:p w14:paraId="28071F91"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905" w:type="dxa"/>
            <w:tcBorders>
              <w:top w:val="single" w:sz="8" w:space="0" w:color="auto"/>
              <w:left w:val="nil"/>
              <w:bottom w:val="single" w:sz="4" w:space="0" w:color="auto"/>
              <w:right w:val="single" w:sz="8" w:space="0" w:color="auto"/>
            </w:tcBorders>
            <w:shd w:val="clear" w:color="auto" w:fill="auto"/>
            <w:noWrap/>
            <w:vAlign w:val="bottom"/>
            <w:hideMark/>
          </w:tcPr>
          <w:p w14:paraId="3452CDDA"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 </w:t>
            </w:r>
          </w:p>
        </w:tc>
        <w:tc>
          <w:tcPr>
            <w:tcW w:w="545" w:type="dxa"/>
            <w:tcBorders>
              <w:top w:val="nil"/>
              <w:left w:val="nil"/>
              <w:bottom w:val="single" w:sz="4" w:space="0" w:color="auto"/>
              <w:right w:val="single" w:sz="4" w:space="0" w:color="auto"/>
            </w:tcBorders>
            <w:shd w:val="clear" w:color="auto" w:fill="auto"/>
            <w:noWrap/>
            <w:vAlign w:val="bottom"/>
            <w:hideMark/>
          </w:tcPr>
          <w:p w14:paraId="67AFE54E"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800</w:t>
            </w:r>
          </w:p>
        </w:tc>
        <w:tc>
          <w:tcPr>
            <w:tcW w:w="545" w:type="dxa"/>
            <w:tcBorders>
              <w:top w:val="nil"/>
              <w:left w:val="nil"/>
              <w:bottom w:val="single" w:sz="4" w:space="0" w:color="auto"/>
              <w:right w:val="single" w:sz="4" w:space="0" w:color="auto"/>
            </w:tcBorders>
            <w:shd w:val="clear" w:color="auto" w:fill="auto"/>
            <w:noWrap/>
            <w:vAlign w:val="bottom"/>
            <w:hideMark/>
          </w:tcPr>
          <w:p w14:paraId="61FCDB9E"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786</w:t>
            </w:r>
          </w:p>
        </w:tc>
        <w:tc>
          <w:tcPr>
            <w:tcW w:w="545" w:type="dxa"/>
            <w:tcBorders>
              <w:top w:val="nil"/>
              <w:left w:val="nil"/>
              <w:bottom w:val="single" w:sz="4" w:space="0" w:color="auto"/>
              <w:right w:val="single" w:sz="4" w:space="0" w:color="auto"/>
            </w:tcBorders>
            <w:shd w:val="clear" w:color="auto" w:fill="auto"/>
            <w:noWrap/>
            <w:vAlign w:val="bottom"/>
            <w:hideMark/>
          </w:tcPr>
          <w:p w14:paraId="3C822706"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243</w:t>
            </w:r>
          </w:p>
        </w:tc>
        <w:tc>
          <w:tcPr>
            <w:tcW w:w="545" w:type="dxa"/>
            <w:tcBorders>
              <w:top w:val="nil"/>
              <w:left w:val="nil"/>
              <w:bottom w:val="single" w:sz="4" w:space="0" w:color="auto"/>
              <w:right w:val="single" w:sz="4" w:space="0" w:color="auto"/>
            </w:tcBorders>
            <w:shd w:val="clear" w:color="auto" w:fill="auto"/>
            <w:noWrap/>
            <w:vAlign w:val="bottom"/>
            <w:hideMark/>
          </w:tcPr>
          <w:p w14:paraId="681FD6DC"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592</w:t>
            </w:r>
          </w:p>
        </w:tc>
        <w:tc>
          <w:tcPr>
            <w:tcW w:w="545" w:type="dxa"/>
            <w:tcBorders>
              <w:top w:val="nil"/>
              <w:left w:val="nil"/>
              <w:bottom w:val="single" w:sz="4" w:space="0" w:color="auto"/>
              <w:right w:val="single" w:sz="4" w:space="0" w:color="auto"/>
            </w:tcBorders>
            <w:shd w:val="clear" w:color="auto" w:fill="auto"/>
            <w:noWrap/>
            <w:vAlign w:val="bottom"/>
            <w:hideMark/>
          </w:tcPr>
          <w:p w14:paraId="2882B347"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905</w:t>
            </w:r>
          </w:p>
        </w:tc>
        <w:tc>
          <w:tcPr>
            <w:tcW w:w="545" w:type="dxa"/>
            <w:tcBorders>
              <w:top w:val="nil"/>
              <w:left w:val="nil"/>
              <w:bottom w:val="single" w:sz="4" w:space="0" w:color="auto"/>
              <w:right w:val="single" w:sz="4" w:space="0" w:color="auto"/>
            </w:tcBorders>
            <w:shd w:val="clear" w:color="auto" w:fill="auto"/>
            <w:noWrap/>
            <w:vAlign w:val="bottom"/>
            <w:hideMark/>
          </w:tcPr>
          <w:p w14:paraId="39248036"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535</w:t>
            </w:r>
          </w:p>
        </w:tc>
        <w:tc>
          <w:tcPr>
            <w:tcW w:w="545" w:type="dxa"/>
            <w:tcBorders>
              <w:top w:val="nil"/>
              <w:left w:val="nil"/>
              <w:bottom w:val="single" w:sz="4" w:space="0" w:color="auto"/>
              <w:right w:val="single" w:sz="4" w:space="0" w:color="auto"/>
            </w:tcBorders>
            <w:shd w:val="clear" w:color="auto" w:fill="auto"/>
            <w:noWrap/>
            <w:vAlign w:val="bottom"/>
            <w:hideMark/>
          </w:tcPr>
          <w:p w14:paraId="48577427"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804</w:t>
            </w:r>
          </w:p>
        </w:tc>
        <w:tc>
          <w:tcPr>
            <w:tcW w:w="545" w:type="dxa"/>
            <w:tcBorders>
              <w:top w:val="nil"/>
              <w:left w:val="nil"/>
              <w:bottom w:val="single" w:sz="4" w:space="0" w:color="auto"/>
              <w:right w:val="single" w:sz="4" w:space="0" w:color="auto"/>
            </w:tcBorders>
            <w:shd w:val="clear" w:color="auto" w:fill="auto"/>
            <w:noWrap/>
            <w:vAlign w:val="bottom"/>
            <w:hideMark/>
          </w:tcPr>
          <w:p w14:paraId="5E0FE285"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342</w:t>
            </w:r>
          </w:p>
        </w:tc>
        <w:tc>
          <w:tcPr>
            <w:tcW w:w="545" w:type="dxa"/>
            <w:tcBorders>
              <w:top w:val="nil"/>
              <w:left w:val="nil"/>
              <w:bottom w:val="single" w:sz="4" w:space="0" w:color="auto"/>
              <w:right w:val="single" w:sz="4" w:space="0" w:color="auto"/>
            </w:tcBorders>
            <w:shd w:val="clear" w:color="auto" w:fill="auto"/>
            <w:noWrap/>
            <w:vAlign w:val="bottom"/>
            <w:hideMark/>
          </w:tcPr>
          <w:p w14:paraId="2271E6CE" w14:textId="77777777" w:rsidR="00617AD9" w:rsidRPr="001A2DF8" w:rsidRDefault="00617AD9" w:rsidP="00617AD9">
            <w:pPr>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538</w:t>
            </w:r>
          </w:p>
        </w:tc>
        <w:tc>
          <w:tcPr>
            <w:tcW w:w="545" w:type="dxa"/>
            <w:tcBorders>
              <w:top w:val="nil"/>
              <w:left w:val="nil"/>
              <w:bottom w:val="single" w:sz="4" w:space="0" w:color="auto"/>
              <w:right w:val="single" w:sz="4" w:space="0" w:color="auto"/>
            </w:tcBorders>
            <w:shd w:val="clear" w:color="auto" w:fill="auto"/>
            <w:noWrap/>
            <w:vAlign w:val="bottom"/>
            <w:hideMark/>
          </w:tcPr>
          <w:p w14:paraId="06B02230" w14:textId="77777777" w:rsidR="00617AD9" w:rsidRPr="001A2DF8" w:rsidRDefault="00617AD9" w:rsidP="00617AD9">
            <w:pPr>
              <w:keepNext/>
              <w:spacing w:after="0" w:line="240" w:lineRule="auto"/>
              <w:jc w:val="center"/>
              <w:rPr>
                <w:rFonts w:ascii="Calibri" w:eastAsia="Times New Roman" w:hAnsi="Calibri" w:cs="Calibri"/>
                <w:kern w:val="0"/>
                <w:sz w:val="18"/>
                <w:szCs w:val="18"/>
                <w:lang w:eastAsia="en-GB"/>
                <w14:ligatures w14:val="none"/>
              </w:rPr>
            </w:pPr>
            <w:r w:rsidRPr="001A2DF8">
              <w:rPr>
                <w:rFonts w:ascii="Calibri" w:eastAsia="Times New Roman" w:hAnsi="Calibri" w:cs="Calibri"/>
                <w:kern w:val="0"/>
                <w:sz w:val="18"/>
                <w:szCs w:val="18"/>
                <w:lang w:eastAsia="en-GB"/>
                <w14:ligatures w14:val="none"/>
              </w:rPr>
              <w:t>162</w:t>
            </w:r>
          </w:p>
        </w:tc>
      </w:tr>
    </w:tbl>
    <w:p w14:paraId="118DD73F" w14:textId="73D4F1DE" w:rsidR="00B4629E" w:rsidRPr="001A2DF8" w:rsidRDefault="00617AD9" w:rsidP="00617AD9">
      <w:pPr>
        <w:pStyle w:val="Caption"/>
        <w:jc w:val="center"/>
        <w:rPr>
          <w:rFonts w:ascii="Calibri" w:hAnsi="Calibri" w:cs="Calibri"/>
        </w:rPr>
      </w:pPr>
      <w:r w:rsidRPr="001A2DF8">
        <w:rPr>
          <w:rFonts w:ascii="Calibri" w:hAnsi="Calibri" w:cs="Calibri"/>
        </w:rPr>
        <w:t xml:space="preserve">Table </w:t>
      </w:r>
      <w:r w:rsidRPr="001A2DF8">
        <w:rPr>
          <w:rFonts w:ascii="Calibri" w:hAnsi="Calibri" w:cs="Calibri"/>
        </w:rPr>
        <w:fldChar w:fldCharType="begin"/>
      </w:r>
      <w:r w:rsidRPr="001A2DF8">
        <w:rPr>
          <w:rFonts w:ascii="Calibri" w:hAnsi="Calibri" w:cs="Calibri"/>
        </w:rPr>
        <w:instrText xml:space="preserve"> SEQ Table \* ARABIC </w:instrText>
      </w:r>
      <w:r w:rsidRPr="001A2DF8">
        <w:rPr>
          <w:rFonts w:ascii="Calibri" w:hAnsi="Calibri" w:cs="Calibri"/>
        </w:rPr>
        <w:fldChar w:fldCharType="separate"/>
      </w:r>
      <w:r w:rsidR="00AC68A9" w:rsidRPr="001A2DF8">
        <w:rPr>
          <w:rFonts w:ascii="Calibri" w:hAnsi="Calibri" w:cs="Calibri"/>
          <w:noProof/>
        </w:rPr>
        <w:t>7</w:t>
      </w:r>
      <w:r w:rsidRPr="001A2DF8">
        <w:rPr>
          <w:rFonts w:ascii="Calibri" w:hAnsi="Calibri" w:cs="Calibri"/>
        </w:rPr>
        <w:fldChar w:fldCharType="end"/>
      </w:r>
      <w:r w:rsidRPr="001A2DF8">
        <w:rPr>
          <w:rFonts w:ascii="Calibri" w:hAnsi="Calibri" w:cs="Calibri"/>
        </w:rPr>
        <w:t xml:space="preserve"> - QFD 2</w:t>
      </w:r>
    </w:p>
    <w:p w14:paraId="7311E10F" w14:textId="77777777" w:rsidR="00617AD9" w:rsidRPr="001A2DF8" w:rsidRDefault="00617AD9" w:rsidP="00617AD9">
      <w:pPr>
        <w:keepNext/>
        <w:rPr>
          <w:rFonts w:ascii="Calibri" w:hAnsi="Calibri" w:cs="Calibri"/>
        </w:rPr>
      </w:pPr>
      <w:r w:rsidRPr="001A2DF8">
        <w:rPr>
          <w:rFonts w:ascii="Calibri" w:hAnsi="Calibri" w:cs="Calibri"/>
          <w:noProof/>
        </w:rPr>
        <w:drawing>
          <wp:inline distT="0" distB="0" distL="0" distR="0" wp14:anchorId="3E746547" wp14:editId="1454F6FB">
            <wp:extent cx="5175849" cy="3036498"/>
            <wp:effectExtent l="0" t="0" r="6350" b="12065"/>
            <wp:docPr id="739780171" name="Chart 1">
              <a:extLst xmlns:a="http://schemas.openxmlformats.org/drawingml/2006/main">
                <a:ext uri="{FF2B5EF4-FFF2-40B4-BE49-F238E27FC236}">
                  <a16:creationId xmlns:a16="http://schemas.microsoft.com/office/drawing/2014/main" id="{00000000-0008-0000-0C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4296960" w14:textId="58FAF4B1" w:rsidR="00B4629E" w:rsidRPr="001A2DF8" w:rsidRDefault="00617AD9" w:rsidP="00617AD9">
      <w:pPr>
        <w:pStyle w:val="Caption"/>
        <w:jc w:val="center"/>
        <w:rPr>
          <w:rFonts w:ascii="Calibri" w:hAnsi="Calibri" w:cs="Calibri"/>
        </w:rPr>
      </w:pPr>
      <w:r w:rsidRPr="001A2DF8">
        <w:rPr>
          <w:rFonts w:ascii="Calibri" w:hAnsi="Calibri" w:cs="Calibri"/>
        </w:rPr>
        <w:t xml:space="preserve">Graph </w:t>
      </w:r>
      <w:r w:rsidRPr="001A2DF8">
        <w:rPr>
          <w:rFonts w:ascii="Calibri" w:hAnsi="Calibri" w:cs="Calibri"/>
        </w:rPr>
        <w:fldChar w:fldCharType="begin"/>
      </w:r>
      <w:r w:rsidRPr="001A2DF8">
        <w:rPr>
          <w:rFonts w:ascii="Calibri" w:hAnsi="Calibri" w:cs="Calibri"/>
        </w:rPr>
        <w:instrText xml:space="preserve"> SEQ Graph \* ARABIC </w:instrText>
      </w:r>
      <w:r w:rsidRPr="001A2DF8">
        <w:rPr>
          <w:rFonts w:ascii="Calibri" w:hAnsi="Calibri" w:cs="Calibri"/>
        </w:rPr>
        <w:fldChar w:fldCharType="separate"/>
      </w:r>
      <w:r w:rsidR="00795ACB" w:rsidRPr="001A2DF8">
        <w:rPr>
          <w:rFonts w:ascii="Calibri" w:hAnsi="Calibri" w:cs="Calibri"/>
          <w:noProof/>
        </w:rPr>
        <w:t>3</w:t>
      </w:r>
      <w:r w:rsidRPr="001A2DF8">
        <w:rPr>
          <w:rFonts w:ascii="Calibri" w:hAnsi="Calibri" w:cs="Calibri"/>
        </w:rPr>
        <w:fldChar w:fldCharType="end"/>
      </w:r>
      <w:r w:rsidRPr="001A2DF8">
        <w:rPr>
          <w:rFonts w:ascii="Calibri" w:hAnsi="Calibri" w:cs="Calibri"/>
        </w:rPr>
        <w:t xml:space="preserve"> - Feature Importances</w:t>
      </w:r>
    </w:p>
    <w:p w14:paraId="47A538B6" w14:textId="77777777" w:rsidR="00B4629E" w:rsidRPr="001A2DF8" w:rsidRDefault="00B4629E" w:rsidP="00266C45">
      <w:pPr>
        <w:rPr>
          <w:rFonts w:ascii="Calibri" w:hAnsi="Calibri" w:cs="Calibri"/>
        </w:rPr>
      </w:pPr>
    </w:p>
    <w:p w14:paraId="72D09F9D" w14:textId="77777777" w:rsidR="00664FED" w:rsidRPr="001A2DF8" w:rsidRDefault="008F6ABC" w:rsidP="001A2DF8">
      <w:pPr>
        <w:jc w:val="both"/>
        <w:rPr>
          <w:rFonts w:ascii="Calibri" w:hAnsi="Calibri" w:cs="Calibri"/>
        </w:rPr>
      </w:pPr>
      <w:r w:rsidRPr="001A2DF8">
        <w:rPr>
          <w:rFonts w:ascii="Calibri" w:hAnsi="Calibri" w:cs="Calibri"/>
        </w:rPr>
        <w:lastRenderedPageBreak/>
        <w:t xml:space="preserve">Graph 3 shows that retaining heal well in the most important feature in the design process. </w:t>
      </w:r>
      <w:r w:rsidR="00B335C3" w:rsidRPr="001A2DF8">
        <w:rPr>
          <w:rFonts w:ascii="Calibri" w:hAnsi="Calibri" w:cs="Calibri"/>
        </w:rPr>
        <w:t xml:space="preserve">This has naturally come out of the design </w:t>
      </w:r>
      <w:proofErr w:type="gramStart"/>
      <w:r w:rsidR="00B335C3" w:rsidRPr="001A2DF8">
        <w:rPr>
          <w:rFonts w:ascii="Calibri" w:hAnsi="Calibri" w:cs="Calibri"/>
        </w:rPr>
        <w:t>process, and</w:t>
      </w:r>
      <w:proofErr w:type="gramEnd"/>
      <w:r w:rsidR="00B335C3" w:rsidRPr="001A2DF8">
        <w:rPr>
          <w:rFonts w:ascii="Calibri" w:hAnsi="Calibri" w:cs="Calibri"/>
        </w:rPr>
        <w:t xml:space="preserve"> makes sense – as the main application for using a frying pan is to cook food. Clearly, the heat transfer from the source to the pan, and the pan being able to retain this heat is critical not only for cooking the food, but also for allowing the user to easily control the rate to which the food is cooked at. </w:t>
      </w:r>
      <w:r w:rsidR="00DB611B" w:rsidRPr="001A2DF8">
        <w:rPr>
          <w:rFonts w:ascii="Calibri" w:hAnsi="Calibri" w:cs="Calibri"/>
        </w:rPr>
        <w:t xml:space="preserve">It therefore also makes sense that the two heat transfer options of ‘In the oven’ and ‘On the hob’ also appear highly on the list. </w:t>
      </w:r>
      <w:r w:rsidR="007E6EE4" w:rsidRPr="001A2DF8">
        <w:rPr>
          <w:rFonts w:ascii="Calibri" w:hAnsi="Calibri" w:cs="Calibri"/>
        </w:rPr>
        <w:t>Manually removing the cooked food also has a high relative importance. As the most important factor from the pairwise comparison was that the pan was non-stick, and hence making it easy to remove the food, it also makes sense that this feature is high on the list. It also demonstrates that the customer requirements have been kept in mind through the various design stages, which is vital for producing a good product</w:t>
      </w:r>
      <w:r w:rsidR="00664FED" w:rsidRPr="001A2DF8">
        <w:rPr>
          <w:rFonts w:ascii="Calibri" w:hAnsi="Calibri" w:cs="Calibri"/>
        </w:rPr>
        <w:t>.</w:t>
      </w:r>
    </w:p>
    <w:p w14:paraId="1E81D464" w14:textId="77777777" w:rsidR="00664FED" w:rsidRPr="001A2DF8" w:rsidRDefault="00664FED" w:rsidP="001A2DF8">
      <w:pPr>
        <w:pStyle w:val="Heading2"/>
        <w:jc w:val="both"/>
      </w:pPr>
      <w:bookmarkStart w:id="14" w:name="_Toc176788229"/>
      <w:r w:rsidRPr="001A2DF8">
        <w:t>Prime P Diagram</w:t>
      </w:r>
      <w:bookmarkEnd w:id="14"/>
    </w:p>
    <w:p w14:paraId="7CE1EC46" w14:textId="377383EC" w:rsidR="00664FED" w:rsidRPr="001A2DF8" w:rsidRDefault="00664FED" w:rsidP="001A2DF8">
      <w:pPr>
        <w:jc w:val="both"/>
        <w:rPr>
          <w:rFonts w:ascii="Calibri" w:hAnsi="Calibri" w:cs="Calibri"/>
        </w:rPr>
        <w:sectPr w:rsidR="00664FED" w:rsidRPr="001A2DF8" w:rsidSect="00B4629E">
          <w:pgSz w:w="11906" w:h="16838"/>
          <w:pgMar w:top="1440" w:right="1440" w:bottom="1440" w:left="1440" w:header="709" w:footer="709" w:gutter="0"/>
          <w:cols w:space="708"/>
          <w:docGrid w:linePitch="360"/>
        </w:sectPr>
      </w:pPr>
      <w:r w:rsidRPr="001A2DF8">
        <w:rPr>
          <w:rFonts w:ascii="Calibri" w:hAnsi="Calibri" w:cs="Calibri"/>
        </w:rPr>
        <w:t xml:space="preserve">The next step was to complete a Prime P diagram. This is the starting point for planning the manufacturing stage of the design. it </w:t>
      </w:r>
      <w:proofErr w:type="gramStart"/>
      <w:r w:rsidRPr="001A2DF8">
        <w:rPr>
          <w:rFonts w:ascii="Calibri" w:hAnsi="Calibri" w:cs="Calibri"/>
        </w:rPr>
        <w:t>help</w:t>
      </w:r>
      <w:proofErr w:type="gramEnd"/>
      <w:r w:rsidRPr="001A2DF8">
        <w:rPr>
          <w:rFonts w:ascii="Calibri" w:hAnsi="Calibri" w:cs="Calibri"/>
        </w:rPr>
        <w:t xml:space="preserve"> the designer visualise the interactions between the system that is being design, and the surrounding  environment (in the form of noise factors). There are external noise factors, that cannot be controlled, unit to unit noise factors which form the basis of the control factors of the design, and deterioration noise factors which highlight potential </w:t>
      </w:r>
      <w:r w:rsidR="00D340B1" w:rsidRPr="001A2DF8">
        <w:rPr>
          <w:rFonts w:ascii="Calibri" w:hAnsi="Calibri" w:cs="Calibri"/>
        </w:rPr>
        <w:t xml:space="preserve"> things that could go wrong after repeated use. There are also signal factors, which are the inputs, as well as outputs. Figure 1 below shows the prime P diagram that has been generated for the frying pan.</w:t>
      </w:r>
    </w:p>
    <w:p w14:paraId="15B3C908" w14:textId="77777777" w:rsidR="00D340B1" w:rsidRPr="001A2DF8" w:rsidRDefault="00664FED" w:rsidP="00D340B1">
      <w:pPr>
        <w:keepNext/>
        <w:rPr>
          <w:rFonts w:ascii="Calibri" w:hAnsi="Calibri" w:cs="Calibri"/>
        </w:rPr>
      </w:pPr>
      <w:r w:rsidRPr="001A2DF8">
        <w:rPr>
          <w:rFonts w:ascii="Calibri" w:hAnsi="Calibri" w:cs="Calibri"/>
          <w:noProof/>
        </w:rPr>
        <w:lastRenderedPageBreak/>
        <w:drawing>
          <wp:inline distT="0" distB="0" distL="0" distR="0" wp14:anchorId="56809F1A" wp14:editId="1BF5ED01">
            <wp:extent cx="8479766" cy="5323611"/>
            <wp:effectExtent l="0" t="0" r="0" b="0"/>
            <wp:docPr id="180959331"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959331" name="Picture 1" descr="A screenshot of a computer screen&#10;&#10;Description automatically generated"/>
                    <pic:cNvPicPr/>
                  </pic:nvPicPr>
                  <pic:blipFill>
                    <a:blip r:embed="rId10"/>
                    <a:stretch>
                      <a:fillRect/>
                    </a:stretch>
                  </pic:blipFill>
                  <pic:spPr>
                    <a:xfrm>
                      <a:off x="0" y="0"/>
                      <a:ext cx="8546338" cy="5365405"/>
                    </a:xfrm>
                    <a:prstGeom prst="rect">
                      <a:avLst/>
                    </a:prstGeom>
                  </pic:spPr>
                </pic:pic>
              </a:graphicData>
            </a:graphic>
          </wp:inline>
        </w:drawing>
      </w:r>
    </w:p>
    <w:p w14:paraId="02322B2D" w14:textId="2E0416FD" w:rsidR="00664FED" w:rsidRPr="001A2DF8" w:rsidRDefault="00D340B1" w:rsidP="00D340B1">
      <w:pPr>
        <w:pStyle w:val="Caption"/>
        <w:jc w:val="center"/>
        <w:rPr>
          <w:rFonts w:ascii="Calibri" w:hAnsi="Calibri" w:cs="Calibri"/>
        </w:rPr>
        <w:sectPr w:rsidR="00664FED" w:rsidRPr="001A2DF8" w:rsidSect="00664FED">
          <w:pgSz w:w="16838" w:h="11906" w:orient="landscape"/>
          <w:pgMar w:top="1440" w:right="1440" w:bottom="1440" w:left="1440" w:header="709" w:footer="709" w:gutter="0"/>
          <w:cols w:space="708"/>
          <w:docGrid w:linePitch="360"/>
        </w:sectPr>
      </w:pPr>
      <w:r w:rsidRPr="001A2DF8">
        <w:rPr>
          <w:rFonts w:ascii="Calibri" w:hAnsi="Calibri" w:cs="Calibri"/>
        </w:rPr>
        <w:t xml:space="preserve">Figure </w:t>
      </w:r>
      <w:r w:rsidRPr="001A2DF8">
        <w:rPr>
          <w:rFonts w:ascii="Calibri" w:hAnsi="Calibri" w:cs="Calibri"/>
        </w:rPr>
        <w:fldChar w:fldCharType="begin"/>
      </w:r>
      <w:r w:rsidRPr="001A2DF8">
        <w:rPr>
          <w:rFonts w:ascii="Calibri" w:hAnsi="Calibri" w:cs="Calibri"/>
        </w:rPr>
        <w:instrText xml:space="preserve"> SEQ Figure \* ARABIC </w:instrText>
      </w:r>
      <w:r w:rsidRPr="001A2DF8">
        <w:rPr>
          <w:rFonts w:ascii="Calibri" w:hAnsi="Calibri" w:cs="Calibri"/>
        </w:rPr>
        <w:fldChar w:fldCharType="separate"/>
      </w:r>
      <w:r w:rsidRPr="001A2DF8">
        <w:rPr>
          <w:rFonts w:ascii="Calibri" w:hAnsi="Calibri" w:cs="Calibri"/>
          <w:noProof/>
        </w:rPr>
        <w:t>1</w:t>
      </w:r>
      <w:r w:rsidRPr="001A2DF8">
        <w:rPr>
          <w:rFonts w:ascii="Calibri" w:hAnsi="Calibri" w:cs="Calibri"/>
        </w:rPr>
        <w:fldChar w:fldCharType="end"/>
      </w:r>
      <w:r w:rsidRPr="001A2DF8">
        <w:rPr>
          <w:rFonts w:ascii="Calibri" w:hAnsi="Calibri" w:cs="Calibri"/>
        </w:rPr>
        <w:t xml:space="preserve"> - Prime P Diagram</w:t>
      </w:r>
    </w:p>
    <w:p w14:paraId="635730CB" w14:textId="6511DBDF" w:rsidR="00664FED" w:rsidRPr="001A2DF8" w:rsidRDefault="00D340B1" w:rsidP="001A2DF8">
      <w:pPr>
        <w:pStyle w:val="Heading2"/>
      </w:pPr>
      <w:bookmarkStart w:id="15" w:name="_Toc176788230"/>
      <w:r w:rsidRPr="001A2DF8">
        <w:lastRenderedPageBreak/>
        <w:t>Prime “What Why” and resulting charts</w:t>
      </w:r>
      <w:bookmarkEnd w:id="15"/>
    </w:p>
    <w:p w14:paraId="48B6B922" w14:textId="1DB690F2" w:rsidR="00D340B1" w:rsidRPr="001A2DF8" w:rsidRDefault="00D340B1" w:rsidP="001A2DF8">
      <w:pPr>
        <w:jc w:val="both"/>
        <w:rPr>
          <w:rFonts w:ascii="Calibri" w:hAnsi="Calibri" w:cs="Calibri"/>
        </w:rPr>
      </w:pPr>
      <w:r w:rsidRPr="001A2DF8">
        <w:rPr>
          <w:rFonts w:ascii="Calibri" w:hAnsi="Calibri" w:cs="Calibri"/>
        </w:rPr>
        <w:t xml:space="preserve">The Prime P diagram gives the foundations for building the prime what why process. The design control factors are pitted against </w:t>
      </w:r>
      <w:proofErr w:type="gramStart"/>
      <w:r w:rsidRPr="001A2DF8">
        <w:rPr>
          <w:rFonts w:ascii="Calibri" w:hAnsi="Calibri" w:cs="Calibri"/>
        </w:rPr>
        <w:t>all of</w:t>
      </w:r>
      <w:proofErr w:type="gramEnd"/>
      <w:r w:rsidRPr="001A2DF8">
        <w:rPr>
          <w:rFonts w:ascii="Calibri" w:hAnsi="Calibri" w:cs="Calibri"/>
        </w:rPr>
        <w:t xml:space="preserve"> the noise </w:t>
      </w:r>
      <w:r w:rsidR="0063696E" w:rsidRPr="001A2DF8">
        <w:rPr>
          <w:rFonts w:ascii="Calibri" w:hAnsi="Calibri" w:cs="Calibri"/>
        </w:rPr>
        <w:t xml:space="preserve">factors that occur. A weighting is assigned to each control factor based on their relative importance to the overall process, which allows the relative importance of the noise factor, in meeting performance via the control factors to be assessed. </w:t>
      </w:r>
      <w:r w:rsidR="00795ACB" w:rsidRPr="001A2DF8">
        <w:rPr>
          <w:rFonts w:ascii="Calibri" w:hAnsi="Calibri" w:cs="Calibri"/>
        </w:rPr>
        <w:t>Typically, with a more complex design, this process would be broken down into the various sub systems. As this work is just a demonstration that the whole QFD process has been understood, the design has been kept simple, and so there is no need for the sub-system breakdown process</w:t>
      </w:r>
    </w:p>
    <w:p w14:paraId="0ABA048B" w14:textId="0E4464B9" w:rsidR="00AC68A9" w:rsidRPr="001A2DF8" w:rsidRDefault="00AC68A9" w:rsidP="001A2DF8">
      <w:pPr>
        <w:jc w:val="both"/>
        <w:rPr>
          <w:rFonts w:ascii="Calibri" w:hAnsi="Calibri" w:cs="Calibri"/>
        </w:rPr>
        <w:sectPr w:rsidR="00AC68A9" w:rsidRPr="001A2DF8" w:rsidSect="00B4629E">
          <w:pgSz w:w="11906" w:h="16838"/>
          <w:pgMar w:top="1440" w:right="1440" w:bottom="1440" w:left="1440" w:header="709" w:footer="709" w:gutter="0"/>
          <w:cols w:space="708"/>
          <w:docGrid w:linePitch="360"/>
        </w:sectPr>
      </w:pPr>
      <w:r w:rsidRPr="001A2DF8">
        <w:rPr>
          <w:rFonts w:ascii="Calibri" w:hAnsi="Calibri" w:cs="Calibri"/>
        </w:rPr>
        <w:t>Table 8 (split into two diagrams) below shows the prime what why for the design of this frying pan.</w:t>
      </w:r>
      <w:r w:rsidR="00795ACB" w:rsidRPr="001A2DF8">
        <w:rPr>
          <w:rFonts w:ascii="Calibri" w:hAnsi="Calibri" w:cs="Calibri"/>
        </w:rPr>
        <w:t xml:space="preserve"> Along the bottom, the pink boxes show the critical noise parameters, and the grey vertical boxes show the critical control factors. This data has also been extracted in  graphs 4 and 5 below</w:t>
      </w:r>
      <w:r w:rsidR="001D35BE" w:rsidRPr="001A2DF8">
        <w:rPr>
          <w:rFonts w:ascii="Calibri" w:hAnsi="Calibri" w:cs="Calibri"/>
        </w:rPr>
        <w:t>. These factors can now be used for prioritisation for the rest of the design process. For example, the material of the pan is the most important control factor, and it has been decided during a previous process that the pan will be cast iron</w:t>
      </w:r>
      <w:r w:rsidR="00C64CE9" w:rsidRPr="001A2DF8">
        <w:rPr>
          <w:rFonts w:ascii="Calibri" w:hAnsi="Calibri" w:cs="Calibri"/>
        </w:rPr>
        <w:t>, as this was the ‘best’ choice from the function means analysis. This therefore means that the control factor will be met,  and so following the systems engineering design process.</w:t>
      </w:r>
    </w:p>
    <w:tbl>
      <w:tblPr>
        <w:tblW w:w="14102" w:type="dxa"/>
        <w:jc w:val="center"/>
        <w:tblLook w:val="04A0" w:firstRow="1" w:lastRow="0" w:firstColumn="1" w:lastColumn="0" w:noHBand="0" w:noVBand="1"/>
      </w:tblPr>
      <w:tblGrid>
        <w:gridCol w:w="4413"/>
        <w:gridCol w:w="1097"/>
        <w:gridCol w:w="521"/>
        <w:gridCol w:w="732"/>
        <w:gridCol w:w="916"/>
        <w:gridCol w:w="916"/>
        <w:gridCol w:w="521"/>
        <w:gridCol w:w="473"/>
        <w:gridCol w:w="521"/>
        <w:gridCol w:w="676"/>
        <w:gridCol w:w="473"/>
        <w:gridCol w:w="521"/>
        <w:gridCol w:w="521"/>
        <w:gridCol w:w="473"/>
        <w:gridCol w:w="473"/>
        <w:gridCol w:w="521"/>
        <w:gridCol w:w="473"/>
        <w:gridCol w:w="473"/>
      </w:tblGrid>
      <w:tr w:rsidR="00AC68A9" w:rsidRPr="001A2DF8" w14:paraId="679F53D7" w14:textId="77777777" w:rsidTr="00AC68A9">
        <w:trPr>
          <w:trHeight w:val="471"/>
          <w:jc w:val="center"/>
        </w:trPr>
        <w:tc>
          <w:tcPr>
            <w:tcW w:w="4413" w:type="dxa"/>
            <w:tcBorders>
              <w:top w:val="nil"/>
              <w:left w:val="nil"/>
              <w:bottom w:val="nil"/>
              <w:right w:val="nil"/>
            </w:tcBorders>
            <w:shd w:val="clear" w:color="auto" w:fill="auto"/>
            <w:noWrap/>
            <w:vAlign w:val="bottom"/>
            <w:hideMark/>
          </w:tcPr>
          <w:p w14:paraId="508D6BA7" w14:textId="77777777" w:rsidR="00AC68A9" w:rsidRPr="001A2DF8" w:rsidRDefault="00AC68A9" w:rsidP="00AC68A9">
            <w:pPr>
              <w:spacing w:after="0" w:line="240" w:lineRule="auto"/>
              <w:rPr>
                <w:rFonts w:ascii="Calibri" w:eastAsia="Times New Roman" w:hAnsi="Calibri" w:cs="Calibri"/>
                <w:kern w:val="0"/>
                <w:sz w:val="20"/>
                <w:szCs w:val="20"/>
                <w:lang w:eastAsia="en-GB"/>
                <w14:ligatures w14:val="none"/>
              </w:rPr>
            </w:pPr>
          </w:p>
        </w:tc>
        <w:tc>
          <w:tcPr>
            <w:tcW w:w="919" w:type="dxa"/>
            <w:tcBorders>
              <w:top w:val="nil"/>
              <w:left w:val="nil"/>
              <w:bottom w:val="nil"/>
              <w:right w:val="nil"/>
            </w:tcBorders>
            <w:shd w:val="clear" w:color="auto" w:fill="auto"/>
            <w:noWrap/>
            <w:vAlign w:val="bottom"/>
            <w:hideMark/>
          </w:tcPr>
          <w:p w14:paraId="5C67D10A" w14:textId="77777777" w:rsidR="00AC68A9" w:rsidRPr="001A2DF8" w:rsidRDefault="00AC68A9" w:rsidP="00AC68A9">
            <w:pPr>
              <w:spacing w:after="0" w:line="240" w:lineRule="auto"/>
              <w:rPr>
                <w:rFonts w:ascii="Calibri" w:eastAsia="Times New Roman" w:hAnsi="Calibri" w:cs="Calibri"/>
                <w:kern w:val="0"/>
                <w:sz w:val="20"/>
                <w:szCs w:val="20"/>
                <w:lang w:eastAsia="en-GB"/>
                <w14:ligatures w14:val="none"/>
              </w:rPr>
            </w:pPr>
          </w:p>
        </w:tc>
        <w:tc>
          <w:tcPr>
            <w:tcW w:w="458" w:type="dxa"/>
            <w:tcBorders>
              <w:top w:val="single" w:sz="8" w:space="0" w:color="auto"/>
              <w:left w:val="single" w:sz="8" w:space="0" w:color="auto"/>
              <w:bottom w:val="single" w:sz="8" w:space="0" w:color="auto"/>
              <w:right w:val="nil"/>
            </w:tcBorders>
            <w:shd w:val="clear" w:color="000000" w:fill="FFFF00"/>
            <w:noWrap/>
            <w:vAlign w:val="bottom"/>
            <w:hideMark/>
          </w:tcPr>
          <w:p w14:paraId="15CB51A4" w14:textId="77777777" w:rsidR="00AC68A9" w:rsidRPr="001A2DF8" w:rsidRDefault="00AC68A9" w:rsidP="00AC68A9">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732" w:type="dxa"/>
            <w:tcBorders>
              <w:top w:val="single" w:sz="8" w:space="0" w:color="auto"/>
              <w:left w:val="nil"/>
              <w:bottom w:val="single" w:sz="8" w:space="0" w:color="auto"/>
              <w:right w:val="nil"/>
            </w:tcBorders>
            <w:shd w:val="clear" w:color="000000" w:fill="FFFF00"/>
            <w:noWrap/>
            <w:vAlign w:val="bottom"/>
            <w:hideMark/>
          </w:tcPr>
          <w:p w14:paraId="3407AE5C" w14:textId="77777777" w:rsidR="00AC68A9" w:rsidRPr="001A2DF8" w:rsidRDefault="00AC68A9" w:rsidP="00AC68A9">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916" w:type="dxa"/>
            <w:tcBorders>
              <w:top w:val="single" w:sz="8" w:space="0" w:color="auto"/>
              <w:left w:val="nil"/>
              <w:bottom w:val="single" w:sz="8" w:space="0" w:color="auto"/>
              <w:right w:val="nil"/>
            </w:tcBorders>
            <w:shd w:val="clear" w:color="000000" w:fill="FFFF00"/>
            <w:noWrap/>
            <w:vAlign w:val="bottom"/>
            <w:hideMark/>
          </w:tcPr>
          <w:p w14:paraId="25B8D897" w14:textId="77777777" w:rsidR="00AC68A9" w:rsidRPr="001A2DF8" w:rsidRDefault="00AC68A9" w:rsidP="00AC68A9">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916" w:type="dxa"/>
            <w:tcBorders>
              <w:top w:val="single" w:sz="8" w:space="0" w:color="auto"/>
              <w:left w:val="nil"/>
              <w:bottom w:val="single" w:sz="8" w:space="0" w:color="auto"/>
              <w:right w:val="nil"/>
            </w:tcBorders>
            <w:shd w:val="clear" w:color="000000" w:fill="FFFF00"/>
            <w:noWrap/>
            <w:vAlign w:val="bottom"/>
            <w:hideMark/>
          </w:tcPr>
          <w:p w14:paraId="3F59D22D" w14:textId="77777777" w:rsidR="00AC68A9" w:rsidRPr="001A2DF8" w:rsidRDefault="00AC68A9" w:rsidP="00AC68A9">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64" w:type="dxa"/>
            <w:tcBorders>
              <w:top w:val="single" w:sz="8" w:space="0" w:color="auto"/>
              <w:left w:val="nil"/>
              <w:bottom w:val="single" w:sz="8" w:space="0" w:color="auto"/>
              <w:right w:val="nil"/>
            </w:tcBorders>
            <w:shd w:val="clear" w:color="000000" w:fill="FFFF00"/>
            <w:noWrap/>
            <w:vAlign w:val="bottom"/>
            <w:hideMark/>
          </w:tcPr>
          <w:p w14:paraId="73E0E076" w14:textId="77777777" w:rsidR="00AC68A9" w:rsidRPr="001A2DF8" w:rsidRDefault="00AC68A9" w:rsidP="00AC68A9">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64" w:type="dxa"/>
            <w:tcBorders>
              <w:top w:val="single" w:sz="8" w:space="0" w:color="auto"/>
              <w:left w:val="nil"/>
              <w:bottom w:val="single" w:sz="8" w:space="0" w:color="auto"/>
              <w:right w:val="nil"/>
            </w:tcBorders>
            <w:shd w:val="clear" w:color="000000" w:fill="FFFF00"/>
            <w:noWrap/>
            <w:vAlign w:val="bottom"/>
            <w:hideMark/>
          </w:tcPr>
          <w:p w14:paraId="15100016" w14:textId="77777777" w:rsidR="00AC68A9" w:rsidRPr="001A2DF8" w:rsidRDefault="00AC68A9" w:rsidP="00AC68A9">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64" w:type="dxa"/>
            <w:tcBorders>
              <w:top w:val="single" w:sz="8" w:space="0" w:color="auto"/>
              <w:left w:val="nil"/>
              <w:bottom w:val="single" w:sz="8" w:space="0" w:color="auto"/>
              <w:right w:val="nil"/>
            </w:tcBorders>
            <w:shd w:val="clear" w:color="000000" w:fill="FFFF00"/>
            <w:noWrap/>
            <w:vAlign w:val="bottom"/>
            <w:hideMark/>
          </w:tcPr>
          <w:p w14:paraId="21E01127" w14:textId="77777777" w:rsidR="00AC68A9" w:rsidRPr="001A2DF8" w:rsidRDefault="00AC68A9" w:rsidP="00AC68A9">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676" w:type="dxa"/>
            <w:tcBorders>
              <w:top w:val="single" w:sz="8" w:space="0" w:color="auto"/>
              <w:left w:val="nil"/>
              <w:bottom w:val="single" w:sz="8" w:space="0" w:color="auto"/>
              <w:right w:val="nil"/>
            </w:tcBorders>
            <w:shd w:val="clear" w:color="000000" w:fill="FFFF00"/>
            <w:noWrap/>
            <w:vAlign w:val="bottom"/>
            <w:hideMark/>
          </w:tcPr>
          <w:p w14:paraId="2BFED1BF" w14:textId="77777777" w:rsidR="00AC68A9" w:rsidRPr="001A2DF8" w:rsidRDefault="00AC68A9" w:rsidP="00AC68A9">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64" w:type="dxa"/>
            <w:tcBorders>
              <w:top w:val="single" w:sz="8" w:space="0" w:color="auto"/>
              <w:left w:val="nil"/>
              <w:bottom w:val="single" w:sz="8" w:space="0" w:color="auto"/>
              <w:right w:val="nil"/>
            </w:tcBorders>
            <w:shd w:val="clear" w:color="000000" w:fill="FFFF00"/>
            <w:noWrap/>
            <w:vAlign w:val="bottom"/>
            <w:hideMark/>
          </w:tcPr>
          <w:p w14:paraId="69C15849" w14:textId="77777777" w:rsidR="00AC68A9" w:rsidRPr="001A2DF8" w:rsidRDefault="00AC68A9" w:rsidP="00AC68A9">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1822" w:type="dxa"/>
            <w:gridSpan w:val="4"/>
            <w:tcBorders>
              <w:top w:val="single" w:sz="8" w:space="0" w:color="auto"/>
              <w:left w:val="nil"/>
              <w:bottom w:val="single" w:sz="8" w:space="0" w:color="auto"/>
              <w:right w:val="nil"/>
            </w:tcBorders>
            <w:shd w:val="clear" w:color="000000" w:fill="FFFF00"/>
            <w:noWrap/>
            <w:vAlign w:val="bottom"/>
            <w:hideMark/>
          </w:tcPr>
          <w:p w14:paraId="3964E8CC" w14:textId="77777777" w:rsidR="00AC68A9" w:rsidRPr="001A2DF8" w:rsidRDefault="00AC68A9" w:rsidP="00AC68A9">
            <w:pPr>
              <w:spacing w:after="0" w:line="240" w:lineRule="auto"/>
              <w:rPr>
                <w:rFonts w:ascii="Calibri" w:eastAsia="Times New Roman" w:hAnsi="Calibri" w:cs="Calibri"/>
                <w:b/>
                <w:bCs/>
                <w:color w:val="0000FF"/>
                <w:kern w:val="0"/>
                <w:sz w:val="20"/>
                <w:szCs w:val="20"/>
                <w:lang w:eastAsia="en-GB"/>
                <w14:ligatures w14:val="none"/>
              </w:rPr>
            </w:pPr>
            <w:r w:rsidRPr="001A2DF8">
              <w:rPr>
                <w:rFonts w:ascii="Calibri" w:eastAsia="Times New Roman" w:hAnsi="Calibri" w:cs="Calibri"/>
                <w:b/>
                <w:bCs/>
                <w:color w:val="0000FF"/>
                <w:kern w:val="0"/>
                <w:sz w:val="20"/>
                <w:szCs w:val="20"/>
                <w:lang w:eastAsia="en-GB"/>
                <w14:ligatures w14:val="none"/>
              </w:rPr>
              <w:t>NOISE FACTORS</w:t>
            </w:r>
          </w:p>
        </w:tc>
        <w:tc>
          <w:tcPr>
            <w:tcW w:w="464" w:type="dxa"/>
            <w:tcBorders>
              <w:top w:val="single" w:sz="8" w:space="0" w:color="auto"/>
              <w:left w:val="nil"/>
              <w:bottom w:val="single" w:sz="8" w:space="0" w:color="auto"/>
              <w:right w:val="nil"/>
            </w:tcBorders>
            <w:shd w:val="clear" w:color="000000" w:fill="FFFF00"/>
            <w:noWrap/>
            <w:vAlign w:val="bottom"/>
            <w:hideMark/>
          </w:tcPr>
          <w:p w14:paraId="6F43B2BF" w14:textId="77777777" w:rsidR="00AC68A9" w:rsidRPr="001A2DF8" w:rsidRDefault="00AC68A9" w:rsidP="00AC68A9">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64" w:type="dxa"/>
            <w:tcBorders>
              <w:top w:val="single" w:sz="8" w:space="0" w:color="auto"/>
              <w:left w:val="nil"/>
              <w:bottom w:val="single" w:sz="8" w:space="0" w:color="auto"/>
              <w:right w:val="nil"/>
            </w:tcBorders>
            <w:shd w:val="clear" w:color="000000" w:fill="FFFF00"/>
            <w:noWrap/>
            <w:vAlign w:val="bottom"/>
            <w:hideMark/>
          </w:tcPr>
          <w:p w14:paraId="132D4505" w14:textId="77777777" w:rsidR="00AC68A9" w:rsidRPr="001A2DF8" w:rsidRDefault="00AC68A9" w:rsidP="00AC68A9">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64" w:type="dxa"/>
            <w:tcBorders>
              <w:top w:val="single" w:sz="8" w:space="0" w:color="auto"/>
              <w:left w:val="nil"/>
              <w:bottom w:val="single" w:sz="8" w:space="0" w:color="auto"/>
              <w:right w:val="nil"/>
            </w:tcBorders>
            <w:shd w:val="clear" w:color="000000" w:fill="FFFF00"/>
            <w:noWrap/>
            <w:vAlign w:val="bottom"/>
            <w:hideMark/>
          </w:tcPr>
          <w:p w14:paraId="4ABD9F91" w14:textId="77777777" w:rsidR="00AC68A9" w:rsidRPr="001A2DF8" w:rsidRDefault="00AC68A9" w:rsidP="00AC68A9">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r>
      <w:tr w:rsidR="00AC68A9" w:rsidRPr="001A2DF8" w14:paraId="744A1BCA" w14:textId="77777777" w:rsidTr="00AC68A9">
        <w:trPr>
          <w:trHeight w:val="491"/>
          <w:jc w:val="center"/>
        </w:trPr>
        <w:tc>
          <w:tcPr>
            <w:tcW w:w="4413" w:type="dxa"/>
            <w:vMerge w:val="restart"/>
            <w:tcBorders>
              <w:top w:val="single" w:sz="8" w:space="0" w:color="auto"/>
              <w:left w:val="single" w:sz="8" w:space="0" w:color="auto"/>
              <w:bottom w:val="nil"/>
              <w:right w:val="nil"/>
            </w:tcBorders>
            <w:shd w:val="clear" w:color="000000" w:fill="99FF66"/>
            <w:noWrap/>
            <w:vAlign w:val="bottom"/>
            <w:hideMark/>
          </w:tcPr>
          <w:p w14:paraId="66605AF6" w14:textId="77777777" w:rsidR="00AC68A9" w:rsidRPr="001A2DF8" w:rsidRDefault="00AC68A9" w:rsidP="00AC68A9">
            <w:pPr>
              <w:spacing w:after="0" w:line="240" w:lineRule="auto"/>
              <w:rPr>
                <w:rFonts w:ascii="Calibri" w:eastAsia="Times New Roman" w:hAnsi="Calibri" w:cs="Calibri"/>
                <w:b/>
                <w:bCs/>
                <w:color w:val="0000FF"/>
                <w:kern w:val="0"/>
                <w:sz w:val="20"/>
                <w:szCs w:val="20"/>
                <w:lang w:eastAsia="en-GB"/>
                <w14:ligatures w14:val="none"/>
              </w:rPr>
            </w:pPr>
            <w:r w:rsidRPr="001A2DF8">
              <w:rPr>
                <w:rFonts w:ascii="Calibri" w:eastAsia="Times New Roman" w:hAnsi="Calibri" w:cs="Calibri"/>
                <w:b/>
                <w:bCs/>
                <w:color w:val="0000FF"/>
                <w:kern w:val="0"/>
                <w:sz w:val="20"/>
                <w:szCs w:val="20"/>
                <w:lang w:eastAsia="en-GB"/>
                <w14:ligatures w14:val="none"/>
              </w:rPr>
              <w:t>Design control parameters</w:t>
            </w:r>
          </w:p>
        </w:tc>
        <w:tc>
          <w:tcPr>
            <w:tcW w:w="919" w:type="dxa"/>
            <w:tcBorders>
              <w:top w:val="single" w:sz="8" w:space="0" w:color="auto"/>
              <w:left w:val="single" w:sz="8" w:space="0" w:color="auto"/>
              <w:bottom w:val="nil"/>
              <w:right w:val="single" w:sz="8" w:space="0" w:color="auto"/>
            </w:tcBorders>
            <w:shd w:val="clear" w:color="000000" w:fill="99FF66"/>
            <w:noWrap/>
            <w:vAlign w:val="bottom"/>
            <w:hideMark/>
          </w:tcPr>
          <w:p w14:paraId="198E72E0" w14:textId="77777777" w:rsidR="00AC68A9" w:rsidRPr="001A2DF8" w:rsidRDefault="00AC68A9" w:rsidP="00AC68A9">
            <w:pPr>
              <w:spacing w:after="0" w:line="240" w:lineRule="auto"/>
              <w:rPr>
                <w:rFonts w:ascii="Calibri" w:eastAsia="Times New Roman" w:hAnsi="Calibri" w:cs="Calibri"/>
                <w:b/>
                <w:bCs/>
                <w:color w:val="0000FF"/>
                <w:kern w:val="0"/>
                <w:sz w:val="20"/>
                <w:szCs w:val="20"/>
                <w:lang w:eastAsia="en-GB"/>
                <w14:ligatures w14:val="none"/>
              </w:rPr>
            </w:pPr>
            <w:r w:rsidRPr="001A2DF8">
              <w:rPr>
                <w:rFonts w:ascii="Calibri" w:eastAsia="Times New Roman" w:hAnsi="Calibri" w:cs="Calibri"/>
                <w:b/>
                <w:bCs/>
                <w:color w:val="0000FF"/>
                <w:kern w:val="0"/>
                <w:sz w:val="20"/>
                <w:szCs w:val="20"/>
                <w:lang w:eastAsia="en-GB"/>
                <w14:ligatures w14:val="none"/>
              </w:rPr>
              <w:t xml:space="preserve">Weighting </w:t>
            </w:r>
          </w:p>
        </w:tc>
        <w:tc>
          <w:tcPr>
            <w:tcW w:w="5556" w:type="dxa"/>
            <w:gridSpan w:val="9"/>
            <w:tcBorders>
              <w:top w:val="single" w:sz="8" w:space="0" w:color="auto"/>
              <w:left w:val="nil"/>
              <w:bottom w:val="single" w:sz="8" w:space="0" w:color="auto"/>
              <w:right w:val="single" w:sz="8" w:space="0" w:color="000000"/>
            </w:tcBorders>
            <w:shd w:val="clear" w:color="auto" w:fill="auto"/>
            <w:noWrap/>
            <w:vAlign w:val="bottom"/>
            <w:hideMark/>
          </w:tcPr>
          <w:p w14:paraId="08D9B73F" w14:textId="77777777" w:rsidR="00AC68A9" w:rsidRPr="001A2DF8" w:rsidRDefault="00AC68A9" w:rsidP="00AC68A9">
            <w:pPr>
              <w:spacing w:after="0" w:line="240" w:lineRule="auto"/>
              <w:jc w:val="center"/>
              <w:rPr>
                <w:rFonts w:ascii="Calibri" w:eastAsia="Times New Roman" w:hAnsi="Calibri" w:cs="Calibri"/>
                <w:b/>
                <w:bCs/>
                <w:kern w:val="0"/>
                <w:sz w:val="20"/>
                <w:szCs w:val="20"/>
                <w:lang w:eastAsia="en-GB"/>
                <w14:ligatures w14:val="none"/>
              </w:rPr>
            </w:pPr>
            <w:r w:rsidRPr="001A2DF8">
              <w:rPr>
                <w:rFonts w:ascii="Calibri" w:eastAsia="Times New Roman" w:hAnsi="Calibri" w:cs="Calibri"/>
                <w:b/>
                <w:bCs/>
                <w:kern w:val="0"/>
                <w:sz w:val="20"/>
                <w:szCs w:val="20"/>
                <w:lang w:eastAsia="en-GB"/>
                <w14:ligatures w14:val="none"/>
              </w:rPr>
              <w:t>Unit to Unit Variation</w:t>
            </w:r>
          </w:p>
        </w:tc>
        <w:tc>
          <w:tcPr>
            <w:tcW w:w="3214" w:type="dxa"/>
            <w:gridSpan w:val="7"/>
            <w:tcBorders>
              <w:top w:val="single" w:sz="8" w:space="0" w:color="auto"/>
              <w:left w:val="nil"/>
              <w:bottom w:val="single" w:sz="8" w:space="0" w:color="auto"/>
              <w:right w:val="single" w:sz="8" w:space="0" w:color="000000"/>
            </w:tcBorders>
            <w:shd w:val="clear" w:color="auto" w:fill="auto"/>
            <w:noWrap/>
            <w:vAlign w:val="bottom"/>
            <w:hideMark/>
          </w:tcPr>
          <w:p w14:paraId="2357A462" w14:textId="77777777" w:rsidR="00AC68A9" w:rsidRPr="001A2DF8" w:rsidRDefault="00AC68A9" w:rsidP="00AC68A9">
            <w:pPr>
              <w:spacing w:after="0" w:line="240" w:lineRule="auto"/>
              <w:jc w:val="center"/>
              <w:rPr>
                <w:rFonts w:ascii="Calibri" w:eastAsia="Times New Roman" w:hAnsi="Calibri" w:cs="Calibri"/>
                <w:b/>
                <w:bCs/>
                <w:kern w:val="0"/>
                <w:sz w:val="20"/>
                <w:szCs w:val="20"/>
                <w:lang w:eastAsia="en-GB"/>
                <w14:ligatures w14:val="none"/>
              </w:rPr>
            </w:pPr>
            <w:r w:rsidRPr="001A2DF8">
              <w:rPr>
                <w:rFonts w:ascii="Calibri" w:eastAsia="Times New Roman" w:hAnsi="Calibri" w:cs="Calibri"/>
                <w:b/>
                <w:bCs/>
                <w:kern w:val="0"/>
                <w:sz w:val="20"/>
                <w:szCs w:val="20"/>
                <w:lang w:eastAsia="en-GB"/>
                <w14:ligatures w14:val="none"/>
              </w:rPr>
              <w:t>Deterioration</w:t>
            </w:r>
          </w:p>
        </w:tc>
      </w:tr>
      <w:tr w:rsidR="00AC68A9" w:rsidRPr="001A2DF8" w14:paraId="161FB748" w14:textId="77777777" w:rsidTr="00AC68A9">
        <w:trPr>
          <w:trHeight w:val="1041"/>
          <w:jc w:val="center"/>
        </w:trPr>
        <w:tc>
          <w:tcPr>
            <w:tcW w:w="4413" w:type="dxa"/>
            <w:vMerge/>
            <w:tcBorders>
              <w:top w:val="single" w:sz="8" w:space="0" w:color="auto"/>
              <w:left w:val="single" w:sz="8" w:space="0" w:color="auto"/>
              <w:bottom w:val="nil"/>
              <w:right w:val="nil"/>
            </w:tcBorders>
            <w:vAlign w:val="center"/>
            <w:hideMark/>
          </w:tcPr>
          <w:p w14:paraId="5A190C91" w14:textId="77777777" w:rsidR="00AC68A9" w:rsidRPr="001A2DF8" w:rsidRDefault="00AC68A9" w:rsidP="00AC68A9">
            <w:pPr>
              <w:spacing w:after="0" w:line="240" w:lineRule="auto"/>
              <w:rPr>
                <w:rFonts w:ascii="Calibri" w:eastAsia="Times New Roman" w:hAnsi="Calibri" w:cs="Calibri"/>
                <w:b/>
                <w:bCs/>
                <w:color w:val="0000FF"/>
                <w:kern w:val="0"/>
                <w:sz w:val="20"/>
                <w:szCs w:val="20"/>
                <w:lang w:eastAsia="en-GB"/>
                <w14:ligatures w14:val="none"/>
              </w:rPr>
            </w:pPr>
          </w:p>
        </w:tc>
        <w:tc>
          <w:tcPr>
            <w:tcW w:w="919" w:type="dxa"/>
            <w:tcBorders>
              <w:top w:val="nil"/>
              <w:left w:val="single" w:sz="8" w:space="0" w:color="auto"/>
              <w:bottom w:val="nil"/>
              <w:right w:val="nil"/>
            </w:tcBorders>
            <w:shd w:val="clear" w:color="000000" w:fill="99FF66"/>
            <w:noWrap/>
            <w:vAlign w:val="bottom"/>
            <w:hideMark/>
          </w:tcPr>
          <w:p w14:paraId="0E03FE01" w14:textId="77777777" w:rsidR="00AC68A9" w:rsidRPr="001A2DF8" w:rsidRDefault="00AC68A9" w:rsidP="00AC68A9">
            <w:pPr>
              <w:spacing w:after="0" w:line="240" w:lineRule="auto"/>
              <w:rPr>
                <w:rFonts w:ascii="Calibri" w:eastAsia="Times New Roman" w:hAnsi="Calibri" w:cs="Calibri"/>
                <w:b/>
                <w:bCs/>
                <w:color w:val="0000FF"/>
                <w:kern w:val="0"/>
                <w:sz w:val="20"/>
                <w:szCs w:val="20"/>
                <w:lang w:eastAsia="en-GB"/>
                <w14:ligatures w14:val="none"/>
              </w:rPr>
            </w:pPr>
            <w:r w:rsidRPr="001A2DF8">
              <w:rPr>
                <w:rFonts w:ascii="Calibri" w:eastAsia="Times New Roman" w:hAnsi="Calibri" w:cs="Calibri"/>
                <w:b/>
                <w:bCs/>
                <w:color w:val="0000FF"/>
                <w:kern w:val="0"/>
                <w:sz w:val="20"/>
                <w:szCs w:val="20"/>
                <w:lang w:eastAsia="en-GB"/>
                <w14:ligatures w14:val="none"/>
              </w:rPr>
              <w:t>of design</w:t>
            </w:r>
          </w:p>
        </w:tc>
        <w:tc>
          <w:tcPr>
            <w:tcW w:w="458" w:type="dxa"/>
            <w:vMerge w:val="restart"/>
            <w:tcBorders>
              <w:top w:val="nil"/>
              <w:left w:val="single" w:sz="4" w:space="0" w:color="auto"/>
              <w:bottom w:val="single" w:sz="4" w:space="0" w:color="000000"/>
              <w:right w:val="single" w:sz="4" w:space="0" w:color="auto"/>
            </w:tcBorders>
            <w:shd w:val="clear" w:color="auto" w:fill="auto"/>
            <w:textDirection w:val="btLr"/>
            <w:vAlign w:val="bottom"/>
            <w:hideMark/>
          </w:tcPr>
          <w:p w14:paraId="4A343259" w14:textId="77777777" w:rsidR="00AC68A9" w:rsidRPr="001A2DF8" w:rsidRDefault="00AC68A9" w:rsidP="00AC68A9">
            <w:pPr>
              <w:spacing w:after="0" w:line="240" w:lineRule="auto"/>
              <w:jc w:val="center"/>
              <w:rPr>
                <w:rFonts w:ascii="Calibri" w:eastAsia="Times New Roman" w:hAnsi="Calibri" w:cs="Calibri"/>
                <w:b/>
                <w:bCs/>
                <w:color w:val="FF0000"/>
                <w:kern w:val="0"/>
                <w:sz w:val="20"/>
                <w:szCs w:val="20"/>
                <w:lang w:eastAsia="en-GB"/>
                <w14:ligatures w14:val="none"/>
              </w:rPr>
            </w:pPr>
            <w:r w:rsidRPr="001A2DF8">
              <w:rPr>
                <w:rFonts w:ascii="Calibri" w:eastAsia="Times New Roman" w:hAnsi="Calibri" w:cs="Calibri"/>
                <w:b/>
                <w:bCs/>
                <w:color w:val="FF0000"/>
                <w:kern w:val="0"/>
                <w:sz w:val="20"/>
                <w:szCs w:val="20"/>
                <w:lang w:eastAsia="en-GB"/>
                <w14:ligatures w14:val="none"/>
              </w:rPr>
              <w:t xml:space="preserve">Unit to Unit </w:t>
            </w:r>
          </w:p>
        </w:tc>
        <w:tc>
          <w:tcPr>
            <w:tcW w:w="732" w:type="dxa"/>
            <w:vMerge w:val="restart"/>
            <w:tcBorders>
              <w:top w:val="nil"/>
              <w:left w:val="single" w:sz="4" w:space="0" w:color="auto"/>
              <w:bottom w:val="single" w:sz="4" w:space="0" w:color="000000"/>
              <w:right w:val="single" w:sz="4" w:space="0" w:color="auto"/>
            </w:tcBorders>
            <w:shd w:val="clear" w:color="auto" w:fill="auto"/>
            <w:textDirection w:val="btLr"/>
            <w:vAlign w:val="bottom"/>
            <w:hideMark/>
          </w:tcPr>
          <w:p w14:paraId="4F7C4CD5" w14:textId="77777777" w:rsidR="00AC68A9" w:rsidRPr="001A2DF8" w:rsidRDefault="00AC68A9" w:rsidP="00AC68A9">
            <w:pPr>
              <w:spacing w:after="0" w:line="240" w:lineRule="auto"/>
              <w:jc w:val="center"/>
              <w:rPr>
                <w:rFonts w:ascii="Calibri" w:eastAsia="Times New Roman" w:hAnsi="Calibri" w:cs="Calibri"/>
                <w:b/>
                <w:bCs/>
                <w:color w:val="FF0000"/>
                <w:kern w:val="0"/>
                <w:sz w:val="20"/>
                <w:szCs w:val="20"/>
                <w:lang w:eastAsia="en-GB"/>
                <w14:ligatures w14:val="none"/>
              </w:rPr>
            </w:pPr>
            <w:r w:rsidRPr="001A2DF8">
              <w:rPr>
                <w:rFonts w:ascii="Calibri" w:eastAsia="Times New Roman" w:hAnsi="Calibri" w:cs="Calibri"/>
                <w:b/>
                <w:bCs/>
                <w:color w:val="FF0000"/>
                <w:kern w:val="0"/>
                <w:sz w:val="20"/>
                <w:szCs w:val="20"/>
                <w:lang w:eastAsia="en-GB"/>
                <w14:ligatures w14:val="none"/>
              </w:rPr>
              <w:t> </w:t>
            </w:r>
          </w:p>
        </w:tc>
        <w:tc>
          <w:tcPr>
            <w:tcW w:w="916" w:type="dxa"/>
            <w:vMerge w:val="restart"/>
            <w:tcBorders>
              <w:top w:val="nil"/>
              <w:left w:val="single" w:sz="4" w:space="0" w:color="auto"/>
              <w:bottom w:val="single" w:sz="4" w:space="0" w:color="000000"/>
              <w:right w:val="single" w:sz="4" w:space="0" w:color="auto"/>
            </w:tcBorders>
            <w:shd w:val="clear" w:color="auto" w:fill="auto"/>
            <w:textDirection w:val="btLr"/>
            <w:vAlign w:val="bottom"/>
            <w:hideMark/>
          </w:tcPr>
          <w:p w14:paraId="6E9C72AC" w14:textId="77777777" w:rsidR="00AC68A9" w:rsidRPr="001A2DF8" w:rsidRDefault="00AC68A9" w:rsidP="00AC68A9">
            <w:pPr>
              <w:spacing w:after="0" w:line="240" w:lineRule="auto"/>
              <w:jc w:val="center"/>
              <w:rPr>
                <w:rFonts w:ascii="Calibri" w:eastAsia="Times New Roman" w:hAnsi="Calibri" w:cs="Calibri"/>
                <w:b/>
                <w:bCs/>
                <w:color w:val="FF0000"/>
                <w:kern w:val="0"/>
                <w:sz w:val="20"/>
                <w:szCs w:val="20"/>
                <w:lang w:eastAsia="en-GB"/>
                <w14:ligatures w14:val="none"/>
              </w:rPr>
            </w:pPr>
            <w:r w:rsidRPr="001A2DF8">
              <w:rPr>
                <w:rFonts w:ascii="Calibri" w:eastAsia="Times New Roman" w:hAnsi="Calibri" w:cs="Calibri"/>
                <w:b/>
                <w:bCs/>
                <w:color w:val="FF0000"/>
                <w:kern w:val="0"/>
                <w:sz w:val="20"/>
                <w:szCs w:val="20"/>
                <w:lang w:eastAsia="en-GB"/>
                <w14:ligatures w14:val="none"/>
              </w:rPr>
              <w:t> </w:t>
            </w:r>
          </w:p>
        </w:tc>
        <w:tc>
          <w:tcPr>
            <w:tcW w:w="916" w:type="dxa"/>
            <w:vMerge w:val="restart"/>
            <w:tcBorders>
              <w:top w:val="nil"/>
              <w:left w:val="single" w:sz="4" w:space="0" w:color="auto"/>
              <w:bottom w:val="single" w:sz="4" w:space="0" w:color="000000"/>
              <w:right w:val="single" w:sz="4" w:space="0" w:color="auto"/>
            </w:tcBorders>
            <w:shd w:val="clear" w:color="auto" w:fill="auto"/>
            <w:textDirection w:val="btLr"/>
            <w:vAlign w:val="bottom"/>
            <w:hideMark/>
          </w:tcPr>
          <w:p w14:paraId="02E834E3" w14:textId="77777777" w:rsidR="00AC68A9" w:rsidRPr="001A2DF8" w:rsidRDefault="00AC68A9" w:rsidP="00AC68A9">
            <w:pPr>
              <w:spacing w:after="0" w:line="240" w:lineRule="auto"/>
              <w:jc w:val="center"/>
              <w:rPr>
                <w:rFonts w:ascii="Calibri" w:eastAsia="Times New Roman" w:hAnsi="Calibri" w:cs="Calibri"/>
                <w:b/>
                <w:bCs/>
                <w:color w:val="FF0000"/>
                <w:kern w:val="0"/>
                <w:sz w:val="20"/>
                <w:szCs w:val="20"/>
                <w:lang w:eastAsia="en-GB"/>
                <w14:ligatures w14:val="none"/>
              </w:rPr>
            </w:pPr>
            <w:r w:rsidRPr="001A2DF8">
              <w:rPr>
                <w:rFonts w:ascii="Calibri" w:eastAsia="Times New Roman" w:hAnsi="Calibri" w:cs="Calibri"/>
                <w:b/>
                <w:bCs/>
                <w:color w:val="FF0000"/>
                <w:kern w:val="0"/>
                <w:sz w:val="20"/>
                <w:szCs w:val="20"/>
                <w:lang w:eastAsia="en-GB"/>
                <w14:ligatures w14:val="none"/>
              </w:rPr>
              <w:t> </w:t>
            </w:r>
          </w:p>
        </w:tc>
        <w:tc>
          <w:tcPr>
            <w:tcW w:w="464" w:type="dxa"/>
            <w:vMerge w:val="restart"/>
            <w:tcBorders>
              <w:top w:val="nil"/>
              <w:left w:val="single" w:sz="4" w:space="0" w:color="auto"/>
              <w:bottom w:val="single" w:sz="4" w:space="0" w:color="000000"/>
              <w:right w:val="single" w:sz="4" w:space="0" w:color="auto"/>
            </w:tcBorders>
            <w:shd w:val="clear" w:color="auto" w:fill="auto"/>
            <w:textDirection w:val="btLr"/>
            <w:vAlign w:val="bottom"/>
            <w:hideMark/>
          </w:tcPr>
          <w:p w14:paraId="21419A72" w14:textId="77777777" w:rsidR="00AC68A9" w:rsidRPr="001A2DF8" w:rsidRDefault="00AC68A9" w:rsidP="00AC68A9">
            <w:pPr>
              <w:spacing w:after="0" w:line="240" w:lineRule="auto"/>
              <w:jc w:val="center"/>
              <w:rPr>
                <w:rFonts w:ascii="Calibri" w:eastAsia="Times New Roman" w:hAnsi="Calibri" w:cs="Calibri"/>
                <w:b/>
                <w:bCs/>
                <w:color w:val="FF0000"/>
                <w:kern w:val="0"/>
                <w:sz w:val="20"/>
                <w:szCs w:val="20"/>
                <w:lang w:eastAsia="en-GB"/>
                <w14:ligatures w14:val="none"/>
              </w:rPr>
            </w:pPr>
            <w:r w:rsidRPr="001A2DF8">
              <w:rPr>
                <w:rFonts w:ascii="Calibri" w:eastAsia="Times New Roman" w:hAnsi="Calibri" w:cs="Calibri"/>
                <w:b/>
                <w:bCs/>
                <w:color w:val="FF0000"/>
                <w:kern w:val="0"/>
                <w:sz w:val="20"/>
                <w:szCs w:val="20"/>
                <w:lang w:eastAsia="en-GB"/>
                <w14:ligatures w14:val="none"/>
              </w:rPr>
              <w:t> </w:t>
            </w:r>
          </w:p>
        </w:tc>
        <w:tc>
          <w:tcPr>
            <w:tcW w:w="464" w:type="dxa"/>
            <w:vMerge w:val="restart"/>
            <w:tcBorders>
              <w:top w:val="nil"/>
              <w:left w:val="single" w:sz="4" w:space="0" w:color="auto"/>
              <w:bottom w:val="single" w:sz="4" w:space="0" w:color="000000"/>
              <w:right w:val="single" w:sz="4" w:space="0" w:color="auto"/>
            </w:tcBorders>
            <w:shd w:val="clear" w:color="auto" w:fill="auto"/>
            <w:textDirection w:val="btLr"/>
            <w:vAlign w:val="bottom"/>
            <w:hideMark/>
          </w:tcPr>
          <w:p w14:paraId="6CCEC0CF" w14:textId="77777777" w:rsidR="00AC68A9" w:rsidRPr="001A2DF8" w:rsidRDefault="00AC68A9" w:rsidP="00AC68A9">
            <w:pPr>
              <w:spacing w:after="0" w:line="240" w:lineRule="auto"/>
              <w:jc w:val="center"/>
              <w:rPr>
                <w:rFonts w:ascii="Calibri" w:eastAsia="Times New Roman" w:hAnsi="Calibri" w:cs="Calibri"/>
                <w:b/>
                <w:bCs/>
                <w:color w:val="FF0000"/>
                <w:kern w:val="0"/>
                <w:sz w:val="20"/>
                <w:szCs w:val="20"/>
                <w:lang w:eastAsia="en-GB"/>
                <w14:ligatures w14:val="none"/>
              </w:rPr>
            </w:pPr>
            <w:r w:rsidRPr="001A2DF8">
              <w:rPr>
                <w:rFonts w:ascii="Calibri" w:eastAsia="Times New Roman" w:hAnsi="Calibri" w:cs="Calibri"/>
                <w:b/>
                <w:bCs/>
                <w:color w:val="FF0000"/>
                <w:kern w:val="0"/>
                <w:sz w:val="20"/>
                <w:szCs w:val="20"/>
                <w:lang w:eastAsia="en-GB"/>
                <w14:ligatures w14:val="none"/>
              </w:rPr>
              <w:t> </w:t>
            </w:r>
          </w:p>
        </w:tc>
        <w:tc>
          <w:tcPr>
            <w:tcW w:w="464" w:type="dxa"/>
            <w:vMerge w:val="restart"/>
            <w:tcBorders>
              <w:top w:val="nil"/>
              <w:left w:val="single" w:sz="4" w:space="0" w:color="auto"/>
              <w:bottom w:val="single" w:sz="4" w:space="0" w:color="000000"/>
              <w:right w:val="single" w:sz="4" w:space="0" w:color="auto"/>
            </w:tcBorders>
            <w:shd w:val="clear" w:color="auto" w:fill="auto"/>
            <w:textDirection w:val="btLr"/>
            <w:vAlign w:val="bottom"/>
            <w:hideMark/>
          </w:tcPr>
          <w:p w14:paraId="52C7BB49" w14:textId="77777777" w:rsidR="00AC68A9" w:rsidRPr="001A2DF8" w:rsidRDefault="00AC68A9" w:rsidP="00AC68A9">
            <w:pPr>
              <w:spacing w:after="0" w:line="240" w:lineRule="auto"/>
              <w:jc w:val="center"/>
              <w:rPr>
                <w:rFonts w:ascii="Calibri" w:eastAsia="Times New Roman" w:hAnsi="Calibri" w:cs="Calibri"/>
                <w:b/>
                <w:bCs/>
                <w:color w:val="FF0000"/>
                <w:kern w:val="0"/>
                <w:sz w:val="20"/>
                <w:szCs w:val="20"/>
                <w:lang w:eastAsia="en-GB"/>
                <w14:ligatures w14:val="none"/>
              </w:rPr>
            </w:pPr>
            <w:r w:rsidRPr="001A2DF8">
              <w:rPr>
                <w:rFonts w:ascii="Calibri" w:eastAsia="Times New Roman" w:hAnsi="Calibri" w:cs="Calibri"/>
                <w:b/>
                <w:bCs/>
                <w:color w:val="FF0000"/>
                <w:kern w:val="0"/>
                <w:sz w:val="20"/>
                <w:szCs w:val="20"/>
                <w:lang w:eastAsia="en-GB"/>
                <w14:ligatures w14:val="none"/>
              </w:rPr>
              <w:t> </w:t>
            </w:r>
          </w:p>
        </w:tc>
        <w:tc>
          <w:tcPr>
            <w:tcW w:w="676" w:type="dxa"/>
            <w:tcBorders>
              <w:top w:val="nil"/>
              <w:left w:val="nil"/>
              <w:bottom w:val="nil"/>
              <w:right w:val="single" w:sz="4" w:space="0" w:color="auto"/>
            </w:tcBorders>
            <w:shd w:val="clear" w:color="auto" w:fill="auto"/>
            <w:textDirection w:val="btLr"/>
            <w:vAlign w:val="bottom"/>
            <w:hideMark/>
          </w:tcPr>
          <w:p w14:paraId="5368C38C" w14:textId="77777777" w:rsidR="00AC68A9" w:rsidRPr="001A2DF8" w:rsidRDefault="00AC68A9" w:rsidP="00AC68A9">
            <w:pPr>
              <w:spacing w:after="0" w:line="240" w:lineRule="auto"/>
              <w:jc w:val="center"/>
              <w:rPr>
                <w:rFonts w:ascii="Calibri" w:eastAsia="Times New Roman" w:hAnsi="Calibri" w:cs="Calibri"/>
                <w:b/>
                <w:bCs/>
                <w:color w:val="FF0000"/>
                <w:kern w:val="0"/>
                <w:sz w:val="20"/>
                <w:szCs w:val="20"/>
                <w:lang w:eastAsia="en-GB"/>
                <w14:ligatures w14:val="none"/>
              </w:rPr>
            </w:pPr>
            <w:r w:rsidRPr="001A2DF8">
              <w:rPr>
                <w:rFonts w:ascii="Calibri" w:eastAsia="Times New Roman" w:hAnsi="Calibri" w:cs="Calibri"/>
                <w:b/>
                <w:bCs/>
                <w:color w:val="FF0000"/>
                <w:kern w:val="0"/>
                <w:sz w:val="20"/>
                <w:szCs w:val="20"/>
                <w:lang w:eastAsia="en-GB"/>
                <w14:ligatures w14:val="none"/>
              </w:rPr>
              <w:t> </w:t>
            </w:r>
          </w:p>
        </w:tc>
        <w:tc>
          <w:tcPr>
            <w:tcW w:w="464" w:type="dxa"/>
            <w:tcBorders>
              <w:top w:val="nil"/>
              <w:left w:val="nil"/>
              <w:bottom w:val="nil"/>
              <w:right w:val="single" w:sz="4" w:space="0" w:color="auto"/>
            </w:tcBorders>
            <w:shd w:val="clear" w:color="auto" w:fill="auto"/>
            <w:textDirection w:val="btLr"/>
            <w:vAlign w:val="bottom"/>
            <w:hideMark/>
          </w:tcPr>
          <w:p w14:paraId="7522BE81" w14:textId="77777777" w:rsidR="00AC68A9" w:rsidRPr="001A2DF8" w:rsidRDefault="00AC68A9" w:rsidP="00AC68A9">
            <w:pPr>
              <w:spacing w:after="0" w:line="240" w:lineRule="auto"/>
              <w:jc w:val="center"/>
              <w:rPr>
                <w:rFonts w:ascii="Calibri" w:eastAsia="Times New Roman" w:hAnsi="Calibri" w:cs="Calibri"/>
                <w:b/>
                <w:bCs/>
                <w:color w:val="FF0000"/>
                <w:kern w:val="0"/>
                <w:sz w:val="20"/>
                <w:szCs w:val="20"/>
                <w:lang w:eastAsia="en-GB"/>
                <w14:ligatures w14:val="none"/>
              </w:rPr>
            </w:pPr>
            <w:r w:rsidRPr="001A2DF8">
              <w:rPr>
                <w:rFonts w:ascii="Calibri" w:eastAsia="Times New Roman" w:hAnsi="Calibri" w:cs="Calibri"/>
                <w:b/>
                <w:bCs/>
                <w:color w:val="FF0000"/>
                <w:kern w:val="0"/>
                <w:sz w:val="20"/>
                <w:szCs w:val="20"/>
                <w:lang w:eastAsia="en-GB"/>
                <w14:ligatures w14:val="none"/>
              </w:rPr>
              <w:t> </w:t>
            </w:r>
          </w:p>
        </w:tc>
        <w:tc>
          <w:tcPr>
            <w:tcW w:w="466" w:type="dxa"/>
            <w:vMerge w:val="restart"/>
            <w:tcBorders>
              <w:top w:val="nil"/>
              <w:left w:val="single" w:sz="4" w:space="0" w:color="auto"/>
              <w:bottom w:val="single" w:sz="4" w:space="0" w:color="000000"/>
              <w:right w:val="single" w:sz="4" w:space="0" w:color="auto"/>
            </w:tcBorders>
            <w:shd w:val="clear" w:color="auto" w:fill="auto"/>
            <w:textDirection w:val="btLr"/>
            <w:vAlign w:val="bottom"/>
            <w:hideMark/>
          </w:tcPr>
          <w:p w14:paraId="50F3433D" w14:textId="77777777" w:rsidR="00AC68A9" w:rsidRPr="001A2DF8" w:rsidRDefault="00AC68A9" w:rsidP="00AC68A9">
            <w:pPr>
              <w:spacing w:after="0" w:line="240" w:lineRule="auto"/>
              <w:jc w:val="center"/>
              <w:rPr>
                <w:rFonts w:ascii="Calibri" w:eastAsia="Times New Roman" w:hAnsi="Calibri" w:cs="Calibri"/>
                <w:b/>
                <w:bCs/>
                <w:color w:val="FF0000"/>
                <w:kern w:val="0"/>
                <w:sz w:val="20"/>
                <w:szCs w:val="20"/>
                <w:lang w:eastAsia="en-GB"/>
                <w14:ligatures w14:val="none"/>
              </w:rPr>
            </w:pPr>
            <w:r w:rsidRPr="001A2DF8">
              <w:rPr>
                <w:rFonts w:ascii="Calibri" w:eastAsia="Times New Roman" w:hAnsi="Calibri" w:cs="Calibri"/>
                <w:b/>
                <w:bCs/>
                <w:color w:val="FF0000"/>
                <w:kern w:val="0"/>
                <w:sz w:val="20"/>
                <w:szCs w:val="20"/>
                <w:lang w:eastAsia="en-GB"/>
                <w14:ligatures w14:val="none"/>
              </w:rPr>
              <w:t>Deterioration</w:t>
            </w:r>
          </w:p>
        </w:tc>
        <w:tc>
          <w:tcPr>
            <w:tcW w:w="466" w:type="dxa"/>
            <w:vMerge w:val="restart"/>
            <w:tcBorders>
              <w:top w:val="nil"/>
              <w:left w:val="single" w:sz="4" w:space="0" w:color="auto"/>
              <w:bottom w:val="single" w:sz="4" w:space="0" w:color="000000"/>
              <w:right w:val="single" w:sz="4" w:space="0" w:color="auto"/>
            </w:tcBorders>
            <w:shd w:val="clear" w:color="auto" w:fill="auto"/>
            <w:textDirection w:val="btLr"/>
            <w:vAlign w:val="bottom"/>
            <w:hideMark/>
          </w:tcPr>
          <w:p w14:paraId="1F67560D" w14:textId="77777777" w:rsidR="00AC68A9" w:rsidRPr="001A2DF8" w:rsidRDefault="00AC68A9" w:rsidP="00AC68A9">
            <w:pPr>
              <w:spacing w:after="0" w:line="240" w:lineRule="auto"/>
              <w:jc w:val="center"/>
              <w:rPr>
                <w:rFonts w:ascii="Calibri" w:eastAsia="Times New Roman" w:hAnsi="Calibri" w:cs="Calibri"/>
                <w:b/>
                <w:bCs/>
                <w:color w:val="FF0000"/>
                <w:kern w:val="0"/>
                <w:sz w:val="20"/>
                <w:szCs w:val="20"/>
                <w:lang w:eastAsia="en-GB"/>
                <w14:ligatures w14:val="none"/>
              </w:rPr>
            </w:pPr>
            <w:r w:rsidRPr="001A2DF8">
              <w:rPr>
                <w:rFonts w:ascii="Calibri" w:eastAsia="Times New Roman" w:hAnsi="Calibri" w:cs="Calibri"/>
                <w:b/>
                <w:bCs/>
                <w:color w:val="FF0000"/>
                <w:kern w:val="0"/>
                <w:sz w:val="20"/>
                <w:szCs w:val="20"/>
                <w:lang w:eastAsia="en-GB"/>
                <w14:ligatures w14:val="none"/>
              </w:rPr>
              <w:t> </w:t>
            </w:r>
          </w:p>
        </w:tc>
        <w:tc>
          <w:tcPr>
            <w:tcW w:w="444" w:type="dxa"/>
            <w:vMerge w:val="restart"/>
            <w:tcBorders>
              <w:top w:val="nil"/>
              <w:left w:val="single" w:sz="4" w:space="0" w:color="auto"/>
              <w:bottom w:val="single" w:sz="4" w:space="0" w:color="000000"/>
              <w:right w:val="single" w:sz="4" w:space="0" w:color="auto"/>
            </w:tcBorders>
            <w:shd w:val="clear" w:color="auto" w:fill="auto"/>
            <w:textDirection w:val="btLr"/>
            <w:vAlign w:val="bottom"/>
            <w:hideMark/>
          </w:tcPr>
          <w:p w14:paraId="5A5CF0DC" w14:textId="77777777" w:rsidR="00AC68A9" w:rsidRPr="001A2DF8" w:rsidRDefault="00AC68A9" w:rsidP="00AC68A9">
            <w:pPr>
              <w:spacing w:after="0" w:line="240" w:lineRule="auto"/>
              <w:jc w:val="center"/>
              <w:rPr>
                <w:rFonts w:ascii="Calibri" w:eastAsia="Times New Roman" w:hAnsi="Calibri" w:cs="Calibri"/>
                <w:b/>
                <w:bCs/>
                <w:color w:val="FF0000"/>
                <w:kern w:val="0"/>
                <w:sz w:val="20"/>
                <w:szCs w:val="20"/>
                <w:lang w:eastAsia="en-GB"/>
                <w14:ligatures w14:val="none"/>
              </w:rPr>
            </w:pPr>
            <w:r w:rsidRPr="001A2DF8">
              <w:rPr>
                <w:rFonts w:ascii="Calibri" w:eastAsia="Times New Roman" w:hAnsi="Calibri" w:cs="Calibri"/>
                <w:b/>
                <w:bCs/>
                <w:color w:val="FF0000"/>
                <w:kern w:val="0"/>
                <w:sz w:val="20"/>
                <w:szCs w:val="20"/>
                <w:lang w:eastAsia="en-GB"/>
                <w14:ligatures w14:val="none"/>
              </w:rPr>
              <w:t> </w:t>
            </w:r>
          </w:p>
        </w:tc>
        <w:tc>
          <w:tcPr>
            <w:tcW w:w="444" w:type="dxa"/>
            <w:vMerge w:val="restart"/>
            <w:tcBorders>
              <w:top w:val="nil"/>
              <w:left w:val="single" w:sz="4" w:space="0" w:color="auto"/>
              <w:bottom w:val="single" w:sz="4" w:space="0" w:color="000000"/>
              <w:right w:val="single" w:sz="4" w:space="0" w:color="auto"/>
            </w:tcBorders>
            <w:shd w:val="clear" w:color="auto" w:fill="auto"/>
            <w:textDirection w:val="btLr"/>
            <w:vAlign w:val="bottom"/>
            <w:hideMark/>
          </w:tcPr>
          <w:p w14:paraId="3A911458" w14:textId="77777777" w:rsidR="00AC68A9" w:rsidRPr="001A2DF8" w:rsidRDefault="00AC68A9" w:rsidP="00AC68A9">
            <w:pPr>
              <w:spacing w:after="0" w:line="240" w:lineRule="auto"/>
              <w:jc w:val="center"/>
              <w:rPr>
                <w:rFonts w:ascii="Calibri" w:eastAsia="Times New Roman" w:hAnsi="Calibri" w:cs="Calibri"/>
                <w:b/>
                <w:bCs/>
                <w:color w:val="FF0000"/>
                <w:kern w:val="0"/>
                <w:sz w:val="20"/>
                <w:szCs w:val="20"/>
                <w:lang w:eastAsia="en-GB"/>
                <w14:ligatures w14:val="none"/>
              </w:rPr>
            </w:pPr>
            <w:r w:rsidRPr="001A2DF8">
              <w:rPr>
                <w:rFonts w:ascii="Calibri" w:eastAsia="Times New Roman" w:hAnsi="Calibri" w:cs="Calibri"/>
                <w:b/>
                <w:bCs/>
                <w:color w:val="FF0000"/>
                <w:kern w:val="0"/>
                <w:sz w:val="20"/>
                <w:szCs w:val="20"/>
                <w:lang w:eastAsia="en-GB"/>
                <w14:ligatures w14:val="none"/>
              </w:rPr>
              <w:t> </w:t>
            </w:r>
          </w:p>
        </w:tc>
        <w:tc>
          <w:tcPr>
            <w:tcW w:w="464" w:type="dxa"/>
            <w:vMerge w:val="restart"/>
            <w:tcBorders>
              <w:top w:val="nil"/>
              <w:left w:val="single" w:sz="4" w:space="0" w:color="auto"/>
              <w:bottom w:val="single" w:sz="4" w:space="0" w:color="000000"/>
              <w:right w:val="single" w:sz="4" w:space="0" w:color="auto"/>
            </w:tcBorders>
            <w:shd w:val="clear" w:color="auto" w:fill="auto"/>
            <w:textDirection w:val="btLr"/>
            <w:vAlign w:val="bottom"/>
            <w:hideMark/>
          </w:tcPr>
          <w:p w14:paraId="6AC64770" w14:textId="77777777" w:rsidR="00AC68A9" w:rsidRPr="001A2DF8" w:rsidRDefault="00AC68A9" w:rsidP="00AC68A9">
            <w:pPr>
              <w:spacing w:after="0" w:line="240" w:lineRule="auto"/>
              <w:jc w:val="center"/>
              <w:rPr>
                <w:rFonts w:ascii="Calibri" w:eastAsia="Times New Roman" w:hAnsi="Calibri" w:cs="Calibri"/>
                <w:b/>
                <w:bCs/>
                <w:color w:val="FF0000"/>
                <w:kern w:val="0"/>
                <w:sz w:val="20"/>
                <w:szCs w:val="20"/>
                <w:lang w:eastAsia="en-GB"/>
                <w14:ligatures w14:val="none"/>
              </w:rPr>
            </w:pPr>
            <w:r w:rsidRPr="001A2DF8">
              <w:rPr>
                <w:rFonts w:ascii="Calibri" w:eastAsia="Times New Roman" w:hAnsi="Calibri" w:cs="Calibri"/>
                <w:b/>
                <w:bCs/>
                <w:color w:val="FF0000"/>
                <w:kern w:val="0"/>
                <w:sz w:val="20"/>
                <w:szCs w:val="20"/>
                <w:lang w:eastAsia="en-GB"/>
                <w14:ligatures w14:val="none"/>
              </w:rPr>
              <w:t> </w:t>
            </w:r>
          </w:p>
        </w:tc>
        <w:tc>
          <w:tcPr>
            <w:tcW w:w="464" w:type="dxa"/>
            <w:vMerge w:val="restart"/>
            <w:tcBorders>
              <w:top w:val="nil"/>
              <w:left w:val="single" w:sz="4" w:space="0" w:color="auto"/>
              <w:bottom w:val="single" w:sz="4" w:space="0" w:color="000000"/>
              <w:right w:val="single" w:sz="4" w:space="0" w:color="auto"/>
            </w:tcBorders>
            <w:shd w:val="clear" w:color="auto" w:fill="auto"/>
            <w:textDirection w:val="btLr"/>
            <w:vAlign w:val="bottom"/>
            <w:hideMark/>
          </w:tcPr>
          <w:p w14:paraId="53AF7ADD" w14:textId="77777777" w:rsidR="00AC68A9" w:rsidRPr="001A2DF8" w:rsidRDefault="00AC68A9" w:rsidP="00AC68A9">
            <w:pPr>
              <w:spacing w:after="0" w:line="240" w:lineRule="auto"/>
              <w:jc w:val="center"/>
              <w:rPr>
                <w:rFonts w:ascii="Calibri" w:eastAsia="Times New Roman" w:hAnsi="Calibri" w:cs="Calibri"/>
                <w:b/>
                <w:bCs/>
                <w:color w:val="FF0000"/>
                <w:kern w:val="0"/>
                <w:sz w:val="20"/>
                <w:szCs w:val="20"/>
                <w:lang w:eastAsia="en-GB"/>
                <w14:ligatures w14:val="none"/>
              </w:rPr>
            </w:pPr>
            <w:r w:rsidRPr="001A2DF8">
              <w:rPr>
                <w:rFonts w:ascii="Calibri" w:eastAsia="Times New Roman" w:hAnsi="Calibri" w:cs="Calibri"/>
                <w:b/>
                <w:bCs/>
                <w:color w:val="FF0000"/>
                <w:kern w:val="0"/>
                <w:sz w:val="20"/>
                <w:szCs w:val="20"/>
                <w:lang w:eastAsia="en-GB"/>
                <w14:ligatures w14:val="none"/>
              </w:rPr>
              <w:t> </w:t>
            </w:r>
          </w:p>
        </w:tc>
        <w:tc>
          <w:tcPr>
            <w:tcW w:w="464" w:type="dxa"/>
            <w:vMerge w:val="restart"/>
            <w:tcBorders>
              <w:top w:val="nil"/>
              <w:left w:val="single" w:sz="4" w:space="0" w:color="auto"/>
              <w:bottom w:val="single" w:sz="4" w:space="0" w:color="000000"/>
              <w:right w:val="single" w:sz="4" w:space="0" w:color="auto"/>
            </w:tcBorders>
            <w:shd w:val="clear" w:color="auto" w:fill="auto"/>
            <w:textDirection w:val="btLr"/>
            <w:vAlign w:val="bottom"/>
            <w:hideMark/>
          </w:tcPr>
          <w:p w14:paraId="0E094EC6" w14:textId="77777777" w:rsidR="00AC68A9" w:rsidRPr="001A2DF8" w:rsidRDefault="00AC68A9" w:rsidP="00AC68A9">
            <w:pPr>
              <w:spacing w:after="0" w:line="240" w:lineRule="auto"/>
              <w:jc w:val="center"/>
              <w:rPr>
                <w:rFonts w:ascii="Calibri" w:eastAsia="Times New Roman" w:hAnsi="Calibri" w:cs="Calibri"/>
                <w:b/>
                <w:bCs/>
                <w:color w:val="FF0000"/>
                <w:kern w:val="0"/>
                <w:sz w:val="20"/>
                <w:szCs w:val="20"/>
                <w:lang w:eastAsia="en-GB"/>
                <w14:ligatures w14:val="none"/>
              </w:rPr>
            </w:pPr>
            <w:r w:rsidRPr="001A2DF8">
              <w:rPr>
                <w:rFonts w:ascii="Calibri" w:eastAsia="Times New Roman" w:hAnsi="Calibri" w:cs="Calibri"/>
                <w:b/>
                <w:bCs/>
                <w:color w:val="FF0000"/>
                <w:kern w:val="0"/>
                <w:sz w:val="20"/>
                <w:szCs w:val="20"/>
                <w:lang w:eastAsia="en-GB"/>
                <w14:ligatures w14:val="none"/>
              </w:rPr>
              <w:t> </w:t>
            </w:r>
          </w:p>
        </w:tc>
      </w:tr>
      <w:tr w:rsidR="00AC68A9" w:rsidRPr="001A2DF8" w14:paraId="0916B0E7" w14:textId="77777777" w:rsidTr="00AC68A9">
        <w:trPr>
          <w:trHeight w:val="1356"/>
          <w:jc w:val="center"/>
        </w:trPr>
        <w:tc>
          <w:tcPr>
            <w:tcW w:w="4413" w:type="dxa"/>
            <w:vMerge/>
            <w:tcBorders>
              <w:top w:val="single" w:sz="8" w:space="0" w:color="auto"/>
              <w:left w:val="single" w:sz="8" w:space="0" w:color="auto"/>
              <w:bottom w:val="nil"/>
              <w:right w:val="nil"/>
            </w:tcBorders>
            <w:vAlign w:val="center"/>
            <w:hideMark/>
          </w:tcPr>
          <w:p w14:paraId="59C70538" w14:textId="77777777" w:rsidR="00AC68A9" w:rsidRPr="001A2DF8" w:rsidRDefault="00AC68A9" w:rsidP="00AC68A9">
            <w:pPr>
              <w:spacing w:after="0" w:line="240" w:lineRule="auto"/>
              <w:rPr>
                <w:rFonts w:ascii="Calibri" w:eastAsia="Times New Roman" w:hAnsi="Calibri" w:cs="Calibri"/>
                <w:b/>
                <w:bCs/>
                <w:color w:val="0000FF"/>
                <w:kern w:val="0"/>
                <w:sz w:val="20"/>
                <w:szCs w:val="20"/>
                <w:lang w:eastAsia="en-GB"/>
                <w14:ligatures w14:val="none"/>
              </w:rPr>
            </w:pPr>
          </w:p>
        </w:tc>
        <w:tc>
          <w:tcPr>
            <w:tcW w:w="919" w:type="dxa"/>
            <w:tcBorders>
              <w:top w:val="nil"/>
              <w:left w:val="single" w:sz="8" w:space="0" w:color="auto"/>
              <w:bottom w:val="nil"/>
              <w:right w:val="nil"/>
            </w:tcBorders>
            <w:shd w:val="clear" w:color="000000" w:fill="99FF66"/>
            <w:vAlign w:val="bottom"/>
            <w:hideMark/>
          </w:tcPr>
          <w:p w14:paraId="43201ACC" w14:textId="77777777" w:rsidR="00AC68A9" w:rsidRPr="001A2DF8" w:rsidRDefault="00AC68A9" w:rsidP="00AC68A9">
            <w:pPr>
              <w:spacing w:after="0" w:line="240" w:lineRule="auto"/>
              <w:rPr>
                <w:rFonts w:ascii="Calibri" w:eastAsia="Times New Roman" w:hAnsi="Calibri" w:cs="Calibri"/>
                <w:b/>
                <w:bCs/>
                <w:color w:val="0000FF"/>
                <w:kern w:val="0"/>
                <w:sz w:val="20"/>
                <w:szCs w:val="20"/>
                <w:lang w:eastAsia="en-GB"/>
                <w14:ligatures w14:val="none"/>
              </w:rPr>
            </w:pPr>
            <w:r w:rsidRPr="001A2DF8">
              <w:rPr>
                <w:rFonts w:ascii="Calibri" w:eastAsia="Times New Roman" w:hAnsi="Calibri" w:cs="Calibri"/>
                <w:b/>
                <w:bCs/>
                <w:color w:val="0000FF"/>
                <w:kern w:val="0"/>
                <w:sz w:val="20"/>
                <w:szCs w:val="20"/>
                <w:lang w:eastAsia="en-GB"/>
                <w14:ligatures w14:val="none"/>
              </w:rPr>
              <w:t>control parameter</w:t>
            </w:r>
          </w:p>
        </w:tc>
        <w:tc>
          <w:tcPr>
            <w:tcW w:w="458" w:type="dxa"/>
            <w:vMerge/>
            <w:tcBorders>
              <w:top w:val="nil"/>
              <w:left w:val="single" w:sz="4" w:space="0" w:color="auto"/>
              <w:bottom w:val="single" w:sz="4" w:space="0" w:color="000000"/>
              <w:right w:val="single" w:sz="4" w:space="0" w:color="auto"/>
            </w:tcBorders>
            <w:vAlign w:val="center"/>
            <w:hideMark/>
          </w:tcPr>
          <w:p w14:paraId="41B0DBB3" w14:textId="77777777" w:rsidR="00AC68A9" w:rsidRPr="001A2DF8" w:rsidRDefault="00AC68A9" w:rsidP="00AC68A9">
            <w:pPr>
              <w:spacing w:after="0" w:line="240" w:lineRule="auto"/>
              <w:rPr>
                <w:rFonts w:ascii="Calibri" w:eastAsia="Times New Roman" w:hAnsi="Calibri" w:cs="Calibri"/>
                <w:b/>
                <w:bCs/>
                <w:color w:val="FF0000"/>
                <w:kern w:val="0"/>
                <w:sz w:val="20"/>
                <w:szCs w:val="20"/>
                <w:lang w:eastAsia="en-GB"/>
                <w14:ligatures w14:val="none"/>
              </w:rPr>
            </w:pPr>
          </w:p>
        </w:tc>
        <w:tc>
          <w:tcPr>
            <w:tcW w:w="732" w:type="dxa"/>
            <w:vMerge/>
            <w:tcBorders>
              <w:top w:val="nil"/>
              <w:left w:val="single" w:sz="4" w:space="0" w:color="auto"/>
              <w:bottom w:val="single" w:sz="4" w:space="0" w:color="000000"/>
              <w:right w:val="single" w:sz="4" w:space="0" w:color="auto"/>
            </w:tcBorders>
            <w:vAlign w:val="center"/>
            <w:hideMark/>
          </w:tcPr>
          <w:p w14:paraId="38E948D4" w14:textId="77777777" w:rsidR="00AC68A9" w:rsidRPr="001A2DF8" w:rsidRDefault="00AC68A9" w:rsidP="00AC68A9">
            <w:pPr>
              <w:spacing w:after="0" w:line="240" w:lineRule="auto"/>
              <w:rPr>
                <w:rFonts w:ascii="Calibri" w:eastAsia="Times New Roman" w:hAnsi="Calibri" w:cs="Calibri"/>
                <w:b/>
                <w:bCs/>
                <w:color w:val="FF0000"/>
                <w:kern w:val="0"/>
                <w:sz w:val="20"/>
                <w:szCs w:val="20"/>
                <w:lang w:eastAsia="en-GB"/>
                <w14:ligatures w14:val="none"/>
              </w:rPr>
            </w:pPr>
          </w:p>
        </w:tc>
        <w:tc>
          <w:tcPr>
            <w:tcW w:w="916" w:type="dxa"/>
            <w:vMerge/>
            <w:tcBorders>
              <w:top w:val="nil"/>
              <w:left w:val="single" w:sz="4" w:space="0" w:color="auto"/>
              <w:bottom w:val="single" w:sz="4" w:space="0" w:color="000000"/>
              <w:right w:val="single" w:sz="4" w:space="0" w:color="auto"/>
            </w:tcBorders>
            <w:vAlign w:val="center"/>
            <w:hideMark/>
          </w:tcPr>
          <w:p w14:paraId="689BCEF2" w14:textId="77777777" w:rsidR="00AC68A9" w:rsidRPr="001A2DF8" w:rsidRDefault="00AC68A9" w:rsidP="00AC68A9">
            <w:pPr>
              <w:spacing w:after="0" w:line="240" w:lineRule="auto"/>
              <w:rPr>
                <w:rFonts w:ascii="Calibri" w:eastAsia="Times New Roman" w:hAnsi="Calibri" w:cs="Calibri"/>
                <w:b/>
                <w:bCs/>
                <w:color w:val="FF0000"/>
                <w:kern w:val="0"/>
                <w:sz w:val="20"/>
                <w:szCs w:val="20"/>
                <w:lang w:eastAsia="en-GB"/>
                <w14:ligatures w14:val="none"/>
              </w:rPr>
            </w:pPr>
          </w:p>
        </w:tc>
        <w:tc>
          <w:tcPr>
            <w:tcW w:w="916" w:type="dxa"/>
            <w:vMerge/>
            <w:tcBorders>
              <w:top w:val="nil"/>
              <w:left w:val="single" w:sz="4" w:space="0" w:color="auto"/>
              <w:bottom w:val="single" w:sz="4" w:space="0" w:color="000000"/>
              <w:right w:val="single" w:sz="4" w:space="0" w:color="auto"/>
            </w:tcBorders>
            <w:vAlign w:val="center"/>
            <w:hideMark/>
          </w:tcPr>
          <w:p w14:paraId="3C5F0344" w14:textId="77777777" w:rsidR="00AC68A9" w:rsidRPr="001A2DF8" w:rsidRDefault="00AC68A9" w:rsidP="00AC68A9">
            <w:pPr>
              <w:spacing w:after="0" w:line="240" w:lineRule="auto"/>
              <w:rPr>
                <w:rFonts w:ascii="Calibri" w:eastAsia="Times New Roman" w:hAnsi="Calibri" w:cs="Calibri"/>
                <w:b/>
                <w:bCs/>
                <w:color w:val="FF0000"/>
                <w:kern w:val="0"/>
                <w:sz w:val="20"/>
                <w:szCs w:val="20"/>
                <w:lang w:eastAsia="en-GB"/>
                <w14:ligatures w14:val="none"/>
              </w:rPr>
            </w:pPr>
          </w:p>
        </w:tc>
        <w:tc>
          <w:tcPr>
            <w:tcW w:w="464" w:type="dxa"/>
            <w:vMerge/>
            <w:tcBorders>
              <w:top w:val="nil"/>
              <w:left w:val="single" w:sz="4" w:space="0" w:color="auto"/>
              <w:bottom w:val="single" w:sz="4" w:space="0" w:color="000000"/>
              <w:right w:val="single" w:sz="4" w:space="0" w:color="auto"/>
            </w:tcBorders>
            <w:vAlign w:val="center"/>
            <w:hideMark/>
          </w:tcPr>
          <w:p w14:paraId="240D0A04" w14:textId="77777777" w:rsidR="00AC68A9" w:rsidRPr="001A2DF8" w:rsidRDefault="00AC68A9" w:rsidP="00AC68A9">
            <w:pPr>
              <w:spacing w:after="0" w:line="240" w:lineRule="auto"/>
              <w:rPr>
                <w:rFonts w:ascii="Calibri" w:eastAsia="Times New Roman" w:hAnsi="Calibri" w:cs="Calibri"/>
                <w:b/>
                <w:bCs/>
                <w:color w:val="FF0000"/>
                <w:kern w:val="0"/>
                <w:sz w:val="20"/>
                <w:szCs w:val="20"/>
                <w:lang w:eastAsia="en-GB"/>
                <w14:ligatures w14:val="none"/>
              </w:rPr>
            </w:pPr>
          </w:p>
        </w:tc>
        <w:tc>
          <w:tcPr>
            <w:tcW w:w="464" w:type="dxa"/>
            <w:vMerge/>
            <w:tcBorders>
              <w:top w:val="nil"/>
              <w:left w:val="single" w:sz="4" w:space="0" w:color="auto"/>
              <w:bottom w:val="single" w:sz="4" w:space="0" w:color="000000"/>
              <w:right w:val="single" w:sz="4" w:space="0" w:color="auto"/>
            </w:tcBorders>
            <w:vAlign w:val="center"/>
            <w:hideMark/>
          </w:tcPr>
          <w:p w14:paraId="23460BC7" w14:textId="77777777" w:rsidR="00AC68A9" w:rsidRPr="001A2DF8" w:rsidRDefault="00AC68A9" w:rsidP="00AC68A9">
            <w:pPr>
              <w:spacing w:after="0" w:line="240" w:lineRule="auto"/>
              <w:rPr>
                <w:rFonts w:ascii="Calibri" w:eastAsia="Times New Roman" w:hAnsi="Calibri" w:cs="Calibri"/>
                <w:b/>
                <w:bCs/>
                <w:color w:val="FF0000"/>
                <w:kern w:val="0"/>
                <w:sz w:val="20"/>
                <w:szCs w:val="20"/>
                <w:lang w:eastAsia="en-GB"/>
                <w14:ligatures w14:val="none"/>
              </w:rPr>
            </w:pPr>
          </w:p>
        </w:tc>
        <w:tc>
          <w:tcPr>
            <w:tcW w:w="464" w:type="dxa"/>
            <w:vMerge/>
            <w:tcBorders>
              <w:top w:val="nil"/>
              <w:left w:val="single" w:sz="4" w:space="0" w:color="auto"/>
              <w:bottom w:val="single" w:sz="4" w:space="0" w:color="000000"/>
              <w:right w:val="single" w:sz="4" w:space="0" w:color="auto"/>
            </w:tcBorders>
            <w:vAlign w:val="center"/>
            <w:hideMark/>
          </w:tcPr>
          <w:p w14:paraId="513EA057" w14:textId="77777777" w:rsidR="00AC68A9" w:rsidRPr="001A2DF8" w:rsidRDefault="00AC68A9" w:rsidP="00AC68A9">
            <w:pPr>
              <w:spacing w:after="0" w:line="240" w:lineRule="auto"/>
              <w:rPr>
                <w:rFonts w:ascii="Calibri" w:eastAsia="Times New Roman" w:hAnsi="Calibri" w:cs="Calibri"/>
                <w:b/>
                <w:bCs/>
                <w:color w:val="FF0000"/>
                <w:kern w:val="0"/>
                <w:sz w:val="20"/>
                <w:szCs w:val="20"/>
                <w:lang w:eastAsia="en-GB"/>
                <w14:ligatures w14:val="none"/>
              </w:rPr>
            </w:pPr>
          </w:p>
        </w:tc>
        <w:tc>
          <w:tcPr>
            <w:tcW w:w="676" w:type="dxa"/>
            <w:tcBorders>
              <w:top w:val="nil"/>
              <w:left w:val="nil"/>
              <w:bottom w:val="single" w:sz="4" w:space="0" w:color="auto"/>
              <w:right w:val="single" w:sz="4" w:space="0" w:color="auto"/>
            </w:tcBorders>
            <w:shd w:val="clear" w:color="auto" w:fill="auto"/>
            <w:textDirection w:val="btLr"/>
            <w:vAlign w:val="bottom"/>
            <w:hideMark/>
          </w:tcPr>
          <w:p w14:paraId="6A9A1BA5"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64" w:type="dxa"/>
            <w:tcBorders>
              <w:top w:val="nil"/>
              <w:left w:val="nil"/>
              <w:bottom w:val="single" w:sz="4" w:space="0" w:color="auto"/>
              <w:right w:val="single" w:sz="4" w:space="0" w:color="auto"/>
            </w:tcBorders>
            <w:shd w:val="clear" w:color="auto" w:fill="auto"/>
            <w:textDirection w:val="btLr"/>
            <w:vAlign w:val="bottom"/>
            <w:hideMark/>
          </w:tcPr>
          <w:p w14:paraId="35237451"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66" w:type="dxa"/>
            <w:vMerge/>
            <w:tcBorders>
              <w:top w:val="nil"/>
              <w:left w:val="single" w:sz="4" w:space="0" w:color="auto"/>
              <w:bottom w:val="single" w:sz="4" w:space="0" w:color="000000"/>
              <w:right w:val="single" w:sz="4" w:space="0" w:color="auto"/>
            </w:tcBorders>
            <w:vAlign w:val="center"/>
            <w:hideMark/>
          </w:tcPr>
          <w:p w14:paraId="2C320611" w14:textId="77777777" w:rsidR="00AC68A9" w:rsidRPr="001A2DF8" w:rsidRDefault="00AC68A9" w:rsidP="00AC68A9">
            <w:pPr>
              <w:spacing w:after="0" w:line="240" w:lineRule="auto"/>
              <w:rPr>
                <w:rFonts w:ascii="Calibri" w:eastAsia="Times New Roman" w:hAnsi="Calibri" w:cs="Calibri"/>
                <w:b/>
                <w:bCs/>
                <w:color w:val="FF0000"/>
                <w:kern w:val="0"/>
                <w:sz w:val="20"/>
                <w:szCs w:val="20"/>
                <w:lang w:eastAsia="en-GB"/>
                <w14:ligatures w14:val="none"/>
              </w:rPr>
            </w:pPr>
          </w:p>
        </w:tc>
        <w:tc>
          <w:tcPr>
            <w:tcW w:w="466" w:type="dxa"/>
            <w:vMerge/>
            <w:tcBorders>
              <w:top w:val="nil"/>
              <w:left w:val="single" w:sz="4" w:space="0" w:color="auto"/>
              <w:bottom w:val="single" w:sz="4" w:space="0" w:color="000000"/>
              <w:right w:val="single" w:sz="4" w:space="0" w:color="auto"/>
            </w:tcBorders>
            <w:vAlign w:val="center"/>
            <w:hideMark/>
          </w:tcPr>
          <w:p w14:paraId="161F8E53" w14:textId="77777777" w:rsidR="00AC68A9" w:rsidRPr="001A2DF8" w:rsidRDefault="00AC68A9" w:rsidP="00AC68A9">
            <w:pPr>
              <w:spacing w:after="0" w:line="240" w:lineRule="auto"/>
              <w:rPr>
                <w:rFonts w:ascii="Calibri" w:eastAsia="Times New Roman" w:hAnsi="Calibri" w:cs="Calibri"/>
                <w:b/>
                <w:bCs/>
                <w:color w:val="FF0000"/>
                <w:kern w:val="0"/>
                <w:sz w:val="20"/>
                <w:szCs w:val="20"/>
                <w:lang w:eastAsia="en-GB"/>
                <w14:ligatures w14:val="none"/>
              </w:rPr>
            </w:pPr>
          </w:p>
        </w:tc>
        <w:tc>
          <w:tcPr>
            <w:tcW w:w="444" w:type="dxa"/>
            <w:vMerge/>
            <w:tcBorders>
              <w:top w:val="nil"/>
              <w:left w:val="single" w:sz="4" w:space="0" w:color="auto"/>
              <w:bottom w:val="single" w:sz="4" w:space="0" w:color="000000"/>
              <w:right w:val="single" w:sz="4" w:space="0" w:color="auto"/>
            </w:tcBorders>
            <w:vAlign w:val="center"/>
            <w:hideMark/>
          </w:tcPr>
          <w:p w14:paraId="53A3B8F4" w14:textId="77777777" w:rsidR="00AC68A9" w:rsidRPr="001A2DF8" w:rsidRDefault="00AC68A9" w:rsidP="00AC68A9">
            <w:pPr>
              <w:spacing w:after="0" w:line="240" w:lineRule="auto"/>
              <w:rPr>
                <w:rFonts w:ascii="Calibri" w:eastAsia="Times New Roman" w:hAnsi="Calibri" w:cs="Calibri"/>
                <w:b/>
                <w:bCs/>
                <w:color w:val="FF0000"/>
                <w:kern w:val="0"/>
                <w:sz w:val="20"/>
                <w:szCs w:val="20"/>
                <w:lang w:eastAsia="en-GB"/>
                <w14:ligatures w14:val="none"/>
              </w:rPr>
            </w:pPr>
          </w:p>
        </w:tc>
        <w:tc>
          <w:tcPr>
            <w:tcW w:w="444" w:type="dxa"/>
            <w:vMerge/>
            <w:tcBorders>
              <w:top w:val="nil"/>
              <w:left w:val="single" w:sz="4" w:space="0" w:color="auto"/>
              <w:bottom w:val="single" w:sz="4" w:space="0" w:color="000000"/>
              <w:right w:val="single" w:sz="4" w:space="0" w:color="auto"/>
            </w:tcBorders>
            <w:vAlign w:val="center"/>
            <w:hideMark/>
          </w:tcPr>
          <w:p w14:paraId="4AFB4853" w14:textId="77777777" w:rsidR="00AC68A9" w:rsidRPr="001A2DF8" w:rsidRDefault="00AC68A9" w:rsidP="00AC68A9">
            <w:pPr>
              <w:spacing w:after="0" w:line="240" w:lineRule="auto"/>
              <w:rPr>
                <w:rFonts w:ascii="Calibri" w:eastAsia="Times New Roman" w:hAnsi="Calibri" w:cs="Calibri"/>
                <w:b/>
                <w:bCs/>
                <w:color w:val="FF0000"/>
                <w:kern w:val="0"/>
                <w:sz w:val="20"/>
                <w:szCs w:val="20"/>
                <w:lang w:eastAsia="en-GB"/>
                <w14:ligatures w14:val="none"/>
              </w:rPr>
            </w:pPr>
          </w:p>
        </w:tc>
        <w:tc>
          <w:tcPr>
            <w:tcW w:w="464" w:type="dxa"/>
            <w:vMerge/>
            <w:tcBorders>
              <w:top w:val="nil"/>
              <w:left w:val="single" w:sz="4" w:space="0" w:color="auto"/>
              <w:bottom w:val="single" w:sz="4" w:space="0" w:color="000000"/>
              <w:right w:val="single" w:sz="4" w:space="0" w:color="auto"/>
            </w:tcBorders>
            <w:vAlign w:val="center"/>
            <w:hideMark/>
          </w:tcPr>
          <w:p w14:paraId="25127045" w14:textId="77777777" w:rsidR="00AC68A9" w:rsidRPr="001A2DF8" w:rsidRDefault="00AC68A9" w:rsidP="00AC68A9">
            <w:pPr>
              <w:spacing w:after="0" w:line="240" w:lineRule="auto"/>
              <w:rPr>
                <w:rFonts w:ascii="Calibri" w:eastAsia="Times New Roman" w:hAnsi="Calibri" w:cs="Calibri"/>
                <w:b/>
                <w:bCs/>
                <w:color w:val="FF0000"/>
                <w:kern w:val="0"/>
                <w:sz w:val="20"/>
                <w:szCs w:val="20"/>
                <w:lang w:eastAsia="en-GB"/>
                <w14:ligatures w14:val="none"/>
              </w:rPr>
            </w:pPr>
          </w:p>
        </w:tc>
        <w:tc>
          <w:tcPr>
            <w:tcW w:w="464" w:type="dxa"/>
            <w:vMerge/>
            <w:tcBorders>
              <w:top w:val="nil"/>
              <w:left w:val="single" w:sz="4" w:space="0" w:color="auto"/>
              <w:bottom w:val="single" w:sz="4" w:space="0" w:color="000000"/>
              <w:right w:val="single" w:sz="4" w:space="0" w:color="auto"/>
            </w:tcBorders>
            <w:vAlign w:val="center"/>
            <w:hideMark/>
          </w:tcPr>
          <w:p w14:paraId="4F69D1EB" w14:textId="77777777" w:rsidR="00AC68A9" w:rsidRPr="001A2DF8" w:rsidRDefault="00AC68A9" w:rsidP="00AC68A9">
            <w:pPr>
              <w:spacing w:after="0" w:line="240" w:lineRule="auto"/>
              <w:rPr>
                <w:rFonts w:ascii="Calibri" w:eastAsia="Times New Roman" w:hAnsi="Calibri" w:cs="Calibri"/>
                <w:b/>
                <w:bCs/>
                <w:color w:val="FF0000"/>
                <w:kern w:val="0"/>
                <w:sz w:val="20"/>
                <w:szCs w:val="20"/>
                <w:lang w:eastAsia="en-GB"/>
                <w14:ligatures w14:val="none"/>
              </w:rPr>
            </w:pPr>
          </w:p>
        </w:tc>
        <w:tc>
          <w:tcPr>
            <w:tcW w:w="464" w:type="dxa"/>
            <w:vMerge/>
            <w:tcBorders>
              <w:top w:val="nil"/>
              <w:left w:val="single" w:sz="4" w:space="0" w:color="auto"/>
              <w:bottom w:val="single" w:sz="4" w:space="0" w:color="000000"/>
              <w:right w:val="single" w:sz="4" w:space="0" w:color="auto"/>
            </w:tcBorders>
            <w:vAlign w:val="center"/>
            <w:hideMark/>
          </w:tcPr>
          <w:p w14:paraId="29A70FD2" w14:textId="77777777" w:rsidR="00AC68A9" w:rsidRPr="001A2DF8" w:rsidRDefault="00AC68A9" w:rsidP="00AC68A9">
            <w:pPr>
              <w:spacing w:after="0" w:line="240" w:lineRule="auto"/>
              <w:rPr>
                <w:rFonts w:ascii="Calibri" w:eastAsia="Times New Roman" w:hAnsi="Calibri" w:cs="Calibri"/>
                <w:b/>
                <w:bCs/>
                <w:color w:val="FF0000"/>
                <w:kern w:val="0"/>
                <w:sz w:val="20"/>
                <w:szCs w:val="20"/>
                <w:lang w:eastAsia="en-GB"/>
                <w14:ligatures w14:val="none"/>
              </w:rPr>
            </w:pPr>
          </w:p>
        </w:tc>
      </w:tr>
      <w:tr w:rsidR="00AC68A9" w:rsidRPr="001A2DF8" w14:paraId="5D82E4B1" w14:textId="77777777" w:rsidTr="00AC68A9">
        <w:trPr>
          <w:trHeight w:val="5209"/>
          <w:jc w:val="center"/>
        </w:trPr>
        <w:tc>
          <w:tcPr>
            <w:tcW w:w="4413" w:type="dxa"/>
            <w:vMerge/>
            <w:tcBorders>
              <w:top w:val="single" w:sz="8" w:space="0" w:color="auto"/>
              <w:left w:val="single" w:sz="8" w:space="0" w:color="auto"/>
              <w:bottom w:val="nil"/>
              <w:right w:val="nil"/>
            </w:tcBorders>
            <w:vAlign w:val="center"/>
            <w:hideMark/>
          </w:tcPr>
          <w:p w14:paraId="468D3794" w14:textId="77777777" w:rsidR="00AC68A9" w:rsidRPr="001A2DF8" w:rsidRDefault="00AC68A9" w:rsidP="00AC68A9">
            <w:pPr>
              <w:spacing w:after="0" w:line="240" w:lineRule="auto"/>
              <w:rPr>
                <w:rFonts w:ascii="Calibri" w:eastAsia="Times New Roman" w:hAnsi="Calibri" w:cs="Calibri"/>
                <w:b/>
                <w:bCs/>
                <w:color w:val="0000FF"/>
                <w:kern w:val="0"/>
                <w:sz w:val="20"/>
                <w:szCs w:val="20"/>
                <w:lang w:eastAsia="en-GB"/>
                <w14:ligatures w14:val="none"/>
              </w:rPr>
            </w:pPr>
          </w:p>
        </w:tc>
        <w:tc>
          <w:tcPr>
            <w:tcW w:w="919" w:type="dxa"/>
            <w:tcBorders>
              <w:top w:val="nil"/>
              <w:left w:val="single" w:sz="8" w:space="0" w:color="auto"/>
              <w:bottom w:val="single" w:sz="8" w:space="0" w:color="auto"/>
              <w:right w:val="single" w:sz="8" w:space="0" w:color="auto"/>
            </w:tcBorders>
            <w:shd w:val="clear" w:color="000000" w:fill="99FF66"/>
            <w:vAlign w:val="bottom"/>
            <w:hideMark/>
          </w:tcPr>
          <w:p w14:paraId="329A024E" w14:textId="77777777" w:rsidR="00AC68A9" w:rsidRPr="001A2DF8" w:rsidRDefault="00AC68A9" w:rsidP="00AC68A9">
            <w:pPr>
              <w:spacing w:after="0" w:line="240" w:lineRule="auto"/>
              <w:rPr>
                <w:rFonts w:ascii="Calibri" w:eastAsia="Times New Roman" w:hAnsi="Calibri" w:cs="Calibri"/>
                <w:b/>
                <w:bCs/>
                <w:color w:val="0000FF"/>
                <w:kern w:val="0"/>
                <w:sz w:val="20"/>
                <w:szCs w:val="20"/>
                <w:lang w:eastAsia="en-GB"/>
                <w14:ligatures w14:val="none"/>
              </w:rPr>
            </w:pPr>
            <w:r w:rsidRPr="001A2DF8">
              <w:rPr>
                <w:rFonts w:ascii="Calibri" w:eastAsia="Times New Roman" w:hAnsi="Calibri" w:cs="Calibri"/>
                <w:b/>
                <w:bCs/>
                <w:color w:val="0000FF"/>
                <w:kern w:val="0"/>
                <w:sz w:val="20"/>
                <w:szCs w:val="20"/>
                <w:lang w:eastAsia="en-GB"/>
                <w14:ligatures w14:val="none"/>
              </w:rPr>
              <w:t> </w:t>
            </w:r>
          </w:p>
        </w:tc>
        <w:tc>
          <w:tcPr>
            <w:tcW w:w="458" w:type="dxa"/>
            <w:tcBorders>
              <w:top w:val="nil"/>
              <w:left w:val="single" w:sz="4" w:space="0" w:color="auto"/>
              <w:bottom w:val="nil"/>
              <w:right w:val="nil"/>
            </w:tcBorders>
            <w:shd w:val="clear" w:color="auto" w:fill="auto"/>
            <w:textDirection w:val="btLr"/>
            <w:vAlign w:val="bottom"/>
            <w:hideMark/>
          </w:tcPr>
          <w:p w14:paraId="5957467F" w14:textId="77777777" w:rsidR="00AC68A9" w:rsidRPr="001A2DF8" w:rsidRDefault="00AC68A9" w:rsidP="00AC68A9">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Variation in heat source quality</w:t>
            </w:r>
          </w:p>
        </w:tc>
        <w:tc>
          <w:tcPr>
            <w:tcW w:w="732" w:type="dxa"/>
            <w:tcBorders>
              <w:top w:val="nil"/>
              <w:left w:val="single" w:sz="4" w:space="0" w:color="auto"/>
              <w:bottom w:val="nil"/>
              <w:right w:val="nil"/>
            </w:tcBorders>
            <w:shd w:val="clear" w:color="auto" w:fill="auto"/>
            <w:textDirection w:val="btLr"/>
            <w:vAlign w:val="bottom"/>
            <w:hideMark/>
          </w:tcPr>
          <w:p w14:paraId="04386004" w14:textId="77777777" w:rsidR="00AC68A9" w:rsidRPr="001A2DF8" w:rsidRDefault="00AC68A9" w:rsidP="00AC68A9">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Variation in the availability of suitable storage conditions</w:t>
            </w:r>
          </w:p>
        </w:tc>
        <w:tc>
          <w:tcPr>
            <w:tcW w:w="916" w:type="dxa"/>
            <w:tcBorders>
              <w:top w:val="nil"/>
              <w:left w:val="single" w:sz="4" w:space="0" w:color="auto"/>
              <w:bottom w:val="nil"/>
              <w:right w:val="nil"/>
            </w:tcBorders>
            <w:shd w:val="clear" w:color="auto" w:fill="auto"/>
            <w:textDirection w:val="btLr"/>
            <w:vAlign w:val="bottom"/>
            <w:hideMark/>
          </w:tcPr>
          <w:p w14:paraId="01C81FD2" w14:textId="77777777" w:rsidR="00AC68A9" w:rsidRPr="001A2DF8" w:rsidRDefault="00AC68A9" w:rsidP="00AC68A9">
            <w:pPr>
              <w:spacing w:after="0" w:line="240" w:lineRule="auto"/>
              <w:rPr>
                <w:rFonts w:ascii="Calibri" w:eastAsia="Times New Roman" w:hAnsi="Calibri" w:cs="Calibri"/>
                <w:kern w:val="0"/>
                <w:sz w:val="20"/>
                <w:szCs w:val="20"/>
                <w:lang w:eastAsia="en-GB"/>
                <w14:ligatures w14:val="none"/>
              </w:rPr>
            </w:pPr>
            <w:proofErr w:type="spellStart"/>
            <w:r w:rsidRPr="001A2DF8">
              <w:rPr>
                <w:rFonts w:ascii="Calibri" w:eastAsia="Times New Roman" w:hAnsi="Calibri" w:cs="Calibri"/>
                <w:kern w:val="0"/>
                <w:sz w:val="20"/>
                <w:szCs w:val="20"/>
                <w:lang w:eastAsia="en-GB"/>
                <w14:ligatures w14:val="none"/>
              </w:rPr>
              <w:t>Varioation</w:t>
            </w:r>
            <w:proofErr w:type="spellEnd"/>
            <w:r w:rsidRPr="001A2DF8">
              <w:rPr>
                <w:rFonts w:ascii="Calibri" w:eastAsia="Times New Roman" w:hAnsi="Calibri" w:cs="Calibri"/>
                <w:kern w:val="0"/>
                <w:sz w:val="20"/>
                <w:szCs w:val="20"/>
                <w:lang w:eastAsia="en-GB"/>
                <w14:ligatures w14:val="none"/>
              </w:rPr>
              <w:t xml:space="preserve"> in the quality of the food stuff applied to the pan</w:t>
            </w:r>
          </w:p>
        </w:tc>
        <w:tc>
          <w:tcPr>
            <w:tcW w:w="916" w:type="dxa"/>
            <w:tcBorders>
              <w:top w:val="nil"/>
              <w:left w:val="single" w:sz="4" w:space="0" w:color="auto"/>
              <w:bottom w:val="nil"/>
              <w:right w:val="nil"/>
            </w:tcBorders>
            <w:shd w:val="clear" w:color="auto" w:fill="auto"/>
            <w:textDirection w:val="btLr"/>
            <w:vAlign w:val="bottom"/>
            <w:hideMark/>
          </w:tcPr>
          <w:p w14:paraId="75796EC3" w14:textId="77777777" w:rsidR="00AC68A9" w:rsidRPr="001A2DF8" w:rsidRDefault="00AC68A9" w:rsidP="00AC68A9">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Variation in the quality of the cleaning regime applied to the pan</w:t>
            </w:r>
          </w:p>
        </w:tc>
        <w:tc>
          <w:tcPr>
            <w:tcW w:w="464" w:type="dxa"/>
            <w:tcBorders>
              <w:top w:val="nil"/>
              <w:left w:val="single" w:sz="4" w:space="0" w:color="auto"/>
              <w:bottom w:val="nil"/>
              <w:right w:val="nil"/>
            </w:tcBorders>
            <w:shd w:val="clear" w:color="auto" w:fill="auto"/>
            <w:textDirection w:val="btLr"/>
            <w:vAlign w:val="bottom"/>
            <w:hideMark/>
          </w:tcPr>
          <w:p w14:paraId="4E9B26E0" w14:textId="77777777" w:rsidR="00AC68A9" w:rsidRPr="001A2DF8" w:rsidRDefault="00AC68A9" w:rsidP="00AC68A9">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Dimension of cooking surface</w:t>
            </w:r>
          </w:p>
        </w:tc>
        <w:tc>
          <w:tcPr>
            <w:tcW w:w="464" w:type="dxa"/>
            <w:tcBorders>
              <w:top w:val="nil"/>
              <w:left w:val="single" w:sz="4" w:space="0" w:color="auto"/>
              <w:bottom w:val="nil"/>
              <w:right w:val="nil"/>
            </w:tcBorders>
            <w:shd w:val="clear" w:color="auto" w:fill="auto"/>
            <w:textDirection w:val="btLr"/>
            <w:vAlign w:val="bottom"/>
            <w:hideMark/>
          </w:tcPr>
          <w:p w14:paraId="312F4FD8" w14:textId="77777777" w:rsidR="00AC68A9" w:rsidRPr="001A2DF8" w:rsidRDefault="00AC68A9" w:rsidP="00AC68A9">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Variation in the dimension of handle</w:t>
            </w:r>
          </w:p>
        </w:tc>
        <w:tc>
          <w:tcPr>
            <w:tcW w:w="464" w:type="dxa"/>
            <w:tcBorders>
              <w:top w:val="nil"/>
              <w:left w:val="single" w:sz="4" w:space="0" w:color="auto"/>
              <w:bottom w:val="nil"/>
              <w:right w:val="nil"/>
            </w:tcBorders>
            <w:shd w:val="clear" w:color="auto" w:fill="auto"/>
            <w:textDirection w:val="btLr"/>
            <w:vAlign w:val="bottom"/>
            <w:hideMark/>
          </w:tcPr>
          <w:p w14:paraId="7F16DD98" w14:textId="77777777" w:rsidR="00AC68A9" w:rsidRPr="001A2DF8" w:rsidRDefault="00AC68A9" w:rsidP="00AC68A9">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Variation in the material of pan</w:t>
            </w:r>
          </w:p>
        </w:tc>
        <w:tc>
          <w:tcPr>
            <w:tcW w:w="676" w:type="dxa"/>
            <w:tcBorders>
              <w:top w:val="nil"/>
              <w:left w:val="single" w:sz="4" w:space="0" w:color="auto"/>
              <w:bottom w:val="nil"/>
              <w:right w:val="nil"/>
            </w:tcBorders>
            <w:shd w:val="clear" w:color="auto" w:fill="auto"/>
            <w:textDirection w:val="btLr"/>
            <w:vAlign w:val="bottom"/>
            <w:hideMark/>
          </w:tcPr>
          <w:p w14:paraId="2B3FFF0A" w14:textId="77777777" w:rsidR="00AC68A9" w:rsidRPr="001A2DF8" w:rsidRDefault="00AC68A9" w:rsidP="00AC68A9">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64" w:type="dxa"/>
            <w:tcBorders>
              <w:top w:val="nil"/>
              <w:left w:val="single" w:sz="4" w:space="0" w:color="auto"/>
              <w:bottom w:val="nil"/>
              <w:right w:val="nil"/>
            </w:tcBorders>
            <w:shd w:val="clear" w:color="auto" w:fill="auto"/>
            <w:textDirection w:val="btLr"/>
            <w:vAlign w:val="bottom"/>
            <w:hideMark/>
          </w:tcPr>
          <w:p w14:paraId="5127EEFC" w14:textId="77777777" w:rsidR="00AC68A9" w:rsidRPr="001A2DF8" w:rsidRDefault="00AC68A9" w:rsidP="00AC68A9">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66" w:type="dxa"/>
            <w:tcBorders>
              <w:top w:val="nil"/>
              <w:left w:val="single" w:sz="4" w:space="0" w:color="auto"/>
              <w:bottom w:val="nil"/>
              <w:right w:val="nil"/>
            </w:tcBorders>
            <w:shd w:val="clear" w:color="auto" w:fill="auto"/>
            <w:textDirection w:val="btLr"/>
            <w:vAlign w:val="bottom"/>
            <w:hideMark/>
          </w:tcPr>
          <w:p w14:paraId="040816E9" w14:textId="77777777" w:rsidR="00AC68A9" w:rsidRPr="001A2DF8" w:rsidRDefault="00AC68A9" w:rsidP="00AC68A9">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Surface finish</w:t>
            </w:r>
          </w:p>
        </w:tc>
        <w:tc>
          <w:tcPr>
            <w:tcW w:w="466" w:type="dxa"/>
            <w:tcBorders>
              <w:top w:val="nil"/>
              <w:left w:val="single" w:sz="4" w:space="0" w:color="auto"/>
              <w:bottom w:val="nil"/>
              <w:right w:val="nil"/>
            </w:tcBorders>
            <w:shd w:val="clear" w:color="auto" w:fill="auto"/>
            <w:textDirection w:val="btLr"/>
            <w:vAlign w:val="bottom"/>
            <w:hideMark/>
          </w:tcPr>
          <w:p w14:paraId="4563A88F" w14:textId="77777777" w:rsidR="00AC68A9" w:rsidRPr="001A2DF8" w:rsidRDefault="00AC68A9" w:rsidP="00AC68A9">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Seasoning</w:t>
            </w:r>
          </w:p>
        </w:tc>
        <w:tc>
          <w:tcPr>
            <w:tcW w:w="444" w:type="dxa"/>
            <w:tcBorders>
              <w:top w:val="nil"/>
              <w:left w:val="single" w:sz="4" w:space="0" w:color="auto"/>
              <w:bottom w:val="nil"/>
              <w:right w:val="nil"/>
            </w:tcBorders>
            <w:shd w:val="clear" w:color="auto" w:fill="auto"/>
            <w:textDirection w:val="btLr"/>
            <w:vAlign w:val="bottom"/>
            <w:hideMark/>
          </w:tcPr>
          <w:p w14:paraId="1B464D78" w14:textId="77777777" w:rsidR="00AC68A9" w:rsidRPr="001A2DF8" w:rsidRDefault="00AC68A9" w:rsidP="00AC68A9">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Chips / scratches</w:t>
            </w:r>
          </w:p>
        </w:tc>
        <w:tc>
          <w:tcPr>
            <w:tcW w:w="444" w:type="dxa"/>
            <w:tcBorders>
              <w:top w:val="nil"/>
              <w:left w:val="single" w:sz="4" w:space="0" w:color="auto"/>
              <w:bottom w:val="nil"/>
              <w:right w:val="nil"/>
            </w:tcBorders>
            <w:shd w:val="clear" w:color="auto" w:fill="auto"/>
            <w:textDirection w:val="btLr"/>
            <w:vAlign w:val="bottom"/>
            <w:hideMark/>
          </w:tcPr>
          <w:p w14:paraId="7316AE10" w14:textId="77777777" w:rsidR="00AC68A9" w:rsidRPr="001A2DF8" w:rsidRDefault="00AC68A9" w:rsidP="00AC68A9">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Integrity of handle</w:t>
            </w:r>
          </w:p>
        </w:tc>
        <w:tc>
          <w:tcPr>
            <w:tcW w:w="464" w:type="dxa"/>
            <w:tcBorders>
              <w:top w:val="nil"/>
              <w:left w:val="single" w:sz="4" w:space="0" w:color="auto"/>
              <w:bottom w:val="nil"/>
              <w:right w:val="nil"/>
            </w:tcBorders>
            <w:shd w:val="clear" w:color="auto" w:fill="auto"/>
            <w:textDirection w:val="btLr"/>
            <w:vAlign w:val="bottom"/>
            <w:hideMark/>
          </w:tcPr>
          <w:p w14:paraId="482081DD" w14:textId="77777777" w:rsidR="00AC68A9" w:rsidRPr="001A2DF8" w:rsidRDefault="00AC68A9" w:rsidP="00AC68A9">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Heat damage</w:t>
            </w:r>
          </w:p>
        </w:tc>
        <w:tc>
          <w:tcPr>
            <w:tcW w:w="464" w:type="dxa"/>
            <w:tcBorders>
              <w:top w:val="nil"/>
              <w:left w:val="single" w:sz="4" w:space="0" w:color="auto"/>
              <w:bottom w:val="nil"/>
              <w:right w:val="nil"/>
            </w:tcBorders>
            <w:shd w:val="clear" w:color="auto" w:fill="auto"/>
            <w:textDirection w:val="btLr"/>
            <w:vAlign w:val="bottom"/>
            <w:hideMark/>
          </w:tcPr>
          <w:p w14:paraId="2222E469" w14:textId="77777777" w:rsidR="00AC68A9" w:rsidRPr="001A2DF8" w:rsidRDefault="00AC68A9" w:rsidP="00AC68A9">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64" w:type="dxa"/>
            <w:tcBorders>
              <w:top w:val="nil"/>
              <w:left w:val="single" w:sz="4" w:space="0" w:color="auto"/>
              <w:bottom w:val="single" w:sz="4" w:space="0" w:color="auto"/>
              <w:right w:val="nil"/>
            </w:tcBorders>
            <w:shd w:val="clear" w:color="auto" w:fill="auto"/>
            <w:textDirection w:val="btLr"/>
            <w:vAlign w:val="bottom"/>
            <w:hideMark/>
          </w:tcPr>
          <w:p w14:paraId="2FA163EA" w14:textId="77777777" w:rsidR="00AC68A9" w:rsidRPr="001A2DF8" w:rsidRDefault="00AC68A9" w:rsidP="00AC68A9">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r>
      <w:tr w:rsidR="00AC68A9" w:rsidRPr="001A2DF8" w14:paraId="405ABD57" w14:textId="77777777" w:rsidTr="00AC68A9">
        <w:trPr>
          <w:trHeight w:val="530"/>
          <w:jc w:val="center"/>
        </w:trPr>
        <w:tc>
          <w:tcPr>
            <w:tcW w:w="4413" w:type="dxa"/>
            <w:tcBorders>
              <w:top w:val="single" w:sz="4" w:space="0" w:color="auto"/>
              <w:left w:val="single" w:sz="4" w:space="0" w:color="auto"/>
              <w:bottom w:val="single" w:sz="4" w:space="0" w:color="auto"/>
              <w:right w:val="single" w:sz="4" w:space="0" w:color="auto"/>
            </w:tcBorders>
            <w:shd w:val="clear" w:color="000000" w:fill="99FF66"/>
            <w:noWrap/>
            <w:hideMark/>
          </w:tcPr>
          <w:p w14:paraId="018C4E98" w14:textId="77777777" w:rsidR="00AC68A9" w:rsidRPr="001A2DF8" w:rsidRDefault="00AC68A9" w:rsidP="00AC68A9">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lastRenderedPageBreak/>
              <w:t>Heat source quality</w:t>
            </w:r>
          </w:p>
        </w:tc>
        <w:tc>
          <w:tcPr>
            <w:tcW w:w="919" w:type="dxa"/>
            <w:tcBorders>
              <w:top w:val="nil"/>
              <w:left w:val="nil"/>
              <w:bottom w:val="single" w:sz="4" w:space="0" w:color="auto"/>
              <w:right w:val="single" w:sz="8" w:space="0" w:color="auto"/>
            </w:tcBorders>
            <w:shd w:val="clear" w:color="000000" w:fill="99FF66"/>
            <w:noWrap/>
            <w:vAlign w:val="bottom"/>
            <w:hideMark/>
          </w:tcPr>
          <w:p w14:paraId="7EAFCD18"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c>
          <w:tcPr>
            <w:tcW w:w="458"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395C148C"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c>
          <w:tcPr>
            <w:tcW w:w="732" w:type="dxa"/>
            <w:tcBorders>
              <w:top w:val="single" w:sz="4" w:space="0" w:color="auto"/>
              <w:left w:val="nil"/>
              <w:bottom w:val="single" w:sz="4" w:space="0" w:color="auto"/>
              <w:right w:val="single" w:sz="4" w:space="0" w:color="auto"/>
            </w:tcBorders>
            <w:shd w:val="clear" w:color="auto" w:fill="auto"/>
            <w:noWrap/>
            <w:vAlign w:val="bottom"/>
            <w:hideMark/>
          </w:tcPr>
          <w:p w14:paraId="1C8D036C"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916"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68C9016D"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c>
          <w:tcPr>
            <w:tcW w:w="916"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02489F79"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c>
          <w:tcPr>
            <w:tcW w:w="464"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371A9583"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c>
          <w:tcPr>
            <w:tcW w:w="464" w:type="dxa"/>
            <w:tcBorders>
              <w:top w:val="single" w:sz="4" w:space="0" w:color="auto"/>
              <w:left w:val="nil"/>
              <w:bottom w:val="single" w:sz="4" w:space="0" w:color="auto"/>
              <w:right w:val="single" w:sz="4" w:space="0" w:color="auto"/>
            </w:tcBorders>
            <w:shd w:val="clear" w:color="auto" w:fill="auto"/>
            <w:noWrap/>
            <w:vAlign w:val="bottom"/>
            <w:hideMark/>
          </w:tcPr>
          <w:p w14:paraId="11E6910C"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64" w:type="dxa"/>
            <w:tcBorders>
              <w:top w:val="single" w:sz="4" w:space="0" w:color="auto"/>
              <w:left w:val="nil"/>
              <w:bottom w:val="single" w:sz="4" w:space="0" w:color="auto"/>
              <w:right w:val="single" w:sz="4" w:space="0" w:color="auto"/>
            </w:tcBorders>
            <w:shd w:val="clear" w:color="auto" w:fill="auto"/>
            <w:noWrap/>
            <w:vAlign w:val="bottom"/>
            <w:hideMark/>
          </w:tcPr>
          <w:p w14:paraId="5557244B"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676" w:type="dxa"/>
            <w:tcBorders>
              <w:top w:val="single" w:sz="4" w:space="0" w:color="auto"/>
              <w:left w:val="nil"/>
              <w:bottom w:val="single" w:sz="4" w:space="0" w:color="auto"/>
              <w:right w:val="single" w:sz="4" w:space="0" w:color="auto"/>
            </w:tcBorders>
            <w:shd w:val="clear" w:color="auto" w:fill="auto"/>
            <w:noWrap/>
            <w:vAlign w:val="bottom"/>
            <w:hideMark/>
          </w:tcPr>
          <w:p w14:paraId="0B182E29"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64" w:type="dxa"/>
            <w:tcBorders>
              <w:top w:val="single" w:sz="4" w:space="0" w:color="auto"/>
              <w:left w:val="nil"/>
              <w:bottom w:val="single" w:sz="4" w:space="0" w:color="auto"/>
              <w:right w:val="single" w:sz="4" w:space="0" w:color="auto"/>
            </w:tcBorders>
            <w:shd w:val="clear" w:color="auto" w:fill="auto"/>
            <w:noWrap/>
            <w:vAlign w:val="bottom"/>
            <w:hideMark/>
          </w:tcPr>
          <w:p w14:paraId="39AF975D"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66"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204E94AB"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c>
          <w:tcPr>
            <w:tcW w:w="466" w:type="dxa"/>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01AA1B59"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w:t>
            </w:r>
          </w:p>
        </w:tc>
        <w:tc>
          <w:tcPr>
            <w:tcW w:w="444" w:type="dxa"/>
            <w:tcBorders>
              <w:top w:val="single" w:sz="4" w:space="0" w:color="auto"/>
              <w:left w:val="nil"/>
              <w:bottom w:val="single" w:sz="4" w:space="0" w:color="auto"/>
              <w:right w:val="single" w:sz="4" w:space="0" w:color="auto"/>
            </w:tcBorders>
            <w:shd w:val="clear" w:color="auto" w:fill="auto"/>
            <w:noWrap/>
            <w:vAlign w:val="bottom"/>
            <w:hideMark/>
          </w:tcPr>
          <w:p w14:paraId="75E7D3C9"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44"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59B4B789"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c>
          <w:tcPr>
            <w:tcW w:w="464"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04F1EF58"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c>
          <w:tcPr>
            <w:tcW w:w="464" w:type="dxa"/>
            <w:tcBorders>
              <w:top w:val="single" w:sz="4" w:space="0" w:color="auto"/>
              <w:left w:val="nil"/>
              <w:bottom w:val="single" w:sz="4" w:space="0" w:color="auto"/>
              <w:right w:val="single" w:sz="4" w:space="0" w:color="auto"/>
            </w:tcBorders>
            <w:shd w:val="clear" w:color="auto" w:fill="auto"/>
            <w:noWrap/>
            <w:vAlign w:val="bottom"/>
            <w:hideMark/>
          </w:tcPr>
          <w:p w14:paraId="5077BE03"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64" w:type="dxa"/>
            <w:tcBorders>
              <w:top w:val="nil"/>
              <w:left w:val="nil"/>
              <w:bottom w:val="single" w:sz="4" w:space="0" w:color="auto"/>
              <w:right w:val="single" w:sz="4" w:space="0" w:color="auto"/>
            </w:tcBorders>
            <w:shd w:val="clear" w:color="auto" w:fill="auto"/>
            <w:noWrap/>
            <w:vAlign w:val="bottom"/>
            <w:hideMark/>
          </w:tcPr>
          <w:p w14:paraId="1CC15807"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r>
      <w:tr w:rsidR="00AC68A9" w:rsidRPr="001A2DF8" w14:paraId="7BC06A8E" w14:textId="77777777" w:rsidTr="00AC68A9">
        <w:trPr>
          <w:trHeight w:val="530"/>
          <w:jc w:val="center"/>
        </w:trPr>
        <w:tc>
          <w:tcPr>
            <w:tcW w:w="4413" w:type="dxa"/>
            <w:tcBorders>
              <w:top w:val="nil"/>
              <w:left w:val="single" w:sz="4" w:space="0" w:color="auto"/>
              <w:bottom w:val="single" w:sz="4" w:space="0" w:color="auto"/>
              <w:right w:val="single" w:sz="4" w:space="0" w:color="auto"/>
            </w:tcBorders>
            <w:shd w:val="clear" w:color="000000" w:fill="99FF66"/>
            <w:noWrap/>
            <w:hideMark/>
          </w:tcPr>
          <w:p w14:paraId="741E804E" w14:textId="77777777" w:rsidR="00AC68A9" w:rsidRPr="001A2DF8" w:rsidRDefault="00AC68A9" w:rsidP="00AC68A9">
            <w:pPr>
              <w:spacing w:after="0" w:line="240" w:lineRule="auto"/>
              <w:rPr>
                <w:rFonts w:ascii="Calibri" w:eastAsia="Times New Roman" w:hAnsi="Calibri" w:cs="Calibri"/>
                <w:kern w:val="0"/>
                <w:sz w:val="20"/>
                <w:szCs w:val="20"/>
                <w:lang w:eastAsia="en-GB"/>
                <w14:ligatures w14:val="none"/>
              </w:rPr>
            </w:pPr>
            <w:proofErr w:type="spellStart"/>
            <w:r w:rsidRPr="001A2DF8">
              <w:rPr>
                <w:rFonts w:ascii="Calibri" w:eastAsia="Times New Roman" w:hAnsi="Calibri" w:cs="Calibri"/>
                <w:kern w:val="0"/>
                <w:sz w:val="20"/>
                <w:szCs w:val="20"/>
                <w:lang w:eastAsia="en-GB"/>
                <w14:ligatures w14:val="none"/>
              </w:rPr>
              <w:t>Availablity</w:t>
            </w:r>
            <w:proofErr w:type="spellEnd"/>
            <w:r w:rsidRPr="001A2DF8">
              <w:rPr>
                <w:rFonts w:ascii="Calibri" w:eastAsia="Times New Roman" w:hAnsi="Calibri" w:cs="Calibri"/>
                <w:kern w:val="0"/>
                <w:sz w:val="20"/>
                <w:szCs w:val="20"/>
                <w:lang w:eastAsia="en-GB"/>
                <w14:ligatures w14:val="none"/>
              </w:rPr>
              <w:t xml:space="preserve"> of suitable storage conditions</w:t>
            </w:r>
          </w:p>
        </w:tc>
        <w:tc>
          <w:tcPr>
            <w:tcW w:w="919" w:type="dxa"/>
            <w:tcBorders>
              <w:top w:val="nil"/>
              <w:left w:val="nil"/>
              <w:bottom w:val="single" w:sz="4" w:space="0" w:color="auto"/>
              <w:right w:val="single" w:sz="8" w:space="0" w:color="auto"/>
            </w:tcBorders>
            <w:shd w:val="clear" w:color="000000" w:fill="99FF66"/>
            <w:noWrap/>
            <w:vAlign w:val="bottom"/>
            <w:hideMark/>
          </w:tcPr>
          <w:p w14:paraId="512D1809"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c>
          <w:tcPr>
            <w:tcW w:w="458" w:type="dxa"/>
            <w:tcBorders>
              <w:top w:val="nil"/>
              <w:left w:val="single" w:sz="4" w:space="0" w:color="auto"/>
              <w:bottom w:val="single" w:sz="4" w:space="0" w:color="auto"/>
              <w:right w:val="single" w:sz="4" w:space="0" w:color="auto"/>
            </w:tcBorders>
            <w:shd w:val="clear" w:color="auto" w:fill="auto"/>
            <w:noWrap/>
            <w:vAlign w:val="bottom"/>
            <w:hideMark/>
          </w:tcPr>
          <w:p w14:paraId="49FFFA18"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732"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7C2A48FA"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c>
          <w:tcPr>
            <w:tcW w:w="916" w:type="dxa"/>
            <w:tcBorders>
              <w:top w:val="nil"/>
              <w:left w:val="nil"/>
              <w:bottom w:val="single" w:sz="4" w:space="0" w:color="auto"/>
              <w:right w:val="single" w:sz="4" w:space="0" w:color="auto"/>
            </w:tcBorders>
            <w:shd w:val="clear" w:color="auto" w:fill="auto"/>
            <w:noWrap/>
            <w:vAlign w:val="bottom"/>
            <w:hideMark/>
          </w:tcPr>
          <w:p w14:paraId="7D3E8BFD"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916" w:type="dxa"/>
            <w:tcBorders>
              <w:top w:val="nil"/>
              <w:left w:val="nil"/>
              <w:bottom w:val="single" w:sz="4" w:space="0" w:color="auto"/>
              <w:right w:val="single" w:sz="4" w:space="0" w:color="auto"/>
            </w:tcBorders>
            <w:shd w:val="clear" w:color="auto" w:fill="auto"/>
            <w:noWrap/>
            <w:vAlign w:val="bottom"/>
            <w:hideMark/>
          </w:tcPr>
          <w:p w14:paraId="638D5BC6"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64"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4106A64D"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c>
          <w:tcPr>
            <w:tcW w:w="464" w:type="dxa"/>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3726BCFA"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w:t>
            </w:r>
          </w:p>
        </w:tc>
        <w:tc>
          <w:tcPr>
            <w:tcW w:w="464"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642C96F7"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c>
          <w:tcPr>
            <w:tcW w:w="676" w:type="dxa"/>
            <w:tcBorders>
              <w:top w:val="nil"/>
              <w:left w:val="nil"/>
              <w:bottom w:val="single" w:sz="4" w:space="0" w:color="auto"/>
              <w:right w:val="single" w:sz="4" w:space="0" w:color="auto"/>
            </w:tcBorders>
            <w:shd w:val="clear" w:color="auto" w:fill="auto"/>
            <w:noWrap/>
            <w:vAlign w:val="bottom"/>
            <w:hideMark/>
          </w:tcPr>
          <w:p w14:paraId="1DA85AE6"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64" w:type="dxa"/>
            <w:tcBorders>
              <w:top w:val="nil"/>
              <w:left w:val="nil"/>
              <w:bottom w:val="single" w:sz="4" w:space="0" w:color="auto"/>
              <w:right w:val="single" w:sz="4" w:space="0" w:color="auto"/>
            </w:tcBorders>
            <w:shd w:val="clear" w:color="auto" w:fill="auto"/>
            <w:noWrap/>
            <w:vAlign w:val="bottom"/>
            <w:hideMark/>
          </w:tcPr>
          <w:p w14:paraId="5EB3E2E0"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66" w:type="dxa"/>
            <w:tcBorders>
              <w:top w:val="nil"/>
              <w:left w:val="nil"/>
              <w:bottom w:val="single" w:sz="4" w:space="0" w:color="auto"/>
              <w:right w:val="single" w:sz="4" w:space="0" w:color="auto"/>
            </w:tcBorders>
            <w:shd w:val="clear" w:color="auto" w:fill="auto"/>
            <w:noWrap/>
            <w:vAlign w:val="bottom"/>
            <w:hideMark/>
          </w:tcPr>
          <w:p w14:paraId="3613837E"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66" w:type="dxa"/>
            <w:tcBorders>
              <w:top w:val="nil"/>
              <w:left w:val="nil"/>
              <w:bottom w:val="single" w:sz="4" w:space="0" w:color="auto"/>
              <w:right w:val="single" w:sz="4" w:space="0" w:color="auto"/>
            </w:tcBorders>
            <w:shd w:val="clear" w:color="auto" w:fill="auto"/>
            <w:noWrap/>
            <w:vAlign w:val="bottom"/>
            <w:hideMark/>
          </w:tcPr>
          <w:p w14:paraId="25A843A1"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44" w:type="dxa"/>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43373C93"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w:t>
            </w:r>
          </w:p>
        </w:tc>
        <w:tc>
          <w:tcPr>
            <w:tcW w:w="444"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391B9903"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c>
          <w:tcPr>
            <w:tcW w:w="464" w:type="dxa"/>
            <w:tcBorders>
              <w:top w:val="nil"/>
              <w:left w:val="nil"/>
              <w:bottom w:val="single" w:sz="4" w:space="0" w:color="auto"/>
              <w:right w:val="single" w:sz="4" w:space="0" w:color="auto"/>
            </w:tcBorders>
            <w:shd w:val="clear" w:color="auto" w:fill="auto"/>
            <w:noWrap/>
            <w:vAlign w:val="bottom"/>
            <w:hideMark/>
          </w:tcPr>
          <w:p w14:paraId="72C9D81C"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64" w:type="dxa"/>
            <w:tcBorders>
              <w:top w:val="nil"/>
              <w:left w:val="nil"/>
              <w:bottom w:val="single" w:sz="4" w:space="0" w:color="auto"/>
              <w:right w:val="single" w:sz="4" w:space="0" w:color="auto"/>
            </w:tcBorders>
            <w:shd w:val="clear" w:color="auto" w:fill="auto"/>
            <w:noWrap/>
            <w:vAlign w:val="bottom"/>
            <w:hideMark/>
          </w:tcPr>
          <w:p w14:paraId="4474AA13"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64" w:type="dxa"/>
            <w:tcBorders>
              <w:top w:val="nil"/>
              <w:left w:val="nil"/>
              <w:bottom w:val="single" w:sz="4" w:space="0" w:color="auto"/>
              <w:right w:val="single" w:sz="4" w:space="0" w:color="auto"/>
            </w:tcBorders>
            <w:shd w:val="clear" w:color="auto" w:fill="auto"/>
            <w:noWrap/>
            <w:vAlign w:val="bottom"/>
            <w:hideMark/>
          </w:tcPr>
          <w:p w14:paraId="4AAD7724"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r>
      <w:tr w:rsidR="00AC68A9" w:rsidRPr="001A2DF8" w14:paraId="5E71202B" w14:textId="77777777" w:rsidTr="00AC68A9">
        <w:trPr>
          <w:trHeight w:val="530"/>
          <w:jc w:val="center"/>
        </w:trPr>
        <w:tc>
          <w:tcPr>
            <w:tcW w:w="4413" w:type="dxa"/>
            <w:tcBorders>
              <w:top w:val="nil"/>
              <w:left w:val="single" w:sz="4" w:space="0" w:color="auto"/>
              <w:bottom w:val="single" w:sz="4" w:space="0" w:color="auto"/>
              <w:right w:val="single" w:sz="4" w:space="0" w:color="auto"/>
            </w:tcBorders>
            <w:shd w:val="clear" w:color="000000" w:fill="99FF66"/>
            <w:noWrap/>
            <w:hideMark/>
          </w:tcPr>
          <w:p w14:paraId="1FC4B88F" w14:textId="77777777" w:rsidR="00AC68A9" w:rsidRPr="001A2DF8" w:rsidRDefault="00AC68A9" w:rsidP="00AC68A9">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Type of food stuff applied to the pan</w:t>
            </w:r>
          </w:p>
        </w:tc>
        <w:tc>
          <w:tcPr>
            <w:tcW w:w="919" w:type="dxa"/>
            <w:tcBorders>
              <w:top w:val="nil"/>
              <w:left w:val="nil"/>
              <w:bottom w:val="single" w:sz="4" w:space="0" w:color="auto"/>
              <w:right w:val="single" w:sz="8" w:space="0" w:color="auto"/>
            </w:tcBorders>
            <w:shd w:val="clear" w:color="000000" w:fill="99FF66"/>
            <w:noWrap/>
            <w:vAlign w:val="bottom"/>
            <w:hideMark/>
          </w:tcPr>
          <w:p w14:paraId="58E8F9E0"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w:t>
            </w:r>
          </w:p>
        </w:tc>
        <w:tc>
          <w:tcPr>
            <w:tcW w:w="458" w:type="dxa"/>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7CC6DB7D"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w:t>
            </w:r>
          </w:p>
        </w:tc>
        <w:tc>
          <w:tcPr>
            <w:tcW w:w="732" w:type="dxa"/>
            <w:tcBorders>
              <w:top w:val="nil"/>
              <w:left w:val="nil"/>
              <w:bottom w:val="single" w:sz="4" w:space="0" w:color="auto"/>
              <w:right w:val="single" w:sz="4" w:space="0" w:color="auto"/>
            </w:tcBorders>
            <w:shd w:val="clear" w:color="auto" w:fill="auto"/>
            <w:noWrap/>
            <w:vAlign w:val="bottom"/>
            <w:hideMark/>
          </w:tcPr>
          <w:p w14:paraId="73DF57CC"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916"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5A382405"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c>
          <w:tcPr>
            <w:tcW w:w="916"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36CAB7D9"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c>
          <w:tcPr>
            <w:tcW w:w="464"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19FBC61E"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c>
          <w:tcPr>
            <w:tcW w:w="464" w:type="dxa"/>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6AEC2EE8"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w:t>
            </w:r>
          </w:p>
        </w:tc>
        <w:tc>
          <w:tcPr>
            <w:tcW w:w="464"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01D07B76"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c>
          <w:tcPr>
            <w:tcW w:w="676" w:type="dxa"/>
            <w:tcBorders>
              <w:top w:val="nil"/>
              <w:left w:val="nil"/>
              <w:bottom w:val="single" w:sz="4" w:space="0" w:color="auto"/>
              <w:right w:val="single" w:sz="4" w:space="0" w:color="auto"/>
            </w:tcBorders>
            <w:shd w:val="clear" w:color="auto" w:fill="auto"/>
            <w:noWrap/>
            <w:vAlign w:val="bottom"/>
            <w:hideMark/>
          </w:tcPr>
          <w:p w14:paraId="361D170A"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64" w:type="dxa"/>
            <w:tcBorders>
              <w:top w:val="nil"/>
              <w:left w:val="nil"/>
              <w:bottom w:val="single" w:sz="4" w:space="0" w:color="auto"/>
              <w:right w:val="single" w:sz="4" w:space="0" w:color="auto"/>
            </w:tcBorders>
            <w:shd w:val="clear" w:color="auto" w:fill="auto"/>
            <w:noWrap/>
            <w:vAlign w:val="bottom"/>
            <w:hideMark/>
          </w:tcPr>
          <w:p w14:paraId="1509A4D1"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66" w:type="dxa"/>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2E04A9AA"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w:t>
            </w:r>
          </w:p>
        </w:tc>
        <w:tc>
          <w:tcPr>
            <w:tcW w:w="466" w:type="dxa"/>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03ED9A08"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w:t>
            </w:r>
          </w:p>
        </w:tc>
        <w:tc>
          <w:tcPr>
            <w:tcW w:w="444"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4D3ACC05"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c>
          <w:tcPr>
            <w:tcW w:w="444" w:type="dxa"/>
            <w:tcBorders>
              <w:top w:val="nil"/>
              <w:left w:val="nil"/>
              <w:bottom w:val="single" w:sz="4" w:space="0" w:color="auto"/>
              <w:right w:val="single" w:sz="4" w:space="0" w:color="auto"/>
            </w:tcBorders>
            <w:shd w:val="clear" w:color="auto" w:fill="auto"/>
            <w:noWrap/>
            <w:vAlign w:val="bottom"/>
            <w:hideMark/>
          </w:tcPr>
          <w:p w14:paraId="63B1AE9C"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64" w:type="dxa"/>
            <w:tcBorders>
              <w:top w:val="nil"/>
              <w:left w:val="nil"/>
              <w:bottom w:val="single" w:sz="4" w:space="0" w:color="auto"/>
              <w:right w:val="single" w:sz="4" w:space="0" w:color="auto"/>
            </w:tcBorders>
            <w:shd w:val="clear" w:color="auto" w:fill="auto"/>
            <w:noWrap/>
            <w:vAlign w:val="bottom"/>
            <w:hideMark/>
          </w:tcPr>
          <w:p w14:paraId="32848BDC"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64" w:type="dxa"/>
            <w:tcBorders>
              <w:top w:val="nil"/>
              <w:left w:val="nil"/>
              <w:bottom w:val="single" w:sz="4" w:space="0" w:color="auto"/>
              <w:right w:val="single" w:sz="4" w:space="0" w:color="auto"/>
            </w:tcBorders>
            <w:shd w:val="clear" w:color="auto" w:fill="auto"/>
            <w:noWrap/>
            <w:vAlign w:val="bottom"/>
            <w:hideMark/>
          </w:tcPr>
          <w:p w14:paraId="21F6540F"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64" w:type="dxa"/>
            <w:tcBorders>
              <w:top w:val="nil"/>
              <w:left w:val="nil"/>
              <w:bottom w:val="single" w:sz="4" w:space="0" w:color="auto"/>
              <w:right w:val="single" w:sz="4" w:space="0" w:color="auto"/>
            </w:tcBorders>
            <w:shd w:val="clear" w:color="auto" w:fill="auto"/>
            <w:noWrap/>
            <w:vAlign w:val="bottom"/>
            <w:hideMark/>
          </w:tcPr>
          <w:p w14:paraId="020394D3"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r>
      <w:tr w:rsidR="00AC68A9" w:rsidRPr="001A2DF8" w14:paraId="4F6A6D50" w14:textId="77777777" w:rsidTr="00AC68A9">
        <w:trPr>
          <w:trHeight w:val="530"/>
          <w:jc w:val="center"/>
        </w:trPr>
        <w:tc>
          <w:tcPr>
            <w:tcW w:w="4413" w:type="dxa"/>
            <w:tcBorders>
              <w:top w:val="nil"/>
              <w:left w:val="single" w:sz="4" w:space="0" w:color="auto"/>
              <w:bottom w:val="single" w:sz="4" w:space="0" w:color="auto"/>
              <w:right w:val="single" w:sz="4" w:space="0" w:color="auto"/>
            </w:tcBorders>
            <w:shd w:val="clear" w:color="000000" w:fill="99FF66"/>
            <w:noWrap/>
            <w:hideMark/>
          </w:tcPr>
          <w:p w14:paraId="34EBF055" w14:textId="77777777" w:rsidR="00AC68A9" w:rsidRPr="001A2DF8" w:rsidRDefault="00AC68A9" w:rsidP="00AC68A9">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Quality of the cleaning regime applied to the pan</w:t>
            </w:r>
          </w:p>
        </w:tc>
        <w:tc>
          <w:tcPr>
            <w:tcW w:w="919" w:type="dxa"/>
            <w:tcBorders>
              <w:top w:val="nil"/>
              <w:left w:val="nil"/>
              <w:bottom w:val="single" w:sz="4" w:space="0" w:color="auto"/>
              <w:right w:val="single" w:sz="8" w:space="0" w:color="auto"/>
            </w:tcBorders>
            <w:shd w:val="clear" w:color="000000" w:fill="99FF66"/>
            <w:noWrap/>
            <w:vAlign w:val="bottom"/>
            <w:hideMark/>
          </w:tcPr>
          <w:p w14:paraId="5A6FCE22"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w:t>
            </w:r>
          </w:p>
        </w:tc>
        <w:tc>
          <w:tcPr>
            <w:tcW w:w="458" w:type="dxa"/>
            <w:tcBorders>
              <w:top w:val="nil"/>
              <w:left w:val="single" w:sz="4" w:space="0" w:color="auto"/>
              <w:bottom w:val="single" w:sz="4" w:space="0" w:color="auto"/>
              <w:right w:val="single" w:sz="4" w:space="0" w:color="auto"/>
            </w:tcBorders>
            <w:shd w:val="clear" w:color="auto" w:fill="auto"/>
            <w:noWrap/>
            <w:vAlign w:val="bottom"/>
            <w:hideMark/>
          </w:tcPr>
          <w:p w14:paraId="0E43E5B7"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732" w:type="dxa"/>
            <w:tcBorders>
              <w:top w:val="nil"/>
              <w:left w:val="nil"/>
              <w:bottom w:val="single" w:sz="4" w:space="0" w:color="auto"/>
              <w:right w:val="single" w:sz="4" w:space="0" w:color="auto"/>
            </w:tcBorders>
            <w:shd w:val="clear" w:color="auto" w:fill="auto"/>
            <w:noWrap/>
            <w:vAlign w:val="bottom"/>
            <w:hideMark/>
          </w:tcPr>
          <w:p w14:paraId="5DD05E84"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916" w:type="dxa"/>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1DC6E145"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w:t>
            </w:r>
          </w:p>
        </w:tc>
        <w:tc>
          <w:tcPr>
            <w:tcW w:w="916"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71BCDC72"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c>
          <w:tcPr>
            <w:tcW w:w="464" w:type="dxa"/>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7561ED15"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w:t>
            </w:r>
          </w:p>
        </w:tc>
        <w:tc>
          <w:tcPr>
            <w:tcW w:w="464"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48D13F95"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c>
          <w:tcPr>
            <w:tcW w:w="464"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1E8101D6"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c>
          <w:tcPr>
            <w:tcW w:w="676" w:type="dxa"/>
            <w:tcBorders>
              <w:top w:val="nil"/>
              <w:left w:val="nil"/>
              <w:bottom w:val="single" w:sz="4" w:space="0" w:color="auto"/>
              <w:right w:val="single" w:sz="4" w:space="0" w:color="auto"/>
            </w:tcBorders>
            <w:shd w:val="clear" w:color="auto" w:fill="auto"/>
            <w:noWrap/>
            <w:vAlign w:val="bottom"/>
            <w:hideMark/>
          </w:tcPr>
          <w:p w14:paraId="563025E3"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64" w:type="dxa"/>
            <w:tcBorders>
              <w:top w:val="nil"/>
              <w:left w:val="nil"/>
              <w:bottom w:val="single" w:sz="4" w:space="0" w:color="auto"/>
              <w:right w:val="single" w:sz="4" w:space="0" w:color="auto"/>
            </w:tcBorders>
            <w:shd w:val="clear" w:color="auto" w:fill="auto"/>
            <w:noWrap/>
            <w:vAlign w:val="bottom"/>
            <w:hideMark/>
          </w:tcPr>
          <w:p w14:paraId="102A69AF"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66" w:type="dxa"/>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4625077C"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w:t>
            </w:r>
          </w:p>
        </w:tc>
        <w:tc>
          <w:tcPr>
            <w:tcW w:w="466"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159D00A2"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c>
          <w:tcPr>
            <w:tcW w:w="444" w:type="dxa"/>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432DFF7F"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w:t>
            </w:r>
          </w:p>
        </w:tc>
        <w:tc>
          <w:tcPr>
            <w:tcW w:w="444" w:type="dxa"/>
            <w:tcBorders>
              <w:top w:val="nil"/>
              <w:left w:val="nil"/>
              <w:bottom w:val="single" w:sz="4" w:space="0" w:color="auto"/>
              <w:right w:val="single" w:sz="4" w:space="0" w:color="auto"/>
            </w:tcBorders>
            <w:shd w:val="clear" w:color="auto" w:fill="auto"/>
            <w:noWrap/>
            <w:vAlign w:val="bottom"/>
            <w:hideMark/>
          </w:tcPr>
          <w:p w14:paraId="56AF9143"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64" w:type="dxa"/>
            <w:tcBorders>
              <w:top w:val="nil"/>
              <w:left w:val="nil"/>
              <w:bottom w:val="single" w:sz="4" w:space="0" w:color="auto"/>
              <w:right w:val="single" w:sz="4" w:space="0" w:color="auto"/>
            </w:tcBorders>
            <w:shd w:val="clear" w:color="auto" w:fill="auto"/>
            <w:noWrap/>
            <w:vAlign w:val="bottom"/>
            <w:hideMark/>
          </w:tcPr>
          <w:p w14:paraId="2864A749"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64" w:type="dxa"/>
            <w:tcBorders>
              <w:top w:val="nil"/>
              <w:left w:val="nil"/>
              <w:bottom w:val="single" w:sz="4" w:space="0" w:color="auto"/>
              <w:right w:val="single" w:sz="4" w:space="0" w:color="auto"/>
            </w:tcBorders>
            <w:shd w:val="clear" w:color="auto" w:fill="auto"/>
            <w:noWrap/>
            <w:vAlign w:val="bottom"/>
            <w:hideMark/>
          </w:tcPr>
          <w:p w14:paraId="38725D3C"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64" w:type="dxa"/>
            <w:tcBorders>
              <w:top w:val="nil"/>
              <w:left w:val="nil"/>
              <w:bottom w:val="single" w:sz="4" w:space="0" w:color="auto"/>
              <w:right w:val="single" w:sz="4" w:space="0" w:color="auto"/>
            </w:tcBorders>
            <w:shd w:val="clear" w:color="auto" w:fill="auto"/>
            <w:noWrap/>
            <w:vAlign w:val="bottom"/>
            <w:hideMark/>
          </w:tcPr>
          <w:p w14:paraId="166F85BD"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r>
      <w:tr w:rsidR="00AC68A9" w:rsidRPr="001A2DF8" w14:paraId="7A186CB3" w14:textId="77777777" w:rsidTr="00AC68A9">
        <w:trPr>
          <w:trHeight w:val="530"/>
          <w:jc w:val="center"/>
        </w:trPr>
        <w:tc>
          <w:tcPr>
            <w:tcW w:w="4413" w:type="dxa"/>
            <w:tcBorders>
              <w:top w:val="nil"/>
              <w:left w:val="single" w:sz="4" w:space="0" w:color="auto"/>
              <w:bottom w:val="single" w:sz="4" w:space="0" w:color="auto"/>
              <w:right w:val="single" w:sz="4" w:space="0" w:color="auto"/>
            </w:tcBorders>
            <w:shd w:val="clear" w:color="000000" w:fill="99FF66"/>
            <w:noWrap/>
            <w:hideMark/>
          </w:tcPr>
          <w:p w14:paraId="40F0851B" w14:textId="77777777" w:rsidR="00AC68A9" w:rsidRPr="001A2DF8" w:rsidRDefault="00AC68A9" w:rsidP="00AC68A9">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Dimension of cooking surface</w:t>
            </w:r>
          </w:p>
        </w:tc>
        <w:tc>
          <w:tcPr>
            <w:tcW w:w="919" w:type="dxa"/>
            <w:tcBorders>
              <w:top w:val="nil"/>
              <w:left w:val="nil"/>
              <w:bottom w:val="single" w:sz="4" w:space="0" w:color="auto"/>
              <w:right w:val="single" w:sz="8" w:space="0" w:color="auto"/>
            </w:tcBorders>
            <w:shd w:val="clear" w:color="000000" w:fill="99FF66"/>
            <w:noWrap/>
            <w:vAlign w:val="bottom"/>
            <w:hideMark/>
          </w:tcPr>
          <w:p w14:paraId="662F3DFD"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c>
          <w:tcPr>
            <w:tcW w:w="458"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3D6A034E"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c>
          <w:tcPr>
            <w:tcW w:w="732" w:type="dxa"/>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270D8C7F"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w:t>
            </w:r>
          </w:p>
        </w:tc>
        <w:tc>
          <w:tcPr>
            <w:tcW w:w="916"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4DD3B0B7"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c>
          <w:tcPr>
            <w:tcW w:w="916"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4D2F2862"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c>
          <w:tcPr>
            <w:tcW w:w="464"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252D1184"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c>
          <w:tcPr>
            <w:tcW w:w="464" w:type="dxa"/>
            <w:tcBorders>
              <w:top w:val="nil"/>
              <w:left w:val="nil"/>
              <w:bottom w:val="single" w:sz="4" w:space="0" w:color="auto"/>
              <w:right w:val="single" w:sz="4" w:space="0" w:color="auto"/>
            </w:tcBorders>
            <w:shd w:val="clear" w:color="auto" w:fill="auto"/>
            <w:noWrap/>
            <w:vAlign w:val="bottom"/>
            <w:hideMark/>
          </w:tcPr>
          <w:p w14:paraId="4D05CD98"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64"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72AD157C"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c>
          <w:tcPr>
            <w:tcW w:w="676" w:type="dxa"/>
            <w:tcBorders>
              <w:top w:val="nil"/>
              <w:left w:val="nil"/>
              <w:bottom w:val="single" w:sz="4" w:space="0" w:color="auto"/>
              <w:right w:val="single" w:sz="4" w:space="0" w:color="auto"/>
            </w:tcBorders>
            <w:shd w:val="clear" w:color="auto" w:fill="auto"/>
            <w:noWrap/>
            <w:vAlign w:val="bottom"/>
            <w:hideMark/>
          </w:tcPr>
          <w:p w14:paraId="751E2B02"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64" w:type="dxa"/>
            <w:tcBorders>
              <w:top w:val="nil"/>
              <w:left w:val="nil"/>
              <w:bottom w:val="single" w:sz="4" w:space="0" w:color="auto"/>
              <w:right w:val="single" w:sz="4" w:space="0" w:color="auto"/>
            </w:tcBorders>
            <w:shd w:val="clear" w:color="auto" w:fill="auto"/>
            <w:noWrap/>
            <w:vAlign w:val="bottom"/>
            <w:hideMark/>
          </w:tcPr>
          <w:p w14:paraId="2164DA66"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66" w:type="dxa"/>
            <w:tcBorders>
              <w:top w:val="nil"/>
              <w:left w:val="nil"/>
              <w:bottom w:val="single" w:sz="4" w:space="0" w:color="auto"/>
              <w:right w:val="single" w:sz="4" w:space="0" w:color="auto"/>
            </w:tcBorders>
            <w:shd w:val="clear" w:color="auto" w:fill="auto"/>
            <w:noWrap/>
            <w:vAlign w:val="bottom"/>
            <w:hideMark/>
          </w:tcPr>
          <w:p w14:paraId="351B3979"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66" w:type="dxa"/>
            <w:tcBorders>
              <w:top w:val="nil"/>
              <w:left w:val="nil"/>
              <w:bottom w:val="single" w:sz="4" w:space="0" w:color="auto"/>
              <w:right w:val="single" w:sz="4" w:space="0" w:color="auto"/>
            </w:tcBorders>
            <w:shd w:val="clear" w:color="auto" w:fill="auto"/>
            <w:noWrap/>
            <w:vAlign w:val="bottom"/>
            <w:hideMark/>
          </w:tcPr>
          <w:p w14:paraId="70789632"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44" w:type="dxa"/>
            <w:tcBorders>
              <w:top w:val="nil"/>
              <w:left w:val="nil"/>
              <w:bottom w:val="single" w:sz="4" w:space="0" w:color="auto"/>
              <w:right w:val="single" w:sz="4" w:space="0" w:color="auto"/>
            </w:tcBorders>
            <w:shd w:val="clear" w:color="auto" w:fill="auto"/>
            <w:noWrap/>
            <w:vAlign w:val="bottom"/>
            <w:hideMark/>
          </w:tcPr>
          <w:p w14:paraId="5D26E1B1"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44"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37AD21F0"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c>
          <w:tcPr>
            <w:tcW w:w="464" w:type="dxa"/>
            <w:tcBorders>
              <w:top w:val="nil"/>
              <w:left w:val="nil"/>
              <w:bottom w:val="single" w:sz="4" w:space="0" w:color="auto"/>
              <w:right w:val="single" w:sz="4" w:space="0" w:color="auto"/>
            </w:tcBorders>
            <w:shd w:val="clear" w:color="auto" w:fill="auto"/>
            <w:noWrap/>
            <w:vAlign w:val="bottom"/>
            <w:hideMark/>
          </w:tcPr>
          <w:p w14:paraId="07FBB77A"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64" w:type="dxa"/>
            <w:tcBorders>
              <w:top w:val="nil"/>
              <w:left w:val="nil"/>
              <w:bottom w:val="single" w:sz="4" w:space="0" w:color="auto"/>
              <w:right w:val="single" w:sz="4" w:space="0" w:color="auto"/>
            </w:tcBorders>
            <w:shd w:val="clear" w:color="auto" w:fill="auto"/>
            <w:noWrap/>
            <w:vAlign w:val="bottom"/>
            <w:hideMark/>
          </w:tcPr>
          <w:p w14:paraId="5EBA7B24"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64" w:type="dxa"/>
            <w:tcBorders>
              <w:top w:val="nil"/>
              <w:left w:val="nil"/>
              <w:bottom w:val="single" w:sz="4" w:space="0" w:color="auto"/>
              <w:right w:val="single" w:sz="4" w:space="0" w:color="auto"/>
            </w:tcBorders>
            <w:shd w:val="clear" w:color="auto" w:fill="auto"/>
            <w:noWrap/>
            <w:vAlign w:val="bottom"/>
            <w:hideMark/>
          </w:tcPr>
          <w:p w14:paraId="3312FA48"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r>
      <w:tr w:rsidR="00AC68A9" w:rsidRPr="001A2DF8" w14:paraId="59A62B3E" w14:textId="77777777" w:rsidTr="00AC68A9">
        <w:trPr>
          <w:trHeight w:val="530"/>
          <w:jc w:val="center"/>
        </w:trPr>
        <w:tc>
          <w:tcPr>
            <w:tcW w:w="4413" w:type="dxa"/>
            <w:tcBorders>
              <w:top w:val="nil"/>
              <w:left w:val="single" w:sz="4" w:space="0" w:color="auto"/>
              <w:bottom w:val="single" w:sz="4" w:space="0" w:color="auto"/>
              <w:right w:val="single" w:sz="4" w:space="0" w:color="auto"/>
            </w:tcBorders>
            <w:shd w:val="clear" w:color="000000" w:fill="99FF66"/>
            <w:noWrap/>
            <w:hideMark/>
          </w:tcPr>
          <w:p w14:paraId="160F1959" w14:textId="77777777" w:rsidR="00AC68A9" w:rsidRPr="001A2DF8" w:rsidRDefault="00AC68A9" w:rsidP="00AC68A9">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Dimension of handle</w:t>
            </w:r>
          </w:p>
        </w:tc>
        <w:tc>
          <w:tcPr>
            <w:tcW w:w="919" w:type="dxa"/>
            <w:tcBorders>
              <w:top w:val="nil"/>
              <w:left w:val="nil"/>
              <w:bottom w:val="single" w:sz="4" w:space="0" w:color="auto"/>
              <w:right w:val="single" w:sz="8" w:space="0" w:color="auto"/>
            </w:tcBorders>
            <w:shd w:val="clear" w:color="000000" w:fill="99FF66"/>
            <w:noWrap/>
            <w:vAlign w:val="bottom"/>
            <w:hideMark/>
          </w:tcPr>
          <w:p w14:paraId="5C4C2ACB"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w:t>
            </w:r>
          </w:p>
        </w:tc>
        <w:tc>
          <w:tcPr>
            <w:tcW w:w="458" w:type="dxa"/>
            <w:tcBorders>
              <w:top w:val="nil"/>
              <w:left w:val="single" w:sz="4" w:space="0" w:color="auto"/>
              <w:bottom w:val="single" w:sz="4" w:space="0" w:color="auto"/>
              <w:right w:val="single" w:sz="4" w:space="0" w:color="auto"/>
            </w:tcBorders>
            <w:shd w:val="clear" w:color="auto" w:fill="auto"/>
            <w:noWrap/>
            <w:vAlign w:val="bottom"/>
            <w:hideMark/>
          </w:tcPr>
          <w:p w14:paraId="7112A82D"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732" w:type="dxa"/>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73CABEE8"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w:t>
            </w:r>
          </w:p>
        </w:tc>
        <w:tc>
          <w:tcPr>
            <w:tcW w:w="916" w:type="dxa"/>
            <w:tcBorders>
              <w:top w:val="nil"/>
              <w:left w:val="nil"/>
              <w:bottom w:val="single" w:sz="4" w:space="0" w:color="auto"/>
              <w:right w:val="single" w:sz="4" w:space="0" w:color="auto"/>
            </w:tcBorders>
            <w:shd w:val="clear" w:color="auto" w:fill="auto"/>
            <w:noWrap/>
            <w:vAlign w:val="bottom"/>
            <w:hideMark/>
          </w:tcPr>
          <w:p w14:paraId="440AAE29"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916"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68C839AD"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c>
          <w:tcPr>
            <w:tcW w:w="464" w:type="dxa"/>
            <w:tcBorders>
              <w:top w:val="nil"/>
              <w:left w:val="nil"/>
              <w:bottom w:val="single" w:sz="4" w:space="0" w:color="auto"/>
              <w:right w:val="single" w:sz="4" w:space="0" w:color="auto"/>
            </w:tcBorders>
            <w:shd w:val="clear" w:color="auto" w:fill="auto"/>
            <w:noWrap/>
            <w:vAlign w:val="bottom"/>
            <w:hideMark/>
          </w:tcPr>
          <w:p w14:paraId="6459996E"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64"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5C600D44"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c>
          <w:tcPr>
            <w:tcW w:w="464" w:type="dxa"/>
            <w:tcBorders>
              <w:top w:val="nil"/>
              <w:left w:val="nil"/>
              <w:bottom w:val="single" w:sz="4" w:space="0" w:color="auto"/>
              <w:right w:val="single" w:sz="4" w:space="0" w:color="auto"/>
            </w:tcBorders>
            <w:shd w:val="clear" w:color="auto" w:fill="auto"/>
            <w:noWrap/>
            <w:vAlign w:val="bottom"/>
            <w:hideMark/>
          </w:tcPr>
          <w:p w14:paraId="6BE9D0A7"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676" w:type="dxa"/>
            <w:tcBorders>
              <w:top w:val="nil"/>
              <w:left w:val="nil"/>
              <w:bottom w:val="single" w:sz="4" w:space="0" w:color="auto"/>
              <w:right w:val="single" w:sz="4" w:space="0" w:color="auto"/>
            </w:tcBorders>
            <w:shd w:val="clear" w:color="auto" w:fill="auto"/>
            <w:noWrap/>
            <w:vAlign w:val="bottom"/>
            <w:hideMark/>
          </w:tcPr>
          <w:p w14:paraId="03F6868A"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64" w:type="dxa"/>
            <w:tcBorders>
              <w:top w:val="nil"/>
              <w:left w:val="nil"/>
              <w:bottom w:val="single" w:sz="4" w:space="0" w:color="auto"/>
              <w:right w:val="single" w:sz="4" w:space="0" w:color="auto"/>
            </w:tcBorders>
            <w:shd w:val="clear" w:color="auto" w:fill="auto"/>
            <w:noWrap/>
            <w:vAlign w:val="bottom"/>
            <w:hideMark/>
          </w:tcPr>
          <w:p w14:paraId="239416F4"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66" w:type="dxa"/>
            <w:tcBorders>
              <w:top w:val="nil"/>
              <w:left w:val="nil"/>
              <w:bottom w:val="single" w:sz="4" w:space="0" w:color="auto"/>
              <w:right w:val="single" w:sz="4" w:space="0" w:color="auto"/>
            </w:tcBorders>
            <w:shd w:val="clear" w:color="auto" w:fill="auto"/>
            <w:noWrap/>
            <w:vAlign w:val="bottom"/>
            <w:hideMark/>
          </w:tcPr>
          <w:p w14:paraId="034158AC"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66" w:type="dxa"/>
            <w:tcBorders>
              <w:top w:val="nil"/>
              <w:left w:val="nil"/>
              <w:bottom w:val="single" w:sz="4" w:space="0" w:color="auto"/>
              <w:right w:val="single" w:sz="4" w:space="0" w:color="auto"/>
            </w:tcBorders>
            <w:shd w:val="clear" w:color="auto" w:fill="auto"/>
            <w:noWrap/>
            <w:vAlign w:val="bottom"/>
            <w:hideMark/>
          </w:tcPr>
          <w:p w14:paraId="7CF383A4"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44" w:type="dxa"/>
            <w:tcBorders>
              <w:top w:val="nil"/>
              <w:left w:val="nil"/>
              <w:bottom w:val="single" w:sz="4" w:space="0" w:color="auto"/>
              <w:right w:val="single" w:sz="4" w:space="0" w:color="auto"/>
            </w:tcBorders>
            <w:shd w:val="clear" w:color="auto" w:fill="auto"/>
            <w:noWrap/>
            <w:vAlign w:val="bottom"/>
            <w:hideMark/>
          </w:tcPr>
          <w:p w14:paraId="250E1D86"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44"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298F5A4C"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c>
          <w:tcPr>
            <w:tcW w:w="464" w:type="dxa"/>
            <w:tcBorders>
              <w:top w:val="nil"/>
              <w:left w:val="nil"/>
              <w:bottom w:val="single" w:sz="4" w:space="0" w:color="auto"/>
              <w:right w:val="single" w:sz="4" w:space="0" w:color="auto"/>
            </w:tcBorders>
            <w:shd w:val="clear" w:color="auto" w:fill="auto"/>
            <w:noWrap/>
            <w:vAlign w:val="bottom"/>
            <w:hideMark/>
          </w:tcPr>
          <w:p w14:paraId="7B87ED6C"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64" w:type="dxa"/>
            <w:tcBorders>
              <w:top w:val="nil"/>
              <w:left w:val="nil"/>
              <w:bottom w:val="single" w:sz="4" w:space="0" w:color="auto"/>
              <w:right w:val="single" w:sz="4" w:space="0" w:color="auto"/>
            </w:tcBorders>
            <w:shd w:val="clear" w:color="auto" w:fill="auto"/>
            <w:noWrap/>
            <w:vAlign w:val="bottom"/>
            <w:hideMark/>
          </w:tcPr>
          <w:p w14:paraId="28AC43F1"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64" w:type="dxa"/>
            <w:tcBorders>
              <w:top w:val="nil"/>
              <w:left w:val="nil"/>
              <w:bottom w:val="single" w:sz="4" w:space="0" w:color="auto"/>
              <w:right w:val="single" w:sz="4" w:space="0" w:color="auto"/>
            </w:tcBorders>
            <w:shd w:val="clear" w:color="auto" w:fill="auto"/>
            <w:noWrap/>
            <w:vAlign w:val="bottom"/>
            <w:hideMark/>
          </w:tcPr>
          <w:p w14:paraId="73B74A31"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r>
      <w:tr w:rsidR="00AC68A9" w:rsidRPr="001A2DF8" w14:paraId="2C79403F" w14:textId="77777777" w:rsidTr="00AC68A9">
        <w:trPr>
          <w:trHeight w:val="550"/>
          <w:jc w:val="center"/>
        </w:trPr>
        <w:tc>
          <w:tcPr>
            <w:tcW w:w="4413" w:type="dxa"/>
            <w:tcBorders>
              <w:top w:val="nil"/>
              <w:left w:val="single" w:sz="4" w:space="0" w:color="auto"/>
              <w:bottom w:val="single" w:sz="4" w:space="0" w:color="auto"/>
              <w:right w:val="single" w:sz="4" w:space="0" w:color="auto"/>
            </w:tcBorders>
            <w:shd w:val="clear" w:color="000000" w:fill="99FF66"/>
            <w:noWrap/>
            <w:hideMark/>
          </w:tcPr>
          <w:p w14:paraId="56D5C3A9" w14:textId="77777777" w:rsidR="00AC68A9" w:rsidRPr="001A2DF8" w:rsidRDefault="00AC68A9" w:rsidP="00AC68A9">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Material of Pan</w:t>
            </w:r>
          </w:p>
        </w:tc>
        <w:tc>
          <w:tcPr>
            <w:tcW w:w="919" w:type="dxa"/>
            <w:tcBorders>
              <w:top w:val="nil"/>
              <w:left w:val="nil"/>
              <w:bottom w:val="single" w:sz="4" w:space="0" w:color="auto"/>
              <w:right w:val="single" w:sz="8" w:space="0" w:color="auto"/>
            </w:tcBorders>
            <w:shd w:val="clear" w:color="000000" w:fill="99FF66"/>
            <w:noWrap/>
            <w:vAlign w:val="bottom"/>
            <w:hideMark/>
          </w:tcPr>
          <w:p w14:paraId="61C017F0"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c>
          <w:tcPr>
            <w:tcW w:w="458" w:type="dxa"/>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21634175"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w:t>
            </w:r>
          </w:p>
        </w:tc>
        <w:tc>
          <w:tcPr>
            <w:tcW w:w="732" w:type="dxa"/>
            <w:tcBorders>
              <w:top w:val="nil"/>
              <w:left w:val="nil"/>
              <w:bottom w:val="single" w:sz="4" w:space="0" w:color="auto"/>
              <w:right w:val="single" w:sz="4" w:space="0" w:color="auto"/>
            </w:tcBorders>
            <w:shd w:val="clear" w:color="auto" w:fill="auto"/>
            <w:noWrap/>
            <w:vAlign w:val="bottom"/>
            <w:hideMark/>
          </w:tcPr>
          <w:p w14:paraId="77D2F539"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916" w:type="dxa"/>
            <w:tcBorders>
              <w:top w:val="nil"/>
              <w:left w:val="nil"/>
              <w:bottom w:val="single" w:sz="4" w:space="0" w:color="auto"/>
              <w:right w:val="single" w:sz="4" w:space="0" w:color="auto"/>
            </w:tcBorders>
            <w:shd w:val="clear" w:color="auto" w:fill="auto"/>
            <w:noWrap/>
            <w:vAlign w:val="bottom"/>
            <w:hideMark/>
          </w:tcPr>
          <w:p w14:paraId="73169619"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916"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448929CE"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c>
          <w:tcPr>
            <w:tcW w:w="464" w:type="dxa"/>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5D158CE4"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w:t>
            </w:r>
          </w:p>
        </w:tc>
        <w:tc>
          <w:tcPr>
            <w:tcW w:w="464"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1ECAE47E"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c>
          <w:tcPr>
            <w:tcW w:w="464"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68AC6B32"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c>
          <w:tcPr>
            <w:tcW w:w="676" w:type="dxa"/>
            <w:tcBorders>
              <w:top w:val="nil"/>
              <w:left w:val="nil"/>
              <w:bottom w:val="single" w:sz="4" w:space="0" w:color="auto"/>
              <w:right w:val="single" w:sz="4" w:space="0" w:color="auto"/>
            </w:tcBorders>
            <w:shd w:val="clear" w:color="auto" w:fill="auto"/>
            <w:noWrap/>
            <w:vAlign w:val="bottom"/>
            <w:hideMark/>
          </w:tcPr>
          <w:p w14:paraId="39994A8F"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64" w:type="dxa"/>
            <w:tcBorders>
              <w:top w:val="nil"/>
              <w:left w:val="nil"/>
              <w:bottom w:val="single" w:sz="4" w:space="0" w:color="auto"/>
              <w:right w:val="single" w:sz="4" w:space="0" w:color="auto"/>
            </w:tcBorders>
            <w:shd w:val="clear" w:color="auto" w:fill="auto"/>
            <w:noWrap/>
            <w:vAlign w:val="bottom"/>
            <w:hideMark/>
          </w:tcPr>
          <w:p w14:paraId="48CE3148"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66"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29456F20"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c>
          <w:tcPr>
            <w:tcW w:w="466"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67C4DB8A"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c>
          <w:tcPr>
            <w:tcW w:w="444" w:type="dxa"/>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062730D3"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w:t>
            </w:r>
          </w:p>
        </w:tc>
        <w:tc>
          <w:tcPr>
            <w:tcW w:w="444"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2888D383"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c>
          <w:tcPr>
            <w:tcW w:w="464" w:type="dxa"/>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24271FA9"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w:t>
            </w:r>
          </w:p>
        </w:tc>
        <w:tc>
          <w:tcPr>
            <w:tcW w:w="464" w:type="dxa"/>
            <w:tcBorders>
              <w:top w:val="nil"/>
              <w:left w:val="nil"/>
              <w:bottom w:val="single" w:sz="4" w:space="0" w:color="auto"/>
              <w:right w:val="single" w:sz="4" w:space="0" w:color="auto"/>
            </w:tcBorders>
            <w:shd w:val="clear" w:color="auto" w:fill="auto"/>
            <w:noWrap/>
            <w:vAlign w:val="bottom"/>
            <w:hideMark/>
          </w:tcPr>
          <w:p w14:paraId="0BF64C6C"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64" w:type="dxa"/>
            <w:tcBorders>
              <w:top w:val="nil"/>
              <w:left w:val="nil"/>
              <w:bottom w:val="single" w:sz="4" w:space="0" w:color="auto"/>
              <w:right w:val="single" w:sz="4" w:space="0" w:color="auto"/>
            </w:tcBorders>
            <w:shd w:val="clear" w:color="auto" w:fill="auto"/>
            <w:noWrap/>
            <w:vAlign w:val="bottom"/>
            <w:hideMark/>
          </w:tcPr>
          <w:p w14:paraId="02DE7D4A"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r>
      <w:tr w:rsidR="00AC68A9" w:rsidRPr="001A2DF8" w14:paraId="3056873D" w14:textId="77777777" w:rsidTr="00AC68A9">
        <w:trPr>
          <w:trHeight w:val="432"/>
          <w:jc w:val="center"/>
        </w:trPr>
        <w:tc>
          <w:tcPr>
            <w:tcW w:w="4413" w:type="dxa"/>
            <w:tcBorders>
              <w:top w:val="single" w:sz="8" w:space="0" w:color="auto"/>
              <w:left w:val="single" w:sz="8" w:space="0" w:color="auto"/>
              <w:bottom w:val="single" w:sz="8" w:space="0" w:color="auto"/>
              <w:right w:val="nil"/>
            </w:tcBorders>
            <w:shd w:val="clear" w:color="000000" w:fill="FF99CC"/>
            <w:noWrap/>
            <w:vAlign w:val="bottom"/>
            <w:hideMark/>
          </w:tcPr>
          <w:p w14:paraId="42A28BDA" w14:textId="77777777" w:rsidR="00AC68A9" w:rsidRPr="001A2DF8" w:rsidRDefault="00AC68A9" w:rsidP="00AC68A9">
            <w:pPr>
              <w:spacing w:after="0" w:line="240" w:lineRule="auto"/>
              <w:rPr>
                <w:rFonts w:ascii="Calibri" w:eastAsia="Times New Roman" w:hAnsi="Calibri" w:cs="Calibri"/>
                <w:b/>
                <w:bCs/>
                <w:kern w:val="0"/>
                <w:sz w:val="20"/>
                <w:szCs w:val="20"/>
                <w:lang w:eastAsia="en-GB"/>
                <w14:ligatures w14:val="none"/>
              </w:rPr>
            </w:pPr>
            <w:r w:rsidRPr="001A2DF8">
              <w:rPr>
                <w:rFonts w:ascii="Calibri" w:eastAsia="Times New Roman" w:hAnsi="Calibri" w:cs="Calibri"/>
                <w:b/>
                <w:bCs/>
                <w:kern w:val="0"/>
                <w:sz w:val="20"/>
                <w:szCs w:val="20"/>
                <w:lang w:eastAsia="en-GB"/>
                <w14:ligatures w14:val="none"/>
              </w:rPr>
              <w:t>Relative importance of noise factor:</w:t>
            </w:r>
          </w:p>
        </w:tc>
        <w:tc>
          <w:tcPr>
            <w:tcW w:w="919" w:type="dxa"/>
            <w:tcBorders>
              <w:top w:val="single" w:sz="8" w:space="0" w:color="auto"/>
              <w:left w:val="nil"/>
              <w:bottom w:val="single" w:sz="8" w:space="0" w:color="auto"/>
              <w:right w:val="nil"/>
            </w:tcBorders>
            <w:shd w:val="clear" w:color="000000" w:fill="FF99CC"/>
            <w:noWrap/>
            <w:vAlign w:val="bottom"/>
            <w:hideMark/>
          </w:tcPr>
          <w:p w14:paraId="70DC084D" w14:textId="77777777" w:rsidR="00AC68A9" w:rsidRPr="001A2DF8" w:rsidRDefault="00AC68A9" w:rsidP="00AC68A9">
            <w:pPr>
              <w:spacing w:after="0" w:line="240" w:lineRule="auto"/>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 </w:t>
            </w:r>
          </w:p>
        </w:tc>
        <w:tc>
          <w:tcPr>
            <w:tcW w:w="458" w:type="dxa"/>
            <w:tcBorders>
              <w:top w:val="nil"/>
              <w:left w:val="single" w:sz="4" w:space="0" w:color="auto"/>
              <w:bottom w:val="single" w:sz="4" w:space="0" w:color="auto"/>
              <w:right w:val="single" w:sz="4" w:space="0" w:color="auto"/>
            </w:tcBorders>
            <w:shd w:val="clear" w:color="000000" w:fill="FF99CC"/>
            <w:noWrap/>
            <w:vAlign w:val="bottom"/>
            <w:hideMark/>
          </w:tcPr>
          <w:p w14:paraId="44377792"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126</w:t>
            </w:r>
          </w:p>
        </w:tc>
        <w:tc>
          <w:tcPr>
            <w:tcW w:w="732" w:type="dxa"/>
            <w:tcBorders>
              <w:top w:val="nil"/>
              <w:left w:val="nil"/>
              <w:bottom w:val="single" w:sz="4" w:space="0" w:color="auto"/>
              <w:right w:val="single" w:sz="4" w:space="0" w:color="auto"/>
            </w:tcBorders>
            <w:shd w:val="clear" w:color="000000" w:fill="FF99CC"/>
            <w:noWrap/>
            <w:vAlign w:val="bottom"/>
            <w:hideMark/>
          </w:tcPr>
          <w:p w14:paraId="1EF2F0C9"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45</w:t>
            </w:r>
          </w:p>
        </w:tc>
        <w:tc>
          <w:tcPr>
            <w:tcW w:w="916" w:type="dxa"/>
            <w:tcBorders>
              <w:top w:val="nil"/>
              <w:left w:val="nil"/>
              <w:bottom w:val="single" w:sz="4" w:space="0" w:color="auto"/>
              <w:right w:val="single" w:sz="4" w:space="0" w:color="auto"/>
            </w:tcBorders>
            <w:shd w:val="clear" w:color="000000" w:fill="FF99CC"/>
            <w:noWrap/>
            <w:vAlign w:val="bottom"/>
            <w:hideMark/>
          </w:tcPr>
          <w:p w14:paraId="690C1334"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54</w:t>
            </w:r>
          </w:p>
        </w:tc>
        <w:tc>
          <w:tcPr>
            <w:tcW w:w="916" w:type="dxa"/>
            <w:tcBorders>
              <w:top w:val="nil"/>
              <w:left w:val="nil"/>
              <w:bottom w:val="single" w:sz="4" w:space="0" w:color="auto"/>
              <w:right w:val="single" w:sz="4" w:space="0" w:color="auto"/>
            </w:tcBorders>
            <w:shd w:val="clear" w:color="000000" w:fill="FF99CC"/>
            <w:noWrap/>
            <w:vAlign w:val="bottom"/>
            <w:hideMark/>
          </w:tcPr>
          <w:p w14:paraId="0F4996F9"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132</w:t>
            </w:r>
          </w:p>
        </w:tc>
        <w:tc>
          <w:tcPr>
            <w:tcW w:w="464" w:type="dxa"/>
            <w:tcBorders>
              <w:top w:val="nil"/>
              <w:left w:val="nil"/>
              <w:bottom w:val="single" w:sz="4" w:space="0" w:color="auto"/>
              <w:right w:val="single" w:sz="4" w:space="0" w:color="auto"/>
            </w:tcBorders>
            <w:shd w:val="clear" w:color="000000" w:fill="FF99CC"/>
            <w:noWrap/>
            <w:vAlign w:val="bottom"/>
            <w:hideMark/>
          </w:tcPr>
          <w:p w14:paraId="15318336"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162</w:t>
            </w:r>
          </w:p>
        </w:tc>
        <w:tc>
          <w:tcPr>
            <w:tcW w:w="464" w:type="dxa"/>
            <w:tcBorders>
              <w:top w:val="nil"/>
              <w:left w:val="nil"/>
              <w:bottom w:val="single" w:sz="4" w:space="0" w:color="auto"/>
              <w:right w:val="single" w:sz="4" w:space="0" w:color="auto"/>
            </w:tcBorders>
            <w:shd w:val="clear" w:color="000000" w:fill="FF99CC"/>
            <w:noWrap/>
            <w:vAlign w:val="bottom"/>
            <w:hideMark/>
          </w:tcPr>
          <w:p w14:paraId="27835D4D"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51</w:t>
            </w:r>
          </w:p>
        </w:tc>
        <w:tc>
          <w:tcPr>
            <w:tcW w:w="464" w:type="dxa"/>
            <w:tcBorders>
              <w:top w:val="nil"/>
              <w:left w:val="nil"/>
              <w:bottom w:val="single" w:sz="4" w:space="0" w:color="auto"/>
              <w:right w:val="single" w:sz="4" w:space="0" w:color="auto"/>
            </w:tcBorders>
            <w:shd w:val="clear" w:color="000000" w:fill="FF99CC"/>
            <w:noWrap/>
            <w:vAlign w:val="bottom"/>
            <w:hideMark/>
          </w:tcPr>
          <w:p w14:paraId="759F0CAA"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145</w:t>
            </w:r>
          </w:p>
        </w:tc>
        <w:tc>
          <w:tcPr>
            <w:tcW w:w="676" w:type="dxa"/>
            <w:tcBorders>
              <w:top w:val="nil"/>
              <w:left w:val="nil"/>
              <w:bottom w:val="single" w:sz="4" w:space="0" w:color="auto"/>
              <w:right w:val="single" w:sz="4" w:space="0" w:color="auto"/>
            </w:tcBorders>
            <w:shd w:val="clear" w:color="000000" w:fill="FF99CC"/>
            <w:noWrap/>
            <w:vAlign w:val="bottom"/>
            <w:hideMark/>
          </w:tcPr>
          <w:p w14:paraId="71B5D0B6"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0</w:t>
            </w:r>
          </w:p>
        </w:tc>
        <w:tc>
          <w:tcPr>
            <w:tcW w:w="464" w:type="dxa"/>
            <w:tcBorders>
              <w:top w:val="nil"/>
              <w:left w:val="nil"/>
              <w:bottom w:val="single" w:sz="4" w:space="0" w:color="auto"/>
              <w:right w:val="single" w:sz="4" w:space="0" w:color="auto"/>
            </w:tcBorders>
            <w:shd w:val="clear" w:color="000000" w:fill="FF99CC"/>
            <w:noWrap/>
            <w:vAlign w:val="bottom"/>
            <w:hideMark/>
          </w:tcPr>
          <w:p w14:paraId="6714D92A"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0</w:t>
            </w:r>
          </w:p>
        </w:tc>
        <w:tc>
          <w:tcPr>
            <w:tcW w:w="466" w:type="dxa"/>
            <w:tcBorders>
              <w:top w:val="nil"/>
              <w:left w:val="nil"/>
              <w:bottom w:val="single" w:sz="4" w:space="0" w:color="auto"/>
              <w:right w:val="single" w:sz="4" w:space="0" w:color="auto"/>
            </w:tcBorders>
            <w:shd w:val="clear" w:color="000000" w:fill="FF99CC"/>
            <w:noWrap/>
            <w:vAlign w:val="bottom"/>
            <w:hideMark/>
          </w:tcPr>
          <w:p w14:paraId="25DC14A0"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180</w:t>
            </w:r>
          </w:p>
        </w:tc>
        <w:tc>
          <w:tcPr>
            <w:tcW w:w="466" w:type="dxa"/>
            <w:tcBorders>
              <w:top w:val="nil"/>
              <w:left w:val="nil"/>
              <w:bottom w:val="single" w:sz="4" w:space="0" w:color="auto"/>
              <w:right w:val="single" w:sz="4" w:space="0" w:color="auto"/>
            </w:tcBorders>
            <w:shd w:val="clear" w:color="000000" w:fill="FF99CC"/>
            <w:noWrap/>
            <w:vAlign w:val="bottom"/>
            <w:hideMark/>
          </w:tcPr>
          <w:p w14:paraId="070FF4FA"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144</w:t>
            </w:r>
          </w:p>
        </w:tc>
        <w:tc>
          <w:tcPr>
            <w:tcW w:w="444" w:type="dxa"/>
            <w:tcBorders>
              <w:top w:val="nil"/>
              <w:left w:val="nil"/>
              <w:bottom w:val="single" w:sz="4" w:space="0" w:color="auto"/>
              <w:right w:val="single" w:sz="4" w:space="0" w:color="auto"/>
            </w:tcBorders>
            <w:shd w:val="clear" w:color="000000" w:fill="FF99CC"/>
            <w:noWrap/>
            <w:vAlign w:val="bottom"/>
            <w:hideMark/>
          </w:tcPr>
          <w:p w14:paraId="0A35CCCD"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42</w:t>
            </w:r>
          </w:p>
        </w:tc>
        <w:tc>
          <w:tcPr>
            <w:tcW w:w="444" w:type="dxa"/>
            <w:tcBorders>
              <w:top w:val="nil"/>
              <w:left w:val="nil"/>
              <w:bottom w:val="single" w:sz="4" w:space="0" w:color="auto"/>
              <w:right w:val="single" w:sz="4" w:space="0" w:color="auto"/>
            </w:tcBorders>
            <w:shd w:val="clear" w:color="000000" w:fill="FF99CC"/>
            <w:noWrap/>
            <w:vAlign w:val="bottom"/>
            <w:hideMark/>
          </w:tcPr>
          <w:p w14:paraId="4CFE8DDE"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55</w:t>
            </w:r>
          </w:p>
        </w:tc>
        <w:tc>
          <w:tcPr>
            <w:tcW w:w="464" w:type="dxa"/>
            <w:tcBorders>
              <w:top w:val="nil"/>
              <w:left w:val="nil"/>
              <w:bottom w:val="single" w:sz="4" w:space="0" w:color="auto"/>
              <w:right w:val="single" w:sz="4" w:space="0" w:color="auto"/>
            </w:tcBorders>
            <w:shd w:val="clear" w:color="000000" w:fill="FF99CC"/>
            <w:noWrap/>
            <w:vAlign w:val="bottom"/>
            <w:hideMark/>
          </w:tcPr>
          <w:p w14:paraId="5C955CBB"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108</w:t>
            </w:r>
          </w:p>
        </w:tc>
        <w:tc>
          <w:tcPr>
            <w:tcW w:w="464" w:type="dxa"/>
            <w:tcBorders>
              <w:top w:val="nil"/>
              <w:left w:val="nil"/>
              <w:bottom w:val="single" w:sz="4" w:space="0" w:color="auto"/>
              <w:right w:val="single" w:sz="4" w:space="0" w:color="auto"/>
            </w:tcBorders>
            <w:shd w:val="clear" w:color="000000" w:fill="FF99CC"/>
            <w:noWrap/>
            <w:vAlign w:val="bottom"/>
            <w:hideMark/>
          </w:tcPr>
          <w:p w14:paraId="69135F07"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0</w:t>
            </w:r>
          </w:p>
        </w:tc>
        <w:tc>
          <w:tcPr>
            <w:tcW w:w="464" w:type="dxa"/>
            <w:tcBorders>
              <w:top w:val="nil"/>
              <w:left w:val="nil"/>
              <w:bottom w:val="single" w:sz="4" w:space="0" w:color="auto"/>
              <w:right w:val="single" w:sz="4" w:space="0" w:color="auto"/>
            </w:tcBorders>
            <w:shd w:val="clear" w:color="000000" w:fill="FF99CC"/>
            <w:noWrap/>
            <w:vAlign w:val="bottom"/>
            <w:hideMark/>
          </w:tcPr>
          <w:p w14:paraId="27317B5E"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0</w:t>
            </w:r>
          </w:p>
        </w:tc>
      </w:tr>
    </w:tbl>
    <w:p w14:paraId="0B3254D4" w14:textId="77777777" w:rsidR="00AC68A9" w:rsidRPr="001A2DF8" w:rsidRDefault="00AC68A9" w:rsidP="00266C45">
      <w:pPr>
        <w:rPr>
          <w:rFonts w:ascii="Calibri" w:hAnsi="Calibri" w:cs="Calibri"/>
        </w:rPr>
      </w:pPr>
    </w:p>
    <w:p w14:paraId="35739EDB" w14:textId="77777777" w:rsidR="00AC68A9" w:rsidRPr="001A2DF8" w:rsidRDefault="00AC68A9" w:rsidP="00AC68A9">
      <w:pPr>
        <w:rPr>
          <w:rFonts w:ascii="Calibri" w:hAnsi="Calibri" w:cs="Calibri"/>
        </w:rPr>
      </w:pPr>
    </w:p>
    <w:p w14:paraId="4E3EA404" w14:textId="03AB0DBA" w:rsidR="00AC68A9" w:rsidRPr="001A2DF8" w:rsidRDefault="00AC68A9" w:rsidP="00AC68A9">
      <w:pPr>
        <w:tabs>
          <w:tab w:val="left" w:pos="1982"/>
        </w:tabs>
        <w:rPr>
          <w:rFonts w:ascii="Calibri" w:hAnsi="Calibri" w:cs="Calibri"/>
        </w:rPr>
      </w:pPr>
    </w:p>
    <w:tbl>
      <w:tblPr>
        <w:tblW w:w="7000" w:type="dxa"/>
        <w:jc w:val="center"/>
        <w:tblLook w:val="04A0" w:firstRow="1" w:lastRow="0" w:firstColumn="1" w:lastColumn="0" w:noHBand="0" w:noVBand="1"/>
      </w:tblPr>
      <w:tblGrid>
        <w:gridCol w:w="656"/>
        <w:gridCol w:w="656"/>
        <w:gridCol w:w="656"/>
        <w:gridCol w:w="656"/>
        <w:gridCol w:w="656"/>
        <w:gridCol w:w="656"/>
        <w:gridCol w:w="948"/>
        <w:gridCol w:w="2100"/>
        <w:gridCol w:w="222"/>
      </w:tblGrid>
      <w:tr w:rsidR="00AC68A9" w:rsidRPr="001A2DF8" w14:paraId="3F3737F8" w14:textId="77777777" w:rsidTr="00AC68A9">
        <w:trPr>
          <w:gridAfter w:val="1"/>
          <w:wAfter w:w="16" w:type="dxa"/>
          <w:trHeight w:val="360"/>
          <w:jc w:val="center"/>
        </w:trPr>
        <w:tc>
          <w:tcPr>
            <w:tcW w:w="656" w:type="dxa"/>
            <w:tcBorders>
              <w:top w:val="single" w:sz="8" w:space="0" w:color="auto"/>
              <w:left w:val="nil"/>
              <w:bottom w:val="single" w:sz="8" w:space="0" w:color="auto"/>
              <w:right w:val="nil"/>
            </w:tcBorders>
            <w:shd w:val="clear" w:color="000000" w:fill="FFFF00"/>
            <w:noWrap/>
            <w:vAlign w:val="bottom"/>
            <w:hideMark/>
          </w:tcPr>
          <w:p w14:paraId="54270FC2" w14:textId="32456F0B"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p>
        </w:tc>
        <w:tc>
          <w:tcPr>
            <w:tcW w:w="656" w:type="dxa"/>
            <w:tcBorders>
              <w:top w:val="single" w:sz="8" w:space="0" w:color="auto"/>
              <w:left w:val="nil"/>
              <w:bottom w:val="single" w:sz="8" w:space="0" w:color="auto"/>
              <w:right w:val="nil"/>
            </w:tcBorders>
            <w:shd w:val="clear" w:color="000000" w:fill="FFFF00"/>
            <w:noWrap/>
            <w:vAlign w:val="bottom"/>
            <w:hideMark/>
          </w:tcPr>
          <w:p w14:paraId="79946B4D" w14:textId="2CC1D409"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p>
        </w:tc>
        <w:tc>
          <w:tcPr>
            <w:tcW w:w="656" w:type="dxa"/>
            <w:tcBorders>
              <w:top w:val="single" w:sz="8" w:space="0" w:color="auto"/>
              <w:left w:val="nil"/>
              <w:bottom w:val="single" w:sz="8" w:space="0" w:color="auto"/>
              <w:right w:val="nil"/>
            </w:tcBorders>
            <w:shd w:val="clear" w:color="000000" w:fill="FFFF00"/>
            <w:noWrap/>
            <w:vAlign w:val="bottom"/>
            <w:hideMark/>
          </w:tcPr>
          <w:p w14:paraId="4DE56368" w14:textId="22F02B59"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p>
        </w:tc>
        <w:tc>
          <w:tcPr>
            <w:tcW w:w="656" w:type="dxa"/>
            <w:tcBorders>
              <w:top w:val="single" w:sz="8" w:space="0" w:color="auto"/>
              <w:left w:val="nil"/>
              <w:bottom w:val="single" w:sz="8" w:space="0" w:color="auto"/>
              <w:right w:val="nil"/>
            </w:tcBorders>
            <w:shd w:val="clear" w:color="000000" w:fill="FFFF00"/>
            <w:noWrap/>
            <w:vAlign w:val="bottom"/>
            <w:hideMark/>
          </w:tcPr>
          <w:p w14:paraId="74235F20" w14:textId="72BBB325"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p>
        </w:tc>
        <w:tc>
          <w:tcPr>
            <w:tcW w:w="656" w:type="dxa"/>
            <w:tcBorders>
              <w:top w:val="single" w:sz="8" w:space="0" w:color="auto"/>
              <w:left w:val="nil"/>
              <w:bottom w:val="single" w:sz="8" w:space="0" w:color="auto"/>
              <w:right w:val="nil"/>
            </w:tcBorders>
            <w:shd w:val="clear" w:color="000000" w:fill="FFFF00"/>
            <w:noWrap/>
            <w:vAlign w:val="bottom"/>
            <w:hideMark/>
          </w:tcPr>
          <w:p w14:paraId="0C05405F" w14:textId="25D48D0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p>
        </w:tc>
        <w:tc>
          <w:tcPr>
            <w:tcW w:w="656" w:type="dxa"/>
            <w:tcBorders>
              <w:top w:val="single" w:sz="8" w:space="0" w:color="auto"/>
              <w:left w:val="nil"/>
              <w:bottom w:val="single" w:sz="8" w:space="0" w:color="auto"/>
              <w:right w:val="nil"/>
            </w:tcBorders>
            <w:shd w:val="clear" w:color="000000" w:fill="FFFF00"/>
            <w:noWrap/>
            <w:vAlign w:val="bottom"/>
            <w:hideMark/>
          </w:tcPr>
          <w:p w14:paraId="408325CC" w14:textId="6632FF50"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p>
        </w:tc>
        <w:tc>
          <w:tcPr>
            <w:tcW w:w="948" w:type="dxa"/>
            <w:tcBorders>
              <w:top w:val="single" w:sz="8" w:space="0" w:color="auto"/>
              <w:left w:val="nil"/>
              <w:bottom w:val="single" w:sz="8" w:space="0" w:color="auto"/>
              <w:right w:val="single" w:sz="8" w:space="0" w:color="auto"/>
            </w:tcBorders>
            <w:shd w:val="clear" w:color="000000" w:fill="FFFF00"/>
            <w:noWrap/>
            <w:vAlign w:val="bottom"/>
            <w:hideMark/>
          </w:tcPr>
          <w:p w14:paraId="024DE02D" w14:textId="4D797BA0"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p>
        </w:tc>
        <w:tc>
          <w:tcPr>
            <w:tcW w:w="2100" w:type="dxa"/>
            <w:vMerge w:val="restart"/>
            <w:tcBorders>
              <w:top w:val="single" w:sz="8" w:space="0" w:color="auto"/>
              <w:left w:val="single" w:sz="8" w:space="0" w:color="auto"/>
              <w:bottom w:val="nil"/>
              <w:right w:val="single" w:sz="8" w:space="0" w:color="auto"/>
            </w:tcBorders>
            <w:shd w:val="clear" w:color="000000" w:fill="FF99CC"/>
            <w:vAlign w:val="bottom"/>
            <w:hideMark/>
          </w:tcPr>
          <w:p w14:paraId="009DC264" w14:textId="77777777" w:rsidR="00AC68A9" w:rsidRPr="001A2DF8" w:rsidRDefault="00AC68A9" w:rsidP="00AC68A9">
            <w:pPr>
              <w:spacing w:after="0" w:line="240" w:lineRule="auto"/>
              <w:jc w:val="center"/>
              <w:rPr>
                <w:rFonts w:ascii="Calibri" w:eastAsia="Times New Roman" w:hAnsi="Calibri" w:cs="Calibri"/>
                <w:b/>
                <w:bCs/>
                <w:kern w:val="0"/>
                <w:sz w:val="20"/>
                <w:szCs w:val="20"/>
                <w:lang w:eastAsia="en-GB"/>
                <w14:ligatures w14:val="none"/>
              </w:rPr>
            </w:pPr>
            <w:r w:rsidRPr="001A2DF8">
              <w:rPr>
                <w:rFonts w:ascii="Calibri" w:eastAsia="Times New Roman" w:hAnsi="Calibri" w:cs="Calibri"/>
                <w:b/>
                <w:bCs/>
                <w:kern w:val="0"/>
                <w:sz w:val="20"/>
                <w:szCs w:val="20"/>
                <w:lang w:eastAsia="en-GB"/>
                <w14:ligatures w14:val="none"/>
              </w:rPr>
              <w:t>Relative Importance of noise in meeting performance via control factor</w:t>
            </w:r>
          </w:p>
        </w:tc>
      </w:tr>
      <w:tr w:rsidR="00AC68A9" w:rsidRPr="001A2DF8" w14:paraId="533B3EBA" w14:textId="77777777" w:rsidTr="00AC68A9">
        <w:trPr>
          <w:gridAfter w:val="1"/>
          <w:wAfter w:w="16" w:type="dxa"/>
          <w:trHeight w:val="375"/>
          <w:jc w:val="center"/>
        </w:trPr>
        <w:tc>
          <w:tcPr>
            <w:tcW w:w="3936" w:type="dxa"/>
            <w:gridSpan w:val="6"/>
            <w:tcBorders>
              <w:top w:val="single" w:sz="8" w:space="0" w:color="auto"/>
              <w:left w:val="single" w:sz="8" w:space="0" w:color="auto"/>
              <w:bottom w:val="single" w:sz="8" w:space="0" w:color="auto"/>
              <w:right w:val="nil"/>
            </w:tcBorders>
            <w:shd w:val="clear" w:color="auto" w:fill="auto"/>
            <w:noWrap/>
            <w:vAlign w:val="bottom"/>
            <w:hideMark/>
          </w:tcPr>
          <w:p w14:paraId="446AF410" w14:textId="77777777" w:rsidR="00AC68A9" w:rsidRPr="001A2DF8" w:rsidRDefault="00AC68A9" w:rsidP="00AC68A9">
            <w:pPr>
              <w:spacing w:after="0" w:line="240" w:lineRule="auto"/>
              <w:jc w:val="center"/>
              <w:rPr>
                <w:rFonts w:ascii="Calibri" w:eastAsia="Times New Roman" w:hAnsi="Calibri" w:cs="Calibri"/>
                <w:b/>
                <w:bCs/>
                <w:kern w:val="0"/>
                <w:sz w:val="20"/>
                <w:szCs w:val="20"/>
                <w:lang w:eastAsia="en-GB"/>
                <w14:ligatures w14:val="none"/>
              </w:rPr>
            </w:pPr>
            <w:r w:rsidRPr="001A2DF8">
              <w:rPr>
                <w:rFonts w:ascii="Calibri" w:eastAsia="Times New Roman" w:hAnsi="Calibri" w:cs="Calibri"/>
                <w:b/>
                <w:bCs/>
                <w:kern w:val="0"/>
                <w:sz w:val="20"/>
                <w:szCs w:val="20"/>
                <w:lang w:eastAsia="en-GB"/>
                <w14:ligatures w14:val="none"/>
              </w:rPr>
              <w:t>External</w:t>
            </w:r>
          </w:p>
        </w:tc>
        <w:tc>
          <w:tcPr>
            <w:tcW w:w="948" w:type="dxa"/>
            <w:tcBorders>
              <w:top w:val="nil"/>
              <w:left w:val="nil"/>
              <w:bottom w:val="nil"/>
              <w:right w:val="single" w:sz="8" w:space="0" w:color="auto"/>
            </w:tcBorders>
            <w:shd w:val="clear" w:color="auto" w:fill="auto"/>
            <w:noWrap/>
            <w:vAlign w:val="bottom"/>
            <w:hideMark/>
          </w:tcPr>
          <w:p w14:paraId="5621E1C7" w14:textId="4888819D" w:rsidR="00AC68A9" w:rsidRPr="001A2DF8" w:rsidRDefault="00AC68A9" w:rsidP="00AC68A9">
            <w:pPr>
              <w:spacing w:after="0" w:line="240" w:lineRule="auto"/>
              <w:jc w:val="center"/>
              <w:rPr>
                <w:rFonts w:ascii="Calibri" w:eastAsia="Times New Roman" w:hAnsi="Calibri" w:cs="Calibri"/>
                <w:b/>
                <w:bCs/>
                <w:kern w:val="0"/>
                <w:sz w:val="20"/>
                <w:szCs w:val="20"/>
                <w:lang w:eastAsia="en-GB"/>
                <w14:ligatures w14:val="none"/>
              </w:rPr>
            </w:pPr>
          </w:p>
        </w:tc>
        <w:tc>
          <w:tcPr>
            <w:tcW w:w="2100" w:type="dxa"/>
            <w:vMerge/>
            <w:tcBorders>
              <w:top w:val="single" w:sz="8" w:space="0" w:color="auto"/>
              <w:left w:val="single" w:sz="8" w:space="0" w:color="auto"/>
              <w:bottom w:val="nil"/>
              <w:right w:val="single" w:sz="8" w:space="0" w:color="auto"/>
            </w:tcBorders>
            <w:vAlign w:val="center"/>
            <w:hideMark/>
          </w:tcPr>
          <w:p w14:paraId="6CDF7292" w14:textId="77777777" w:rsidR="00AC68A9" w:rsidRPr="001A2DF8" w:rsidRDefault="00AC68A9" w:rsidP="00AC68A9">
            <w:pPr>
              <w:spacing w:after="0" w:line="240" w:lineRule="auto"/>
              <w:jc w:val="center"/>
              <w:rPr>
                <w:rFonts w:ascii="Calibri" w:eastAsia="Times New Roman" w:hAnsi="Calibri" w:cs="Calibri"/>
                <w:b/>
                <w:bCs/>
                <w:kern w:val="0"/>
                <w:sz w:val="20"/>
                <w:szCs w:val="20"/>
                <w:lang w:eastAsia="en-GB"/>
                <w14:ligatures w14:val="none"/>
              </w:rPr>
            </w:pPr>
          </w:p>
        </w:tc>
      </w:tr>
      <w:tr w:rsidR="00AC68A9" w:rsidRPr="001A2DF8" w14:paraId="1DD2CEC3" w14:textId="77777777" w:rsidTr="00AC68A9">
        <w:trPr>
          <w:gridAfter w:val="1"/>
          <w:wAfter w:w="16" w:type="dxa"/>
          <w:trHeight w:val="795"/>
          <w:jc w:val="center"/>
        </w:trPr>
        <w:tc>
          <w:tcPr>
            <w:tcW w:w="656" w:type="dxa"/>
            <w:vMerge w:val="restart"/>
            <w:tcBorders>
              <w:top w:val="nil"/>
              <w:left w:val="single" w:sz="4" w:space="0" w:color="auto"/>
              <w:bottom w:val="single" w:sz="4" w:space="0" w:color="000000"/>
              <w:right w:val="single" w:sz="4" w:space="0" w:color="auto"/>
            </w:tcBorders>
            <w:shd w:val="clear" w:color="auto" w:fill="auto"/>
            <w:textDirection w:val="btLr"/>
            <w:vAlign w:val="bottom"/>
            <w:hideMark/>
          </w:tcPr>
          <w:p w14:paraId="22E250CB" w14:textId="77777777" w:rsidR="00AC68A9" w:rsidRPr="001A2DF8" w:rsidRDefault="00AC68A9" w:rsidP="00AC68A9">
            <w:pPr>
              <w:spacing w:after="0" w:line="240" w:lineRule="auto"/>
              <w:jc w:val="center"/>
              <w:rPr>
                <w:rFonts w:ascii="Calibri" w:eastAsia="Times New Roman" w:hAnsi="Calibri" w:cs="Calibri"/>
                <w:b/>
                <w:bCs/>
                <w:color w:val="FF0000"/>
                <w:kern w:val="0"/>
                <w:sz w:val="20"/>
                <w:szCs w:val="20"/>
                <w:lang w:eastAsia="en-GB"/>
                <w14:ligatures w14:val="none"/>
              </w:rPr>
            </w:pPr>
            <w:r w:rsidRPr="001A2DF8">
              <w:rPr>
                <w:rFonts w:ascii="Calibri" w:eastAsia="Times New Roman" w:hAnsi="Calibri" w:cs="Calibri"/>
                <w:b/>
                <w:bCs/>
                <w:color w:val="FF0000"/>
                <w:kern w:val="0"/>
                <w:sz w:val="20"/>
                <w:szCs w:val="20"/>
                <w:lang w:eastAsia="en-GB"/>
                <w14:ligatures w14:val="none"/>
              </w:rPr>
              <w:t>Environment</w:t>
            </w:r>
          </w:p>
        </w:tc>
        <w:tc>
          <w:tcPr>
            <w:tcW w:w="656" w:type="dxa"/>
            <w:vMerge w:val="restart"/>
            <w:tcBorders>
              <w:top w:val="nil"/>
              <w:left w:val="single" w:sz="4" w:space="0" w:color="auto"/>
              <w:bottom w:val="single" w:sz="4" w:space="0" w:color="000000"/>
              <w:right w:val="single" w:sz="4" w:space="0" w:color="auto"/>
            </w:tcBorders>
            <w:shd w:val="clear" w:color="auto" w:fill="auto"/>
            <w:textDirection w:val="btLr"/>
            <w:vAlign w:val="bottom"/>
            <w:hideMark/>
          </w:tcPr>
          <w:p w14:paraId="5F4252D0" w14:textId="37E151BB" w:rsidR="00AC68A9" w:rsidRPr="001A2DF8" w:rsidRDefault="00AC68A9" w:rsidP="00AC68A9">
            <w:pPr>
              <w:spacing w:after="0" w:line="240" w:lineRule="auto"/>
              <w:jc w:val="center"/>
              <w:rPr>
                <w:rFonts w:ascii="Calibri" w:eastAsia="Times New Roman" w:hAnsi="Calibri" w:cs="Calibri"/>
                <w:b/>
                <w:bCs/>
                <w:color w:val="FF0000"/>
                <w:kern w:val="0"/>
                <w:sz w:val="20"/>
                <w:szCs w:val="20"/>
                <w:lang w:eastAsia="en-GB"/>
                <w14:ligatures w14:val="none"/>
              </w:rPr>
            </w:pPr>
          </w:p>
        </w:tc>
        <w:tc>
          <w:tcPr>
            <w:tcW w:w="656" w:type="dxa"/>
            <w:vMerge w:val="restart"/>
            <w:tcBorders>
              <w:top w:val="nil"/>
              <w:left w:val="single" w:sz="4" w:space="0" w:color="auto"/>
              <w:bottom w:val="single" w:sz="4" w:space="0" w:color="000000"/>
              <w:right w:val="single" w:sz="4" w:space="0" w:color="auto"/>
            </w:tcBorders>
            <w:shd w:val="clear" w:color="auto" w:fill="auto"/>
            <w:textDirection w:val="btLr"/>
            <w:vAlign w:val="bottom"/>
            <w:hideMark/>
          </w:tcPr>
          <w:p w14:paraId="0E6FD1F4" w14:textId="5A0949C6" w:rsidR="00AC68A9" w:rsidRPr="001A2DF8" w:rsidRDefault="00AC68A9" w:rsidP="00AC68A9">
            <w:pPr>
              <w:spacing w:after="0" w:line="240" w:lineRule="auto"/>
              <w:jc w:val="center"/>
              <w:rPr>
                <w:rFonts w:ascii="Calibri" w:eastAsia="Times New Roman" w:hAnsi="Calibri" w:cs="Calibri"/>
                <w:b/>
                <w:bCs/>
                <w:color w:val="FF0000"/>
                <w:kern w:val="0"/>
                <w:sz w:val="20"/>
                <w:szCs w:val="20"/>
                <w:lang w:eastAsia="en-GB"/>
                <w14:ligatures w14:val="none"/>
              </w:rPr>
            </w:pPr>
          </w:p>
        </w:tc>
        <w:tc>
          <w:tcPr>
            <w:tcW w:w="656" w:type="dxa"/>
            <w:vMerge w:val="restart"/>
            <w:tcBorders>
              <w:top w:val="nil"/>
              <w:left w:val="single" w:sz="4" w:space="0" w:color="auto"/>
              <w:bottom w:val="single" w:sz="4" w:space="0" w:color="000000"/>
              <w:right w:val="single" w:sz="4" w:space="0" w:color="auto"/>
            </w:tcBorders>
            <w:shd w:val="clear" w:color="auto" w:fill="auto"/>
            <w:textDirection w:val="btLr"/>
            <w:vAlign w:val="bottom"/>
            <w:hideMark/>
          </w:tcPr>
          <w:p w14:paraId="72D62FB1" w14:textId="31601EC7" w:rsidR="00AC68A9" w:rsidRPr="001A2DF8" w:rsidRDefault="00AC68A9" w:rsidP="00AC68A9">
            <w:pPr>
              <w:spacing w:after="0" w:line="240" w:lineRule="auto"/>
              <w:jc w:val="center"/>
              <w:rPr>
                <w:rFonts w:ascii="Calibri" w:eastAsia="Times New Roman" w:hAnsi="Calibri" w:cs="Calibri"/>
                <w:b/>
                <w:bCs/>
                <w:color w:val="FF0000"/>
                <w:kern w:val="0"/>
                <w:sz w:val="20"/>
                <w:szCs w:val="20"/>
                <w:lang w:eastAsia="en-GB"/>
                <w14:ligatures w14:val="none"/>
              </w:rPr>
            </w:pPr>
          </w:p>
        </w:tc>
        <w:tc>
          <w:tcPr>
            <w:tcW w:w="656" w:type="dxa"/>
            <w:vMerge w:val="restart"/>
            <w:tcBorders>
              <w:top w:val="nil"/>
              <w:left w:val="single" w:sz="4" w:space="0" w:color="auto"/>
              <w:bottom w:val="single" w:sz="4" w:space="0" w:color="000000"/>
              <w:right w:val="single" w:sz="4" w:space="0" w:color="auto"/>
            </w:tcBorders>
            <w:shd w:val="clear" w:color="auto" w:fill="auto"/>
            <w:textDirection w:val="btLr"/>
            <w:vAlign w:val="bottom"/>
            <w:hideMark/>
          </w:tcPr>
          <w:p w14:paraId="1DF08008" w14:textId="4F8976B5" w:rsidR="00AC68A9" w:rsidRPr="001A2DF8" w:rsidRDefault="00AC68A9" w:rsidP="00AC68A9">
            <w:pPr>
              <w:spacing w:after="0" w:line="240" w:lineRule="auto"/>
              <w:jc w:val="center"/>
              <w:rPr>
                <w:rFonts w:ascii="Calibri" w:eastAsia="Times New Roman" w:hAnsi="Calibri" w:cs="Calibri"/>
                <w:b/>
                <w:bCs/>
                <w:color w:val="FF0000"/>
                <w:kern w:val="0"/>
                <w:sz w:val="20"/>
                <w:szCs w:val="20"/>
                <w:lang w:eastAsia="en-GB"/>
                <w14:ligatures w14:val="none"/>
              </w:rPr>
            </w:pPr>
          </w:p>
        </w:tc>
        <w:tc>
          <w:tcPr>
            <w:tcW w:w="656" w:type="dxa"/>
            <w:vMerge w:val="restart"/>
            <w:tcBorders>
              <w:top w:val="nil"/>
              <w:left w:val="single" w:sz="4" w:space="0" w:color="auto"/>
              <w:bottom w:val="single" w:sz="4" w:space="0" w:color="000000"/>
              <w:right w:val="single" w:sz="4" w:space="0" w:color="auto"/>
            </w:tcBorders>
            <w:shd w:val="clear" w:color="auto" w:fill="auto"/>
            <w:textDirection w:val="btLr"/>
            <w:vAlign w:val="bottom"/>
            <w:hideMark/>
          </w:tcPr>
          <w:p w14:paraId="2E6C6795" w14:textId="679BE35B" w:rsidR="00AC68A9" w:rsidRPr="001A2DF8" w:rsidRDefault="00AC68A9" w:rsidP="00AC68A9">
            <w:pPr>
              <w:spacing w:after="0" w:line="240" w:lineRule="auto"/>
              <w:jc w:val="center"/>
              <w:rPr>
                <w:rFonts w:ascii="Calibri" w:eastAsia="Times New Roman" w:hAnsi="Calibri" w:cs="Calibri"/>
                <w:b/>
                <w:bCs/>
                <w:color w:val="FF0000"/>
                <w:kern w:val="0"/>
                <w:sz w:val="20"/>
                <w:szCs w:val="20"/>
                <w:lang w:eastAsia="en-GB"/>
                <w14:ligatures w14:val="none"/>
              </w:rPr>
            </w:pPr>
          </w:p>
        </w:tc>
        <w:tc>
          <w:tcPr>
            <w:tcW w:w="948" w:type="dxa"/>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bottom"/>
            <w:hideMark/>
          </w:tcPr>
          <w:p w14:paraId="0FCE8D35" w14:textId="77777777" w:rsidR="00AC68A9" w:rsidRPr="001A2DF8" w:rsidRDefault="00AC68A9" w:rsidP="00AC68A9">
            <w:pPr>
              <w:spacing w:after="0" w:line="240" w:lineRule="auto"/>
              <w:jc w:val="center"/>
              <w:rPr>
                <w:rFonts w:ascii="Calibri" w:eastAsia="Times New Roman" w:hAnsi="Calibri" w:cs="Calibri"/>
                <w:b/>
                <w:bCs/>
                <w:color w:val="FF0000"/>
                <w:kern w:val="0"/>
                <w:sz w:val="20"/>
                <w:szCs w:val="20"/>
                <w:lang w:eastAsia="en-GB"/>
                <w14:ligatures w14:val="none"/>
              </w:rPr>
            </w:pPr>
            <w:r w:rsidRPr="001A2DF8">
              <w:rPr>
                <w:rFonts w:ascii="Calibri" w:eastAsia="Times New Roman" w:hAnsi="Calibri" w:cs="Calibri"/>
                <w:b/>
                <w:bCs/>
                <w:color w:val="FF0000"/>
                <w:kern w:val="0"/>
                <w:sz w:val="20"/>
                <w:szCs w:val="20"/>
                <w:lang w:eastAsia="en-GB"/>
                <w14:ligatures w14:val="none"/>
              </w:rPr>
              <w:t>Total</w:t>
            </w:r>
          </w:p>
        </w:tc>
        <w:tc>
          <w:tcPr>
            <w:tcW w:w="2100" w:type="dxa"/>
            <w:vMerge/>
            <w:tcBorders>
              <w:top w:val="single" w:sz="8" w:space="0" w:color="auto"/>
              <w:left w:val="single" w:sz="8" w:space="0" w:color="auto"/>
              <w:bottom w:val="nil"/>
              <w:right w:val="single" w:sz="8" w:space="0" w:color="auto"/>
            </w:tcBorders>
            <w:vAlign w:val="center"/>
            <w:hideMark/>
          </w:tcPr>
          <w:p w14:paraId="020BE813" w14:textId="77777777" w:rsidR="00AC68A9" w:rsidRPr="001A2DF8" w:rsidRDefault="00AC68A9" w:rsidP="00AC68A9">
            <w:pPr>
              <w:spacing w:after="0" w:line="240" w:lineRule="auto"/>
              <w:jc w:val="center"/>
              <w:rPr>
                <w:rFonts w:ascii="Calibri" w:eastAsia="Times New Roman" w:hAnsi="Calibri" w:cs="Calibri"/>
                <w:b/>
                <w:bCs/>
                <w:kern w:val="0"/>
                <w:sz w:val="20"/>
                <w:szCs w:val="20"/>
                <w:lang w:eastAsia="en-GB"/>
                <w14:ligatures w14:val="none"/>
              </w:rPr>
            </w:pPr>
          </w:p>
        </w:tc>
      </w:tr>
      <w:tr w:rsidR="00AC68A9" w:rsidRPr="001A2DF8" w14:paraId="70EAA8D4" w14:textId="77777777" w:rsidTr="00AC68A9">
        <w:trPr>
          <w:trHeight w:val="1035"/>
          <w:jc w:val="center"/>
        </w:trPr>
        <w:tc>
          <w:tcPr>
            <w:tcW w:w="656" w:type="dxa"/>
            <w:vMerge/>
            <w:tcBorders>
              <w:top w:val="nil"/>
              <w:left w:val="single" w:sz="4" w:space="0" w:color="auto"/>
              <w:bottom w:val="single" w:sz="4" w:space="0" w:color="000000"/>
              <w:right w:val="single" w:sz="4" w:space="0" w:color="auto"/>
            </w:tcBorders>
            <w:vAlign w:val="center"/>
            <w:hideMark/>
          </w:tcPr>
          <w:p w14:paraId="3B52C89D" w14:textId="77777777" w:rsidR="00AC68A9" w:rsidRPr="001A2DF8" w:rsidRDefault="00AC68A9" w:rsidP="00AC68A9">
            <w:pPr>
              <w:spacing w:after="0" w:line="240" w:lineRule="auto"/>
              <w:jc w:val="center"/>
              <w:rPr>
                <w:rFonts w:ascii="Calibri" w:eastAsia="Times New Roman" w:hAnsi="Calibri" w:cs="Calibri"/>
                <w:b/>
                <w:bCs/>
                <w:color w:val="FF0000"/>
                <w:kern w:val="0"/>
                <w:sz w:val="20"/>
                <w:szCs w:val="20"/>
                <w:lang w:eastAsia="en-GB"/>
                <w14:ligatures w14:val="none"/>
              </w:rPr>
            </w:pPr>
          </w:p>
        </w:tc>
        <w:tc>
          <w:tcPr>
            <w:tcW w:w="656" w:type="dxa"/>
            <w:vMerge/>
            <w:tcBorders>
              <w:top w:val="nil"/>
              <w:left w:val="single" w:sz="4" w:space="0" w:color="auto"/>
              <w:bottom w:val="single" w:sz="4" w:space="0" w:color="000000"/>
              <w:right w:val="single" w:sz="4" w:space="0" w:color="auto"/>
            </w:tcBorders>
            <w:vAlign w:val="center"/>
            <w:hideMark/>
          </w:tcPr>
          <w:p w14:paraId="71E6FB3C" w14:textId="77777777" w:rsidR="00AC68A9" w:rsidRPr="001A2DF8" w:rsidRDefault="00AC68A9" w:rsidP="00AC68A9">
            <w:pPr>
              <w:spacing w:after="0" w:line="240" w:lineRule="auto"/>
              <w:jc w:val="center"/>
              <w:rPr>
                <w:rFonts w:ascii="Calibri" w:eastAsia="Times New Roman" w:hAnsi="Calibri" w:cs="Calibri"/>
                <w:b/>
                <w:bCs/>
                <w:color w:val="FF0000"/>
                <w:kern w:val="0"/>
                <w:sz w:val="20"/>
                <w:szCs w:val="20"/>
                <w:lang w:eastAsia="en-GB"/>
                <w14:ligatures w14:val="none"/>
              </w:rPr>
            </w:pPr>
          </w:p>
        </w:tc>
        <w:tc>
          <w:tcPr>
            <w:tcW w:w="656" w:type="dxa"/>
            <w:vMerge/>
            <w:tcBorders>
              <w:top w:val="nil"/>
              <w:left w:val="single" w:sz="4" w:space="0" w:color="auto"/>
              <w:bottom w:val="single" w:sz="4" w:space="0" w:color="000000"/>
              <w:right w:val="single" w:sz="4" w:space="0" w:color="auto"/>
            </w:tcBorders>
            <w:vAlign w:val="center"/>
            <w:hideMark/>
          </w:tcPr>
          <w:p w14:paraId="45412296" w14:textId="77777777" w:rsidR="00AC68A9" w:rsidRPr="001A2DF8" w:rsidRDefault="00AC68A9" w:rsidP="00AC68A9">
            <w:pPr>
              <w:spacing w:after="0" w:line="240" w:lineRule="auto"/>
              <w:jc w:val="center"/>
              <w:rPr>
                <w:rFonts w:ascii="Calibri" w:eastAsia="Times New Roman" w:hAnsi="Calibri" w:cs="Calibri"/>
                <w:b/>
                <w:bCs/>
                <w:color w:val="FF0000"/>
                <w:kern w:val="0"/>
                <w:sz w:val="20"/>
                <w:szCs w:val="20"/>
                <w:lang w:eastAsia="en-GB"/>
                <w14:ligatures w14:val="none"/>
              </w:rPr>
            </w:pPr>
          </w:p>
        </w:tc>
        <w:tc>
          <w:tcPr>
            <w:tcW w:w="656" w:type="dxa"/>
            <w:vMerge/>
            <w:tcBorders>
              <w:top w:val="nil"/>
              <w:left w:val="single" w:sz="4" w:space="0" w:color="auto"/>
              <w:bottom w:val="single" w:sz="4" w:space="0" w:color="000000"/>
              <w:right w:val="single" w:sz="4" w:space="0" w:color="auto"/>
            </w:tcBorders>
            <w:vAlign w:val="center"/>
            <w:hideMark/>
          </w:tcPr>
          <w:p w14:paraId="6ED89CA5" w14:textId="77777777" w:rsidR="00AC68A9" w:rsidRPr="001A2DF8" w:rsidRDefault="00AC68A9" w:rsidP="00AC68A9">
            <w:pPr>
              <w:spacing w:after="0" w:line="240" w:lineRule="auto"/>
              <w:jc w:val="center"/>
              <w:rPr>
                <w:rFonts w:ascii="Calibri" w:eastAsia="Times New Roman" w:hAnsi="Calibri" w:cs="Calibri"/>
                <w:b/>
                <w:bCs/>
                <w:color w:val="FF0000"/>
                <w:kern w:val="0"/>
                <w:sz w:val="20"/>
                <w:szCs w:val="20"/>
                <w:lang w:eastAsia="en-GB"/>
                <w14:ligatures w14:val="none"/>
              </w:rPr>
            </w:pPr>
          </w:p>
        </w:tc>
        <w:tc>
          <w:tcPr>
            <w:tcW w:w="656" w:type="dxa"/>
            <w:vMerge/>
            <w:tcBorders>
              <w:top w:val="nil"/>
              <w:left w:val="single" w:sz="4" w:space="0" w:color="auto"/>
              <w:bottom w:val="single" w:sz="4" w:space="0" w:color="000000"/>
              <w:right w:val="single" w:sz="4" w:space="0" w:color="auto"/>
            </w:tcBorders>
            <w:vAlign w:val="center"/>
            <w:hideMark/>
          </w:tcPr>
          <w:p w14:paraId="06FE6313" w14:textId="77777777" w:rsidR="00AC68A9" w:rsidRPr="001A2DF8" w:rsidRDefault="00AC68A9" w:rsidP="00AC68A9">
            <w:pPr>
              <w:spacing w:after="0" w:line="240" w:lineRule="auto"/>
              <w:jc w:val="center"/>
              <w:rPr>
                <w:rFonts w:ascii="Calibri" w:eastAsia="Times New Roman" w:hAnsi="Calibri" w:cs="Calibri"/>
                <w:b/>
                <w:bCs/>
                <w:color w:val="FF0000"/>
                <w:kern w:val="0"/>
                <w:sz w:val="20"/>
                <w:szCs w:val="20"/>
                <w:lang w:eastAsia="en-GB"/>
                <w14:ligatures w14:val="none"/>
              </w:rPr>
            </w:pPr>
          </w:p>
        </w:tc>
        <w:tc>
          <w:tcPr>
            <w:tcW w:w="656" w:type="dxa"/>
            <w:vMerge/>
            <w:tcBorders>
              <w:top w:val="nil"/>
              <w:left w:val="single" w:sz="4" w:space="0" w:color="auto"/>
              <w:bottom w:val="single" w:sz="4" w:space="0" w:color="000000"/>
              <w:right w:val="single" w:sz="4" w:space="0" w:color="auto"/>
            </w:tcBorders>
            <w:vAlign w:val="center"/>
            <w:hideMark/>
          </w:tcPr>
          <w:p w14:paraId="682B9090" w14:textId="77777777" w:rsidR="00AC68A9" w:rsidRPr="001A2DF8" w:rsidRDefault="00AC68A9" w:rsidP="00AC68A9">
            <w:pPr>
              <w:spacing w:after="0" w:line="240" w:lineRule="auto"/>
              <w:jc w:val="center"/>
              <w:rPr>
                <w:rFonts w:ascii="Calibri" w:eastAsia="Times New Roman" w:hAnsi="Calibri" w:cs="Calibri"/>
                <w:b/>
                <w:bCs/>
                <w:color w:val="FF0000"/>
                <w:kern w:val="0"/>
                <w:sz w:val="20"/>
                <w:szCs w:val="20"/>
                <w:lang w:eastAsia="en-GB"/>
                <w14:ligatures w14:val="none"/>
              </w:rPr>
            </w:pPr>
          </w:p>
        </w:tc>
        <w:tc>
          <w:tcPr>
            <w:tcW w:w="948" w:type="dxa"/>
            <w:vMerge/>
            <w:tcBorders>
              <w:top w:val="single" w:sz="4" w:space="0" w:color="auto"/>
              <w:left w:val="single" w:sz="4" w:space="0" w:color="auto"/>
              <w:bottom w:val="single" w:sz="4" w:space="0" w:color="000000"/>
              <w:right w:val="single" w:sz="4" w:space="0" w:color="auto"/>
            </w:tcBorders>
            <w:vAlign w:val="center"/>
            <w:hideMark/>
          </w:tcPr>
          <w:p w14:paraId="6A55DB26" w14:textId="77777777" w:rsidR="00AC68A9" w:rsidRPr="001A2DF8" w:rsidRDefault="00AC68A9" w:rsidP="00AC68A9">
            <w:pPr>
              <w:spacing w:after="0" w:line="240" w:lineRule="auto"/>
              <w:jc w:val="center"/>
              <w:rPr>
                <w:rFonts w:ascii="Calibri" w:eastAsia="Times New Roman" w:hAnsi="Calibri" w:cs="Calibri"/>
                <w:b/>
                <w:bCs/>
                <w:color w:val="FF0000"/>
                <w:kern w:val="0"/>
                <w:sz w:val="20"/>
                <w:szCs w:val="20"/>
                <w:lang w:eastAsia="en-GB"/>
                <w14:ligatures w14:val="none"/>
              </w:rPr>
            </w:pPr>
          </w:p>
        </w:tc>
        <w:tc>
          <w:tcPr>
            <w:tcW w:w="2100" w:type="dxa"/>
            <w:vMerge/>
            <w:tcBorders>
              <w:top w:val="single" w:sz="8" w:space="0" w:color="auto"/>
              <w:left w:val="single" w:sz="8" w:space="0" w:color="auto"/>
              <w:bottom w:val="nil"/>
              <w:right w:val="single" w:sz="8" w:space="0" w:color="auto"/>
            </w:tcBorders>
            <w:vAlign w:val="center"/>
            <w:hideMark/>
          </w:tcPr>
          <w:p w14:paraId="7AC51DCA" w14:textId="77777777" w:rsidR="00AC68A9" w:rsidRPr="001A2DF8" w:rsidRDefault="00AC68A9" w:rsidP="00AC68A9">
            <w:pPr>
              <w:spacing w:after="0" w:line="240" w:lineRule="auto"/>
              <w:jc w:val="center"/>
              <w:rPr>
                <w:rFonts w:ascii="Calibri" w:eastAsia="Times New Roman" w:hAnsi="Calibri" w:cs="Calibri"/>
                <w:b/>
                <w:bCs/>
                <w:kern w:val="0"/>
                <w:sz w:val="20"/>
                <w:szCs w:val="20"/>
                <w:lang w:eastAsia="en-GB"/>
                <w14:ligatures w14:val="none"/>
              </w:rPr>
            </w:pPr>
          </w:p>
        </w:tc>
        <w:tc>
          <w:tcPr>
            <w:tcW w:w="16" w:type="dxa"/>
            <w:tcBorders>
              <w:top w:val="nil"/>
              <w:left w:val="nil"/>
              <w:bottom w:val="nil"/>
              <w:right w:val="nil"/>
            </w:tcBorders>
            <w:shd w:val="clear" w:color="auto" w:fill="auto"/>
            <w:noWrap/>
            <w:vAlign w:val="bottom"/>
            <w:hideMark/>
          </w:tcPr>
          <w:p w14:paraId="7714B82E" w14:textId="77777777" w:rsidR="00AC68A9" w:rsidRPr="001A2DF8" w:rsidRDefault="00AC68A9" w:rsidP="00AC68A9">
            <w:pPr>
              <w:spacing w:after="0" w:line="240" w:lineRule="auto"/>
              <w:jc w:val="center"/>
              <w:rPr>
                <w:rFonts w:ascii="Calibri" w:eastAsia="Times New Roman" w:hAnsi="Calibri" w:cs="Calibri"/>
                <w:b/>
                <w:bCs/>
                <w:color w:val="FF0000"/>
                <w:kern w:val="0"/>
                <w:sz w:val="20"/>
                <w:szCs w:val="20"/>
                <w:lang w:eastAsia="en-GB"/>
                <w14:ligatures w14:val="none"/>
              </w:rPr>
            </w:pPr>
          </w:p>
        </w:tc>
      </w:tr>
      <w:tr w:rsidR="00AC68A9" w:rsidRPr="001A2DF8" w14:paraId="70268EA8" w14:textId="77777777" w:rsidTr="00AC68A9">
        <w:trPr>
          <w:trHeight w:val="3975"/>
          <w:jc w:val="center"/>
        </w:trPr>
        <w:tc>
          <w:tcPr>
            <w:tcW w:w="656" w:type="dxa"/>
            <w:tcBorders>
              <w:top w:val="nil"/>
              <w:left w:val="single" w:sz="4" w:space="0" w:color="auto"/>
              <w:bottom w:val="nil"/>
              <w:right w:val="nil"/>
            </w:tcBorders>
            <w:shd w:val="clear" w:color="auto" w:fill="auto"/>
            <w:textDirection w:val="btLr"/>
            <w:vAlign w:val="bottom"/>
            <w:hideMark/>
          </w:tcPr>
          <w:p w14:paraId="755BD169" w14:textId="77777777" w:rsidR="00AC68A9" w:rsidRPr="001A2DF8" w:rsidRDefault="00AC68A9" w:rsidP="00AC68A9">
            <w:pPr>
              <w:spacing w:after="0" w:line="240" w:lineRule="auto"/>
              <w:jc w:val="center"/>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lastRenderedPageBreak/>
              <w:t>Air humidity</w:t>
            </w:r>
          </w:p>
        </w:tc>
        <w:tc>
          <w:tcPr>
            <w:tcW w:w="656" w:type="dxa"/>
            <w:tcBorders>
              <w:top w:val="nil"/>
              <w:left w:val="single" w:sz="4" w:space="0" w:color="auto"/>
              <w:bottom w:val="nil"/>
              <w:right w:val="nil"/>
            </w:tcBorders>
            <w:shd w:val="clear" w:color="auto" w:fill="auto"/>
            <w:textDirection w:val="btLr"/>
            <w:vAlign w:val="bottom"/>
            <w:hideMark/>
          </w:tcPr>
          <w:p w14:paraId="5E7DA7D9" w14:textId="77777777" w:rsidR="00AC68A9" w:rsidRPr="001A2DF8" w:rsidRDefault="00AC68A9" w:rsidP="00AC68A9">
            <w:pPr>
              <w:spacing w:after="0" w:line="240" w:lineRule="auto"/>
              <w:jc w:val="center"/>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Heating device efficiency</w:t>
            </w:r>
          </w:p>
        </w:tc>
        <w:tc>
          <w:tcPr>
            <w:tcW w:w="656" w:type="dxa"/>
            <w:tcBorders>
              <w:top w:val="nil"/>
              <w:left w:val="single" w:sz="4" w:space="0" w:color="auto"/>
              <w:bottom w:val="nil"/>
              <w:right w:val="nil"/>
            </w:tcBorders>
            <w:shd w:val="clear" w:color="auto" w:fill="auto"/>
            <w:textDirection w:val="btLr"/>
            <w:vAlign w:val="bottom"/>
            <w:hideMark/>
          </w:tcPr>
          <w:p w14:paraId="159D0FAB" w14:textId="626DFF96" w:rsidR="00AC68A9" w:rsidRPr="001A2DF8" w:rsidRDefault="00AC68A9" w:rsidP="00AC68A9">
            <w:pPr>
              <w:spacing w:after="0" w:line="240" w:lineRule="auto"/>
              <w:jc w:val="center"/>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Operator competence</w:t>
            </w:r>
          </w:p>
        </w:tc>
        <w:tc>
          <w:tcPr>
            <w:tcW w:w="656" w:type="dxa"/>
            <w:tcBorders>
              <w:top w:val="nil"/>
              <w:left w:val="single" w:sz="4" w:space="0" w:color="auto"/>
              <w:bottom w:val="nil"/>
              <w:right w:val="nil"/>
            </w:tcBorders>
            <w:shd w:val="clear" w:color="auto" w:fill="auto"/>
            <w:textDirection w:val="btLr"/>
            <w:vAlign w:val="bottom"/>
            <w:hideMark/>
          </w:tcPr>
          <w:p w14:paraId="456ED2CF" w14:textId="77777777" w:rsidR="00AC68A9" w:rsidRPr="001A2DF8" w:rsidRDefault="00AC68A9" w:rsidP="00AC68A9">
            <w:pPr>
              <w:spacing w:after="0" w:line="240" w:lineRule="auto"/>
              <w:jc w:val="center"/>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Operator Care</w:t>
            </w:r>
          </w:p>
        </w:tc>
        <w:tc>
          <w:tcPr>
            <w:tcW w:w="656" w:type="dxa"/>
            <w:tcBorders>
              <w:top w:val="nil"/>
              <w:left w:val="single" w:sz="4" w:space="0" w:color="auto"/>
              <w:bottom w:val="nil"/>
              <w:right w:val="nil"/>
            </w:tcBorders>
            <w:shd w:val="clear" w:color="auto" w:fill="auto"/>
            <w:textDirection w:val="btLr"/>
            <w:vAlign w:val="bottom"/>
            <w:hideMark/>
          </w:tcPr>
          <w:p w14:paraId="479A382C" w14:textId="77777777" w:rsidR="00AC68A9" w:rsidRPr="001A2DF8" w:rsidRDefault="00AC68A9" w:rsidP="00AC68A9">
            <w:pPr>
              <w:spacing w:after="0" w:line="240" w:lineRule="auto"/>
              <w:jc w:val="center"/>
              <w:rPr>
                <w:rFonts w:ascii="Calibri" w:eastAsia="Times New Roman" w:hAnsi="Calibri" w:cs="Calibri"/>
                <w:kern w:val="0"/>
                <w:sz w:val="24"/>
                <w:szCs w:val="24"/>
                <w:lang w:eastAsia="en-GB"/>
                <w14:ligatures w14:val="none"/>
              </w:rPr>
            </w:pPr>
            <w:proofErr w:type="spellStart"/>
            <w:r w:rsidRPr="001A2DF8">
              <w:rPr>
                <w:rFonts w:ascii="Calibri" w:eastAsia="Times New Roman" w:hAnsi="Calibri" w:cs="Calibri"/>
                <w:kern w:val="0"/>
                <w:sz w:val="24"/>
                <w:szCs w:val="24"/>
                <w:lang w:eastAsia="en-GB"/>
                <w14:ligatures w14:val="none"/>
              </w:rPr>
              <w:t>Availablity</w:t>
            </w:r>
            <w:proofErr w:type="spellEnd"/>
            <w:r w:rsidRPr="001A2DF8">
              <w:rPr>
                <w:rFonts w:ascii="Calibri" w:eastAsia="Times New Roman" w:hAnsi="Calibri" w:cs="Calibri"/>
                <w:kern w:val="0"/>
                <w:sz w:val="24"/>
                <w:szCs w:val="24"/>
                <w:lang w:eastAsia="en-GB"/>
                <w14:ligatures w14:val="none"/>
              </w:rPr>
              <w:t xml:space="preserve"> of Food</w:t>
            </w:r>
          </w:p>
        </w:tc>
        <w:tc>
          <w:tcPr>
            <w:tcW w:w="656" w:type="dxa"/>
            <w:tcBorders>
              <w:top w:val="nil"/>
              <w:left w:val="single" w:sz="4" w:space="0" w:color="auto"/>
              <w:bottom w:val="nil"/>
              <w:right w:val="nil"/>
            </w:tcBorders>
            <w:shd w:val="clear" w:color="auto" w:fill="auto"/>
            <w:textDirection w:val="btLr"/>
            <w:vAlign w:val="bottom"/>
            <w:hideMark/>
          </w:tcPr>
          <w:p w14:paraId="0269DC2F" w14:textId="77777777" w:rsidR="00AC68A9" w:rsidRPr="001A2DF8" w:rsidRDefault="00AC68A9" w:rsidP="00AC68A9">
            <w:pPr>
              <w:spacing w:after="0" w:line="240" w:lineRule="auto"/>
              <w:jc w:val="center"/>
              <w:rPr>
                <w:rFonts w:ascii="Calibri" w:eastAsia="Times New Roman" w:hAnsi="Calibri" w:cs="Calibri"/>
                <w:kern w:val="0"/>
                <w:sz w:val="24"/>
                <w:szCs w:val="24"/>
                <w:lang w:eastAsia="en-GB"/>
                <w14:ligatures w14:val="none"/>
              </w:rPr>
            </w:pPr>
            <w:r w:rsidRPr="001A2DF8">
              <w:rPr>
                <w:rFonts w:ascii="Calibri" w:eastAsia="Times New Roman" w:hAnsi="Calibri" w:cs="Calibri"/>
                <w:kern w:val="0"/>
                <w:sz w:val="24"/>
                <w:szCs w:val="24"/>
                <w:lang w:eastAsia="en-GB"/>
                <w14:ligatures w14:val="none"/>
              </w:rPr>
              <w:t>Storage conditions</w:t>
            </w:r>
          </w:p>
        </w:tc>
        <w:tc>
          <w:tcPr>
            <w:tcW w:w="948" w:type="dxa"/>
            <w:tcBorders>
              <w:top w:val="nil"/>
              <w:left w:val="single" w:sz="4" w:space="0" w:color="auto"/>
              <w:bottom w:val="single" w:sz="4" w:space="0" w:color="auto"/>
              <w:right w:val="single" w:sz="4" w:space="0" w:color="auto"/>
            </w:tcBorders>
            <w:shd w:val="clear" w:color="auto" w:fill="auto"/>
            <w:vAlign w:val="bottom"/>
            <w:hideMark/>
          </w:tcPr>
          <w:p w14:paraId="3230B5A4" w14:textId="30F2FC0E"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p>
        </w:tc>
        <w:tc>
          <w:tcPr>
            <w:tcW w:w="2100" w:type="dxa"/>
            <w:tcBorders>
              <w:top w:val="single" w:sz="4" w:space="0" w:color="auto"/>
              <w:left w:val="nil"/>
              <w:bottom w:val="single" w:sz="4" w:space="0" w:color="auto"/>
              <w:right w:val="single" w:sz="4" w:space="0" w:color="auto"/>
            </w:tcBorders>
            <w:shd w:val="clear" w:color="000000" w:fill="FF99CC"/>
            <w:vAlign w:val="bottom"/>
            <w:hideMark/>
          </w:tcPr>
          <w:p w14:paraId="11B521C2" w14:textId="74BC6166"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p>
        </w:tc>
        <w:tc>
          <w:tcPr>
            <w:tcW w:w="16" w:type="dxa"/>
            <w:vAlign w:val="center"/>
            <w:hideMark/>
          </w:tcPr>
          <w:p w14:paraId="6CDCDD66"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p>
        </w:tc>
      </w:tr>
      <w:tr w:rsidR="00AC68A9" w:rsidRPr="001A2DF8" w14:paraId="6430D210" w14:textId="77777777" w:rsidTr="00AC68A9">
        <w:trPr>
          <w:trHeight w:val="405"/>
          <w:jc w:val="center"/>
        </w:trPr>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3BC5EF" w14:textId="79F18EB8"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p>
        </w:tc>
        <w:tc>
          <w:tcPr>
            <w:tcW w:w="656"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1A2521E4"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c>
          <w:tcPr>
            <w:tcW w:w="656"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1D91E6EC"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c>
          <w:tcPr>
            <w:tcW w:w="656" w:type="dxa"/>
            <w:tcBorders>
              <w:top w:val="single" w:sz="4" w:space="0" w:color="auto"/>
              <w:left w:val="nil"/>
              <w:bottom w:val="single" w:sz="4" w:space="0" w:color="auto"/>
              <w:right w:val="single" w:sz="4" w:space="0" w:color="auto"/>
            </w:tcBorders>
            <w:shd w:val="clear" w:color="auto" w:fill="auto"/>
            <w:noWrap/>
            <w:vAlign w:val="bottom"/>
            <w:hideMark/>
          </w:tcPr>
          <w:p w14:paraId="01549CF7" w14:textId="42FD3509"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p>
        </w:tc>
        <w:tc>
          <w:tcPr>
            <w:tcW w:w="656" w:type="dxa"/>
            <w:tcBorders>
              <w:top w:val="single" w:sz="4" w:space="0" w:color="auto"/>
              <w:left w:val="nil"/>
              <w:bottom w:val="single" w:sz="4" w:space="0" w:color="auto"/>
              <w:right w:val="single" w:sz="4" w:space="0" w:color="auto"/>
            </w:tcBorders>
            <w:shd w:val="clear" w:color="auto" w:fill="auto"/>
            <w:noWrap/>
            <w:vAlign w:val="bottom"/>
            <w:hideMark/>
          </w:tcPr>
          <w:p w14:paraId="2616702C" w14:textId="06E86E6B"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p>
        </w:tc>
        <w:tc>
          <w:tcPr>
            <w:tcW w:w="656" w:type="dxa"/>
            <w:tcBorders>
              <w:top w:val="single" w:sz="4" w:space="0" w:color="auto"/>
              <w:left w:val="nil"/>
              <w:bottom w:val="single" w:sz="4" w:space="0" w:color="auto"/>
              <w:right w:val="single" w:sz="4" w:space="0" w:color="auto"/>
            </w:tcBorders>
            <w:shd w:val="clear" w:color="auto" w:fill="auto"/>
            <w:noWrap/>
            <w:vAlign w:val="bottom"/>
            <w:hideMark/>
          </w:tcPr>
          <w:p w14:paraId="45DA038E" w14:textId="1DE0B1AD"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p>
        </w:tc>
        <w:tc>
          <w:tcPr>
            <w:tcW w:w="948" w:type="dxa"/>
            <w:tcBorders>
              <w:top w:val="nil"/>
              <w:left w:val="nil"/>
              <w:bottom w:val="single" w:sz="4" w:space="0" w:color="auto"/>
              <w:right w:val="single" w:sz="4" w:space="0" w:color="auto"/>
            </w:tcBorders>
            <w:shd w:val="clear" w:color="000000" w:fill="D9D9D9"/>
            <w:noWrap/>
            <w:vAlign w:val="bottom"/>
            <w:hideMark/>
          </w:tcPr>
          <w:p w14:paraId="57C72D12"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44</w:t>
            </w:r>
          </w:p>
        </w:tc>
        <w:tc>
          <w:tcPr>
            <w:tcW w:w="2100" w:type="dxa"/>
            <w:tcBorders>
              <w:top w:val="nil"/>
              <w:left w:val="nil"/>
              <w:bottom w:val="single" w:sz="4" w:space="0" w:color="auto"/>
              <w:right w:val="single" w:sz="4" w:space="0" w:color="auto"/>
            </w:tcBorders>
            <w:shd w:val="clear" w:color="000000" w:fill="FF99CC"/>
            <w:noWrap/>
            <w:vAlign w:val="bottom"/>
            <w:hideMark/>
          </w:tcPr>
          <w:p w14:paraId="0F1902D4"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396</w:t>
            </w:r>
          </w:p>
        </w:tc>
        <w:tc>
          <w:tcPr>
            <w:tcW w:w="16" w:type="dxa"/>
            <w:vAlign w:val="center"/>
            <w:hideMark/>
          </w:tcPr>
          <w:p w14:paraId="4D8E3916"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p>
        </w:tc>
      </w:tr>
      <w:tr w:rsidR="00AC68A9" w:rsidRPr="001A2DF8" w14:paraId="1B658D7C" w14:textId="77777777" w:rsidTr="00AC68A9">
        <w:trPr>
          <w:trHeight w:val="405"/>
          <w:jc w:val="center"/>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14:paraId="3FF79E2F" w14:textId="500CF32B"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p>
        </w:tc>
        <w:tc>
          <w:tcPr>
            <w:tcW w:w="656" w:type="dxa"/>
            <w:tcBorders>
              <w:top w:val="nil"/>
              <w:left w:val="nil"/>
              <w:bottom w:val="single" w:sz="4" w:space="0" w:color="auto"/>
              <w:right w:val="single" w:sz="4" w:space="0" w:color="auto"/>
            </w:tcBorders>
            <w:shd w:val="clear" w:color="auto" w:fill="auto"/>
            <w:noWrap/>
            <w:vAlign w:val="bottom"/>
            <w:hideMark/>
          </w:tcPr>
          <w:p w14:paraId="197C39E8" w14:textId="1BD990BD"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p>
        </w:tc>
        <w:tc>
          <w:tcPr>
            <w:tcW w:w="656"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4DC64209"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c>
          <w:tcPr>
            <w:tcW w:w="656" w:type="dxa"/>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49E03B6B"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w:t>
            </w:r>
          </w:p>
        </w:tc>
        <w:tc>
          <w:tcPr>
            <w:tcW w:w="656" w:type="dxa"/>
            <w:tcBorders>
              <w:top w:val="nil"/>
              <w:left w:val="nil"/>
              <w:bottom w:val="single" w:sz="4" w:space="0" w:color="auto"/>
              <w:right w:val="single" w:sz="4" w:space="0" w:color="auto"/>
            </w:tcBorders>
            <w:shd w:val="clear" w:color="auto" w:fill="auto"/>
            <w:noWrap/>
            <w:vAlign w:val="bottom"/>
            <w:hideMark/>
          </w:tcPr>
          <w:p w14:paraId="3A546425" w14:textId="04926D84"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p>
        </w:tc>
        <w:tc>
          <w:tcPr>
            <w:tcW w:w="656"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5292A4F9"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c>
          <w:tcPr>
            <w:tcW w:w="948" w:type="dxa"/>
            <w:tcBorders>
              <w:top w:val="nil"/>
              <w:left w:val="nil"/>
              <w:bottom w:val="single" w:sz="4" w:space="0" w:color="auto"/>
              <w:right w:val="single" w:sz="4" w:space="0" w:color="auto"/>
            </w:tcBorders>
            <w:shd w:val="clear" w:color="000000" w:fill="D9D9D9"/>
            <w:noWrap/>
            <w:vAlign w:val="bottom"/>
            <w:hideMark/>
          </w:tcPr>
          <w:p w14:paraId="5ECFD3E0"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39</w:t>
            </w:r>
          </w:p>
        </w:tc>
        <w:tc>
          <w:tcPr>
            <w:tcW w:w="2100" w:type="dxa"/>
            <w:tcBorders>
              <w:top w:val="nil"/>
              <w:left w:val="nil"/>
              <w:bottom w:val="single" w:sz="4" w:space="0" w:color="auto"/>
              <w:right w:val="single" w:sz="4" w:space="0" w:color="auto"/>
            </w:tcBorders>
            <w:shd w:val="clear" w:color="000000" w:fill="FF99CC"/>
            <w:noWrap/>
            <w:vAlign w:val="bottom"/>
            <w:hideMark/>
          </w:tcPr>
          <w:p w14:paraId="66001609"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39</w:t>
            </w:r>
          </w:p>
        </w:tc>
        <w:tc>
          <w:tcPr>
            <w:tcW w:w="16" w:type="dxa"/>
            <w:vAlign w:val="center"/>
            <w:hideMark/>
          </w:tcPr>
          <w:p w14:paraId="2C5A330F"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p>
        </w:tc>
      </w:tr>
      <w:tr w:rsidR="00AC68A9" w:rsidRPr="001A2DF8" w14:paraId="1A929379" w14:textId="77777777" w:rsidTr="00AC68A9">
        <w:trPr>
          <w:trHeight w:val="405"/>
          <w:jc w:val="center"/>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14:paraId="21F18905" w14:textId="0080260B"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p>
        </w:tc>
        <w:tc>
          <w:tcPr>
            <w:tcW w:w="656" w:type="dxa"/>
            <w:tcBorders>
              <w:top w:val="nil"/>
              <w:left w:val="nil"/>
              <w:bottom w:val="single" w:sz="4" w:space="0" w:color="auto"/>
              <w:right w:val="single" w:sz="4" w:space="0" w:color="auto"/>
            </w:tcBorders>
            <w:shd w:val="clear" w:color="auto" w:fill="auto"/>
            <w:noWrap/>
            <w:vAlign w:val="bottom"/>
            <w:hideMark/>
          </w:tcPr>
          <w:p w14:paraId="4A22366B" w14:textId="4F40133E"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p>
        </w:tc>
        <w:tc>
          <w:tcPr>
            <w:tcW w:w="656" w:type="dxa"/>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1D8E8A27"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w:t>
            </w:r>
          </w:p>
        </w:tc>
        <w:tc>
          <w:tcPr>
            <w:tcW w:w="656" w:type="dxa"/>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0056C780"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w:t>
            </w:r>
          </w:p>
        </w:tc>
        <w:tc>
          <w:tcPr>
            <w:tcW w:w="656"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1C301800"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c>
          <w:tcPr>
            <w:tcW w:w="656" w:type="dxa"/>
            <w:tcBorders>
              <w:top w:val="nil"/>
              <w:left w:val="nil"/>
              <w:bottom w:val="single" w:sz="4" w:space="0" w:color="auto"/>
              <w:right w:val="single" w:sz="4" w:space="0" w:color="auto"/>
            </w:tcBorders>
            <w:shd w:val="clear" w:color="auto" w:fill="auto"/>
            <w:noWrap/>
            <w:vAlign w:val="bottom"/>
            <w:hideMark/>
          </w:tcPr>
          <w:p w14:paraId="7C1568B4" w14:textId="682F018C"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p>
        </w:tc>
        <w:tc>
          <w:tcPr>
            <w:tcW w:w="948" w:type="dxa"/>
            <w:tcBorders>
              <w:top w:val="nil"/>
              <w:left w:val="nil"/>
              <w:bottom w:val="single" w:sz="4" w:space="0" w:color="auto"/>
              <w:right w:val="single" w:sz="4" w:space="0" w:color="auto"/>
            </w:tcBorders>
            <w:shd w:val="clear" w:color="000000" w:fill="D9D9D9"/>
            <w:noWrap/>
            <w:vAlign w:val="bottom"/>
            <w:hideMark/>
          </w:tcPr>
          <w:p w14:paraId="5C5EAC29"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56</w:t>
            </w:r>
          </w:p>
        </w:tc>
        <w:tc>
          <w:tcPr>
            <w:tcW w:w="2100" w:type="dxa"/>
            <w:tcBorders>
              <w:top w:val="nil"/>
              <w:left w:val="nil"/>
              <w:bottom w:val="single" w:sz="4" w:space="0" w:color="auto"/>
              <w:right w:val="single" w:sz="4" w:space="0" w:color="auto"/>
            </w:tcBorders>
            <w:shd w:val="clear" w:color="000000" w:fill="FF99CC"/>
            <w:noWrap/>
            <w:vAlign w:val="bottom"/>
            <w:hideMark/>
          </w:tcPr>
          <w:p w14:paraId="36FF9AF4"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168</w:t>
            </w:r>
          </w:p>
        </w:tc>
        <w:tc>
          <w:tcPr>
            <w:tcW w:w="16" w:type="dxa"/>
            <w:vAlign w:val="center"/>
            <w:hideMark/>
          </w:tcPr>
          <w:p w14:paraId="06E8585D"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p>
        </w:tc>
      </w:tr>
      <w:tr w:rsidR="00AC68A9" w:rsidRPr="001A2DF8" w14:paraId="7DDFEC32" w14:textId="77777777" w:rsidTr="00AC68A9">
        <w:trPr>
          <w:trHeight w:val="405"/>
          <w:jc w:val="center"/>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14:paraId="04303877" w14:textId="6E5B3CDC"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p>
        </w:tc>
        <w:tc>
          <w:tcPr>
            <w:tcW w:w="656" w:type="dxa"/>
            <w:tcBorders>
              <w:top w:val="nil"/>
              <w:left w:val="nil"/>
              <w:bottom w:val="single" w:sz="4" w:space="0" w:color="auto"/>
              <w:right w:val="single" w:sz="4" w:space="0" w:color="auto"/>
            </w:tcBorders>
            <w:shd w:val="clear" w:color="auto" w:fill="auto"/>
            <w:noWrap/>
            <w:vAlign w:val="bottom"/>
            <w:hideMark/>
          </w:tcPr>
          <w:p w14:paraId="48F2E6DA" w14:textId="3D3ABE6E"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p>
        </w:tc>
        <w:tc>
          <w:tcPr>
            <w:tcW w:w="656"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298F06D3"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c>
          <w:tcPr>
            <w:tcW w:w="656" w:type="dxa"/>
            <w:tcBorders>
              <w:top w:val="single" w:sz="4" w:space="0" w:color="auto"/>
              <w:left w:val="single" w:sz="4" w:space="0" w:color="auto"/>
              <w:bottom w:val="single" w:sz="4" w:space="0" w:color="auto"/>
              <w:right w:val="single" w:sz="4" w:space="0" w:color="auto"/>
            </w:tcBorders>
            <w:shd w:val="clear" w:color="000000" w:fill="FF0000"/>
            <w:noWrap/>
            <w:vAlign w:val="bottom"/>
            <w:hideMark/>
          </w:tcPr>
          <w:p w14:paraId="6F058705"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9</w:t>
            </w:r>
          </w:p>
        </w:tc>
        <w:tc>
          <w:tcPr>
            <w:tcW w:w="656" w:type="dxa"/>
            <w:tcBorders>
              <w:top w:val="nil"/>
              <w:left w:val="nil"/>
              <w:bottom w:val="single" w:sz="4" w:space="0" w:color="auto"/>
              <w:right w:val="single" w:sz="4" w:space="0" w:color="auto"/>
            </w:tcBorders>
            <w:shd w:val="clear" w:color="auto" w:fill="auto"/>
            <w:noWrap/>
            <w:vAlign w:val="bottom"/>
            <w:hideMark/>
          </w:tcPr>
          <w:p w14:paraId="4219B7C3" w14:textId="11A85B34"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p>
        </w:tc>
        <w:tc>
          <w:tcPr>
            <w:tcW w:w="656" w:type="dxa"/>
            <w:tcBorders>
              <w:top w:val="nil"/>
              <w:left w:val="nil"/>
              <w:bottom w:val="single" w:sz="4" w:space="0" w:color="auto"/>
              <w:right w:val="single" w:sz="4" w:space="0" w:color="auto"/>
            </w:tcBorders>
            <w:shd w:val="clear" w:color="auto" w:fill="auto"/>
            <w:noWrap/>
            <w:vAlign w:val="bottom"/>
            <w:hideMark/>
          </w:tcPr>
          <w:p w14:paraId="6FAB91DF" w14:textId="02BF9A2F"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p>
        </w:tc>
        <w:tc>
          <w:tcPr>
            <w:tcW w:w="948" w:type="dxa"/>
            <w:tcBorders>
              <w:top w:val="nil"/>
              <w:left w:val="nil"/>
              <w:bottom w:val="single" w:sz="4" w:space="0" w:color="auto"/>
              <w:right w:val="single" w:sz="4" w:space="0" w:color="auto"/>
            </w:tcBorders>
            <w:shd w:val="clear" w:color="000000" w:fill="D9D9D9"/>
            <w:noWrap/>
            <w:vAlign w:val="bottom"/>
            <w:hideMark/>
          </w:tcPr>
          <w:p w14:paraId="240816A4"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58</w:t>
            </w:r>
          </w:p>
        </w:tc>
        <w:tc>
          <w:tcPr>
            <w:tcW w:w="2100" w:type="dxa"/>
            <w:tcBorders>
              <w:top w:val="nil"/>
              <w:left w:val="nil"/>
              <w:bottom w:val="single" w:sz="4" w:space="0" w:color="auto"/>
              <w:right w:val="single" w:sz="4" w:space="0" w:color="auto"/>
            </w:tcBorders>
            <w:shd w:val="clear" w:color="000000" w:fill="FF99CC"/>
            <w:noWrap/>
            <w:vAlign w:val="bottom"/>
            <w:hideMark/>
          </w:tcPr>
          <w:p w14:paraId="65596A84"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174</w:t>
            </w:r>
          </w:p>
        </w:tc>
        <w:tc>
          <w:tcPr>
            <w:tcW w:w="16" w:type="dxa"/>
            <w:vAlign w:val="center"/>
            <w:hideMark/>
          </w:tcPr>
          <w:p w14:paraId="32583B19"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p>
        </w:tc>
      </w:tr>
      <w:tr w:rsidR="00AC68A9" w:rsidRPr="001A2DF8" w14:paraId="64F4EA5C" w14:textId="77777777" w:rsidTr="00AC68A9">
        <w:trPr>
          <w:trHeight w:val="405"/>
          <w:jc w:val="center"/>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14:paraId="12752A43" w14:textId="0B8AAAB6"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p>
        </w:tc>
        <w:tc>
          <w:tcPr>
            <w:tcW w:w="656"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33E2F5A0"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c>
          <w:tcPr>
            <w:tcW w:w="656"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24F5D830"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c>
          <w:tcPr>
            <w:tcW w:w="656" w:type="dxa"/>
            <w:tcBorders>
              <w:top w:val="nil"/>
              <w:left w:val="nil"/>
              <w:bottom w:val="single" w:sz="4" w:space="0" w:color="auto"/>
              <w:right w:val="single" w:sz="4" w:space="0" w:color="auto"/>
            </w:tcBorders>
            <w:shd w:val="clear" w:color="auto" w:fill="auto"/>
            <w:noWrap/>
            <w:vAlign w:val="bottom"/>
            <w:hideMark/>
          </w:tcPr>
          <w:p w14:paraId="067373D8" w14:textId="61C3ACFC"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p>
        </w:tc>
        <w:tc>
          <w:tcPr>
            <w:tcW w:w="656" w:type="dxa"/>
            <w:tcBorders>
              <w:top w:val="nil"/>
              <w:left w:val="nil"/>
              <w:bottom w:val="single" w:sz="4" w:space="0" w:color="auto"/>
              <w:right w:val="single" w:sz="4" w:space="0" w:color="auto"/>
            </w:tcBorders>
            <w:shd w:val="clear" w:color="auto" w:fill="auto"/>
            <w:noWrap/>
            <w:vAlign w:val="bottom"/>
            <w:hideMark/>
          </w:tcPr>
          <w:p w14:paraId="162FE71C" w14:textId="2AD0181B"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p>
        </w:tc>
        <w:tc>
          <w:tcPr>
            <w:tcW w:w="656" w:type="dxa"/>
            <w:tcBorders>
              <w:top w:val="nil"/>
              <w:left w:val="nil"/>
              <w:bottom w:val="single" w:sz="4" w:space="0" w:color="auto"/>
              <w:right w:val="single" w:sz="4" w:space="0" w:color="auto"/>
            </w:tcBorders>
            <w:shd w:val="clear" w:color="auto" w:fill="auto"/>
            <w:noWrap/>
            <w:vAlign w:val="bottom"/>
            <w:hideMark/>
          </w:tcPr>
          <w:p w14:paraId="46C1D525" w14:textId="0C3982D4"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p>
        </w:tc>
        <w:tc>
          <w:tcPr>
            <w:tcW w:w="948" w:type="dxa"/>
            <w:tcBorders>
              <w:top w:val="nil"/>
              <w:left w:val="nil"/>
              <w:bottom w:val="single" w:sz="4" w:space="0" w:color="auto"/>
              <w:right w:val="single" w:sz="4" w:space="0" w:color="auto"/>
            </w:tcBorders>
            <w:shd w:val="clear" w:color="000000" w:fill="D9D9D9"/>
            <w:noWrap/>
            <w:vAlign w:val="bottom"/>
            <w:hideMark/>
          </w:tcPr>
          <w:p w14:paraId="151ABA38"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19</w:t>
            </w:r>
          </w:p>
        </w:tc>
        <w:tc>
          <w:tcPr>
            <w:tcW w:w="2100" w:type="dxa"/>
            <w:tcBorders>
              <w:top w:val="nil"/>
              <w:left w:val="nil"/>
              <w:bottom w:val="single" w:sz="4" w:space="0" w:color="auto"/>
              <w:right w:val="single" w:sz="4" w:space="0" w:color="auto"/>
            </w:tcBorders>
            <w:shd w:val="clear" w:color="000000" w:fill="FF99CC"/>
            <w:noWrap/>
            <w:vAlign w:val="bottom"/>
            <w:hideMark/>
          </w:tcPr>
          <w:p w14:paraId="3D66BEA6"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171</w:t>
            </w:r>
          </w:p>
        </w:tc>
        <w:tc>
          <w:tcPr>
            <w:tcW w:w="16" w:type="dxa"/>
            <w:vAlign w:val="center"/>
            <w:hideMark/>
          </w:tcPr>
          <w:p w14:paraId="29ACCB03"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p>
        </w:tc>
      </w:tr>
      <w:tr w:rsidR="00AC68A9" w:rsidRPr="001A2DF8" w14:paraId="4552999C" w14:textId="77777777" w:rsidTr="00AC68A9">
        <w:trPr>
          <w:trHeight w:val="405"/>
          <w:jc w:val="center"/>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14:paraId="22CFB513" w14:textId="155CA94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p>
        </w:tc>
        <w:tc>
          <w:tcPr>
            <w:tcW w:w="656" w:type="dxa"/>
            <w:tcBorders>
              <w:top w:val="nil"/>
              <w:left w:val="nil"/>
              <w:bottom w:val="single" w:sz="4" w:space="0" w:color="auto"/>
              <w:right w:val="single" w:sz="4" w:space="0" w:color="auto"/>
            </w:tcBorders>
            <w:shd w:val="clear" w:color="auto" w:fill="auto"/>
            <w:noWrap/>
            <w:vAlign w:val="bottom"/>
            <w:hideMark/>
          </w:tcPr>
          <w:p w14:paraId="156251BA" w14:textId="1ED6CD5B"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p>
        </w:tc>
        <w:tc>
          <w:tcPr>
            <w:tcW w:w="656" w:type="dxa"/>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77E60C68"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w:t>
            </w:r>
          </w:p>
        </w:tc>
        <w:tc>
          <w:tcPr>
            <w:tcW w:w="656" w:type="dxa"/>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4F76E8B1"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w:t>
            </w:r>
          </w:p>
        </w:tc>
        <w:tc>
          <w:tcPr>
            <w:tcW w:w="656" w:type="dxa"/>
            <w:tcBorders>
              <w:top w:val="nil"/>
              <w:left w:val="nil"/>
              <w:bottom w:val="single" w:sz="4" w:space="0" w:color="auto"/>
              <w:right w:val="single" w:sz="4" w:space="0" w:color="auto"/>
            </w:tcBorders>
            <w:shd w:val="clear" w:color="auto" w:fill="auto"/>
            <w:noWrap/>
            <w:vAlign w:val="bottom"/>
            <w:hideMark/>
          </w:tcPr>
          <w:p w14:paraId="1FC9B255" w14:textId="3190D741"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p>
        </w:tc>
        <w:tc>
          <w:tcPr>
            <w:tcW w:w="656"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17CB2D2A"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c>
          <w:tcPr>
            <w:tcW w:w="948" w:type="dxa"/>
            <w:tcBorders>
              <w:top w:val="nil"/>
              <w:left w:val="nil"/>
              <w:bottom w:val="single" w:sz="4" w:space="0" w:color="auto"/>
              <w:right w:val="single" w:sz="4" w:space="0" w:color="auto"/>
            </w:tcBorders>
            <w:shd w:val="clear" w:color="000000" w:fill="D9D9D9"/>
            <w:noWrap/>
            <w:vAlign w:val="bottom"/>
            <w:hideMark/>
          </w:tcPr>
          <w:p w14:paraId="68906644"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29</w:t>
            </w:r>
          </w:p>
        </w:tc>
        <w:tc>
          <w:tcPr>
            <w:tcW w:w="2100" w:type="dxa"/>
            <w:tcBorders>
              <w:top w:val="nil"/>
              <w:left w:val="nil"/>
              <w:bottom w:val="single" w:sz="4" w:space="0" w:color="auto"/>
              <w:right w:val="single" w:sz="4" w:space="0" w:color="auto"/>
            </w:tcBorders>
            <w:shd w:val="clear" w:color="000000" w:fill="FF99CC"/>
            <w:noWrap/>
            <w:vAlign w:val="bottom"/>
            <w:hideMark/>
          </w:tcPr>
          <w:p w14:paraId="06B03FE2"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87</w:t>
            </w:r>
          </w:p>
        </w:tc>
        <w:tc>
          <w:tcPr>
            <w:tcW w:w="16" w:type="dxa"/>
            <w:vAlign w:val="center"/>
            <w:hideMark/>
          </w:tcPr>
          <w:p w14:paraId="328F7A46"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p>
        </w:tc>
      </w:tr>
      <w:tr w:rsidR="00AC68A9" w:rsidRPr="001A2DF8" w14:paraId="15494C99" w14:textId="77777777" w:rsidTr="00AC68A9">
        <w:trPr>
          <w:trHeight w:val="420"/>
          <w:jc w:val="center"/>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14:paraId="0CDBC8C5" w14:textId="1C9E9F20"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p>
        </w:tc>
        <w:tc>
          <w:tcPr>
            <w:tcW w:w="656" w:type="dxa"/>
            <w:tcBorders>
              <w:top w:val="single" w:sz="4" w:space="0" w:color="auto"/>
              <w:left w:val="single" w:sz="4" w:space="0" w:color="auto"/>
              <w:bottom w:val="single" w:sz="4" w:space="0" w:color="auto"/>
              <w:right w:val="single" w:sz="4" w:space="0" w:color="auto"/>
            </w:tcBorders>
            <w:shd w:val="clear" w:color="000000" w:fill="FF9900"/>
            <w:noWrap/>
            <w:vAlign w:val="bottom"/>
            <w:hideMark/>
          </w:tcPr>
          <w:p w14:paraId="66B1F1E6"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3</w:t>
            </w:r>
          </w:p>
        </w:tc>
        <w:tc>
          <w:tcPr>
            <w:tcW w:w="656"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5399F792"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w:t>
            </w:r>
          </w:p>
        </w:tc>
        <w:tc>
          <w:tcPr>
            <w:tcW w:w="656" w:type="dxa"/>
            <w:tcBorders>
              <w:top w:val="nil"/>
              <w:left w:val="nil"/>
              <w:bottom w:val="single" w:sz="4" w:space="0" w:color="auto"/>
              <w:right w:val="single" w:sz="4" w:space="0" w:color="auto"/>
            </w:tcBorders>
            <w:shd w:val="clear" w:color="auto" w:fill="auto"/>
            <w:noWrap/>
            <w:vAlign w:val="bottom"/>
            <w:hideMark/>
          </w:tcPr>
          <w:p w14:paraId="54BB6EE9" w14:textId="0C4B3F2F"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p>
        </w:tc>
        <w:tc>
          <w:tcPr>
            <w:tcW w:w="656" w:type="dxa"/>
            <w:tcBorders>
              <w:top w:val="nil"/>
              <w:left w:val="nil"/>
              <w:bottom w:val="single" w:sz="4" w:space="0" w:color="auto"/>
              <w:right w:val="single" w:sz="4" w:space="0" w:color="auto"/>
            </w:tcBorders>
            <w:shd w:val="clear" w:color="auto" w:fill="auto"/>
            <w:noWrap/>
            <w:vAlign w:val="bottom"/>
            <w:hideMark/>
          </w:tcPr>
          <w:p w14:paraId="359AB670" w14:textId="3DC39629"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p>
        </w:tc>
        <w:tc>
          <w:tcPr>
            <w:tcW w:w="656" w:type="dxa"/>
            <w:tcBorders>
              <w:top w:val="nil"/>
              <w:left w:val="nil"/>
              <w:bottom w:val="single" w:sz="4" w:space="0" w:color="auto"/>
              <w:right w:val="single" w:sz="4" w:space="0" w:color="auto"/>
            </w:tcBorders>
            <w:shd w:val="clear" w:color="auto" w:fill="auto"/>
            <w:noWrap/>
            <w:vAlign w:val="bottom"/>
            <w:hideMark/>
          </w:tcPr>
          <w:p w14:paraId="0B55BFB5" w14:textId="1364838E"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p>
        </w:tc>
        <w:tc>
          <w:tcPr>
            <w:tcW w:w="948" w:type="dxa"/>
            <w:tcBorders>
              <w:top w:val="nil"/>
              <w:left w:val="nil"/>
              <w:bottom w:val="single" w:sz="4" w:space="0" w:color="auto"/>
              <w:right w:val="single" w:sz="4" w:space="0" w:color="auto"/>
            </w:tcBorders>
            <w:shd w:val="clear" w:color="000000" w:fill="D9D9D9"/>
            <w:noWrap/>
            <w:vAlign w:val="bottom"/>
            <w:hideMark/>
          </w:tcPr>
          <w:p w14:paraId="73A82E22"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54</w:t>
            </w:r>
          </w:p>
        </w:tc>
        <w:tc>
          <w:tcPr>
            <w:tcW w:w="2100" w:type="dxa"/>
            <w:tcBorders>
              <w:top w:val="nil"/>
              <w:left w:val="nil"/>
              <w:bottom w:val="single" w:sz="4" w:space="0" w:color="auto"/>
              <w:right w:val="single" w:sz="4" w:space="0" w:color="auto"/>
            </w:tcBorders>
            <w:shd w:val="clear" w:color="000000" w:fill="FF99CC"/>
            <w:noWrap/>
            <w:vAlign w:val="bottom"/>
            <w:hideMark/>
          </w:tcPr>
          <w:p w14:paraId="15FED513"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486</w:t>
            </w:r>
          </w:p>
        </w:tc>
        <w:tc>
          <w:tcPr>
            <w:tcW w:w="16" w:type="dxa"/>
            <w:vAlign w:val="center"/>
            <w:hideMark/>
          </w:tcPr>
          <w:p w14:paraId="6C410427"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p>
        </w:tc>
      </w:tr>
      <w:tr w:rsidR="00AC68A9" w:rsidRPr="001A2DF8" w14:paraId="29EB6EC6" w14:textId="77777777" w:rsidTr="00AC68A9">
        <w:trPr>
          <w:trHeight w:val="330"/>
          <w:jc w:val="center"/>
        </w:trPr>
        <w:tc>
          <w:tcPr>
            <w:tcW w:w="656" w:type="dxa"/>
            <w:tcBorders>
              <w:top w:val="nil"/>
              <w:left w:val="single" w:sz="4" w:space="0" w:color="auto"/>
              <w:bottom w:val="single" w:sz="4" w:space="0" w:color="auto"/>
              <w:right w:val="single" w:sz="4" w:space="0" w:color="auto"/>
            </w:tcBorders>
            <w:shd w:val="clear" w:color="000000" w:fill="FF99CC"/>
            <w:noWrap/>
            <w:vAlign w:val="bottom"/>
            <w:hideMark/>
          </w:tcPr>
          <w:p w14:paraId="380C49F2"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0</w:t>
            </w:r>
          </w:p>
        </w:tc>
        <w:tc>
          <w:tcPr>
            <w:tcW w:w="656" w:type="dxa"/>
            <w:tcBorders>
              <w:top w:val="nil"/>
              <w:left w:val="nil"/>
              <w:bottom w:val="single" w:sz="4" w:space="0" w:color="auto"/>
              <w:right w:val="single" w:sz="4" w:space="0" w:color="auto"/>
            </w:tcBorders>
            <w:shd w:val="clear" w:color="000000" w:fill="FF99CC"/>
            <w:noWrap/>
            <w:vAlign w:val="bottom"/>
            <w:hideMark/>
          </w:tcPr>
          <w:p w14:paraId="4A7DA3E0"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117</w:t>
            </w:r>
          </w:p>
        </w:tc>
        <w:tc>
          <w:tcPr>
            <w:tcW w:w="656" w:type="dxa"/>
            <w:tcBorders>
              <w:top w:val="nil"/>
              <w:left w:val="nil"/>
              <w:bottom w:val="single" w:sz="4" w:space="0" w:color="auto"/>
              <w:right w:val="single" w:sz="4" w:space="0" w:color="auto"/>
            </w:tcBorders>
            <w:shd w:val="clear" w:color="000000" w:fill="FF99CC"/>
            <w:noWrap/>
            <w:vAlign w:val="bottom"/>
            <w:hideMark/>
          </w:tcPr>
          <w:p w14:paraId="5104B5D8"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73</w:t>
            </w:r>
          </w:p>
        </w:tc>
        <w:tc>
          <w:tcPr>
            <w:tcW w:w="656" w:type="dxa"/>
            <w:tcBorders>
              <w:top w:val="nil"/>
              <w:left w:val="nil"/>
              <w:bottom w:val="single" w:sz="4" w:space="0" w:color="auto"/>
              <w:right w:val="single" w:sz="4" w:space="0" w:color="auto"/>
            </w:tcBorders>
            <w:shd w:val="clear" w:color="000000" w:fill="FF99CC"/>
            <w:noWrap/>
            <w:vAlign w:val="bottom"/>
            <w:hideMark/>
          </w:tcPr>
          <w:p w14:paraId="3CC107C5"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48</w:t>
            </w:r>
          </w:p>
        </w:tc>
        <w:tc>
          <w:tcPr>
            <w:tcW w:w="656" w:type="dxa"/>
            <w:tcBorders>
              <w:top w:val="nil"/>
              <w:left w:val="nil"/>
              <w:bottom w:val="single" w:sz="4" w:space="0" w:color="auto"/>
              <w:right w:val="single" w:sz="4" w:space="0" w:color="auto"/>
            </w:tcBorders>
            <w:shd w:val="clear" w:color="000000" w:fill="FF99CC"/>
            <w:noWrap/>
            <w:vAlign w:val="bottom"/>
            <w:hideMark/>
          </w:tcPr>
          <w:p w14:paraId="5453E469"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27</w:t>
            </w:r>
          </w:p>
        </w:tc>
        <w:tc>
          <w:tcPr>
            <w:tcW w:w="656" w:type="dxa"/>
            <w:tcBorders>
              <w:top w:val="nil"/>
              <w:left w:val="nil"/>
              <w:bottom w:val="single" w:sz="4" w:space="0" w:color="auto"/>
              <w:right w:val="single" w:sz="4" w:space="0" w:color="auto"/>
            </w:tcBorders>
            <w:shd w:val="clear" w:color="000000" w:fill="FF99CC"/>
            <w:noWrap/>
            <w:vAlign w:val="bottom"/>
            <w:hideMark/>
          </w:tcPr>
          <w:p w14:paraId="316E73CD"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r w:rsidRPr="001A2DF8">
              <w:rPr>
                <w:rFonts w:ascii="Calibri" w:eastAsia="Times New Roman" w:hAnsi="Calibri" w:cs="Calibri"/>
                <w:kern w:val="0"/>
                <w:sz w:val="20"/>
                <w:szCs w:val="20"/>
                <w:lang w:eastAsia="en-GB"/>
                <w14:ligatures w14:val="none"/>
              </w:rPr>
              <w:t>12</w:t>
            </w:r>
          </w:p>
        </w:tc>
        <w:tc>
          <w:tcPr>
            <w:tcW w:w="948" w:type="dxa"/>
            <w:tcBorders>
              <w:top w:val="nil"/>
              <w:left w:val="nil"/>
              <w:bottom w:val="single" w:sz="4" w:space="0" w:color="auto"/>
              <w:right w:val="single" w:sz="4" w:space="0" w:color="auto"/>
            </w:tcBorders>
            <w:shd w:val="clear" w:color="000000" w:fill="FF99CC"/>
            <w:noWrap/>
            <w:vAlign w:val="bottom"/>
            <w:hideMark/>
          </w:tcPr>
          <w:p w14:paraId="755D4946" w14:textId="12179E34"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p>
        </w:tc>
        <w:tc>
          <w:tcPr>
            <w:tcW w:w="2100" w:type="dxa"/>
            <w:tcBorders>
              <w:top w:val="nil"/>
              <w:left w:val="nil"/>
              <w:bottom w:val="nil"/>
              <w:right w:val="nil"/>
            </w:tcBorders>
            <w:shd w:val="clear" w:color="auto" w:fill="auto"/>
            <w:noWrap/>
            <w:vAlign w:val="bottom"/>
            <w:hideMark/>
          </w:tcPr>
          <w:p w14:paraId="16D0FF6A" w14:textId="77777777" w:rsidR="00AC68A9" w:rsidRPr="001A2DF8" w:rsidRDefault="00AC68A9" w:rsidP="00AC68A9">
            <w:pPr>
              <w:spacing w:after="0" w:line="240" w:lineRule="auto"/>
              <w:jc w:val="center"/>
              <w:rPr>
                <w:rFonts w:ascii="Calibri" w:eastAsia="Times New Roman" w:hAnsi="Calibri" w:cs="Calibri"/>
                <w:kern w:val="0"/>
                <w:sz w:val="20"/>
                <w:szCs w:val="20"/>
                <w:lang w:eastAsia="en-GB"/>
                <w14:ligatures w14:val="none"/>
              </w:rPr>
            </w:pPr>
          </w:p>
        </w:tc>
        <w:tc>
          <w:tcPr>
            <w:tcW w:w="16" w:type="dxa"/>
            <w:vAlign w:val="center"/>
            <w:hideMark/>
          </w:tcPr>
          <w:p w14:paraId="6AE33815" w14:textId="77777777" w:rsidR="00AC68A9" w:rsidRPr="001A2DF8" w:rsidRDefault="00AC68A9" w:rsidP="00AC68A9">
            <w:pPr>
              <w:keepNext/>
              <w:spacing w:after="0" w:line="240" w:lineRule="auto"/>
              <w:jc w:val="center"/>
              <w:rPr>
                <w:rFonts w:ascii="Calibri" w:eastAsia="Times New Roman" w:hAnsi="Calibri" w:cs="Calibri"/>
                <w:kern w:val="0"/>
                <w:sz w:val="20"/>
                <w:szCs w:val="20"/>
                <w:lang w:eastAsia="en-GB"/>
                <w14:ligatures w14:val="none"/>
              </w:rPr>
            </w:pPr>
          </w:p>
        </w:tc>
      </w:tr>
    </w:tbl>
    <w:p w14:paraId="77098D28" w14:textId="75CF7196" w:rsidR="00AC68A9" w:rsidRPr="001A2DF8" w:rsidRDefault="00AC68A9" w:rsidP="00AC68A9">
      <w:pPr>
        <w:pStyle w:val="Caption"/>
        <w:jc w:val="center"/>
        <w:rPr>
          <w:rFonts w:ascii="Calibri" w:hAnsi="Calibri" w:cs="Calibri"/>
        </w:rPr>
      </w:pPr>
      <w:r w:rsidRPr="001A2DF8">
        <w:rPr>
          <w:rFonts w:ascii="Calibri" w:hAnsi="Calibri" w:cs="Calibri"/>
        </w:rPr>
        <w:t xml:space="preserve">Table </w:t>
      </w:r>
      <w:r w:rsidRPr="001A2DF8">
        <w:rPr>
          <w:rFonts w:ascii="Calibri" w:hAnsi="Calibri" w:cs="Calibri"/>
        </w:rPr>
        <w:fldChar w:fldCharType="begin"/>
      </w:r>
      <w:r w:rsidRPr="001A2DF8">
        <w:rPr>
          <w:rFonts w:ascii="Calibri" w:hAnsi="Calibri" w:cs="Calibri"/>
        </w:rPr>
        <w:instrText xml:space="preserve"> SEQ Table \* ARABIC </w:instrText>
      </w:r>
      <w:r w:rsidRPr="001A2DF8">
        <w:rPr>
          <w:rFonts w:ascii="Calibri" w:hAnsi="Calibri" w:cs="Calibri"/>
        </w:rPr>
        <w:fldChar w:fldCharType="separate"/>
      </w:r>
      <w:r w:rsidRPr="001A2DF8">
        <w:rPr>
          <w:rFonts w:ascii="Calibri" w:hAnsi="Calibri" w:cs="Calibri"/>
          <w:noProof/>
        </w:rPr>
        <w:t>8</w:t>
      </w:r>
      <w:r w:rsidRPr="001A2DF8">
        <w:rPr>
          <w:rFonts w:ascii="Calibri" w:hAnsi="Calibri" w:cs="Calibri"/>
        </w:rPr>
        <w:fldChar w:fldCharType="end"/>
      </w:r>
      <w:r w:rsidRPr="001A2DF8">
        <w:rPr>
          <w:rFonts w:ascii="Calibri" w:hAnsi="Calibri" w:cs="Calibri"/>
        </w:rPr>
        <w:t xml:space="preserve"> - Prime What Why</w:t>
      </w:r>
    </w:p>
    <w:p w14:paraId="1D4D1167" w14:textId="2F1CEC89" w:rsidR="00AC68A9" w:rsidRPr="001A2DF8" w:rsidRDefault="00AC68A9" w:rsidP="00AC68A9">
      <w:pPr>
        <w:tabs>
          <w:tab w:val="left" w:pos="1982"/>
        </w:tabs>
        <w:jc w:val="center"/>
        <w:rPr>
          <w:rFonts w:ascii="Calibri" w:hAnsi="Calibri" w:cs="Calibri"/>
        </w:rPr>
        <w:sectPr w:rsidR="00AC68A9" w:rsidRPr="001A2DF8" w:rsidSect="00AC68A9">
          <w:pgSz w:w="16838" w:h="11906" w:orient="landscape"/>
          <w:pgMar w:top="1440" w:right="1440" w:bottom="1440" w:left="1440" w:header="709" w:footer="709" w:gutter="0"/>
          <w:cols w:space="708"/>
          <w:docGrid w:linePitch="360"/>
        </w:sectPr>
      </w:pPr>
    </w:p>
    <w:p w14:paraId="07944CE7" w14:textId="77777777" w:rsidR="00795ACB" w:rsidRPr="001A2DF8" w:rsidRDefault="00795ACB" w:rsidP="00795ACB">
      <w:pPr>
        <w:keepNext/>
        <w:rPr>
          <w:rFonts w:ascii="Calibri" w:hAnsi="Calibri" w:cs="Calibri"/>
        </w:rPr>
      </w:pPr>
      <w:r w:rsidRPr="001A2DF8">
        <w:rPr>
          <w:rFonts w:ascii="Calibri" w:hAnsi="Calibri" w:cs="Calibri"/>
          <w:noProof/>
        </w:rPr>
        <w:lastRenderedPageBreak/>
        <w:drawing>
          <wp:inline distT="0" distB="0" distL="0" distR="0" wp14:anchorId="4AFB8E0F" wp14:editId="5A738511">
            <wp:extent cx="5731510" cy="3749675"/>
            <wp:effectExtent l="0" t="0" r="2540" b="3175"/>
            <wp:docPr id="44159537" name="Chart 1">
              <a:extLst xmlns:a="http://schemas.openxmlformats.org/drawingml/2006/main">
                <a:ext uri="{FF2B5EF4-FFF2-40B4-BE49-F238E27FC236}">
                  <a16:creationId xmlns:a16="http://schemas.microsoft.com/office/drawing/2014/main" id="{00000000-0008-0000-0F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85836F2" w14:textId="09356D24" w:rsidR="00AC68A9" w:rsidRPr="001A2DF8" w:rsidRDefault="00795ACB" w:rsidP="00795ACB">
      <w:pPr>
        <w:pStyle w:val="Caption"/>
        <w:jc w:val="center"/>
        <w:rPr>
          <w:rFonts w:ascii="Calibri" w:hAnsi="Calibri" w:cs="Calibri"/>
        </w:rPr>
      </w:pPr>
      <w:r w:rsidRPr="001A2DF8">
        <w:rPr>
          <w:rFonts w:ascii="Calibri" w:hAnsi="Calibri" w:cs="Calibri"/>
        </w:rPr>
        <w:t xml:space="preserve">Graph </w:t>
      </w:r>
      <w:r w:rsidRPr="001A2DF8">
        <w:rPr>
          <w:rFonts w:ascii="Calibri" w:hAnsi="Calibri" w:cs="Calibri"/>
        </w:rPr>
        <w:fldChar w:fldCharType="begin"/>
      </w:r>
      <w:r w:rsidRPr="001A2DF8">
        <w:rPr>
          <w:rFonts w:ascii="Calibri" w:hAnsi="Calibri" w:cs="Calibri"/>
        </w:rPr>
        <w:instrText xml:space="preserve"> SEQ Graph \* ARABIC </w:instrText>
      </w:r>
      <w:r w:rsidRPr="001A2DF8">
        <w:rPr>
          <w:rFonts w:ascii="Calibri" w:hAnsi="Calibri" w:cs="Calibri"/>
        </w:rPr>
        <w:fldChar w:fldCharType="separate"/>
      </w:r>
      <w:r w:rsidRPr="001A2DF8">
        <w:rPr>
          <w:rFonts w:ascii="Calibri" w:hAnsi="Calibri" w:cs="Calibri"/>
          <w:noProof/>
        </w:rPr>
        <w:t>4</w:t>
      </w:r>
      <w:r w:rsidRPr="001A2DF8">
        <w:rPr>
          <w:rFonts w:ascii="Calibri" w:hAnsi="Calibri" w:cs="Calibri"/>
        </w:rPr>
        <w:fldChar w:fldCharType="end"/>
      </w:r>
      <w:r w:rsidRPr="001A2DF8">
        <w:rPr>
          <w:rFonts w:ascii="Calibri" w:hAnsi="Calibri" w:cs="Calibri"/>
        </w:rPr>
        <w:t xml:space="preserve"> - Control Factors</w:t>
      </w:r>
    </w:p>
    <w:p w14:paraId="51C1D7FE" w14:textId="77777777" w:rsidR="00B4629E" w:rsidRPr="001A2DF8" w:rsidRDefault="00B4629E" w:rsidP="00266C45">
      <w:pPr>
        <w:rPr>
          <w:rFonts w:ascii="Calibri" w:hAnsi="Calibri" w:cs="Calibri"/>
        </w:rPr>
      </w:pPr>
    </w:p>
    <w:p w14:paraId="322C8CEA" w14:textId="77777777" w:rsidR="00B4629E" w:rsidRPr="001A2DF8" w:rsidRDefault="00B4629E" w:rsidP="00266C45">
      <w:pPr>
        <w:rPr>
          <w:rFonts w:ascii="Calibri" w:hAnsi="Calibri" w:cs="Calibri"/>
        </w:rPr>
      </w:pPr>
    </w:p>
    <w:p w14:paraId="333D3D2D" w14:textId="77777777" w:rsidR="00795ACB" w:rsidRPr="001A2DF8" w:rsidRDefault="00795ACB" w:rsidP="00795ACB">
      <w:pPr>
        <w:keepNext/>
        <w:rPr>
          <w:rFonts w:ascii="Calibri" w:hAnsi="Calibri" w:cs="Calibri"/>
        </w:rPr>
      </w:pPr>
      <w:r w:rsidRPr="001A2DF8">
        <w:rPr>
          <w:rFonts w:ascii="Calibri" w:hAnsi="Calibri" w:cs="Calibri"/>
          <w:noProof/>
        </w:rPr>
        <w:drawing>
          <wp:inline distT="0" distB="0" distL="0" distR="0" wp14:anchorId="65EC2407" wp14:editId="16B7BFED">
            <wp:extent cx="5731510" cy="3744595"/>
            <wp:effectExtent l="0" t="0" r="2540" b="8255"/>
            <wp:docPr id="836161210" name="Chart 1">
              <a:extLst xmlns:a="http://schemas.openxmlformats.org/drawingml/2006/main">
                <a:ext uri="{FF2B5EF4-FFF2-40B4-BE49-F238E27FC236}">
                  <a16:creationId xmlns:a16="http://schemas.microsoft.com/office/drawing/2014/main" id="{00000000-0008-0000-1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F3BE3BF" w14:textId="036C738B" w:rsidR="00C92371" w:rsidRPr="001A2DF8" w:rsidRDefault="00795ACB" w:rsidP="00795ACB">
      <w:pPr>
        <w:pStyle w:val="Caption"/>
        <w:jc w:val="center"/>
        <w:rPr>
          <w:rFonts w:ascii="Calibri" w:hAnsi="Calibri" w:cs="Calibri"/>
        </w:rPr>
      </w:pPr>
      <w:r w:rsidRPr="001A2DF8">
        <w:rPr>
          <w:rFonts w:ascii="Calibri" w:hAnsi="Calibri" w:cs="Calibri"/>
        </w:rPr>
        <w:t xml:space="preserve">Graph </w:t>
      </w:r>
      <w:r w:rsidRPr="001A2DF8">
        <w:rPr>
          <w:rFonts w:ascii="Calibri" w:hAnsi="Calibri" w:cs="Calibri"/>
        </w:rPr>
        <w:fldChar w:fldCharType="begin"/>
      </w:r>
      <w:r w:rsidRPr="001A2DF8">
        <w:rPr>
          <w:rFonts w:ascii="Calibri" w:hAnsi="Calibri" w:cs="Calibri"/>
        </w:rPr>
        <w:instrText xml:space="preserve"> SEQ Graph \* ARABIC </w:instrText>
      </w:r>
      <w:r w:rsidRPr="001A2DF8">
        <w:rPr>
          <w:rFonts w:ascii="Calibri" w:hAnsi="Calibri" w:cs="Calibri"/>
        </w:rPr>
        <w:fldChar w:fldCharType="separate"/>
      </w:r>
      <w:r w:rsidRPr="001A2DF8">
        <w:rPr>
          <w:rFonts w:ascii="Calibri" w:hAnsi="Calibri" w:cs="Calibri"/>
          <w:noProof/>
        </w:rPr>
        <w:t>5</w:t>
      </w:r>
      <w:r w:rsidRPr="001A2DF8">
        <w:rPr>
          <w:rFonts w:ascii="Calibri" w:hAnsi="Calibri" w:cs="Calibri"/>
        </w:rPr>
        <w:fldChar w:fldCharType="end"/>
      </w:r>
      <w:r w:rsidRPr="001A2DF8">
        <w:rPr>
          <w:rFonts w:ascii="Calibri" w:hAnsi="Calibri" w:cs="Calibri"/>
        </w:rPr>
        <w:t xml:space="preserve"> - Noise Factors</w:t>
      </w:r>
    </w:p>
    <w:p w14:paraId="342BDF02" w14:textId="217C847A" w:rsidR="00D66F70" w:rsidRPr="001A2DF8" w:rsidRDefault="00D66F70" w:rsidP="001A2DF8">
      <w:pPr>
        <w:pStyle w:val="Heading1"/>
      </w:pPr>
      <w:bookmarkStart w:id="16" w:name="_Toc176788231"/>
      <w:r w:rsidRPr="001A2DF8">
        <w:lastRenderedPageBreak/>
        <w:t>Further stages</w:t>
      </w:r>
      <w:bookmarkEnd w:id="16"/>
    </w:p>
    <w:p w14:paraId="46C02A6C" w14:textId="76C5E7AD" w:rsidR="00D66F70" w:rsidRPr="001A2DF8" w:rsidRDefault="00D66F70" w:rsidP="001A2DF8">
      <w:pPr>
        <w:pStyle w:val="Heading2"/>
        <w:jc w:val="both"/>
      </w:pPr>
      <w:bookmarkStart w:id="17" w:name="_Toc176788232"/>
      <w:r w:rsidRPr="001A2DF8">
        <w:t>QFD 3</w:t>
      </w:r>
      <w:bookmarkEnd w:id="17"/>
      <w:r w:rsidR="008B6B68" w:rsidRPr="001A2DF8">
        <w:t xml:space="preserve"> </w:t>
      </w:r>
    </w:p>
    <w:p w14:paraId="778B9873" w14:textId="7F1B4B6B" w:rsidR="00D66F70" w:rsidRPr="001A2DF8" w:rsidRDefault="00D66F70" w:rsidP="001A2DF8">
      <w:pPr>
        <w:jc w:val="both"/>
        <w:rPr>
          <w:rFonts w:ascii="Calibri" w:hAnsi="Calibri" w:cs="Calibri"/>
        </w:rPr>
      </w:pPr>
      <w:r w:rsidRPr="001A2DF8">
        <w:rPr>
          <w:rFonts w:ascii="Calibri" w:hAnsi="Calibri" w:cs="Calibri"/>
        </w:rPr>
        <w:t xml:space="preserve">As the author of this project does not have the knowledge to give accurate, and relevant discussions on manufacturing aspects of the design process, the rest of this report, and any </w:t>
      </w:r>
      <w:r w:rsidR="003B07F3" w:rsidRPr="001A2DF8">
        <w:rPr>
          <w:rFonts w:ascii="Calibri" w:hAnsi="Calibri" w:cs="Calibri"/>
        </w:rPr>
        <w:t>subsequent</w:t>
      </w:r>
      <w:r w:rsidRPr="001A2DF8">
        <w:rPr>
          <w:rFonts w:ascii="Calibri" w:hAnsi="Calibri" w:cs="Calibri"/>
        </w:rPr>
        <w:t xml:space="preserve"> sections </w:t>
      </w:r>
      <w:r w:rsidR="003B07F3" w:rsidRPr="001A2DF8">
        <w:rPr>
          <w:rFonts w:ascii="Calibri" w:hAnsi="Calibri" w:cs="Calibri"/>
        </w:rPr>
        <w:t>will highlight the aspects that would be required to complete the process. But the steps have not been completed within the tools provided of the design book, due to the lack of knowledge previously mentioned.</w:t>
      </w:r>
    </w:p>
    <w:p w14:paraId="29466F1A" w14:textId="5B8ACC21" w:rsidR="003B07F3" w:rsidRPr="001A2DF8" w:rsidRDefault="003B07F3" w:rsidP="001A2DF8">
      <w:pPr>
        <w:jc w:val="both"/>
        <w:rPr>
          <w:rFonts w:ascii="Calibri" w:hAnsi="Calibri" w:cs="Calibri"/>
        </w:rPr>
      </w:pPr>
      <w:r w:rsidRPr="001A2DF8">
        <w:rPr>
          <w:rFonts w:ascii="Calibri" w:hAnsi="Calibri" w:cs="Calibri"/>
        </w:rPr>
        <w:t xml:space="preserve">With this </w:t>
      </w:r>
      <w:proofErr w:type="spellStart"/>
      <w:r w:rsidRPr="001A2DF8">
        <w:rPr>
          <w:rFonts w:ascii="Calibri" w:hAnsi="Calibri" w:cs="Calibri"/>
        </w:rPr>
        <w:t>is</w:t>
      </w:r>
      <w:proofErr w:type="spellEnd"/>
      <w:r w:rsidRPr="001A2DF8">
        <w:rPr>
          <w:rFonts w:ascii="Calibri" w:hAnsi="Calibri" w:cs="Calibri"/>
        </w:rPr>
        <w:t xml:space="preserve"> mind, QFD 3 would use the design solutions that were present in the QFD 2 process, but instead of having them along the top of the grid (or x-axis), they would be on the vertical (or y-axis) section of the diagram. Instead of comparing these design solutions with the functional requirements</w:t>
      </w:r>
      <w:r w:rsidR="00AF7AE1" w:rsidRPr="001A2DF8">
        <w:rPr>
          <w:rFonts w:ascii="Calibri" w:hAnsi="Calibri" w:cs="Calibri"/>
        </w:rPr>
        <w:t>, they would now be compared against manufacturing solutions. These manufacturing solutions would be developed in a very similar way to the initial functions. Instead of the steps generating the functionality, it would instead load to the process steps of the manufacturing process</w:t>
      </w:r>
      <w:r w:rsidR="008A23A5" w:rsidRPr="001A2DF8">
        <w:rPr>
          <w:rFonts w:ascii="Calibri" w:hAnsi="Calibri" w:cs="Calibri"/>
        </w:rPr>
        <w:t xml:space="preserve">. Another function means analysis would be carried out, to give us the most method of processing. For example, the top row could be 3D print, or machine against the process of generating the pan shape. The function means analysis for the processes will be used for the next phase of the QFD </w:t>
      </w:r>
      <w:proofErr w:type="gramStart"/>
      <w:r w:rsidR="008A23A5" w:rsidRPr="001A2DF8">
        <w:rPr>
          <w:rFonts w:ascii="Calibri" w:hAnsi="Calibri" w:cs="Calibri"/>
        </w:rPr>
        <w:t>process, and</w:t>
      </w:r>
      <w:proofErr w:type="gramEnd"/>
      <w:r w:rsidR="008A23A5" w:rsidRPr="001A2DF8">
        <w:rPr>
          <w:rFonts w:ascii="Calibri" w:hAnsi="Calibri" w:cs="Calibri"/>
        </w:rPr>
        <w:t xml:space="preserve"> would be the manufacturing solutions that were proposed previously.</w:t>
      </w:r>
      <w:r w:rsidR="008B6B68" w:rsidRPr="001A2DF8">
        <w:rPr>
          <w:rFonts w:ascii="Calibri" w:hAnsi="Calibri" w:cs="Calibri"/>
        </w:rPr>
        <w:t xml:space="preserve"> Completing the QFD 3 grid will output the target process controls, and the target specification. In summary, QFD can be thought of as process planning for the manufacturing phase, and determines the key manufacturing processes to produce the parts that have been design in QFD 2</w:t>
      </w:r>
    </w:p>
    <w:p w14:paraId="71FE428B" w14:textId="7935A42B" w:rsidR="008B6B68" w:rsidRPr="001A2DF8" w:rsidRDefault="008B6B68" w:rsidP="001A2DF8">
      <w:pPr>
        <w:pStyle w:val="Heading2"/>
        <w:jc w:val="both"/>
      </w:pPr>
      <w:bookmarkStart w:id="18" w:name="_Toc176788233"/>
      <w:r w:rsidRPr="001A2DF8">
        <w:t>QFD 4</w:t>
      </w:r>
      <w:bookmarkEnd w:id="18"/>
    </w:p>
    <w:p w14:paraId="084F4D79" w14:textId="11E987F1" w:rsidR="001432AD" w:rsidRDefault="001432AD" w:rsidP="001A2DF8">
      <w:pPr>
        <w:jc w:val="both"/>
        <w:rPr>
          <w:rFonts w:ascii="Calibri" w:hAnsi="Calibri" w:cs="Calibri"/>
        </w:rPr>
      </w:pPr>
      <w:r w:rsidRPr="001A2DF8">
        <w:rPr>
          <w:rFonts w:ascii="Calibri" w:hAnsi="Calibri" w:cs="Calibri"/>
        </w:rPr>
        <w:t xml:space="preserve">QFD 4 is the final stage of the design / systems engineering process, and focusses on the quality control of the final object, and </w:t>
      </w:r>
      <w:proofErr w:type="gramStart"/>
      <w:r w:rsidRPr="001A2DF8">
        <w:rPr>
          <w:rFonts w:ascii="Calibri" w:hAnsi="Calibri" w:cs="Calibri"/>
        </w:rPr>
        <w:t>it’s</w:t>
      </w:r>
      <w:proofErr w:type="gramEnd"/>
      <w:r w:rsidRPr="001A2DF8">
        <w:rPr>
          <w:rFonts w:ascii="Calibri" w:hAnsi="Calibri" w:cs="Calibri"/>
        </w:rPr>
        <w:t xml:space="preserve"> production. The main tasks to complete the process will require revisitation of other steps that have been seen previously, but now with the focus of the production planning. </w:t>
      </w:r>
      <w:r w:rsidR="00B8396D" w:rsidRPr="001A2DF8">
        <w:rPr>
          <w:rFonts w:ascii="Calibri" w:hAnsi="Calibri" w:cs="Calibri"/>
        </w:rPr>
        <w:t>For a complex system, another set of P-diagrams would be completed to bring out the control and noise factors associated with the manufacturing steps. This would lead another ‘What Why’ table, as seen in table 8. The control factors for this exercise however would be things such as dimensions and weight.</w:t>
      </w:r>
      <w:r w:rsidR="00B8193D" w:rsidRPr="001A2DF8">
        <w:rPr>
          <w:rFonts w:ascii="Calibri" w:hAnsi="Calibri" w:cs="Calibri"/>
        </w:rPr>
        <w:t xml:space="preserve"> The subsequent graphs on the most important control factors and noise factors would again be generated. These would then be rank ordered, and the most significant factors could be incorporated into the actual manufacturing process. </w:t>
      </w:r>
      <w:r w:rsidR="007D0B40" w:rsidRPr="001A2DF8">
        <w:rPr>
          <w:rFonts w:ascii="Calibri" w:hAnsi="Calibri" w:cs="Calibri"/>
        </w:rPr>
        <w:t>With the relative importance of each of these control measures now mapped, process controls for the actual manufacture of the design can be implemented, for example tolerance ranges that will be appropriate in the thickness of the metal on the pan.</w:t>
      </w:r>
    </w:p>
    <w:p w14:paraId="420B7A3C" w14:textId="3CD916B6" w:rsidR="00A81257" w:rsidRDefault="00A81257" w:rsidP="00A81257">
      <w:pPr>
        <w:pStyle w:val="Heading1"/>
        <w:rPr>
          <w:rFonts w:ascii="Calibri" w:hAnsi="Calibri" w:cs="Calibri"/>
        </w:rPr>
      </w:pPr>
      <w:bookmarkStart w:id="19" w:name="_Toc176788234"/>
      <w:r w:rsidRPr="00A81257">
        <w:rPr>
          <w:rFonts w:ascii="Calibri" w:hAnsi="Calibri" w:cs="Calibri"/>
        </w:rPr>
        <w:t>Concluding Remarks</w:t>
      </w:r>
      <w:bookmarkEnd w:id="19"/>
    </w:p>
    <w:p w14:paraId="6079EF6B" w14:textId="1CB314B0" w:rsidR="00A81257" w:rsidRPr="00A81257" w:rsidRDefault="00A81257" w:rsidP="00A81257">
      <w:pPr>
        <w:jc w:val="both"/>
        <w:rPr>
          <w:rFonts w:ascii="Calibri" w:hAnsi="Calibri" w:cs="Calibri"/>
        </w:rPr>
      </w:pPr>
      <w:r>
        <w:rPr>
          <w:rFonts w:ascii="Calibri" w:hAnsi="Calibri" w:cs="Calibri"/>
        </w:rPr>
        <w:t>To conclude, the design process from QFD 1 – 4 has been covered. Rationale behind some of the decisions that have been made have been discussed, to prove that the author has understood the overall systems engineering process. Additionally, the importance of the different design steps has also been explained, further adding to the knowledge of the overall process.</w:t>
      </w:r>
    </w:p>
    <w:p w14:paraId="21C29D63" w14:textId="77777777" w:rsidR="00A81257" w:rsidRDefault="00A81257" w:rsidP="00A81257">
      <w:pPr>
        <w:jc w:val="both"/>
      </w:pPr>
    </w:p>
    <w:p w14:paraId="7B5EB22C" w14:textId="77777777" w:rsidR="00967597" w:rsidRDefault="00967597" w:rsidP="00A81257">
      <w:pPr>
        <w:jc w:val="both"/>
      </w:pPr>
    </w:p>
    <w:p w14:paraId="6D6F3531" w14:textId="77777777" w:rsidR="00967597" w:rsidRDefault="00967597" w:rsidP="00A81257">
      <w:pPr>
        <w:jc w:val="both"/>
      </w:pPr>
    </w:p>
    <w:bookmarkStart w:id="20" w:name="_Toc176788235" w:displacedByCustomXml="next"/>
    <w:sdt>
      <w:sdtPr>
        <w:rPr>
          <w:rFonts w:asciiTheme="minorHAnsi" w:eastAsiaTheme="minorHAnsi" w:hAnsiTheme="minorHAnsi" w:cstheme="minorBidi"/>
          <w:color w:val="auto"/>
          <w:sz w:val="22"/>
          <w:szCs w:val="22"/>
        </w:rPr>
        <w:id w:val="-484468168"/>
        <w:docPartObj>
          <w:docPartGallery w:val="Bibliographies"/>
          <w:docPartUnique/>
        </w:docPartObj>
      </w:sdtPr>
      <w:sdtEndPr/>
      <w:sdtContent>
        <w:p w14:paraId="7C4D6575" w14:textId="289EDCFC" w:rsidR="00967597" w:rsidRDefault="00967597">
          <w:pPr>
            <w:pStyle w:val="Heading1"/>
          </w:pPr>
          <w:r>
            <w:t>References</w:t>
          </w:r>
          <w:bookmarkEnd w:id="20"/>
        </w:p>
        <w:sdt>
          <w:sdtPr>
            <w:id w:val="-573587230"/>
            <w:bibliography/>
          </w:sdtPr>
          <w:sdtEndPr/>
          <w:sdtContent>
            <w:p w14:paraId="632B40B9" w14:textId="77777777" w:rsidR="00804ED7" w:rsidRDefault="00967597">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3"/>
                <w:gridCol w:w="8703"/>
              </w:tblGrid>
              <w:tr w:rsidR="00000000" w14:paraId="2AB62566" w14:textId="77777777">
                <w:trPr>
                  <w:divId w:val="675233049"/>
                  <w:tblCellSpacing w:w="15" w:type="dxa"/>
                </w:trPr>
                <w:tc>
                  <w:tcPr>
                    <w:tcW w:w="50" w:type="pct"/>
                    <w:hideMark/>
                  </w:tcPr>
                  <w:p w14:paraId="7FA0953D" w14:textId="44D2B9B5" w:rsidR="00804ED7" w:rsidRDefault="00804ED7">
                    <w:pPr>
                      <w:pStyle w:val="Bibliography"/>
                      <w:rPr>
                        <w:noProof/>
                        <w:kern w:val="0"/>
                        <w:sz w:val="24"/>
                        <w:szCs w:val="24"/>
                        <w14:ligatures w14:val="none"/>
                      </w:rPr>
                    </w:pPr>
                    <w:r>
                      <w:rPr>
                        <w:noProof/>
                      </w:rPr>
                      <w:t xml:space="preserve">[1] </w:t>
                    </w:r>
                  </w:p>
                </w:tc>
                <w:tc>
                  <w:tcPr>
                    <w:tcW w:w="0" w:type="auto"/>
                    <w:hideMark/>
                  </w:tcPr>
                  <w:p w14:paraId="4E8A4CEE" w14:textId="77777777" w:rsidR="00804ED7" w:rsidRDefault="00804ED7">
                    <w:pPr>
                      <w:pStyle w:val="Bibliography"/>
                      <w:rPr>
                        <w:noProof/>
                      </w:rPr>
                    </w:pPr>
                    <w:r>
                      <w:rPr>
                        <w:noProof/>
                      </w:rPr>
                      <w:t xml:space="preserve">DAG, Defence Acqusision Guidebook : Introduction to Systems Engineering, PA, USA: State College, 2000. </w:t>
                    </w:r>
                  </w:p>
                </w:tc>
              </w:tr>
              <w:tr w:rsidR="00000000" w14:paraId="10B452E5" w14:textId="77777777">
                <w:trPr>
                  <w:divId w:val="675233049"/>
                  <w:tblCellSpacing w:w="15" w:type="dxa"/>
                </w:trPr>
                <w:tc>
                  <w:tcPr>
                    <w:tcW w:w="50" w:type="pct"/>
                    <w:hideMark/>
                  </w:tcPr>
                  <w:p w14:paraId="28C572DA" w14:textId="77777777" w:rsidR="00804ED7" w:rsidRDefault="00804ED7">
                    <w:pPr>
                      <w:pStyle w:val="Bibliography"/>
                      <w:rPr>
                        <w:noProof/>
                      </w:rPr>
                    </w:pPr>
                    <w:r>
                      <w:rPr>
                        <w:noProof/>
                      </w:rPr>
                      <w:t xml:space="preserve">[2] </w:t>
                    </w:r>
                  </w:p>
                </w:tc>
                <w:tc>
                  <w:tcPr>
                    <w:tcW w:w="0" w:type="auto"/>
                    <w:hideMark/>
                  </w:tcPr>
                  <w:p w14:paraId="39D3E2E6" w14:textId="77777777" w:rsidR="00804ED7" w:rsidRDefault="00804ED7">
                    <w:pPr>
                      <w:pStyle w:val="Bibliography"/>
                      <w:rPr>
                        <w:noProof/>
                      </w:rPr>
                    </w:pPr>
                    <w:r>
                      <w:rPr>
                        <w:noProof/>
                      </w:rPr>
                      <w:t xml:space="preserve">F. Hoban and W. Lawbaugh, Readings In Systems Engineering, Washington DC: NASA, 1993. </w:t>
                    </w:r>
                  </w:p>
                </w:tc>
              </w:tr>
              <w:tr w:rsidR="00000000" w14:paraId="275ECA6B" w14:textId="77777777">
                <w:trPr>
                  <w:divId w:val="675233049"/>
                  <w:tblCellSpacing w:w="15" w:type="dxa"/>
                </w:trPr>
                <w:tc>
                  <w:tcPr>
                    <w:tcW w:w="50" w:type="pct"/>
                    <w:hideMark/>
                  </w:tcPr>
                  <w:p w14:paraId="70DCDDA6" w14:textId="77777777" w:rsidR="00804ED7" w:rsidRDefault="00804ED7">
                    <w:pPr>
                      <w:pStyle w:val="Bibliography"/>
                      <w:rPr>
                        <w:noProof/>
                      </w:rPr>
                    </w:pPr>
                    <w:r>
                      <w:rPr>
                        <w:noProof/>
                      </w:rPr>
                      <w:t xml:space="preserve">[3] </w:t>
                    </w:r>
                  </w:p>
                </w:tc>
                <w:tc>
                  <w:tcPr>
                    <w:tcW w:w="0" w:type="auto"/>
                    <w:hideMark/>
                  </w:tcPr>
                  <w:p w14:paraId="64302DED" w14:textId="77777777" w:rsidR="00804ED7" w:rsidRDefault="00804ED7">
                    <w:pPr>
                      <w:pStyle w:val="Bibliography"/>
                      <w:rPr>
                        <w:noProof/>
                      </w:rPr>
                    </w:pPr>
                    <w:r>
                      <w:rPr>
                        <w:noProof/>
                      </w:rPr>
                      <w:t>Optima Systems Consultancy, “The Apollo Project. Hard Problems Need Systems Engineering,” Optima, 31 July 2019. [Online]. Available: https://www.optimasc.co.uk/the-apollo-project-hard-problems-need-systems-engineering/. [Accessed 03 August 2024].</w:t>
                    </w:r>
                  </w:p>
                </w:tc>
              </w:tr>
              <w:tr w:rsidR="00000000" w14:paraId="7B43C314" w14:textId="77777777">
                <w:trPr>
                  <w:divId w:val="675233049"/>
                  <w:tblCellSpacing w:w="15" w:type="dxa"/>
                </w:trPr>
                <w:tc>
                  <w:tcPr>
                    <w:tcW w:w="50" w:type="pct"/>
                    <w:hideMark/>
                  </w:tcPr>
                  <w:p w14:paraId="7A88453B" w14:textId="77777777" w:rsidR="00804ED7" w:rsidRDefault="00804ED7">
                    <w:pPr>
                      <w:pStyle w:val="Bibliography"/>
                      <w:rPr>
                        <w:noProof/>
                      </w:rPr>
                    </w:pPr>
                    <w:r>
                      <w:rPr>
                        <w:noProof/>
                      </w:rPr>
                      <w:t xml:space="preserve">[4] </w:t>
                    </w:r>
                  </w:p>
                </w:tc>
                <w:tc>
                  <w:tcPr>
                    <w:tcW w:w="0" w:type="auto"/>
                    <w:hideMark/>
                  </w:tcPr>
                  <w:p w14:paraId="58D4EAE2" w14:textId="77777777" w:rsidR="00804ED7" w:rsidRDefault="00804ED7">
                    <w:pPr>
                      <w:pStyle w:val="Bibliography"/>
                      <w:rPr>
                        <w:noProof/>
                      </w:rPr>
                    </w:pPr>
                    <w:r>
                      <w:rPr>
                        <w:noProof/>
                      </w:rPr>
                      <w:t xml:space="preserve">Bloomberg, </w:t>
                    </w:r>
                    <w:r>
                      <w:rPr>
                        <w:i/>
                        <w:iCs/>
                        <w:noProof/>
                      </w:rPr>
                      <w:t xml:space="preserve">The Forever Chemical Scandal | Bloomberg Investigates, </w:t>
                    </w:r>
                    <w:r>
                      <w:rPr>
                        <w:noProof/>
                      </w:rPr>
                      <w:t xml:space="preserve">YouTube, 2023. </w:t>
                    </w:r>
                  </w:p>
                </w:tc>
              </w:tr>
              <w:tr w:rsidR="00000000" w14:paraId="47C55E1F" w14:textId="77777777">
                <w:trPr>
                  <w:divId w:val="675233049"/>
                  <w:tblCellSpacing w:w="15" w:type="dxa"/>
                </w:trPr>
                <w:tc>
                  <w:tcPr>
                    <w:tcW w:w="50" w:type="pct"/>
                    <w:hideMark/>
                  </w:tcPr>
                  <w:p w14:paraId="719FD471" w14:textId="77777777" w:rsidR="00804ED7" w:rsidRDefault="00804ED7">
                    <w:pPr>
                      <w:pStyle w:val="Bibliography"/>
                      <w:rPr>
                        <w:noProof/>
                      </w:rPr>
                    </w:pPr>
                    <w:r>
                      <w:rPr>
                        <w:noProof/>
                      </w:rPr>
                      <w:t xml:space="preserve">[5] </w:t>
                    </w:r>
                  </w:p>
                </w:tc>
                <w:tc>
                  <w:tcPr>
                    <w:tcW w:w="0" w:type="auto"/>
                    <w:hideMark/>
                  </w:tcPr>
                  <w:p w14:paraId="1BA5EEC3" w14:textId="77777777" w:rsidR="00804ED7" w:rsidRDefault="00804ED7">
                    <w:pPr>
                      <w:pStyle w:val="Bibliography"/>
                      <w:rPr>
                        <w:noProof/>
                      </w:rPr>
                    </w:pPr>
                    <w:r>
                      <w:rPr>
                        <w:noProof/>
                      </w:rPr>
                      <w:t xml:space="preserve">C. Bears, “How “forever chemicals” might impair the immune system,” in </w:t>
                    </w:r>
                    <w:r>
                      <w:rPr>
                        <w:i/>
                        <w:iCs/>
                        <w:noProof/>
                      </w:rPr>
                      <w:t>Proceedings of the National Academy of Sciences</w:t>
                    </w:r>
                    <w:r>
                      <w:rPr>
                        <w:noProof/>
                      </w:rPr>
                      <w:t xml:space="preserve">, 2021. </w:t>
                    </w:r>
                  </w:p>
                </w:tc>
              </w:tr>
              <w:tr w:rsidR="00000000" w14:paraId="0DE8E3E8" w14:textId="77777777">
                <w:trPr>
                  <w:divId w:val="675233049"/>
                  <w:tblCellSpacing w:w="15" w:type="dxa"/>
                </w:trPr>
                <w:tc>
                  <w:tcPr>
                    <w:tcW w:w="50" w:type="pct"/>
                    <w:hideMark/>
                  </w:tcPr>
                  <w:p w14:paraId="79B89656" w14:textId="77777777" w:rsidR="00804ED7" w:rsidRDefault="00804ED7">
                    <w:pPr>
                      <w:pStyle w:val="Bibliography"/>
                      <w:rPr>
                        <w:noProof/>
                      </w:rPr>
                    </w:pPr>
                    <w:r>
                      <w:rPr>
                        <w:noProof/>
                      </w:rPr>
                      <w:t xml:space="preserve">[6] </w:t>
                    </w:r>
                  </w:p>
                </w:tc>
                <w:tc>
                  <w:tcPr>
                    <w:tcW w:w="0" w:type="auto"/>
                    <w:hideMark/>
                  </w:tcPr>
                  <w:p w14:paraId="396C6198" w14:textId="77777777" w:rsidR="00804ED7" w:rsidRDefault="00804ED7">
                    <w:pPr>
                      <w:pStyle w:val="Bibliography"/>
                      <w:rPr>
                        <w:noProof/>
                      </w:rPr>
                    </w:pPr>
                    <w:r>
                      <w:rPr>
                        <w:noProof/>
                      </w:rPr>
                      <w:t xml:space="preserve">J. Shira, “Taking the “F” out of forever chemicals,” </w:t>
                    </w:r>
                    <w:r>
                      <w:rPr>
                        <w:i/>
                        <w:iCs/>
                        <w:noProof/>
                      </w:rPr>
                      <w:t xml:space="preserve">Science, </w:t>
                    </w:r>
                    <w:r>
                      <w:rPr>
                        <w:noProof/>
                      </w:rPr>
                      <w:t xml:space="preserve">pp. 816-817, 2022. </w:t>
                    </w:r>
                  </w:p>
                </w:tc>
              </w:tr>
            </w:tbl>
            <w:p w14:paraId="3A7BED09" w14:textId="77777777" w:rsidR="00804ED7" w:rsidRDefault="00804ED7">
              <w:pPr>
                <w:divId w:val="675233049"/>
                <w:rPr>
                  <w:rFonts w:eastAsia="Times New Roman"/>
                  <w:noProof/>
                </w:rPr>
              </w:pPr>
            </w:p>
            <w:p w14:paraId="403A4000" w14:textId="4ACCA9E7" w:rsidR="00967597" w:rsidRDefault="00967597">
              <w:r>
                <w:rPr>
                  <w:b/>
                  <w:bCs/>
                  <w:noProof/>
                </w:rPr>
                <w:fldChar w:fldCharType="end"/>
              </w:r>
            </w:p>
          </w:sdtContent>
        </w:sdt>
      </w:sdtContent>
    </w:sdt>
    <w:p w14:paraId="046635FB" w14:textId="77777777" w:rsidR="00C92371" w:rsidRPr="00A81257" w:rsidRDefault="00C92371" w:rsidP="00A81257">
      <w:pPr>
        <w:jc w:val="both"/>
      </w:pPr>
    </w:p>
    <w:sectPr w:rsidR="00C92371" w:rsidRPr="00A81257" w:rsidSect="00B4629E">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F026E3"/>
    <w:multiLevelType w:val="multilevel"/>
    <w:tmpl w:val="3D7AF4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23E64B8"/>
    <w:multiLevelType w:val="hybridMultilevel"/>
    <w:tmpl w:val="EB8880A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C963C68"/>
    <w:multiLevelType w:val="multilevel"/>
    <w:tmpl w:val="4072B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62E37D0"/>
    <w:multiLevelType w:val="hybridMultilevel"/>
    <w:tmpl w:val="EB8880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9C16914"/>
    <w:multiLevelType w:val="multilevel"/>
    <w:tmpl w:val="008A0C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75227297">
    <w:abstractNumId w:val="4"/>
  </w:num>
  <w:num w:numId="2" w16cid:durableId="369427815">
    <w:abstractNumId w:val="0"/>
    <w:lvlOverride w:ilvl="0">
      <w:startOverride w:val="3"/>
    </w:lvlOverride>
  </w:num>
  <w:num w:numId="3" w16cid:durableId="614798540">
    <w:abstractNumId w:val="2"/>
  </w:num>
  <w:num w:numId="4" w16cid:durableId="530336007">
    <w:abstractNumId w:val="3"/>
  </w:num>
  <w:num w:numId="5" w16cid:durableId="8387396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5A19"/>
    <w:rsid w:val="000109B0"/>
    <w:rsid w:val="00016142"/>
    <w:rsid w:val="00020B6A"/>
    <w:rsid w:val="0002475C"/>
    <w:rsid w:val="0003469B"/>
    <w:rsid w:val="0004699A"/>
    <w:rsid w:val="0005608C"/>
    <w:rsid w:val="00064EC9"/>
    <w:rsid w:val="00067B7E"/>
    <w:rsid w:val="000707F4"/>
    <w:rsid w:val="00076F85"/>
    <w:rsid w:val="00082DDF"/>
    <w:rsid w:val="0009563C"/>
    <w:rsid w:val="000C1E38"/>
    <w:rsid w:val="000C3501"/>
    <w:rsid w:val="000E2213"/>
    <w:rsid w:val="000E24AB"/>
    <w:rsid w:val="000F3A27"/>
    <w:rsid w:val="00113093"/>
    <w:rsid w:val="001363EA"/>
    <w:rsid w:val="001432AD"/>
    <w:rsid w:val="0017064C"/>
    <w:rsid w:val="0018531A"/>
    <w:rsid w:val="00194A2B"/>
    <w:rsid w:val="00196D24"/>
    <w:rsid w:val="001A2DF8"/>
    <w:rsid w:val="001A374A"/>
    <w:rsid w:val="001D35BE"/>
    <w:rsid w:val="001E6131"/>
    <w:rsid w:val="002017FE"/>
    <w:rsid w:val="002069F1"/>
    <w:rsid w:val="00254B08"/>
    <w:rsid w:val="00255ED6"/>
    <w:rsid w:val="00265BEB"/>
    <w:rsid w:val="00266C45"/>
    <w:rsid w:val="00277255"/>
    <w:rsid w:val="002B7D30"/>
    <w:rsid w:val="002C4B3C"/>
    <w:rsid w:val="002D0B31"/>
    <w:rsid w:val="00304418"/>
    <w:rsid w:val="003139E2"/>
    <w:rsid w:val="00336126"/>
    <w:rsid w:val="00341B79"/>
    <w:rsid w:val="0037212A"/>
    <w:rsid w:val="00380F94"/>
    <w:rsid w:val="00394F60"/>
    <w:rsid w:val="003B07F3"/>
    <w:rsid w:val="003C50D8"/>
    <w:rsid w:val="003C7832"/>
    <w:rsid w:val="003D681F"/>
    <w:rsid w:val="003F4A3A"/>
    <w:rsid w:val="004077B7"/>
    <w:rsid w:val="00422101"/>
    <w:rsid w:val="00436FEB"/>
    <w:rsid w:val="0043718E"/>
    <w:rsid w:val="004666D6"/>
    <w:rsid w:val="0047470C"/>
    <w:rsid w:val="004778B3"/>
    <w:rsid w:val="0048498E"/>
    <w:rsid w:val="0049566D"/>
    <w:rsid w:val="004A3D77"/>
    <w:rsid w:val="004A46DC"/>
    <w:rsid w:val="004A7694"/>
    <w:rsid w:val="004B6477"/>
    <w:rsid w:val="004B64D2"/>
    <w:rsid w:val="004B6CFD"/>
    <w:rsid w:val="004D416C"/>
    <w:rsid w:val="004E59D7"/>
    <w:rsid w:val="004F1DA1"/>
    <w:rsid w:val="005051A1"/>
    <w:rsid w:val="00516E07"/>
    <w:rsid w:val="00520DEB"/>
    <w:rsid w:val="0055137A"/>
    <w:rsid w:val="00563D2D"/>
    <w:rsid w:val="005663D9"/>
    <w:rsid w:val="005C2CB1"/>
    <w:rsid w:val="006129B2"/>
    <w:rsid w:val="00617AD9"/>
    <w:rsid w:val="00621822"/>
    <w:rsid w:val="0063696E"/>
    <w:rsid w:val="00651A11"/>
    <w:rsid w:val="00657D21"/>
    <w:rsid w:val="00664A56"/>
    <w:rsid w:val="00664FED"/>
    <w:rsid w:val="00673C0A"/>
    <w:rsid w:val="00684A5D"/>
    <w:rsid w:val="0068547D"/>
    <w:rsid w:val="006B3BC3"/>
    <w:rsid w:val="006C5A19"/>
    <w:rsid w:val="006D3103"/>
    <w:rsid w:val="006E1F8B"/>
    <w:rsid w:val="006E7B6B"/>
    <w:rsid w:val="007053A4"/>
    <w:rsid w:val="00706D9F"/>
    <w:rsid w:val="0073711D"/>
    <w:rsid w:val="00737ABF"/>
    <w:rsid w:val="0074419F"/>
    <w:rsid w:val="007456B8"/>
    <w:rsid w:val="007532A4"/>
    <w:rsid w:val="007710C7"/>
    <w:rsid w:val="00773068"/>
    <w:rsid w:val="00795ACB"/>
    <w:rsid w:val="007B20ED"/>
    <w:rsid w:val="007B4590"/>
    <w:rsid w:val="007C4830"/>
    <w:rsid w:val="007D0B40"/>
    <w:rsid w:val="007E6EE4"/>
    <w:rsid w:val="007F4576"/>
    <w:rsid w:val="00804ED7"/>
    <w:rsid w:val="008151E4"/>
    <w:rsid w:val="00863A37"/>
    <w:rsid w:val="008727F5"/>
    <w:rsid w:val="008743B1"/>
    <w:rsid w:val="00882324"/>
    <w:rsid w:val="00883F85"/>
    <w:rsid w:val="008A23A5"/>
    <w:rsid w:val="008B6B68"/>
    <w:rsid w:val="008C6648"/>
    <w:rsid w:val="008C713C"/>
    <w:rsid w:val="008F6ABC"/>
    <w:rsid w:val="00967597"/>
    <w:rsid w:val="0097119E"/>
    <w:rsid w:val="009749DF"/>
    <w:rsid w:val="00984772"/>
    <w:rsid w:val="009859AB"/>
    <w:rsid w:val="009A5983"/>
    <w:rsid w:val="009C3A97"/>
    <w:rsid w:val="009E057B"/>
    <w:rsid w:val="00A15756"/>
    <w:rsid w:val="00A35001"/>
    <w:rsid w:val="00A67691"/>
    <w:rsid w:val="00A81257"/>
    <w:rsid w:val="00A92FCE"/>
    <w:rsid w:val="00AC2109"/>
    <w:rsid w:val="00AC68A9"/>
    <w:rsid w:val="00AE5D40"/>
    <w:rsid w:val="00AF02DD"/>
    <w:rsid w:val="00AF7AE1"/>
    <w:rsid w:val="00B1403A"/>
    <w:rsid w:val="00B233C5"/>
    <w:rsid w:val="00B335C3"/>
    <w:rsid w:val="00B4629E"/>
    <w:rsid w:val="00B46A94"/>
    <w:rsid w:val="00B554EB"/>
    <w:rsid w:val="00B6014F"/>
    <w:rsid w:val="00B66AC4"/>
    <w:rsid w:val="00B72D0C"/>
    <w:rsid w:val="00B81677"/>
    <w:rsid w:val="00B8193D"/>
    <w:rsid w:val="00B8396D"/>
    <w:rsid w:val="00B93721"/>
    <w:rsid w:val="00B965B9"/>
    <w:rsid w:val="00BB430C"/>
    <w:rsid w:val="00BD6E75"/>
    <w:rsid w:val="00BF39F2"/>
    <w:rsid w:val="00C01D26"/>
    <w:rsid w:val="00C025A7"/>
    <w:rsid w:val="00C110A1"/>
    <w:rsid w:val="00C15EC2"/>
    <w:rsid w:val="00C5614D"/>
    <w:rsid w:val="00C64CE9"/>
    <w:rsid w:val="00C75E55"/>
    <w:rsid w:val="00C86514"/>
    <w:rsid w:val="00C9136C"/>
    <w:rsid w:val="00C92371"/>
    <w:rsid w:val="00C9239D"/>
    <w:rsid w:val="00C9669C"/>
    <w:rsid w:val="00CA75CE"/>
    <w:rsid w:val="00CD6DFF"/>
    <w:rsid w:val="00CE58C1"/>
    <w:rsid w:val="00CF26B7"/>
    <w:rsid w:val="00CF5639"/>
    <w:rsid w:val="00D01AC6"/>
    <w:rsid w:val="00D02DF1"/>
    <w:rsid w:val="00D14D08"/>
    <w:rsid w:val="00D340B1"/>
    <w:rsid w:val="00D5226C"/>
    <w:rsid w:val="00D60CB0"/>
    <w:rsid w:val="00D66F70"/>
    <w:rsid w:val="00D82FEA"/>
    <w:rsid w:val="00D948B7"/>
    <w:rsid w:val="00D964B1"/>
    <w:rsid w:val="00DB611B"/>
    <w:rsid w:val="00DC54B9"/>
    <w:rsid w:val="00DC60EC"/>
    <w:rsid w:val="00DC7E25"/>
    <w:rsid w:val="00DD7C6A"/>
    <w:rsid w:val="00E11604"/>
    <w:rsid w:val="00E31D15"/>
    <w:rsid w:val="00E36EA2"/>
    <w:rsid w:val="00E446EB"/>
    <w:rsid w:val="00E8010D"/>
    <w:rsid w:val="00E91F09"/>
    <w:rsid w:val="00E97A8A"/>
    <w:rsid w:val="00EA6314"/>
    <w:rsid w:val="00EE04BA"/>
    <w:rsid w:val="00F02045"/>
    <w:rsid w:val="00F31DE7"/>
    <w:rsid w:val="00F3793F"/>
    <w:rsid w:val="00F472FE"/>
    <w:rsid w:val="00F475C6"/>
    <w:rsid w:val="00F51D3C"/>
    <w:rsid w:val="00F524EA"/>
    <w:rsid w:val="00F70D1E"/>
    <w:rsid w:val="00FB65AF"/>
    <w:rsid w:val="00FB7155"/>
    <w:rsid w:val="00FC61A0"/>
    <w:rsid w:val="00FD0B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C07A94"/>
  <w15:chartTrackingRefBased/>
  <w15:docId w15:val="{53984DEF-821D-498F-8268-872687EA57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5A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C5A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C5A1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C5A1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C5A1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C5A1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C5A1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C5A1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C5A1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5A1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C5A1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C5A1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C5A1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C5A1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C5A1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C5A1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C5A1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C5A19"/>
    <w:rPr>
      <w:rFonts w:eastAsiaTheme="majorEastAsia" w:cstheme="majorBidi"/>
      <w:color w:val="272727" w:themeColor="text1" w:themeTint="D8"/>
    </w:rPr>
  </w:style>
  <w:style w:type="paragraph" w:styleId="Title">
    <w:name w:val="Title"/>
    <w:basedOn w:val="Normal"/>
    <w:next w:val="Normal"/>
    <w:link w:val="TitleChar"/>
    <w:uiPriority w:val="10"/>
    <w:qFormat/>
    <w:rsid w:val="006C5A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5A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5A1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C5A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5A19"/>
    <w:pPr>
      <w:spacing w:before="160"/>
      <w:jc w:val="center"/>
    </w:pPr>
    <w:rPr>
      <w:i/>
      <w:iCs/>
      <w:color w:val="404040" w:themeColor="text1" w:themeTint="BF"/>
    </w:rPr>
  </w:style>
  <w:style w:type="character" w:customStyle="1" w:styleId="QuoteChar">
    <w:name w:val="Quote Char"/>
    <w:basedOn w:val="DefaultParagraphFont"/>
    <w:link w:val="Quote"/>
    <w:uiPriority w:val="29"/>
    <w:rsid w:val="006C5A19"/>
    <w:rPr>
      <w:i/>
      <w:iCs/>
      <w:color w:val="404040" w:themeColor="text1" w:themeTint="BF"/>
    </w:rPr>
  </w:style>
  <w:style w:type="paragraph" w:styleId="ListParagraph">
    <w:name w:val="List Paragraph"/>
    <w:basedOn w:val="Normal"/>
    <w:uiPriority w:val="34"/>
    <w:qFormat/>
    <w:rsid w:val="006C5A19"/>
    <w:pPr>
      <w:ind w:left="720"/>
      <w:contextualSpacing/>
    </w:pPr>
  </w:style>
  <w:style w:type="character" w:styleId="IntenseEmphasis">
    <w:name w:val="Intense Emphasis"/>
    <w:basedOn w:val="DefaultParagraphFont"/>
    <w:uiPriority w:val="21"/>
    <w:qFormat/>
    <w:rsid w:val="006C5A19"/>
    <w:rPr>
      <w:i/>
      <w:iCs/>
      <w:color w:val="0F4761" w:themeColor="accent1" w:themeShade="BF"/>
    </w:rPr>
  </w:style>
  <w:style w:type="paragraph" w:styleId="IntenseQuote">
    <w:name w:val="Intense Quote"/>
    <w:basedOn w:val="Normal"/>
    <w:next w:val="Normal"/>
    <w:link w:val="IntenseQuoteChar"/>
    <w:uiPriority w:val="30"/>
    <w:qFormat/>
    <w:rsid w:val="006C5A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C5A19"/>
    <w:rPr>
      <w:i/>
      <w:iCs/>
      <w:color w:val="0F4761" w:themeColor="accent1" w:themeShade="BF"/>
    </w:rPr>
  </w:style>
  <w:style w:type="character" w:styleId="IntenseReference">
    <w:name w:val="Intense Reference"/>
    <w:basedOn w:val="DefaultParagraphFont"/>
    <w:uiPriority w:val="32"/>
    <w:qFormat/>
    <w:rsid w:val="006C5A19"/>
    <w:rPr>
      <w:b/>
      <w:bCs/>
      <w:smallCaps/>
      <w:color w:val="0F4761" w:themeColor="accent1" w:themeShade="BF"/>
      <w:spacing w:val="5"/>
    </w:rPr>
  </w:style>
  <w:style w:type="paragraph" w:styleId="Caption">
    <w:name w:val="caption"/>
    <w:basedOn w:val="Normal"/>
    <w:next w:val="Normal"/>
    <w:uiPriority w:val="35"/>
    <w:unhideWhenUsed/>
    <w:qFormat/>
    <w:rsid w:val="003C7832"/>
    <w:pPr>
      <w:spacing w:after="200" w:line="240" w:lineRule="auto"/>
    </w:pPr>
    <w:rPr>
      <w:i/>
      <w:iCs/>
      <w:color w:val="0E2841" w:themeColor="text2"/>
      <w:sz w:val="18"/>
      <w:szCs w:val="18"/>
    </w:rPr>
  </w:style>
  <w:style w:type="paragraph" w:styleId="Bibliography">
    <w:name w:val="Bibliography"/>
    <w:basedOn w:val="Normal"/>
    <w:next w:val="Normal"/>
    <w:uiPriority w:val="37"/>
    <w:unhideWhenUsed/>
    <w:rsid w:val="0097119E"/>
  </w:style>
  <w:style w:type="paragraph" w:styleId="TOCHeading">
    <w:name w:val="TOC Heading"/>
    <w:basedOn w:val="Heading1"/>
    <w:next w:val="Normal"/>
    <w:uiPriority w:val="39"/>
    <w:unhideWhenUsed/>
    <w:qFormat/>
    <w:rsid w:val="0097119E"/>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97119E"/>
    <w:pPr>
      <w:spacing w:after="100"/>
    </w:pPr>
  </w:style>
  <w:style w:type="paragraph" w:styleId="TOC2">
    <w:name w:val="toc 2"/>
    <w:basedOn w:val="Normal"/>
    <w:next w:val="Normal"/>
    <w:autoRedefine/>
    <w:uiPriority w:val="39"/>
    <w:unhideWhenUsed/>
    <w:rsid w:val="0097119E"/>
    <w:pPr>
      <w:spacing w:after="100"/>
      <w:ind w:left="220"/>
    </w:pPr>
  </w:style>
  <w:style w:type="paragraph" w:styleId="TOC3">
    <w:name w:val="toc 3"/>
    <w:basedOn w:val="Normal"/>
    <w:next w:val="Normal"/>
    <w:autoRedefine/>
    <w:uiPriority w:val="39"/>
    <w:unhideWhenUsed/>
    <w:rsid w:val="0097119E"/>
    <w:pPr>
      <w:spacing w:after="100"/>
      <w:ind w:left="440"/>
    </w:pPr>
  </w:style>
  <w:style w:type="character" w:styleId="Hyperlink">
    <w:name w:val="Hyperlink"/>
    <w:basedOn w:val="DefaultParagraphFont"/>
    <w:uiPriority w:val="99"/>
    <w:unhideWhenUsed/>
    <w:rsid w:val="0097119E"/>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3548611">
      <w:bodyDiv w:val="1"/>
      <w:marLeft w:val="0"/>
      <w:marRight w:val="0"/>
      <w:marTop w:val="0"/>
      <w:marBottom w:val="0"/>
      <w:divBdr>
        <w:top w:val="none" w:sz="0" w:space="0" w:color="auto"/>
        <w:left w:val="none" w:sz="0" w:space="0" w:color="auto"/>
        <w:bottom w:val="none" w:sz="0" w:space="0" w:color="auto"/>
        <w:right w:val="none" w:sz="0" w:space="0" w:color="auto"/>
      </w:divBdr>
    </w:div>
    <w:div w:id="104540066">
      <w:bodyDiv w:val="1"/>
      <w:marLeft w:val="0"/>
      <w:marRight w:val="0"/>
      <w:marTop w:val="0"/>
      <w:marBottom w:val="0"/>
      <w:divBdr>
        <w:top w:val="none" w:sz="0" w:space="0" w:color="auto"/>
        <w:left w:val="none" w:sz="0" w:space="0" w:color="auto"/>
        <w:bottom w:val="none" w:sz="0" w:space="0" w:color="auto"/>
        <w:right w:val="none" w:sz="0" w:space="0" w:color="auto"/>
      </w:divBdr>
    </w:div>
    <w:div w:id="163906553">
      <w:bodyDiv w:val="1"/>
      <w:marLeft w:val="0"/>
      <w:marRight w:val="0"/>
      <w:marTop w:val="0"/>
      <w:marBottom w:val="0"/>
      <w:divBdr>
        <w:top w:val="none" w:sz="0" w:space="0" w:color="auto"/>
        <w:left w:val="none" w:sz="0" w:space="0" w:color="auto"/>
        <w:bottom w:val="none" w:sz="0" w:space="0" w:color="auto"/>
        <w:right w:val="none" w:sz="0" w:space="0" w:color="auto"/>
      </w:divBdr>
    </w:div>
    <w:div w:id="187065685">
      <w:bodyDiv w:val="1"/>
      <w:marLeft w:val="0"/>
      <w:marRight w:val="0"/>
      <w:marTop w:val="0"/>
      <w:marBottom w:val="0"/>
      <w:divBdr>
        <w:top w:val="none" w:sz="0" w:space="0" w:color="auto"/>
        <w:left w:val="none" w:sz="0" w:space="0" w:color="auto"/>
        <w:bottom w:val="none" w:sz="0" w:space="0" w:color="auto"/>
        <w:right w:val="none" w:sz="0" w:space="0" w:color="auto"/>
      </w:divBdr>
    </w:div>
    <w:div w:id="224267803">
      <w:bodyDiv w:val="1"/>
      <w:marLeft w:val="0"/>
      <w:marRight w:val="0"/>
      <w:marTop w:val="0"/>
      <w:marBottom w:val="0"/>
      <w:divBdr>
        <w:top w:val="none" w:sz="0" w:space="0" w:color="auto"/>
        <w:left w:val="none" w:sz="0" w:space="0" w:color="auto"/>
        <w:bottom w:val="none" w:sz="0" w:space="0" w:color="auto"/>
        <w:right w:val="none" w:sz="0" w:space="0" w:color="auto"/>
      </w:divBdr>
    </w:div>
    <w:div w:id="298925962">
      <w:bodyDiv w:val="1"/>
      <w:marLeft w:val="0"/>
      <w:marRight w:val="0"/>
      <w:marTop w:val="0"/>
      <w:marBottom w:val="0"/>
      <w:divBdr>
        <w:top w:val="none" w:sz="0" w:space="0" w:color="auto"/>
        <w:left w:val="none" w:sz="0" w:space="0" w:color="auto"/>
        <w:bottom w:val="none" w:sz="0" w:space="0" w:color="auto"/>
        <w:right w:val="none" w:sz="0" w:space="0" w:color="auto"/>
      </w:divBdr>
    </w:div>
    <w:div w:id="318848356">
      <w:bodyDiv w:val="1"/>
      <w:marLeft w:val="0"/>
      <w:marRight w:val="0"/>
      <w:marTop w:val="0"/>
      <w:marBottom w:val="0"/>
      <w:divBdr>
        <w:top w:val="none" w:sz="0" w:space="0" w:color="auto"/>
        <w:left w:val="none" w:sz="0" w:space="0" w:color="auto"/>
        <w:bottom w:val="none" w:sz="0" w:space="0" w:color="auto"/>
        <w:right w:val="none" w:sz="0" w:space="0" w:color="auto"/>
      </w:divBdr>
    </w:div>
    <w:div w:id="342439407">
      <w:bodyDiv w:val="1"/>
      <w:marLeft w:val="0"/>
      <w:marRight w:val="0"/>
      <w:marTop w:val="0"/>
      <w:marBottom w:val="0"/>
      <w:divBdr>
        <w:top w:val="none" w:sz="0" w:space="0" w:color="auto"/>
        <w:left w:val="none" w:sz="0" w:space="0" w:color="auto"/>
        <w:bottom w:val="none" w:sz="0" w:space="0" w:color="auto"/>
        <w:right w:val="none" w:sz="0" w:space="0" w:color="auto"/>
      </w:divBdr>
    </w:div>
    <w:div w:id="377053510">
      <w:bodyDiv w:val="1"/>
      <w:marLeft w:val="0"/>
      <w:marRight w:val="0"/>
      <w:marTop w:val="0"/>
      <w:marBottom w:val="0"/>
      <w:divBdr>
        <w:top w:val="none" w:sz="0" w:space="0" w:color="auto"/>
        <w:left w:val="none" w:sz="0" w:space="0" w:color="auto"/>
        <w:bottom w:val="none" w:sz="0" w:space="0" w:color="auto"/>
        <w:right w:val="none" w:sz="0" w:space="0" w:color="auto"/>
      </w:divBdr>
    </w:div>
    <w:div w:id="378019708">
      <w:bodyDiv w:val="1"/>
      <w:marLeft w:val="0"/>
      <w:marRight w:val="0"/>
      <w:marTop w:val="0"/>
      <w:marBottom w:val="0"/>
      <w:divBdr>
        <w:top w:val="none" w:sz="0" w:space="0" w:color="auto"/>
        <w:left w:val="none" w:sz="0" w:space="0" w:color="auto"/>
        <w:bottom w:val="none" w:sz="0" w:space="0" w:color="auto"/>
        <w:right w:val="none" w:sz="0" w:space="0" w:color="auto"/>
      </w:divBdr>
    </w:div>
    <w:div w:id="518155920">
      <w:bodyDiv w:val="1"/>
      <w:marLeft w:val="0"/>
      <w:marRight w:val="0"/>
      <w:marTop w:val="0"/>
      <w:marBottom w:val="0"/>
      <w:divBdr>
        <w:top w:val="none" w:sz="0" w:space="0" w:color="auto"/>
        <w:left w:val="none" w:sz="0" w:space="0" w:color="auto"/>
        <w:bottom w:val="none" w:sz="0" w:space="0" w:color="auto"/>
        <w:right w:val="none" w:sz="0" w:space="0" w:color="auto"/>
      </w:divBdr>
    </w:div>
    <w:div w:id="675233049">
      <w:bodyDiv w:val="1"/>
      <w:marLeft w:val="0"/>
      <w:marRight w:val="0"/>
      <w:marTop w:val="0"/>
      <w:marBottom w:val="0"/>
      <w:divBdr>
        <w:top w:val="none" w:sz="0" w:space="0" w:color="auto"/>
        <w:left w:val="none" w:sz="0" w:space="0" w:color="auto"/>
        <w:bottom w:val="none" w:sz="0" w:space="0" w:color="auto"/>
        <w:right w:val="none" w:sz="0" w:space="0" w:color="auto"/>
      </w:divBdr>
    </w:div>
    <w:div w:id="682124445">
      <w:bodyDiv w:val="1"/>
      <w:marLeft w:val="0"/>
      <w:marRight w:val="0"/>
      <w:marTop w:val="0"/>
      <w:marBottom w:val="0"/>
      <w:divBdr>
        <w:top w:val="none" w:sz="0" w:space="0" w:color="auto"/>
        <w:left w:val="none" w:sz="0" w:space="0" w:color="auto"/>
        <w:bottom w:val="none" w:sz="0" w:space="0" w:color="auto"/>
        <w:right w:val="none" w:sz="0" w:space="0" w:color="auto"/>
      </w:divBdr>
    </w:div>
    <w:div w:id="729613597">
      <w:bodyDiv w:val="1"/>
      <w:marLeft w:val="0"/>
      <w:marRight w:val="0"/>
      <w:marTop w:val="0"/>
      <w:marBottom w:val="0"/>
      <w:divBdr>
        <w:top w:val="none" w:sz="0" w:space="0" w:color="auto"/>
        <w:left w:val="none" w:sz="0" w:space="0" w:color="auto"/>
        <w:bottom w:val="none" w:sz="0" w:space="0" w:color="auto"/>
        <w:right w:val="none" w:sz="0" w:space="0" w:color="auto"/>
      </w:divBdr>
    </w:div>
    <w:div w:id="784038669">
      <w:bodyDiv w:val="1"/>
      <w:marLeft w:val="0"/>
      <w:marRight w:val="0"/>
      <w:marTop w:val="0"/>
      <w:marBottom w:val="0"/>
      <w:divBdr>
        <w:top w:val="none" w:sz="0" w:space="0" w:color="auto"/>
        <w:left w:val="none" w:sz="0" w:space="0" w:color="auto"/>
        <w:bottom w:val="none" w:sz="0" w:space="0" w:color="auto"/>
        <w:right w:val="none" w:sz="0" w:space="0" w:color="auto"/>
      </w:divBdr>
    </w:div>
    <w:div w:id="923224346">
      <w:bodyDiv w:val="1"/>
      <w:marLeft w:val="0"/>
      <w:marRight w:val="0"/>
      <w:marTop w:val="0"/>
      <w:marBottom w:val="0"/>
      <w:divBdr>
        <w:top w:val="none" w:sz="0" w:space="0" w:color="auto"/>
        <w:left w:val="none" w:sz="0" w:space="0" w:color="auto"/>
        <w:bottom w:val="none" w:sz="0" w:space="0" w:color="auto"/>
        <w:right w:val="none" w:sz="0" w:space="0" w:color="auto"/>
      </w:divBdr>
    </w:div>
    <w:div w:id="1005133993">
      <w:bodyDiv w:val="1"/>
      <w:marLeft w:val="0"/>
      <w:marRight w:val="0"/>
      <w:marTop w:val="0"/>
      <w:marBottom w:val="0"/>
      <w:divBdr>
        <w:top w:val="none" w:sz="0" w:space="0" w:color="auto"/>
        <w:left w:val="none" w:sz="0" w:space="0" w:color="auto"/>
        <w:bottom w:val="none" w:sz="0" w:space="0" w:color="auto"/>
        <w:right w:val="none" w:sz="0" w:space="0" w:color="auto"/>
      </w:divBdr>
    </w:div>
    <w:div w:id="1172918224">
      <w:bodyDiv w:val="1"/>
      <w:marLeft w:val="0"/>
      <w:marRight w:val="0"/>
      <w:marTop w:val="0"/>
      <w:marBottom w:val="0"/>
      <w:divBdr>
        <w:top w:val="none" w:sz="0" w:space="0" w:color="auto"/>
        <w:left w:val="none" w:sz="0" w:space="0" w:color="auto"/>
        <w:bottom w:val="none" w:sz="0" w:space="0" w:color="auto"/>
        <w:right w:val="none" w:sz="0" w:space="0" w:color="auto"/>
      </w:divBdr>
    </w:div>
    <w:div w:id="1192958330">
      <w:bodyDiv w:val="1"/>
      <w:marLeft w:val="0"/>
      <w:marRight w:val="0"/>
      <w:marTop w:val="0"/>
      <w:marBottom w:val="0"/>
      <w:divBdr>
        <w:top w:val="none" w:sz="0" w:space="0" w:color="auto"/>
        <w:left w:val="none" w:sz="0" w:space="0" w:color="auto"/>
        <w:bottom w:val="none" w:sz="0" w:space="0" w:color="auto"/>
        <w:right w:val="none" w:sz="0" w:space="0" w:color="auto"/>
      </w:divBdr>
    </w:div>
    <w:div w:id="1197695216">
      <w:bodyDiv w:val="1"/>
      <w:marLeft w:val="0"/>
      <w:marRight w:val="0"/>
      <w:marTop w:val="0"/>
      <w:marBottom w:val="0"/>
      <w:divBdr>
        <w:top w:val="none" w:sz="0" w:space="0" w:color="auto"/>
        <w:left w:val="none" w:sz="0" w:space="0" w:color="auto"/>
        <w:bottom w:val="none" w:sz="0" w:space="0" w:color="auto"/>
        <w:right w:val="none" w:sz="0" w:space="0" w:color="auto"/>
      </w:divBdr>
    </w:div>
    <w:div w:id="1291278994">
      <w:bodyDiv w:val="1"/>
      <w:marLeft w:val="0"/>
      <w:marRight w:val="0"/>
      <w:marTop w:val="0"/>
      <w:marBottom w:val="0"/>
      <w:divBdr>
        <w:top w:val="none" w:sz="0" w:space="0" w:color="auto"/>
        <w:left w:val="none" w:sz="0" w:space="0" w:color="auto"/>
        <w:bottom w:val="none" w:sz="0" w:space="0" w:color="auto"/>
        <w:right w:val="none" w:sz="0" w:space="0" w:color="auto"/>
      </w:divBdr>
    </w:div>
    <w:div w:id="1539782380">
      <w:bodyDiv w:val="1"/>
      <w:marLeft w:val="0"/>
      <w:marRight w:val="0"/>
      <w:marTop w:val="0"/>
      <w:marBottom w:val="0"/>
      <w:divBdr>
        <w:top w:val="none" w:sz="0" w:space="0" w:color="auto"/>
        <w:left w:val="none" w:sz="0" w:space="0" w:color="auto"/>
        <w:bottom w:val="none" w:sz="0" w:space="0" w:color="auto"/>
        <w:right w:val="none" w:sz="0" w:space="0" w:color="auto"/>
      </w:divBdr>
    </w:div>
    <w:div w:id="1546092342">
      <w:bodyDiv w:val="1"/>
      <w:marLeft w:val="0"/>
      <w:marRight w:val="0"/>
      <w:marTop w:val="0"/>
      <w:marBottom w:val="0"/>
      <w:divBdr>
        <w:top w:val="none" w:sz="0" w:space="0" w:color="auto"/>
        <w:left w:val="none" w:sz="0" w:space="0" w:color="auto"/>
        <w:bottom w:val="none" w:sz="0" w:space="0" w:color="auto"/>
        <w:right w:val="none" w:sz="0" w:space="0" w:color="auto"/>
      </w:divBdr>
    </w:div>
    <w:div w:id="1690569886">
      <w:bodyDiv w:val="1"/>
      <w:marLeft w:val="0"/>
      <w:marRight w:val="0"/>
      <w:marTop w:val="0"/>
      <w:marBottom w:val="0"/>
      <w:divBdr>
        <w:top w:val="none" w:sz="0" w:space="0" w:color="auto"/>
        <w:left w:val="none" w:sz="0" w:space="0" w:color="auto"/>
        <w:bottom w:val="none" w:sz="0" w:space="0" w:color="auto"/>
        <w:right w:val="none" w:sz="0" w:space="0" w:color="auto"/>
      </w:divBdr>
    </w:div>
    <w:div w:id="1787239013">
      <w:bodyDiv w:val="1"/>
      <w:marLeft w:val="0"/>
      <w:marRight w:val="0"/>
      <w:marTop w:val="0"/>
      <w:marBottom w:val="0"/>
      <w:divBdr>
        <w:top w:val="none" w:sz="0" w:space="0" w:color="auto"/>
        <w:left w:val="none" w:sz="0" w:space="0" w:color="auto"/>
        <w:bottom w:val="none" w:sz="0" w:space="0" w:color="auto"/>
        <w:right w:val="none" w:sz="0" w:space="0" w:color="auto"/>
      </w:divBdr>
    </w:div>
    <w:div w:id="1792551305">
      <w:bodyDiv w:val="1"/>
      <w:marLeft w:val="0"/>
      <w:marRight w:val="0"/>
      <w:marTop w:val="0"/>
      <w:marBottom w:val="0"/>
      <w:divBdr>
        <w:top w:val="none" w:sz="0" w:space="0" w:color="auto"/>
        <w:left w:val="none" w:sz="0" w:space="0" w:color="auto"/>
        <w:bottom w:val="none" w:sz="0" w:space="0" w:color="auto"/>
        <w:right w:val="none" w:sz="0" w:space="0" w:color="auto"/>
      </w:divBdr>
    </w:div>
    <w:div w:id="1799571499">
      <w:bodyDiv w:val="1"/>
      <w:marLeft w:val="0"/>
      <w:marRight w:val="0"/>
      <w:marTop w:val="0"/>
      <w:marBottom w:val="0"/>
      <w:divBdr>
        <w:top w:val="none" w:sz="0" w:space="0" w:color="auto"/>
        <w:left w:val="none" w:sz="0" w:space="0" w:color="auto"/>
        <w:bottom w:val="none" w:sz="0" w:space="0" w:color="auto"/>
        <w:right w:val="none" w:sz="0" w:space="0" w:color="auto"/>
      </w:divBdr>
    </w:div>
    <w:div w:id="1803574829">
      <w:bodyDiv w:val="1"/>
      <w:marLeft w:val="0"/>
      <w:marRight w:val="0"/>
      <w:marTop w:val="0"/>
      <w:marBottom w:val="0"/>
      <w:divBdr>
        <w:top w:val="none" w:sz="0" w:space="0" w:color="auto"/>
        <w:left w:val="none" w:sz="0" w:space="0" w:color="auto"/>
        <w:bottom w:val="none" w:sz="0" w:space="0" w:color="auto"/>
        <w:right w:val="none" w:sz="0" w:space="0" w:color="auto"/>
      </w:divBdr>
    </w:div>
    <w:div w:id="1826698519">
      <w:bodyDiv w:val="1"/>
      <w:marLeft w:val="0"/>
      <w:marRight w:val="0"/>
      <w:marTop w:val="0"/>
      <w:marBottom w:val="0"/>
      <w:divBdr>
        <w:top w:val="none" w:sz="0" w:space="0" w:color="auto"/>
        <w:left w:val="none" w:sz="0" w:space="0" w:color="auto"/>
        <w:bottom w:val="none" w:sz="0" w:space="0" w:color="auto"/>
        <w:right w:val="none" w:sz="0" w:space="0" w:color="auto"/>
      </w:divBdr>
    </w:div>
    <w:div w:id="1838228233">
      <w:bodyDiv w:val="1"/>
      <w:marLeft w:val="0"/>
      <w:marRight w:val="0"/>
      <w:marTop w:val="0"/>
      <w:marBottom w:val="0"/>
      <w:divBdr>
        <w:top w:val="none" w:sz="0" w:space="0" w:color="auto"/>
        <w:left w:val="none" w:sz="0" w:space="0" w:color="auto"/>
        <w:bottom w:val="none" w:sz="0" w:space="0" w:color="auto"/>
        <w:right w:val="none" w:sz="0" w:space="0" w:color="auto"/>
      </w:divBdr>
    </w:div>
    <w:div w:id="1848403806">
      <w:bodyDiv w:val="1"/>
      <w:marLeft w:val="0"/>
      <w:marRight w:val="0"/>
      <w:marTop w:val="0"/>
      <w:marBottom w:val="0"/>
      <w:divBdr>
        <w:top w:val="none" w:sz="0" w:space="0" w:color="auto"/>
        <w:left w:val="none" w:sz="0" w:space="0" w:color="auto"/>
        <w:bottom w:val="none" w:sz="0" w:space="0" w:color="auto"/>
        <w:right w:val="none" w:sz="0" w:space="0" w:color="auto"/>
      </w:divBdr>
    </w:div>
    <w:div w:id="1867209275">
      <w:bodyDiv w:val="1"/>
      <w:marLeft w:val="0"/>
      <w:marRight w:val="0"/>
      <w:marTop w:val="0"/>
      <w:marBottom w:val="0"/>
      <w:divBdr>
        <w:top w:val="none" w:sz="0" w:space="0" w:color="auto"/>
        <w:left w:val="none" w:sz="0" w:space="0" w:color="auto"/>
        <w:bottom w:val="none" w:sz="0" w:space="0" w:color="auto"/>
        <w:right w:val="none" w:sz="0" w:space="0" w:color="auto"/>
      </w:divBdr>
    </w:div>
    <w:div w:id="1891651178">
      <w:bodyDiv w:val="1"/>
      <w:marLeft w:val="0"/>
      <w:marRight w:val="0"/>
      <w:marTop w:val="0"/>
      <w:marBottom w:val="0"/>
      <w:divBdr>
        <w:top w:val="none" w:sz="0" w:space="0" w:color="auto"/>
        <w:left w:val="none" w:sz="0" w:space="0" w:color="auto"/>
        <w:bottom w:val="none" w:sz="0" w:space="0" w:color="auto"/>
        <w:right w:val="none" w:sz="0" w:space="0" w:color="auto"/>
      </w:divBdr>
    </w:div>
    <w:div w:id="1913814254">
      <w:bodyDiv w:val="1"/>
      <w:marLeft w:val="0"/>
      <w:marRight w:val="0"/>
      <w:marTop w:val="0"/>
      <w:marBottom w:val="0"/>
      <w:divBdr>
        <w:top w:val="none" w:sz="0" w:space="0" w:color="auto"/>
        <w:left w:val="none" w:sz="0" w:space="0" w:color="auto"/>
        <w:bottom w:val="none" w:sz="0" w:space="0" w:color="auto"/>
        <w:right w:val="none" w:sz="0" w:space="0" w:color="auto"/>
      </w:divBdr>
    </w:div>
    <w:div w:id="2014794339">
      <w:bodyDiv w:val="1"/>
      <w:marLeft w:val="0"/>
      <w:marRight w:val="0"/>
      <w:marTop w:val="0"/>
      <w:marBottom w:val="0"/>
      <w:divBdr>
        <w:top w:val="none" w:sz="0" w:space="0" w:color="auto"/>
        <w:left w:val="none" w:sz="0" w:space="0" w:color="auto"/>
        <w:bottom w:val="none" w:sz="0" w:space="0" w:color="auto"/>
        <w:right w:val="none" w:sz="0" w:space="0" w:color="auto"/>
      </w:divBdr>
    </w:div>
    <w:div w:id="2039816253">
      <w:bodyDiv w:val="1"/>
      <w:marLeft w:val="0"/>
      <w:marRight w:val="0"/>
      <w:marTop w:val="0"/>
      <w:marBottom w:val="0"/>
      <w:divBdr>
        <w:top w:val="none" w:sz="0" w:space="0" w:color="auto"/>
        <w:left w:val="none" w:sz="0" w:space="0" w:color="auto"/>
        <w:bottom w:val="none" w:sz="0" w:space="0" w:color="auto"/>
        <w:right w:val="none" w:sz="0" w:space="0" w:color="auto"/>
      </w:divBdr>
    </w:div>
    <w:div w:id="2046128279">
      <w:bodyDiv w:val="1"/>
      <w:marLeft w:val="0"/>
      <w:marRight w:val="0"/>
      <w:marTop w:val="0"/>
      <w:marBottom w:val="0"/>
      <w:divBdr>
        <w:top w:val="none" w:sz="0" w:space="0" w:color="auto"/>
        <w:left w:val="none" w:sz="0" w:space="0" w:color="auto"/>
        <w:bottom w:val="none" w:sz="0" w:space="0" w:color="auto"/>
        <w:right w:val="none" w:sz="0" w:space="0" w:color="auto"/>
      </w:divBdr>
    </w:div>
    <w:div w:id="2134321659">
      <w:bodyDiv w:val="1"/>
      <w:marLeft w:val="0"/>
      <w:marRight w:val="0"/>
      <w:marTop w:val="0"/>
      <w:marBottom w:val="0"/>
      <w:divBdr>
        <w:top w:val="none" w:sz="0" w:space="0" w:color="auto"/>
        <w:left w:val="none" w:sz="0" w:space="0" w:color="auto"/>
        <w:bottom w:val="none" w:sz="0" w:space="0" w:color="auto"/>
        <w:right w:val="none" w:sz="0" w:space="0" w:color="auto"/>
      </w:divBdr>
    </w:div>
    <w:div w:id="2145812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chart" Target="charts/chart1.xml"/><Relationship Id="rId12" Type="http://schemas.openxmlformats.org/officeDocument/2006/relationships/chart" Target="charts/chart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chart" Target="charts/chart4.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chart" Target="charts/chart3.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2023507_student_uwtsd_ac_uk/Documents/Documents/Uni/Year%204/Systems/book.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1" Type="http://schemas.openxmlformats.org/officeDocument/2006/relationships/oleObject" Target="https://uowtsd-my.sharepoint.com/personal/2023507_student_uwtsd_ac_uk/Documents/Documents/Uni/Year%204/Systems/book.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Sam\OneDrive%20-%20University%20of%20Wales%20Trinity%20Saint%20David\Documents\Uni\Year%204\Systems\book.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Sam\OneDrive%20-%20University%20of%20Wales%20Trinity%20Saint%20David\Documents\Uni\Year%204\Systems\book.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Sam\OneDrive%20-%20University%20of%20Wales%20Trinity%20Saint%20David\Documents\Uni\Year%204\Systems\book.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Pairwise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1"/>
          <c:order val="0"/>
          <c:spPr>
            <a:solidFill>
              <a:schemeClr val="accent2"/>
            </a:solidFill>
            <a:ln>
              <a:noFill/>
            </a:ln>
            <a:effectLst/>
          </c:spPr>
          <c:invertIfNegative val="0"/>
          <c:cat>
            <c:strRef>
              <c:f>'Rationalised Req PW'!$B$4:$B$23</c:f>
              <c:strCache>
                <c:ptCount val="8"/>
                <c:pt idx="0">
                  <c:v>The user requries that the frying pan is non stick</c:v>
                </c:pt>
                <c:pt idx="1">
                  <c:v>The user requries that the frying pan distributes heat evenly</c:v>
                </c:pt>
                <c:pt idx="2">
                  <c:v>The user requires that the pan should be resistant to wear and tear</c:v>
                </c:pt>
                <c:pt idx="3">
                  <c:v>The user requires that the pan is light enough to easily handle</c:v>
                </c:pt>
                <c:pt idx="4">
                  <c:v>The user requires that the pan is easy to clean effectively</c:v>
                </c:pt>
                <c:pt idx="5">
                  <c:v>The user requires that the pan is oven proof </c:v>
                </c:pt>
                <c:pt idx="6">
                  <c:v>The user requires that the pan shall not 'leak' any hazardous chemicals when heated</c:v>
                </c:pt>
                <c:pt idx="7">
                  <c:v>The manufacturer requires that the pan is cost effective to make</c:v>
                </c:pt>
              </c:strCache>
            </c:strRef>
          </c:cat>
          <c:val>
            <c:numRef>
              <c:f>'Rationalised Req PW'!$Y$4:$Y$23</c:f>
              <c:numCache>
                <c:formatCode>0.000</c:formatCode>
                <c:ptCount val="8"/>
                <c:pt idx="0">
                  <c:v>23.203750193336219</c:v>
                </c:pt>
                <c:pt idx="1">
                  <c:v>17.277197772822507</c:v>
                </c:pt>
                <c:pt idx="2">
                  <c:v>15.653327794373183</c:v>
                </c:pt>
                <c:pt idx="3">
                  <c:v>11.459619236360671</c:v>
                </c:pt>
                <c:pt idx="4">
                  <c:v>10.692202817974342</c:v>
                </c:pt>
                <c:pt idx="5">
                  <c:v>8.4390065079857628</c:v>
                </c:pt>
                <c:pt idx="6">
                  <c:v>6.9728842480116029</c:v>
                </c:pt>
                <c:pt idx="7">
                  <c:v>6.302011429135705</c:v>
                </c:pt>
              </c:numCache>
            </c:numRef>
          </c:val>
          <c:extLst>
            <c:ext xmlns:c16="http://schemas.microsoft.com/office/drawing/2014/chart" uri="{C3380CC4-5D6E-409C-BE32-E72D297353CC}">
              <c16:uniqueId val="{00000000-7A17-4F2B-93F8-65CE8C1E9835}"/>
            </c:ext>
          </c:extLst>
        </c:ser>
        <c:dLbls>
          <c:showLegendKey val="0"/>
          <c:showVal val="0"/>
          <c:showCatName val="0"/>
          <c:showSerName val="0"/>
          <c:showPercent val="0"/>
          <c:showBubbleSize val="0"/>
        </c:dLbls>
        <c:gapWidth val="182"/>
        <c:axId val="229958815"/>
        <c:axId val="229962655"/>
      </c:barChart>
      <c:catAx>
        <c:axId val="229958815"/>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crossAx val="229962655"/>
        <c:crosses val="autoZero"/>
        <c:auto val="1"/>
        <c:lblAlgn val="ctr"/>
        <c:lblOffset val="100"/>
        <c:noMultiLvlLbl val="0"/>
      </c:catAx>
      <c:valAx>
        <c:axId val="229962655"/>
        <c:scaling>
          <c:orientation val="minMax"/>
        </c:scaling>
        <c:delete val="0"/>
        <c:axPos val="b"/>
        <c:majorGridlines>
          <c:spPr>
            <a:ln w="9525" cap="flat" cmpd="sng" algn="ctr">
              <a:solidFill>
                <a:schemeClr val="tx1">
                  <a:lumMod val="15000"/>
                  <a:lumOff val="85000"/>
                </a:schemeClr>
              </a:solidFill>
              <a:round/>
            </a:ln>
            <a:effectLst/>
          </c:spPr>
        </c:majorGridlines>
        <c:numFmt formatCode="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9958815"/>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680" b="0" i="0" u="none" strike="noStrike" baseline="0">
                <a:solidFill>
                  <a:srgbClr val="000000"/>
                </a:solidFill>
                <a:latin typeface="Arial"/>
                <a:ea typeface="Arial"/>
                <a:cs typeface="Arial"/>
              </a:defRPr>
            </a:pPr>
            <a:r>
              <a:rPr lang="en-US"/>
              <a:t>QFD 1 Functional Importances</a:t>
            </a:r>
          </a:p>
        </c:rich>
      </c:tx>
      <c:layout>
        <c:manualLayout>
          <c:xMode val="edge"/>
          <c:yMode val="edge"/>
          <c:x val="0.29331952503849335"/>
          <c:y val="2.7137042062415198E-2"/>
        </c:manualLayout>
      </c:layout>
      <c:overlay val="0"/>
      <c:spPr>
        <a:noFill/>
        <a:ln w="25400">
          <a:noFill/>
        </a:ln>
      </c:spPr>
    </c:title>
    <c:autoTitleDeleted val="0"/>
    <c:plotArea>
      <c:layout>
        <c:manualLayout>
          <c:layoutTarget val="inner"/>
          <c:xMode val="edge"/>
          <c:yMode val="edge"/>
          <c:x val="0.23396705452666336"/>
          <c:y val="0.12075983717774763"/>
          <c:w val="0.73993746359706924"/>
          <c:h val="0.7774762550881954"/>
        </c:manualLayout>
      </c:layout>
      <c:barChart>
        <c:barDir val="bar"/>
        <c:grouping val="clustered"/>
        <c:varyColors val="0"/>
        <c:ser>
          <c:idx val="0"/>
          <c:order val="0"/>
          <c:spPr>
            <a:solidFill>
              <a:srgbClr val="9999FF"/>
            </a:solidFill>
            <a:ln w="12700">
              <a:solidFill>
                <a:srgbClr val="000000"/>
              </a:solidFill>
              <a:prstDash val="solid"/>
            </a:ln>
          </c:spPr>
          <c:invertIfNegative val="0"/>
          <c:cat>
            <c:strRef>
              <c:f>'Design QFD 1'!$D$2:$L$2</c:f>
              <c:strCache>
                <c:ptCount val="9"/>
                <c:pt idx="0">
                  <c:v>Heat Transfer</c:v>
                </c:pt>
                <c:pt idx="1">
                  <c:v>Cooking Lubricant Containment</c:v>
                </c:pt>
                <c:pt idx="2">
                  <c:v>Food Substance containment</c:v>
                </c:pt>
                <c:pt idx="3">
                  <c:v>Maintain Cooking temperature</c:v>
                </c:pt>
                <c:pt idx="4">
                  <c:v>Respond to decrease in temperature</c:v>
                </c:pt>
                <c:pt idx="5">
                  <c:v>Removeable food</c:v>
                </c:pt>
                <c:pt idx="6">
                  <c:v>Removable cooking lubricant</c:v>
                </c:pt>
                <c:pt idx="7">
                  <c:v>Cleanable</c:v>
                </c:pt>
                <c:pt idx="8">
                  <c:v>Storeable</c:v>
                </c:pt>
              </c:strCache>
            </c:strRef>
          </c:cat>
          <c:val>
            <c:numRef>
              <c:f>'Design QFD 1'!$D$12:$L$12</c:f>
              <c:numCache>
                <c:formatCode>0</c:formatCode>
                <c:ptCount val="9"/>
                <c:pt idx="0">
                  <c:v>341.16</c:v>
                </c:pt>
                <c:pt idx="1">
                  <c:v>270.11599999999999</c:v>
                </c:pt>
                <c:pt idx="2">
                  <c:v>464.28300000000002</c:v>
                </c:pt>
                <c:pt idx="3">
                  <c:v>372.11200000000002</c:v>
                </c:pt>
                <c:pt idx="4">
                  <c:v>277.46300000000002</c:v>
                </c:pt>
                <c:pt idx="5">
                  <c:v>312.03700000000003</c:v>
                </c:pt>
                <c:pt idx="6">
                  <c:v>69.611999999999995</c:v>
                </c:pt>
                <c:pt idx="7">
                  <c:v>506.20000000000005</c:v>
                </c:pt>
                <c:pt idx="8">
                  <c:v>179.69700000000003</c:v>
                </c:pt>
              </c:numCache>
            </c:numRef>
          </c:val>
          <c:extLst>
            <c:ext xmlns:c15="http://schemas.microsoft.com/office/drawing/2012/chart" uri="{02D57815-91ED-43cb-92C2-25804820EDAC}">
              <c15:filteredSeriesTitle>
                <c15:tx>
                  <c:strRef>
                    <c:extLst>
                      <c:ext uri="{02D57815-91ED-43cb-92C2-25804820EDAC}">
                        <c15:formulaRef>
                          <c15:sqref>#REF!</c15:sqref>
                        </c15:formulaRef>
                      </c:ext>
                    </c:extLst>
                    <c:strCache>
                      <c:ptCount val="1"/>
                      <c:pt idx="0">
                        <c:v>#REF!</c:v>
                      </c:pt>
                    </c:strCache>
                  </c:strRef>
                </c15:tx>
              </c15:filteredSeriesTitle>
            </c:ext>
            <c:ext xmlns:c16="http://schemas.microsoft.com/office/drawing/2014/chart" uri="{C3380CC4-5D6E-409C-BE32-E72D297353CC}">
              <c16:uniqueId val="{00000000-CD77-421A-8CB2-0EFF068F13D1}"/>
            </c:ext>
          </c:extLst>
        </c:ser>
        <c:dLbls>
          <c:showLegendKey val="0"/>
          <c:showVal val="0"/>
          <c:showCatName val="0"/>
          <c:showSerName val="0"/>
          <c:showPercent val="0"/>
          <c:showBubbleSize val="0"/>
        </c:dLbls>
        <c:gapWidth val="150"/>
        <c:axId val="106817792"/>
        <c:axId val="106819584"/>
      </c:barChart>
      <c:catAx>
        <c:axId val="106817792"/>
        <c:scaling>
          <c:orientation val="minMax"/>
        </c:scaling>
        <c:delete val="0"/>
        <c:axPos val="l"/>
        <c:numFmt formatCode="General" sourceLinked="1"/>
        <c:majorTickMark val="out"/>
        <c:minorTickMark val="none"/>
        <c:tickLblPos val="nextTo"/>
        <c:spPr>
          <a:ln w="3175">
            <a:solidFill>
              <a:srgbClr val="000000"/>
            </a:solidFill>
            <a:prstDash val="solid"/>
          </a:ln>
        </c:spPr>
        <c:txPr>
          <a:bodyPr rot="0" vert="horz"/>
          <a:lstStyle/>
          <a:p>
            <a:pPr>
              <a:defRPr sz="1400" b="0" i="0" u="none" strike="noStrike" baseline="0">
                <a:solidFill>
                  <a:srgbClr val="000000"/>
                </a:solidFill>
                <a:latin typeface="Arial"/>
                <a:ea typeface="Arial"/>
                <a:cs typeface="Arial"/>
              </a:defRPr>
            </a:pPr>
            <a:endParaRPr lang="en-US"/>
          </a:p>
        </c:txPr>
        <c:crossAx val="106819584"/>
        <c:crosses val="autoZero"/>
        <c:auto val="1"/>
        <c:lblAlgn val="ctr"/>
        <c:lblOffset val="100"/>
        <c:tickLblSkip val="1"/>
        <c:tickMarkSkip val="1"/>
        <c:noMultiLvlLbl val="0"/>
      </c:catAx>
      <c:valAx>
        <c:axId val="106819584"/>
        <c:scaling>
          <c:orientation val="minMax"/>
        </c:scaling>
        <c:delete val="0"/>
        <c:axPos val="b"/>
        <c:majorGridlines>
          <c:spPr>
            <a:ln w="3175">
              <a:solidFill>
                <a:srgbClr val="000000"/>
              </a:solidFill>
              <a:prstDash val="solid"/>
            </a:ln>
          </c:spPr>
        </c:majorGridlines>
        <c:numFmt formatCode="0" sourceLinked="1"/>
        <c:majorTickMark val="out"/>
        <c:minorTickMark val="none"/>
        <c:tickLblPos val="nextTo"/>
        <c:spPr>
          <a:ln w="3175">
            <a:solidFill>
              <a:srgbClr val="000000"/>
            </a:solidFill>
            <a:prstDash val="solid"/>
          </a:ln>
        </c:spPr>
        <c:txPr>
          <a:bodyPr rot="0" vert="horz"/>
          <a:lstStyle/>
          <a:p>
            <a:pPr>
              <a:defRPr sz="1400" b="0" i="0" u="none" strike="noStrike" baseline="0">
                <a:solidFill>
                  <a:srgbClr val="000000"/>
                </a:solidFill>
                <a:latin typeface="Arial"/>
                <a:ea typeface="Arial"/>
                <a:cs typeface="Arial"/>
              </a:defRPr>
            </a:pPr>
            <a:endParaRPr lang="en-US"/>
          </a:p>
        </c:txPr>
        <c:crossAx val="106817792"/>
        <c:crosses val="autoZero"/>
        <c:crossBetween val="between"/>
      </c:valAx>
      <c:spPr>
        <a:solidFill>
          <a:srgbClr val="C0C0C0"/>
        </a:solidFill>
        <a:ln w="12700">
          <a:solidFill>
            <a:srgbClr val="808080"/>
          </a:solidFill>
          <a:prstDash val="solid"/>
        </a:ln>
      </c:spPr>
    </c:plotArea>
    <c:plotVisOnly val="1"/>
    <c:dispBlanksAs val="gap"/>
    <c:showDLblsOverMax val="0"/>
  </c:chart>
  <c:spPr>
    <a:solidFill>
      <a:srgbClr val="FFFFFF"/>
    </a:solidFill>
    <a:ln w="3175">
      <a:solidFill>
        <a:srgbClr val="000000"/>
      </a:solidFill>
      <a:prstDash val="solid"/>
    </a:ln>
  </c:spPr>
  <c:txPr>
    <a:bodyPr/>
    <a:lstStyle/>
    <a:p>
      <a:pPr>
        <a:defRPr sz="1400" b="0" i="0" u="none" strike="noStrike" baseline="0">
          <a:solidFill>
            <a:srgbClr val="000000"/>
          </a:solidFill>
          <a:latin typeface="Arial"/>
          <a:ea typeface="Arial"/>
          <a:cs typeface="Arial"/>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40" b="0" i="0" u="none" strike="noStrike" baseline="0">
                <a:solidFill>
                  <a:srgbClr val="000000"/>
                </a:solidFill>
                <a:latin typeface="Arial"/>
                <a:ea typeface="Arial"/>
                <a:cs typeface="Arial"/>
              </a:defRPr>
            </a:pPr>
            <a:r>
              <a:rPr lang="en-US"/>
              <a:t>Feature Importances</a:t>
            </a:r>
          </a:p>
        </c:rich>
      </c:tx>
      <c:layout>
        <c:manualLayout>
          <c:xMode val="edge"/>
          <c:yMode val="edge"/>
          <c:x val="0.37064930383231726"/>
          <c:y val="2.7692307692307693E-2"/>
        </c:manualLayout>
      </c:layout>
      <c:overlay val="0"/>
      <c:spPr>
        <a:noFill/>
        <a:ln w="25400">
          <a:noFill/>
        </a:ln>
      </c:spPr>
    </c:title>
    <c:autoTitleDeleted val="0"/>
    <c:plotArea>
      <c:layout>
        <c:manualLayout>
          <c:layoutTarget val="inner"/>
          <c:xMode val="edge"/>
          <c:yMode val="edge"/>
          <c:x val="0.1956738216300527"/>
          <c:y val="0.13692307692307693"/>
          <c:w val="0.7845712239779169"/>
          <c:h val="0.7861538461538462"/>
        </c:manualLayout>
      </c:layout>
      <c:barChart>
        <c:barDir val="bar"/>
        <c:grouping val="clustered"/>
        <c:varyColors val="0"/>
        <c:ser>
          <c:idx val="0"/>
          <c:order val="0"/>
          <c:spPr>
            <a:solidFill>
              <a:srgbClr val="9999FF"/>
            </a:solidFill>
            <a:ln w="12700">
              <a:solidFill>
                <a:srgbClr val="000000"/>
              </a:solidFill>
              <a:prstDash val="solid"/>
            </a:ln>
          </c:spPr>
          <c:invertIfNegative val="0"/>
          <c:cat>
            <c:strRef>
              <c:f>'Design QFD 2'!$F$2:$O$2</c:f>
              <c:strCache>
                <c:ptCount val="10"/>
                <c:pt idx="0">
                  <c:v>On the Hob</c:v>
                </c:pt>
                <c:pt idx="1">
                  <c:v>In the Oven</c:v>
                </c:pt>
                <c:pt idx="2">
                  <c:v>Manually apply the cooking lubricant</c:v>
                </c:pt>
                <c:pt idx="3">
                  <c:v>Manually add the food to the pan</c:v>
                </c:pt>
                <c:pt idx="4">
                  <c:v>Retain heat well</c:v>
                </c:pt>
                <c:pt idx="5">
                  <c:v>Naturally cool with respect to heating source</c:v>
                </c:pt>
                <c:pt idx="6">
                  <c:v>Manually remove cooked food</c:v>
                </c:pt>
                <c:pt idx="7">
                  <c:v>Funnel point on rim of pan</c:v>
                </c:pt>
                <c:pt idx="8">
                  <c:v>Manually clean the pan</c:v>
                </c:pt>
                <c:pt idx="9">
                  <c:v>Stackable Design</c:v>
                </c:pt>
              </c:strCache>
            </c:strRef>
          </c:cat>
          <c:val>
            <c:numRef>
              <c:f>'Design QFD 2'!$F$13:$O$13</c:f>
              <c:numCache>
                <c:formatCode>0</c:formatCode>
                <c:ptCount val="10"/>
                <c:pt idx="0">
                  <c:v>800.30000000000007</c:v>
                </c:pt>
                <c:pt idx="1">
                  <c:v>786.30000000000007</c:v>
                </c:pt>
                <c:pt idx="2">
                  <c:v>243</c:v>
                </c:pt>
                <c:pt idx="3">
                  <c:v>592.19999999999993</c:v>
                </c:pt>
                <c:pt idx="4">
                  <c:v>905.30000000000007</c:v>
                </c:pt>
                <c:pt idx="5">
                  <c:v>534.5</c:v>
                </c:pt>
                <c:pt idx="6">
                  <c:v>804.30000000000007</c:v>
                </c:pt>
                <c:pt idx="7">
                  <c:v>342.20000000000005</c:v>
                </c:pt>
                <c:pt idx="8">
                  <c:v>537.5</c:v>
                </c:pt>
                <c:pt idx="9">
                  <c:v>162</c:v>
                </c:pt>
              </c:numCache>
            </c:numRef>
          </c:val>
          <c:extLst>
            <c:ext xmlns:c16="http://schemas.microsoft.com/office/drawing/2014/chart" uri="{C3380CC4-5D6E-409C-BE32-E72D297353CC}">
              <c16:uniqueId val="{00000000-CA8E-4B92-9967-2486CE801BB7}"/>
            </c:ext>
          </c:extLst>
        </c:ser>
        <c:dLbls>
          <c:showLegendKey val="0"/>
          <c:showVal val="0"/>
          <c:showCatName val="0"/>
          <c:showSerName val="0"/>
          <c:showPercent val="0"/>
          <c:showBubbleSize val="0"/>
        </c:dLbls>
        <c:gapWidth val="150"/>
        <c:axId val="115896704"/>
        <c:axId val="115898240"/>
      </c:barChart>
      <c:catAx>
        <c:axId val="115896704"/>
        <c:scaling>
          <c:orientation val="minMax"/>
        </c:scaling>
        <c:delete val="0"/>
        <c:axPos val="l"/>
        <c:numFmt formatCode="General" sourceLinked="1"/>
        <c:majorTickMark val="out"/>
        <c:minorTickMark val="none"/>
        <c:tickLblPos val="nextTo"/>
        <c:spPr>
          <a:ln w="3175">
            <a:solidFill>
              <a:srgbClr val="000000"/>
            </a:solidFill>
            <a:prstDash val="solid"/>
          </a:ln>
        </c:spPr>
        <c:txPr>
          <a:bodyPr rot="0" vert="horz"/>
          <a:lstStyle/>
          <a:p>
            <a:pPr>
              <a:defRPr sz="1000" b="0" i="0" u="none" strike="noStrike" baseline="0">
                <a:solidFill>
                  <a:srgbClr val="000000"/>
                </a:solidFill>
                <a:latin typeface="Arial"/>
                <a:ea typeface="Arial"/>
                <a:cs typeface="Arial"/>
              </a:defRPr>
            </a:pPr>
            <a:endParaRPr lang="en-US"/>
          </a:p>
        </c:txPr>
        <c:crossAx val="115898240"/>
        <c:crosses val="autoZero"/>
        <c:auto val="1"/>
        <c:lblAlgn val="ctr"/>
        <c:lblOffset val="100"/>
        <c:tickLblSkip val="1"/>
        <c:tickMarkSkip val="1"/>
        <c:noMultiLvlLbl val="0"/>
      </c:catAx>
      <c:valAx>
        <c:axId val="115898240"/>
        <c:scaling>
          <c:orientation val="minMax"/>
        </c:scaling>
        <c:delete val="0"/>
        <c:axPos val="b"/>
        <c:majorGridlines>
          <c:spPr>
            <a:ln w="3175">
              <a:solidFill>
                <a:srgbClr val="000000"/>
              </a:solidFill>
              <a:prstDash val="solid"/>
            </a:ln>
          </c:spPr>
        </c:majorGridlines>
        <c:numFmt formatCode="0" sourceLinked="1"/>
        <c:majorTickMark val="out"/>
        <c:minorTickMark val="none"/>
        <c:tickLblPos val="nextTo"/>
        <c:spPr>
          <a:ln w="3175">
            <a:solidFill>
              <a:srgbClr val="000000"/>
            </a:solidFill>
            <a:prstDash val="solid"/>
          </a:ln>
        </c:spPr>
        <c:txPr>
          <a:bodyPr rot="0" vert="horz"/>
          <a:lstStyle/>
          <a:p>
            <a:pPr>
              <a:defRPr sz="1200" b="0" i="0" u="none" strike="noStrike" baseline="0">
                <a:solidFill>
                  <a:srgbClr val="000000"/>
                </a:solidFill>
                <a:latin typeface="Arial"/>
                <a:ea typeface="Arial"/>
                <a:cs typeface="Arial"/>
              </a:defRPr>
            </a:pPr>
            <a:endParaRPr lang="en-US"/>
          </a:p>
        </c:txPr>
        <c:crossAx val="115896704"/>
        <c:crosses val="autoZero"/>
        <c:crossBetween val="between"/>
      </c:valAx>
      <c:spPr>
        <a:solidFill>
          <a:srgbClr val="C0C0C0"/>
        </a:solidFill>
        <a:ln w="12700">
          <a:solidFill>
            <a:srgbClr val="808080"/>
          </a:solidFill>
          <a:prstDash val="solid"/>
        </a:ln>
      </c:spPr>
    </c:plotArea>
    <c:plotVisOnly val="1"/>
    <c:dispBlanksAs val="gap"/>
    <c:showDLblsOverMax val="0"/>
  </c:chart>
  <c:spPr>
    <a:solidFill>
      <a:srgbClr val="FFFFFF"/>
    </a:solidFill>
    <a:ln w="3175">
      <a:solidFill>
        <a:srgbClr val="000000"/>
      </a:solidFill>
      <a:prstDash val="solid"/>
    </a:ln>
  </c:spPr>
  <c:txPr>
    <a:bodyPr/>
    <a:lstStyle/>
    <a:p>
      <a:pPr>
        <a:defRPr sz="1200" b="0" i="0" u="none" strike="noStrike" baseline="0">
          <a:solidFill>
            <a:srgbClr val="000000"/>
          </a:solidFill>
          <a:latin typeface="Arial"/>
          <a:ea typeface="Arial"/>
          <a:cs typeface="Arial"/>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700" b="0" i="0" u="none" strike="noStrike" baseline="0">
                <a:solidFill>
                  <a:srgbClr val="000000"/>
                </a:solidFill>
                <a:latin typeface="Arial"/>
                <a:ea typeface="Arial"/>
                <a:cs typeface="Arial"/>
              </a:defRPr>
            </a:pPr>
            <a:r>
              <a:rPr lang="en-US"/>
              <a:t>Control Factors</a:t>
            </a:r>
          </a:p>
        </c:rich>
      </c:tx>
      <c:layout>
        <c:manualLayout>
          <c:xMode val="edge"/>
          <c:yMode val="edge"/>
          <c:x val="0.40024381988747754"/>
          <c:y val="2.9598308668076109E-2"/>
        </c:manualLayout>
      </c:layout>
      <c:overlay val="0"/>
      <c:spPr>
        <a:noFill/>
        <a:ln w="25400">
          <a:noFill/>
        </a:ln>
      </c:spPr>
    </c:title>
    <c:autoTitleDeleted val="0"/>
    <c:plotArea>
      <c:layout>
        <c:manualLayout>
          <c:layoutTarget val="inner"/>
          <c:xMode val="edge"/>
          <c:yMode val="edge"/>
          <c:x val="0.18532035685320356"/>
          <c:y val="0.15433403805496829"/>
          <c:w val="0.77331826222452116"/>
          <c:h val="0.70401691331923888"/>
        </c:manualLayout>
      </c:layout>
      <c:barChart>
        <c:barDir val="bar"/>
        <c:grouping val="clustered"/>
        <c:varyColors val="0"/>
        <c:ser>
          <c:idx val="0"/>
          <c:order val="0"/>
          <c:spPr>
            <a:solidFill>
              <a:srgbClr val="9999FF"/>
            </a:solidFill>
            <a:ln w="12700">
              <a:solidFill>
                <a:srgbClr val="000000"/>
              </a:solidFill>
              <a:prstDash val="solid"/>
            </a:ln>
          </c:spPr>
          <c:invertIfNegative val="0"/>
          <c:cat>
            <c:strRef>
              <c:f>'Prime "What Why"'!$B$9:$B$15</c:f>
              <c:strCache>
                <c:ptCount val="7"/>
                <c:pt idx="0">
                  <c:v>Heat source quality</c:v>
                </c:pt>
                <c:pt idx="1">
                  <c:v>Availablity of suitable storage conditions</c:v>
                </c:pt>
                <c:pt idx="2">
                  <c:v>Type of food stuff applied to the pan</c:v>
                </c:pt>
                <c:pt idx="3">
                  <c:v>Quality of the cleaning regime applied to the pan</c:v>
                </c:pt>
                <c:pt idx="4">
                  <c:v>Dimension of cooking surface</c:v>
                </c:pt>
                <c:pt idx="5">
                  <c:v>Dimension of handle</c:v>
                </c:pt>
                <c:pt idx="6">
                  <c:v>Material of Pan</c:v>
                </c:pt>
              </c:strCache>
            </c:strRef>
          </c:cat>
          <c:val>
            <c:numRef>
              <c:f>'Prime "What Why"'!$AA$9:$AA$15</c:f>
              <c:numCache>
                <c:formatCode>General</c:formatCode>
                <c:ptCount val="7"/>
                <c:pt idx="0">
                  <c:v>396</c:v>
                </c:pt>
                <c:pt idx="1">
                  <c:v>39</c:v>
                </c:pt>
                <c:pt idx="2">
                  <c:v>168</c:v>
                </c:pt>
                <c:pt idx="3">
                  <c:v>174</c:v>
                </c:pt>
                <c:pt idx="4">
                  <c:v>171</c:v>
                </c:pt>
                <c:pt idx="5">
                  <c:v>87</c:v>
                </c:pt>
                <c:pt idx="6">
                  <c:v>486</c:v>
                </c:pt>
              </c:numCache>
            </c:numRef>
          </c:val>
          <c:extLst>
            <c:ext xmlns:c15="http://schemas.microsoft.com/office/drawing/2012/chart" uri="{02D57815-91ED-43cb-92C2-25804820EDAC}">
              <c15:filteredSeriesTitle>
                <c15:tx>
                  <c:strRef>
                    <c:extLst>
                      <c:ext uri="{02D57815-91ED-43cb-92C2-25804820EDAC}">
                        <c15:formulaRef>
                          <c15:sqref>#REF!</c15:sqref>
                        </c15:formulaRef>
                      </c:ext>
                    </c:extLst>
                    <c:strCache>
                      <c:ptCount val="1"/>
                      <c:pt idx="0">
                        <c:v>#REF!</c:v>
                      </c:pt>
                    </c:strCache>
                  </c:strRef>
                </c15:tx>
              </c15:filteredSeriesTitle>
            </c:ext>
            <c:ext xmlns:c16="http://schemas.microsoft.com/office/drawing/2014/chart" uri="{C3380CC4-5D6E-409C-BE32-E72D297353CC}">
              <c16:uniqueId val="{00000000-119D-49EA-81E6-B25702C06A8A}"/>
            </c:ext>
          </c:extLst>
        </c:ser>
        <c:dLbls>
          <c:showLegendKey val="0"/>
          <c:showVal val="0"/>
          <c:showCatName val="0"/>
          <c:showSerName val="0"/>
          <c:showPercent val="0"/>
          <c:showBubbleSize val="0"/>
        </c:dLbls>
        <c:gapWidth val="150"/>
        <c:axId val="116647424"/>
        <c:axId val="116648960"/>
      </c:barChart>
      <c:catAx>
        <c:axId val="116647424"/>
        <c:scaling>
          <c:orientation val="minMax"/>
        </c:scaling>
        <c:delete val="0"/>
        <c:axPos val="l"/>
        <c:numFmt formatCode="General" sourceLinked="1"/>
        <c:majorTickMark val="out"/>
        <c:minorTickMark val="none"/>
        <c:tickLblPos val="nextTo"/>
        <c:spPr>
          <a:ln w="3175">
            <a:solidFill>
              <a:srgbClr val="000000"/>
            </a:solidFill>
            <a:prstDash val="solid"/>
          </a:ln>
        </c:spPr>
        <c:txPr>
          <a:bodyPr rot="0" vert="horz"/>
          <a:lstStyle/>
          <a:p>
            <a:pPr>
              <a:defRPr sz="1120" b="0" i="0" u="none" strike="noStrike" baseline="0">
                <a:solidFill>
                  <a:srgbClr val="000000"/>
                </a:solidFill>
                <a:latin typeface="Arial"/>
                <a:ea typeface="Arial"/>
                <a:cs typeface="Arial"/>
              </a:defRPr>
            </a:pPr>
            <a:endParaRPr lang="en-US"/>
          </a:p>
        </c:txPr>
        <c:crossAx val="116648960"/>
        <c:crosses val="autoZero"/>
        <c:auto val="1"/>
        <c:lblAlgn val="ctr"/>
        <c:lblOffset val="100"/>
        <c:tickLblSkip val="1"/>
        <c:tickMarkSkip val="1"/>
        <c:noMultiLvlLbl val="0"/>
      </c:catAx>
      <c:valAx>
        <c:axId val="116648960"/>
        <c:scaling>
          <c:orientation val="minMax"/>
        </c:scaling>
        <c:delete val="0"/>
        <c:axPos val="b"/>
        <c:majorGridlines>
          <c:spPr>
            <a:ln w="3175">
              <a:solidFill>
                <a:srgbClr val="000000"/>
              </a:solidFill>
              <a:prstDash val="solid"/>
            </a:ln>
          </c:spPr>
        </c:majorGridlines>
        <c:numFmt formatCode="General" sourceLinked="1"/>
        <c:majorTickMark val="out"/>
        <c:minorTickMark val="none"/>
        <c:tickLblPos val="nextTo"/>
        <c:spPr>
          <a:ln w="3175">
            <a:solidFill>
              <a:srgbClr val="000000"/>
            </a:solidFill>
            <a:prstDash val="solid"/>
          </a:ln>
        </c:spPr>
        <c:txPr>
          <a:bodyPr rot="0" vert="horz"/>
          <a:lstStyle/>
          <a:p>
            <a:pPr>
              <a:defRPr sz="1700" b="0" i="0" u="none" strike="noStrike" baseline="0">
                <a:solidFill>
                  <a:srgbClr val="000000"/>
                </a:solidFill>
                <a:latin typeface="Arial"/>
                <a:ea typeface="Arial"/>
                <a:cs typeface="Arial"/>
              </a:defRPr>
            </a:pPr>
            <a:endParaRPr lang="en-US"/>
          </a:p>
        </c:txPr>
        <c:crossAx val="116647424"/>
        <c:crosses val="autoZero"/>
        <c:crossBetween val="between"/>
      </c:valAx>
      <c:spPr>
        <a:solidFill>
          <a:srgbClr val="C0C0C0"/>
        </a:solidFill>
        <a:ln w="12700">
          <a:solidFill>
            <a:srgbClr val="808080"/>
          </a:solidFill>
          <a:prstDash val="solid"/>
        </a:ln>
      </c:spPr>
    </c:plotArea>
    <c:plotVisOnly val="1"/>
    <c:dispBlanksAs val="gap"/>
    <c:showDLblsOverMax val="0"/>
  </c:chart>
  <c:spPr>
    <a:solidFill>
      <a:srgbClr val="FFFFFF"/>
    </a:solidFill>
    <a:ln w="3175">
      <a:solidFill>
        <a:srgbClr val="000000"/>
      </a:solidFill>
      <a:prstDash val="solid"/>
    </a:ln>
  </c:spPr>
  <c:txPr>
    <a:bodyPr/>
    <a:lstStyle/>
    <a:p>
      <a:pPr>
        <a:defRPr sz="1700" b="0" i="0" u="none" strike="noStrike" baseline="0">
          <a:solidFill>
            <a:srgbClr val="000000"/>
          </a:solidFill>
          <a:latin typeface="Arial"/>
          <a:ea typeface="Arial"/>
          <a:cs typeface="Arial"/>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2425" b="0" i="0" u="none" strike="noStrike" baseline="0">
                <a:solidFill>
                  <a:srgbClr val="000000"/>
                </a:solidFill>
                <a:latin typeface="Arial"/>
                <a:ea typeface="Arial"/>
                <a:cs typeface="Arial"/>
              </a:defRPr>
            </a:pPr>
            <a:r>
              <a:rPr lang="en-US"/>
              <a:t>Noise Factors</a:t>
            </a:r>
          </a:p>
        </c:rich>
      </c:tx>
      <c:layout>
        <c:manualLayout>
          <c:xMode val="edge"/>
          <c:yMode val="edge"/>
          <c:x val="0.41860465116279072"/>
          <c:y val="2.694136291600634E-2"/>
        </c:manualLayout>
      </c:layout>
      <c:overlay val="0"/>
      <c:spPr>
        <a:noFill/>
        <a:ln w="25400">
          <a:noFill/>
        </a:ln>
      </c:spPr>
    </c:title>
    <c:autoTitleDeleted val="0"/>
    <c:plotArea>
      <c:layout>
        <c:manualLayout>
          <c:layoutTarget val="inner"/>
          <c:xMode val="edge"/>
          <c:yMode val="edge"/>
          <c:x val="3.6086580615280812E-2"/>
          <c:y val="0.12515393853183227"/>
          <c:w val="0.95268644747393749"/>
          <c:h val="0.46845705520009173"/>
        </c:manualLayout>
      </c:layout>
      <c:barChart>
        <c:barDir val="col"/>
        <c:grouping val="clustered"/>
        <c:varyColors val="0"/>
        <c:ser>
          <c:idx val="0"/>
          <c:order val="0"/>
          <c:spPr>
            <a:solidFill>
              <a:srgbClr val="9999FF"/>
            </a:solidFill>
            <a:ln w="12700">
              <a:solidFill>
                <a:srgbClr val="000000"/>
              </a:solidFill>
              <a:prstDash val="solid"/>
            </a:ln>
          </c:spPr>
          <c:invertIfNegative val="0"/>
          <c:cat>
            <c:strRef>
              <c:f>'Prime "What Why"'!$D$8:$Y$8</c:f>
              <c:strCache>
                <c:ptCount val="22"/>
                <c:pt idx="0">
                  <c:v>Variation in heat source quality</c:v>
                </c:pt>
                <c:pt idx="1">
                  <c:v>Variation in the availability of suitable storage conditions</c:v>
                </c:pt>
                <c:pt idx="2">
                  <c:v>Varioation in the quality of the food stuff applied to the pan</c:v>
                </c:pt>
                <c:pt idx="3">
                  <c:v>Variation in the quality of the cleaning regime applied to the pan</c:v>
                </c:pt>
                <c:pt idx="4">
                  <c:v>Dimension of cooking surface</c:v>
                </c:pt>
                <c:pt idx="5">
                  <c:v>Variation in the dimension of handle</c:v>
                </c:pt>
                <c:pt idx="6">
                  <c:v>Variation in the material of pan</c:v>
                </c:pt>
                <c:pt idx="9">
                  <c:v>Surface finish</c:v>
                </c:pt>
                <c:pt idx="10">
                  <c:v>Seasoning</c:v>
                </c:pt>
                <c:pt idx="11">
                  <c:v>Chips / scratches</c:v>
                </c:pt>
                <c:pt idx="12">
                  <c:v>Integrity of handle</c:v>
                </c:pt>
                <c:pt idx="13">
                  <c:v>Heat damage</c:v>
                </c:pt>
                <c:pt idx="16">
                  <c:v>Air humidity</c:v>
                </c:pt>
                <c:pt idx="17">
                  <c:v>Heating device efficiency</c:v>
                </c:pt>
                <c:pt idx="18">
                  <c:v>Operator competence </c:v>
                </c:pt>
                <c:pt idx="19">
                  <c:v>Operator Care</c:v>
                </c:pt>
                <c:pt idx="20">
                  <c:v>Availablity of Food</c:v>
                </c:pt>
                <c:pt idx="21">
                  <c:v>Storage conditions</c:v>
                </c:pt>
              </c:strCache>
            </c:strRef>
          </c:cat>
          <c:val>
            <c:numRef>
              <c:f>'Prime "What Why"'!$D$16:$Y$16</c:f>
              <c:numCache>
                <c:formatCode>General</c:formatCode>
                <c:ptCount val="22"/>
                <c:pt idx="0">
                  <c:v>126</c:v>
                </c:pt>
                <c:pt idx="1">
                  <c:v>45</c:v>
                </c:pt>
                <c:pt idx="2">
                  <c:v>54</c:v>
                </c:pt>
                <c:pt idx="3">
                  <c:v>132</c:v>
                </c:pt>
                <c:pt idx="4">
                  <c:v>162</c:v>
                </c:pt>
                <c:pt idx="5">
                  <c:v>51</c:v>
                </c:pt>
                <c:pt idx="6">
                  <c:v>145</c:v>
                </c:pt>
                <c:pt idx="7">
                  <c:v>0</c:v>
                </c:pt>
                <c:pt idx="8">
                  <c:v>0</c:v>
                </c:pt>
                <c:pt idx="9">
                  <c:v>180</c:v>
                </c:pt>
                <c:pt idx="10">
                  <c:v>144</c:v>
                </c:pt>
                <c:pt idx="11">
                  <c:v>42</c:v>
                </c:pt>
                <c:pt idx="12">
                  <c:v>55</c:v>
                </c:pt>
                <c:pt idx="13">
                  <c:v>108</c:v>
                </c:pt>
                <c:pt idx="14">
                  <c:v>0</c:v>
                </c:pt>
                <c:pt idx="15">
                  <c:v>0</c:v>
                </c:pt>
                <c:pt idx="16">
                  <c:v>0</c:v>
                </c:pt>
                <c:pt idx="17">
                  <c:v>117</c:v>
                </c:pt>
                <c:pt idx="18">
                  <c:v>73</c:v>
                </c:pt>
                <c:pt idx="19">
                  <c:v>48</c:v>
                </c:pt>
                <c:pt idx="20">
                  <c:v>27</c:v>
                </c:pt>
                <c:pt idx="21">
                  <c:v>12</c:v>
                </c:pt>
              </c:numCache>
            </c:numRef>
          </c:val>
          <c:extLst>
            <c:ext xmlns:c15="http://schemas.microsoft.com/office/drawing/2012/chart" uri="{02D57815-91ED-43cb-92C2-25804820EDAC}">
              <c15:filteredSeriesTitle>
                <c15:tx>
                  <c:strRef>
                    <c:extLst>
                      <c:ext uri="{02D57815-91ED-43cb-92C2-25804820EDAC}">
                        <c15:formulaRef>
                          <c15:sqref>#REF!</c15:sqref>
                        </c15:formulaRef>
                      </c:ext>
                    </c:extLst>
                    <c:strCache>
                      <c:ptCount val="1"/>
                      <c:pt idx="0">
                        <c:v>#REF!</c:v>
                      </c:pt>
                    </c:strCache>
                  </c:strRef>
                </c15:tx>
              </c15:filteredSeriesTitle>
            </c:ext>
            <c:ext xmlns:c16="http://schemas.microsoft.com/office/drawing/2014/chart" uri="{C3380CC4-5D6E-409C-BE32-E72D297353CC}">
              <c16:uniqueId val="{00000000-0AE9-4830-9E31-76D7AB9E5F62}"/>
            </c:ext>
          </c:extLst>
        </c:ser>
        <c:dLbls>
          <c:showLegendKey val="0"/>
          <c:showVal val="0"/>
          <c:showCatName val="0"/>
          <c:showSerName val="0"/>
          <c:showPercent val="0"/>
          <c:showBubbleSize val="0"/>
        </c:dLbls>
        <c:gapWidth val="150"/>
        <c:axId val="117657984"/>
        <c:axId val="117659520"/>
      </c:barChart>
      <c:catAx>
        <c:axId val="117657984"/>
        <c:scaling>
          <c:orientation val="minMax"/>
        </c:scaling>
        <c:delete val="0"/>
        <c:axPos val="b"/>
        <c:numFmt formatCode="General" sourceLinked="1"/>
        <c:majorTickMark val="out"/>
        <c:minorTickMark val="none"/>
        <c:tickLblPos val="nextTo"/>
        <c:spPr>
          <a:ln w="3175">
            <a:solidFill>
              <a:srgbClr val="000000"/>
            </a:solidFill>
            <a:prstDash val="solid"/>
          </a:ln>
        </c:spPr>
        <c:txPr>
          <a:bodyPr rot="-5400000" vert="horz"/>
          <a:lstStyle/>
          <a:p>
            <a:pPr>
              <a:defRPr sz="1390" b="0" i="0" u="none" strike="noStrike" baseline="0">
                <a:solidFill>
                  <a:srgbClr val="000000"/>
                </a:solidFill>
                <a:latin typeface="Arial"/>
                <a:ea typeface="Arial"/>
                <a:cs typeface="Arial"/>
              </a:defRPr>
            </a:pPr>
            <a:endParaRPr lang="en-US"/>
          </a:p>
        </c:txPr>
        <c:crossAx val="117659520"/>
        <c:crosses val="autoZero"/>
        <c:auto val="1"/>
        <c:lblAlgn val="ctr"/>
        <c:lblOffset val="100"/>
        <c:tickLblSkip val="1"/>
        <c:tickMarkSkip val="1"/>
        <c:noMultiLvlLbl val="0"/>
      </c:catAx>
      <c:valAx>
        <c:axId val="117659520"/>
        <c:scaling>
          <c:orientation val="minMax"/>
        </c:scaling>
        <c:delete val="0"/>
        <c:axPos val="l"/>
        <c:majorGridlines>
          <c:spPr>
            <a:ln w="3175">
              <a:solidFill>
                <a:srgbClr val="000000"/>
              </a:solidFill>
              <a:prstDash val="solid"/>
            </a:ln>
          </c:spPr>
        </c:majorGridlines>
        <c:numFmt formatCode="General" sourceLinked="1"/>
        <c:majorTickMark val="out"/>
        <c:minorTickMark val="none"/>
        <c:tickLblPos val="nextTo"/>
        <c:spPr>
          <a:ln w="3175">
            <a:solidFill>
              <a:srgbClr val="000000"/>
            </a:solidFill>
            <a:prstDash val="solid"/>
          </a:ln>
        </c:spPr>
        <c:txPr>
          <a:bodyPr rot="0" vert="horz"/>
          <a:lstStyle/>
          <a:p>
            <a:pPr>
              <a:defRPr sz="975" b="0" i="0" u="none" strike="noStrike" baseline="0">
                <a:solidFill>
                  <a:srgbClr val="000000"/>
                </a:solidFill>
                <a:latin typeface="Arial"/>
                <a:ea typeface="Arial"/>
                <a:cs typeface="Arial"/>
              </a:defRPr>
            </a:pPr>
            <a:endParaRPr lang="en-US"/>
          </a:p>
        </c:txPr>
        <c:crossAx val="117657984"/>
        <c:crosses val="autoZero"/>
        <c:crossBetween val="between"/>
      </c:valAx>
      <c:spPr>
        <a:solidFill>
          <a:srgbClr val="C0C0C0"/>
        </a:solidFill>
        <a:ln w="12700">
          <a:solidFill>
            <a:srgbClr val="808080"/>
          </a:solidFill>
          <a:prstDash val="solid"/>
        </a:ln>
      </c:spPr>
    </c:plotArea>
    <c:plotVisOnly val="1"/>
    <c:dispBlanksAs val="gap"/>
    <c:showDLblsOverMax val="0"/>
  </c:chart>
  <c:spPr>
    <a:solidFill>
      <a:srgbClr val="FFFFFF"/>
    </a:solidFill>
    <a:ln w="3175">
      <a:solidFill>
        <a:srgbClr val="000000"/>
      </a:solidFill>
      <a:prstDash val="solid"/>
    </a:ln>
  </c:spPr>
  <c:txPr>
    <a:bodyPr/>
    <a:lstStyle/>
    <a:p>
      <a:pPr>
        <a:defRPr sz="2425" b="0" i="0" u="none" strike="noStrike" baseline="0">
          <a:solidFill>
            <a:srgbClr val="000000"/>
          </a:solidFill>
          <a:latin typeface="Arial"/>
          <a:ea typeface="Arial"/>
          <a:cs typeface="Arial"/>
        </a:defRPr>
      </a:pPr>
      <a:endParaRPr lang="en-US"/>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Hob93</b:Tag>
    <b:SourceType>Book</b:SourceType>
    <b:Guid>{6BE91230-6E98-47FB-80F9-FB406FC4C6FC}</b:Guid>
    <b:Title>Readings In Systems Engineering</b:Title>
    <b:Year>1993</b:Year>
    <b:City>Washington DC</b:City>
    <b:Publisher>NASA</b:Publisher>
    <b:Author>
      <b:Author>
        <b:NameList>
          <b:Person>
            <b:Last>Hoban</b:Last>
            <b:First>Francis</b:First>
          </b:Person>
          <b:Person>
            <b:Last>Lawbaugh</b:Last>
            <b:First>William</b:First>
          </b:Person>
        </b:NameList>
      </b:Author>
    </b:Author>
    <b:RefOrder>2</b:RefOrder>
  </b:Source>
  <b:Source>
    <b:Tag>Opt19</b:Tag>
    <b:SourceType>InternetSite</b:SourceType>
    <b:Guid>{17BCB9D0-245B-42B6-B96B-3683454C2979}</b:Guid>
    <b:Title>The Apollo Project. Hard Problems Need Systems Engineering </b:Title>
    <b:Year>2019</b:Year>
    <b:Author>
      <b:Author>
        <b:Corporate>Optima Systems Consultancy</b:Corporate>
      </b:Author>
    </b:Author>
    <b:ProductionCompany>Optima</b:ProductionCompany>
    <b:Month>July</b:Month>
    <b:Day>31</b:Day>
    <b:YearAccessed>2024</b:YearAccessed>
    <b:MonthAccessed>August</b:MonthAccessed>
    <b:DayAccessed>03</b:DayAccessed>
    <b:URL>https://www.optimasc.co.uk/the-apollo-project-hard-problems-need-systems-engineering/</b:URL>
    <b:RefOrder>3</b:RefOrder>
  </b:Source>
  <b:Source>
    <b:Tag>Blo23</b:Tag>
    <b:SourceType>Misc</b:SourceType>
    <b:Guid>{6A6B5F5E-10FA-440F-BCE1-67139C5BB7F6}</b:Guid>
    <b:Title>The Forever Chemical Scandal | Bloomberg Investigates</b:Title>
    <b:Year>2023</b:Year>
    <b:Publisher>YouTube</b:Publisher>
    <b:Author>
      <b:Author>
        <b:Corporate>Bloomberg</b:Corporate>
      </b:Author>
    </b:Author>
    <b:RefOrder>4</b:RefOrder>
  </b:Source>
  <b:Source>
    <b:Tag>Bea21</b:Tag>
    <b:SourceType>ConferenceProceedings</b:SourceType>
    <b:Guid>{7970FD6D-CABA-44DF-A162-A8E369D67366}</b:Guid>
    <b:Title>How “forever chemicals” might impair the immune system</b:Title>
    <b:Year>2021</b:Year>
    <b:Author>
      <b:Author>
        <b:NameList>
          <b:Person>
            <b:Last>Bears</b:Last>
            <b:First>Carolyn</b:First>
          </b:Person>
        </b:NameList>
      </b:Author>
    </b:Author>
    <b:ConferenceName>Proceedings of the National Academy of Sciences</b:ConferenceName>
    <b:RefOrder>5</b:RefOrder>
  </b:Source>
  <b:Source>
    <b:Tag>Shi22</b:Tag>
    <b:SourceType>JournalArticle</b:SourceType>
    <b:Guid>{24312516-146A-4C84-9121-AC32DB6CCB28}</b:Guid>
    <b:Title>Taking the “F” out of forever chemicals</b:Title>
    <b:Year>2022</b:Year>
    <b:Pages>816-817</b:Pages>
    <b:Author>
      <b:Author>
        <b:NameList>
          <b:Person>
            <b:Last>Shira</b:Last>
            <b:First>Joudan</b:First>
          </b:Person>
        </b:NameList>
      </b:Author>
    </b:Author>
    <b:JournalName>Science</b:JournalName>
    <b:RefOrder>6</b:RefOrder>
  </b:Source>
  <b:Source>
    <b:Tag>DAG00</b:Tag>
    <b:SourceType>Book</b:SourceType>
    <b:Guid>{2D1488DD-9399-4FA3-A428-1CECA4F0E98D}</b:Guid>
    <b:Title>Defence Acqusision Guidebook : Introduction to Systems Engineering</b:Title>
    <b:Year>2000</b:Year>
    <b:City>PA, USA</b:City>
    <b:Publisher>State College</b:Publisher>
    <b:Author>
      <b:Author>
        <b:Corporate>DAG</b:Corporate>
      </b:Author>
    </b:Author>
    <b:RefOrder>1</b:RefOrder>
  </b:Source>
</b:Sources>
</file>

<file path=customXml/itemProps1.xml><?xml version="1.0" encoding="utf-8"?>
<ds:datastoreItem xmlns:ds="http://schemas.openxmlformats.org/officeDocument/2006/customXml" ds:itemID="{6FA62E87-7E79-46AB-BFB1-25677040AD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938</TotalTime>
  <Pages>29</Pages>
  <Words>6670</Words>
  <Characters>35267</Characters>
  <Application>Microsoft Office Word</Application>
  <DocSecurity>0</DocSecurity>
  <Lines>1763</Lines>
  <Paragraphs>1022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Parker (2023507)</dc:creator>
  <cp:keywords/>
  <dc:description/>
  <cp:lastModifiedBy>Samuel Parker (2023507)</cp:lastModifiedBy>
  <cp:revision>132</cp:revision>
  <dcterms:created xsi:type="dcterms:W3CDTF">2024-08-03T12:54:00Z</dcterms:created>
  <dcterms:modified xsi:type="dcterms:W3CDTF">2024-09-09T14:35:00Z</dcterms:modified>
</cp:coreProperties>
</file>